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D5A8D" w14:textId="77777777" w:rsidR="00E21579" w:rsidRPr="00910F8E" w:rsidRDefault="00E21579" w:rsidP="00E21579">
      <w:pPr>
        <w:spacing w:line="480" w:lineRule="auto"/>
        <w:jc w:val="center"/>
        <w:rPr>
          <w:b/>
          <w:bCs/>
        </w:rPr>
      </w:pPr>
      <w:r w:rsidRPr="00910F8E">
        <w:rPr>
          <w:b/>
          <w:bCs/>
        </w:rPr>
        <w:t>Cognitive performance in high altitude Andean residents compared to low altitude populations: from childhood to older age</w:t>
      </w:r>
    </w:p>
    <w:p w14:paraId="21D7A3C6" w14:textId="77777777" w:rsidR="00E21579" w:rsidRPr="00910F8E" w:rsidRDefault="00E21579" w:rsidP="00E21579">
      <w:pPr>
        <w:spacing w:line="480" w:lineRule="auto"/>
      </w:pPr>
      <w:proofErr w:type="gramStart"/>
      <w:r w:rsidRPr="00910F8E">
        <w:t>Catherine, M. Hill</w:t>
      </w:r>
      <w:r w:rsidRPr="00910F8E">
        <w:rPr>
          <w:vertAlign w:val="superscript"/>
        </w:rPr>
        <w:t>1</w:t>
      </w:r>
      <w:r w:rsidRPr="00910F8E">
        <w:t>, Dagmara Dimitriou</w:t>
      </w:r>
      <w:r w:rsidRPr="00910F8E">
        <w:rPr>
          <w:vertAlign w:val="superscript"/>
        </w:rPr>
        <w:t>2</w:t>
      </w:r>
      <w:r w:rsidRPr="00910F8E">
        <w:t>, Ana Baya</w:t>
      </w:r>
      <w:r w:rsidRPr="00910F8E">
        <w:rPr>
          <w:vertAlign w:val="superscript"/>
        </w:rPr>
        <w:t>3</w:t>
      </w:r>
      <w:r w:rsidRPr="00910F8E">
        <w:t>, Rebecca Webster</w:t>
      </w:r>
      <w:r w:rsidRPr="00910F8E">
        <w:rPr>
          <w:vertAlign w:val="superscript"/>
        </w:rPr>
        <w:t>4</w:t>
      </w:r>
      <w:r w:rsidRPr="00910F8E">
        <w:t>, Johanna Gavlak-Dingle</w:t>
      </w:r>
      <w:r w:rsidRPr="00910F8E">
        <w:rPr>
          <w:vertAlign w:val="superscript"/>
        </w:rPr>
        <w:t>5</w:t>
      </w:r>
      <w:r w:rsidRPr="00910F8E">
        <w:t xml:space="preserve">, </w:t>
      </w:r>
      <w:proofErr w:type="spellStart"/>
      <w:r>
        <w:t>Veline</w:t>
      </w:r>
      <w:proofErr w:type="spellEnd"/>
      <w:r>
        <w:t xml:space="preserve"> Lesperance</w:t>
      </w:r>
      <w:r w:rsidRPr="00945871">
        <w:rPr>
          <w:vertAlign w:val="superscript"/>
        </w:rPr>
        <w:t>1</w:t>
      </w:r>
      <w:r>
        <w:t xml:space="preserve">, </w:t>
      </w:r>
      <w:r w:rsidRPr="00910F8E">
        <w:t>Kate Heathcote</w:t>
      </w:r>
      <w:r w:rsidRPr="00A166EF">
        <w:rPr>
          <w:vertAlign w:val="superscript"/>
        </w:rPr>
        <w:t>6</w:t>
      </w:r>
      <w:r w:rsidRPr="00910F8E">
        <w:t xml:space="preserve"> and </w:t>
      </w:r>
      <w:proofErr w:type="spellStart"/>
      <w:r w:rsidRPr="00910F8E">
        <w:t>Romola</w:t>
      </w:r>
      <w:proofErr w:type="spellEnd"/>
      <w:r w:rsidRPr="00910F8E">
        <w:t xml:space="preserve"> S. Bucks</w:t>
      </w:r>
      <w:r w:rsidRPr="00A166EF">
        <w:rPr>
          <w:vertAlign w:val="superscript"/>
        </w:rPr>
        <w:t>7</w:t>
      </w:r>
      <w:r w:rsidRPr="00910F8E">
        <w:t>.</w:t>
      </w:r>
      <w:proofErr w:type="gramEnd"/>
      <w:r w:rsidRPr="00910F8E">
        <w:t xml:space="preserve"> </w:t>
      </w:r>
    </w:p>
    <w:p w14:paraId="68B2A085" w14:textId="77777777" w:rsidR="00E21579" w:rsidRPr="00910F8E" w:rsidRDefault="00E21579" w:rsidP="00E21579">
      <w:pPr>
        <w:spacing w:line="480" w:lineRule="auto"/>
      </w:pPr>
    </w:p>
    <w:p w14:paraId="27C4F3FF" w14:textId="77777777" w:rsidR="00E21579" w:rsidRPr="00910F8E" w:rsidRDefault="00E21579" w:rsidP="00E21579">
      <w:pPr>
        <w:spacing w:line="480" w:lineRule="auto"/>
      </w:pPr>
      <w:r w:rsidRPr="00910F8E">
        <w:rPr>
          <w:vertAlign w:val="superscript"/>
        </w:rPr>
        <w:t>2</w:t>
      </w:r>
      <w:r w:rsidRPr="00910F8E">
        <w:t xml:space="preserve"> </w:t>
      </w:r>
      <w:proofErr w:type="gramStart"/>
      <w:r w:rsidRPr="00910F8E">
        <w:t>Department</w:t>
      </w:r>
      <w:proofErr w:type="gramEnd"/>
      <w:r w:rsidRPr="00910F8E">
        <w:t xml:space="preserve"> of Psychology and Human Development, Institute of Education, University of London, UK</w:t>
      </w:r>
    </w:p>
    <w:p w14:paraId="49D143C5" w14:textId="77777777" w:rsidR="00E21579" w:rsidRPr="00A166EF" w:rsidRDefault="00E21579" w:rsidP="00E21579">
      <w:pPr>
        <w:spacing w:line="480" w:lineRule="auto"/>
        <w:rPr>
          <w:b/>
          <w:bCs/>
        </w:rPr>
      </w:pPr>
      <w:proofErr w:type="gramStart"/>
      <w:r w:rsidRPr="00910F8E">
        <w:rPr>
          <w:vertAlign w:val="superscript"/>
        </w:rPr>
        <w:t xml:space="preserve">3 </w:t>
      </w:r>
      <w:r>
        <w:rPr>
          <w:color w:val="000000"/>
        </w:rPr>
        <w:t>Department of Psychology.</w:t>
      </w:r>
      <w:proofErr w:type="gramEnd"/>
      <w:r>
        <w:rPr>
          <w:color w:val="000000"/>
        </w:rPr>
        <w:t xml:space="preserve"> </w:t>
      </w:r>
      <w:proofErr w:type="gramStart"/>
      <w:r w:rsidRPr="003D38F7">
        <w:rPr>
          <w:color w:val="000000"/>
        </w:rPr>
        <w:t xml:space="preserve">Universidad </w:t>
      </w:r>
      <w:proofErr w:type="spellStart"/>
      <w:r w:rsidRPr="003D38F7">
        <w:rPr>
          <w:color w:val="000000"/>
        </w:rPr>
        <w:t>Privada</w:t>
      </w:r>
      <w:proofErr w:type="spellEnd"/>
      <w:r w:rsidRPr="003D38F7">
        <w:rPr>
          <w:color w:val="000000"/>
        </w:rPr>
        <w:t xml:space="preserve"> de Santa Cruz de la Sierra.</w:t>
      </w:r>
      <w:proofErr w:type="gramEnd"/>
      <w:r w:rsidRPr="003D38F7">
        <w:rPr>
          <w:color w:val="000000"/>
        </w:rPr>
        <w:t xml:space="preserve"> </w:t>
      </w:r>
      <w:r w:rsidRPr="00A166EF">
        <w:rPr>
          <w:color w:val="000000"/>
        </w:rPr>
        <w:t>Santa Cruz – Bolivia</w:t>
      </w:r>
    </w:p>
    <w:p w14:paraId="7C21B700" w14:textId="77777777" w:rsidR="00E21579" w:rsidRPr="00910F8E" w:rsidRDefault="00E21579" w:rsidP="00E21579">
      <w:pPr>
        <w:spacing w:line="480" w:lineRule="auto"/>
      </w:pPr>
      <w:r w:rsidRPr="00A166EF">
        <w:rPr>
          <w:vertAlign w:val="superscript"/>
        </w:rPr>
        <w:t xml:space="preserve">4 </w:t>
      </w:r>
      <w:r w:rsidRPr="00910F8E">
        <w:t>Laboratory for Cancer Medicine, Western Australian Institute for Medical Research and University of Western Australia Centre for Medical Research, Perth, Australia</w:t>
      </w:r>
    </w:p>
    <w:p w14:paraId="3476846B" w14:textId="77777777" w:rsidR="00E21579" w:rsidRPr="00910F8E" w:rsidRDefault="00E21579" w:rsidP="00E21579">
      <w:pPr>
        <w:spacing w:line="480" w:lineRule="auto"/>
      </w:pPr>
      <w:r w:rsidRPr="00910F8E">
        <w:rPr>
          <w:vertAlign w:val="superscript"/>
        </w:rPr>
        <w:t xml:space="preserve">5 </w:t>
      </w:r>
      <w:r w:rsidRPr="00910F8E">
        <w:t xml:space="preserve">Institute of Child </w:t>
      </w:r>
      <w:proofErr w:type="gramStart"/>
      <w:r w:rsidRPr="00910F8E">
        <w:t>Health</w:t>
      </w:r>
      <w:proofErr w:type="gramEnd"/>
      <w:r w:rsidRPr="00910F8E">
        <w:t>, University College, London, UK</w:t>
      </w:r>
    </w:p>
    <w:p w14:paraId="41C2DBCE" w14:textId="77777777" w:rsidR="00E21579" w:rsidRPr="00910F8E" w:rsidRDefault="00E21579" w:rsidP="00E21579">
      <w:pPr>
        <w:spacing w:line="480" w:lineRule="auto"/>
        <w:rPr>
          <w:rFonts w:eastAsia="Times New Roman"/>
        </w:rPr>
      </w:pPr>
      <w:r>
        <w:rPr>
          <w:rFonts w:eastAsia="Times New Roman"/>
          <w:vertAlign w:val="superscript"/>
        </w:rPr>
        <w:t>6</w:t>
      </w:r>
      <w:r w:rsidRPr="00910F8E">
        <w:rPr>
          <w:rFonts w:eastAsia="Times New Roman"/>
        </w:rPr>
        <w:t>Department of Otolaryngology, Poole General Hospital, UK</w:t>
      </w:r>
    </w:p>
    <w:p w14:paraId="6B774CFE" w14:textId="77777777" w:rsidR="00E21579" w:rsidRPr="00910F8E" w:rsidRDefault="00E21579" w:rsidP="00E21579">
      <w:pPr>
        <w:spacing w:line="480" w:lineRule="auto"/>
        <w:rPr>
          <w:rFonts w:eastAsia="Times New Roman"/>
        </w:rPr>
      </w:pPr>
      <w:r>
        <w:rPr>
          <w:rFonts w:eastAsia="Times New Roman"/>
          <w:vertAlign w:val="superscript"/>
        </w:rPr>
        <w:t>7</w:t>
      </w:r>
      <w:r w:rsidRPr="00910F8E">
        <w:rPr>
          <w:rFonts w:eastAsia="Times New Roman"/>
        </w:rPr>
        <w:t xml:space="preserve"> </w:t>
      </w:r>
      <w:proofErr w:type="gramStart"/>
      <w:r w:rsidRPr="00910F8E">
        <w:rPr>
          <w:rFonts w:eastAsia="Times New Roman"/>
        </w:rPr>
        <w:t>School</w:t>
      </w:r>
      <w:proofErr w:type="gramEnd"/>
      <w:r w:rsidRPr="00910F8E">
        <w:rPr>
          <w:rFonts w:eastAsia="Times New Roman"/>
        </w:rPr>
        <w:t xml:space="preserve"> of Psychology, University of Western Australia, </w:t>
      </w:r>
      <w:r>
        <w:rPr>
          <w:rFonts w:eastAsia="Times New Roman"/>
        </w:rPr>
        <w:t>Perth</w:t>
      </w:r>
      <w:r w:rsidRPr="00910F8E">
        <w:rPr>
          <w:rFonts w:eastAsia="Times New Roman"/>
        </w:rPr>
        <w:t>, Australia.</w:t>
      </w:r>
    </w:p>
    <w:p w14:paraId="5AD1A056" w14:textId="77777777" w:rsidR="00E21579" w:rsidRPr="00910F8E" w:rsidRDefault="00E21579" w:rsidP="00E21579">
      <w:pPr>
        <w:spacing w:line="480" w:lineRule="auto"/>
        <w:rPr>
          <w:rFonts w:eastAsia="Times New Roman"/>
        </w:rPr>
      </w:pPr>
      <w:r w:rsidRPr="00910F8E">
        <w:rPr>
          <w:b/>
          <w:bCs/>
        </w:rPr>
        <w:t>Corresponding author</w:t>
      </w:r>
      <w:r w:rsidRPr="00910F8E">
        <w:t>:</w:t>
      </w:r>
      <w:r w:rsidRPr="00910F8E">
        <w:rPr>
          <w:rFonts w:eastAsia="Times New Roman"/>
        </w:rPr>
        <w:t xml:space="preserve"> Dr Catherine M. Hill</w:t>
      </w:r>
    </w:p>
    <w:p w14:paraId="3700EB05" w14:textId="405DA1CB" w:rsidR="00E21579" w:rsidRPr="00910F8E" w:rsidRDefault="00E21579" w:rsidP="00E21579">
      <w:pPr>
        <w:spacing w:line="480" w:lineRule="auto"/>
        <w:rPr>
          <w:rFonts w:eastAsia="Times New Roman"/>
        </w:rPr>
      </w:pPr>
      <w:r w:rsidRPr="00945871">
        <w:rPr>
          <w:rFonts w:eastAsia="Times New Roman"/>
          <w:vertAlign w:val="superscript"/>
        </w:rPr>
        <w:t>1</w:t>
      </w:r>
      <w:r w:rsidRPr="00910F8E">
        <w:rPr>
          <w:rFonts w:eastAsia="Times New Roman"/>
        </w:rPr>
        <w:t xml:space="preserve">Clinical Experimental Sciences, Faculty of Medicine, University of Southampton, Mail point 803 CB, G level, University Hospital Southampton, </w:t>
      </w:r>
      <w:proofErr w:type="spellStart"/>
      <w:r w:rsidRPr="00910F8E">
        <w:rPr>
          <w:rFonts w:eastAsia="Times New Roman"/>
        </w:rPr>
        <w:t>Tremona</w:t>
      </w:r>
      <w:proofErr w:type="spellEnd"/>
      <w:r w:rsidRPr="00910F8E">
        <w:rPr>
          <w:rFonts w:eastAsia="Times New Roman"/>
        </w:rPr>
        <w:t xml:space="preserve"> Road, SO16 6YD, UK</w:t>
      </w:r>
      <w:r>
        <w:rPr>
          <w:rFonts w:eastAsia="Times New Roman"/>
        </w:rPr>
        <w:t xml:space="preserve">. </w:t>
      </w:r>
      <w:proofErr w:type="gramStart"/>
      <w:r>
        <w:rPr>
          <w:rFonts w:eastAsia="Times New Roman"/>
        </w:rPr>
        <w:t>Tel +4423 8</w:t>
      </w:r>
      <w:r w:rsidR="00891466">
        <w:rPr>
          <w:rFonts w:eastAsia="Times New Roman"/>
        </w:rPr>
        <w:t xml:space="preserve">120 </w:t>
      </w:r>
      <w:r>
        <w:rPr>
          <w:rFonts w:eastAsia="Times New Roman"/>
        </w:rPr>
        <w:t>0796091.</w:t>
      </w:r>
      <w:proofErr w:type="gramEnd"/>
    </w:p>
    <w:p w14:paraId="3944E83F" w14:textId="77777777" w:rsidR="00E21579" w:rsidRPr="00910F8E" w:rsidRDefault="00E21579" w:rsidP="00E21579">
      <w:pPr>
        <w:spacing w:line="480" w:lineRule="auto"/>
      </w:pPr>
    </w:p>
    <w:p w14:paraId="238E9307" w14:textId="77777777" w:rsidR="00E21579" w:rsidRDefault="00E21579" w:rsidP="00E21579">
      <w:r w:rsidRPr="00910F8E">
        <w:rPr>
          <w:b/>
        </w:rPr>
        <w:t xml:space="preserve">Keywords: </w:t>
      </w:r>
      <w:bookmarkStart w:id="0" w:name="_GoBack"/>
      <w:r w:rsidRPr="00891466">
        <w:rPr>
          <w:bCs/>
        </w:rPr>
        <w:t xml:space="preserve">High altitude, </w:t>
      </w:r>
      <w:proofErr w:type="spellStart"/>
      <w:r w:rsidRPr="00891466">
        <w:rPr>
          <w:bCs/>
        </w:rPr>
        <w:t>neurocognition</w:t>
      </w:r>
      <w:proofErr w:type="spellEnd"/>
      <w:r w:rsidRPr="00891466">
        <w:rPr>
          <w:bCs/>
        </w:rPr>
        <w:t>, lifespan, hypoxia, chronic mountain sickness</w:t>
      </w:r>
      <w:bookmarkEnd w:id="0"/>
    </w:p>
    <w:p w14:paraId="2FAB3ABA" w14:textId="77777777" w:rsidR="00E21579" w:rsidRDefault="00E21579">
      <w:pPr>
        <w:rPr>
          <w:rFonts w:eastAsia="Times New Roman"/>
          <w:b/>
          <w:bCs/>
        </w:rPr>
      </w:pPr>
      <w:r>
        <w:rPr>
          <w:rFonts w:eastAsia="Times New Roman"/>
          <w:b/>
          <w:bCs/>
        </w:rPr>
        <w:br w:type="page"/>
      </w:r>
    </w:p>
    <w:p w14:paraId="56F8BA79" w14:textId="77777777" w:rsidR="008A29E8" w:rsidRPr="00910F8E" w:rsidRDefault="00DE0458" w:rsidP="00D0389D">
      <w:pPr>
        <w:spacing w:line="480" w:lineRule="auto"/>
        <w:rPr>
          <w:rFonts w:eastAsia="Times New Roman"/>
          <w:b/>
          <w:bCs/>
        </w:rPr>
      </w:pPr>
      <w:r w:rsidRPr="00910F8E">
        <w:rPr>
          <w:rFonts w:eastAsia="Times New Roman"/>
          <w:b/>
          <w:bCs/>
        </w:rPr>
        <w:lastRenderedPageBreak/>
        <w:t xml:space="preserve">Abstract </w:t>
      </w:r>
    </w:p>
    <w:p w14:paraId="1F16AA0C" w14:textId="77777777" w:rsidR="00DE0458" w:rsidRPr="00910F8E" w:rsidRDefault="00DE0458" w:rsidP="00DD017C">
      <w:pPr>
        <w:spacing w:line="480" w:lineRule="auto"/>
        <w:rPr>
          <w:rFonts w:eastAsia="Times New Roman"/>
        </w:rPr>
      </w:pPr>
      <w:r w:rsidRPr="00910F8E">
        <w:rPr>
          <w:rFonts w:eastAsia="Times New Roman"/>
          <w:b/>
          <w:bCs/>
        </w:rPr>
        <w:t>Objectiv</w:t>
      </w:r>
      <w:r w:rsidR="00DD017C">
        <w:rPr>
          <w:rFonts w:eastAsia="Times New Roman"/>
          <w:b/>
          <w:bCs/>
        </w:rPr>
        <w:t>es:</w:t>
      </w:r>
      <w:r w:rsidR="00B94C63" w:rsidRPr="00910F8E">
        <w:rPr>
          <w:rFonts w:eastAsia="Times New Roman"/>
        </w:rPr>
        <w:t xml:space="preserve"> </w:t>
      </w:r>
      <w:r w:rsidR="00C80987" w:rsidRPr="00910F8E">
        <w:rPr>
          <w:rFonts w:eastAsia="Times New Roman"/>
        </w:rPr>
        <w:t>T</w:t>
      </w:r>
      <w:r w:rsidR="00B94C63" w:rsidRPr="00910F8E">
        <w:t xml:space="preserve">o assess cognition </w:t>
      </w:r>
      <w:r w:rsidR="00DD017C">
        <w:t>in</w:t>
      </w:r>
      <w:r w:rsidR="00DD017C" w:rsidRPr="00910F8E">
        <w:t xml:space="preserve"> </w:t>
      </w:r>
      <w:r w:rsidR="00DD017C">
        <w:t xml:space="preserve">populations born and living at </w:t>
      </w:r>
      <w:r w:rsidR="00B94C63" w:rsidRPr="00910F8E">
        <w:t>high (3700m) and low altit</w:t>
      </w:r>
      <w:r w:rsidR="00C80987" w:rsidRPr="00910F8E">
        <w:t>ude (500m) in Bolivia</w:t>
      </w:r>
      <w:r w:rsidR="00237D45">
        <w:t>,</w:t>
      </w:r>
      <w:r w:rsidR="00B260D2" w:rsidRPr="00910F8E">
        <w:t xml:space="preserve"> </w:t>
      </w:r>
      <w:r w:rsidR="00DD017C">
        <w:t xml:space="preserve">who were similar for both socio-economic status and genetic </w:t>
      </w:r>
      <w:proofErr w:type="gramStart"/>
      <w:r w:rsidR="00DD017C">
        <w:t>ancestry.</w:t>
      </w:r>
      <w:proofErr w:type="gramEnd"/>
      <w:r w:rsidR="00DD017C">
        <w:t xml:space="preserve"> </w:t>
      </w:r>
      <w:r w:rsidR="00E16EFE">
        <w:t xml:space="preserve"> </w:t>
      </w:r>
      <w:proofErr w:type="gramStart"/>
      <w:r w:rsidR="00DD017C">
        <w:t>To</w:t>
      </w:r>
      <w:r w:rsidR="00C80987" w:rsidRPr="00910F8E">
        <w:t xml:space="preserve"> determine whether high altitude hypoxia influences cognitive decline across the life-span.</w:t>
      </w:r>
      <w:proofErr w:type="gramEnd"/>
    </w:p>
    <w:p w14:paraId="43864C07" w14:textId="77777777" w:rsidR="00B94C63" w:rsidRPr="00910F8E" w:rsidRDefault="00DE0458" w:rsidP="00B46D34">
      <w:pPr>
        <w:spacing w:before="100" w:beforeAutospacing="1" w:after="100" w:afterAutospacing="1" w:line="480" w:lineRule="auto"/>
        <w:textAlignment w:val="top"/>
        <w:rPr>
          <w:rFonts w:eastAsia="Times New Roman"/>
          <w:i/>
          <w:iCs/>
        </w:rPr>
      </w:pPr>
      <w:r w:rsidRPr="00910F8E">
        <w:rPr>
          <w:rFonts w:eastAsia="Times New Roman"/>
          <w:b/>
          <w:bCs/>
        </w:rPr>
        <w:t>Method:</w:t>
      </w:r>
      <w:r w:rsidRPr="00910F8E">
        <w:rPr>
          <w:rFonts w:eastAsia="Times New Roman"/>
        </w:rPr>
        <w:t xml:space="preserve"> </w:t>
      </w:r>
      <w:r w:rsidR="00B94C63" w:rsidRPr="00910F8E">
        <w:rPr>
          <w:rFonts w:eastAsia="Times New Roman"/>
        </w:rPr>
        <w:t xml:space="preserve">In total, 191 </w:t>
      </w:r>
      <w:r w:rsidR="00D2536E" w:rsidRPr="00910F8E">
        <w:rPr>
          <w:rFonts w:eastAsia="Times New Roman"/>
        </w:rPr>
        <w:t xml:space="preserve">healthy </w:t>
      </w:r>
      <w:r w:rsidR="00B94C63" w:rsidRPr="00910F8E">
        <w:rPr>
          <w:rFonts w:eastAsia="Times New Roman"/>
        </w:rPr>
        <w:t xml:space="preserve">participants aged 4 to 85 </w:t>
      </w:r>
      <w:r w:rsidR="00B260D2" w:rsidRPr="00910F8E">
        <w:rPr>
          <w:rFonts w:eastAsia="Times New Roman"/>
        </w:rPr>
        <w:t xml:space="preserve">years </w:t>
      </w:r>
      <w:r w:rsidR="00B94C63" w:rsidRPr="00910F8E">
        <w:rPr>
          <w:rFonts w:eastAsia="Times New Roman"/>
        </w:rPr>
        <w:t xml:space="preserve">were assessed at high </w:t>
      </w:r>
      <w:r w:rsidR="00D17311" w:rsidRPr="00910F8E">
        <w:rPr>
          <w:rFonts w:eastAsia="Times New Roman"/>
        </w:rPr>
        <w:t>(N = 94; 33</w:t>
      </w:r>
      <w:r w:rsidR="00B46D34">
        <w:rPr>
          <w:rFonts w:eastAsia="Times New Roman"/>
        </w:rPr>
        <w:t>;</w:t>
      </w:r>
      <w:r w:rsidR="00D17311" w:rsidRPr="00910F8E">
        <w:rPr>
          <w:rFonts w:eastAsia="Times New Roman"/>
        </w:rPr>
        <w:t xml:space="preserve"> 35% male) </w:t>
      </w:r>
      <w:r w:rsidR="00B94C63" w:rsidRPr="00910F8E">
        <w:rPr>
          <w:rFonts w:eastAsia="Times New Roman"/>
        </w:rPr>
        <w:t>and low altitude</w:t>
      </w:r>
      <w:r w:rsidR="00D17311" w:rsidRPr="00910F8E">
        <w:rPr>
          <w:rFonts w:eastAsia="Times New Roman"/>
        </w:rPr>
        <w:t xml:space="preserve"> (N = 97; 46, 47% male)</w:t>
      </w:r>
      <w:r w:rsidR="00B94C63" w:rsidRPr="00910F8E">
        <w:rPr>
          <w:rFonts w:eastAsia="Times New Roman"/>
        </w:rPr>
        <w:t xml:space="preserve"> on </w:t>
      </w:r>
      <w:r w:rsidR="00912324" w:rsidRPr="00910F8E">
        <w:rPr>
          <w:rFonts w:eastAsia="Times New Roman"/>
        </w:rPr>
        <w:t xml:space="preserve">a battery of </w:t>
      </w:r>
      <w:r w:rsidR="00B94C63" w:rsidRPr="00910F8E">
        <w:rPr>
          <w:rFonts w:eastAsia="Times New Roman"/>
        </w:rPr>
        <w:t xml:space="preserve">cognitive </w:t>
      </w:r>
      <w:r w:rsidR="00D2536E" w:rsidRPr="00910F8E">
        <w:rPr>
          <w:rFonts w:eastAsia="Times New Roman"/>
        </w:rPr>
        <w:t xml:space="preserve">tasks: </w:t>
      </w:r>
      <w:r w:rsidR="00B94C63" w:rsidRPr="00910F8E">
        <w:rPr>
          <w:rFonts w:eastAsia="Times New Roman"/>
        </w:rPr>
        <w:t xml:space="preserve"> fluid intelligence, attention, short- and long-term memory and psychomotor speed. </w:t>
      </w:r>
      <w:r w:rsidR="00D2536E" w:rsidRPr="00910F8E">
        <w:rPr>
          <w:rFonts w:eastAsia="Times New Roman"/>
        </w:rPr>
        <w:t>S</w:t>
      </w:r>
      <w:r w:rsidR="005A3505" w:rsidRPr="00910F8E">
        <w:rPr>
          <w:rFonts w:eastAsia="Times New Roman"/>
        </w:rPr>
        <w:t>aliva samples</w:t>
      </w:r>
      <w:r w:rsidR="00D2536E" w:rsidRPr="00910F8E">
        <w:rPr>
          <w:rFonts w:eastAsia="Times New Roman"/>
        </w:rPr>
        <w:t xml:space="preserve"> were ob</w:t>
      </w:r>
      <w:r w:rsidR="008A29E8" w:rsidRPr="00910F8E">
        <w:rPr>
          <w:rFonts w:eastAsia="Times New Roman"/>
        </w:rPr>
        <w:t>t</w:t>
      </w:r>
      <w:r w:rsidR="00D2536E" w:rsidRPr="00910F8E">
        <w:rPr>
          <w:rFonts w:eastAsia="Times New Roman"/>
        </w:rPr>
        <w:t>ained</w:t>
      </w:r>
      <w:r w:rsidR="005A3505" w:rsidRPr="00910F8E">
        <w:rPr>
          <w:rFonts w:eastAsia="Times New Roman"/>
        </w:rPr>
        <w:t xml:space="preserve"> for evaluation of </w:t>
      </w:r>
      <w:r w:rsidR="00C80987" w:rsidRPr="00910F8E">
        <w:rPr>
          <w:rFonts w:eastAsia="Times New Roman"/>
        </w:rPr>
        <w:t xml:space="preserve">genetic </w:t>
      </w:r>
      <w:r w:rsidR="005A3505" w:rsidRPr="00910F8E">
        <w:rPr>
          <w:rFonts w:eastAsia="Times New Roman"/>
        </w:rPr>
        <w:t>ancestry</w:t>
      </w:r>
      <w:r w:rsidR="005A3505" w:rsidRPr="00910F8E">
        <w:rPr>
          <w:rFonts w:eastAsia="Times New Roman"/>
          <w:i/>
          <w:iCs/>
        </w:rPr>
        <w:t xml:space="preserve">. </w:t>
      </w:r>
    </w:p>
    <w:p w14:paraId="121F6ED4" w14:textId="77777777" w:rsidR="00DE0458" w:rsidRPr="00910F8E" w:rsidRDefault="00DE0458" w:rsidP="00DD017C">
      <w:pPr>
        <w:spacing w:before="100" w:beforeAutospacing="1" w:after="100" w:afterAutospacing="1" w:line="480" w:lineRule="auto"/>
        <w:textAlignment w:val="top"/>
        <w:rPr>
          <w:rFonts w:eastAsia="Times New Roman"/>
        </w:rPr>
      </w:pPr>
      <w:r w:rsidRPr="00910F8E">
        <w:rPr>
          <w:rFonts w:eastAsia="Times New Roman"/>
          <w:b/>
          <w:bCs/>
        </w:rPr>
        <w:t>Results:</w:t>
      </w:r>
      <w:r w:rsidRPr="00910F8E">
        <w:rPr>
          <w:rFonts w:eastAsia="Times New Roman"/>
        </w:rPr>
        <w:t xml:space="preserve"> </w:t>
      </w:r>
      <w:r w:rsidR="00DD017C">
        <w:rPr>
          <w:rFonts w:eastAsia="Times New Roman"/>
        </w:rPr>
        <w:t xml:space="preserve"> High altitude participants </w:t>
      </w:r>
      <w:r w:rsidR="00D17311" w:rsidRPr="00910F8E">
        <w:rPr>
          <w:rFonts w:eastAsia="Times New Roman"/>
        </w:rPr>
        <w:t>were</w:t>
      </w:r>
      <w:r w:rsidR="00D2536E" w:rsidRPr="00910F8E">
        <w:rPr>
          <w:rFonts w:eastAsia="Times New Roman"/>
        </w:rPr>
        <w:t xml:space="preserve"> significantly</w:t>
      </w:r>
      <w:r w:rsidR="00D17311" w:rsidRPr="00910F8E">
        <w:rPr>
          <w:rFonts w:eastAsia="Times New Roman"/>
        </w:rPr>
        <w:t xml:space="preserve"> slower on </w:t>
      </w:r>
      <w:r w:rsidR="00C80987" w:rsidRPr="00910F8E">
        <w:rPr>
          <w:rFonts w:eastAsia="Times New Roman"/>
        </w:rPr>
        <w:t xml:space="preserve">measures of </w:t>
      </w:r>
      <w:r w:rsidR="00D17311" w:rsidRPr="00910F8E">
        <w:rPr>
          <w:rFonts w:eastAsia="Times New Roman"/>
        </w:rPr>
        <w:t xml:space="preserve">processing speed </w:t>
      </w:r>
      <w:r w:rsidR="00D17311" w:rsidRPr="00910F8E">
        <w:t xml:space="preserve">and speed of </w:t>
      </w:r>
      <w:r w:rsidR="008A29E8" w:rsidRPr="00910F8E">
        <w:t xml:space="preserve">attention </w:t>
      </w:r>
      <w:r w:rsidR="008A29E8" w:rsidRPr="00910F8E">
        <w:rPr>
          <w:rFonts w:eastAsia="Times New Roman"/>
        </w:rPr>
        <w:t>than</w:t>
      </w:r>
      <w:r w:rsidR="00D17311" w:rsidRPr="00910F8E">
        <w:rPr>
          <w:rFonts w:eastAsia="Times New Roman"/>
        </w:rPr>
        <w:t xml:space="preserve"> individuals born and living at low altitude. </w:t>
      </w:r>
      <w:r w:rsidR="005A3505" w:rsidRPr="00910F8E">
        <w:rPr>
          <w:rFonts w:eastAsia="Times New Roman"/>
        </w:rPr>
        <w:t>High altitude participants had slightly higher</w:t>
      </w:r>
      <w:r w:rsidR="00DF7853" w:rsidRPr="00910F8E">
        <w:rPr>
          <w:rFonts w:eastAsia="Times New Roman"/>
        </w:rPr>
        <w:t xml:space="preserve"> percentage of</w:t>
      </w:r>
      <w:r w:rsidR="005A3505" w:rsidRPr="00910F8E">
        <w:rPr>
          <w:rFonts w:eastAsia="Times New Roman"/>
        </w:rPr>
        <w:t xml:space="preserve"> native Andean ancestry than low altitude participants, but this</w:t>
      </w:r>
      <w:r w:rsidR="00237D45">
        <w:rPr>
          <w:rFonts w:eastAsia="Times New Roman"/>
        </w:rPr>
        <w:t xml:space="preserve"> was not associated</w:t>
      </w:r>
      <w:r w:rsidR="00C80987" w:rsidRPr="00910F8E">
        <w:rPr>
          <w:rFonts w:eastAsia="Times New Roman"/>
        </w:rPr>
        <w:t xml:space="preserve"> with cognitive performance.</w:t>
      </w:r>
    </w:p>
    <w:p w14:paraId="5AEB7D07" w14:textId="77777777" w:rsidR="00DE0458" w:rsidRPr="00910F8E" w:rsidRDefault="00DE0458" w:rsidP="00912324">
      <w:pPr>
        <w:spacing w:before="100" w:beforeAutospacing="1" w:after="100" w:afterAutospacing="1" w:line="480" w:lineRule="auto"/>
        <w:textAlignment w:val="top"/>
        <w:rPr>
          <w:rFonts w:eastAsia="Times New Roman"/>
        </w:rPr>
      </w:pPr>
      <w:r w:rsidRPr="00910F8E">
        <w:rPr>
          <w:rFonts w:eastAsia="Times New Roman"/>
          <w:b/>
          <w:bCs/>
        </w:rPr>
        <w:t>Conclusions:</w:t>
      </w:r>
      <w:r w:rsidRPr="00910F8E">
        <w:rPr>
          <w:rFonts w:eastAsia="Times New Roman"/>
        </w:rPr>
        <w:t xml:space="preserve"> </w:t>
      </w:r>
      <w:r w:rsidR="005A3505" w:rsidRPr="00910F8E">
        <w:rPr>
          <w:rFonts w:eastAsia="Times New Roman"/>
        </w:rPr>
        <w:t xml:space="preserve">This is the first study </w:t>
      </w:r>
      <w:r w:rsidR="00B260D2" w:rsidRPr="00910F8E">
        <w:rPr>
          <w:rFonts w:eastAsia="Times New Roman"/>
        </w:rPr>
        <w:t xml:space="preserve">of high </w:t>
      </w:r>
      <w:r w:rsidR="00912324" w:rsidRPr="00910F8E">
        <w:rPr>
          <w:rFonts w:eastAsia="Times New Roman"/>
        </w:rPr>
        <w:t>altitude residence</w:t>
      </w:r>
      <w:r w:rsidR="00B260D2" w:rsidRPr="00910F8E">
        <w:rPr>
          <w:rFonts w:eastAsia="Times New Roman"/>
        </w:rPr>
        <w:t xml:space="preserve"> and </w:t>
      </w:r>
      <w:proofErr w:type="spellStart"/>
      <w:r w:rsidR="005A3505" w:rsidRPr="00910F8E">
        <w:rPr>
          <w:rFonts w:eastAsia="Times New Roman"/>
        </w:rPr>
        <w:t>neurocognition</w:t>
      </w:r>
      <w:proofErr w:type="spellEnd"/>
      <w:r w:rsidR="00C80987" w:rsidRPr="00910F8E">
        <w:rPr>
          <w:rFonts w:eastAsia="Times New Roman"/>
        </w:rPr>
        <w:t xml:space="preserve"> across the life-span</w:t>
      </w:r>
      <w:r w:rsidR="005A3505" w:rsidRPr="00910F8E">
        <w:rPr>
          <w:rFonts w:eastAsia="Times New Roman"/>
        </w:rPr>
        <w:t xml:space="preserve">. </w:t>
      </w:r>
      <w:r w:rsidR="00D2536E" w:rsidRPr="00910F8E">
        <w:rPr>
          <w:rFonts w:eastAsia="Times New Roman"/>
        </w:rPr>
        <w:t>G</w:t>
      </w:r>
      <w:r w:rsidR="005A3505" w:rsidRPr="00910F8E">
        <w:rPr>
          <w:rFonts w:eastAsia="Times New Roman"/>
        </w:rPr>
        <w:t>iven the physiological chal</w:t>
      </w:r>
      <w:r w:rsidR="00A579A3" w:rsidRPr="00910F8E">
        <w:rPr>
          <w:rFonts w:eastAsia="Times New Roman"/>
        </w:rPr>
        <w:t>lenges of high</w:t>
      </w:r>
      <w:r w:rsidR="00B260D2" w:rsidRPr="00910F8E">
        <w:rPr>
          <w:rFonts w:eastAsia="Times New Roman"/>
        </w:rPr>
        <w:t xml:space="preserve"> </w:t>
      </w:r>
      <w:r w:rsidR="00A579A3" w:rsidRPr="00910F8E">
        <w:rPr>
          <w:rFonts w:eastAsia="Times New Roman"/>
        </w:rPr>
        <w:t xml:space="preserve">altitude living, </w:t>
      </w:r>
      <w:r w:rsidR="005A3505" w:rsidRPr="00910F8E">
        <w:rPr>
          <w:rFonts w:eastAsia="Times New Roman"/>
        </w:rPr>
        <w:t xml:space="preserve">the impact on cognition appears to be subtle and related only to the speed of more complex cognitive operations, rather than to their accuracy. </w:t>
      </w:r>
      <w:r w:rsidR="00A579A3" w:rsidRPr="00910F8E">
        <w:rPr>
          <w:rFonts w:eastAsia="Times New Roman"/>
        </w:rPr>
        <w:t>Moreover</w:t>
      </w:r>
      <w:r w:rsidR="005A3505" w:rsidRPr="00910F8E">
        <w:rPr>
          <w:rFonts w:eastAsia="Times New Roman"/>
        </w:rPr>
        <w:t>, the impact o</w:t>
      </w:r>
      <w:r w:rsidR="00237D45">
        <w:rPr>
          <w:rFonts w:eastAsia="Times New Roman"/>
        </w:rPr>
        <w:t xml:space="preserve">n </w:t>
      </w:r>
      <w:r w:rsidR="005A3505" w:rsidRPr="00910F8E">
        <w:rPr>
          <w:rFonts w:eastAsia="Times New Roman"/>
        </w:rPr>
        <w:t>cognition does not appear to differ</w:t>
      </w:r>
      <w:r w:rsidR="002021EC" w:rsidRPr="00910F8E">
        <w:rPr>
          <w:rFonts w:eastAsia="Times New Roman"/>
        </w:rPr>
        <w:t xml:space="preserve"> with increasing age</w:t>
      </w:r>
      <w:r w:rsidR="00921AC3" w:rsidRPr="00910F8E">
        <w:rPr>
          <w:rFonts w:eastAsia="Times New Roman"/>
        </w:rPr>
        <w:t xml:space="preserve"> </w:t>
      </w:r>
      <w:r w:rsidR="005A3505" w:rsidRPr="00910F8E">
        <w:rPr>
          <w:rFonts w:eastAsia="Times New Roman"/>
        </w:rPr>
        <w:t xml:space="preserve">or for different degrees of genetic admixture. Further studies recruiting </w:t>
      </w:r>
      <w:r w:rsidR="00CC157A" w:rsidRPr="00910F8E">
        <w:rPr>
          <w:rFonts w:eastAsia="Times New Roman"/>
        </w:rPr>
        <w:t>HA</w:t>
      </w:r>
      <w:r w:rsidR="005E563F" w:rsidRPr="00910F8E">
        <w:rPr>
          <w:rFonts w:eastAsia="Times New Roman"/>
        </w:rPr>
        <w:t xml:space="preserve"> </w:t>
      </w:r>
      <w:r w:rsidR="005A3505" w:rsidRPr="00910F8E">
        <w:rPr>
          <w:rFonts w:eastAsia="Times New Roman"/>
        </w:rPr>
        <w:t xml:space="preserve">participants with a broader range of native Andean ancestry will help to address the issue of to what extent Amerindian ancestry </w:t>
      </w:r>
      <w:r w:rsidR="00C80987" w:rsidRPr="00910F8E">
        <w:rPr>
          <w:rFonts w:eastAsia="Times New Roman"/>
        </w:rPr>
        <w:t xml:space="preserve">provides </w:t>
      </w:r>
      <w:proofErr w:type="spellStart"/>
      <w:r w:rsidR="00C80987" w:rsidRPr="00910F8E">
        <w:rPr>
          <w:rFonts w:eastAsia="Times New Roman"/>
        </w:rPr>
        <w:t>neuroprotection</w:t>
      </w:r>
      <w:proofErr w:type="spellEnd"/>
      <w:r w:rsidR="00C80987" w:rsidRPr="00910F8E">
        <w:rPr>
          <w:rFonts w:eastAsia="Times New Roman"/>
        </w:rPr>
        <w:t xml:space="preserve"> to chronic hypoxia </w:t>
      </w:r>
      <w:r w:rsidR="005A3505" w:rsidRPr="00910F8E">
        <w:rPr>
          <w:rFonts w:eastAsia="Times New Roman"/>
        </w:rPr>
        <w:t xml:space="preserve">in those living at </w:t>
      </w:r>
      <w:r w:rsidR="00CC157A" w:rsidRPr="00910F8E">
        <w:rPr>
          <w:rFonts w:eastAsia="Times New Roman"/>
        </w:rPr>
        <w:t>HA</w:t>
      </w:r>
      <w:r w:rsidR="005A3505" w:rsidRPr="00910F8E">
        <w:rPr>
          <w:rFonts w:eastAsia="Times New Roman"/>
        </w:rPr>
        <w:t>.</w:t>
      </w:r>
    </w:p>
    <w:p w14:paraId="1728505C" w14:textId="77777777" w:rsidR="00172A57" w:rsidRPr="00910F8E" w:rsidRDefault="00172A57">
      <w:pPr>
        <w:rPr>
          <w:rFonts w:eastAsia="Times New Roman"/>
        </w:rPr>
      </w:pPr>
      <w:r w:rsidRPr="00910F8E">
        <w:rPr>
          <w:rFonts w:eastAsia="Times New Roman"/>
        </w:rPr>
        <w:br w:type="page"/>
      </w:r>
    </w:p>
    <w:p w14:paraId="009F9299" w14:textId="77777777" w:rsidR="00792D14" w:rsidRPr="00910F8E" w:rsidRDefault="00DE0458" w:rsidP="00A71AC0">
      <w:pPr>
        <w:spacing w:line="480" w:lineRule="auto"/>
      </w:pPr>
      <w:r w:rsidRPr="00910F8E">
        <w:rPr>
          <w:b/>
          <w:bCs/>
        </w:rPr>
        <w:lastRenderedPageBreak/>
        <w:t>Introduction</w:t>
      </w:r>
      <w:r w:rsidR="004D44D8" w:rsidRPr="00910F8E">
        <w:rPr>
          <w:b/>
          <w:bCs/>
        </w:rPr>
        <w:t xml:space="preserve"> </w:t>
      </w:r>
    </w:p>
    <w:p w14:paraId="04C79B67" w14:textId="77777777" w:rsidR="000B07A8" w:rsidRPr="00910F8E" w:rsidRDefault="00EF5543" w:rsidP="00910772">
      <w:pPr>
        <w:pStyle w:val="NormalWeb"/>
        <w:spacing w:line="480" w:lineRule="auto"/>
        <w:rPr>
          <w:rFonts w:asciiTheme="minorHAnsi" w:hAnsiTheme="minorHAnsi" w:cstheme="minorBidi"/>
          <w:sz w:val="22"/>
          <w:szCs w:val="22"/>
          <w:lang w:eastAsia="es-ES_tradnl"/>
        </w:rPr>
      </w:pPr>
      <w:r w:rsidRPr="00910F8E">
        <w:rPr>
          <w:rFonts w:asciiTheme="minorHAnsi" w:hAnsiTheme="minorHAnsi" w:cstheme="minorBidi"/>
          <w:sz w:val="22"/>
          <w:szCs w:val="22"/>
          <w:lang w:eastAsia="es-ES_tradnl"/>
        </w:rPr>
        <w:t>It is well understood that o</w:t>
      </w:r>
      <w:r w:rsidR="000B07A8" w:rsidRPr="00910F8E">
        <w:rPr>
          <w:rFonts w:asciiTheme="minorHAnsi" w:hAnsiTheme="minorHAnsi" w:cstheme="minorBidi"/>
          <w:sz w:val="22"/>
          <w:szCs w:val="22"/>
          <w:lang w:eastAsia="es-ES_tradnl"/>
        </w:rPr>
        <w:t xml:space="preserve">ptimal neurocognitive function depends </w:t>
      </w:r>
      <w:r w:rsidRPr="00910F8E">
        <w:rPr>
          <w:rFonts w:asciiTheme="minorHAnsi" w:hAnsiTheme="minorHAnsi" w:cstheme="minorBidi"/>
          <w:sz w:val="22"/>
          <w:szCs w:val="22"/>
          <w:lang w:eastAsia="es-ES_tradnl"/>
        </w:rPr>
        <w:t>on efficient</w:t>
      </w:r>
      <w:r w:rsidR="005E563F" w:rsidRPr="00910F8E">
        <w:rPr>
          <w:rFonts w:asciiTheme="minorHAnsi" w:hAnsiTheme="minorHAnsi" w:cstheme="minorBidi"/>
          <w:sz w:val="22"/>
          <w:szCs w:val="22"/>
          <w:lang w:eastAsia="es-ES_tradnl"/>
        </w:rPr>
        <w:t>, uninterrupted</w:t>
      </w:r>
      <w:r w:rsidRPr="00910F8E">
        <w:rPr>
          <w:rFonts w:asciiTheme="minorHAnsi" w:hAnsiTheme="minorHAnsi" w:cstheme="minorBidi"/>
          <w:sz w:val="22"/>
          <w:szCs w:val="22"/>
          <w:lang w:eastAsia="es-ES_tradnl"/>
        </w:rPr>
        <w:t xml:space="preserve"> oxygen delivery to the brain. A wide literature</w:t>
      </w:r>
      <w:r w:rsidR="007D5359" w:rsidRPr="00910F8E">
        <w:rPr>
          <w:rFonts w:asciiTheme="minorHAnsi" w:hAnsiTheme="minorHAnsi" w:cstheme="minorBidi"/>
          <w:sz w:val="22"/>
          <w:szCs w:val="22"/>
          <w:lang w:eastAsia="es-ES_tradnl"/>
        </w:rPr>
        <w:t xml:space="preserve"> attests to the injurious effects of both acute and chronic intermittent </w:t>
      </w:r>
      <w:r w:rsidR="00893740" w:rsidRPr="00910F8E">
        <w:rPr>
          <w:rFonts w:asciiTheme="minorHAnsi" w:hAnsiTheme="minorHAnsi" w:cstheme="minorBidi"/>
          <w:sz w:val="22"/>
          <w:szCs w:val="22"/>
          <w:lang w:eastAsia="es-ES_tradnl"/>
        </w:rPr>
        <w:t>hypoxia to</w:t>
      </w:r>
      <w:r w:rsidR="007D5359" w:rsidRPr="00910F8E">
        <w:rPr>
          <w:rFonts w:asciiTheme="minorHAnsi" w:hAnsiTheme="minorHAnsi" w:cstheme="minorBidi"/>
          <w:sz w:val="22"/>
          <w:szCs w:val="22"/>
          <w:lang w:eastAsia="es-ES_tradnl"/>
        </w:rPr>
        <w:t xml:space="preserve"> neurocogniti</w:t>
      </w:r>
      <w:r w:rsidR="00785710" w:rsidRPr="00910F8E">
        <w:rPr>
          <w:rFonts w:asciiTheme="minorHAnsi" w:hAnsiTheme="minorHAnsi" w:cstheme="minorBidi"/>
          <w:sz w:val="22"/>
          <w:szCs w:val="22"/>
          <w:lang w:eastAsia="es-ES_tradnl"/>
        </w:rPr>
        <w:t>ve function</w:t>
      </w:r>
      <w:r w:rsidR="00893740" w:rsidRPr="00910F8E">
        <w:rPr>
          <w:rFonts w:asciiTheme="minorHAnsi" w:hAnsiTheme="minorHAnsi" w:cstheme="minorBidi"/>
          <w:sz w:val="22"/>
          <w:szCs w:val="22"/>
          <w:lang w:eastAsia="es-ES_tradnl"/>
        </w:rPr>
        <w:t xml:space="preserve"> across the life-</w:t>
      </w:r>
      <w:r w:rsidR="00893740" w:rsidRPr="00981678">
        <w:rPr>
          <w:rFonts w:asciiTheme="minorHAnsi" w:hAnsiTheme="minorHAnsi" w:cstheme="minorBidi"/>
          <w:sz w:val="22"/>
          <w:szCs w:val="22"/>
          <w:lang w:eastAsia="es-ES_tradnl"/>
        </w:rPr>
        <w:t>span</w:t>
      </w:r>
      <w:r w:rsidR="008C3B56" w:rsidRPr="00981678">
        <w:rPr>
          <w:rFonts w:asciiTheme="minorHAnsi" w:hAnsiTheme="minorHAnsi" w:cstheme="minorBidi"/>
          <w:sz w:val="22"/>
          <w:szCs w:val="22"/>
          <w:lang w:eastAsia="es-ES_tradnl"/>
        </w:rPr>
        <w:t xml:space="preserve"> </w:t>
      </w:r>
      <w:r w:rsidR="00DD0333" w:rsidRPr="00891466">
        <w:rPr>
          <w:rFonts w:asciiTheme="minorHAnsi" w:hAnsiTheme="minorHAnsi" w:cstheme="minorBidi"/>
          <w:sz w:val="22"/>
          <w:szCs w:val="22"/>
          <w:lang w:eastAsia="es-ES_tradnl"/>
        </w:rPr>
        <w:t xml:space="preserve">highlighting </w:t>
      </w:r>
      <w:r w:rsidR="008C3B56" w:rsidRPr="00891466">
        <w:rPr>
          <w:rFonts w:asciiTheme="minorHAnsi" w:hAnsiTheme="minorHAnsi" w:cstheme="minorBidi"/>
          <w:sz w:val="22"/>
          <w:szCs w:val="22"/>
          <w:lang w:eastAsia="es-ES_tradnl"/>
        </w:rPr>
        <w:t>deficits in executive function</w:t>
      </w:r>
      <w:r w:rsidR="00DD0333" w:rsidRPr="00891466">
        <w:rPr>
          <w:rFonts w:asciiTheme="minorHAnsi" w:hAnsiTheme="minorHAnsi" w:cstheme="minorBidi"/>
          <w:sz w:val="22"/>
          <w:szCs w:val="22"/>
          <w:lang w:eastAsia="es-ES_tradnl"/>
        </w:rPr>
        <w:t xml:space="preserve">, attention, mental speed </w:t>
      </w:r>
      <w:r w:rsidR="008C3B56" w:rsidRPr="00891466">
        <w:rPr>
          <w:rFonts w:asciiTheme="minorHAnsi" w:hAnsiTheme="minorHAnsi" w:cstheme="minorBidi"/>
          <w:sz w:val="22"/>
          <w:szCs w:val="22"/>
          <w:lang w:eastAsia="es-ES_tradnl"/>
        </w:rPr>
        <w:t xml:space="preserve">and memory </w:t>
      </w:r>
      <w:r w:rsidR="00893740" w:rsidRPr="00891466">
        <w:rPr>
          <w:rFonts w:asciiTheme="minorHAnsi" w:hAnsiTheme="minorHAnsi" w:cstheme="minorBidi"/>
          <w:sz w:val="22"/>
          <w:szCs w:val="22"/>
          <w:lang w:eastAsia="es-ES_tradnl"/>
        </w:rPr>
        <w:t>(</w:t>
      </w:r>
      <w:proofErr w:type="spellStart"/>
      <w:r w:rsidR="00DD0333" w:rsidRPr="00891466">
        <w:rPr>
          <w:rFonts w:asciiTheme="minorHAnsi" w:hAnsiTheme="minorHAnsi" w:cstheme="minorBidi"/>
          <w:sz w:val="22"/>
          <w:szCs w:val="22"/>
          <w:lang w:eastAsia="es-ES_tradnl"/>
        </w:rPr>
        <w:t>Areza-Fegyveres</w:t>
      </w:r>
      <w:proofErr w:type="spellEnd"/>
      <w:r w:rsidR="00DD0333" w:rsidRPr="00891466">
        <w:rPr>
          <w:rFonts w:asciiTheme="minorHAnsi" w:hAnsiTheme="minorHAnsi" w:cstheme="minorBidi"/>
          <w:sz w:val="22"/>
          <w:szCs w:val="22"/>
          <w:lang w:eastAsia="es-ES_tradnl"/>
        </w:rPr>
        <w:t xml:space="preserve">, </w:t>
      </w:r>
      <w:proofErr w:type="spellStart"/>
      <w:r w:rsidR="00DD0333" w:rsidRPr="00891466">
        <w:rPr>
          <w:rFonts w:asciiTheme="minorHAnsi" w:hAnsiTheme="minorHAnsi" w:cstheme="minorBidi"/>
          <w:sz w:val="22"/>
          <w:szCs w:val="22"/>
          <w:lang w:eastAsia="es-ES_tradnl"/>
        </w:rPr>
        <w:t>Kairalla</w:t>
      </w:r>
      <w:proofErr w:type="spellEnd"/>
      <w:r w:rsidR="00DD0333" w:rsidRPr="00891466">
        <w:rPr>
          <w:rFonts w:asciiTheme="minorHAnsi" w:hAnsiTheme="minorHAnsi" w:cstheme="minorBidi"/>
          <w:sz w:val="22"/>
          <w:szCs w:val="22"/>
          <w:lang w:eastAsia="es-ES_tradnl"/>
        </w:rPr>
        <w:t xml:space="preserve">, </w:t>
      </w:r>
      <w:proofErr w:type="spellStart"/>
      <w:r w:rsidR="00DD0333" w:rsidRPr="00891466">
        <w:rPr>
          <w:rFonts w:asciiTheme="minorHAnsi" w:hAnsiTheme="minorHAnsi" w:cstheme="minorBidi"/>
          <w:sz w:val="22"/>
          <w:szCs w:val="22"/>
          <w:lang w:eastAsia="es-ES_tradnl"/>
        </w:rPr>
        <w:t>Carvalho</w:t>
      </w:r>
      <w:proofErr w:type="spellEnd"/>
      <w:r w:rsidR="00DD0333" w:rsidRPr="00891466">
        <w:rPr>
          <w:rFonts w:asciiTheme="minorHAnsi" w:hAnsiTheme="minorHAnsi" w:cstheme="minorBidi"/>
          <w:sz w:val="22"/>
          <w:szCs w:val="22"/>
          <w:lang w:eastAsia="es-ES_tradnl"/>
        </w:rPr>
        <w:t xml:space="preserve">, </w:t>
      </w:r>
      <w:proofErr w:type="spellStart"/>
      <w:r w:rsidR="00DD0333" w:rsidRPr="00891466">
        <w:rPr>
          <w:rFonts w:asciiTheme="minorHAnsi" w:hAnsiTheme="minorHAnsi" w:cstheme="minorBidi"/>
          <w:sz w:val="22"/>
          <w:szCs w:val="22"/>
          <w:lang w:eastAsia="es-ES_tradnl"/>
        </w:rPr>
        <w:t>Nitrini</w:t>
      </w:r>
      <w:proofErr w:type="spellEnd"/>
      <w:r w:rsidR="00910772" w:rsidRPr="00891466">
        <w:rPr>
          <w:rFonts w:asciiTheme="minorHAnsi" w:hAnsiTheme="minorHAnsi" w:cstheme="minorBidi"/>
          <w:sz w:val="22"/>
          <w:szCs w:val="22"/>
          <w:lang w:eastAsia="es-ES_tradnl"/>
        </w:rPr>
        <w:t xml:space="preserve">,  </w:t>
      </w:r>
      <w:r w:rsidR="00DD0333" w:rsidRPr="00891466">
        <w:rPr>
          <w:rFonts w:asciiTheme="minorHAnsi" w:hAnsiTheme="minorHAnsi" w:cstheme="minorBidi"/>
          <w:sz w:val="22"/>
          <w:szCs w:val="22"/>
          <w:lang w:eastAsia="es-ES_tradnl"/>
        </w:rPr>
        <w:t>2010</w:t>
      </w:r>
      <w:r w:rsidR="00910772" w:rsidRPr="00981678">
        <w:rPr>
          <w:rFonts w:asciiTheme="minorHAnsi" w:hAnsiTheme="minorHAnsi" w:cstheme="minorBidi"/>
          <w:sz w:val="22"/>
          <w:szCs w:val="22"/>
          <w:lang w:eastAsia="es-ES_tradnl"/>
        </w:rPr>
        <w:t>;</w:t>
      </w:r>
      <w:r w:rsidR="00910772">
        <w:rPr>
          <w:rFonts w:asciiTheme="minorHAnsi" w:hAnsiTheme="minorHAnsi" w:cstheme="minorBidi"/>
          <w:sz w:val="22"/>
          <w:szCs w:val="22"/>
          <w:lang w:eastAsia="es-ES_tradnl"/>
        </w:rPr>
        <w:t xml:space="preserve"> </w:t>
      </w:r>
      <w:r w:rsidR="00893740" w:rsidRPr="00910F8E">
        <w:rPr>
          <w:rFonts w:asciiTheme="minorHAnsi" w:hAnsiTheme="minorHAnsi" w:cstheme="minorBidi"/>
          <w:sz w:val="22"/>
          <w:szCs w:val="22"/>
          <w:lang w:eastAsia="es-ES_tradnl"/>
        </w:rPr>
        <w:t>Hogan, de</w:t>
      </w:r>
      <w:r w:rsidR="00893740" w:rsidRPr="00910F8E">
        <w:rPr>
          <w:rFonts w:asciiTheme="minorHAnsi" w:eastAsia="SimSun" w:hAnsiTheme="minorHAnsi"/>
          <w:sz w:val="22"/>
          <w:szCs w:val="22"/>
          <w:lang w:eastAsia="en-US"/>
        </w:rPr>
        <w:t xml:space="preserve"> </w:t>
      </w:r>
      <w:proofErr w:type="spellStart"/>
      <w:r w:rsidR="00893740" w:rsidRPr="00910F8E">
        <w:rPr>
          <w:rFonts w:asciiTheme="minorHAnsi" w:eastAsia="SimSun" w:hAnsiTheme="minorHAnsi"/>
          <w:sz w:val="22"/>
          <w:szCs w:val="22"/>
          <w:lang w:eastAsia="en-US"/>
        </w:rPr>
        <w:t>Haan</w:t>
      </w:r>
      <w:proofErr w:type="spellEnd"/>
      <w:r w:rsidR="00893740" w:rsidRPr="00910F8E">
        <w:rPr>
          <w:rFonts w:asciiTheme="minorHAnsi" w:eastAsia="SimSun" w:hAnsiTheme="minorHAnsi"/>
          <w:sz w:val="22"/>
          <w:szCs w:val="22"/>
          <w:lang w:eastAsia="en-US"/>
        </w:rPr>
        <w:t xml:space="preserve">, </w:t>
      </w:r>
      <w:proofErr w:type="spellStart"/>
      <w:r w:rsidR="00893740" w:rsidRPr="00910F8E">
        <w:rPr>
          <w:rFonts w:asciiTheme="minorHAnsi" w:eastAsia="SimSun" w:hAnsiTheme="minorHAnsi"/>
          <w:sz w:val="22"/>
          <w:szCs w:val="22"/>
          <w:lang w:eastAsia="en-US"/>
        </w:rPr>
        <w:t>Datta</w:t>
      </w:r>
      <w:proofErr w:type="spellEnd"/>
      <w:r w:rsidR="00893740" w:rsidRPr="00910F8E">
        <w:rPr>
          <w:rFonts w:asciiTheme="minorHAnsi" w:eastAsia="SimSun" w:hAnsiTheme="minorHAnsi"/>
          <w:sz w:val="22"/>
          <w:szCs w:val="22"/>
          <w:lang w:eastAsia="en-US"/>
        </w:rPr>
        <w:t xml:space="preserve">, Kirkham, 2006; </w:t>
      </w:r>
      <w:r w:rsidR="00893740" w:rsidRPr="00910F8E">
        <w:rPr>
          <w:rFonts w:asciiTheme="minorHAnsi" w:hAnsiTheme="minorHAnsi" w:cstheme="minorBidi"/>
          <w:sz w:val="22"/>
          <w:szCs w:val="22"/>
          <w:lang w:eastAsia="es-ES_tradnl"/>
        </w:rPr>
        <w:t xml:space="preserve">Bucks, </w:t>
      </w:r>
      <w:proofErr w:type="spellStart"/>
      <w:r w:rsidR="00CF7BCC" w:rsidRPr="00910F8E">
        <w:rPr>
          <w:rFonts w:asciiTheme="minorHAnsi" w:eastAsiaTheme="minorEastAsia" w:hAnsiTheme="minorHAnsi" w:cstheme="minorBidi"/>
          <w:color w:val="333333"/>
          <w:sz w:val="22"/>
          <w:szCs w:val="22"/>
        </w:rPr>
        <w:t>Olaithe</w:t>
      </w:r>
      <w:proofErr w:type="spellEnd"/>
      <w:r w:rsidR="00893740" w:rsidRPr="00910F8E">
        <w:rPr>
          <w:rFonts w:asciiTheme="minorHAnsi" w:eastAsiaTheme="minorEastAsia" w:hAnsiTheme="minorHAnsi" w:cstheme="minorBidi"/>
          <w:color w:val="333333"/>
          <w:sz w:val="22"/>
          <w:szCs w:val="22"/>
        </w:rPr>
        <w:t>, Eastwood, 2013</w:t>
      </w:r>
      <w:r w:rsidR="000F71D7">
        <w:rPr>
          <w:rFonts w:asciiTheme="minorHAnsi" w:eastAsiaTheme="minorEastAsia" w:hAnsiTheme="minorHAnsi" w:cstheme="minorBidi"/>
          <w:color w:val="333333"/>
          <w:sz w:val="22"/>
          <w:szCs w:val="22"/>
        </w:rPr>
        <w:t>).</w:t>
      </w:r>
    </w:p>
    <w:p w14:paraId="78A16B26" w14:textId="77777777" w:rsidR="00833DB1" w:rsidRPr="00910F8E" w:rsidRDefault="005425F8" w:rsidP="00A71AC0">
      <w:pPr>
        <w:pStyle w:val="BodyText2"/>
        <w:spacing w:before="100" w:beforeAutospacing="1" w:after="100" w:afterAutospacing="1" w:line="480" w:lineRule="auto"/>
        <w:rPr>
          <w:rFonts w:asciiTheme="minorHAnsi" w:hAnsiTheme="minorHAnsi" w:cstheme="minorBidi"/>
          <w:sz w:val="22"/>
          <w:szCs w:val="22"/>
          <w:lang w:val="en-GB"/>
        </w:rPr>
      </w:pPr>
      <w:r w:rsidRPr="00910F8E">
        <w:rPr>
          <w:rFonts w:asciiTheme="minorHAnsi" w:hAnsiTheme="minorHAnsi" w:cstheme="minorBidi"/>
          <w:sz w:val="22"/>
          <w:szCs w:val="22"/>
          <w:lang w:val="en-GB"/>
        </w:rPr>
        <w:t xml:space="preserve">High altitude </w:t>
      </w:r>
      <w:r w:rsidR="00021854" w:rsidRPr="00910F8E">
        <w:rPr>
          <w:rFonts w:asciiTheme="minorHAnsi" w:hAnsiTheme="minorHAnsi" w:cstheme="minorBidi"/>
          <w:sz w:val="22"/>
          <w:szCs w:val="22"/>
          <w:lang w:val="en-GB"/>
        </w:rPr>
        <w:t xml:space="preserve">(HA) </w:t>
      </w:r>
      <w:r w:rsidR="00C8227B" w:rsidRPr="00910F8E">
        <w:rPr>
          <w:rFonts w:asciiTheme="minorHAnsi" w:hAnsiTheme="minorHAnsi" w:cstheme="minorBidi"/>
          <w:sz w:val="22"/>
          <w:szCs w:val="22"/>
          <w:lang w:val="en-GB"/>
        </w:rPr>
        <w:t>environments</w:t>
      </w:r>
      <w:r w:rsidR="008B6AE5" w:rsidRPr="00910F8E">
        <w:rPr>
          <w:rFonts w:asciiTheme="minorHAnsi" w:hAnsiTheme="minorHAnsi" w:cstheme="minorBidi"/>
          <w:sz w:val="22"/>
          <w:szCs w:val="22"/>
          <w:lang w:val="en-GB"/>
        </w:rPr>
        <w:t>,</w:t>
      </w:r>
      <w:r w:rsidR="00D044DF" w:rsidRPr="00910F8E">
        <w:rPr>
          <w:rFonts w:asciiTheme="minorHAnsi" w:hAnsiTheme="minorHAnsi" w:cstheme="minorBidi"/>
          <w:sz w:val="22"/>
          <w:szCs w:val="22"/>
          <w:lang w:val="en-GB"/>
        </w:rPr>
        <w:t xml:space="preserve"> </w:t>
      </w:r>
      <w:r w:rsidR="00C8227B" w:rsidRPr="00910F8E">
        <w:rPr>
          <w:rFonts w:asciiTheme="minorHAnsi" w:hAnsiTheme="minorHAnsi" w:cstheme="minorBidi"/>
          <w:sz w:val="22"/>
          <w:szCs w:val="22"/>
          <w:lang w:val="en-GB"/>
        </w:rPr>
        <w:t>2500m or more above sea level, present a natural</w:t>
      </w:r>
      <w:r w:rsidR="00237D45">
        <w:rPr>
          <w:rFonts w:asciiTheme="minorHAnsi" w:hAnsiTheme="minorHAnsi" w:cstheme="minorBidi"/>
          <w:sz w:val="22"/>
          <w:szCs w:val="22"/>
          <w:lang w:val="en-GB"/>
        </w:rPr>
        <w:t>,</w:t>
      </w:r>
      <w:r w:rsidR="00C8227B" w:rsidRPr="00910F8E">
        <w:rPr>
          <w:rFonts w:asciiTheme="minorHAnsi" w:hAnsiTheme="minorHAnsi" w:cstheme="minorBidi"/>
          <w:sz w:val="22"/>
          <w:szCs w:val="22"/>
          <w:lang w:val="en-GB"/>
        </w:rPr>
        <w:t xml:space="preserve"> hypoxic</w:t>
      </w:r>
      <w:r w:rsidR="0046707C" w:rsidRPr="00910F8E">
        <w:rPr>
          <w:rFonts w:asciiTheme="minorHAnsi" w:hAnsiTheme="minorHAnsi" w:cstheme="minorBidi"/>
          <w:sz w:val="22"/>
          <w:szCs w:val="22"/>
          <w:lang w:val="en-GB"/>
        </w:rPr>
        <w:t>,</w:t>
      </w:r>
      <w:r w:rsidR="00C8227B" w:rsidRPr="00910F8E">
        <w:rPr>
          <w:rFonts w:asciiTheme="minorHAnsi" w:hAnsiTheme="minorHAnsi" w:cstheme="minorBidi"/>
          <w:sz w:val="22"/>
          <w:szCs w:val="22"/>
          <w:lang w:val="en-GB"/>
        </w:rPr>
        <w:t xml:space="preserve"> </w:t>
      </w:r>
      <w:r w:rsidR="00021854" w:rsidRPr="00910F8E">
        <w:rPr>
          <w:rFonts w:asciiTheme="minorHAnsi" w:hAnsiTheme="minorHAnsi" w:cstheme="minorBidi"/>
          <w:sz w:val="22"/>
          <w:szCs w:val="22"/>
          <w:lang w:val="en-GB"/>
        </w:rPr>
        <w:t>experimental setting.</w:t>
      </w:r>
      <w:r w:rsidR="007D5359" w:rsidRPr="00910F8E">
        <w:rPr>
          <w:rFonts w:asciiTheme="minorHAnsi" w:hAnsiTheme="minorHAnsi" w:cstheme="minorBidi"/>
          <w:sz w:val="22"/>
          <w:szCs w:val="22"/>
          <w:lang w:val="en-GB"/>
        </w:rPr>
        <w:t xml:space="preserve">  </w:t>
      </w:r>
      <w:r w:rsidR="000A48C6" w:rsidRPr="00910F8E">
        <w:rPr>
          <w:rFonts w:asciiTheme="minorHAnsi" w:hAnsiTheme="minorHAnsi"/>
          <w:sz w:val="22"/>
          <w:szCs w:val="22"/>
          <w:lang w:val="en-GB"/>
        </w:rPr>
        <w:t>Barometric pressure drops exponentially with increasing altitude, resulting in parallel reductions in partial pressure of oxygen in the air and</w:t>
      </w:r>
      <w:r w:rsidR="00A71AC0" w:rsidRPr="00910F8E">
        <w:rPr>
          <w:rFonts w:asciiTheme="minorHAnsi" w:hAnsiTheme="minorHAnsi"/>
          <w:sz w:val="22"/>
          <w:szCs w:val="22"/>
          <w:lang w:val="en-GB"/>
        </w:rPr>
        <w:t>,</w:t>
      </w:r>
      <w:r w:rsidR="000A48C6" w:rsidRPr="00910F8E">
        <w:rPr>
          <w:rFonts w:asciiTheme="minorHAnsi" w:hAnsiTheme="minorHAnsi"/>
          <w:sz w:val="22"/>
          <w:szCs w:val="22"/>
          <w:lang w:val="en-GB"/>
        </w:rPr>
        <w:t xml:space="preserve"> hence</w:t>
      </w:r>
      <w:r w:rsidR="00A71AC0" w:rsidRPr="00910F8E">
        <w:rPr>
          <w:rFonts w:asciiTheme="minorHAnsi" w:hAnsiTheme="minorHAnsi"/>
          <w:sz w:val="22"/>
          <w:szCs w:val="22"/>
          <w:lang w:val="en-GB"/>
        </w:rPr>
        <w:t>,</w:t>
      </w:r>
      <w:r w:rsidR="000A48C6" w:rsidRPr="00910F8E">
        <w:rPr>
          <w:rFonts w:asciiTheme="minorHAnsi" w:hAnsiTheme="minorHAnsi"/>
          <w:sz w:val="22"/>
          <w:szCs w:val="22"/>
          <w:lang w:val="en-GB"/>
        </w:rPr>
        <w:t xml:space="preserve"> </w:t>
      </w:r>
      <w:r w:rsidR="000A48C6" w:rsidRPr="00910F8E">
        <w:rPr>
          <w:rFonts w:asciiTheme="minorHAnsi" w:hAnsiTheme="minorHAnsi" w:cstheme="minorBidi"/>
          <w:sz w:val="22"/>
          <w:szCs w:val="22"/>
          <w:lang w:val="en-GB"/>
        </w:rPr>
        <w:t>supply of adequate oxygen to the tissues</w:t>
      </w:r>
      <w:r w:rsidR="009422CC" w:rsidRPr="00910F8E">
        <w:rPr>
          <w:rFonts w:asciiTheme="minorHAnsi" w:hAnsiTheme="minorHAnsi" w:cstheme="minorBidi"/>
          <w:sz w:val="22"/>
          <w:szCs w:val="22"/>
          <w:lang w:val="en-GB"/>
        </w:rPr>
        <w:t>.</w:t>
      </w:r>
      <w:r w:rsidR="00833DB1" w:rsidRPr="00910F8E">
        <w:rPr>
          <w:rFonts w:asciiTheme="minorHAnsi" w:hAnsiTheme="minorHAnsi" w:cstheme="minorBidi"/>
          <w:sz w:val="22"/>
          <w:szCs w:val="22"/>
          <w:lang w:val="en-GB"/>
        </w:rPr>
        <w:t xml:space="preserve"> </w:t>
      </w:r>
    </w:p>
    <w:p w14:paraId="639886FF" w14:textId="77777777" w:rsidR="00B57D09" w:rsidRDefault="00833DB1" w:rsidP="00910772">
      <w:pPr>
        <w:pStyle w:val="BodyText2"/>
        <w:spacing w:before="100" w:beforeAutospacing="1" w:after="100" w:afterAutospacing="1" w:line="480" w:lineRule="auto"/>
        <w:rPr>
          <w:rFonts w:asciiTheme="minorHAnsi" w:hAnsiTheme="minorHAnsi" w:cstheme="minorBidi"/>
          <w:sz w:val="22"/>
          <w:szCs w:val="22"/>
          <w:lang w:val="en-GB"/>
        </w:rPr>
      </w:pPr>
      <w:r w:rsidRPr="00910F8E">
        <w:rPr>
          <w:rFonts w:asciiTheme="minorHAnsi" w:hAnsiTheme="minorHAnsi"/>
          <w:sz w:val="22"/>
          <w:szCs w:val="22"/>
          <w:lang w:val="en-GB"/>
        </w:rPr>
        <w:t>H</w:t>
      </w:r>
      <w:r w:rsidR="00D9202B" w:rsidRPr="00910F8E">
        <w:rPr>
          <w:rFonts w:asciiTheme="minorHAnsi" w:hAnsiTheme="minorHAnsi" w:cstheme="minorBidi"/>
          <w:sz w:val="22"/>
          <w:szCs w:val="22"/>
          <w:lang w:val="en-GB"/>
        </w:rPr>
        <w:t>igh altitude mountaineering</w:t>
      </w:r>
      <w:r w:rsidR="00703CD3" w:rsidRPr="00910F8E">
        <w:rPr>
          <w:rFonts w:asciiTheme="minorHAnsi" w:hAnsiTheme="minorHAnsi"/>
          <w:sz w:val="22"/>
          <w:szCs w:val="22"/>
          <w:lang w:val="en-GB"/>
        </w:rPr>
        <w:t xml:space="preserve"> </w:t>
      </w:r>
      <w:r w:rsidR="00EC46D5" w:rsidRPr="00910F8E">
        <w:rPr>
          <w:rFonts w:asciiTheme="minorHAnsi" w:hAnsiTheme="minorHAnsi"/>
          <w:sz w:val="22"/>
          <w:szCs w:val="22"/>
          <w:lang w:val="en-GB"/>
        </w:rPr>
        <w:t>has provided</w:t>
      </w:r>
      <w:r w:rsidR="000B7964" w:rsidRPr="00910F8E">
        <w:rPr>
          <w:rFonts w:asciiTheme="minorHAnsi" w:hAnsiTheme="minorHAnsi" w:cstheme="minorBidi"/>
          <w:sz w:val="22"/>
          <w:szCs w:val="22"/>
          <w:lang w:val="en-GB"/>
        </w:rPr>
        <w:t xml:space="preserve"> the opportunity to </w:t>
      </w:r>
      <w:r w:rsidR="00EC46D5" w:rsidRPr="00910F8E">
        <w:rPr>
          <w:rFonts w:asciiTheme="minorHAnsi" w:hAnsiTheme="minorHAnsi"/>
          <w:sz w:val="22"/>
          <w:szCs w:val="22"/>
          <w:lang w:val="en-GB"/>
        </w:rPr>
        <w:t>study cognitive</w:t>
      </w:r>
      <w:r w:rsidR="008B6AE5" w:rsidRPr="00910F8E">
        <w:rPr>
          <w:rFonts w:asciiTheme="minorHAnsi" w:hAnsiTheme="minorHAnsi" w:cstheme="minorBidi"/>
          <w:sz w:val="22"/>
          <w:szCs w:val="22"/>
          <w:lang w:val="en-GB"/>
        </w:rPr>
        <w:t xml:space="preserve"> </w:t>
      </w:r>
      <w:r w:rsidR="00EB06F6" w:rsidRPr="00910F8E">
        <w:rPr>
          <w:rFonts w:asciiTheme="minorHAnsi" w:hAnsiTheme="minorHAnsi" w:cstheme="minorBidi"/>
          <w:sz w:val="22"/>
          <w:szCs w:val="22"/>
          <w:lang w:val="en-GB"/>
        </w:rPr>
        <w:t xml:space="preserve">problems </w:t>
      </w:r>
      <w:r w:rsidR="00D044DF" w:rsidRPr="00910F8E">
        <w:rPr>
          <w:rFonts w:asciiTheme="minorHAnsi" w:hAnsiTheme="minorHAnsi" w:cstheme="minorBidi"/>
          <w:sz w:val="22"/>
          <w:szCs w:val="22"/>
          <w:lang w:val="en-GB"/>
        </w:rPr>
        <w:t xml:space="preserve">experienced by </w:t>
      </w:r>
      <w:r w:rsidR="000B7964" w:rsidRPr="00910F8E">
        <w:rPr>
          <w:rFonts w:asciiTheme="minorHAnsi" w:hAnsiTheme="minorHAnsi" w:cstheme="minorBidi"/>
          <w:sz w:val="22"/>
          <w:szCs w:val="22"/>
          <w:lang w:val="en-GB"/>
        </w:rPr>
        <w:t xml:space="preserve">non-acclimatised </w:t>
      </w:r>
      <w:r w:rsidR="00D044DF" w:rsidRPr="00910F8E">
        <w:rPr>
          <w:rFonts w:asciiTheme="minorHAnsi" w:hAnsiTheme="minorHAnsi" w:cstheme="minorBidi"/>
          <w:sz w:val="22"/>
          <w:szCs w:val="22"/>
          <w:lang w:val="en-GB"/>
        </w:rPr>
        <w:t>sojourners</w:t>
      </w:r>
      <w:r w:rsidR="00EB06F6" w:rsidRPr="00910F8E">
        <w:rPr>
          <w:rFonts w:asciiTheme="minorHAnsi" w:hAnsiTheme="minorHAnsi" w:cstheme="minorBidi"/>
          <w:sz w:val="22"/>
          <w:szCs w:val="22"/>
          <w:lang w:val="en-GB"/>
        </w:rPr>
        <w:t xml:space="preserve">. </w:t>
      </w:r>
      <w:r w:rsidR="000A48C6" w:rsidRPr="00910F8E">
        <w:rPr>
          <w:rFonts w:asciiTheme="minorHAnsi" w:hAnsiTheme="minorHAnsi" w:cstheme="minorBidi"/>
          <w:sz w:val="22"/>
          <w:szCs w:val="22"/>
          <w:lang w:val="en-GB"/>
        </w:rPr>
        <w:t>Both rate of ascent</w:t>
      </w:r>
      <w:r w:rsidR="00834826" w:rsidRPr="00910F8E">
        <w:rPr>
          <w:rFonts w:asciiTheme="minorHAnsi" w:hAnsiTheme="minorHAnsi"/>
          <w:sz w:val="22"/>
          <w:szCs w:val="22"/>
          <w:lang w:val="en-GB"/>
        </w:rPr>
        <w:t xml:space="preserve">, </w:t>
      </w:r>
      <w:r w:rsidR="000A48C6" w:rsidRPr="00910F8E">
        <w:rPr>
          <w:rFonts w:asciiTheme="minorHAnsi" w:hAnsiTheme="minorHAnsi" w:cstheme="minorBidi"/>
          <w:sz w:val="22"/>
          <w:szCs w:val="22"/>
          <w:lang w:val="en-GB"/>
        </w:rPr>
        <w:t xml:space="preserve">altitude </w:t>
      </w:r>
      <w:r w:rsidR="00834826" w:rsidRPr="00910F8E">
        <w:rPr>
          <w:rFonts w:asciiTheme="minorHAnsi" w:hAnsiTheme="minorHAnsi"/>
          <w:sz w:val="22"/>
          <w:szCs w:val="22"/>
          <w:lang w:val="en-GB"/>
        </w:rPr>
        <w:t xml:space="preserve">and location of study (field versus hypobaric oxygen chamber) </w:t>
      </w:r>
      <w:r w:rsidR="000A48C6" w:rsidRPr="00910F8E">
        <w:rPr>
          <w:rFonts w:asciiTheme="minorHAnsi" w:hAnsiTheme="minorHAnsi" w:cstheme="minorBidi"/>
          <w:sz w:val="22"/>
          <w:szCs w:val="22"/>
          <w:lang w:val="en-GB"/>
        </w:rPr>
        <w:t xml:space="preserve">are key determinants of cognitive findings. </w:t>
      </w:r>
      <w:r w:rsidR="00EB06F6" w:rsidRPr="00910F8E">
        <w:rPr>
          <w:rFonts w:asciiTheme="minorHAnsi" w:hAnsiTheme="minorHAnsi" w:cstheme="minorBidi"/>
          <w:sz w:val="22"/>
          <w:szCs w:val="22"/>
          <w:lang w:val="en-GB"/>
        </w:rPr>
        <w:t>Previous studies have reported d</w:t>
      </w:r>
      <w:r w:rsidR="00CF7BCC" w:rsidRPr="00910F8E">
        <w:rPr>
          <w:rFonts w:asciiTheme="minorHAnsi" w:hAnsiTheme="minorHAnsi" w:cstheme="minorBidi"/>
          <w:sz w:val="22"/>
          <w:szCs w:val="22"/>
          <w:lang w:val="en-GB"/>
        </w:rPr>
        <w:t xml:space="preserve">eficits in </w:t>
      </w:r>
      <w:r w:rsidR="00834826" w:rsidRPr="00910F8E">
        <w:rPr>
          <w:rFonts w:asciiTheme="minorHAnsi" w:hAnsiTheme="minorHAnsi"/>
          <w:sz w:val="22"/>
          <w:szCs w:val="22"/>
          <w:lang w:val="en-GB"/>
        </w:rPr>
        <w:t>reaction time</w:t>
      </w:r>
      <w:r w:rsidR="0090040A" w:rsidRPr="00910F8E">
        <w:rPr>
          <w:rFonts w:asciiTheme="minorHAnsi" w:hAnsiTheme="minorHAnsi" w:cstheme="minorBidi"/>
          <w:sz w:val="22"/>
          <w:szCs w:val="22"/>
          <w:lang w:val="en-GB"/>
        </w:rPr>
        <w:t xml:space="preserve"> (</w:t>
      </w:r>
      <w:proofErr w:type="spellStart"/>
      <w:r w:rsidR="0090040A" w:rsidRPr="00910F8E">
        <w:rPr>
          <w:rFonts w:asciiTheme="minorHAnsi" w:hAnsiTheme="minorHAnsi" w:cstheme="minorBidi"/>
          <w:sz w:val="22"/>
          <w:szCs w:val="22"/>
          <w:lang w:val="en-GB"/>
        </w:rPr>
        <w:t>Dykiert</w:t>
      </w:r>
      <w:proofErr w:type="spellEnd"/>
      <w:r w:rsidR="0090040A" w:rsidRPr="00910F8E">
        <w:rPr>
          <w:rFonts w:asciiTheme="minorHAnsi" w:hAnsiTheme="minorHAnsi" w:cstheme="minorBidi"/>
          <w:sz w:val="22"/>
          <w:szCs w:val="22"/>
          <w:lang w:val="en-GB"/>
        </w:rPr>
        <w:t xml:space="preserve"> et al., 2010)</w:t>
      </w:r>
      <w:r w:rsidR="00834826" w:rsidRPr="00910F8E">
        <w:rPr>
          <w:rFonts w:asciiTheme="minorHAnsi" w:hAnsiTheme="minorHAnsi"/>
          <w:sz w:val="22"/>
          <w:szCs w:val="22"/>
          <w:lang w:val="en-GB"/>
        </w:rPr>
        <w:t xml:space="preserve"> and</w:t>
      </w:r>
      <w:r w:rsidRPr="00910F8E">
        <w:rPr>
          <w:rFonts w:asciiTheme="minorHAnsi" w:hAnsiTheme="minorHAnsi"/>
          <w:sz w:val="22"/>
          <w:szCs w:val="22"/>
          <w:lang w:val="en-GB"/>
        </w:rPr>
        <w:t xml:space="preserve"> </w:t>
      </w:r>
      <w:r w:rsidR="00834826" w:rsidRPr="00910F8E">
        <w:rPr>
          <w:rFonts w:asciiTheme="minorHAnsi" w:hAnsiTheme="minorHAnsi"/>
          <w:sz w:val="22"/>
          <w:szCs w:val="22"/>
          <w:lang w:val="en-GB"/>
        </w:rPr>
        <w:t>p</w:t>
      </w:r>
      <w:r w:rsidR="00834826" w:rsidRPr="00910F8E">
        <w:rPr>
          <w:rFonts w:asciiTheme="minorHAnsi" w:hAnsiTheme="minorHAnsi" w:cstheme="minorBidi"/>
          <w:sz w:val="22"/>
          <w:szCs w:val="22"/>
          <w:lang w:val="en-GB"/>
        </w:rPr>
        <w:t>sychomotor skill learnin</w:t>
      </w:r>
      <w:r w:rsidR="00834826" w:rsidRPr="00910F8E">
        <w:rPr>
          <w:rFonts w:asciiTheme="minorHAnsi" w:hAnsiTheme="minorHAnsi"/>
          <w:sz w:val="22"/>
          <w:szCs w:val="22"/>
          <w:lang w:val="en-GB"/>
        </w:rPr>
        <w:t>g</w:t>
      </w:r>
      <w:r w:rsidR="00834826" w:rsidRPr="00910F8E">
        <w:rPr>
          <w:rFonts w:asciiTheme="minorHAnsi" w:hAnsiTheme="minorHAnsi" w:cstheme="minorBidi"/>
          <w:sz w:val="22"/>
          <w:szCs w:val="22"/>
          <w:lang w:val="en-GB"/>
        </w:rPr>
        <w:t xml:space="preserve">, more evident in complex </w:t>
      </w:r>
      <w:r w:rsidRPr="00910F8E">
        <w:rPr>
          <w:rFonts w:asciiTheme="minorHAnsi" w:hAnsiTheme="minorHAnsi"/>
          <w:sz w:val="22"/>
          <w:szCs w:val="22"/>
          <w:lang w:val="en-GB"/>
        </w:rPr>
        <w:t xml:space="preserve">psychomotor tasks </w:t>
      </w:r>
      <w:r w:rsidR="00834826" w:rsidRPr="00910F8E">
        <w:rPr>
          <w:rFonts w:asciiTheme="minorHAnsi" w:hAnsiTheme="minorHAnsi"/>
          <w:sz w:val="22"/>
          <w:szCs w:val="22"/>
          <w:lang w:val="en-GB"/>
        </w:rPr>
        <w:t>(Bouquet</w:t>
      </w:r>
      <w:r w:rsidR="002F65BB">
        <w:rPr>
          <w:rFonts w:asciiTheme="minorHAnsi" w:hAnsiTheme="minorHAnsi"/>
          <w:sz w:val="22"/>
          <w:szCs w:val="22"/>
          <w:lang w:val="en-GB"/>
        </w:rPr>
        <w:t xml:space="preserve"> &amp;</w:t>
      </w:r>
      <w:r w:rsidRPr="00910F8E">
        <w:rPr>
          <w:rFonts w:asciiTheme="minorHAnsi" w:hAnsiTheme="minorHAnsi"/>
          <w:sz w:val="22"/>
          <w:szCs w:val="22"/>
          <w:lang w:val="en-GB"/>
        </w:rPr>
        <w:t xml:space="preserve"> </w:t>
      </w:r>
      <w:proofErr w:type="spellStart"/>
      <w:r w:rsidRPr="00910F8E">
        <w:rPr>
          <w:rFonts w:asciiTheme="minorHAnsi" w:hAnsiTheme="minorHAnsi"/>
          <w:sz w:val="22"/>
          <w:szCs w:val="22"/>
          <w:lang w:val="en-GB"/>
        </w:rPr>
        <w:t>G</w:t>
      </w:r>
      <w:r w:rsidR="00834826" w:rsidRPr="00910F8E">
        <w:rPr>
          <w:rFonts w:asciiTheme="minorHAnsi" w:hAnsiTheme="minorHAnsi"/>
          <w:sz w:val="22"/>
          <w:szCs w:val="22"/>
          <w:lang w:val="en-GB"/>
        </w:rPr>
        <w:t>ardette</w:t>
      </w:r>
      <w:proofErr w:type="spellEnd"/>
      <w:r w:rsidRPr="00910F8E">
        <w:rPr>
          <w:rFonts w:asciiTheme="minorHAnsi" w:hAnsiTheme="minorHAnsi"/>
          <w:sz w:val="22"/>
          <w:szCs w:val="22"/>
          <w:lang w:val="en-GB"/>
        </w:rPr>
        <w:t>,</w:t>
      </w:r>
      <w:r w:rsidR="00834826" w:rsidRPr="00910F8E">
        <w:rPr>
          <w:rFonts w:asciiTheme="minorHAnsi" w:hAnsiTheme="minorHAnsi"/>
          <w:sz w:val="22"/>
          <w:szCs w:val="22"/>
          <w:lang w:val="en-GB"/>
        </w:rPr>
        <w:t xml:space="preserve"> 1999). Importantly</w:t>
      </w:r>
      <w:r w:rsidRPr="00910F8E">
        <w:rPr>
          <w:rFonts w:asciiTheme="minorHAnsi" w:hAnsiTheme="minorHAnsi"/>
          <w:sz w:val="22"/>
          <w:szCs w:val="22"/>
          <w:lang w:val="en-GB"/>
        </w:rPr>
        <w:t>,</w:t>
      </w:r>
      <w:r w:rsidR="00834826" w:rsidRPr="00910F8E">
        <w:rPr>
          <w:rFonts w:asciiTheme="minorHAnsi" w:hAnsiTheme="minorHAnsi"/>
          <w:sz w:val="22"/>
          <w:szCs w:val="22"/>
          <w:lang w:val="en-GB"/>
        </w:rPr>
        <w:t xml:space="preserve"> studies have demonstrated persistent cognitive impairment after return to sea-</w:t>
      </w:r>
      <w:r w:rsidR="003C00E1" w:rsidRPr="00910F8E">
        <w:rPr>
          <w:rFonts w:asciiTheme="minorHAnsi" w:hAnsiTheme="minorHAnsi"/>
          <w:sz w:val="22"/>
          <w:szCs w:val="22"/>
          <w:lang w:val="en-GB"/>
        </w:rPr>
        <w:t>level, specifically</w:t>
      </w:r>
      <w:r w:rsidR="00A71AC0" w:rsidRPr="00910F8E">
        <w:rPr>
          <w:rFonts w:asciiTheme="minorHAnsi" w:hAnsiTheme="minorHAnsi"/>
          <w:sz w:val="22"/>
          <w:szCs w:val="22"/>
          <w:lang w:val="en-GB"/>
        </w:rPr>
        <w:t xml:space="preserve"> in</w:t>
      </w:r>
      <w:r w:rsidR="003C00E1" w:rsidRPr="00910F8E">
        <w:rPr>
          <w:rFonts w:asciiTheme="minorHAnsi" w:hAnsiTheme="minorHAnsi"/>
          <w:sz w:val="22"/>
          <w:szCs w:val="22"/>
          <w:lang w:val="en-GB"/>
        </w:rPr>
        <w:t xml:space="preserve"> long-term visual and verbal memory and </w:t>
      </w:r>
      <w:r w:rsidR="00F86C3A" w:rsidRPr="00910F8E">
        <w:rPr>
          <w:rFonts w:asciiTheme="minorHAnsi" w:hAnsiTheme="minorHAnsi" w:cstheme="minorBidi"/>
          <w:sz w:val="22"/>
          <w:szCs w:val="22"/>
          <w:lang w:val="en-GB"/>
        </w:rPr>
        <w:t>reductions in</w:t>
      </w:r>
      <w:r w:rsidR="00792C00" w:rsidRPr="00910F8E">
        <w:rPr>
          <w:rFonts w:asciiTheme="minorHAnsi" w:hAnsiTheme="minorHAnsi" w:cstheme="minorBidi"/>
          <w:sz w:val="22"/>
          <w:szCs w:val="22"/>
          <w:lang w:val="en-GB"/>
        </w:rPr>
        <w:t xml:space="preserve"> speed on</w:t>
      </w:r>
      <w:r w:rsidR="00912324" w:rsidRPr="00910F8E">
        <w:rPr>
          <w:rFonts w:asciiTheme="minorHAnsi" w:hAnsiTheme="minorHAnsi" w:cstheme="minorBidi"/>
          <w:sz w:val="22"/>
          <w:szCs w:val="22"/>
          <w:lang w:val="en-GB"/>
        </w:rPr>
        <w:t xml:space="preserve"> </w:t>
      </w:r>
      <w:r w:rsidR="00B57D09" w:rsidRPr="00910F8E">
        <w:rPr>
          <w:rFonts w:asciiTheme="minorHAnsi" w:hAnsiTheme="minorHAnsi" w:cstheme="minorBidi"/>
          <w:sz w:val="22"/>
          <w:szCs w:val="22"/>
          <w:lang w:val="en-GB"/>
        </w:rPr>
        <w:t>a finger</w:t>
      </w:r>
      <w:r w:rsidR="007D2CB6" w:rsidRPr="00910F8E">
        <w:rPr>
          <w:rFonts w:asciiTheme="minorHAnsi" w:hAnsiTheme="minorHAnsi" w:cstheme="minorBidi"/>
          <w:sz w:val="22"/>
          <w:szCs w:val="22"/>
          <w:lang w:val="en-GB"/>
        </w:rPr>
        <w:t xml:space="preserve"> tapping </w:t>
      </w:r>
      <w:r w:rsidR="00B57D09" w:rsidRPr="00910F8E">
        <w:rPr>
          <w:rFonts w:asciiTheme="minorHAnsi" w:hAnsiTheme="minorHAnsi" w:cstheme="minorBidi"/>
          <w:sz w:val="22"/>
          <w:szCs w:val="22"/>
          <w:lang w:val="en-GB"/>
        </w:rPr>
        <w:t>task (</w:t>
      </w:r>
      <w:proofErr w:type="spellStart"/>
      <w:r w:rsidR="00384D84" w:rsidRPr="00910F8E">
        <w:rPr>
          <w:rFonts w:asciiTheme="minorHAnsi" w:hAnsiTheme="minorHAnsi" w:cstheme="minorBidi"/>
          <w:sz w:val="22"/>
          <w:szCs w:val="22"/>
          <w:lang w:val="en-GB"/>
        </w:rPr>
        <w:t>Hornbein</w:t>
      </w:r>
      <w:proofErr w:type="spellEnd"/>
      <w:r w:rsidR="00893740" w:rsidRPr="00910F8E">
        <w:rPr>
          <w:rFonts w:asciiTheme="minorHAnsi" w:hAnsiTheme="minorHAnsi" w:cstheme="minorBidi"/>
          <w:sz w:val="22"/>
          <w:szCs w:val="22"/>
          <w:lang w:val="en-GB"/>
        </w:rPr>
        <w:t>,</w:t>
      </w:r>
      <w:r w:rsidR="00384D84" w:rsidRPr="00910F8E">
        <w:rPr>
          <w:rFonts w:asciiTheme="minorHAnsi" w:hAnsiTheme="minorHAnsi" w:cstheme="minorBidi"/>
          <w:sz w:val="22"/>
          <w:szCs w:val="22"/>
          <w:lang w:val="en-GB"/>
        </w:rPr>
        <w:t xml:space="preserve"> </w:t>
      </w:r>
      <w:r w:rsidR="00893740" w:rsidRPr="00910F8E">
        <w:rPr>
          <w:rFonts w:asciiTheme="minorHAnsi" w:hAnsiTheme="minorHAnsi" w:cstheme="minorBidi"/>
          <w:sz w:val="22"/>
          <w:szCs w:val="22"/>
          <w:lang w:val="en-GB"/>
        </w:rPr>
        <w:t>2001</w:t>
      </w:r>
      <w:r w:rsidR="00384D84" w:rsidRPr="00910F8E">
        <w:rPr>
          <w:rFonts w:asciiTheme="minorHAnsi" w:hAnsiTheme="minorHAnsi" w:cstheme="minorBidi"/>
          <w:sz w:val="22"/>
          <w:szCs w:val="22"/>
          <w:lang w:val="en-GB"/>
        </w:rPr>
        <w:t>)</w:t>
      </w:r>
      <w:r w:rsidR="007D2CB6" w:rsidRPr="00910F8E">
        <w:rPr>
          <w:rFonts w:asciiTheme="minorHAnsi" w:hAnsiTheme="minorHAnsi" w:cstheme="minorBidi"/>
          <w:sz w:val="22"/>
          <w:szCs w:val="22"/>
          <w:lang w:val="en-GB"/>
        </w:rPr>
        <w:t xml:space="preserve">. </w:t>
      </w:r>
      <w:r w:rsidR="00D9202B" w:rsidRPr="00910F8E">
        <w:rPr>
          <w:rFonts w:asciiTheme="minorHAnsi" w:hAnsiTheme="minorHAnsi" w:cstheme="minorBidi"/>
          <w:sz w:val="22"/>
          <w:szCs w:val="22"/>
          <w:lang w:val="en-GB"/>
        </w:rPr>
        <w:t>These persistent cognitive impairments are mirrored by q</w:t>
      </w:r>
      <w:r w:rsidR="0046707C" w:rsidRPr="00910F8E">
        <w:rPr>
          <w:rFonts w:asciiTheme="minorHAnsi" w:hAnsiTheme="minorHAnsi" w:cstheme="minorBidi"/>
          <w:sz w:val="22"/>
          <w:szCs w:val="22"/>
          <w:lang w:val="en-GB"/>
        </w:rPr>
        <w:t xml:space="preserve">uantitative MRI </w:t>
      </w:r>
      <w:r w:rsidR="00D9202B" w:rsidRPr="00910F8E">
        <w:rPr>
          <w:rFonts w:asciiTheme="minorHAnsi" w:hAnsiTheme="minorHAnsi" w:cstheme="minorBidi"/>
          <w:sz w:val="22"/>
          <w:szCs w:val="22"/>
          <w:lang w:val="en-GB"/>
        </w:rPr>
        <w:t xml:space="preserve">findings in </w:t>
      </w:r>
      <w:r w:rsidR="007D2CB6" w:rsidRPr="00910F8E">
        <w:rPr>
          <w:rFonts w:asciiTheme="minorHAnsi" w:hAnsiTheme="minorHAnsi" w:cstheme="minorBidi"/>
          <w:sz w:val="22"/>
          <w:szCs w:val="22"/>
          <w:lang w:val="en-GB"/>
        </w:rPr>
        <w:t>high altitude climbers</w:t>
      </w:r>
      <w:r w:rsidR="00237D45">
        <w:rPr>
          <w:rFonts w:asciiTheme="minorHAnsi" w:hAnsiTheme="minorHAnsi" w:cstheme="minorBidi"/>
          <w:sz w:val="22"/>
          <w:szCs w:val="22"/>
          <w:lang w:val="en-GB"/>
        </w:rPr>
        <w:t>,</w:t>
      </w:r>
      <w:r w:rsidR="007D2CB6" w:rsidRPr="00910F8E">
        <w:rPr>
          <w:rFonts w:asciiTheme="minorHAnsi" w:hAnsiTheme="minorHAnsi" w:cstheme="minorBidi"/>
          <w:sz w:val="22"/>
          <w:szCs w:val="22"/>
          <w:lang w:val="en-GB"/>
        </w:rPr>
        <w:t xml:space="preserve"> </w:t>
      </w:r>
      <w:r w:rsidR="00D9202B" w:rsidRPr="00910F8E">
        <w:rPr>
          <w:rFonts w:asciiTheme="minorHAnsi" w:hAnsiTheme="minorHAnsi" w:cstheme="minorBidi"/>
          <w:sz w:val="22"/>
          <w:szCs w:val="22"/>
          <w:lang w:val="en-GB"/>
        </w:rPr>
        <w:t xml:space="preserve">which have demonstrated </w:t>
      </w:r>
      <w:r w:rsidR="00A71AC0" w:rsidRPr="00910F8E">
        <w:rPr>
          <w:rFonts w:asciiTheme="minorHAnsi" w:hAnsiTheme="minorHAnsi" w:cstheme="minorBidi"/>
          <w:sz w:val="22"/>
          <w:szCs w:val="22"/>
          <w:lang w:val="en-GB"/>
        </w:rPr>
        <w:t>lasting</w:t>
      </w:r>
      <w:r w:rsidR="0046707C" w:rsidRPr="00910F8E">
        <w:rPr>
          <w:rFonts w:asciiTheme="minorHAnsi" w:hAnsiTheme="minorHAnsi" w:cstheme="minorBidi"/>
          <w:sz w:val="22"/>
          <w:szCs w:val="22"/>
          <w:lang w:val="en-GB"/>
        </w:rPr>
        <w:t>,</w:t>
      </w:r>
      <w:r w:rsidR="00785710" w:rsidRPr="00910F8E">
        <w:rPr>
          <w:rFonts w:asciiTheme="minorHAnsi" w:hAnsiTheme="minorHAnsi" w:cstheme="minorBidi"/>
          <w:sz w:val="22"/>
          <w:szCs w:val="22"/>
          <w:lang w:val="en-GB"/>
        </w:rPr>
        <w:t xml:space="preserve"> subtle </w:t>
      </w:r>
      <w:r w:rsidR="007D2CB6" w:rsidRPr="00910F8E">
        <w:rPr>
          <w:rFonts w:asciiTheme="minorHAnsi" w:hAnsiTheme="minorHAnsi" w:cstheme="minorBidi"/>
          <w:sz w:val="22"/>
          <w:szCs w:val="22"/>
          <w:lang w:val="en-GB"/>
        </w:rPr>
        <w:t>change</w:t>
      </w:r>
      <w:r w:rsidR="00A71AC0" w:rsidRPr="00910F8E">
        <w:rPr>
          <w:rFonts w:asciiTheme="minorHAnsi" w:hAnsiTheme="minorHAnsi" w:cstheme="minorBidi"/>
          <w:sz w:val="22"/>
          <w:szCs w:val="22"/>
          <w:lang w:val="en-GB"/>
        </w:rPr>
        <w:t>s</w:t>
      </w:r>
      <w:r w:rsidR="007D2CB6" w:rsidRPr="00910F8E">
        <w:rPr>
          <w:rFonts w:asciiTheme="minorHAnsi" w:hAnsiTheme="minorHAnsi" w:cstheme="minorBidi"/>
          <w:sz w:val="22"/>
          <w:szCs w:val="22"/>
          <w:lang w:val="en-GB"/>
        </w:rPr>
        <w:t xml:space="preserve"> in regional white and grey matter motor pathways</w:t>
      </w:r>
      <w:r w:rsidR="008E20A4" w:rsidRPr="00910F8E">
        <w:rPr>
          <w:rFonts w:asciiTheme="minorHAnsi" w:hAnsiTheme="minorHAnsi" w:cstheme="minorBidi"/>
          <w:sz w:val="22"/>
          <w:szCs w:val="22"/>
          <w:lang w:val="en-GB"/>
        </w:rPr>
        <w:t xml:space="preserve"> </w:t>
      </w:r>
      <w:r w:rsidR="00CF7BCC" w:rsidRPr="00910F8E">
        <w:rPr>
          <w:rFonts w:asciiTheme="minorHAnsi" w:hAnsiTheme="minorHAnsi" w:cstheme="minorBidi"/>
          <w:sz w:val="22"/>
          <w:szCs w:val="22"/>
          <w:lang w:val="en-GB"/>
        </w:rPr>
        <w:t>(Di Paola</w:t>
      </w:r>
      <w:r w:rsidR="00910772">
        <w:rPr>
          <w:rFonts w:asciiTheme="minorHAnsi" w:hAnsiTheme="minorHAnsi" w:cstheme="minorBidi"/>
          <w:sz w:val="22"/>
          <w:szCs w:val="22"/>
          <w:lang w:val="en-GB"/>
        </w:rPr>
        <w:t xml:space="preserve"> et al.</w:t>
      </w:r>
      <w:r w:rsidR="00306D84" w:rsidRPr="00910F8E">
        <w:rPr>
          <w:rFonts w:asciiTheme="minorHAnsi" w:hAnsiTheme="minorHAnsi" w:cstheme="minorBidi"/>
          <w:sz w:val="22"/>
          <w:szCs w:val="22"/>
          <w:lang w:val="en-GB"/>
        </w:rPr>
        <w:t>, 2008</w:t>
      </w:r>
      <w:r w:rsidR="008E20A4" w:rsidRPr="00910F8E">
        <w:rPr>
          <w:rFonts w:asciiTheme="minorHAnsi" w:hAnsiTheme="minorHAnsi" w:cstheme="minorBidi"/>
          <w:sz w:val="22"/>
          <w:szCs w:val="22"/>
          <w:lang w:val="en-GB"/>
        </w:rPr>
        <w:t>)</w:t>
      </w:r>
      <w:r w:rsidR="007D2CB6" w:rsidRPr="00910F8E">
        <w:rPr>
          <w:rFonts w:asciiTheme="minorHAnsi" w:hAnsiTheme="minorHAnsi" w:cstheme="minorBidi"/>
          <w:sz w:val="22"/>
          <w:szCs w:val="22"/>
          <w:lang w:val="en-GB"/>
        </w:rPr>
        <w:t>.</w:t>
      </w:r>
      <w:r w:rsidR="00021854" w:rsidRPr="00910F8E">
        <w:rPr>
          <w:rFonts w:asciiTheme="minorHAnsi" w:hAnsiTheme="minorHAnsi" w:cstheme="minorBidi"/>
          <w:sz w:val="22"/>
          <w:szCs w:val="22"/>
          <w:lang w:val="en-GB"/>
        </w:rPr>
        <w:t xml:space="preserve"> </w:t>
      </w:r>
    </w:p>
    <w:p w14:paraId="6D7FDEB1" w14:textId="77777777" w:rsidR="00AB063D" w:rsidRPr="00910F8E" w:rsidRDefault="00785710" w:rsidP="007200FB">
      <w:pPr>
        <w:pStyle w:val="BodyText2"/>
        <w:spacing w:before="100" w:beforeAutospacing="1" w:after="100" w:afterAutospacing="1" w:line="480" w:lineRule="auto"/>
        <w:rPr>
          <w:rFonts w:asciiTheme="minorHAnsi" w:hAnsiTheme="minorHAnsi" w:cstheme="minorBidi"/>
          <w:sz w:val="22"/>
          <w:szCs w:val="22"/>
          <w:lang w:val="en-GB"/>
        </w:rPr>
      </w:pPr>
      <w:r w:rsidRPr="00910F8E">
        <w:rPr>
          <w:rFonts w:asciiTheme="minorHAnsi" w:hAnsiTheme="minorHAnsi" w:cstheme="minorBidi"/>
          <w:sz w:val="22"/>
          <w:szCs w:val="22"/>
          <w:lang w:val="en-GB"/>
        </w:rPr>
        <w:t>While such studies provide interesting insights into short-</w:t>
      </w:r>
      <w:r w:rsidR="008E20A4" w:rsidRPr="00910F8E">
        <w:rPr>
          <w:rFonts w:asciiTheme="minorHAnsi" w:hAnsiTheme="minorHAnsi" w:cstheme="minorBidi"/>
          <w:sz w:val="22"/>
          <w:szCs w:val="22"/>
          <w:lang w:val="en-GB"/>
        </w:rPr>
        <w:t>term hypoxia</w:t>
      </w:r>
      <w:r w:rsidR="003C00E1" w:rsidRPr="00910F8E">
        <w:rPr>
          <w:rFonts w:asciiTheme="minorHAnsi" w:hAnsiTheme="minorHAnsi"/>
          <w:sz w:val="22"/>
          <w:szCs w:val="22"/>
          <w:lang w:val="en-GB"/>
        </w:rPr>
        <w:t xml:space="preserve"> </w:t>
      </w:r>
      <w:r w:rsidR="003C00E1" w:rsidRPr="00910F8E">
        <w:rPr>
          <w:rFonts w:asciiTheme="minorHAnsi" w:hAnsiTheme="minorHAnsi" w:cstheme="minorBidi"/>
          <w:sz w:val="22"/>
          <w:szCs w:val="22"/>
          <w:lang w:val="en-GB"/>
        </w:rPr>
        <w:t>exposure</w:t>
      </w:r>
      <w:r w:rsidR="008E20A4" w:rsidRPr="00910F8E">
        <w:rPr>
          <w:rFonts w:asciiTheme="minorHAnsi" w:hAnsiTheme="minorHAnsi" w:cstheme="minorBidi"/>
          <w:sz w:val="22"/>
          <w:szCs w:val="22"/>
          <w:lang w:val="en-GB"/>
        </w:rPr>
        <w:t>,</w:t>
      </w:r>
      <w:r w:rsidR="0046707C" w:rsidRPr="00910F8E">
        <w:rPr>
          <w:rFonts w:asciiTheme="minorHAnsi" w:hAnsiTheme="minorHAnsi" w:cstheme="minorBidi"/>
          <w:sz w:val="22"/>
          <w:szCs w:val="22"/>
          <w:lang w:val="en-GB"/>
        </w:rPr>
        <w:t xml:space="preserve"> </w:t>
      </w:r>
      <w:r w:rsidR="00833DB1" w:rsidRPr="00910F8E">
        <w:rPr>
          <w:rFonts w:asciiTheme="minorHAnsi" w:hAnsiTheme="minorHAnsi" w:cstheme="minorBidi"/>
          <w:sz w:val="22"/>
          <w:szCs w:val="22"/>
          <w:lang w:val="en-GB"/>
        </w:rPr>
        <w:t>they are conducted almost exclusively in h</w:t>
      </w:r>
      <w:r w:rsidR="00D9202B" w:rsidRPr="00910F8E">
        <w:rPr>
          <w:rFonts w:asciiTheme="minorHAnsi" w:hAnsiTheme="minorHAnsi" w:cstheme="minorBidi"/>
          <w:sz w:val="22"/>
          <w:szCs w:val="22"/>
          <w:lang w:val="en-GB"/>
        </w:rPr>
        <w:t xml:space="preserve">ealthy, </w:t>
      </w:r>
      <w:r w:rsidR="0046707C" w:rsidRPr="00910F8E">
        <w:rPr>
          <w:rFonts w:asciiTheme="minorHAnsi" w:hAnsiTheme="minorHAnsi" w:cstheme="minorBidi"/>
          <w:sz w:val="22"/>
          <w:szCs w:val="22"/>
          <w:lang w:val="en-GB"/>
        </w:rPr>
        <w:t>young</w:t>
      </w:r>
      <w:r w:rsidR="00EB1729" w:rsidRPr="00910F8E">
        <w:rPr>
          <w:rFonts w:asciiTheme="minorHAnsi" w:hAnsiTheme="minorHAnsi" w:cstheme="minorBidi"/>
          <w:sz w:val="22"/>
          <w:szCs w:val="22"/>
          <w:lang w:val="en-GB"/>
        </w:rPr>
        <w:t>,</w:t>
      </w:r>
      <w:r w:rsidR="00513B34" w:rsidRPr="00910F8E">
        <w:rPr>
          <w:rFonts w:asciiTheme="minorHAnsi" w:hAnsiTheme="minorHAnsi" w:cstheme="minorBidi"/>
          <w:sz w:val="22"/>
          <w:szCs w:val="22"/>
          <w:lang w:val="en-GB"/>
        </w:rPr>
        <w:t xml:space="preserve"> </w:t>
      </w:r>
      <w:r w:rsidR="0018357C" w:rsidRPr="00910F8E">
        <w:rPr>
          <w:rFonts w:asciiTheme="minorHAnsi" w:hAnsiTheme="minorHAnsi" w:cstheme="minorBidi"/>
          <w:sz w:val="22"/>
          <w:szCs w:val="22"/>
          <w:lang w:val="en-GB"/>
        </w:rPr>
        <w:t>adult males</w:t>
      </w:r>
      <w:r w:rsidR="00833DB1" w:rsidRPr="00910F8E">
        <w:rPr>
          <w:rFonts w:asciiTheme="minorHAnsi" w:hAnsiTheme="minorHAnsi" w:cstheme="minorBidi"/>
          <w:sz w:val="22"/>
          <w:szCs w:val="22"/>
          <w:lang w:val="en-GB"/>
        </w:rPr>
        <w:t xml:space="preserve"> (often elite athletes) and </w:t>
      </w:r>
      <w:r w:rsidR="0046707C" w:rsidRPr="00910F8E">
        <w:rPr>
          <w:rFonts w:asciiTheme="minorHAnsi" w:hAnsiTheme="minorHAnsi" w:cstheme="minorBidi"/>
          <w:sz w:val="22"/>
          <w:szCs w:val="22"/>
          <w:lang w:val="en-GB"/>
        </w:rPr>
        <w:t>tell us nothing about the impact of hypoxia on those who are born and live at high altitude</w:t>
      </w:r>
      <w:r w:rsidR="00833DB1" w:rsidRPr="00910F8E">
        <w:rPr>
          <w:rFonts w:asciiTheme="minorHAnsi" w:hAnsiTheme="minorHAnsi" w:cstheme="minorBidi"/>
          <w:sz w:val="22"/>
          <w:szCs w:val="22"/>
          <w:lang w:val="en-GB"/>
        </w:rPr>
        <w:t>.</w:t>
      </w:r>
      <w:r w:rsidR="009422CC" w:rsidRPr="00910F8E">
        <w:rPr>
          <w:rFonts w:asciiTheme="minorHAnsi" w:hAnsiTheme="minorHAnsi" w:cstheme="minorBidi"/>
          <w:sz w:val="22"/>
          <w:szCs w:val="22"/>
          <w:lang w:val="en-GB"/>
        </w:rPr>
        <w:t xml:space="preserve"> Specifically, little research has considered the challenge of living at HA on cognitive function. </w:t>
      </w:r>
      <w:r w:rsidR="00B57D09">
        <w:rPr>
          <w:rFonts w:asciiTheme="minorHAnsi" w:hAnsiTheme="minorHAnsi" w:cstheme="minorBidi"/>
          <w:sz w:val="22"/>
          <w:szCs w:val="22"/>
          <w:lang w:val="en-GB"/>
        </w:rPr>
        <w:t>This is important as o</w:t>
      </w:r>
      <w:r w:rsidR="0046707C" w:rsidRPr="00910F8E">
        <w:rPr>
          <w:rFonts w:asciiTheme="minorHAnsi" w:hAnsiTheme="minorHAnsi" w:cstheme="minorBidi"/>
          <w:sz w:val="22"/>
          <w:szCs w:val="22"/>
          <w:lang w:val="en-GB" w:eastAsia="en-GB"/>
        </w:rPr>
        <w:t>ver</w:t>
      </w:r>
      <w:r w:rsidR="005425F8" w:rsidRPr="00910F8E">
        <w:rPr>
          <w:rFonts w:asciiTheme="minorHAnsi" w:hAnsiTheme="minorHAnsi" w:cstheme="minorBidi"/>
          <w:sz w:val="22"/>
          <w:szCs w:val="22"/>
          <w:lang w:val="en-GB"/>
        </w:rPr>
        <w:t xml:space="preserve"> 140 million people permanently </w:t>
      </w:r>
      <w:r w:rsidR="00021854" w:rsidRPr="00910F8E">
        <w:rPr>
          <w:rFonts w:asciiTheme="minorHAnsi" w:hAnsiTheme="minorHAnsi" w:cstheme="minorBidi"/>
          <w:sz w:val="22"/>
          <w:szCs w:val="22"/>
          <w:lang w:val="en-GB"/>
        </w:rPr>
        <w:t xml:space="preserve">live </w:t>
      </w:r>
      <w:r w:rsidR="005425F8" w:rsidRPr="00910F8E">
        <w:rPr>
          <w:rFonts w:asciiTheme="minorHAnsi" w:hAnsiTheme="minorHAnsi" w:cstheme="minorBidi"/>
          <w:sz w:val="22"/>
          <w:szCs w:val="22"/>
          <w:lang w:val="en-GB"/>
        </w:rPr>
        <w:t xml:space="preserve">at </w:t>
      </w:r>
      <w:r w:rsidR="00021854" w:rsidRPr="00910F8E">
        <w:rPr>
          <w:rFonts w:asciiTheme="minorHAnsi" w:hAnsiTheme="minorHAnsi" w:cstheme="minorBidi"/>
          <w:sz w:val="22"/>
          <w:szCs w:val="22"/>
          <w:lang w:val="en-GB"/>
        </w:rPr>
        <w:t xml:space="preserve">HA </w:t>
      </w:r>
      <w:r w:rsidR="0046707C" w:rsidRPr="00910F8E">
        <w:rPr>
          <w:rFonts w:asciiTheme="minorHAnsi" w:hAnsiTheme="minorHAnsi" w:cstheme="minorBidi"/>
          <w:sz w:val="22"/>
          <w:szCs w:val="22"/>
          <w:lang w:val="en-GB"/>
        </w:rPr>
        <w:t>through</w:t>
      </w:r>
      <w:r w:rsidR="008E20A4" w:rsidRPr="00910F8E">
        <w:rPr>
          <w:rFonts w:asciiTheme="minorHAnsi" w:hAnsiTheme="minorHAnsi" w:cstheme="minorBidi"/>
          <w:sz w:val="22"/>
          <w:szCs w:val="22"/>
          <w:lang w:val="en-GB"/>
        </w:rPr>
        <w:t xml:space="preserve"> economic and social </w:t>
      </w:r>
      <w:r w:rsidR="002401C0" w:rsidRPr="00910F8E">
        <w:rPr>
          <w:rFonts w:asciiTheme="minorHAnsi" w:hAnsiTheme="minorHAnsi" w:cstheme="minorBidi"/>
          <w:sz w:val="22"/>
          <w:szCs w:val="22"/>
          <w:lang w:val="en-GB" w:eastAsia="en-GB"/>
        </w:rPr>
        <w:t>necessity</w:t>
      </w:r>
      <w:r w:rsidR="00021854" w:rsidRPr="00910F8E">
        <w:rPr>
          <w:rFonts w:asciiTheme="minorHAnsi" w:hAnsiTheme="minorHAnsi" w:cstheme="minorBidi"/>
          <w:sz w:val="22"/>
          <w:szCs w:val="22"/>
          <w:lang w:val="en-GB" w:eastAsia="en-GB"/>
        </w:rPr>
        <w:t xml:space="preserve">. </w:t>
      </w:r>
      <w:r w:rsidR="00BD5612" w:rsidRPr="00910F8E">
        <w:rPr>
          <w:rFonts w:asciiTheme="minorHAnsi" w:hAnsiTheme="minorHAnsi" w:cstheme="minorBidi"/>
          <w:sz w:val="22"/>
          <w:szCs w:val="22"/>
          <w:lang w:val="en-GB"/>
        </w:rPr>
        <w:t>To thrive at HA</w:t>
      </w:r>
      <w:r w:rsidR="00F63CD3" w:rsidRPr="00910F8E">
        <w:rPr>
          <w:rFonts w:asciiTheme="minorHAnsi" w:hAnsiTheme="minorHAnsi" w:cstheme="minorBidi"/>
          <w:sz w:val="22"/>
          <w:szCs w:val="22"/>
          <w:lang w:val="en-GB"/>
        </w:rPr>
        <w:t>,</w:t>
      </w:r>
      <w:r w:rsidR="00BD5612" w:rsidRPr="00910F8E">
        <w:rPr>
          <w:rFonts w:asciiTheme="minorHAnsi" w:hAnsiTheme="minorHAnsi" w:cstheme="minorBidi"/>
          <w:sz w:val="22"/>
          <w:szCs w:val="22"/>
          <w:lang w:val="en-GB"/>
        </w:rPr>
        <w:t xml:space="preserve"> indigenous populations have </w:t>
      </w:r>
      <w:r w:rsidR="00BB0236" w:rsidRPr="00910F8E">
        <w:rPr>
          <w:rFonts w:asciiTheme="minorHAnsi" w:hAnsiTheme="minorHAnsi" w:cstheme="minorBidi"/>
          <w:sz w:val="22"/>
          <w:szCs w:val="22"/>
          <w:lang w:val="en-GB"/>
        </w:rPr>
        <w:t>evolved a</w:t>
      </w:r>
      <w:r w:rsidR="00BD5612" w:rsidRPr="00910F8E">
        <w:rPr>
          <w:rFonts w:asciiTheme="minorHAnsi" w:hAnsiTheme="minorHAnsi" w:cstheme="minorBidi"/>
          <w:sz w:val="22"/>
          <w:szCs w:val="22"/>
          <w:lang w:val="en-GB"/>
        </w:rPr>
        <w:t>dapt</w:t>
      </w:r>
      <w:r w:rsidR="00BB0236" w:rsidRPr="00910F8E">
        <w:rPr>
          <w:rFonts w:asciiTheme="minorHAnsi" w:hAnsiTheme="minorHAnsi" w:cstheme="minorBidi"/>
          <w:sz w:val="22"/>
          <w:szCs w:val="22"/>
          <w:lang w:val="en-GB"/>
        </w:rPr>
        <w:t xml:space="preserve">ions in the oxygen delivery </w:t>
      </w:r>
      <w:r w:rsidR="00E71BEA" w:rsidRPr="00910F8E">
        <w:rPr>
          <w:rFonts w:asciiTheme="minorHAnsi" w:hAnsiTheme="minorHAnsi" w:cstheme="minorBidi"/>
          <w:sz w:val="22"/>
          <w:szCs w:val="22"/>
          <w:lang w:val="en-GB"/>
        </w:rPr>
        <w:t xml:space="preserve">chain </w:t>
      </w:r>
      <w:r w:rsidR="00BD5612" w:rsidRPr="00910F8E">
        <w:rPr>
          <w:rFonts w:asciiTheme="minorHAnsi" w:hAnsiTheme="minorHAnsi" w:cstheme="minorBidi"/>
          <w:sz w:val="22"/>
          <w:szCs w:val="22"/>
          <w:lang w:val="en-GB"/>
        </w:rPr>
        <w:t>(</w:t>
      </w:r>
      <w:r w:rsidR="004143DA" w:rsidRPr="00910F8E">
        <w:rPr>
          <w:rFonts w:asciiTheme="minorHAnsi" w:hAnsiTheme="minorHAnsi" w:cstheme="minorBidi"/>
          <w:sz w:val="22"/>
          <w:szCs w:val="22"/>
          <w:lang w:val="en-GB"/>
        </w:rPr>
        <w:t>Moore</w:t>
      </w:r>
      <w:r w:rsidR="00306D84" w:rsidRPr="00910F8E">
        <w:rPr>
          <w:rFonts w:asciiTheme="minorHAnsi" w:hAnsiTheme="minorHAnsi" w:cstheme="minorBidi"/>
          <w:sz w:val="22"/>
          <w:szCs w:val="22"/>
          <w:lang w:val="en-GB"/>
        </w:rPr>
        <w:t xml:space="preserve">, </w:t>
      </w:r>
      <w:proofErr w:type="spellStart"/>
      <w:r w:rsidR="00306D84" w:rsidRPr="00910F8E">
        <w:rPr>
          <w:rFonts w:asciiTheme="minorHAnsi" w:hAnsiTheme="minorHAnsi" w:cstheme="minorBidi"/>
          <w:sz w:val="22"/>
          <w:szCs w:val="22"/>
          <w:lang w:val="en-GB"/>
        </w:rPr>
        <w:t>Armaza</w:t>
      </w:r>
      <w:proofErr w:type="spellEnd"/>
      <w:r w:rsidR="00306D84" w:rsidRPr="00910F8E">
        <w:rPr>
          <w:rFonts w:asciiTheme="minorHAnsi" w:hAnsiTheme="minorHAnsi" w:cstheme="minorBidi"/>
          <w:sz w:val="22"/>
          <w:szCs w:val="22"/>
          <w:lang w:val="en-GB"/>
        </w:rPr>
        <w:t xml:space="preserve">, </w:t>
      </w:r>
      <w:proofErr w:type="spellStart"/>
      <w:r w:rsidR="00306D84" w:rsidRPr="00910F8E">
        <w:rPr>
          <w:rFonts w:asciiTheme="minorHAnsi" w:hAnsiTheme="minorHAnsi" w:cstheme="minorBidi"/>
          <w:sz w:val="22"/>
          <w:szCs w:val="22"/>
          <w:lang w:val="en-GB"/>
        </w:rPr>
        <w:t>Villena</w:t>
      </w:r>
      <w:proofErr w:type="spellEnd"/>
      <w:r w:rsidR="002F65BB">
        <w:rPr>
          <w:rFonts w:asciiTheme="minorHAnsi" w:hAnsiTheme="minorHAnsi" w:cstheme="minorBidi"/>
          <w:sz w:val="22"/>
          <w:szCs w:val="22"/>
          <w:lang w:val="en-GB"/>
        </w:rPr>
        <w:t xml:space="preserve"> &amp;</w:t>
      </w:r>
      <w:r w:rsidR="00306D84" w:rsidRPr="00910F8E">
        <w:rPr>
          <w:rFonts w:asciiTheme="minorHAnsi" w:hAnsiTheme="minorHAnsi" w:cstheme="minorBidi"/>
          <w:sz w:val="22"/>
          <w:szCs w:val="22"/>
          <w:lang w:val="en-GB"/>
        </w:rPr>
        <w:t xml:space="preserve"> Vargas,</w:t>
      </w:r>
      <w:r w:rsidR="004143DA" w:rsidRPr="00910F8E">
        <w:rPr>
          <w:rFonts w:asciiTheme="minorHAnsi" w:hAnsiTheme="minorHAnsi" w:cstheme="minorBidi"/>
          <w:sz w:val="22"/>
          <w:szCs w:val="22"/>
          <w:lang w:val="en-GB"/>
        </w:rPr>
        <w:t xml:space="preserve"> 2000)</w:t>
      </w:r>
      <w:r w:rsidR="00274475" w:rsidRPr="00910F8E">
        <w:rPr>
          <w:rFonts w:asciiTheme="minorHAnsi" w:hAnsiTheme="minorHAnsi" w:cstheme="minorBidi"/>
          <w:sz w:val="22"/>
          <w:szCs w:val="22"/>
          <w:lang w:val="en-GB"/>
        </w:rPr>
        <w:t>.</w:t>
      </w:r>
      <w:r w:rsidR="00BB0236" w:rsidRPr="00910F8E">
        <w:rPr>
          <w:rFonts w:asciiTheme="minorHAnsi" w:hAnsiTheme="minorHAnsi" w:cstheme="minorBidi"/>
          <w:sz w:val="22"/>
          <w:szCs w:val="22"/>
          <w:lang w:val="en-GB"/>
        </w:rPr>
        <w:t xml:space="preserve"> </w:t>
      </w:r>
      <w:r w:rsidR="00285CEC" w:rsidRPr="00910F8E">
        <w:rPr>
          <w:rFonts w:asciiTheme="minorHAnsi" w:hAnsiTheme="minorHAnsi"/>
          <w:sz w:val="22"/>
          <w:szCs w:val="22"/>
          <w:lang w:val="en-GB"/>
        </w:rPr>
        <w:t xml:space="preserve">Indigenous Amerindians settled </w:t>
      </w:r>
      <w:r w:rsidR="002F2C8C" w:rsidRPr="00910F8E">
        <w:rPr>
          <w:rFonts w:asciiTheme="minorHAnsi" w:hAnsiTheme="minorHAnsi"/>
          <w:sz w:val="22"/>
          <w:szCs w:val="22"/>
          <w:lang w:val="en-GB"/>
        </w:rPr>
        <w:t xml:space="preserve">in the </w:t>
      </w:r>
      <w:r w:rsidR="00D621D1" w:rsidRPr="00910F8E">
        <w:rPr>
          <w:rFonts w:asciiTheme="minorHAnsi" w:hAnsiTheme="minorHAnsi"/>
          <w:sz w:val="22"/>
          <w:szCs w:val="22"/>
          <w:lang w:val="en-GB"/>
        </w:rPr>
        <w:t xml:space="preserve">HA </w:t>
      </w:r>
      <w:r w:rsidR="00285CEC" w:rsidRPr="00910F8E">
        <w:rPr>
          <w:rFonts w:asciiTheme="minorHAnsi" w:hAnsiTheme="minorHAnsi"/>
          <w:sz w:val="22"/>
          <w:szCs w:val="22"/>
          <w:lang w:val="en-GB"/>
        </w:rPr>
        <w:t xml:space="preserve">Andean </w:t>
      </w:r>
      <w:r w:rsidR="00285CEC" w:rsidRPr="00910F8E">
        <w:rPr>
          <w:rFonts w:asciiTheme="minorHAnsi" w:hAnsiTheme="minorHAnsi"/>
          <w:sz w:val="22"/>
          <w:szCs w:val="22"/>
          <w:lang w:val="en-GB"/>
        </w:rPr>
        <w:lastRenderedPageBreak/>
        <w:t>mountain range around 10,000 years ago</w:t>
      </w:r>
      <w:r w:rsidR="00E71BEA" w:rsidRPr="00910F8E">
        <w:rPr>
          <w:rFonts w:asciiTheme="minorHAnsi" w:hAnsiTheme="minorHAnsi"/>
          <w:sz w:val="22"/>
          <w:szCs w:val="22"/>
          <w:lang w:val="en-GB"/>
        </w:rPr>
        <w:t xml:space="preserve"> (</w:t>
      </w:r>
      <w:r w:rsidR="00F3015F" w:rsidRPr="00910F8E">
        <w:rPr>
          <w:rFonts w:asciiTheme="minorHAnsi" w:hAnsiTheme="minorHAnsi"/>
          <w:sz w:val="22"/>
          <w:szCs w:val="22"/>
          <w:lang w:val="en-GB"/>
        </w:rPr>
        <w:t>Moore</w:t>
      </w:r>
      <w:r w:rsidR="002F65BB">
        <w:rPr>
          <w:rFonts w:asciiTheme="minorHAnsi" w:hAnsiTheme="minorHAnsi"/>
          <w:sz w:val="22"/>
          <w:szCs w:val="22"/>
          <w:lang w:val="en-GB"/>
        </w:rPr>
        <w:t xml:space="preserve"> </w:t>
      </w:r>
      <w:r w:rsidR="00E71BEA" w:rsidRPr="00910F8E">
        <w:rPr>
          <w:rFonts w:asciiTheme="minorHAnsi" w:hAnsiTheme="minorHAnsi"/>
          <w:sz w:val="22"/>
          <w:szCs w:val="22"/>
          <w:lang w:val="en-GB"/>
        </w:rPr>
        <w:t>et al</w:t>
      </w:r>
      <w:r w:rsidR="00EB1729" w:rsidRPr="00910F8E">
        <w:rPr>
          <w:rFonts w:asciiTheme="minorHAnsi" w:hAnsiTheme="minorHAnsi"/>
          <w:sz w:val="22"/>
          <w:szCs w:val="22"/>
          <w:lang w:val="en-GB"/>
        </w:rPr>
        <w:t>.</w:t>
      </w:r>
      <w:r w:rsidR="00F3015F" w:rsidRPr="00910F8E">
        <w:rPr>
          <w:rFonts w:asciiTheme="minorHAnsi" w:hAnsiTheme="minorHAnsi"/>
          <w:sz w:val="22"/>
          <w:szCs w:val="22"/>
          <w:lang w:val="en-GB"/>
        </w:rPr>
        <w:t>,</w:t>
      </w:r>
      <w:r w:rsidR="00E71BEA" w:rsidRPr="00910F8E">
        <w:rPr>
          <w:rFonts w:asciiTheme="minorHAnsi" w:hAnsiTheme="minorHAnsi"/>
          <w:sz w:val="22"/>
          <w:szCs w:val="22"/>
          <w:lang w:val="en-GB"/>
        </w:rPr>
        <w:t xml:space="preserve"> 1992)</w:t>
      </w:r>
      <w:r w:rsidR="00285CEC" w:rsidRPr="00910F8E">
        <w:rPr>
          <w:rFonts w:asciiTheme="minorHAnsi" w:hAnsiTheme="minorHAnsi"/>
          <w:sz w:val="22"/>
          <w:szCs w:val="22"/>
          <w:lang w:val="en-GB"/>
        </w:rPr>
        <w:t xml:space="preserve"> and </w:t>
      </w:r>
      <w:r w:rsidR="00021854" w:rsidRPr="00910F8E">
        <w:rPr>
          <w:rFonts w:asciiTheme="minorHAnsi" w:hAnsiTheme="minorHAnsi"/>
          <w:sz w:val="22"/>
          <w:szCs w:val="22"/>
          <w:lang w:val="en-GB"/>
        </w:rPr>
        <w:t xml:space="preserve">have </w:t>
      </w:r>
      <w:r w:rsidR="00285CEC" w:rsidRPr="00910F8E">
        <w:rPr>
          <w:rFonts w:asciiTheme="minorHAnsi" w:hAnsiTheme="minorHAnsi"/>
          <w:sz w:val="22"/>
          <w:szCs w:val="22"/>
          <w:lang w:val="en-GB"/>
        </w:rPr>
        <w:t>adapted principally through increased red cell production (erythropoiesis)</w:t>
      </w:r>
      <w:r w:rsidR="00021854" w:rsidRPr="00910F8E">
        <w:rPr>
          <w:rFonts w:asciiTheme="minorHAnsi" w:hAnsiTheme="minorHAnsi"/>
          <w:sz w:val="22"/>
          <w:szCs w:val="22"/>
          <w:lang w:val="en-GB"/>
        </w:rPr>
        <w:t>, thus</w:t>
      </w:r>
      <w:r w:rsidR="00285CEC" w:rsidRPr="00910F8E">
        <w:rPr>
          <w:rFonts w:asciiTheme="minorHAnsi" w:hAnsiTheme="minorHAnsi"/>
          <w:sz w:val="22"/>
          <w:szCs w:val="22"/>
          <w:lang w:val="en-GB"/>
        </w:rPr>
        <w:t xml:space="preserve"> </w:t>
      </w:r>
      <w:r w:rsidR="000D5EA5" w:rsidRPr="00910F8E">
        <w:rPr>
          <w:rFonts w:asciiTheme="minorHAnsi" w:hAnsiTheme="minorHAnsi"/>
          <w:sz w:val="22"/>
          <w:szCs w:val="22"/>
          <w:lang w:val="en-GB"/>
        </w:rPr>
        <w:t xml:space="preserve">increasing </w:t>
      </w:r>
      <w:r w:rsidR="00285CEC" w:rsidRPr="00910F8E">
        <w:rPr>
          <w:rFonts w:asciiTheme="minorHAnsi" w:hAnsiTheme="minorHAnsi"/>
          <w:sz w:val="22"/>
          <w:szCs w:val="22"/>
          <w:lang w:val="en-GB"/>
        </w:rPr>
        <w:t xml:space="preserve">oxygen </w:t>
      </w:r>
      <w:bookmarkStart w:id="1" w:name="_Ref203102927"/>
      <w:r w:rsidR="00E71BEA" w:rsidRPr="00910F8E">
        <w:rPr>
          <w:rFonts w:asciiTheme="minorHAnsi" w:hAnsiTheme="minorHAnsi"/>
          <w:sz w:val="22"/>
          <w:szCs w:val="22"/>
          <w:lang w:val="en-GB"/>
        </w:rPr>
        <w:t xml:space="preserve">transport </w:t>
      </w:r>
      <w:r w:rsidR="00285CEC" w:rsidRPr="00910F8E">
        <w:rPr>
          <w:rFonts w:asciiTheme="minorHAnsi" w:hAnsiTheme="minorHAnsi"/>
          <w:sz w:val="22"/>
          <w:szCs w:val="22"/>
          <w:lang w:val="en-GB"/>
        </w:rPr>
        <w:t>in the blood.</w:t>
      </w:r>
      <w:bookmarkEnd w:id="1"/>
      <w:r w:rsidR="00285CEC" w:rsidRPr="00910F8E">
        <w:rPr>
          <w:rFonts w:asciiTheme="minorHAnsi" w:hAnsiTheme="minorHAnsi"/>
          <w:sz w:val="22"/>
          <w:szCs w:val="22"/>
          <w:lang w:val="en-GB"/>
        </w:rPr>
        <w:t xml:space="preserve">  </w:t>
      </w:r>
      <w:r w:rsidR="00021854" w:rsidRPr="00910F8E">
        <w:rPr>
          <w:rFonts w:asciiTheme="minorHAnsi" w:hAnsiTheme="minorHAnsi"/>
          <w:sz w:val="22"/>
          <w:szCs w:val="22"/>
          <w:lang w:val="en-GB"/>
        </w:rPr>
        <w:t xml:space="preserve">However, this </w:t>
      </w:r>
      <w:r w:rsidR="004143DA" w:rsidRPr="00910F8E">
        <w:rPr>
          <w:rFonts w:asciiTheme="minorHAnsi" w:hAnsiTheme="minorHAnsi"/>
          <w:sz w:val="22"/>
          <w:szCs w:val="22"/>
          <w:lang w:val="en-GB"/>
        </w:rPr>
        <w:t xml:space="preserve">adaptation </w:t>
      </w:r>
      <w:r w:rsidR="00842F9E" w:rsidRPr="00910F8E">
        <w:rPr>
          <w:rFonts w:asciiTheme="minorHAnsi" w:hAnsiTheme="minorHAnsi"/>
          <w:sz w:val="22"/>
          <w:szCs w:val="22"/>
          <w:lang w:val="en-GB"/>
        </w:rPr>
        <w:t xml:space="preserve">comes at a </w:t>
      </w:r>
      <w:r w:rsidR="00021854" w:rsidRPr="00910F8E">
        <w:rPr>
          <w:rFonts w:asciiTheme="minorHAnsi" w:hAnsiTheme="minorHAnsi"/>
          <w:sz w:val="22"/>
          <w:szCs w:val="22"/>
          <w:lang w:val="en-GB"/>
        </w:rPr>
        <w:t xml:space="preserve">price - </w:t>
      </w:r>
      <w:r w:rsidR="000D5EA5" w:rsidRPr="00910F8E">
        <w:rPr>
          <w:rFonts w:asciiTheme="minorHAnsi" w:hAnsiTheme="minorHAnsi"/>
          <w:sz w:val="22"/>
          <w:szCs w:val="22"/>
          <w:lang w:val="en-GB"/>
        </w:rPr>
        <w:t xml:space="preserve">Andeans </w:t>
      </w:r>
      <w:r w:rsidR="00285CEC" w:rsidRPr="00910F8E">
        <w:rPr>
          <w:rFonts w:asciiTheme="minorHAnsi" w:hAnsiTheme="minorHAnsi"/>
          <w:sz w:val="22"/>
          <w:szCs w:val="22"/>
          <w:lang w:val="en-GB"/>
        </w:rPr>
        <w:t>have an estimated 15% risk of chronic mountain sickness (CMS)</w:t>
      </w:r>
      <w:bookmarkStart w:id="2" w:name="_Ref203103375"/>
      <w:r w:rsidR="00285CEC" w:rsidRPr="00910F8E">
        <w:rPr>
          <w:rFonts w:asciiTheme="minorHAnsi" w:hAnsiTheme="minorHAnsi"/>
          <w:sz w:val="22"/>
          <w:szCs w:val="22"/>
          <w:lang w:val="en-GB"/>
        </w:rPr>
        <w:t xml:space="preserve">, </w:t>
      </w:r>
      <w:bookmarkEnd w:id="2"/>
      <w:r w:rsidR="00E71BEA" w:rsidRPr="00910F8E">
        <w:rPr>
          <w:rFonts w:asciiTheme="minorHAnsi" w:hAnsiTheme="minorHAnsi"/>
          <w:sz w:val="22"/>
          <w:szCs w:val="22"/>
          <w:lang w:val="en-GB"/>
        </w:rPr>
        <w:t>(</w:t>
      </w:r>
      <w:r w:rsidR="00F3015F" w:rsidRPr="00910F8E">
        <w:rPr>
          <w:rFonts w:asciiTheme="minorHAnsi" w:hAnsiTheme="minorHAnsi"/>
          <w:sz w:val="22"/>
          <w:szCs w:val="22"/>
          <w:lang w:val="en-GB"/>
        </w:rPr>
        <w:t>León-</w:t>
      </w:r>
      <w:proofErr w:type="spellStart"/>
      <w:r w:rsidR="00F3015F" w:rsidRPr="00910F8E">
        <w:rPr>
          <w:rFonts w:asciiTheme="minorHAnsi" w:hAnsiTheme="minorHAnsi"/>
          <w:sz w:val="22"/>
          <w:szCs w:val="22"/>
          <w:lang w:val="en-GB"/>
        </w:rPr>
        <w:t>Velarde</w:t>
      </w:r>
      <w:proofErr w:type="spellEnd"/>
      <w:r w:rsidR="00E71BEA" w:rsidRPr="00910F8E">
        <w:rPr>
          <w:rFonts w:asciiTheme="minorHAnsi" w:hAnsiTheme="minorHAnsi"/>
          <w:sz w:val="22"/>
          <w:szCs w:val="22"/>
          <w:lang w:val="en-GB"/>
        </w:rPr>
        <w:t xml:space="preserve">, </w:t>
      </w:r>
      <w:proofErr w:type="spellStart"/>
      <w:r w:rsidR="00E71BEA" w:rsidRPr="00910F8E">
        <w:rPr>
          <w:rFonts w:asciiTheme="minorHAnsi" w:hAnsiTheme="minorHAnsi"/>
          <w:sz w:val="22"/>
          <w:szCs w:val="22"/>
          <w:lang w:val="en-GB"/>
        </w:rPr>
        <w:t>Arregui</w:t>
      </w:r>
      <w:proofErr w:type="spellEnd"/>
      <w:r w:rsidR="00E71BEA" w:rsidRPr="00910F8E">
        <w:rPr>
          <w:rFonts w:asciiTheme="minorHAnsi" w:hAnsiTheme="minorHAnsi"/>
          <w:sz w:val="22"/>
          <w:szCs w:val="22"/>
          <w:lang w:val="en-GB"/>
        </w:rPr>
        <w:t xml:space="preserve">, </w:t>
      </w:r>
      <w:proofErr w:type="spellStart"/>
      <w:r w:rsidR="00E71BEA" w:rsidRPr="00910F8E">
        <w:rPr>
          <w:rFonts w:asciiTheme="minorHAnsi" w:hAnsiTheme="minorHAnsi"/>
          <w:sz w:val="22"/>
          <w:szCs w:val="22"/>
          <w:lang w:val="en-GB"/>
        </w:rPr>
        <w:t>Monge</w:t>
      </w:r>
      <w:proofErr w:type="spellEnd"/>
      <w:r w:rsidR="00E71BEA" w:rsidRPr="00910F8E">
        <w:rPr>
          <w:rFonts w:asciiTheme="minorHAnsi" w:hAnsiTheme="minorHAnsi"/>
          <w:sz w:val="22"/>
          <w:szCs w:val="22"/>
          <w:lang w:val="en-GB"/>
        </w:rPr>
        <w:t xml:space="preserve">, Ruiz </w:t>
      </w:r>
      <w:r w:rsidR="002F65BB">
        <w:rPr>
          <w:rFonts w:asciiTheme="minorHAnsi" w:hAnsiTheme="minorHAnsi"/>
          <w:sz w:val="22"/>
          <w:szCs w:val="22"/>
          <w:lang w:val="en-GB"/>
        </w:rPr>
        <w:t>&amp;</w:t>
      </w:r>
      <w:r w:rsidR="00E71BEA" w:rsidRPr="00910F8E">
        <w:rPr>
          <w:rFonts w:asciiTheme="minorHAnsi" w:hAnsiTheme="minorHAnsi"/>
          <w:sz w:val="22"/>
          <w:szCs w:val="22"/>
          <w:lang w:val="en-GB"/>
        </w:rPr>
        <w:t xml:space="preserve"> Ruiz, 1993) </w:t>
      </w:r>
      <w:r w:rsidR="0077776A" w:rsidRPr="00910F8E">
        <w:rPr>
          <w:rFonts w:asciiTheme="minorHAnsi" w:hAnsiTheme="minorHAnsi"/>
          <w:sz w:val="22"/>
          <w:szCs w:val="22"/>
          <w:lang w:val="en-GB"/>
        </w:rPr>
        <w:t>characterized by</w:t>
      </w:r>
      <w:r w:rsidR="0077776A" w:rsidRPr="00910F8E">
        <w:rPr>
          <w:rFonts w:asciiTheme="minorHAnsi" w:hAnsiTheme="minorHAnsi"/>
          <w:iCs/>
          <w:sz w:val="22"/>
          <w:szCs w:val="22"/>
          <w:lang w:val="en-GB"/>
        </w:rPr>
        <w:t xml:space="preserve"> excessive </w:t>
      </w:r>
      <w:r w:rsidR="00F63CD3" w:rsidRPr="00910F8E">
        <w:rPr>
          <w:rFonts w:asciiTheme="minorHAnsi" w:hAnsiTheme="minorHAnsi"/>
          <w:iCs/>
          <w:sz w:val="22"/>
          <w:szCs w:val="22"/>
          <w:lang w:val="en-GB"/>
        </w:rPr>
        <w:t xml:space="preserve">erythropoiesis </w:t>
      </w:r>
      <w:r w:rsidRPr="00910F8E">
        <w:rPr>
          <w:rFonts w:asciiTheme="minorHAnsi" w:hAnsiTheme="minorHAnsi"/>
          <w:iCs/>
          <w:sz w:val="22"/>
          <w:szCs w:val="22"/>
          <w:lang w:val="en-GB"/>
        </w:rPr>
        <w:t xml:space="preserve">and </w:t>
      </w:r>
      <w:r w:rsidR="0077776A" w:rsidRPr="00910F8E">
        <w:rPr>
          <w:rFonts w:asciiTheme="minorHAnsi" w:hAnsiTheme="minorHAnsi"/>
          <w:iCs/>
          <w:sz w:val="22"/>
          <w:szCs w:val="22"/>
          <w:lang w:val="en-GB"/>
        </w:rPr>
        <w:t>severe hypoxemia</w:t>
      </w:r>
      <w:r w:rsidRPr="00910F8E">
        <w:rPr>
          <w:rFonts w:asciiTheme="minorHAnsi" w:hAnsiTheme="minorHAnsi"/>
          <w:iCs/>
          <w:sz w:val="22"/>
          <w:szCs w:val="22"/>
          <w:lang w:val="en-GB"/>
        </w:rPr>
        <w:t xml:space="preserve"> </w:t>
      </w:r>
      <w:r w:rsidR="00306D84" w:rsidRPr="00910F8E">
        <w:rPr>
          <w:rFonts w:asciiTheme="minorHAnsi" w:hAnsiTheme="minorHAnsi"/>
          <w:iCs/>
          <w:sz w:val="22"/>
          <w:szCs w:val="22"/>
          <w:lang w:val="en-GB"/>
        </w:rPr>
        <w:t>(</w:t>
      </w:r>
      <w:r w:rsidR="00E71BEA" w:rsidRPr="00910F8E">
        <w:rPr>
          <w:rFonts w:asciiTheme="minorHAnsi" w:hAnsiTheme="minorHAnsi"/>
          <w:sz w:val="22"/>
          <w:szCs w:val="22"/>
          <w:lang w:val="en-GB" w:eastAsia="en-GB"/>
        </w:rPr>
        <w:t>León-</w:t>
      </w:r>
      <w:proofErr w:type="spellStart"/>
      <w:r w:rsidR="00E71BEA" w:rsidRPr="00910F8E">
        <w:rPr>
          <w:rFonts w:asciiTheme="minorHAnsi" w:hAnsiTheme="minorHAnsi"/>
          <w:sz w:val="22"/>
          <w:szCs w:val="22"/>
          <w:lang w:val="en-GB" w:eastAsia="en-GB"/>
        </w:rPr>
        <w:t>Velarde</w:t>
      </w:r>
      <w:proofErr w:type="spellEnd"/>
      <w:r w:rsidR="0079523C">
        <w:rPr>
          <w:rFonts w:asciiTheme="minorHAnsi" w:hAnsiTheme="minorHAnsi"/>
          <w:sz w:val="22"/>
          <w:szCs w:val="22"/>
          <w:lang w:val="en-GB" w:eastAsia="en-GB"/>
        </w:rPr>
        <w:t xml:space="preserve"> </w:t>
      </w:r>
      <w:r w:rsidR="00E71BEA" w:rsidRPr="00910F8E">
        <w:rPr>
          <w:rFonts w:asciiTheme="minorHAnsi" w:hAnsiTheme="minorHAnsi"/>
          <w:sz w:val="22"/>
          <w:szCs w:val="22"/>
          <w:lang w:val="en-GB" w:eastAsia="en-GB"/>
        </w:rPr>
        <w:t>et al. 2005).</w:t>
      </w:r>
      <w:r w:rsidR="00694E3A" w:rsidRPr="00910F8E">
        <w:rPr>
          <w:rFonts w:asciiTheme="minorHAnsi" w:hAnsiTheme="minorHAnsi"/>
          <w:sz w:val="22"/>
          <w:szCs w:val="22"/>
          <w:lang w:val="en-GB" w:eastAsia="en-GB"/>
        </w:rPr>
        <w:t xml:space="preserve"> The partial adaptation to HA </w:t>
      </w:r>
      <w:r w:rsidR="00B57D09">
        <w:rPr>
          <w:rFonts w:asciiTheme="minorHAnsi" w:hAnsiTheme="minorHAnsi"/>
          <w:sz w:val="22"/>
          <w:szCs w:val="22"/>
          <w:lang w:val="en-GB" w:eastAsia="en-GB"/>
        </w:rPr>
        <w:t xml:space="preserve">in </w:t>
      </w:r>
      <w:r w:rsidR="005F635C" w:rsidRPr="00910F8E">
        <w:rPr>
          <w:rFonts w:asciiTheme="minorHAnsi" w:hAnsiTheme="minorHAnsi"/>
          <w:sz w:val="22"/>
          <w:szCs w:val="22"/>
          <w:lang w:val="en-GB" w:eastAsia="en-GB"/>
        </w:rPr>
        <w:t xml:space="preserve">Amerindians </w:t>
      </w:r>
      <w:r w:rsidR="00285CEC" w:rsidRPr="00910F8E">
        <w:rPr>
          <w:rFonts w:asciiTheme="minorHAnsi" w:hAnsiTheme="minorHAnsi"/>
          <w:sz w:val="22"/>
          <w:szCs w:val="22"/>
          <w:lang w:val="en-GB" w:eastAsia="en-GB"/>
        </w:rPr>
        <w:t>is</w:t>
      </w:r>
      <w:r w:rsidR="00237D45">
        <w:rPr>
          <w:rFonts w:asciiTheme="minorHAnsi" w:hAnsiTheme="minorHAnsi"/>
          <w:sz w:val="22"/>
          <w:szCs w:val="22"/>
          <w:lang w:val="en-GB" w:eastAsia="en-GB"/>
        </w:rPr>
        <w:t>,</w:t>
      </w:r>
      <w:r w:rsidR="00285CEC" w:rsidRPr="00910F8E">
        <w:rPr>
          <w:rFonts w:asciiTheme="minorHAnsi" w:hAnsiTheme="minorHAnsi"/>
          <w:sz w:val="22"/>
          <w:szCs w:val="22"/>
          <w:lang w:val="en-GB" w:eastAsia="en-GB"/>
        </w:rPr>
        <w:t xml:space="preserve"> </w:t>
      </w:r>
      <w:r w:rsidR="00F63CD3" w:rsidRPr="00910F8E">
        <w:rPr>
          <w:rFonts w:asciiTheme="minorHAnsi" w:hAnsiTheme="minorHAnsi"/>
          <w:sz w:val="22"/>
          <w:szCs w:val="22"/>
          <w:lang w:val="en-GB" w:eastAsia="en-GB"/>
        </w:rPr>
        <w:t>perhaps</w:t>
      </w:r>
      <w:r w:rsidR="00237D45">
        <w:rPr>
          <w:rFonts w:asciiTheme="minorHAnsi" w:hAnsiTheme="minorHAnsi"/>
          <w:sz w:val="22"/>
          <w:szCs w:val="22"/>
          <w:lang w:val="en-GB" w:eastAsia="en-GB"/>
        </w:rPr>
        <w:t>,</w:t>
      </w:r>
      <w:r w:rsidR="00F63CD3" w:rsidRPr="00910F8E">
        <w:rPr>
          <w:rFonts w:asciiTheme="minorHAnsi" w:hAnsiTheme="minorHAnsi"/>
          <w:sz w:val="22"/>
          <w:szCs w:val="22"/>
          <w:lang w:val="en-GB" w:eastAsia="en-GB"/>
        </w:rPr>
        <w:t xml:space="preserve"> not s</w:t>
      </w:r>
      <w:r w:rsidR="00285CEC" w:rsidRPr="00910F8E">
        <w:rPr>
          <w:rFonts w:asciiTheme="minorHAnsi" w:hAnsiTheme="minorHAnsi"/>
          <w:sz w:val="22"/>
          <w:szCs w:val="22"/>
          <w:lang w:val="en-GB" w:eastAsia="en-GB"/>
        </w:rPr>
        <w:t>urprising</w:t>
      </w:r>
      <w:r w:rsidR="00833DB1" w:rsidRPr="00910F8E">
        <w:rPr>
          <w:rFonts w:asciiTheme="minorHAnsi" w:hAnsiTheme="minorHAnsi"/>
          <w:sz w:val="22"/>
          <w:szCs w:val="22"/>
          <w:lang w:val="en-GB" w:eastAsia="en-GB"/>
        </w:rPr>
        <w:t xml:space="preserve"> </w:t>
      </w:r>
      <w:r w:rsidR="00592487" w:rsidRPr="00910F8E">
        <w:rPr>
          <w:rFonts w:asciiTheme="minorHAnsi" w:hAnsiTheme="minorHAnsi"/>
          <w:sz w:val="22"/>
          <w:szCs w:val="22"/>
          <w:lang w:val="en-GB" w:eastAsia="en-GB"/>
        </w:rPr>
        <w:t>as</w:t>
      </w:r>
      <w:r w:rsidR="00833DB1" w:rsidRPr="00910F8E">
        <w:rPr>
          <w:rFonts w:asciiTheme="minorHAnsi" w:hAnsiTheme="minorHAnsi"/>
          <w:sz w:val="22"/>
          <w:szCs w:val="22"/>
          <w:lang w:val="en-GB" w:eastAsia="en-GB"/>
        </w:rPr>
        <w:t xml:space="preserve"> </w:t>
      </w:r>
      <w:r w:rsidR="00F63CD3" w:rsidRPr="00910F8E">
        <w:rPr>
          <w:rFonts w:asciiTheme="minorHAnsi" w:hAnsiTheme="minorHAnsi"/>
          <w:sz w:val="22"/>
          <w:szCs w:val="22"/>
          <w:lang w:val="en-GB" w:eastAsia="en-GB"/>
        </w:rPr>
        <w:t>th</w:t>
      </w:r>
      <w:r w:rsidR="000D5EA5" w:rsidRPr="00910F8E">
        <w:rPr>
          <w:rFonts w:asciiTheme="minorHAnsi" w:hAnsiTheme="minorHAnsi"/>
          <w:sz w:val="22"/>
          <w:szCs w:val="22"/>
          <w:lang w:val="en-GB" w:eastAsia="en-GB"/>
        </w:rPr>
        <w:t>e</w:t>
      </w:r>
      <w:r w:rsidR="00285CEC" w:rsidRPr="00910F8E">
        <w:rPr>
          <w:rFonts w:asciiTheme="minorHAnsi" w:hAnsiTheme="minorHAnsi"/>
          <w:sz w:val="22"/>
          <w:szCs w:val="22"/>
          <w:lang w:val="en-GB" w:eastAsia="en-GB"/>
        </w:rPr>
        <w:t xml:space="preserve"> Andean topography </w:t>
      </w:r>
      <w:r w:rsidRPr="00910F8E">
        <w:rPr>
          <w:rFonts w:asciiTheme="minorHAnsi" w:hAnsiTheme="minorHAnsi"/>
          <w:sz w:val="22"/>
          <w:szCs w:val="22"/>
          <w:lang w:val="en-GB" w:eastAsia="en-GB"/>
        </w:rPr>
        <w:t xml:space="preserve">has permitted </w:t>
      </w:r>
      <w:r w:rsidR="004C1A6D" w:rsidRPr="00910F8E">
        <w:rPr>
          <w:rFonts w:asciiTheme="minorHAnsi" w:hAnsiTheme="minorHAnsi"/>
          <w:sz w:val="22"/>
          <w:szCs w:val="22"/>
          <w:lang w:val="en-GB" w:eastAsia="en-GB"/>
        </w:rPr>
        <w:t xml:space="preserve">travel between the high plains and low </w:t>
      </w:r>
      <w:r w:rsidR="00285CEC" w:rsidRPr="00910F8E">
        <w:rPr>
          <w:rFonts w:asciiTheme="minorHAnsi" w:hAnsiTheme="minorHAnsi"/>
          <w:sz w:val="22"/>
          <w:szCs w:val="22"/>
          <w:lang w:val="en-GB" w:eastAsia="en-GB"/>
        </w:rPr>
        <w:t>altitudes</w:t>
      </w:r>
      <w:r w:rsidR="00B57D09">
        <w:rPr>
          <w:rFonts w:asciiTheme="minorHAnsi" w:hAnsiTheme="minorHAnsi"/>
          <w:sz w:val="22"/>
          <w:szCs w:val="22"/>
          <w:lang w:val="en-GB" w:eastAsia="en-GB"/>
        </w:rPr>
        <w:t>,</w:t>
      </w:r>
      <w:r w:rsidR="008E20A4" w:rsidRPr="00910F8E">
        <w:rPr>
          <w:rFonts w:asciiTheme="minorHAnsi" w:hAnsiTheme="minorHAnsi"/>
          <w:sz w:val="22"/>
          <w:szCs w:val="22"/>
          <w:lang w:val="en-GB" w:eastAsia="en-GB"/>
        </w:rPr>
        <w:t xml:space="preserve"> resulting in </w:t>
      </w:r>
      <w:r w:rsidRPr="00910F8E">
        <w:rPr>
          <w:rFonts w:asciiTheme="minorHAnsi" w:hAnsiTheme="minorHAnsi"/>
          <w:sz w:val="22"/>
          <w:szCs w:val="22"/>
          <w:lang w:val="en-GB" w:eastAsia="en-GB"/>
        </w:rPr>
        <w:t>genetic admixture between adapted highl</w:t>
      </w:r>
      <w:r w:rsidR="00833DB1" w:rsidRPr="00910F8E">
        <w:rPr>
          <w:rFonts w:asciiTheme="minorHAnsi" w:hAnsiTheme="minorHAnsi"/>
          <w:sz w:val="22"/>
          <w:szCs w:val="22"/>
          <w:lang w:val="en-GB" w:eastAsia="en-GB"/>
        </w:rPr>
        <w:t xml:space="preserve">anders </w:t>
      </w:r>
      <w:r w:rsidRPr="00910F8E">
        <w:rPr>
          <w:rFonts w:asciiTheme="minorHAnsi" w:hAnsiTheme="minorHAnsi"/>
          <w:sz w:val="22"/>
          <w:szCs w:val="22"/>
          <w:lang w:val="en-GB" w:eastAsia="en-GB"/>
        </w:rPr>
        <w:t>and non-</w:t>
      </w:r>
      <w:r w:rsidR="00F63CD3" w:rsidRPr="00910F8E">
        <w:rPr>
          <w:rFonts w:asciiTheme="minorHAnsi" w:hAnsiTheme="minorHAnsi"/>
          <w:sz w:val="22"/>
          <w:szCs w:val="22"/>
          <w:lang w:val="en-GB" w:eastAsia="en-GB"/>
        </w:rPr>
        <w:t>adapted</w:t>
      </w:r>
      <w:r w:rsidRPr="00910F8E">
        <w:rPr>
          <w:rFonts w:asciiTheme="minorHAnsi" w:hAnsiTheme="minorHAnsi"/>
          <w:sz w:val="22"/>
          <w:szCs w:val="22"/>
          <w:lang w:val="en-GB" w:eastAsia="en-GB"/>
        </w:rPr>
        <w:t xml:space="preserve"> lowlander</w:t>
      </w:r>
      <w:r w:rsidR="00F63CD3" w:rsidRPr="00910F8E">
        <w:rPr>
          <w:rFonts w:asciiTheme="minorHAnsi" w:hAnsiTheme="minorHAnsi"/>
          <w:sz w:val="22"/>
          <w:szCs w:val="22"/>
          <w:lang w:val="en-GB" w:eastAsia="en-GB"/>
        </w:rPr>
        <w:t>s</w:t>
      </w:r>
      <w:r w:rsidR="00285CEC" w:rsidRPr="00910F8E">
        <w:rPr>
          <w:rFonts w:asciiTheme="minorHAnsi" w:hAnsiTheme="minorHAnsi"/>
          <w:sz w:val="22"/>
          <w:szCs w:val="22"/>
          <w:lang w:val="en-GB" w:eastAsia="en-GB"/>
        </w:rPr>
        <w:t xml:space="preserve">. This </w:t>
      </w:r>
      <w:r w:rsidR="00833DB1" w:rsidRPr="00910F8E">
        <w:rPr>
          <w:rFonts w:asciiTheme="minorHAnsi" w:hAnsiTheme="minorHAnsi"/>
          <w:sz w:val="22"/>
          <w:szCs w:val="22"/>
          <w:lang w:val="en-GB" w:eastAsia="en-GB"/>
        </w:rPr>
        <w:t xml:space="preserve">genetic </w:t>
      </w:r>
      <w:r w:rsidR="0046707C" w:rsidRPr="00910F8E">
        <w:rPr>
          <w:rFonts w:asciiTheme="minorHAnsi" w:hAnsiTheme="minorHAnsi"/>
          <w:sz w:val="22"/>
          <w:szCs w:val="22"/>
          <w:lang w:val="en-GB" w:eastAsia="en-GB"/>
        </w:rPr>
        <w:t>dilution was</w:t>
      </w:r>
      <w:r w:rsidR="00306D84" w:rsidRPr="00910F8E">
        <w:rPr>
          <w:rFonts w:asciiTheme="minorHAnsi" w:hAnsiTheme="minorHAnsi"/>
          <w:sz w:val="22"/>
          <w:szCs w:val="22"/>
          <w:lang w:val="en-GB" w:eastAsia="en-GB"/>
        </w:rPr>
        <w:t xml:space="preserve"> further </w:t>
      </w:r>
      <w:r w:rsidR="0046707C" w:rsidRPr="00910F8E">
        <w:rPr>
          <w:rFonts w:asciiTheme="minorHAnsi" w:hAnsiTheme="minorHAnsi"/>
          <w:sz w:val="22"/>
          <w:szCs w:val="22"/>
          <w:lang w:val="en-GB" w:eastAsia="en-GB"/>
        </w:rPr>
        <w:t xml:space="preserve">amplified </w:t>
      </w:r>
      <w:r w:rsidR="00285CEC" w:rsidRPr="00910F8E">
        <w:rPr>
          <w:rFonts w:asciiTheme="minorHAnsi" w:hAnsiTheme="minorHAnsi"/>
          <w:sz w:val="22"/>
          <w:szCs w:val="22"/>
          <w:lang w:val="en-GB" w:eastAsia="en-GB"/>
        </w:rPr>
        <w:t xml:space="preserve">by </w:t>
      </w:r>
      <w:r w:rsidR="00306D84" w:rsidRPr="00910F8E">
        <w:rPr>
          <w:rFonts w:asciiTheme="minorHAnsi" w:hAnsiTheme="minorHAnsi"/>
          <w:sz w:val="22"/>
          <w:szCs w:val="22"/>
          <w:lang w:val="en-GB" w:eastAsia="en-GB"/>
        </w:rPr>
        <w:t xml:space="preserve">European genetic admixture following </w:t>
      </w:r>
      <w:r w:rsidR="00285CEC" w:rsidRPr="00910F8E">
        <w:rPr>
          <w:rFonts w:asciiTheme="minorHAnsi" w:hAnsiTheme="minorHAnsi"/>
          <w:sz w:val="22"/>
          <w:szCs w:val="22"/>
          <w:lang w:val="en-GB" w:eastAsia="en-GB"/>
        </w:rPr>
        <w:t xml:space="preserve">the Spanish conquest 400 years ago </w:t>
      </w:r>
      <w:r w:rsidR="004C1A6D" w:rsidRPr="00910F8E">
        <w:rPr>
          <w:rFonts w:asciiTheme="minorHAnsi" w:hAnsiTheme="minorHAnsi"/>
          <w:sz w:val="22"/>
          <w:szCs w:val="22"/>
          <w:lang w:val="en-GB" w:eastAsia="en-GB"/>
        </w:rPr>
        <w:t>(</w:t>
      </w:r>
      <w:r w:rsidR="00F3015F" w:rsidRPr="00910F8E">
        <w:rPr>
          <w:rFonts w:asciiTheme="minorHAnsi" w:hAnsiTheme="minorHAnsi"/>
          <w:sz w:val="22"/>
          <w:szCs w:val="22"/>
          <w:lang w:val="en-GB" w:eastAsia="en-GB"/>
        </w:rPr>
        <w:t xml:space="preserve">Moore, </w:t>
      </w:r>
      <w:r w:rsidR="00206586" w:rsidRPr="00910F8E">
        <w:rPr>
          <w:rFonts w:asciiTheme="minorHAnsi" w:hAnsiTheme="minorHAnsi"/>
          <w:sz w:val="22"/>
          <w:szCs w:val="22"/>
          <w:lang w:val="en-GB" w:eastAsia="en-GB"/>
        </w:rPr>
        <w:t>et al.</w:t>
      </w:r>
      <w:r w:rsidR="004C1A6D" w:rsidRPr="00910F8E">
        <w:rPr>
          <w:rFonts w:asciiTheme="minorHAnsi" w:hAnsiTheme="minorHAnsi"/>
          <w:sz w:val="22"/>
          <w:szCs w:val="22"/>
          <w:lang w:val="en-GB" w:eastAsia="en-GB"/>
        </w:rPr>
        <w:t>, 2000)</w:t>
      </w:r>
      <w:r w:rsidR="00285CEC" w:rsidRPr="00910F8E">
        <w:rPr>
          <w:rFonts w:asciiTheme="minorHAnsi" w:hAnsiTheme="minorHAnsi"/>
          <w:sz w:val="22"/>
          <w:szCs w:val="22"/>
          <w:lang w:val="en-GB" w:eastAsia="en-GB"/>
        </w:rPr>
        <w:t xml:space="preserve">. </w:t>
      </w:r>
    </w:p>
    <w:p w14:paraId="5D8F2861" w14:textId="77777777" w:rsidR="00870F03" w:rsidRPr="007200FB" w:rsidRDefault="00277D93" w:rsidP="007200FB">
      <w:pPr>
        <w:autoSpaceDE w:val="0"/>
        <w:autoSpaceDN w:val="0"/>
        <w:adjustRightInd w:val="0"/>
        <w:spacing w:after="0" w:line="480" w:lineRule="auto"/>
      </w:pPr>
      <w:r w:rsidRPr="00910F8E">
        <w:t>Hogan</w:t>
      </w:r>
      <w:r w:rsidR="00694E3A" w:rsidRPr="00910F8E">
        <w:t xml:space="preserve"> and </w:t>
      </w:r>
      <w:r w:rsidR="009422CC" w:rsidRPr="00910F8E">
        <w:t>colleagues (</w:t>
      </w:r>
      <w:r w:rsidRPr="00910F8E">
        <w:t>20</w:t>
      </w:r>
      <w:r w:rsidR="00BF3E62" w:rsidRPr="00910F8E">
        <w:t>10</w:t>
      </w:r>
      <w:r w:rsidRPr="00910F8E">
        <w:t xml:space="preserve">) </w:t>
      </w:r>
      <w:r w:rsidR="006D4261" w:rsidRPr="00910F8E">
        <w:t>w</w:t>
      </w:r>
      <w:r w:rsidR="00EB1729" w:rsidRPr="00910F8E">
        <w:t>ere</w:t>
      </w:r>
      <w:r w:rsidR="006D4261" w:rsidRPr="00910F8E">
        <w:t xml:space="preserve"> </w:t>
      </w:r>
      <w:r w:rsidR="00B7174C" w:rsidRPr="00910F8E">
        <w:t xml:space="preserve">the first to </w:t>
      </w:r>
      <w:r w:rsidR="00A8698D" w:rsidRPr="00910F8E">
        <w:t>report cognitive</w:t>
      </w:r>
      <w:r w:rsidR="00B7174C" w:rsidRPr="00910F8E">
        <w:t xml:space="preserve"> function</w:t>
      </w:r>
      <w:r w:rsidR="00CC157A" w:rsidRPr="00910F8E">
        <w:t>ing</w:t>
      </w:r>
      <w:r w:rsidR="00B7174C" w:rsidRPr="00910F8E">
        <w:t xml:space="preserve"> in</w:t>
      </w:r>
      <w:r w:rsidR="009B2A6E" w:rsidRPr="00910F8E">
        <w:t xml:space="preserve"> healthy</w:t>
      </w:r>
      <w:r w:rsidR="00B7174C" w:rsidRPr="00910F8E">
        <w:t xml:space="preserve"> </w:t>
      </w:r>
      <w:r w:rsidR="009B2A6E" w:rsidRPr="00910F8E">
        <w:t xml:space="preserve">Andean </w:t>
      </w:r>
      <w:r w:rsidR="00B7174C" w:rsidRPr="00910F8E">
        <w:t xml:space="preserve">children. Two hundred and seventy-eight </w:t>
      </w:r>
      <w:r w:rsidR="00D9202B" w:rsidRPr="00910F8E">
        <w:t xml:space="preserve">resident </w:t>
      </w:r>
      <w:r w:rsidR="00B7174C" w:rsidRPr="00910F8E">
        <w:t>children aged 6 months</w:t>
      </w:r>
      <w:r w:rsidR="009B2A6E" w:rsidRPr="00910F8E">
        <w:t xml:space="preserve"> to 16 years </w:t>
      </w:r>
      <w:r w:rsidR="00B7174C" w:rsidRPr="00910F8E">
        <w:t xml:space="preserve">were studied </w:t>
      </w:r>
      <w:r w:rsidR="00AB063D" w:rsidRPr="00910F8E">
        <w:t xml:space="preserve">across three altitude settings </w:t>
      </w:r>
      <w:r w:rsidR="00B7174C" w:rsidRPr="00910F8E">
        <w:t xml:space="preserve">at </w:t>
      </w:r>
      <w:r w:rsidR="009B2A6E" w:rsidRPr="00910F8E">
        <w:t>500m</w:t>
      </w:r>
      <w:r w:rsidR="00D9202B" w:rsidRPr="00910F8E">
        <w:t xml:space="preserve"> (Santa Cruz)</w:t>
      </w:r>
      <w:r w:rsidR="009B2A6E" w:rsidRPr="00910F8E">
        <w:t xml:space="preserve">, </w:t>
      </w:r>
      <w:r w:rsidR="00B7174C" w:rsidRPr="00910F8E">
        <w:t>2500m</w:t>
      </w:r>
      <w:r w:rsidR="009B2A6E" w:rsidRPr="00910F8E">
        <w:t xml:space="preserve"> </w:t>
      </w:r>
      <w:r w:rsidR="00D9202B" w:rsidRPr="00910F8E">
        <w:t xml:space="preserve">(Cochabamba) </w:t>
      </w:r>
      <w:r w:rsidR="009B2A6E" w:rsidRPr="00910F8E">
        <w:t xml:space="preserve">and </w:t>
      </w:r>
      <w:r w:rsidR="00F3015F" w:rsidRPr="00910F8E">
        <w:t>3700m</w:t>
      </w:r>
      <w:r w:rsidR="00D9202B" w:rsidRPr="00910F8E">
        <w:t xml:space="preserve"> (La Paz) in Bolivia</w:t>
      </w:r>
      <w:r w:rsidR="00F3015F" w:rsidRPr="00910F8E">
        <w:t xml:space="preserve">. Differences </w:t>
      </w:r>
      <w:r w:rsidR="00B7174C" w:rsidRPr="00910F8E">
        <w:t xml:space="preserve">were found </w:t>
      </w:r>
      <w:r w:rsidR="00F3015F" w:rsidRPr="00910F8E">
        <w:t xml:space="preserve">with increasing altitude </w:t>
      </w:r>
      <w:r w:rsidR="00B7174C" w:rsidRPr="00910F8E">
        <w:t>in</w:t>
      </w:r>
      <w:r w:rsidR="00F3015F" w:rsidRPr="00910F8E">
        <w:t xml:space="preserve"> specific </w:t>
      </w:r>
      <w:r w:rsidR="00B7174C" w:rsidRPr="00910F8E">
        <w:t>c</w:t>
      </w:r>
      <w:r w:rsidR="00842F9E" w:rsidRPr="00910F8E">
        <w:t>ognitive measures</w:t>
      </w:r>
      <w:r w:rsidR="0077776A" w:rsidRPr="00910F8E">
        <w:t xml:space="preserve"> </w:t>
      </w:r>
      <w:r w:rsidR="00F3015F" w:rsidRPr="00910F8E">
        <w:t xml:space="preserve">requiring performance under time-pressure </w:t>
      </w:r>
      <w:r w:rsidR="0077776A" w:rsidRPr="00910F8E">
        <w:t>in children and adolescents</w:t>
      </w:r>
      <w:r w:rsidR="007324AC" w:rsidRPr="00910F8E">
        <w:t xml:space="preserve">, although </w:t>
      </w:r>
      <w:r w:rsidR="00F3015F" w:rsidRPr="00910F8E">
        <w:t>not infants</w:t>
      </w:r>
      <w:r w:rsidR="00B7174C" w:rsidRPr="00910F8E">
        <w:t>.</w:t>
      </w:r>
      <w:r w:rsidR="00F02D04" w:rsidRPr="00910F8E">
        <w:t xml:space="preserve"> Specifically, </w:t>
      </w:r>
      <w:r w:rsidR="00F02D04" w:rsidRPr="00910F8E">
        <w:rPr>
          <w:lang w:val="en-US"/>
        </w:rPr>
        <w:t xml:space="preserve">both </w:t>
      </w:r>
      <w:r w:rsidR="009422CC" w:rsidRPr="00910F8E">
        <w:rPr>
          <w:lang w:val="en-US"/>
        </w:rPr>
        <w:t>finger tapping</w:t>
      </w:r>
      <w:r w:rsidR="00F02D04" w:rsidRPr="00910F8E">
        <w:rPr>
          <w:lang w:val="en-US"/>
        </w:rPr>
        <w:t xml:space="preserve"> and processing speed measures</w:t>
      </w:r>
      <w:r w:rsidR="009422CC" w:rsidRPr="00910F8E">
        <w:rPr>
          <w:lang w:val="en-US"/>
        </w:rPr>
        <w:t xml:space="preserve"> were sensitive to altitude location. These measures have previously been noted to be </w:t>
      </w:r>
      <w:r w:rsidR="00F02D04" w:rsidRPr="00910F8E">
        <w:rPr>
          <w:lang w:val="en-US"/>
        </w:rPr>
        <w:t xml:space="preserve">highly sensitive to hypoxia-related cognitive </w:t>
      </w:r>
      <w:r w:rsidR="009422CC" w:rsidRPr="00981678">
        <w:rPr>
          <w:lang w:val="en-US"/>
        </w:rPr>
        <w:t>impairment</w:t>
      </w:r>
      <w:r w:rsidR="00DA3D01" w:rsidRPr="00981678">
        <w:rPr>
          <w:lang w:val="en-US"/>
        </w:rPr>
        <w:t xml:space="preserve"> </w:t>
      </w:r>
      <w:r w:rsidR="00DA3D01" w:rsidRPr="00891466">
        <w:rPr>
          <w:lang w:val="en-US"/>
        </w:rPr>
        <w:t>at altitude</w:t>
      </w:r>
      <w:r w:rsidR="00F02D04" w:rsidRPr="00981678">
        <w:rPr>
          <w:lang w:val="en-US"/>
        </w:rPr>
        <w:t xml:space="preserve"> (</w:t>
      </w:r>
      <w:r w:rsidR="00F02D04" w:rsidRPr="00910F8E">
        <w:rPr>
          <w:lang w:val="en-US"/>
        </w:rPr>
        <w:t>West, 1984).</w:t>
      </w:r>
      <w:r w:rsidR="00B7174C" w:rsidRPr="00910F8E">
        <w:t xml:space="preserve"> </w:t>
      </w:r>
      <w:r w:rsidR="00842F9E" w:rsidRPr="00910F8E">
        <w:t>The</w:t>
      </w:r>
      <w:r w:rsidR="009422CC" w:rsidRPr="00910F8E">
        <w:t xml:space="preserve"> authors proposed a </w:t>
      </w:r>
      <w:r w:rsidR="00842F9E" w:rsidRPr="00910F8E">
        <w:t>‘slower is surer’ hypothesis</w:t>
      </w:r>
      <w:r w:rsidR="00EB1729" w:rsidRPr="00910F8E">
        <w:t>,</w:t>
      </w:r>
      <w:r w:rsidR="00842F9E" w:rsidRPr="00910F8E">
        <w:t xml:space="preserve"> whereby hypoxic constraint result</w:t>
      </w:r>
      <w:r w:rsidR="004143DA" w:rsidRPr="00910F8E">
        <w:t>s</w:t>
      </w:r>
      <w:r w:rsidR="00842F9E" w:rsidRPr="00910F8E">
        <w:t xml:space="preserve"> in slowed cerebral function </w:t>
      </w:r>
      <w:r w:rsidR="004143DA" w:rsidRPr="00910F8E">
        <w:t>and a</w:t>
      </w:r>
      <w:r w:rsidR="00F3015F" w:rsidRPr="00910F8E">
        <w:t xml:space="preserve"> </w:t>
      </w:r>
      <w:r w:rsidR="00E859BB" w:rsidRPr="00910F8E">
        <w:t>speed-accuracy trade off</w:t>
      </w:r>
      <w:r w:rsidR="0018357C" w:rsidRPr="00910F8E">
        <w:t xml:space="preserve"> at </w:t>
      </w:r>
      <w:r w:rsidR="00CC157A" w:rsidRPr="00910F8E">
        <w:t>HA</w:t>
      </w:r>
      <w:r w:rsidR="00E859BB" w:rsidRPr="00910F8E">
        <w:t xml:space="preserve">. </w:t>
      </w:r>
      <w:r w:rsidR="0011506C">
        <w:rPr>
          <w:lang w:val="en-US"/>
        </w:rPr>
        <w:t xml:space="preserve">Similar </w:t>
      </w:r>
      <w:r w:rsidR="00174809" w:rsidRPr="00910F8E">
        <w:rPr>
          <w:lang w:val="en-US"/>
        </w:rPr>
        <w:t>e</w:t>
      </w:r>
      <w:r w:rsidR="00B7174C" w:rsidRPr="00910F8E">
        <w:rPr>
          <w:lang w:val="en-US"/>
        </w:rPr>
        <w:t xml:space="preserve">vidence </w:t>
      </w:r>
      <w:r w:rsidR="00AB4B0D">
        <w:rPr>
          <w:lang w:val="en-US"/>
        </w:rPr>
        <w:t xml:space="preserve">is lacking for the </w:t>
      </w:r>
      <w:r w:rsidR="006D4261" w:rsidRPr="00910F8E">
        <w:rPr>
          <w:lang w:val="en-US"/>
        </w:rPr>
        <w:t>Andean</w:t>
      </w:r>
      <w:r w:rsidR="007324AC" w:rsidRPr="00910F8E">
        <w:rPr>
          <w:lang w:val="en-US"/>
        </w:rPr>
        <w:t xml:space="preserve"> </w:t>
      </w:r>
      <w:r w:rsidR="006D4261" w:rsidRPr="00910F8E">
        <w:rPr>
          <w:lang w:val="en-US"/>
        </w:rPr>
        <w:t>adult</w:t>
      </w:r>
      <w:r w:rsidR="00AB4B0D">
        <w:rPr>
          <w:lang w:val="en-US"/>
        </w:rPr>
        <w:t xml:space="preserve"> population</w:t>
      </w:r>
      <w:r w:rsidR="00477E29">
        <w:rPr>
          <w:lang w:val="en-US"/>
        </w:rPr>
        <w:t xml:space="preserve">. </w:t>
      </w:r>
      <w:r w:rsidR="009422CC" w:rsidRPr="00910F8E">
        <w:rPr>
          <w:lang w:val="en-US"/>
        </w:rPr>
        <w:t>The impact of aging in a</w:t>
      </w:r>
      <w:r w:rsidR="00076069" w:rsidRPr="00910F8E">
        <w:rPr>
          <w:lang w:val="en-US"/>
        </w:rPr>
        <w:t xml:space="preserve"> HA</w:t>
      </w:r>
      <w:r w:rsidR="00592487" w:rsidRPr="00910F8E">
        <w:rPr>
          <w:lang w:val="en-US"/>
        </w:rPr>
        <w:t xml:space="preserve"> resident population is</w:t>
      </w:r>
      <w:r w:rsidR="00EB1729" w:rsidRPr="00910F8E">
        <w:rPr>
          <w:lang w:val="en-US"/>
        </w:rPr>
        <w:t>,</w:t>
      </w:r>
      <w:r w:rsidR="00592487" w:rsidRPr="00910F8E">
        <w:rPr>
          <w:lang w:val="en-US"/>
        </w:rPr>
        <w:t xml:space="preserve"> however, an important area of study. A</w:t>
      </w:r>
      <w:r w:rsidR="005B5545" w:rsidRPr="00910F8E">
        <w:rPr>
          <w:lang w:val="en-US"/>
        </w:rPr>
        <w:t>ging m</w:t>
      </w:r>
      <w:r w:rsidR="009422CC" w:rsidRPr="00910F8E">
        <w:rPr>
          <w:lang w:val="en-US"/>
        </w:rPr>
        <w:t>a</w:t>
      </w:r>
      <w:r w:rsidR="005B5545" w:rsidRPr="00910F8E">
        <w:rPr>
          <w:lang w:val="en-US"/>
        </w:rPr>
        <w:t xml:space="preserve">y </w:t>
      </w:r>
      <w:r w:rsidR="00592487" w:rsidRPr="00910F8E">
        <w:rPr>
          <w:lang w:val="en-US"/>
        </w:rPr>
        <w:t xml:space="preserve">present specific challenges to the brain in this setting due to </w:t>
      </w:r>
      <w:r w:rsidR="00AB4B0D">
        <w:rPr>
          <w:lang w:val="en-US"/>
        </w:rPr>
        <w:t>the high pr</w:t>
      </w:r>
      <w:r w:rsidR="006D4261" w:rsidRPr="00910F8E">
        <w:rPr>
          <w:lang w:val="en-US"/>
        </w:rPr>
        <w:t xml:space="preserve">evalence of </w:t>
      </w:r>
      <w:r w:rsidR="003D38F7">
        <w:rPr>
          <w:lang w:val="en-US"/>
        </w:rPr>
        <w:t xml:space="preserve">chronic mountain </w:t>
      </w:r>
      <w:r w:rsidR="00DF19DE">
        <w:rPr>
          <w:lang w:val="en-US"/>
        </w:rPr>
        <w:t xml:space="preserve">sickness </w:t>
      </w:r>
      <w:r w:rsidR="00DF19DE" w:rsidRPr="00910F8E">
        <w:rPr>
          <w:lang w:val="en-US"/>
        </w:rPr>
        <w:t>(</w:t>
      </w:r>
      <w:r w:rsidR="006D4261" w:rsidRPr="00910F8E">
        <w:rPr>
          <w:lang w:val="en-US"/>
        </w:rPr>
        <w:t>33.7% in 60-69 year-olds</w:t>
      </w:r>
      <w:r w:rsidR="00AB4B0D">
        <w:rPr>
          <w:lang w:val="en-US"/>
        </w:rPr>
        <w:t>) in older adults</w:t>
      </w:r>
      <w:r w:rsidR="006C79CB" w:rsidRPr="00910F8E">
        <w:rPr>
          <w:lang w:val="en-US"/>
        </w:rPr>
        <w:t xml:space="preserve"> (</w:t>
      </w:r>
      <w:r w:rsidR="00620A1F" w:rsidRPr="00910F8E">
        <w:rPr>
          <w:lang w:val="en-US"/>
        </w:rPr>
        <w:t>León-</w:t>
      </w:r>
      <w:proofErr w:type="spellStart"/>
      <w:r w:rsidR="00620A1F" w:rsidRPr="00910F8E">
        <w:rPr>
          <w:lang w:val="en-US"/>
        </w:rPr>
        <w:t>Velarde</w:t>
      </w:r>
      <w:proofErr w:type="spellEnd"/>
      <w:r w:rsidR="00620A1F" w:rsidRPr="00910F8E">
        <w:rPr>
          <w:lang w:val="en-US"/>
        </w:rPr>
        <w:t>,</w:t>
      </w:r>
      <w:r w:rsidR="00206586" w:rsidRPr="00910F8E">
        <w:rPr>
          <w:lang w:val="en-US"/>
        </w:rPr>
        <w:t xml:space="preserve"> </w:t>
      </w:r>
      <w:proofErr w:type="spellStart"/>
      <w:r w:rsidR="0079523C" w:rsidRPr="00631D4A">
        <w:rPr>
          <w:rFonts w:eastAsia="MS Mincho" w:cs="Arial"/>
          <w:color w:val="333333"/>
        </w:rPr>
        <w:t>Arregui</w:t>
      </w:r>
      <w:proofErr w:type="spellEnd"/>
      <w:r w:rsidR="0079523C">
        <w:rPr>
          <w:rFonts w:eastAsia="MS Mincho" w:cs="Arial"/>
          <w:color w:val="333333"/>
        </w:rPr>
        <w:t xml:space="preserve">, </w:t>
      </w:r>
      <w:proofErr w:type="spellStart"/>
      <w:r w:rsidR="0079523C" w:rsidRPr="00631D4A">
        <w:rPr>
          <w:rFonts w:eastAsia="MS Mincho" w:cs="Arial"/>
          <w:color w:val="333333"/>
        </w:rPr>
        <w:t>Monge</w:t>
      </w:r>
      <w:proofErr w:type="spellEnd"/>
      <w:r w:rsidR="0079523C">
        <w:rPr>
          <w:rFonts w:eastAsia="MS Mincho" w:cs="Arial"/>
          <w:color w:val="333333"/>
        </w:rPr>
        <w:t xml:space="preserve">, </w:t>
      </w:r>
      <w:r w:rsidR="0079523C" w:rsidRPr="00631D4A">
        <w:rPr>
          <w:rFonts w:eastAsia="MS Mincho" w:cs="Arial"/>
          <w:color w:val="333333"/>
        </w:rPr>
        <w:t>Ruiz y Ruiz</w:t>
      </w:r>
      <w:r w:rsidR="0079523C">
        <w:rPr>
          <w:rFonts w:eastAsia="MS Mincho" w:cs="Arial"/>
          <w:color w:val="333333"/>
        </w:rPr>
        <w:t>,</w:t>
      </w:r>
      <w:r w:rsidR="00620A1F" w:rsidRPr="00910F8E">
        <w:rPr>
          <w:lang w:val="en-US"/>
        </w:rPr>
        <w:t xml:space="preserve"> 1993)</w:t>
      </w:r>
      <w:r w:rsidR="008E20A4" w:rsidRPr="00910F8E">
        <w:rPr>
          <w:lang w:val="en-US"/>
        </w:rPr>
        <w:t xml:space="preserve">, further </w:t>
      </w:r>
      <w:r w:rsidRPr="00910F8E">
        <w:rPr>
          <w:lang w:val="en-US"/>
        </w:rPr>
        <w:t>threaten</w:t>
      </w:r>
      <w:r w:rsidR="008E20A4" w:rsidRPr="00910F8E">
        <w:rPr>
          <w:lang w:val="en-US"/>
        </w:rPr>
        <w:t>ing</w:t>
      </w:r>
      <w:r w:rsidRPr="00910F8E">
        <w:rPr>
          <w:lang w:val="en-US"/>
        </w:rPr>
        <w:t xml:space="preserve"> cerebral perfusion and oxygenation. </w:t>
      </w:r>
      <w:r w:rsidR="00AB4B0D">
        <w:rPr>
          <w:lang w:val="en-US"/>
        </w:rPr>
        <w:t>The only s</w:t>
      </w:r>
      <w:r w:rsidR="00B7174C" w:rsidRPr="00910F8E">
        <w:rPr>
          <w:lang w:val="en-US"/>
        </w:rPr>
        <w:t xml:space="preserve">tudy </w:t>
      </w:r>
      <w:r w:rsidR="00AB4B0D">
        <w:rPr>
          <w:lang w:val="en-US"/>
        </w:rPr>
        <w:t xml:space="preserve">of </w:t>
      </w:r>
      <w:r w:rsidR="00B7174C" w:rsidRPr="00910F8E">
        <w:rPr>
          <w:lang w:val="en-US"/>
        </w:rPr>
        <w:t xml:space="preserve">cognitive function in </w:t>
      </w:r>
      <w:r w:rsidR="001044FA" w:rsidRPr="00910F8E">
        <w:rPr>
          <w:lang w:val="en-US"/>
        </w:rPr>
        <w:t>elderly HA residents</w:t>
      </w:r>
      <w:r w:rsidR="00AB4B0D">
        <w:rPr>
          <w:lang w:val="en-US"/>
        </w:rPr>
        <w:t xml:space="preserve"> was in a </w:t>
      </w:r>
      <w:proofErr w:type="spellStart"/>
      <w:r w:rsidR="00AB4B0D">
        <w:rPr>
          <w:lang w:val="en-US"/>
        </w:rPr>
        <w:t>Ladakhi</w:t>
      </w:r>
      <w:proofErr w:type="spellEnd"/>
      <w:r w:rsidR="00AB4B0D">
        <w:rPr>
          <w:lang w:val="en-US"/>
        </w:rPr>
        <w:t xml:space="preserve"> </w:t>
      </w:r>
      <w:r w:rsidR="00592487" w:rsidRPr="00910F8E">
        <w:rPr>
          <w:lang w:val="en-US"/>
        </w:rPr>
        <w:t>Himalayan</w:t>
      </w:r>
      <w:r w:rsidR="00076069" w:rsidRPr="00910F8E">
        <w:rPr>
          <w:lang w:val="en-US"/>
        </w:rPr>
        <w:t xml:space="preserve"> population with </w:t>
      </w:r>
      <w:r w:rsidR="00AB4B0D">
        <w:rPr>
          <w:lang w:val="en-US"/>
        </w:rPr>
        <w:t xml:space="preserve">unique </w:t>
      </w:r>
      <w:r w:rsidR="00592487" w:rsidRPr="00910F8E">
        <w:rPr>
          <w:lang w:val="en-US"/>
        </w:rPr>
        <w:t>phenotypic adaptation</w:t>
      </w:r>
      <w:r w:rsidR="00AB4B0D">
        <w:rPr>
          <w:lang w:val="en-US"/>
        </w:rPr>
        <w:t xml:space="preserve"> to </w:t>
      </w:r>
      <w:r w:rsidR="00CC157A" w:rsidRPr="00910F8E">
        <w:rPr>
          <w:lang w:val="en-US"/>
        </w:rPr>
        <w:t>HA</w:t>
      </w:r>
      <w:r w:rsidR="00AB4B0D">
        <w:rPr>
          <w:lang w:val="en-US"/>
        </w:rPr>
        <w:t xml:space="preserve"> hypoxi</w:t>
      </w:r>
      <w:r w:rsidR="000F71D7">
        <w:rPr>
          <w:lang w:val="en-US"/>
        </w:rPr>
        <w:t>a</w:t>
      </w:r>
      <w:r w:rsidR="00AB4B0D">
        <w:rPr>
          <w:lang w:val="en-US"/>
        </w:rPr>
        <w:t xml:space="preserve"> and</w:t>
      </w:r>
      <w:r w:rsidR="00237D45">
        <w:rPr>
          <w:lang w:val="en-US"/>
        </w:rPr>
        <w:t>,</w:t>
      </w:r>
      <w:r w:rsidR="00AB4B0D">
        <w:rPr>
          <w:lang w:val="en-US"/>
        </w:rPr>
        <w:t xml:space="preserve"> unlike Andean HA populations, a history of relative isolation </w:t>
      </w:r>
      <w:r w:rsidR="00237D45">
        <w:rPr>
          <w:lang w:val="en-US"/>
        </w:rPr>
        <w:t>resulting in</w:t>
      </w:r>
      <w:r w:rsidR="00AB4B0D">
        <w:rPr>
          <w:lang w:val="en-US"/>
        </w:rPr>
        <w:t xml:space="preserve"> little</w:t>
      </w:r>
      <w:r w:rsidR="00237D45">
        <w:rPr>
          <w:lang w:val="en-US"/>
        </w:rPr>
        <w:t>,</w:t>
      </w:r>
      <w:r w:rsidR="00AB4B0D">
        <w:rPr>
          <w:lang w:val="en-US"/>
        </w:rPr>
        <w:t xml:space="preserve"> low altitude</w:t>
      </w:r>
      <w:r w:rsidR="00237D45">
        <w:rPr>
          <w:lang w:val="en-US"/>
        </w:rPr>
        <w:t>,</w:t>
      </w:r>
      <w:r w:rsidR="00AB4B0D">
        <w:rPr>
          <w:lang w:val="en-US"/>
        </w:rPr>
        <w:t xml:space="preserve"> genetic admixture </w:t>
      </w:r>
      <w:r w:rsidR="00C508E0" w:rsidRPr="00910F8E">
        <w:rPr>
          <w:lang w:val="en-US"/>
        </w:rPr>
        <w:t>(</w:t>
      </w:r>
      <w:proofErr w:type="spellStart"/>
      <w:r w:rsidR="00E51CD0" w:rsidRPr="00910F8E">
        <w:rPr>
          <w:lang w:val="en-US"/>
        </w:rPr>
        <w:t>Beall</w:t>
      </w:r>
      <w:proofErr w:type="spellEnd"/>
      <w:r w:rsidR="00E51CD0" w:rsidRPr="00910F8E">
        <w:rPr>
          <w:lang w:val="en-US"/>
        </w:rPr>
        <w:t>, 2007</w:t>
      </w:r>
      <w:r w:rsidR="00C508E0" w:rsidRPr="00910F8E">
        <w:rPr>
          <w:lang w:val="en-US"/>
        </w:rPr>
        <w:t>)</w:t>
      </w:r>
      <w:r w:rsidR="00D938D8" w:rsidRPr="00910F8E">
        <w:rPr>
          <w:lang w:val="en-US"/>
        </w:rPr>
        <w:t>.</w:t>
      </w:r>
      <w:r w:rsidR="00C508E0" w:rsidRPr="00910F8E">
        <w:rPr>
          <w:lang w:val="en-US"/>
        </w:rPr>
        <w:t xml:space="preserve"> </w:t>
      </w:r>
      <w:r w:rsidR="008A2DC5" w:rsidRPr="00910F8E">
        <w:rPr>
          <w:lang w:val="en-US"/>
        </w:rPr>
        <w:t xml:space="preserve">The authors </w:t>
      </w:r>
      <w:r w:rsidR="00AB4B0D" w:rsidRPr="00910F8E">
        <w:rPr>
          <w:lang w:val="en-US"/>
        </w:rPr>
        <w:t xml:space="preserve">reported significantly lower performance on tests of </w:t>
      </w:r>
      <w:proofErr w:type="spellStart"/>
      <w:r w:rsidR="00AB4B0D" w:rsidRPr="00910F8E">
        <w:rPr>
          <w:lang w:val="en-US"/>
        </w:rPr>
        <w:t>visuo</w:t>
      </w:r>
      <w:proofErr w:type="spellEnd"/>
      <w:r w:rsidR="00AB4B0D" w:rsidRPr="00910F8E">
        <w:rPr>
          <w:lang w:val="en-US"/>
        </w:rPr>
        <w:t xml:space="preserve">-spatial problem solving and time estimation </w:t>
      </w:r>
      <w:r w:rsidR="00AB4B0D">
        <w:rPr>
          <w:lang w:val="en-US"/>
        </w:rPr>
        <w:t>in</w:t>
      </w:r>
      <w:r w:rsidR="008A2DC5" w:rsidRPr="00910F8E">
        <w:rPr>
          <w:lang w:val="en-US"/>
        </w:rPr>
        <w:t xml:space="preserve"> 40</w:t>
      </w:r>
      <w:r w:rsidR="001044FA" w:rsidRPr="00910F8E">
        <w:rPr>
          <w:lang w:val="en-US"/>
        </w:rPr>
        <w:t xml:space="preserve"> </w:t>
      </w:r>
      <w:r w:rsidR="00AB4B0D">
        <w:rPr>
          <w:lang w:val="en-US"/>
        </w:rPr>
        <w:t xml:space="preserve">HA </w:t>
      </w:r>
      <w:proofErr w:type="spellStart"/>
      <w:r w:rsidR="001044FA" w:rsidRPr="00910F8E">
        <w:rPr>
          <w:lang w:val="en-US"/>
        </w:rPr>
        <w:t>Ladakhi</w:t>
      </w:r>
      <w:proofErr w:type="spellEnd"/>
      <w:r w:rsidR="001044FA" w:rsidRPr="00910F8E">
        <w:rPr>
          <w:lang w:val="en-US"/>
        </w:rPr>
        <w:t xml:space="preserve"> adults</w:t>
      </w:r>
      <w:r w:rsidR="00AB4B0D">
        <w:rPr>
          <w:lang w:val="en-US"/>
        </w:rPr>
        <w:t>,</w:t>
      </w:r>
      <w:r w:rsidR="00B7174C" w:rsidRPr="00910F8E">
        <w:rPr>
          <w:lang w:val="en-US"/>
        </w:rPr>
        <w:t xml:space="preserve"> aged 74.7±3.3 years</w:t>
      </w:r>
      <w:r w:rsidR="00AB4B0D">
        <w:rPr>
          <w:lang w:val="en-US"/>
        </w:rPr>
        <w:t xml:space="preserve"> compared to </w:t>
      </w:r>
      <w:r w:rsidR="00B7174C" w:rsidRPr="00910F8E">
        <w:rPr>
          <w:lang w:val="en-US"/>
        </w:rPr>
        <w:t>32</w:t>
      </w:r>
      <w:r w:rsidR="00BC33E3">
        <w:rPr>
          <w:lang w:val="en-US"/>
        </w:rPr>
        <w:t>4</w:t>
      </w:r>
      <w:r w:rsidR="00B7174C" w:rsidRPr="00910F8E">
        <w:rPr>
          <w:lang w:val="en-US"/>
        </w:rPr>
        <w:t xml:space="preserve"> </w:t>
      </w:r>
      <w:r w:rsidR="00AB4B0D">
        <w:rPr>
          <w:lang w:val="en-US"/>
        </w:rPr>
        <w:t xml:space="preserve">LA </w:t>
      </w:r>
      <w:r w:rsidR="00B7174C" w:rsidRPr="00910F8E">
        <w:rPr>
          <w:lang w:val="en-US"/>
        </w:rPr>
        <w:t>Japanese residents aged</w:t>
      </w:r>
      <w:r w:rsidR="00B7174C" w:rsidRPr="00910F8E">
        <w:rPr>
          <w:b/>
          <w:bCs/>
          <w:i/>
          <w:iCs/>
        </w:rPr>
        <w:t xml:space="preserve"> </w:t>
      </w:r>
      <w:r w:rsidR="00B7174C" w:rsidRPr="00910F8E">
        <w:rPr>
          <w:lang w:val="en-US"/>
        </w:rPr>
        <w:t xml:space="preserve">80.7±4.7 years </w:t>
      </w:r>
      <w:r w:rsidR="00606207" w:rsidRPr="00910F8E">
        <w:rPr>
          <w:lang w:val="en-US"/>
        </w:rPr>
        <w:t>(</w:t>
      </w:r>
      <w:proofErr w:type="spellStart"/>
      <w:r w:rsidR="00606207" w:rsidRPr="00910F8E">
        <w:rPr>
          <w:lang w:val="en-US"/>
        </w:rPr>
        <w:t>Otsuka</w:t>
      </w:r>
      <w:proofErr w:type="spellEnd"/>
      <w:r w:rsidR="0079523C">
        <w:rPr>
          <w:lang w:val="en-US"/>
        </w:rPr>
        <w:t xml:space="preserve"> et al.</w:t>
      </w:r>
      <w:r w:rsidR="00606207" w:rsidRPr="00910F8E">
        <w:rPr>
          <w:lang w:val="en-US"/>
        </w:rPr>
        <w:t>, 2005</w:t>
      </w:r>
      <w:r w:rsidR="006C79CB" w:rsidRPr="00910F8E">
        <w:rPr>
          <w:lang w:val="en-US"/>
        </w:rPr>
        <w:t>)</w:t>
      </w:r>
      <w:r w:rsidR="00B7174C" w:rsidRPr="00910F8E">
        <w:rPr>
          <w:lang w:val="en-US"/>
        </w:rPr>
        <w:t>. However,</w:t>
      </w:r>
      <w:r w:rsidR="008A2DC5" w:rsidRPr="00910F8E">
        <w:rPr>
          <w:lang w:val="en-US"/>
        </w:rPr>
        <w:t xml:space="preserve"> this study </w:t>
      </w:r>
      <w:r w:rsidR="00AB4B0D">
        <w:rPr>
          <w:lang w:val="en-US"/>
        </w:rPr>
        <w:t xml:space="preserve">failed to control </w:t>
      </w:r>
      <w:r w:rsidR="00BC33E3">
        <w:rPr>
          <w:lang w:val="en-US"/>
        </w:rPr>
        <w:t xml:space="preserve">for </w:t>
      </w:r>
      <w:r w:rsidR="008A2DC5" w:rsidRPr="00910F8E">
        <w:rPr>
          <w:lang w:val="en-US"/>
        </w:rPr>
        <w:t xml:space="preserve">age, </w:t>
      </w:r>
      <w:r w:rsidR="00B7174C" w:rsidRPr="00910F8E">
        <w:rPr>
          <w:lang w:val="en-US"/>
        </w:rPr>
        <w:t>socio-economic status</w:t>
      </w:r>
      <w:r w:rsidR="003918D4" w:rsidRPr="00910F8E">
        <w:rPr>
          <w:lang w:val="en-US"/>
        </w:rPr>
        <w:t>, education</w:t>
      </w:r>
      <w:r w:rsidR="00AB4B0D">
        <w:rPr>
          <w:lang w:val="en-US"/>
        </w:rPr>
        <w:t>al</w:t>
      </w:r>
      <w:r w:rsidR="00B7174C" w:rsidRPr="00910F8E">
        <w:rPr>
          <w:lang w:val="en-US"/>
        </w:rPr>
        <w:t xml:space="preserve"> level </w:t>
      </w:r>
      <w:r w:rsidR="00C508E0" w:rsidRPr="00910F8E">
        <w:rPr>
          <w:lang w:val="en-US"/>
        </w:rPr>
        <w:t>or</w:t>
      </w:r>
      <w:r w:rsidR="00B7174C" w:rsidRPr="00910F8E">
        <w:rPr>
          <w:lang w:val="en-US"/>
        </w:rPr>
        <w:t xml:space="preserve"> genetic admixture</w:t>
      </w:r>
      <w:r w:rsidR="00AB4B0D">
        <w:rPr>
          <w:lang w:val="en-US"/>
        </w:rPr>
        <w:t>, limiting interpretation of the data</w:t>
      </w:r>
      <w:r w:rsidR="008A2DC5" w:rsidRPr="00910F8E">
        <w:rPr>
          <w:lang w:val="en-US"/>
        </w:rPr>
        <w:t xml:space="preserve">. </w:t>
      </w:r>
      <w:r w:rsidR="00C6230D" w:rsidRPr="00891466">
        <w:rPr>
          <w:lang w:val="en-US"/>
        </w:rPr>
        <w:t xml:space="preserve">This is </w:t>
      </w:r>
      <w:r w:rsidR="00C6230D" w:rsidRPr="00891466">
        <w:rPr>
          <w:lang w:val="en-US"/>
        </w:rPr>
        <w:lastRenderedPageBreak/>
        <w:t xml:space="preserve">important as low socio-economic status, particularly in childhood, is associated with deficits in </w:t>
      </w:r>
      <w:r w:rsidR="00DA3D01" w:rsidRPr="00891466">
        <w:rPr>
          <w:lang w:val="en-US"/>
        </w:rPr>
        <w:t>multiple cognitive domains (</w:t>
      </w:r>
      <w:r w:rsidR="007200FB" w:rsidRPr="00891466">
        <w:rPr>
          <w:lang w:val="en-US"/>
        </w:rPr>
        <w:t>Hackman</w:t>
      </w:r>
      <w:r w:rsidR="00C6230D" w:rsidRPr="00891466">
        <w:rPr>
          <w:rFonts w:eastAsia="MS Mincho" w:cs="Arial"/>
          <w:color w:val="333333"/>
        </w:rPr>
        <w:t xml:space="preserve">, </w:t>
      </w:r>
      <w:hyperlink r:id="rId9" w:history="1">
        <w:r w:rsidR="00C6230D" w:rsidRPr="00891466">
          <w:rPr>
            <w:rFonts w:eastAsia="MS Mincho" w:cs="Arial"/>
            <w:color w:val="333333"/>
          </w:rPr>
          <w:t>Farah</w:t>
        </w:r>
      </w:hyperlink>
      <w:r w:rsidR="00C6230D" w:rsidRPr="00891466">
        <w:rPr>
          <w:rFonts w:eastAsia="MS Mincho" w:cs="Arial"/>
          <w:color w:val="333333"/>
        </w:rPr>
        <w:t xml:space="preserve">, </w:t>
      </w:r>
      <w:proofErr w:type="spellStart"/>
      <w:r w:rsidR="00C6230D" w:rsidRPr="00891466">
        <w:rPr>
          <w:rFonts w:eastAsia="MS Mincho" w:cs="Arial"/>
          <w:color w:val="333333"/>
        </w:rPr>
        <w:t>Meaney</w:t>
      </w:r>
      <w:proofErr w:type="spellEnd"/>
      <w:r w:rsidR="00CB3C93" w:rsidRPr="00891466">
        <w:rPr>
          <w:rFonts w:eastAsia="MS Mincho" w:cs="Arial"/>
          <w:color w:val="333333"/>
        </w:rPr>
        <w:t>, 2010</w:t>
      </w:r>
      <w:r w:rsidR="00C6230D" w:rsidRPr="00891466">
        <w:rPr>
          <w:rFonts w:eastAsia="MS Mincho" w:cs="Arial"/>
          <w:color w:val="333333"/>
        </w:rPr>
        <w:t xml:space="preserve">). </w:t>
      </w:r>
      <w:r w:rsidR="00631D4A" w:rsidRPr="00891466">
        <w:rPr>
          <w:rFonts w:eastAsia="MS Mincho" w:cs="Arial"/>
          <w:color w:val="333333"/>
        </w:rPr>
        <w:t>While</w:t>
      </w:r>
      <w:r w:rsidR="002F5E68" w:rsidRPr="00891466">
        <w:rPr>
          <w:rFonts w:eastAsia="MS Mincho" w:cs="Arial"/>
          <w:color w:val="333333"/>
        </w:rPr>
        <w:t xml:space="preserve"> e</w:t>
      </w:r>
      <w:r w:rsidR="00870F03" w:rsidRPr="00891466">
        <w:rPr>
          <w:rFonts w:eastAsia="MS Mincho" w:cs="Arial"/>
          <w:color w:val="333333"/>
        </w:rPr>
        <w:t xml:space="preserve">thnicity and socio-economic factors are frequently inter-related, </w:t>
      </w:r>
      <w:r w:rsidR="00DA3D01" w:rsidRPr="00891466">
        <w:rPr>
          <w:rFonts w:eastAsia="MS Mincho" w:cs="Arial"/>
          <w:color w:val="333333"/>
        </w:rPr>
        <w:t xml:space="preserve">nonetheless, </w:t>
      </w:r>
      <w:r w:rsidR="00870F03" w:rsidRPr="00891466">
        <w:rPr>
          <w:rFonts w:eastAsia="MS Mincho" w:cs="Arial"/>
          <w:color w:val="333333"/>
        </w:rPr>
        <w:t xml:space="preserve">research </w:t>
      </w:r>
      <w:r w:rsidR="00870F03" w:rsidRPr="00891466">
        <w:t>indicates ethnic diffe</w:t>
      </w:r>
      <w:r w:rsidR="00A04891" w:rsidRPr="00891466">
        <w:t xml:space="preserve">rences in cognitive performance </w:t>
      </w:r>
      <w:r w:rsidR="00870F03" w:rsidRPr="00891466">
        <w:t>(</w:t>
      </w:r>
      <w:hyperlink r:id="rId10" w:anchor="R12" w:history="1">
        <w:r w:rsidR="00870F03" w:rsidRPr="00891466">
          <w:rPr>
            <w:rStyle w:val="Hyperlink"/>
            <w:color w:val="auto"/>
            <w:u w:val="none"/>
          </w:rPr>
          <w:t xml:space="preserve">Ng, </w:t>
        </w:r>
        <w:proofErr w:type="spellStart"/>
        <w:r w:rsidR="00870F03" w:rsidRPr="00891466">
          <w:rPr>
            <w:rStyle w:val="Hyperlink"/>
            <w:color w:val="auto"/>
            <w:u w:val="none"/>
          </w:rPr>
          <w:t>Niti</w:t>
        </w:r>
        <w:proofErr w:type="spellEnd"/>
        <w:r w:rsidR="00870F03" w:rsidRPr="00891466">
          <w:rPr>
            <w:rStyle w:val="Hyperlink"/>
            <w:color w:val="auto"/>
            <w:u w:val="none"/>
          </w:rPr>
          <w:t xml:space="preserve">, </w:t>
        </w:r>
        <w:proofErr w:type="spellStart"/>
        <w:r w:rsidR="00870F03" w:rsidRPr="00891466">
          <w:rPr>
            <w:rStyle w:val="Hyperlink"/>
            <w:color w:val="auto"/>
            <w:u w:val="none"/>
          </w:rPr>
          <w:t>Chiam</w:t>
        </w:r>
        <w:proofErr w:type="spellEnd"/>
        <w:r w:rsidR="00870F03" w:rsidRPr="00891466">
          <w:rPr>
            <w:rStyle w:val="Hyperlink"/>
            <w:color w:val="auto"/>
            <w:u w:val="none"/>
          </w:rPr>
          <w:t xml:space="preserve">, &amp; </w:t>
        </w:r>
        <w:proofErr w:type="spellStart"/>
        <w:r w:rsidR="00870F03" w:rsidRPr="00891466">
          <w:rPr>
            <w:rStyle w:val="Hyperlink"/>
            <w:color w:val="auto"/>
            <w:u w:val="none"/>
          </w:rPr>
          <w:t>Kua</w:t>
        </w:r>
        <w:proofErr w:type="spellEnd"/>
        <w:r w:rsidR="00870F03" w:rsidRPr="00891466">
          <w:rPr>
            <w:rStyle w:val="Hyperlink"/>
            <w:color w:val="auto"/>
            <w:u w:val="none"/>
          </w:rPr>
          <w:t>, 2007</w:t>
        </w:r>
      </w:hyperlink>
      <w:r w:rsidR="00870F03" w:rsidRPr="00891466">
        <w:t xml:space="preserve">; </w:t>
      </w:r>
      <w:hyperlink r:id="rId11" w:anchor="R16" w:history="1">
        <w:r w:rsidR="00870F03" w:rsidRPr="00891466">
          <w:rPr>
            <w:rStyle w:val="Hyperlink"/>
            <w:color w:val="auto"/>
            <w:u w:val="none"/>
          </w:rPr>
          <w:t>Schwartz et al., 2004</w:t>
        </w:r>
      </w:hyperlink>
      <w:r w:rsidR="00870F03" w:rsidRPr="00891466">
        <w:t>) a</w:t>
      </w:r>
      <w:r w:rsidR="00A75AEB" w:rsidRPr="00891466">
        <w:t>s well as c</w:t>
      </w:r>
      <w:r w:rsidR="00870F03" w:rsidRPr="00891466">
        <w:t>ognitive-decline with aging (</w:t>
      </w:r>
      <w:hyperlink r:id="rId12" w:anchor="R11" w:history="1">
        <w:r w:rsidR="00870F03" w:rsidRPr="00891466">
          <w:rPr>
            <w:rStyle w:val="Hyperlink"/>
            <w:color w:val="auto"/>
            <w:u w:val="none"/>
          </w:rPr>
          <w:t xml:space="preserve">Moody-Ayers, Mehta, Lindquist, Sands, &amp; </w:t>
        </w:r>
        <w:proofErr w:type="spellStart"/>
        <w:r w:rsidR="00870F03" w:rsidRPr="00891466">
          <w:rPr>
            <w:rStyle w:val="Hyperlink"/>
            <w:color w:val="auto"/>
            <w:u w:val="none"/>
          </w:rPr>
          <w:t>Covinsky</w:t>
        </w:r>
        <w:proofErr w:type="spellEnd"/>
        <w:r w:rsidR="00870F03" w:rsidRPr="00891466">
          <w:rPr>
            <w:rStyle w:val="Hyperlink"/>
            <w:color w:val="auto"/>
            <w:u w:val="none"/>
          </w:rPr>
          <w:t>, 2005</w:t>
        </w:r>
      </w:hyperlink>
      <w:r w:rsidR="00870F03" w:rsidRPr="00891466">
        <w:t>)</w:t>
      </w:r>
      <w:r w:rsidR="002F5E68" w:rsidRPr="00891466">
        <w:t xml:space="preserve"> independent of socio-economic status</w:t>
      </w:r>
      <w:r w:rsidR="00A75AEB" w:rsidRPr="00891466">
        <w:t xml:space="preserve">. </w:t>
      </w:r>
      <w:r w:rsidR="00DA3D01" w:rsidRPr="00891466">
        <w:t>T</w:t>
      </w:r>
      <w:r w:rsidR="00A75AEB" w:rsidRPr="00891466">
        <w:t xml:space="preserve">he unique phenotypic adaptation of Amerindians to high altitude living </w:t>
      </w:r>
      <w:r w:rsidR="00DA3D01" w:rsidRPr="00891466">
        <w:t xml:space="preserve">as well as the </w:t>
      </w:r>
      <w:r w:rsidR="002F5E68" w:rsidRPr="00891466">
        <w:t xml:space="preserve">significant </w:t>
      </w:r>
      <w:r w:rsidR="00DA3D01" w:rsidRPr="00891466">
        <w:t>E</w:t>
      </w:r>
      <w:r w:rsidR="00A75AEB" w:rsidRPr="00891466">
        <w:t>uropean</w:t>
      </w:r>
      <w:r w:rsidR="002F5E68" w:rsidRPr="00891466">
        <w:t xml:space="preserve"> </w:t>
      </w:r>
      <w:r w:rsidR="00A75AEB" w:rsidRPr="00891466">
        <w:t>genetic admixture found at high altitude in Bolivia make ethnicity an important co-</w:t>
      </w:r>
      <w:proofErr w:type="spellStart"/>
      <w:r w:rsidR="00A75AEB" w:rsidRPr="00891466">
        <w:t>variate</w:t>
      </w:r>
      <w:proofErr w:type="spellEnd"/>
      <w:r w:rsidR="002F5E68" w:rsidRPr="00891466">
        <w:t xml:space="preserve"> in any assessment of cognition</w:t>
      </w:r>
      <w:r w:rsidR="00A75AEB" w:rsidRPr="00891466">
        <w:t>.</w:t>
      </w:r>
      <w:r w:rsidR="00A75AEB" w:rsidRPr="007200FB">
        <w:rPr>
          <w:b/>
          <w:bCs/>
        </w:rPr>
        <w:t xml:space="preserve"> </w:t>
      </w:r>
      <w:r w:rsidR="002F5E68" w:rsidRPr="007200FB">
        <w:rPr>
          <w:b/>
          <w:bCs/>
        </w:rPr>
        <w:t xml:space="preserve"> </w:t>
      </w:r>
    </w:p>
    <w:p w14:paraId="580D09A6" w14:textId="77777777" w:rsidR="00005371" w:rsidRPr="0011506C" w:rsidRDefault="00AB4B0D" w:rsidP="004D14C2">
      <w:pPr>
        <w:autoSpaceDE w:val="0"/>
        <w:autoSpaceDN w:val="0"/>
        <w:adjustRightInd w:val="0"/>
        <w:spacing w:after="0" w:line="480" w:lineRule="auto"/>
        <w:rPr>
          <w:lang w:val="en-US"/>
        </w:rPr>
      </w:pPr>
      <w:r>
        <w:rPr>
          <w:lang w:val="en-US"/>
        </w:rPr>
        <w:t xml:space="preserve">Thus, </w:t>
      </w:r>
      <w:r w:rsidR="00BC33E3">
        <w:rPr>
          <w:lang w:val="en-US"/>
        </w:rPr>
        <w:t xml:space="preserve">although </w:t>
      </w:r>
      <w:r w:rsidR="0011506C">
        <w:t xml:space="preserve">there is evidence that </w:t>
      </w:r>
      <w:r w:rsidR="0011506C" w:rsidRPr="00910F8E">
        <w:t>life-time residency at HA in native Andeans is associated with increased morbidity and earlier mortality (</w:t>
      </w:r>
      <w:proofErr w:type="spellStart"/>
      <w:r w:rsidR="0011506C" w:rsidRPr="00910F8E">
        <w:t>Virués</w:t>
      </w:r>
      <w:proofErr w:type="spellEnd"/>
      <w:r w:rsidR="0011506C" w:rsidRPr="00910F8E">
        <w:t>-Ortega et al., 2009)</w:t>
      </w:r>
      <w:r w:rsidR="0011506C">
        <w:t>, t</w:t>
      </w:r>
      <w:r w:rsidR="00C508E0" w:rsidRPr="00910F8E">
        <w:t>o the authors’ knowledge, th</w:t>
      </w:r>
      <w:r w:rsidR="00B7174C" w:rsidRPr="00910F8E">
        <w:t>ere are no published studies</w:t>
      </w:r>
      <w:r w:rsidR="0011506C">
        <w:t xml:space="preserve"> of cognition</w:t>
      </w:r>
      <w:r w:rsidR="00B7174C" w:rsidRPr="00910F8E">
        <w:t xml:space="preserve"> in </w:t>
      </w:r>
      <w:r w:rsidR="0011506C">
        <w:t xml:space="preserve">these populations </w:t>
      </w:r>
      <w:r w:rsidR="00B7174C" w:rsidRPr="00910F8E">
        <w:t>who, with their particular phenoty</w:t>
      </w:r>
      <w:r w:rsidR="007324AC" w:rsidRPr="00910F8E">
        <w:t xml:space="preserve">pic adaptation to hypoxia, may risk </w:t>
      </w:r>
      <w:r w:rsidR="00B7174C" w:rsidRPr="00910F8E">
        <w:t>unique cogniti</w:t>
      </w:r>
      <w:r w:rsidR="007324AC" w:rsidRPr="00910F8E">
        <w:t>ve decline</w:t>
      </w:r>
      <w:r w:rsidR="008E20A4" w:rsidRPr="00910F8E">
        <w:t xml:space="preserve">. </w:t>
      </w:r>
    </w:p>
    <w:p w14:paraId="0737FB2D" w14:textId="77777777" w:rsidR="00D938D8" w:rsidRPr="00910F8E" w:rsidRDefault="00D938D8" w:rsidP="00D938D8"/>
    <w:p w14:paraId="09ABA6F9" w14:textId="77777777" w:rsidR="000548F3" w:rsidRPr="00910F8E" w:rsidRDefault="005B5545" w:rsidP="005B5545">
      <w:pPr>
        <w:tabs>
          <w:tab w:val="num" w:pos="1080"/>
        </w:tabs>
        <w:spacing w:after="0" w:line="480" w:lineRule="auto"/>
        <w:jc w:val="both"/>
      </w:pPr>
      <w:r w:rsidRPr="00910F8E">
        <w:t>This</w:t>
      </w:r>
      <w:r w:rsidR="001044FA" w:rsidRPr="00910F8E">
        <w:t xml:space="preserve"> study aimed to </w:t>
      </w:r>
      <w:r w:rsidR="008C50E4" w:rsidRPr="00910F8E">
        <w:t xml:space="preserve">assess </w:t>
      </w:r>
      <w:r w:rsidR="001044FA" w:rsidRPr="00910F8E">
        <w:t>cognit</w:t>
      </w:r>
      <w:r w:rsidR="00792C00" w:rsidRPr="00910F8E">
        <w:t>ive abilities</w:t>
      </w:r>
      <w:r w:rsidR="008C50E4" w:rsidRPr="00910F8E">
        <w:t xml:space="preserve"> </w:t>
      </w:r>
      <w:r w:rsidR="001044FA" w:rsidRPr="00910F8E">
        <w:t xml:space="preserve">from </w:t>
      </w:r>
      <w:r w:rsidR="00375C32" w:rsidRPr="00910F8E">
        <w:t>childhood t</w:t>
      </w:r>
      <w:r w:rsidR="001044FA" w:rsidRPr="00910F8E">
        <w:t xml:space="preserve">o </w:t>
      </w:r>
      <w:r w:rsidR="00F85E38" w:rsidRPr="00910F8E">
        <w:t xml:space="preserve">older age </w:t>
      </w:r>
      <w:r w:rsidR="001044FA" w:rsidRPr="00910F8E">
        <w:t xml:space="preserve">in socio-economically </w:t>
      </w:r>
      <w:r w:rsidR="00076069" w:rsidRPr="00910F8E">
        <w:t>and ancestry</w:t>
      </w:r>
      <w:r w:rsidR="00EB1729" w:rsidRPr="00910F8E">
        <w:t>-</w:t>
      </w:r>
      <w:r w:rsidR="001044FA" w:rsidRPr="00910F8E">
        <w:t xml:space="preserve">similar populations at </w:t>
      </w:r>
      <w:r w:rsidR="008C50E4" w:rsidRPr="00910F8E">
        <w:t xml:space="preserve">both </w:t>
      </w:r>
      <w:r w:rsidR="001044FA" w:rsidRPr="00910F8E">
        <w:t xml:space="preserve">high </w:t>
      </w:r>
      <w:r w:rsidR="00EE78B7" w:rsidRPr="00910F8E">
        <w:t xml:space="preserve">(3700m) </w:t>
      </w:r>
      <w:r w:rsidR="001044FA" w:rsidRPr="00910F8E">
        <w:t>and low altitude</w:t>
      </w:r>
      <w:r w:rsidR="00EE78B7" w:rsidRPr="00910F8E">
        <w:t xml:space="preserve"> (500m)</w:t>
      </w:r>
      <w:r w:rsidR="001044FA" w:rsidRPr="00910F8E">
        <w:t xml:space="preserve"> </w:t>
      </w:r>
      <w:r w:rsidR="008C50E4" w:rsidRPr="00910F8E">
        <w:t xml:space="preserve">settings in Bolivia. </w:t>
      </w:r>
      <w:r w:rsidR="004A4175" w:rsidRPr="00910F8E">
        <w:t xml:space="preserve"> </w:t>
      </w:r>
    </w:p>
    <w:p w14:paraId="193145B9" w14:textId="77777777" w:rsidR="002F65BB" w:rsidRDefault="002F65BB" w:rsidP="009A1404">
      <w:pPr>
        <w:pStyle w:val="BodyText2"/>
        <w:spacing w:line="480" w:lineRule="auto"/>
        <w:rPr>
          <w:rFonts w:asciiTheme="minorHAnsi" w:hAnsiTheme="minorHAnsi" w:cstheme="minorBidi"/>
          <w:b/>
          <w:bCs/>
          <w:sz w:val="22"/>
          <w:szCs w:val="22"/>
          <w:lang w:val="en-GB" w:eastAsia="en-GB"/>
        </w:rPr>
      </w:pPr>
    </w:p>
    <w:p w14:paraId="124C8494" w14:textId="77777777" w:rsidR="008C50E4" w:rsidRPr="00910F8E" w:rsidRDefault="008C50E4" w:rsidP="009A1404">
      <w:pPr>
        <w:pStyle w:val="BodyText2"/>
        <w:spacing w:line="480" w:lineRule="auto"/>
        <w:rPr>
          <w:rFonts w:asciiTheme="minorHAnsi" w:hAnsiTheme="minorHAnsi" w:cstheme="minorBidi"/>
          <w:b/>
          <w:bCs/>
          <w:sz w:val="22"/>
          <w:szCs w:val="22"/>
          <w:lang w:val="en-GB" w:eastAsia="en-GB"/>
        </w:rPr>
      </w:pPr>
      <w:r w:rsidRPr="00910F8E">
        <w:rPr>
          <w:rFonts w:asciiTheme="minorHAnsi" w:hAnsiTheme="minorHAnsi" w:cstheme="minorBidi"/>
          <w:b/>
          <w:bCs/>
          <w:sz w:val="22"/>
          <w:szCs w:val="22"/>
          <w:lang w:val="en-GB" w:eastAsia="en-GB"/>
        </w:rPr>
        <w:t>Participants</w:t>
      </w:r>
    </w:p>
    <w:p w14:paraId="1C86E85A" w14:textId="77777777" w:rsidR="00B7174C" w:rsidRPr="00910F8E" w:rsidRDefault="008C50E4" w:rsidP="007200FB">
      <w:pPr>
        <w:spacing w:line="480" w:lineRule="auto"/>
        <w:jc w:val="both"/>
      </w:pPr>
      <w:r w:rsidRPr="00910F8E">
        <w:rPr>
          <w:lang w:eastAsia="en-GB"/>
        </w:rPr>
        <w:t xml:space="preserve">A total of </w:t>
      </w:r>
      <w:r w:rsidR="009C40A3" w:rsidRPr="00910F8E">
        <w:rPr>
          <w:lang w:eastAsia="en-GB"/>
        </w:rPr>
        <w:t xml:space="preserve">229 </w:t>
      </w:r>
      <w:r w:rsidR="00D42123" w:rsidRPr="00910F8E">
        <w:rPr>
          <w:lang w:eastAsia="en-GB"/>
        </w:rPr>
        <w:t xml:space="preserve">participants </w:t>
      </w:r>
      <w:r w:rsidR="003C4780" w:rsidRPr="00910F8E">
        <w:rPr>
          <w:lang w:eastAsia="en-GB"/>
        </w:rPr>
        <w:t>w</w:t>
      </w:r>
      <w:r w:rsidR="000F71D7">
        <w:rPr>
          <w:lang w:eastAsia="en-GB"/>
        </w:rPr>
        <w:t>as</w:t>
      </w:r>
      <w:r w:rsidR="00D42123" w:rsidRPr="00910F8E">
        <w:rPr>
          <w:lang w:eastAsia="en-GB"/>
        </w:rPr>
        <w:t xml:space="preserve"> </w:t>
      </w:r>
      <w:r w:rsidR="00BB606F" w:rsidRPr="00910F8E">
        <w:rPr>
          <w:lang w:eastAsia="en-GB"/>
        </w:rPr>
        <w:t xml:space="preserve">recruited </w:t>
      </w:r>
      <w:r w:rsidR="00076069" w:rsidRPr="00910F8E">
        <w:rPr>
          <w:lang w:eastAsia="en-GB"/>
        </w:rPr>
        <w:t>from a</w:t>
      </w:r>
      <w:r w:rsidR="00C43DFE" w:rsidRPr="00910F8E">
        <w:rPr>
          <w:lang w:eastAsia="en-GB"/>
        </w:rPr>
        <w:t xml:space="preserve"> </w:t>
      </w:r>
      <w:r w:rsidR="00EC10B2" w:rsidRPr="00910F8E">
        <w:rPr>
          <w:lang w:eastAsia="en-GB"/>
        </w:rPr>
        <w:t>low altitude (L</w:t>
      </w:r>
      <w:r w:rsidR="00BB606F" w:rsidRPr="00910F8E">
        <w:rPr>
          <w:lang w:eastAsia="en-GB"/>
        </w:rPr>
        <w:t>A</w:t>
      </w:r>
      <w:r w:rsidR="00EC10B2" w:rsidRPr="00910F8E">
        <w:rPr>
          <w:lang w:eastAsia="en-GB"/>
        </w:rPr>
        <w:t>)</w:t>
      </w:r>
      <w:r w:rsidR="00BB606F" w:rsidRPr="00910F8E">
        <w:rPr>
          <w:lang w:eastAsia="en-GB"/>
        </w:rPr>
        <w:t xml:space="preserve"> </w:t>
      </w:r>
      <w:r w:rsidR="00076069" w:rsidRPr="00910F8E">
        <w:rPr>
          <w:lang w:eastAsia="en-GB"/>
        </w:rPr>
        <w:t>city -</w:t>
      </w:r>
      <w:r w:rsidR="00BB606F" w:rsidRPr="00910F8E">
        <w:rPr>
          <w:lang w:eastAsia="en-GB"/>
        </w:rPr>
        <w:t xml:space="preserve"> Santa Cruz</w:t>
      </w:r>
      <w:r w:rsidR="00541908">
        <w:rPr>
          <w:lang w:eastAsia="en-GB"/>
        </w:rPr>
        <w:t xml:space="preserve">, </w:t>
      </w:r>
      <w:r w:rsidR="00BB606F" w:rsidRPr="00910F8E">
        <w:rPr>
          <w:lang w:eastAsia="en-GB"/>
        </w:rPr>
        <w:t>500m above sea-level</w:t>
      </w:r>
      <w:r w:rsidR="00541908">
        <w:rPr>
          <w:lang w:eastAsia="en-GB"/>
        </w:rPr>
        <w:t xml:space="preserve">, </w:t>
      </w:r>
      <w:r w:rsidR="00BB606F" w:rsidRPr="00910F8E">
        <w:rPr>
          <w:lang w:eastAsia="en-GB"/>
        </w:rPr>
        <w:t>and a</w:t>
      </w:r>
      <w:r w:rsidR="00EC10B2" w:rsidRPr="00910F8E">
        <w:rPr>
          <w:lang w:eastAsia="en-GB"/>
        </w:rPr>
        <w:t xml:space="preserve"> high altitude</w:t>
      </w:r>
      <w:r w:rsidR="00BB606F" w:rsidRPr="00910F8E">
        <w:rPr>
          <w:lang w:eastAsia="en-GB"/>
        </w:rPr>
        <w:t xml:space="preserve"> </w:t>
      </w:r>
      <w:r w:rsidR="00EC10B2" w:rsidRPr="00910F8E">
        <w:rPr>
          <w:lang w:eastAsia="en-GB"/>
        </w:rPr>
        <w:t>(</w:t>
      </w:r>
      <w:r w:rsidR="00921FFD" w:rsidRPr="00910F8E">
        <w:rPr>
          <w:lang w:eastAsia="en-GB"/>
        </w:rPr>
        <w:t>HA</w:t>
      </w:r>
      <w:r w:rsidR="00EC10B2" w:rsidRPr="00910F8E">
        <w:rPr>
          <w:lang w:eastAsia="en-GB"/>
        </w:rPr>
        <w:t>)</w:t>
      </w:r>
      <w:r w:rsidR="00C43DFE" w:rsidRPr="00910F8E">
        <w:rPr>
          <w:lang w:eastAsia="en-GB"/>
        </w:rPr>
        <w:t xml:space="preserve"> </w:t>
      </w:r>
      <w:r w:rsidR="000F09C8" w:rsidRPr="00910F8E">
        <w:rPr>
          <w:lang w:eastAsia="en-GB"/>
        </w:rPr>
        <w:t>city</w:t>
      </w:r>
      <w:r w:rsidR="00BB606F" w:rsidRPr="00910F8E">
        <w:rPr>
          <w:lang w:eastAsia="en-GB"/>
        </w:rPr>
        <w:t xml:space="preserve"> – La Paz</w:t>
      </w:r>
      <w:r w:rsidR="00541908">
        <w:rPr>
          <w:lang w:eastAsia="en-GB"/>
        </w:rPr>
        <w:t xml:space="preserve">, </w:t>
      </w:r>
      <w:r w:rsidR="00BB606F" w:rsidRPr="00910F8E">
        <w:rPr>
          <w:lang w:eastAsia="en-GB"/>
        </w:rPr>
        <w:t>3700m above sea-</w:t>
      </w:r>
      <w:r w:rsidR="00BB606F" w:rsidRPr="00981678">
        <w:rPr>
          <w:lang w:eastAsia="en-GB"/>
        </w:rPr>
        <w:t>level</w:t>
      </w:r>
      <w:r w:rsidR="00C53F79" w:rsidRPr="00891466">
        <w:rPr>
          <w:lang w:eastAsia="en-GB"/>
        </w:rPr>
        <w:t xml:space="preserve"> where </w:t>
      </w:r>
      <w:r w:rsidR="00541908" w:rsidRPr="00891466">
        <w:rPr>
          <w:lang w:eastAsia="en-GB"/>
        </w:rPr>
        <w:t xml:space="preserve">partial pressure of atmospheric oxygen </w:t>
      </w:r>
      <w:r w:rsidR="00C53F79" w:rsidRPr="00891466">
        <w:rPr>
          <w:lang w:eastAsia="en-GB"/>
        </w:rPr>
        <w:t xml:space="preserve">is </w:t>
      </w:r>
      <w:r w:rsidR="007200FB" w:rsidRPr="00891466">
        <w:rPr>
          <w:lang w:eastAsia="en-GB"/>
        </w:rPr>
        <w:t xml:space="preserve">approximately 2/3 </w:t>
      </w:r>
      <w:r w:rsidR="00C53F79" w:rsidRPr="00891466">
        <w:rPr>
          <w:lang w:eastAsia="en-GB"/>
        </w:rPr>
        <w:t>of that at sea-level</w:t>
      </w:r>
      <w:r w:rsidR="00BB606F" w:rsidRPr="00981678">
        <w:rPr>
          <w:lang w:eastAsia="en-GB"/>
        </w:rPr>
        <w:t>. At each location</w:t>
      </w:r>
      <w:r w:rsidR="001C4731" w:rsidRPr="00891466">
        <w:rPr>
          <w:lang w:eastAsia="en-GB"/>
        </w:rPr>
        <w:t>,</w:t>
      </w:r>
      <w:r w:rsidR="00BB606F" w:rsidRPr="00891466">
        <w:rPr>
          <w:lang w:eastAsia="en-GB"/>
        </w:rPr>
        <w:t xml:space="preserve"> </w:t>
      </w:r>
      <w:r w:rsidR="00174809" w:rsidRPr="00891466">
        <w:rPr>
          <w:lang w:eastAsia="en-GB"/>
        </w:rPr>
        <w:t>f</w:t>
      </w:r>
      <w:r w:rsidR="00174809" w:rsidRPr="00910F8E">
        <w:rPr>
          <w:lang w:eastAsia="en-GB"/>
        </w:rPr>
        <w:t>our</w:t>
      </w:r>
      <w:r w:rsidR="00BB606F" w:rsidRPr="00910F8E">
        <w:rPr>
          <w:lang w:eastAsia="en-GB"/>
        </w:rPr>
        <w:t xml:space="preserve"> age groups were studied: children (4-10 years</w:t>
      </w:r>
      <w:r w:rsidR="001C4731" w:rsidRPr="00910F8E">
        <w:rPr>
          <w:lang w:eastAsia="en-GB"/>
        </w:rPr>
        <w:t xml:space="preserve">; LA = </w:t>
      </w:r>
      <w:r w:rsidR="00FD2A9A" w:rsidRPr="00910F8E">
        <w:rPr>
          <w:lang w:eastAsia="en-GB"/>
        </w:rPr>
        <w:t>44</w:t>
      </w:r>
      <w:r w:rsidR="001C4731" w:rsidRPr="00910F8E">
        <w:rPr>
          <w:lang w:eastAsia="en-GB"/>
        </w:rPr>
        <w:t xml:space="preserve">, HA = </w:t>
      </w:r>
      <w:r w:rsidR="00FD2A9A" w:rsidRPr="00910F8E">
        <w:rPr>
          <w:lang w:eastAsia="en-GB"/>
        </w:rPr>
        <w:t>52</w:t>
      </w:r>
      <w:r w:rsidR="00932D1C" w:rsidRPr="00910F8E">
        <w:rPr>
          <w:rStyle w:val="FootnoteReference"/>
          <w:lang w:eastAsia="en-GB"/>
        </w:rPr>
        <w:footnoteReference w:id="1"/>
      </w:r>
      <w:r w:rsidR="00BB606F" w:rsidRPr="00910F8E">
        <w:rPr>
          <w:lang w:eastAsia="en-GB"/>
        </w:rPr>
        <w:t>); adolescents (13-16 years</w:t>
      </w:r>
      <w:r w:rsidR="001C4731" w:rsidRPr="00910F8E">
        <w:rPr>
          <w:lang w:eastAsia="en-GB"/>
        </w:rPr>
        <w:t xml:space="preserve">; LA = </w:t>
      </w:r>
      <w:r w:rsidR="00FD2A9A" w:rsidRPr="00910F8E">
        <w:rPr>
          <w:lang w:eastAsia="en-GB"/>
        </w:rPr>
        <w:t>23</w:t>
      </w:r>
      <w:r w:rsidR="001C4731" w:rsidRPr="00910F8E">
        <w:rPr>
          <w:lang w:eastAsia="en-GB"/>
        </w:rPr>
        <w:t xml:space="preserve">, HA = </w:t>
      </w:r>
      <w:r w:rsidR="00FD2A9A" w:rsidRPr="00910F8E">
        <w:rPr>
          <w:lang w:eastAsia="en-GB"/>
        </w:rPr>
        <w:t>25</w:t>
      </w:r>
      <w:r w:rsidR="00BB606F" w:rsidRPr="00910F8E">
        <w:rPr>
          <w:lang w:eastAsia="en-GB"/>
        </w:rPr>
        <w:t>); young adults (25-40 years</w:t>
      </w:r>
      <w:r w:rsidR="001C4731" w:rsidRPr="00910F8E">
        <w:rPr>
          <w:lang w:eastAsia="en-GB"/>
        </w:rPr>
        <w:t xml:space="preserve">; LA = </w:t>
      </w:r>
      <w:r w:rsidR="00FD2A9A" w:rsidRPr="00910F8E">
        <w:rPr>
          <w:lang w:eastAsia="en-GB"/>
        </w:rPr>
        <w:t>20</w:t>
      </w:r>
      <w:r w:rsidR="001C4731" w:rsidRPr="00910F8E">
        <w:rPr>
          <w:lang w:eastAsia="en-GB"/>
        </w:rPr>
        <w:t xml:space="preserve">, HA = </w:t>
      </w:r>
      <w:r w:rsidR="00FD2A9A" w:rsidRPr="00910F8E">
        <w:rPr>
          <w:lang w:eastAsia="en-GB"/>
        </w:rPr>
        <w:t>20</w:t>
      </w:r>
      <w:r w:rsidR="00BB606F" w:rsidRPr="00910F8E">
        <w:rPr>
          <w:lang w:eastAsia="en-GB"/>
        </w:rPr>
        <w:t>) and older adults (</w:t>
      </w:r>
      <w:r w:rsidR="00174809" w:rsidRPr="00910F8E">
        <w:rPr>
          <w:rFonts w:eastAsia="MS Gothic"/>
          <w:color w:val="000000"/>
        </w:rPr>
        <w:t>≥</w:t>
      </w:r>
      <w:r w:rsidR="00BB606F" w:rsidRPr="00910F8E">
        <w:rPr>
          <w:lang w:eastAsia="en-GB"/>
        </w:rPr>
        <w:t>50 years</w:t>
      </w:r>
      <w:r w:rsidR="001C4731" w:rsidRPr="00910F8E">
        <w:rPr>
          <w:lang w:eastAsia="en-GB"/>
        </w:rPr>
        <w:t>; LA = 22, HA = 2</w:t>
      </w:r>
      <w:r w:rsidR="00FD2A9A" w:rsidRPr="00910F8E">
        <w:rPr>
          <w:lang w:eastAsia="en-GB"/>
        </w:rPr>
        <w:t>3</w:t>
      </w:r>
      <w:r w:rsidR="00BB606F" w:rsidRPr="00910F8E">
        <w:rPr>
          <w:lang w:eastAsia="en-GB"/>
        </w:rPr>
        <w:t xml:space="preserve">). All </w:t>
      </w:r>
      <w:r w:rsidR="00CA5869" w:rsidRPr="00910F8E">
        <w:rPr>
          <w:lang w:eastAsia="en-GB"/>
        </w:rPr>
        <w:t>p</w:t>
      </w:r>
      <w:r w:rsidR="00BB606F" w:rsidRPr="00910F8E">
        <w:rPr>
          <w:lang w:eastAsia="en-GB"/>
        </w:rPr>
        <w:t>articipants were recruited through adverti</w:t>
      </w:r>
      <w:r w:rsidR="00BB606F" w:rsidRPr="00910F8E">
        <w:t>sement in the Universities of each town.</w:t>
      </w:r>
      <w:r w:rsidR="00BB606F" w:rsidRPr="00910F8E">
        <w:rPr>
          <w:b/>
        </w:rPr>
        <w:t xml:space="preserve"> </w:t>
      </w:r>
      <w:r w:rsidR="00BB606F" w:rsidRPr="00910F8E">
        <w:rPr>
          <w:bCs/>
        </w:rPr>
        <w:t xml:space="preserve">Inclusion criteria specified </w:t>
      </w:r>
      <w:r w:rsidR="00CA5869" w:rsidRPr="00910F8E">
        <w:rPr>
          <w:bCs/>
        </w:rPr>
        <w:t xml:space="preserve">that </w:t>
      </w:r>
      <w:r w:rsidR="00BB606F" w:rsidRPr="00910F8E">
        <w:rPr>
          <w:bCs/>
        </w:rPr>
        <w:t>participants were born at their resident altitude; children and adolescents had continuously resided at this altitude</w:t>
      </w:r>
      <w:r w:rsidR="00C43DFE" w:rsidRPr="00910F8E">
        <w:rPr>
          <w:bCs/>
        </w:rPr>
        <w:t>,</w:t>
      </w:r>
      <w:r w:rsidR="00BB606F" w:rsidRPr="00910F8E">
        <w:rPr>
          <w:bCs/>
        </w:rPr>
        <w:t xml:space="preserve"> other than visits of less than 6 months</w:t>
      </w:r>
      <w:r w:rsidR="001C4731" w:rsidRPr="00910F8E">
        <w:rPr>
          <w:bCs/>
        </w:rPr>
        <w:t>’</w:t>
      </w:r>
      <w:r w:rsidR="00BB606F" w:rsidRPr="00910F8E">
        <w:rPr>
          <w:bCs/>
        </w:rPr>
        <w:t xml:space="preserve"> duration to other altitudes, but not within the last year</w:t>
      </w:r>
      <w:r w:rsidR="00987ADA" w:rsidRPr="00910F8E">
        <w:rPr>
          <w:bCs/>
        </w:rPr>
        <w:t>,</w:t>
      </w:r>
      <w:r w:rsidR="00CA5869" w:rsidRPr="00910F8E">
        <w:rPr>
          <w:bCs/>
        </w:rPr>
        <w:t xml:space="preserve"> and that adults were born at the study </w:t>
      </w:r>
      <w:r w:rsidR="00BB606F" w:rsidRPr="00910F8E">
        <w:rPr>
          <w:bCs/>
        </w:rPr>
        <w:t xml:space="preserve">altitude and </w:t>
      </w:r>
      <w:r w:rsidR="00174809" w:rsidRPr="00910F8E">
        <w:rPr>
          <w:bCs/>
        </w:rPr>
        <w:lastRenderedPageBreak/>
        <w:t xml:space="preserve">had </w:t>
      </w:r>
      <w:r w:rsidR="00BB606F" w:rsidRPr="00910F8E">
        <w:rPr>
          <w:bCs/>
        </w:rPr>
        <w:t xml:space="preserve">lived there for </w:t>
      </w:r>
      <w:r w:rsidR="00921FFD" w:rsidRPr="00910F8E">
        <w:rPr>
          <w:bCs/>
        </w:rPr>
        <w:t xml:space="preserve">the </w:t>
      </w:r>
      <w:r w:rsidR="00BB606F" w:rsidRPr="00910F8E">
        <w:rPr>
          <w:bCs/>
        </w:rPr>
        <w:t>past 5 years</w:t>
      </w:r>
      <w:r w:rsidR="00CA5869" w:rsidRPr="00910F8E">
        <w:rPr>
          <w:bCs/>
        </w:rPr>
        <w:t>. All participants were from families where Spanish was spoken as the first language</w:t>
      </w:r>
      <w:r w:rsidR="00BB606F" w:rsidRPr="00910F8E">
        <w:rPr>
          <w:bCs/>
        </w:rPr>
        <w:t>.</w:t>
      </w:r>
      <w:r w:rsidR="00CA5869" w:rsidRPr="00910F8E">
        <w:rPr>
          <w:bCs/>
        </w:rPr>
        <w:t xml:space="preserve"> </w:t>
      </w:r>
      <w:r w:rsidR="00BB606F" w:rsidRPr="00910F8E">
        <w:rPr>
          <w:bCs/>
        </w:rPr>
        <w:t>Exclusion criteria</w:t>
      </w:r>
      <w:r w:rsidR="00CA5869" w:rsidRPr="00910F8E">
        <w:rPr>
          <w:bCs/>
        </w:rPr>
        <w:t xml:space="preserve"> included participants who were adopted, born </w:t>
      </w:r>
      <w:r w:rsidR="003912A5" w:rsidRPr="00910F8E">
        <w:rPr>
          <w:bCs/>
        </w:rPr>
        <w:t>pre-term</w:t>
      </w:r>
      <w:r w:rsidR="004331E4" w:rsidRPr="00910F8E">
        <w:rPr>
          <w:bCs/>
        </w:rPr>
        <w:t xml:space="preserve"> (before 37 weeks</w:t>
      </w:r>
      <w:r w:rsidR="00237D45">
        <w:rPr>
          <w:bCs/>
        </w:rPr>
        <w:t>’</w:t>
      </w:r>
      <w:r w:rsidR="004331E4" w:rsidRPr="00910F8E">
        <w:rPr>
          <w:bCs/>
        </w:rPr>
        <w:t xml:space="preserve"> gestation)</w:t>
      </w:r>
      <w:r w:rsidR="003912A5" w:rsidRPr="00910F8E">
        <w:rPr>
          <w:bCs/>
        </w:rPr>
        <w:t xml:space="preserve">, those </w:t>
      </w:r>
      <w:r w:rsidR="005C0973" w:rsidRPr="00910F8E">
        <w:rPr>
          <w:bCs/>
        </w:rPr>
        <w:t xml:space="preserve">with significant </w:t>
      </w:r>
      <w:r w:rsidR="00BB606F" w:rsidRPr="00910F8E">
        <w:rPr>
          <w:bCs/>
        </w:rPr>
        <w:t xml:space="preserve">developmental delay or </w:t>
      </w:r>
      <w:r w:rsidR="00CA5869" w:rsidRPr="00910F8E">
        <w:rPr>
          <w:bCs/>
        </w:rPr>
        <w:t>learning difficulties</w:t>
      </w:r>
      <w:r w:rsidR="005C0973" w:rsidRPr="00910F8E">
        <w:rPr>
          <w:bCs/>
        </w:rPr>
        <w:t xml:space="preserve">, diagnosed with an </w:t>
      </w:r>
      <w:r w:rsidR="00CA5869" w:rsidRPr="00910F8E">
        <w:rPr>
          <w:bCs/>
        </w:rPr>
        <w:t>established ne</w:t>
      </w:r>
      <w:r w:rsidR="00BB606F" w:rsidRPr="00910F8E">
        <w:t xml:space="preserve">urological </w:t>
      </w:r>
      <w:r w:rsidR="00CA5869" w:rsidRPr="00910F8E">
        <w:t xml:space="preserve">or </w:t>
      </w:r>
      <w:r w:rsidR="00BB606F" w:rsidRPr="00910F8E">
        <w:t xml:space="preserve">neurodegenerative </w:t>
      </w:r>
      <w:r w:rsidR="00CA5869" w:rsidRPr="00910F8E">
        <w:t xml:space="preserve">condition </w:t>
      </w:r>
      <w:r w:rsidR="00BB606F" w:rsidRPr="00910F8E">
        <w:t xml:space="preserve">(other than </w:t>
      </w:r>
      <w:r w:rsidR="00BB606F" w:rsidRPr="008A5E8B">
        <w:t>dementia</w:t>
      </w:r>
      <w:r w:rsidR="00BB5802" w:rsidRPr="00891466">
        <w:t>, which could represent a phenotypic expression of cognitive decline at altitude</w:t>
      </w:r>
      <w:r w:rsidR="00BB606F" w:rsidRPr="00981678">
        <w:t>),</w:t>
      </w:r>
      <w:r w:rsidR="00BB606F" w:rsidRPr="00910F8E">
        <w:t xml:space="preserve"> </w:t>
      </w:r>
      <w:r w:rsidR="00CA5869" w:rsidRPr="00910F8E">
        <w:t xml:space="preserve">history of </w:t>
      </w:r>
      <w:r w:rsidR="00BB606F" w:rsidRPr="00910F8E">
        <w:t>significant brain injury</w:t>
      </w:r>
      <w:r w:rsidR="00CA5869" w:rsidRPr="00910F8E">
        <w:t xml:space="preserve">, epilepsy, </w:t>
      </w:r>
      <w:r w:rsidR="00BB606F" w:rsidRPr="00910F8E">
        <w:t>psychotic disorder</w:t>
      </w:r>
      <w:r w:rsidR="003D38F7">
        <w:t xml:space="preserve">, </w:t>
      </w:r>
      <w:r w:rsidR="00CA5869" w:rsidRPr="00910F8E">
        <w:t>taking psychoactive medication</w:t>
      </w:r>
      <w:r w:rsidR="00237D45">
        <w:t>, or smoker</w:t>
      </w:r>
      <w:r w:rsidR="003D38F7">
        <w:t>s</w:t>
      </w:r>
      <w:r w:rsidR="00BB606F" w:rsidRPr="00910F8E">
        <w:t xml:space="preserve">. </w:t>
      </w:r>
      <w:r w:rsidR="00A92CE9" w:rsidRPr="00910F8E">
        <w:t>In total, 38</w:t>
      </w:r>
      <w:r w:rsidR="000F2901" w:rsidRPr="00910F8E">
        <w:t xml:space="preserve"> participants did not meet the inclusion criteria</w:t>
      </w:r>
      <w:r w:rsidR="00A527BB" w:rsidRPr="00910F8E">
        <w:rPr>
          <w:rStyle w:val="FootnoteReference"/>
        </w:rPr>
        <w:footnoteReference w:id="2"/>
      </w:r>
      <w:r w:rsidR="000F2901" w:rsidRPr="00910F8E">
        <w:t xml:space="preserve">, leaving </w:t>
      </w:r>
      <w:r w:rsidR="00A92CE9" w:rsidRPr="00910F8E">
        <w:t>191</w:t>
      </w:r>
      <w:r w:rsidR="000F2901" w:rsidRPr="00910F8E">
        <w:t>.</w:t>
      </w:r>
      <w:r w:rsidR="00337556" w:rsidRPr="00910F8E">
        <w:t xml:space="preserve"> There were no significant differences in the distribution of males and females by age-group for either altitude: LA: </w:t>
      </w:r>
      <w:r w:rsidR="00337556" w:rsidRPr="00910F8E">
        <w:sym w:font="Symbol" w:char="F063"/>
      </w:r>
      <w:r w:rsidR="00337556" w:rsidRPr="00910F8E">
        <w:rPr>
          <w:vertAlign w:val="superscript"/>
        </w:rPr>
        <w:t>2</w:t>
      </w:r>
      <w:r w:rsidR="00337556" w:rsidRPr="00910F8E">
        <w:t>(4) = 4</w:t>
      </w:r>
      <w:r w:rsidR="00F6755E" w:rsidRPr="00910F8E">
        <w:t>.6</w:t>
      </w:r>
      <w:r w:rsidR="00337556" w:rsidRPr="00910F8E">
        <w:t xml:space="preserve">, </w:t>
      </w:r>
      <w:r w:rsidR="00C43DFE" w:rsidRPr="00910F8E">
        <w:rPr>
          <w:i/>
        </w:rPr>
        <w:t xml:space="preserve">p </w:t>
      </w:r>
      <w:r w:rsidR="00C43DFE" w:rsidRPr="00910F8E">
        <w:t>=</w:t>
      </w:r>
      <w:r w:rsidR="00337556" w:rsidRPr="00910F8E">
        <w:t xml:space="preserve"> .</w:t>
      </w:r>
      <w:r w:rsidR="00F6755E" w:rsidRPr="00910F8E">
        <w:t>118</w:t>
      </w:r>
      <w:r w:rsidR="00337556" w:rsidRPr="00910F8E">
        <w:t xml:space="preserve">; HA: </w:t>
      </w:r>
      <w:r w:rsidR="00337556" w:rsidRPr="00910F8E">
        <w:sym w:font="Symbol" w:char="F063"/>
      </w:r>
      <w:r w:rsidR="00337556" w:rsidRPr="00910F8E">
        <w:rPr>
          <w:vertAlign w:val="superscript"/>
        </w:rPr>
        <w:t>2</w:t>
      </w:r>
      <w:r w:rsidR="00337556" w:rsidRPr="00910F8E">
        <w:t xml:space="preserve">(4) = </w:t>
      </w:r>
      <w:r w:rsidR="00F6755E" w:rsidRPr="00910F8E">
        <w:t>9.0</w:t>
      </w:r>
      <w:r w:rsidR="00337556" w:rsidRPr="00910F8E">
        <w:t xml:space="preserve">, </w:t>
      </w:r>
      <w:r w:rsidR="00C43DFE" w:rsidRPr="00910F8E">
        <w:rPr>
          <w:i/>
        </w:rPr>
        <w:t xml:space="preserve">p </w:t>
      </w:r>
      <w:r w:rsidR="00C43DFE" w:rsidRPr="00910F8E">
        <w:t>=</w:t>
      </w:r>
      <w:r w:rsidR="00337556" w:rsidRPr="00910F8E">
        <w:t xml:space="preserve"> .0</w:t>
      </w:r>
      <w:r w:rsidR="00F6755E" w:rsidRPr="00910F8E">
        <w:t>61</w:t>
      </w:r>
      <w:r w:rsidR="00337556" w:rsidRPr="00910F8E">
        <w:t>.</w:t>
      </w:r>
    </w:p>
    <w:p w14:paraId="7E8C7C37" w14:textId="77777777" w:rsidR="000F09C8" w:rsidRPr="00910F8E" w:rsidRDefault="000F09C8" w:rsidP="000F09C8">
      <w:pPr>
        <w:pStyle w:val="BodyText2"/>
        <w:spacing w:line="480" w:lineRule="auto"/>
        <w:rPr>
          <w:rFonts w:asciiTheme="minorHAnsi" w:hAnsiTheme="minorHAnsi"/>
          <w:sz w:val="22"/>
          <w:szCs w:val="22"/>
          <w:lang w:val="en-GB"/>
        </w:rPr>
      </w:pPr>
      <w:r w:rsidRPr="00910F8E">
        <w:rPr>
          <w:rFonts w:asciiTheme="minorHAnsi" w:hAnsiTheme="minorHAnsi" w:cstheme="minorBidi"/>
          <w:sz w:val="22"/>
          <w:szCs w:val="22"/>
          <w:lang w:val="en-GB" w:eastAsia="en-GB"/>
        </w:rPr>
        <w:t>Ethic</w:t>
      </w:r>
      <w:r w:rsidR="00187837" w:rsidRPr="00910F8E">
        <w:rPr>
          <w:rFonts w:asciiTheme="minorHAnsi" w:hAnsiTheme="minorHAnsi" w:cstheme="minorBidi"/>
          <w:sz w:val="22"/>
          <w:szCs w:val="22"/>
          <w:lang w:val="en-GB" w:eastAsia="en-GB"/>
        </w:rPr>
        <w:t>s committee</w:t>
      </w:r>
      <w:r w:rsidRPr="00910F8E">
        <w:rPr>
          <w:rFonts w:asciiTheme="minorHAnsi" w:hAnsiTheme="minorHAnsi" w:cstheme="minorBidi"/>
          <w:sz w:val="22"/>
          <w:szCs w:val="22"/>
          <w:lang w:val="en-GB" w:eastAsia="en-GB"/>
        </w:rPr>
        <w:t xml:space="preserve"> approval for the study was obtained from the Institutional Ethics committees of the Universidad </w:t>
      </w:r>
      <w:proofErr w:type="spellStart"/>
      <w:r w:rsidR="00CB3C93" w:rsidRPr="00910F8E">
        <w:rPr>
          <w:rFonts w:asciiTheme="minorHAnsi" w:hAnsiTheme="minorHAnsi" w:cstheme="minorBidi"/>
          <w:sz w:val="22"/>
          <w:szCs w:val="22"/>
          <w:lang w:val="en-GB" w:eastAsia="en-GB"/>
        </w:rPr>
        <w:t>Privada</w:t>
      </w:r>
      <w:proofErr w:type="spellEnd"/>
      <w:r w:rsidR="00CB3C93" w:rsidRPr="00910F8E">
        <w:rPr>
          <w:rFonts w:asciiTheme="minorHAnsi" w:hAnsiTheme="minorHAnsi" w:cstheme="minorBidi"/>
          <w:sz w:val="22"/>
          <w:szCs w:val="22"/>
          <w:lang w:val="en-GB" w:eastAsia="en-GB"/>
        </w:rPr>
        <w:t xml:space="preserve"> </w:t>
      </w:r>
      <w:proofErr w:type="spellStart"/>
      <w:proofErr w:type="gramStart"/>
      <w:r w:rsidR="00CB3C93">
        <w:rPr>
          <w:rFonts w:asciiTheme="minorHAnsi" w:hAnsiTheme="minorHAnsi" w:cstheme="minorBidi"/>
          <w:sz w:val="22"/>
          <w:szCs w:val="22"/>
          <w:lang w:val="en-GB" w:eastAsia="en-GB"/>
        </w:rPr>
        <w:t>Abierta</w:t>
      </w:r>
      <w:proofErr w:type="spellEnd"/>
      <w:r w:rsidR="0090014C">
        <w:rPr>
          <w:rFonts w:asciiTheme="minorHAnsi" w:hAnsiTheme="minorHAnsi" w:cstheme="minorBidi"/>
          <w:sz w:val="22"/>
          <w:szCs w:val="22"/>
          <w:lang w:val="en-GB" w:eastAsia="en-GB"/>
        </w:rPr>
        <w:t xml:space="preserve"> </w:t>
      </w:r>
      <w:r w:rsidRPr="00910F8E">
        <w:rPr>
          <w:rFonts w:asciiTheme="minorHAnsi" w:hAnsiTheme="minorHAnsi" w:cstheme="minorBidi"/>
          <w:sz w:val="22"/>
          <w:szCs w:val="22"/>
          <w:lang w:val="en-GB" w:eastAsia="en-GB"/>
        </w:rPr>
        <w:t xml:space="preserve"> </w:t>
      </w:r>
      <w:proofErr w:type="spellStart"/>
      <w:r w:rsidRPr="00910F8E">
        <w:rPr>
          <w:rFonts w:asciiTheme="minorHAnsi" w:hAnsiTheme="minorHAnsi" w:cstheme="minorBidi"/>
          <w:sz w:val="22"/>
          <w:szCs w:val="22"/>
          <w:lang w:val="en-GB" w:eastAsia="en-GB"/>
        </w:rPr>
        <w:t>Latinoamericana</w:t>
      </w:r>
      <w:proofErr w:type="spellEnd"/>
      <w:proofErr w:type="gramEnd"/>
      <w:r w:rsidRPr="00910F8E">
        <w:rPr>
          <w:rFonts w:asciiTheme="minorHAnsi" w:hAnsiTheme="minorHAnsi" w:cstheme="minorBidi"/>
          <w:sz w:val="22"/>
          <w:szCs w:val="22"/>
          <w:lang w:val="en-GB" w:eastAsia="en-GB"/>
        </w:rPr>
        <w:t xml:space="preserve">, </w:t>
      </w:r>
      <w:r w:rsidR="002F65BB">
        <w:rPr>
          <w:rFonts w:asciiTheme="minorHAnsi" w:hAnsiTheme="minorHAnsi" w:cstheme="minorBidi"/>
          <w:sz w:val="22"/>
          <w:szCs w:val="22"/>
          <w:lang w:val="en-GB" w:eastAsia="en-GB"/>
        </w:rPr>
        <w:t xml:space="preserve">Cochabamba, </w:t>
      </w:r>
      <w:r w:rsidRPr="00910F8E">
        <w:rPr>
          <w:rFonts w:asciiTheme="minorHAnsi" w:hAnsiTheme="minorHAnsi" w:cstheme="minorBidi"/>
          <w:sz w:val="22"/>
          <w:szCs w:val="22"/>
          <w:lang w:val="en-GB" w:eastAsia="en-GB"/>
        </w:rPr>
        <w:t>Bolivia and the University of Western Australia.</w:t>
      </w:r>
    </w:p>
    <w:p w14:paraId="6E863AAC" w14:textId="77777777" w:rsidR="00076069" w:rsidRPr="00910F8E" w:rsidRDefault="00076069" w:rsidP="009A1404">
      <w:pPr>
        <w:spacing w:line="480" w:lineRule="auto"/>
        <w:jc w:val="both"/>
        <w:rPr>
          <w:b/>
          <w:bCs/>
        </w:rPr>
      </w:pPr>
    </w:p>
    <w:p w14:paraId="2E85B985" w14:textId="77777777" w:rsidR="005C0973" w:rsidRPr="00910F8E" w:rsidRDefault="009E3C1B" w:rsidP="009A1404">
      <w:pPr>
        <w:spacing w:line="480" w:lineRule="auto"/>
        <w:jc w:val="both"/>
        <w:rPr>
          <w:b/>
          <w:bCs/>
        </w:rPr>
      </w:pPr>
      <w:r w:rsidRPr="00910F8E">
        <w:rPr>
          <w:b/>
          <w:bCs/>
        </w:rPr>
        <w:t>Descriptive m</w:t>
      </w:r>
      <w:r w:rsidR="005C0973" w:rsidRPr="00910F8E">
        <w:rPr>
          <w:b/>
          <w:bCs/>
        </w:rPr>
        <w:t>easures</w:t>
      </w:r>
    </w:p>
    <w:p w14:paraId="5B2ADF7C" w14:textId="77777777" w:rsidR="004D44D8" w:rsidRDefault="005C0973" w:rsidP="004D44D8">
      <w:pPr>
        <w:spacing w:after="0" w:line="480" w:lineRule="auto"/>
        <w:jc w:val="both"/>
        <w:rPr>
          <w:bCs/>
        </w:rPr>
      </w:pPr>
      <w:r w:rsidRPr="00910F8E">
        <w:rPr>
          <w:b/>
          <w:i/>
          <w:iCs/>
        </w:rPr>
        <w:t xml:space="preserve">Socio-demographic </w:t>
      </w:r>
      <w:r w:rsidR="005A51DA" w:rsidRPr="00910F8E">
        <w:rPr>
          <w:b/>
          <w:i/>
          <w:iCs/>
        </w:rPr>
        <w:t>data</w:t>
      </w:r>
      <w:r w:rsidRPr="00910F8E">
        <w:rPr>
          <w:bCs/>
          <w:i/>
          <w:iCs/>
        </w:rPr>
        <w:t>:</w:t>
      </w:r>
      <w:r w:rsidR="00A564FC" w:rsidRPr="00910F8E">
        <w:rPr>
          <w:bCs/>
        </w:rPr>
        <w:t xml:space="preserve"> data</w:t>
      </w:r>
      <w:r w:rsidRPr="00910F8E">
        <w:rPr>
          <w:bCs/>
        </w:rPr>
        <w:t xml:space="preserve"> were collected for adults and parents of participant children on </w:t>
      </w:r>
      <w:r w:rsidR="000D00E1" w:rsidRPr="00910F8E">
        <w:rPr>
          <w:bCs/>
        </w:rPr>
        <w:t xml:space="preserve">age of </w:t>
      </w:r>
      <w:r w:rsidRPr="00910F8E">
        <w:rPr>
          <w:bCs/>
        </w:rPr>
        <w:t>completion of full time education</w:t>
      </w:r>
      <w:r w:rsidR="00C43DFE" w:rsidRPr="00910F8E">
        <w:rPr>
          <w:bCs/>
        </w:rPr>
        <w:t xml:space="preserve">. </w:t>
      </w:r>
      <w:r w:rsidR="000F09C8" w:rsidRPr="00910F8E">
        <w:rPr>
          <w:bCs/>
        </w:rPr>
        <w:t xml:space="preserve"> </w:t>
      </w:r>
    </w:p>
    <w:p w14:paraId="16CC6C6B" w14:textId="77777777" w:rsidR="0090014C" w:rsidRPr="00910F8E" w:rsidRDefault="0090014C" w:rsidP="004D44D8">
      <w:pPr>
        <w:spacing w:after="0" w:line="480" w:lineRule="auto"/>
        <w:jc w:val="both"/>
        <w:rPr>
          <w:bCs/>
        </w:rPr>
      </w:pPr>
    </w:p>
    <w:p w14:paraId="3B680C94" w14:textId="77777777" w:rsidR="004D44D8" w:rsidRDefault="00D1784D" w:rsidP="003C4780">
      <w:pPr>
        <w:spacing w:after="0" w:line="480" w:lineRule="auto"/>
      </w:pPr>
      <w:r w:rsidRPr="00910F8E">
        <w:rPr>
          <w:b/>
          <w:bCs/>
          <w:i/>
        </w:rPr>
        <w:t>Pubertal development</w:t>
      </w:r>
      <w:r w:rsidR="004D44D8" w:rsidRPr="00910F8E">
        <w:rPr>
          <w:b/>
          <w:bCs/>
          <w:i/>
        </w:rPr>
        <w:t xml:space="preserve">: </w:t>
      </w:r>
      <w:r w:rsidRPr="00910F8E">
        <w:t>Adolescents (13 to 16 years) completed the 6-item Pubertal Development Scale (</w:t>
      </w:r>
      <w:proofErr w:type="spellStart"/>
      <w:r w:rsidRPr="00910F8E">
        <w:t>Carskadon</w:t>
      </w:r>
      <w:proofErr w:type="spellEnd"/>
      <w:r w:rsidRPr="00910F8E">
        <w:t xml:space="preserve"> &amp; </w:t>
      </w:r>
      <w:proofErr w:type="spellStart"/>
      <w:r w:rsidRPr="00910F8E">
        <w:t>Acebo</w:t>
      </w:r>
      <w:proofErr w:type="spellEnd"/>
      <w:r w:rsidRPr="00910F8E">
        <w:t>, 1993). Points are averaged to produce a Pubertal Development Scale score</w:t>
      </w:r>
      <w:r w:rsidR="003C4780">
        <w:t xml:space="preserve">. </w:t>
      </w:r>
      <w:r w:rsidRPr="00910F8E">
        <w:t xml:space="preserve"> </w:t>
      </w:r>
    </w:p>
    <w:p w14:paraId="21B75D17" w14:textId="77777777" w:rsidR="0090014C" w:rsidRPr="00910F8E" w:rsidRDefault="0090014C" w:rsidP="003C4780">
      <w:pPr>
        <w:spacing w:after="0" w:line="480" w:lineRule="auto"/>
      </w:pPr>
    </w:p>
    <w:p w14:paraId="127AEE3C" w14:textId="77777777" w:rsidR="00A4070A" w:rsidRPr="00910F8E" w:rsidRDefault="00AC7B59" w:rsidP="00477E29">
      <w:pPr>
        <w:spacing w:line="480" w:lineRule="auto"/>
        <w:rPr>
          <w:bCs/>
        </w:rPr>
      </w:pPr>
      <w:r w:rsidRPr="00910F8E">
        <w:rPr>
          <w:b/>
          <w:i/>
          <w:iCs/>
        </w:rPr>
        <w:t>Chronic Mountain Sickness</w:t>
      </w:r>
      <w:r w:rsidR="000F09C8" w:rsidRPr="00910F8E">
        <w:rPr>
          <w:b/>
          <w:i/>
          <w:iCs/>
        </w:rPr>
        <w:t xml:space="preserve"> </w:t>
      </w:r>
      <w:r w:rsidR="00477E29">
        <w:rPr>
          <w:b/>
          <w:i/>
          <w:iCs/>
        </w:rPr>
        <w:t>Score (</w:t>
      </w:r>
      <w:r w:rsidR="000F09C8" w:rsidRPr="00910F8E">
        <w:rPr>
          <w:b/>
          <w:i/>
          <w:iCs/>
        </w:rPr>
        <w:t>CMS</w:t>
      </w:r>
      <w:proofErr w:type="gramStart"/>
      <w:r w:rsidR="00477E29">
        <w:rPr>
          <w:b/>
          <w:i/>
          <w:iCs/>
        </w:rPr>
        <w:t>)</w:t>
      </w:r>
      <w:r w:rsidR="00B96660" w:rsidRPr="00910F8E">
        <w:rPr>
          <w:b/>
        </w:rPr>
        <w:t xml:space="preserve"> </w:t>
      </w:r>
      <w:r w:rsidR="00477E29">
        <w:rPr>
          <w:b/>
        </w:rPr>
        <w:t xml:space="preserve"> </w:t>
      </w:r>
      <w:r w:rsidR="00606207" w:rsidRPr="00477E29">
        <w:rPr>
          <w:bCs/>
          <w:iCs/>
        </w:rPr>
        <w:t>(</w:t>
      </w:r>
      <w:proofErr w:type="gramEnd"/>
      <w:r w:rsidR="00B96660" w:rsidRPr="00477E29">
        <w:rPr>
          <w:bCs/>
          <w:iCs/>
        </w:rPr>
        <w:t>Leon-</w:t>
      </w:r>
      <w:proofErr w:type="spellStart"/>
      <w:r w:rsidR="00B96660" w:rsidRPr="00477E29">
        <w:rPr>
          <w:bCs/>
          <w:iCs/>
        </w:rPr>
        <w:t>Valarde</w:t>
      </w:r>
      <w:proofErr w:type="spellEnd"/>
      <w:r w:rsidR="0085535A" w:rsidRPr="00477E29">
        <w:rPr>
          <w:bCs/>
          <w:iCs/>
        </w:rPr>
        <w:t>, McCullough, McCullough, &amp; Reeves, 2003</w:t>
      </w:r>
      <w:r w:rsidR="00606207" w:rsidRPr="00477E29">
        <w:rPr>
          <w:bCs/>
          <w:iCs/>
        </w:rPr>
        <w:t>)</w:t>
      </w:r>
      <w:r w:rsidR="004D6727">
        <w:rPr>
          <w:bCs/>
        </w:rPr>
        <w:t>.</w:t>
      </w:r>
      <w:r w:rsidR="00C7014A" w:rsidRPr="00910F8E">
        <w:rPr>
          <w:bCs/>
        </w:rPr>
        <w:t xml:space="preserve"> </w:t>
      </w:r>
      <w:r w:rsidR="00C43DFE" w:rsidRPr="00910F8E">
        <w:rPr>
          <w:bCs/>
        </w:rPr>
        <w:t>High altitude participants</w:t>
      </w:r>
      <w:r w:rsidR="00C7014A" w:rsidRPr="00910F8E">
        <w:rPr>
          <w:bCs/>
        </w:rPr>
        <w:t xml:space="preserve"> </w:t>
      </w:r>
      <w:r w:rsidR="00B12E66" w:rsidRPr="00910F8E">
        <w:rPr>
          <w:bCs/>
        </w:rPr>
        <w:t xml:space="preserve">were rated using standard </w:t>
      </w:r>
      <w:r w:rsidR="00C43DFE" w:rsidRPr="00910F8E">
        <w:rPr>
          <w:bCs/>
        </w:rPr>
        <w:t>CMS s</w:t>
      </w:r>
      <w:r w:rsidR="00B12E66" w:rsidRPr="00910F8E">
        <w:rPr>
          <w:bCs/>
        </w:rPr>
        <w:t xml:space="preserve">coring based on neurological, cardiovascular, </w:t>
      </w:r>
      <w:r w:rsidR="00435833" w:rsidRPr="00910F8E">
        <w:rPr>
          <w:bCs/>
        </w:rPr>
        <w:t xml:space="preserve">and </w:t>
      </w:r>
      <w:proofErr w:type="spellStart"/>
      <w:r w:rsidR="00B12E66" w:rsidRPr="00910F8E">
        <w:rPr>
          <w:bCs/>
        </w:rPr>
        <w:t>hematological</w:t>
      </w:r>
      <w:proofErr w:type="spellEnd"/>
      <w:r w:rsidR="00B12E66" w:rsidRPr="00910F8E">
        <w:rPr>
          <w:bCs/>
        </w:rPr>
        <w:t xml:space="preserve"> variables, where a score of 12 is considered normal</w:t>
      </w:r>
      <w:r w:rsidR="00435833" w:rsidRPr="00910F8E">
        <w:rPr>
          <w:bCs/>
        </w:rPr>
        <w:t>.</w:t>
      </w:r>
      <w:r w:rsidR="00B12E66" w:rsidRPr="00910F8E">
        <w:rPr>
          <w:bCs/>
        </w:rPr>
        <w:t xml:space="preserve"> </w:t>
      </w:r>
      <w:r w:rsidR="00B96660" w:rsidRPr="00910F8E">
        <w:rPr>
          <w:bCs/>
        </w:rPr>
        <w:t>Three older adults had abnormal scores, however, all had haemoglobin levels within normal limits (range 12.5 to 15.5</w:t>
      </w:r>
      <w:r w:rsidR="00C43DFE" w:rsidRPr="00910F8E">
        <w:rPr>
          <w:bCs/>
        </w:rPr>
        <w:t>g/dl</w:t>
      </w:r>
      <w:r w:rsidR="00B96660" w:rsidRPr="00910F8E">
        <w:rPr>
          <w:bCs/>
        </w:rPr>
        <w:t xml:space="preserve">) confirming that none of the HA participants had </w:t>
      </w:r>
      <w:r w:rsidR="00C43DFE" w:rsidRPr="00910F8E">
        <w:rPr>
          <w:bCs/>
        </w:rPr>
        <w:t>CMS</w:t>
      </w:r>
      <w:r w:rsidR="00B96660" w:rsidRPr="00910F8E">
        <w:rPr>
          <w:bCs/>
        </w:rPr>
        <w:t>.</w:t>
      </w:r>
    </w:p>
    <w:p w14:paraId="11123417" w14:textId="77777777" w:rsidR="00B7174C" w:rsidRPr="00910F8E" w:rsidRDefault="003C5E1B" w:rsidP="009A1404">
      <w:pPr>
        <w:spacing w:line="480" w:lineRule="auto"/>
        <w:jc w:val="both"/>
        <w:rPr>
          <w:b/>
        </w:rPr>
      </w:pPr>
      <w:r w:rsidRPr="00910F8E">
        <w:rPr>
          <w:b/>
        </w:rPr>
        <w:lastRenderedPageBreak/>
        <w:t>C</w:t>
      </w:r>
      <w:r w:rsidR="003912A5" w:rsidRPr="00910F8E">
        <w:rPr>
          <w:b/>
        </w:rPr>
        <w:t>ognitive measures</w:t>
      </w:r>
    </w:p>
    <w:p w14:paraId="026503FE" w14:textId="77777777" w:rsidR="00D938D8" w:rsidRPr="00910F8E" w:rsidRDefault="00D938D8" w:rsidP="009A1404">
      <w:pPr>
        <w:spacing w:line="480" w:lineRule="auto"/>
        <w:jc w:val="both"/>
      </w:pPr>
      <w:r w:rsidRPr="00910F8E">
        <w:t xml:space="preserve">All cognitive measures selected were chosen to be suitable to measure the same cognitive construct from age 4 to older adulthood, and </w:t>
      </w:r>
      <w:r w:rsidR="00187837" w:rsidRPr="00910F8E">
        <w:t xml:space="preserve">were </w:t>
      </w:r>
      <w:r w:rsidRPr="00910F8E">
        <w:t>available in Spanish.</w:t>
      </w:r>
    </w:p>
    <w:p w14:paraId="7856CC23" w14:textId="77777777" w:rsidR="00A044ED" w:rsidRPr="00910F8E" w:rsidRDefault="00A044ED" w:rsidP="009A1404">
      <w:pPr>
        <w:spacing w:line="480" w:lineRule="auto"/>
        <w:jc w:val="both"/>
        <w:rPr>
          <w:b/>
          <w:bCs/>
          <w:i/>
          <w:iCs/>
        </w:rPr>
      </w:pPr>
      <w:r w:rsidRPr="00910F8E">
        <w:rPr>
          <w:b/>
          <w:bCs/>
          <w:i/>
          <w:iCs/>
        </w:rPr>
        <w:t>Raven’s</w:t>
      </w:r>
      <w:r w:rsidR="00DD426F" w:rsidRPr="00910F8E">
        <w:rPr>
          <w:b/>
          <w:bCs/>
          <w:i/>
          <w:iCs/>
        </w:rPr>
        <w:t xml:space="preserve"> Matrices</w:t>
      </w:r>
    </w:p>
    <w:p w14:paraId="34E242A5" w14:textId="77777777" w:rsidR="00D938D8" w:rsidRPr="00910F8E" w:rsidRDefault="00D938D8" w:rsidP="00477E29">
      <w:pPr>
        <w:spacing w:line="480" w:lineRule="auto"/>
        <w:jc w:val="both"/>
      </w:pPr>
      <w:r w:rsidRPr="00910F8E">
        <w:t>Raven’s Matrices were used as a measure of the ability to form perceptual relations and to reason by analogy. The matrices are independent of language and formal schooling. The Standard Progressive Matrices (Raven, Raven, &amp; Court, 2000) were used for participants aged 7+ and the Coloured Progressive Matrices (Raven, Raven &amp; Court, 1998) for children aged 4 to 6 years.</w:t>
      </w:r>
    </w:p>
    <w:p w14:paraId="67237BF2" w14:textId="77777777" w:rsidR="00A044ED" w:rsidRPr="00910F8E" w:rsidRDefault="00B7174C" w:rsidP="006752B0">
      <w:pPr>
        <w:autoSpaceDE w:val="0"/>
        <w:autoSpaceDN w:val="0"/>
        <w:adjustRightInd w:val="0"/>
        <w:spacing w:line="480" w:lineRule="auto"/>
        <w:jc w:val="both"/>
        <w:rPr>
          <w:b/>
          <w:bCs/>
        </w:rPr>
      </w:pPr>
      <w:r w:rsidRPr="00910F8E">
        <w:rPr>
          <w:b/>
          <w:bCs/>
          <w:i/>
        </w:rPr>
        <w:t xml:space="preserve">Cognitive Drug Research (CDR) </w:t>
      </w:r>
      <w:r w:rsidR="00785710" w:rsidRPr="00910F8E">
        <w:rPr>
          <w:b/>
          <w:bCs/>
          <w:i/>
        </w:rPr>
        <w:t>battery</w:t>
      </w:r>
    </w:p>
    <w:p w14:paraId="5756E21B" w14:textId="77777777" w:rsidR="00B7174C" w:rsidRPr="00910F8E" w:rsidRDefault="00187837" w:rsidP="00477E29">
      <w:pPr>
        <w:autoSpaceDE w:val="0"/>
        <w:autoSpaceDN w:val="0"/>
        <w:adjustRightInd w:val="0"/>
        <w:spacing w:line="480" w:lineRule="auto"/>
        <w:jc w:val="both"/>
        <w:rPr>
          <w:i/>
          <w:iCs/>
        </w:rPr>
      </w:pPr>
      <w:r w:rsidRPr="00910F8E">
        <w:t xml:space="preserve">The </w:t>
      </w:r>
      <w:r w:rsidR="00A044ED" w:rsidRPr="00910F8E">
        <w:t xml:space="preserve">CDR </w:t>
      </w:r>
      <w:r w:rsidR="00785710" w:rsidRPr="00910F8E">
        <w:t>offers the advantage</w:t>
      </w:r>
      <w:r w:rsidR="006752B0" w:rsidRPr="00910F8E">
        <w:t>,</w:t>
      </w:r>
      <w:r w:rsidR="00785710" w:rsidRPr="00910F8E">
        <w:t xml:space="preserve"> over most cognitive tools</w:t>
      </w:r>
      <w:r w:rsidR="006752B0" w:rsidRPr="00910F8E">
        <w:t>,</w:t>
      </w:r>
      <w:r w:rsidR="00785710" w:rsidRPr="00910F8E">
        <w:t xml:space="preserve"> of both con</w:t>
      </w:r>
      <w:r w:rsidR="003912A5" w:rsidRPr="00910F8E">
        <w:t xml:space="preserve">tinuity across the life-span </w:t>
      </w:r>
      <w:r w:rsidR="002E520A" w:rsidRPr="00910F8E">
        <w:t>from 4 years of age</w:t>
      </w:r>
      <w:r w:rsidR="003912A5" w:rsidRPr="00910F8E">
        <w:t xml:space="preserve"> </w:t>
      </w:r>
      <w:r w:rsidR="00785710" w:rsidRPr="00910F8E">
        <w:t>and computerised measures of speed and accuracy</w:t>
      </w:r>
      <w:r w:rsidR="00237D45">
        <w:t>,</w:t>
      </w:r>
      <w:r w:rsidR="00785710" w:rsidRPr="00910F8E">
        <w:t xml:space="preserve"> in a Spanish version</w:t>
      </w:r>
      <w:r w:rsidR="006752B0" w:rsidRPr="00910F8E">
        <w:t xml:space="preserve"> (</w:t>
      </w:r>
      <w:proofErr w:type="spellStart"/>
      <w:r w:rsidR="006752B0" w:rsidRPr="00910F8E">
        <w:t>Wesnes</w:t>
      </w:r>
      <w:proofErr w:type="spellEnd"/>
      <w:r w:rsidR="006752B0" w:rsidRPr="00910F8E">
        <w:t xml:space="preserve">, Ward, </w:t>
      </w:r>
      <w:proofErr w:type="spellStart"/>
      <w:r w:rsidR="006752B0" w:rsidRPr="00910F8E">
        <w:t>McGinty</w:t>
      </w:r>
      <w:proofErr w:type="spellEnd"/>
      <w:r w:rsidR="006752B0" w:rsidRPr="00910F8E">
        <w:t xml:space="preserve"> &amp; </w:t>
      </w:r>
      <w:proofErr w:type="spellStart"/>
      <w:r w:rsidR="006752B0" w:rsidRPr="00910F8E">
        <w:t>Petrini</w:t>
      </w:r>
      <w:proofErr w:type="spellEnd"/>
      <w:r w:rsidR="006752B0" w:rsidRPr="00910F8E">
        <w:t>, 2000)</w:t>
      </w:r>
      <w:r w:rsidR="00785710" w:rsidRPr="00910F8E">
        <w:t xml:space="preserve">. </w:t>
      </w:r>
      <w:r w:rsidR="00921FFD" w:rsidRPr="00910F8E">
        <w:t>It has been</w:t>
      </w:r>
      <w:r w:rsidR="00B7174C" w:rsidRPr="00910F8E">
        <w:t xml:space="preserve"> used extensively in assessing subtle</w:t>
      </w:r>
      <w:r w:rsidR="002E520A" w:rsidRPr="00910F8E">
        <w:t xml:space="preserve"> cognitive changes with illness </w:t>
      </w:r>
      <w:r w:rsidR="0051796F" w:rsidRPr="00910F8E">
        <w:t>(</w:t>
      </w:r>
      <w:r w:rsidR="00B7174C" w:rsidRPr="00910F8E">
        <w:t xml:space="preserve">Keith, </w:t>
      </w:r>
      <w:proofErr w:type="spellStart"/>
      <w:r w:rsidR="00B7174C" w:rsidRPr="00910F8E">
        <w:t>Stansilav</w:t>
      </w:r>
      <w:proofErr w:type="spellEnd"/>
      <w:r w:rsidR="00B7174C" w:rsidRPr="00910F8E">
        <w:t xml:space="preserve"> &amp; </w:t>
      </w:r>
      <w:proofErr w:type="spellStart"/>
      <w:r w:rsidR="00B7174C" w:rsidRPr="00910F8E">
        <w:t>Wesnes</w:t>
      </w:r>
      <w:proofErr w:type="spellEnd"/>
      <w:r w:rsidR="00B7174C" w:rsidRPr="00910F8E">
        <w:t xml:space="preserve">, 1998; </w:t>
      </w:r>
      <w:proofErr w:type="spellStart"/>
      <w:r w:rsidR="00B7174C" w:rsidRPr="00910F8E">
        <w:t>Forton</w:t>
      </w:r>
      <w:proofErr w:type="spellEnd"/>
      <w:r w:rsidR="00B7174C" w:rsidRPr="00910F8E">
        <w:t xml:space="preserve"> et al., 2002</w:t>
      </w:r>
      <w:r w:rsidR="00921FFD" w:rsidRPr="00910F8E">
        <w:t>;</w:t>
      </w:r>
      <w:r w:rsidR="002E520A" w:rsidRPr="00910F8E">
        <w:t xml:space="preserve"> Kennedy</w:t>
      </w:r>
      <w:r w:rsidR="00F76CD6" w:rsidRPr="00910F8E">
        <w:t xml:space="preserve">, </w:t>
      </w:r>
      <w:proofErr w:type="spellStart"/>
      <w:r w:rsidR="00F76CD6" w:rsidRPr="00910F8E">
        <w:t>Scholey</w:t>
      </w:r>
      <w:proofErr w:type="spellEnd"/>
      <w:r w:rsidR="00F76CD6" w:rsidRPr="00910F8E">
        <w:t xml:space="preserve">, &amp; </w:t>
      </w:r>
      <w:proofErr w:type="spellStart"/>
      <w:r w:rsidR="00F76CD6" w:rsidRPr="00910F8E">
        <w:t>Wesnes</w:t>
      </w:r>
      <w:proofErr w:type="spellEnd"/>
      <w:r w:rsidR="00F76CD6" w:rsidRPr="00910F8E">
        <w:t xml:space="preserve">, </w:t>
      </w:r>
      <w:r w:rsidR="002E520A" w:rsidRPr="00910F8E">
        <w:t xml:space="preserve">2001; </w:t>
      </w:r>
      <w:proofErr w:type="spellStart"/>
      <w:r w:rsidR="002E520A" w:rsidRPr="00910F8E">
        <w:t>Wesnes</w:t>
      </w:r>
      <w:proofErr w:type="spellEnd"/>
      <w:r w:rsidR="002E520A" w:rsidRPr="00910F8E">
        <w:t xml:space="preserve"> et al., 2000)</w:t>
      </w:r>
      <w:r w:rsidRPr="00910F8E">
        <w:t>, including the impact of oxygen on performance (</w:t>
      </w:r>
      <w:proofErr w:type="spellStart"/>
      <w:r w:rsidR="009E3C1B" w:rsidRPr="00910F8E">
        <w:rPr>
          <w:rFonts w:eastAsia="MS Mincho" w:cs="Arial"/>
          <w:color w:val="333333"/>
        </w:rPr>
        <w:t>Scholey</w:t>
      </w:r>
      <w:proofErr w:type="spellEnd"/>
      <w:r w:rsidR="009E3C1B" w:rsidRPr="00910F8E">
        <w:rPr>
          <w:rFonts w:eastAsia="MS Mincho" w:cs="Arial"/>
          <w:color w:val="333333"/>
        </w:rPr>
        <w:t xml:space="preserve">, Moss, &amp; </w:t>
      </w:r>
      <w:proofErr w:type="spellStart"/>
      <w:r w:rsidR="009E3C1B" w:rsidRPr="00910F8E">
        <w:rPr>
          <w:rFonts w:eastAsia="MS Mincho" w:cs="Arial"/>
          <w:color w:val="333333"/>
        </w:rPr>
        <w:t>Wesnes</w:t>
      </w:r>
      <w:proofErr w:type="spellEnd"/>
      <w:r w:rsidR="009E3C1B" w:rsidRPr="00910F8E">
        <w:rPr>
          <w:rFonts w:eastAsia="MS Mincho" w:cs="Arial"/>
          <w:color w:val="333333"/>
        </w:rPr>
        <w:t>, 1988)</w:t>
      </w:r>
      <w:r w:rsidR="002E520A" w:rsidRPr="00910F8E">
        <w:t xml:space="preserve">. </w:t>
      </w:r>
      <w:r w:rsidR="003912A5" w:rsidRPr="00910F8E">
        <w:t>T</w:t>
      </w:r>
      <w:r w:rsidR="00B7174C" w:rsidRPr="00910F8E">
        <w:rPr>
          <w:iCs/>
        </w:rPr>
        <w:t xml:space="preserve">ask outcomes from the CDR collapse into </w:t>
      </w:r>
      <w:r w:rsidR="003912A5" w:rsidRPr="00910F8E">
        <w:rPr>
          <w:iCs/>
        </w:rPr>
        <w:t xml:space="preserve">two broad categories of memory and attention comprising five </w:t>
      </w:r>
      <w:r w:rsidR="002E520A" w:rsidRPr="00910F8E">
        <w:rPr>
          <w:iCs/>
        </w:rPr>
        <w:t>f</w:t>
      </w:r>
      <w:r w:rsidR="003912A5" w:rsidRPr="00910F8E">
        <w:rPr>
          <w:iCs/>
        </w:rPr>
        <w:t xml:space="preserve">actors </w:t>
      </w:r>
      <w:r w:rsidR="00B7174C" w:rsidRPr="00910F8E">
        <w:rPr>
          <w:iCs/>
        </w:rPr>
        <w:t xml:space="preserve">derived </w:t>
      </w:r>
      <w:r w:rsidR="00B7174C" w:rsidRPr="00910F8E">
        <w:t xml:space="preserve">by factor analysis </w:t>
      </w:r>
      <w:r w:rsidR="003912A5" w:rsidRPr="00910F8E">
        <w:t>(</w:t>
      </w:r>
      <w:proofErr w:type="spellStart"/>
      <w:r w:rsidR="00B7174C" w:rsidRPr="00910F8E">
        <w:t>Wesnes</w:t>
      </w:r>
      <w:proofErr w:type="spellEnd"/>
      <w:r w:rsidR="00EA7097" w:rsidRPr="00910F8E">
        <w:t xml:space="preserve"> et al</w:t>
      </w:r>
      <w:r w:rsidR="00F76CD6" w:rsidRPr="00910F8E">
        <w:t>.</w:t>
      </w:r>
      <w:r w:rsidR="003912A5" w:rsidRPr="00910F8E">
        <w:t xml:space="preserve">, </w:t>
      </w:r>
      <w:r w:rsidR="00B7174C" w:rsidRPr="00910F8E">
        <w:t>2000).</w:t>
      </w:r>
      <w:r w:rsidR="00B7174C" w:rsidRPr="00910F8E">
        <w:rPr>
          <w:i/>
          <w:iCs/>
        </w:rPr>
        <w:t xml:space="preserve"> </w:t>
      </w:r>
    </w:p>
    <w:p w14:paraId="3B2D14EE" w14:textId="77777777" w:rsidR="00B7174C" w:rsidRPr="00910F8E" w:rsidRDefault="00B7174C" w:rsidP="009A1404">
      <w:pPr>
        <w:pStyle w:val="bodyblack"/>
        <w:spacing w:before="0" w:beforeAutospacing="0" w:after="0" w:afterAutospacing="0" w:line="480" w:lineRule="auto"/>
        <w:jc w:val="both"/>
        <w:rPr>
          <w:rFonts w:asciiTheme="minorHAnsi" w:hAnsiTheme="minorHAnsi" w:cstheme="minorBidi"/>
          <w:sz w:val="22"/>
          <w:szCs w:val="22"/>
        </w:rPr>
      </w:pPr>
      <w:r w:rsidRPr="00910F8E">
        <w:rPr>
          <w:rFonts w:asciiTheme="minorHAnsi" w:hAnsiTheme="minorHAnsi" w:cstheme="minorBidi"/>
          <w:i/>
          <w:iCs/>
          <w:sz w:val="22"/>
          <w:szCs w:val="22"/>
        </w:rPr>
        <w:t>Memory factors:</w:t>
      </w:r>
      <w:r w:rsidRPr="00910F8E">
        <w:rPr>
          <w:rFonts w:asciiTheme="minorHAnsi" w:hAnsiTheme="minorHAnsi" w:cstheme="minorBidi"/>
          <w:sz w:val="22"/>
          <w:szCs w:val="22"/>
        </w:rPr>
        <w:t xml:space="preserve"> </w:t>
      </w:r>
    </w:p>
    <w:p w14:paraId="4B88B03F" w14:textId="77777777" w:rsidR="00B7174C" w:rsidRPr="00910F8E" w:rsidRDefault="00B7174C" w:rsidP="009A1404">
      <w:pPr>
        <w:pStyle w:val="bodyblack"/>
        <w:spacing w:before="0" w:beforeAutospacing="0" w:after="0" w:afterAutospacing="0" w:line="480" w:lineRule="auto"/>
        <w:ind w:firstLine="720"/>
        <w:jc w:val="both"/>
        <w:rPr>
          <w:rFonts w:asciiTheme="minorHAnsi" w:hAnsiTheme="minorHAnsi" w:cstheme="minorBidi"/>
          <w:sz w:val="22"/>
          <w:szCs w:val="22"/>
        </w:rPr>
      </w:pPr>
      <w:r w:rsidRPr="00910F8E">
        <w:rPr>
          <w:rFonts w:asciiTheme="minorHAnsi" w:hAnsiTheme="minorHAnsi" w:cstheme="minorBidi"/>
          <w:i/>
          <w:iCs/>
          <w:sz w:val="22"/>
          <w:szCs w:val="22"/>
        </w:rPr>
        <w:t>'Quality of Episodic Secondary Memory':</w:t>
      </w:r>
      <w:r w:rsidRPr="00910F8E">
        <w:rPr>
          <w:rFonts w:asciiTheme="minorHAnsi" w:hAnsiTheme="minorHAnsi" w:cstheme="minorBidi"/>
          <w:sz w:val="22"/>
          <w:szCs w:val="22"/>
        </w:rPr>
        <w:t xml:space="preserve"> derived by combining the percentage accuracy scores (adjusted for proportions of novel and original stimuli, where appropriate) from</w:t>
      </w:r>
      <w:r w:rsidR="00237D45">
        <w:rPr>
          <w:rFonts w:asciiTheme="minorHAnsi" w:hAnsiTheme="minorHAnsi" w:cstheme="minorBidi"/>
          <w:sz w:val="22"/>
          <w:szCs w:val="22"/>
        </w:rPr>
        <w:t xml:space="preserve"> four</w:t>
      </w:r>
      <w:r w:rsidRPr="00910F8E">
        <w:rPr>
          <w:rFonts w:asciiTheme="minorHAnsi" w:hAnsiTheme="minorHAnsi" w:cstheme="minorBidi"/>
          <w:sz w:val="22"/>
          <w:szCs w:val="22"/>
        </w:rPr>
        <w:t xml:space="preserve"> secondary memory tests - delayed word recognition, delayed picture recognition, immediate word recall, and delayed word recall (with adjustments to the total % correct for errors and intrusions on the latter two tasks); 100% accuracy across the four tasks generates a maximum score of 400</w:t>
      </w:r>
      <w:r w:rsidR="00F26382" w:rsidRPr="00910F8E">
        <w:rPr>
          <w:rStyle w:val="FootnoteReference"/>
          <w:rFonts w:asciiTheme="minorHAnsi" w:hAnsiTheme="minorHAnsi" w:cstheme="minorBidi"/>
          <w:sz w:val="22"/>
          <w:szCs w:val="22"/>
        </w:rPr>
        <w:footnoteReference w:id="3"/>
      </w:r>
      <w:r w:rsidRPr="00910F8E">
        <w:rPr>
          <w:rFonts w:asciiTheme="minorHAnsi" w:hAnsiTheme="minorHAnsi" w:cstheme="minorBidi"/>
          <w:sz w:val="22"/>
          <w:szCs w:val="22"/>
        </w:rPr>
        <w:t>.</w:t>
      </w:r>
    </w:p>
    <w:p w14:paraId="55DE4D28" w14:textId="77777777" w:rsidR="00B7174C" w:rsidRPr="00910F8E" w:rsidRDefault="00B7174C" w:rsidP="009A1404">
      <w:pPr>
        <w:pStyle w:val="bodyblack"/>
        <w:spacing w:before="0" w:beforeAutospacing="0" w:after="0" w:afterAutospacing="0" w:line="480" w:lineRule="auto"/>
        <w:ind w:firstLine="720"/>
        <w:jc w:val="both"/>
        <w:rPr>
          <w:rFonts w:asciiTheme="minorHAnsi" w:hAnsiTheme="minorHAnsi" w:cstheme="minorBidi"/>
          <w:sz w:val="22"/>
          <w:szCs w:val="22"/>
        </w:rPr>
      </w:pPr>
      <w:r w:rsidRPr="00910F8E">
        <w:rPr>
          <w:rFonts w:asciiTheme="minorHAnsi" w:hAnsiTheme="minorHAnsi" w:cstheme="minorBidi"/>
          <w:i/>
          <w:iCs/>
          <w:sz w:val="22"/>
          <w:szCs w:val="22"/>
        </w:rPr>
        <w:lastRenderedPageBreak/>
        <w:t>'Quality of Working Memory'</w:t>
      </w:r>
      <w:r w:rsidRPr="00910F8E">
        <w:rPr>
          <w:rFonts w:asciiTheme="minorHAnsi" w:hAnsiTheme="minorHAnsi" w:cstheme="minorBidi"/>
          <w:sz w:val="22"/>
          <w:szCs w:val="22"/>
        </w:rPr>
        <w:t>: derived by combining the percentage accuracy scores from two working memory tests - spatial and numeric; 100% accuracy across the two tasks generates a maximum score of 200.</w:t>
      </w:r>
    </w:p>
    <w:p w14:paraId="4C42E36D" w14:textId="77777777" w:rsidR="00B7174C" w:rsidRPr="00910F8E" w:rsidRDefault="00B7174C" w:rsidP="009A1404">
      <w:pPr>
        <w:pStyle w:val="bodyblack"/>
        <w:spacing w:before="0" w:beforeAutospacing="0" w:after="0" w:afterAutospacing="0" w:line="480" w:lineRule="auto"/>
        <w:ind w:firstLine="720"/>
        <w:jc w:val="both"/>
        <w:rPr>
          <w:rFonts w:asciiTheme="minorHAnsi" w:hAnsiTheme="minorHAnsi" w:cstheme="minorBidi"/>
          <w:sz w:val="22"/>
          <w:szCs w:val="22"/>
        </w:rPr>
      </w:pPr>
      <w:r w:rsidRPr="00910F8E">
        <w:rPr>
          <w:rFonts w:asciiTheme="minorHAnsi" w:hAnsiTheme="minorHAnsi" w:cstheme="minorBidi"/>
          <w:i/>
          <w:iCs/>
          <w:sz w:val="22"/>
          <w:szCs w:val="22"/>
        </w:rPr>
        <w:t>'Speed of Memory'</w:t>
      </w:r>
      <w:r w:rsidRPr="00910F8E">
        <w:rPr>
          <w:rFonts w:asciiTheme="minorHAnsi" w:hAnsiTheme="minorHAnsi" w:cstheme="minorBidi"/>
          <w:sz w:val="22"/>
          <w:szCs w:val="22"/>
        </w:rPr>
        <w:t xml:space="preserve">: derived by combining the reaction times of the four computerized memory tasks - numeric working memory, spatial </w:t>
      </w:r>
      <w:r w:rsidR="005A4B70" w:rsidRPr="00910F8E">
        <w:rPr>
          <w:rFonts w:asciiTheme="minorHAnsi" w:hAnsiTheme="minorHAnsi" w:cstheme="minorBidi"/>
          <w:sz w:val="22"/>
          <w:szCs w:val="22"/>
        </w:rPr>
        <w:t xml:space="preserve">working </w:t>
      </w:r>
      <w:r w:rsidRPr="00910F8E">
        <w:rPr>
          <w:rFonts w:asciiTheme="minorHAnsi" w:hAnsiTheme="minorHAnsi" w:cstheme="minorBidi"/>
          <w:sz w:val="22"/>
          <w:szCs w:val="22"/>
        </w:rPr>
        <w:t>memory, delayed word recognition, and delayed picture recognition (units are summed milliseconds for the four tasks)</w:t>
      </w:r>
      <w:r w:rsidR="00103610" w:rsidRPr="00910F8E">
        <w:rPr>
          <w:rStyle w:val="FootnoteReference"/>
          <w:rFonts w:asciiTheme="minorHAnsi" w:hAnsiTheme="minorHAnsi" w:cstheme="minorBidi"/>
          <w:sz w:val="22"/>
          <w:szCs w:val="22"/>
        </w:rPr>
        <w:footnoteReference w:id="4"/>
      </w:r>
      <w:r w:rsidRPr="00910F8E">
        <w:rPr>
          <w:rFonts w:asciiTheme="minorHAnsi" w:hAnsiTheme="minorHAnsi" w:cstheme="minorBidi"/>
          <w:sz w:val="22"/>
          <w:szCs w:val="22"/>
        </w:rPr>
        <w:t>.</w:t>
      </w:r>
    </w:p>
    <w:p w14:paraId="3D1BBC04" w14:textId="77777777" w:rsidR="00B7174C" w:rsidRPr="00910F8E" w:rsidRDefault="00B7174C" w:rsidP="009A1404">
      <w:pPr>
        <w:pStyle w:val="bodyblack"/>
        <w:spacing w:before="0" w:beforeAutospacing="0" w:after="0" w:afterAutospacing="0" w:line="480" w:lineRule="auto"/>
        <w:ind w:firstLine="720"/>
        <w:jc w:val="both"/>
        <w:rPr>
          <w:rFonts w:asciiTheme="minorHAnsi" w:hAnsiTheme="minorHAnsi" w:cstheme="minorBidi"/>
          <w:sz w:val="22"/>
          <w:szCs w:val="22"/>
        </w:rPr>
      </w:pPr>
    </w:p>
    <w:p w14:paraId="6C08C31C" w14:textId="77777777" w:rsidR="00B7174C" w:rsidRPr="00910F8E" w:rsidRDefault="00B7174C" w:rsidP="009A1404">
      <w:pPr>
        <w:pStyle w:val="bodyblack"/>
        <w:spacing w:before="0" w:beforeAutospacing="0" w:after="0" w:afterAutospacing="0" w:line="480" w:lineRule="auto"/>
        <w:jc w:val="both"/>
        <w:rPr>
          <w:rFonts w:asciiTheme="minorHAnsi" w:hAnsiTheme="minorHAnsi" w:cstheme="minorBidi"/>
          <w:i/>
          <w:iCs/>
          <w:sz w:val="22"/>
          <w:szCs w:val="22"/>
        </w:rPr>
      </w:pPr>
      <w:r w:rsidRPr="00910F8E">
        <w:rPr>
          <w:rFonts w:asciiTheme="minorHAnsi" w:hAnsiTheme="minorHAnsi" w:cstheme="minorBidi"/>
          <w:i/>
          <w:iCs/>
          <w:sz w:val="22"/>
          <w:szCs w:val="22"/>
        </w:rPr>
        <w:t xml:space="preserve">Attention factors: </w:t>
      </w:r>
    </w:p>
    <w:p w14:paraId="27320B53" w14:textId="77777777" w:rsidR="00F6755E" w:rsidRPr="00910F8E" w:rsidRDefault="00F6755E" w:rsidP="009A1404">
      <w:pPr>
        <w:pStyle w:val="bodyblack"/>
        <w:spacing w:before="0" w:beforeAutospacing="0" w:after="0" w:afterAutospacing="0" w:line="480" w:lineRule="auto"/>
        <w:ind w:firstLine="720"/>
        <w:jc w:val="both"/>
        <w:rPr>
          <w:rFonts w:asciiTheme="minorHAnsi" w:hAnsiTheme="minorHAnsi" w:cstheme="minorBidi"/>
          <w:sz w:val="22"/>
          <w:szCs w:val="22"/>
        </w:rPr>
      </w:pPr>
      <w:r w:rsidRPr="00910F8E">
        <w:rPr>
          <w:rFonts w:asciiTheme="minorHAnsi" w:hAnsiTheme="minorHAnsi" w:cstheme="minorBidi"/>
          <w:i/>
          <w:iCs/>
          <w:sz w:val="22"/>
          <w:szCs w:val="22"/>
        </w:rPr>
        <w:t>‘Accuracy of Attention'</w:t>
      </w:r>
      <w:r w:rsidRPr="00910F8E">
        <w:rPr>
          <w:rFonts w:asciiTheme="minorHAnsi" w:hAnsiTheme="minorHAnsi" w:cstheme="minorBidi"/>
          <w:sz w:val="22"/>
          <w:szCs w:val="22"/>
        </w:rPr>
        <w:t xml:space="preserve">: derived by calculating the average percentage accuracy across choice reaction time and digit vigilance tasks (adjusted for false alarms from the latter test); 100% accuracy across the tasks generates a maximum score of 100. </w:t>
      </w:r>
    </w:p>
    <w:p w14:paraId="45E93642" w14:textId="77777777" w:rsidR="00B7174C" w:rsidRPr="00910F8E" w:rsidRDefault="00F6755E" w:rsidP="009A1404">
      <w:pPr>
        <w:pStyle w:val="bodyblack"/>
        <w:spacing w:before="0" w:beforeAutospacing="0" w:after="0" w:afterAutospacing="0" w:line="480" w:lineRule="auto"/>
        <w:ind w:firstLine="720"/>
        <w:jc w:val="both"/>
        <w:rPr>
          <w:rFonts w:asciiTheme="minorHAnsi" w:hAnsiTheme="minorHAnsi" w:cstheme="minorBidi"/>
          <w:sz w:val="22"/>
          <w:szCs w:val="22"/>
        </w:rPr>
      </w:pPr>
      <w:r w:rsidRPr="00910F8E">
        <w:rPr>
          <w:rFonts w:asciiTheme="minorHAnsi" w:hAnsiTheme="minorHAnsi" w:cstheme="minorBidi"/>
          <w:i/>
          <w:iCs/>
          <w:sz w:val="22"/>
          <w:szCs w:val="22"/>
        </w:rPr>
        <w:t xml:space="preserve">'Speed </w:t>
      </w:r>
      <w:r w:rsidR="00B7174C" w:rsidRPr="00910F8E">
        <w:rPr>
          <w:rFonts w:asciiTheme="minorHAnsi" w:hAnsiTheme="minorHAnsi" w:cstheme="minorBidi"/>
          <w:i/>
          <w:iCs/>
          <w:sz w:val="22"/>
          <w:szCs w:val="22"/>
        </w:rPr>
        <w:t>of Attention'</w:t>
      </w:r>
      <w:r w:rsidR="00B7174C" w:rsidRPr="00910F8E">
        <w:rPr>
          <w:rFonts w:asciiTheme="minorHAnsi" w:hAnsiTheme="minorHAnsi" w:cstheme="minorBidi"/>
          <w:sz w:val="22"/>
          <w:szCs w:val="22"/>
        </w:rPr>
        <w:t xml:space="preserve">: derived by combining the reaction times of three </w:t>
      </w:r>
      <w:proofErr w:type="spellStart"/>
      <w:r w:rsidR="00B7174C" w:rsidRPr="00910F8E">
        <w:rPr>
          <w:rFonts w:asciiTheme="minorHAnsi" w:hAnsiTheme="minorHAnsi" w:cstheme="minorBidi"/>
          <w:sz w:val="22"/>
          <w:szCs w:val="22"/>
        </w:rPr>
        <w:t>attentional</w:t>
      </w:r>
      <w:proofErr w:type="spellEnd"/>
      <w:r w:rsidR="00B7174C" w:rsidRPr="00910F8E">
        <w:rPr>
          <w:rFonts w:asciiTheme="minorHAnsi" w:hAnsiTheme="minorHAnsi" w:cstheme="minorBidi"/>
          <w:sz w:val="22"/>
          <w:szCs w:val="22"/>
        </w:rPr>
        <w:t xml:space="preserve"> tasks - simple and choice reaction time, and digit vigilance (units are summed milliseconds for the three tasks).</w:t>
      </w:r>
    </w:p>
    <w:p w14:paraId="1ED36A47" w14:textId="77777777" w:rsidR="00021854" w:rsidRPr="00910F8E" w:rsidRDefault="00021854" w:rsidP="009A1404">
      <w:pPr>
        <w:pStyle w:val="bodyblack"/>
        <w:spacing w:before="0" w:beforeAutospacing="0" w:after="0" w:afterAutospacing="0" w:line="480" w:lineRule="auto"/>
        <w:jc w:val="both"/>
        <w:rPr>
          <w:rFonts w:asciiTheme="minorHAnsi" w:hAnsiTheme="minorHAnsi" w:cstheme="minorBidi"/>
          <w:i/>
          <w:iCs/>
          <w:sz w:val="22"/>
          <w:szCs w:val="22"/>
        </w:rPr>
      </w:pPr>
    </w:p>
    <w:p w14:paraId="2FA0F9A4" w14:textId="77777777" w:rsidR="00785710" w:rsidRPr="00910F8E" w:rsidRDefault="00785710" w:rsidP="009A1404">
      <w:pPr>
        <w:pStyle w:val="bodyblack"/>
        <w:spacing w:before="0" w:beforeAutospacing="0" w:after="0" w:afterAutospacing="0" w:line="480" w:lineRule="auto"/>
        <w:jc w:val="both"/>
        <w:rPr>
          <w:rFonts w:asciiTheme="minorHAnsi" w:hAnsiTheme="minorHAnsi" w:cstheme="minorBidi"/>
          <w:i/>
          <w:iCs/>
          <w:sz w:val="22"/>
          <w:szCs w:val="22"/>
        </w:rPr>
      </w:pPr>
      <w:r w:rsidRPr="00910F8E">
        <w:rPr>
          <w:rFonts w:asciiTheme="minorHAnsi" w:hAnsiTheme="minorHAnsi" w:cstheme="minorBidi"/>
          <w:i/>
          <w:iCs/>
          <w:sz w:val="22"/>
          <w:szCs w:val="22"/>
        </w:rPr>
        <w:t>Psychomotor speed</w:t>
      </w:r>
      <w:r w:rsidR="004D73B4" w:rsidRPr="00910F8E">
        <w:rPr>
          <w:rFonts w:asciiTheme="minorHAnsi" w:hAnsiTheme="minorHAnsi" w:cstheme="minorBidi"/>
          <w:i/>
          <w:iCs/>
          <w:sz w:val="22"/>
          <w:szCs w:val="22"/>
        </w:rPr>
        <w:t>:</w:t>
      </w:r>
    </w:p>
    <w:p w14:paraId="4D95C5DE" w14:textId="77777777" w:rsidR="00021854" w:rsidRPr="00910F8E" w:rsidRDefault="00021854" w:rsidP="009A1404">
      <w:pPr>
        <w:pStyle w:val="bodyblack"/>
        <w:spacing w:before="0" w:beforeAutospacing="0" w:after="0" w:afterAutospacing="0" w:line="480" w:lineRule="auto"/>
        <w:ind w:firstLine="720"/>
        <w:jc w:val="both"/>
        <w:rPr>
          <w:rFonts w:asciiTheme="minorHAnsi" w:hAnsiTheme="minorHAnsi" w:cstheme="minorBidi"/>
          <w:sz w:val="22"/>
          <w:szCs w:val="22"/>
        </w:rPr>
      </w:pPr>
      <w:r w:rsidRPr="00910F8E">
        <w:rPr>
          <w:rFonts w:asciiTheme="minorHAnsi" w:hAnsiTheme="minorHAnsi" w:cstheme="minorBidi"/>
          <w:i/>
          <w:iCs/>
          <w:sz w:val="22"/>
          <w:szCs w:val="22"/>
        </w:rPr>
        <w:t>Simple motor speed</w:t>
      </w:r>
      <w:r w:rsidR="004D73B4" w:rsidRPr="00910F8E">
        <w:rPr>
          <w:rFonts w:asciiTheme="minorHAnsi" w:hAnsiTheme="minorHAnsi" w:cstheme="minorBidi"/>
          <w:i/>
          <w:iCs/>
          <w:sz w:val="22"/>
          <w:szCs w:val="22"/>
        </w:rPr>
        <w:t>:</w:t>
      </w:r>
      <w:r w:rsidRPr="00910F8E">
        <w:rPr>
          <w:rFonts w:asciiTheme="minorHAnsi" w:hAnsiTheme="minorHAnsi" w:cstheme="minorBidi"/>
          <w:sz w:val="22"/>
          <w:szCs w:val="22"/>
        </w:rPr>
        <w:t xml:space="preserve"> </w:t>
      </w:r>
    </w:p>
    <w:p w14:paraId="05D4C5D2" w14:textId="77777777" w:rsidR="00C73D26" w:rsidRPr="00910F8E" w:rsidRDefault="00921FFD" w:rsidP="009A1404">
      <w:pPr>
        <w:pStyle w:val="bodyblack"/>
        <w:spacing w:before="0" w:beforeAutospacing="0" w:after="0" w:afterAutospacing="0" w:line="480" w:lineRule="auto"/>
        <w:jc w:val="both"/>
        <w:rPr>
          <w:rFonts w:asciiTheme="minorHAnsi" w:hAnsiTheme="minorHAnsi" w:cstheme="minorBidi"/>
          <w:sz w:val="22"/>
          <w:szCs w:val="22"/>
        </w:rPr>
      </w:pPr>
      <w:r w:rsidRPr="00910F8E">
        <w:rPr>
          <w:rFonts w:asciiTheme="minorHAnsi" w:hAnsiTheme="minorHAnsi" w:cstheme="minorBidi"/>
          <w:sz w:val="22"/>
          <w:szCs w:val="22"/>
        </w:rPr>
        <w:t>The CDR battery also offers a Tapping Task (</w:t>
      </w:r>
      <w:proofErr w:type="spellStart"/>
      <w:r w:rsidRPr="00910F8E">
        <w:rPr>
          <w:rFonts w:asciiTheme="minorHAnsi" w:hAnsiTheme="minorHAnsi" w:cstheme="minorBidi"/>
          <w:sz w:val="22"/>
          <w:szCs w:val="22"/>
        </w:rPr>
        <w:t>Bosanac</w:t>
      </w:r>
      <w:proofErr w:type="spellEnd"/>
      <w:r w:rsidRPr="00910F8E">
        <w:rPr>
          <w:rFonts w:asciiTheme="minorHAnsi" w:hAnsiTheme="minorHAnsi" w:cstheme="minorBidi"/>
          <w:sz w:val="22"/>
          <w:szCs w:val="22"/>
        </w:rPr>
        <w:t xml:space="preserve">, </w:t>
      </w:r>
      <w:proofErr w:type="spellStart"/>
      <w:r w:rsidR="00F76CD6" w:rsidRPr="00910F8E">
        <w:rPr>
          <w:rFonts w:asciiTheme="minorHAnsi" w:hAnsiTheme="minorHAnsi" w:cstheme="minorBidi"/>
          <w:sz w:val="22"/>
          <w:szCs w:val="22"/>
        </w:rPr>
        <w:t>Kurlender</w:t>
      </w:r>
      <w:proofErr w:type="spellEnd"/>
      <w:r w:rsidR="00F76CD6" w:rsidRPr="00910F8E">
        <w:rPr>
          <w:rFonts w:asciiTheme="minorHAnsi" w:hAnsiTheme="minorHAnsi" w:cstheme="minorBidi"/>
          <w:sz w:val="22"/>
          <w:szCs w:val="22"/>
        </w:rPr>
        <w:t xml:space="preserve">, Norman &amp; </w:t>
      </w:r>
      <w:proofErr w:type="spellStart"/>
      <w:r w:rsidR="00F76CD6" w:rsidRPr="00910F8E">
        <w:rPr>
          <w:rFonts w:asciiTheme="minorHAnsi" w:hAnsiTheme="minorHAnsi" w:cstheme="minorBidi"/>
          <w:sz w:val="22"/>
          <w:szCs w:val="22"/>
        </w:rPr>
        <w:t>Hallam</w:t>
      </w:r>
      <w:proofErr w:type="spellEnd"/>
      <w:r w:rsidR="00F76CD6" w:rsidRPr="00910F8E">
        <w:rPr>
          <w:rFonts w:asciiTheme="minorHAnsi" w:hAnsiTheme="minorHAnsi" w:cstheme="minorBidi"/>
          <w:sz w:val="22"/>
          <w:szCs w:val="22"/>
        </w:rPr>
        <w:t>,</w:t>
      </w:r>
      <w:r w:rsidRPr="00910F8E">
        <w:rPr>
          <w:rFonts w:asciiTheme="minorHAnsi" w:hAnsiTheme="minorHAnsi" w:cstheme="minorBidi"/>
          <w:sz w:val="22"/>
          <w:szCs w:val="22"/>
        </w:rPr>
        <w:t xml:space="preserve"> 2007), in which the participant is required to tap a button continuously, as quickly as possible, for </w:t>
      </w:r>
      <w:r w:rsidR="00021854" w:rsidRPr="00910F8E">
        <w:rPr>
          <w:rFonts w:asciiTheme="minorHAnsi" w:hAnsiTheme="minorHAnsi" w:cstheme="minorBidi"/>
          <w:sz w:val="22"/>
          <w:szCs w:val="22"/>
        </w:rPr>
        <w:t xml:space="preserve">a 30 second period. Participants responded using the dominant hand. </w:t>
      </w:r>
      <w:r w:rsidRPr="00910F8E">
        <w:rPr>
          <w:rFonts w:asciiTheme="minorHAnsi" w:hAnsiTheme="minorHAnsi" w:cstheme="minorBidi"/>
          <w:sz w:val="22"/>
          <w:szCs w:val="22"/>
        </w:rPr>
        <w:t>The total number of taps is taken as the outcome measure.</w:t>
      </w:r>
    </w:p>
    <w:p w14:paraId="4EB5B98B" w14:textId="77777777" w:rsidR="0090014C" w:rsidRDefault="0090014C" w:rsidP="0090014C">
      <w:pPr>
        <w:pStyle w:val="EndnoteText"/>
        <w:spacing w:line="480" w:lineRule="auto"/>
        <w:rPr>
          <w:rFonts w:asciiTheme="minorHAnsi" w:hAnsiTheme="minorHAnsi" w:cstheme="minorBidi"/>
          <w:i/>
          <w:iCs/>
          <w:sz w:val="22"/>
          <w:szCs w:val="22"/>
          <w:lang w:val="en-US"/>
        </w:rPr>
      </w:pPr>
    </w:p>
    <w:p w14:paraId="2C9BE270" w14:textId="77777777" w:rsidR="00921FFD" w:rsidRPr="00910F8E" w:rsidRDefault="00785710" w:rsidP="0090014C">
      <w:pPr>
        <w:pStyle w:val="EndnoteText"/>
        <w:spacing w:line="480" w:lineRule="auto"/>
        <w:rPr>
          <w:rFonts w:asciiTheme="minorHAnsi" w:hAnsiTheme="minorHAnsi" w:cstheme="minorBidi"/>
          <w:i/>
          <w:iCs/>
          <w:sz w:val="22"/>
          <w:szCs w:val="22"/>
          <w:lang w:val="en-US"/>
        </w:rPr>
      </w:pPr>
      <w:r w:rsidRPr="00910F8E">
        <w:rPr>
          <w:rFonts w:asciiTheme="minorHAnsi" w:hAnsiTheme="minorHAnsi" w:cstheme="minorBidi"/>
          <w:i/>
          <w:iCs/>
          <w:sz w:val="22"/>
          <w:szCs w:val="22"/>
          <w:lang w:val="en-US"/>
        </w:rPr>
        <w:t>Cognitive psychomotor speed</w:t>
      </w:r>
      <w:r w:rsidR="00F02D04" w:rsidRPr="00910F8E">
        <w:rPr>
          <w:rFonts w:asciiTheme="minorHAnsi" w:hAnsiTheme="minorHAnsi" w:cstheme="minorBidi"/>
          <w:i/>
          <w:iCs/>
          <w:sz w:val="22"/>
          <w:szCs w:val="22"/>
          <w:lang w:val="en-US"/>
        </w:rPr>
        <w:t xml:space="preserve"> </w:t>
      </w:r>
      <w:r w:rsidR="005B5545" w:rsidRPr="00910F8E">
        <w:rPr>
          <w:rFonts w:asciiTheme="minorHAnsi" w:hAnsiTheme="minorHAnsi" w:cstheme="minorBidi"/>
          <w:i/>
          <w:iCs/>
          <w:sz w:val="22"/>
          <w:szCs w:val="22"/>
          <w:lang w:val="en-US"/>
        </w:rPr>
        <w:t>(</w:t>
      </w:r>
      <w:r w:rsidR="00F02D04" w:rsidRPr="00910F8E">
        <w:rPr>
          <w:rFonts w:asciiTheme="minorHAnsi" w:hAnsiTheme="minorHAnsi" w:cstheme="minorBidi"/>
          <w:i/>
          <w:iCs/>
          <w:sz w:val="22"/>
          <w:szCs w:val="22"/>
          <w:lang w:val="en-US"/>
        </w:rPr>
        <w:t xml:space="preserve">from the </w:t>
      </w:r>
      <w:proofErr w:type="spellStart"/>
      <w:r w:rsidR="00F02D04" w:rsidRPr="00910F8E">
        <w:rPr>
          <w:rFonts w:asciiTheme="minorHAnsi" w:hAnsiTheme="minorHAnsi" w:cstheme="minorBidi"/>
          <w:sz w:val="22"/>
          <w:szCs w:val="22"/>
          <w:lang w:val="en-US"/>
        </w:rPr>
        <w:t>Weschler</w:t>
      </w:r>
      <w:proofErr w:type="spellEnd"/>
      <w:r w:rsidR="00F02D04" w:rsidRPr="00910F8E">
        <w:rPr>
          <w:rFonts w:asciiTheme="minorHAnsi" w:hAnsiTheme="minorHAnsi" w:cstheme="minorBidi"/>
          <w:sz w:val="22"/>
          <w:szCs w:val="22"/>
          <w:lang w:val="en-US"/>
        </w:rPr>
        <w:t xml:space="preserve"> scales</w:t>
      </w:r>
      <w:r w:rsidR="005B5545" w:rsidRPr="00910F8E">
        <w:rPr>
          <w:rFonts w:asciiTheme="minorHAnsi" w:hAnsiTheme="minorHAnsi" w:cstheme="minorBidi"/>
          <w:sz w:val="22"/>
          <w:szCs w:val="22"/>
          <w:lang w:val="en-US"/>
        </w:rPr>
        <w:t>)</w:t>
      </w:r>
    </w:p>
    <w:p w14:paraId="734AAD77" w14:textId="77777777" w:rsidR="00B7174C" w:rsidRPr="00910F8E" w:rsidRDefault="00921FFD" w:rsidP="006752B0">
      <w:pPr>
        <w:pStyle w:val="EndnoteText"/>
        <w:spacing w:line="480" w:lineRule="auto"/>
        <w:rPr>
          <w:rFonts w:asciiTheme="minorHAnsi" w:hAnsiTheme="minorHAnsi" w:cstheme="minorBidi"/>
          <w:sz w:val="22"/>
          <w:szCs w:val="22"/>
          <w:lang w:val="en-US"/>
        </w:rPr>
      </w:pPr>
      <w:r w:rsidRPr="00910F8E">
        <w:rPr>
          <w:rFonts w:asciiTheme="minorHAnsi" w:hAnsiTheme="minorHAnsi" w:cstheme="minorBidi"/>
          <w:sz w:val="22"/>
          <w:szCs w:val="22"/>
          <w:lang w:val="en-US"/>
        </w:rPr>
        <w:t>Finally, a</w:t>
      </w:r>
      <w:r w:rsidR="00B7174C" w:rsidRPr="00910F8E">
        <w:rPr>
          <w:rFonts w:asciiTheme="minorHAnsi" w:hAnsiTheme="minorHAnsi" w:cstheme="minorBidi"/>
          <w:sz w:val="22"/>
          <w:szCs w:val="22"/>
          <w:lang w:val="en-US"/>
        </w:rPr>
        <w:t xml:space="preserve">cross all ages, </w:t>
      </w:r>
      <w:r w:rsidRPr="00910F8E">
        <w:rPr>
          <w:rFonts w:asciiTheme="minorHAnsi" w:hAnsiTheme="minorHAnsi" w:cstheme="minorBidi"/>
          <w:sz w:val="22"/>
          <w:szCs w:val="22"/>
          <w:lang w:val="en-US"/>
        </w:rPr>
        <w:t xml:space="preserve">the </w:t>
      </w:r>
      <w:r w:rsidR="006752B0" w:rsidRPr="00910F8E">
        <w:rPr>
          <w:rFonts w:asciiTheme="minorHAnsi" w:hAnsiTheme="minorHAnsi" w:cstheme="minorBidi"/>
          <w:sz w:val="22"/>
          <w:szCs w:val="22"/>
          <w:lang w:val="en-US"/>
        </w:rPr>
        <w:t>processing speed measures</w:t>
      </w:r>
      <w:r w:rsidR="00CB7596" w:rsidRPr="00910F8E">
        <w:rPr>
          <w:rFonts w:asciiTheme="minorHAnsi" w:hAnsiTheme="minorHAnsi" w:cstheme="minorBidi"/>
          <w:sz w:val="22"/>
          <w:szCs w:val="22"/>
          <w:lang w:val="en-US"/>
        </w:rPr>
        <w:t xml:space="preserve"> </w:t>
      </w:r>
      <w:r w:rsidR="00E101E0" w:rsidRPr="00910F8E">
        <w:rPr>
          <w:rFonts w:asciiTheme="minorHAnsi" w:hAnsiTheme="minorHAnsi" w:cstheme="minorBidi"/>
          <w:sz w:val="22"/>
          <w:szCs w:val="22"/>
          <w:lang w:val="en-US"/>
        </w:rPr>
        <w:t>(Digit Symbol</w:t>
      </w:r>
      <w:r w:rsidR="00235884" w:rsidRPr="00910F8E">
        <w:rPr>
          <w:rFonts w:asciiTheme="minorHAnsi" w:hAnsiTheme="minorHAnsi" w:cstheme="minorBidi"/>
          <w:sz w:val="22"/>
          <w:szCs w:val="22"/>
          <w:lang w:val="en-US"/>
        </w:rPr>
        <w:t>/Coding</w:t>
      </w:r>
      <w:r w:rsidR="00E101E0" w:rsidRPr="00910F8E">
        <w:rPr>
          <w:rFonts w:asciiTheme="minorHAnsi" w:hAnsiTheme="minorHAnsi" w:cstheme="minorBidi"/>
          <w:sz w:val="22"/>
          <w:szCs w:val="22"/>
          <w:lang w:val="en-US"/>
        </w:rPr>
        <w:t xml:space="preserve"> substitution and Symbol Search subtests) </w:t>
      </w:r>
      <w:r w:rsidR="00B7174C" w:rsidRPr="00910F8E">
        <w:rPr>
          <w:rFonts w:asciiTheme="minorHAnsi" w:hAnsiTheme="minorHAnsi" w:cstheme="minorBidi"/>
          <w:sz w:val="22"/>
          <w:szCs w:val="22"/>
          <w:lang w:val="en-US"/>
        </w:rPr>
        <w:t xml:space="preserve">from Spanish versions of the </w:t>
      </w:r>
      <w:proofErr w:type="spellStart"/>
      <w:r w:rsidR="00B7174C" w:rsidRPr="00910F8E">
        <w:rPr>
          <w:rFonts w:asciiTheme="minorHAnsi" w:hAnsiTheme="minorHAnsi" w:cstheme="minorBidi"/>
          <w:sz w:val="22"/>
          <w:szCs w:val="22"/>
          <w:lang w:val="en-US"/>
        </w:rPr>
        <w:t>Weschler</w:t>
      </w:r>
      <w:proofErr w:type="spellEnd"/>
      <w:r w:rsidR="00B7174C" w:rsidRPr="00910F8E">
        <w:rPr>
          <w:rFonts w:asciiTheme="minorHAnsi" w:hAnsiTheme="minorHAnsi" w:cstheme="minorBidi"/>
          <w:sz w:val="22"/>
          <w:szCs w:val="22"/>
          <w:lang w:val="en-US"/>
        </w:rPr>
        <w:t xml:space="preserve"> scales</w:t>
      </w:r>
      <w:r w:rsidRPr="00910F8E">
        <w:rPr>
          <w:rFonts w:asciiTheme="minorHAnsi" w:hAnsiTheme="minorHAnsi" w:cstheme="minorBidi"/>
          <w:sz w:val="22"/>
          <w:szCs w:val="22"/>
          <w:lang w:val="en-US"/>
        </w:rPr>
        <w:t xml:space="preserve">: </w:t>
      </w:r>
      <w:r w:rsidR="00B7174C" w:rsidRPr="00910F8E">
        <w:rPr>
          <w:rFonts w:asciiTheme="minorHAnsi" w:hAnsiTheme="minorHAnsi" w:cstheme="minorBidi"/>
          <w:sz w:val="22"/>
          <w:szCs w:val="22"/>
          <w:lang w:val="en-US"/>
        </w:rPr>
        <w:t>WPPSI</w:t>
      </w:r>
      <w:r w:rsidR="005E07CC" w:rsidRPr="00910F8E">
        <w:rPr>
          <w:rFonts w:asciiTheme="minorHAnsi" w:hAnsiTheme="minorHAnsi" w:cstheme="minorBidi"/>
          <w:sz w:val="22"/>
          <w:szCs w:val="22"/>
          <w:lang w:val="en-US"/>
        </w:rPr>
        <w:t xml:space="preserve"> III</w:t>
      </w:r>
      <w:r w:rsidR="00D938D8" w:rsidRPr="00910F8E">
        <w:rPr>
          <w:rFonts w:asciiTheme="minorHAnsi" w:hAnsiTheme="minorHAnsi" w:cstheme="minorBidi"/>
          <w:sz w:val="22"/>
          <w:szCs w:val="22"/>
          <w:lang w:val="en-US"/>
        </w:rPr>
        <w:t xml:space="preserve"> (age 4 to 6 </w:t>
      </w:r>
      <w:r w:rsidR="00CB3C93" w:rsidRPr="00910F8E">
        <w:rPr>
          <w:rFonts w:asciiTheme="minorHAnsi" w:hAnsiTheme="minorHAnsi" w:cstheme="minorBidi"/>
          <w:sz w:val="22"/>
          <w:szCs w:val="22"/>
          <w:lang w:val="en-US"/>
        </w:rPr>
        <w:t>yrs.</w:t>
      </w:r>
      <w:r w:rsidR="00D7386F" w:rsidRPr="00910F8E">
        <w:rPr>
          <w:rFonts w:asciiTheme="minorHAnsi" w:hAnsiTheme="minorHAnsi" w:cstheme="minorBidi"/>
          <w:sz w:val="22"/>
          <w:szCs w:val="22"/>
          <w:lang w:val="en-US"/>
        </w:rPr>
        <w:t>; Wechsler, 2002</w:t>
      </w:r>
      <w:r w:rsidR="00D938D8" w:rsidRPr="00910F8E">
        <w:rPr>
          <w:rFonts w:asciiTheme="minorHAnsi" w:hAnsiTheme="minorHAnsi" w:cstheme="minorBidi"/>
          <w:sz w:val="22"/>
          <w:szCs w:val="22"/>
          <w:lang w:val="en-US"/>
        </w:rPr>
        <w:t>)</w:t>
      </w:r>
      <w:r w:rsidR="00B7174C" w:rsidRPr="00910F8E">
        <w:rPr>
          <w:rFonts w:asciiTheme="minorHAnsi" w:hAnsiTheme="minorHAnsi" w:cstheme="minorBidi"/>
          <w:sz w:val="22"/>
          <w:szCs w:val="22"/>
          <w:lang w:val="en-US"/>
        </w:rPr>
        <w:t>, WISC</w:t>
      </w:r>
      <w:r w:rsidR="005E07CC" w:rsidRPr="00910F8E">
        <w:rPr>
          <w:rFonts w:asciiTheme="minorHAnsi" w:hAnsiTheme="minorHAnsi" w:cstheme="minorBidi"/>
          <w:sz w:val="22"/>
          <w:szCs w:val="22"/>
          <w:lang w:val="en-US"/>
        </w:rPr>
        <w:t xml:space="preserve"> IV</w:t>
      </w:r>
      <w:r w:rsidR="00B7174C" w:rsidRPr="00910F8E">
        <w:rPr>
          <w:rFonts w:asciiTheme="minorHAnsi" w:hAnsiTheme="minorHAnsi" w:cstheme="minorBidi"/>
          <w:sz w:val="22"/>
          <w:szCs w:val="22"/>
          <w:lang w:val="en-US"/>
        </w:rPr>
        <w:t xml:space="preserve"> </w:t>
      </w:r>
      <w:r w:rsidR="00D938D8" w:rsidRPr="00910F8E">
        <w:rPr>
          <w:rFonts w:asciiTheme="minorHAnsi" w:hAnsiTheme="minorHAnsi" w:cstheme="minorBidi"/>
          <w:sz w:val="22"/>
          <w:szCs w:val="22"/>
          <w:lang w:val="en-US"/>
        </w:rPr>
        <w:lastRenderedPageBreak/>
        <w:t>(form A age 7, form B 8 to 16 years</w:t>
      </w:r>
      <w:r w:rsidR="00D7386F" w:rsidRPr="00910F8E">
        <w:rPr>
          <w:rFonts w:asciiTheme="minorHAnsi" w:hAnsiTheme="minorHAnsi" w:cstheme="minorBidi"/>
          <w:sz w:val="22"/>
          <w:szCs w:val="22"/>
          <w:lang w:val="en-US"/>
        </w:rPr>
        <w:t>; Wechsler, 2004</w:t>
      </w:r>
      <w:r w:rsidR="00D938D8" w:rsidRPr="00910F8E">
        <w:rPr>
          <w:rFonts w:asciiTheme="minorHAnsi" w:hAnsiTheme="minorHAnsi" w:cstheme="minorBidi"/>
          <w:sz w:val="22"/>
          <w:szCs w:val="22"/>
          <w:lang w:val="en-US"/>
        </w:rPr>
        <w:t xml:space="preserve">) </w:t>
      </w:r>
      <w:r w:rsidR="00B7174C" w:rsidRPr="00910F8E">
        <w:rPr>
          <w:rFonts w:asciiTheme="minorHAnsi" w:hAnsiTheme="minorHAnsi" w:cstheme="minorBidi"/>
          <w:sz w:val="22"/>
          <w:szCs w:val="22"/>
          <w:lang w:val="en-US"/>
        </w:rPr>
        <w:t>or WAIS</w:t>
      </w:r>
      <w:r w:rsidR="005E07CC" w:rsidRPr="00910F8E">
        <w:rPr>
          <w:rFonts w:asciiTheme="minorHAnsi" w:hAnsiTheme="minorHAnsi" w:cstheme="minorBidi"/>
          <w:sz w:val="22"/>
          <w:szCs w:val="22"/>
          <w:lang w:val="en-US"/>
        </w:rPr>
        <w:t xml:space="preserve"> III</w:t>
      </w:r>
      <w:r w:rsidR="006752B0" w:rsidRPr="00910F8E">
        <w:rPr>
          <w:rFonts w:asciiTheme="minorHAnsi" w:hAnsiTheme="minorHAnsi" w:cstheme="minorBidi"/>
          <w:sz w:val="22"/>
          <w:szCs w:val="22"/>
          <w:lang w:val="en-US"/>
        </w:rPr>
        <w:t xml:space="preserve"> </w:t>
      </w:r>
      <w:r w:rsidR="00D938D8" w:rsidRPr="00910F8E">
        <w:rPr>
          <w:rFonts w:asciiTheme="minorHAnsi" w:hAnsiTheme="minorHAnsi" w:cstheme="minorBidi"/>
          <w:sz w:val="22"/>
          <w:szCs w:val="22"/>
          <w:lang w:val="en-US"/>
        </w:rPr>
        <w:t>(age 25 +</w:t>
      </w:r>
      <w:r w:rsidR="00D7386F" w:rsidRPr="00910F8E">
        <w:rPr>
          <w:rFonts w:asciiTheme="minorHAnsi" w:hAnsiTheme="minorHAnsi" w:cstheme="minorBidi"/>
          <w:sz w:val="22"/>
          <w:szCs w:val="22"/>
          <w:lang w:val="en-US"/>
        </w:rPr>
        <w:t>; Wechsler, 1997</w:t>
      </w:r>
      <w:r w:rsidR="00D938D8" w:rsidRPr="00910F8E">
        <w:rPr>
          <w:rFonts w:asciiTheme="minorHAnsi" w:hAnsiTheme="minorHAnsi" w:cstheme="minorBidi"/>
          <w:sz w:val="22"/>
          <w:szCs w:val="22"/>
          <w:lang w:val="en-US"/>
        </w:rPr>
        <w:t>)</w:t>
      </w:r>
      <w:r w:rsidR="00293B56" w:rsidRPr="00910F8E">
        <w:rPr>
          <w:rFonts w:asciiTheme="minorHAnsi" w:hAnsiTheme="minorHAnsi" w:cstheme="minorBidi"/>
          <w:sz w:val="22"/>
          <w:szCs w:val="22"/>
          <w:lang w:val="en-US"/>
        </w:rPr>
        <w:t xml:space="preserve"> were administered</w:t>
      </w:r>
      <w:r w:rsidR="00CB7596" w:rsidRPr="00910F8E">
        <w:rPr>
          <w:rFonts w:asciiTheme="minorHAnsi" w:hAnsiTheme="minorHAnsi" w:cstheme="minorBidi"/>
          <w:sz w:val="22"/>
          <w:szCs w:val="22"/>
          <w:lang w:val="en-US"/>
        </w:rPr>
        <w:t xml:space="preserve">. </w:t>
      </w:r>
    </w:p>
    <w:p w14:paraId="12ED92B6" w14:textId="77777777" w:rsidR="004D44D8" w:rsidRPr="00910F8E" w:rsidRDefault="004D44D8" w:rsidP="00D1784D">
      <w:pPr>
        <w:spacing w:line="480" w:lineRule="auto"/>
        <w:jc w:val="both"/>
        <w:rPr>
          <w:b/>
        </w:rPr>
      </w:pPr>
    </w:p>
    <w:p w14:paraId="3F2219EC" w14:textId="77777777" w:rsidR="00D1784D" w:rsidRPr="00910F8E" w:rsidRDefault="00D1784D" w:rsidP="00D1784D">
      <w:pPr>
        <w:spacing w:line="480" w:lineRule="auto"/>
        <w:jc w:val="both"/>
        <w:rPr>
          <w:b/>
        </w:rPr>
      </w:pPr>
      <w:r w:rsidRPr="00910F8E">
        <w:rPr>
          <w:b/>
        </w:rPr>
        <w:t>Genetics</w:t>
      </w:r>
    </w:p>
    <w:p w14:paraId="1A49495B" w14:textId="77777777" w:rsidR="00D1784D" w:rsidRDefault="00D1784D" w:rsidP="0090014C">
      <w:pPr>
        <w:spacing w:line="480" w:lineRule="auto"/>
        <w:jc w:val="both"/>
      </w:pPr>
      <w:r w:rsidRPr="00910F8E">
        <w:rPr>
          <w:bCs/>
        </w:rPr>
        <w:t xml:space="preserve">DNA were extracted from saliva samples (Western Australia DNA Bank, University of Western Australia) and whole gene amplified (K </w:t>
      </w:r>
      <w:proofErr w:type="spellStart"/>
      <w:r w:rsidRPr="00910F8E">
        <w:rPr>
          <w:bCs/>
        </w:rPr>
        <w:t>BioSciences</w:t>
      </w:r>
      <w:proofErr w:type="spellEnd"/>
      <w:r w:rsidRPr="00910F8E">
        <w:rPr>
          <w:bCs/>
        </w:rPr>
        <w:t xml:space="preserve">, </w:t>
      </w:r>
      <w:proofErr w:type="spellStart"/>
      <w:r w:rsidRPr="00910F8E">
        <w:rPr>
          <w:bCs/>
        </w:rPr>
        <w:t>Hoddesdon</w:t>
      </w:r>
      <w:proofErr w:type="spellEnd"/>
      <w:r w:rsidRPr="00910F8E">
        <w:rPr>
          <w:bCs/>
        </w:rPr>
        <w:t xml:space="preserve">, UK). Individual European, Native American and African admixture proportions were estimated using a panel of </w:t>
      </w:r>
      <w:r w:rsidR="00B738F3" w:rsidRPr="00910F8E">
        <w:rPr>
          <w:bCs/>
        </w:rPr>
        <w:t xml:space="preserve">28 </w:t>
      </w:r>
      <w:r w:rsidRPr="00910F8E">
        <w:rPr>
          <w:bCs/>
        </w:rPr>
        <w:t>ancestry informative markers (AIMS)</w:t>
      </w:r>
      <w:r w:rsidRPr="00910F8E">
        <w:rPr>
          <w:b/>
          <w:bCs/>
        </w:rPr>
        <w:t xml:space="preserve"> </w:t>
      </w:r>
      <w:r w:rsidRPr="00910F8E">
        <w:t xml:space="preserve">previously noted to demonstrate high frequency differences in allele frequency between these different ancestry groups (Tsai et al. 2006; </w:t>
      </w:r>
      <w:proofErr w:type="spellStart"/>
      <w:r w:rsidRPr="00910F8E">
        <w:t>Brutsaert</w:t>
      </w:r>
      <w:proofErr w:type="spellEnd"/>
      <w:r w:rsidRPr="00910F8E">
        <w:t xml:space="preserve"> et al. 2004). The admixture modelling program </w:t>
      </w:r>
      <w:proofErr w:type="spellStart"/>
      <w:r w:rsidRPr="00910F8E">
        <w:t>admixmap</w:t>
      </w:r>
      <w:proofErr w:type="spellEnd"/>
      <w:r w:rsidRPr="00910F8E">
        <w:t xml:space="preserve"> (</w:t>
      </w:r>
      <w:proofErr w:type="spellStart"/>
      <w:r w:rsidRPr="00910F8E">
        <w:t>Hoggart</w:t>
      </w:r>
      <w:proofErr w:type="spellEnd"/>
      <w:r w:rsidRPr="00910F8E">
        <w:t xml:space="preserve">, Shriver, Kittles, Clayton &amp; </w:t>
      </w:r>
      <w:proofErr w:type="spellStart"/>
      <w:r w:rsidRPr="00910F8E">
        <w:t>McKeigue</w:t>
      </w:r>
      <w:proofErr w:type="spellEnd"/>
      <w:r w:rsidRPr="00910F8E">
        <w:t>, 2004) (</w:t>
      </w:r>
      <w:hyperlink r:id="rId13" w:history="1">
        <w:r w:rsidR="00C6230D" w:rsidRPr="00C6230D">
          <w:rPr>
            <w:rStyle w:val="Hyperlink"/>
          </w:rPr>
          <w:t>http://homepages.ed.ac.uk/pmckeigu/admixmap/index.html</w:t>
        </w:r>
      </w:hyperlink>
      <w:r w:rsidRPr="00910F8E">
        <w:t xml:space="preserve">) was used to model the distribution of admixture in the cohort and to generate individual ancestry estimates. AIM ancestry-specific allele frequencies were estimated from their reported counts in modern European, African and Native American populations (Tsai et al., 2006; </w:t>
      </w:r>
      <w:proofErr w:type="spellStart"/>
      <w:r w:rsidRPr="00910F8E">
        <w:t>Brutsaert</w:t>
      </w:r>
      <w:proofErr w:type="spellEnd"/>
      <w:r w:rsidRPr="00910F8E">
        <w:t xml:space="preserve"> et al., 2004). </w:t>
      </w:r>
    </w:p>
    <w:p w14:paraId="088FDAA4" w14:textId="77777777" w:rsidR="0090014C" w:rsidRPr="00910F8E" w:rsidRDefault="0090014C" w:rsidP="0090014C">
      <w:pPr>
        <w:spacing w:line="480" w:lineRule="auto"/>
        <w:jc w:val="both"/>
      </w:pPr>
    </w:p>
    <w:p w14:paraId="11C369FF" w14:textId="77777777" w:rsidR="00B7174C" w:rsidRPr="00910F8E" w:rsidRDefault="00721334" w:rsidP="009A1404">
      <w:pPr>
        <w:spacing w:after="360" w:line="480" w:lineRule="auto"/>
        <w:rPr>
          <w:b/>
          <w:bCs/>
        </w:rPr>
      </w:pPr>
      <w:r w:rsidRPr="00910F8E">
        <w:rPr>
          <w:b/>
          <w:bCs/>
        </w:rPr>
        <w:t>Procedure</w:t>
      </w:r>
      <w:r w:rsidR="002E520A" w:rsidRPr="00910F8E">
        <w:rPr>
          <w:b/>
          <w:bCs/>
        </w:rPr>
        <w:t xml:space="preserve"> </w:t>
      </w:r>
    </w:p>
    <w:p w14:paraId="10C619C1" w14:textId="77777777" w:rsidR="005E1C74" w:rsidRPr="00891466" w:rsidRDefault="005E1C74" w:rsidP="00CF5744">
      <w:pPr>
        <w:tabs>
          <w:tab w:val="left" w:pos="960"/>
        </w:tabs>
        <w:spacing w:line="480" w:lineRule="auto"/>
        <w:jc w:val="both"/>
      </w:pPr>
      <w:r w:rsidRPr="00910F8E">
        <w:t xml:space="preserve">All participants were provided with information sheets about the study and </w:t>
      </w:r>
      <w:r w:rsidR="004D44D8" w:rsidRPr="00910F8E">
        <w:t>adults</w:t>
      </w:r>
      <w:r w:rsidRPr="00910F8E">
        <w:t xml:space="preserve"> </w:t>
      </w:r>
      <w:r w:rsidR="006752B0" w:rsidRPr="00910F8E">
        <w:t>signed consent forms</w:t>
      </w:r>
      <w:r w:rsidR="003737AB">
        <w:t>, whilst children gave verbal consent</w:t>
      </w:r>
      <w:r w:rsidR="004A3872">
        <w:t>, with parental signed consent</w:t>
      </w:r>
      <w:r w:rsidRPr="00910F8E">
        <w:t xml:space="preserve">. Data collection took place within University premises </w:t>
      </w:r>
      <w:r w:rsidR="009E3C1B" w:rsidRPr="00910F8E">
        <w:t xml:space="preserve">at </w:t>
      </w:r>
      <w:r w:rsidR="00D86203" w:rsidRPr="00910F8E">
        <w:t>UPSA, Santa Cruz (500m)</w:t>
      </w:r>
      <w:r w:rsidRPr="00910F8E">
        <w:t xml:space="preserve"> and </w:t>
      </w:r>
      <w:proofErr w:type="spellStart"/>
      <w:r w:rsidR="00981D78" w:rsidRPr="00910F8E">
        <w:t>Universdad</w:t>
      </w:r>
      <w:proofErr w:type="spellEnd"/>
      <w:r w:rsidR="00981D78" w:rsidRPr="00910F8E">
        <w:t xml:space="preserve"> de La Salle</w:t>
      </w:r>
      <w:r w:rsidRPr="00910F8E">
        <w:t>, La Paz (3700m). Neuropsychological assessment took place within a quiet room</w:t>
      </w:r>
      <w:r w:rsidR="00A044ED" w:rsidRPr="00910F8E">
        <w:t xml:space="preserve">. All child participants received a small gift for their participation such as a toy or game (&lt;US$3 in value). </w:t>
      </w:r>
      <w:r w:rsidR="00646EC2" w:rsidRPr="00891466">
        <w:t xml:space="preserve">The study took place in the spring months when the temperature was </w:t>
      </w:r>
      <w:r w:rsidR="00CF5744" w:rsidRPr="00891466">
        <w:t>temperate at</w:t>
      </w:r>
      <w:r w:rsidR="00646EC2" w:rsidRPr="00891466">
        <w:t xml:space="preserve"> high altitude and warm at low altitude. </w:t>
      </w:r>
    </w:p>
    <w:p w14:paraId="1AD6CAD8" w14:textId="77777777" w:rsidR="009B4D29" w:rsidRDefault="009B4D29" w:rsidP="004D44D8">
      <w:pPr>
        <w:tabs>
          <w:tab w:val="left" w:pos="960"/>
        </w:tabs>
        <w:spacing w:line="480" w:lineRule="auto"/>
        <w:jc w:val="both"/>
        <w:rPr>
          <w:b/>
          <w:bCs/>
        </w:rPr>
      </w:pPr>
    </w:p>
    <w:p w14:paraId="3D30901E" w14:textId="77777777" w:rsidR="009B4D29" w:rsidRDefault="009B4D29" w:rsidP="004D44D8">
      <w:pPr>
        <w:tabs>
          <w:tab w:val="left" w:pos="960"/>
        </w:tabs>
        <w:spacing w:line="480" w:lineRule="auto"/>
        <w:jc w:val="both"/>
        <w:rPr>
          <w:b/>
          <w:bCs/>
        </w:rPr>
      </w:pPr>
    </w:p>
    <w:p w14:paraId="0B15ABF7" w14:textId="77777777" w:rsidR="00DE0458" w:rsidRPr="00910F8E" w:rsidRDefault="00721334" w:rsidP="004D44D8">
      <w:pPr>
        <w:tabs>
          <w:tab w:val="left" w:pos="960"/>
        </w:tabs>
        <w:spacing w:line="480" w:lineRule="auto"/>
        <w:jc w:val="both"/>
        <w:rPr>
          <w:b/>
          <w:bCs/>
        </w:rPr>
      </w:pPr>
      <w:r w:rsidRPr="00910F8E">
        <w:rPr>
          <w:b/>
          <w:bCs/>
        </w:rPr>
        <w:lastRenderedPageBreak/>
        <w:t xml:space="preserve">Statistical analysis </w:t>
      </w:r>
    </w:p>
    <w:p w14:paraId="5972C6C5" w14:textId="0EB0384C" w:rsidR="00B92470" w:rsidRDefault="00DF6DFA" w:rsidP="0090014C">
      <w:pPr>
        <w:spacing w:line="480" w:lineRule="auto"/>
        <w:rPr>
          <w:b/>
          <w:bCs/>
        </w:rPr>
      </w:pPr>
      <w:r w:rsidRPr="00910F8E">
        <w:t>Data were checked for multivariate normality.</w:t>
      </w:r>
      <w:r w:rsidR="00BF2F2C" w:rsidRPr="00910F8E">
        <w:t xml:space="preserve"> </w:t>
      </w:r>
      <w:r w:rsidRPr="00910F8E">
        <w:t>All data from children included in this study were entered in the analyses. Between-altitude and age-group differences were</w:t>
      </w:r>
      <w:r w:rsidR="004A3872">
        <w:t xml:space="preserve"> explored</w:t>
      </w:r>
      <w:r w:rsidRPr="00910F8E">
        <w:t xml:space="preserve"> using analysis of variance (ANOVA</w:t>
      </w:r>
      <w:r w:rsidR="002C1262">
        <w:t>/MANOVA</w:t>
      </w:r>
      <w:r w:rsidRPr="00910F8E">
        <w:t>), of altitude (Low altitude, High altitude) by age group (children</w:t>
      </w:r>
      <w:r w:rsidR="00263A20" w:rsidRPr="00910F8E">
        <w:t xml:space="preserve"> [or 4 to 6, 7 to 10 year olds, for cognitive measures]</w:t>
      </w:r>
      <w:r w:rsidRPr="00910F8E">
        <w:t xml:space="preserve">, adolescents, </w:t>
      </w:r>
      <w:r w:rsidR="00986BAF" w:rsidRPr="00910F8E">
        <w:t>adults, and older adults</w:t>
      </w:r>
      <w:r w:rsidR="00E72612" w:rsidRPr="00981678">
        <w:t>).</w:t>
      </w:r>
      <w:r w:rsidRPr="00981678">
        <w:t xml:space="preserve"> </w:t>
      </w:r>
      <w:r w:rsidR="00E72612" w:rsidRPr="00891466">
        <w:t xml:space="preserve">Given marked, </w:t>
      </w:r>
      <w:proofErr w:type="spellStart"/>
      <w:r w:rsidR="00E72612" w:rsidRPr="00891466">
        <w:t>uncorrectable</w:t>
      </w:r>
      <w:proofErr w:type="spellEnd"/>
      <w:r w:rsidR="00E72612" w:rsidRPr="00891466">
        <w:t xml:space="preserve"> </w:t>
      </w:r>
      <w:proofErr w:type="spellStart"/>
      <w:r w:rsidR="00E72612" w:rsidRPr="00891466">
        <w:t>skewness</w:t>
      </w:r>
      <w:proofErr w:type="spellEnd"/>
      <w:r w:rsidR="00E72612" w:rsidRPr="00891466">
        <w:t>, g</w:t>
      </w:r>
      <w:r w:rsidR="0079523C" w:rsidRPr="00891466">
        <w:t xml:space="preserve">enetic admixture data were </w:t>
      </w:r>
      <w:r w:rsidR="00A22DE0" w:rsidRPr="00891466">
        <w:t>analysed using non-parametric stati</w:t>
      </w:r>
      <w:r w:rsidR="00E72612" w:rsidRPr="00891466">
        <w:t>s</w:t>
      </w:r>
      <w:r w:rsidR="00A22DE0" w:rsidRPr="00891466">
        <w:t>tics.</w:t>
      </w:r>
      <w:r w:rsidR="0090014C">
        <w:rPr>
          <w:b/>
          <w:bCs/>
        </w:rPr>
        <w:t xml:space="preserve"> </w:t>
      </w:r>
      <w:r w:rsidR="00202349" w:rsidRPr="00910F8E">
        <w:t>Because Bolivian age-norms were not available for any of the neuropsychological test</w:t>
      </w:r>
      <w:r w:rsidR="00BF2F2C" w:rsidRPr="00910F8E">
        <w:t>s</w:t>
      </w:r>
      <w:r w:rsidR="00912B84">
        <w:t>,</w:t>
      </w:r>
      <w:r w:rsidR="00E72612">
        <w:t xml:space="preserve"> </w:t>
      </w:r>
      <w:r w:rsidR="00E72612" w:rsidRPr="00891466">
        <w:t>and several of the scales had different maximum scores for the different age groups</w:t>
      </w:r>
      <w:r w:rsidR="00BF2F2C" w:rsidRPr="00910F8E">
        <w:t>, to explore altitude effects mean scores from the LA</w:t>
      </w:r>
      <w:r w:rsidR="00202349" w:rsidRPr="00910F8E">
        <w:t xml:space="preserve"> participants for each age group were used to calculate Z scores for each individual, dividing by the pooled standard deviation (plots by age and altitude of raw scores can be found in the online supplement).</w:t>
      </w:r>
      <w:r w:rsidR="00202349" w:rsidRPr="00910F8E">
        <w:rPr>
          <w:vertAlign w:val="superscript"/>
        </w:rPr>
        <w:footnoteReference w:id="5"/>
      </w:r>
      <w:r w:rsidR="00202349" w:rsidRPr="00910F8E">
        <w:t xml:space="preserve"> </w:t>
      </w:r>
      <w:r w:rsidR="002F0146" w:rsidRPr="00910F8E">
        <w:t>While the Ravens Matrices test is reported to be unbiased by culture, for consistency</w:t>
      </w:r>
      <w:r w:rsidR="009078C3" w:rsidRPr="00910F8E">
        <w:t xml:space="preserve"> across the </w:t>
      </w:r>
      <w:r w:rsidR="009078C3" w:rsidRPr="0090014C">
        <w:t>measures</w:t>
      </w:r>
      <w:r w:rsidR="00E72612" w:rsidRPr="0090014C">
        <w:rPr>
          <w:b/>
          <w:bCs/>
        </w:rPr>
        <w:t xml:space="preserve"> </w:t>
      </w:r>
      <w:r w:rsidR="00E72612" w:rsidRPr="00891466">
        <w:t>(and because the versions also have different maximum scores)</w:t>
      </w:r>
      <w:r w:rsidR="009078C3" w:rsidRPr="00891466">
        <w:t>,</w:t>
      </w:r>
      <w:r w:rsidR="002F0146" w:rsidRPr="00910F8E">
        <w:t xml:space="preserve"> we </w:t>
      </w:r>
      <w:r w:rsidR="00BC33E3">
        <w:t xml:space="preserve">also </w:t>
      </w:r>
      <w:r w:rsidR="002F0146" w:rsidRPr="00910F8E">
        <w:t xml:space="preserve">reported z scores for this scale. </w:t>
      </w:r>
      <w:r w:rsidR="00202349" w:rsidRPr="00910F8E">
        <w:t xml:space="preserve">That is, the mean for each high altitude group represents the effect size of the difference between high and low altitude performance, where effects of ≤ 0.20 are considered small,  = 0.50 medium, ≥ 0.80 large and ≥ 1.00 very large. </w:t>
      </w:r>
      <w:r w:rsidR="00504D60">
        <w:t>Although</w:t>
      </w:r>
      <w:r w:rsidR="00202349" w:rsidRPr="00910F8E">
        <w:t xml:space="preserve"> it is usual to report the Processing Speed Index for the WISC/WAIS, this is based on the sum of scaled scores for Coding and Symbol Search</w:t>
      </w:r>
      <w:r w:rsidR="009E3C1B" w:rsidRPr="00910F8E">
        <w:t>,</w:t>
      </w:r>
      <w:r w:rsidR="00202349" w:rsidRPr="00910F8E">
        <w:t xml:space="preserve"> thus requiring norms. Instead, we explored the impact of age and altitude on these tasks with a multivariate analysis of variance. </w:t>
      </w:r>
      <w:r w:rsidR="003918D4" w:rsidRPr="00910F8E">
        <w:t>An alpha level of .05 was used throughout</w:t>
      </w:r>
      <w:r w:rsidR="00E72612" w:rsidRPr="0090014C">
        <w:rPr>
          <w:b/>
          <w:bCs/>
        </w:rPr>
        <w:t xml:space="preserve">. </w:t>
      </w:r>
    </w:p>
    <w:p w14:paraId="7705A802" w14:textId="1081ED0B" w:rsidR="00E72612" w:rsidRPr="00981678" w:rsidRDefault="00B92470" w:rsidP="0090014C">
      <w:pPr>
        <w:spacing w:line="480" w:lineRule="auto"/>
      </w:pPr>
      <w:r w:rsidRPr="00891466">
        <w:t>D</w:t>
      </w:r>
      <w:r w:rsidR="00E72612" w:rsidRPr="00891466">
        <w:t>ue to the exploratory nature of th</w:t>
      </w:r>
      <w:r w:rsidRPr="00891466">
        <w:t>e current</w:t>
      </w:r>
      <w:r w:rsidR="00E72612" w:rsidRPr="00891466">
        <w:t xml:space="preserve"> study</w:t>
      </w:r>
      <w:r w:rsidR="00FC6294" w:rsidRPr="00891466">
        <w:t>,</w:t>
      </w:r>
      <w:r w:rsidRPr="00891466">
        <w:t xml:space="preserve"> </w:t>
      </w:r>
      <w:proofErr w:type="spellStart"/>
      <w:r w:rsidRPr="00891466">
        <w:t>Bonferroni</w:t>
      </w:r>
      <w:proofErr w:type="spellEnd"/>
      <w:r w:rsidRPr="00891466">
        <w:t xml:space="preserve"> adjusted alpha levels were not calculated for multiple comparisons</w:t>
      </w:r>
      <w:r w:rsidR="00E72612" w:rsidRPr="00891466">
        <w:t xml:space="preserve"> (see </w:t>
      </w:r>
      <w:proofErr w:type="spellStart"/>
      <w:r w:rsidR="00E72612" w:rsidRPr="00891466">
        <w:t>Perneger</w:t>
      </w:r>
      <w:proofErr w:type="spellEnd"/>
      <w:r w:rsidR="00E72612" w:rsidRPr="00891466">
        <w:t>, 1998; Rothman, 1990).</w:t>
      </w:r>
    </w:p>
    <w:p w14:paraId="2F0B48DE" w14:textId="77777777" w:rsidR="00202349" w:rsidRPr="00E72612" w:rsidRDefault="00202349" w:rsidP="00A22DE0">
      <w:pPr>
        <w:spacing w:line="480" w:lineRule="auto"/>
      </w:pPr>
    </w:p>
    <w:p w14:paraId="5EF7351A" w14:textId="77777777" w:rsidR="00504D60" w:rsidRPr="00477E29" w:rsidRDefault="00504D60" w:rsidP="004D44D8">
      <w:pPr>
        <w:spacing w:line="480" w:lineRule="auto"/>
        <w:rPr>
          <w:b/>
        </w:rPr>
      </w:pPr>
      <w:r>
        <w:rPr>
          <w:b/>
        </w:rPr>
        <w:t>Results</w:t>
      </w:r>
    </w:p>
    <w:p w14:paraId="4CBD1916" w14:textId="77777777" w:rsidR="00DF6DFA" w:rsidRPr="00910F8E" w:rsidRDefault="00D720F1" w:rsidP="004D44D8">
      <w:pPr>
        <w:spacing w:line="480" w:lineRule="auto"/>
      </w:pPr>
      <w:r w:rsidRPr="00910F8E">
        <w:t>Data were</w:t>
      </w:r>
      <w:r w:rsidR="00DF6DFA" w:rsidRPr="00910F8E">
        <w:t xml:space="preserve"> obtained from </w:t>
      </w:r>
      <w:r w:rsidR="00A312B7" w:rsidRPr="00910F8E">
        <w:t>191</w:t>
      </w:r>
      <w:r w:rsidR="00F968B8" w:rsidRPr="00910F8E">
        <w:t xml:space="preserve"> </w:t>
      </w:r>
      <w:r w:rsidRPr="00910F8E">
        <w:t>individuals</w:t>
      </w:r>
      <w:r w:rsidR="00DF6DFA" w:rsidRPr="00910F8E">
        <w:t xml:space="preserve"> across the </w:t>
      </w:r>
      <w:r w:rsidR="000C7435" w:rsidRPr="00910F8E">
        <w:t xml:space="preserve">two </w:t>
      </w:r>
      <w:r w:rsidR="00DF6DFA" w:rsidRPr="00910F8E">
        <w:t>altitude locations (see Table 1). The</w:t>
      </w:r>
      <w:r w:rsidR="009078C3" w:rsidRPr="00910F8E">
        <w:t>re</w:t>
      </w:r>
      <w:r w:rsidR="00DF6DFA" w:rsidRPr="00910F8E">
        <w:t xml:space="preserve"> </w:t>
      </w:r>
      <w:r w:rsidR="00FA1AC0" w:rsidRPr="00910F8E">
        <w:t xml:space="preserve">were no differences between altitudes for </w:t>
      </w:r>
      <w:r w:rsidR="00DF6DFA" w:rsidRPr="00910F8E">
        <w:t>age</w:t>
      </w:r>
      <w:r w:rsidR="00FA1AC0" w:rsidRPr="00910F8E">
        <w:t xml:space="preserve">, </w:t>
      </w:r>
      <w:r w:rsidR="00DF6DFA" w:rsidRPr="00910F8E">
        <w:t>gender</w:t>
      </w:r>
      <w:r w:rsidR="00FA1AC0" w:rsidRPr="00910F8E">
        <w:t xml:space="preserve"> </w:t>
      </w:r>
      <w:r w:rsidR="009E3C1B" w:rsidRPr="00910F8E">
        <w:t>or</w:t>
      </w:r>
      <w:r w:rsidR="00FA1AC0" w:rsidRPr="00910F8E">
        <w:t xml:space="preserve"> s</w:t>
      </w:r>
      <w:r w:rsidR="00DF6DFA" w:rsidRPr="00910F8E">
        <w:t>ocio-economic status (SES), defined by maternal</w:t>
      </w:r>
      <w:r w:rsidR="0039420B" w:rsidRPr="00910F8E">
        <w:t xml:space="preserve"> </w:t>
      </w:r>
      <w:r w:rsidR="00DF6DFA" w:rsidRPr="00910F8E">
        <w:t xml:space="preserve">education </w:t>
      </w:r>
      <w:r w:rsidR="00DB373E" w:rsidRPr="00910F8E">
        <w:lastRenderedPageBreak/>
        <w:t xml:space="preserve">for children </w:t>
      </w:r>
      <w:r w:rsidR="00DF6DFA" w:rsidRPr="00910F8E">
        <w:t>and</w:t>
      </w:r>
      <w:r w:rsidR="00DB373E" w:rsidRPr="00910F8E">
        <w:t xml:space="preserve"> maximal educational level for adults</w:t>
      </w:r>
      <w:r w:rsidRPr="00910F8E">
        <w:t>.</w:t>
      </w:r>
      <w:r w:rsidR="00DF6DFA" w:rsidRPr="00910F8E">
        <w:t xml:space="preserve"> </w:t>
      </w:r>
      <w:r w:rsidRPr="00910F8E">
        <w:t>T</w:t>
      </w:r>
      <w:r w:rsidR="00DF6DFA" w:rsidRPr="00910F8E">
        <w:t>he majority</w:t>
      </w:r>
      <w:r w:rsidR="0039420B" w:rsidRPr="00910F8E">
        <w:t xml:space="preserve"> </w:t>
      </w:r>
      <w:r w:rsidR="00DF6DFA" w:rsidRPr="00910F8E">
        <w:t>of participants were of middle-to-high social strata,</w:t>
      </w:r>
      <w:r w:rsidR="0039420B" w:rsidRPr="00910F8E">
        <w:t xml:space="preserve"> </w:t>
      </w:r>
      <w:r w:rsidR="00DF6DFA" w:rsidRPr="00910F8E">
        <w:t xml:space="preserve">many being </w:t>
      </w:r>
      <w:r w:rsidR="00DB373E" w:rsidRPr="00910F8E">
        <w:t>professional</w:t>
      </w:r>
      <w:r w:rsidR="009E3C1B" w:rsidRPr="00910F8E">
        <w:t>s</w:t>
      </w:r>
      <w:r w:rsidR="00DB373E" w:rsidRPr="00910F8E">
        <w:t xml:space="preserve"> or </w:t>
      </w:r>
      <w:r w:rsidR="00DF6DFA" w:rsidRPr="00910F8E">
        <w:t>the children of professionals.</w:t>
      </w:r>
    </w:p>
    <w:p w14:paraId="0D783763" w14:textId="77777777" w:rsidR="0033342E" w:rsidRPr="00910F8E" w:rsidRDefault="00DF6DFA" w:rsidP="009A1404">
      <w:pPr>
        <w:spacing w:line="480" w:lineRule="auto"/>
      </w:pPr>
      <w:r w:rsidRPr="00910F8E">
        <w:t xml:space="preserve">Ethnicity was examined using multiple means. </w:t>
      </w:r>
      <w:r w:rsidR="00F71E39" w:rsidRPr="00910F8E">
        <w:t xml:space="preserve">All but one </w:t>
      </w:r>
      <w:r w:rsidR="00F63CD3" w:rsidRPr="00910F8E">
        <w:t xml:space="preserve">low altitude resident </w:t>
      </w:r>
      <w:r w:rsidR="00F71E39" w:rsidRPr="00910F8E">
        <w:t>child w</w:t>
      </w:r>
      <w:r w:rsidR="009E3C1B" w:rsidRPr="00910F8E">
        <w:t>as</w:t>
      </w:r>
      <w:r w:rsidR="00F63CD3" w:rsidRPr="00910F8E">
        <w:t xml:space="preserve"> </w:t>
      </w:r>
      <w:r w:rsidR="00F71E39" w:rsidRPr="00910F8E">
        <w:t xml:space="preserve">born in </w:t>
      </w:r>
      <w:r w:rsidR="00AC2EAE" w:rsidRPr="00910F8E">
        <w:t>Bolivia</w:t>
      </w:r>
      <w:r w:rsidR="00F71E39" w:rsidRPr="00910F8E">
        <w:t xml:space="preserve">, </w:t>
      </w:r>
      <w:r w:rsidR="001C4801" w:rsidRPr="00910F8E">
        <w:t xml:space="preserve">and all but one child (born in Bolivia) had at least one </w:t>
      </w:r>
      <w:r w:rsidR="00F71E39" w:rsidRPr="00910F8E">
        <w:t>Bolivian</w:t>
      </w:r>
      <w:r w:rsidR="001C4801" w:rsidRPr="00910F8E">
        <w:t xml:space="preserve"> parent (this child was of Argentinian ancestry)</w:t>
      </w:r>
      <w:r w:rsidR="00AC2EAE" w:rsidRPr="00910F8E">
        <w:t>.</w:t>
      </w:r>
      <w:r w:rsidR="00D90095" w:rsidRPr="00910F8E">
        <w:t xml:space="preserve"> All older adults were born in Bolivia, whilst 94% of 25-40 year old adults were born in Bolivia (the other two were born in Argentina and Bra</w:t>
      </w:r>
      <w:r w:rsidR="000F73D2" w:rsidRPr="00910F8E">
        <w:t>z</w:t>
      </w:r>
      <w:r w:rsidR="00D90095" w:rsidRPr="00910F8E">
        <w:t>il).</w:t>
      </w:r>
    </w:p>
    <w:p w14:paraId="57F19500" w14:textId="77777777" w:rsidR="00CC157A" w:rsidRPr="00910F8E" w:rsidRDefault="00CC157A" w:rsidP="00CC157A">
      <w:pPr>
        <w:spacing w:line="480" w:lineRule="auto"/>
        <w:jc w:val="center"/>
        <w:rPr>
          <w:color w:val="0D0D0D"/>
          <w:lang w:eastAsia="en-GB"/>
        </w:rPr>
      </w:pPr>
      <w:r w:rsidRPr="00910F8E">
        <w:rPr>
          <w:color w:val="0D0D0D"/>
          <w:lang w:eastAsia="en-GB"/>
        </w:rPr>
        <w:t>===============</w:t>
      </w:r>
    </w:p>
    <w:p w14:paraId="69EDF824" w14:textId="77777777" w:rsidR="00CC157A" w:rsidRPr="00910F8E" w:rsidRDefault="00CC157A" w:rsidP="00CC157A">
      <w:pPr>
        <w:spacing w:line="480" w:lineRule="auto"/>
        <w:jc w:val="center"/>
      </w:pPr>
      <w:r w:rsidRPr="00910F8E">
        <w:t>Table 1 about here</w:t>
      </w:r>
    </w:p>
    <w:p w14:paraId="6955606E" w14:textId="77777777" w:rsidR="00CC157A" w:rsidRPr="00910F8E" w:rsidRDefault="00CC157A" w:rsidP="00CC157A">
      <w:pPr>
        <w:spacing w:line="480" w:lineRule="auto"/>
        <w:jc w:val="center"/>
      </w:pPr>
      <w:r w:rsidRPr="00910F8E">
        <w:rPr>
          <w:color w:val="0D0D0D"/>
          <w:lang w:eastAsia="en-GB"/>
        </w:rPr>
        <w:t>===============</w:t>
      </w:r>
    </w:p>
    <w:p w14:paraId="0B61569F" w14:textId="77777777" w:rsidR="00477E29" w:rsidRPr="00910F8E" w:rsidRDefault="00477E29" w:rsidP="00477E29">
      <w:pPr>
        <w:spacing w:line="480" w:lineRule="auto"/>
        <w:ind w:firstLine="720"/>
        <w:rPr>
          <w:b/>
          <w:bCs/>
        </w:rPr>
      </w:pPr>
      <w:r w:rsidRPr="00910F8E">
        <w:rPr>
          <w:b/>
          <w:bCs/>
        </w:rPr>
        <w:t xml:space="preserve">DNA ancestry </w:t>
      </w:r>
    </w:p>
    <w:p w14:paraId="3044D280" w14:textId="77777777" w:rsidR="00477E29" w:rsidRPr="00910F8E" w:rsidRDefault="00477E29" w:rsidP="00477E29">
      <w:pPr>
        <w:spacing w:line="480" w:lineRule="auto"/>
      </w:pPr>
      <w:r w:rsidRPr="00910F8E">
        <w:t>Saliva samples were collected from 180 participants. Of these, 2 were poor quality, and 23 were excluded from altitude by age-group comparisons because they were from siblings from the same family, leaving 155 (86.1%) samples.</w:t>
      </w:r>
    </w:p>
    <w:p w14:paraId="5B4C4FF1" w14:textId="77777777" w:rsidR="00477E29" w:rsidRDefault="00CB3C93" w:rsidP="005B09AA">
      <w:pPr>
        <w:spacing w:line="480" w:lineRule="auto"/>
      </w:pPr>
      <w:r w:rsidRPr="00910F8E">
        <w:t xml:space="preserve">Analysis of the </w:t>
      </w:r>
      <w:r>
        <w:t xml:space="preserve">AIMs </w:t>
      </w:r>
      <w:r w:rsidRPr="00910F8E">
        <w:t>indicated</w:t>
      </w:r>
      <w:r>
        <w:t xml:space="preserve"> an admixed </w:t>
      </w:r>
      <w:r w:rsidRPr="00910F8E">
        <w:t>population</w:t>
      </w:r>
      <w:r>
        <w:t xml:space="preserve"> comprising: </w:t>
      </w:r>
      <w:r w:rsidRPr="00910F8E">
        <w:t xml:space="preserve"> low </w:t>
      </w:r>
      <w:proofErr w:type="gramStart"/>
      <w:r w:rsidRPr="00910F8E">
        <w:t>altitude  46</w:t>
      </w:r>
      <w:proofErr w:type="gramEnd"/>
      <w:r w:rsidRPr="00910F8E">
        <w:t xml:space="preserve">% (95% CI = 44-48%) </w:t>
      </w:r>
      <w:r w:rsidR="00477E29" w:rsidRPr="00910F8E">
        <w:t xml:space="preserve">Native American, 52% (95% CI = 50-54%) European, and 2% (95% CI = 2-3%) African ancestry, </w:t>
      </w:r>
      <w:r w:rsidRPr="00910F8E">
        <w:t>and high</w:t>
      </w:r>
      <w:r w:rsidR="00477E29" w:rsidRPr="00910F8E">
        <w:t xml:space="preserve"> </w:t>
      </w:r>
      <w:proofErr w:type="gramStart"/>
      <w:r w:rsidR="00477E29" w:rsidRPr="00910F8E">
        <w:t>altitude  50</w:t>
      </w:r>
      <w:proofErr w:type="gramEnd"/>
      <w:r w:rsidR="00477E29" w:rsidRPr="00910F8E">
        <w:t xml:space="preserve">% (95% CI = 48-52%) Native American, 48% (95% CI = 46-50%) European, and 2% (95% CI = 1-2%) </w:t>
      </w:r>
      <w:proofErr w:type="gramStart"/>
      <w:r w:rsidR="00477E29" w:rsidRPr="00910F8E">
        <w:t>African ancestry.</w:t>
      </w:r>
      <w:proofErr w:type="gramEnd"/>
      <w:r w:rsidR="0011506C">
        <w:t xml:space="preserve">  </w:t>
      </w:r>
      <w:r w:rsidR="00477E29" w:rsidRPr="00910F8E">
        <w:t xml:space="preserve">As was anticipated, high altitude participants had slightly higher Native American, </w:t>
      </w:r>
      <w:proofErr w:type="gramStart"/>
      <w:r w:rsidR="00477E29" w:rsidRPr="00910F8E">
        <w:t>H(</w:t>
      </w:r>
      <w:proofErr w:type="gramEnd"/>
      <w:r w:rsidR="00477E29" w:rsidRPr="00910F8E">
        <w:t xml:space="preserve">1,154) = 5.85, p =.016, and lower European admixture H(1,154) = 4.28, p = .039, but no differences in African admixture (p = .612). There were no age-group differences (all </w:t>
      </w:r>
      <w:r w:rsidR="00477E29" w:rsidRPr="00910F8E">
        <w:rPr>
          <w:i/>
        </w:rPr>
        <w:t>p</w:t>
      </w:r>
      <w:r w:rsidR="00477E29" w:rsidRPr="00910F8E">
        <w:t xml:space="preserve"> ≥</w:t>
      </w:r>
      <w:r w:rsidR="00477E29" w:rsidRPr="00910F8E">
        <w:rPr>
          <w:rFonts w:eastAsia="MS Gothic"/>
          <w:color w:val="000000"/>
        </w:rPr>
        <w:t xml:space="preserve"> </w:t>
      </w:r>
      <w:r w:rsidR="00477E29" w:rsidRPr="00910F8E">
        <w:t>.40). Given that admixture was not a significant covariate of neuropsychological performance, these differences were not considered further</w:t>
      </w:r>
      <w:r w:rsidR="0011506C">
        <w:t>.</w:t>
      </w:r>
    </w:p>
    <w:p w14:paraId="19A3A96B" w14:textId="77777777" w:rsidR="00CF5744" w:rsidRDefault="00CF5744" w:rsidP="00477E29">
      <w:pPr>
        <w:spacing w:line="480" w:lineRule="auto"/>
        <w:ind w:firstLine="720"/>
        <w:rPr>
          <w:b/>
          <w:bCs/>
        </w:rPr>
      </w:pPr>
    </w:p>
    <w:p w14:paraId="36A731AF" w14:textId="77777777" w:rsidR="00CF5744" w:rsidRDefault="00CF5744" w:rsidP="00477E29">
      <w:pPr>
        <w:spacing w:line="480" w:lineRule="auto"/>
        <w:ind w:firstLine="720"/>
        <w:rPr>
          <w:b/>
          <w:bCs/>
        </w:rPr>
      </w:pPr>
    </w:p>
    <w:p w14:paraId="4729C8D0" w14:textId="77777777" w:rsidR="009051CA" w:rsidRPr="00477E29" w:rsidRDefault="00477E29" w:rsidP="00477E29">
      <w:pPr>
        <w:spacing w:line="480" w:lineRule="auto"/>
        <w:ind w:firstLine="720"/>
        <w:rPr>
          <w:b/>
          <w:bCs/>
        </w:rPr>
      </w:pPr>
      <w:r>
        <w:rPr>
          <w:b/>
          <w:bCs/>
        </w:rPr>
        <w:lastRenderedPageBreak/>
        <w:t>P</w:t>
      </w:r>
      <w:r w:rsidR="009051CA" w:rsidRPr="00477E29">
        <w:rPr>
          <w:b/>
          <w:bCs/>
        </w:rPr>
        <w:t>ubertal development</w:t>
      </w:r>
    </w:p>
    <w:p w14:paraId="29099CEB" w14:textId="77777777" w:rsidR="009051CA" w:rsidRPr="00910F8E" w:rsidRDefault="009E3C1B" w:rsidP="009A1404">
      <w:pPr>
        <w:spacing w:line="480" w:lineRule="auto"/>
      </w:pPr>
      <w:r w:rsidRPr="00910F8E">
        <w:t>P</w:t>
      </w:r>
      <w:r w:rsidR="009051CA" w:rsidRPr="00910F8E">
        <w:t>ubertal development scores were available for 13 (87%) of low altitude and 13 (76%) of high altitude adolescents</w:t>
      </w:r>
      <w:r w:rsidR="00D571F4" w:rsidRPr="00910F8E">
        <w:t xml:space="preserve"> and </w:t>
      </w:r>
      <w:r w:rsidR="009051CA" w:rsidRPr="00910F8E">
        <w:t>did not differ by altitude for either gender: males – LA 2.9±0.3, HA 2.3±0.6; females – LA 3.0±0.5, HA 3.1±0.3</w:t>
      </w:r>
      <w:r w:rsidR="00D571F4" w:rsidRPr="00910F8E">
        <w:t xml:space="preserve">, </w:t>
      </w:r>
      <w:r w:rsidR="00E0758A" w:rsidRPr="00910F8E">
        <w:t xml:space="preserve">both </w:t>
      </w:r>
      <w:r w:rsidR="004E079E" w:rsidRPr="00910F8E">
        <w:rPr>
          <w:i/>
        </w:rPr>
        <w:t>X</w:t>
      </w:r>
      <w:r w:rsidR="004E079E" w:rsidRPr="00910F8E">
        <w:rPr>
          <w:vertAlign w:val="superscript"/>
        </w:rPr>
        <w:t>2</w:t>
      </w:r>
      <w:r w:rsidR="004E079E" w:rsidRPr="00910F8E">
        <w:t xml:space="preserve"> &lt; 1.</w:t>
      </w:r>
      <w:r w:rsidR="00202452" w:rsidRPr="00910F8E">
        <w:t xml:space="preserve"> </w:t>
      </w:r>
    </w:p>
    <w:p w14:paraId="70D5B68A" w14:textId="77777777" w:rsidR="00463FC1" w:rsidRPr="00910F8E" w:rsidRDefault="00B02316" w:rsidP="009A1404">
      <w:pPr>
        <w:spacing w:line="480" w:lineRule="auto"/>
      </w:pPr>
      <w:r w:rsidRPr="00910F8E">
        <w:t xml:space="preserve">Taken together, these data suggest that </w:t>
      </w:r>
      <w:r w:rsidR="0094697B" w:rsidRPr="00910F8E">
        <w:t xml:space="preserve">the </w:t>
      </w:r>
      <w:r w:rsidRPr="00910F8E">
        <w:t xml:space="preserve">age-groups </w:t>
      </w:r>
      <w:r w:rsidR="0094697B" w:rsidRPr="00910F8E">
        <w:t>we</w:t>
      </w:r>
      <w:r w:rsidRPr="00910F8E">
        <w:t>re well matched across low and high altitude.</w:t>
      </w:r>
    </w:p>
    <w:p w14:paraId="51C8BDCC" w14:textId="77777777" w:rsidR="00362DBF" w:rsidRPr="00910F8E" w:rsidRDefault="00362DBF" w:rsidP="00B57D09">
      <w:pPr>
        <w:spacing w:line="480" w:lineRule="auto"/>
        <w:ind w:firstLine="720"/>
        <w:rPr>
          <w:b/>
          <w:bCs/>
        </w:rPr>
      </w:pPr>
      <w:r w:rsidRPr="00910F8E">
        <w:rPr>
          <w:b/>
          <w:bCs/>
        </w:rPr>
        <w:t>Neuropsychological functioning</w:t>
      </w:r>
    </w:p>
    <w:p w14:paraId="1D262A15" w14:textId="77777777" w:rsidR="00483C49" w:rsidRPr="00E87A81" w:rsidRDefault="00483C49" w:rsidP="00AE5F6B">
      <w:pPr>
        <w:spacing w:line="480" w:lineRule="auto"/>
        <w:rPr>
          <w:b/>
          <w:bCs/>
        </w:rPr>
      </w:pPr>
      <w:r w:rsidRPr="00E87A81">
        <w:rPr>
          <w:b/>
          <w:bCs/>
        </w:rPr>
        <w:t xml:space="preserve">Raven’s Matrices </w:t>
      </w:r>
    </w:p>
    <w:p w14:paraId="5C291B7A" w14:textId="77777777" w:rsidR="00AE5F6B" w:rsidRPr="00910F8E" w:rsidRDefault="00AE5F6B" w:rsidP="00AE5F6B">
      <w:pPr>
        <w:spacing w:line="480" w:lineRule="auto"/>
      </w:pPr>
      <w:r w:rsidRPr="00910F8E">
        <w:t xml:space="preserve">Despite </w:t>
      </w:r>
      <w:r w:rsidRPr="00891466">
        <w:rPr>
          <w:b/>
          <w:bCs/>
        </w:rPr>
        <w:t>a trend</w:t>
      </w:r>
      <w:r w:rsidR="00E21579" w:rsidRPr="00891466">
        <w:rPr>
          <w:b/>
          <w:bCs/>
        </w:rPr>
        <w:t xml:space="preserve"> towards significance</w:t>
      </w:r>
      <w:r w:rsidRPr="00981678">
        <w:t xml:space="preserve"> </w:t>
      </w:r>
      <w:r w:rsidRPr="00910F8E">
        <w:t xml:space="preserve">for an altitude difference </w:t>
      </w:r>
      <w:r w:rsidR="00CC157A" w:rsidRPr="00910F8E">
        <w:t>on Raven’s Matrices</w:t>
      </w:r>
      <w:r w:rsidR="009E3C1B" w:rsidRPr="00910F8E">
        <w:t>,</w:t>
      </w:r>
      <w:r w:rsidR="00CC157A" w:rsidRPr="00910F8E">
        <w:t xml:space="preserve"> </w:t>
      </w:r>
      <w:proofErr w:type="gramStart"/>
      <w:r w:rsidRPr="00910F8E">
        <w:rPr>
          <w:i/>
        </w:rPr>
        <w:t>F</w:t>
      </w:r>
      <w:r w:rsidRPr="00910F8E">
        <w:t>(</w:t>
      </w:r>
      <w:proofErr w:type="gramEnd"/>
      <w:r w:rsidRPr="00910F8E">
        <w:t xml:space="preserve">1,173) = 3.20, </w:t>
      </w:r>
      <w:r w:rsidRPr="00910F8E">
        <w:rPr>
          <w:i/>
        </w:rPr>
        <w:t>p</w:t>
      </w:r>
      <w:r w:rsidRPr="00910F8E">
        <w:t xml:space="preserve"> = .076, η</w:t>
      </w:r>
      <w:r w:rsidRPr="00910F8E">
        <w:rPr>
          <w:vertAlign w:val="subscript"/>
        </w:rPr>
        <w:t>p</w:t>
      </w:r>
      <w:r w:rsidRPr="00910F8E">
        <w:rPr>
          <w:vertAlign w:val="superscript"/>
        </w:rPr>
        <w:t xml:space="preserve">2 </w:t>
      </w:r>
      <w:r w:rsidR="00CC157A" w:rsidRPr="00910F8E">
        <w:t>= .02</w:t>
      </w:r>
      <w:r w:rsidR="008239D5" w:rsidRPr="00910F8E">
        <w:t>,</w:t>
      </w:r>
      <w:r w:rsidRPr="00910F8E">
        <w:t xml:space="preserve"> none of the within age-group comparisons revealed a significant altitude difference</w:t>
      </w:r>
      <w:r w:rsidR="00224591">
        <w:t xml:space="preserve"> </w:t>
      </w:r>
      <w:r w:rsidR="00224591" w:rsidRPr="00891466">
        <w:rPr>
          <w:b/>
          <w:bCs/>
        </w:rPr>
        <w:t>(see Figure 1i)</w:t>
      </w:r>
      <w:r w:rsidR="008239D5" w:rsidRPr="00891466">
        <w:rPr>
          <w:b/>
          <w:bCs/>
        </w:rPr>
        <w:t>.</w:t>
      </w:r>
      <w:r w:rsidRPr="00891466">
        <w:t xml:space="preserve"> </w:t>
      </w:r>
    </w:p>
    <w:p w14:paraId="30100BD6" w14:textId="77777777" w:rsidR="00AE5F6B" w:rsidRPr="00910F8E" w:rsidRDefault="00AE5F6B" w:rsidP="009A1404">
      <w:pPr>
        <w:spacing w:line="480" w:lineRule="auto"/>
        <w:rPr>
          <w:b/>
          <w:bCs/>
        </w:rPr>
      </w:pPr>
      <w:r w:rsidRPr="00910F8E">
        <w:rPr>
          <w:b/>
          <w:bCs/>
        </w:rPr>
        <w:t>CDR battery tests:</w:t>
      </w:r>
    </w:p>
    <w:p w14:paraId="72A2D586" w14:textId="77777777" w:rsidR="00AE5F6B" w:rsidRPr="00910F8E" w:rsidRDefault="00AE5F6B" w:rsidP="00224591">
      <w:pPr>
        <w:spacing w:line="480" w:lineRule="auto"/>
      </w:pPr>
      <w:r w:rsidRPr="00910F8E">
        <w:t xml:space="preserve">There were no effects on the Quality of Episodic Memory (all </w:t>
      </w:r>
      <w:r w:rsidRPr="00910F8E">
        <w:rPr>
          <w:i/>
        </w:rPr>
        <w:t>F</w:t>
      </w:r>
      <w:r w:rsidRPr="00910F8E">
        <w:t xml:space="preserve"> &lt; 1), on the Quality of Working Memory (all </w:t>
      </w:r>
      <w:r w:rsidRPr="00910F8E">
        <w:rPr>
          <w:i/>
        </w:rPr>
        <w:t>F</w:t>
      </w:r>
      <w:r w:rsidRPr="00910F8E">
        <w:t xml:space="preserve"> &lt; 1.8), or on speed of retrieval from memory (all </w:t>
      </w:r>
      <w:r w:rsidRPr="00910F8E">
        <w:rPr>
          <w:i/>
        </w:rPr>
        <w:t>F</w:t>
      </w:r>
      <w:r w:rsidR="00224591">
        <w:t xml:space="preserve"> &lt; 1.2) </w:t>
      </w:r>
      <w:r w:rsidR="00224591" w:rsidRPr="00891466">
        <w:rPr>
          <w:b/>
          <w:bCs/>
        </w:rPr>
        <w:t>(see Figures 1e, f and g).</w:t>
      </w:r>
    </w:p>
    <w:p w14:paraId="6BE66C24" w14:textId="6D08E56A" w:rsidR="00CC157A" w:rsidRPr="00891466" w:rsidRDefault="00AE5F6B" w:rsidP="00224591">
      <w:pPr>
        <w:spacing w:line="480" w:lineRule="auto"/>
      </w:pPr>
      <w:r w:rsidRPr="00891466">
        <w:t xml:space="preserve">There were no effects on accuracy of attention (all </w:t>
      </w:r>
      <w:r w:rsidRPr="00891466">
        <w:rPr>
          <w:i/>
        </w:rPr>
        <w:t>F</w:t>
      </w:r>
      <w:r w:rsidRPr="00891466">
        <w:t xml:space="preserve"> &lt; 2)</w:t>
      </w:r>
      <w:r w:rsidR="00224591" w:rsidRPr="00891466">
        <w:t xml:space="preserve"> </w:t>
      </w:r>
      <w:r w:rsidR="00224591" w:rsidRPr="00891466">
        <w:rPr>
          <w:b/>
          <w:bCs/>
        </w:rPr>
        <w:t>(see Figure 1c)</w:t>
      </w:r>
      <w:r w:rsidRPr="00891466">
        <w:rPr>
          <w:b/>
          <w:bCs/>
        </w:rPr>
        <w:t>,</w:t>
      </w:r>
      <w:r w:rsidRPr="00891466">
        <w:t xml:space="preserve"> although there were altitude differences in speed of attention, </w:t>
      </w:r>
      <w:proofErr w:type="gramStart"/>
      <w:r w:rsidRPr="00891466">
        <w:rPr>
          <w:i/>
        </w:rPr>
        <w:t>F</w:t>
      </w:r>
      <w:r w:rsidRPr="00891466">
        <w:t>(</w:t>
      </w:r>
      <w:proofErr w:type="gramEnd"/>
      <w:r w:rsidRPr="00891466">
        <w:t xml:space="preserve">1,172) = 3.92, </w:t>
      </w:r>
      <w:r w:rsidRPr="00891466">
        <w:rPr>
          <w:i/>
        </w:rPr>
        <w:t>p</w:t>
      </w:r>
      <w:r w:rsidRPr="00891466">
        <w:t xml:space="preserve"> = .049, η</w:t>
      </w:r>
      <w:r w:rsidRPr="00891466">
        <w:rPr>
          <w:vertAlign w:val="subscript"/>
        </w:rPr>
        <w:t>p</w:t>
      </w:r>
      <w:r w:rsidRPr="00891466">
        <w:rPr>
          <w:vertAlign w:val="superscript"/>
        </w:rPr>
        <w:t>2</w:t>
      </w:r>
      <w:r w:rsidRPr="00891466">
        <w:t xml:space="preserve"> = .02, such that HA participants </w:t>
      </w:r>
      <w:r w:rsidR="00D720F1" w:rsidRPr="00891466">
        <w:t xml:space="preserve">had </w:t>
      </w:r>
      <w:r w:rsidRPr="00891466">
        <w:t>slower respon</w:t>
      </w:r>
      <w:r w:rsidR="00D720F1" w:rsidRPr="00891466">
        <w:t>se times on the</w:t>
      </w:r>
      <w:r w:rsidRPr="00891466">
        <w:t xml:space="preserve"> attention tasks </w:t>
      </w:r>
      <w:r w:rsidR="00D720F1" w:rsidRPr="00891466">
        <w:t>in comparison to the</w:t>
      </w:r>
      <w:r w:rsidRPr="00891466">
        <w:t xml:space="preserve"> LA</w:t>
      </w:r>
      <w:r w:rsidR="009078C3" w:rsidRPr="00891466">
        <w:t xml:space="preserve"> participants</w:t>
      </w:r>
      <w:r w:rsidR="00224591" w:rsidRPr="00891466">
        <w:t xml:space="preserve"> (see Figure 1d)</w:t>
      </w:r>
      <w:r w:rsidRPr="00891466">
        <w:t xml:space="preserve">. In addition, there was a trend </w:t>
      </w:r>
      <w:r w:rsidR="00E21579" w:rsidRPr="00891466">
        <w:t xml:space="preserve">towards significance </w:t>
      </w:r>
      <w:r w:rsidRPr="00891466">
        <w:t>for an age</w:t>
      </w:r>
      <w:r w:rsidR="008239D5" w:rsidRPr="00891466">
        <w:t>-</w:t>
      </w:r>
      <w:r w:rsidRPr="00891466">
        <w:t>group effect</w:t>
      </w:r>
      <w:r w:rsidR="008239D5" w:rsidRPr="00891466">
        <w:t xml:space="preserve">, </w:t>
      </w:r>
      <w:proofErr w:type="gramStart"/>
      <w:r w:rsidR="008239D5" w:rsidRPr="00891466">
        <w:rPr>
          <w:i/>
        </w:rPr>
        <w:t>F</w:t>
      </w:r>
      <w:r w:rsidR="008239D5" w:rsidRPr="00891466">
        <w:t>(</w:t>
      </w:r>
      <w:proofErr w:type="gramEnd"/>
      <w:r w:rsidR="008239D5" w:rsidRPr="00891466">
        <w:t xml:space="preserve">4,172) = 2.22, </w:t>
      </w:r>
      <w:r w:rsidR="008239D5" w:rsidRPr="00891466">
        <w:rPr>
          <w:i/>
        </w:rPr>
        <w:t>p</w:t>
      </w:r>
      <w:r w:rsidR="008239D5" w:rsidRPr="00891466">
        <w:t xml:space="preserve"> = .069,</w:t>
      </w:r>
      <w:r w:rsidRPr="00891466">
        <w:t xml:space="preserve"> </w:t>
      </w:r>
      <w:r w:rsidR="008239D5" w:rsidRPr="00891466">
        <w:t>η</w:t>
      </w:r>
      <w:r w:rsidR="008239D5" w:rsidRPr="00891466">
        <w:rPr>
          <w:vertAlign w:val="subscript"/>
        </w:rPr>
        <w:t>p</w:t>
      </w:r>
      <w:r w:rsidR="008239D5" w:rsidRPr="00891466">
        <w:rPr>
          <w:vertAlign w:val="superscript"/>
        </w:rPr>
        <w:t xml:space="preserve">2 </w:t>
      </w:r>
      <w:r w:rsidR="008239D5" w:rsidRPr="00891466">
        <w:t xml:space="preserve">= .05, </w:t>
      </w:r>
      <w:r w:rsidRPr="00891466">
        <w:t xml:space="preserve">and for an interaction between age and altitude, </w:t>
      </w:r>
      <w:r w:rsidRPr="00891466">
        <w:rPr>
          <w:i/>
        </w:rPr>
        <w:t>F</w:t>
      </w:r>
      <w:r w:rsidRPr="00891466">
        <w:t xml:space="preserve">(4,172) = 2.22, </w:t>
      </w:r>
      <w:r w:rsidRPr="00891466">
        <w:rPr>
          <w:i/>
        </w:rPr>
        <w:t>p</w:t>
      </w:r>
      <w:r w:rsidRPr="00891466">
        <w:t xml:space="preserve"> = .069, η</w:t>
      </w:r>
      <w:r w:rsidRPr="00891466">
        <w:rPr>
          <w:vertAlign w:val="subscript"/>
        </w:rPr>
        <w:t>p</w:t>
      </w:r>
      <w:r w:rsidRPr="00891466">
        <w:rPr>
          <w:vertAlign w:val="superscript"/>
        </w:rPr>
        <w:t xml:space="preserve">2 </w:t>
      </w:r>
      <w:r w:rsidRPr="00891466">
        <w:t>= .05</w:t>
      </w:r>
      <w:r w:rsidR="00F674A3" w:rsidRPr="00891466">
        <w:t xml:space="preserve">. </w:t>
      </w:r>
      <w:r w:rsidR="00F674A3" w:rsidRPr="00891466">
        <w:rPr>
          <w:b/>
          <w:bCs/>
        </w:rPr>
        <w:t xml:space="preserve">Given the moderate effects found, we explored altitude differences by age-group. These effects were </w:t>
      </w:r>
      <w:r w:rsidRPr="00891466">
        <w:t xml:space="preserve">driven by </w:t>
      </w:r>
      <w:r w:rsidR="00D720F1" w:rsidRPr="00891466">
        <w:t>HA</w:t>
      </w:r>
      <w:r w:rsidRPr="00891466">
        <w:t xml:space="preserve"> slowing in the 7 to 10, 13 to 16, and 25 to 40 year olds which </w:t>
      </w:r>
      <w:r w:rsidR="00F674A3" w:rsidRPr="00891466">
        <w:rPr>
          <w:b/>
          <w:bCs/>
        </w:rPr>
        <w:t>likewise approached significance</w:t>
      </w:r>
      <w:r w:rsidR="00F5486F" w:rsidRPr="00891466">
        <w:t>,</w:t>
      </w:r>
      <w:r w:rsidR="00B65CB6" w:rsidRPr="00891466">
        <w:t xml:space="preserve"> </w:t>
      </w:r>
      <w:r w:rsidR="00676DAD" w:rsidRPr="00891466">
        <w:t xml:space="preserve">all </w:t>
      </w:r>
      <w:r w:rsidR="00B65CB6" w:rsidRPr="00891466">
        <w:rPr>
          <w:i/>
        </w:rPr>
        <w:t>p</w:t>
      </w:r>
      <w:r w:rsidR="00B65CB6" w:rsidRPr="00891466">
        <w:t xml:space="preserve"> = .081</w:t>
      </w:r>
      <w:r w:rsidR="00F5486F" w:rsidRPr="00891466">
        <w:t>,</w:t>
      </w:r>
      <w:r w:rsidR="00B65CB6" w:rsidRPr="00891466">
        <w:t xml:space="preserve"> </w:t>
      </w:r>
      <w:r w:rsidR="00931D2E" w:rsidRPr="00891466">
        <w:rPr>
          <w:b/>
          <w:bCs/>
        </w:rPr>
        <w:t>and significant high-altitude slowing</w:t>
      </w:r>
      <w:r w:rsidR="00931D2E" w:rsidRPr="00891466">
        <w:t xml:space="preserve"> </w:t>
      </w:r>
      <w:r w:rsidRPr="00891466">
        <w:t xml:space="preserve">in the adolescents, </w:t>
      </w:r>
      <w:r w:rsidRPr="00891466">
        <w:rPr>
          <w:i/>
        </w:rPr>
        <w:t>p</w:t>
      </w:r>
      <w:r w:rsidRPr="00891466">
        <w:t xml:space="preserve"> = .017 </w:t>
      </w:r>
      <w:r w:rsidRPr="00891466">
        <w:rPr>
          <w:b/>
          <w:bCs/>
        </w:rPr>
        <w:t>(see Figure 1</w:t>
      </w:r>
      <w:r w:rsidR="00224591" w:rsidRPr="00891466">
        <w:rPr>
          <w:b/>
          <w:bCs/>
        </w:rPr>
        <w:t>d</w:t>
      </w:r>
      <w:r w:rsidRPr="00891466">
        <w:rPr>
          <w:b/>
          <w:bCs/>
        </w:rPr>
        <w:t>).</w:t>
      </w:r>
    </w:p>
    <w:p w14:paraId="01CF81AA" w14:textId="77777777" w:rsidR="00CC157A" w:rsidRPr="00910F8E" w:rsidRDefault="00CC157A" w:rsidP="00CC157A">
      <w:pPr>
        <w:spacing w:line="480" w:lineRule="auto"/>
        <w:jc w:val="center"/>
        <w:rPr>
          <w:color w:val="0D0D0D"/>
          <w:lang w:eastAsia="en-GB"/>
        </w:rPr>
      </w:pPr>
      <w:r w:rsidRPr="00910F8E">
        <w:rPr>
          <w:color w:val="0D0D0D"/>
          <w:lang w:eastAsia="en-GB"/>
        </w:rPr>
        <w:t>===============</w:t>
      </w:r>
    </w:p>
    <w:p w14:paraId="10AE0F7B" w14:textId="77777777" w:rsidR="00CC157A" w:rsidRPr="00910F8E" w:rsidRDefault="00CC157A" w:rsidP="00CC157A">
      <w:pPr>
        <w:spacing w:line="480" w:lineRule="auto"/>
        <w:jc w:val="center"/>
      </w:pPr>
      <w:r w:rsidRPr="00910F8E">
        <w:t>Figure 1 about here</w:t>
      </w:r>
    </w:p>
    <w:p w14:paraId="0094A86C" w14:textId="77777777" w:rsidR="00CC157A" w:rsidRPr="00910F8E" w:rsidRDefault="00CC157A" w:rsidP="00CC157A">
      <w:pPr>
        <w:spacing w:line="480" w:lineRule="auto"/>
        <w:jc w:val="center"/>
      </w:pPr>
      <w:r w:rsidRPr="00910F8E">
        <w:rPr>
          <w:color w:val="0D0D0D"/>
          <w:lang w:eastAsia="en-GB"/>
        </w:rPr>
        <w:lastRenderedPageBreak/>
        <w:t>===============</w:t>
      </w:r>
    </w:p>
    <w:p w14:paraId="620DED55" w14:textId="77777777" w:rsidR="00202349" w:rsidRPr="00910F8E" w:rsidRDefault="00202349" w:rsidP="00224591">
      <w:pPr>
        <w:spacing w:line="480" w:lineRule="auto"/>
      </w:pPr>
      <w:r w:rsidRPr="00910F8E">
        <w:t xml:space="preserve">Finger tapping rate, a measure of simple motor speed, was not impacted by altitude or age (all </w:t>
      </w:r>
      <w:r w:rsidRPr="00910F8E">
        <w:rPr>
          <w:i/>
        </w:rPr>
        <w:t>F</w:t>
      </w:r>
      <w:r w:rsidRPr="00910F8E">
        <w:t xml:space="preserve"> &lt; </w:t>
      </w:r>
      <w:r w:rsidR="00057CE1">
        <w:t>2.1</w:t>
      </w:r>
      <w:r w:rsidRPr="00910F8E">
        <w:t>)</w:t>
      </w:r>
      <w:r w:rsidR="00224591">
        <w:t xml:space="preserve"> </w:t>
      </w:r>
      <w:r w:rsidR="00224591" w:rsidRPr="00891466">
        <w:rPr>
          <w:b/>
          <w:bCs/>
        </w:rPr>
        <w:t>(see Figure 1h)</w:t>
      </w:r>
      <w:r w:rsidRPr="00910F8E">
        <w:t xml:space="preserve">. However, there was a significant effect of altitude on processing speed (Coding and Symbol Search), omnibus </w:t>
      </w:r>
      <w:r w:rsidRPr="00910F8E">
        <w:rPr>
          <w:i/>
        </w:rPr>
        <w:t>F</w:t>
      </w:r>
      <w:r w:rsidRPr="00910F8E">
        <w:t xml:space="preserve">(2,164) = 4.28, </w:t>
      </w:r>
      <w:r w:rsidRPr="00910F8E">
        <w:rPr>
          <w:i/>
        </w:rPr>
        <w:t>p</w:t>
      </w:r>
      <w:r w:rsidRPr="00910F8E">
        <w:t xml:space="preserve"> = .015, </w:t>
      </w:r>
      <w:r w:rsidR="00D720F1" w:rsidRPr="00910F8E">
        <w:t>η</w:t>
      </w:r>
      <w:r w:rsidR="00715834" w:rsidRPr="00910F8E">
        <w:rPr>
          <w:vertAlign w:val="subscript"/>
        </w:rPr>
        <w:t>p</w:t>
      </w:r>
      <w:r w:rsidR="00715834" w:rsidRPr="00910F8E">
        <w:rPr>
          <w:vertAlign w:val="superscript"/>
        </w:rPr>
        <w:t>2</w:t>
      </w:r>
      <w:r w:rsidR="00715834" w:rsidRPr="00910F8E">
        <w:t xml:space="preserve"> </w:t>
      </w:r>
      <w:r w:rsidRPr="00910F8E">
        <w:t xml:space="preserve">= .05, characterised by differences in Coding, </w:t>
      </w:r>
      <w:r w:rsidRPr="00910F8E">
        <w:rPr>
          <w:i/>
        </w:rPr>
        <w:t>F</w:t>
      </w:r>
      <w:r w:rsidRPr="00910F8E">
        <w:t xml:space="preserve">(1,165) = 8.17, p = .005, </w:t>
      </w:r>
      <w:r w:rsidR="00715834" w:rsidRPr="00910F8E">
        <w:t>η</w:t>
      </w:r>
      <w:r w:rsidR="00715834" w:rsidRPr="00910F8E">
        <w:rPr>
          <w:vertAlign w:val="subscript"/>
        </w:rPr>
        <w:t>p</w:t>
      </w:r>
      <w:r w:rsidR="00715834" w:rsidRPr="00910F8E">
        <w:rPr>
          <w:vertAlign w:val="superscript"/>
        </w:rPr>
        <w:t>2</w:t>
      </w:r>
      <w:r w:rsidRPr="00910F8E">
        <w:t xml:space="preserve"> = .05</w:t>
      </w:r>
      <w:r w:rsidR="00224591">
        <w:t xml:space="preserve"> </w:t>
      </w:r>
      <w:r w:rsidR="00224591" w:rsidRPr="00891466">
        <w:rPr>
          <w:b/>
          <w:bCs/>
        </w:rPr>
        <w:t>(see Figure 1a)</w:t>
      </w:r>
      <w:r w:rsidRPr="00891466">
        <w:rPr>
          <w:b/>
          <w:bCs/>
        </w:rPr>
        <w:t>,</w:t>
      </w:r>
      <w:r w:rsidRPr="00891466">
        <w:t xml:space="preserve"> </w:t>
      </w:r>
      <w:r w:rsidRPr="00910F8E">
        <w:t xml:space="preserve">but not in Symbol Search, </w:t>
      </w:r>
      <w:r w:rsidRPr="00910F8E">
        <w:rPr>
          <w:i/>
        </w:rPr>
        <w:t>F(</w:t>
      </w:r>
      <w:r w:rsidRPr="00910F8E">
        <w:t xml:space="preserve">1,165) = 1.14, </w:t>
      </w:r>
      <w:r w:rsidRPr="00910F8E">
        <w:rPr>
          <w:i/>
        </w:rPr>
        <w:t>p</w:t>
      </w:r>
      <w:r w:rsidRPr="00910F8E">
        <w:t xml:space="preserve"> = .284, </w:t>
      </w:r>
      <w:r w:rsidR="00715834" w:rsidRPr="00910F8E">
        <w:t>η</w:t>
      </w:r>
      <w:r w:rsidR="00715834" w:rsidRPr="00910F8E">
        <w:rPr>
          <w:vertAlign w:val="subscript"/>
        </w:rPr>
        <w:t>p</w:t>
      </w:r>
      <w:r w:rsidR="00715834" w:rsidRPr="00910F8E">
        <w:rPr>
          <w:vertAlign w:val="superscript"/>
        </w:rPr>
        <w:t>2</w:t>
      </w:r>
      <w:r w:rsidRPr="00910F8E">
        <w:t xml:space="preserve"> = .01</w:t>
      </w:r>
      <w:r w:rsidR="00224591">
        <w:t xml:space="preserve"> </w:t>
      </w:r>
      <w:r w:rsidR="00224591" w:rsidRPr="00891466">
        <w:rPr>
          <w:b/>
          <w:bCs/>
        </w:rPr>
        <w:t>(see Figure 1b)</w:t>
      </w:r>
      <w:r w:rsidRPr="00891466">
        <w:rPr>
          <w:b/>
          <w:bCs/>
        </w:rPr>
        <w:t>,</w:t>
      </w:r>
      <w:r w:rsidRPr="00910F8E">
        <w:t xml:space="preserve"> such that </w:t>
      </w:r>
      <w:r w:rsidR="00AE5F6B" w:rsidRPr="00910F8E">
        <w:t>HA</w:t>
      </w:r>
      <w:r w:rsidRPr="00910F8E">
        <w:t xml:space="preserve"> participants had poorer Coding scores than </w:t>
      </w:r>
      <w:r w:rsidR="00AE5F6B" w:rsidRPr="00910F8E">
        <w:t>LA</w:t>
      </w:r>
      <w:r w:rsidRPr="00910F8E">
        <w:t xml:space="preserve"> participants. </w:t>
      </w:r>
      <w:r w:rsidR="0040078D">
        <w:t xml:space="preserve">Post hoc, within age-group comparisons revealed significant altitude differences favouring low altitude in 25 to 40 year olds, </w:t>
      </w:r>
      <w:r w:rsidR="0040078D">
        <w:rPr>
          <w:i/>
        </w:rPr>
        <w:t xml:space="preserve">p </w:t>
      </w:r>
      <w:r w:rsidR="0040078D">
        <w:t xml:space="preserve"> = .043. </w:t>
      </w:r>
      <w:r w:rsidRPr="00910F8E">
        <w:t xml:space="preserve">This suggests that cognitive psychomotor speed is slower </w:t>
      </w:r>
      <w:r w:rsidR="00D720F1" w:rsidRPr="00910F8E">
        <w:t>in HA population</w:t>
      </w:r>
      <w:r w:rsidR="009078C3" w:rsidRPr="00910F8E">
        <w:t>s</w:t>
      </w:r>
      <w:r w:rsidRPr="00910F8E">
        <w:t xml:space="preserve">.  However, there were no effects of age and no interaction (both </w:t>
      </w:r>
      <w:r w:rsidRPr="00910F8E">
        <w:rPr>
          <w:i/>
        </w:rPr>
        <w:t>F</w:t>
      </w:r>
      <w:r w:rsidRPr="00910F8E">
        <w:t xml:space="preserve"> &lt; 1.5; see Figure </w:t>
      </w:r>
      <w:r w:rsidRPr="00891466">
        <w:rPr>
          <w:b/>
          <w:bCs/>
        </w:rPr>
        <w:t>1</w:t>
      </w:r>
      <w:r w:rsidR="00224591" w:rsidRPr="00891466">
        <w:rPr>
          <w:b/>
          <w:bCs/>
        </w:rPr>
        <w:t>a</w:t>
      </w:r>
      <w:r w:rsidR="00FC6294" w:rsidRPr="00891466">
        <w:rPr>
          <w:b/>
          <w:bCs/>
        </w:rPr>
        <w:t>, b</w:t>
      </w:r>
      <w:r w:rsidRPr="00910F8E">
        <w:t>).</w:t>
      </w:r>
    </w:p>
    <w:p w14:paraId="4B56B543" w14:textId="77777777" w:rsidR="00362DBF" w:rsidRPr="00910F8E" w:rsidRDefault="00D12035" w:rsidP="00DD426F">
      <w:pPr>
        <w:spacing w:line="480" w:lineRule="auto"/>
        <w:rPr>
          <w:b/>
          <w:bCs/>
        </w:rPr>
      </w:pPr>
      <w:r w:rsidRPr="00910F8E">
        <w:rPr>
          <w:b/>
          <w:bCs/>
        </w:rPr>
        <w:t>DISCUSSION</w:t>
      </w:r>
    </w:p>
    <w:p w14:paraId="5874B969" w14:textId="77777777" w:rsidR="00EC64DE" w:rsidRPr="00891466" w:rsidRDefault="00753FEC" w:rsidP="00E21579">
      <w:pPr>
        <w:spacing w:line="480" w:lineRule="auto"/>
      </w:pPr>
      <w:r w:rsidRPr="00910F8E">
        <w:t>T</w:t>
      </w:r>
      <w:r w:rsidR="00272CE6" w:rsidRPr="00910F8E">
        <w:t>he challenge of permanent residence at altitude on the most defining human characteristic, namely, cognitive function</w:t>
      </w:r>
      <w:r w:rsidR="0040078D">
        <w:t>,</w:t>
      </w:r>
      <w:r w:rsidRPr="00910F8E">
        <w:t xml:space="preserve"> is a relatively neglected area of study</w:t>
      </w:r>
      <w:r w:rsidR="00272CE6" w:rsidRPr="00910F8E">
        <w:t xml:space="preserve">. </w:t>
      </w:r>
      <w:r w:rsidRPr="00910F8E">
        <w:t>Limited research</w:t>
      </w:r>
      <w:r w:rsidR="004A3872">
        <w:t>,</w:t>
      </w:r>
      <w:r w:rsidR="001C28F7" w:rsidRPr="00910F8E">
        <w:t xml:space="preserve"> to date</w:t>
      </w:r>
      <w:r w:rsidR="004A3872">
        <w:t>,</w:t>
      </w:r>
      <w:r w:rsidRPr="00910F8E">
        <w:t xml:space="preserve"> </w:t>
      </w:r>
      <w:r w:rsidR="00EC64DE" w:rsidRPr="00910F8E">
        <w:t xml:space="preserve">has focused either on a narrow age range of </w:t>
      </w:r>
      <w:r w:rsidR="00670B67" w:rsidRPr="00910F8E">
        <w:t xml:space="preserve">Andean </w:t>
      </w:r>
      <w:r w:rsidR="00EC64DE" w:rsidRPr="00910F8E">
        <w:t>c</w:t>
      </w:r>
      <w:r w:rsidR="00E5403A" w:rsidRPr="00910F8E">
        <w:t xml:space="preserve">hildren or older </w:t>
      </w:r>
      <w:r w:rsidRPr="00910F8E">
        <w:t xml:space="preserve">Himalayan </w:t>
      </w:r>
      <w:r w:rsidR="00E5403A" w:rsidRPr="00910F8E">
        <w:t>adults</w:t>
      </w:r>
      <w:r w:rsidRPr="00910F8E">
        <w:t>.</w:t>
      </w:r>
      <w:r w:rsidR="00EC64DE" w:rsidRPr="00910F8E">
        <w:t xml:space="preserve"> </w:t>
      </w:r>
      <w:r w:rsidR="00272CE6" w:rsidRPr="00910F8E">
        <w:t xml:space="preserve">To our knowledge, this is the first study to </w:t>
      </w:r>
      <w:r w:rsidRPr="00910F8E">
        <w:t xml:space="preserve">compare a population </w:t>
      </w:r>
      <w:r w:rsidR="00272CE6" w:rsidRPr="00910F8E">
        <w:t>bo</w:t>
      </w:r>
      <w:r w:rsidR="00E5403A" w:rsidRPr="00910F8E">
        <w:t xml:space="preserve">rn and </w:t>
      </w:r>
      <w:r w:rsidR="00CC157A" w:rsidRPr="00910F8E">
        <w:t xml:space="preserve">permanently </w:t>
      </w:r>
      <w:r w:rsidR="00E5403A" w:rsidRPr="00910F8E">
        <w:t xml:space="preserve">living at </w:t>
      </w:r>
      <w:r w:rsidR="00CC157A" w:rsidRPr="00910F8E">
        <w:t>HA</w:t>
      </w:r>
      <w:r w:rsidR="00670B67" w:rsidRPr="00910F8E">
        <w:t xml:space="preserve"> </w:t>
      </w:r>
      <w:r w:rsidRPr="00910F8E">
        <w:t>across the life-span with a matched low altitude population.</w:t>
      </w:r>
      <w:r w:rsidR="00E5403A" w:rsidRPr="00910F8E">
        <w:t xml:space="preserve"> Data from </w:t>
      </w:r>
      <w:r w:rsidR="00530D82" w:rsidRPr="00910F8E">
        <w:t>191 participants, aged 4 to 85 years, of mixed Andean-European genetic ancestry</w:t>
      </w:r>
      <w:r w:rsidR="00E5403A" w:rsidRPr="00910F8E">
        <w:t xml:space="preserve"> </w:t>
      </w:r>
      <w:r w:rsidR="00EC64DE" w:rsidRPr="00910F8E">
        <w:t>revealed no altitude-related differences in a suite of higher order cognitive functions</w:t>
      </w:r>
      <w:r w:rsidR="00530D82" w:rsidRPr="00910F8E">
        <w:t>. S</w:t>
      </w:r>
      <w:r w:rsidR="00EC64DE" w:rsidRPr="00910F8E">
        <w:t>pecifically</w:t>
      </w:r>
      <w:r w:rsidR="00530D82" w:rsidRPr="00910F8E">
        <w:t>,</w:t>
      </w:r>
      <w:r w:rsidR="00EC64DE" w:rsidRPr="00910F8E">
        <w:t xml:space="preserve"> </w:t>
      </w:r>
      <w:r w:rsidR="00530D82" w:rsidRPr="00910F8E">
        <w:t xml:space="preserve">no differences were found </w:t>
      </w:r>
      <w:r w:rsidR="00EC64DE" w:rsidRPr="00910F8E">
        <w:t xml:space="preserve">in fluid intelligence, </w:t>
      </w:r>
      <w:r w:rsidR="009F1F11" w:rsidRPr="00910F8E">
        <w:t>episodic memory accuracy</w:t>
      </w:r>
      <w:r w:rsidR="00EC64DE" w:rsidRPr="00910F8E">
        <w:t>, working memory accuracy</w:t>
      </w:r>
      <w:r w:rsidR="009F1F11" w:rsidRPr="00910F8E">
        <w:t xml:space="preserve"> or speed of </w:t>
      </w:r>
      <w:r w:rsidR="00EC64DE" w:rsidRPr="00910F8E">
        <w:t xml:space="preserve">memory </w:t>
      </w:r>
      <w:r w:rsidR="009F1F11" w:rsidRPr="00910F8E">
        <w:t>retrieval</w:t>
      </w:r>
      <w:r w:rsidR="00EC64DE" w:rsidRPr="00910F8E">
        <w:t xml:space="preserve">. Nor were there altitude-related </w:t>
      </w:r>
      <w:r w:rsidR="009F1F11" w:rsidRPr="00910F8E">
        <w:t>differences in simple motor speed</w:t>
      </w:r>
      <w:r w:rsidR="00EC64DE" w:rsidRPr="00910F8E">
        <w:t xml:space="preserve">. By contrast, we observed significantly slower psychomotor speed </w:t>
      </w:r>
      <w:r w:rsidR="008B5F7D" w:rsidRPr="00910F8E">
        <w:t xml:space="preserve">in </w:t>
      </w:r>
      <w:r w:rsidR="009F1F11" w:rsidRPr="00910F8E">
        <w:t xml:space="preserve">attention and </w:t>
      </w:r>
      <w:r w:rsidR="00EC64DE" w:rsidRPr="00910F8E">
        <w:t xml:space="preserve">digit symbol coding tasks. </w:t>
      </w:r>
      <w:r w:rsidR="00041CCF" w:rsidRPr="00891466">
        <w:t xml:space="preserve">Where there were altitude differences (psychomotor speed – digit symbol coding), or </w:t>
      </w:r>
      <w:r w:rsidR="00E21579" w:rsidRPr="00891466">
        <w:rPr>
          <w:b/>
          <w:bCs/>
        </w:rPr>
        <w:t xml:space="preserve">a </w:t>
      </w:r>
      <w:r w:rsidR="00041CCF" w:rsidRPr="00891466">
        <w:rPr>
          <w:b/>
          <w:bCs/>
        </w:rPr>
        <w:t xml:space="preserve">trend </w:t>
      </w:r>
      <w:r w:rsidR="00E21579" w:rsidRPr="00891466">
        <w:rPr>
          <w:b/>
          <w:bCs/>
        </w:rPr>
        <w:t xml:space="preserve">towards significant differences </w:t>
      </w:r>
      <w:r w:rsidR="00041CCF" w:rsidRPr="00891466">
        <w:t>(speed of attention) these appear to arise either in adolescence or in younger adulthood, and seem not to be evident earlier or later in the lifespan.  Moreover</w:t>
      </w:r>
      <w:r w:rsidR="00603DCB" w:rsidRPr="00891466">
        <w:t>, these</w:t>
      </w:r>
      <w:r w:rsidR="002D2084" w:rsidRPr="00891466">
        <w:t xml:space="preserve"> data suggest </w:t>
      </w:r>
      <w:r w:rsidR="00D3485B" w:rsidRPr="00891466">
        <w:t xml:space="preserve">that, despite </w:t>
      </w:r>
      <w:r w:rsidR="002D2084" w:rsidRPr="00891466">
        <w:t xml:space="preserve">the </w:t>
      </w:r>
      <w:r w:rsidR="00D3485B" w:rsidRPr="00891466">
        <w:t>physiological challenges of HA living, its impact on cognition appears to be subtle.</w:t>
      </w:r>
    </w:p>
    <w:p w14:paraId="10F9C478" w14:textId="095607BA" w:rsidR="00FD228D" w:rsidRPr="00910F8E" w:rsidRDefault="00E5403A" w:rsidP="00603DCB">
      <w:pPr>
        <w:autoSpaceDE w:val="0"/>
        <w:autoSpaceDN w:val="0"/>
        <w:adjustRightInd w:val="0"/>
        <w:spacing w:after="0" w:line="480" w:lineRule="auto"/>
      </w:pPr>
      <w:r w:rsidRPr="00910F8E">
        <w:t xml:space="preserve">These findings </w:t>
      </w:r>
      <w:r w:rsidR="009078C3" w:rsidRPr="00910F8E">
        <w:t>extend those</w:t>
      </w:r>
      <w:r w:rsidRPr="00910F8E">
        <w:t xml:space="preserve"> of the earlier Andean </w:t>
      </w:r>
      <w:r w:rsidR="006B5D8C" w:rsidRPr="00910F8E">
        <w:t>childhood</w:t>
      </w:r>
      <w:r w:rsidR="00BF3E62" w:rsidRPr="00910F8E">
        <w:t xml:space="preserve"> study (Hogan, et al., 2010</w:t>
      </w:r>
      <w:r w:rsidRPr="00910F8E">
        <w:t>)</w:t>
      </w:r>
      <w:r w:rsidR="00912B84">
        <w:t>,</w:t>
      </w:r>
      <w:r w:rsidRPr="00910F8E">
        <w:t xml:space="preserve"> which also found subtle differences between high and lower altitude groups of 6 to 10 year old children and 13 to 16 year old </w:t>
      </w:r>
      <w:r w:rsidRPr="00910F8E">
        <w:lastRenderedPageBreak/>
        <w:t>adolescents in processing speed</w:t>
      </w:r>
      <w:r w:rsidR="00DD426F" w:rsidRPr="00910F8E">
        <w:t>,</w:t>
      </w:r>
      <w:r w:rsidRPr="00910F8E">
        <w:t xml:space="preserve"> using the same measures. </w:t>
      </w:r>
      <w:r w:rsidR="00933F47" w:rsidRPr="00910F8E">
        <w:t xml:space="preserve"> </w:t>
      </w:r>
      <w:r w:rsidR="00DD426F" w:rsidRPr="00910F8E">
        <w:t xml:space="preserve">Our data </w:t>
      </w:r>
      <w:r w:rsidR="00933F47" w:rsidRPr="00910F8E">
        <w:t xml:space="preserve">also show interesting parallels to </w:t>
      </w:r>
      <w:r w:rsidR="002D2084">
        <w:t xml:space="preserve">neurocognitive </w:t>
      </w:r>
      <w:r w:rsidR="00933F47" w:rsidRPr="00910F8E">
        <w:t xml:space="preserve">studies in non-acclimatised lowlanders </w:t>
      </w:r>
      <w:r w:rsidR="00DD426F" w:rsidRPr="00910F8E">
        <w:t xml:space="preserve">exposed to </w:t>
      </w:r>
      <w:r w:rsidR="00852805">
        <w:t>HA</w:t>
      </w:r>
      <w:r w:rsidR="002D2084">
        <w:t>. For example</w:t>
      </w:r>
      <w:r w:rsidR="00603DCB">
        <w:t xml:space="preserve">, </w:t>
      </w:r>
      <w:r w:rsidR="002D2084" w:rsidRPr="00910F8E">
        <w:t>Hayashi</w:t>
      </w:r>
      <w:r w:rsidR="002D2084">
        <w:t xml:space="preserve"> and colleagues (2005) reported </w:t>
      </w:r>
      <w:r w:rsidR="001C28F7" w:rsidRPr="00910F8E">
        <w:t>prolonged</w:t>
      </w:r>
      <w:r w:rsidR="006A337A" w:rsidRPr="00910F8E">
        <w:t xml:space="preserve"> P300 latencies</w:t>
      </w:r>
      <w:r w:rsidR="001C28F7" w:rsidRPr="00910F8E">
        <w:t xml:space="preserve"> to an auditory stimulus</w:t>
      </w:r>
      <w:r w:rsidR="006A337A" w:rsidRPr="00910F8E">
        <w:t xml:space="preserve"> after </w:t>
      </w:r>
      <w:r w:rsidR="001C28F7" w:rsidRPr="00910F8E">
        <w:t xml:space="preserve">brief </w:t>
      </w:r>
      <w:r w:rsidR="006A337A" w:rsidRPr="00910F8E">
        <w:t>exposure to hypobaric hypoxia in healthy lowland volunteers</w:t>
      </w:r>
      <w:r w:rsidR="002D2084">
        <w:t xml:space="preserve">, while </w:t>
      </w:r>
      <w:r w:rsidR="001C28F7" w:rsidRPr="00910F8E">
        <w:t xml:space="preserve">a </w:t>
      </w:r>
      <w:r w:rsidR="002D2084">
        <w:t xml:space="preserve">Thakur and colleagues (2011) reported </w:t>
      </w:r>
      <w:r w:rsidR="002D2084" w:rsidRPr="00910F8E">
        <w:t xml:space="preserve">increased P300 latency, with no difference in amplitude </w:t>
      </w:r>
      <w:r w:rsidR="002D2084">
        <w:t xml:space="preserve">using </w:t>
      </w:r>
      <w:r w:rsidR="001C28F7" w:rsidRPr="00910F8E">
        <w:t xml:space="preserve">the </w:t>
      </w:r>
      <w:hyperlink r:id="rId14" w:anchor="ref10" w:history="1"/>
      <w:r w:rsidR="006A337A" w:rsidRPr="00910F8E">
        <w:t>novel oddball paradigm in healthy</w:t>
      </w:r>
      <w:r w:rsidR="00AB4498">
        <w:t>,</w:t>
      </w:r>
      <w:r w:rsidR="006A337A" w:rsidRPr="00910F8E">
        <w:t xml:space="preserve"> young</w:t>
      </w:r>
      <w:r w:rsidR="00AB4498">
        <w:t>,</w:t>
      </w:r>
      <w:r w:rsidR="006A337A" w:rsidRPr="00910F8E">
        <w:t xml:space="preserve"> male</w:t>
      </w:r>
      <w:r w:rsidR="00AB4498">
        <w:t>,</w:t>
      </w:r>
      <w:r w:rsidR="006A337A" w:rsidRPr="00910F8E">
        <w:t xml:space="preserve"> Indian army recruits</w:t>
      </w:r>
      <w:r w:rsidR="002D2084">
        <w:t xml:space="preserve"> after 6 months </w:t>
      </w:r>
      <w:r w:rsidR="006A337A" w:rsidRPr="00910F8E">
        <w:t xml:space="preserve">living at 4115m </w:t>
      </w:r>
      <w:r w:rsidR="002D2084">
        <w:t xml:space="preserve">; </w:t>
      </w:r>
      <w:r w:rsidR="002D2084" w:rsidRPr="00910F8E">
        <w:t>providing neurocognitive evidence of processing speed delay</w:t>
      </w:r>
      <w:r w:rsidR="006A337A" w:rsidRPr="00910F8E">
        <w:t>. Wilson et al</w:t>
      </w:r>
      <w:r w:rsidR="00FD228D" w:rsidRPr="00910F8E">
        <w:t>.</w:t>
      </w:r>
      <w:r w:rsidR="006A337A" w:rsidRPr="00910F8E">
        <w:t xml:space="preserve"> (2009)</w:t>
      </w:r>
      <w:r w:rsidR="00FD228D" w:rsidRPr="00910F8E">
        <w:t>,</w:t>
      </w:r>
      <w:r w:rsidR="006A337A" w:rsidRPr="00910F8E">
        <w:t xml:space="preserve"> in their review of the cerebral effects of ascent to high altitudes</w:t>
      </w:r>
      <w:r w:rsidR="00FD228D" w:rsidRPr="00910F8E">
        <w:t>,</w:t>
      </w:r>
      <w:r w:rsidR="006A337A" w:rsidRPr="00910F8E">
        <w:t xml:space="preserve"> noted </w:t>
      </w:r>
      <w:r w:rsidR="00852805">
        <w:t xml:space="preserve">that </w:t>
      </w:r>
      <w:r w:rsidR="002D2084">
        <w:t xml:space="preserve">impairment of </w:t>
      </w:r>
      <w:r w:rsidR="006A337A" w:rsidRPr="00910F8E">
        <w:t xml:space="preserve">complex reaction time and psychomotor </w:t>
      </w:r>
      <w:r w:rsidR="002D2084">
        <w:t xml:space="preserve">speed </w:t>
      </w:r>
      <w:r w:rsidR="00750F3F" w:rsidRPr="00910F8E">
        <w:t xml:space="preserve">emerge </w:t>
      </w:r>
      <w:r w:rsidR="006A337A" w:rsidRPr="00910F8E">
        <w:t xml:space="preserve">in sojourners </w:t>
      </w:r>
      <w:r w:rsidR="00912B84">
        <w:t>at altitudes up to around 4000m</w:t>
      </w:r>
      <w:r w:rsidR="006A337A" w:rsidRPr="00910F8E">
        <w:t>, while learning and memory impairments are more typical at very high altitudes up to 55</w:t>
      </w:r>
      <w:r w:rsidR="001C28F7" w:rsidRPr="00910F8E">
        <w:t>00</w:t>
      </w:r>
      <w:r w:rsidR="006A337A" w:rsidRPr="00910F8E">
        <w:t xml:space="preserve">m. </w:t>
      </w:r>
      <w:r w:rsidR="001C28F7" w:rsidRPr="00910F8E">
        <w:t>Thus, c</w:t>
      </w:r>
      <w:r w:rsidR="00B82C27" w:rsidRPr="00910F8E">
        <w:t xml:space="preserve">onsistent across </w:t>
      </w:r>
      <w:r w:rsidR="00750F3F" w:rsidRPr="00910F8E">
        <w:t xml:space="preserve">both </w:t>
      </w:r>
      <w:r w:rsidR="00D024D6" w:rsidRPr="00910F8E">
        <w:t>sojourner</w:t>
      </w:r>
      <w:r w:rsidR="00B82C27" w:rsidRPr="00910F8E">
        <w:t xml:space="preserve"> and native highlander studies is the</w:t>
      </w:r>
      <w:r w:rsidR="001C28F7" w:rsidRPr="00910F8E">
        <w:t xml:space="preserve"> finding of psychomotor slowing after short and long-term exposure to </w:t>
      </w:r>
      <w:r w:rsidR="00852805">
        <w:t>HA</w:t>
      </w:r>
      <w:r w:rsidR="001C28F7" w:rsidRPr="00910F8E">
        <w:t xml:space="preserve"> hypoxia. </w:t>
      </w:r>
      <w:r w:rsidR="00B82C27" w:rsidRPr="00910F8E">
        <w:t xml:space="preserve"> </w:t>
      </w:r>
    </w:p>
    <w:p w14:paraId="58F2E278" w14:textId="77777777" w:rsidR="00B17298" w:rsidRPr="00910F8E" w:rsidRDefault="00B82C27" w:rsidP="0073652D">
      <w:pPr>
        <w:autoSpaceDE w:val="0"/>
        <w:autoSpaceDN w:val="0"/>
        <w:adjustRightInd w:val="0"/>
        <w:spacing w:after="0" w:line="480" w:lineRule="auto"/>
      </w:pPr>
      <w:r w:rsidRPr="00910F8E">
        <w:t xml:space="preserve">The physiological mechanism by which speed of processing is compromised in </w:t>
      </w:r>
      <w:r w:rsidR="00CB3C93">
        <w:t xml:space="preserve">HA </w:t>
      </w:r>
      <w:r w:rsidR="00CB3C93" w:rsidRPr="00910F8E">
        <w:t>settings</w:t>
      </w:r>
      <w:r w:rsidRPr="00910F8E">
        <w:t xml:space="preserve"> is not well understood. One possibility is that hypoxia impacts </w:t>
      </w:r>
      <w:r w:rsidR="00956299" w:rsidRPr="00910F8E">
        <w:t xml:space="preserve">directly </w:t>
      </w:r>
      <w:r w:rsidRPr="00910F8E">
        <w:t>on neurotransmitter production</w:t>
      </w:r>
      <w:r w:rsidR="00253636" w:rsidRPr="00910F8E">
        <w:t xml:space="preserve">. </w:t>
      </w:r>
      <w:r w:rsidR="00B16FFB">
        <w:t>Early a</w:t>
      </w:r>
      <w:r w:rsidR="00253636" w:rsidRPr="00910F8E">
        <w:t>nimal studies have revealed altered synthesis of monoamines under hypoxic conditions in rats</w:t>
      </w:r>
      <w:r w:rsidRPr="00910F8E">
        <w:t xml:space="preserve"> (</w:t>
      </w:r>
      <w:r w:rsidR="00253636" w:rsidRPr="00910F8E">
        <w:t>Freeman &amp; Gibson, 1988</w:t>
      </w:r>
      <w:r w:rsidRPr="00910F8E">
        <w:t xml:space="preserve">). </w:t>
      </w:r>
      <w:r w:rsidR="009F4A0E" w:rsidRPr="00891466">
        <w:t xml:space="preserve">Furthermore, </w:t>
      </w:r>
      <w:r w:rsidR="001E7379" w:rsidRPr="00891466">
        <w:t xml:space="preserve">recent data </w:t>
      </w:r>
      <w:r w:rsidR="00B16FFB" w:rsidRPr="00891466">
        <w:t>ha</w:t>
      </w:r>
      <w:r w:rsidR="00912B84" w:rsidRPr="00891466">
        <w:t>ve</w:t>
      </w:r>
      <w:r w:rsidR="00B16FFB" w:rsidRPr="00891466">
        <w:t xml:space="preserve"> demonstrated memory </w:t>
      </w:r>
      <w:r w:rsidR="0073652D" w:rsidRPr="00891466">
        <w:t>deficits</w:t>
      </w:r>
      <w:r w:rsidR="00B16FFB" w:rsidRPr="00891466">
        <w:t xml:space="preserve"> in rats exposed to </w:t>
      </w:r>
      <w:r w:rsidR="009F4A0E" w:rsidRPr="00891466">
        <w:t xml:space="preserve">extreme </w:t>
      </w:r>
      <w:r w:rsidR="00B16FFB" w:rsidRPr="00891466">
        <w:t xml:space="preserve">hypobaric hypoxia </w:t>
      </w:r>
      <w:r w:rsidR="0073652D" w:rsidRPr="00891466">
        <w:t xml:space="preserve">(7600m) </w:t>
      </w:r>
      <w:r w:rsidR="00B16FFB" w:rsidRPr="00891466">
        <w:t xml:space="preserve">associated with abnormal glutamate </w:t>
      </w:r>
      <w:proofErr w:type="spellStart"/>
      <w:r w:rsidR="009F4A0E" w:rsidRPr="00891466">
        <w:t>excitotoxicity</w:t>
      </w:r>
      <w:proofErr w:type="spellEnd"/>
      <w:r w:rsidR="009F4A0E" w:rsidRPr="00891466">
        <w:t xml:space="preserve"> (</w:t>
      </w:r>
      <w:proofErr w:type="spellStart"/>
      <w:r w:rsidR="009F4A0E" w:rsidRPr="00891466">
        <w:rPr>
          <w:rFonts w:eastAsia="SimSun" w:cs="Arial"/>
          <w:lang w:eastAsia="en-US"/>
        </w:rPr>
        <w:t>Hota</w:t>
      </w:r>
      <w:proofErr w:type="spellEnd"/>
      <w:r w:rsidR="009F4A0E" w:rsidRPr="00891466">
        <w:rPr>
          <w:rFonts w:eastAsia="SimSun" w:cs="Arial"/>
          <w:lang w:eastAsia="en-US"/>
        </w:rPr>
        <w:t xml:space="preserve"> , </w:t>
      </w:r>
      <w:proofErr w:type="spellStart"/>
      <w:r w:rsidR="009F4A0E" w:rsidRPr="00891466">
        <w:rPr>
          <w:rFonts w:eastAsia="SimSun" w:cs="Arial"/>
          <w:lang w:eastAsia="en-US"/>
        </w:rPr>
        <w:t>Barhwal</w:t>
      </w:r>
      <w:proofErr w:type="spellEnd"/>
      <w:r w:rsidR="009F4A0E" w:rsidRPr="00891466">
        <w:rPr>
          <w:rFonts w:eastAsia="SimSun" w:cs="Arial"/>
          <w:lang w:eastAsia="en-US"/>
        </w:rPr>
        <w:t xml:space="preserve">, Singh, </w:t>
      </w:r>
      <w:proofErr w:type="spellStart"/>
      <w:r w:rsidR="009F4A0E" w:rsidRPr="00891466">
        <w:rPr>
          <w:rFonts w:eastAsia="SimSun" w:cs="Arial"/>
          <w:lang w:eastAsia="en-US"/>
        </w:rPr>
        <w:t>Sairam</w:t>
      </w:r>
      <w:proofErr w:type="spellEnd"/>
      <w:r w:rsidR="009F4A0E" w:rsidRPr="00891466">
        <w:rPr>
          <w:rFonts w:eastAsia="SimSun" w:cs="Arial"/>
          <w:lang w:eastAsia="en-US"/>
        </w:rPr>
        <w:t xml:space="preserve">, </w:t>
      </w:r>
      <w:proofErr w:type="spellStart"/>
      <w:r w:rsidR="009F4A0E" w:rsidRPr="00891466">
        <w:rPr>
          <w:rFonts w:eastAsia="SimSun" w:cs="Arial"/>
          <w:lang w:eastAsia="en-US"/>
        </w:rPr>
        <w:t>Ilavazhagan</w:t>
      </w:r>
      <w:proofErr w:type="spellEnd"/>
      <w:r w:rsidR="009F4A0E" w:rsidRPr="00891466">
        <w:rPr>
          <w:rFonts w:eastAsia="SimSun" w:cs="Arial"/>
          <w:lang w:eastAsia="en-US"/>
        </w:rPr>
        <w:t xml:space="preserve"> , 2008) </w:t>
      </w:r>
      <w:r w:rsidR="00B16FFB" w:rsidRPr="00891466">
        <w:t xml:space="preserve">and </w:t>
      </w:r>
      <w:r w:rsidR="0003529D" w:rsidRPr="00891466">
        <w:t xml:space="preserve">perturbations of </w:t>
      </w:r>
      <w:r w:rsidR="0073652D" w:rsidRPr="00891466">
        <w:t xml:space="preserve">choline </w:t>
      </w:r>
      <w:proofErr w:type="spellStart"/>
      <w:r w:rsidR="0073652D" w:rsidRPr="00891466">
        <w:t>acetyltransferase</w:t>
      </w:r>
      <w:proofErr w:type="spellEnd"/>
      <w:r w:rsidR="0073652D" w:rsidRPr="00891466">
        <w:t xml:space="preserve">/acetyl cholinesterase expression in </w:t>
      </w:r>
      <w:r w:rsidR="0003529D" w:rsidRPr="00891466">
        <w:t xml:space="preserve">murine models exposed to </w:t>
      </w:r>
      <w:r w:rsidR="0073652D" w:rsidRPr="00891466">
        <w:t>simulated altitude of 5000m</w:t>
      </w:r>
      <w:r w:rsidR="009F4A0E" w:rsidRPr="00891466">
        <w:t xml:space="preserve"> (</w:t>
      </w:r>
      <w:r w:rsidR="0003529D" w:rsidRPr="00891466">
        <w:t>Guerra-</w:t>
      </w:r>
      <w:proofErr w:type="spellStart"/>
      <w:r w:rsidR="0003529D" w:rsidRPr="00891466">
        <w:t>Narbona</w:t>
      </w:r>
      <w:proofErr w:type="spellEnd"/>
      <w:r w:rsidR="0003529D" w:rsidRPr="00891466">
        <w:t xml:space="preserve"> , Delgado-</w:t>
      </w:r>
      <w:proofErr w:type="spellStart"/>
      <w:r w:rsidR="0003529D" w:rsidRPr="00891466">
        <w:t>García</w:t>
      </w:r>
      <w:proofErr w:type="spellEnd"/>
      <w:r w:rsidR="0003529D" w:rsidRPr="00891466">
        <w:t xml:space="preserve">, </w:t>
      </w:r>
      <w:proofErr w:type="spellStart"/>
      <w:r w:rsidR="0003529D" w:rsidRPr="00891466">
        <w:t>López</w:t>
      </w:r>
      <w:proofErr w:type="spellEnd"/>
      <w:r w:rsidR="0003529D" w:rsidRPr="00891466">
        <w:t>-Ramos</w:t>
      </w:r>
      <w:r w:rsidR="009F4A0E" w:rsidRPr="00891466">
        <w:t>, 2013</w:t>
      </w:r>
      <w:r w:rsidR="0003529D" w:rsidRPr="00891466">
        <w:t>). While these animal studies involve non-acclimatised animal models and extreme altitude simulation, it is tenable that more subtle effects may be seen in adapted</w:t>
      </w:r>
      <w:r w:rsidR="00FC6294" w:rsidRPr="00891466">
        <w:t>,</w:t>
      </w:r>
      <w:r w:rsidR="0003529D" w:rsidRPr="00891466">
        <w:t xml:space="preserve"> human altitude residents.</w:t>
      </w:r>
      <w:r w:rsidR="0003529D" w:rsidRPr="00603DCB">
        <w:rPr>
          <w:b/>
          <w:bCs/>
        </w:rPr>
        <w:t xml:space="preserve"> </w:t>
      </w:r>
      <w:r w:rsidR="00956299" w:rsidRPr="00910F8E">
        <w:t>Certainly</w:t>
      </w:r>
      <w:r w:rsidR="00AB4498">
        <w:t>,</w:t>
      </w:r>
      <w:r w:rsidR="00956299" w:rsidRPr="00910F8E">
        <w:t xml:space="preserve"> there is evidence </w:t>
      </w:r>
      <w:r w:rsidR="00592E85" w:rsidRPr="00910F8E">
        <w:t>of cerebral</w:t>
      </w:r>
      <w:r w:rsidR="00956299" w:rsidRPr="00910F8E">
        <w:rPr>
          <w:lang w:val="en-US"/>
        </w:rPr>
        <w:t xml:space="preserve"> hypo-metabolism in young adult Andean Quechuas born and living between 3,700 and 4,900 m (</w:t>
      </w:r>
      <w:proofErr w:type="spellStart"/>
      <w:r w:rsidR="00956299" w:rsidRPr="00910F8E">
        <w:rPr>
          <w:lang w:val="en-US"/>
        </w:rPr>
        <w:t>Hochachka</w:t>
      </w:r>
      <w:proofErr w:type="spellEnd"/>
      <w:r w:rsidR="00956299" w:rsidRPr="00910F8E">
        <w:rPr>
          <w:lang w:val="en-US"/>
        </w:rPr>
        <w:t>, et al., 1994).  Positron emission tomographic measures shortly on arrival at low altitude demonstrated reduced cerebral glucose metabolism</w:t>
      </w:r>
      <w:r w:rsidR="00FD228D" w:rsidRPr="00910F8E">
        <w:rPr>
          <w:lang w:val="en-US"/>
        </w:rPr>
        <w:t>,</w:t>
      </w:r>
      <w:r w:rsidR="00956299" w:rsidRPr="00910F8E">
        <w:rPr>
          <w:lang w:val="en-US"/>
        </w:rPr>
        <w:t xml:space="preserve"> particularly in brain regions associated with higher order function such as the frontal cortex.  </w:t>
      </w:r>
      <w:r w:rsidR="00596DB7" w:rsidRPr="00910F8E">
        <w:rPr>
          <w:lang w:val="en-US"/>
        </w:rPr>
        <w:t xml:space="preserve">Whether this is an adaptive strategy that facilitates more efficient cognitive </w:t>
      </w:r>
      <w:r w:rsidR="00596DB7" w:rsidRPr="00910F8E">
        <w:t xml:space="preserve">function with lower energy demand or </w:t>
      </w:r>
      <w:r w:rsidR="00750F3F" w:rsidRPr="00910F8E">
        <w:t xml:space="preserve">whether reduced metabolism </w:t>
      </w:r>
      <w:r w:rsidR="00596DB7" w:rsidRPr="00910F8E">
        <w:t>correlates with altered cognitive function is unclear</w:t>
      </w:r>
      <w:r w:rsidR="00AB4498">
        <w:t>,</w:t>
      </w:r>
      <w:r w:rsidR="00596DB7" w:rsidRPr="00910F8E">
        <w:t xml:space="preserve"> a</w:t>
      </w:r>
      <w:r w:rsidR="00FD228D" w:rsidRPr="00910F8E">
        <w:t>s</w:t>
      </w:r>
      <w:r w:rsidR="00596DB7" w:rsidRPr="00910F8E">
        <w:t xml:space="preserve"> the latter was not studied. </w:t>
      </w:r>
    </w:p>
    <w:p w14:paraId="78E6FC3E" w14:textId="4473138E" w:rsidR="00B64931" w:rsidRPr="00910F8E" w:rsidRDefault="00B17298" w:rsidP="00852805">
      <w:pPr>
        <w:pStyle w:val="last"/>
        <w:spacing w:line="480" w:lineRule="auto"/>
        <w:rPr>
          <w:rFonts w:asciiTheme="minorHAnsi" w:eastAsiaTheme="minorEastAsia" w:hAnsiTheme="minorHAnsi" w:cstheme="minorBidi"/>
          <w:sz w:val="22"/>
          <w:szCs w:val="22"/>
        </w:rPr>
      </w:pPr>
      <w:r w:rsidRPr="00910F8E">
        <w:rPr>
          <w:rFonts w:asciiTheme="minorHAnsi" w:eastAsiaTheme="minorEastAsia" w:hAnsiTheme="minorHAnsi" w:cstheme="minorBidi"/>
          <w:sz w:val="22"/>
          <w:szCs w:val="22"/>
        </w:rPr>
        <w:lastRenderedPageBreak/>
        <w:t>The cognitive processing</w:t>
      </w:r>
      <w:r w:rsidR="00FD228D" w:rsidRPr="00910F8E">
        <w:rPr>
          <w:rFonts w:asciiTheme="minorHAnsi" w:eastAsiaTheme="minorEastAsia" w:hAnsiTheme="minorHAnsi" w:cstheme="minorBidi"/>
          <w:sz w:val="22"/>
          <w:szCs w:val="22"/>
        </w:rPr>
        <w:t>-</w:t>
      </w:r>
      <w:r w:rsidRPr="00910F8E">
        <w:rPr>
          <w:rFonts w:asciiTheme="minorHAnsi" w:eastAsiaTheme="minorEastAsia" w:hAnsiTheme="minorHAnsi" w:cstheme="minorBidi"/>
          <w:sz w:val="22"/>
          <w:szCs w:val="22"/>
        </w:rPr>
        <w:t xml:space="preserve">speed digit symbol test of the adult WAIS III has recently been mapped </w:t>
      </w:r>
      <w:r w:rsidR="00C22DFF" w:rsidRPr="00910F8E">
        <w:rPr>
          <w:rFonts w:asciiTheme="minorHAnsi" w:eastAsiaTheme="minorEastAsia" w:hAnsiTheme="minorHAnsi" w:cstheme="minorBidi"/>
          <w:sz w:val="22"/>
          <w:szCs w:val="22"/>
        </w:rPr>
        <w:t>to white</w:t>
      </w:r>
      <w:r w:rsidRPr="00910F8E">
        <w:rPr>
          <w:rFonts w:asciiTheme="minorHAnsi" w:eastAsiaTheme="minorEastAsia" w:hAnsiTheme="minorHAnsi" w:cstheme="minorBidi"/>
          <w:sz w:val="22"/>
          <w:szCs w:val="22"/>
        </w:rPr>
        <w:t xml:space="preserve"> matter in the parietal and temporal lobes bilaterally and in the left middle frontal </w:t>
      </w:r>
      <w:proofErr w:type="spellStart"/>
      <w:r w:rsidRPr="00910F8E">
        <w:rPr>
          <w:rFonts w:asciiTheme="minorHAnsi" w:eastAsiaTheme="minorEastAsia" w:hAnsiTheme="minorHAnsi" w:cstheme="minorBidi"/>
          <w:sz w:val="22"/>
          <w:szCs w:val="22"/>
        </w:rPr>
        <w:t>gyrus</w:t>
      </w:r>
      <w:proofErr w:type="spellEnd"/>
      <w:r w:rsidRPr="00910F8E">
        <w:rPr>
          <w:rFonts w:asciiTheme="minorHAnsi" w:eastAsiaTheme="minorEastAsia" w:hAnsiTheme="minorHAnsi" w:cstheme="minorBidi"/>
          <w:sz w:val="22"/>
          <w:szCs w:val="22"/>
        </w:rPr>
        <w:t xml:space="preserve"> using voxel-based </w:t>
      </w:r>
      <w:proofErr w:type="spellStart"/>
      <w:r w:rsidRPr="00910F8E">
        <w:rPr>
          <w:rFonts w:asciiTheme="minorHAnsi" w:eastAsiaTheme="minorEastAsia" w:hAnsiTheme="minorHAnsi" w:cstheme="minorBidi"/>
          <w:sz w:val="22"/>
          <w:szCs w:val="22"/>
        </w:rPr>
        <w:t>morphometry</w:t>
      </w:r>
      <w:proofErr w:type="spellEnd"/>
      <w:r w:rsidRPr="00910F8E">
        <w:rPr>
          <w:rFonts w:asciiTheme="minorHAnsi" w:eastAsiaTheme="minorEastAsia" w:hAnsiTheme="minorHAnsi" w:cstheme="minorBidi"/>
          <w:sz w:val="22"/>
          <w:szCs w:val="22"/>
        </w:rPr>
        <w:t xml:space="preserve"> applied to diffusion tensor imaging data (</w:t>
      </w:r>
      <w:proofErr w:type="spellStart"/>
      <w:r w:rsidRPr="00910F8E">
        <w:rPr>
          <w:rFonts w:asciiTheme="minorHAnsi" w:eastAsiaTheme="minorEastAsia" w:hAnsiTheme="minorHAnsi" w:cstheme="minorBidi"/>
          <w:sz w:val="22"/>
          <w:szCs w:val="22"/>
        </w:rPr>
        <w:t>Turken</w:t>
      </w:r>
      <w:proofErr w:type="spellEnd"/>
      <w:r w:rsidRPr="00910F8E">
        <w:rPr>
          <w:rFonts w:asciiTheme="minorHAnsi" w:eastAsiaTheme="minorEastAsia" w:hAnsiTheme="minorHAnsi" w:cstheme="minorBidi"/>
          <w:sz w:val="22"/>
          <w:szCs w:val="22"/>
        </w:rPr>
        <w:t xml:space="preserve">, </w:t>
      </w:r>
      <w:r w:rsidR="00FD228D" w:rsidRPr="00910F8E">
        <w:rPr>
          <w:rFonts w:asciiTheme="minorHAnsi" w:eastAsiaTheme="minorEastAsia" w:hAnsiTheme="minorHAnsi" w:cstheme="minorBidi"/>
          <w:sz w:val="22"/>
          <w:szCs w:val="22"/>
        </w:rPr>
        <w:t>et al.</w:t>
      </w:r>
      <w:r w:rsidRPr="00910F8E">
        <w:rPr>
          <w:rFonts w:asciiTheme="minorHAnsi" w:eastAsiaTheme="minorEastAsia" w:hAnsiTheme="minorHAnsi" w:cstheme="minorBidi"/>
          <w:sz w:val="22"/>
          <w:szCs w:val="22"/>
        </w:rPr>
        <w:t>, 2008).</w:t>
      </w:r>
      <w:r w:rsidR="00C22DFF" w:rsidRPr="00910F8E">
        <w:rPr>
          <w:rFonts w:asciiTheme="minorHAnsi" w:eastAsiaTheme="minorEastAsia" w:hAnsiTheme="minorHAnsi" w:cstheme="minorBidi"/>
          <w:sz w:val="22"/>
          <w:szCs w:val="22"/>
        </w:rPr>
        <w:t xml:space="preserve"> It is understood to de</w:t>
      </w:r>
      <w:r w:rsidRPr="00910F8E">
        <w:rPr>
          <w:rFonts w:asciiTheme="minorHAnsi" w:eastAsiaTheme="minorEastAsia" w:hAnsiTheme="minorHAnsi" w:cstheme="minorBidi"/>
          <w:sz w:val="22"/>
          <w:szCs w:val="22"/>
        </w:rPr>
        <w:t xml:space="preserve">pend on the functionality of major white matter fibre tracts integrating frontal and parietal lobes. </w:t>
      </w:r>
      <w:r w:rsidR="00F736E0" w:rsidRPr="00910F8E">
        <w:rPr>
          <w:rFonts w:asciiTheme="minorHAnsi" w:eastAsiaTheme="minorEastAsia" w:hAnsiTheme="minorHAnsi" w:cstheme="minorBidi"/>
          <w:sz w:val="22"/>
          <w:szCs w:val="22"/>
        </w:rPr>
        <w:t>Similarly</w:t>
      </w:r>
      <w:r w:rsidR="00FD228D" w:rsidRPr="00910F8E">
        <w:rPr>
          <w:rFonts w:asciiTheme="minorHAnsi" w:eastAsiaTheme="minorEastAsia" w:hAnsiTheme="minorHAnsi" w:cstheme="minorBidi"/>
          <w:sz w:val="22"/>
          <w:szCs w:val="22"/>
        </w:rPr>
        <w:t>,</w:t>
      </w:r>
      <w:r w:rsidR="00F736E0" w:rsidRPr="00910F8E">
        <w:rPr>
          <w:rFonts w:asciiTheme="minorHAnsi" w:eastAsiaTheme="minorEastAsia" w:hAnsiTheme="minorHAnsi" w:cstheme="minorBidi"/>
          <w:sz w:val="22"/>
          <w:szCs w:val="22"/>
        </w:rPr>
        <w:t xml:space="preserve"> diffusion tensor imaging studies of i</w:t>
      </w:r>
      <w:r w:rsidR="00C22DFF" w:rsidRPr="00910F8E">
        <w:rPr>
          <w:rFonts w:asciiTheme="minorHAnsi" w:eastAsiaTheme="minorEastAsia" w:hAnsiTheme="minorHAnsi" w:cstheme="minorBidi"/>
          <w:sz w:val="22"/>
          <w:szCs w:val="22"/>
        </w:rPr>
        <w:t>nformation processing speed</w:t>
      </w:r>
      <w:r w:rsidR="00F736E0" w:rsidRPr="00910F8E">
        <w:rPr>
          <w:rFonts w:asciiTheme="minorHAnsi" w:eastAsiaTheme="minorEastAsia" w:hAnsiTheme="minorHAnsi" w:cstheme="minorBidi"/>
          <w:sz w:val="22"/>
          <w:szCs w:val="22"/>
        </w:rPr>
        <w:t xml:space="preserve"> in children </w:t>
      </w:r>
      <w:r w:rsidR="00771412" w:rsidRPr="00910F8E">
        <w:rPr>
          <w:rFonts w:asciiTheme="minorHAnsi" w:eastAsiaTheme="minorEastAsia" w:hAnsiTheme="minorHAnsi" w:cstheme="minorBidi"/>
          <w:sz w:val="22"/>
          <w:szCs w:val="22"/>
        </w:rPr>
        <w:t>demonstrate</w:t>
      </w:r>
      <w:r w:rsidR="00F736E0" w:rsidRPr="00910F8E">
        <w:rPr>
          <w:rFonts w:asciiTheme="minorHAnsi" w:eastAsiaTheme="minorEastAsia" w:hAnsiTheme="minorHAnsi" w:cstheme="minorBidi"/>
          <w:sz w:val="22"/>
          <w:szCs w:val="22"/>
        </w:rPr>
        <w:t xml:space="preserve"> that development of </w:t>
      </w:r>
      <w:r w:rsidR="00C22DFF" w:rsidRPr="00910F8E">
        <w:rPr>
          <w:rFonts w:asciiTheme="minorHAnsi" w:eastAsiaTheme="minorEastAsia" w:hAnsiTheme="minorHAnsi" w:cstheme="minorBidi"/>
          <w:sz w:val="22"/>
          <w:szCs w:val="22"/>
        </w:rPr>
        <w:t xml:space="preserve">regional white matter organization </w:t>
      </w:r>
      <w:r w:rsidR="00F736E0" w:rsidRPr="00910F8E">
        <w:rPr>
          <w:rFonts w:asciiTheme="minorHAnsi" w:eastAsiaTheme="minorEastAsia" w:hAnsiTheme="minorHAnsi" w:cstheme="minorBidi"/>
          <w:sz w:val="22"/>
          <w:szCs w:val="22"/>
        </w:rPr>
        <w:t xml:space="preserve">underpins </w:t>
      </w:r>
      <w:r w:rsidR="00C22DFF" w:rsidRPr="00910F8E">
        <w:rPr>
          <w:rFonts w:asciiTheme="minorHAnsi" w:eastAsiaTheme="minorEastAsia" w:hAnsiTheme="minorHAnsi" w:cstheme="minorBidi"/>
          <w:sz w:val="22"/>
          <w:szCs w:val="22"/>
        </w:rPr>
        <w:t>increased speed of visual searching with age (</w:t>
      </w:r>
      <w:proofErr w:type="spellStart"/>
      <w:r w:rsidR="00C22DFF" w:rsidRPr="00910F8E">
        <w:rPr>
          <w:rFonts w:asciiTheme="minorHAnsi" w:eastAsiaTheme="minorEastAsia" w:hAnsiTheme="minorHAnsi" w:cstheme="minorBidi"/>
          <w:sz w:val="22"/>
          <w:szCs w:val="22"/>
        </w:rPr>
        <w:t>Mabbott</w:t>
      </w:r>
      <w:proofErr w:type="spellEnd"/>
      <w:r w:rsidR="00C22DFF" w:rsidRPr="00910F8E">
        <w:rPr>
          <w:rFonts w:asciiTheme="minorHAnsi" w:eastAsiaTheme="minorEastAsia" w:hAnsiTheme="minorHAnsi" w:cstheme="minorBidi"/>
          <w:sz w:val="22"/>
          <w:szCs w:val="22"/>
        </w:rPr>
        <w:t>,</w:t>
      </w:r>
      <w:r w:rsidR="00F736E0" w:rsidRPr="00910F8E">
        <w:rPr>
          <w:rFonts w:asciiTheme="minorHAnsi" w:eastAsiaTheme="minorEastAsia" w:hAnsiTheme="minorHAnsi" w:cstheme="minorBidi"/>
          <w:sz w:val="22"/>
          <w:szCs w:val="22"/>
        </w:rPr>
        <w:t xml:space="preserve"> </w:t>
      </w:r>
      <w:proofErr w:type="spellStart"/>
      <w:r w:rsidR="00C22DFF" w:rsidRPr="00910F8E">
        <w:rPr>
          <w:rFonts w:asciiTheme="minorHAnsi" w:eastAsiaTheme="minorEastAsia" w:hAnsiTheme="minorHAnsi" w:cstheme="minorBidi"/>
          <w:sz w:val="22"/>
          <w:szCs w:val="22"/>
        </w:rPr>
        <w:t>Noseworthy</w:t>
      </w:r>
      <w:proofErr w:type="spellEnd"/>
      <w:r w:rsidR="00C22DFF" w:rsidRPr="00910F8E">
        <w:rPr>
          <w:rFonts w:asciiTheme="minorHAnsi" w:eastAsiaTheme="minorEastAsia" w:hAnsiTheme="minorHAnsi" w:cstheme="minorBidi"/>
          <w:sz w:val="22"/>
          <w:szCs w:val="22"/>
        </w:rPr>
        <w:t xml:space="preserve">, </w:t>
      </w:r>
      <w:proofErr w:type="spellStart"/>
      <w:r w:rsidR="00C22DFF" w:rsidRPr="00910F8E">
        <w:rPr>
          <w:rFonts w:asciiTheme="minorHAnsi" w:eastAsiaTheme="minorEastAsia" w:hAnsiTheme="minorHAnsi" w:cstheme="minorBidi"/>
          <w:sz w:val="22"/>
          <w:szCs w:val="22"/>
        </w:rPr>
        <w:t>Bouffet</w:t>
      </w:r>
      <w:proofErr w:type="spellEnd"/>
      <w:r w:rsidR="00C22DFF" w:rsidRPr="00910F8E">
        <w:rPr>
          <w:rFonts w:asciiTheme="minorHAnsi" w:eastAsiaTheme="minorEastAsia" w:hAnsiTheme="minorHAnsi" w:cstheme="minorBidi"/>
          <w:sz w:val="22"/>
          <w:szCs w:val="22"/>
        </w:rPr>
        <w:t xml:space="preserve">, Laughlin &amp; </w:t>
      </w:r>
      <w:proofErr w:type="spellStart"/>
      <w:r w:rsidR="00C22DFF" w:rsidRPr="00910F8E">
        <w:rPr>
          <w:rFonts w:asciiTheme="minorHAnsi" w:eastAsiaTheme="minorEastAsia" w:hAnsiTheme="minorHAnsi" w:cstheme="minorBidi"/>
          <w:sz w:val="22"/>
          <w:szCs w:val="22"/>
        </w:rPr>
        <w:t>Rockel</w:t>
      </w:r>
      <w:proofErr w:type="spellEnd"/>
      <w:r w:rsidR="00C22DFF" w:rsidRPr="00910F8E">
        <w:rPr>
          <w:rFonts w:asciiTheme="minorHAnsi" w:eastAsiaTheme="minorEastAsia" w:hAnsiTheme="minorHAnsi" w:cstheme="minorBidi"/>
          <w:sz w:val="22"/>
          <w:szCs w:val="22"/>
        </w:rPr>
        <w:t>, 2006). This is relevant</w:t>
      </w:r>
      <w:r w:rsidR="00FD228D" w:rsidRPr="00910F8E">
        <w:rPr>
          <w:rFonts w:asciiTheme="minorHAnsi" w:eastAsiaTheme="minorEastAsia" w:hAnsiTheme="minorHAnsi" w:cstheme="minorBidi"/>
          <w:sz w:val="22"/>
          <w:szCs w:val="22"/>
        </w:rPr>
        <w:t>,</w:t>
      </w:r>
      <w:r w:rsidR="00C22DFF" w:rsidRPr="00910F8E">
        <w:rPr>
          <w:rFonts w:asciiTheme="minorHAnsi" w:eastAsiaTheme="minorEastAsia" w:hAnsiTheme="minorHAnsi" w:cstheme="minorBidi"/>
          <w:sz w:val="22"/>
          <w:szCs w:val="22"/>
        </w:rPr>
        <w:t xml:space="preserve"> as </w:t>
      </w:r>
      <w:r w:rsidR="00771412" w:rsidRPr="00910F8E">
        <w:rPr>
          <w:rFonts w:asciiTheme="minorHAnsi" w:eastAsiaTheme="minorEastAsia" w:hAnsiTheme="minorHAnsi" w:cstheme="minorBidi"/>
          <w:sz w:val="22"/>
          <w:szCs w:val="22"/>
        </w:rPr>
        <w:t>diffusion tensor imaging studies of  young HA mountaineers (ascending to over 6000m with no supplemental oxygen) have shown compromised white matter microstructural integrity on return to sea-leve</w:t>
      </w:r>
      <w:r w:rsidR="00B64931" w:rsidRPr="00910F8E">
        <w:rPr>
          <w:rFonts w:asciiTheme="minorHAnsi" w:eastAsiaTheme="minorEastAsia" w:hAnsiTheme="minorHAnsi" w:cstheme="minorBidi"/>
          <w:sz w:val="22"/>
          <w:szCs w:val="22"/>
        </w:rPr>
        <w:t>l</w:t>
      </w:r>
      <w:r w:rsidR="00771412" w:rsidRPr="00910F8E">
        <w:rPr>
          <w:rFonts w:asciiTheme="minorHAnsi" w:eastAsiaTheme="minorEastAsia" w:hAnsiTheme="minorHAnsi" w:cstheme="minorBidi"/>
          <w:sz w:val="22"/>
          <w:szCs w:val="22"/>
        </w:rPr>
        <w:t xml:space="preserve"> (Zhang et al.</w:t>
      </w:r>
      <w:r w:rsidR="003D2C70" w:rsidRPr="00910F8E">
        <w:rPr>
          <w:rFonts w:asciiTheme="minorHAnsi" w:eastAsiaTheme="minorEastAsia" w:hAnsiTheme="minorHAnsi" w:cstheme="minorBidi"/>
          <w:sz w:val="22"/>
          <w:szCs w:val="22"/>
        </w:rPr>
        <w:t>, 2012</w:t>
      </w:r>
      <w:r w:rsidR="00A22DE0">
        <w:rPr>
          <w:rFonts w:asciiTheme="minorHAnsi" w:eastAsiaTheme="minorEastAsia" w:hAnsiTheme="minorHAnsi" w:cstheme="minorBidi"/>
          <w:sz w:val="22"/>
          <w:szCs w:val="22"/>
        </w:rPr>
        <w:t>)</w:t>
      </w:r>
      <w:r w:rsidR="00771412" w:rsidRPr="00910F8E">
        <w:rPr>
          <w:rFonts w:asciiTheme="minorHAnsi" w:eastAsiaTheme="minorEastAsia" w:hAnsiTheme="minorHAnsi" w:cstheme="minorBidi"/>
          <w:sz w:val="22"/>
          <w:szCs w:val="22"/>
        </w:rPr>
        <w:t xml:space="preserve">. It is feasible that long-term HA residence in </w:t>
      </w:r>
      <w:r w:rsidR="00B64931" w:rsidRPr="00910F8E">
        <w:rPr>
          <w:rFonts w:asciiTheme="minorHAnsi" w:eastAsiaTheme="minorEastAsia" w:hAnsiTheme="minorHAnsi" w:cstheme="minorBidi"/>
          <w:sz w:val="22"/>
          <w:szCs w:val="22"/>
        </w:rPr>
        <w:t xml:space="preserve">incompletely acclimatised </w:t>
      </w:r>
      <w:r w:rsidR="00771412" w:rsidRPr="00910F8E">
        <w:rPr>
          <w:rFonts w:asciiTheme="minorHAnsi" w:eastAsiaTheme="minorEastAsia" w:hAnsiTheme="minorHAnsi" w:cstheme="minorBidi"/>
          <w:sz w:val="22"/>
          <w:szCs w:val="22"/>
        </w:rPr>
        <w:t xml:space="preserve">populations </w:t>
      </w:r>
      <w:r w:rsidR="00B64931" w:rsidRPr="00910F8E">
        <w:rPr>
          <w:rFonts w:asciiTheme="minorHAnsi" w:eastAsiaTheme="minorEastAsia" w:hAnsiTheme="minorHAnsi" w:cstheme="minorBidi"/>
          <w:sz w:val="22"/>
          <w:szCs w:val="22"/>
        </w:rPr>
        <w:t>may lead to si</w:t>
      </w:r>
      <w:r w:rsidR="00771412" w:rsidRPr="00910F8E">
        <w:rPr>
          <w:rFonts w:asciiTheme="minorHAnsi" w:eastAsiaTheme="minorEastAsia" w:hAnsiTheme="minorHAnsi" w:cstheme="minorBidi"/>
          <w:sz w:val="22"/>
          <w:szCs w:val="22"/>
        </w:rPr>
        <w:t>milar</w:t>
      </w:r>
      <w:r w:rsidR="00AB4498">
        <w:rPr>
          <w:rFonts w:asciiTheme="minorHAnsi" w:eastAsiaTheme="minorEastAsia" w:hAnsiTheme="minorHAnsi" w:cstheme="minorBidi"/>
          <w:sz w:val="22"/>
          <w:szCs w:val="22"/>
        </w:rPr>
        <w:t>,</w:t>
      </w:r>
      <w:r w:rsidR="00771412" w:rsidRPr="00910F8E">
        <w:rPr>
          <w:rFonts w:asciiTheme="minorHAnsi" w:eastAsiaTheme="minorEastAsia" w:hAnsiTheme="minorHAnsi" w:cstheme="minorBidi"/>
          <w:sz w:val="22"/>
          <w:szCs w:val="22"/>
        </w:rPr>
        <w:t xml:space="preserve"> </w:t>
      </w:r>
      <w:r w:rsidR="00B35811" w:rsidRPr="00910F8E">
        <w:rPr>
          <w:rFonts w:asciiTheme="minorHAnsi" w:eastAsiaTheme="minorEastAsia" w:hAnsiTheme="minorHAnsi" w:cstheme="minorBidi"/>
          <w:sz w:val="22"/>
          <w:szCs w:val="22"/>
        </w:rPr>
        <w:t xml:space="preserve">white matter </w:t>
      </w:r>
      <w:r w:rsidR="00B64931" w:rsidRPr="00910F8E">
        <w:rPr>
          <w:rFonts w:asciiTheme="minorHAnsi" w:eastAsiaTheme="minorEastAsia" w:hAnsiTheme="minorHAnsi" w:cstheme="minorBidi"/>
          <w:sz w:val="22"/>
          <w:szCs w:val="22"/>
        </w:rPr>
        <w:t>abnormalities</w:t>
      </w:r>
      <w:r w:rsidR="003D2C70" w:rsidRPr="00910F8E">
        <w:rPr>
          <w:rFonts w:asciiTheme="minorHAnsi" w:eastAsiaTheme="minorEastAsia" w:hAnsiTheme="minorHAnsi" w:cstheme="minorBidi"/>
          <w:sz w:val="22"/>
          <w:szCs w:val="22"/>
        </w:rPr>
        <w:t xml:space="preserve"> </w:t>
      </w:r>
      <w:r w:rsidR="00912B84">
        <w:rPr>
          <w:rFonts w:asciiTheme="minorHAnsi" w:eastAsiaTheme="minorEastAsia" w:hAnsiTheme="minorHAnsi" w:cstheme="minorBidi"/>
          <w:sz w:val="22"/>
          <w:szCs w:val="22"/>
        </w:rPr>
        <w:t>that</w:t>
      </w:r>
      <w:r w:rsidR="00FC6294">
        <w:rPr>
          <w:rFonts w:asciiTheme="minorHAnsi" w:eastAsiaTheme="minorEastAsia" w:hAnsiTheme="minorHAnsi" w:cstheme="minorBidi"/>
          <w:sz w:val="22"/>
          <w:szCs w:val="22"/>
        </w:rPr>
        <w:t xml:space="preserve"> </w:t>
      </w:r>
      <w:r w:rsidR="003D2C70" w:rsidRPr="00910F8E">
        <w:rPr>
          <w:rFonts w:asciiTheme="minorHAnsi" w:eastAsiaTheme="minorEastAsia" w:hAnsiTheme="minorHAnsi" w:cstheme="minorBidi"/>
          <w:sz w:val="22"/>
          <w:szCs w:val="22"/>
        </w:rPr>
        <w:t>may underpin psychomotor slowing</w:t>
      </w:r>
      <w:r w:rsidR="00B64931" w:rsidRPr="00910F8E">
        <w:rPr>
          <w:rFonts w:asciiTheme="minorHAnsi" w:eastAsiaTheme="minorEastAsia" w:hAnsiTheme="minorHAnsi" w:cstheme="minorBidi"/>
          <w:sz w:val="22"/>
          <w:szCs w:val="22"/>
        </w:rPr>
        <w:t>.</w:t>
      </w:r>
    </w:p>
    <w:p w14:paraId="5067D0E1" w14:textId="77777777" w:rsidR="00110ACC" w:rsidRPr="00910F8E" w:rsidRDefault="00B35811" w:rsidP="00D744DF">
      <w:pPr>
        <w:pStyle w:val="last"/>
        <w:spacing w:line="480" w:lineRule="auto"/>
        <w:rPr>
          <w:rFonts w:asciiTheme="minorHAnsi" w:eastAsiaTheme="minorEastAsia" w:hAnsiTheme="minorHAnsi" w:cstheme="minorBidi"/>
          <w:sz w:val="22"/>
          <w:szCs w:val="22"/>
        </w:rPr>
      </w:pPr>
      <w:r w:rsidRPr="00910F8E">
        <w:rPr>
          <w:rFonts w:asciiTheme="minorHAnsi" w:eastAsiaTheme="minorEastAsia" w:hAnsiTheme="minorHAnsi" w:cstheme="minorBidi"/>
          <w:sz w:val="22"/>
          <w:szCs w:val="22"/>
        </w:rPr>
        <w:t xml:space="preserve">Finally, </w:t>
      </w:r>
      <w:r w:rsidR="00B64931" w:rsidRPr="00910F8E">
        <w:rPr>
          <w:rFonts w:asciiTheme="minorHAnsi" w:eastAsiaTheme="minorEastAsia" w:hAnsiTheme="minorHAnsi" w:cstheme="minorBidi"/>
          <w:sz w:val="22"/>
          <w:szCs w:val="22"/>
        </w:rPr>
        <w:t xml:space="preserve">it is possible that </w:t>
      </w:r>
      <w:r w:rsidR="00596DB7" w:rsidRPr="00910F8E">
        <w:rPr>
          <w:rFonts w:asciiTheme="minorHAnsi" w:eastAsiaTheme="minorEastAsia" w:hAnsiTheme="minorHAnsi" w:cstheme="minorBidi"/>
          <w:sz w:val="22"/>
          <w:szCs w:val="22"/>
        </w:rPr>
        <w:t xml:space="preserve">slower processing speed </w:t>
      </w:r>
      <w:r w:rsidR="009C7E06" w:rsidRPr="00910F8E">
        <w:rPr>
          <w:rFonts w:asciiTheme="minorHAnsi" w:eastAsiaTheme="minorEastAsia" w:hAnsiTheme="minorHAnsi" w:cstheme="minorBidi"/>
          <w:sz w:val="22"/>
          <w:szCs w:val="22"/>
        </w:rPr>
        <w:t>is a deliberate cognitive strategy to maintain performance. However, the failure to find speed differences in retri</w:t>
      </w:r>
      <w:r w:rsidR="0082305E" w:rsidRPr="00910F8E">
        <w:rPr>
          <w:rFonts w:asciiTheme="minorHAnsi" w:eastAsiaTheme="minorEastAsia" w:hAnsiTheme="minorHAnsi" w:cstheme="minorBidi"/>
          <w:sz w:val="22"/>
          <w:szCs w:val="22"/>
        </w:rPr>
        <w:t xml:space="preserve">eval from memory in this study </w:t>
      </w:r>
      <w:r w:rsidR="009C7E06" w:rsidRPr="00910F8E">
        <w:rPr>
          <w:rFonts w:asciiTheme="minorHAnsi" w:eastAsiaTheme="minorEastAsia" w:hAnsiTheme="minorHAnsi" w:cstheme="minorBidi"/>
          <w:sz w:val="22"/>
          <w:szCs w:val="22"/>
        </w:rPr>
        <w:t>speak</w:t>
      </w:r>
      <w:r w:rsidR="0082305E" w:rsidRPr="00910F8E">
        <w:rPr>
          <w:rFonts w:asciiTheme="minorHAnsi" w:eastAsiaTheme="minorEastAsia" w:hAnsiTheme="minorHAnsi" w:cstheme="minorBidi"/>
          <w:sz w:val="22"/>
          <w:szCs w:val="22"/>
        </w:rPr>
        <w:t>s</w:t>
      </w:r>
      <w:r w:rsidR="009C7E06" w:rsidRPr="00910F8E">
        <w:rPr>
          <w:rFonts w:asciiTheme="minorHAnsi" w:eastAsiaTheme="minorEastAsia" w:hAnsiTheme="minorHAnsi" w:cstheme="minorBidi"/>
          <w:sz w:val="22"/>
          <w:szCs w:val="22"/>
        </w:rPr>
        <w:t xml:space="preserve"> against such an account.</w:t>
      </w:r>
    </w:p>
    <w:p w14:paraId="39C53968" w14:textId="0DC21624" w:rsidR="003D2C70" w:rsidRPr="00910F8E" w:rsidRDefault="003D2C70" w:rsidP="00603DCB">
      <w:pPr>
        <w:spacing w:line="480" w:lineRule="auto"/>
      </w:pPr>
      <w:r w:rsidRPr="00910F8E">
        <w:t>The absence of abnormalities of hippocampal function in our study</w:t>
      </w:r>
      <w:r w:rsidR="00FD228D" w:rsidRPr="00910F8E">
        <w:t>,</w:t>
      </w:r>
      <w:r w:rsidRPr="00910F8E">
        <w:t xml:space="preserve"> as evidenced by no differences in episodic memory accuracy or speed, suggests that there is functional, but imperfect, adaptation to hypobaric hypoxia that appears to take the form of a speed-accuracy trade-off. As, Hogan et al. (2010) suggested</w:t>
      </w:r>
      <w:r w:rsidR="00FD228D" w:rsidRPr="00910F8E">
        <w:t>,</w:t>
      </w:r>
      <w:r w:rsidRPr="00910F8E">
        <w:t xml:space="preserve"> slower may be surer.</w:t>
      </w:r>
    </w:p>
    <w:p w14:paraId="5E38134F" w14:textId="220E5573" w:rsidR="00750F3F" w:rsidRPr="00603DCB" w:rsidRDefault="00596DB7" w:rsidP="00A22DE0">
      <w:pPr>
        <w:autoSpaceDE w:val="0"/>
        <w:autoSpaceDN w:val="0"/>
        <w:adjustRightInd w:val="0"/>
        <w:spacing w:after="0" w:line="480" w:lineRule="auto"/>
        <w:rPr>
          <w:b/>
          <w:iCs/>
        </w:rPr>
      </w:pPr>
      <w:r w:rsidRPr="00910F8E">
        <w:rPr>
          <w:bCs/>
          <w:iCs/>
        </w:rPr>
        <w:t>A</w:t>
      </w:r>
      <w:r w:rsidR="00852805">
        <w:rPr>
          <w:bCs/>
          <w:iCs/>
        </w:rPr>
        <w:t xml:space="preserve"> novel </w:t>
      </w:r>
      <w:r w:rsidRPr="00910F8E">
        <w:rPr>
          <w:bCs/>
          <w:iCs/>
        </w:rPr>
        <w:t xml:space="preserve">aspect of our study was the </w:t>
      </w:r>
      <w:r w:rsidR="00FC6294">
        <w:rPr>
          <w:bCs/>
          <w:iCs/>
        </w:rPr>
        <w:t>investigation</w:t>
      </w:r>
      <w:r w:rsidR="00852805">
        <w:rPr>
          <w:bCs/>
          <w:iCs/>
        </w:rPr>
        <w:t xml:space="preserve"> of </w:t>
      </w:r>
      <w:r w:rsidR="00750F3F" w:rsidRPr="00910F8E">
        <w:rPr>
          <w:bCs/>
          <w:iCs/>
        </w:rPr>
        <w:t>cognition</w:t>
      </w:r>
      <w:r w:rsidRPr="00910F8E">
        <w:rPr>
          <w:bCs/>
          <w:iCs/>
        </w:rPr>
        <w:t xml:space="preserve"> a</w:t>
      </w:r>
      <w:r w:rsidR="000E59B7" w:rsidRPr="00910F8E">
        <w:rPr>
          <w:bCs/>
          <w:iCs/>
        </w:rPr>
        <w:t xml:space="preserve">cross the age-span. </w:t>
      </w:r>
      <w:r w:rsidRPr="00910F8E">
        <w:rPr>
          <w:bCs/>
          <w:iCs/>
        </w:rPr>
        <w:t xml:space="preserve"> Recent studies in Alzheimer’s disease have shown that the expression of dementia-related genes is sensitive to altitude (Sun</w:t>
      </w:r>
      <w:r w:rsidR="00A22DE0">
        <w:rPr>
          <w:bCs/>
          <w:iCs/>
        </w:rPr>
        <w:t xml:space="preserve"> et al.</w:t>
      </w:r>
      <w:r w:rsidRPr="00910F8E">
        <w:rPr>
          <w:bCs/>
          <w:iCs/>
        </w:rPr>
        <w:t xml:space="preserve"> 2006).  Studies at sea-level have emphasized the role of oxidative damage in the aetiology of neurodegenerative diseases including Alzheimer’s disease, </w:t>
      </w:r>
      <w:proofErr w:type="spellStart"/>
      <w:r w:rsidRPr="00910F8E">
        <w:rPr>
          <w:bCs/>
          <w:iCs/>
        </w:rPr>
        <w:t>fronto</w:t>
      </w:r>
      <w:proofErr w:type="spellEnd"/>
      <w:r w:rsidRPr="00910F8E">
        <w:rPr>
          <w:bCs/>
          <w:iCs/>
        </w:rPr>
        <w:t>-temporal dementia and Parkinson’s disease (</w:t>
      </w:r>
      <w:proofErr w:type="spellStart"/>
      <w:r w:rsidRPr="00910F8E">
        <w:rPr>
          <w:bCs/>
          <w:iCs/>
        </w:rPr>
        <w:t>Gerst</w:t>
      </w:r>
      <w:proofErr w:type="spellEnd"/>
      <w:r w:rsidRPr="00910F8E">
        <w:rPr>
          <w:bCs/>
          <w:iCs/>
        </w:rPr>
        <w:t xml:space="preserve">, et al., 1999; </w:t>
      </w:r>
      <w:proofErr w:type="spellStart"/>
      <w:r w:rsidRPr="00910F8E">
        <w:rPr>
          <w:bCs/>
          <w:iCs/>
        </w:rPr>
        <w:t>Zheng</w:t>
      </w:r>
      <w:proofErr w:type="spellEnd"/>
      <w:r w:rsidRPr="00910F8E">
        <w:rPr>
          <w:bCs/>
          <w:iCs/>
        </w:rPr>
        <w:t xml:space="preserve">, </w:t>
      </w:r>
      <w:proofErr w:type="spellStart"/>
      <w:r w:rsidRPr="00910F8E">
        <w:rPr>
          <w:bCs/>
          <w:iCs/>
        </w:rPr>
        <w:t>Marcusson</w:t>
      </w:r>
      <w:proofErr w:type="spellEnd"/>
      <w:r w:rsidR="0040078D">
        <w:rPr>
          <w:bCs/>
          <w:iCs/>
        </w:rPr>
        <w:t xml:space="preserve"> &amp;</w:t>
      </w:r>
      <w:r w:rsidRPr="00910F8E">
        <w:rPr>
          <w:bCs/>
          <w:iCs/>
        </w:rPr>
        <w:t xml:space="preserve"> </w:t>
      </w:r>
      <w:proofErr w:type="spellStart"/>
      <w:r w:rsidRPr="00910F8E">
        <w:rPr>
          <w:bCs/>
          <w:iCs/>
        </w:rPr>
        <w:t>Terman</w:t>
      </w:r>
      <w:proofErr w:type="spellEnd"/>
      <w:r w:rsidRPr="00910F8E">
        <w:rPr>
          <w:bCs/>
          <w:iCs/>
        </w:rPr>
        <w:t>, 2006). In the light of this evidence</w:t>
      </w:r>
      <w:r w:rsidR="00C119B9">
        <w:rPr>
          <w:bCs/>
          <w:iCs/>
        </w:rPr>
        <w:t>,</w:t>
      </w:r>
      <w:r w:rsidRPr="00910F8E">
        <w:rPr>
          <w:bCs/>
          <w:iCs/>
        </w:rPr>
        <w:t xml:space="preserve"> w</w:t>
      </w:r>
      <w:r w:rsidRPr="00910F8E">
        <w:t xml:space="preserve">e predicted deterioration in cognitive performance in older adults (over 55 years). Intriguingly this was not the case. While younger adults </w:t>
      </w:r>
      <w:r w:rsidR="00B65CB6" w:rsidRPr="00910F8E">
        <w:t xml:space="preserve">(25 to 40 years) </w:t>
      </w:r>
      <w:r w:rsidRPr="00910F8E">
        <w:t xml:space="preserve">demonstrated the same pattern of cognitive impairment for psychomotor </w:t>
      </w:r>
      <w:r w:rsidRPr="00910F8E">
        <w:lastRenderedPageBreak/>
        <w:t xml:space="preserve">(coding and attention) speed measures at high altitude that we observed in children and </w:t>
      </w:r>
      <w:r w:rsidR="000E59B7" w:rsidRPr="00910F8E">
        <w:t>adolescents</w:t>
      </w:r>
      <w:r w:rsidR="0040078D">
        <w:t xml:space="preserve"> in our earlier study (Hogan et al., 2010)</w:t>
      </w:r>
      <w:r w:rsidRPr="00910F8E">
        <w:t xml:space="preserve">, </w:t>
      </w:r>
      <w:r w:rsidR="00852805">
        <w:t xml:space="preserve">surprisingly, </w:t>
      </w:r>
      <w:r w:rsidRPr="00910F8E">
        <w:t xml:space="preserve">altitude differences </w:t>
      </w:r>
      <w:r w:rsidR="00F5486F" w:rsidRPr="00910F8E">
        <w:t xml:space="preserve">were absent </w:t>
      </w:r>
      <w:r w:rsidRPr="00910F8E">
        <w:t xml:space="preserve">in the older adults. Further consideration of our </w:t>
      </w:r>
      <w:r w:rsidR="00F466C9" w:rsidRPr="00910F8E">
        <w:t xml:space="preserve">HA </w:t>
      </w:r>
      <w:r w:rsidRPr="00910F8E">
        <w:t xml:space="preserve">older adult group suggests </w:t>
      </w:r>
      <w:r w:rsidR="00852805">
        <w:t>selection bias</w:t>
      </w:r>
      <w:r w:rsidRPr="00910F8E">
        <w:t xml:space="preserve">. </w:t>
      </w:r>
      <w:r w:rsidR="009F7481" w:rsidRPr="00910F8E">
        <w:t xml:space="preserve"> Leon-</w:t>
      </w:r>
      <w:proofErr w:type="spellStart"/>
      <w:r w:rsidR="009F7481" w:rsidRPr="00910F8E">
        <w:t>Valarde</w:t>
      </w:r>
      <w:proofErr w:type="spellEnd"/>
      <w:r w:rsidR="009F7481" w:rsidRPr="00910F8E">
        <w:t xml:space="preserve"> et al., (1993) reported </w:t>
      </w:r>
      <w:r w:rsidR="000E59B7" w:rsidRPr="00910F8E">
        <w:t>a prevalence</w:t>
      </w:r>
      <w:r w:rsidR="009F7481" w:rsidRPr="00910F8E">
        <w:t xml:space="preserve"> of chronic mountain sickness </w:t>
      </w:r>
      <w:r w:rsidRPr="00910F8E">
        <w:t xml:space="preserve">of up </w:t>
      </w:r>
      <w:r w:rsidR="00D024D6" w:rsidRPr="00910F8E">
        <w:t xml:space="preserve">to </w:t>
      </w:r>
      <w:r w:rsidRPr="00910F8E">
        <w:t xml:space="preserve">one third </w:t>
      </w:r>
      <w:r w:rsidR="00F5486F" w:rsidRPr="00910F8E">
        <w:t xml:space="preserve">in </w:t>
      </w:r>
      <w:r w:rsidR="00D024D6" w:rsidRPr="00910F8E">
        <w:t xml:space="preserve">older adults. </w:t>
      </w:r>
      <w:r w:rsidR="00121C72" w:rsidRPr="00910F8E">
        <w:t xml:space="preserve">None of our </w:t>
      </w:r>
      <w:r w:rsidR="00D024D6" w:rsidRPr="00910F8E">
        <w:t>adult participants</w:t>
      </w:r>
      <w:r w:rsidR="00121C72" w:rsidRPr="00910F8E">
        <w:t xml:space="preserve"> </w:t>
      </w:r>
      <w:r w:rsidR="00CB3C93">
        <w:t xml:space="preserve">had </w:t>
      </w:r>
      <w:r w:rsidR="00CB3C93" w:rsidRPr="00910F8E">
        <w:t>chronic</w:t>
      </w:r>
      <w:r w:rsidR="008E4C2D" w:rsidRPr="00910F8E">
        <w:t xml:space="preserve"> mountain sickness</w:t>
      </w:r>
      <w:r w:rsidR="009F7481" w:rsidRPr="00910F8E">
        <w:t xml:space="preserve">. </w:t>
      </w:r>
      <w:r w:rsidR="004B6664" w:rsidRPr="00910F8E">
        <w:t>Furthermore, d</w:t>
      </w:r>
      <w:r w:rsidR="008A7C04" w:rsidRPr="00910F8E">
        <w:t>ata from</w:t>
      </w:r>
      <w:r w:rsidR="004B39E2" w:rsidRPr="00910F8E">
        <w:t xml:space="preserve"> similar Andean samples</w:t>
      </w:r>
      <w:r w:rsidR="004B6664" w:rsidRPr="00910F8E">
        <w:t xml:space="preserve"> (</w:t>
      </w:r>
      <w:proofErr w:type="spellStart"/>
      <w:r w:rsidR="004B6664" w:rsidRPr="00910F8E">
        <w:t>Virues</w:t>
      </w:r>
      <w:proofErr w:type="spellEnd"/>
      <w:r w:rsidR="004B6664" w:rsidRPr="00910F8E">
        <w:t>-Ortega et al., 2009)</w:t>
      </w:r>
      <w:r w:rsidR="004B39E2" w:rsidRPr="00910F8E">
        <w:t xml:space="preserve"> indicated that life-time residency at HA is associated with earlier mortality and that this difference is significant at the age of 60 years, the mean age of the older adults in our study. </w:t>
      </w:r>
      <w:r w:rsidR="008A7C04" w:rsidRPr="00910F8E">
        <w:t>It is possible</w:t>
      </w:r>
      <w:r w:rsidR="00F5486F" w:rsidRPr="00910F8E">
        <w:t>,</w:t>
      </w:r>
      <w:r w:rsidR="008A7C04" w:rsidRPr="00910F8E">
        <w:t xml:space="preserve"> therefore</w:t>
      </w:r>
      <w:r w:rsidR="00F5486F" w:rsidRPr="00910F8E">
        <w:t>,</w:t>
      </w:r>
      <w:r w:rsidR="008A7C04" w:rsidRPr="00910F8E">
        <w:t xml:space="preserve"> that the older adults in our study represented extreme selection bias, namely, they were survivors. </w:t>
      </w:r>
      <w:r w:rsidR="00573470">
        <w:t>A l</w:t>
      </w:r>
      <w:r w:rsidR="00750F3F" w:rsidRPr="00910F8E">
        <w:t>ongitudinal study design would avoid such s</w:t>
      </w:r>
      <w:r w:rsidR="00936AA3" w:rsidRPr="00910F8E">
        <w:rPr>
          <w:bCs/>
          <w:iCs/>
        </w:rPr>
        <w:t xml:space="preserve">election bias in our older sample </w:t>
      </w:r>
      <w:r w:rsidR="00750F3F" w:rsidRPr="00910F8E">
        <w:rPr>
          <w:bCs/>
          <w:iCs/>
        </w:rPr>
        <w:t xml:space="preserve">but would present considerable challenges in </w:t>
      </w:r>
      <w:r w:rsidR="00F466C9" w:rsidRPr="00910F8E">
        <w:rPr>
          <w:bCs/>
          <w:iCs/>
        </w:rPr>
        <w:t>HA</w:t>
      </w:r>
      <w:r w:rsidR="00750F3F" w:rsidRPr="00910F8E">
        <w:rPr>
          <w:bCs/>
          <w:iCs/>
        </w:rPr>
        <w:t xml:space="preserve"> settings. </w:t>
      </w:r>
      <w:r w:rsidR="00573470">
        <w:rPr>
          <w:bCs/>
          <w:iCs/>
        </w:rPr>
        <w:t>An alternative would be to recruit adults aged 40 to 50</w:t>
      </w:r>
      <w:r w:rsidR="00477E29">
        <w:rPr>
          <w:bCs/>
          <w:iCs/>
        </w:rPr>
        <w:t xml:space="preserve"> years</w:t>
      </w:r>
      <w:r w:rsidR="00573470">
        <w:rPr>
          <w:bCs/>
          <w:iCs/>
        </w:rPr>
        <w:t>.</w:t>
      </w:r>
    </w:p>
    <w:p w14:paraId="2849B74F" w14:textId="77777777" w:rsidR="007E0636" w:rsidRPr="00891466" w:rsidRDefault="004D14C2" w:rsidP="00174A72">
      <w:pPr>
        <w:autoSpaceDE w:val="0"/>
        <w:autoSpaceDN w:val="0"/>
        <w:adjustRightInd w:val="0"/>
        <w:spacing w:after="0" w:line="480" w:lineRule="auto"/>
        <w:rPr>
          <w:bCs/>
          <w:iCs/>
        </w:rPr>
      </w:pPr>
      <w:r w:rsidRPr="00891466">
        <w:rPr>
          <w:bCs/>
          <w:iCs/>
        </w:rPr>
        <w:t>Higher c</w:t>
      </w:r>
      <w:r w:rsidR="007E0636" w:rsidRPr="00891466">
        <w:rPr>
          <w:bCs/>
          <w:iCs/>
        </w:rPr>
        <w:t>ognitive reserve</w:t>
      </w:r>
      <w:r w:rsidRPr="00891466">
        <w:rPr>
          <w:bCs/>
          <w:iCs/>
        </w:rPr>
        <w:t xml:space="preserve"> in the study population</w:t>
      </w:r>
      <w:r w:rsidR="005E7970" w:rsidRPr="00891466">
        <w:rPr>
          <w:bCs/>
          <w:iCs/>
        </w:rPr>
        <w:t>, that is</w:t>
      </w:r>
      <w:r w:rsidRPr="00891466">
        <w:rPr>
          <w:bCs/>
          <w:iCs/>
        </w:rPr>
        <w:t>,</w:t>
      </w:r>
      <w:r w:rsidR="005E7970" w:rsidRPr="00891466">
        <w:rPr>
          <w:bCs/>
          <w:iCs/>
        </w:rPr>
        <w:t xml:space="preserve"> the capacity of the brain to </w:t>
      </w:r>
      <w:r w:rsidRPr="00891466">
        <w:rPr>
          <w:bCs/>
          <w:iCs/>
        </w:rPr>
        <w:t xml:space="preserve">compensate for oxygen delivery constraint, </w:t>
      </w:r>
      <w:r w:rsidR="005E7970" w:rsidRPr="00891466">
        <w:rPr>
          <w:bCs/>
        </w:rPr>
        <w:t xml:space="preserve">either through inter-individual </w:t>
      </w:r>
      <w:r w:rsidRPr="00891466">
        <w:rPr>
          <w:bCs/>
        </w:rPr>
        <w:t xml:space="preserve">differences in </w:t>
      </w:r>
      <w:r w:rsidR="005E7970" w:rsidRPr="00891466">
        <w:rPr>
          <w:bCs/>
        </w:rPr>
        <w:t xml:space="preserve">neural reserve  or </w:t>
      </w:r>
      <w:r w:rsidRPr="00891466">
        <w:rPr>
          <w:bCs/>
        </w:rPr>
        <w:t>enhanced ability to adapt neural processing (Stern,</w:t>
      </w:r>
      <w:r w:rsidR="00912B84" w:rsidRPr="00891466">
        <w:rPr>
          <w:bCs/>
        </w:rPr>
        <w:t xml:space="preserve"> </w:t>
      </w:r>
      <w:r w:rsidRPr="00891466">
        <w:rPr>
          <w:bCs/>
        </w:rPr>
        <w:t xml:space="preserve">2009), </w:t>
      </w:r>
      <w:r w:rsidR="007E0636" w:rsidRPr="00891466">
        <w:rPr>
          <w:bCs/>
          <w:iCs/>
        </w:rPr>
        <w:t>may have masked altitude related cognitive differences</w:t>
      </w:r>
      <w:r w:rsidR="005E7970" w:rsidRPr="00891466">
        <w:rPr>
          <w:bCs/>
          <w:iCs/>
        </w:rPr>
        <w:t xml:space="preserve">. The </w:t>
      </w:r>
      <w:r w:rsidR="007E0636" w:rsidRPr="00891466">
        <w:rPr>
          <w:bCs/>
          <w:iCs/>
        </w:rPr>
        <w:t xml:space="preserve">study </w:t>
      </w:r>
      <w:r w:rsidR="00174A72" w:rsidRPr="00891466">
        <w:rPr>
          <w:bCs/>
          <w:iCs/>
        </w:rPr>
        <w:t>sample was</w:t>
      </w:r>
      <w:r w:rsidR="007E0636" w:rsidRPr="00891466">
        <w:rPr>
          <w:bCs/>
          <w:iCs/>
        </w:rPr>
        <w:t xml:space="preserve"> skewed towards </w:t>
      </w:r>
      <w:r w:rsidR="005E7970" w:rsidRPr="00891466">
        <w:rPr>
          <w:bCs/>
          <w:iCs/>
        </w:rPr>
        <w:t>highly educated participants, with</w:t>
      </w:r>
      <w:r w:rsidR="007E0636" w:rsidRPr="00891466">
        <w:rPr>
          <w:bCs/>
          <w:iCs/>
        </w:rPr>
        <w:t xml:space="preserve"> 73% of all </w:t>
      </w:r>
      <w:r w:rsidR="005E7970" w:rsidRPr="00891466">
        <w:rPr>
          <w:bCs/>
          <w:iCs/>
        </w:rPr>
        <w:t xml:space="preserve">high altitude </w:t>
      </w:r>
      <w:r w:rsidR="007E0636" w:rsidRPr="00891466">
        <w:rPr>
          <w:bCs/>
          <w:iCs/>
        </w:rPr>
        <w:t>adult</w:t>
      </w:r>
      <w:r w:rsidR="005E7970" w:rsidRPr="00891466">
        <w:rPr>
          <w:bCs/>
          <w:iCs/>
        </w:rPr>
        <w:t xml:space="preserve">s having a University degree. </w:t>
      </w:r>
      <w:r w:rsidR="007E0636" w:rsidRPr="00891466">
        <w:rPr>
          <w:bCs/>
          <w:iCs/>
        </w:rPr>
        <w:t xml:space="preserve"> Future studies would usefully include a broader socio-economic sampling frame</w:t>
      </w:r>
      <w:r w:rsidRPr="00891466">
        <w:rPr>
          <w:bCs/>
          <w:iCs/>
        </w:rPr>
        <w:t xml:space="preserve"> to include participants with lower IQ</w:t>
      </w:r>
      <w:r w:rsidR="00912B84" w:rsidRPr="00891466">
        <w:rPr>
          <w:bCs/>
          <w:iCs/>
        </w:rPr>
        <w:t>,</w:t>
      </w:r>
      <w:r w:rsidRPr="00891466">
        <w:rPr>
          <w:bCs/>
          <w:iCs/>
        </w:rPr>
        <w:t xml:space="preserve"> where altitude related differences may be amplified. </w:t>
      </w:r>
    </w:p>
    <w:p w14:paraId="2F0A23F9" w14:textId="77777777" w:rsidR="00592E85" w:rsidRPr="00910F8E" w:rsidRDefault="004B6664" w:rsidP="00D138E9">
      <w:pPr>
        <w:autoSpaceDE w:val="0"/>
        <w:autoSpaceDN w:val="0"/>
        <w:adjustRightInd w:val="0"/>
        <w:spacing w:after="0" w:line="480" w:lineRule="auto"/>
        <w:rPr>
          <w:bCs/>
          <w:iCs/>
        </w:rPr>
      </w:pPr>
      <w:r w:rsidRPr="00910F8E">
        <w:rPr>
          <w:bCs/>
          <w:iCs/>
        </w:rPr>
        <w:t xml:space="preserve">Another explanation for the relatively subtle differences seen in our study relate to the </w:t>
      </w:r>
      <w:r w:rsidR="00592E85" w:rsidRPr="00910F8E">
        <w:rPr>
          <w:bCs/>
          <w:iCs/>
        </w:rPr>
        <w:t xml:space="preserve">level of </w:t>
      </w:r>
      <w:r w:rsidRPr="00910F8E">
        <w:rPr>
          <w:bCs/>
          <w:iCs/>
        </w:rPr>
        <w:t>altitude studied. Sojourner research demonstrate</w:t>
      </w:r>
      <w:r w:rsidR="00592E85" w:rsidRPr="00910F8E">
        <w:rPr>
          <w:bCs/>
          <w:iCs/>
        </w:rPr>
        <w:t xml:space="preserve">s </w:t>
      </w:r>
      <w:r w:rsidRPr="00910F8E">
        <w:rPr>
          <w:bCs/>
          <w:iCs/>
        </w:rPr>
        <w:t>that increasing ascent beyond 3500m in non-acclimatised mountaineers is associated with a changing profile of cognitive impairment</w:t>
      </w:r>
      <w:r w:rsidR="007E687A" w:rsidRPr="00910F8E">
        <w:rPr>
          <w:bCs/>
          <w:iCs/>
        </w:rPr>
        <w:t xml:space="preserve"> (Wilson et al., 2009)</w:t>
      </w:r>
      <w:r w:rsidRPr="00910F8E">
        <w:rPr>
          <w:bCs/>
          <w:iCs/>
        </w:rPr>
        <w:t>.</w:t>
      </w:r>
      <w:r w:rsidR="007E687A" w:rsidRPr="00910F8E">
        <w:rPr>
          <w:bCs/>
          <w:iCs/>
        </w:rPr>
        <w:t xml:space="preserve"> </w:t>
      </w:r>
      <w:proofErr w:type="spellStart"/>
      <w:r w:rsidRPr="00910F8E">
        <w:rPr>
          <w:bCs/>
          <w:iCs/>
        </w:rPr>
        <w:t>Virués</w:t>
      </w:r>
      <w:proofErr w:type="spellEnd"/>
      <w:r w:rsidRPr="00910F8E">
        <w:rPr>
          <w:bCs/>
          <w:iCs/>
        </w:rPr>
        <w:t>-Ortega</w:t>
      </w:r>
      <w:r w:rsidR="007E687A" w:rsidRPr="00910F8E">
        <w:rPr>
          <w:bCs/>
          <w:iCs/>
        </w:rPr>
        <w:t xml:space="preserve"> </w:t>
      </w:r>
      <w:r w:rsidR="00573470">
        <w:rPr>
          <w:bCs/>
          <w:iCs/>
        </w:rPr>
        <w:t xml:space="preserve">et al. </w:t>
      </w:r>
      <w:r w:rsidR="007E687A" w:rsidRPr="00910F8E">
        <w:rPr>
          <w:bCs/>
          <w:iCs/>
        </w:rPr>
        <w:t>(</w:t>
      </w:r>
      <w:r w:rsidRPr="00910F8E">
        <w:rPr>
          <w:bCs/>
          <w:iCs/>
        </w:rPr>
        <w:t>2011</w:t>
      </w:r>
      <w:r w:rsidR="007E687A" w:rsidRPr="00910F8E">
        <w:rPr>
          <w:bCs/>
          <w:iCs/>
        </w:rPr>
        <w:t>)</w:t>
      </w:r>
      <w:r w:rsidRPr="00910F8E">
        <w:rPr>
          <w:bCs/>
          <w:iCs/>
        </w:rPr>
        <w:t xml:space="preserve"> compared children living at altitudes above 4000m in El Alto, Bolivia to socio-demographically similar children living at 3700m. Significant differences were noted in executive function tasks above 4000m although </w:t>
      </w:r>
      <w:r w:rsidR="00F5486F" w:rsidRPr="00910F8E">
        <w:rPr>
          <w:bCs/>
          <w:iCs/>
        </w:rPr>
        <w:t xml:space="preserve">there was </w:t>
      </w:r>
      <w:r w:rsidRPr="00910F8E">
        <w:rPr>
          <w:bCs/>
          <w:iCs/>
        </w:rPr>
        <w:t xml:space="preserve">no further deterioration in psychomotor tasks; supporting the concept of an altitude threshold for neuropsychological impairment. </w:t>
      </w:r>
      <w:r w:rsidR="00592E85" w:rsidRPr="00910F8E">
        <w:rPr>
          <w:bCs/>
          <w:iCs/>
        </w:rPr>
        <w:t xml:space="preserve">It is </w:t>
      </w:r>
      <w:r w:rsidR="00750F3F" w:rsidRPr="00910F8E">
        <w:rPr>
          <w:bCs/>
          <w:iCs/>
        </w:rPr>
        <w:t xml:space="preserve">therefore </w:t>
      </w:r>
      <w:r w:rsidR="00592E85" w:rsidRPr="00910F8E">
        <w:rPr>
          <w:bCs/>
          <w:iCs/>
        </w:rPr>
        <w:t>possible that age</w:t>
      </w:r>
      <w:r w:rsidR="00C119B9">
        <w:rPr>
          <w:bCs/>
          <w:iCs/>
        </w:rPr>
        <w:t>-</w:t>
      </w:r>
      <w:r w:rsidR="00592E85" w:rsidRPr="00910F8E">
        <w:rPr>
          <w:bCs/>
          <w:iCs/>
        </w:rPr>
        <w:t>depend</w:t>
      </w:r>
      <w:r w:rsidR="00F5486F" w:rsidRPr="00910F8E">
        <w:rPr>
          <w:bCs/>
          <w:iCs/>
        </w:rPr>
        <w:t>e</w:t>
      </w:r>
      <w:r w:rsidR="00592E85" w:rsidRPr="00910F8E">
        <w:rPr>
          <w:bCs/>
          <w:iCs/>
        </w:rPr>
        <w:t xml:space="preserve">nt differences in the profile of cognitive impairment would </w:t>
      </w:r>
      <w:r w:rsidR="00750F3F" w:rsidRPr="00910F8E">
        <w:rPr>
          <w:bCs/>
          <w:iCs/>
        </w:rPr>
        <w:t xml:space="preserve">be more apparent </w:t>
      </w:r>
      <w:r w:rsidR="00592E85" w:rsidRPr="00910F8E">
        <w:rPr>
          <w:bCs/>
          <w:iCs/>
        </w:rPr>
        <w:t>at altitude</w:t>
      </w:r>
      <w:r w:rsidR="00750F3F" w:rsidRPr="00910F8E">
        <w:rPr>
          <w:bCs/>
          <w:iCs/>
        </w:rPr>
        <w:t>s above 4000m</w:t>
      </w:r>
      <w:r w:rsidR="00592E85" w:rsidRPr="00910F8E">
        <w:rPr>
          <w:bCs/>
          <w:iCs/>
        </w:rPr>
        <w:t xml:space="preserve">. </w:t>
      </w:r>
      <w:r w:rsidR="00750F3F" w:rsidRPr="00910F8E">
        <w:rPr>
          <w:bCs/>
          <w:iCs/>
        </w:rPr>
        <w:t>Such a</w:t>
      </w:r>
      <w:r w:rsidR="00592E85" w:rsidRPr="00910F8E">
        <w:rPr>
          <w:bCs/>
          <w:iCs/>
        </w:rPr>
        <w:t xml:space="preserve"> threshold for increased risk of neurocognitive impairment c</w:t>
      </w:r>
      <w:r w:rsidR="00A705F5" w:rsidRPr="00910F8E">
        <w:rPr>
          <w:bCs/>
          <w:iCs/>
        </w:rPr>
        <w:t xml:space="preserve">ould be explained by altered cerebral perfusion at </w:t>
      </w:r>
      <w:r w:rsidR="00A705F5" w:rsidRPr="00910F8E">
        <w:rPr>
          <w:bCs/>
          <w:iCs/>
        </w:rPr>
        <w:lastRenderedPageBreak/>
        <w:t>extremes of altitude. Jansen et al., (2007)</w:t>
      </w:r>
      <w:r w:rsidR="00592E85" w:rsidRPr="00910F8E">
        <w:rPr>
          <w:bCs/>
          <w:iCs/>
        </w:rPr>
        <w:t>, r</w:t>
      </w:r>
      <w:r w:rsidR="00A705F5" w:rsidRPr="00910F8E">
        <w:rPr>
          <w:bCs/>
          <w:iCs/>
        </w:rPr>
        <w:t>eported loss of cerebral</w:t>
      </w:r>
      <w:r w:rsidR="00D138E9">
        <w:rPr>
          <w:bCs/>
          <w:iCs/>
        </w:rPr>
        <w:t xml:space="preserve"> </w:t>
      </w:r>
      <w:proofErr w:type="spellStart"/>
      <w:r w:rsidR="00A705F5" w:rsidRPr="00910F8E">
        <w:rPr>
          <w:bCs/>
          <w:iCs/>
        </w:rPr>
        <w:t>autoregulation</w:t>
      </w:r>
      <w:proofErr w:type="spellEnd"/>
      <w:r w:rsidR="00A705F5" w:rsidRPr="00910F8E">
        <w:rPr>
          <w:bCs/>
          <w:iCs/>
        </w:rPr>
        <w:t xml:space="preserve"> </w:t>
      </w:r>
      <w:r w:rsidR="00592E85" w:rsidRPr="00910F8E">
        <w:rPr>
          <w:bCs/>
          <w:iCs/>
        </w:rPr>
        <w:t>between 3,500 and 4,243 m</w:t>
      </w:r>
      <w:r w:rsidR="00A36639" w:rsidRPr="00A36639">
        <w:rPr>
          <w:bCs/>
          <w:iCs/>
        </w:rPr>
        <w:t xml:space="preserve"> </w:t>
      </w:r>
      <w:r w:rsidR="00A36639">
        <w:rPr>
          <w:bCs/>
          <w:iCs/>
        </w:rPr>
        <w:t xml:space="preserve">in </w:t>
      </w:r>
      <w:r w:rsidR="00A36639" w:rsidRPr="00910F8E">
        <w:rPr>
          <w:bCs/>
          <w:iCs/>
        </w:rPr>
        <w:t xml:space="preserve">Nepali </w:t>
      </w:r>
      <w:proofErr w:type="spellStart"/>
      <w:r w:rsidR="00A36639" w:rsidRPr="00910F8E">
        <w:rPr>
          <w:bCs/>
          <w:iCs/>
        </w:rPr>
        <w:t>Sherpas</w:t>
      </w:r>
      <w:proofErr w:type="spellEnd"/>
      <w:r w:rsidR="00A36639">
        <w:rPr>
          <w:bCs/>
          <w:iCs/>
        </w:rPr>
        <w:t xml:space="preserve">. </w:t>
      </w:r>
      <w:r w:rsidR="00592E85" w:rsidRPr="00910F8E">
        <w:rPr>
          <w:bCs/>
          <w:iCs/>
        </w:rPr>
        <w:t xml:space="preserve"> </w:t>
      </w:r>
      <w:r w:rsidR="00A705F5" w:rsidRPr="00910F8E">
        <w:rPr>
          <w:bCs/>
          <w:iCs/>
        </w:rPr>
        <w:t xml:space="preserve"> Similar</w:t>
      </w:r>
      <w:r w:rsidR="00592E85" w:rsidRPr="00910F8E">
        <w:rPr>
          <w:bCs/>
          <w:iCs/>
        </w:rPr>
        <w:t xml:space="preserve"> studies in an Andean pop</w:t>
      </w:r>
      <w:r w:rsidR="003D2C70" w:rsidRPr="00910F8E">
        <w:rPr>
          <w:bCs/>
          <w:iCs/>
        </w:rPr>
        <w:t xml:space="preserve">ulation would be instructive. </w:t>
      </w:r>
    </w:p>
    <w:p w14:paraId="3312CBDE" w14:textId="77777777" w:rsidR="00592E85" w:rsidRPr="00910F8E" w:rsidRDefault="00592E85" w:rsidP="00592E85">
      <w:pPr>
        <w:autoSpaceDE w:val="0"/>
        <w:autoSpaceDN w:val="0"/>
        <w:adjustRightInd w:val="0"/>
        <w:spacing w:after="0" w:line="480" w:lineRule="auto"/>
        <w:rPr>
          <w:bCs/>
          <w:iCs/>
        </w:rPr>
      </w:pPr>
    </w:p>
    <w:p w14:paraId="7323D744" w14:textId="263AFF37" w:rsidR="004B6664" w:rsidRPr="00910F8E" w:rsidRDefault="004B6664" w:rsidP="00A36639">
      <w:pPr>
        <w:spacing w:line="480" w:lineRule="auto"/>
        <w:rPr>
          <w:bCs/>
          <w:iCs/>
        </w:rPr>
      </w:pPr>
      <w:r w:rsidRPr="00910F8E">
        <w:rPr>
          <w:bCs/>
          <w:iCs/>
        </w:rPr>
        <w:t>Genetic ancestry data indicated app</w:t>
      </w:r>
      <w:r w:rsidR="0022179C" w:rsidRPr="00910F8E">
        <w:rPr>
          <w:bCs/>
          <w:iCs/>
        </w:rPr>
        <w:t xml:space="preserve">roximately 50% European </w:t>
      </w:r>
      <w:r w:rsidR="00B35811" w:rsidRPr="00910F8E">
        <w:rPr>
          <w:bCs/>
          <w:iCs/>
        </w:rPr>
        <w:t xml:space="preserve">DNA </w:t>
      </w:r>
      <w:r w:rsidR="0022179C" w:rsidRPr="00910F8E">
        <w:rPr>
          <w:bCs/>
          <w:iCs/>
        </w:rPr>
        <w:t>ancestry</w:t>
      </w:r>
      <w:r w:rsidRPr="00910F8E">
        <w:rPr>
          <w:bCs/>
          <w:iCs/>
        </w:rPr>
        <w:t xml:space="preserve"> </w:t>
      </w:r>
      <w:r w:rsidR="0022179C" w:rsidRPr="00910F8E">
        <w:rPr>
          <w:bCs/>
          <w:iCs/>
        </w:rPr>
        <w:t xml:space="preserve">within our </w:t>
      </w:r>
      <w:r w:rsidR="00CB3C93">
        <w:rPr>
          <w:bCs/>
          <w:iCs/>
        </w:rPr>
        <w:t xml:space="preserve">HA </w:t>
      </w:r>
      <w:r w:rsidR="00CB3C93" w:rsidRPr="00910F8E">
        <w:rPr>
          <w:bCs/>
          <w:iCs/>
        </w:rPr>
        <w:t>study</w:t>
      </w:r>
      <w:r w:rsidR="0022179C" w:rsidRPr="00910F8E">
        <w:rPr>
          <w:bCs/>
          <w:iCs/>
        </w:rPr>
        <w:t xml:space="preserve"> population</w:t>
      </w:r>
      <w:r w:rsidR="007E687A" w:rsidRPr="00910F8E">
        <w:rPr>
          <w:bCs/>
          <w:iCs/>
        </w:rPr>
        <w:t xml:space="preserve">. </w:t>
      </w:r>
      <w:r w:rsidR="00750F3F" w:rsidRPr="00891466">
        <w:rPr>
          <w:iCs/>
        </w:rPr>
        <w:t>Th</w:t>
      </w:r>
      <w:r w:rsidR="00B35811" w:rsidRPr="00891466">
        <w:rPr>
          <w:iCs/>
        </w:rPr>
        <w:t xml:space="preserve">e principle reason for studying DNA ancestry was to ensure that </w:t>
      </w:r>
      <w:r w:rsidR="00CB3C93" w:rsidRPr="00891466">
        <w:rPr>
          <w:iCs/>
        </w:rPr>
        <w:t xml:space="preserve">our </w:t>
      </w:r>
      <w:r w:rsidR="00866F71" w:rsidRPr="00891466">
        <w:rPr>
          <w:iCs/>
        </w:rPr>
        <w:t>altitude samples</w:t>
      </w:r>
      <w:r w:rsidR="00B35811" w:rsidRPr="00891466">
        <w:rPr>
          <w:iCs/>
        </w:rPr>
        <w:t xml:space="preserve"> were similar.</w:t>
      </w:r>
      <w:r w:rsidR="00B35811" w:rsidRPr="00910F8E">
        <w:rPr>
          <w:bCs/>
          <w:iCs/>
        </w:rPr>
        <w:t xml:space="preserve"> That the </w:t>
      </w:r>
      <w:r w:rsidR="00CB3C93">
        <w:rPr>
          <w:bCs/>
          <w:iCs/>
        </w:rPr>
        <w:t xml:space="preserve">HA </w:t>
      </w:r>
      <w:r w:rsidR="00866F71">
        <w:rPr>
          <w:bCs/>
          <w:iCs/>
        </w:rPr>
        <w:t>sample</w:t>
      </w:r>
      <w:r w:rsidR="00B35811" w:rsidRPr="00910F8E">
        <w:rPr>
          <w:bCs/>
          <w:iCs/>
        </w:rPr>
        <w:t xml:space="preserve"> had cognitive impairment similar to findings reported in non-adapted sojourners may reflect this significant European genetic ancestry admixture and</w:t>
      </w:r>
      <w:r w:rsidR="00C119B9">
        <w:rPr>
          <w:bCs/>
          <w:iCs/>
        </w:rPr>
        <w:t>, thus,</w:t>
      </w:r>
      <w:r w:rsidR="00B35811" w:rsidRPr="00910F8E">
        <w:rPr>
          <w:bCs/>
          <w:iCs/>
        </w:rPr>
        <w:t xml:space="preserve"> incomplete adaptation. </w:t>
      </w:r>
      <w:r w:rsidRPr="00910F8E">
        <w:rPr>
          <w:bCs/>
          <w:iCs/>
        </w:rPr>
        <w:t xml:space="preserve">Future studies purposively recruiting individuals with a </w:t>
      </w:r>
      <w:r w:rsidR="00B35811" w:rsidRPr="00910F8E">
        <w:rPr>
          <w:bCs/>
          <w:iCs/>
        </w:rPr>
        <w:t xml:space="preserve">higher proportion of Amerindian </w:t>
      </w:r>
      <w:r w:rsidRPr="00910F8E">
        <w:rPr>
          <w:bCs/>
          <w:iCs/>
        </w:rPr>
        <w:t>genetic</w:t>
      </w:r>
      <w:r w:rsidR="00B35811" w:rsidRPr="00910F8E">
        <w:rPr>
          <w:bCs/>
          <w:iCs/>
        </w:rPr>
        <w:t xml:space="preserve"> ancestry</w:t>
      </w:r>
      <w:r w:rsidR="00A36639">
        <w:rPr>
          <w:bCs/>
          <w:iCs/>
        </w:rPr>
        <w:t xml:space="preserve"> would </w:t>
      </w:r>
      <w:r w:rsidR="00CB3C93">
        <w:rPr>
          <w:bCs/>
          <w:iCs/>
        </w:rPr>
        <w:t xml:space="preserve">clarify </w:t>
      </w:r>
      <w:r w:rsidR="00CB3C93" w:rsidRPr="00910F8E">
        <w:rPr>
          <w:bCs/>
          <w:iCs/>
        </w:rPr>
        <w:t>whether</w:t>
      </w:r>
      <w:r w:rsidR="00F5486F" w:rsidRPr="00910F8E">
        <w:rPr>
          <w:bCs/>
          <w:iCs/>
        </w:rPr>
        <w:t xml:space="preserve"> there is </w:t>
      </w:r>
      <w:r w:rsidR="00B35811" w:rsidRPr="00910F8E">
        <w:rPr>
          <w:bCs/>
          <w:iCs/>
        </w:rPr>
        <w:t xml:space="preserve">a </w:t>
      </w:r>
      <w:r w:rsidRPr="00910F8E">
        <w:rPr>
          <w:bCs/>
          <w:iCs/>
        </w:rPr>
        <w:t>‘dose-response’ relationship between Amerindian ancestry and protection from cognitive impairment at altitude</w:t>
      </w:r>
      <w:r w:rsidR="00B35811" w:rsidRPr="00910F8E">
        <w:rPr>
          <w:bCs/>
          <w:iCs/>
        </w:rPr>
        <w:t>.</w:t>
      </w:r>
      <w:r w:rsidR="00184341">
        <w:rPr>
          <w:bCs/>
          <w:iCs/>
        </w:rPr>
        <w:t xml:space="preserve"> </w:t>
      </w:r>
    </w:p>
    <w:p w14:paraId="410640D1" w14:textId="77777777" w:rsidR="00F5486F" w:rsidRDefault="00F5486F" w:rsidP="00A36639">
      <w:pPr>
        <w:spacing w:line="480" w:lineRule="auto"/>
        <w:rPr>
          <w:bCs/>
          <w:iCs/>
        </w:rPr>
      </w:pPr>
      <w:r w:rsidRPr="00910F8E">
        <w:rPr>
          <w:bCs/>
          <w:iCs/>
        </w:rPr>
        <w:t>Finally, given the proposed</w:t>
      </w:r>
      <w:r w:rsidR="00910F8E" w:rsidRPr="00910F8E">
        <w:rPr>
          <w:bCs/>
          <w:iCs/>
        </w:rPr>
        <w:t>,</w:t>
      </w:r>
      <w:r w:rsidRPr="00910F8E">
        <w:rPr>
          <w:bCs/>
          <w:iCs/>
        </w:rPr>
        <w:t xml:space="preserve"> frontally-mediate</w:t>
      </w:r>
      <w:r w:rsidR="008C1AB0" w:rsidRPr="00910F8E">
        <w:rPr>
          <w:bCs/>
          <w:iCs/>
        </w:rPr>
        <w:t>d</w:t>
      </w:r>
      <w:r w:rsidRPr="00910F8E">
        <w:rPr>
          <w:bCs/>
          <w:iCs/>
        </w:rPr>
        <w:t xml:space="preserve"> nature of the cognitive impact of hypoxia,</w:t>
      </w:r>
      <w:r w:rsidR="00A36639">
        <w:rPr>
          <w:bCs/>
          <w:iCs/>
        </w:rPr>
        <w:t xml:space="preserve"> </w:t>
      </w:r>
      <w:r w:rsidR="00CB3C93">
        <w:rPr>
          <w:bCs/>
          <w:iCs/>
        </w:rPr>
        <w:t xml:space="preserve">another </w:t>
      </w:r>
      <w:r w:rsidR="00CB3C93" w:rsidRPr="00910F8E">
        <w:rPr>
          <w:bCs/>
          <w:iCs/>
        </w:rPr>
        <w:t>possibility</w:t>
      </w:r>
      <w:r w:rsidRPr="00910F8E">
        <w:rPr>
          <w:bCs/>
          <w:iCs/>
        </w:rPr>
        <w:t xml:space="preserve"> is that </w:t>
      </w:r>
      <w:r w:rsidR="00CB3C93">
        <w:rPr>
          <w:bCs/>
          <w:iCs/>
        </w:rPr>
        <w:t>the</w:t>
      </w:r>
      <w:r w:rsidR="00A36639">
        <w:rPr>
          <w:bCs/>
          <w:iCs/>
        </w:rPr>
        <w:t xml:space="preserve"> cognitive measures were insensitive. </w:t>
      </w:r>
      <w:r w:rsidR="00CB3C93" w:rsidRPr="00910F8E">
        <w:rPr>
          <w:bCs/>
          <w:iCs/>
        </w:rPr>
        <w:t xml:space="preserve"> </w:t>
      </w:r>
      <w:r w:rsidR="008C1AB0" w:rsidRPr="00910F8E">
        <w:rPr>
          <w:bCs/>
          <w:iCs/>
        </w:rPr>
        <w:t>The prefrontal cortex</w:t>
      </w:r>
      <w:r w:rsidR="003D4D8D" w:rsidRPr="00910F8E">
        <w:rPr>
          <w:bCs/>
          <w:iCs/>
        </w:rPr>
        <w:t xml:space="preserve"> (PFC)</w:t>
      </w:r>
      <w:r w:rsidR="008C1AB0" w:rsidRPr="00910F8E">
        <w:rPr>
          <w:bCs/>
          <w:iCs/>
        </w:rPr>
        <w:t xml:space="preserve"> is the </w:t>
      </w:r>
      <w:r w:rsidR="003D4D8D" w:rsidRPr="00910F8E">
        <w:rPr>
          <w:bCs/>
          <w:iCs/>
        </w:rPr>
        <w:t xml:space="preserve">largest and </w:t>
      </w:r>
      <w:r w:rsidR="008C1AB0" w:rsidRPr="00910F8E">
        <w:rPr>
          <w:bCs/>
          <w:iCs/>
        </w:rPr>
        <w:t>last part of the brain to develop and changes throughout the lifespan</w:t>
      </w:r>
      <w:r w:rsidR="00910F8E" w:rsidRPr="00910F8E">
        <w:rPr>
          <w:bCs/>
          <w:iCs/>
        </w:rPr>
        <w:t xml:space="preserve"> (</w:t>
      </w:r>
      <w:proofErr w:type="spellStart"/>
      <w:r w:rsidR="00910F8E" w:rsidRPr="00910F8E">
        <w:rPr>
          <w:bCs/>
          <w:iCs/>
        </w:rPr>
        <w:t>Fuster</w:t>
      </w:r>
      <w:proofErr w:type="spellEnd"/>
      <w:r w:rsidR="00910F8E" w:rsidRPr="00910F8E">
        <w:rPr>
          <w:bCs/>
          <w:iCs/>
        </w:rPr>
        <w:t>, 2002)</w:t>
      </w:r>
      <w:r w:rsidR="00CF6DC7" w:rsidRPr="00910F8E">
        <w:rPr>
          <w:bCs/>
          <w:iCs/>
        </w:rPr>
        <w:t>. However, traditional neuropsychological measures are often insensitive to frontal changes (</w:t>
      </w:r>
      <w:proofErr w:type="spellStart"/>
      <w:r w:rsidR="00573470">
        <w:rPr>
          <w:bCs/>
          <w:iCs/>
        </w:rPr>
        <w:t>Sbordone</w:t>
      </w:r>
      <w:proofErr w:type="spellEnd"/>
      <w:r w:rsidR="00573470">
        <w:rPr>
          <w:bCs/>
          <w:iCs/>
        </w:rPr>
        <w:t>, 2010</w:t>
      </w:r>
      <w:r w:rsidR="00CF6DC7" w:rsidRPr="00910F8E">
        <w:rPr>
          <w:bCs/>
          <w:iCs/>
        </w:rPr>
        <w:t>). One reason is that the structured nature of many tasks obviates the need for participants to exert much cognitive control over their behaviour, or to make decisions about a task, both of which require an understanding of the consequences of future outcomes (</w:t>
      </w:r>
      <w:proofErr w:type="spellStart"/>
      <w:r w:rsidR="00CF6DC7" w:rsidRPr="00910F8E">
        <w:rPr>
          <w:bCs/>
          <w:iCs/>
        </w:rPr>
        <w:t>Coutlee</w:t>
      </w:r>
      <w:proofErr w:type="spellEnd"/>
      <w:r w:rsidR="00CF6DC7" w:rsidRPr="00910F8E">
        <w:rPr>
          <w:bCs/>
          <w:iCs/>
        </w:rPr>
        <w:t xml:space="preserve"> &amp; </w:t>
      </w:r>
      <w:proofErr w:type="spellStart"/>
      <w:r w:rsidR="00CF6DC7" w:rsidRPr="00910F8E">
        <w:rPr>
          <w:bCs/>
          <w:iCs/>
        </w:rPr>
        <w:t>Huettel</w:t>
      </w:r>
      <w:proofErr w:type="spellEnd"/>
      <w:r w:rsidR="00CF6DC7" w:rsidRPr="00910F8E">
        <w:rPr>
          <w:bCs/>
          <w:iCs/>
        </w:rPr>
        <w:t xml:space="preserve">, 2011). Cognitive control is the ability selectively to attend and to respond to task-relevant events while inhibiting distracting information or interference from </w:t>
      </w:r>
      <w:proofErr w:type="spellStart"/>
      <w:r w:rsidR="00CF6DC7" w:rsidRPr="00910F8E">
        <w:rPr>
          <w:bCs/>
          <w:iCs/>
        </w:rPr>
        <w:t>prepotent</w:t>
      </w:r>
      <w:proofErr w:type="spellEnd"/>
      <w:r w:rsidR="00CF6DC7" w:rsidRPr="00910F8E">
        <w:rPr>
          <w:bCs/>
          <w:iCs/>
        </w:rPr>
        <w:t xml:space="preserve"> (often automatic) responses (</w:t>
      </w:r>
      <w:r w:rsidR="00910F8E" w:rsidRPr="00910F8E">
        <w:rPr>
          <w:bCs/>
          <w:iCs/>
        </w:rPr>
        <w:t>Miller &amp; Cohen 2001</w:t>
      </w:r>
      <w:r w:rsidR="00CF6DC7" w:rsidRPr="00910F8E">
        <w:rPr>
          <w:bCs/>
          <w:iCs/>
        </w:rPr>
        <w:t xml:space="preserve">). Both cognitive control and </w:t>
      </w:r>
      <w:r w:rsidR="00C119B9" w:rsidRPr="00910F8E">
        <w:rPr>
          <w:bCs/>
          <w:iCs/>
        </w:rPr>
        <w:t>decision-making</w:t>
      </w:r>
      <w:r w:rsidR="00CF6DC7" w:rsidRPr="00910F8E">
        <w:rPr>
          <w:bCs/>
          <w:iCs/>
        </w:rPr>
        <w:t xml:space="preserve"> have been shown to be highly sensitive to medial PFC changes and may, therefore, be sensitive to the impact of hypoxia. Functional imaging (e.g. fMRI or </w:t>
      </w:r>
      <w:r w:rsidR="00184341">
        <w:rPr>
          <w:bCs/>
          <w:iCs/>
        </w:rPr>
        <w:t>EEG/</w:t>
      </w:r>
      <w:r w:rsidR="00CF6DC7" w:rsidRPr="00910F8E">
        <w:rPr>
          <w:bCs/>
          <w:iCs/>
        </w:rPr>
        <w:t xml:space="preserve">ERP) would complement such assessments and provide evidence of the neurological changes underlying any altitude effects </w:t>
      </w:r>
      <w:r w:rsidR="00910F8E" w:rsidRPr="00910F8E">
        <w:rPr>
          <w:bCs/>
          <w:iCs/>
        </w:rPr>
        <w:t>if</w:t>
      </w:r>
      <w:r w:rsidR="00CF6DC7" w:rsidRPr="00910F8E">
        <w:rPr>
          <w:bCs/>
          <w:iCs/>
        </w:rPr>
        <w:t xml:space="preserve"> found.</w:t>
      </w:r>
      <w:r w:rsidR="008C1AB0" w:rsidRPr="00910F8E">
        <w:rPr>
          <w:bCs/>
          <w:iCs/>
        </w:rPr>
        <w:t xml:space="preserve"> </w:t>
      </w:r>
    </w:p>
    <w:p w14:paraId="27F1682C" w14:textId="77777777" w:rsidR="00EC46D5" w:rsidRPr="00910F8E" w:rsidRDefault="00C119B9" w:rsidP="00A36639">
      <w:pPr>
        <w:spacing w:line="480" w:lineRule="auto"/>
        <w:rPr>
          <w:b/>
          <w:bCs/>
          <w:color w:val="333333"/>
        </w:rPr>
      </w:pPr>
      <w:r>
        <w:rPr>
          <w:rFonts w:eastAsia="Times New Roman"/>
        </w:rPr>
        <w:t>To summarise, this</w:t>
      </w:r>
      <w:r w:rsidRPr="00910F8E">
        <w:rPr>
          <w:rFonts w:eastAsia="Times New Roman"/>
        </w:rPr>
        <w:t xml:space="preserve"> is the first study of </w:t>
      </w:r>
      <w:r w:rsidR="00CB3C93">
        <w:rPr>
          <w:rFonts w:eastAsia="Times New Roman"/>
        </w:rPr>
        <w:t xml:space="preserve">HA </w:t>
      </w:r>
      <w:r w:rsidR="00CB3C93" w:rsidRPr="00910F8E">
        <w:rPr>
          <w:rFonts w:eastAsia="Times New Roman"/>
        </w:rPr>
        <w:t>residence</w:t>
      </w:r>
      <w:r w:rsidRPr="00910F8E">
        <w:rPr>
          <w:rFonts w:eastAsia="Times New Roman"/>
        </w:rPr>
        <w:t xml:space="preserve"> and </w:t>
      </w:r>
      <w:proofErr w:type="spellStart"/>
      <w:r w:rsidRPr="00910F8E">
        <w:rPr>
          <w:rFonts w:eastAsia="Times New Roman"/>
        </w:rPr>
        <w:t>neurocognition</w:t>
      </w:r>
      <w:proofErr w:type="spellEnd"/>
      <w:r w:rsidRPr="00910F8E">
        <w:rPr>
          <w:rFonts w:eastAsia="Times New Roman"/>
        </w:rPr>
        <w:t xml:space="preserve"> across the life-span. Given the physiological challenges of </w:t>
      </w:r>
      <w:r w:rsidR="00CB3C93">
        <w:rPr>
          <w:rFonts w:eastAsia="Times New Roman"/>
        </w:rPr>
        <w:t xml:space="preserve">HA </w:t>
      </w:r>
      <w:r w:rsidR="00CB3C93" w:rsidRPr="00910F8E">
        <w:rPr>
          <w:rFonts w:eastAsia="Times New Roman"/>
        </w:rPr>
        <w:t>living</w:t>
      </w:r>
      <w:r w:rsidRPr="00910F8E">
        <w:rPr>
          <w:rFonts w:eastAsia="Times New Roman"/>
        </w:rPr>
        <w:t>, the impact on cognition appears to be subtle and related only to the speed of more complex cognitive operations, rather than to their accuracy. Moreover, the impact o</w:t>
      </w:r>
      <w:r>
        <w:rPr>
          <w:rFonts w:eastAsia="Times New Roman"/>
        </w:rPr>
        <w:t xml:space="preserve">n </w:t>
      </w:r>
      <w:r w:rsidRPr="00910F8E">
        <w:rPr>
          <w:rFonts w:eastAsia="Times New Roman"/>
        </w:rPr>
        <w:lastRenderedPageBreak/>
        <w:t>cognition does not appear to differ with increasing age or for different degrees of genetic admixture. Further studies</w:t>
      </w:r>
      <w:r w:rsidR="003D38F7">
        <w:rPr>
          <w:rFonts w:eastAsia="Times New Roman"/>
        </w:rPr>
        <w:t>,</w:t>
      </w:r>
      <w:r w:rsidRPr="00910F8E">
        <w:rPr>
          <w:rFonts w:eastAsia="Times New Roman"/>
        </w:rPr>
        <w:t xml:space="preserve"> recruiting </w:t>
      </w:r>
      <w:r w:rsidR="00DD0333">
        <w:rPr>
          <w:rFonts w:eastAsia="Times New Roman"/>
        </w:rPr>
        <w:t xml:space="preserve">a larger sample of </w:t>
      </w:r>
      <w:r w:rsidRPr="00910F8E">
        <w:rPr>
          <w:rFonts w:eastAsia="Times New Roman"/>
        </w:rPr>
        <w:t xml:space="preserve">HA participants with a broader range of native Andean </w:t>
      </w:r>
      <w:r w:rsidR="00CB3C93" w:rsidRPr="00910F8E">
        <w:rPr>
          <w:rFonts w:eastAsia="Times New Roman"/>
        </w:rPr>
        <w:t>ancestry,</w:t>
      </w:r>
      <w:r w:rsidR="00CB3C93">
        <w:rPr>
          <w:rFonts w:eastAsia="Times New Roman"/>
        </w:rPr>
        <w:t xml:space="preserve"> from</w:t>
      </w:r>
      <w:r>
        <w:rPr>
          <w:rFonts w:eastAsia="Times New Roman"/>
        </w:rPr>
        <w:t xml:space="preserve"> higher altitudes</w:t>
      </w:r>
      <w:r w:rsidR="0075426B">
        <w:rPr>
          <w:rFonts w:eastAsia="Times New Roman"/>
        </w:rPr>
        <w:t>,</w:t>
      </w:r>
      <w:r w:rsidR="00DD0333">
        <w:rPr>
          <w:rFonts w:eastAsia="Times New Roman"/>
        </w:rPr>
        <w:t xml:space="preserve"> and across a wider socio-economic sampling </w:t>
      </w:r>
      <w:r w:rsidR="00CB3C93">
        <w:rPr>
          <w:rFonts w:eastAsia="Times New Roman"/>
        </w:rPr>
        <w:t>frame,</w:t>
      </w:r>
      <w:r>
        <w:rPr>
          <w:rFonts w:eastAsia="Times New Roman"/>
        </w:rPr>
        <w:t xml:space="preserve"> </w:t>
      </w:r>
      <w:r w:rsidRPr="00910F8E">
        <w:rPr>
          <w:rFonts w:eastAsia="Times New Roman"/>
        </w:rPr>
        <w:t xml:space="preserve">will help to address the issue of to what extent Amerindian ancestry provides </w:t>
      </w:r>
      <w:proofErr w:type="spellStart"/>
      <w:r w:rsidRPr="00910F8E">
        <w:rPr>
          <w:rFonts w:eastAsia="Times New Roman"/>
        </w:rPr>
        <w:t>neuroprotection</w:t>
      </w:r>
      <w:proofErr w:type="spellEnd"/>
      <w:r w:rsidRPr="00910F8E">
        <w:rPr>
          <w:rFonts w:eastAsia="Times New Roman"/>
        </w:rPr>
        <w:t xml:space="preserve"> to chronic hypoxia in those living at HA.</w:t>
      </w:r>
      <w:r w:rsidR="00EC46D5" w:rsidRPr="00910F8E">
        <w:rPr>
          <w:b/>
          <w:bCs/>
          <w:color w:val="333333"/>
        </w:rPr>
        <w:br w:type="page"/>
      </w:r>
    </w:p>
    <w:p w14:paraId="73361614" w14:textId="77777777" w:rsidR="00AB063D" w:rsidRPr="00910F8E" w:rsidRDefault="00932F37" w:rsidP="009A1404">
      <w:pPr>
        <w:spacing w:line="480" w:lineRule="auto"/>
        <w:rPr>
          <w:b/>
          <w:bCs/>
          <w:color w:val="333333"/>
        </w:rPr>
      </w:pPr>
      <w:r w:rsidRPr="00910F8E">
        <w:rPr>
          <w:b/>
          <w:bCs/>
          <w:color w:val="333333"/>
        </w:rPr>
        <w:lastRenderedPageBreak/>
        <w:t>Acknowledgements</w:t>
      </w:r>
    </w:p>
    <w:p w14:paraId="7CFA0302" w14:textId="77777777" w:rsidR="00932F37" w:rsidRPr="00910F8E" w:rsidRDefault="00EC46D5" w:rsidP="00EC46D5">
      <w:pPr>
        <w:spacing w:line="480" w:lineRule="auto"/>
        <w:rPr>
          <w:color w:val="333333"/>
        </w:rPr>
      </w:pPr>
      <w:r w:rsidRPr="00910F8E">
        <w:rPr>
          <w:color w:val="333333"/>
        </w:rPr>
        <w:t xml:space="preserve">Funding for the study was generously provided by the Gerald </w:t>
      </w:r>
      <w:proofErr w:type="spellStart"/>
      <w:r w:rsidRPr="00910F8E">
        <w:rPr>
          <w:color w:val="333333"/>
        </w:rPr>
        <w:t>Kerkut</w:t>
      </w:r>
      <w:proofErr w:type="spellEnd"/>
      <w:r w:rsidRPr="00910F8E">
        <w:rPr>
          <w:color w:val="333333"/>
        </w:rPr>
        <w:t xml:space="preserve"> Trust and the London Law Trust. </w:t>
      </w:r>
      <w:r w:rsidR="00932F37" w:rsidRPr="00910F8E">
        <w:rPr>
          <w:color w:val="333333"/>
        </w:rPr>
        <w:t>The authors gratefully acknowledge the assistance of t</w:t>
      </w:r>
      <w:r w:rsidR="00384D84" w:rsidRPr="00910F8E">
        <w:rPr>
          <w:color w:val="333333"/>
        </w:rPr>
        <w:t xml:space="preserve">he Western Australian DNA Bank </w:t>
      </w:r>
      <w:r w:rsidR="00932F37" w:rsidRPr="00910F8E">
        <w:rPr>
          <w:color w:val="333333"/>
        </w:rPr>
        <w:t>with DNA samples for this study</w:t>
      </w:r>
      <w:r w:rsidR="00384D84" w:rsidRPr="00910F8E">
        <w:rPr>
          <w:color w:val="333333"/>
        </w:rPr>
        <w:t>.</w:t>
      </w:r>
      <w:r w:rsidRPr="00910F8E">
        <w:rPr>
          <w:color w:val="333333"/>
        </w:rPr>
        <w:t xml:space="preserve"> </w:t>
      </w:r>
    </w:p>
    <w:p w14:paraId="1E526CC6" w14:textId="77777777" w:rsidR="00C119B9" w:rsidRDefault="00C119B9" w:rsidP="0001473B">
      <w:pPr>
        <w:spacing w:line="480" w:lineRule="auto"/>
        <w:rPr>
          <w:lang w:eastAsia="en-GB"/>
        </w:rPr>
      </w:pPr>
      <w:r>
        <w:rPr>
          <w:color w:val="333333"/>
        </w:rPr>
        <w:t>We were assisted in this work b</w:t>
      </w:r>
      <w:r w:rsidR="0051166D">
        <w:rPr>
          <w:color w:val="333333"/>
        </w:rPr>
        <w:t xml:space="preserve">y a number of key institutions, </w:t>
      </w:r>
      <w:r>
        <w:rPr>
          <w:color w:val="333333"/>
        </w:rPr>
        <w:t>their staff and students</w:t>
      </w:r>
      <w:r w:rsidR="0051166D">
        <w:rPr>
          <w:color w:val="333333"/>
        </w:rPr>
        <w:t>:</w:t>
      </w:r>
      <w:r w:rsidR="00FA490E" w:rsidRPr="00910F8E">
        <w:rPr>
          <w:color w:val="333333"/>
        </w:rPr>
        <w:t xml:space="preserve"> </w:t>
      </w:r>
      <w:r w:rsidR="00FA490E" w:rsidRPr="00910F8E">
        <w:t xml:space="preserve">Universidad </w:t>
      </w:r>
      <w:proofErr w:type="spellStart"/>
      <w:r w:rsidR="00FA490E" w:rsidRPr="00910F8E">
        <w:t>Privada</w:t>
      </w:r>
      <w:proofErr w:type="spellEnd"/>
      <w:r w:rsidR="00FA490E" w:rsidRPr="00910F8E">
        <w:t xml:space="preserve"> de Santa Cruz de la Sierra, Santa Cruz</w:t>
      </w:r>
      <w:r>
        <w:t xml:space="preserve"> (especially </w:t>
      </w:r>
      <w:r w:rsidR="0051166D">
        <w:rPr>
          <w:rFonts w:eastAsia="Times New Roman" w:cs="Times New Roman"/>
        </w:rPr>
        <w:t xml:space="preserve">Marion </w:t>
      </w:r>
      <w:proofErr w:type="spellStart"/>
      <w:r w:rsidR="0051166D">
        <w:rPr>
          <w:rFonts w:eastAsia="Times New Roman" w:cs="Times New Roman"/>
        </w:rPr>
        <w:t>Schulmeyer</w:t>
      </w:r>
      <w:proofErr w:type="spellEnd"/>
      <w:r w:rsidR="0051166D">
        <w:rPr>
          <w:rFonts w:eastAsia="Times New Roman" w:cs="Times New Roman"/>
        </w:rPr>
        <w:t xml:space="preserve"> and Psychology students)</w:t>
      </w:r>
      <w:r>
        <w:t xml:space="preserve"> The </w:t>
      </w:r>
      <w:proofErr w:type="spellStart"/>
      <w:r>
        <w:rPr>
          <w:rFonts w:eastAsia="Times New Roman" w:cs="Times New Roman"/>
        </w:rPr>
        <w:t>Neurocenter</w:t>
      </w:r>
      <w:proofErr w:type="spellEnd"/>
      <w:r>
        <w:rPr>
          <w:rFonts w:eastAsia="Times New Roman" w:cs="Times New Roman"/>
        </w:rPr>
        <w:t xml:space="preserve">, Santa Cruz (especially, </w:t>
      </w:r>
      <w:proofErr w:type="spellStart"/>
      <w:r>
        <w:rPr>
          <w:rFonts w:eastAsia="Times New Roman" w:cs="Times New Roman"/>
        </w:rPr>
        <w:t>Dr.</w:t>
      </w:r>
      <w:proofErr w:type="spellEnd"/>
      <w:r>
        <w:rPr>
          <w:rFonts w:eastAsia="Times New Roman" w:cs="Times New Roman"/>
        </w:rPr>
        <w:t xml:space="preserve"> Mario Camargo), Universidad Gabriel Rene Moreno, Santa Cruz</w:t>
      </w:r>
      <w:r w:rsidR="0051166D">
        <w:rPr>
          <w:rFonts w:eastAsia="Times New Roman" w:cs="Times New Roman"/>
        </w:rPr>
        <w:t xml:space="preserve"> (especially Medical students)</w:t>
      </w:r>
      <w:r>
        <w:rPr>
          <w:rFonts w:eastAsia="Times New Roman" w:cs="Times New Roman"/>
        </w:rPr>
        <w:t>,</w:t>
      </w:r>
      <w:r w:rsidR="00FA490E" w:rsidRPr="00910F8E">
        <w:t xml:space="preserve"> and Univers</w:t>
      </w:r>
      <w:r>
        <w:t>i</w:t>
      </w:r>
      <w:r w:rsidR="00FA490E" w:rsidRPr="00910F8E">
        <w:t xml:space="preserve">dad de La Salle, La Paz, Bolivia </w:t>
      </w:r>
      <w:r w:rsidR="0051166D">
        <w:t xml:space="preserve">(especially Psychology and Medical students) </w:t>
      </w:r>
      <w:r w:rsidR="00FA490E" w:rsidRPr="00910F8E">
        <w:t>for their invaluable assistance with recruitment and testing</w:t>
      </w:r>
      <w:r w:rsidR="0001473B">
        <w:t xml:space="preserve"> and to </w:t>
      </w:r>
      <w:r w:rsidR="0001473B" w:rsidRPr="00910F8E">
        <w:rPr>
          <w:lang w:eastAsia="en-GB"/>
        </w:rPr>
        <w:t xml:space="preserve">Universidad </w:t>
      </w:r>
      <w:proofErr w:type="spellStart"/>
      <w:r w:rsidR="0001473B" w:rsidRPr="00910F8E">
        <w:rPr>
          <w:lang w:eastAsia="en-GB"/>
        </w:rPr>
        <w:t>Privada</w:t>
      </w:r>
      <w:proofErr w:type="spellEnd"/>
      <w:r w:rsidR="0001473B" w:rsidRPr="00910F8E">
        <w:rPr>
          <w:lang w:eastAsia="en-GB"/>
        </w:rPr>
        <w:t xml:space="preserve"> </w:t>
      </w:r>
      <w:proofErr w:type="spellStart"/>
      <w:r w:rsidR="0001473B" w:rsidRPr="00910F8E">
        <w:rPr>
          <w:lang w:eastAsia="en-GB"/>
        </w:rPr>
        <w:t>Abierta</w:t>
      </w:r>
      <w:proofErr w:type="spellEnd"/>
      <w:r w:rsidR="0001473B" w:rsidRPr="00910F8E">
        <w:rPr>
          <w:lang w:eastAsia="en-GB"/>
        </w:rPr>
        <w:t xml:space="preserve"> </w:t>
      </w:r>
      <w:proofErr w:type="spellStart"/>
      <w:r w:rsidR="0001473B" w:rsidRPr="00910F8E">
        <w:rPr>
          <w:lang w:eastAsia="en-GB"/>
        </w:rPr>
        <w:t>Latinoamericana</w:t>
      </w:r>
      <w:proofErr w:type="spellEnd"/>
      <w:r w:rsidR="0001473B" w:rsidRPr="00910F8E">
        <w:rPr>
          <w:lang w:eastAsia="en-GB"/>
        </w:rPr>
        <w:t xml:space="preserve">, </w:t>
      </w:r>
      <w:r w:rsidR="0001473B">
        <w:rPr>
          <w:lang w:eastAsia="en-GB"/>
        </w:rPr>
        <w:t xml:space="preserve">Cochabamba, </w:t>
      </w:r>
      <w:r w:rsidR="0001473B" w:rsidRPr="00910F8E">
        <w:rPr>
          <w:lang w:eastAsia="en-GB"/>
        </w:rPr>
        <w:t>Bolivia</w:t>
      </w:r>
      <w:r w:rsidR="0001473B">
        <w:rPr>
          <w:lang w:eastAsia="en-GB"/>
        </w:rPr>
        <w:t xml:space="preserve"> for their attention to the Ethics Committee approval of this study.</w:t>
      </w:r>
      <w:r w:rsidR="00A166EF">
        <w:rPr>
          <w:lang w:eastAsia="en-GB"/>
        </w:rPr>
        <w:t xml:space="preserve">  </w:t>
      </w:r>
      <w:r w:rsidR="0051166D">
        <w:rPr>
          <w:lang w:eastAsia="en-GB"/>
        </w:rPr>
        <w:t xml:space="preserve">We thank </w:t>
      </w:r>
      <w:r w:rsidR="0051166D">
        <w:rPr>
          <w:rFonts w:eastAsia="Times New Roman" w:cs="Times New Roman"/>
        </w:rPr>
        <w:t xml:space="preserve">Monica Gil, Teddy </w:t>
      </w:r>
      <w:proofErr w:type="spellStart"/>
      <w:r w:rsidR="0051166D">
        <w:rPr>
          <w:rFonts w:eastAsia="Times New Roman" w:cs="Times New Roman"/>
        </w:rPr>
        <w:t>Sanjines</w:t>
      </w:r>
      <w:proofErr w:type="spellEnd"/>
      <w:r w:rsidR="0051166D">
        <w:rPr>
          <w:rFonts w:eastAsia="Times New Roman" w:cs="Times New Roman"/>
        </w:rPr>
        <w:t xml:space="preserve">, </w:t>
      </w:r>
      <w:proofErr w:type="spellStart"/>
      <w:r w:rsidR="0051166D">
        <w:rPr>
          <w:rFonts w:eastAsia="Times New Roman" w:cs="Times New Roman"/>
        </w:rPr>
        <w:t>Thayna</w:t>
      </w:r>
      <w:proofErr w:type="spellEnd"/>
      <w:r w:rsidR="0051166D">
        <w:rPr>
          <w:rFonts w:eastAsia="Times New Roman" w:cs="Times New Roman"/>
        </w:rPr>
        <w:t xml:space="preserve"> de </w:t>
      </w:r>
      <w:proofErr w:type="spellStart"/>
      <w:r w:rsidR="0051166D">
        <w:rPr>
          <w:rFonts w:eastAsia="Times New Roman" w:cs="Times New Roman"/>
        </w:rPr>
        <w:t>Assis</w:t>
      </w:r>
      <w:proofErr w:type="spellEnd"/>
      <w:r w:rsidR="0051166D">
        <w:rPr>
          <w:rFonts w:eastAsia="Times New Roman" w:cs="Times New Roman"/>
        </w:rPr>
        <w:t xml:space="preserve">, and </w:t>
      </w:r>
      <w:proofErr w:type="spellStart"/>
      <w:r w:rsidR="0051166D">
        <w:rPr>
          <w:rFonts w:eastAsia="Times New Roman" w:cs="Times New Roman"/>
        </w:rPr>
        <w:t>Rocio</w:t>
      </w:r>
      <w:proofErr w:type="spellEnd"/>
      <w:r w:rsidR="0051166D">
        <w:rPr>
          <w:rFonts w:eastAsia="Times New Roman" w:cs="Times New Roman"/>
        </w:rPr>
        <w:t xml:space="preserve"> </w:t>
      </w:r>
      <w:proofErr w:type="spellStart"/>
      <w:r w:rsidR="0051166D">
        <w:rPr>
          <w:rFonts w:eastAsia="Times New Roman" w:cs="Times New Roman"/>
        </w:rPr>
        <w:t>Antelo</w:t>
      </w:r>
      <w:proofErr w:type="spellEnd"/>
      <w:r w:rsidR="0051166D">
        <w:rPr>
          <w:rFonts w:eastAsia="Times New Roman" w:cs="Times New Roman"/>
        </w:rPr>
        <w:t xml:space="preserve"> for their assistance with recruitment.</w:t>
      </w:r>
    </w:p>
    <w:p w14:paraId="5B23A3F2" w14:textId="77777777" w:rsidR="003C5C47" w:rsidRDefault="003C5C47">
      <w:pPr>
        <w:rPr>
          <w:b/>
          <w:bCs/>
          <w:color w:val="333333"/>
        </w:rPr>
      </w:pPr>
      <w:r>
        <w:rPr>
          <w:b/>
          <w:bCs/>
          <w:color w:val="333333"/>
        </w:rPr>
        <w:br w:type="page"/>
      </w:r>
    </w:p>
    <w:p w14:paraId="015567B7" w14:textId="77777777" w:rsidR="00DA5173" w:rsidRPr="00603DCB" w:rsidRDefault="00AB063D" w:rsidP="00DA5173">
      <w:pPr>
        <w:spacing w:line="480" w:lineRule="auto"/>
        <w:rPr>
          <w:b/>
          <w:bCs/>
          <w:color w:val="333333"/>
          <w:lang w:val="pt-PT"/>
        </w:rPr>
      </w:pPr>
      <w:proofErr w:type="spellStart"/>
      <w:r w:rsidRPr="00603DCB">
        <w:rPr>
          <w:b/>
          <w:bCs/>
          <w:color w:val="333333"/>
          <w:lang w:val="pt-PT"/>
        </w:rPr>
        <w:lastRenderedPageBreak/>
        <w:t>References</w:t>
      </w:r>
      <w:proofErr w:type="spellEnd"/>
    </w:p>
    <w:p w14:paraId="44788111" w14:textId="77777777" w:rsidR="00DD0333" w:rsidRPr="00603DCB" w:rsidRDefault="00DD0333" w:rsidP="00DD0333">
      <w:pPr>
        <w:pStyle w:val="Default"/>
        <w:rPr>
          <w:b/>
          <w:bCs/>
          <w:lang w:val="pt-PT"/>
        </w:rPr>
      </w:pPr>
    </w:p>
    <w:p w14:paraId="5DFC3BBF" w14:textId="77777777" w:rsidR="00DD0333" w:rsidRPr="00891466" w:rsidRDefault="00CB3C93" w:rsidP="00DD0333">
      <w:pPr>
        <w:spacing w:before="60" w:after="0" w:line="360" w:lineRule="auto"/>
        <w:ind w:left="720" w:hanging="720"/>
        <w:rPr>
          <w:rFonts w:eastAsia="MS Mincho" w:cs="Arial"/>
          <w:color w:val="333333"/>
        </w:rPr>
      </w:pPr>
      <w:proofErr w:type="spellStart"/>
      <w:r w:rsidRPr="00891466">
        <w:rPr>
          <w:rFonts w:eastAsia="MS Mincho" w:cs="Arial"/>
          <w:color w:val="333333"/>
          <w:lang w:val="pt-PT"/>
        </w:rPr>
        <w:t>Areza-Fegyveres</w:t>
      </w:r>
      <w:proofErr w:type="spellEnd"/>
      <w:r w:rsidRPr="00891466">
        <w:rPr>
          <w:rFonts w:eastAsia="MS Mincho" w:cs="Arial"/>
          <w:color w:val="333333"/>
          <w:lang w:val="pt-PT"/>
        </w:rPr>
        <w:t>,</w:t>
      </w:r>
      <w:r w:rsidR="00DD0333" w:rsidRPr="00891466">
        <w:rPr>
          <w:rFonts w:eastAsia="MS Mincho" w:cs="Arial"/>
          <w:color w:val="333333"/>
          <w:lang w:val="pt-PT"/>
        </w:rPr>
        <w:t xml:space="preserve"> R</w:t>
      </w:r>
      <w:r w:rsidR="004D512A" w:rsidRPr="00891466">
        <w:rPr>
          <w:rFonts w:eastAsia="MS Mincho" w:cs="Arial"/>
          <w:color w:val="333333"/>
          <w:lang w:val="pt-PT"/>
        </w:rPr>
        <w:t>.</w:t>
      </w:r>
      <w:r w:rsidR="00DD0333" w:rsidRPr="00891466">
        <w:rPr>
          <w:rFonts w:eastAsia="MS Mincho" w:cs="Arial"/>
          <w:color w:val="333333"/>
          <w:lang w:val="pt-PT"/>
        </w:rPr>
        <w:t xml:space="preserve">, </w:t>
      </w:r>
      <w:proofErr w:type="spellStart"/>
      <w:r w:rsidRPr="00891466">
        <w:rPr>
          <w:rFonts w:eastAsia="MS Mincho" w:cs="Arial"/>
          <w:color w:val="333333"/>
          <w:lang w:val="pt-PT"/>
        </w:rPr>
        <w:t>Kairalla</w:t>
      </w:r>
      <w:proofErr w:type="spellEnd"/>
      <w:r w:rsidRPr="00891466">
        <w:rPr>
          <w:rFonts w:eastAsia="MS Mincho" w:cs="Arial"/>
          <w:color w:val="333333"/>
          <w:lang w:val="pt-PT"/>
        </w:rPr>
        <w:t>,</w:t>
      </w:r>
      <w:r w:rsidR="00DD0333" w:rsidRPr="00891466">
        <w:rPr>
          <w:rFonts w:eastAsia="MS Mincho" w:cs="Arial"/>
          <w:color w:val="333333"/>
          <w:lang w:val="pt-PT"/>
        </w:rPr>
        <w:t xml:space="preserve"> R</w:t>
      </w:r>
      <w:r w:rsidR="004D512A" w:rsidRPr="00891466">
        <w:rPr>
          <w:rFonts w:eastAsia="MS Mincho" w:cs="Arial"/>
          <w:color w:val="333333"/>
          <w:lang w:val="pt-PT"/>
        </w:rPr>
        <w:t>.</w:t>
      </w:r>
      <w:r w:rsidR="00DD0333" w:rsidRPr="00891466">
        <w:rPr>
          <w:rFonts w:eastAsia="MS Mincho" w:cs="Arial"/>
          <w:color w:val="333333"/>
          <w:lang w:val="pt-PT"/>
        </w:rPr>
        <w:t>A</w:t>
      </w:r>
      <w:r w:rsidR="004D512A" w:rsidRPr="00891466">
        <w:rPr>
          <w:rFonts w:eastAsia="MS Mincho" w:cs="Arial"/>
          <w:color w:val="333333"/>
          <w:lang w:val="pt-PT"/>
        </w:rPr>
        <w:t>.</w:t>
      </w:r>
      <w:r w:rsidR="00DD0333" w:rsidRPr="00891466">
        <w:rPr>
          <w:rFonts w:eastAsia="MS Mincho" w:cs="Arial"/>
          <w:color w:val="333333"/>
          <w:lang w:val="pt-PT"/>
        </w:rPr>
        <w:t>, Carvalho</w:t>
      </w:r>
      <w:r w:rsidR="00F01864" w:rsidRPr="00891466">
        <w:rPr>
          <w:rFonts w:eastAsia="MS Mincho" w:cs="Arial"/>
          <w:color w:val="333333"/>
          <w:lang w:val="pt-PT"/>
        </w:rPr>
        <w:t>,</w:t>
      </w:r>
      <w:r w:rsidR="00DD0333" w:rsidRPr="00891466">
        <w:rPr>
          <w:rFonts w:eastAsia="MS Mincho" w:cs="Arial"/>
          <w:color w:val="333333"/>
          <w:lang w:val="pt-PT"/>
        </w:rPr>
        <w:t xml:space="preserve"> C</w:t>
      </w:r>
      <w:r w:rsidR="004D512A" w:rsidRPr="00891466">
        <w:rPr>
          <w:rFonts w:eastAsia="MS Mincho" w:cs="Arial"/>
          <w:color w:val="333333"/>
          <w:lang w:val="pt-PT"/>
        </w:rPr>
        <w:t>.</w:t>
      </w:r>
      <w:r w:rsidR="00DD0333" w:rsidRPr="00891466">
        <w:rPr>
          <w:rFonts w:eastAsia="MS Mincho" w:cs="Arial"/>
          <w:color w:val="333333"/>
          <w:lang w:val="pt-PT"/>
        </w:rPr>
        <w:t>R</w:t>
      </w:r>
      <w:r w:rsidR="004D512A" w:rsidRPr="00891466">
        <w:rPr>
          <w:rFonts w:eastAsia="MS Mincho" w:cs="Arial"/>
          <w:color w:val="333333"/>
          <w:lang w:val="pt-PT"/>
        </w:rPr>
        <w:t>.</w:t>
      </w:r>
      <w:r w:rsidR="00DD0333" w:rsidRPr="00891466">
        <w:rPr>
          <w:rFonts w:eastAsia="MS Mincho" w:cs="Arial"/>
          <w:color w:val="333333"/>
          <w:lang w:val="pt-PT"/>
        </w:rPr>
        <w:t>R.,</w:t>
      </w:r>
      <w:r w:rsidR="00F01864" w:rsidRPr="00891466">
        <w:rPr>
          <w:rFonts w:eastAsia="MS Mincho" w:cs="Arial"/>
          <w:color w:val="333333"/>
          <w:lang w:val="pt-PT"/>
        </w:rPr>
        <w:t xml:space="preserve"> </w:t>
      </w:r>
      <w:proofErr w:type="spellStart"/>
      <w:r w:rsidR="00DD0333" w:rsidRPr="00891466">
        <w:rPr>
          <w:rFonts w:eastAsia="MS Mincho" w:cs="Arial"/>
          <w:color w:val="333333"/>
          <w:lang w:val="pt-PT"/>
        </w:rPr>
        <w:t>Nitrini</w:t>
      </w:r>
      <w:proofErr w:type="spellEnd"/>
      <w:r w:rsidR="00F01864" w:rsidRPr="00891466">
        <w:rPr>
          <w:rFonts w:eastAsia="MS Mincho" w:cs="Arial"/>
          <w:color w:val="333333"/>
          <w:lang w:val="pt-PT"/>
        </w:rPr>
        <w:t>,</w:t>
      </w:r>
      <w:r w:rsidR="00DD0333" w:rsidRPr="00891466">
        <w:rPr>
          <w:rFonts w:eastAsia="MS Mincho" w:cs="Arial"/>
          <w:color w:val="333333"/>
          <w:lang w:val="pt-PT"/>
        </w:rPr>
        <w:t xml:space="preserve"> R</w:t>
      </w:r>
      <w:r w:rsidR="00F01864" w:rsidRPr="00891466">
        <w:rPr>
          <w:rFonts w:eastAsia="MS Mincho" w:cs="Arial"/>
          <w:color w:val="333333"/>
          <w:lang w:val="pt-PT"/>
        </w:rPr>
        <w:t>.</w:t>
      </w:r>
      <w:r w:rsidR="00DD0333" w:rsidRPr="00891466">
        <w:rPr>
          <w:rFonts w:eastAsia="MS Mincho" w:cs="Arial"/>
          <w:color w:val="333333"/>
          <w:lang w:val="pt-PT"/>
        </w:rPr>
        <w:t xml:space="preserve"> (</w:t>
      </w:r>
      <w:proofErr w:type="gramStart"/>
      <w:r w:rsidR="00DD0333" w:rsidRPr="00891466">
        <w:rPr>
          <w:rFonts w:eastAsia="MS Mincho" w:cs="Arial"/>
          <w:color w:val="333333"/>
          <w:lang w:val="pt-PT"/>
        </w:rPr>
        <w:t xml:space="preserve">2010).  </w:t>
      </w:r>
      <w:r w:rsidR="00DD0333" w:rsidRPr="00891466">
        <w:rPr>
          <w:rFonts w:eastAsia="MS Mincho" w:cs="Arial"/>
          <w:color w:val="333333"/>
        </w:rPr>
        <w:t>Cognition and chronic hypoxia in pulmonary diseases.</w:t>
      </w:r>
      <w:proofErr w:type="gramEnd"/>
      <w:r w:rsidR="00DD0333" w:rsidRPr="00891466">
        <w:rPr>
          <w:rFonts w:eastAsia="MS Mincho" w:cs="Arial"/>
          <w:color w:val="333333"/>
        </w:rPr>
        <w:t xml:space="preserve">  </w:t>
      </w:r>
      <w:r w:rsidR="00DD0333" w:rsidRPr="00891466">
        <w:rPr>
          <w:rFonts w:eastAsia="MS Mincho" w:cs="Arial"/>
          <w:i/>
          <w:iCs/>
          <w:color w:val="333333"/>
        </w:rPr>
        <w:t xml:space="preserve">Dement </w:t>
      </w:r>
      <w:proofErr w:type="spellStart"/>
      <w:r w:rsidR="00DD0333" w:rsidRPr="00891466">
        <w:rPr>
          <w:rFonts w:eastAsia="MS Mincho" w:cs="Arial"/>
          <w:i/>
          <w:iCs/>
          <w:color w:val="333333"/>
        </w:rPr>
        <w:t>Neuropsychol</w:t>
      </w:r>
      <w:proofErr w:type="spellEnd"/>
      <w:r w:rsidR="00DD0333" w:rsidRPr="00891466">
        <w:rPr>
          <w:rFonts w:eastAsia="MS Mincho" w:cs="Arial"/>
          <w:color w:val="333333"/>
        </w:rPr>
        <w:t>, 4(1):14-22</w:t>
      </w:r>
    </w:p>
    <w:p w14:paraId="308CFA23" w14:textId="77777777" w:rsidR="00DA5173" w:rsidRPr="00910F8E" w:rsidRDefault="00DA5173" w:rsidP="00DF19DE">
      <w:pPr>
        <w:spacing w:before="60" w:after="0" w:line="360" w:lineRule="auto"/>
        <w:ind w:left="720" w:hanging="720"/>
        <w:rPr>
          <w:rFonts w:eastAsia="MS Mincho" w:cs="Arial"/>
        </w:rPr>
      </w:pPr>
      <w:proofErr w:type="spellStart"/>
      <w:r w:rsidRPr="00910F8E">
        <w:rPr>
          <w:rFonts w:eastAsia="MS Mincho" w:cs="Arial"/>
          <w:color w:val="333333"/>
        </w:rPr>
        <w:t>Beall</w:t>
      </w:r>
      <w:proofErr w:type="spellEnd"/>
      <w:r w:rsidRPr="00910F8E">
        <w:rPr>
          <w:rFonts w:eastAsia="MS Mincho" w:cs="Arial"/>
          <w:color w:val="333333"/>
        </w:rPr>
        <w:t xml:space="preserve">, C. (2007). Two routes to functional adaptation: Tibetan and Andean high-altitude natives. </w:t>
      </w:r>
      <w:proofErr w:type="spellStart"/>
      <w:r w:rsidRPr="00910F8E">
        <w:rPr>
          <w:rFonts w:eastAsia="MS Mincho" w:cs="Arial"/>
          <w:i/>
          <w:color w:val="333333"/>
        </w:rPr>
        <w:t>Proc</w:t>
      </w:r>
      <w:proofErr w:type="spellEnd"/>
      <w:r w:rsidRPr="00910F8E">
        <w:rPr>
          <w:rFonts w:eastAsia="MS Mincho" w:cs="Arial"/>
          <w:i/>
          <w:color w:val="333333"/>
        </w:rPr>
        <w:t xml:space="preserve"> </w:t>
      </w:r>
      <w:proofErr w:type="spellStart"/>
      <w:r w:rsidRPr="00910F8E">
        <w:rPr>
          <w:rFonts w:eastAsia="MS Mincho" w:cs="Arial"/>
          <w:i/>
          <w:color w:val="333333"/>
        </w:rPr>
        <w:t>Natl</w:t>
      </w:r>
      <w:proofErr w:type="spellEnd"/>
      <w:r w:rsidRPr="00910F8E">
        <w:rPr>
          <w:rFonts w:eastAsia="MS Mincho" w:cs="Arial"/>
          <w:i/>
          <w:color w:val="333333"/>
        </w:rPr>
        <w:t xml:space="preserve"> </w:t>
      </w:r>
      <w:proofErr w:type="spellStart"/>
      <w:r w:rsidRPr="00910F8E">
        <w:rPr>
          <w:rFonts w:eastAsia="MS Mincho" w:cs="Arial"/>
          <w:i/>
          <w:color w:val="333333"/>
        </w:rPr>
        <w:t>Acad</w:t>
      </w:r>
      <w:proofErr w:type="spellEnd"/>
      <w:r w:rsidRPr="00910F8E">
        <w:rPr>
          <w:rFonts w:eastAsia="MS Mincho" w:cs="Arial"/>
          <w:i/>
          <w:color w:val="333333"/>
        </w:rPr>
        <w:t xml:space="preserve"> </w:t>
      </w:r>
      <w:proofErr w:type="spellStart"/>
      <w:r w:rsidRPr="00910F8E">
        <w:rPr>
          <w:rFonts w:eastAsia="MS Mincho" w:cs="Arial"/>
          <w:i/>
          <w:color w:val="333333"/>
        </w:rPr>
        <w:t>Sci</w:t>
      </w:r>
      <w:proofErr w:type="spellEnd"/>
      <w:r w:rsidRPr="00910F8E">
        <w:rPr>
          <w:rFonts w:eastAsia="MS Mincho" w:cs="Arial"/>
          <w:i/>
          <w:color w:val="333333"/>
        </w:rPr>
        <w:t xml:space="preserve"> U S A. 15,104 Suppl. 1, </w:t>
      </w:r>
      <w:r w:rsidRPr="00910F8E">
        <w:rPr>
          <w:rFonts w:eastAsia="MS Mincho" w:cs="Arial"/>
          <w:color w:val="333333"/>
        </w:rPr>
        <w:t xml:space="preserve">8655-60. </w:t>
      </w:r>
      <w:proofErr w:type="spellStart"/>
      <w:proofErr w:type="gramStart"/>
      <w:r w:rsidR="00A63906" w:rsidRPr="00910F8E">
        <w:rPr>
          <w:rFonts w:eastAsia="MS Mincho" w:cs="Arial"/>
          <w:color w:val="333333"/>
        </w:rPr>
        <w:t>doi</w:t>
      </w:r>
      <w:proofErr w:type="spellEnd"/>
      <w:proofErr w:type="gramEnd"/>
      <w:r w:rsidR="00A63906" w:rsidRPr="00910F8E">
        <w:rPr>
          <w:rFonts w:eastAsia="MS Mincho" w:cs="Arial"/>
          <w:color w:val="333333"/>
        </w:rPr>
        <w:t>: 10.1073%2Fpnas.0701985104</w:t>
      </w:r>
    </w:p>
    <w:p w14:paraId="2B64CBD6" w14:textId="77777777" w:rsidR="00DA5173" w:rsidRPr="00174A72" w:rsidRDefault="00DA5173" w:rsidP="00DA5173">
      <w:pPr>
        <w:autoSpaceDE w:val="0"/>
        <w:autoSpaceDN w:val="0"/>
        <w:adjustRightInd w:val="0"/>
        <w:spacing w:before="60" w:after="0" w:line="360" w:lineRule="auto"/>
        <w:ind w:left="720" w:hanging="720"/>
        <w:rPr>
          <w:rFonts w:eastAsia="MS Mincho" w:cs="Arial"/>
          <w:bCs/>
          <w:color w:val="333333"/>
          <w:lang w:val="de-DE"/>
        </w:rPr>
      </w:pPr>
      <w:r w:rsidRPr="00910F8E">
        <w:rPr>
          <w:rFonts w:eastAsia="MS Mincho" w:cs="Arial"/>
          <w:bCs/>
          <w:color w:val="333333"/>
        </w:rPr>
        <w:t>Blakemore, S.J</w:t>
      </w:r>
      <w:proofErr w:type="gramStart"/>
      <w:r w:rsidRPr="00910F8E">
        <w:rPr>
          <w:rFonts w:eastAsia="MS Mincho" w:cs="Arial"/>
          <w:bCs/>
          <w:color w:val="333333"/>
        </w:rPr>
        <w:t xml:space="preserve">,  </w:t>
      </w:r>
      <w:proofErr w:type="gramEnd"/>
      <w:r w:rsidR="00891466">
        <w:fldChar w:fldCharType="begin"/>
      </w:r>
      <w:r w:rsidR="00891466">
        <w:instrText xml:space="preserve"> HYPERLINK "http://www.ncbi.nlm.nih.gov/pubmed/?term=Burnett%20S%5Bauth%5D" </w:instrText>
      </w:r>
      <w:r w:rsidR="00891466">
        <w:fldChar w:fldCharType="separate"/>
      </w:r>
      <w:r w:rsidRPr="00910F8E">
        <w:rPr>
          <w:rFonts w:eastAsia="MS Mincho" w:cs="Arial"/>
          <w:bCs/>
          <w:color w:val="333333"/>
        </w:rPr>
        <w:t>Burnett</w:t>
      </w:r>
      <w:r w:rsidR="00891466">
        <w:rPr>
          <w:rFonts w:eastAsia="MS Mincho" w:cs="Arial"/>
          <w:bCs/>
          <w:color w:val="333333"/>
        </w:rPr>
        <w:fldChar w:fldCharType="end"/>
      </w:r>
      <w:r w:rsidRPr="00910F8E">
        <w:rPr>
          <w:rFonts w:eastAsia="MS Mincho" w:cs="Arial"/>
          <w:bCs/>
          <w:color w:val="333333"/>
        </w:rPr>
        <w:t xml:space="preserve">, S, Dahl, R.E.  (2010). </w:t>
      </w:r>
      <w:proofErr w:type="gramStart"/>
      <w:r w:rsidRPr="00910F8E">
        <w:rPr>
          <w:rFonts w:eastAsia="MS Mincho" w:cs="Arial"/>
          <w:bCs/>
          <w:color w:val="333333"/>
        </w:rPr>
        <w:t>The</w:t>
      </w:r>
      <w:proofErr w:type="gramEnd"/>
      <w:r w:rsidRPr="00910F8E">
        <w:rPr>
          <w:rFonts w:eastAsia="MS Mincho" w:cs="Arial"/>
          <w:bCs/>
          <w:color w:val="333333"/>
        </w:rPr>
        <w:t xml:space="preserve"> Role of Puberty in the Developing Adolescent Brain. </w:t>
      </w:r>
      <w:r w:rsidRPr="00174A72">
        <w:rPr>
          <w:rFonts w:eastAsia="MS Mincho" w:cs="Arial"/>
          <w:bCs/>
          <w:i/>
          <w:color w:val="333333"/>
          <w:lang w:val="de-DE"/>
        </w:rPr>
        <w:t xml:space="preserve">Hum Brain </w:t>
      </w:r>
      <w:proofErr w:type="spellStart"/>
      <w:r w:rsidRPr="00174A72">
        <w:rPr>
          <w:rFonts w:eastAsia="MS Mincho" w:cs="Arial"/>
          <w:bCs/>
          <w:i/>
          <w:color w:val="333333"/>
          <w:lang w:val="de-DE"/>
        </w:rPr>
        <w:t>Mapp</w:t>
      </w:r>
      <w:proofErr w:type="spellEnd"/>
      <w:r w:rsidRPr="00174A72">
        <w:rPr>
          <w:rFonts w:eastAsia="MS Mincho" w:cs="Arial"/>
          <w:bCs/>
          <w:i/>
          <w:color w:val="333333"/>
          <w:lang w:val="de-DE"/>
        </w:rPr>
        <w:t>, 31(6),</w:t>
      </w:r>
      <w:r w:rsidRPr="00174A72">
        <w:rPr>
          <w:rFonts w:eastAsia="MS Mincho" w:cs="Arial"/>
          <w:bCs/>
          <w:color w:val="333333"/>
          <w:lang w:val="de-DE"/>
        </w:rPr>
        <w:t xml:space="preserve"> 926–933</w:t>
      </w:r>
      <w:r w:rsidRPr="00174A72">
        <w:rPr>
          <w:rFonts w:eastAsia="MS Mincho" w:cs="Arial"/>
          <w:bCs/>
          <w:lang w:val="de-DE"/>
        </w:rPr>
        <w:t xml:space="preserve">. </w:t>
      </w:r>
      <w:proofErr w:type="spellStart"/>
      <w:r w:rsidRPr="00174A72">
        <w:rPr>
          <w:rFonts w:eastAsia="MS Mincho" w:cs="Arial"/>
          <w:bCs/>
          <w:lang w:val="de-DE"/>
        </w:rPr>
        <w:t>doi</w:t>
      </w:r>
      <w:proofErr w:type="spellEnd"/>
      <w:r w:rsidRPr="00174A72">
        <w:rPr>
          <w:rFonts w:eastAsia="MS Mincho" w:cs="Arial"/>
          <w:bCs/>
          <w:lang w:val="de-DE"/>
        </w:rPr>
        <w:t>: 10.1002/hbm.21052.</w:t>
      </w:r>
    </w:p>
    <w:p w14:paraId="54EC9048" w14:textId="77777777" w:rsidR="00DA5173" w:rsidRPr="00A166EF" w:rsidRDefault="00DA5173" w:rsidP="00A63906">
      <w:pPr>
        <w:spacing w:before="60" w:after="0" w:line="360" w:lineRule="auto"/>
        <w:ind w:left="720" w:hanging="720"/>
        <w:rPr>
          <w:rFonts w:eastAsia="MS Mincho" w:cs="Arial"/>
          <w:color w:val="333333"/>
          <w:lang w:val="fr-FR"/>
        </w:rPr>
      </w:pPr>
      <w:proofErr w:type="spellStart"/>
      <w:r w:rsidRPr="00603DCB">
        <w:rPr>
          <w:rFonts w:eastAsia="MS Mincho" w:cs="Arial"/>
          <w:color w:val="333333"/>
          <w:lang w:val="de-DE"/>
        </w:rPr>
        <w:t>Bosanac</w:t>
      </w:r>
      <w:proofErr w:type="spellEnd"/>
      <w:r w:rsidR="00833DB1" w:rsidRPr="00603DCB">
        <w:rPr>
          <w:rFonts w:eastAsia="MS Mincho" w:cs="Arial"/>
          <w:color w:val="333333"/>
          <w:lang w:val="de-DE"/>
        </w:rPr>
        <w:t>,</w:t>
      </w:r>
      <w:r w:rsidRPr="00603DCB">
        <w:rPr>
          <w:rFonts w:eastAsia="MS Mincho" w:cs="Arial"/>
          <w:color w:val="333333"/>
          <w:lang w:val="de-DE"/>
        </w:rPr>
        <w:t xml:space="preserve"> P</w:t>
      </w:r>
      <w:r w:rsidR="00F01864" w:rsidRPr="00603DCB">
        <w:rPr>
          <w:rFonts w:eastAsia="MS Mincho" w:cs="Arial"/>
          <w:color w:val="333333"/>
          <w:lang w:val="de-DE"/>
        </w:rPr>
        <w:t>.</w:t>
      </w:r>
      <w:r w:rsidRPr="00603DCB">
        <w:rPr>
          <w:rFonts w:eastAsia="MS Mincho" w:cs="Arial"/>
          <w:color w:val="333333"/>
          <w:lang w:val="de-DE"/>
        </w:rPr>
        <w:t xml:space="preserve">, </w:t>
      </w:r>
      <w:proofErr w:type="spellStart"/>
      <w:r w:rsidRPr="00603DCB">
        <w:rPr>
          <w:rFonts w:eastAsia="MS Mincho" w:cs="Arial"/>
          <w:color w:val="333333"/>
          <w:lang w:val="de-DE"/>
        </w:rPr>
        <w:t>Kurlender</w:t>
      </w:r>
      <w:proofErr w:type="spellEnd"/>
      <w:r w:rsidR="00833DB1" w:rsidRPr="00603DCB">
        <w:rPr>
          <w:rFonts w:eastAsia="MS Mincho" w:cs="Arial"/>
          <w:color w:val="333333"/>
          <w:lang w:val="de-DE"/>
        </w:rPr>
        <w:t>,</w:t>
      </w:r>
      <w:r w:rsidRPr="00603DCB">
        <w:rPr>
          <w:rFonts w:eastAsia="MS Mincho" w:cs="Arial"/>
          <w:color w:val="333333"/>
          <w:lang w:val="de-DE"/>
        </w:rPr>
        <w:t xml:space="preserve"> S</w:t>
      </w:r>
      <w:r w:rsidR="00F01864">
        <w:rPr>
          <w:rFonts w:eastAsia="MS Mincho" w:cs="Arial"/>
          <w:color w:val="333333"/>
          <w:lang w:val="de-DE"/>
        </w:rPr>
        <w:t>.</w:t>
      </w:r>
      <w:r w:rsidRPr="00603DCB">
        <w:rPr>
          <w:rFonts w:eastAsia="MS Mincho" w:cs="Arial"/>
          <w:color w:val="333333"/>
          <w:lang w:val="de-DE"/>
        </w:rPr>
        <w:t>, Norman</w:t>
      </w:r>
      <w:r w:rsidR="00833DB1" w:rsidRPr="00603DCB">
        <w:rPr>
          <w:rFonts w:eastAsia="MS Mincho" w:cs="Arial"/>
          <w:color w:val="333333"/>
          <w:lang w:val="de-DE"/>
        </w:rPr>
        <w:t>,</w:t>
      </w:r>
      <w:r w:rsidRPr="00603DCB">
        <w:rPr>
          <w:rFonts w:eastAsia="MS Mincho" w:cs="Arial"/>
          <w:color w:val="333333"/>
          <w:lang w:val="de-DE"/>
        </w:rPr>
        <w:t xml:space="preserve"> T</w:t>
      </w:r>
      <w:r w:rsidR="00F01864">
        <w:rPr>
          <w:rFonts w:eastAsia="MS Mincho" w:cs="Arial"/>
          <w:color w:val="333333"/>
          <w:lang w:val="de-DE"/>
        </w:rPr>
        <w:t>.</w:t>
      </w:r>
      <w:r w:rsidRPr="00603DCB">
        <w:rPr>
          <w:rFonts w:eastAsia="MS Mincho" w:cs="Arial"/>
          <w:color w:val="333333"/>
          <w:lang w:val="de-DE"/>
        </w:rPr>
        <w:t>, Hallam</w:t>
      </w:r>
      <w:r w:rsidR="00833DB1" w:rsidRPr="00603DCB">
        <w:rPr>
          <w:rFonts w:eastAsia="MS Mincho" w:cs="Arial"/>
          <w:color w:val="333333"/>
          <w:lang w:val="de-DE"/>
        </w:rPr>
        <w:t>,</w:t>
      </w:r>
      <w:r w:rsidRPr="00603DCB">
        <w:rPr>
          <w:rFonts w:eastAsia="MS Mincho" w:cs="Arial"/>
          <w:color w:val="333333"/>
          <w:lang w:val="de-DE"/>
        </w:rPr>
        <w:t xml:space="preserve"> K. (2007). </w:t>
      </w:r>
      <w:proofErr w:type="gramStart"/>
      <w:r w:rsidRPr="00910F8E">
        <w:rPr>
          <w:rFonts w:eastAsia="MS Mincho" w:cs="Arial"/>
          <w:color w:val="333333"/>
        </w:rPr>
        <w:t xml:space="preserve">An open-label study of </w:t>
      </w:r>
      <w:proofErr w:type="spellStart"/>
      <w:r w:rsidRPr="00910F8E">
        <w:rPr>
          <w:rFonts w:eastAsia="MS Mincho" w:cs="Arial"/>
          <w:color w:val="333333"/>
        </w:rPr>
        <w:t>quetiapine</w:t>
      </w:r>
      <w:proofErr w:type="spellEnd"/>
      <w:r w:rsidRPr="00910F8E">
        <w:rPr>
          <w:rFonts w:eastAsia="MS Mincho" w:cs="Arial"/>
          <w:color w:val="333333"/>
        </w:rPr>
        <w:t xml:space="preserve"> in anorexia nervosa.</w:t>
      </w:r>
      <w:proofErr w:type="gramEnd"/>
      <w:r w:rsidRPr="00910F8E">
        <w:rPr>
          <w:rFonts w:eastAsia="MS Mincho" w:cs="Arial"/>
          <w:color w:val="333333"/>
        </w:rPr>
        <w:t xml:space="preserve"> </w:t>
      </w:r>
      <w:r w:rsidRPr="00A166EF">
        <w:rPr>
          <w:rFonts w:eastAsia="MS Mincho" w:cs="Arial"/>
          <w:i/>
          <w:color w:val="333333"/>
          <w:lang w:val="fr-FR"/>
        </w:rPr>
        <w:t xml:space="preserve">Hum. </w:t>
      </w:r>
      <w:proofErr w:type="spellStart"/>
      <w:r w:rsidRPr="00A166EF">
        <w:rPr>
          <w:rFonts w:eastAsia="MS Mincho" w:cs="Arial"/>
          <w:i/>
          <w:color w:val="333333"/>
          <w:lang w:val="fr-FR"/>
        </w:rPr>
        <w:t>Psychopharmacol</w:t>
      </w:r>
      <w:proofErr w:type="spellEnd"/>
      <w:r w:rsidRPr="00A166EF">
        <w:rPr>
          <w:rFonts w:eastAsia="MS Mincho" w:cs="Arial"/>
          <w:i/>
          <w:color w:val="333333"/>
          <w:lang w:val="fr-FR"/>
        </w:rPr>
        <w:t xml:space="preserve"> Clin </w:t>
      </w:r>
      <w:proofErr w:type="spellStart"/>
      <w:r w:rsidRPr="00A166EF">
        <w:rPr>
          <w:rFonts w:eastAsia="MS Mincho" w:cs="Arial"/>
          <w:i/>
          <w:color w:val="333333"/>
          <w:lang w:val="fr-FR"/>
        </w:rPr>
        <w:t>Exp</w:t>
      </w:r>
      <w:proofErr w:type="spellEnd"/>
      <w:r w:rsidRPr="00A166EF">
        <w:rPr>
          <w:rFonts w:eastAsia="MS Mincho" w:cs="Arial"/>
          <w:i/>
          <w:color w:val="333333"/>
          <w:lang w:val="fr-FR"/>
        </w:rPr>
        <w:t>; 22</w:t>
      </w:r>
      <w:r w:rsidRPr="00A166EF">
        <w:rPr>
          <w:rFonts w:eastAsia="MS Mincho" w:cs="Arial"/>
          <w:color w:val="333333"/>
          <w:lang w:val="fr-FR"/>
        </w:rPr>
        <w:t xml:space="preserve">, 223–230. </w:t>
      </w:r>
      <w:proofErr w:type="spellStart"/>
      <w:proofErr w:type="gramStart"/>
      <w:r w:rsidR="00A63906" w:rsidRPr="00A166EF">
        <w:rPr>
          <w:rFonts w:eastAsia="MS Mincho" w:cs="Arial"/>
          <w:color w:val="333333"/>
          <w:lang w:val="fr-FR"/>
        </w:rPr>
        <w:t>doi</w:t>
      </w:r>
      <w:proofErr w:type="spellEnd"/>
      <w:proofErr w:type="gramEnd"/>
      <w:r w:rsidRPr="00A166EF">
        <w:rPr>
          <w:rFonts w:eastAsia="MS Mincho" w:cs="Arial"/>
          <w:color w:val="333333"/>
          <w:lang w:val="fr-FR"/>
        </w:rPr>
        <w:t>: 10.1002/hup.845.</w:t>
      </w:r>
    </w:p>
    <w:p w14:paraId="1267F532" w14:textId="77777777" w:rsidR="00833DB1" w:rsidRPr="00910F8E" w:rsidRDefault="00833DB1" w:rsidP="00FC4057">
      <w:pPr>
        <w:spacing w:before="60" w:after="0" w:line="360" w:lineRule="auto"/>
        <w:ind w:left="720" w:hanging="720"/>
        <w:rPr>
          <w:rFonts w:eastAsia="MS Mincho" w:cs="Arial"/>
          <w:color w:val="333333"/>
        </w:rPr>
      </w:pPr>
      <w:r w:rsidRPr="00910F8E">
        <w:rPr>
          <w:rFonts w:eastAsia="MS Mincho" w:cs="Arial"/>
          <w:color w:val="333333"/>
          <w:lang w:val="fr-FR"/>
        </w:rPr>
        <w:t xml:space="preserve">Bouquet, C.A, Gardette, B. (1999).  </w:t>
      </w:r>
      <w:proofErr w:type="gramStart"/>
      <w:r w:rsidRPr="00910F8E">
        <w:rPr>
          <w:rFonts w:eastAsia="MS Mincho" w:cs="Arial"/>
          <w:color w:val="333333"/>
        </w:rPr>
        <w:t>Psychomotor skills learning under chronic hypoxia.</w:t>
      </w:r>
      <w:proofErr w:type="gramEnd"/>
      <w:r w:rsidRPr="00910F8E">
        <w:rPr>
          <w:rFonts w:eastAsia="MS Mincho" w:cs="Arial"/>
          <w:color w:val="333333"/>
        </w:rPr>
        <w:t xml:space="preserve"> </w:t>
      </w:r>
      <w:proofErr w:type="spellStart"/>
      <w:r w:rsidRPr="00910F8E">
        <w:rPr>
          <w:rFonts w:eastAsia="MS Mincho" w:cs="Arial"/>
          <w:i/>
          <w:iCs/>
          <w:color w:val="333333"/>
        </w:rPr>
        <w:t>NeuroReport</w:t>
      </w:r>
      <w:proofErr w:type="spellEnd"/>
      <w:r w:rsidRPr="00910F8E">
        <w:rPr>
          <w:rFonts w:eastAsia="MS Mincho" w:cs="Arial"/>
          <w:i/>
          <w:iCs/>
          <w:color w:val="333333"/>
        </w:rPr>
        <w:t>; 10</w:t>
      </w:r>
      <w:r w:rsidRPr="00910F8E">
        <w:rPr>
          <w:rFonts w:eastAsia="MS Mincho" w:cs="Arial"/>
          <w:color w:val="333333"/>
        </w:rPr>
        <w:t>, 3093-3099.</w:t>
      </w:r>
      <w:r w:rsidR="00A63906" w:rsidRPr="00910F8E">
        <w:rPr>
          <w:rFonts w:eastAsia="MS Mincho" w:cs="Arial"/>
          <w:color w:val="333333"/>
        </w:rPr>
        <w:t xml:space="preserve"> </w:t>
      </w:r>
    </w:p>
    <w:p w14:paraId="39364D3D" w14:textId="77777777" w:rsidR="00DA5173" w:rsidRPr="00910F8E" w:rsidRDefault="00DA5173" w:rsidP="00DA5173">
      <w:pPr>
        <w:shd w:val="clear" w:color="auto" w:fill="FFFFFF"/>
        <w:autoSpaceDE w:val="0"/>
        <w:autoSpaceDN w:val="0"/>
        <w:adjustRightInd w:val="0"/>
        <w:spacing w:before="60" w:after="0" w:line="360" w:lineRule="auto"/>
        <w:ind w:left="720" w:hanging="720"/>
        <w:rPr>
          <w:rFonts w:eastAsia="Times New Roman" w:cs="Arial"/>
          <w:color w:val="333333"/>
        </w:rPr>
      </w:pPr>
      <w:proofErr w:type="spellStart"/>
      <w:proofErr w:type="gramStart"/>
      <w:r w:rsidRPr="00910F8E">
        <w:rPr>
          <w:rFonts w:eastAsia="MS Mincho" w:cs="Arial"/>
          <w:color w:val="333333"/>
        </w:rPr>
        <w:t>Brutsaert</w:t>
      </w:r>
      <w:proofErr w:type="spellEnd"/>
      <w:r w:rsidRPr="00910F8E">
        <w:rPr>
          <w:rFonts w:eastAsia="MS Mincho" w:cs="Arial"/>
          <w:color w:val="333333"/>
        </w:rPr>
        <w:t xml:space="preserve">, T.D., Parra, E., Shriver, M., </w:t>
      </w:r>
      <w:proofErr w:type="spellStart"/>
      <w:r w:rsidRPr="00910F8E">
        <w:rPr>
          <w:rFonts w:eastAsia="MS Mincho" w:cs="Arial"/>
          <w:color w:val="333333"/>
        </w:rPr>
        <w:t>Gamboa</w:t>
      </w:r>
      <w:proofErr w:type="spellEnd"/>
      <w:r w:rsidRPr="00910F8E">
        <w:rPr>
          <w:rFonts w:eastAsia="MS Mincho" w:cs="Arial"/>
          <w:color w:val="333333"/>
        </w:rPr>
        <w:t>, A., Palacios, J.A., Rivera, M., Rodriguez, I., &amp; Leon–</w:t>
      </w:r>
      <w:proofErr w:type="spellStart"/>
      <w:r w:rsidRPr="00910F8E">
        <w:rPr>
          <w:rFonts w:eastAsia="MS Mincho" w:cs="Arial"/>
          <w:color w:val="333333"/>
        </w:rPr>
        <w:t>Velarde</w:t>
      </w:r>
      <w:proofErr w:type="spellEnd"/>
      <w:r w:rsidRPr="00910F8E">
        <w:rPr>
          <w:rFonts w:eastAsia="MS Mincho" w:cs="Arial"/>
          <w:color w:val="333333"/>
        </w:rPr>
        <w:t>, F. (2004).</w:t>
      </w:r>
      <w:proofErr w:type="gramEnd"/>
      <w:r w:rsidRPr="00910F8E">
        <w:rPr>
          <w:rFonts w:eastAsia="MS Mincho" w:cs="Arial"/>
          <w:color w:val="333333"/>
        </w:rPr>
        <w:t xml:space="preserve"> </w:t>
      </w:r>
      <w:proofErr w:type="gramStart"/>
      <w:r w:rsidRPr="00910F8E">
        <w:rPr>
          <w:rFonts w:eastAsia="MS Mincho" w:cs="Arial"/>
          <w:color w:val="333333"/>
        </w:rPr>
        <w:t>Effects of birthplace and individual genetic admixture on lung volume and exercise phenotypes of Peruvian Quechua.</w:t>
      </w:r>
      <w:proofErr w:type="gramEnd"/>
      <w:r w:rsidRPr="00910F8E">
        <w:rPr>
          <w:rFonts w:eastAsia="MS Mincho" w:cs="Arial"/>
          <w:color w:val="333333"/>
        </w:rPr>
        <w:t xml:space="preserve"> </w:t>
      </w:r>
      <w:r w:rsidRPr="00910F8E">
        <w:rPr>
          <w:rFonts w:eastAsia="MS Mincho" w:cs="Arial"/>
          <w:i/>
          <w:color w:val="333333"/>
        </w:rPr>
        <w:t>American Journal Physical Anthropology, 123</w:t>
      </w:r>
      <w:r w:rsidRPr="00910F8E">
        <w:rPr>
          <w:rFonts w:eastAsia="MS Mincho" w:cs="Arial"/>
          <w:color w:val="333333"/>
        </w:rPr>
        <w:t>, 390–398.</w:t>
      </w:r>
      <w:r w:rsidR="00A63906" w:rsidRPr="00910F8E">
        <w:rPr>
          <w:rFonts w:eastAsia="MS Mincho" w:cs="Arial"/>
          <w:color w:val="333333"/>
        </w:rPr>
        <w:t xml:space="preserve"> </w:t>
      </w:r>
      <w:proofErr w:type="spellStart"/>
      <w:proofErr w:type="gramStart"/>
      <w:r w:rsidR="00D66E4B">
        <w:rPr>
          <w:rFonts w:eastAsia="MS Mincho" w:cs="Arial"/>
          <w:color w:val="333333"/>
        </w:rPr>
        <w:t>doi</w:t>
      </w:r>
      <w:proofErr w:type="spellEnd"/>
      <w:proofErr w:type="gramEnd"/>
      <w:r w:rsidR="00D66E4B" w:rsidRPr="00D66E4B">
        <w:rPr>
          <w:rFonts w:eastAsia="MS Mincho" w:cs="Arial"/>
          <w:color w:val="333333"/>
        </w:rPr>
        <w:t>: 10.1002/ajpa.10319</w:t>
      </w:r>
      <w:r w:rsidR="00D66E4B">
        <w:rPr>
          <w:rFonts w:eastAsia="MS Mincho" w:cs="Arial"/>
          <w:color w:val="333333"/>
        </w:rPr>
        <w:t>.</w:t>
      </w:r>
    </w:p>
    <w:p w14:paraId="733E0156" w14:textId="77777777" w:rsidR="00DA5173" w:rsidRPr="00910F8E" w:rsidRDefault="00DA5173" w:rsidP="00DA5173">
      <w:pPr>
        <w:shd w:val="clear" w:color="auto" w:fill="FFFFFF"/>
        <w:autoSpaceDE w:val="0"/>
        <w:autoSpaceDN w:val="0"/>
        <w:adjustRightInd w:val="0"/>
        <w:spacing w:before="60" w:after="0" w:line="360" w:lineRule="auto"/>
        <w:ind w:left="720" w:hanging="720"/>
        <w:rPr>
          <w:rFonts w:eastAsia="MS Mincho" w:cs="Arial"/>
          <w:color w:val="333333"/>
        </w:rPr>
      </w:pPr>
      <w:proofErr w:type="gramStart"/>
      <w:r w:rsidRPr="00910F8E">
        <w:rPr>
          <w:rFonts w:eastAsia="MS Mincho" w:cs="Arial"/>
          <w:color w:val="333333"/>
        </w:rPr>
        <w:t>Bucks</w:t>
      </w:r>
      <w:r w:rsidR="00F01864">
        <w:rPr>
          <w:rFonts w:eastAsia="MS Mincho" w:cs="Arial"/>
          <w:color w:val="333333"/>
        </w:rPr>
        <w:t>,</w:t>
      </w:r>
      <w:r w:rsidRPr="00910F8E">
        <w:rPr>
          <w:rFonts w:eastAsia="MS Mincho" w:cs="Arial"/>
          <w:color w:val="333333"/>
        </w:rPr>
        <w:t xml:space="preserve"> R</w:t>
      </w:r>
      <w:r w:rsidR="00F01864">
        <w:rPr>
          <w:rFonts w:eastAsia="MS Mincho" w:cs="Arial"/>
          <w:color w:val="333333"/>
        </w:rPr>
        <w:t>.</w:t>
      </w:r>
      <w:r w:rsidRPr="00910F8E">
        <w:rPr>
          <w:rFonts w:eastAsia="MS Mincho" w:cs="Arial"/>
          <w:color w:val="333333"/>
        </w:rPr>
        <w:t>S</w:t>
      </w:r>
      <w:r w:rsidR="00F01864">
        <w:rPr>
          <w:rFonts w:eastAsia="MS Mincho" w:cs="Arial"/>
          <w:color w:val="333333"/>
        </w:rPr>
        <w:t>.</w:t>
      </w:r>
      <w:r w:rsidRPr="00910F8E">
        <w:rPr>
          <w:rFonts w:eastAsia="MS Mincho" w:cs="Arial"/>
          <w:color w:val="333333"/>
        </w:rPr>
        <w:t xml:space="preserve">, </w:t>
      </w:r>
      <w:proofErr w:type="spellStart"/>
      <w:r w:rsidRPr="00910F8E">
        <w:rPr>
          <w:rFonts w:eastAsia="MS Mincho" w:cs="Arial"/>
          <w:color w:val="333333"/>
        </w:rPr>
        <w:t>Olaithe</w:t>
      </w:r>
      <w:proofErr w:type="spellEnd"/>
      <w:r w:rsidR="00F01864">
        <w:rPr>
          <w:rFonts w:eastAsia="MS Mincho" w:cs="Arial"/>
          <w:color w:val="333333"/>
        </w:rPr>
        <w:t>,</w:t>
      </w:r>
      <w:r w:rsidRPr="00910F8E">
        <w:rPr>
          <w:rFonts w:eastAsia="MS Mincho" w:cs="Arial"/>
          <w:color w:val="333333"/>
        </w:rPr>
        <w:t xml:space="preserve"> M</w:t>
      </w:r>
      <w:r w:rsidR="00F01864">
        <w:rPr>
          <w:rFonts w:eastAsia="MS Mincho" w:cs="Arial"/>
          <w:color w:val="333333"/>
        </w:rPr>
        <w:t>.</w:t>
      </w:r>
      <w:r w:rsidRPr="00910F8E">
        <w:rPr>
          <w:rFonts w:eastAsia="MS Mincho" w:cs="Arial"/>
          <w:color w:val="333333"/>
        </w:rPr>
        <w:t>, Eastwood</w:t>
      </w:r>
      <w:r w:rsidR="00F01864">
        <w:rPr>
          <w:rFonts w:eastAsia="MS Mincho" w:cs="Arial"/>
          <w:color w:val="333333"/>
        </w:rPr>
        <w:t>,</w:t>
      </w:r>
      <w:r w:rsidRPr="00910F8E">
        <w:rPr>
          <w:rFonts w:eastAsia="MS Mincho" w:cs="Arial"/>
          <w:color w:val="333333"/>
        </w:rPr>
        <w:t xml:space="preserve"> P. (2013).</w:t>
      </w:r>
      <w:proofErr w:type="gramEnd"/>
      <w:r w:rsidRPr="00910F8E">
        <w:rPr>
          <w:rFonts w:eastAsia="MS Mincho" w:cs="Arial"/>
          <w:color w:val="333333"/>
        </w:rPr>
        <w:t xml:space="preserve"> Neurocognitive function in obstructive sleep apnoea: a meta-review. </w:t>
      </w:r>
      <w:proofErr w:type="spellStart"/>
      <w:r w:rsidRPr="00603DCB">
        <w:rPr>
          <w:rFonts w:eastAsia="MS Mincho" w:cs="Arial"/>
          <w:i/>
          <w:iCs/>
          <w:color w:val="333333"/>
        </w:rPr>
        <w:t>Respirology</w:t>
      </w:r>
      <w:proofErr w:type="spellEnd"/>
      <w:r w:rsidRPr="00910F8E">
        <w:rPr>
          <w:rFonts w:eastAsia="MS Mincho" w:cs="Arial"/>
          <w:color w:val="333333"/>
        </w:rPr>
        <w:t>,</w:t>
      </w:r>
      <w:r w:rsidR="00F01864">
        <w:rPr>
          <w:rFonts w:eastAsia="MS Mincho" w:cs="Arial"/>
          <w:color w:val="333333"/>
        </w:rPr>
        <w:t xml:space="preserve"> </w:t>
      </w:r>
      <w:r w:rsidRPr="00910F8E">
        <w:rPr>
          <w:rFonts w:eastAsia="MS Mincho" w:cs="Arial"/>
          <w:color w:val="333333"/>
        </w:rPr>
        <w:t xml:space="preserve">18(1), 61-70. </w:t>
      </w:r>
      <w:proofErr w:type="spellStart"/>
      <w:proofErr w:type="gramStart"/>
      <w:r w:rsidRPr="00910F8E">
        <w:rPr>
          <w:rFonts w:eastAsia="MS Mincho" w:cs="Arial"/>
          <w:color w:val="333333"/>
        </w:rPr>
        <w:t>doi</w:t>
      </w:r>
      <w:proofErr w:type="spellEnd"/>
      <w:proofErr w:type="gramEnd"/>
      <w:r w:rsidRPr="00910F8E">
        <w:rPr>
          <w:rFonts w:eastAsia="MS Mincho" w:cs="Arial"/>
          <w:color w:val="333333"/>
        </w:rPr>
        <w:t>: 10.1111/j.1440-1843.2012.02255.x.</w:t>
      </w:r>
    </w:p>
    <w:p w14:paraId="2CC63AD4" w14:textId="77777777" w:rsidR="00015D13" w:rsidRPr="00603DCB" w:rsidRDefault="00DA5173" w:rsidP="00DA5173">
      <w:pPr>
        <w:shd w:val="clear" w:color="auto" w:fill="FFFFFF"/>
        <w:autoSpaceDE w:val="0"/>
        <w:autoSpaceDN w:val="0"/>
        <w:adjustRightInd w:val="0"/>
        <w:spacing w:before="60" w:after="0" w:line="360" w:lineRule="auto"/>
        <w:ind w:left="720" w:hanging="720"/>
        <w:rPr>
          <w:rFonts w:eastAsia="MS Mincho" w:cs="Arial"/>
          <w:color w:val="333333"/>
        </w:rPr>
      </w:pPr>
      <w:proofErr w:type="spellStart"/>
      <w:r w:rsidRPr="00910F8E">
        <w:rPr>
          <w:rFonts w:eastAsia="MS Mincho" w:cs="Arial"/>
          <w:color w:val="333333"/>
        </w:rPr>
        <w:t>Carskadon</w:t>
      </w:r>
      <w:proofErr w:type="spellEnd"/>
      <w:r w:rsidR="00F01864">
        <w:rPr>
          <w:rFonts w:eastAsia="MS Mincho" w:cs="Arial"/>
          <w:color w:val="333333"/>
        </w:rPr>
        <w:t>,</w:t>
      </w:r>
      <w:r w:rsidRPr="00910F8E">
        <w:rPr>
          <w:rFonts w:eastAsia="MS Mincho" w:cs="Arial"/>
          <w:color w:val="333333"/>
        </w:rPr>
        <w:t xml:space="preserve"> M</w:t>
      </w:r>
      <w:r w:rsidR="00F01864">
        <w:rPr>
          <w:rFonts w:eastAsia="MS Mincho" w:cs="Arial"/>
          <w:color w:val="333333"/>
        </w:rPr>
        <w:t>.</w:t>
      </w:r>
      <w:r w:rsidRPr="00910F8E">
        <w:rPr>
          <w:rFonts w:eastAsia="MS Mincho" w:cs="Arial"/>
          <w:color w:val="333333"/>
        </w:rPr>
        <w:t>A</w:t>
      </w:r>
      <w:r w:rsidR="00F01864">
        <w:rPr>
          <w:rFonts w:eastAsia="MS Mincho" w:cs="Arial"/>
          <w:color w:val="333333"/>
        </w:rPr>
        <w:t>.</w:t>
      </w:r>
      <w:r w:rsidRPr="00910F8E">
        <w:rPr>
          <w:rFonts w:eastAsia="MS Mincho" w:cs="Arial"/>
          <w:color w:val="333333"/>
        </w:rPr>
        <w:t xml:space="preserve">, </w:t>
      </w:r>
      <w:proofErr w:type="spellStart"/>
      <w:r w:rsidRPr="00910F8E">
        <w:rPr>
          <w:rFonts w:eastAsia="MS Mincho" w:cs="Arial"/>
          <w:color w:val="333333"/>
        </w:rPr>
        <w:t>Acebo</w:t>
      </w:r>
      <w:proofErr w:type="spellEnd"/>
      <w:r w:rsidR="00F01864">
        <w:rPr>
          <w:rFonts w:eastAsia="MS Mincho" w:cs="Arial"/>
          <w:color w:val="333333"/>
        </w:rPr>
        <w:t>,</w:t>
      </w:r>
      <w:r w:rsidRPr="00910F8E">
        <w:rPr>
          <w:rFonts w:eastAsia="MS Mincho" w:cs="Arial"/>
          <w:color w:val="333333"/>
        </w:rPr>
        <w:t xml:space="preserve"> C. (1993). </w:t>
      </w:r>
      <w:proofErr w:type="gramStart"/>
      <w:r w:rsidRPr="00910F8E">
        <w:rPr>
          <w:rFonts w:eastAsia="MS Mincho" w:cs="Arial"/>
          <w:color w:val="333333"/>
        </w:rPr>
        <w:t>A self-administered rating scale for pubertal development.</w:t>
      </w:r>
      <w:proofErr w:type="gramEnd"/>
      <w:r w:rsidRPr="00910F8E">
        <w:rPr>
          <w:rFonts w:eastAsia="MS Mincho" w:cs="Arial"/>
          <w:color w:val="333333"/>
        </w:rPr>
        <w:t xml:space="preserve"> </w:t>
      </w:r>
      <w:r w:rsidRPr="00603DCB">
        <w:rPr>
          <w:rFonts w:eastAsia="MS Mincho" w:cs="Arial"/>
          <w:i/>
          <w:color w:val="333333"/>
        </w:rPr>
        <w:t xml:space="preserve">Journal of Adolescent Health, 14, </w:t>
      </w:r>
      <w:r w:rsidRPr="00603DCB">
        <w:rPr>
          <w:rFonts w:eastAsia="MS Mincho" w:cs="Arial"/>
          <w:color w:val="333333"/>
        </w:rPr>
        <w:t>190-195</w:t>
      </w:r>
      <w:r w:rsidR="00CA5630" w:rsidRPr="00603DCB">
        <w:rPr>
          <w:rFonts w:eastAsia="MS Mincho" w:cs="Arial"/>
          <w:color w:val="333333"/>
        </w:rPr>
        <w:t>.</w:t>
      </w:r>
    </w:p>
    <w:p w14:paraId="4BCB90C9" w14:textId="77777777" w:rsidR="00DA5173" w:rsidRPr="00015D13" w:rsidRDefault="00015D13" w:rsidP="00015D13">
      <w:pPr>
        <w:shd w:val="clear" w:color="auto" w:fill="FFFFFF"/>
        <w:spacing w:before="60" w:after="0" w:line="360" w:lineRule="auto"/>
        <w:ind w:left="720" w:hanging="720"/>
        <w:rPr>
          <w:rFonts w:eastAsia="MS Mincho" w:cs="Arial"/>
          <w:color w:val="333333"/>
          <w:lang w:val="it-IT"/>
        </w:rPr>
      </w:pPr>
      <w:proofErr w:type="spellStart"/>
      <w:r w:rsidRPr="003D38F7">
        <w:rPr>
          <w:rFonts w:eastAsia="MS Mincho" w:cs="Arial"/>
          <w:color w:val="333333"/>
        </w:rPr>
        <w:t>Coutlee</w:t>
      </w:r>
      <w:proofErr w:type="spellEnd"/>
      <w:r w:rsidRPr="003D38F7">
        <w:rPr>
          <w:rFonts w:eastAsia="MS Mincho" w:cs="Arial"/>
          <w:color w:val="333333"/>
        </w:rPr>
        <w:t>, C</w:t>
      </w:r>
      <w:r w:rsidR="00F01864">
        <w:rPr>
          <w:rFonts w:eastAsia="MS Mincho" w:cs="Arial"/>
          <w:color w:val="333333"/>
        </w:rPr>
        <w:t>.</w:t>
      </w:r>
      <w:r w:rsidRPr="003D38F7">
        <w:rPr>
          <w:rFonts w:eastAsia="MS Mincho" w:cs="Arial"/>
          <w:color w:val="333333"/>
        </w:rPr>
        <w:t>G</w:t>
      </w:r>
      <w:r w:rsidR="00F01864">
        <w:rPr>
          <w:rFonts w:eastAsia="MS Mincho" w:cs="Arial"/>
          <w:color w:val="333333"/>
        </w:rPr>
        <w:t>.</w:t>
      </w:r>
      <w:r w:rsidRPr="003D38F7">
        <w:rPr>
          <w:rFonts w:eastAsia="MS Mincho" w:cs="Arial"/>
          <w:color w:val="333333"/>
        </w:rPr>
        <w:t xml:space="preserve">, </w:t>
      </w:r>
      <w:proofErr w:type="spellStart"/>
      <w:r w:rsidRPr="003D38F7">
        <w:rPr>
          <w:rFonts w:eastAsia="MS Mincho" w:cs="Arial"/>
          <w:color w:val="333333"/>
        </w:rPr>
        <w:t>Huettel</w:t>
      </w:r>
      <w:proofErr w:type="spellEnd"/>
      <w:r w:rsidRPr="003D38F7">
        <w:rPr>
          <w:rFonts w:eastAsia="MS Mincho" w:cs="Arial"/>
          <w:color w:val="333333"/>
        </w:rPr>
        <w:t>, S</w:t>
      </w:r>
      <w:r w:rsidR="00F01864">
        <w:rPr>
          <w:rFonts w:eastAsia="MS Mincho" w:cs="Arial"/>
          <w:color w:val="333333"/>
        </w:rPr>
        <w:t>.</w:t>
      </w:r>
      <w:r w:rsidRPr="003D38F7">
        <w:rPr>
          <w:rFonts w:eastAsia="MS Mincho" w:cs="Arial"/>
          <w:color w:val="333333"/>
        </w:rPr>
        <w:t>A</w:t>
      </w:r>
      <w:r w:rsidR="00F01864">
        <w:rPr>
          <w:rFonts w:eastAsia="MS Mincho" w:cs="Arial"/>
          <w:color w:val="333333"/>
        </w:rPr>
        <w:t>.</w:t>
      </w:r>
      <w:r w:rsidRPr="003D38F7">
        <w:rPr>
          <w:rFonts w:eastAsia="MS Mincho" w:cs="Arial"/>
          <w:color w:val="333333"/>
        </w:rPr>
        <w:t xml:space="preserve"> (2011). The functional </w:t>
      </w:r>
      <w:proofErr w:type="spellStart"/>
      <w:r w:rsidRPr="003D38F7">
        <w:rPr>
          <w:rFonts w:eastAsia="MS Mincho" w:cs="Arial"/>
          <w:color w:val="333333"/>
        </w:rPr>
        <w:t>neuroanatomy</w:t>
      </w:r>
      <w:proofErr w:type="spellEnd"/>
      <w:r w:rsidRPr="003D38F7">
        <w:rPr>
          <w:rFonts w:eastAsia="MS Mincho" w:cs="Arial"/>
          <w:color w:val="333333"/>
        </w:rPr>
        <w:t xml:space="preserve"> of decision making: Prefrontal control of thought and action. </w:t>
      </w:r>
      <w:r w:rsidRPr="00603DCB">
        <w:rPr>
          <w:rFonts w:eastAsia="MS Mincho" w:cs="Arial"/>
          <w:i/>
          <w:iCs/>
          <w:color w:val="333333"/>
          <w:lang w:val="it-IT"/>
        </w:rPr>
        <w:t xml:space="preserve">Brain </w:t>
      </w:r>
      <w:proofErr w:type="spellStart"/>
      <w:r w:rsidRPr="00603DCB">
        <w:rPr>
          <w:rFonts w:eastAsia="MS Mincho" w:cs="Arial"/>
          <w:i/>
          <w:iCs/>
          <w:color w:val="333333"/>
          <w:lang w:val="it-IT"/>
        </w:rPr>
        <w:t>Research</w:t>
      </w:r>
      <w:proofErr w:type="spellEnd"/>
      <w:r w:rsidRPr="007200FB">
        <w:rPr>
          <w:rFonts w:eastAsia="MS Mincho" w:cs="Arial"/>
          <w:color w:val="333333"/>
          <w:lang w:val="it-IT"/>
        </w:rPr>
        <w:t xml:space="preserve">, 1428, </w:t>
      </w:r>
      <w:proofErr w:type="gramStart"/>
      <w:r w:rsidRPr="007200FB">
        <w:rPr>
          <w:rFonts w:eastAsia="MS Mincho" w:cs="Arial"/>
          <w:color w:val="333333"/>
          <w:lang w:val="it-IT"/>
        </w:rPr>
        <w:t>3-12.</w:t>
      </w:r>
      <w:proofErr w:type="gramEnd"/>
      <w:r w:rsidRPr="007200FB">
        <w:rPr>
          <w:rFonts w:eastAsia="MS Mincho" w:cs="Arial"/>
          <w:color w:val="333333"/>
          <w:lang w:val="it-IT"/>
        </w:rPr>
        <w:t xml:space="preserve"> doi:10.10</w:t>
      </w:r>
      <w:r w:rsidRPr="00015D13">
        <w:rPr>
          <w:rFonts w:eastAsia="MS Mincho" w:cs="Arial"/>
          <w:color w:val="333333"/>
          <w:lang w:val="it-IT"/>
        </w:rPr>
        <w:t>16/j.brainres.2011.05.053</w:t>
      </w:r>
      <w:r w:rsidR="00FC4057" w:rsidRPr="00015D13">
        <w:rPr>
          <w:rFonts w:eastAsia="MS Mincho" w:cs="Arial"/>
          <w:color w:val="333333"/>
          <w:lang w:val="it-IT"/>
        </w:rPr>
        <w:t xml:space="preserve"> </w:t>
      </w:r>
    </w:p>
    <w:p w14:paraId="5B7E4A95" w14:textId="77777777" w:rsidR="00DA5173" w:rsidRPr="00603DCB" w:rsidRDefault="00DA5173" w:rsidP="00DA5173">
      <w:pPr>
        <w:shd w:val="clear" w:color="auto" w:fill="FFFFFF"/>
        <w:spacing w:before="60" w:after="0" w:line="360" w:lineRule="auto"/>
        <w:ind w:left="720" w:hanging="720"/>
        <w:rPr>
          <w:rFonts w:eastAsia="MS Mincho" w:cs="Arial"/>
          <w:color w:val="333333"/>
          <w:lang w:val="de-DE"/>
        </w:rPr>
      </w:pPr>
      <w:r w:rsidRPr="00910F8E">
        <w:rPr>
          <w:rFonts w:eastAsia="MS Mincho" w:cs="Arial"/>
          <w:color w:val="333333"/>
          <w:lang w:val="it-IT"/>
        </w:rPr>
        <w:t>Di Paola</w:t>
      </w:r>
      <w:r w:rsidR="00F01864">
        <w:rPr>
          <w:rFonts w:eastAsia="MS Mincho" w:cs="Arial"/>
          <w:color w:val="333333"/>
          <w:lang w:val="it-IT"/>
        </w:rPr>
        <w:t>,</w:t>
      </w:r>
      <w:r w:rsidRPr="00910F8E">
        <w:rPr>
          <w:rFonts w:eastAsia="MS Mincho" w:cs="Arial"/>
          <w:color w:val="333333"/>
          <w:lang w:val="it-IT"/>
        </w:rPr>
        <w:t xml:space="preserve"> M</w:t>
      </w:r>
      <w:r w:rsidR="00F01864">
        <w:rPr>
          <w:rFonts w:eastAsia="MS Mincho" w:cs="Arial"/>
          <w:color w:val="333333"/>
          <w:lang w:val="it-IT"/>
        </w:rPr>
        <w:t>.</w:t>
      </w:r>
      <w:r w:rsidRPr="00910F8E">
        <w:rPr>
          <w:rFonts w:eastAsia="MS Mincho" w:cs="Arial"/>
          <w:color w:val="333333"/>
          <w:lang w:val="it-IT"/>
        </w:rPr>
        <w:t>, Bozzali</w:t>
      </w:r>
      <w:r w:rsidR="00F01864">
        <w:rPr>
          <w:rFonts w:eastAsia="MS Mincho" w:cs="Arial"/>
          <w:color w:val="333333"/>
          <w:lang w:val="it-IT"/>
        </w:rPr>
        <w:t>,</w:t>
      </w:r>
      <w:r w:rsidRPr="00910F8E">
        <w:rPr>
          <w:rFonts w:eastAsia="MS Mincho" w:cs="Arial"/>
          <w:color w:val="333333"/>
          <w:lang w:val="it-IT"/>
        </w:rPr>
        <w:t xml:space="preserve"> M</w:t>
      </w:r>
      <w:r w:rsidR="00F01864">
        <w:rPr>
          <w:rFonts w:eastAsia="MS Mincho" w:cs="Arial"/>
          <w:color w:val="333333"/>
          <w:lang w:val="it-IT"/>
        </w:rPr>
        <w:t>.</w:t>
      </w:r>
      <w:r w:rsidRPr="00910F8E">
        <w:rPr>
          <w:rFonts w:eastAsia="MS Mincho" w:cs="Arial"/>
          <w:color w:val="333333"/>
          <w:lang w:val="it-IT"/>
        </w:rPr>
        <w:t xml:space="preserve">, </w:t>
      </w:r>
      <w:proofErr w:type="spellStart"/>
      <w:r w:rsidRPr="00910F8E">
        <w:rPr>
          <w:rFonts w:eastAsia="MS Mincho" w:cs="Arial"/>
          <w:color w:val="333333"/>
          <w:lang w:val="it-IT"/>
        </w:rPr>
        <w:t>Fadda</w:t>
      </w:r>
      <w:proofErr w:type="spellEnd"/>
      <w:r w:rsidR="00F01864">
        <w:rPr>
          <w:rFonts w:eastAsia="MS Mincho" w:cs="Arial"/>
          <w:color w:val="333333"/>
          <w:lang w:val="it-IT"/>
        </w:rPr>
        <w:t>,</w:t>
      </w:r>
      <w:r w:rsidRPr="00910F8E">
        <w:rPr>
          <w:rFonts w:eastAsia="MS Mincho" w:cs="Arial"/>
          <w:color w:val="333333"/>
          <w:lang w:val="it-IT"/>
        </w:rPr>
        <w:t xml:space="preserve"> L</w:t>
      </w:r>
      <w:r w:rsidR="00F01864">
        <w:rPr>
          <w:rFonts w:eastAsia="MS Mincho" w:cs="Arial"/>
          <w:color w:val="333333"/>
          <w:lang w:val="it-IT"/>
        </w:rPr>
        <w:t>.</w:t>
      </w:r>
      <w:r w:rsidRPr="00910F8E">
        <w:rPr>
          <w:rFonts w:eastAsia="MS Mincho" w:cs="Arial"/>
          <w:color w:val="333333"/>
          <w:lang w:val="it-IT"/>
        </w:rPr>
        <w:t xml:space="preserve">, </w:t>
      </w:r>
      <w:proofErr w:type="spellStart"/>
      <w:r w:rsidRPr="00910F8E">
        <w:rPr>
          <w:rFonts w:eastAsia="MS Mincho" w:cs="Arial"/>
          <w:color w:val="333333"/>
          <w:lang w:val="it-IT"/>
        </w:rPr>
        <w:t>Musicco</w:t>
      </w:r>
      <w:proofErr w:type="spellEnd"/>
      <w:r w:rsidR="00F01864">
        <w:rPr>
          <w:rFonts w:eastAsia="MS Mincho" w:cs="Arial"/>
          <w:color w:val="333333"/>
          <w:lang w:val="it-IT"/>
        </w:rPr>
        <w:t>,</w:t>
      </w:r>
      <w:r w:rsidRPr="00910F8E">
        <w:rPr>
          <w:rFonts w:eastAsia="MS Mincho" w:cs="Arial"/>
          <w:color w:val="333333"/>
          <w:lang w:val="it-IT"/>
        </w:rPr>
        <w:t xml:space="preserve"> M</w:t>
      </w:r>
      <w:r w:rsidR="00F01864">
        <w:rPr>
          <w:rFonts w:eastAsia="MS Mincho" w:cs="Arial"/>
          <w:color w:val="333333"/>
          <w:lang w:val="it-IT"/>
        </w:rPr>
        <w:t>.</w:t>
      </w:r>
      <w:r w:rsidRPr="00910F8E">
        <w:rPr>
          <w:rFonts w:eastAsia="MS Mincho" w:cs="Arial"/>
          <w:color w:val="333333"/>
          <w:lang w:val="it-IT"/>
        </w:rPr>
        <w:t>, Sabatini</w:t>
      </w:r>
      <w:r w:rsidR="00F01864">
        <w:rPr>
          <w:rFonts w:eastAsia="MS Mincho" w:cs="Arial"/>
          <w:color w:val="333333"/>
          <w:lang w:val="it-IT"/>
        </w:rPr>
        <w:t>,</w:t>
      </w:r>
      <w:r w:rsidRPr="00910F8E">
        <w:rPr>
          <w:rFonts w:eastAsia="MS Mincho" w:cs="Arial"/>
          <w:color w:val="333333"/>
          <w:lang w:val="it-IT"/>
        </w:rPr>
        <w:t xml:space="preserve"> </w:t>
      </w:r>
      <w:proofErr w:type="gramStart"/>
      <w:r w:rsidRPr="00910F8E">
        <w:rPr>
          <w:rFonts w:eastAsia="MS Mincho" w:cs="Arial"/>
          <w:color w:val="333333"/>
          <w:lang w:val="it-IT"/>
        </w:rPr>
        <w:t>U</w:t>
      </w:r>
      <w:r w:rsidR="00F01864">
        <w:rPr>
          <w:rFonts w:eastAsia="MS Mincho" w:cs="Arial"/>
          <w:color w:val="333333"/>
          <w:lang w:val="it-IT"/>
        </w:rPr>
        <w:t>.</w:t>
      </w:r>
      <w:proofErr w:type="gramEnd"/>
      <w:r w:rsidRPr="00910F8E">
        <w:rPr>
          <w:rFonts w:eastAsia="MS Mincho" w:cs="Arial"/>
          <w:color w:val="333333"/>
          <w:lang w:val="it-IT"/>
        </w:rPr>
        <w:t>, Caltagirone</w:t>
      </w:r>
      <w:r w:rsidR="00F01864">
        <w:rPr>
          <w:rFonts w:eastAsia="MS Mincho" w:cs="Arial"/>
          <w:color w:val="333333"/>
          <w:lang w:val="it-IT"/>
        </w:rPr>
        <w:t>,</w:t>
      </w:r>
      <w:r w:rsidRPr="00910F8E">
        <w:rPr>
          <w:rFonts w:eastAsia="MS Mincho" w:cs="Arial"/>
          <w:color w:val="333333"/>
          <w:lang w:val="it-IT"/>
        </w:rPr>
        <w:t xml:space="preserve"> C. (2008). </w:t>
      </w:r>
      <w:r w:rsidRPr="00910F8E">
        <w:rPr>
          <w:rFonts w:eastAsia="MS Mincho" w:cs="Arial"/>
          <w:color w:val="333333"/>
        </w:rPr>
        <w:t xml:space="preserve">Reduced oxygen due to high-altitude exposure relates to atrophy in motor-function brain areas. </w:t>
      </w:r>
      <w:proofErr w:type="spellStart"/>
      <w:r w:rsidR="00E47C43" w:rsidRPr="00603DCB">
        <w:rPr>
          <w:rFonts w:eastAsia="MS Mincho" w:cs="Arial"/>
          <w:i/>
          <w:color w:val="333333"/>
          <w:lang w:val="de-DE"/>
        </w:rPr>
        <w:t>Eur</w:t>
      </w:r>
      <w:proofErr w:type="spellEnd"/>
      <w:r w:rsidR="00E47C43" w:rsidRPr="00603DCB">
        <w:rPr>
          <w:rFonts w:eastAsia="MS Mincho" w:cs="Arial"/>
          <w:i/>
          <w:color w:val="333333"/>
          <w:lang w:val="de-DE"/>
        </w:rPr>
        <w:t xml:space="preserve"> J </w:t>
      </w:r>
      <w:proofErr w:type="spellStart"/>
      <w:proofErr w:type="gramStart"/>
      <w:r w:rsidR="00E47C43" w:rsidRPr="00603DCB">
        <w:rPr>
          <w:rFonts w:eastAsia="MS Mincho" w:cs="Arial"/>
          <w:i/>
          <w:color w:val="333333"/>
          <w:lang w:val="de-DE"/>
        </w:rPr>
        <w:t>Neurol</w:t>
      </w:r>
      <w:proofErr w:type="spellEnd"/>
      <w:r w:rsidR="00E47C43" w:rsidRPr="00603DCB">
        <w:rPr>
          <w:rFonts w:eastAsia="MS Mincho" w:cs="Arial"/>
          <w:i/>
          <w:color w:val="333333"/>
          <w:lang w:val="de-DE"/>
        </w:rPr>
        <w:t>.,</w:t>
      </w:r>
      <w:proofErr w:type="gramEnd"/>
      <w:r w:rsidR="00E47C43" w:rsidRPr="00603DCB">
        <w:rPr>
          <w:rFonts w:eastAsia="MS Mincho" w:cs="Arial"/>
          <w:i/>
          <w:color w:val="333333"/>
          <w:lang w:val="de-DE"/>
        </w:rPr>
        <w:t xml:space="preserve"> </w:t>
      </w:r>
      <w:r w:rsidRPr="00603DCB">
        <w:rPr>
          <w:rFonts w:eastAsia="MS Mincho" w:cs="Arial"/>
          <w:i/>
          <w:color w:val="333333"/>
          <w:lang w:val="de-DE"/>
        </w:rPr>
        <w:t>10</w:t>
      </w:r>
      <w:r w:rsidR="00E47C43" w:rsidRPr="00603DCB">
        <w:rPr>
          <w:rFonts w:eastAsia="MS Mincho" w:cs="Arial"/>
          <w:i/>
          <w:color w:val="333333"/>
          <w:lang w:val="de-DE"/>
        </w:rPr>
        <w:t>,</w:t>
      </w:r>
      <w:r w:rsidR="00E47C43" w:rsidRPr="00603DCB">
        <w:rPr>
          <w:rFonts w:eastAsia="MS Mincho" w:cs="Arial"/>
          <w:color w:val="333333"/>
          <w:lang w:val="de-DE"/>
        </w:rPr>
        <w:t xml:space="preserve"> </w:t>
      </w:r>
      <w:r w:rsidRPr="00603DCB">
        <w:rPr>
          <w:rFonts w:eastAsia="MS Mincho" w:cs="Arial"/>
          <w:color w:val="333333"/>
          <w:lang w:val="de-DE"/>
        </w:rPr>
        <w:t xml:space="preserve">1050-7. </w:t>
      </w:r>
      <w:proofErr w:type="spellStart"/>
      <w:r w:rsidRPr="00603DCB">
        <w:rPr>
          <w:rFonts w:eastAsia="MS Mincho" w:cs="Arial"/>
          <w:color w:val="333333"/>
          <w:lang w:val="de-DE"/>
        </w:rPr>
        <w:t>doi</w:t>
      </w:r>
      <w:proofErr w:type="spellEnd"/>
      <w:r w:rsidRPr="00603DCB">
        <w:rPr>
          <w:rFonts w:eastAsia="MS Mincho" w:cs="Arial"/>
          <w:color w:val="333333"/>
          <w:lang w:val="de-DE"/>
        </w:rPr>
        <w:t>: 10.1111/j.1468-1331.2008.02243.x</w:t>
      </w:r>
    </w:p>
    <w:p w14:paraId="17000E9F" w14:textId="77777777" w:rsidR="00DA5173" w:rsidRPr="00910F8E" w:rsidRDefault="00DA5173" w:rsidP="00F01864">
      <w:pPr>
        <w:spacing w:before="60" w:after="0" w:line="360" w:lineRule="auto"/>
        <w:ind w:left="720" w:hanging="720"/>
        <w:rPr>
          <w:rFonts w:eastAsia="Times New Roman" w:cs="Arial"/>
        </w:rPr>
      </w:pPr>
      <w:proofErr w:type="spellStart"/>
      <w:r w:rsidRPr="00603DCB">
        <w:rPr>
          <w:rFonts w:eastAsia="Times New Roman" w:cs="Arial"/>
          <w:lang w:val="de-DE"/>
        </w:rPr>
        <w:t>Dykiert</w:t>
      </w:r>
      <w:proofErr w:type="spellEnd"/>
      <w:r w:rsidRPr="00603DCB">
        <w:rPr>
          <w:rFonts w:eastAsia="Times New Roman" w:cs="Arial"/>
          <w:lang w:val="de-DE"/>
        </w:rPr>
        <w:t xml:space="preserve">, </w:t>
      </w:r>
      <w:proofErr w:type="gramStart"/>
      <w:r w:rsidRPr="00603DCB">
        <w:rPr>
          <w:rFonts w:eastAsia="Times New Roman" w:cs="Arial"/>
          <w:lang w:val="de-DE"/>
        </w:rPr>
        <w:t>D</w:t>
      </w:r>
      <w:r w:rsidR="00F01864" w:rsidRPr="00603DCB">
        <w:rPr>
          <w:rFonts w:eastAsia="Times New Roman" w:cs="Arial"/>
          <w:lang w:val="de-DE"/>
        </w:rPr>
        <w:t>.</w:t>
      </w:r>
      <w:r w:rsidRPr="00603DCB">
        <w:rPr>
          <w:rFonts w:eastAsia="Times New Roman" w:cs="Arial"/>
          <w:lang w:val="de-DE"/>
        </w:rPr>
        <w:t>;</w:t>
      </w:r>
      <w:proofErr w:type="gramEnd"/>
      <w:r w:rsidRPr="00603DCB">
        <w:rPr>
          <w:rFonts w:eastAsia="Times New Roman" w:cs="Arial"/>
          <w:lang w:val="de-DE"/>
        </w:rPr>
        <w:t xml:space="preserve"> Hall, D</w:t>
      </w:r>
      <w:r w:rsidR="00F01864">
        <w:rPr>
          <w:rFonts w:eastAsia="Times New Roman" w:cs="Arial"/>
          <w:lang w:val="de-DE"/>
        </w:rPr>
        <w:t>.</w:t>
      </w:r>
      <w:r w:rsidRPr="00603DCB">
        <w:rPr>
          <w:rFonts w:eastAsia="Times New Roman" w:cs="Arial"/>
          <w:lang w:val="de-DE"/>
        </w:rPr>
        <w:t xml:space="preserve">; van </w:t>
      </w:r>
      <w:proofErr w:type="spellStart"/>
      <w:r w:rsidRPr="00603DCB">
        <w:rPr>
          <w:rFonts w:eastAsia="Times New Roman" w:cs="Arial"/>
          <w:lang w:val="de-DE"/>
        </w:rPr>
        <w:t>Gemeren</w:t>
      </w:r>
      <w:proofErr w:type="spellEnd"/>
      <w:r w:rsidRPr="00603DCB">
        <w:rPr>
          <w:rFonts w:eastAsia="Times New Roman" w:cs="Arial"/>
          <w:lang w:val="de-DE"/>
        </w:rPr>
        <w:t>, N</w:t>
      </w:r>
      <w:r w:rsidR="00F01864">
        <w:rPr>
          <w:rFonts w:eastAsia="Times New Roman" w:cs="Arial"/>
          <w:lang w:val="de-DE"/>
        </w:rPr>
        <w:t>.</w:t>
      </w:r>
      <w:r w:rsidRPr="00603DCB">
        <w:rPr>
          <w:rFonts w:eastAsia="Times New Roman" w:cs="Arial"/>
          <w:lang w:val="de-DE"/>
        </w:rPr>
        <w:t>; Benson, R</w:t>
      </w:r>
      <w:r w:rsidR="00F01864">
        <w:rPr>
          <w:rFonts w:eastAsia="Times New Roman" w:cs="Arial"/>
          <w:lang w:val="de-DE"/>
        </w:rPr>
        <w:t>.,</w:t>
      </w:r>
      <w:r w:rsidRPr="00603DCB">
        <w:rPr>
          <w:rFonts w:eastAsia="Times New Roman" w:cs="Arial"/>
          <w:lang w:val="de-DE"/>
        </w:rPr>
        <w:t xml:space="preserve"> Der, G</w:t>
      </w:r>
      <w:r w:rsidR="00F01864">
        <w:rPr>
          <w:rFonts w:eastAsia="Times New Roman" w:cs="Arial"/>
          <w:lang w:val="de-DE"/>
        </w:rPr>
        <w:t>.,</w:t>
      </w:r>
      <w:r w:rsidRPr="00603DCB">
        <w:rPr>
          <w:rFonts w:eastAsia="Times New Roman" w:cs="Arial"/>
          <w:lang w:val="de-DE"/>
        </w:rPr>
        <w:t xml:space="preserve"> Starr, J</w:t>
      </w:r>
      <w:r w:rsidR="00F01864">
        <w:rPr>
          <w:rFonts w:eastAsia="Times New Roman" w:cs="Arial"/>
          <w:lang w:val="de-DE"/>
        </w:rPr>
        <w:t>.</w:t>
      </w:r>
      <w:r w:rsidRPr="00603DCB">
        <w:rPr>
          <w:rFonts w:eastAsia="Times New Roman" w:cs="Arial"/>
          <w:lang w:val="de-DE"/>
        </w:rPr>
        <w:t xml:space="preserve">M.; </w:t>
      </w:r>
      <w:proofErr w:type="spellStart"/>
      <w:r w:rsidRPr="00603DCB">
        <w:rPr>
          <w:rFonts w:eastAsia="Times New Roman" w:cs="Arial"/>
          <w:lang w:val="de-DE"/>
        </w:rPr>
        <w:t>Deary</w:t>
      </w:r>
      <w:proofErr w:type="spellEnd"/>
      <w:r w:rsidRPr="00603DCB">
        <w:rPr>
          <w:rFonts w:eastAsia="Times New Roman" w:cs="Arial"/>
          <w:lang w:val="de-DE"/>
        </w:rPr>
        <w:t>, I</w:t>
      </w:r>
      <w:r w:rsidR="00F01864" w:rsidRPr="00603DCB">
        <w:rPr>
          <w:rFonts w:eastAsia="Times New Roman" w:cs="Arial"/>
          <w:lang w:val="de-DE"/>
        </w:rPr>
        <w:t>.</w:t>
      </w:r>
      <w:r w:rsidRPr="00603DCB">
        <w:rPr>
          <w:rFonts w:eastAsia="Times New Roman" w:cs="Arial"/>
          <w:lang w:val="de-DE"/>
        </w:rPr>
        <w:t xml:space="preserve"> J. (2010). </w:t>
      </w:r>
      <w:r w:rsidRPr="00910F8E">
        <w:rPr>
          <w:rFonts w:eastAsia="Times New Roman" w:cs="Arial"/>
        </w:rPr>
        <w:t xml:space="preserve">The effects of high altitude on choice reaction time mean and intra-individual variability: Results of the Edinburgh Altitude Research Expedition of 2008. </w:t>
      </w:r>
      <w:r w:rsidRPr="00910F8E">
        <w:rPr>
          <w:rFonts w:eastAsia="Times New Roman" w:cs="Arial"/>
          <w:i/>
        </w:rPr>
        <w:t>Neuropsychology, 24(3),</w:t>
      </w:r>
      <w:r w:rsidR="00DE0B5A">
        <w:rPr>
          <w:rFonts w:eastAsia="Times New Roman" w:cs="Arial"/>
        </w:rPr>
        <w:t xml:space="preserve"> 391-401. </w:t>
      </w:r>
      <w:proofErr w:type="gramStart"/>
      <w:r w:rsidR="00DE0B5A">
        <w:rPr>
          <w:rFonts w:eastAsia="Times New Roman" w:cs="Arial"/>
        </w:rPr>
        <w:t>doi:</w:t>
      </w:r>
      <w:proofErr w:type="gramEnd"/>
      <w:r w:rsidR="00DE0B5A">
        <w:rPr>
          <w:rFonts w:eastAsia="Times New Roman" w:cs="Arial"/>
        </w:rPr>
        <w:t>10.1037/a0018502</w:t>
      </w:r>
      <w:r w:rsidR="00DE0B5A">
        <w:rPr>
          <w:rFonts w:eastAsia="Times New Roman" w:cs="Arial"/>
          <w:color w:val="003399"/>
          <w:u w:val="single"/>
        </w:rPr>
        <w:t>.</w:t>
      </w:r>
    </w:p>
    <w:p w14:paraId="783DB117" w14:textId="77777777" w:rsidR="00DA5173" w:rsidRPr="00910F8E" w:rsidRDefault="00DA5173" w:rsidP="00BB5141">
      <w:pPr>
        <w:spacing w:before="60" w:after="0" w:line="360" w:lineRule="auto"/>
        <w:ind w:left="720" w:hanging="720"/>
        <w:rPr>
          <w:rFonts w:eastAsia="MS Mincho" w:cs="Arial"/>
        </w:rPr>
      </w:pPr>
      <w:proofErr w:type="spellStart"/>
      <w:proofErr w:type="gramStart"/>
      <w:r w:rsidRPr="00910F8E">
        <w:rPr>
          <w:rFonts w:eastAsia="MS Mincho" w:cs="Arial"/>
        </w:rPr>
        <w:t>Forton</w:t>
      </w:r>
      <w:proofErr w:type="spellEnd"/>
      <w:r w:rsidR="00F01864">
        <w:rPr>
          <w:rFonts w:eastAsia="MS Mincho" w:cs="Arial"/>
        </w:rPr>
        <w:t>,</w:t>
      </w:r>
      <w:r w:rsidRPr="00910F8E">
        <w:rPr>
          <w:rFonts w:eastAsia="MS Mincho" w:cs="Arial"/>
        </w:rPr>
        <w:t xml:space="preserve"> D</w:t>
      </w:r>
      <w:r w:rsidR="00F01864">
        <w:rPr>
          <w:rFonts w:eastAsia="MS Mincho" w:cs="Arial"/>
        </w:rPr>
        <w:t>.</w:t>
      </w:r>
      <w:r w:rsidRPr="00910F8E">
        <w:rPr>
          <w:rFonts w:eastAsia="MS Mincho" w:cs="Arial"/>
        </w:rPr>
        <w:t>M</w:t>
      </w:r>
      <w:r w:rsidR="00F01864">
        <w:rPr>
          <w:rFonts w:eastAsia="MS Mincho" w:cs="Arial"/>
        </w:rPr>
        <w:t>.</w:t>
      </w:r>
      <w:r w:rsidRPr="00910F8E">
        <w:rPr>
          <w:rFonts w:eastAsia="MS Mincho" w:cs="Arial"/>
        </w:rPr>
        <w:t>, Thomas</w:t>
      </w:r>
      <w:r w:rsidR="00F01864">
        <w:rPr>
          <w:rFonts w:eastAsia="MS Mincho" w:cs="Arial"/>
        </w:rPr>
        <w:t>,</w:t>
      </w:r>
      <w:r w:rsidRPr="00910F8E">
        <w:rPr>
          <w:rFonts w:eastAsia="MS Mincho" w:cs="Arial"/>
        </w:rPr>
        <w:t xml:space="preserve"> H</w:t>
      </w:r>
      <w:r w:rsidR="00F01864">
        <w:rPr>
          <w:rFonts w:eastAsia="MS Mincho" w:cs="Arial"/>
        </w:rPr>
        <w:t>.</w:t>
      </w:r>
      <w:r w:rsidRPr="00910F8E">
        <w:rPr>
          <w:rFonts w:eastAsia="MS Mincho" w:cs="Arial"/>
        </w:rPr>
        <w:t>C</w:t>
      </w:r>
      <w:r w:rsidR="00F01864">
        <w:rPr>
          <w:rFonts w:eastAsia="MS Mincho" w:cs="Arial"/>
        </w:rPr>
        <w:t>.</w:t>
      </w:r>
      <w:r w:rsidRPr="00910F8E">
        <w:rPr>
          <w:rFonts w:eastAsia="MS Mincho" w:cs="Arial"/>
        </w:rPr>
        <w:t>, Murphy</w:t>
      </w:r>
      <w:r w:rsidR="00F01864">
        <w:rPr>
          <w:rFonts w:eastAsia="MS Mincho" w:cs="Arial"/>
        </w:rPr>
        <w:t>,</w:t>
      </w:r>
      <w:r w:rsidRPr="00910F8E">
        <w:rPr>
          <w:rFonts w:eastAsia="MS Mincho" w:cs="Arial"/>
        </w:rPr>
        <w:t xml:space="preserve"> C</w:t>
      </w:r>
      <w:r w:rsidR="00F01864">
        <w:rPr>
          <w:rFonts w:eastAsia="MS Mincho" w:cs="Arial"/>
        </w:rPr>
        <w:t>.</w:t>
      </w:r>
      <w:r w:rsidRPr="00910F8E">
        <w:rPr>
          <w:rFonts w:eastAsia="MS Mincho" w:cs="Arial"/>
        </w:rPr>
        <w:t>A</w:t>
      </w:r>
      <w:r w:rsidR="00F01864">
        <w:rPr>
          <w:rFonts w:eastAsia="MS Mincho" w:cs="Arial"/>
        </w:rPr>
        <w:t>.</w:t>
      </w:r>
      <w:r w:rsidRPr="00910F8E">
        <w:rPr>
          <w:rFonts w:eastAsia="MS Mincho" w:cs="Arial"/>
        </w:rPr>
        <w:t xml:space="preserve">, </w:t>
      </w:r>
      <w:proofErr w:type="spellStart"/>
      <w:r w:rsidRPr="00910F8E">
        <w:rPr>
          <w:rFonts w:eastAsia="MS Mincho" w:cs="Arial"/>
        </w:rPr>
        <w:t>Allsop</w:t>
      </w:r>
      <w:proofErr w:type="spellEnd"/>
      <w:r w:rsidR="00F01864">
        <w:rPr>
          <w:rFonts w:eastAsia="MS Mincho" w:cs="Arial"/>
        </w:rPr>
        <w:t>,</w:t>
      </w:r>
      <w:r w:rsidRPr="00910F8E">
        <w:rPr>
          <w:rFonts w:eastAsia="MS Mincho" w:cs="Arial"/>
        </w:rPr>
        <w:t xml:space="preserve"> J</w:t>
      </w:r>
      <w:r w:rsidR="00F01864">
        <w:rPr>
          <w:rFonts w:eastAsia="MS Mincho" w:cs="Arial"/>
        </w:rPr>
        <w:t>.</w:t>
      </w:r>
      <w:r w:rsidRPr="00910F8E">
        <w:rPr>
          <w:rFonts w:eastAsia="MS Mincho" w:cs="Arial"/>
        </w:rPr>
        <w:t>M</w:t>
      </w:r>
      <w:r w:rsidR="00F01864">
        <w:rPr>
          <w:rFonts w:eastAsia="MS Mincho" w:cs="Arial"/>
        </w:rPr>
        <w:t>.</w:t>
      </w:r>
      <w:r w:rsidRPr="00910F8E">
        <w:rPr>
          <w:rFonts w:eastAsia="MS Mincho" w:cs="Arial"/>
        </w:rPr>
        <w:t>, Foster</w:t>
      </w:r>
      <w:r w:rsidR="00F01864">
        <w:rPr>
          <w:rFonts w:eastAsia="MS Mincho" w:cs="Arial"/>
        </w:rPr>
        <w:t>,</w:t>
      </w:r>
      <w:r w:rsidRPr="00910F8E">
        <w:rPr>
          <w:rFonts w:eastAsia="MS Mincho" w:cs="Arial"/>
        </w:rPr>
        <w:t xml:space="preserve"> G</w:t>
      </w:r>
      <w:r w:rsidR="00F01864">
        <w:rPr>
          <w:rFonts w:eastAsia="MS Mincho" w:cs="Arial"/>
        </w:rPr>
        <w:t>.</w:t>
      </w:r>
      <w:r w:rsidRPr="00910F8E">
        <w:rPr>
          <w:rFonts w:eastAsia="MS Mincho" w:cs="Arial"/>
        </w:rPr>
        <w:t>R</w:t>
      </w:r>
      <w:r w:rsidR="00F01864">
        <w:rPr>
          <w:rFonts w:eastAsia="MS Mincho" w:cs="Arial"/>
        </w:rPr>
        <w:t>.</w:t>
      </w:r>
      <w:r w:rsidRPr="00910F8E">
        <w:rPr>
          <w:rFonts w:eastAsia="MS Mincho" w:cs="Arial"/>
        </w:rPr>
        <w:t>, Main</w:t>
      </w:r>
      <w:r w:rsidR="00F01864">
        <w:rPr>
          <w:rFonts w:eastAsia="MS Mincho" w:cs="Arial"/>
        </w:rPr>
        <w:t>,</w:t>
      </w:r>
      <w:r w:rsidRPr="00910F8E">
        <w:rPr>
          <w:rFonts w:eastAsia="MS Mincho" w:cs="Arial"/>
        </w:rPr>
        <w:t xml:space="preserve"> J</w:t>
      </w:r>
      <w:r w:rsidR="00F01864">
        <w:rPr>
          <w:rFonts w:eastAsia="MS Mincho" w:cs="Arial"/>
        </w:rPr>
        <w:t>.</w:t>
      </w:r>
      <w:r w:rsidRPr="00910F8E">
        <w:rPr>
          <w:rFonts w:eastAsia="MS Mincho" w:cs="Arial"/>
        </w:rPr>
        <w:t xml:space="preserve">, </w:t>
      </w:r>
      <w:proofErr w:type="spellStart"/>
      <w:r w:rsidRPr="00910F8E">
        <w:rPr>
          <w:rFonts w:eastAsia="MS Mincho" w:cs="Arial"/>
        </w:rPr>
        <w:t>Wesnes</w:t>
      </w:r>
      <w:proofErr w:type="spellEnd"/>
      <w:r w:rsidR="00F01864">
        <w:rPr>
          <w:rFonts w:eastAsia="MS Mincho" w:cs="Arial"/>
        </w:rPr>
        <w:t>,</w:t>
      </w:r>
      <w:r w:rsidRPr="00910F8E">
        <w:rPr>
          <w:rFonts w:eastAsia="MS Mincho" w:cs="Arial"/>
        </w:rPr>
        <w:t xml:space="preserve"> K</w:t>
      </w:r>
      <w:r w:rsidR="00F01864">
        <w:rPr>
          <w:rFonts w:eastAsia="MS Mincho" w:cs="Arial"/>
        </w:rPr>
        <w:t>.</w:t>
      </w:r>
      <w:r w:rsidRPr="00910F8E">
        <w:rPr>
          <w:rFonts w:eastAsia="MS Mincho" w:cs="Arial"/>
        </w:rPr>
        <w:t>A</w:t>
      </w:r>
      <w:r w:rsidR="00F01864">
        <w:rPr>
          <w:rFonts w:eastAsia="MS Mincho" w:cs="Arial"/>
        </w:rPr>
        <w:t>.</w:t>
      </w:r>
      <w:r w:rsidRPr="00910F8E">
        <w:rPr>
          <w:rFonts w:eastAsia="MS Mincho" w:cs="Arial"/>
        </w:rPr>
        <w:t>, Taylor-Robinson</w:t>
      </w:r>
      <w:r w:rsidR="00F01864">
        <w:rPr>
          <w:rFonts w:eastAsia="MS Mincho" w:cs="Arial"/>
        </w:rPr>
        <w:t>,</w:t>
      </w:r>
      <w:r w:rsidRPr="00910F8E">
        <w:rPr>
          <w:rFonts w:eastAsia="MS Mincho" w:cs="Arial"/>
        </w:rPr>
        <w:t xml:space="preserve"> S</w:t>
      </w:r>
      <w:r w:rsidR="00F01864">
        <w:rPr>
          <w:rFonts w:eastAsia="MS Mincho" w:cs="Arial"/>
        </w:rPr>
        <w:t>.</w:t>
      </w:r>
      <w:r w:rsidRPr="00910F8E">
        <w:rPr>
          <w:rFonts w:eastAsia="MS Mincho" w:cs="Arial"/>
        </w:rPr>
        <w:t xml:space="preserve">D. </w:t>
      </w:r>
      <w:r w:rsidR="00E47C43" w:rsidRPr="00910F8E">
        <w:rPr>
          <w:rFonts w:eastAsia="MS Mincho" w:cs="Arial"/>
        </w:rPr>
        <w:t>(2002).</w:t>
      </w:r>
      <w:proofErr w:type="gramEnd"/>
      <w:r w:rsidR="00E47C43" w:rsidRPr="00910F8E">
        <w:rPr>
          <w:rFonts w:eastAsia="MS Mincho" w:cs="Arial"/>
        </w:rPr>
        <w:t xml:space="preserve"> </w:t>
      </w:r>
      <w:proofErr w:type="gramStart"/>
      <w:r w:rsidRPr="00910F8E">
        <w:rPr>
          <w:rFonts w:eastAsia="MS Mincho" w:cs="Arial"/>
        </w:rPr>
        <w:t>Hepatitis C and cognitive impairment in a cohort of patients with mild l</w:t>
      </w:r>
      <w:r w:rsidR="00E47C43" w:rsidRPr="00910F8E">
        <w:rPr>
          <w:rFonts w:eastAsia="MS Mincho" w:cs="Arial"/>
        </w:rPr>
        <w:t>iver disease.</w:t>
      </w:r>
      <w:proofErr w:type="gramEnd"/>
      <w:r w:rsidR="00E47C43" w:rsidRPr="00910F8E">
        <w:rPr>
          <w:rFonts w:eastAsia="MS Mincho" w:cs="Arial"/>
        </w:rPr>
        <w:t xml:space="preserve"> </w:t>
      </w:r>
      <w:proofErr w:type="spellStart"/>
      <w:proofErr w:type="gramStart"/>
      <w:r w:rsidR="00E47C43" w:rsidRPr="00910F8E">
        <w:rPr>
          <w:rFonts w:eastAsia="MS Mincho" w:cs="Arial"/>
          <w:i/>
        </w:rPr>
        <w:t>Hepatology</w:t>
      </w:r>
      <w:proofErr w:type="spellEnd"/>
      <w:r w:rsidR="00E47C43" w:rsidRPr="00910F8E">
        <w:rPr>
          <w:rFonts w:eastAsia="MS Mincho" w:cs="Arial"/>
          <w:i/>
        </w:rPr>
        <w:t>.</w:t>
      </w:r>
      <w:proofErr w:type="gramEnd"/>
      <w:r w:rsidR="00E47C43" w:rsidRPr="00910F8E">
        <w:rPr>
          <w:rFonts w:eastAsia="MS Mincho" w:cs="Arial"/>
          <w:i/>
        </w:rPr>
        <w:t xml:space="preserve"> </w:t>
      </w:r>
      <w:proofErr w:type="gramStart"/>
      <w:r w:rsidR="00E47C43" w:rsidRPr="00910F8E">
        <w:rPr>
          <w:rFonts w:eastAsia="MS Mincho" w:cs="Arial"/>
          <w:i/>
        </w:rPr>
        <w:t>35(2),</w:t>
      </w:r>
      <w:r w:rsidR="00E47C43" w:rsidRPr="00910F8E">
        <w:rPr>
          <w:rFonts w:eastAsia="MS Mincho" w:cs="Arial"/>
        </w:rPr>
        <w:t xml:space="preserve"> </w:t>
      </w:r>
      <w:r w:rsidRPr="00910F8E">
        <w:rPr>
          <w:rFonts w:eastAsia="MS Mincho" w:cs="Arial"/>
        </w:rPr>
        <w:t>433-9.</w:t>
      </w:r>
      <w:proofErr w:type="gramEnd"/>
      <w:r w:rsidR="00BB5141" w:rsidRPr="00910F8E">
        <w:rPr>
          <w:rFonts w:eastAsia="MS Mincho" w:cs="Arial"/>
        </w:rPr>
        <w:t xml:space="preserve"> ). </w:t>
      </w:r>
      <w:proofErr w:type="gramStart"/>
      <w:r w:rsidR="00BB5141" w:rsidRPr="00910F8E">
        <w:rPr>
          <w:rFonts w:eastAsia="MS Mincho" w:cs="Arial"/>
        </w:rPr>
        <w:t>doi:</w:t>
      </w:r>
      <w:proofErr w:type="gramEnd"/>
      <w:r w:rsidR="00BB5141" w:rsidRPr="00910F8E">
        <w:rPr>
          <w:rFonts w:eastAsia="MS Mincho" w:cs="Arial"/>
        </w:rPr>
        <w:t>10/S0270913902540994</w:t>
      </w:r>
    </w:p>
    <w:p w14:paraId="71BFBC8F" w14:textId="77777777" w:rsidR="00DA5173" w:rsidRPr="00910F8E" w:rsidRDefault="00DA5173" w:rsidP="00DA5173">
      <w:pPr>
        <w:spacing w:before="60" w:after="0" w:line="360" w:lineRule="auto"/>
        <w:ind w:left="720" w:hanging="720"/>
        <w:rPr>
          <w:rFonts w:eastAsia="MS Mincho" w:cs="Arial"/>
          <w:bCs/>
          <w:color w:val="333333"/>
        </w:rPr>
      </w:pPr>
      <w:r w:rsidRPr="00910F8E">
        <w:rPr>
          <w:rFonts w:eastAsia="MS Mincho" w:cs="Arial"/>
          <w:bCs/>
          <w:color w:val="333333"/>
        </w:rPr>
        <w:lastRenderedPageBreak/>
        <w:t>Freeman</w:t>
      </w:r>
      <w:r w:rsidR="00F01864">
        <w:rPr>
          <w:rFonts w:eastAsia="MS Mincho" w:cs="Arial"/>
          <w:bCs/>
          <w:color w:val="333333"/>
        </w:rPr>
        <w:t>,</w:t>
      </w:r>
      <w:r w:rsidRPr="00910F8E">
        <w:rPr>
          <w:rFonts w:eastAsia="MS Mincho" w:cs="Arial"/>
          <w:bCs/>
          <w:color w:val="333333"/>
        </w:rPr>
        <w:t xml:space="preserve"> G</w:t>
      </w:r>
      <w:r w:rsidR="00F01864">
        <w:rPr>
          <w:rFonts w:eastAsia="MS Mincho" w:cs="Arial"/>
          <w:bCs/>
          <w:color w:val="333333"/>
        </w:rPr>
        <w:t>.</w:t>
      </w:r>
      <w:r w:rsidRPr="00910F8E">
        <w:rPr>
          <w:rFonts w:eastAsia="MS Mincho" w:cs="Arial"/>
          <w:bCs/>
          <w:color w:val="333333"/>
        </w:rPr>
        <w:t>B</w:t>
      </w:r>
      <w:r w:rsidR="00F01864">
        <w:rPr>
          <w:rFonts w:eastAsia="MS Mincho" w:cs="Arial"/>
          <w:bCs/>
          <w:color w:val="333333"/>
        </w:rPr>
        <w:t>.</w:t>
      </w:r>
      <w:r w:rsidRPr="00910F8E">
        <w:rPr>
          <w:rFonts w:eastAsia="MS Mincho" w:cs="Arial"/>
          <w:bCs/>
          <w:color w:val="333333"/>
        </w:rPr>
        <w:t>, Gibson</w:t>
      </w:r>
      <w:r w:rsidR="00F01864">
        <w:rPr>
          <w:rFonts w:eastAsia="MS Mincho" w:cs="Arial"/>
          <w:bCs/>
          <w:color w:val="333333"/>
        </w:rPr>
        <w:t>,</w:t>
      </w:r>
      <w:r w:rsidRPr="00910F8E">
        <w:rPr>
          <w:rFonts w:eastAsia="MS Mincho" w:cs="Arial"/>
          <w:bCs/>
          <w:color w:val="333333"/>
        </w:rPr>
        <w:t xml:space="preserve"> G</w:t>
      </w:r>
      <w:r w:rsidR="00F01864">
        <w:rPr>
          <w:rFonts w:eastAsia="MS Mincho" w:cs="Arial"/>
          <w:bCs/>
          <w:color w:val="333333"/>
        </w:rPr>
        <w:t>.</w:t>
      </w:r>
      <w:r w:rsidRPr="00910F8E">
        <w:rPr>
          <w:rFonts w:eastAsia="MS Mincho" w:cs="Arial"/>
          <w:bCs/>
          <w:color w:val="333333"/>
        </w:rPr>
        <w:t xml:space="preserve">F. (1988). </w:t>
      </w:r>
      <w:proofErr w:type="gramStart"/>
      <w:r w:rsidRPr="00910F8E">
        <w:rPr>
          <w:rFonts w:eastAsia="MS Mincho" w:cs="Arial"/>
          <w:bCs/>
          <w:color w:val="333333"/>
        </w:rPr>
        <w:t>Dopamine, acetylcholine, and glutamate interactions in aging</w:t>
      </w:r>
      <w:r w:rsidR="001E7379">
        <w:rPr>
          <w:rFonts w:eastAsia="MS Mincho" w:cs="Arial"/>
          <w:bCs/>
          <w:color w:val="333333"/>
        </w:rPr>
        <w:t>-</w:t>
      </w:r>
      <w:r w:rsidRPr="00910F8E">
        <w:rPr>
          <w:rFonts w:eastAsia="MS Mincho" w:cs="Arial"/>
          <w:bCs/>
          <w:color w:val="333333"/>
        </w:rPr>
        <w:t xml:space="preserve"> </w:t>
      </w:r>
      <w:proofErr w:type="spellStart"/>
      <w:r w:rsidRPr="00910F8E">
        <w:rPr>
          <w:rFonts w:eastAsia="MS Mincho" w:cs="Arial"/>
          <w:bCs/>
          <w:color w:val="333333"/>
        </w:rPr>
        <w:t>behavioral</w:t>
      </w:r>
      <w:proofErr w:type="spellEnd"/>
      <w:r w:rsidRPr="00910F8E">
        <w:rPr>
          <w:rFonts w:eastAsia="MS Mincho" w:cs="Arial"/>
          <w:bCs/>
          <w:color w:val="333333"/>
        </w:rPr>
        <w:t xml:space="preserve"> and neurochemical c</w:t>
      </w:r>
      <w:r w:rsidR="00E47C43" w:rsidRPr="00910F8E">
        <w:rPr>
          <w:rFonts w:eastAsia="MS Mincho" w:cs="Arial"/>
          <w:bCs/>
          <w:color w:val="333333"/>
        </w:rPr>
        <w:t>orrelates</w:t>
      </w:r>
      <w:proofErr w:type="gramEnd"/>
      <w:r w:rsidR="00E47C43" w:rsidRPr="00910F8E">
        <w:rPr>
          <w:rFonts w:eastAsia="MS Mincho" w:cs="Arial"/>
          <w:bCs/>
          <w:color w:val="333333"/>
        </w:rPr>
        <w:t xml:space="preserve">. </w:t>
      </w:r>
      <w:r w:rsidR="00E47C43" w:rsidRPr="00910F8E">
        <w:rPr>
          <w:rFonts w:eastAsia="MS Mincho" w:cs="Arial"/>
          <w:bCs/>
          <w:i/>
          <w:color w:val="333333"/>
        </w:rPr>
        <w:t xml:space="preserve">Ann NY </w:t>
      </w:r>
      <w:proofErr w:type="spellStart"/>
      <w:r w:rsidR="00E47C43" w:rsidRPr="00910F8E">
        <w:rPr>
          <w:rFonts w:eastAsia="MS Mincho" w:cs="Arial"/>
          <w:bCs/>
          <w:i/>
          <w:color w:val="333333"/>
        </w:rPr>
        <w:t>Acad</w:t>
      </w:r>
      <w:proofErr w:type="spellEnd"/>
      <w:r w:rsidR="00E47C43" w:rsidRPr="00910F8E">
        <w:rPr>
          <w:rFonts w:eastAsia="MS Mincho" w:cs="Arial"/>
          <w:bCs/>
          <w:i/>
          <w:color w:val="333333"/>
        </w:rPr>
        <w:t xml:space="preserve"> Sci., 515, </w:t>
      </w:r>
      <w:r w:rsidRPr="00910F8E">
        <w:rPr>
          <w:rFonts w:eastAsia="MS Mincho" w:cs="Arial"/>
          <w:bCs/>
          <w:color w:val="333333"/>
        </w:rPr>
        <w:t>191–202</w:t>
      </w:r>
      <w:r w:rsidR="00CA5630">
        <w:rPr>
          <w:rFonts w:eastAsia="MS Mincho" w:cs="Arial"/>
          <w:bCs/>
          <w:color w:val="333333"/>
        </w:rPr>
        <w:t>.</w:t>
      </w:r>
      <w:r w:rsidR="00910F8E" w:rsidRPr="00910F8E">
        <w:rPr>
          <w:rFonts w:eastAsia="MS Mincho" w:cs="Arial"/>
          <w:bCs/>
          <w:color w:val="333333"/>
        </w:rPr>
        <w:t xml:space="preserve"> </w:t>
      </w:r>
    </w:p>
    <w:p w14:paraId="63B1A7DE" w14:textId="77777777" w:rsidR="00910F8E" w:rsidRPr="00910F8E" w:rsidRDefault="00910F8E" w:rsidP="00DA5173">
      <w:pPr>
        <w:spacing w:before="60" w:after="0" w:line="360" w:lineRule="auto"/>
        <w:ind w:left="720" w:hanging="720"/>
        <w:rPr>
          <w:rFonts w:eastAsia="MS Mincho" w:cs="Arial"/>
          <w:bCs/>
          <w:color w:val="333333"/>
        </w:rPr>
      </w:pPr>
      <w:proofErr w:type="spellStart"/>
      <w:r w:rsidRPr="00910F8E">
        <w:t>Fuster</w:t>
      </w:r>
      <w:proofErr w:type="spellEnd"/>
      <w:r w:rsidRPr="00910F8E">
        <w:t>, J</w:t>
      </w:r>
      <w:r w:rsidR="00F01864">
        <w:t>.</w:t>
      </w:r>
      <w:r w:rsidRPr="00910F8E">
        <w:t xml:space="preserve"> (2002). </w:t>
      </w:r>
      <w:proofErr w:type="gramStart"/>
      <w:r w:rsidRPr="00910F8E">
        <w:t>Frontal lobe and cognitive development.</w:t>
      </w:r>
      <w:proofErr w:type="gramEnd"/>
      <w:r w:rsidRPr="00910F8E">
        <w:t xml:space="preserve">  </w:t>
      </w:r>
      <w:r w:rsidRPr="00910F8E">
        <w:rPr>
          <w:i/>
        </w:rPr>
        <w:t xml:space="preserve">Journal of </w:t>
      </w:r>
      <w:proofErr w:type="spellStart"/>
      <w:r w:rsidRPr="00910F8E">
        <w:rPr>
          <w:i/>
        </w:rPr>
        <w:t>Neurocytology</w:t>
      </w:r>
      <w:proofErr w:type="spellEnd"/>
      <w:r w:rsidRPr="00910F8E">
        <w:rPr>
          <w:i/>
        </w:rPr>
        <w:t>, 31</w:t>
      </w:r>
      <w:r w:rsidRPr="00910F8E">
        <w:t xml:space="preserve">, 373–385. </w:t>
      </w:r>
      <w:proofErr w:type="spellStart"/>
      <w:proofErr w:type="gramStart"/>
      <w:r w:rsidR="00CA5630">
        <w:t>doi</w:t>
      </w:r>
      <w:proofErr w:type="spellEnd"/>
      <w:proofErr w:type="gramEnd"/>
      <w:r w:rsidR="00CA5630">
        <w:t xml:space="preserve">: </w:t>
      </w:r>
      <w:r w:rsidR="00CA5630">
        <w:rPr>
          <w:rFonts w:eastAsia="Times New Roman" w:cs="Times New Roman"/>
        </w:rPr>
        <w:t>10.1023/A:1024190429920.</w:t>
      </w:r>
    </w:p>
    <w:p w14:paraId="3181DB79" w14:textId="77777777" w:rsidR="00DE0B5A" w:rsidRPr="0090014C" w:rsidRDefault="00DA5173" w:rsidP="00910F8E">
      <w:pPr>
        <w:spacing w:before="60" w:after="0" w:line="360" w:lineRule="auto"/>
        <w:ind w:left="720" w:hanging="720"/>
        <w:rPr>
          <w:rFonts w:eastAsia="MS Mincho" w:cs="Arial"/>
          <w:color w:val="333333"/>
        </w:rPr>
      </w:pPr>
      <w:proofErr w:type="spellStart"/>
      <w:r w:rsidRPr="00603DCB">
        <w:rPr>
          <w:rFonts w:eastAsia="MS Mincho" w:cs="Arial"/>
          <w:color w:val="333333"/>
        </w:rPr>
        <w:t>Gerst</w:t>
      </w:r>
      <w:proofErr w:type="spellEnd"/>
      <w:r w:rsidR="00F01864" w:rsidRPr="00F01864">
        <w:rPr>
          <w:rFonts w:eastAsia="MS Mincho" w:cs="Arial"/>
          <w:color w:val="333333"/>
        </w:rPr>
        <w:t>,</w:t>
      </w:r>
      <w:r w:rsidRPr="00603DCB">
        <w:rPr>
          <w:rFonts w:eastAsia="MS Mincho" w:cs="Arial"/>
          <w:color w:val="333333"/>
        </w:rPr>
        <w:t xml:space="preserve"> G</w:t>
      </w:r>
      <w:r w:rsidR="00F01864" w:rsidRPr="00603DCB">
        <w:rPr>
          <w:rFonts w:eastAsia="MS Mincho" w:cs="Arial"/>
          <w:color w:val="333333"/>
        </w:rPr>
        <w:t>.</w:t>
      </w:r>
      <w:r w:rsidRPr="00603DCB">
        <w:rPr>
          <w:rFonts w:eastAsia="MS Mincho" w:cs="Arial"/>
          <w:color w:val="333333"/>
        </w:rPr>
        <w:t>L</w:t>
      </w:r>
      <w:r w:rsidR="00F01864" w:rsidRPr="00F01864">
        <w:rPr>
          <w:rFonts w:eastAsia="MS Mincho" w:cs="Arial"/>
          <w:color w:val="333333"/>
        </w:rPr>
        <w:t>.</w:t>
      </w:r>
      <w:r w:rsidRPr="00603DCB">
        <w:rPr>
          <w:rFonts w:eastAsia="MS Mincho" w:cs="Arial"/>
          <w:color w:val="333333"/>
        </w:rPr>
        <w:t xml:space="preserve">, </w:t>
      </w:r>
      <w:proofErr w:type="spellStart"/>
      <w:r w:rsidRPr="00603DCB">
        <w:rPr>
          <w:rFonts w:eastAsia="MS Mincho" w:cs="Arial"/>
          <w:color w:val="333333"/>
        </w:rPr>
        <w:t>Siedlak</w:t>
      </w:r>
      <w:proofErr w:type="spellEnd"/>
      <w:r w:rsidR="00F01864" w:rsidRPr="00F01864">
        <w:rPr>
          <w:rFonts w:eastAsia="MS Mincho" w:cs="Arial"/>
          <w:color w:val="333333"/>
        </w:rPr>
        <w:t>,</w:t>
      </w:r>
      <w:r w:rsidRPr="00603DCB">
        <w:rPr>
          <w:rFonts w:eastAsia="MS Mincho" w:cs="Arial"/>
          <w:color w:val="333333"/>
        </w:rPr>
        <w:t xml:space="preserve"> S</w:t>
      </w:r>
      <w:r w:rsidR="00F01864" w:rsidRPr="00F01864">
        <w:rPr>
          <w:rFonts w:eastAsia="MS Mincho" w:cs="Arial"/>
          <w:color w:val="333333"/>
        </w:rPr>
        <w:t>.</w:t>
      </w:r>
      <w:r w:rsidRPr="00603DCB">
        <w:rPr>
          <w:rFonts w:eastAsia="MS Mincho" w:cs="Arial"/>
          <w:color w:val="333333"/>
        </w:rPr>
        <w:t>L</w:t>
      </w:r>
      <w:r w:rsidR="00F01864" w:rsidRPr="00F01864">
        <w:rPr>
          <w:rFonts w:eastAsia="MS Mincho" w:cs="Arial"/>
          <w:color w:val="333333"/>
        </w:rPr>
        <w:t>.</w:t>
      </w:r>
      <w:r w:rsidRPr="00603DCB">
        <w:rPr>
          <w:rFonts w:eastAsia="MS Mincho" w:cs="Arial"/>
          <w:color w:val="333333"/>
        </w:rPr>
        <w:t xml:space="preserve">, </w:t>
      </w:r>
      <w:proofErr w:type="spellStart"/>
      <w:r w:rsidRPr="00603DCB">
        <w:rPr>
          <w:rFonts w:eastAsia="MS Mincho" w:cs="Arial"/>
          <w:color w:val="333333"/>
        </w:rPr>
        <w:t>Nunomura</w:t>
      </w:r>
      <w:proofErr w:type="spellEnd"/>
      <w:r w:rsidR="00F01864" w:rsidRPr="00F01864">
        <w:rPr>
          <w:rFonts w:eastAsia="MS Mincho" w:cs="Arial"/>
          <w:color w:val="333333"/>
        </w:rPr>
        <w:t>,</w:t>
      </w:r>
      <w:r w:rsidRPr="00603DCB">
        <w:rPr>
          <w:rFonts w:eastAsia="MS Mincho" w:cs="Arial"/>
          <w:color w:val="333333"/>
        </w:rPr>
        <w:t xml:space="preserve"> A</w:t>
      </w:r>
      <w:r w:rsidR="00F01864" w:rsidRPr="00F01864">
        <w:rPr>
          <w:rFonts w:eastAsia="MS Mincho" w:cs="Arial"/>
          <w:color w:val="333333"/>
        </w:rPr>
        <w:t>.</w:t>
      </w:r>
      <w:r w:rsidRPr="00603DCB">
        <w:rPr>
          <w:rFonts w:eastAsia="MS Mincho" w:cs="Arial"/>
          <w:color w:val="333333"/>
        </w:rPr>
        <w:t xml:space="preserve">, </w:t>
      </w:r>
      <w:proofErr w:type="spellStart"/>
      <w:r w:rsidRPr="00603DCB">
        <w:rPr>
          <w:rFonts w:eastAsia="MS Mincho" w:cs="Arial"/>
          <w:color w:val="333333"/>
        </w:rPr>
        <w:t>Castellani</w:t>
      </w:r>
      <w:proofErr w:type="spellEnd"/>
      <w:r w:rsidR="00F01864" w:rsidRPr="00F01864">
        <w:rPr>
          <w:rFonts w:eastAsia="MS Mincho" w:cs="Arial"/>
          <w:color w:val="333333"/>
        </w:rPr>
        <w:t>,</w:t>
      </w:r>
      <w:r w:rsidRPr="00603DCB">
        <w:rPr>
          <w:rFonts w:eastAsia="MS Mincho" w:cs="Arial"/>
          <w:color w:val="333333"/>
        </w:rPr>
        <w:t xml:space="preserve"> R</w:t>
      </w:r>
      <w:r w:rsidR="00F01864" w:rsidRPr="00F01864">
        <w:rPr>
          <w:rFonts w:eastAsia="MS Mincho" w:cs="Arial"/>
          <w:color w:val="333333"/>
        </w:rPr>
        <w:t>.</w:t>
      </w:r>
      <w:r w:rsidRPr="00603DCB">
        <w:rPr>
          <w:rFonts w:eastAsia="MS Mincho" w:cs="Arial"/>
          <w:color w:val="333333"/>
        </w:rPr>
        <w:t>, Perry</w:t>
      </w:r>
      <w:r w:rsidR="00F01864" w:rsidRPr="00F01864">
        <w:rPr>
          <w:rFonts w:eastAsia="MS Mincho" w:cs="Arial"/>
          <w:color w:val="333333"/>
        </w:rPr>
        <w:t>,</w:t>
      </w:r>
      <w:r w:rsidRPr="00603DCB">
        <w:rPr>
          <w:rFonts w:eastAsia="MS Mincho" w:cs="Arial"/>
          <w:color w:val="333333"/>
        </w:rPr>
        <w:t xml:space="preserve"> G</w:t>
      </w:r>
      <w:r w:rsidR="00F01864" w:rsidRPr="00F01864">
        <w:rPr>
          <w:rFonts w:eastAsia="MS Mincho" w:cs="Arial"/>
          <w:color w:val="333333"/>
        </w:rPr>
        <w:t>.</w:t>
      </w:r>
      <w:r w:rsidRPr="00603DCB">
        <w:rPr>
          <w:rFonts w:eastAsia="MS Mincho" w:cs="Arial"/>
          <w:color w:val="333333"/>
        </w:rPr>
        <w:t>, Smith</w:t>
      </w:r>
      <w:r w:rsidR="00F01864" w:rsidRPr="00603DCB">
        <w:rPr>
          <w:rFonts w:eastAsia="MS Mincho" w:cs="Arial"/>
          <w:color w:val="333333"/>
        </w:rPr>
        <w:t>,</w:t>
      </w:r>
      <w:r w:rsidRPr="00603DCB">
        <w:rPr>
          <w:rFonts w:eastAsia="MS Mincho" w:cs="Arial"/>
          <w:color w:val="333333"/>
        </w:rPr>
        <w:t xml:space="preserve"> M</w:t>
      </w:r>
      <w:r w:rsidR="00F01864" w:rsidRPr="00603DCB">
        <w:rPr>
          <w:rFonts w:eastAsia="MS Mincho" w:cs="Arial"/>
          <w:color w:val="333333"/>
        </w:rPr>
        <w:t>.</w:t>
      </w:r>
      <w:r w:rsidRPr="00603DCB">
        <w:rPr>
          <w:rFonts w:eastAsia="MS Mincho" w:cs="Arial"/>
          <w:color w:val="333333"/>
        </w:rPr>
        <w:t xml:space="preserve">A. </w:t>
      </w:r>
      <w:r w:rsidR="00BF3E62" w:rsidRPr="00F01864">
        <w:rPr>
          <w:rFonts w:eastAsia="MS Mincho" w:cs="Arial"/>
          <w:color w:val="333333"/>
        </w:rPr>
        <w:t xml:space="preserve">(1999). </w:t>
      </w:r>
      <w:proofErr w:type="gramStart"/>
      <w:r w:rsidRPr="007200FB">
        <w:rPr>
          <w:rFonts w:eastAsia="MS Mincho" w:cs="Arial"/>
          <w:color w:val="333333"/>
        </w:rPr>
        <w:t xml:space="preserve">Role of Oxidative Stress in </w:t>
      </w:r>
      <w:proofErr w:type="spellStart"/>
      <w:r w:rsidRPr="007200FB">
        <w:rPr>
          <w:rFonts w:eastAsia="MS Mincho" w:cs="Arial"/>
          <w:color w:val="333333"/>
        </w:rPr>
        <w:t>Frontotemporal</w:t>
      </w:r>
      <w:proofErr w:type="spellEnd"/>
      <w:r w:rsidRPr="007200FB">
        <w:rPr>
          <w:rFonts w:eastAsia="MS Mincho" w:cs="Arial"/>
          <w:color w:val="333333"/>
        </w:rPr>
        <w:t xml:space="preserve"> Dementia.</w:t>
      </w:r>
      <w:proofErr w:type="gramEnd"/>
      <w:r w:rsidRPr="007200FB">
        <w:rPr>
          <w:rFonts w:eastAsia="MS Mincho" w:cs="Arial"/>
          <w:color w:val="333333"/>
        </w:rPr>
        <w:t xml:space="preserve"> </w:t>
      </w:r>
      <w:r w:rsidRPr="0090014C">
        <w:rPr>
          <w:rFonts w:eastAsia="MS Mincho" w:cs="Arial"/>
          <w:i/>
          <w:color w:val="333333"/>
        </w:rPr>
        <w:t xml:space="preserve">Dement </w:t>
      </w:r>
      <w:proofErr w:type="spellStart"/>
      <w:r w:rsidRPr="0090014C">
        <w:rPr>
          <w:rFonts w:eastAsia="MS Mincho" w:cs="Arial"/>
          <w:i/>
          <w:color w:val="333333"/>
        </w:rPr>
        <w:t>Ger</w:t>
      </w:r>
      <w:r w:rsidR="00BF3E62" w:rsidRPr="0090014C">
        <w:rPr>
          <w:rFonts w:eastAsia="MS Mincho" w:cs="Arial"/>
          <w:i/>
          <w:color w:val="333333"/>
        </w:rPr>
        <w:t>iatr</w:t>
      </w:r>
      <w:proofErr w:type="spellEnd"/>
      <w:r w:rsidR="00BF3E62" w:rsidRPr="0090014C">
        <w:rPr>
          <w:rFonts w:eastAsia="MS Mincho" w:cs="Arial"/>
          <w:i/>
          <w:color w:val="333333"/>
        </w:rPr>
        <w:t xml:space="preserve"> </w:t>
      </w:r>
      <w:proofErr w:type="spellStart"/>
      <w:r w:rsidR="00BF3E62" w:rsidRPr="0090014C">
        <w:rPr>
          <w:rFonts w:eastAsia="MS Mincho" w:cs="Arial"/>
          <w:i/>
          <w:color w:val="333333"/>
        </w:rPr>
        <w:t>Cogn</w:t>
      </w:r>
      <w:proofErr w:type="spellEnd"/>
      <w:r w:rsidR="00BF3E62" w:rsidRPr="0090014C">
        <w:rPr>
          <w:rFonts w:eastAsia="MS Mincho" w:cs="Arial"/>
          <w:i/>
          <w:color w:val="333333"/>
        </w:rPr>
        <w:t xml:space="preserve"> </w:t>
      </w:r>
      <w:proofErr w:type="spellStart"/>
      <w:r w:rsidR="00BF3E62" w:rsidRPr="0090014C">
        <w:rPr>
          <w:rFonts w:eastAsia="MS Mincho" w:cs="Arial"/>
          <w:i/>
          <w:color w:val="333333"/>
        </w:rPr>
        <w:t>Disord</w:t>
      </w:r>
      <w:proofErr w:type="spellEnd"/>
      <w:r w:rsidR="00BF3E62" w:rsidRPr="0090014C">
        <w:rPr>
          <w:rFonts w:eastAsia="MS Mincho" w:cs="Arial"/>
          <w:i/>
          <w:color w:val="333333"/>
        </w:rPr>
        <w:t>, 10,</w:t>
      </w:r>
      <w:r w:rsidR="00BF3E62" w:rsidRPr="0090014C">
        <w:rPr>
          <w:rFonts w:eastAsia="MS Mincho" w:cs="Arial"/>
          <w:color w:val="333333"/>
        </w:rPr>
        <w:t xml:space="preserve"> </w:t>
      </w:r>
      <w:r w:rsidRPr="0090014C">
        <w:rPr>
          <w:rFonts w:eastAsia="MS Mincho" w:cs="Arial"/>
          <w:color w:val="333333"/>
        </w:rPr>
        <w:t>85-7</w:t>
      </w:r>
      <w:r w:rsidR="00DE0B5A" w:rsidRPr="0090014C">
        <w:rPr>
          <w:rFonts w:eastAsia="MS Mincho" w:cs="Arial"/>
          <w:color w:val="333333"/>
        </w:rPr>
        <w:t xml:space="preserve">. </w:t>
      </w:r>
      <w:proofErr w:type="gramStart"/>
      <w:r w:rsidR="00DE0B5A" w:rsidRPr="0090014C">
        <w:rPr>
          <w:rFonts w:eastAsia="MS Mincho" w:cs="Arial"/>
          <w:color w:val="333333"/>
        </w:rPr>
        <w:t>doi</w:t>
      </w:r>
      <w:r w:rsidR="00910F8E" w:rsidRPr="0090014C">
        <w:rPr>
          <w:rFonts w:eastAsia="MS Mincho" w:cs="Arial"/>
          <w:color w:val="333333"/>
        </w:rPr>
        <w:t>:</w:t>
      </w:r>
      <w:proofErr w:type="gramEnd"/>
      <w:r w:rsidR="00910F8E" w:rsidRPr="0090014C">
        <w:rPr>
          <w:rFonts w:eastAsia="MS Mincho" w:cs="Arial"/>
          <w:color w:val="333333"/>
        </w:rPr>
        <w:t>10.1159/000051220.</w:t>
      </w:r>
    </w:p>
    <w:p w14:paraId="5DCD730B" w14:textId="77777777" w:rsidR="009F4A0E" w:rsidRPr="00891466" w:rsidRDefault="009F4A0E" w:rsidP="0003529D">
      <w:pPr>
        <w:spacing w:before="60" w:after="0" w:line="360" w:lineRule="auto"/>
        <w:ind w:left="720" w:hanging="720"/>
        <w:rPr>
          <w:rFonts w:eastAsia="SimSun" w:cs="Arial"/>
          <w:lang w:eastAsia="en-US"/>
        </w:rPr>
      </w:pPr>
      <w:proofErr w:type="gramStart"/>
      <w:r w:rsidRPr="00891466">
        <w:rPr>
          <w:rFonts w:eastAsia="SimSun" w:cs="Arial"/>
          <w:lang w:eastAsia="en-US"/>
        </w:rPr>
        <w:t>Guerra-</w:t>
      </w:r>
      <w:proofErr w:type="spellStart"/>
      <w:r w:rsidRPr="00891466">
        <w:rPr>
          <w:rFonts w:eastAsia="SimSun" w:cs="Arial"/>
          <w:lang w:eastAsia="en-US"/>
        </w:rPr>
        <w:t>Narbona</w:t>
      </w:r>
      <w:proofErr w:type="spellEnd"/>
      <w:r w:rsidR="00F01864" w:rsidRPr="00891466">
        <w:rPr>
          <w:rFonts w:eastAsia="SimSun" w:cs="Arial"/>
          <w:lang w:eastAsia="en-US"/>
        </w:rPr>
        <w:t>,</w:t>
      </w:r>
      <w:r w:rsidRPr="00891466">
        <w:rPr>
          <w:rFonts w:eastAsia="SimSun" w:cs="Arial"/>
          <w:lang w:eastAsia="en-US"/>
        </w:rPr>
        <w:t xml:space="preserve"> R</w:t>
      </w:r>
      <w:r w:rsidR="00F01864" w:rsidRPr="00891466">
        <w:rPr>
          <w:rFonts w:eastAsia="SimSun" w:cs="Arial"/>
          <w:lang w:eastAsia="en-US"/>
        </w:rPr>
        <w:t>.</w:t>
      </w:r>
      <w:r w:rsidRPr="00891466">
        <w:rPr>
          <w:rFonts w:eastAsia="SimSun" w:cs="Arial"/>
          <w:lang w:eastAsia="en-US"/>
        </w:rPr>
        <w:t>, Delgado-</w:t>
      </w:r>
      <w:proofErr w:type="spellStart"/>
      <w:r w:rsidRPr="00891466">
        <w:rPr>
          <w:rFonts w:eastAsia="SimSun" w:cs="Arial"/>
          <w:lang w:eastAsia="en-US"/>
        </w:rPr>
        <w:t>García</w:t>
      </w:r>
      <w:proofErr w:type="spellEnd"/>
      <w:r w:rsidR="00F01864" w:rsidRPr="00891466">
        <w:rPr>
          <w:rFonts w:eastAsia="SimSun" w:cs="Arial"/>
          <w:lang w:eastAsia="en-US"/>
        </w:rPr>
        <w:t>,</w:t>
      </w:r>
      <w:r w:rsidRPr="00891466">
        <w:rPr>
          <w:rFonts w:eastAsia="SimSun" w:cs="Arial"/>
          <w:lang w:eastAsia="en-US"/>
        </w:rPr>
        <w:t xml:space="preserve"> M</w:t>
      </w:r>
      <w:r w:rsidR="00F01864" w:rsidRPr="00891466">
        <w:rPr>
          <w:rFonts w:eastAsia="SimSun" w:cs="Arial"/>
          <w:lang w:eastAsia="en-US"/>
        </w:rPr>
        <w:t>.</w:t>
      </w:r>
      <w:r w:rsidRPr="00891466">
        <w:rPr>
          <w:rFonts w:eastAsia="SimSun" w:cs="Arial"/>
          <w:lang w:eastAsia="en-US"/>
        </w:rPr>
        <w:t xml:space="preserve">, </w:t>
      </w:r>
      <w:proofErr w:type="spellStart"/>
      <w:r w:rsidRPr="00891466">
        <w:rPr>
          <w:rFonts w:eastAsia="SimSun" w:cs="Arial"/>
          <w:lang w:eastAsia="en-US"/>
        </w:rPr>
        <w:t>López</w:t>
      </w:r>
      <w:proofErr w:type="spellEnd"/>
      <w:r w:rsidRPr="00891466">
        <w:rPr>
          <w:rFonts w:eastAsia="SimSun" w:cs="Arial"/>
          <w:lang w:eastAsia="en-US"/>
        </w:rPr>
        <w:t>-Ramos</w:t>
      </w:r>
      <w:r w:rsidR="00F01864" w:rsidRPr="00891466">
        <w:rPr>
          <w:rFonts w:eastAsia="SimSun" w:cs="Arial"/>
          <w:lang w:eastAsia="en-US"/>
        </w:rPr>
        <w:t>,</w:t>
      </w:r>
      <w:r w:rsidRPr="00891466">
        <w:rPr>
          <w:rFonts w:eastAsia="SimSun" w:cs="Arial"/>
          <w:lang w:eastAsia="en-US"/>
        </w:rPr>
        <w:t xml:space="preserve"> J</w:t>
      </w:r>
      <w:r w:rsidR="00F01864" w:rsidRPr="00891466">
        <w:rPr>
          <w:rFonts w:eastAsia="SimSun" w:cs="Arial"/>
          <w:lang w:eastAsia="en-US"/>
        </w:rPr>
        <w:t>.</w:t>
      </w:r>
      <w:r w:rsidRPr="00891466">
        <w:rPr>
          <w:rFonts w:eastAsia="SimSun" w:cs="Arial"/>
          <w:lang w:eastAsia="en-US"/>
        </w:rPr>
        <w:t>C</w:t>
      </w:r>
      <w:r w:rsidR="00F01864" w:rsidRPr="00891466">
        <w:rPr>
          <w:rFonts w:eastAsia="SimSun" w:cs="Arial"/>
          <w:lang w:eastAsia="en-US"/>
        </w:rPr>
        <w:t>.</w:t>
      </w:r>
      <w:r w:rsidR="0003529D" w:rsidRPr="00891466">
        <w:rPr>
          <w:rFonts w:eastAsia="SimSun" w:cs="Arial"/>
          <w:lang w:eastAsia="en-US"/>
        </w:rPr>
        <w:t xml:space="preserve"> </w:t>
      </w:r>
      <w:r w:rsidRPr="00891466">
        <w:rPr>
          <w:rFonts w:eastAsia="SimSun" w:cs="Arial"/>
          <w:lang w:eastAsia="en-US"/>
        </w:rPr>
        <w:t>(2013).</w:t>
      </w:r>
      <w:proofErr w:type="gramEnd"/>
      <w:r w:rsidRPr="00891466">
        <w:rPr>
          <w:rFonts w:eastAsia="SimSun" w:cs="Arial"/>
          <w:lang w:eastAsia="en-US"/>
        </w:rPr>
        <w:t xml:space="preserve"> Altitude acclimatization improves submaximal cognitive performance in mice and involves an imbalance of the cholinergic </w:t>
      </w:r>
      <w:proofErr w:type="gramStart"/>
      <w:r w:rsidRPr="00891466">
        <w:rPr>
          <w:rFonts w:eastAsia="SimSun" w:cs="Arial"/>
          <w:lang w:eastAsia="en-US"/>
        </w:rPr>
        <w:t xml:space="preserve">system </w:t>
      </w:r>
      <w:r w:rsidRPr="00891466">
        <w:rPr>
          <w:rFonts w:eastAsia="SimSun" w:cs="Arial"/>
          <w:i/>
          <w:iCs/>
          <w:lang w:eastAsia="en-US"/>
        </w:rPr>
        <w:t>.</w:t>
      </w:r>
      <w:proofErr w:type="gramEnd"/>
      <w:r w:rsidRPr="00891466">
        <w:rPr>
          <w:rFonts w:eastAsia="SimSun" w:cs="Arial"/>
          <w:i/>
          <w:iCs/>
          <w:lang w:eastAsia="en-US"/>
        </w:rPr>
        <w:t xml:space="preserve"> J </w:t>
      </w:r>
      <w:proofErr w:type="spellStart"/>
      <w:r w:rsidRPr="00891466">
        <w:rPr>
          <w:rFonts w:eastAsia="SimSun" w:cs="Arial"/>
          <w:i/>
          <w:iCs/>
          <w:lang w:eastAsia="en-US"/>
        </w:rPr>
        <w:t>Appl</w:t>
      </w:r>
      <w:proofErr w:type="spellEnd"/>
      <w:r w:rsidRPr="00891466">
        <w:rPr>
          <w:rFonts w:eastAsia="SimSun" w:cs="Arial"/>
          <w:i/>
          <w:iCs/>
          <w:lang w:eastAsia="en-US"/>
        </w:rPr>
        <w:t xml:space="preserve"> </w:t>
      </w:r>
      <w:proofErr w:type="spellStart"/>
      <w:r w:rsidRPr="00891466">
        <w:rPr>
          <w:rFonts w:eastAsia="SimSun" w:cs="Arial"/>
          <w:i/>
          <w:iCs/>
          <w:lang w:eastAsia="en-US"/>
        </w:rPr>
        <w:t>Physiol</w:t>
      </w:r>
      <w:proofErr w:type="spellEnd"/>
      <w:r w:rsidR="0003529D" w:rsidRPr="00891466">
        <w:rPr>
          <w:rFonts w:eastAsia="SimSun" w:cs="Arial"/>
          <w:lang w:eastAsia="en-US"/>
        </w:rPr>
        <w:t xml:space="preserve">, </w:t>
      </w:r>
      <w:proofErr w:type="gramStart"/>
      <w:r w:rsidRPr="00891466">
        <w:rPr>
          <w:rFonts w:eastAsia="SimSun" w:cs="Arial"/>
          <w:lang w:eastAsia="en-US"/>
        </w:rPr>
        <w:t>114:</w:t>
      </w:r>
      <w:proofErr w:type="gramEnd"/>
      <w:r w:rsidRPr="00891466">
        <w:rPr>
          <w:rFonts w:eastAsia="SimSun" w:cs="Arial"/>
          <w:lang w:eastAsia="en-US"/>
        </w:rPr>
        <w:t>(12) 1705-1716; 2013, doi:10.1152/japplphysiol.01298.2012</w:t>
      </w:r>
    </w:p>
    <w:p w14:paraId="2DC34EC7" w14:textId="77777777" w:rsidR="005B09AA" w:rsidRPr="00891466" w:rsidRDefault="00891466" w:rsidP="00F01864">
      <w:pPr>
        <w:spacing w:before="60" w:after="0" w:line="360" w:lineRule="auto"/>
        <w:ind w:left="720" w:hanging="720"/>
        <w:rPr>
          <w:rFonts w:eastAsia="SimSun" w:cs="Arial"/>
          <w:lang w:eastAsia="en-US"/>
        </w:rPr>
      </w:pPr>
      <w:hyperlink r:id="rId15" w:history="1">
        <w:r w:rsidR="005B09AA" w:rsidRPr="00891466">
          <w:rPr>
            <w:rFonts w:eastAsia="SimSun" w:cs="Arial"/>
            <w:lang w:eastAsia="en-US"/>
          </w:rPr>
          <w:t>Hackman</w:t>
        </w:r>
        <w:r w:rsidR="00F01864" w:rsidRPr="00891466">
          <w:rPr>
            <w:rFonts w:eastAsia="SimSun" w:cs="Arial"/>
            <w:lang w:eastAsia="en-US"/>
          </w:rPr>
          <w:t>,</w:t>
        </w:r>
        <w:r w:rsidR="005B09AA" w:rsidRPr="00891466">
          <w:rPr>
            <w:rFonts w:eastAsia="SimSun" w:cs="Arial"/>
            <w:lang w:eastAsia="en-US"/>
          </w:rPr>
          <w:t xml:space="preserve"> D</w:t>
        </w:r>
        <w:r w:rsidR="00F01864" w:rsidRPr="00891466">
          <w:rPr>
            <w:rFonts w:eastAsia="SimSun" w:cs="Arial"/>
            <w:lang w:eastAsia="en-US"/>
          </w:rPr>
          <w:t>.</w:t>
        </w:r>
        <w:r w:rsidR="005B09AA" w:rsidRPr="00891466">
          <w:rPr>
            <w:rFonts w:eastAsia="SimSun" w:cs="Arial"/>
            <w:lang w:eastAsia="en-US"/>
          </w:rPr>
          <w:t>A</w:t>
        </w:r>
      </w:hyperlink>
      <w:r w:rsidR="00F01864" w:rsidRPr="00891466">
        <w:rPr>
          <w:rFonts w:eastAsia="SimSun" w:cs="Arial"/>
          <w:lang w:eastAsia="en-US"/>
        </w:rPr>
        <w:t>.</w:t>
      </w:r>
      <w:r w:rsidR="005B09AA" w:rsidRPr="00891466">
        <w:rPr>
          <w:rFonts w:eastAsia="SimSun" w:cs="Arial"/>
          <w:lang w:eastAsia="en-US"/>
        </w:rPr>
        <w:t xml:space="preserve">, </w:t>
      </w:r>
      <w:hyperlink r:id="rId16" w:history="1">
        <w:r w:rsidR="005B09AA" w:rsidRPr="00891466">
          <w:rPr>
            <w:rFonts w:eastAsia="SimSun" w:cs="Arial"/>
            <w:lang w:eastAsia="en-US"/>
          </w:rPr>
          <w:t>Farah</w:t>
        </w:r>
        <w:r w:rsidR="00F01864" w:rsidRPr="00891466">
          <w:rPr>
            <w:rFonts w:eastAsia="SimSun" w:cs="Arial"/>
            <w:lang w:eastAsia="en-US"/>
          </w:rPr>
          <w:t>,</w:t>
        </w:r>
        <w:r w:rsidR="005B09AA" w:rsidRPr="00891466">
          <w:rPr>
            <w:rFonts w:eastAsia="SimSun" w:cs="Arial"/>
            <w:lang w:eastAsia="en-US"/>
          </w:rPr>
          <w:t xml:space="preserve"> M</w:t>
        </w:r>
        <w:r w:rsidR="00F01864" w:rsidRPr="00891466">
          <w:rPr>
            <w:rFonts w:eastAsia="SimSun" w:cs="Arial"/>
            <w:lang w:eastAsia="en-US"/>
          </w:rPr>
          <w:t>.</w:t>
        </w:r>
        <w:r w:rsidR="005B09AA" w:rsidRPr="00891466">
          <w:rPr>
            <w:rFonts w:eastAsia="SimSun" w:cs="Arial"/>
            <w:lang w:eastAsia="en-US"/>
          </w:rPr>
          <w:t>J</w:t>
        </w:r>
      </w:hyperlink>
      <w:r w:rsidR="00F01864" w:rsidRPr="00891466">
        <w:rPr>
          <w:rFonts w:eastAsia="SimSun" w:cs="Arial"/>
          <w:lang w:eastAsia="en-US"/>
        </w:rPr>
        <w:t>.</w:t>
      </w:r>
      <w:r w:rsidR="005B09AA" w:rsidRPr="00891466">
        <w:rPr>
          <w:rFonts w:eastAsia="SimSun" w:cs="Arial"/>
          <w:lang w:eastAsia="en-US"/>
        </w:rPr>
        <w:t xml:space="preserve">, </w:t>
      </w:r>
      <w:hyperlink r:id="rId17" w:history="1">
        <w:proofErr w:type="spellStart"/>
        <w:r w:rsidR="005B09AA" w:rsidRPr="00891466">
          <w:rPr>
            <w:rFonts w:eastAsia="SimSun" w:cs="Arial"/>
            <w:lang w:eastAsia="en-US"/>
          </w:rPr>
          <w:t>Meaney</w:t>
        </w:r>
        <w:proofErr w:type="spellEnd"/>
        <w:r w:rsidR="00F01864" w:rsidRPr="00891466">
          <w:rPr>
            <w:rFonts w:eastAsia="SimSun" w:cs="Arial"/>
            <w:lang w:eastAsia="en-US"/>
          </w:rPr>
          <w:t>,</w:t>
        </w:r>
        <w:r w:rsidR="005B09AA" w:rsidRPr="00891466">
          <w:rPr>
            <w:rFonts w:eastAsia="SimSun" w:cs="Arial"/>
            <w:lang w:eastAsia="en-US"/>
          </w:rPr>
          <w:t xml:space="preserve"> M</w:t>
        </w:r>
        <w:r w:rsidR="00F01864" w:rsidRPr="00891466">
          <w:rPr>
            <w:rFonts w:eastAsia="SimSun" w:cs="Arial"/>
            <w:lang w:eastAsia="en-US"/>
          </w:rPr>
          <w:t>.</w:t>
        </w:r>
        <w:r w:rsidR="005B09AA" w:rsidRPr="00891466">
          <w:rPr>
            <w:rFonts w:eastAsia="SimSun" w:cs="Arial"/>
            <w:lang w:eastAsia="en-US"/>
          </w:rPr>
          <w:t>J</w:t>
        </w:r>
      </w:hyperlink>
      <w:proofErr w:type="gramStart"/>
      <w:r w:rsidR="00F01864" w:rsidRPr="00891466">
        <w:rPr>
          <w:rFonts w:eastAsia="SimSun" w:cs="Arial"/>
          <w:lang w:eastAsia="en-US"/>
        </w:rPr>
        <w:t>.</w:t>
      </w:r>
      <w:r w:rsidR="005B09AA" w:rsidRPr="00891466">
        <w:rPr>
          <w:rFonts w:eastAsia="SimSun" w:cs="Arial"/>
          <w:lang w:eastAsia="en-US"/>
        </w:rPr>
        <w:t>.</w:t>
      </w:r>
      <w:proofErr w:type="gramEnd"/>
      <w:r w:rsidR="005B09AA" w:rsidRPr="00891466">
        <w:rPr>
          <w:rFonts w:eastAsia="SimSun" w:cs="Arial"/>
          <w:lang w:eastAsia="en-US"/>
        </w:rPr>
        <w:t xml:space="preserve"> (2010). </w:t>
      </w:r>
      <w:proofErr w:type="gramStart"/>
      <w:r w:rsidR="005B09AA" w:rsidRPr="00891466">
        <w:rPr>
          <w:rFonts w:eastAsia="SimSun" w:cs="Arial"/>
          <w:lang w:eastAsia="en-US"/>
        </w:rPr>
        <w:t>Socioeconomic</w:t>
      </w:r>
      <w:proofErr w:type="gramEnd"/>
      <w:r w:rsidR="005B09AA" w:rsidRPr="00891466">
        <w:rPr>
          <w:rFonts w:eastAsia="SimSun" w:cs="Arial"/>
          <w:lang w:eastAsia="en-US"/>
        </w:rPr>
        <w:t xml:space="preserve"> status and the brain: mechanistic insights from human and animal research. </w:t>
      </w:r>
      <w:hyperlink r:id="rId18" w:tooltip="Nature reviews. Neuroscience." w:history="1">
        <w:r w:rsidR="005B09AA" w:rsidRPr="00891466">
          <w:rPr>
            <w:rFonts w:eastAsia="SimSun" w:cs="Arial"/>
            <w:i/>
            <w:iCs/>
            <w:lang w:eastAsia="en-US"/>
          </w:rPr>
          <w:t xml:space="preserve">Nat Rev </w:t>
        </w:r>
        <w:proofErr w:type="spellStart"/>
        <w:r w:rsidR="005B09AA" w:rsidRPr="00891466">
          <w:rPr>
            <w:rFonts w:eastAsia="SimSun" w:cs="Arial"/>
            <w:i/>
            <w:iCs/>
            <w:lang w:eastAsia="en-US"/>
          </w:rPr>
          <w:t>Neurosci</w:t>
        </w:r>
        <w:proofErr w:type="spellEnd"/>
        <w:r w:rsidR="005B09AA" w:rsidRPr="00891466">
          <w:rPr>
            <w:rFonts w:eastAsia="SimSun" w:cs="Arial"/>
            <w:lang w:eastAsia="en-US"/>
          </w:rPr>
          <w:t>.</w:t>
        </w:r>
      </w:hyperlink>
      <w:r w:rsidR="00232C4D" w:rsidRPr="00891466">
        <w:rPr>
          <w:rFonts w:eastAsia="SimSun" w:cs="Arial"/>
          <w:lang w:eastAsia="en-US"/>
        </w:rPr>
        <w:t xml:space="preserve">, </w:t>
      </w:r>
      <w:r w:rsidR="005B09AA" w:rsidRPr="00891466">
        <w:rPr>
          <w:rFonts w:eastAsia="SimSun" w:cs="Arial"/>
          <w:lang w:eastAsia="en-US"/>
        </w:rPr>
        <w:t>11(9)</w:t>
      </w:r>
      <w:r w:rsidR="00232C4D" w:rsidRPr="00891466">
        <w:rPr>
          <w:rFonts w:eastAsia="SimSun" w:cs="Arial"/>
          <w:lang w:eastAsia="en-US"/>
        </w:rPr>
        <w:t xml:space="preserve">, </w:t>
      </w:r>
      <w:r w:rsidR="005B09AA" w:rsidRPr="00891466">
        <w:rPr>
          <w:rFonts w:eastAsia="SimSun" w:cs="Arial"/>
          <w:lang w:eastAsia="en-US"/>
        </w:rPr>
        <w:t xml:space="preserve">651-9. </w:t>
      </w:r>
      <w:proofErr w:type="spellStart"/>
      <w:proofErr w:type="gramStart"/>
      <w:r w:rsidR="005B09AA" w:rsidRPr="00891466">
        <w:rPr>
          <w:rFonts w:eastAsia="SimSun" w:cs="Arial"/>
          <w:lang w:eastAsia="en-US"/>
        </w:rPr>
        <w:t>doi</w:t>
      </w:r>
      <w:proofErr w:type="spellEnd"/>
      <w:proofErr w:type="gramEnd"/>
      <w:r w:rsidR="005B09AA" w:rsidRPr="00891466">
        <w:rPr>
          <w:rFonts w:eastAsia="SimSun" w:cs="Arial"/>
          <w:lang w:eastAsia="en-US"/>
        </w:rPr>
        <w:t>: 10.1038/nrn2897.</w:t>
      </w:r>
    </w:p>
    <w:p w14:paraId="38B203B5" w14:textId="77777777" w:rsidR="00A22DE0" w:rsidRPr="00891466" w:rsidRDefault="00A22DE0" w:rsidP="00A22DE0">
      <w:pPr>
        <w:spacing w:before="60" w:after="0" w:line="360" w:lineRule="auto"/>
        <w:ind w:left="720" w:hanging="720"/>
        <w:rPr>
          <w:rFonts w:eastAsia="SimSun" w:cs="Arial"/>
          <w:lang w:eastAsia="en-US"/>
        </w:rPr>
      </w:pPr>
      <w:r w:rsidRPr="00891466">
        <w:t xml:space="preserve">Hayashi, R., Matsuzawa, Y., Kubo, K., Kobayashi, </w:t>
      </w:r>
      <w:proofErr w:type="gramStart"/>
      <w:r w:rsidRPr="00891466">
        <w:t>T..</w:t>
      </w:r>
      <w:proofErr w:type="gramEnd"/>
      <w:r w:rsidRPr="00891466">
        <w:t>(2005)</w:t>
      </w:r>
      <w:proofErr w:type="gramStart"/>
      <w:r w:rsidRPr="00891466">
        <w:t>.  Effect</w:t>
      </w:r>
      <w:proofErr w:type="gramEnd"/>
      <w:r w:rsidRPr="00891466">
        <w:t xml:space="preserve"> of simulated high altitude on event-related potential (P300) and auditory brain-stem responses. </w:t>
      </w:r>
      <w:proofErr w:type="spellStart"/>
      <w:r w:rsidRPr="00891466">
        <w:rPr>
          <w:rStyle w:val="ref-journal"/>
          <w:i/>
          <w:iCs/>
        </w:rPr>
        <w:t>Clin</w:t>
      </w:r>
      <w:proofErr w:type="spellEnd"/>
      <w:r w:rsidRPr="00891466">
        <w:rPr>
          <w:rStyle w:val="ref-journal"/>
          <w:i/>
          <w:iCs/>
        </w:rPr>
        <w:t xml:space="preserve"> Neurophysiol</w:t>
      </w:r>
      <w:proofErr w:type="gramStart"/>
      <w:r w:rsidRPr="00891466">
        <w:t>;</w:t>
      </w:r>
      <w:r w:rsidRPr="00891466">
        <w:rPr>
          <w:rStyle w:val="ref-vol"/>
        </w:rPr>
        <w:t>116</w:t>
      </w:r>
      <w:r w:rsidRPr="00891466">
        <w:t>:1471</w:t>
      </w:r>
      <w:proofErr w:type="gramEnd"/>
      <w:r w:rsidRPr="00891466">
        <w:t>–6</w:t>
      </w:r>
    </w:p>
    <w:p w14:paraId="2045014F" w14:textId="77777777" w:rsidR="00DA5173" w:rsidRPr="00910F8E" w:rsidRDefault="00DA5173" w:rsidP="00910F8E">
      <w:pPr>
        <w:spacing w:before="60" w:after="0" w:line="360" w:lineRule="auto"/>
        <w:ind w:left="720" w:hanging="720"/>
        <w:rPr>
          <w:rFonts w:eastAsia="SimSun" w:cs="Arial"/>
          <w:lang w:eastAsia="en-US"/>
        </w:rPr>
      </w:pPr>
      <w:proofErr w:type="spellStart"/>
      <w:proofErr w:type="gramStart"/>
      <w:r w:rsidRPr="00276CFE">
        <w:rPr>
          <w:rFonts w:eastAsia="SimSun" w:cs="Arial"/>
          <w:lang w:eastAsia="en-US"/>
        </w:rPr>
        <w:t>Hochachka</w:t>
      </w:r>
      <w:proofErr w:type="spellEnd"/>
      <w:r w:rsidR="00276CFE" w:rsidRPr="00603DCB">
        <w:rPr>
          <w:rFonts w:eastAsia="SimSun" w:cs="Arial"/>
          <w:lang w:eastAsia="en-US"/>
        </w:rPr>
        <w:t>,</w:t>
      </w:r>
      <w:r w:rsidRPr="00276CFE">
        <w:rPr>
          <w:rFonts w:eastAsia="SimSun" w:cs="Arial"/>
          <w:lang w:eastAsia="en-US"/>
        </w:rPr>
        <w:t xml:space="preserve"> P</w:t>
      </w:r>
      <w:r w:rsidR="00276CFE">
        <w:rPr>
          <w:rFonts w:eastAsia="SimSun" w:cs="Arial"/>
          <w:lang w:eastAsia="en-US"/>
        </w:rPr>
        <w:t>.</w:t>
      </w:r>
      <w:r w:rsidRPr="00276CFE">
        <w:rPr>
          <w:rFonts w:eastAsia="SimSun" w:cs="Arial"/>
          <w:lang w:eastAsia="en-US"/>
        </w:rPr>
        <w:t>W</w:t>
      </w:r>
      <w:r w:rsidR="00276CFE">
        <w:rPr>
          <w:rFonts w:eastAsia="SimSun" w:cs="Arial"/>
          <w:lang w:eastAsia="en-US"/>
        </w:rPr>
        <w:t>.</w:t>
      </w:r>
      <w:r w:rsidRPr="00276CFE">
        <w:rPr>
          <w:rFonts w:eastAsia="SimSun" w:cs="Arial"/>
          <w:lang w:eastAsia="en-US"/>
        </w:rPr>
        <w:t>, Clark</w:t>
      </w:r>
      <w:r w:rsidR="00276CFE">
        <w:rPr>
          <w:rFonts w:eastAsia="SimSun" w:cs="Arial"/>
          <w:lang w:eastAsia="en-US"/>
        </w:rPr>
        <w:t>,</w:t>
      </w:r>
      <w:r w:rsidRPr="00276CFE">
        <w:rPr>
          <w:rFonts w:eastAsia="SimSun" w:cs="Arial"/>
          <w:lang w:eastAsia="en-US"/>
        </w:rPr>
        <w:t xml:space="preserve"> C</w:t>
      </w:r>
      <w:r w:rsidR="00276CFE">
        <w:rPr>
          <w:rFonts w:eastAsia="SimSun" w:cs="Arial"/>
          <w:lang w:eastAsia="en-US"/>
        </w:rPr>
        <w:t>.</w:t>
      </w:r>
      <w:r w:rsidRPr="00276CFE">
        <w:rPr>
          <w:rFonts w:eastAsia="SimSun" w:cs="Arial"/>
          <w:lang w:eastAsia="en-US"/>
        </w:rPr>
        <w:t>M</w:t>
      </w:r>
      <w:r w:rsidR="00276CFE">
        <w:rPr>
          <w:rFonts w:eastAsia="SimSun" w:cs="Arial"/>
          <w:lang w:eastAsia="en-US"/>
        </w:rPr>
        <w:t>.</w:t>
      </w:r>
      <w:r w:rsidRPr="00276CFE">
        <w:rPr>
          <w:rFonts w:eastAsia="SimSun" w:cs="Arial"/>
          <w:lang w:eastAsia="en-US"/>
        </w:rPr>
        <w:t>, Brown</w:t>
      </w:r>
      <w:r w:rsidR="00276CFE">
        <w:rPr>
          <w:rFonts w:eastAsia="SimSun" w:cs="Arial"/>
          <w:lang w:eastAsia="en-US"/>
        </w:rPr>
        <w:t>,</w:t>
      </w:r>
      <w:r w:rsidRPr="00276CFE">
        <w:rPr>
          <w:rFonts w:eastAsia="SimSun" w:cs="Arial"/>
          <w:lang w:eastAsia="en-US"/>
        </w:rPr>
        <w:t xml:space="preserve"> W</w:t>
      </w:r>
      <w:r w:rsidR="00276CFE">
        <w:rPr>
          <w:rFonts w:eastAsia="SimSun" w:cs="Arial"/>
          <w:lang w:eastAsia="en-US"/>
        </w:rPr>
        <w:t>.</w:t>
      </w:r>
      <w:r w:rsidRPr="00276CFE">
        <w:rPr>
          <w:rFonts w:eastAsia="SimSun" w:cs="Arial"/>
          <w:lang w:eastAsia="en-US"/>
        </w:rPr>
        <w:t>D</w:t>
      </w:r>
      <w:r w:rsidR="00276CFE">
        <w:rPr>
          <w:rFonts w:eastAsia="SimSun" w:cs="Arial"/>
          <w:lang w:eastAsia="en-US"/>
        </w:rPr>
        <w:t>.</w:t>
      </w:r>
      <w:r w:rsidRPr="00276CFE">
        <w:rPr>
          <w:rFonts w:eastAsia="SimSun" w:cs="Arial"/>
          <w:lang w:eastAsia="en-US"/>
        </w:rPr>
        <w:t>, Stanley</w:t>
      </w:r>
      <w:r w:rsidR="00276CFE">
        <w:rPr>
          <w:rFonts w:eastAsia="SimSun" w:cs="Arial"/>
          <w:lang w:eastAsia="en-US"/>
        </w:rPr>
        <w:t>,</w:t>
      </w:r>
      <w:r w:rsidRPr="00276CFE">
        <w:rPr>
          <w:rFonts w:eastAsia="SimSun" w:cs="Arial"/>
          <w:lang w:eastAsia="en-US"/>
        </w:rPr>
        <w:t xml:space="preserve"> C</w:t>
      </w:r>
      <w:r w:rsidR="00276CFE">
        <w:rPr>
          <w:rFonts w:eastAsia="SimSun" w:cs="Arial"/>
          <w:lang w:eastAsia="en-US"/>
        </w:rPr>
        <w:t>.</w:t>
      </w:r>
      <w:r w:rsidRPr="00276CFE">
        <w:rPr>
          <w:rFonts w:eastAsia="SimSun" w:cs="Arial"/>
          <w:lang w:eastAsia="en-US"/>
        </w:rPr>
        <w:t>, Stone</w:t>
      </w:r>
      <w:r w:rsidR="00276CFE">
        <w:rPr>
          <w:rFonts w:eastAsia="SimSun" w:cs="Arial"/>
          <w:lang w:eastAsia="en-US"/>
        </w:rPr>
        <w:t>,</w:t>
      </w:r>
      <w:r w:rsidRPr="00276CFE">
        <w:rPr>
          <w:rFonts w:eastAsia="SimSun" w:cs="Arial"/>
          <w:lang w:eastAsia="en-US"/>
        </w:rPr>
        <w:t xml:space="preserve"> C</w:t>
      </w:r>
      <w:r w:rsidR="00276CFE">
        <w:rPr>
          <w:rFonts w:eastAsia="SimSun" w:cs="Arial"/>
          <w:lang w:eastAsia="en-US"/>
        </w:rPr>
        <w:t>.</w:t>
      </w:r>
      <w:r w:rsidRPr="00276CFE">
        <w:rPr>
          <w:rFonts w:eastAsia="SimSun" w:cs="Arial"/>
          <w:lang w:eastAsia="en-US"/>
        </w:rPr>
        <w:t>K</w:t>
      </w:r>
      <w:r w:rsidR="00276CFE">
        <w:rPr>
          <w:rFonts w:eastAsia="SimSun" w:cs="Arial"/>
          <w:lang w:eastAsia="en-US"/>
        </w:rPr>
        <w:t>.</w:t>
      </w:r>
      <w:r w:rsidRPr="00276CFE">
        <w:rPr>
          <w:rFonts w:eastAsia="SimSun" w:cs="Arial"/>
          <w:lang w:eastAsia="en-US"/>
        </w:rPr>
        <w:t xml:space="preserve">, </w:t>
      </w:r>
      <w:proofErr w:type="spellStart"/>
      <w:r w:rsidRPr="00276CFE">
        <w:rPr>
          <w:rFonts w:eastAsia="SimSun" w:cs="Arial"/>
          <w:lang w:eastAsia="en-US"/>
        </w:rPr>
        <w:t>Nickles</w:t>
      </w:r>
      <w:proofErr w:type="spellEnd"/>
      <w:r w:rsidR="00276CFE">
        <w:rPr>
          <w:rFonts w:eastAsia="SimSun" w:cs="Arial"/>
          <w:lang w:eastAsia="en-US"/>
        </w:rPr>
        <w:t>,</w:t>
      </w:r>
      <w:r w:rsidRPr="00276CFE">
        <w:rPr>
          <w:rFonts w:eastAsia="SimSun" w:cs="Arial"/>
          <w:lang w:eastAsia="en-US"/>
        </w:rPr>
        <w:t xml:space="preserve"> R</w:t>
      </w:r>
      <w:r w:rsidR="00276CFE">
        <w:rPr>
          <w:rFonts w:eastAsia="SimSun" w:cs="Arial"/>
          <w:lang w:eastAsia="en-US"/>
        </w:rPr>
        <w:t>.</w:t>
      </w:r>
      <w:r w:rsidRPr="00276CFE">
        <w:rPr>
          <w:rFonts w:eastAsia="SimSun" w:cs="Arial"/>
          <w:lang w:eastAsia="en-US"/>
        </w:rPr>
        <w:t>J</w:t>
      </w:r>
      <w:r w:rsidR="00276CFE">
        <w:rPr>
          <w:rFonts w:eastAsia="SimSun" w:cs="Arial"/>
          <w:lang w:eastAsia="en-US"/>
        </w:rPr>
        <w:t>.</w:t>
      </w:r>
      <w:r w:rsidRPr="00276CFE">
        <w:rPr>
          <w:rFonts w:eastAsia="SimSun" w:cs="Arial"/>
          <w:lang w:eastAsia="en-US"/>
        </w:rPr>
        <w:t>, Zhu</w:t>
      </w:r>
      <w:r w:rsidR="00276CFE">
        <w:rPr>
          <w:rFonts w:eastAsia="SimSun" w:cs="Arial"/>
          <w:lang w:eastAsia="en-US"/>
        </w:rPr>
        <w:t>,</w:t>
      </w:r>
      <w:r w:rsidRPr="00276CFE">
        <w:rPr>
          <w:rFonts w:eastAsia="SimSun" w:cs="Arial"/>
          <w:lang w:eastAsia="en-US"/>
        </w:rPr>
        <w:t xml:space="preserve"> G</w:t>
      </w:r>
      <w:r w:rsidR="00276CFE">
        <w:rPr>
          <w:rFonts w:eastAsia="SimSun" w:cs="Arial"/>
          <w:lang w:eastAsia="en-US"/>
        </w:rPr>
        <w:t>.</w:t>
      </w:r>
      <w:r w:rsidRPr="00276CFE">
        <w:rPr>
          <w:rFonts w:eastAsia="SimSun" w:cs="Arial"/>
          <w:lang w:eastAsia="en-US"/>
        </w:rPr>
        <w:t>G</w:t>
      </w:r>
      <w:r w:rsidR="00276CFE">
        <w:rPr>
          <w:rFonts w:eastAsia="SimSun" w:cs="Arial"/>
          <w:lang w:eastAsia="en-US"/>
        </w:rPr>
        <w:t>.</w:t>
      </w:r>
      <w:r w:rsidRPr="00276CFE">
        <w:rPr>
          <w:rFonts w:eastAsia="SimSun" w:cs="Arial"/>
          <w:lang w:eastAsia="en-US"/>
        </w:rPr>
        <w:t>, Allen</w:t>
      </w:r>
      <w:r w:rsidR="00276CFE">
        <w:rPr>
          <w:rFonts w:eastAsia="SimSun" w:cs="Arial"/>
          <w:lang w:eastAsia="en-US"/>
        </w:rPr>
        <w:t>,</w:t>
      </w:r>
      <w:r w:rsidRPr="00276CFE">
        <w:rPr>
          <w:rFonts w:eastAsia="SimSun" w:cs="Arial"/>
          <w:lang w:eastAsia="en-US"/>
        </w:rPr>
        <w:t xml:space="preserve"> P</w:t>
      </w:r>
      <w:r w:rsidR="00276CFE">
        <w:rPr>
          <w:rFonts w:eastAsia="SimSun" w:cs="Arial"/>
          <w:lang w:eastAsia="en-US"/>
        </w:rPr>
        <w:t>.</w:t>
      </w:r>
      <w:r w:rsidRPr="00276CFE">
        <w:rPr>
          <w:rFonts w:eastAsia="SimSun" w:cs="Arial"/>
          <w:lang w:eastAsia="en-US"/>
        </w:rPr>
        <w:t>S</w:t>
      </w:r>
      <w:r w:rsidR="00276CFE">
        <w:rPr>
          <w:rFonts w:eastAsia="SimSun" w:cs="Arial"/>
          <w:lang w:eastAsia="en-US"/>
        </w:rPr>
        <w:t>.</w:t>
      </w:r>
      <w:r w:rsidRPr="00276CFE">
        <w:rPr>
          <w:rFonts w:eastAsia="SimSun" w:cs="Arial"/>
          <w:lang w:eastAsia="en-US"/>
        </w:rPr>
        <w:t>, Holden</w:t>
      </w:r>
      <w:r w:rsidR="00276CFE">
        <w:rPr>
          <w:rFonts w:eastAsia="SimSun" w:cs="Arial"/>
          <w:lang w:eastAsia="en-US"/>
        </w:rPr>
        <w:t>,</w:t>
      </w:r>
      <w:r w:rsidRPr="00276CFE">
        <w:rPr>
          <w:rFonts w:eastAsia="SimSun" w:cs="Arial"/>
          <w:lang w:eastAsia="en-US"/>
        </w:rPr>
        <w:t xml:space="preserve"> J</w:t>
      </w:r>
      <w:r w:rsidR="00276CFE">
        <w:rPr>
          <w:rFonts w:eastAsia="SimSun" w:cs="Arial"/>
          <w:lang w:eastAsia="en-US"/>
        </w:rPr>
        <w:t>.</w:t>
      </w:r>
      <w:r w:rsidRPr="00276CFE">
        <w:rPr>
          <w:rFonts w:eastAsia="SimSun" w:cs="Arial"/>
          <w:lang w:eastAsia="en-US"/>
        </w:rPr>
        <w:t xml:space="preserve">E. </w:t>
      </w:r>
      <w:r w:rsidRPr="00910F8E">
        <w:rPr>
          <w:rFonts w:eastAsia="SimSun" w:cs="Arial"/>
          <w:lang w:eastAsia="en-US"/>
        </w:rPr>
        <w:t>(1994).</w:t>
      </w:r>
      <w:proofErr w:type="gramEnd"/>
      <w:r w:rsidRPr="00910F8E">
        <w:rPr>
          <w:rFonts w:eastAsia="SimSun" w:cs="Arial"/>
          <w:lang w:eastAsia="en-US"/>
        </w:rPr>
        <w:t xml:space="preserve"> The brain at high altitude: </w:t>
      </w:r>
      <w:proofErr w:type="spellStart"/>
      <w:r w:rsidRPr="00910F8E">
        <w:rPr>
          <w:rFonts w:eastAsia="SimSun" w:cs="Arial"/>
          <w:lang w:eastAsia="en-US"/>
        </w:rPr>
        <w:t>hypometabolism</w:t>
      </w:r>
      <w:proofErr w:type="spellEnd"/>
      <w:r w:rsidRPr="00910F8E">
        <w:rPr>
          <w:rFonts w:eastAsia="SimSun" w:cs="Arial"/>
          <w:lang w:eastAsia="en-US"/>
        </w:rPr>
        <w:t xml:space="preserve"> as a </w:t>
      </w:r>
      <w:proofErr w:type="spellStart"/>
      <w:r w:rsidRPr="00910F8E">
        <w:rPr>
          <w:rFonts w:eastAsia="SimSun" w:cs="Arial"/>
          <w:lang w:eastAsia="en-US"/>
        </w:rPr>
        <w:t>defense</w:t>
      </w:r>
      <w:proofErr w:type="spellEnd"/>
      <w:r w:rsidRPr="00910F8E">
        <w:rPr>
          <w:rFonts w:eastAsia="SimSun" w:cs="Arial"/>
          <w:lang w:eastAsia="en-US"/>
        </w:rPr>
        <w:t xml:space="preserve"> against chronic hypoxia? </w:t>
      </w:r>
      <w:r w:rsidR="00BF3E62" w:rsidRPr="00910F8E">
        <w:rPr>
          <w:rFonts w:eastAsia="SimSun" w:cs="Arial"/>
          <w:i/>
          <w:iCs/>
          <w:lang w:eastAsia="en-US"/>
        </w:rPr>
        <w:t xml:space="preserve">J </w:t>
      </w:r>
      <w:proofErr w:type="spellStart"/>
      <w:r w:rsidR="00BF3E62" w:rsidRPr="00910F8E">
        <w:rPr>
          <w:rFonts w:eastAsia="SimSun" w:cs="Arial"/>
          <w:i/>
          <w:iCs/>
          <w:lang w:eastAsia="en-US"/>
        </w:rPr>
        <w:t>Cereb</w:t>
      </w:r>
      <w:proofErr w:type="spellEnd"/>
      <w:r w:rsidR="00BF3E62" w:rsidRPr="00910F8E">
        <w:rPr>
          <w:rFonts w:eastAsia="SimSun" w:cs="Arial"/>
          <w:i/>
          <w:iCs/>
          <w:lang w:eastAsia="en-US"/>
        </w:rPr>
        <w:t xml:space="preserve"> Blood Flow </w:t>
      </w:r>
      <w:proofErr w:type="spellStart"/>
      <w:proofErr w:type="gramStart"/>
      <w:r w:rsidR="00BF3E62" w:rsidRPr="00910F8E">
        <w:rPr>
          <w:rFonts w:eastAsia="SimSun" w:cs="Arial"/>
          <w:i/>
          <w:iCs/>
          <w:lang w:eastAsia="en-US"/>
        </w:rPr>
        <w:t>Metab</w:t>
      </w:r>
      <w:proofErr w:type="spellEnd"/>
      <w:r w:rsidR="00BF3E62" w:rsidRPr="00910F8E">
        <w:rPr>
          <w:rFonts w:eastAsia="SimSun" w:cs="Arial"/>
          <w:lang w:eastAsia="en-US"/>
        </w:rPr>
        <w:t>.,</w:t>
      </w:r>
      <w:proofErr w:type="gramEnd"/>
      <w:r w:rsidR="00BF3E62" w:rsidRPr="00910F8E">
        <w:rPr>
          <w:rFonts w:eastAsia="SimSun" w:cs="Arial"/>
          <w:lang w:eastAsia="en-US"/>
        </w:rPr>
        <w:t xml:space="preserve"> </w:t>
      </w:r>
      <w:r w:rsidR="00BF3E62" w:rsidRPr="00910F8E">
        <w:rPr>
          <w:rFonts w:eastAsia="SimSun" w:cs="Arial"/>
          <w:i/>
          <w:iCs/>
          <w:lang w:eastAsia="en-US"/>
        </w:rPr>
        <w:t>14(4),</w:t>
      </w:r>
      <w:r w:rsidR="00BF3E62" w:rsidRPr="00910F8E">
        <w:rPr>
          <w:rFonts w:eastAsia="SimSun" w:cs="Arial"/>
          <w:lang w:eastAsia="en-US"/>
        </w:rPr>
        <w:t xml:space="preserve"> </w:t>
      </w:r>
      <w:r w:rsidRPr="00910F8E">
        <w:rPr>
          <w:rFonts w:eastAsia="SimSun" w:cs="Arial"/>
          <w:lang w:eastAsia="en-US"/>
        </w:rPr>
        <w:t>671-9.</w:t>
      </w:r>
      <w:r w:rsidR="00BB5141" w:rsidRPr="00910F8E">
        <w:rPr>
          <w:rFonts w:eastAsia="SimSun" w:cs="Arial"/>
          <w:lang w:eastAsia="en-US"/>
        </w:rPr>
        <w:t xml:space="preserve"> doi:10.1038/jcbfm.1994.84</w:t>
      </w:r>
    </w:p>
    <w:p w14:paraId="12500347" w14:textId="77777777" w:rsidR="00BF3E62" w:rsidRPr="00910F8E" w:rsidRDefault="00DA5173" w:rsidP="00BF3E62">
      <w:pPr>
        <w:autoSpaceDE w:val="0"/>
        <w:autoSpaceDN w:val="0"/>
        <w:adjustRightInd w:val="0"/>
        <w:spacing w:before="60" w:after="0" w:line="360" w:lineRule="auto"/>
        <w:ind w:left="720" w:hanging="720"/>
        <w:rPr>
          <w:rFonts w:eastAsia="SimSun" w:cs="Arial"/>
          <w:lang w:eastAsia="en-US"/>
        </w:rPr>
      </w:pPr>
      <w:r w:rsidRPr="00910F8E">
        <w:rPr>
          <w:rFonts w:eastAsia="SimSun" w:cs="Arial"/>
          <w:lang w:eastAsia="en-US"/>
        </w:rPr>
        <w:t>Hogan</w:t>
      </w:r>
      <w:r w:rsidR="00276CFE">
        <w:rPr>
          <w:rFonts w:eastAsia="SimSun" w:cs="Arial"/>
          <w:lang w:eastAsia="en-US"/>
        </w:rPr>
        <w:t>,</w:t>
      </w:r>
      <w:r w:rsidRPr="00910F8E">
        <w:rPr>
          <w:rFonts w:eastAsia="SimSun" w:cs="Arial"/>
          <w:lang w:eastAsia="en-US"/>
        </w:rPr>
        <w:t xml:space="preserve"> A</w:t>
      </w:r>
      <w:r w:rsidR="00276CFE">
        <w:rPr>
          <w:rFonts w:eastAsia="SimSun" w:cs="Arial"/>
          <w:lang w:eastAsia="en-US"/>
        </w:rPr>
        <w:t>.</w:t>
      </w:r>
      <w:r w:rsidRPr="00910F8E">
        <w:rPr>
          <w:rFonts w:eastAsia="SimSun" w:cs="Arial"/>
          <w:lang w:eastAsia="en-US"/>
        </w:rPr>
        <w:t>M</w:t>
      </w:r>
      <w:r w:rsidR="00276CFE">
        <w:rPr>
          <w:rFonts w:eastAsia="SimSun" w:cs="Arial"/>
          <w:lang w:eastAsia="en-US"/>
        </w:rPr>
        <w:t>.</w:t>
      </w:r>
      <w:r w:rsidRPr="00910F8E">
        <w:rPr>
          <w:rFonts w:eastAsia="SimSun" w:cs="Arial"/>
          <w:lang w:eastAsia="en-US"/>
        </w:rPr>
        <w:t xml:space="preserve">, </w:t>
      </w:r>
      <w:proofErr w:type="spellStart"/>
      <w:r w:rsidRPr="00910F8E">
        <w:rPr>
          <w:rFonts w:eastAsia="MS Mincho" w:cs="Arial"/>
        </w:rPr>
        <w:t>Virués</w:t>
      </w:r>
      <w:proofErr w:type="spellEnd"/>
      <w:r w:rsidRPr="00910F8E">
        <w:rPr>
          <w:rFonts w:eastAsia="SimSun" w:cs="Arial"/>
          <w:lang w:eastAsia="en-US"/>
        </w:rPr>
        <w:t>-Ortega</w:t>
      </w:r>
      <w:r w:rsidR="00276CFE">
        <w:rPr>
          <w:rFonts w:eastAsia="SimSun" w:cs="Arial"/>
          <w:lang w:eastAsia="en-US"/>
        </w:rPr>
        <w:t>,</w:t>
      </w:r>
      <w:r w:rsidRPr="00910F8E">
        <w:rPr>
          <w:rFonts w:eastAsia="SimSun" w:cs="Arial"/>
          <w:lang w:eastAsia="en-US"/>
        </w:rPr>
        <w:t xml:space="preserve"> J</w:t>
      </w:r>
      <w:r w:rsidR="00276CFE">
        <w:rPr>
          <w:rFonts w:eastAsia="SimSun" w:cs="Arial"/>
          <w:lang w:eastAsia="en-US"/>
        </w:rPr>
        <w:t>.</w:t>
      </w:r>
      <w:r w:rsidRPr="00910F8E">
        <w:rPr>
          <w:rFonts w:eastAsia="SimSun" w:cs="Arial"/>
          <w:lang w:eastAsia="en-US"/>
        </w:rPr>
        <w:t xml:space="preserve">, </w:t>
      </w:r>
      <w:proofErr w:type="spellStart"/>
      <w:r w:rsidRPr="00910F8E">
        <w:rPr>
          <w:rFonts w:eastAsia="SimSun" w:cs="Arial"/>
          <w:lang w:eastAsia="en-US"/>
        </w:rPr>
        <w:t>Baya</w:t>
      </w:r>
      <w:proofErr w:type="spellEnd"/>
      <w:r w:rsidRPr="00910F8E">
        <w:rPr>
          <w:rFonts w:eastAsia="SimSun" w:cs="Arial"/>
          <w:lang w:eastAsia="en-US"/>
        </w:rPr>
        <w:t xml:space="preserve"> </w:t>
      </w:r>
      <w:proofErr w:type="spellStart"/>
      <w:r w:rsidRPr="00910F8E">
        <w:rPr>
          <w:rFonts w:eastAsia="SimSun" w:cs="Arial"/>
          <w:lang w:eastAsia="en-US"/>
        </w:rPr>
        <w:t>Botti</w:t>
      </w:r>
      <w:proofErr w:type="spellEnd"/>
      <w:r w:rsidR="00276CFE">
        <w:rPr>
          <w:rFonts w:eastAsia="SimSun" w:cs="Arial"/>
          <w:lang w:eastAsia="en-US"/>
        </w:rPr>
        <w:t>,</w:t>
      </w:r>
      <w:r w:rsidRPr="00910F8E">
        <w:rPr>
          <w:rFonts w:eastAsia="SimSun" w:cs="Arial"/>
          <w:lang w:eastAsia="en-US"/>
        </w:rPr>
        <w:t xml:space="preserve"> A</w:t>
      </w:r>
      <w:r w:rsidR="00276CFE">
        <w:rPr>
          <w:rFonts w:eastAsia="SimSun" w:cs="Arial"/>
          <w:lang w:eastAsia="en-US"/>
        </w:rPr>
        <w:t>.</w:t>
      </w:r>
      <w:r w:rsidRPr="00910F8E">
        <w:rPr>
          <w:rFonts w:eastAsia="SimSun" w:cs="Arial"/>
          <w:lang w:eastAsia="en-US"/>
        </w:rPr>
        <w:t>, Bucks</w:t>
      </w:r>
      <w:r w:rsidR="00276CFE">
        <w:rPr>
          <w:rFonts w:eastAsia="SimSun" w:cs="Arial"/>
          <w:lang w:eastAsia="en-US"/>
        </w:rPr>
        <w:t>,</w:t>
      </w:r>
      <w:r w:rsidRPr="00910F8E">
        <w:rPr>
          <w:rFonts w:eastAsia="SimSun" w:cs="Arial"/>
          <w:lang w:eastAsia="en-US"/>
        </w:rPr>
        <w:t xml:space="preserve"> R</w:t>
      </w:r>
      <w:r w:rsidR="00276CFE">
        <w:rPr>
          <w:rFonts w:eastAsia="SimSun" w:cs="Arial"/>
          <w:lang w:eastAsia="en-US"/>
        </w:rPr>
        <w:t>.</w:t>
      </w:r>
      <w:r w:rsidRPr="00910F8E">
        <w:rPr>
          <w:rFonts w:eastAsia="SimSun" w:cs="Arial"/>
          <w:lang w:eastAsia="en-US"/>
        </w:rPr>
        <w:t>, Holloway</w:t>
      </w:r>
      <w:r w:rsidR="00276CFE">
        <w:rPr>
          <w:rFonts w:eastAsia="SimSun" w:cs="Arial"/>
          <w:lang w:eastAsia="en-US"/>
        </w:rPr>
        <w:t>,</w:t>
      </w:r>
      <w:r w:rsidRPr="00910F8E">
        <w:rPr>
          <w:rFonts w:eastAsia="SimSun" w:cs="Arial"/>
          <w:lang w:eastAsia="en-US"/>
        </w:rPr>
        <w:t xml:space="preserve"> J</w:t>
      </w:r>
      <w:r w:rsidR="00276CFE">
        <w:rPr>
          <w:rFonts w:eastAsia="SimSun" w:cs="Arial"/>
          <w:lang w:eastAsia="en-US"/>
        </w:rPr>
        <w:t>.</w:t>
      </w:r>
      <w:r w:rsidRPr="00910F8E">
        <w:rPr>
          <w:rFonts w:eastAsia="SimSun" w:cs="Arial"/>
          <w:lang w:eastAsia="en-US"/>
        </w:rPr>
        <w:t>W</w:t>
      </w:r>
      <w:r w:rsidR="00276CFE">
        <w:rPr>
          <w:rFonts w:eastAsia="SimSun" w:cs="Arial"/>
          <w:lang w:eastAsia="en-US"/>
        </w:rPr>
        <w:t>.</w:t>
      </w:r>
      <w:r w:rsidRPr="00910F8E">
        <w:rPr>
          <w:rFonts w:eastAsia="SimSun" w:cs="Arial"/>
          <w:lang w:eastAsia="en-US"/>
        </w:rPr>
        <w:t>, Rose-</w:t>
      </w:r>
      <w:proofErr w:type="spellStart"/>
      <w:r w:rsidRPr="00910F8E">
        <w:rPr>
          <w:rFonts w:eastAsia="SimSun" w:cs="Arial"/>
          <w:lang w:eastAsia="en-US"/>
        </w:rPr>
        <w:t>Zerilli</w:t>
      </w:r>
      <w:proofErr w:type="spellEnd"/>
      <w:r w:rsidR="00276CFE">
        <w:rPr>
          <w:rFonts w:eastAsia="SimSun" w:cs="Arial"/>
          <w:lang w:eastAsia="en-US"/>
        </w:rPr>
        <w:t>,</w:t>
      </w:r>
      <w:r w:rsidRPr="00910F8E">
        <w:rPr>
          <w:rFonts w:eastAsia="SimSun" w:cs="Arial"/>
          <w:lang w:eastAsia="en-US"/>
        </w:rPr>
        <w:t xml:space="preserve"> M</w:t>
      </w:r>
      <w:r w:rsidR="00276CFE">
        <w:rPr>
          <w:rFonts w:eastAsia="SimSun" w:cs="Arial"/>
          <w:lang w:eastAsia="en-US"/>
        </w:rPr>
        <w:t>.</w:t>
      </w:r>
      <w:r w:rsidRPr="00910F8E">
        <w:rPr>
          <w:rFonts w:eastAsia="SimSun" w:cs="Arial"/>
          <w:lang w:eastAsia="en-US"/>
        </w:rPr>
        <w:t>J</w:t>
      </w:r>
      <w:r w:rsidR="00276CFE">
        <w:rPr>
          <w:rFonts w:eastAsia="SimSun" w:cs="Arial"/>
          <w:lang w:eastAsia="en-US"/>
        </w:rPr>
        <w:t>.</w:t>
      </w:r>
      <w:r w:rsidRPr="00910F8E">
        <w:rPr>
          <w:rFonts w:eastAsia="SimSun" w:cs="Arial"/>
          <w:lang w:eastAsia="en-US"/>
        </w:rPr>
        <w:t>, Palmer</w:t>
      </w:r>
      <w:r w:rsidR="00276CFE">
        <w:rPr>
          <w:rFonts w:eastAsia="SimSun" w:cs="Arial"/>
          <w:lang w:eastAsia="en-US"/>
        </w:rPr>
        <w:t>,</w:t>
      </w:r>
      <w:r w:rsidRPr="00910F8E">
        <w:rPr>
          <w:rFonts w:eastAsia="SimSun" w:cs="Arial"/>
          <w:lang w:eastAsia="en-US"/>
        </w:rPr>
        <w:t xml:space="preserve"> L</w:t>
      </w:r>
      <w:r w:rsidR="00276CFE">
        <w:rPr>
          <w:rFonts w:eastAsia="SimSun" w:cs="Arial"/>
          <w:lang w:eastAsia="en-US"/>
        </w:rPr>
        <w:t>.</w:t>
      </w:r>
      <w:r w:rsidRPr="00910F8E">
        <w:rPr>
          <w:rFonts w:eastAsia="SimSun" w:cs="Arial"/>
          <w:lang w:eastAsia="en-US"/>
        </w:rPr>
        <w:t>J</w:t>
      </w:r>
      <w:r w:rsidR="00276CFE">
        <w:rPr>
          <w:rFonts w:eastAsia="SimSun" w:cs="Arial"/>
          <w:lang w:eastAsia="en-US"/>
        </w:rPr>
        <w:t>.</w:t>
      </w:r>
      <w:r w:rsidRPr="00910F8E">
        <w:rPr>
          <w:rFonts w:eastAsia="SimSun" w:cs="Arial"/>
          <w:lang w:eastAsia="en-US"/>
        </w:rPr>
        <w:t>, Webster</w:t>
      </w:r>
      <w:r w:rsidR="00276CFE">
        <w:rPr>
          <w:rFonts w:eastAsia="SimSun" w:cs="Arial"/>
          <w:lang w:eastAsia="en-US"/>
        </w:rPr>
        <w:t>,</w:t>
      </w:r>
      <w:r w:rsidRPr="00910F8E">
        <w:rPr>
          <w:rFonts w:eastAsia="SimSun" w:cs="Arial"/>
          <w:lang w:eastAsia="en-US"/>
        </w:rPr>
        <w:t xml:space="preserve"> R</w:t>
      </w:r>
      <w:r w:rsidR="00276CFE">
        <w:rPr>
          <w:rFonts w:eastAsia="SimSun" w:cs="Arial"/>
          <w:lang w:eastAsia="en-US"/>
        </w:rPr>
        <w:t>.</w:t>
      </w:r>
      <w:r w:rsidRPr="00910F8E">
        <w:rPr>
          <w:rFonts w:eastAsia="SimSun" w:cs="Arial"/>
          <w:lang w:eastAsia="en-US"/>
        </w:rPr>
        <w:t>J</w:t>
      </w:r>
      <w:r w:rsidR="00276CFE">
        <w:rPr>
          <w:rFonts w:eastAsia="SimSun" w:cs="Arial"/>
          <w:lang w:eastAsia="en-US"/>
        </w:rPr>
        <w:t>.</w:t>
      </w:r>
      <w:proofErr w:type="gramStart"/>
      <w:r w:rsidRPr="00910F8E">
        <w:rPr>
          <w:rFonts w:eastAsia="SimSun" w:cs="Arial"/>
          <w:lang w:eastAsia="en-US"/>
        </w:rPr>
        <w:t xml:space="preserve">,  </w:t>
      </w:r>
      <w:proofErr w:type="spellStart"/>
      <w:r w:rsidRPr="00910F8E">
        <w:rPr>
          <w:rFonts w:eastAsia="SimSun" w:cs="Arial"/>
          <w:lang w:eastAsia="en-US"/>
        </w:rPr>
        <w:t>Baldeweg,</w:t>
      </w:r>
      <w:r w:rsidR="008F36A6">
        <w:rPr>
          <w:rFonts w:eastAsia="SimSun" w:cs="Arial"/>
          <w:lang w:eastAsia="en-US"/>
        </w:rPr>
        <w:t>T</w:t>
      </w:r>
      <w:proofErr w:type="spellEnd"/>
      <w:proofErr w:type="gramEnd"/>
      <w:r w:rsidR="008F36A6">
        <w:rPr>
          <w:rFonts w:eastAsia="SimSun" w:cs="Arial"/>
          <w:lang w:eastAsia="en-US"/>
        </w:rPr>
        <w:t>.,</w:t>
      </w:r>
      <w:r w:rsidRPr="00910F8E">
        <w:rPr>
          <w:rFonts w:eastAsia="SimSun" w:cs="Arial"/>
          <w:lang w:eastAsia="en-US"/>
        </w:rPr>
        <w:t xml:space="preserve"> Kirkham</w:t>
      </w:r>
      <w:r w:rsidR="008F36A6">
        <w:rPr>
          <w:rFonts w:eastAsia="SimSun" w:cs="Arial"/>
          <w:lang w:eastAsia="en-US"/>
        </w:rPr>
        <w:t>,</w:t>
      </w:r>
      <w:r w:rsidRPr="00910F8E">
        <w:rPr>
          <w:rFonts w:eastAsia="SimSun" w:cs="Arial"/>
          <w:lang w:eastAsia="en-US"/>
        </w:rPr>
        <w:t xml:space="preserve"> F</w:t>
      </w:r>
      <w:r w:rsidR="008F36A6">
        <w:rPr>
          <w:rFonts w:eastAsia="SimSun" w:cs="Arial"/>
          <w:lang w:eastAsia="en-US"/>
        </w:rPr>
        <w:t>.</w:t>
      </w:r>
      <w:r w:rsidRPr="00910F8E">
        <w:rPr>
          <w:rFonts w:eastAsia="SimSun" w:cs="Arial"/>
          <w:lang w:eastAsia="en-US"/>
        </w:rPr>
        <w:t>J</w:t>
      </w:r>
      <w:r w:rsidR="008F36A6">
        <w:rPr>
          <w:rFonts w:eastAsia="SimSun" w:cs="Arial"/>
          <w:lang w:eastAsia="en-US"/>
        </w:rPr>
        <w:t>.</w:t>
      </w:r>
      <w:r w:rsidRPr="00910F8E">
        <w:rPr>
          <w:rFonts w:eastAsia="SimSun" w:cs="Arial"/>
          <w:lang w:eastAsia="en-US"/>
        </w:rPr>
        <w:t xml:space="preserve">. </w:t>
      </w:r>
      <w:proofErr w:type="gramStart"/>
      <w:r w:rsidR="00BF3E62" w:rsidRPr="00910F8E">
        <w:rPr>
          <w:rFonts w:eastAsia="SimSun" w:cs="Arial"/>
          <w:lang w:eastAsia="en-US"/>
        </w:rPr>
        <w:t xml:space="preserve">(2010). </w:t>
      </w:r>
      <w:r w:rsidRPr="00910F8E">
        <w:rPr>
          <w:rFonts w:eastAsia="SimSun" w:cs="Arial"/>
          <w:lang w:eastAsia="en-US"/>
        </w:rPr>
        <w:t>Development of aptitude at altit</w:t>
      </w:r>
      <w:r w:rsidR="00BF3E62" w:rsidRPr="00910F8E">
        <w:rPr>
          <w:rFonts w:eastAsia="SimSun" w:cs="Arial"/>
          <w:lang w:eastAsia="en-US"/>
        </w:rPr>
        <w:t>ude.</w:t>
      </w:r>
      <w:proofErr w:type="gramEnd"/>
      <w:r w:rsidR="00BF3E62" w:rsidRPr="00910F8E">
        <w:rPr>
          <w:rFonts w:eastAsia="SimSun" w:cs="Arial"/>
          <w:lang w:eastAsia="en-US"/>
        </w:rPr>
        <w:t xml:space="preserve"> </w:t>
      </w:r>
      <w:proofErr w:type="gramStart"/>
      <w:r w:rsidR="00BF3E62" w:rsidRPr="00910F8E">
        <w:rPr>
          <w:rFonts w:eastAsia="SimSun" w:cs="Arial"/>
          <w:i/>
          <w:lang w:eastAsia="en-US"/>
        </w:rPr>
        <w:t>Developmental Science, 13(3),</w:t>
      </w:r>
      <w:r w:rsidR="00BF3E62" w:rsidRPr="00910F8E">
        <w:rPr>
          <w:rFonts w:eastAsia="SimSun" w:cs="Arial"/>
          <w:lang w:eastAsia="en-US"/>
        </w:rPr>
        <w:t xml:space="preserve"> 533-44.</w:t>
      </w:r>
      <w:proofErr w:type="gramEnd"/>
      <w:r w:rsidR="00BF3E62" w:rsidRPr="00910F8E">
        <w:rPr>
          <w:rFonts w:eastAsia="SimSun" w:cs="Arial"/>
          <w:lang w:eastAsia="en-US"/>
        </w:rPr>
        <w:t xml:space="preserve"> </w:t>
      </w:r>
      <w:proofErr w:type="spellStart"/>
      <w:proofErr w:type="gramStart"/>
      <w:r w:rsidR="00BF3E62" w:rsidRPr="00910F8E">
        <w:rPr>
          <w:rFonts w:eastAsia="SimSun" w:cs="Arial"/>
          <w:lang w:eastAsia="en-US"/>
        </w:rPr>
        <w:t>doi</w:t>
      </w:r>
      <w:proofErr w:type="spellEnd"/>
      <w:proofErr w:type="gramEnd"/>
      <w:r w:rsidR="00BF3E62" w:rsidRPr="00910F8E">
        <w:rPr>
          <w:rFonts w:eastAsia="SimSun" w:cs="Arial"/>
          <w:lang w:eastAsia="en-US"/>
        </w:rPr>
        <w:t>: 10.1111/j.1467-7687.2009.00909.x.</w:t>
      </w:r>
    </w:p>
    <w:p w14:paraId="229A6A86" w14:textId="77777777" w:rsidR="00DA5173" w:rsidRPr="00910F8E" w:rsidRDefault="00DA5173" w:rsidP="00A63906">
      <w:pPr>
        <w:autoSpaceDE w:val="0"/>
        <w:autoSpaceDN w:val="0"/>
        <w:adjustRightInd w:val="0"/>
        <w:spacing w:before="60" w:after="0" w:line="360" w:lineRule="auto"/>
        <w:ind w:left="720" w:hanging="720"/>
        <w:rPr>
          <w:rFonts w:eastAsia="SimSun" w:cs="Arial"/>
          <w:lang w:eastAsia="en-US"/>
        </w:rPr>
      </w:pPr>
      <w:proofErr w:type="gramStart"/>
      <w:r w:rsidRPr="00910F8E">
        <w:rPr>
          <w:rFonts w:eastAsia="SimSun" w:cs="Arial"/>
          <w:lang w:eastAsia="en-US"/>
        </w:rPr>
        <w:t>Hogan, A.M</w:t>
      </w:r>
      <w:r w:rsidR="008F36A6">
        <w:rPr>
          <w:rFonts w:eastAsia="SimSun" w:cs="Arial"/>
          <w:lang w:eastAsia="en-US"/>
        </w:rPr>
        <w:t>.</w:t>
      </w:r>
      <w:r w:rsidRPr="00910F8E">
        <w:rPr>
          <w:rFonts w:eastAsia="SimSun" w:cs="Arial"/>
          <w:lang w:eastAsia="en-US"/>
        </w:rPr>
        <w:t xml:space="preserve">, de </w:t>
      </w:r>
      <w:proofErr w:type="spellStart"/>
      <w:r w:rsidRPr="00910F8E">
        <w:rPr>
          <w:rFonts w:eastAsia="SimSun" w:cs="Arial"/>
          <w:lang w:eastAsia="en-US"/>
        </w:rPr>
        <w:t>Haan</w:t>
      </w:r>
      <w:proofErr w:type="spellEnd"/>
      <w:r w:rsidRPr="00910F8E">
        <w:rPr>
          <w:rFonts w:eastAsia="SimSun" w:cs="Arial"/>
          <w:lang w:eastAsia="en-US"/>
        </w:rPr>
        <w:t>, M</w:t>
      </w:r>
      <w:r w:rsidR="008F36A6">
        <w:rPr>
          <w:rFonts w:eastAsia="SimSun" w:cs="Arial"/>
          <w:lang w:eastAsia="en-US"/>
        </w:rPr>
        <w:t>.</w:t>
      </w:r>
      <w:r w:rsidRPr="00910F8E">
        <w:rPr>
          <w:rFonts w:eastAsia="SimSun" w:cs="Arial"/>
          <w:lang w:eastAsia="en-US"/>
        </w:rPr>
        <w:t xml:space="preserve">, </w:t>
      </w:r>
      <w:proofErr w:type="spellStart"/>
      <w:r w:rsidRPr="00910F8E">
        <w:rPr>
          <w:rFonts w:eastAsia="SimSun" w:cs="Arial"/>
          <w:lang w:eastAsia="en-US"/>
        </w:rPr>
        <w:t>Datta</w:t>
      </w:r>
      <w:proofErr w:type="spellEnd"/>
      <w:r w:rsidRPr="00910F8E">
        <w:rPr>
          <w:rFonts w:eastAsia="SimSun" w:cs="Arial"/>
          <w:lang w:eastAsia="en-US"/>
        </w:rPr>
        <w:t>, A</w:t>
      </w:r>
      <w:r w:rsidR="008F36A6">
        <w:rPr>
          <w:rFonts w:eastAsia="SimSun" w:cs="Arial"/>
          <w:lang w:eastAsia="en-US"/>
        </w:rPr>
        <w:t>.</w:t>
      </w:r>
      <w:r w:rsidRPr="00910F8E">
        <w:rPr>
          <w:rFonts w:eastAsia="SimSun" w:cs="Arial"/>
          <w:lang w:eastAsia="en-US"/>
        </w:rPr>
        <w:t xml:space="preserve"> &amp; Kirkham, F</w:t>
      </w:r>
      <w:r w:rsidR="008F36A6">
        <w:rPr>
          <w:rFonts w:eastAsia="SimSun" w:cs="Arial"/>
          <w:lang w:eastAsia="en-US"/>
        </w:rPr>
        <w:t>.</w:t>
      </w:r>
      <w:r w:rsidRPr="00910F8E">
        <w:rPr>
          <w:rFonts w:eastAsia="SimSun" w:cs="Arial"/>
          <w:lang w:eastAsia="en-US"/>
        </w:rPr>
        <w:t>J.</w:t>
      </w:r>
      <w:proofErr w:type="gramEnd"/>
      <w:r w:rsidRPr="00910F8E">
        <w:rPr>
          <w:rFonts w:eastAsia="SimSun" w:cs="Arial"/>
          <w:lang w:eastAsia="en-US"/>
        </w:rPr>
        <w:t xml:space="preserve">  </w:t>
      </w:r>
      <w:r w:rsidR="00797002" w:rsidRPr="00910F8E">
        <w:rPr>
          <w:rFonts w:eastAsia="SimSun" w:cs="Arial"/>
          <w:lang w:eastAsia="en-US"/>
        </w:rPr>
        <w:t>(2006</w:t>
      </w:r>
      <w:r w:rsidR="00BF3E62" w:rsidRPr="00910F8E">
        <w:rPr>
          <w:rFonts w:eastAsia="SimSun" w:cs="Arial"/>
          <w:lang w:eastAsia="en-US"/>
        </w:rPr>
        <w:t xml:space="preserve">). </w:t>
      </w:r>
      <w:r w:rsidRPr="00910F8E">
        <w:rPr>
          <w:rFonts w:eastAsia="SimSun" w:cs="Arial"/>
          <w:lang w:eastAsia="en-US"/>
        </w:rPr>
        <w:t xml:space="preserve">Hypoxia: an acute, intermittent and chronic challenge to cognitive development. </w:t>
      </w:r>
      <w:r w:rsidRPr="00603DCB">
        <w:rPr>
          <w:rFonts w:eastAsia="SimSun" w:cs="Arial"/>
          <w:i/>
          <w:iCs/>
          <w:lang w:eastAsia="en-US"/>
        </w:rPr>
        <w:t>Devel</w:t>
      </w:r>
      <w:r w:rsidR="00797002" w:rsidRPr="00603DCB">
        <w:rPr>
          <w:rFonts w:eastAsia="SimSun" w:cs="Arial"/>
          <w:i/>
          <w:iCs/>
          <w:lang w:eastAsia="en-US"/>
        </w:rPr>
        <w:t>opmental Science</w:t>
      </w:r>
      <w:r w:rsidR="00797002" w:rsidRPr="00910F8E">
        <w:rPr>
          <w:rFonts w:eastAsia="SimSun" w:cs="Arial"/>
          <w:lang w:eastAsia="en-US"/>
        </w:rPr>
        <w:t xml:space="preserve"> 9:4 </w:t>
      </w:r>
      <w:r w:rsidRPr="00910F8E">
        <w:rPr>
          <w:rFonts w:eastAsia="SimSun" w:cs="Arial"/>
          <w:lang w:eastAsia="en-US"/>
        </w:rPr>
        <w:t>335–337.</w:t>
      </w:r>
      <w:r w:rsidR="00075ADD" w:rsidRPr="00910F8E">
        <w:rPr>
          <w:rFonts w:eastAsia="SimSun" w:cs="Arial"/>
          <w:lang w:eastAsia="en-US"/>
        </w:rPr>
        <w:t xml:space="preserve"> </w:t>
      </w:r>
      <w:proofErr w:type="spellStart"/>
      <w:proofErr w:type="gramStart"/>
      <w:r w:rsidR="0031770B">
        <w:rPr>
          <w:rFonts w:eastAsia="SimSun" w:cs="Arial"/>
          <w:lang w:eastAsia="en-US"/>
        </w:rPr>
        <w:t>doi</w:t>
      </w:r>
      <w:proofErr w:type="spellEnd"/>
      <w:proofErr w:type="gramEnd"/>
      <w:r w:rsidR="0031770B">
        <w:rPr>
          <w:rFonts w:eastAsia="SimSun" w:cs="Arial"/>
          <w:lang w:eastAsia="en-US"/>
        </w:rPr>
        <w:t xml:space="preserve">: </w:t>
      </w:r>
      <w:r w:rsidR="0031770B">
        <w:rPr>
          <w:rFonts w:eastAsia="Times New Roman" w:cs="Times New Roman"/>
        </w:rPr>
        <w:t>10.1111/j.1467-7687.2006.00497.x.</w:t>
      </w:r>
    </w:p>
    <w:p w14:paraId="18F56535" w14:textId="77777777" w:rsidR="00DA5173" w:rsidRPr="00910F8E" w:rsidRDefault="00DA5173" w:rsidP="00DA5173">
      <w:pPr>
        <w:autoSpaceDE w:val="0"/>
        <w:autoSpaceDN w:val="0"/>
        <w:adjustRightInd w:val="0"/>
        <w:spacing w:before="60" w:after="0" w:line="360" w:lineRule="auto"/>
        <w:ind w:left="720" w:hanging="720"/>
        <w:rPr>
          <w:rFonts w:eastAsia="SimSun" w:cs="Arial"/>
          <w:lang w:eastAsia="en-US"/>
        </w:rPr>
      </w:pPr>
      <w:proofErr w:type="spellStart"/>
      <w:proofErr w:type="gramStart"/>
      <w:r w:rsidRPr="00910F8E">
        <w:rPr>
          <w:rFonts w:eastAsia="SimSun" w:cs="Arial"/>
          <w:lang w:eastAsia="en-US"/>
        </w:rPr>
        <w:t>Hoggart</w:t>
      </w:r>
      <w:proofErr w:type="spellEnd"/>
      <w:r w:rsidRPr="00910F8E">
        <w:rPr>
          <w:rFonts w:eastAsia="SimSun" w:cs="Arial"/>
          <w:lang w:eastAsia="en-US"/>
        </w:rPr>
        <w:t xml:space="preserve">, C.J., Shriver, M.D., Kittles, R.A., Clayton, D.G., &amp; </w:t>
      </w:r>
      <w:proofErr w:type="spellStart"/>
      <w:r w:rsidRPr="00910F8E">
        <w:rPr>
          <w:rFonts w:eastAsia="SimSun" w:cs="Arial"/>
          <w:lang w:eastAsia="en-US"/>
        </w:rPr>
        <w:t>McKeigue</w:t>
      </w:r>
      <w:proofErr w:type="spellEnd"/>
      <w:r w:rsidRPr="00910F8E">
        <w:rPr>
          <w:rFonts w:eastAsia="SimSun" w:cs="Arial"/>
          <w:lang w:eastAsia="en-US"/>
        </w:rPr>
        <w:t>, P.M. (2004).</w:t>
      </w:r>
      <w:proofErr w:type="gramEnd"/>
      <w:r w:rsidRPr="00910F8E">
        <w:rPr>
          <w:rFonts w:eastAsia="SimSun" w:cs="Arial"/>
          <w:lang w:eastAsia="en-US"/>
        </w:rPr>
        <w:t xml:space="preserve"> </w:t>
      </w:r>
      <w:proofErr w:type="gramStart"/>
      <w:r w:rsidRPr="00910F8E">
        <w:rPr>
          <w:rFonts w:eastAsia="SimSun" w:cs="Arial"/>
          <w:lang w:eastAsia="en-US"/>
        </w:rPr>
        <w:t>Design and analysis of admixture mapping studies.</w:t>
      </w:r>
      <w:proofErr w:type="gramEnd"/>
      <w:r w:rsidRPr="00910F8E">
        <w:rPr>
          <w:rFonts w:eastAsia="SimSun" w:cs="Arial"/>
          <w:lang w:eastAsia="en-US"/>
        </w:rPr>
        <w:t xml:space="preserve"> </w:t>
      </w:r>
      <w:r w:rsidRPr="00910F8E">
        <w:rPr>
          <w:rFonts w:eastAsia="SimSun" w:cs="Arial"/>
          <w:i/>
          <w:lang w:eastAsia="en-US"/>
        </w:rPr>
        <w:t>American Journal of Human Genetics, 74,</w:t>
      </w:r>
      <w:r w:rsidRPr="00910F8E">
        <w:rPr>
          <w:rFonts w:eastAsia="SimSun" w:cs="Arial"/>
          <w:lang w:eastAsia="en-US"/>
        </w:rPr>
        <w:t xml:space="preserve"> 965–978.</w:t>
      </w:r>
      <w:r w:rsidR="00DE0B5A">
        <w:rPr>
          <w:rFonts w:eastAsia="SimSun" w:cs="Arial"/>
          <w:lang w:eastAsia="en-US"/>
        </w:rPr>
        <w:t xml:space="preserve"> </w:t>
      </w:r>
      <w:proofErr w:type="spellStart"/>
      <w:proofErr w:type="gramStart"/>
      <w:r w:rsidR="00DE0B5A">
        <w:rPr>
          <w:rFonts w:eastAsia="SimSun" w:cs="Arial"/>
          <w:lang w:eastAsia="en-US"/>
        </w:rPr>
        <w:t>d</w:t>
      </w:r>
      <w:r w:rsidR="00075ADD" w:rsidRPr="00910F8E">
        <w:rPr>
          <w:rFonts w:eastAsia="SimSun" w:cs="Arial"/>
          <w:lang w:eastAsia="en-US"/>
        </w:rPr>
        <w:t>o</w:t>
      </w:r>
      <w:r w:rsidR="00DE0B5A">
        <w:rPr>
          <w:rFonts w:eastAsia="SimSun" w:cs="Arial"/>
          <w:lang w:eastAsia="en-US"/>
        </w:rPr>
        <w:t>i</w:t>
      </w:r>
      <w:proofErr w:type="spellEnd"/>
      <w:proofErr w:type="gramEnd"/>
      <w:r w:rsidR="00DE0B5A">
        <w:rPr>
          <w:rFonts w:eastAsia="SimSun" w:cs="Arial"/>
          <w:lang w:eastAsia="en-US"/>
        </w:rPr>
        <w:t>:</w:t>
      </w:r>
      <w:r w:rsidR="00075ADD" w:rsidRPr="00910F8E">
        <w:rPr>
          <w:rFonts w:eastAsia="SimSun" w:cs="Arial"/>
          <w:lang w:eastAsia="en-US"/>
        </w:rPr>
        <w:t xml:space="preserve"> 0002-9297/2004/7405-0017</w:t>
      </w:r>
      <w:r w:rsidR="0031770B">
        <w:rPr>
          <w:rFonts w:eastAsia="SimSun" w:cs="Arial"/>
          <w:lang w:eastAsia="en-US"/>
        </w:rPr>
        <w:t>.</w:t>
      </w:r>
    </w:p>
    <w:p w14:paraId="19386385" w14:textId="77777777" w:rsidR="00DA5173" w:rsidRDefault="00DA5173" w:rsidP="00DA5173">
      <w:pPr>
        <w:autoSpaceDE w:val="0"/>
        <w:autoSpaceDN w:val="0"/>
        <w:adjustRightInd w:val="0"/>
        <w:spacing w:before="60" w:after="0" w:line="360" w:lineRule="auto"/>
        <w:ind w:left="720" w:hanging="720"/>
        <w:rPr>
          <w:rFonts w:eastAsia="SimSun" w:cs="Arial"/>
          <w:lang w:eastAsia="en-US"/>
        </w:rPr>
      </w:pPr>
      <w:proofErr w:type="spellStart"/>
      <w:r w:rsidRPr="00910F8E">
        <w:rPr>
          <w:rFonts w:eastAsia="SimSun" w:cs="Arial"/>
          <w:lang w:eastAsia="en-US"/>
        </w:rPr>
        <w:t>Hornbein</w:t>
      </w:r>
      <w:proofErr w:type="spellEnd"/>
      <w:r w:rsidR="008F36A6">
        <w:rPr>
          <w:rFonts w:eastAsia="SimSun" w:cs="Arial"/>
          <w:lang w:eastAsia="en-US"/>
        </w:rPr>
        <w:t>,</w:t>
      </w:r>
      <w:r w:rsidRPr="00910F8E">
        <w:rPr>
          <w:rFonts w:eastAsia="SimSun" w:cs="Arial"/>
          <w:lang w:eastAsia="en-US"/>
        </w:rPr>
        <w:t xml:space="preserve"> T</w:t>
      </w:r>
      <w:r w:rsidR="008F36A6">
        <w:rPr>
          <w:rFonts w:eastAsia="SimSun" w:cs="Arial"/>
          <w:lang w:eastAsia="en-US"/>
        </w:rPr>
        <w:t>.</w:t>
      </w:r>
      <w:r w:rsidRPr="00910F8E">
        <w:rPr>
          <w:rFonts w:eastAsia="SimSun" w:cs="Arial"/>
          <w:lang w:eastAsia="en-US"/>
        </w:rPr>
        <w:t>F</w:t>
      </w:r>
      <w:r w:rsidR="008F36A6">
        <w:rPr>
          <w:rFonts w:eastAsia="SimSun" w:cs="Arial"/>
          <w:lang w:eastAsia="en-US"/>
        </w:rPr>
        <w:t>.</w:t>
      </w:r>
      <w:r w:rsidRPr="00910F8E">
        <w:rPr>
          <w:rFonts w:eastAsia="SimSun" w:cs="Arial"/>
          <w:lang w:eastAsia="en-US"/>
        </w:rPr>
        <w:t xml:space="preserve"> (2001). </w:t>
      </w:r>
      <w:proofErr w:type="gramStart"/>
      <w:r w:rsidRPr="00910F8E">
        <w:rPr>
          <w:rFonts w:eastAsia="SimSun" w:cs="Arial"/>
          <w:lang w:eastAsia="en-US"/>
        </w:rPr>
        <w:t>The high-altitude brain.</w:t>
      </w:r>
      <w:proofErr w:type="gramEnd"/>
      <w:r w:rsidRPr="00910F8E">
        <w:rPr>
          <w:rFonts w:eastAsia="SimSun" w:cs="Arial"/>
          <w:lang w:eastAsia="en-US"/>
        </w:rPr>
        <w:t xml:space="preserve"> </w:t>
      </w:r>
      <w:hyperlink r:id="rId19" w:tooltip="The Journal of experimental biology." w:history="1">
        <w:proofErr w:type="gramStart"/>
        <w:r w:rsidRPr="00910F8E">
          <w:rPr>
            <w:rFonts w:eastAsia="SimSun" w:cs="Arial"/>
            <w:i/>
            <w:lang w:eastAsia="en-US"/>
          </w:rPr>
          <w:t xml:space="preserve">J </w:t>
        </w:r>
        <w:proofErr w:type="spellStart"/>
        <w:r w:rsidRPr="00910F8E">
          <w:rPr>
            <w:rFonts w:eastAsia="SimSun" w:cs="Arial"/>
            <w:i/>
            <w:lang w:eastAsia="en-US"/>
          </w:rPr>
          <w:t>Exp</w:t>
        </w:r>
        <w:proofErr w:type="spellEnd"/>
        <w:r w:rsidRPr="00910F8E">
          <w:rPr>
            <w:rFonts w:eastAsia="SimSun" w:cs="Arial"/>
            <w:i/>
            <w:lang w:eastAsia="en-US"/>
          </w:rPr>
          <w:t xml:space="preserve"> Biol.</w:t>
        </w:r>
      </w:hyperlink>
      <w:r w:rsidR="00797002" w:rsidRPr="00910F8E">
        <w:rPr>
          <w:rFonts w:eastAsia="SimSun" w:cs="Arial"/>
          <w:i/>
          <w:lang w:eastAsia="en-US"/>
        </w:rPr>
        <w:t>, 204(18),</w:t>
      </w:r>
      <w:r w:rsidR="00797002" w:rsidRPr="00910F8E">
        <w:rPr>
          <w:rFonts w:eastAsia="SimSun" w:cs="Arial"/>
          <w:lang w:eastAsia="en-US"/>
        </w:rPr>
        <w:t xml:space="preserve"> </w:t>
      </w:r>
      <w:r w:rsidRPr="00910F8E">
        <w:rPr>
          <w:rFonts w:eastAsia="SimSun" w:cs="Arial"/>
          <w:lang w:eastAsia="en-US"/>
        </w:rPr>
        <w:t>3129-32</w:t>
      </w:r>
      <w:r w:rsidR="00797002" w:rsidRPr="00910F8E">
        <w:rPr>
          <w:rFonts w:eastAsia="SimSun" w:cs="Arial"/>
          <w:lang w:eastAsia="en-US"/>
        </w:rPr>
        <w:t>.</w:t>
      </w:r>
      <w:proofErr w:type="gramEnd"/>
      <w:r w:rsidR="00075ADD" w:rsidRPr="00910F8E">
        <w:rPr>
          <w:rFonts w:eastAsia="SimSun" w:cs="Arial"/>
          <w:lang w:eastAsia="en-US"/>
        </w:rPr>
        <w:t xml:space="preserve"> </w:t>
      </w:r>
    </w:p>
    <w:p w14:paraId="234EA0D0" w14:textId="77777777" w:rsidR="009F4A0E" w:rsidRPr="00891466" w:rsidRDefault="009F4A0E" w:rsidP="009F4A0E">
      <w:pPr>
        <w:autoSpaceDE w:val="0"/>
        <w:autoSpaceDN w:val="0"/>
        <w:adjustRightInd w:val="0"/>
        <w:spacing w:before="60" w:after="0" w:line="360" w:lineRule="auto"/>
        <w:ind w:left="720" w:hanging="720"/>
        <w:rPr>
          <w:rFonts w:eastAsia="SimSun" w:cs="Arial"/>
          <w:lang w:eastAsia="en-US"/>
        </w:rPr>
      </w:pPr>
      <w:proofErr w:type="spellStart"/>
      <w:r w:rsidRPr="00891466">
        <w:rPr>
          <w:rFonts w:eastAsia="SimSun" w:cs="Arial"/>
          <w:lang w:eastAsia="en-US"/>
        </w:rPr>
        <w:t>Hota</w:t>
      </w:r>
      <w:proofErr w:type="spellEnd"/>
      <w:r w:rsidR="008F36A6" w:rsidRPr="00891466">
        <w:rPr>
          <w:rFonts w:eastAsia="SimSun" w:cs="Arial"/>
          <w:lang w:eastAsia="en-US"/>
        </w:rPr>
        <w:t>,</w:t>
      </w:r>
      <w:r w:rsidRPr="00891466">
        <w:rPr>
          <w:rFonts w:eastAsia="SimSun" w:cs="Arial"/>
          <w:lang w:eastAsia="en-US"/>
        </w:rPr>
        <w:t xml:space="preserve"> S</w:t>
      </w:r>
      <w:r w:rsidR="008F36A6" w:rsidRPr="00891466">
        <w:rPr>
          <w:rFonts w:eastAsia="SimSun" w:cs="Arial"/>
          <w:lang w:eastAsia="en-US"/>
        </w:rPr>
        <w:t>.</w:t>
      </w:r>
      <w:r w:rsidRPr="00891466">
        <w:rPr>
          <w:rFonts w:eastAsia="SimSun" w:cs="Arial"/>
          <w:lang w:eastAsia="en-US"/>
        </w:rPr>
        <w:t>K</w:t>
      </w:r>
      <w:r w:rsidR="008F36A6" w:rsidRPr="00891466">
        <w:rPr>
          <w:rFonts w:eastAsia="SimSun" w:cs="Arial"/>
          <w:lang w:eastAsia="en-US"/>
        </w:rPr>
        <w:t>.</w:t>
      </w:r>
      <w:r w:rsidRPr="00891466">
        <w:rPr>
          <w:rFonts w:eastAsia="SimSun" w:cs="Arial"/>
          <w:lang w:eastAsia="en-US"/>
        </w:rPr>
        <w:t xml:space="preserve">, </w:t>
      </w:r>
      <w:proofErr w:type="spellStart"/>
      <w:r w:rsidRPr="00891466">
        <w:rPr>
          <w:rFonts w:eastAsia="SimSun" w:cs="Arial"/>
          <w:lang w:eastAsia="en-US"/>
        </w:rPr>
        <w:t>Barhwal</w:t>
      </w:r>
      <w:proofErr w:type="spellEnd"/>
      <w:r w:rsidR="008F36A6" w:rsidRPr="00891466">
        <w:rPr>
          <w:rFonts w:eastAsia="SimSun" w:cs="Arial"/>
          <w:lang w:eastAsia="en-US"/>
        </w:rPr>
        <w:t>,</w:t>
      </w:r>
      <w:r w:rsidRPr="00891466">
        <w:rPr>
          <w:rFonts w:eastAsia="SimSun" w:cs="Arial"/>
          <w:lang w:eastAsia="en-US"/>
        </w:rPr>
        <w:t xml:space="preserve"> K</w:t>
      </w:r>
      <w:r w:rsidR="008F36A6" w:rsidRPr="00891466">
        <w:rPr>
          <w:rFonts w:eastAsia="SimSun" w:cs="Arial"/>
          <w:lang w:eastAsia="en-US"/>
        </w:rPr>
        <w:t>.</w:t>
      </w:r>
      <w:r w:rsidRPr="00891466">
        <w:rPr>
          <w:rFonts w:eastAsia="SimSun" w:cs="Arial"/>
          <w:lang w:eastAsia="en-US"/>
        </w:rPr>
        <w:t>, Singh</w:t>
      </w:r>
      <w:r w:rsidR="008F36A6" w:rsidRPr="00891466">
        <w:rPr>
          <w:rFonts w:eastAsia="SimSun" w:cs="Arial"/>
          <w:lang w:eastAsia="en-US"/>
        </w:rPr>
        <w:t>,</w:t>
      </w:r>
      <w:r w:rsidRPr="00891466">
        <w:rPr>
          <w:rFonts w:eastAsia="SimSun" w:cs="Arial"/>
          <w:lang w:eastAsia="en-US"/>
        </w:rPr>
        <w:t xml:space="preserve"> S</w:t>
      </w:r>
      <w:r w:rsidR="008F36A6" w:rsidRPr="00891466">
        <w:rPr>
          <w:rFonts w:eastAsia="SimSun" w:cs="Arial"/>
          <w:lang w:eastAsia="en-US"/>
        </w:rPr>
        <w:t>.</w:t>
      </w:r>
      <w:r w:rsidRPr="00891466">
        <w:rPr>
          <w:rFonts w:eastAsia="SimSun" w:cs="Arial"/>
          <w:lang w:eastAsia="en-US"/>
        </w:rPr>
        <w:t>B</w:t>
      </w:r>
      <w:r w:rsidR="008F36A6" w:rsidRPr="00891466">
        <w:rPr>
          <w:rFonts w:eastAsia="SimSun" w:cs="Arial"/>
          <w:lang w:eastAsia="en-US"/>
        </w:rPr>
        <w:t>.</w:t>
      </w:r>
      <w:r w:rsidRPr="00891466">
        <w:rPr>
          <w:rFonts w:eastAsia="SimSun" w:cs="Arial"/>
          <w:lang w:eastAsia="en-US"/>
        </w:rPr>
        <w:t xml:space="preserve">, </w:t>
      </w:r>
      <w:proofErr w:type="spellStart"/>
      <w:r w:rsidRPr="00891466">
        <w:rPr>
          <w:rFonts w:eastAsia="SimSun" w:cs="Arial"/>
          <w:lang w:eastAsia="en-US"/>
        </w:rPr>
        <w:t>Sairam</w:t>
      </w:r>
      <w:proofErr w:type="spellEnd"/>
      <w:r w:rsidR="008F36A6" w:rsidRPr="00891466">
        <w:rPr>
          <w:rFonts w:eastAsia="SimSun" w:cs="Arial"/>
          <w:lang w:eastAsia="en-US"/>
        </w:rPr>
        <w:t>,</w:t>
      </w:r>
      <w:r w:rsidRPr="00891466">
        <w:rPr>
          <w:rFonts w:eastAsia="SimSun" w:cs="Arial"/>
          <w:lang w:eastAsia="en-US"/>
        </w:rPr>
        <w:t xml:space="preserve"> B</w:t>
      </w:r>
      <w:r w:rsidR="008F36A6" w:rsidRPr="00891466">
        <w:rPr>
          <w:rFonts w:eastAsia="SimSun" w:cs="Arial"/>
          <w:lang w:eastAsia="en-US"/>
        </w:rPr>
        <w:t>.</w:t>
      </w:r>
      <w:r w:rsidRPr="00891466">
        <w:rPr>
          <w:rFonts w:eastAsia="SimSun" w:cs="Arial"/>
          <w:lang w:eastAsia="en-US"/>
        </w:rPr>
        <w:t xml:space="preserve">, </w:t>
      </w:r>
      <w:proofErr w:type="spellStart"/>
      <w:r w:rsidRPr="00891466">
        <w:rPr>
          <w:rFonts w:eastAsia="SimSun" w:cs="Arial"/>
          <w:lang w:eastAsia="en-US"/>
        </w:rPr>
        <w:t>Ilavazhagan</w:t>
      </w:r>
      <w:proofErr w:type="spellEnd"/>
      <w:r w:rsidR="008F36A6" w:rsidRPr="00891466">
        <w:rPr>
          <w:rFonts w:eastAsia="SimSun" w:cs="Arial"/>
          <w:lang w:eastAsia="en-US"/>
        </w:rPr>
        <w:t>,</w:t>
      </w:r>
      <w:r w:rsidRPr="00891466">
        <w:rPr>
          <w:rFonts w:eastAsia="SimSun" w:cs="Arial"/>
          <w:lang w:eastAsia="en-US"/>
        </w:rPr>
        <w:t xml:space="preserve"> G</w:t>
      </w:r>
      <w:r w:rsidR="008F36A6" w:rsidRPr="00891466">
        <w:rPr>
          <w:rFonts w:eastAsia="SimSun" w:cs="Arial"/>
          <w:lang w:eastAsia="en-US"/>
        </w:rPr>
        <w:t>.</w:t>
      </w:r>
      <w:r w:rsidRPr="00891466">
        <w:rPr>
          <w:rFonts w:eastAsia="SimSun" w:cs="Arial"/>
          <w:lang w:eastAsia="en-US"/>
        </w:rPr>
        <w:t xml:space="preserve"> (2008).</w:t>
      </w:r>
      <w:r w:rsidR="00912B84" w:rsidRPr="00891466">
        <w:rPr>
          <w:rFonts w:eastAsia="SimSun" w:cs="Arial"/>
          <w:lang w:eastAsia="en-US"/>
        </w:rPr>
        <w:t xml:space="preserve"> </w:t>
      </w:r>
      <w:r w:rsidRPr="00891466">
        <w:rPr>
          <w:rFonts w:eastAsia="SimSun" w:cs="Arial"/>
          <w:i/>
          <w:iCs/>
          <w:lang w:eastAsia="en-US"/>
        </w:rPr>
        <w:t>Journal of Neuroscience Research</w:t>
      </w:r>
      <w:r w:rsidRPr="00891466">
        <w:rPr>
          <w:rFonts w:eastAsia="SimSun" w:cs="Arial"/>
          <w:lang w:eastAsia="en-US"/>
        </w:rPr>
        <w:t xml:space="preserve"> 86:1142–1152.</w:t>
      </w:r>
    </w:p>
    <w:p w14:paraId="1A7C0795" w14:textId="77777777" w:rsidR="00DA5173" w:rsidRPr="008371B7" w:rsidRDefault="00DA5173" w:rsidP="00DA5173">
      <w:pPr>
        <w:autoSpaceDE w:val="0"/>
        <w:autoSpaceDN w:val="0"/>
        <w:adjustRightInd w:val="0"/>
        <w:spacing w:before="60" w:after="0" w:line="360" w:lineRule="auto"/>
        <w:ind w:left="720" w:hanging="720"/>
        <w:rPr>
          <w:rFonts w:eastAsia="MS Mincho" w:cs="Arial"/>
        </w:rPr>
      </w:pPr>
      <w:r w:rsidRPr="00910F8E">
        <w:rPr>
          <w:rFonts w:eastAsia="MS Mincho" w:cs="Arial"/>
        </w:rPr>
        <w:t>Keith</w:t>
      </w:r>
      <w:r w:rsidR="008F36A6">
        <w:rPr>
          <w:rFonts w:eastAsia="MS Mincho" w:cs="Arial"/>
        </w:rPr>
        <w:t>,</w:t>
      </w:r>
      <w:r w:rsidRPr="00910F8E">
        <w:rPr>
          <w:rFonts w:eastAsia="MS Mincho" w:cs="Arial"/>
        </w:rPr>
        <w:t xml:space="preserve"> M</w:t>
      </w:r>
      <w:r w:rsidR="008F36A6">
        <w:rPr>
          <w:rFonts w:eastAsia="MS Mincho" w:cs="Arial"/>
        </w:rPr>
        <w:t>.</w:t>
      </w:r>
      <w:r w:rsidRPr="00910F8E">
        <w:rPr>
          <w:rFonts w:eastAsia="MS Mincho" w:cs="Arial"/>
        </w:rPr>
        <w:t>S</w:t>
      </w:r>
      <w:r w:rsidR="008F36A6">
        <w:rPr>
          <w:rFonts w:eastAsia="MS Mincho" w:cs="Arial"/>
        </w:rPr>
        <w:t>.</w:t>
      </w:r>
      <w:r w:rsidRPr="00910F8E">
        <w:rPr>
          <w:rFonts w:eastAsia="MS Mincho" w:cs="Arial"/>
        </w:rPr>
        <w:t xml:space="preserve">, </w:t>
      </w:r>
      <w:proofErr w:type="spellStart"/>
      <w:r w:rsidRPr="00910F8E">
        <w:rPr>
          <w:rFonts w:eastAsia="MS Mincho" w:cs="Arial"/>
        </w:rPr>
        <w:t>Stanislav</w:t>
      </w:r>
      <w:proofErr w:type="spellEnd"/>
      <w:r w:rsidR="008F36A6">
        <w:rPr>
          <w:rFonts w:eastAsia="MS Mincho" w:cs="Arial"/>
        </w:rPr>
        <w:t>,</w:t>
      </w:r>
      <w:r w:rsidRPr="00910F8E">
        <w:rPr>
          <w:rFonts w:eastAsia="MS Mincho" w:cs="Arial"/>
        </w:rPr>
        <w:t xml:space="preserve"> S</w:t>
      </w:r>
      <w:r w:rsidR="008F36A6">
        <w:rPr>
          <w:rFonts w:eastAsia="MS Mincho" w:cs="Arial"/>
        </w:rPr>
        <w:t>.</w:t>
      </w:r>
      <w:r w:rsidRPr="00910F8E">
        <w:rPr>
          <w:rFonts w:eastAsia="MS Mincho" w:cs="Arial"/>
        </w:rPr>
        <w:t>W</w:t>
      </w:r>
      <w:r w:rsidR="008F36A6">
        <w:rPr>
          <w:rFonts w:eastAsia="MS Mincho" w:cs="Arial"/>
        </w:rPr>
        <w:t>.</w:t>
      </w:r>
      <w:r w:rsidRPr="00910F8E">
        <w:rPr>
          <w:rFonts w:eastAsia="MS Mincho" w:cs="Arial"/>
        </w:rPr>
        <w:t xml:space="preserve">, </w:t>
      </w:r>
      <w:proofErr w:type="spellStart"/>
      <w:r w:rsidRPr="00910F8E">
        <w:rPr>
          <w:rFonts w:eastAsia="MS Mincho" w:cs="Arial"/>
        </w:rPr>
        <w:t>Wesnes</w:t>
      </w:r>
      <w:proofErr w:type="spellEnd"/>
      <w:r w:rsidR="008F36A6">
        <w:rPr>
          <w:rFonts w:eastAsia="MS Mincho" w:cs="Arial"/>
        </w:rPr>
        <w:t>,</w:t>
      </w:r>
      <w:r w:rsidRPr="00910F8E">
        <w:rPr>
          <w:rFonts w:eastAsia="MS Mincho" w:cs="Arial"/>
        </w:rPr>
        <w:t xml:space="preserve"> K</w:t>
      </w:r>
      <w:r w:rsidR="008F36A6">
        <w:rPr>
          <w:rFonts w:eastAsia="MS Mincho" w:cs="Arial"/>
        </w:rPr>
        <w:t>.</w:t>
      </w:r>
      <w:r w:rsidRPr="00910F8E">
        <w:rPr>
          <w:rFonts w:eastAsia="MS Mincho" w:cs="Arial"/>
        </w:rPr>
        <w:t xml:space="preserve">A. </w:t>
      </w:r>
      <w:r w:rsidR="00797002" w:rsidRPr="00910F8E">
        <w:rPr>
          <w:rFonts w:eastAsia="MS Mincho" w:cs="Arial"/>
        </w:rPr>
        <w:t xml:space="preserve">(1998). </w:t>
      </w:r>
      <w:proofErr w:type="gramStart"/>
      <w:r w:rsidRPr="00910F8E">
        <w:rPr>
          <w:rFonts w:eastAsia="MS Mincho" w:cs="Arial"/>
        </w:rPr>
        <w:t>Validity of a cognitive computerized assessment system in brain-injured patients.</w:t>
      </w:r>
      <w:proofErr w:type="gramEnd"/>
      <w:r w:rsidRPr="00910F8E">
        <w:rPr>
          <w:rFonts w:eastAsia="MS Mincho" w:cs="Arial"/>
        </w:rPr>
        <w:t xml:space="preserve"> </w:t>
      </w:r>
      <w:r w:rsidRPr="00910F8E">
        <w:rPr>
          <w:rFonts w:eastAsia="MS Mincho" w:cs="Arial"/>
          <w:i/>
        </w:rPr>
        <w:t>B</w:t>
      </w:r>
      <w:r w:rsidR="00797002" w:rsidRPr="00910F8E">
        <w:rPr>
          <w:rFonts w:eastAsia="MS Mincho" w:cs="Arial"/>
          <w:i/>
        </w:rPr>
        <w:t>rain Inj. 12(12),</w:t>
      </w:r>
      <w:r w:rsidR="00797002" w:rsidRPr="00910F8E">
        <w:rPr>
          <w:rFonts w:eastAsia="MS Mincho" w:cs="Arial"/>
        </w:rPr>
        <w:t xml:space="preserve"> 1037-</w:t>
      </w:r>
      <w:r w:rsidR="00797002" w:rsidRPr="008371B7">
        <w:rPr>
          <w:rFonts w:eastAsia="MS Mincho" w:cs="Arial"/>
        </w:rPr>
        <w:t>43</w:t>
      </w:r>
      <w:r w:rsidR="008371B7" w:rsidRPr="008371B7">
        <w:rPr>
          <w:rFonts w:eastAsia="MS Mincho" w:cs="Arial"/>
        </w:rPr>
        <w:t>.</w:t>
      </w:r>
    </w:p>
    <w:p w14:paraId="233BA590" w14:textId="77777777" w:rsidR="00E87A81" w:rsidRPr="0090014C" w:rsidRDefault="00DA5173" w:rsidP="00E87A81">
      <w:pPr>
        <w:autoSpaceDE w:val="0"/>
        <w:autoSpaceDN w:val="0"/>
        <w:adjustRightInd w:val="0"/>
        <w:spacing w:before="60" w:after="0" w:line="360" w:lineRule="auto"/>
        <w:ind w:left="720" w:hanging="720"/>
        <w:rPr>
          <w:rFonts w:eastAsia="MS Mincho" w:cs="Arial"/>
          <w:color w:val="333333"/>
          <w:lang w:val="pt-PT"/>
        </w:rPr>
      </w:pPr>
      <w:r w:rsidRPr="00603DCB">
        <w:rPr>
          <w:rFonts w:eastAsia="MS Mincho" w:cs="Arial"/>
          <w:color w:val="333333"/>
        </w:rPr>
        <w:t>Kennedy</w:t>
      </w:r>
      <w:r w:rsidR="008F36A6" w:rsidRPr="00603DCB">
        <w:rPr>
          <w:rFonts w:eastAsia="MS Mincho" w:cs="Arial"/>
          <w:color w:val="333333"/>
        </w:rPr>
        <w:t>,</w:t>
      </w:r>
      <w:r w:rsidRPr="00603DCB">
        <w:rPr>
          <w:rFonts w:eastAsia="MS Mincho" w:cs="Arial"/>
          <w:color w:val="333333"/>
        </w:rPr>
        <w:t xml:space="preserve"> D</w:t>
      </w:r>
      <w:r w:rsidR="008F36A6" w:rsidRPr="00603DCB">
        <w:rPr>
          <w:rFonts w:eastAsia="MS Mincho" w:cs="Arial"/>
          <w:color w:val="333333"/>
        </w:rPr>
        <w:t>.</w:t>
      </w:r>
      <w:r w:rsidRPr="00603DCB">
        <w:rPr>
          <w:rFonts w:eastAsia="MS Mincho" w:cs="Arial"/>
          <w:color w:val="333333"/>
        </w:rPr>
        <w:t>O</w:t>
      </w:r>
      <w:r w:rsidR="008F36A6" w:rsidRPr="00603DCB">
        <w:rPr>
          <w:rFonts w:eastAsia="MS Mincho" w:cs="Arial"/>
          <w:color w:val="333333"/>
        </w:rPr>
        <w:t>.</w:t>
      </w:r>
      <w:r w:rsidRPr="00603DCB">
        <w:rPr>
          <w:rFonts w:eastAsia="MS Mincho" w:cs="Arial"/>
          <w:color w:val="333333"/>
        </w:rPr>
        <w:t xml:space="preserve">, </w:t>
      </w:r>
      <w:proofErr w:type="spellStart"/>
      <w:r w:rsidRPr="00603DCB">
        <w:rPr>
          <w:rFonts w:eastAsia="MS Mincho" w:cs="Arial"/>
          <w:color w:val="333333"/>
        </w:rPr>
        <w:t>Scholey</w:t>
      </w:r>
      <w:proofErr w:type="spellEnd"/>
      <w:r w:rsidR="008F36A6" w:rsidRPr="008F36A6">
        <w:rPr>
          <w:rFonts w:eastAsia="MS Mincho" w:cs="Arial"/>
          <w:color w:val="333333"/>
        </w:rPr>
        <w:t>,</w:t>
      </w:r>
      <w:r w:rsidRPr="00603DCB">
        <w:rPr>
          <w:rFonts w:eastAsia="MS Mincho" w:cs="Arial"/>
          <w:color w:val="333333"/>
        </w:rPr>
        <w:t xml:space="preserve"> A</w:t>
      </w:r>
      <w:r w:rsidR="008F36A6" w:rsidRPr="008F36A6">
        <w:rPr>
          <w:rFonts w:eastAsia="MS Mincho" w:cs="Arial"/>
          <w:color w:val="333333"/>
        </w:rPr>
        <w:t>.</w:t>
      </w:r>
      <w:r w:rsidRPr="00603DCB">
        <w:rPr>
          <w:rFonts w:eastAsia="MS Mincho" w:cs="Arial"/>
          <w:color w:val="333333"/>
        </w:rPr>
        <w:t>B</w:t>
      </w:r>
      <w:r w:rsidR="008F36A6" w:rsidRPr="008F36A6">
        <w:rPr>
          <w:rFonts w:eastAsia="MS Mincho" w:cs="Arial"/>
          <w:color w:val="333333"/>
        </w:rPr>
        <w:t>.</w:t>
      </w:r>
      <w:r w:rsidRPr="00603DCB">
        <w:rPr>
          <w:rFonts w:eastAsia="MS Mincho" w:cs="Arial"/>
          <w:color w:val="333333"/>
        </w:rPr>
        <w:t xml:space="preserve">, </w:t>
      </w:r>
      <w:proofErr w:type="spellStart"/>
      <w:r w:rsidRPr="00603DCB">
        <w:rPr>
          <w:rFonts w:eastAsia="MS Mincho" w:cs="Arial"/>
          <w:color w:val="333333"/>
        </w:rPr>
        <w:t>Wesnes</w:t>
      </w:r>
      <w:proofErr w:type="spellEnd"/>
      <w:r w:rsidR="008F36A6" w:rsidRPr="00603DCB">
        <w:rPr>
          <w:rFonts w:eastAsia="MS Mincho" w:cs="Arial"/>
          <w:color w:val="333333"/>
        </w:rPr>
        <w:t>,</w:t>
      </w:r>
      <w:r w:rsidRPr="00603DCB">
        <w:rPr>
          <w:rFonts w:eastAsia="MS Mincho" w:cs="Arial"/>
          <w:color w:val="333333"/>
        </w:rPr>
        <w:t xml:space="preserve"> K</w:t>
      </w:r>
      <w:r w:rsidR="008F36A6" w:rsidRPr="00603DCB">
        <w:rPr>
          <w:rFonts w:eastAsia="MS Mincho" w:cs="Arial"/>
          <w:color w:val="333333"/>
        </w:rPr>
        <w:t>.</w:t>
      </w:r>
      <w:r w:rsidRPr="00603DCB">
        <w:rPr>
          <w:rFonts w:eastAsia="MS Mincho" w:cs="Arial"/>
          <w:color w:val="333333"/>
        </w:rPr>
        <w:t xml:space="preserve">A. </w:t>
      </w:r>
      <w:r w:rsidRPr="008371B7">
        <w:rPr>
          <w:rFonts w:eastAsia="MS Mincho" w:cs="Arial"/>
          <w:color w:val="333333"/>
        </w:rPr>
        <w:t xml:space="preserve">(2000). </w:t>
      </w:r>
      <w:proofErr w:type="gramStart"/>
      <w:r w:rsidRPr="008371B7">
        <w:rPr>
          <w:rFonts w:eastAsia="MS Mincho" w:cs="Arial"/>
          <w:color w:val="333333"/>
        </w:rPr>
        <w:t>The dose-dependent</w:t>
      </w:r>
      <w:r w:rsidRPr="00910F8E">
        <w:rPr>
          <w:rFonts w:eastAsia="MS Mincho" w:cs="Arial"/>
          <w:color w:val="333333"/>
        </w:rPr>
        <w:t xml:space="preserve"> cognitive effects of acute administration of Ginkgo </w:t>
      </w:r>
      <w:proofErr w:type="spellStart"/>
      <w:r w:rsidRPr="00910F8E">
        <w:rPr>
          <w:rFonts w:eastAsia="MS Mincho" w:cs="Arial"/>
          <w:color w:val="333333"/>
        </w:rPr>
        <w:t>biloba</w:t>
      </w:r>
      <w:proofErr w:type="spellEnd"/>
      <w:r w:rsidRPr="00910F8E">
        <w:rPr>
          <w:rFonts w:eastAsia="MS Mincho" w:cs="Arial"/>
          <w:color w:val="333333"/>
        </w:rPr>
        <w:t xml:space="preserve"> to healthy young volunteers, </w:t>
      </w:r>
      <w:r w:rsidRPr="00910F8E">
        <w:rPr>
          <w:rFonts w:eastAsia="MS Mincho" w:cs="Arial"/>
          <w:i/>
          <w:color w:val="333333"/>
        </w:rPr>
        <w:t>Psychop</w:t>
      </w:r>
      <w:r w:rsidR="00797002" w:rsidRPr="00910F8E">
        <w:rPr>
          <w:rFonts w:eastAsia="MS Mincho" w:cs="Arial"/>
          <w:i/>
          <w:color w:val="333333"/>
        </w:rPr>
        <w:t>harmacology (</w:t>
      </w:r>
      <w:proofErr w:type="spellStart"/>
      <w:r w:rsidR="00797002" w:rsidRPr="00910F8E">
        <w:rPr>
          <w:rFonts w:eastAsia="MS Mincho" w:cs="Arial"/>
          <w:i/>
          <w:color w:val="333333"/>
        </w:rPr>
        <w:t>Berl</w:t>
      </w:r>
      <w:proofErr w:type="spellEnd"/>
      <w:r w:rsidR="00797002" w:rsidRPr="00910F8E">
        <w:rPr>
          <w:rFonts w:eastAsia="MS Mincho" w:cs="Arial"/>
          <w:i/>
          <w:color w:val="333333"/>
        </w:rPr>
        <w:t>).</w:t>
      </w:r>
      <w:proofErr w:type="gramEnd"/>
      <w:r w:rsidR="00797002" w:rsidRPr="00910F8E">
        <w:rPr>
          <w:rFonts w:eastAsia="MS Mincho" w:cs="Arial"/>
          <w:i/>
          <w:color w:val="333333"/>
        </w:rPr>
        <w:t xml:space="preserve"> </w:t>
      </w:r>
      <w:r w:rsidR="00797002" w:rsidRPr="007200FB">
        <w:rPr>
          <w:rFonts w:eastAsia="MS Mincho" w:cs="Arial"/>
          <w:i/>
          <w:color w:val="333333"/>
          <w:lang w:val="pt-PT"/>
        </w:rPr>
        <w:t>151(4),</w:t>
      </w:r>
      <w:r w:rsidR="00797002" w:rsidRPr="007200FB">
        <w:rPr>
          <w:rFonts w:eastAsia="MS Mincho" w:cs="Arial"/>
          <w:color w:val="333333"/>
          <w:lang w:val="pt-PT"/>
        </w:rPr>
        <w:t xml:space="preserve"> </w:t>
      </w:r>
      <w:r w:rsidRPr="0090014C">
        <w:rPr>
          <w:rFonts w:eastAsia="MS Mincho" w:cs="Arial"/>
          <w:color w:val="333333"/>
          <w:lang w:val="pt-PT"/>
        </w:rPr>
        <w:t>416-23.</w:t>
      </w:r>
      <w:r w:rsidR="00075ADD" w:rsidRPr="0090014C">
        <w:rPr>
          <w:rFonts w:eastAsia="MS Mincho" w:cs="Arial"/>
          <w:color w:val="333333"/>
          <w:lang w:val="pt-PT"/>
        </w:rPr>
        <w:t xml:space="preserve"> </w:t>
      </w:r>
      <w:proofErr w:type="spellStart"/>
      <w:proofErr w:type="gramStart"/>
      <w:r w:rsidR="008371B7" w:rsidRPr="0090014C">
        <w:rPr>
          <w:rFonts w:eastAsia="MS Mincho" w:cs="Arial"/>
          <w:color w:val="333333"/>
          <w:lang w:val="pt-PT"/>
        </w:rPr>
        <w:t>doi</w:t>
      </w:r>
      <w:proofErr w:type="spellEnd"/>
      <w:proofErr w:type="gramEnd"/>
      <w:r w:rsidR="008371B7" w:rsidRPr="0090014C">
        <w:rPr>
          <w:rFonts w:eastAsia="MS Mincho" w:cs="Arial"/>
          <w:color w:val="333333"/>
          <w:lang w:val="pt-PT"/>
        </w:rPr>
        <w:t xml:space="preserve">. </w:t>
      </w:r>
      <w:r w:rsidR="008371B7" w:rsidRPr="0090014C">
        <w:rPr>
          <w:rFonts w:eastAsia="Times New Roman" w:cs="Times New Roman"/>
          <w:lang w:val="pt-PT"/>
        </w:rPr>
        <w:t>10.1007/s002130000501.</w:t>
      </w:r>
    </w:p>
    <w:p w14:paraId="424B5543" w14:textId="77777777" w:rsidR="00DA5173" w:rsidRPr="003D38F7" w:rsidRDefault="00DA5173" w:rsidP="00E87A81">
      <w:pPr>
        <w:autoSpaceDE w:val="0"/>
        <w:autoSpaceDN w:val="0"/>
        <w:adjustRightInd w:val="0"/>
        <w:spacing w:before="60" w:after="0" w:line="360" w:lineRule="auto"/>
        <w:ind w:left="720" w:hanging="720"/>
        <w:rPr>
          <w:rFonts w:eastAsia="MS Mincho" w:cs="Arial"/>
          <w:color w:val="333333"/>
        </w:rPr>
      </w:pPr>
      <w:r w:rsidRPr="00174A72">
        <w:rPr>
          <w:rFonts w:eastAsia="MS Mincho" w:cs="Arial"/>
          <w:color w:val="333333"/>
          <w:lang w:val="pt-PT"/>
        </w:rPr>
        <w:lastRenderedPageBreak/>
        <w:t>León-</w:t>
      </w:r>
      <w:proofErr w:type="spellStart"/>
      <w:r w:rsidRPr="00174A72">
        <w:rPr>
          <w:rFonts w:eastAsia="MS Mincho" w:cs="Arial"/>
          <w:color w:val="333333"/>
          <w:lang w:val="pt-PT"/>
        </w:rPr>
        <w:t>Velarde</w:t>
      </w:r>
      <w:proofErr w:type="spellEnd"/>
      <w:r w:rsidR="008F36A6" w:rsidRPr="00174A72">
        <w:rPr>
          <w:rFonts w:eastAsia="MS Mincho" w:cs="Arial"/>
          <w:color w:val="333333"/>
          <w:lang w:val="pt-PT"/>
        </w:rPr>
        <w:t>,</w:t>
      </w:r>
      <w:r w:rsidRPr="00174A72">
        <w:rPr>
          <w:rFonts w:eastAsia="MS Mincho" w:cs="Arial"/>
          <w:color w:val="333333"/>
          <w:lang w:val="pt-PT"/>
        </w:rPr>
        <w:t xml:space="preserve"> F</w:t>
      </w:r>
      <w:r w:rsidR="008F36A6" w:rsidRPr="00174A72">
        <w:rPr>
          <w:rFonts w:eastAsia="MS Mincho" w:cs="Arial"/>
          <w:color w:val="333333"/>
          <w:lang w:val="pt-PT"/>
        </w:rPr>
        <w:t>.</w:t>
      </w:r>
      <w:r w:rsidRPr="00174A72">
        <w:rPr>
          <w:rFonts w:eastAsia="MS Mincho" w:cs="Arial"/>
          <w:color w:val="333333"/>
          <w:lang w:val="pt-PT"/>
        </w:rPr>
        <w:t xml:space="preserve">, </w:t>
      </w:r>
      <w:proofErr w:type="spellStart"/>
      <w:r w:rsidRPr="00174A72">
        <w:rPr>
          <w:rFonts w:eastAsia="MS Mincho" w:cs="Arial"/>
          <w:color w:val="333333"/>
          <w:lang w:val="pt-PT"/>
        </w:rPr>
        <w:t>Arregui</w:t>
      </w:r>
      <w:proofErr w:type="spellEnd"/>
      <w:r w:rsidR="008F36A6" w:rsidRPr="00174A72">
        <w:rPr>
          <w:rFonts w:eastAsia="MS Mincho" w:cs="Arial"/>
          <w:color w:val="333333"/>
          <w:lang w:val="pt-PT"/>
        </w:rPr>
        <w:t>,</w:t>
      </w:r>
      <w:r w:rsidRPr="00174A72">
        <w:rPr>
          <w:rFonts w:eastAsia="MS Mincho" w:cs="Arial"/>
          <w:color w:val="333333"/>
          <w:lang w:val="pt-PT"/>
        </w:rPr>
        <w:t xml:space="preserve"> A</w:t>
      </w:r>
      <w:r w:rsidR="008F36A6" w:rsidRPr="00174A72">
        <w:rPr>
          <w:rFonts w:eastAsia="MS Mincho" w:cs="Arial"/>
          <w:color w:val="333333"/>
          <w:lang w:val="pt-PT"/>
        </w:rPr>
        <w:t>.</w:t>
      </w:r>
      <w:r w:rsidRPr="00174A72">
        <w:rPr>
          <w:rFonts w:eastAsia="MS Mincho" w:cs="Arial"/>
          <w:color w:val="333333"/>
          <w:lang w:val="pt-PT"/>
        </w:rPr>
        <w:t>, Monge</w:t>
      </w:r>
      <w:r w:rsidR="008F36A6" w:rsidRPr="00174A72">
        <w:rPr>
          <w:rFonts w:eastAsia="MS Mincho" w:cs="Arial"/>
          <w:color w:val="333333"/>
          <w:lang w:val="pt-PT"/>
        </w:rPr>
        <w:t>,</w:t>
      </w:r>
      <w:r w:rsidRPr="00174A72">
        <w:rPr>
          <w:rFonts w:eastAsia="MS Mincho" w:cs="Arial"/>
          <w:color w:val="333333"/>
          <w:lang w:val="pt-PT"/>
        </w:rPr>
        <w:t xml:space="preserve"> C</w:t>
      </w:r>
      <w:r w:rsidR="008F36A6" w:rsidRPr="00174A72">
        <w:rPr>
          <w:rFonts w:eastAsia="MS Mincho" w:cs="Arial"/>
          <w:color w:val="333333"/>
          <w:lang w:val="pt-PT"/>
        </w:rPr>
        <w:t>.</w:t>
      </w:r>
      <w:r w:rsidRPr="00174A72">
        <w:rPr>
          <w:rFonts w:eastAsia="MS Mincho" w:cs="Arial"/>
          <w:color w:val="333333"/>
          <w:lang w:val="pt-PT"/>
        </w:rPr>
        <w:t>, Ruiz y Ruiz</w:t>
      </w:r>
      <w:r w:rsidR="008F36A6" w:rsidRPr="00174A72">
        <w:rPr>
          <w:rFonts w:eastAsia="MS Mincho" w:cs="Arial"/>
          <w:color w:val="333333"/>
          <w:lang w:val="pt-PT"/>
        </w:rPr>
        <w:t>,</w:t>
      </w:r>
      <w:r w:rsidRPr="00174A72">
        <w:rPr>
          <w:rFonts w:eastAsia="MS Mincho" w:cs="Arial"/>
          <w:color w:val="333333"/>
          <w:lang w:val="pt-PT"/>
        </w:rPr>
        <w:t xml:space="preserve"> H. </w:t>
      </w:r>
      <w:r w:rsidR="00797002" w:rsidRPr="00174A72">
        <w:rPr>
          <w:rFonts w:eastAsia="MS Mincho" w:cs="Arial"/>
          <w:color w:val="333333"/>
          <w:lang w:val="pt-PT"/>
        </w:rPr>
        <w:t xml:space="preserve">(1993). </w:t>
      </w:r>
      <w:proofErr w:type="gramStart"/>
      <w:r w:rsidRPr="00910F8E">
        <w:rPr>
          <w:rFonts w:eastAsia="MS Mincho" w:cs="Arial"/>
          <w:color w:val="333333"/>
        </w:rPr>
        <w:t>Aging at high altitudes and the risk of chronic moun</w:t>
      </w:r>
      <w:r w:rsidR="00797002" w:rsidRPr="00910F8E">
        <w:rPr>
          <w:rFonts w:eastAsia="MS Mincho" w:cs="Arial"/>
          <w:color w:val="333333"/>
        </w:rPr>
        <w:t>tain sickness.</w:t>
      </w:r>
      <w:proofErr w:type="gramEnd"/>
      <w:r w:rsidR="00797002" w:rsidRPr="00910F8E">
        <w:rPr>
          <w:rFonts w:eastAsia="MS Mincho" w:cs="Arial"/>
          <w:color w:val="333333"/>
        </w:rPr>
        <w:t xml:space="preserve"> </w:t>
      </w:r>
      <w:proofErr w:type="gramStart"/>
      <w:r w:rsidR="00797002" w:rsidRPr="00910F8E">
        <w:rPr>
          <w:rFonts w:eastAsia="MS Mincho" w:cs="Arial"/>
          <w:i/>
          <w:color w:val="333333"/>
        </w:rPr>
        <w:t>J Wild Med., 4,</w:t>
      </w:r>
      <w:r w:rsidR="00797002" w:rsidRPr="00910F8E">
        <w:rPr>
          <w:rFonts w:eastAsia="MS Mincho" w:cs="Arial"/>
          <w:color w:val="333333"/>
        </w:rPr>
        <w:t xml:space="preserve"> </w:t>
      </w:r>
      <w:r w:rsidRPr="00910F8E">
        <w:rPr>
          <w:rFonts w:eastAsia="MS Mincho" w:cs="Arial"/>
          <w:color w:val="333333"/>
        </w:rPr>
        <w:t>183-8.</w:t>
      </w:r>
      <w:proofErr w:type="gramEnd"/>
      <w:r w:rsidR="00075ADD" w:rsidRPr="00910F8E">
        <w:rPr>
          <w:rFonts w:eastAsia="MS Mincho" w:cs="Arial"/>
          <w:color w:val="333333"/>
        </w:rPr>
        <w:t xml:space="preserve"> </w:t>
      </w:r>
    </w:p>
    <w:p w14:paraId="5F12BDE9" w14:textId="77777777" w:rsidR="00DA5173" w:rsidRPr="00910F8E" w:rsidRDefault="00DA5173" w:rsidP="00DA5173">
      <w:pPr>
        <w:spacing w:before="60" w:after="0" w:line="360" w:lineRule="auto"/>
        <w:ind w:left="720" w:hanging="720"/>
        <w:rPr>
          <w:rFonts w:eastAsia="MS Mincho" w:cs="Arial"/>
          <w:color w:val="333333"/>
        </w:rPr>
      </w:pPr>
      <w:r w:rsidRPr="008F36A6">
        <w:rPr>
          <w:rFonts w:eastAsia="MS Mincho" w:cs="Arial"/>
          <w:color w:val="333333"/>
        </w:rPr>
        <w:t>León-</w:t>
      </w:r>
      <w:proofErr w:type="spellStart"/>
      <w:r w:rsidRPr="008F36A6">
        <w:rPr>
          <w:rFonts w:eastAsia="MS Mincho" w:cs="Arial"/>
          <w:color w:val="333333"/>
        </w:rPr>
        <w:t>Velarde</w:t>
      </w:r>
      <w:proofErr w:type="spellEnd"/>
      <w:r w:rsidR="008F36A6" w:rsidRPr="008F36A6">
        <w:rPr>
          <w:rFonts w:eastAsia="MS Mincho" w:cs="Arial"/>
          <w:color w:val="333333"/>
        </w:rPr>
        <w:t>,</w:t>
      </w:r>
      <w:r w:rsidRPr="008F36A6">
        <w:rPr>
          <w:rFonts w:eastAsia="MS Mincho" w:cs="Arial"/>
          <w:color w:val="333333"/>
        </w:rPr>
        <w:t xml:space="preserve"> F</w:t>
      </w:r>
      <w:r w:rsidR="008F36A6" w:rsidRPr="00603DCB">
        <w:rPr>
          <w:rFonts w:eastAsia="MS Mincho" w:cs="Arial"/>
          <w:color w:val="333333"/>
        </w:rPr>
        <w:t>.</w:t>
      </w:r>
      <w:r w:rsidRPr="008F36A6">
        <w:rPr>
          <w:rFonts w:eastAsia="MS Mincho" w:cs="Arial"/>
          <w:color w:val="333333"/>
        </w:rPr>
        <w:t xml:space="preserve">, </w:t>
      </w:r>
      <w:proofErr w:type="spellStart"/>
      <w:r w:rsidRPr="008F36A6">
        <w:rPr>
          <w:rFonts w:eastAsia="MS Mincho" w:cs="Arial"/>
          <w:color w:val="333333"/>
        </w:rPr>
        <w:t>Maggiorini</w:t>
      </w:r>
      <w:proofErr w:type="spellEnd"/>
      <w:r w:rsidR="008F36A6" w:rsidRPr="00603DCB">
        <w:rPr>
          <w:rFonts w:eastAsia="MS Mincho" w:cs="Arial"/>
          <w:color w:val="333333"/>
        </w:rPr>
        <w:t>,</w:t>
      </w:r>
      <w:r w:rsidRPr="008F36A6">
        <w:rPr>
          <w:rFonts w:eastAsia="MS Mincho" w:cs="Arial"/>
          <w:color w:val="333333"/>
        </w:rPr>
        <w:t xml:space="preserve"> M</w:t>
      </w:r>
      <w:r w:rsidR="008F36A6" w:rsidRPr="00603DCB">
        <w:rPr>
          <w:rFonts w:eastAsia="MS Mincho" w:cs="Arial"/>
          <w:color w:val="333333"/>
        </w:rPr>
        <w:t>.</w:t>
      </w:r>
      <w:r w:rsidRPr="008F36A6">
        <w:rPr>
          <w:rFonts w:eastAsia="MS Mincho" w:cs="Arial"/>
          <w:color w:val="333333"/>
        </w:rPr>
        <w:t>, Reeves</w:t>
      </w:r>
      <w:r w:rsidR="008F36A6" w:rsidRPr="00603DCB">
        <w:rPr>
          <w:rFonts w:eastAsia="MS Mincho" w:cs="Arial"/>
          <w:color w:val="333333"/>
        </w:rPr>
        <w:t>,</w:t>
      </w:r>
      <w:r w:rsidRPr="008F36A6">
        <w:rPr>
          <w:rFonts w:eastAsia="MS Mincho" w:cs="Arial"/>
          <w:color w:val="333333"/>
        </w:rPr>
        <w:t xml:space="preserve"> J</w:t>
      </w:r>
      <w:r w:rsidR="008F36A6" w:rsidRPr="00603DCB">
        <w:rPr>
          <w:rFonts w:eastAsia="MS Mincho" w:cs="Arial"/>
          <w:color w:val="333333"/>
        </w:rPr>
        <w:t>.</w:t>
      </w:r>
      <w:r w:rsidRPr="008F36A6">
        <w:rPr>
          <w:rFonts w:eastAsia="MS Mincho" w:cs="Arial"/>
          <w:color w:val="333333"/>
        </w:rPr>
        <w:t>T</w:t>
      </w:r>
      <w:r w:rsidR="008F36A6" w:rsidRPr="00603DCB">
        <w:rPr>
          <w:rFonts w:eastAsia="MS Mincho" w:cs="Arial"/>
          <w:color w:val="333333"/>
        </w:rPr>
        <w:t>.</w:t>
      </w:r>
      <w:r w:rsidR="00797002" w:rsidRPr="008F36A6">
        <w:rPr>
          <w:rFonts w:eastAsia="MS Mincho" w:cs="Arial"/>
          <w:color w:val="333333"/>
        </w:rPr>
        <w:t xml:space="preserve">, </w:t>
      </w:r>
      <w:proofErr w:type="spellStart"/>
      <w:r w:rsidR="00797002" w:rsidRPr="008F36A6">
        <w:rPr>
          <w:rFonts w:eastAsia="MS Mincho" w:cs="Arial"/>
          <w:color w:val="333333"/>
        </w:rPr>
        <w:t>Aldashev</w:t>
      </w:r>
      <w:proofErr w:type="spellEnd"/>
      <w:r w:rsidR="008F36A6" w:rsidRPr="00603DCB">
        <w:rPr>
          <w:rFonts w:eastAsia="MS Mincho" w:cs="Arial"/>
          <w:color w:val="333333"/>
        </w:rPr>
        <w:t>,</w:t>
      </w:r>
      <w:r w:rsidR="00797002" w:rsidRPr="008F36A6">
        <w:rPr>
          <w:rFonts w:eastAsia="MS Mincho" w:cs="Arial"/>
          <w:color w:val="333333"/>
        </w:rPr>
        <w:t xml:space="preserve"> A</w:t>
      </w:r>
      <w:r w:rsidR="008F36A6" w:rsidRPr="00603DCB">
        <w:rPr>
          <w:rFonts w:eastAsia="MS Mincho" w:cs="Arial"/>
          <w:color w:val="333333"/>
        </w:rPr>
        <w:t>.</w:t>
      </w:r>
      <w:r w:rsidR="00797002" w:rsidRPr="008F36A6">
        <w:rPr>
          <w:rFonts w:eastAsia="MS Mincho" w:cs="Arial"/>
          <w:color w:val="333333"/>
        </w:rPr>
        <w:t xml:space="preserve">, </w:t>
      </w:r>
      <w:proofErr w:type="spellStart"/>
      <w:r w:rsidR="00797002" w:rsidRPr="008F36A6">
        <w:rPr>
          <w:rFonts w:eastAsia="MS Mincho" w:cs="Arial"/>
          <w:color w:val="333333"/>
        </w:rPr>
        <w:t>Asmus</w:t>
      </w:r>
      <w:proofErr w:type="spellEnd"/>
      <w:r w:rsidR="008F36A6" w:rsidRPr="00603DCB">
        <w:rPr>
          <w:rFonts w:eastAsia="MS Mincho" w:cs="Arial"/>
          <w:color w:val="333333"/>
        </w:rPr>
        <w:t>,</w:t>
      </w:r>
      <w:r w:rsidR="00797002" w:rsidRPr="008F36A6">
        <w:rPr>
          <w:rFonts w:eastAsia="MS Mincho" w:cs="Arial"/>
          <w:color w:val="333333"/>
        </w:rPr>
        <w:t xml:space="preserve"> I</w:t>
      </w:r>
      <w:r w:rsidR="008F36A6" w:rsidRPr="00603DCB">
        <w:rPr>
          <w:rFonts w:eastAsia="MS Mincho" w:cs="Arial"/>
          <w:color w:val="333333"/>
        </w:rPr>
        <w:t>.</w:t>
      </w:r>
      <w:r w:rsidR="00797002" w:rsidRPr="008F36A6">
        <w:rPr>
          <w:rFonts w:eastAsia="MS Mincho" w:cs="Arial"/>
          <w:color w:val="333333"/>
        </w:rPr>
        <w:t xml:space="preserve">, </w:t>
      </w:r>
      <w:proofErr w:type="spellStart"/>
      <w:r w:rsidR="00797002" w:rsidRPr="008F36A6">
        <w:rPr>
          <w:rFonts w:eastAsia="MS Mincho" w:cs="Arial"/>
          <w:color w:val="333333"/>
        </w:rPr>
        <w:t>Bernardi</w:t>
      </w:r>
      <w:proofErr w:type="spellEnd"/>
      <w:r w:rsidR="008F36A6">
        <w:rPr>
          <w:rFonts w:eastAsia="MS Mincho" w:cs="Arial"/>
          <w:color w:val="333333"/>
        </w:rPr>
        <w:t>,</w:t>
      </w:r>
      <w:r w:rsidR="00797002" w:rsidRPr="008F36A6">
        <w:rPr>
          <w:rFonts w:eastAsia="MS Mincho" w:cs="Arial"/>
          <w:color w:val="333333"/>
        </w:rPr>
        <w:t xml:space="preserve"> L</w:t>
      </w:r>
      <w:r w:rsidR="008F36A6">
        <w:rPr>
          <w:rFonts w:eastAsia="MS Mincho" w:cs="Arial"/>
          <w:color w:val="333333"/>
        </w:rPr>
        <w:t>.</w:t>
      </w:r>
      <w:r w:rsidR="00797002" w:rsidRPr="008F36A6">
        <w:rPr>
          <w:rFonts w:eastAsia="MS Mincho" w:cs="Arial"/>
          <w:color w:val="333333"/>
        </w:rPr>
        <w:t xml:space="preserve">, </w:t>
      </w:r>
      <w:r w:rsidRPr="008F36A6">
        <w:rPr>
          <w:rFonts w:eastAsia="MS Mincho" w:cs="Arial"/>
          <w:color w:val="333333"/>
        </w:rPr>
        <w:t>et al.</w:t>
      </w:r>
      <w:r w:rsidR="00797002" w:rsidRPr="008F36A6">
        <w:rPr>
          <w:rFonts w:eastAsia="MS Mincho" w:cs="Arial"/>
          <w:color w:val="333333"/>
        </w:rPr>
        <w:t xml:space="preserve"> </w:t>
      </w:r>
      <w:r w:rsidR="00797002" w:rsidRPr="00910F8E">
        <w:rPr>
          <w:rFonts w:eastAsia="MS Mincho" w:cs="Arial"/>
          <w:color w:val="333333"/>
        </w:rPr>
        <w:t>(2005).</w:t>
      </w:r>
      <w:r w:rsidRPr="00910F8E">
        <w:rPr>
          <w:rFonts w:eastAsia="MS Mincho" w:cs="Arial"/>
          <w:color w:val="333333"/>
        </w:rPr>
        <w:t xml:space="preserve"> </w:t>
      </w:r>
      <w:proofErr w:type="gramStart"/>
      <w:r w:rsidRPr="00910F8E">
        <w:rPr>
          <w:rFonts w:eastAsia="MS Mincho" w:cs="Arial"/>
          <w:color w:val="333333"/>
        </w:rPr>
        <w:t xml:space="preserve">Consensus statement on chronic and </w:t>
      </w:r>
      <w:proofErr w:type="spellStart"/>
      <w:r w:rsidRPr="00910F8E">
        <w:rPr>
          <w:rFonts w:eastAsia="MS Mincho" w:cs="Arial"/>
          <w:color w:val="333333"/>
        </w:rPr>
        <w:t>subacute</w:t>
      </w:r>
      <w:proofErr w:type="spellEnd"/>
      <w:r w:rsidRPr="00910F8E">
        <w:rPr>
          <w:rFonts w:eastAsia="MS Mincho" w:cs="Arial"/>
          <w:color w:val="333333"/>
        </w:rPr>
        <w:t xml:space="preserve"> high altitude di</w:t>
      </w:r>
      <w:r w:rsidR="00797002" w:rsidRPr="00910F8E">
        <w:rPr>
          <w:rFonts w:eastAsia="MS Mincho" w:cs="Arial"/>
          <w:color w:val="333333"/>
        </w:rPr>
        <w:t>seases.</w:t>
      </w:r>
      <w:proofErr w:type="gramEnd"/>
      <w:r w:rsidR="00797002" w:rsidRPr="00910F8E">
        <w:rPr>
          <w:rFonts w:eastAsia="MS Mincho" w:cs="Arial"/>
          <w:color w:val="333333"/>
        </w:rPr>
        <w:t xml:space="preserve"> </w:t>
      </w:r>
      <w:r w:rsidR="00797002" w:rsidRPr="00910F8E">
        <w:rPr>
          <w:rFonts w:eastAsia="MS Mincho" w:cs="Arial"/>
          <w:i/>
          <w:color w:val="333333"/>
        </w:rPr>
        <w:t xml:space="preserve">High Alt Med Biol., 6, </w:t>
      </w:r>
      <w:r w:rsidRPr="00910F8E">
        <w:rPr>
          <w:rFonts w:eastAsia="MS Mincho" w:cs="Arial"/>
          <w:color w:val="333333"/>
        </w:rPr>
        <w:t>147–157.</w:t>
      </w:r>
      <w:r w:rsidR="00075ADD" w:rsidRPr="00910F8E">
        <w:rPr>
          <w:rFonts w:eastAsia="MS Mincho" w:cs="Arial"/>
          <w:color w:val="333333"/>
        </w:rPr>
        <w:t xml:space="preserve"> </w:t>
      </w:r>
      <w:r w:rsidR="008B0A33">
        <w:rPr>
          <w:rFonts w:eastAsia="Times New Roman" w:cs="Times New Roman"/>
        </w:rPr>
        <w:t>doi:10.1089/ham.2005.6.147.</w:t>
      </w:r>
    </w:p>
    <w:p w14:paraId="6D0C73ED" w14:textId="77777777" w:rsidR="00DA5173" w:rsidRPr="00910F8E" w:rsidRDefault="00797002" w:rsidP="00F736E0">
      <w:pPr>
        <w:spacing w:before="60" w:after="0" w:line="360" w:lineRule="auto"/>
        <w:ind w:left="720" w:hanging="720"/>
        <w:rPr>
          <w:rFonts w:eastAsia="SimSun" w:cs="Arial"/>
          <w:lang w:eastAsia="en-US"/>
        </w:rPr>
      </w:pPr>
      <w:proofErr w:type="gramStart"/>
      <w:r w:rsidRPr="00910F8E">
        <w:rPr>
          <w:rFonts w:eastAsia="SimSun" w:cs="Arial"/>
          <w:lang w:eastAsia="en-US"/>
        </w:rPr>
        <w:t>León-</w:t>
      </w:r>
      <w:proofErr w:type="spellStart"/>
      <w:r w:rsidRPr="00910F8E">
        <w:rPr>
          <w:rFonts w:eastAsia="SimSun" w:cs="Arial"/>
          <w:lang w:eastAsia="en-US"/>
        </w:rPr>
        <w:t>Velarde</w:t>
      </w:r>
      <w:proofErr w:type="spellEnd"/>
      <w:r w:rsidR="008F36A6">
        <w:rPr>
          <w:rFonts w:eastAsia="SimSun" w:cs="Arial"/>
          <w:lang w:eastAsia="en-US"/>
        </w:rPr>
        <w:t>,</w:t>
      </w:r>
      <w:r w:rsidRPr="00910F8E">
        <w:rPr>
          <w:rFonts w:eastAsia="SimSun" w:cs="Arial"/>
          <w:lang w:eastAsia="en-US"/>
        </w:rPr>
        <w:t xml:space="preserve"> F</w:t>
      </w:r>
      <w:r w:rsidR="008F36A6">
        <w:rPr>
          <w:rFonts w:eastAsia="SimSun" w:cs="Arial"/>
          <w:lang w:eastAsia="en-US"/>
        </w:rPr>
        <w:t>.</w:t>
      </w:r>
      <w:r w:rsidRPr="00910F8E">
        <w:rPr>
          <w:rFonts w:eastAsia="SimSun" w:cs="Arial"/>
          <w:lang w:eastAsia="en-US"/>
        </w:rPr>
        <w:t>, McCullough</w:t>
      </w:r>
      <w:r w:rsidR="008F36A6">
        <w:rPr>
          <w:rFonts w:eastAsia="SimSun" w:cs="Arial"/>
          <w:lang w:eastAsia="en-US"/>
        </w:rPr>
        <w:t>,</w:t>
      </w:r>
      <w:r w:rsidRPr="00910F8E">
        <w:rPr>
          <w:rFonts w:eastAsia="SimSun" w:cs="Arial"/>
          <w:lang w:eastAsia="en-US"/>
        </w:rPr>
        <w:t xml:space="preserve"> R</w:t>
      </w:r>
      <w:r w:rsidR="008F36A6">
        <w:rPr>
          <w:rFonts w:eastAsia="SimSun" w:cs="Arial"/>
          <w:lang w:eastAsia="en-US"/>
        </w:rPr>
        <w:t>.</w:t>
      </w:r>
      <w:r w:rsidRPr="00910F8E">
        <w:rPr>
          <w:rFonts w:eastAsia="SimSun" w:cs="Arial"/>
          <w:lang w:eastAsia="en-US"/>
        </w:rPr>
        <w:t>G</w:t>
      </w:r>
      <w:r w:rsidR="008F36A6">
        <w:rPr>
          <w:rFonts w:eastAsia="SimSun" w:cs="Arial"/>
          <w:lang w:eastAsia="en-US"/>
        </w:rPr>
        <w:t>.</w:t>
      </w:r>
      <w:r w:rsidRPr="00910F8E">
        <w:rPr>
          <w:rFonts w:eastAsia="SimSun" w:cs="Arial"/>
          <w:lang w:eastAsia="en-US"/>
        </w:rPr>
        <w:t>, McCullough</w:t>
      </w:r>
      <w:r w:rsidR="008F36A6">
        <w:rPr>
          <w:rFonts w:eastAsia="SimSun" w:cs="Arial"/>
          <w:lang w:eastAsia="en-US"/>
        </w:rPr>
        <w:t>,</w:t>
      </w:r>
      <w:r w:rsidRPr="00910F8E">
        <w:rPr>
          <w:rFonts w:eastAsia="SimSun" w:cs="Arial"/>
          <w:lang w:eastAsia="en-US"/>
        </w:rPr>
        <w:t xml:space="preserve"> R</w:t>
      </w:r>
      <w:r w:rsidR="008F36A6">
        <w:rPr>
          <w:rFonts w:eastAsia="SimSun" w:cs="Arial"/>
          <w:lang w:eastAsia="en-US"/>
        </w:rPr>
        <w:t>.</w:t>
      </w:r>
      <w:r w:rsidRPr="00910F8E">
        <w:rPr>
          <w:rFonts w:eastAsia="SimSun" w:cs="Arial"/>
          <w:lang w:eastAsia="en-US"/>
        </w:rPr>
        <w:t>E</w:t>
      </w:r>
      <w:r w:rsidR="008F36A6">
        <w:rPr>
          <w:rFonts w:eastAsia="SimSun" w:cs="Arial"/>
          <w:lang w:eastAsia="en-US"/>
        </w:rPr>
        <w:t>.</w:t>
      </w:r>
      <w:r w:rsidRPr="00910F8E">
        <w:rPr>
          <w:rFonts w:eastAsia="SimSun" w:cs="Arial"/>
          <w:lang w:eastAsia="en-US"/>
        </w:rPr>
        <w:t>, Reeves</w:t>
      </w:r>
      <w:r w:rsidR="008F36A6">
        <w:rPr>
          <w:rFonts w:eastAsia="SimSun" w:cs="Arial"/>
          <w:lang w:eastAsia="en-US"/>
        </w:rPr>
        <w:t>,</w:t>
      </w:r>
      <w:r w:rsidRPr="00910F8E">
        <w:rPr>
          <w:rFonts w:eastAsia="SimSun" w:cs="Arial"/>
          <w:lang w:eastAsia="en-US"/>
        </w:rPr>
        <w:t xml:space="preserve"> J</w:t>
      </w:r>
      <w:r w:rsidR="008F36A6">
        <w:rPr>
          <w:rFonts w:eastAsia="SimSun" w:cs="Arial"/>
          <w:lang w:eastAsia="en-US"/>
        </w:rPr>
        <w:t>.</w:t>
      </w:r>
      <w:r w:rsidRPr="00910F8E">
        <w:rPr>
          <w:rFonts w:eastAsia="SimSun" w:cs="Arial"/>
          <w:lang w:eastAsia="en-US"/>
        </w:rPr>
        <w:t>T</w:t>
      </w:r>
      <w:r w:rsidR="008F36A6">
        <w:rPr>
          <w:rFonts w:eastAsia="SimSun" w:cs="Arial"/>
          <w:lang w:eastAsia="en-US"/>
        </w:rPr>
        <w:t>.</w:t>
      </w:r>
      <w:r w:rsidRPr="00910F8E">
        <w:rPr>
          <w:rFonts w:eastAsia="SimSun" w:cs="Arial"/>
          <w:lang w:eastAsia="en-US"/>
        </w:rPr>
        <w:t xml:space="preserve"> CMS Consensus Working Group </w:t>
      </w:r>
      <w:r w:rsidR="00DA5173" w:rsidRPr="00910F8E">
        <w:rPr>
          <w:rFonts w:eastAsia="SimSun" w:cs="Arial"/>
          <w:lang w:eastAsia="en-US"/>
        </w:rPr>
        <w:t>(2003)</w:t>
      </w:r>
      <w:r w:rsidRPr="00910F8E">
        <w:rPr>
          <w:rFonts w:eastAsia="SimSun" w:cs="Arial"/>
          <w:lang w:eastAsia="en-US"/>
        </w:rPr>
        <w:t>.</w:t>
      </w:r>
      <w:proofErr w:type="gramEnd"/>
      <w:r w:rsidR="00DA5173" w:rsidRPr="00910F8E">
        <w:rPr>
          <w:rFonts w:eastAsia="SimSun" w:cs="Arial"/>
          <w:lang w:eastAsia="en-US"/>
        </w:rPr>
        <w:t xml:space="preserve"> </w:t>
      </w:r>
      <w:proofErr w:type="gramStart"/>
      <w:r w:rsidR="00DA5173" w:rsidRPr="00910F8E">
        <w:rPr>
          <w:rFonts w:eastAsia="SimSun" w:cs="Arial"/>
          <w:lang w:eastAsia="en-US"/>
        </w:rPr>
        <w:t>Proposal for scoring severity in chronic mountain sickness (CMS).</w:t>
      </w:r>
      <w:proofErr w:type="gramEnd"/>
      <w:r w:rsidR="00DA5173" w:rsidRPr="00910F8E">
        <w:rPr>
          <w:rFonts w:eastAsia="SimSun" w:cs="Arial"/>
          <w:lang w:eastAsia="en-US"/>
        </w:rPr>
        <w:t xml:space="preserve"> </w:t>
      </w:r>
      <w:proofErr w:type="gramStart"/>
      <w:r w:rsidR="00DA5173" w:rsidRPr="00910F8E">
        <w:rPr>
          <w:rFonts w:eastAsia="SimSun" w:cs="Arial"/>
          <w:lang w:eastAsia="en-US"/>
        </w:rPr>
        <w:t>Bac</w:t>
      </w:r>
      <w:r w:rsidRPr="00910F8E">
        <w:rPr>
          <w:rFonts w:eastAsia="SimSun" w:cs="Arial"/>
          <w:lang w:eastAsia="en-US"/>
        </w:rPr>
        <w:t xml:space="preserve">kground and conclusions of the </w:t>
      </w:r>
      <w:r w:rsidR="00DA5173" w:rsidRPr="00910F8E">
        <w:rPr>
          <w:rFonts w:eastAsia="SimSun" w:cs="Arial"/>
          <w:lang w:eastAsia="en-US"/>
        </w:rPr>
        <w:t>CMS Working Group.</w:t>
      </w:r>
      <w:proofErr w:type="gramEnd"/>
      <w:r w:rsidR="00DA5173" w:rsidRPr="00910F8E">
        <w:rPr>
          <w:rFonts w:eastAsia="SimSun" w:cs="Arial"/>
          <w:lang w:eastAsia="en-US"/>
        </w:rPr>
        <w:t xml:space="preserve"> </w:t>
      </w:r>
      <w:proofErr w:type="spellStart"/>
      <w:r w:rsidR="00DA5173" w:rsidRPr="00910F8E">
        <w:rPr>
          <w:rFonts w:eastAsia="SimSun" w:cs="Arial"/>
          <w:i/>
          <w:lang w:eastAsia="en-US"/>
        </w:rPr>
        <w:t>Adv</w:t>
      </w:r>
      <w:proofErr w:type="spellEnd"/>
      <w:r w:rsidR="00DA5173" w:rsidRPr="00910F8E">
        <w:rPr>
          <w:rFonts w:eastAsia="SimSun" w:cs="Arial"/>
          <w:i/>
          <w:lang w:eastAsia="en-US"/>
        </w:rPr>
        <w:t xml:space="preserve"> </w:t>
      </w:r>
      <w:proofErr w:type="spellStart"/>
      <w:r w:rsidR="00DA712F">
        <w:rPr>
          <w:rFonts w:eastAsia="SimSun" w:cs="Arial"/>
          <w:i/>
          <w:lang w:eastAsia="en-US"/>
        </w:rPr>
        <w:t>Exp</w:t>
      </w:r>
      <w:proofErr w:type="spellEnd"/>
      <w:r w:rsidR="00DA712F">
        <w:rPr>
          <w:rFonts w:eastAsia="SimSun" w:cs="Arial"/>
          <w:i/>
          <w:lang w:eastAsia="en-US"/>
        </w:rPr>
        <w:t xml:space="preserve"> </w:t>
      </w:r>
      <w:r w:rsidR="00DA5173" w:rsidRPr="00910F8E">
        <w:rPr>
          <w:rFonts w:eastAsia="SimSun" w:cs="Arial"/>
          <w:i/>
          <w:lang w:eastAsia="en-US"/>
        </w:rPr>
        <w:t xml:space="preserve">Med </w:t>
      </w:r>
      <w:proofErr w:type="spellStart"/>
      <w:r w:rsidR="00DA5173" w:rsidRPr="00910F8E">
        <w:rPr>
          <w:rFonts w:eastAsia="SimSun" w:cs="Arial"/>
          <w:i/>
          <w:lang w:eastAsia="en-US"/>
        </w:rPr>
        <w:t>Biol</w:t>
      </w:r>
      <w:proofErr w:type="spellEnd"/>
      <w:r w:rsidRPr="00910F8E">
        <w:rPr>
          <w:rFonts w:eastAsia="SimSun" w:cs="Arial"/>
          <w:i/>
          <w:lang w:eastAsia="en-US"/>
        </w:rPr>
        <w:t>, 543,</w:t>
      </w:r>
      <w:r w:rsidRPr="00910F8E">
        <w:rPr>
          <w:rFonts w:eastAsia="SimSun" w:cs="Arial"/>
          <w:lang w:eastAsia="en-US"/>
        </w:rPr>
        <w:t xml:space="preserve"> </w:t>
      </w:r>
      <w:r w:rsidR="00DA5173" w:rsidRPr="00910F8E">
        <w:rPr>
          <w:rFonts w:eastAsia="SimSun" w:cs="Arial"/>
          <w:lang w:eastAsia="en-US"/>
        </w:rPr>
        <w:t>339–354</w:t>
      </w:r>
      <w:r w:rsidRPr="00910F8E">
        <w:rPr>
          <w:rFonts w:eastAsia="SimSun" w:cs="Arial"/>
          <w:lang w:eastAsia="en-US"/>
        </w:rPr>
        <w:t>.</w:t>
      </w:r>
    </w:p>
    <w:p w14:paraId="11C8349A" w14:textId="77777777" w:rsidR="00F736E0" w:rsidRDefault="00F736E0" w:rsidP="00F736E0">
      <w:pPr>
        <w:spacing w:before="60" w:after="0" w:line="360" w:lineRule="auto"/>
        <w:ind w:left="720" w:hanging="720"/>
        <w:rPr>
          <w:rFonts w:eastAsia="MS Mincho" w:cs="Arial"/>
          <w:color w:val="333333"/>
        </w:rPr>
      </w:pPr>
      <w:proofErr w:type="spellStart"/>
      <w:proofErr w:type="gramStart"/>
      <w:r w:rsidRPr="00910F8E">
        <w:rPr>
          <w:rFonts w:eastAsia="MS Mincho" w:cs="Arial"/>
          <w:color w:val="333333"/>
        </w:rPr>
        <w:t>Mabbott</w:t>
      </w:r>
      <w:proofErr w:type="spellEnd"/>
      <w:r w:rsidRPr="00910F8E">
        <w:rPr>
          <w:rFonts w:eastAsia="MS Mincho" w:cs="Arial"/>
          <w:color w:val="333333"/>
        </w:rPr>
        <w:t xml:space="preserve">, D.J., </w:t>
      </w:r>
      <w:proofErr w:type="spellStart"/>
      <w:r w:rsidRPr="00910F8E">
        <w:rPr>
          <w:rFonts w:eastAsia="MS Mincho" w:cs="Arial"/>
          <w:color w:val="333333"/>
        </w:rPr>
        <w:t>Noseworthy</w:t>
      </w:r>
      <w:proofErr w:type="spellEnd"/>
      <w:r w:rsidRPr="00910F8E">
        <w:rPr>
          <w:rFonts w:eastAsia="MS Mincho" w:cs="Arial"/>
          <w:color w:val="333333"/>
        </w:rPr>
        <w:t xml:space="preserve">, M., </w:t>
      </w:r>
      <w:proofErr w:type="spellStart"/>
      <w:r w:rsidRPr="00910F8E">
        <w:rPr>
          <w:rFonts w:eastAsia="MS Mincho" w:cs="Arial"/>
          <w:color w:val="333333"/>
        </w:rPr>
        <w:t>Bouffet</w:t>
      </w:r>
      <w:proofErr w:type="spellEnd"/>
      <w:r w:rsidRPr="00910F8E">
        <w:rPr>
          <w:rFonts w:eastAsia="MS Mincho" w:cs="Arial"/>
          <w:color w:val="333333"/>
        </w:rPr>
        <w:t xml:space="preserve">, E., Laughlin, S., &amp; </w:t>
      </w:r>
      <w:proofErr w:type="spellStart"/>
      <w:r w:rsidRPr="00910F8E">
        <w:rPr>
          <w:rFonts w:eastAsia="MS Mincho" w:cs="Arial"/>
          <w:color w:val="333333"/>
        </w:rPr>
        <w:t>Rockel</w:t>
      </w:r>
      <w:proofErr w:type="spellEnd"/>
      <w:r w:rsidRPr="00910F8E">
        <w:rPr>
          <w:rFonts w:eastAsia="MS Mincho" w:cs="Arial"/>
          <w:color w:val="333333"/>
        </w:rPr>
        <w:t>, C. (2006).</w:t>
      </w:r>
      <w:proofErr w:type="gramEnd"/>
      <w:r w:rsidRPr="00910F8E">
        <w:rPr>
          <w:rFonts w:eastAsia="MS Mincho" w:cs="Arial"/>
          <w:color w:val="333333"/>
        </w:rPr>
        <w:t xml:space="preserve"> </w:t>
      </w:r>
      <w:proofErr w:type="gramStart"/>
      <w:r w:rsidRPr="00910F8E">
        <w:rPr>
          <w:rFonts w:eastAsia="MS Mincho" w:cs="Arial"/>
          <w:color w:val="333333"/>
        </w:rPr>
        <w:t>White matter growth as a mechanism of cognitive development in children.</w:t>
      </w:r>
      <w:proofErr w:type="gramEnd"/>
      <w:r w:rsidRPr="00910F8E">
        <w:rPr>
          <w:rFonts w:eastAsia="MS Mincho" w:cs="Arial"/>
          <w:color w:val="333333"/>
        </w:rPr>
        <w:t xml:space="preserve"> </w:t>
      </w:r>
      <w:proofErr w:type="spellStart"/>
      <w:proofErr w:type="gramStart"/>
      <w:r w:rsidRPr="00A75AEB">
        <w:rPr>
          <w:rFonts w:eastAsia="MS Mincho" w:cs="Arial"/>
          <w:i/>
          <w:iCs/>
          <w:color w:val="333333"/>
        </w:rPr>
        <w:t>Neuroimage</w:t>
      </w:r>
      <w:proofErr w:type="spellEnd"/>
      <w:r w:rsidRPr="00910F8E">
        <w:rPr>
          <w:rFonts w:eastAsia="MS Mincho" w:cs="Arial"/>
          <w:color w:val="333333"/>
        </w:rPr>
        <w:t>.,</w:t>
      </w:r>
      <w:proofErr w:type="gramEnd"/>
      <w:r w:rsidRPr="00910F8E">
        <w:rPr>
          <w:rFonts w:eastAsia="MS Mincho" w:cs="Arial"/>
          <w:color w:val="333333"/>
        </w:rPr>
        <w:t xml:space="preserve"> 33, 936– 946.</w:t>
      </w:r>
      <w:r w:rsidR="005C3E4D" w:rsidRPr="00910F8E">
        <w:rPr>
          <w:rFonts w:eastAsia="MS Mincho" w:cs="Arial"/>
          <w:color w:val="333333"/>
        </w:rPr>
        <w:t xml:space="preserve"> doi:10.1016/j.neuroimage.2006.07.024</w:t>
      </w:r>
    </w:p>
    <w:p w14:paraId="4896A1D4" w14:textId="77777777" w:rsidR="00015D13" w:rsidRDefault="00015D13" w:rsidP="00015D13">
      <w:pPr>
        <w:spacing w:before="60" w:after="0" w:line="360" w:lineRule="auto"/>
        <w:ind w:left="720" w:hanging="720"/>
        <w:rPr>
          <w:rFonts w:eastAsia="MS Mincho" w:cs="Arial"/>
          <w:color w:val="333333"/>
        </w:rPr>
      </w:pPr>
      <w:r w:rsidRPr="007200FB">
        <w:rPr>
          <w:rFonts w:eastAsia="MS Mincho" w:cs="Arial"/>
          <w:color w:val="333333"/>
        </w:rPr>
        <w:t>Miller, E</w:t>
      </w:r>
      <w:r w:rsidR="008F36A6" w:rsidRPr="007200FB">
        <w:rPr>
          <w:rFonts w:eastAsia="MS Mincho" w:cs="Arial"/>
          <w:color w:val="333333"/>
        </w:rPr>
        <w:t>.</w:t>
      </w:r>
      <w:r w:rsidRPr="007200FB">
        <w:rPr>
          <w:rFonts w:eastAsia="MS Mincho" w:cs="Arial"/>
          <w:color w:val="333333"/>
        </w:rPr>
        <w:t>K</w:t>
      </w:r>
      <w:r w:rsidR="008F36A6" w:rsidRPr="007200FB">
        <w:rPr>
          <w:rFonts w:eastAsia="MS Mincho" w:cs="Arial"/>
          <w:color w:val="333333"/>
        </w:rPr>
        <w:t>.</w:t>
      </w:r>
      <w:r w:rsidRPr="0090014C">
        <w:rPr>
          <w:rFonts w:eastAsia="MS Mincho" w:cs="Arial"/>
          <w:color w:val="333333"/>
        </w:rPr>
        <w:t>, Cohen, J</w:t>
      </w:r>
      <w:r w:rsidR="008F36A6" w:rsidRPr="00603DCB">
        <w:rPr>
          <w:rFonts w:eastAsia="MS Mincho" w:cs="Arial"/>
          <w:color w:val="333333"/>
        </w:rPr>
        <w:t>.</w:t>
      </w:r>
      <w:r w:rsidRPr="007200FB">
        <w:rPr>
          <w:rFonts w:eastAsia="MS Mincho" w:cs="Arial"/>
          <w:color w:val="333333"/>
        </w:rPr>
        <w:t>D</w:t>
      </w:r>
      <w:r w:rsidR="008F36A6" w:rsidRPr="00603DCB">
        <w:rPr>
          <w:rFonts w:eastAsia="MS Mincho" w:cs="Arial"/>
          <w:color w:val="333333"/>
        </w:rPr>
        <w:t>.</w:t>
      </w:r>
      <w:r w:rsidRPr="007200FB">
        <w:rPr>
          <w:rFonts w:eastAsia="MS Mincho" w:cs="Arial"/>
          <w:color w:val="333333"/>
        </w:rPr>
        <w:t xml:space="preserve"> (2001). </w:t>
      </w:r>
      <w:proofErr w:type="gramStart"/>
      <w:r w:rsidRPr="00015D13">
        <w:rPr>
          <w:rFonts w:eastAsia="MS Mincho" w:cs="Arial"/>
          <w:color w:val="333333"/>
        </w:rPr>
        <w:t>An integrative theory of prefrontal cortex function.</w:t>
      </w:r>
      <w:proofErr w:type="gramEnd"/>
      <w:r w:rsidRPr="00015D13">
        <w:rPr>
          <w:rFonts w:eastAsia="MS Mincho" w:cs="Arial"/>
          <w:color w:val="333333"/>
        </w:rPr>
        <w:t xml:space="preserve"> </w:t>
      </w:r>
      <w:proofErr w:type="spellStart"/>
      <w:proofErr w:type="gramStart"/>
      <w:r w:rsidRPr="00A75AEB">
        <w:rPr>
          <w:rFonts w:eastAsia="MS Mincho" w:cs="Arial"/>
          <w:i/>
          <w:iCs/>
          <w:color w:val="333333"/>
        </w:rPr>
        <w:t>Annu</w:t>
      </w:r>
      <w:proofErr w:type="spellEnd"/>
      <w:r w:rsidRPr="00A75AEB">
        <w:rPr>
          <w:rFonts w:eastAsia="MS Mincho" w:cs="Arial"/>
          <w:i/>
          <w:iCs/>
          <w:color w:val="333333"/>
        </w:rPr>
        <w:t>.</w:t>
      </w:r>
      <w:proofErr w:type="gramEnd"/>
      <w:r w:rsidRPr="00A75AEB">
        <w:rPr>
          <w:rFonts w:eastAsia="MS Mincho" w:cs="Arial"/>
          <w:i/>
          <w:iCs/>
          <w:color w:val="333333"/>
        </w:rPr>
        <w:t xml:space="preserve"> Rev. </w:t>
      </w:r>
      <w:proofErr w:type="spellStart"/>
      <w:r w:rsidRPr="00A75AEB">
        <w:rPr>
          <w:rFonts w:eastAsia="MS Mincho" w:cs="Arial"/>
          <w:i/>
          <w:iCs/>
          <w:color w:val="333333"/>
        </w:rPr>
        <w:t>Neurosci</w:t>
      </w:r>
      <w:proofErr w:type="spellEnd"/>
      <w:r w:rsidRPr="00015D13">
        <w:rPr>
          <w:rFonts w:eastAsia="MS Mincho" w:cs="Arial"/>
          <w:color w:val="333333"/>
        </w:rPr>
        <w:t xml:space="preserve">. 24, 167–202.  </w:t>
      </w:r>
    </w:p>
    <w:p w14:paraId="55CB3075" w14:textId="77777777" w:rsidR="00A75AEB" w:rsidRPr="00891466" w:rsidRDefault="00891466" w:rsidP="00A75AEB">
      <w:pPr>
        <w:spacing w:before="60" w:after="0" w:line="360" w:lineRule="auto"/>
        <w:ind w:left="720" w:hanging="720"/>
        <w:rPr>
          <w:rFonts w:eastAsia="MS Mincho" w:cs="Arial"/>
          <w:color w:val="333333"/>
          <w:lang w:val="it-IT"/>
        </w:rPr>
      </w:pPr>
      <w:hyperlink r:id="rId20" w:history="1">
        <w:r w:rsidR="00A75AEB" w:rsidRPr="00891466">
          <w:rPr>
            <w:rFonts w:eastAsia="MS Mincho" w:cs="Arial"/>
            <w:color w:val="333333"/>
          </w:rPr>
          <w:t>Moody-Ayers</w:t>
        </w:r>
        <w:r w:rsidR="008F36A6" w:rsidRPr="00891466">
          <w:rPr>
            <w:rFonts w:eastAsia="MS Mincho" w:cs="Arial"/>
            <w:color w:val="333333"/>
          </w:rPr>
          <w:t>,</w:t>
        </w:r>
        <w:r w:rsidR="00A75AEB" w:rsidRPr="00891466">
          <w:rPr>
            <w:rFonts w:eastAsia="MS Mincho" w:cs="Arial"/>
            <w:color w:val="333333"/>
          </w:rPr>
          <w:t xml:space="preserve"> S</w:t>
        </w:r>
        <w:r w:rsidR="008F36A6" w:rsidRPr="00891466">
          <w:rPr>
            <w:rFonts w:eastAsia="MS Mincho" w:cs="Arial"/>
            <w:color w:val="333333"/>
          </w:rPr>
          <w:t>.</w:t>
        </w:r>
        <w:r w:rsidR="00A75AEB" w:rsidRPr="00891466">
          <w:rPr>
            <w:rFonts w:eastAsia="MS Mincho" w:cs="Arial"/>
            <w:color w:val="333333"/>
          </w:rPr>
          <w:t>Y</w:t>
        </w:r>
      </w:hyperlink>
      <w:r w:rsidR="008F36A6" w:rsidRPr="00891466">
        <w:rPr>
          <w:rFonts w:eastAsia="MS Mincho" w:cs="Arial"/>
          <w:color w:val="333333"/>
        </w:rPr>
        <w:t>.</w:t>
      </w:r>
      <w:r w:rsidR="00A75AEB" w:rsidRPr="00891466">
        <w:rPr>
          <w:rFonts w:eastAsia="MS Mincho" w:cs="Arial"/>
          <w:color w:val="333333"/>
        </w:rPr>
        <w:t xml:space="preserve">, </w:t>
      </w:r>
      <w:hyperlink r:id="rId21" w:history="1">
        <w:r w:rsidR="00A75AEB" w:rsidRPr="00891466">
          <w:rPr>
            <w:rFonts w:eastAsia="MS Mincho" w:cs="Arial"/>
            <w:color w:val="333333"/>
          </w:rPr>
          <w:t>Mehta</w:t>
        </w:r>
        <w:r w:rsidR="008F36A6" w:rsidRPr="00891466">
          <w:rPr>
            <w:rFonts w:eastAsia="MS Mincho" w:cs="Arial"/>
            <w:color w:val="333333"/>
          </w:rPr>
          <w:t>,</w:t>
        </w:r>
        <w:r w:rsidR="00A75AEB" w:rsidRPr="00891466">
          <w:rPr>
            <w:rFonts w:eastAsia="MS Mincho" w:cs="Arial"/>
            <w:color w:val="333333"/>
          </w:rPr>
          <w:t xml:space="preserve"> K</w:t>
        </w:r>
        <w:r w:rsidR="008F36A6" w:rsidRPr="00891466">
          <w:rPr>
            <w:rFonts w:eastAsia="MS Mincho" w:cs="Arial"/>
            <w:color w:val="333333"/>
          </w:rPr>
          <w:t>.</w:t>
        </w:r>
        <w:r w:rsidR="00A75AEB" w:rsidRPr="00891466">
          <w:rPr>
            <w:rFonts w:eastAsia="MS Mincho" w:cs="Arial"/>
            <w:color w:val="333333"/>
          </w:rPr>
          <w:t>M</w:t>
        </w:r>
      </w:hyperlink>
      <w:r w:rsidR="008F36A6" w:rsidRPr="00891466">
        <w:rPr>
          <w:rFonts w:eastAsia="MS Mincho" w:cs="Arial"/>
          <w:color w:val="333333"/>
        </w:rPr>
        <w:t>.</w:t>
      </w:r>
      <w:r w:rsidR="00A75AEB" w:rsidRPr="00891466">
        <w:rPr>
          <w:rFonts w:eastAsia="MS Mincho" w:cs="Arial"/>
          <w:color w:val="333333"/>
        </w:rPr>
        <w:t xml:space="preserve">, </w:t>
      </w:r>
      <w:hyperlink r:id="rId22" w:history="1">
        <w:r w:rsidR="00A75AEB" w:rsidRPr="00891466">
          <w:rPr>
            <w:rFonts w:eastAsia="MS Mincho" w:cs="Arial"/>
            <w:color w:val="333333"/>
          </w:rPr>
          <w:t>Lindquist</w:t>
        </w:r>
        <w:r w:rsidR="008F36A6" w:rsidRPr="00891466">
          <w:rPr>
            <w:rFonts w:eastAsia="MS Mincho" w:cs="Arial"/>
            <w:color w:val="333333"/>
          </w:rPr>
          <w:t>,</w:t>
        </w:r>
        <w:r w:rsidR="00A75AEB" w:rsidRPr="00891466">
          <w:rPr>
            <w:rFonts w:eastAsia="MS Mincho" w:cs="Arial"/>
            <w:color w:val="333333"/>
          </w:rPr>
          <w:t xml:space="preserve"> K</w:t>
        </w:r>
      </w:hyperlink>
      <w:r w:rsidR="008F36A6" w:rsidRPr="00891466">
        <w:rPr>
          <w:rFonts w:eastAsia="MS Mincho" w:cs="Arial"/>
          <w:color w:val="333333"/>
        </w:rPr>
        <w:t>.</w:t>
      </w:r>
      <w:r w:rsidR="00A75AEB" w:rsidRPr="00891466">
        <w:rPr>
          <w:rFonts w:eastAsia="MS Mincho" w:cs="Arial"/>
          <w:color w:val="333333"/>
        </w:rPr>
        <w:t xml:space="preserve">, </w:t>
      </w:r>
      <w:hyperlink r:id="rId23" w:history="1">
        <w:r w:rsidR="00A75AEB" w:rsidRPr="00891466">
          <w:rPr>
            <w:rFonts w:eastAsia="MS Mincho" w:cs="Arial"/>
            <w:color w:val="333333"/>
          </w:rPr>
          <w:t>Sands</w:t>
        </w:r>
        <w:r w:rsidR="008F36A6" w:rsidRPr="00891466">
          <w:rPr>
            <w:rFonts w:eastAsia="MS Mincho" w:cs="Arial"/>
            <w:color w:val="333333"/>
          </w:rPr>
          <w:t>,</w:t>
        </w:r>
        <w:r w:rsidR="00A75AEB" w:rsidRPr="00891466">
          <w:rPr>
            <w:rFonts w:eastAsia="MS Mincho" w:cs="Arial"/>
            <w:color w:val="333333"/>
          </w:rPr>
          <w:t xml:space="preserve"> L</w:t>
        </w:r>
      </w:hyperlink>
      <w:r w:rsidR="008F36A6" w:rsidRPr="00891466">
        <w:rPr>
          <w:rFonts w:eastAsia="MS Mincho" w:cs="Arial"/>
          <w:color w:val="333333"/>
        </w:rPr>
        <w:t>.</w:t>
      </w:r>
      <w:r w:rsidR="00A75AEB" w:rsidRPr="00891466">
        <w:rPr>
          <w:rFonts w:eastAsia="MS Mincho" w:cs="Arial"/>
          <w:color w:val="333333"/>
        </w:rPr>
        <w:t xml:space="preserve">, </w:t>
      </w:r>
      <w:hyperlink r:id="rId24" w:history="1">
        <w:proofErr w:type="spellStart"/>
        <w:r w:rsidR="00A75AEB" w:rsidRPr="00891466">
          <w:rPr>
            <w:rFonts w:eastAsia="MS Mincho" w:cs="Arial"/>
            <w:color w:val="333333"/>
          </w:rPr>
          <w:t>Covinsky</w:t>
        </w:r>
        <w:proofErr w:type="spellEnd"/>
        <w:r w:rsidR="008F36A6" w:rsidRPr="00891466">
          <w:rPr>
            <w:rFonts w:eastAsia="MS Mincho" w:cs="Arial"/>
            <w:color w:val="333333"/>
          </w:rPr>
          <w:t>,</w:t>
        </w:r>
        <w:r w:rsidR="00A75AEB" w:rsidRPr="00891466">
          <w:rPr>
            <w:rFonts w:eastAsia="MS Mincho" w:cs="Arial"/>
            <w:color w:val="333333"/>
          </w:rPr>
          <w:t xml:space="preserve"> K</w:t>
        </w:r>
        <w:r w:rsidR="008F36A6" w:rsidRPr="00891466">
          <w:rPr>
            <w:rFonts w:eastAsia="MS Mincho" w:cs="Arial"/>
            <w:color w:val="333333"/>
          </w:rPr>
          <w:t>.</w:t>
        </w:r>
        <w:r w:rsidR="00A75AEB" w:rsidRPr="00891466">
          <w:rPr>
            <w:rFonts w:eastAsia="MS Mincho" w:cs="Arial"/>
            <w:color w:val="333333"/>
          </w:rPr>
          <w:t>E</w:t>
        </w:r>
      </w:hyperlink>
      <w:r w:rsidR="008F36A6" w:rsidRPr="00891466">
        <w:rPr>
          <w:rFonts w:eastAsia="MS Mincho" w:cs="Arial"/>
          <w:color w:val="333333"/>
        </w:rPr>
        <w:t>.</w:t>
      </w:r>
      <w:r w:rsidR="00A75AEB" w:rsidRPr="00891466">
        <w:rPr>
          <w:rFonts w:eastAsia="MS Mincho" w:cs="Arial"/>
          <w:color w:val="333333"/>
        </w:rPr>
        <w:t xml:space="preserve"> (2005). Black-white disparities in functional decline in older persons: the role of cognitive function. </w:t>
      </w:r>
      <w:r w:rsidR="00A75AEB" w:rsidRPr="00891466">
        <w:rPr>
          <w:rFonts w:eastAsia="MS Mincho" w:cs="Arial"/>
          <w:i/>
          <w:iCs/>
          <w:color w:val="333333"/>
          <w:lang w:val="it-IT"/>
        </w:rPr>
        <w:t xml:space="preserve">J </w:t>
      </w:r>
      <w:proofErr w:type="spellStart"/>
      <w:r w:rsidR="00A75AEB" w:rsidRPr="00891466">
        <w:rPr>
          <w:rFonts w:eastAsia="MS Mincho" w:cs="Arial"/>
          <w:i/>
          <w:iCs/>
          <w:color w:val="333333"/>
          <w:lang w:val="it-IT"/>
        </w:rPr>
        <w:t>Gerontol</w:t>
      </w:r>
      <w:proofErr w:type="spellEnd"/>
      <w:r w:rsidR="00A75AEB" w:rsidRPr="00891466">
        <w:rPr>
          <w:rFonts w:eastAsia="MS Mincho" w:cs="Arial"/>
          <w:i/>
          <w:iCs/>
          <w:color w:val="333333"/>
          <w:lang w:val="it-IT"/>
        </w:rPr>
        <w:t xml:space="preserve"> A </w:t>
      </w:r>
      <w:proofErr w:type="spellStart"/>
      <w:r w:rsidR="00A75AEB" w:rsidRPr="00891466">
        <w:rPr>
          <w:rFonts w:eastAsia="MS Mincho" w:cs="Arial"/>
          <w:i/>
          <w:iCs/>
          <w:color w:val="333333"/>
          <w:lang w:val="it-IT"/>
        </w:rPr>
        <w:t>Biol</w:t>
      </w:r>
      <w:proofErr w:type="spellEnd"/>
      <w:r w:rsidR="00A75AEB" w:rsidRPr="00891466">
        <w:rPr>
          <w:rFonts w:eastAsia="MS Mincho" w:cs="Arial"/>
          <w:i/>
          <w:iCs/>
          <w:color w:val="333333"/>
          <w:lang w:val="it-IT"/>
        </w:rPr>
        <w:t xml:space="preserve"> Sci </w:t>
      </w:r>
      <w:proofErr w:type="spellStart"/>
      <w:r w:rsidR="00A75AEB" w:rsidRPr="00891466">
        <w:rPr>
          <w:rFonts w:eastAsia="MS Mincho" w:cs="Arial"/>
          <w:i/>
          <w:iCs/>
          <w:color w:val="333333"/>
          <w:lang w:val="it-IT"/>
        </w:rPr>
        <w:t>Med</w:t>
      </w:r>
      <w:proofErr w:type="spellEnd"/>
      <w:r w:rsidR="00A75AEB" w:rsidRPr="00891466">
        <w:rPr>
          <w:rFonts w:eastAsia="MS Mincho" w:cs="Arial"/>
          <w:i/>
          <w:iCs/>
          <w:color w:val="333333"/>
          <w:lang w:val="it-IT"/>
        </w:rPr>
        <w:t xml:space="preserve"> </w:t>
      </w:r>
      <w:proofErr w:type="gramStart"/>
      <w:r w:rsidR="00A75AEB" w:rsidRPr="00891466">
        <w:rPr>
          <w:rFonts w:eastAsia="MS Mincho" w:cs="Arial"/>
          <w:i/>
          <w:iCs/>
          <w:color w:val="333333"/>
          <w:lang w:val="it-IT"/>
        </w:rPr>
        <w:t>Sci</w:t>
      </w:r>
      <w:r w:rsidR="00A75AEB" w:rsidRPr="00891466">
        <w:rPr>
          <w:rFonts w:eastAsia="MS Mincho" w:cs="Arial"/>
          <w:color w:val="333333"/>
          <w:lang w:val="it-IT"/>
        </w:rPr>
        <w:t>.</w:t>
      </w:r>
      <w:proofErr w:type="gramEnd"/>
      <w:r w:rsidR="00A75AEB" w:rsidRPr="00891466">
        <w:rPr>
          <w:rFonts w:eastAsia="MS Mincho" w:cs="Arial"/>
          <w:color w:val="333333"/>
          <w:lang w:val="it-IT"/>
        </w:rPr>
        <w:t>, 60(7), 933-9.</w:t>
      </w:r>
    </w:p>
    <w:p w14:paraId="6F0EEEAA" w14:textId="77777777" w:rsidR="00912B84" w:rsidRPr="00910F8E" w:rsidRDefault="00DA5173" w:rsidP="008F36A6">
      <w:pPr>
        <w:spacing w:before="60" w:after="0" w:line="360" w:lineRule="auto"/>
        <w:ind w:left="720" w:hanging="720"/>
        <w:rPr>
          <w:rFonts w:eastAsia="MS Mincho" w:cs="Arial"/>
          <w:color w:val="333333"/>
        </w:rPr>
      </w:pPr>
      <w:r w:rsidRPr="00603DCB">
        <w:rPr>
          <w:rFonts w:eastAsia="MS Mincho" w:cs="Arial"/>
          <w:color w:val="333333"/>
          <w:lang w:val="it-IT"/>
        </w:rPr>
        <w:t>Moore</w:t>
      </w:r>
      <w:r w:rsidR="008F36A6" w:rsidRPr="00603DCB">
        <w:rPr>
          <w:rFonts w:eastAsia="MS Mincho" w:cs="Arial"/>
          <w:color w:val="333333"/>
          <w:lang w:val="it-IT"/>
        </w:rPr>
        <w:t>,</w:t>
      </w:r>
      <w:r w:rsidRPr="00603DCB">
        <w:rPr>
          <w:rFonts w:eastAsia="MS Mincho" w:cs="Arial"/>
          <w:color w:val="333333"/>
          <w:lang w:val="it-IT"/>
        </w:rPr>
        <w:t xml:space="preserve"> </w:t>
      </w:r>
      <w:proofErr w:type="gramStart"/>
      <w:r w:rsidRPr="00603DCB">
        <w:rPr>
          <w:rFonts w:eastAsia="MS Mincho" w:cs="Arial"/>
          <w:color w:val="333333"/>
          <w:lang w:val="it-IT"/>
        </w:rPr>
        <w:t>L</w:t>
      </w:r>
      <w:r w:rsidR="008F36A6" w:rsidRPr="00603DCB">
        <w:rPr>
          <w:rFonts w:eastAsia="MS Mincho" w:cs="Arial"/>
          <w:color w:val="333333"/>
          <w:lang w:val="it-IT"/>
        </w:rPr>
        <w:t>.</w:t>
      </w:r>
      <w:r w:rsidRPr="00603DCB">
        <w:rPr>
          <w:rFonts w:eastAsia="MS Mincho" w:cs="Arial"/>
          <w:color w:val="333333"/>
          <w:lang w:val="it-IT"/>
        </w:rPr>
        <w:t>G</w:t>
      </w:r>
      <w:r w:rsidR="008F36A6" w:rsidRPr="00603DCB">
        <w:rPr>
          <w:rFonts w:eastAsia="MS Mincho" w:cs="Arial"/>
          <w:color w:val="333333"/>
          <w:lang w:val="it-IT"/>
        </w:rPr>
        <w:t>.</w:t>
      </w:r>
      <w:proofErr w:type="gramEnd"/>
      <w:r w:rsidRPr="00603DCB">
        <w:rPr>
          <w:rFonts w:eastAsia="MS Mincho" w:cs="Arial"/>
          <w:color w:val="333333"/>
          <w:lang w:val="it-IT"/>
        </w:rPr>
        <w:t xml:space="preserve">, </w:t>
      </w:r>
      <w:proofErr w:type="spellStart"/>
      <w:r w:rsidRPr="00603DCB">
        <w:rPr>
          <w:rFonts w:eastAsia="MS Mincho" w:cs="Arial"/>
          <w:color w:val="333333"/>
          <w:lang w:val="it-IT"/>
        </w:rPr>
        <w:t>Armaza</w:t>
      </w:r>
      <w:proofErr w:type="spellEnd"/>
      <w:r w:rsidR="008F36A6" w:rsidRPr="00603DCB">
        <w:rPr>
          <w:rFonts w:eastAsia="MS Mincho" w:cs="Arial"/>
          <w:color w:val="333333"/>
          <w:lang w:val="it-IT"/>
        </w:rPr>
        <w:t>,</w:t>
      </w:r>
      <w:r w:rsidRPr="00603DCB">
        <w:rPr>
          <w:rFonts w:eastAsia="MS Mincho" w:cs="Arial"/>
          <w:color w:val="333333"/>
          <w:lang w:val="it-IT"/>
        </w:rPr>
        <w:t xml:space="preserve"> F</w:t>
      </w:r>
      <w:r w:rsidR="008F36A6" w:rsidRPr="00603DCB">
        <w:rPr>
          <w:rFonts w:eastAsia="MS Mincho" w:cs="Arial"/>
          <w:color w:val="333333"/>
          <w:lang w:val="it-IT"/>
        </w:rPr>
        <w:t>.</w:t>
      </w:r>
      <w:r w:rsidRPr="00603DCB">
        <w:rPr>
          <w:rFonts w:eastAsia="MS Mincho" w:cs="Arial"/>
          <w:color w:val="333333"/>
          <w:lang w:val="it-IT"/>
        </w:rPr>
        <w:t>, Villena</w:t>
      </w:r>
      <w:r w:rsidR="008F36A6" w:rsidRPr="00603DCB">
        <w:rPr>
          <w:rFonts w:eastAsia="MS Mincho" w:cs="Arial"/>
          <w:color w:val="333333"/>
          <w:lang w:val="it-IT"/>
        </w:rPr>
        <w:t>,</w:t>
      </w:r>
      <w:r w:rsidRPr="00603DCB">
        <w:rPr>
          <w:rFonts w:eastAsia="MS Mincho" w:cs="Arial"/>
          <w:color w:val="333333"/>
          <w:lang w:val="it-IT"/>
        </w:rPr>
        <w:t xml:space="preserve"> M</w:t>
      </w:r>
      <w:r w:rsidR="008F36A6" w:rsidRPr="00603DCB">
        <w:rPr>
          <w:rFonts w:eastAsia="MS Mincho" w:cs="Arial"/>
          <w:color w:val="333333"/>
          <w:lang w:val="it-IT"/>
        </w:rPr>
        <w:t>.</w:t>
      </w:r>
      <w:r w:rsidRPr="00603DCB">
        <w:rPr>
          <w:rFonts w:eastAsia="MS Mincho" w:cs="Arial"/>
          <w:color w:val="333333"/>
          <w:lang w:val="it-IT"/>
        </w:rPr>
        <w:t xml:space="preserve">, </w:t>
      </w:r>
      <w:proofErr w:type="spellStart"/>
      <w:r w:rsidRPr="00603DCB">
        <w:rPr>
          <w:rFonts w:eastAsia="MS Mincho" w:cs="Arial"/>
          <w:color w:val="333333"/>
          <w:lang w:val="it-IT"/>
        </w:rPr>
        <w:t>Vargas</w:t>
      </w:r>
      <w:proofErr w:type="spellEnd"/>
      <w:r w:rsidR="008F36A6" w:rsidRPr="00603DCB">
        <w:rPr>
          <w:rFonts w:eastAsia="MS Mincho" w:cs="Arial"/>
          <w:color w:val="333333"/>
          <w:lang w:val="it-IT"/>
        </w:rPr>
        <w:t>.</w:t>
      </w:r>
      <w:r w:rsidRPr="00603DCB">
        <w:rPr>
          <w:rFonts w:eastAsia="MS Mincho" w:cs="Arial"/>
          <w:color w:val="333333"/>
          <w:lang w:val="it-IT"/>
        </w:rPr>
        <w:t xml:space="preserve"> E</w:t>
      </w:r>
      <w:r w:rsidR="008F36A6" w:rsidRPr="00603DCB">
        <w:rPr>
          <w:rFonts w:eastAsia="MS Mincho" w:cs="Arial"/>
          <w:color w:val="333333"/>
          <w:lang w:val="it-IT"/>
        </w:rPr>
        <w:t>,</w:t>
      </w:r>
      <w:r w:rsidRPr="00603DCB">
        <w:rPr>
          <w:rFonts w:eastAsia="MS Mincho" w:cs="Arial"/>
          <w:color w:val="333333"/>
          <w:lang w:val="it-IT"/>
        </w:rPr>
        <w:t xml:space="preserve"> </w:t>
      </w:r>
      <w:r w:rsidR="00797002" w:rsidRPr="00603DCB">
        <w:rPr>
          <w:rFonts w:eastAsia="MS Mincho" w:cs="Arial"/>
          <w:color w:val="333333"/>
          <w:lang w:val="it-IT"/>
        </w:rPr>
        <w:t xml:space="preserve">(2000). </w:t>
      </w:r>
      <w:proofErr w:type="gramStart"/>
      <w:r w:rsidRPr="00910F8E">
        <w:rPr>
          <w:rFonts w:eastAsia="MS Mincho" w:cs="Arial"/>
          <w:color w:val="333333"/>
        </w:rPr>
        <w:t>Comparative aspects of high-altitude adaptation in human popu</w:t>
      </w:r>
      <w:r w:rsidR="00797002" w:rsidRPr="00910F8E">
        <w:rPr>
          <w:rFonts w:eastAsia="MS Mincho" w:cs="Arial"/>
          <w:color w:val="333333"/>
        </w:rPr>
        <w:t>lations.</w:t>
      </w:r>
      <w:proofErr w:type="gramEnd"/>
      <w:r w:rsidR="00797002" w:rsidRPr="00910F8E">
        <w:rPr>
          <w:rFonts w:eastAsia="MS Mincho" w:cs="Arial"/>
          <w:color w:val="333333"/>
        </w:rPr>
        <w:t xml:space="preserve"> </w:t>
      </w:r>
      <w:proofErr w:type="spellStart"/>
      <w:r w:rsidR="00797002" w:rsidRPr="00910F8E">
        <w:rPr>
          <w:rFonts w:eastAsia="MS Mincho" w:cs="Arial"/>
          <w:i/>
          <w:color w:val="333333"/>
        </w:rPr>
        <w:t>Adv</w:t>
      </w:r>
      <w:proofErr w:type="spellEnd"/>
      <w:r w:rsidR="00797002" w:rsidRPr="00910F8E">
        <w:rPr>
          <w:rFonts w:eastAsia="MS Mincho" w:cs="Arial"/>
          <w:i/>
          <w:color w:val="333333"/>
        </w:rPr>
        <w:t xml:space="preserve"> </w:t>
      </w:r>
      <w:proofErr w:type="spellStart"/>
      <w:r w:rsidR="00797002" w:rsidRPr="00910F8E">
        <w:rPr>
          <w:rFonts w:eastAsia="MS Mincho" w:cs="Arial"/>
          <w:i/>
          <w:color w:val="333333"/>
        </w:rPr>
        <w:t>Exp</w:t>
      </w:r>
      <w:proofErr w:type="spellEnd"/>
      <w:r w:rsidR="00797002" w:rsidRPr="00910F8E">
        <w:rPr>
          <w:rFonts w:eastAsia="MS Mincho" w:cs="Arial"/>
          <w:i/>
          <w:color w:val="333333"/>
        </w:rPr>
        <w:t xml:space="preserve"> Med Biol., 475, </w:t>
      </w:r>
      <w:r w:rsidRPr="00910F8E">
        <w:rPr>
          <w:rFonts w:eastAsia="MS Mincho" w:cs="Arial"/>
          <w:i/>
          <w:color w:val="333333"/>
        </w:rPr>
        <w:t>45</w:t>
      </w:r>
      <w:r w:rsidRPr="00910F8E">
        <w:rPr>
          <w:rFonts w:eastAsia="MS Mincho" w:cs="Arial"/>
          <w:color w:val="333333"/>
        </w:rPr>
        <w:t>-62.</w:t>
      </w:r>
    </w:p>
    <w:p w14:paraId="2AE6DAC2" w14:textId="77777777" w:rsidR="00912B84" w:rsidRPr="00174A72" w:rsidRDefault="00A3778F" w:rsidP="00CF5744">
      <w:pPr>
        <w:spacing w:before="60" w:after="0" w:line="360" w:lineRule="auto"/>
        <w:ind w:left="720" w:hanging="720"/>
        <w:rPr>
          <w:rFonts w:eastAsia="Times New Roman" w:cs="Times New Roman"/>
          <w:b/>
          <w:bCs/>
        </w:rPr>
      </w:pPr>
      <w:proofErr w:type="gramStart"/>
      <w:r w:rsidRPr="00910F8E">
        <w:rPr>
          <w:rFonts w:eastAsia="MS Mincho" w:cs="Arial"/>
          <w:color w:val="333333"/>
        </w:rPr>
        <w:t>Moore</w:t>
      </w:r>
      <w:r w:rsidR="008F36A6">
        <w:rPr>
          <w:rFonts w:eastAsia="MS Mincho" w:cs="Arial"/>
          <w:color w:val="333333"/>
        </w:rPr>
        <w:t>,</w:t>
      </w:r>
      <w:r w:rsidRPr="00910F8E">
        <w:rPr>
          <w:rFonts w:eastAsia="MS Mincho" w:cs="Arial"/>
          <w:color w:val="333333"/>
        </w:rPr>
        <w:t xml:space="preserve"> L</w:t>
      </w:r>
      <w:r w:rsidR="008F36A6">
        <w:rPr>
          <w:rFonts w:eastAsia="MS Mincho" w:cs="Arial"/>
          <w:color w:val="333333"/>
        </w:rPr>
        <w:t>.</w:t>
      </w:r>
      <w:r w:rsidRPr="00910F8E">
        <w:rPr>
          <w:rFonts w:eastAsia="MS Mincho" w:cs="Arial"/>
          <w:color w:val="333333"/>
        </w:rPr>
        <w:t>G</w:t>
      </w:r>
      <w:r w:rsidR="008F36A6">
        <w:rPr>
          <w:rFonts w:eastAsia="MS Mincho" w:cs="Arial"/>
          <w:color w:val="333333"/>
        </w:rPr>
        <w:t>.</w:t>
      </w:r>
      <w:r w:rsidRPr="00910F8E">
        <w:rPr>
          <w:rFonts w:eastAsia="MS Mincho" w:cs="Arial"/>
          <w:color w:val="333333"/>
        </w:rPr>
        <w:t>, Curran-Everett</w:t>
      </w:r>
      <w:r w:rsidR="008F36A6">
        <w:rPr>
          <w:rFonts w:eastAsia="MS Mincho" w:cs="Arial"/>
          <w:color w:val="333333"/>
        </w:rPr>
        <w:t>,</w:t>
      </w:r>
      <w:r w:rsidRPr="00910F8E">
        <w:rPr>
          <w:rFonts w:eastAsia="MS Mincho" w:cs="Arial"/>
          <w:color w:val="333333"/>
        </w:rPr>
        <w:t xml:space="preserve"> L</w:t>
      </w:r>
      <w:r w:rsidR="008F36A6">
        <w:rPr>
          <w:rFonts w:eastAsia="MS Mincho" w:cs="Arial"/>
          <w:color w:val="333333"/>
        </w:rPr>
        <w:t>.</w:t>
      </w:r>
      <w:r w:rsidRPr="00910F8E">
        <w:rPr>
          <w:rFonts w:eastAsia="MS Mincho" w:cs="Arial"/>
          <w:color w:val="333333"/>
        </w:rPr>
        <w:t xml:space="preserve">, </w:t>
      </w:r>
      <w:proofErr w:type="spellStart"/>
      <w:r w:rsidRPr="00910F8E">
        <w:rPr>
          <w:rFonts w:eastAsia="MS Mincho" w:cs="Arial"/>
          <w:color w:val="333333"/>
        </w:rPr>
        <w:t>Droma</w:t>
      </w:r>
      <w:proofErr w:type="spellEnd"/>
      <w:r w:rsidR="008F36A6">
        <w:rPr>
          <w:rFonts w:eastAsia="MS Mincho" w:cs="Arial"/>
          <w:color w:val="333333"/>
        </w:rPr>
        <w:t>,</w:t>
      </w:r>
      <w:r w:rsidRPr="00910F8E">
        <w:rPr>
          <w:rFonts w:eastAsia="MS Mincho" w:cs="Arial"/>
          <w:color w:val="333333"/>
        </w:rPr>
        <w:t xml:space="preserve"> T</w:t>
      </w:r>
      <w:r w:rsidR="008F36A6">
        <w:rPr>
          <w:rFonts w:eastAsia="MS Mincho" w:cs="Arial"/>
          <w:color w:val="333333"/>
        </w:rPr>
        <w:t>.</w:t>
      </w:r>
      <w:r w:rsidRPr="00910F8E">
        <w:rPr>
          <w:rFonts w:eastAsia="MS Mincho" w:cs="Arial"/>
          <w:color w:val="333333"/>
        </w:rPr>
        <w:t>S</w:t>
      </w:r>
      <w:r w:rsidR="008F36A6">
        <w:rPr>
          <w:rFonts w:eastAsia="MS Mincho" w:cs="Arial"/>
          <w:color w:val="333333"/>
        </w:rPr>
        <w:t>.</w:t>
      </w:r>
      <w:r w:rsidRPr="00910F8E">
        <w:rPr>
          <w:rFonts w:eastAsia="MS Mincho" w:cs="Arial"/>
          <w:color w:val="333333"/>
        </w:rPr>
        <w:t>, Groves</w:t>
      </w:r>
      <w:r w:rsidR="008F36A6">
        <w:rPr>
          <w:rFonts w:eastAsia="MS Mincho" w:cs="Arial"/>
          <w:color w:val="333333"/>
        </w:rPr>
        <w:t>,</w:t>
      </w:r>
      <w:r w:rsidRPr="00910F8E">
        <w:rPr>
          <w:rFonts w:eastAsia="MS Mincho" w:cs="Arial"/>
          <w:color w:val="333333"/>
        </w:rPr>
        <w:t xml:space="preserve"> B</w:t>
      </w:r>
      <w:r w:rsidR="008F36A6">
        <w:rPr>
          <w:rFonts w:eastAsia="MS Mincho" w:cs="Arial"/>
          <w:color w:val="333333"/>
        </w:rPr>
        <w:t>.</w:t>
      </w:r>
      <w:r w:rsidRPr="00910F8E">
        <w:rPr>
          <w:rFonts w:eastAsia="MS Mincho" w:cs="Arial"/>
          <w:color w:val="333333"/>
        </w:rPr>
        <w:t>M</w:t>
      </w:r>
      <w:r w:rsidR="008F36A6">
        <w:rPr>
          <w:rFonts w:eastAsia="MS Mincho" w:cs="Arial"/>
          <w:color w:val="333333"/>
        </w:rPr>
        <w:t>.</w:t>
      </w:r>
      <w:r w:rsidRPr="00910F8E">
        <w:rPr>
          <w:rFonts w:eastAsia="MS Mincho" w:cs="Arial"/>
          <w:color w:val="333333"/>
        </w:rPr>
        <w:t>, McCullough</w:t>
      </w:r>
      <w:r w:rsidR="008F36A6">
        <w:rPr>
          <w:rFonts w:eastAsia="MS Mincho" w:cs="Arial"/>
          <w:color w:val="333333"/>
        </w:rPr>
        <w:t>.</w:t>
      </w:r>
      <w:proofErr w:type="gramEnd"/>
      <w:r w:rsidRPr="00910F8E">
        <w:rPr>
          <w:rFonts w:eastAsia="MS Mincho" w:cs="Arial"/>
          <w:color w:val="333333"/>
        </w:rPr>
        <w:t xml:space="preserve"> R</w:t>
      </w:r>
      <w:r w:rsidR="008F36A6">
        <w:rPr>
          <w:rFonts w:eastAsia="MS Mincho" w:cs="Arial"/>
          <w:color w:val="333333"/>
        </w:rPr>
        <w:t>.</w:t>
      </w:r>
      <w:r w:rsidRPr="00910F8E">
        <w:rPr>
          <w:rFonts w:eastAsia="MS Mincho" w:cs="Arial"/>
          <w:color w:val="333333"/>
        </w:rPr>
        <w:t>E</w:t>
      </w:r>
      <w:r w:rsidR="008F36A6">
        <w:rPr>
          <w:rFonts w:eastAsia="MS Mincho" w:cs="Arial"/>
          <w:color w:val="333333"/>
        </w:rPr>
        <w:t>.</w:t>
      </w:r>
      <w:r w:rsidRPr="00910F8E">
        <w:rPr>
          <w:rFonts w:eastAsia="MS Mincho" w:cs="Arial"/>
          <w:color w:val="333333"/>
        </w:rPr>
        <w:t>, McCullough</w:t>
      </w:r>
      <w:r w:rsidR="008F36A6">
        <w:rPr>
          <w:rFonts w:eastAsia="MS Mincho" w:cs="Arial"/>
          <w:color w:val="333333"/>
        </w:rPr>
        <w:t>,</w:t>
      </w:r>
      <w:r w:rsidRPr="00910F8E">
        <w:rPr>
          <w:rFonts w:eastAsia="MS Mincho" w:cs="Arial"/>
          <w:color w:val="333333"/>
        </w:rPr>
        <w:t xml:space="preserve"> R</w:t>
      </w:r>
      <w:r w:rsidR="008F36A6">
        <w:rPr>
          <w:rFonts w:eastAsia="MS Mincho" w:cs="Arial"/>
          <w:color w:val="333333"/>
        </w:rPr>
        <w:t>.</w:t>
      </w:r>
      <w:r w:rsidRPr="00910F8E">
        <w:rPr>
          <w:rFonts w:eastAsia="MS Mincho" w:cs="Arial"/>
          <w:color w:val="333333"/>
        </w:rPr>
        <w:t>G</w:t>
      </w:r>
      <w:r w:rsidR="008F36A6">
        <w:rPr>
          <w:rFonts w:eastAsia="MS Mincho" w:cs="Arial"/>
          <w:color w:val="333333"/>
        </w:rPr>
        <w:t>.</w:t>
      </w:r>
      <w:r w:rsidRPr="00910F8E">
        <w:rPr>
          <w:rFonts w:eastAsia="MS Mincho" w:cs="Arial"/>
          <w:color w:val="333333"/>
        </w:rPr>
        <w:t xml:space="preserve">, </w:t>
      </w:r>
      <w:r w:rsidR="00DA5173" w:rsidRPr="00910F8E">
        <w:rPr>
          <w:rFonts w:eastAsia="MS Mincho" w:cs="Arial"/>
          <w:color w:val="333333"/>
        </w:rPr>
        <w:t xml:space="preserve">et al. </w:t>
      </w:r>
      <w:r w:rsidRPr="00910F8E">
        <w:rPr>
          <w:rFonts w:eastAsia="MS Mincho" w:cs="Arial"/>
          <w:color w:val="333333"/>
        </w:rPr>
        <w:t xml:space="preserve">(1992). </w:t>
      </w:r>
      <w:r w:rsidR="00DA5173" w:rsidRPr="00910F8E">
        <w:rPr>
          <w:rFonts w:eastAsia="MS Mincho" w:cs="Arial"/>
          <w:color w:val="333333"/>
        </w:rPr>
        <w:t>Are Tibetans better adapted</w:t>
      </w:r>
      <w:r w:rsidR="00DA5173" w:rsidRPr="00603DCB">
        <w:rPr>
          <w:rFonts w:eastAsia="MS Mincho" w:cs="Arial"/>
          <w:i/>
          <w:iCs/>
          <w:color w:val="333333"/>
        </w:rPr>
        <w:t xml:space="preserve">? </w:t>
      </w:r>
      <w:proofErr w:type="spellStart"/>
      <w:proofErr w:type="gramStart"/>
      <w:r w:rsidR="00DA5173" w:rsidRPr="00603DCB">
        <w:rPr>
          <w:rFonts w:eastAsia="MS Mincho" w:cs="Arial"/>
          <w:i/>
          <w:iCs/>
          <w:color w:val="333333"/>
        </w:rPr>
        <w:t>Int</w:t>
      </w:r>
      <w:proofErr w:type="spellEnd"/>
      <w:r w:rsidR="00DA5173" w:rsidRPr="00603DCB">
        <w:rPr>
          <w:rFonts w:eastAsia="MS Mincho" w:cs="Arial"/>
          <w:i/>
          <w:iCs/>
          <w:color w:val="333333"/>
        </w:rPr>
        <w:t xml:space="preserve"> J </w:t>
      </w:r>
      <w:r w:rsidRPr="00603DCB">
        <w:rPr>
          <w:rFonts w:eastAsia="MS Mincho" w:cs="Arial"/>
          <w:i/>
          <w:iCs/>
          <w:color w:val="333333"/>
        </w:rPr>
        <w:t>Sports Med</w:t>
      </w:r>
      <w:r w:rsidRPr="00910F8E">
        <w:rPr>
          <w:rFonts w:eastAsia="MS Mincho" w:cs="Arial"/>
          <w:color w:val="333333"/>
        </w:rPr>
        <w:t xml:space="preserve">, </w:t>
      </w:r>
      <w:r w:rsidRPr="00603DCB">
        <w:rPr>
          <w:rFonts w:eastAsia="MS Mincho" w:cs="Arial"/>
          <w:iCs/>
          <w:color w:val="333333"/>
        </w:rPr>
        <w:t xml:space="preserve">13 </w:t>
      </w:r>
      <w:proofErr w:type="spellStart"/>
      <w:r w:rsidRPr="00603DCB">
        <w:rPr>
          <w:rFonts w:eastAsia="MS Mincho" w:cs="Arial"/>
          <w:iCs/>
          <w:color w:val="333333"/>
        </w:rPr>
        <w:t>Suppl</w:t>
      </w:r>
      <w:proofErr w:type="spellEnd"/>
      <w:r w:rsidRPr="00603DCB">
        <w:rPr>
          <w:rFonts w:eastAsia="MS Mincho" w:cs="Arial"/>
          <w:iCs/>
          <w:color w:val="333333"/>
        </w:rPr>
        <w:t xml:space="preserve"> 1, S86-8</w:t>
      </w:r>
      <w:r w:rsidRPr="00910F8E">
        <w:rPr>
          <w:rFonts w:eastAsia="MS Mincho" w:cs="Arial"/>
          <w:color w:val="333333"/>
        </w:rPr>
        <w:t>.</w:t>
      </w:r>
      <w:proofErr w:type="gramEnd"/>
      <w:r w:rsidR="005C3E4D" w:rsidRPr="00910F8E">
        <w:rPr>
          <w:rFonts w:eastAsia="MS Mincho" w:cs="Arial"/>
          <w:color w:val="333333"/>
        </w:rPr>
        <w:t xml:space="preserve"> </w:t>
      </w:r>
      <w:r w:rsidR="003C3D43">
        <w:rPr>
          <w:rFonts w:eastAsia="MS Mincho" w:cs="Arial"/>
          <w:color w:val="333333"/>
        </w:rPr>
        <w:t xml:space="preserve"> </w:t>
      </w:r>
      <w:proofErr w:type="spellStart"/>
      <w:proofErr w:type="gramStart"/>
      <w:r w:rsidR="00DA712F" w:rsidRPr="00174A72">
        <w:rPr>
          <w:rFonts w:eastAsia="Times New Roman" w:cs="Times New Roman"/>
        </w:rPr>
        <w:t>doi</w:t>
      </w:r>
      <w:proofErr w:type="spellEnd"/>
      <w:proofErr w:type="gramEnd"/>
      <w:r w:rsidR="00DA712F" w:rsidRPr="00174A72">
        <w:rPr>
          <w:rFonts w:eastAsia="Times New Roman" w:cs="Times New Roman"/>
        </w:rPr>
        <w:t>: 10.1055/s-2007-1024605</w:t>
      </w:r>
      <w:r w:rsidR="00912B84" w:rsidRPr="00174A72">
        <w:rPr>
          <w:rFonts w:eastAsia="Times New Roman" w:cs="Times New Roman"/>
        </w:rPr>
        <w:t>.</w:t>
      </w:r>
      <w:r w:rsidR="00DA712F" w:rsidRPr="00174A72">
        <w:rPr>
          <w:rFonts w:eastAsia="Times New Roman" w:cs="Times New Roman"/>
        </w:rPr>
        <w:t>.</w:t>
      </w:r>
    </w:p>
    <w:p w14:paraId="756306A3" w14:textId="77777777" w:rsidR="00A04891" w:rsidRPr="00891466" w:rsidRDefault="00CB3C93" w:rsidP="00CF5744">
      <w:pPr>
        <w:spacing w:before="60" w:after="0" w:line="360" w:lineRule="auto"/>
        <w:ind w:left="720" w:hanging="720"/>
        <w:rPr>
          <w:rFonts w:eastAsia="Times New Roman" w:cs="Times New Roman"/>
        </w:rPr>
      </w:pPr>
      <w:r w:rsidRPr="00891466">
        <w:rPr>
          <w:rFonts w:eastAsia="Times New Roman" w:cs="Times New Roman"/>
        </w:rPr>
        <w:t>Ng, T.P.</w:t>
      </w:r>
      <w:r w:rsidR="00A04891" w:rsidRPr="00891466">
        <w:rPr>
          <w:rFonts w:eastAsia="MS Mincho" w:cs="Arial"/>
          <w:color w:val="333333"/>
        </w:rPr>
        <w:t xml:space="preserve">, </w:t>
      </w:r>
      <w:hyperlink r:id="rId25" w:history="1">
        <w:proofErr w:type="spellStart"/>
        <w:r w:rsidR="00A04891" w:rsidRPr="00891466">
          <w:rPr>
            <w:rFonts w:eastAsia="MS Mincho" w:cs="Arial"/>
            <w:color w:val="333333"/>
          </w:rPr>
          <w:t>Niti</w:t>
        </w:r>
        <w:proofErr w:type="spellEnd"/>
        <w:r w:rsidR="008F36A6" w:rsidRPr="00891466">
          <w:rPr>
            <w:rFonts w:eastAsia="MS Mincho" w:cs="Arial"/>
            <w:color w:val="333333"/>
          </w:rPr>
          <w:t>,</w:t>
        </w:r>
        <w:r w:rsidR="00A04891" w:rsidRPr="00891466">
          <w:rPr>
            <w:rFonts w:eastAsia="MS Mincho" w:cs="Arial"/>
            <w:color w:val="333333"/>
          </w:rPr>
          <w:t xml:space="preserve"> M</w:t>
        </w:r>
      </w:hyperlink>
      <w:r w:rsidR="008F36A6" w:rsidRPr="00891466">
        <w:rPr>
          <w:rFonts w:eastAsia="MS Mincho" w:cs="Arial"/>
          <w:color w:val="333333"/>
        </w:rPr>
        <w:t>.</w:t>
      </w:r>
      <w:proofErr w:type="gramStart"/>
      <w:r w:rsidR="00A04891" w:rsidRPr="00891466">
        <w:rPr>
          <w:rFonts w:eastAsia="MS Mincho" w:cs="Arial"/>
          <w:color w:val="333333"/>
        </w:rPr>
        <w:t>,</w:t>
      </w:r>
      <w:proofErr w:type="spellStart"/>
      <w:proofErr w:type="gramEnd"/>
      <w:r w:rsidR="00891466" w:rsidRPr="00891466">
        <w:fldChar w:fldCharType="begin"/>
      </w:r>
      <w:r w:rsidR="00891466" w:rsidRPr="00891466">
        <w:instrText xml:space="preserve"> HYPERLINK "http://www.ncbi.nlm.nih.gov/pubmed?term=Chiam%20PC%5BAuthor%5D&amp;cauthor=true&amp;cauthor_uid=17272733" </w:instrText>
      </w:r>
      <w:r w:rsidR="00891466" w:rsidRPr="00891466">
        <w:fldChar w:fldCharType="separate"/>
      </w:r>
      <w:r w:rsidR="00A04891" w:rsidRPr="00891466">
        <w:rPr>
          <w:rFonts w:eastAsia="MS Mincho" w:cs="Arial"/>
          <w:color w:val="333333"/>
        </w:rPr>
        <w:t>Chiam</w:t>
      </w:r>
      <w:proofErr w:type="spellEnd"/>
      <w:r w:rsidR="008F36A6" w:rsidRPr="00891466">
        <w:rPr>
          <w:rFonts w:eastAsia="MS Mincho" w:cs="Arial"/>
          <w:color w:val="333333"/>
        </w:rPr>
        <w:t>,</w:t>
      </w:r>
      <w:r w:rsidR="00A04891" w:rsidRPr="00891466">
        <w:rPr>
          <w:rFonts w:eastAsia="MS Mincho" w:cs="Arial"/>
          <w:color w:val="333333"/>
        </w:rPr>
        <w:t xml:space="preserve"> P</w:t>
      </w:r>
      <w:r w:rsidR="008F36A6" w:rsidRPr="00891466">
        <w:rPr>
          <w:rFonts w:eastAsia="MS Mincho" w:cs="Arial"/>
          <w:color w:val="333333"/>
        </w:rPr>
        <w:t>.</w:t>
      </w:r>
      <w:r w:rsidR="00A04891" w:rsidRPr="00891466">
        <w:rPr>
          <w:rFonts w:eastAsia="MS Mincho" w:cs="Arial"/>
          <w:color w:val="333333"/>
        </w:rPr>
        <w:t>C</w:t>
      </w:r>
      <w:r w:rsidR="00891466" w:rsidRPr="00891466">
        <w:rPr>
          <w:rFonts w:eastAsia="MS Mincho" w:cs="Arial"/>
          <w:color w:val="333333"/>
        </w:rPr>
        <w:fldChar w:fldCharType="end"/>
      </w:r>
      <w:r w:rsidR="008F36A6" w:rsidRPr="00891466">
        <w:rPr>
          <w:rFonts w:eastAsia="MS Mincho" w:cs="Arial"/>
          <w:color w:val="333333"/>
        </w:rPr>
        <w:t>.</w:t>
      </w:r>
      <w:r w:rsidR="00A04891" w:rsidRPr="00891466">
        <w:rPr>
          <w:rFonts w:eastAsia="MS Mincho" w:cs="Arial"/>
          <w:color w:val="333333"/>
        </w:rPr>
        <w:t xml:space="preserve">, </w:t>
      </w:r>
      <w:hyperlink r:id="rId26" w:history="1">
        <w:proofErr w:type="spellStart"/>
        <w:r w:rsidR="00A04891" w:rsidRPr="00891466">
          <w:rPr>
            <w:rFonts w:eastAsia="MS Mincho" w:cs="Arial"/>
            <w:color w:val="333333"/>
          </w:rPr>
          <w:t>Kua</w:t>
        </w:r>
        <w:proofErr w:type="spellEnd"/>
        <w:r w:rsidR="008F36A6" w:rsidRPr="00891466">
          <w:rPr>
            <w:rFonts w:eastAsia="MS Mincho" w:cs="Arial"/>
            <w:color w:val="333333"/>
          </w:rPr>
          <w:t>,</w:t>
        </w:r>
        <w:r w:rsidR="00A04891" w:rsidRPr="00891466">
          <w:rPr>
            <w:rFonts w:eastAsia="MS Mincho" w:cs="Arial"/>
            <w:color w:val="333333"/>
          </w:rPr>
          <w:t xml:space="preserve"> E</w:t>
        </w:r>
        <w:r w:rsidR="008F36A6" w:rsidRPr="00891466">
          <w:rPr>
            <w:rFonts w:eastAsia="MS Mincho" w:cs="Arial"/>
            <w:color w:val="333333"/>
          </w:rPr>
          <w:t>.</w:t>
        </w:r>
        <w:r w:rsidR="00A04891" w:rsidRPr="00891466">
          <w:rPr>
            <w:rFonts w:eastAsia="MS Mincho" w:cs="Arial"/>
            <w:color w:val="333333"/>
          </w:rPr>
          <w:t>H</w:t>
        </w:r>
      </w:hyperlink>
      <w:r w:rsidR="008F36A6" w:rsidRPr="00891466">
        <w:rPr>
          <w:rFonts w:eastAsia="MS Mincho" w:cs="Arial"/>
          <w:color w:val="333333"/>
        </w:rPr>
        <w:t>.</w:t>
      </w:r>
      <w:r w:rsidR="00A04891" w:rsidRPr="00891466">
        <w:rPr>
          <w:rFonts w:eastAsia="MS Mincho" w:cs="Arial"/>
          <w:color w:val="333333"/>
        </w:rPr>
        <w:t xml:space="preserve"> </w:t>
      </w:r>
      <w:proofErr w:type="gramStart"/>
      <w:r w:rsidR="00FA27FB" w:rsidRPr="00891466">
        <w:rPr>
          <w:rFonts w:eastAsia="MS Mincho" w:cs="Arial"/>
          <w:color w:val="333333"/>
        </w:rPr>
        <w:t xml:space="preserve">(2007). </w:t>
      </w:r>
      <w:r w:rsidR="00A04891" w:rsidRPr="00891466">
        <w:rPr>
          <w:rFonts w:eastAsia="MS Mincho" w:cs="Arial"/>
          <w:color w:val="333333"/>
        </w:rPr>
        <w:t>Ethnic and educational differences in cognitive test performance on mini-mental state examination in Asians.</w:t>
      </w:r>
      <w:proofErr w:type="gramEnd"/>
      <w:r w:rsidR="00A04891" w:rsidRPr="00891466">
        <w:rPr>
          <w:rFonts w:eastAsia="MS Mincho" w:cs="Arial"/>
          <w:color w:val="333333"/>
        </w:rPr>
        <w:t xml:space="preserve"> </w:t>
      </w:r>
      <w:hyperlink r:id="rId27" w:tooltip="The American journal of geriatric psychiatry : official journal of the American Association for Geriatric Psychiatry." w:history="1">
        <w:proofErr w:type="gramStart"/>
        <w:r w:rsidR="00A04891" w:rsidRPr="00891466">
          <w:rPr>
            <w:rFonts w:eastAsia="MS Mincho" w:cs="Arial"/>
            <w:i/>
            <w:iCs/>
            <w:color w:val="333333"/>
          </w:rPr>
          <w:t>Am</w:t>
        </w:r>
        <w:proofErr w:type="gramEnd"/>
        <w:r w:rsidR="00A04891" w:rsidRPr="00891466">
          <w:rPr>
            <w:rFonts w:eastAsia="MS Mincho" w:cs="Arial"/>
            <w:i/>
            <w:iCs/>
            <w:color w:val="333333"/>
          </w:rPr>
          <w:t xml:space="preserve"> J </w:t>
        </w:r>
        <w:proofErr w:type="spellStart"/>
        <w:r w:rsidR="00A04891" w:rsidRPr="00891466">
          <w:rPr>
            <w:rFonts w:eastAsia="MS Mincho" w:cs="Arial"/>
            <w:i/>
            <w:iCs/>
            <w:color w:val="333333"/>
          </w:rPr>
          <w:t>Geriatr</w:t>
        </w:r>
        <w:proofErr w:type="spellEnd"/>
        <w:r w:rsidR="00A04891" w:rsidRPr="00891466">
          <w:rPr>
            <w:rFonts w:eastAsia="MS Mincho" w:cs="Arial"/>
            <w:i/>
            <w:iCs/>
            <w:color w:val="333333"/>
          </w:rPr>
          <w:t xml:space="preserve"> Psychiatry, </w:t>
        </w:r>
      </w:hyperlink>
      <w:r w:rsidR="00A04891" w:rsidRPr="00891466">
        <w:rPr>
          <w:rFonts w:eastAsia="MS Mincho" w:cs="Arial"/>
          <w:color w:val="333333"/>
        </w:rPr>
        <w:t>15(2), 130-9.</w:t>
      </w:r>
    </w:p>
    <w:p w14:paraId="730283F6" w14:textId="77777777" w:rsidR="00DA5173" w:rsidRPr="00910F8E" w:rsidRDefault="005B3397" w:rsidP="005C3E4D">
      <w:pPr>
        <w:shd w:val="clear" w:color="auto" w:fill="FFFFFF"/>
        <w:spacing w:before="60" w:after="0" w:line="360" w:lineRule="auto"/>
        <w:ind w:left="720" w:hanging="720"/>
        <w:rPr>
          <w:rFonts w:eastAsia="MS Mincho" w:cs="Arial"/>
          <w:color w:val="333333"/>
        </w:rPr>
      </w:pPr>
      <w:proofErr w:type="spellStart"/>
      <w:proofErr w:type="gramStart"/>
      <w:r w:rsidRPr="00910F8E">
        <w:rPr>
          <w:rFonts w:eastAsia="MS Mincho" w:cs="Arial"/>
          <w:color w:val="333333"/>
        </w:rPr>
        <w:t>Otsuka</w:t>
      </w:r>
      <w:proofErr w:type="spellEnd"/>
      <w:r w:rsidR="00695969">
        <w:rPr>
          <w:rFonts w:eastAsia="MS Mincho" w:cs="Arial"/>
          <w:color w:val="333333"/>
        </w:rPr>
        <w:t>,</w:t>
      </w:r>
      <w:r w:rsidRPr="00910F8E">
        <w:rPr>
          <w:rFonts w:eastAsia="MS Mincho" w:cs="Arial"/>
          <w:color w:val="333333"/>
        </w:rPr>
        <w:t xml:space="preserve"> K</w:t>
      </w:r>
      <w:r w:rsidR="00695969">
        <w:rPr>
          <w:rFonts w:eastAsia="MS Mincho" w:cs="Arial"/>
          <w:color w:val="333333"/>
        </w:rPr>
        <w:t>.</w:t>
      </w:r>
      <w:r w:rsidRPr="00910F8E">
        <w:rPr>
          <w:rFonts w:eastAsia="MS Mincho" w:cs="Arial"/>
          <w:color w:val="333333"/>
        </w:rPr>
        <w:t xml:space="preserve">, </w:t>
      </w:r>
      <w:proofErr w:type="spellStart"/>
      <w:r w:rsidRPr="00910F8E">
        <w:rPr>
          <w:rFonts w:eastAsia="MS Mincho" w:cs="Arial"/>
          <w:color w:val="333333"/>
        </w:rPr>
        <w:t>Norboo</w:t>
      </w:r>
      <w:proofErr w:type="spellEnd"/>
      <w:r w:rsidR="00695969">
        <w:rPr>
          <w:rFonts w:eastAsia="MS Mincho" w:cs="Arial"/>
          <w:color w:val="333333"/>
        </w:rPr>
        <w:t>,</w:t>
      </w:r>
      <w:r w:rsidRPr="00910F8E">
        <w:rPr>
          <w:rFonts w:eastAsia="MS Mincho" w:cs="Arial"/>
          <w:color w:val="333333"/>
        </w:rPr>
        <w:t xml:space="preserve"> T</w:t>
      </w:r>
      <w:r w:rsidR="00695969">
        <w:rPr>
          <w:rFonts w:eastAsia="MS Mincho" w:cs="Arial"/>
          <w:color w:val="333333"/>
        </w:rPr>
        <w:t>.</w:t>
      </w:r>
      <w:r w:rsidRPr="00910F8E">
        <w:rPr>
          <w:rFonts w:eastAsia="MS Mincho" w:cs="Arial"/>
          <w:color w:val="333333"/>
        </w:rPr>
        <w:t xml:space="preserve">, </w:t>
      </w:r>
      <w:proofErr w:type="spellStart"/>
      <w:r w:rsidRPr="00910F8E">
        <w:rPr>
          <w:rFonts w:eastAsia="MS Mincho" w:cs="Arial"/>
          <w:color w:val="333333"/>
        </w:rPr>
        <w:t>Otsuka</w:t>
      </w:r>
      <w:proofErr w:type="spellEnd"/>
      <w:r w:rsidR="00695969">
        <w:rPr>
          <w:rFonts w:eastAsia="MS Mincho" w:cs="Arial"/>
          <w:color w:val="333333"/>
        </w:rPr>
        <w:t>,</w:t>
      </w:r>
      <w:r w:rsidRPr="00910F8E">
        <w:rPr>
          <w:rFonts w:eastAsia="MS Mincho" w:cs="Arial"/>
          <w:color w:val="333333"/>
        </w:rPr>
        <w:t xml:space="preserve"> Y</w:t>
      </w:r>
      <w:r w:rsidR="00695969">
        <w:rPr>
          <w:rFonts w:eastAsia="MS Mincho" w:cs="Arial"/>
          <w:color w:val="333333"/>
        </w:rPr>
        <w:t>.</w:t>
      </w:r>
      <w:r w:rsidRPr="00910F8E">
        <w:rPr>
          <w:rFonts w:eastAsia="MS Mincho" w:cs="Arial"/>
          <w:color w:val="333333"/>
        </w:rPr>
        <w:t>, Higuchi</w:t>
      </w:r>
      <w:r w:rsidR="00695969">
        <w:rPr>
          <w:rFonts w:eastAsia="MS Mincho" w:cs="Arial"/>
          <w:color w:val="333333"/>
        </w:rPr>
        <w:t>,</w:t>
      </w:r>
      <w:r w:rsidRPr="00910F8E">
        <w:rPr>
          <w:rFonts w:eastAsia="MS Mincho" w:cs="Arial"/>
          <w:color w:val="333333"/>
        </w:rPr>
        <w:t xml:space="preserve"> H</w:t>
      </w:r>
      <w:r w:rsidR="00695969">
        <w:rPr>
          <w:rFonts w:eastAsia="MS Mincho" w:cs="Arial"/>
          <w:color w:val="333333"/>
        </w:rPr>
        <w:t>.</w:t>
      </w:r>
      <w:r w:rsidRPr="00910F8E">
        <w:rPr>
          <w:rFonts w:eastAsia="MS Mincho" w:cs="Arial"/>
          <w:color w:val="333333"/>
        </w:rPr>
        <w:t xml:space="preserve">, </w:t>
      </w:r>
      <w:proofErr w:type="spellStart"/>
      <w:r w:rsidRPr="00910F8E">
        <w:rPr>
          <w:rFonts w:eastAsia="MS Mincho" w:cs="Arial"/>
          <w:color w:val="333333"/>
        </w:rPr>
        <w:t>Hayajiri</w:t>
      </w:r>
      <w:proofErr w:type="spellEnd"/>
      <w:r w:rsidR="00695969">
        <w:rPr>
          <w:rFonts w:eastAsia="MS Mincho" w:cs="Arial"/>
          <w:color w:val="333333"/>
        </w:rPr>
        <w:t>,</w:t>
      </w:r>
      <w:r w:rsidRPr="00910F8E">
        <w:rPr>
          <w:rFonts w:eastAsia="MS Mincho" w:cs="Arial"/>
          <w:color w:val="333333"/>
        </w:rPr>
        <w:t xml:space="preserve"> M</w:t>
      </w:r>
      <w:r w:rsidR="00695969">
        <w:rPr>
          <w:rFonts w:eastAsia="MS Mincho" w:cs="Arial"/>
          <w:color w:val="333333"/>
        </w:rPr>
        <w:t>.</w:t>
      </w:r>
      <w:r w:rsidRPr="00910F8E">
        <w:rPr>
          <w:rFonts w:eastAsia="MS Mincho" w:cs="Arial"/>
          <w:color w:val="333333"/>
        </w:rPr>
        <w:t xml:space="preserve">, </w:t>
      </w:r>
      <w:proofErr w:type="spellStart"/>
      <w:r w:rsidRPr="00910F8E">
        <w:rPr>
          <w:rFonts w:eastAsia="MS Mincho" w:cs="Arial"/>
          <w:color w:val="333333"/>
        </w:rPr>
        <w:t>Narushima</w:t>
      </w:r>
      <w:proofErr w:type="spellEnd"/>
      <w:r w:rsidR="00695969">
        <w:rPr>
          <w:rFonts w:eastAsia="MS Mincho" w:cs="Arial"/>
          <w:color w:val="333333"/>
        </w:rPr>
        <w:t>,</w:t>
      </w:r>
      <w:r w:rsidRPr="00910F8E">
        <w:rPr>
          <w:rFonts w:eastAsia="MS Mincho" w:cs="Arial"/>
          <w:color w:val="333333"/>
        </w:rPr>
        <w:t xml:space="preserve"> C</w:t>
      </w:r>
      <w:r w:rsidR="00695969">
        <w:rPr>
          <w:rFonts w:eastAsia="MS Mincho" w:cs="Arial"/>
          <w:color w:val="333333"/>
        </w:rPr>
        <w:t>.</w:t>
      </w:r>
      <w:r w:rsidRPr="00910F8E">
        <w:rPr>
          <w:rFonts w:eastAsia="MS Mincho" w:cs="Arial"/>
          <w:color w:val="333333"/>
        </w:rPr>
        <w:t xml:space="preserve">, </w:t>
      </w:r>
      <w:hyperlink r:id="rId28" w:history="1">
        <w:r w:rsidR="00DA5173" w:rsidRPr="00910F8E">
          <w:rPr>
            <w:rFonts w:eastAsia="MS Mincho" w:cs="Arial"/>
            <w:color w:val="333333"/>
          </w:rPr>
          <w:t xml:space="preserve"> et al. </w:t>
        </w:r>
      </w:hyperlink>
      <w:r w:rsidRPr="00910F8E">
        <w:rPr>
          <w:rFonts w:eastAsia="MS Mincho" w:cs="Arial"/>
          <w:color w:val="333333"/>
        </w:rPr>
        <w:t>(2005).</w:t>
      </w:r>
      <w:proofErr w:type="gramEnd"/>
      <w:r w:rsidRPr="00910F8E">
        <w:rPr>
          <w:rFonts w:eastAsia="MS Mincho" w:cs="Arial"/>
          <w:color w:val="333333"/>
        </w:rPr>
        <w:t xml:space="preserve"> </w:t>
      </w:r>
      <w:proofErr w:type="spellStart"/>
      <w:r w:rsidR="00DA5173" w:rsidRPr="00910F8E">
        <w:rPr>
          <w:rFonts w:eastAsia="MS Mincho" w:cs="Arial"/>
          <w:color w:val="333333"/>
        </w:rPr>
        <w:t>Chronoecological</w:t>
      </w:r>
      <w:proofErr w:type="spellEnd"/>
      <w:r w:rsidR="00DA5173" w:rsidRPr="00910F8E">
        <w:rPr>
          <w:rFonts w:eastAsia="MS Mincho" w:cs="Arial"/>
          <w:color w:val="333333"/>
        </w:rPr>
        <w:t xml:space="preserve"> health watch of arterial stiffness and </w:t>
      </w:r>
      <w:proofErr w:type="spellStart"/>
      <w:r w:rsidR="00DA5173" w:rsidRPr="00910F8E">
        <w:rPr>
          <w:rFonts w:eastAsia="MS Mincho" w:cs="Arial"/>
          <w:color w:val="333333"/>
        </w:rPr>
        <w:t>neuro</w:t>
      </w:r>
      <w:proofErr w:type="spellEnd"/>
      <w:r w:rsidR="00DA5173" w:rsidRPr="00910F8E">
        <w:rPr>
          <w:rFonts w:eastAsia="MS Mincho" w:cs="Arial"/>
          <w:color w:val="333333"/>
        </w:rPr>
        <w:t xml:space="preserve">-cardio-pulmonary function in elderly community at high altitude (3524 m), compared with Japanese </w:t>
      </w:r>
      <w:r w:rsidRPr="00910F8E">
        <w:rPr>
          <w:rFonts w:eastAsia="MS Mincho" w:cs="Arial"/>
          <w:color w:val="333333"/>
        </w:rPr>
        <w:t xml:space="preserve">town. </w:t>
      </w:r>
      <w:r w:rsidRPr="00910F8E">
        <w:rPr>
          <w:rFonts w:eastAsia="MS Mincho" w:cs="Arial"/>
          <w:i/>
          <w:color w:val="333333"/>
        </w:rPr>
        <w:t xml:space="preserve">Biomed </w:t>
      </w:r>
      <w:proofErr w:type="spellStart"/>
      <w:proofErr w:type="gramStart"/>
      <w:r w:rsidRPr="00910F8E">
        <w:rPr>
          <w:rFonts w:eastAsia="MS Mincho" w:cs="Arial"/>
          <w:i/>
          <w:color w:val="333333"/>
        </w:rPr>
        <w:t>Pharmacother</w:t>
      </w:r>
      <w:proofErr w:type="spellEnd"/>
      <w:r w:rsidRPr="00910F8E">
        <w:rPr>
          <w:rFonts w:eastAsia="MS Mincho" w:cs="Arial"/>
          <w:i/>
          <w:color w:val="333333"/>
        </w:rPr>
        <w:t>.,</w:t>
      </w:r>
      <w:proofErr w:type="gramEnd"/>
      <w:r w:rsidRPr="00910F8E">
        <w:rPr>
          <w:rFonts w:eastAsia="MS Mincho" w:cs="Arial"/>
          <w:i/>
          <w:color w:val="333333"/>
        </w:rPr>
        <w:t xml:space="preserve"> 59 </w:t>
      </w:r>
      <w:proofErr w:type="spellStart"/>
      <w:r w:rsidRPr="00910F8E">
        <w:rPr>
          <w:rFonts w:eastAsia="MS Mincho" w:cs="Arial"/>
          <w:i/>
          <w:color w:val="333333"/>
        </w:rPr>
        <w:t>Suppl</w:t>
      </w:r>
      <w:proofErr w:type="spellEnd"/>
      <w:r w:rsidRPr="00910F8E">
        <w:rPr>
          <w:rFonts w:eastAsia="MS Mincho" w:cs="Arial"/>
          <w:i/>
          <w:color w:val="333333"/>
        </w:rPr>
        <w:t xml:space="preserve"> 1,</w:t>
      </w:r>
      <w:r w:rsidRPr="00910F8E">
        <w:rPr>
          <w:rFonts w:eastAsia="MS Mincho" w:cs="Arial"/>
          <w:color w:val="333333"/>
        </w:rPr>
        <w:t xml:space="preserve"> </w:t>
      </w:r>
      <w:r w:rsidR="00DA5173" w:rsidRPr="00910F8E">
        <w:rPr>
          <w:rFonts w:eastAsia="MS Mincho" w:cs="Arial"/>
          <w:color w:val="333333"/>
        </w:rPr>
        <w:t xml:space="preserve">S58-67. </w:t>
      </w:r>
      <w:proofErr w:type="spellStart"/>
      <w:proofErr w:type="gramStart"/>
      <w:r w:rsidR="007B3C12">
        <w:rPr>
          <w:rFonts w:eastAsia="MS Mincho" w:cs="Arial"/>
          <w:color w:val="333333"/>
        </w:rPr>
        <w:t>doi</w:t>
      </w:r>
      <w:proofErr w:type="spellEnd"/>
      <w:proofErr w:type="gramEnd"/>
      <w:r w:rsidR="007B3C12">
        <w:rPr>
          <w:rFonts w:eastAsia="MS Mincho" w:cs="Arial"/>
          <w:color w:val="333333"/>
        </w:rPr>
        <w:t>: 10.1016/S0753-3322(05)80012-5.</w:t>
      </w:r>
    </w:p>
    <w:p w14:paraId="428D722C" w14:textId="77777777" w:rsidR="00DA5173" w:rsidRPr="00910F8E" w:rsidRDefault="00DA5173" w:rsidP="00695969">
      <w:pPr>
        <w:spacing w:before="60" w:after="0" w:line="360" w:lineRule="auto"/>
        <w:ind w:left="720" w:hanging="720"/>
        <w:rPr>
          <w:rFonts w:eastAsia="MS Mincho" w:cs="Arial"/>
          <w:color w:val="333333"/>
        </w:rPr>
      </w:pPr>
      <w:proofErr w:type="spellStart"/>
      <w:proofErr w:type="gramStart"/>
      <w:r w:rsidRPr="007200FB">
        <w:rPr>
          <w:rFonts w:eastAsia="MS Mincho" w:cs="Arial"/>
          <w:color w:val="333333"/>
        </w:rPr>
        <w:t>Pagani</w:t>
      </w:r>
      <w:proofErr w:type="spellEnd"/>
      <w:r w:rsidR="00695969" w:rsidRPr="007200FB">
        <w:rPr>
          <w:rFonts w:eastAsia="MS Mincho" w:cs="Arial"/>
          <w:color w:val="333333"/>
        </w:rPr>
        <w:t>,</w:t>
      </w:r>
      <w:r w:rsidRPr="0090014C">
        <w:rPr>
          <w:rFonts w:eastAsia="MS Mincho" w:cs="Arial"/>
          <w:color w:val="333333"/>
        </w:rPr>
        <w:t xml:space="preserve"> M</w:t>
      </w:r>
      <w:r w:rsidR="00695969" w:rsidRPr="0090014C">
        <w:rPr>
          <w:rFonts w:eastAsia="MS Mincho" w:cs="Arial"/>
          <w:color w:val="333333"/>
        </w:rPr>
        <w:t>.</w:t>
      </w:r>
      <w:r w:rsidRPr="0090014C">
        <w:rPr>
          <w:rFonts w:eastAsia="MS Mincho" w:cs="Arial"/>
          <w:color w:val="333333"/>
        </w:rPr>
        <w:t xml:space="preserve">, </w:t>
      </w:r>
      <w:proofErr w:type="spellStart"/>
      <w:r w:rsidRPr="0090014C">
        <w:rPr>
          <w:rFonts w:eastAsia="MS Mincho" w:cs="Arial"/>
          <w:color w:val="333333"/>
        </w:rPr>
        <w:t>Ravagnan</w:t>
      </w:r>
      <w:proofErr w:type="spellEnd"/>
      <w:r w:rsidR="00695969" w:rsidRPr="00CB3C93">
        <w:rPr>
          <w:rFonts w:eastAsia="MS Mincho" w:cs="Arial"/>
          <w:color w:val="333333"/>
        </w:rPr>
        <w:t>,</w:t>
      </w:r>
      <w:r w:rsidRPr="007200FB">
        <w:rPr>
          <w:rFonts w:eastAsia="MS Mincho" w:cs="Arial"/>
          <w:color w:val="333333"/>
        </w:rPr>
        <w:t xml:space="preserve"> G</w:t>
      </w:r>
      <w:r w:rsidR="00695969" w:rsidRPr="00CB3C93">
        <w:rPr>
          <w:rFonts w:eastAsia="MS Mincho" w:cs="Arial"/>
          <w:color w:val="333333"/>
        </w:rPr>
        <w:t>.</w:t>
      </w:r>
      <w:r w:rsidRPr="007200FB">
        <w:rPr>
          <w:rFonts w:eastAsia="MS Mincho" w:cs="Arial"/>
          <w:color w:val="333333"/>
        </w:rPr>
        <w:t xml:space="preserve">, </w:t>
      </w:r>
      <w:proofErr w:type="spellStart"/>
      <w:r w:rsidRPr="007200FB">
        <w:rPr>
          <w:rFonts w:eastAsia="MS Mincho" w:cs="Arial"/>
          <w:color w:val="333333"/>
        </w:rPr>
        <w:t>Salmaso</w:t>
      </w:r>
      <w:proofErr w:type="spellEnd"/>
      <w:r w:rsidR="00695969" w:rsidRPr="00CB3C93">
        <w:rPr>
          <w:rFonts w:eastAsia="MS Mincho" w:cs="Arial"/>
          <w:color w:val="333333"/>
        </w:rPr>
        <w:t>,</w:t>
      </w:r>
      <w:r w:rsidRPr="007200FB">
        <w:rPr>
          <w:rFonts w:eastAsia="MS Mincho" w:cs="Arial"/>
          <w:color w:val="333333"/>
        </w:rPr>
        <w:t xml:space="preserve"> D. (1998).</w:t>
      </w:r>
      <w:proofErr w:type="gramEnd"/>
      <w:r w:rsidRPr="007200FB">
        <w:rPr>
          <w:rFonts w:eastAsia="MS Mincho" w:cs="Arial"/>
          <w:color w:val="333333"/>
        </w:rPr>
        <w:t xml:space="preserve"> </w:t>
      </w:r>
      <w:proofErr w:type="gramStart"/>
      <w:r w:rsidRPr="00910F8E">
        <w:rPr>
          <w:rFonts w:eastAsia="MS Mincho" w:cs="Arial"/>
          <w:color w:val="333333"/>
        </w:rPr>
        <w:t>Effect of acclimatisation to altitude on learning.</w:t>
      </w:r>
      <w:proofErr w:type="gramEnd"/>
      <w:r w:rsidRPr="00910F8E">
        <w:rPr>
          <w:rFonts w:eastAsia="MS Mincho" w:cs="Arial"/>
          <w:color w:val="333333"/>
        </w:rPr>
        <w:t xml:space="preserve"> </w:t>
      </w:r>
      <w:proofErr w:type="gramStart"/>
      <w:r w:rsidRPr="00910F8E">
        <w:rPr>
          <w:rFonts w:eastAsia="MS Mincho" w:cs="Arial"/>
          <w:i/>
          <w:color w:val="333333"/>
        </w:rPr>
        <w:t>Cortex, 34,</w:t>
      </w:r>
      <w:r w:rsidRPr="00910F8E">
        <w:rPr>
          <w:rFonts w:eastAsia="MS Mincho" w:cs="Arial"/>
          <w:color w:val="333333"/>
        </w:rPr>
        <w:t xml:space="preserve"> 243-51.</w:t>
      </w:r>
      <w:proofErr w:type="gramEnd"/>
      <w:r w:rsidR="007B3C12">
        <w:rPr>
          <w:rFonts w:eastAsia="MS Mincho" w:cs="Arial"/>
          <w:color w:val="333333"/>
        </w:rPr>
        <w:t xml:space="preserve"> </w:t>
      </w:r>
      <w:proofErr w:type="spellStart"/>
      <w:proofErr w:type="gramStart"/>
      <w:r w:rsidR="007B3C12">
        <w:rPr>
          <w:rFonts w:eastAsia="MS Mincho" w:cs="Arial"/>
          <w:color w:val="333333"/>
        </w:rPr>
        <w:t>doi</w:t>
      </w:r>
      <w:proofErr w:type="spellEnd"/>
      <w:proofErr w:type="gramEnd"/>
      <w:r w:rsidR="007B3C12">
        <w:rPr>
          <w:rFonts w:eastAsia="MS Mincho" w:cs="Arial"/>
          <w:color w:val="333333"/>
        </w:rPr>
        <w:t xml:space="preserve">: </w:t>
      </w:r>
      <w:r w:rsidR="007B3C12" w:rsidRPr="007B3C12">
        <w:rPr>
          <w:rFonts w:eastAsia="MS Mincho" w:cs="Arial"/>
          <w:color w:val="333333"/>
        </w:rPr>
        <w:t>10.10</w:t>
      </w:r>
      <w:r w:rsidR="007B3C12">
        <w:rPr>
          <w:rFonts w:eastAsia="MS Mincho" w:cs="Arial"/>
          <w:color w:val="333333"/>
        </w:rPr>
        <w:t>16/S0010-9452(08)70751-2.</w:t>
      </w:r>
    </w:p>
    <w:p w14:paraId="4761DAED" w14:textId="77777777" w:rsidR="00CB3C93" w:rsidRDefault="00891466" w:rsidP="00147BF6">
      <w:pPr>
        <w:shd w:val="clear" w:color="auto" w:fill="FFFFFF"/>
        <w:spacing w:before="60" w:after="0" w:line="360" w:lineRule="auto"/>
        <w:ind w:left="720" w:hanging="720"/>
        <w:rPr>
          <w:rFonts w:eastAsia="MS Mincho"/>
          <w:color w:val="333333"/>
        </w:rPr>
      </w:pPr>
      <w:hyperlink r:id="rId29" w:history="1">
        <w:r w:rsidR="00DA5173" w:rsidRPr="00910F8E">
          <w:rPr>
            <w:rFonts w:eastAsia="MS Mincho" w:cs="Arial"/>
            <w:color w:val="333333"/>
          </w:rPr>
          <w:t>Parent</w:t>
        </w:r>
        <w:r w:rsidR="00695969">
          <w:rPr>
            <w:rFonts w:eastAsia="MS Mincho" w:cs="Arial"/>
            <w:color w:val="333333"/>
          </w:rPr>
          <w:t>,</w:t>
        </w:r>
        <w:r w:rsidR="00DA5173" w:rsidRPr="00910F8E">
          <w:rPr>
            <w:rFonts w:eastAsia="MS Mincho" w:cs="Arial"/>
            <w:color w:val="333333"/>
          </w:rPr>
          <w:t xml:space="preserve"> A</w:t>
        </w:r>
        <w:r w:rsidR="00695969">
          <w:rPr>
            <w:rFonts w:eastAsia="MS Mincho" w:cs="Arial"/>
            <w:color w:val="333333"/>
          </w:rPr>
          <w:t>.</w:t>
        </w:r>
        <w:r w:rsidR="00DA5173" w:rsidRPr="00910F8E">
          <w:rPr>
            <w:rFonts w:eastAsia="MS Mincho" w:cs="Arial"/>
            <w:color w:val="333333"/>
          </w:rPr>
          <w:t>S</w:t>
        </w:r>
      </w:hyperlink>
      <w:r w:rsidR="00695969">
        <w:rPr>
          <w:rFonts w:eastAsia="MS Mincho" w:cs="Arial"/>
          <w:color w:val="333333"/>
        </w:rPr>
        <w:t>.</w:t>
      </w:r>
      <w:r w:rsidR="00DA5173" w:rsidRPr="00910F8E">
        <w:rPr>
          <w:rFonts w:eastAsia="MS Mincho" w:cs="Arial"/>
          <w:color w:val="333333"/>
        </w:rPr>
        <w:t xml:space="preserve">, </w:t>
      </w:r>
      <w:hyperlink r:id="rId30" w:history="1">
        <w:proofErr w:type="spellStart"/>
        <w:r w:rsidR="00DA5173" w:rsidRPr="00910F8E">
          <w:rPr>
            <w:rFonts w:eastAsia="MS Mincho" w:cs="Arial"/>
            <w:color w:val="333333"/>
          </w:rPr>
          <w:t>Teilmann</w:t>
        </w:r>
        <w:proofErr w:type="spellEnd"/>
        <w:r w:rsidR="00695969">
          <w:rPr>
            <w:rFonts w:eastAsia="MS Mincho" w:cs="Arial"/>
            <w:color w:val="333333"/>
          </w:rPr>
          <w:t>,</w:t>
        </w:r>
        <w:r w:rsidR="00DA5173" w:rsidRPr="00910F8E">
          <w:rPr>
            <w:rFonts w:eastAsia="MS Mincho" w:cs="Arial"/>
            <w:color w:val="333333"/>
          </w:rPr>
          <w:t xml:space="preserve"> G</w:t>
        </w:r>
      </w:hyperlink>
      <w:r w:rsidR="00695969">
        <w:rPr>
          <w:rFonts w:eastAsia="MS Mincho" w:cs="Arial"/>
          <w:color w:val="333333"/>
        </w:rPr>
        <w:t>.</w:t>
      </w:r>
      <w:r w:rsidR="00DA5173" w:rsidRPr="00910F8E">
        <w:rPr>
          <w:rFonts w:eastAsia="MS Mincho" w:cs="Arial"/>
          <w:color w:val="333333"/>
        </w:rPr>
        <w:t xml:space="preserve">, </w:t>
      </w:r>
      <w:hyperlink r:id="rId31" w:history="1">
        <w:proofErr w:type="spellStart"/>
        <w:r w:rsidR="00DA5173" w:rsidRPr="00910F8E">
          <w:rPr>
            <w:rFonts w:eastAsia="MS Mincho" w:cs="Arial"/>
            <w:color w:val="333333"/>
          </w:rPr>
          <w:t>Juul</w:t>
        </w:r>
        <w:proofErr w:type="spellEnd"/>
        <w:r w:rsidR="00695969">
          <w:rPr>
            <w:rFonts w:eastAsia="MS Mincho" w:cs="Arial"/>
            <w:color w:val="333333"/>
          </w:rPr>
          <w:t>,</w:t>
        </w:r>
        <w:r w:rsidR="00DA5173" w:rsidRPr="00910F8E">
          <w:rPr>
            <w:rFonts w:eastAsia="MS Mincho" w:cs="Arial"/>
            <w:color w:val="333333"/>
          </w:rPr>
          <w:t xml:space="preserve"> A</w:t>
        </w:r>
      </w:hyperlink>
      <w:r w:rsidR="00695969">
        <w:rPr>
          <w:rFonts w:eastAsia="MS Mincho" w:cs="Arial"/>
          <w:color w:val="333333"/>
        </w:rPr>
        <w:t>.</w:t>
      </w:r>
      <w:r w:rsidR="00DA5173" w:rsidRPr="00910F8E">
        <w:rPr>
          <w:rFonts w:eastAsia="MS Mincho" w:cs="Arial"/>
          <w:color w:val="333333"/>
        </w:rPr>
        <w:t xml:space="preserve">, </w:t>
      </w:r>
      <w:hyperlink r:id="rId32" w:history="1">
        <w:proofErr w:type="spellStart"/>
        <w:r w:rsidR="00DA5173" w:rsidRPr="00910F8E">
          <w:rPr>
            <w:rFonts w:eastAsia="MS Mincho" w:cs="Arial"/>
            <w:color w:val="333333"/>
          </w:rPr>
          <w:t>Skakkebaek</w:t>
        </w:r>
        <w:proofErr w:type="spellEnd"/>
        <w:r w:rsidR="00695969">
          <w:rPr>
            <w:rFonts w:eastAsia="MS Mincho" w:cs="Arial"/>
            <w:color w:val="333333"/>
          </w:rPr>
          <w:t>,</w:t>
        </w:r>
        <w:r w:rsidR="00DA5173" w:rsidRPr="00910F8E">
          <w:rPr>
            <w:rFonts w:eastAsia="MS Mincho" w:cs="Arial"/>
            <w:color w:val="333333"/>
          </w:rPr>
          <w:t xml:space="preserve"> N</w:t>
        </w:r>
        <w:r w:rsidR="00695969">
          <w:rPr>
            <w:rFonts w:eastAsia="MS Mincho" w:cs="Arial"/>
            <w:color w:val="333333"/>
          </w:rPr>
          <w:t>.</w:t>
        </w:r>
        <w:r w:rsidR="00DA5173" w:rsidRPr="00910F8E">
          <w:rPr>
            <w:rFonts w:eastAsia="MS Mincho" w:cs="Arial"/>
            <w:color w:val="333333"/>
          </w:rPr>
          <w:t>E</w:t>
        </w:r>
      </w:hyperlink>
      <w:r w:rsidR="00695969">
        <w:rPr>
          <w:rFonts w:eastAsia="MS Mincho" w:cs="Arial"/>
          <w:color w:val="333333"/>
        </w:rPr>
        <w:t>.</w:t>
      </w:r>
      <w:r w:rsidR="00DA5173" w:rsidRPr="00910F8E">
        <w:rPr>
          <w:rFonts w:eastAsia="MS Mincho" w:cs="Arial"/>
          <w:color w:val="333333"/>
        </w:rPr>
        <w:t xml:space="preserve">, </w:t>
      </w:r>
      <w:hyperlink r:id="rId33" w:history="1">
        <w:proofErr w:type="spellStart"/>
        <w:r w:rsidR="00DA5173" w:rsidRPr="00910F8E">
          <w:rPr>
            <w:rFonts w:eastAsia="MS Mincho" w:cs="Arial"/>
            <w:color w:val="333333"/>
          </w:rPr>
          <w:t>Toppari</w:t>
        </w:r>
        <w:proofErr w:type="spellEnd"/>
        <w:r w:rsidR="00DA5173" w:rsidRPr="00910F8E">
          <w:rPr>
            <w:rFonts w:eastAsia="MS Mincho" w:cs="Arial"/>
            <w:color w:val="333333"/>
          </w:rPr>
          <w:t xml:space="preserve"> </w:t>
        </w:r>
        <w:r w:rsidR="00695969">
          <w:rPr>
            <w:rFonts w:eastAsia="MS Mincho" w:cs="Arial"/>
            <w:color w:val="333333"/>
          </w:rPr>
          <w:t>,</w:t>
        </w:r>
        <w:r w:rsidR="00DA5173" w:rsidRPr="00910F8E">
          <w:rPr>
            <w:rFonts w:eastAsia="MS Mincho" w:cs="Arial"/>
            <w:color w:val="333333"/>
          </w:rPr>
          <w:t>J</w:t>
        </w:r>
      </w:hyperlink>
      <w:r w:rsidR="00695969">
        <w:rPr>
          <w:rFonts w:eastAsia="MS Mincho" w:cs="Arial"/>
          <w:color w:val="333333"/>
        </w:rPr>
        <w:t>.</w:t>
      </w:r>
      <w:r w:rsidR="00DA5173" w:rsidRPr="00910F8E">
        <w:rPr>
          <w:rFonts w:eastAsia="MS Mincho" w:cs="Arial"/>
          <w:color w:val="333333"/>
        </w:rPr>
        <w:t xml:space="preserve">, </w:t>
      </w:r>
      <w:hyperlink r:id="rId34" w:history="1">
        <w:r w:rsidR="00DA5173" w:rsidRPr="00910F8E">
          <w:rPr>
            <w:rFonts w:eastAsia="MS Mincho" w:cs="Arial"/>
            <w:color w:val="333333"/>
          </w:rPr>
          <w:t>Bourguignon</w:t>
        </w:r>
        <w:r w:rsidR="00695969">
          <w:rPr>
            <w:rFonts w:eastAsia="MS Mincho" w:cs="Arial"/>
            <w:color w:val="333333"/>
          </w:rPr>
          <w:t>,</w:t>
        </w:r>
        <w:r w:rsidR="00DA5173" w:rsidRPr="00910F8E">
          <w:rPr>
            <w:rFonts w:eastAsia="MS Mincho" w:cs="Arial"/>
            <w:color w:val="333333"/>
          </w:rPr>
          <w:t xml:space="preserve"> J</w:t>
        </w:r>
        <w:r w:rsidR="00695969">
          <w:rPr>
            <w:rFonts w:eastAsia="MS Mincho" w:cs="Arial"/>
            <w:color w:val="333333"/>
          </w:rPr>
          <w:t>.</w:t>
        </w:r>
        <w:r w:rsidR="00DA5173" w:rsidRPr="00910F8E">
          <w:rPr>
            <w:rFonts w:eastAsia="MS Mincho" w:cs="Arial"/>
            <w:color w:val="333333"/>
          </w:rPr>
          <w:t>P</w:t>
        </w:r>
      </w:hyperlink>
      <w:r w:rsidR="000A0A1F" w:rsidRPr="00910F8E">
        <w:rPr>
          <w:rFonts w:eastAsia="MS Mincho" w:cs="Arial"/>
          <w:color w:val="333333"/>
        </w:rPr>
        <w:t>. (2003).</w:t>
      </w:r>
      <w:r w:rsidR="00DA5173" w:rsidRPr="00910F8E">
        <w:rPr>
          <w:rFonts w:eastAsia="MS Mincho" w:cs="Arial"/>
          <w:color w:val="333333"/>
        </w:rPr>
        <w:t xml:space="preserve"> </w:t>
      </w:r>
      <w:proofErr w:type="gramStart"/>
      <w:r w:rsidR="00DA5173" w:rsidRPr="00910F8E">
        <w:rPr>
          <w:rFonts w:eastAsia="MS Mincho" w:cs="Arial"/>
          <w:color w:val="333333"/>
        </w:rPr>
        <w:t>The</w:t>
      </w:r>
      <w:proofErr w:type="gramEnd"/>
      <w:r w:rsidR="00DA5173" w:rsidRPr="00910F8E">
        <w:rPr>
          <w:rFonts w:eastAsia="MS Mincho" w:cs="Arial"/>
          <w:color w:val="333333"/>
        </w:rPr>
        <w:t xml:space="preserve"> timing of normal puberty and the age limits of sexual precocity: variations around the world, secular trends, and changes after migration. </w:t>
      </w:r>
      <w:hyperlink r:id="rId35" w:tooltip="Endocrine reviews." w:history="1">
        <w:proofErr w:type="spellStart"/>
        <w:r w:rsidR="00DA5173" w:rsidRPr="00910F8E">
          <w:rPr>
            <w:rFonts w:eastAsia="MS Mincho" w:cs="Arial"/>
            <w:i/>
            <w:color w:val="333333"/>
          </w:rPr>
          <w:t>Endocr</w:t>
        </w:r>
        <w:proofErr w:type="spellEnd"/>
        <w:r w:rsidR="00DA5173" w:rsidRPr="00910F8E">
          <w:rPr>
            <w:rFonts w:eastAsia="MS Mincho" w:cs="Arial"/>
            <w:i/>
            <w:color w:val="333333"/>
          </w:rPr>
          <w:t xml:space="preserve"> Rev.</w:t>
        </w:r>
      </w:hyperlink>
      <w:r w:rsidR="000A0A1F" w:rsidRPr="00910F8E">
        <w:rPr>
          <w:rFonts w:eastAsia="MS Mincho" w:cs="Arial"/>
          <w:i/>
          <w:color w:val="333333"/>
        </w:rPr>
        <w:t>, 24(5),</w:t>
      </w:r>
      <w:r w:rsidR="000A0A1F" w:rsidRPr="00910F8E">
        <w:rPr>
          <w:rFonts w:eastAsia="MS Mincho" w:cs="Arial"/>
          <w:color w:val="333333"/>
        </w:rPr>
        <w:t xml:space="preserve"> </w:t>
      </w:r>
      <w:r w:rsidR="00DA5173" w:rsidRPr="00910F8E">
        <w:rPr>
          <w:rFonts w:eastAsia="MS Mincho" w:cs="Arial"/>
          <w:color w:val="333333"/>
        </w:rPr>
        <w:t>668-93.</w:t>
      </w:r>
      <w:r w:rsidR="005C3E4D" w:rsidRPr="00910F8E">
        <w:rPr>
          <w:rFonts w:eastAsia="MS Mincho" w:cs="Arial"/>
          <w:color w:val="333333"/>
        </w:rPr>
        <w:t xml:space="preserve"> </w:t>
      </w:r>
      <w:proofErr w:type="spellStart"/>
      <w:proofErr w:type="gramStart"/>
      <w:r w:rsidR="005C3E4D" w:rsidRPr="00910F8E">
        <w:rPr>
          <w:rFonts w:eastAsia="MS Mincho" w:cs="Arial"/>
          <w:color w:val="333333"/>
        </w:rPr>
        <w:t>doi</w:t>
      </w:r>
      <w:proofErr w:type="spellEnd"/>
      <w:proofErr w:type="gramEnd"/>
      <w:r w:rsidR="005C3E4D" w:rsidRPr="00910F8E">
        <w:rPr>
          <w:rFonts w:eastAsia="MS Mincho" w:cs="Arial"/>
          <w:color w:val="333333"/>
        </w:rPr>
        <w:t xml:space="preserve">: </w:t>
      </w:r>
      <w:r w:rsidR="005C3E4D" w:rsidRPr="00910F8E">
        <w:rPr>
          <w:rFonts w:eastAsia="MS Mincho"/>
          <w:color w:val="333333"/>
        </w:rPr>
        <w:t>10.1210/er.2002-0019</w:t>
      </w:r>
      <w:r w:rsidR="007B3C12">
        <w:rPr>
          <w:rFonts w:eastAsia="MS Mincho"/>
          <w:color w:val="333333"/>
        </w:rPr>
        <w:t>.</w:t>
      </w:r>
    </w:p>
    <w:p w14:paraId="101880E1" w14:textId="77777777" w:rsidR="00912B84" w:rsidRPr="00891466" w:rsidRDefault="0090014C" w:rsidP="0090014C">
      <w:pPr>
        <w:autoSpaceDE w:val="0"/>
        <w:autoSpaceDN w:val="0"/>
        <w:adjustRightInd w:val="0"/>
        <w:spacing w:after="360" w:line="360" w:lineRule="auto"/>
        <w:rPr>
          <w:color w:val="000000"/>
        </w:rPr>
      </w:pPr>
      <w:proofErr w:type="spellStart"/>
      <w:r w:rsidRPr="00891466">
        <w:rPr>
          <w:color w:val="000000"/>
        </w:rPr>
        <w:t>Perneger</w:t>
      </w:r>
      <w:proofErr w:type="spellEnd"/>
      <w:r w:rsidRPr="00891466">
        <w:rPr>
          <w:color w:val="000000"/>
        </w:rPr>
        <w:t xml:space="preserve">, T. V. (1998). What's wrong with </w:t>
      </w:r>
      <w:proofErr w:type="spellStart"/>
      <w:r w:rsidRPr="00891466">
        <w:rPr>
          <w:color w:val="000000"/>
        </w:rPr>
        <w:t>Bonferroni</w:t>
      </w:r>
      <w:proofErr w:type="spellEnd"/>
      <w:r w:rsidRPr="00891466">
        <w:rPr>
          <w:color w:val="000000"/>
        </w:rPr>
        <w:t xml:space="preserve"> </w:t>
      </w:r>
      <w:r w:rsidR="00CB3C93" w:rsidRPr="00891466">
        <w:rPr>
          <w:color w:val="000000"/>
        </w:rPr>
        <w:t>adjustments?</w:t>
      </w:r>
      <w:r w:rsidRPr="00891466">
        <w:rPr>
          <w:color w:val="000000"/>
        </w:rPr>
        <w:t xml:space="preserve"> </w:t>
      </w:r>
      <w:r w:rsidRPr="00891466">
        <w:rPr>
          <w:i/>
          <w:color w:val="000000"/>
        </w:rPr>
        <w:t xml:space="preserve">British Medical Journal, 316, </w:t>
      </w:r>
      <w:r w:rsidRPr="00891466">
        <w:rPr>
          <w:color w:val="000000"/>
        </w:rPr>
        <w:t>1236-1238.</w:t>
      </w:r>
    </w:p>
    <w:p w14:paraId="1714F5DB" w14:textId="77777777" w:rsidR="00912B84" w:rsidRDefault="00DA5173" w:rsidP="00CF5744">
      <w:pPr>
        <w:autoSpaceDE w:val="0"/>
        <w:autoSpaceDN w:val="0"/>
        <w:adjustRightInd w:val="0"/>
        <w:spacing w:after="360"/>
        <w:ind w:left="709" w:hanging="709"/>
        <w:rPr>
          <w:rFonts w:eastAsia="MS Mincho" w:cs="Arial"/>
          <w:color w:val="333333"/>
        </w:rPr>
      </w:pPr>
      <w:proofErr w:type="gramStart"/>
      <w:r w:rsidRPr="00910F8E">
        <w:rPr>
          <w:rFonts w:eastAsia="MS Mincho" w:cs="Arial"/>
          <w:color w:val="333333"/>
        </w:rPr>
        <w:lastRenderedPageBreak/>
        <w:t>Raven,</w:t>
      </w:r>
      <w:proofErr w:type="gramEnd"/>
      <w:r w:rsidRPr="00910F8E">
        <w:rPr>
          <w:rFonts w:eastAsia="MS Mincho" w:cs="Arial"/>
          <w:color w:val="333333"/>
        </w:rPr>
        <w:t xml:space="preserve"> J., Raven, J. C., &amp; Court, J. H. (1998). </w:t>
      </w:r>
      <w:proofErr w:type="gramStart"/>
      <w:r w:rsidRPr="00910F8E">
        <w:rPr>
          <w:rFonts w:eastAsia="MS Mincho" w:cs="Arial"/>
          <w:color w:val="333333"/>
        </w:rPr>
        <w:t>Manual for Raven's Progressive Matrices and Vocabulary Scales.</w:t>
      </w:r>
      <w:proofErr w:type="gramEnd"/>
      <w:r w:rsidRPr="00910F8E">
        <w:rPr>
          <w:rFonts w:eastAsia="MS Mincho" w:cs="Arial"/>
          <w:color w:val="333333"/>
        </w:rPr>
        <w:t xml:space="preserve"> Section 2: The Coloured Progressive Matrices. San A</w:t>
      </w:r>
      <w:r w:rsidR="00603DCB">
        <w:rPr>
          <w:rFonts w:eastAsia="MS Mincho" w:cs="Arial"/>
          <w:color w:val="333333"/>
        </w:rPr>
        <w:t>ntonio, TX: Harcourt Assessment</w:t>
      </w:r>
    </w:p>
    <w:p w14:paraId="1A289C4A" w14:textId="77777777" w:rsidR="00912B84" w:rsidRDefault="00DA5173" w:rsidP="00CF5744">
      <w:pPr>
        <w:autoSpaceDE w:val="0"/>
        <w:autoSpaceDN w:val="0"/>
        <w:adjustRightInd w:val="0"/>
        <w:spacing w:after="360"/>
        <w:ind w:left="709" w:hanging="709"/>
        <w:rPr>
          <w:rFonts w:eastAsia="MS Mincho" w:cs="Arial"/>
          <w:color w:val="333333"/>
        </w:rPr>
      </w:pPr>
      <w:proofErr w:type="gramStart"/>
      <w:r w:rsidRPr="00910F8E">
        <w:rPr>
          <w:rFonts w:eastAsia="MS Mincho" w:cs="Arial"/>
          <w:color w:val="333333"/>
        </w:rPr>
        <w:t>Raven,</w:t>
      </w:r>
      <w:proofErr w:type="gramEnd"/>
      <w:r w:rsidRPr="00910F8E">
        <w:rPr>
          <w:rFonts w:eastAsia="MS Mincho" w:cs="Arial"/>
          <w:color w:val="333333"/>
        </w:rPr>
        <w:t xml:space="preserve"> J., Raven, J. C., &amp; Court, J. H. (2000). </w:t>
      </w:r>
      <w:proofErr w:type="gramStart"/>
      <w:r w:rsidRPr="00910F8E">
        <w:rPr>
          <w:rFonts w:eastAsia="MS Mincho" w:cs="Arial"/>
          <w:color w:val="333333"/>
        </w:rPr>
        <w:t>Manual for Raven's Progressive Matrices and Vocabulary Scales.</w:t>
      </w:r>
      <w:proofErr w:type="gramEnd"/>
      <w:r w:rsidRPr="00910F8E">
        <w:rPr>
          <w:rFonts w:eastAsia="MS Mincho" w:cs="Arial"/>
          <w:color w:val="333333"/>
        </w:rPr>
        <w:t xml:space="preserve"> Section 3: The Standard Progressive Matrices. San Antonio, TX: Harcourt Assessment.</w:t>
      </w:r>
    </w:p>
    <w:p w14:paraId="23009289" w14:textId="77777777" w:rsidR="00603DCB" w:rsidRPr="00891466" w:rsidRDefault="00603DCB" w:rsidP="00CF5744">
      <w:pPr>
        <w:autoSpaceDE w:val="0"/>
        <w:autoSpaceDN w:val="0"/>
        <w:adjustRightInd w:val="0"/>
        <w:spacing w:after="360"/>
        <w:ind w:left="709" w:hanging="709"/>
        <w:rPr>
          <w:color w:val="000000"/>
        </w:rPr>
      </w:pPr>
      <w:r w:rsidRPr="00891466">
        <w:rPr>
          <w:color w:val="000000"/>
        </w:rPr>
        <w:t xml:space="preserve">Rothman, K. J. (1990). No adjustments are needed for multiple comparisons. </w:t>
      </w:r>
      <w:r w:rsidRPr="00891466">
        <w:rPr>
          <w:i/>
          <w:color w:val="000000"/>
        </w:rPr>
        <w:t>Epidemiology, 1,</w:t>
      </w:r>
      <w:r w:rsidRPr="00891466">
        <w:rPr>
          <w:color w:val="000000"/>
        </w:rPr>
        <w:t xml:space="preserve"> 43-46.</w:t>
      </w:r>
    </w:p>
    <w:p w14:paraId="68024877" w14:textId="77777777" w:rsidR="00CB3C93" w:rsidRDefault="00573470" w:rsidP="00CF5744">
      <w:pPr>
        <w:spacing w:before="60" w:after="0"/>
        <w:ind w:left="720" w:hanging="720"/>
        <w:rPr>
          <w:rFonts w:eastAsia="MS Mincho" w:cs="Arial"/>
          <w:color w:val="333333"/>
        </w:rPr>
      </w:pPr>
      <w:proofErr w:type="spellStart"/>
      <w:r w:rsidRPr="00573470">
        <w:rPr>
          <w:rFonts w:eastAsia="MS Mincho" w:cs="Arial"/>
          <w:color w:val="333333"/>
        </w:rPr>
        <w:t>Sbordone</w:t>
      </w:r>
      <w:proofErr w:type="spellEnd"/>
      <w:r w:rsidRPr="00573470">
        <w:rPr>
          <w:rFonts w:eastAsia="MS Mincho" w:cs="Arial"/>
          <w:color w:val="333333"/>
        </w:rPr>
        <w:t>, R</w:t>
      </w:r>
      <w:r w:rsidR="00695969">
        <w:rPr>
          <w:rFonts w:eastAsia="MS Mincho" w:cs="Arial"/>
          <w:color w:val="333333"/>
        </w:rPr>
        <w:t>.</w:t>
      </w:r>
      <w:r w:rsidRPr="00573470">
        <w:rPr>
          <w:rFonts w:eastAsia="MS Mincho" w:cs="Arial"/>
          <w:color w:val="333333"/>
        </w:rPr>
        <w:t>J</w:t>
      </w:r>
      <w:r w:rsidR="00695969">
        <w:rPr>
          <w:rFonts w:eastAsia="MS Mincho" w:cs="Arial"/>
          <w:color w:val="333333"/>
        </w:rPr>
        <w:t>.</w:t>
      </w:r>
      <w:r w:rsidRPr="00573470">
        <w:rPr>
          <w:rFonts w:eastAsia="MS Mincho" w:cs="Arial"/>
          <w:color w:val="333333"/>
        </w:rPr>
        <w:t xml:space="preserve"> (2010). Neuropsychological Tests are Poor at Assessing the Frontal Lobes, Executive Functions, and Neurobehavioral Symptoms of Traumatically Brain-Injured Patients.</w:t>
      </w:r>
      <w:r>
        <w:rPr>
          <w:rFonts w:eastAsia="MS Mincho" w:cs="Arial"/>
          <w:color w:val="333333"/>
        </w:rPr>
        <w:t xml:space="preserve"> </w:t>
      </w:r>
      <w:r w:rsidRPr="00573470">
        <w:rPr>
          <w:rFonts w:eastAsia="MS Mincho" w:cs="Arial"/>
          <w:color w:val="333333"/>
        </w:rPr>
        <w:t>Psychological Injury and Law, 3, 25-35</w:t>
      </w:r>
      <w:r>
        <w:rPr>
          <w:rFonts w:eastAsia="MS Mincho" w:cs="Arial"/>
          <w:color w:val="333333"/>
        </w:rPr>
        <w:t>.</w:t>
      </w:r>
      <w:r w:rsidR="007B3C12">
        <w:rPr>
          <w:rFonts w:eastAsia="MS Mincho" w:cs="Arial"/>
          <w:color w:val="333333"/>
        </w:rPr>
        <w:t xml:space="preserve"> </w:t>
      </w:r>
      <w:proofErr w:type="spellStart"/>
      <w:proofErr w:type="gramStart"/>
      <w:r w:rsidR="007B3C12">
        <w:rPr>
          <w:rFonts w:eastAsia="MS Mincho" w:cs="Arial"/>
          <w:color w:val="333333"/>
        </w:rPr>
        <w:t>doi</w:t>
      </w:r>
      <w:proofErr w:type="spellEnd"/>
      <w:proofErr w:type="gramEnd"/>
      <w:r w:rsidR="007B3C12">
        <w:rPr>
          <w:rFonts w:eastAsia="MS Mincho" w:cs="Arial"/>
          <w:color w:val="333333"/>
        </w:rPr>
        <w:t xml:space="preserve">: </w:t>
      </w:r>
      <w:r w:rsidR="000B32E5" w:rsidRPr="000B32E5">
        <w:rPr>
          <w:rFonts w:eastAsia="MS Mincho" w:cs="Arial"/>
          <w:color w:val="333333"/>
        </w:rPr>
        <w:t>10.1007/s12207-010-9068-x</w:t>
      </w:r>
      <w:r w:rsidR="000B32E5">
        <w:rPr>
          <w:rFonts w:eastAsia="MS Mincho" w:cs="Arial"/>
          <w:color w:val="333333"/>
        </w:rPr>
        <w:t>.</w:t>
      </w:r>
    </w:p>
    <w:p w14:paraId="3AA2EE00" w14:textId="77777777" w:rsidR="00BB56CE" w:rsidRPr="00891466" w:rsidRDefault="00BB56CE" w:rsidP="00695969">
      <w:pPr>
        <w:spacing w:before="60" w:after="0" w:line="360" w:lineRule="auto"/>
        <w:ind w:left="720" w:hanging="720"/>
        <w:rPr>
          <w:rFonts w:eastAsia="MS Mincho" w:cs="Arial"/>
          <w:color w:val="333333"/>
        </w:rPr>
      </w:pPr>
      <w:proofErr w:type="gramStart"/>
      <w:r w:rsidRPr="00891466">
        <w:rPr>
          <w:rFonts w:eastAsia="MS Mincho" w:cs="Arial"/>
          <w:color w:val="333333"/>
        </w:rPr>
        <w:t>Schwartz</w:t>
      </w:r>
      <w:r w:rsidR="00695969" w:rsidRPr="00891466">
        <w:rPr>
          <w:rFonts w:eastAsia="MS Mincho" w:cs="Arial"/>
          <w:color w:val="333333"/>
        </w:rPr>
        <w:t>,</w:t>
      </w:r>
      <w:r w:rsidRPr="00891466">
        <w:rPr>
          <w:rFonts w:eastAsia="MS Mincho" w:cs="Arial"/>
          <w:color w:val="333333"/>
        </w:rPr>
        <w:t xml:space="preserve"> B</w:t>
      </w:r>
      <w:r w:rsidR="00695969" w:rsidRPr="00891466">
        <w:rPr>
          <w:rFonts w:eastAsia="MS Mincho" w:cs="Arial"/>
          <w:color w:val="333333"/>
        </w:rPr>
        <w:t>.</w:t>
      </w:r>
      <w:r w:rsidRPr="00891466">
        <w:rPr>
          <w:rFonts w:eastAsia="MS Mincho" w:cs="Arial"/>
          <w:color w:val="333333"/>
        </w:rPr>
        <w:t>S</w:t>
      </w:r>
      <w:r w:rsidR="00695969" w:rsidRPr="00891466">
        <w:rPr>
          <w:rFonts w:eastAsia="MS Mincho" w:cs="Arial"/>
          <w:color w:val="333333"/>
        </w:rPr>
        <w:t>.</w:t>
      </w:r>
      <w:r w:rsidRPr="00891466">
        <w:rPr>
          <w:rFonts w:eastAsia="MS Mincho" w:cs="Arial"/>
          <w:color w:val="333333"/>
        </w:rPr>
        <w:t>, Glass</w:t>
      </w:r>
      <w:r w:rsidR="00695969" w:rsidRPr="00891466">
        <w:rPr>
          <w:rFonts w:eastAsia="MS Mincho" w:cs="Arial"/>
          <w:color w:val="333333"/>
        </w:rPr>
        <w:t>,</w:t>
      </w:r>
      <w:r w:rsidRPr="00891466">
        <w:rPr>
          <w:rFonts w:eastAsia="MS Mincho" w:cs="Arial"/>
          <w:color w:val="333333"/>
        </w:rPr>
        <w:t xml:space="preserve"> T</w:t>
      </w:r>
      <w:r w:rsidR="00695969" w:rsidRPr="00891466">
        <w:rPr>
          <w:rFonts w:eastAsia="MS Mincho" w:cs="Arial"/>
          <w:color w:val="333333"/>
        </w:rPr>
        <w:t>.</w:t>
      </w:r>
      <w:r w:rsidRPr="00891466">
        <w:rPr>
          <w:rFonts w:eastAsia="MS Mincho" w:cs="Arial"/>
          <w:color w:val="333333"/>
        </w:rPr>
        <w:t>A</w:t>
      </w:r>
      <w:r w:rsidR="00695969" w:rsidRPr="00891466">
        <w:rPr>
          <w:rFonts w:eastAsia="MS Mincho" w:cs="Arial"/>
          <w:color w:val="333333"/>
        </w:rPr>
        <w:t>.</w:t>
      </w:r>
      <w:r w:rsidRPr="00891466">
        <w:rPr>
          <w:rFonts w:eastAsia="MS Mincho" w:cs="Arial"/>
          <w:color w:val="333333"/>
        </w:rPr>
        <w:t xml:space="preserve">, </w:t>
      </w:r>
      <w:proofErr w:type="spellStart"/>
      <w:r w:rsidRPr="00891466">
        <w:rPr>
          <w:rFonts w:eastAsia="MS Mincho" w:cs="Arial"/>
          <w:color w:val="333333"/>
        </w:rPr>
        <w:t>Bolla</w:t>
      </w:r>
      <w:proofErr w:type="spellEnd"/>
      <w:r w:rsidR="00695969" w:rsidRPr="00891466">
        <w:rPr>
          <w:rFonts w:eastAsia="MS Mincho" w:cs="Arial"/>
          <w:color w:val="333333"/>
        </w:rPr>
        <w:t>,</w:t>
      </w:r>
      <w:r w:rsidRPr="00891466">
        <w:rPr>
          <w:rFonts w:eastAsia="MS Mincho" w:cs="Arial"/>
          <w:color w:val="333333"/>
        </w:rPr>
        <w:t xml:space="preserve"> K</w:t>
      </w:r>
      <w:r w:rsidR="00695969" w:rsidRPr="00891466">
        <w:rPr>
          <w:rFonts w:eastAsia="MS Mincho" w:cs="Arial"/>
          <w:color w:val="333333"/>
        </w:rPr>
        <w:t>.</w:t>
      </w:r>
      <w:r w:rsidRPr="00891466">
        <w:rPr>
          <w:rFonts w:eastAsia="MS Mincho" w:cs="Arial"/>
          <w:color w:val="333333"/>
        </w:rPr>
        <w:t>I</w:t>
      </w:r>
      <w:r w:rsidR="00695969" w:rsidRPr="00891466">
        <w:rPr>
          <w:rFonts w:eastAsia="MS Mincho" w:cs="Arial"/>
          <w:color w:val="333333"/>
        </w:rPr>
        <w:t>.</w:t>
      </w:r>
      <w:r w:rsidRPr="00891466">
        <w:rPr>
          <w:rFonts w:eastAsia="MS Mincho" w:cs="Arial"/>
          <w:color w:val="333333"/>
        </w:rPr>
        <w:t>, Stewart</w:t>
      </w:r>
      <w:r w:rsidR="00695969" w:rsidRPr="00891466">
        <w:rPr>
          <w:rFonts w:eastAsia="MS Mincho" w:cs="Arial"/>
          <w:color w:val="333333"/>
        </w:rPr>
        <w:t>,</w:t>
      </w:r>
      <w:r w:rsidRPr="00891466">
        <w:rPr>
          <w:rFonts w:eastAsia="MS Mincho" w:cs="Arial"/>
          <w:color w:val="333333"/>
        </w:rPr>
        <w:t xml:space="preserve"> W</w:t>
      </w:r>
      <w:r w:rsidR="00695969" w:rsidRPr="00891466">
        <w:rPr>
          <w:rFonts w:eastAsia="MS Mincho" w:cs="Arial"/>
          <w:color w:val="333333"/>
        </w:rPr>
        <w:t>.</w:t>
      </w:r>
      <w:r w:rsidRPr="00891466">
        <w:rPr>
          <w:rFonts w:eastAsia="MS Mincho" w:cs="Arial"/>
          <w:color w:val="333333"/>
        </w:rPr>
        <w:t>F</w:t>
      </w:r>
      <w:r w:rsidR="00695969" w:rsidRPr="00891466">
        <w:rPr>
          <w:rFonts w:eastAsia="MS Mincho" w:cs="Arial"/>
          <w:color w:val="333333"/>
        </w:rPr>
        <w:t>.</w:t>
      </w:r>
      <w:r w:rsidRPr="00891466">
        <w:rPr>
          <w:rFonts w:eastAsia="MS Mincho" w:cs="Arial"/>
          <w:color w:val="333333"/>
        </w:rPr>
        <w:t>, Glass</w:t>
      </w:r>
      <w:r w:rsidR="00695969" w:rsidRPr="00891466">
        <w:rPr>
          <w:rFonts w:eastAsia="MS Mincho" w:cs="Arial"/>
          <w:color w:val="333333"/>
        </w:rPr>
        <w:t>,</w:t>
      </w:r>
      <w:r w:rsidRPr="00891466">
        <w:rPr>
          <w:rFonts w:eastAsia="MS Mincho" w:cs="Arial"/>
          <w:color w:val="333333"/>
        </w:rPr>
        <w:t xml:space="preserve"> G</w:t>
      </w:r>
      <w:r w:rsidR="00695969" w:rsidRPr="00891466">
        <w:rPr>
          <w:rFonts w:eastAsia="MS Mincho" w:cs="Arial"/>
          <w:color w:val="333333"/>
        </w:rPr>
        <w:t>.</w:t>
      </w:r>
      <w:r w:rsidRPr="00891466">
        <w:rPr>
          <w:rFonts w:eastAsia="MS Mincho" w:cs="Arial"/>
          <w:color w:val="333333"/>
        </w:rPr>
        <w:t>, Rasmussen</w:t>
      </w:r>
      <w:r w:rsidR="00695969" w:rsidRPr="00891466">
        <w:rPr>
          <w:rFonts w:eastAsia="MS Mincho" w:cs="Arial"/>
          <w:color w:val="333333"/>
        </w:rPr>
        <w:t>,</w:t>
      </w:r>
      <w:r w:rsidRPr="00891466">
        <w:rPr>
          <w:rFonts w:eastAsia="MS Mincho" w:cs="Arial"/>
          <w:color w:val="333333"/>
        </w:rPr>
        <w:t xml:space="preserve"> M</w:t>
      </w:r>
      <w:r w:rsidR="00695969" w:rsidRPr="00891466">
        <w:rPr>
          <w:rFonts w:eastAsia="MS Mincho" w:cs="Arial"/>
          <w:color w:val="333333"/>
        </w:rPr>
        <w:t>.</w:t>
      </w:r>
      <w:r w:rsidRPr="00891466">
        <w:rPr>
          <w:rFonts w:eastAsia="MS Mincho" w:cs="Arial"/>
          <w:color w:val="333333"/>
        </w:rPr>
        <w:t xml:space="preserve">, </w:t>
      </w:r>
      <w:proofErr w:type="spellStart"/>
      <w:r w:rsidRPr="00891466">
        <w:rPr>
          <w:rFonts w:eastAsia="MS Mincho" w:cs="Arial"/>
          <w:color w:val="333333"/>
        </w:rPr>
        <w:t>Bressler</w:t>
      </w:r>
      <w:proofErr w:type="spellEnd"/>
      <w:r w:rsidR="00695969" w:rsidRPr="00891466">
        <w:rPr>
          <w:rFonts w:eastAsia="MS Mincho" w:cs="Arial"/>
          <w:color w:val="333333"/>
        </w:rPr>
        <w:t>,</w:t>
      </w:r>
      <w:r w:rsidRPr="00891466">
        <w:rPr>
          <w:rFonts w:eastAsia="MS Mincho" w:cs="Arial"/>
          <w:color w:val="333333"/>
        </w:rPr>
        <w:t xml:space="preserve"> J</w:t>
      </w:r>
      <w:r w:rsidR="00695969" w:rsidRPr="00891466">
        <w:rPr>
          <w:rFonts w:eastAsia="MS Mincho" w:cs="Arial"/>
          <w:color w:val="333333"/>
        </w:rPr>
        <w:t>.</w:t>
      </w:r>
      <w:r w:rsidRPr="00891466">
        <w:rPr>
          <w:rFonts w:eastAsia="MS Mincho" w:cs="Arial"/>
          <w:color w:val="333333"/>
        </w:rPr>
        <w:t>, Shi</w:t>
      </w:r>
      <w:r w:rsidR="00695969" w:rsidRPr="00891466">
        <w:rPr>
          <w:rFonts w:eastAsia="MS Mincho" w:cs="Arial"/>
          <w:color w:val="333333"/>
        </w:rPr>
        <w:t>,</w:t>
      </w:r>
      <w:r w:rsidRPr="00891466">
        <w:rPr>
          <w:rFonts w:eastAsia="MS Mincho" w:cs="Arial"/>
          <w:color w:val="333333"/>
        </w:rPr>
        <w:t xml:space="preserve"> W</w:t>
      </w:r>
      <w:r w:rsidR="00695969" w:rsidRPr="00891466">
        <w:rPr>
          <w:rFonts w:eastAsia="MS Mincho" w:cs="Arial"/>
          <w:color w:val="333333"/>
        </w:rPr>
        <w:t>.</w:t>
      </w:r>
      <w:r w:rsidRPr="00891466">
        <w:rPr>
          <w:rFonts w:eastAsia="MS Mincho" w:cs="Arial"/>
          <w:color w:val="333333"/>
        </w:rPr>
        <w:t xml:space="preserve">, </w:t>
      </w:r>
      <w:proofErr w:type="spellStart"/>
      <w:r w:rsidRPr="00891466">
        <w:rPr>
          <w:rFonts w:eastAsia="MS Mincho" w:cs="Arial"/>
          <w:color w:val="333333"/>
        </w:rPr>
        <w:t>Bandeen</w:t>
      </w:r>
      <w:proofErr w:type="spellEnd"/>
      <w:r w:rsidRPr="00891466">
        <w:rPr>
          <w:rFonts w:eastAsia="MS Mincho" w:cs="Arial"/>
          <w:color w:val="333333"/>
        </w:rPr>
        <w:t>-Roche</w:t>
      </w:r>
      <w:r w:rsidR="00695969" w:rsidRPr="00891466">
        <w:rPr>
          <w:rFonts w:eastAsia="MS Mincho" w:cs="Arial"/>
          <w:color w:val="333333"/>
        </w:rPr>
        <w:t>,</w:t>
      </w:r>
      <w:r w:rsidRPr="00891466">
        <w:rPr>
          <w:rFonts w:eastAsia="MS Mincho" w:cs="Arial"/>
          <w:color w:val="333333"/>
        </w:rPr>
        <w:t xml:space="preserve"> K</w:t>
      </w:r>
      <w:r w:rsidR="00695969" w:rsidRPr="00891466">
        <w:rPr>
          <w:rFonts w:eastAsia="MS Mincho" w:cs="Arial"/>
          <w:color w:val="333333"/>
        </w:rPr>
        <w:t>.</w:t>
      </w:r>
      <w:r w:rsidRPr="00891466">
        <w:rPr>
          <w:rFonts w:eastAsia="MS Mincho" w:cs="Arial"/>
          <w:color w:val="333333"/>
        </w:rPr>
        <w:t xml:space="preserve"> (2004).</w:t>
      </w:r>
      <w:proofErr w:type="gramEnd"/>
      <w:r w:rsidR="00891466" w:rsidRPr="00891466">
        <w:fldChar w:fldCharType="begin"/>
      </w:r>
      <w:r w:rsidR="00891466" w:rsidRPr="00891466">
        <w:instrText xml:space="preserve"> HYPERLINK "http://www.ncbi.nlm.nih.gov/pubmed/14998746" </w:instrText>
      </w:r>
      <w:r w:rsidR="00891466" w:rsidRPr="00891466">
        <w:fldChar w:fldCharType="separate"/>
      </w:r>
      <w:proofErr w:type="gramStart"/>
      <w:r w:rsidRPr="00891466">
        <w:rPr>
          <w:rFonts w:eastAsia="MS Mincho" w:cs="Arial"/>
          <w:color w:val="333333"/>
        </w:rPr>
        <w:t>Disparities in cognitive functioning by race/ethnicity in the Baltimore Memory Study.</w:t>
      </w:r>
      <w:proofErr w:type="gramEnd"/>
      <w:r w:rsidR="00891466" w:rsidRPr="00891466">
        <w:rPr>
          <w:rFonts w:eastAsia="MS Mincho" w:cs="Arial"/>
          <w:color w:val="333333"/>
        </w:rPr>
        <w:fldChar w:fldCharType="end"/>
      </w:r>
      <w:r w:rsidRPr="00891466">
        <w:rPr>
          <w:rFonts w:eastAsia="MS Mincho" w:cs="Arial"/>
          <w:color w:val="333333"/>
        </w:rPr>
        <w:t xml:space="preserve"> </w:t>
      </w:r>
      <w:r w:rsidRPr="00891466">
        <w:rPr>
          <w:rFonts w:eastAsia="MS Mincho" w:cs="Arial"/>
          <w:i/>
          <w:iCs/>
          <w:color w:val="333333"/>
        </w:rPr>
        <w:t xml:space="preserve">Environ Health </w:t>
      </w:r>
      <w:proofErr w:type="spellStart"/>
      <w:r w:rsidRPr="00891466">
        <w:rPr>
          <w:rFonts w:eastAsia="MS Mincho" w:cs="Arial"/>
          <w:i/>
          <w:iCs/>
          <w:color w:val="333333"/>
        </w:rPr>
        <w:t>Perspect</w:t>
      </w:r>
      <w:proofErr w:type="spellEnd"/>
      <w:r w:rsidRPr="00891466">
        <w:rPr>
          <w:rFonts w:eastAsia="MS Mincho" w:cs="Arial"/>
          <w:color w:val="333333"/>
        </w:rPr>
        <w:t>,</w:t>
      </w:r>
      <w:r w:rsidRPr="00891466">
        <w:rPr>
          <w:rFonts w:eastAsia="Times New Roman" w:cs="Arial"/>
        </w:rPr>
        <w:t xml:space="preserve"> 112(3):314-20</w:t>
      </w:r>
    </w:p>
    <w:p w14:paraId="179137A4" w14:textId="77777777" w:rsidR="004D14C2" w:rsidRPr="00CB3C93" w:rsidRDefault="00187837" w:rsidP="00CB3C93">
      <w:pPr>
        <w:spacing w:before="60" w:after="0" w:line="360" w:lineRule="auto"/>
        <w:ind w:left="720" w:hanging="720"/>
        <w:rPr>
          <w:rFonts w:eastAsia="Times New Roman" w:cs="Times New Roman"/>
          <w:b/>
          <w:bCs/>
        </w:rPr>
      </w:pPr>
      <w:proofErr w:type="spellStart"/>
      <w:r w:rsidRPr="00910F8E">
        <w:rPr>
          <w:rFonts w:eastAsia="MS Mincho" w:cs="Arial"/>
          <w:color w:val="333333"/>
        </w:rPr>
        <w:t>Scholey</w:t>
      </w:r>
      <w:proofErr w:type="spellEnd"/>
      <w:r w:rsidRPr="00910F8E">
        <w:rPr>
          <w:rFonts w:eastAsia="MS Mincho" w:cs="Arial"/>
          <w:color w:val="333333"/>
        </w:rPr>
        <w:t>, A</w:t>
      </w:r>
      <w:r w:rsidR="00C42C2F">
        <w:rPr>
          <w:rFonts w:eastAsia="MS Mincho" w:cs="Arial"/>
          <w:color w:val="333333"/>
        </w:rPr>
        <w:t>.</w:t>
      </w:r>
      <w:r w:rsidRPr="00910F8E">
        <w:rPr>
          <w:rFonts w:eastAsia="MS Mincho" w:cs="Arial"/>
          <w:color w:val="333333"/>
        </w:rPr>
        <w:t>B</w:t>
      </w:r>
      <w:r w:rsidR="00C42C2F">
        <w:rPr>
          <w:rFonts w:eastAsia="MS Mincho" w:cs="Arial"/>
          <w:color w:val="333333"/>
        </w:rPr>
        <w:t>.</w:t>
      </w:r>
      <w:r w:rsidRPr="00910F8E">
        <w:rPr>
          <w:rFonts w:eastAsia="MS Mincho" w:cs="Arial"/>
          <w:color w:val="333333"/>
        </w:rPr>
        <w:t>, Moss, M</w:t>
      </w:r>
      <w:r w:rsidR="00C42C2F">
        <w:rPr>
          <w:rFonts w:eastAsia="MS Mincho" w:cs="Arial"/>
          <w:color w:val="333333"/>
        </w:rPr>
        <w:t>.</w:t>
      </w:r>
      <w:r w:rsidRPr="00910F8E">
        <w:rPr>
          <w:rFonts w:eastAsia="MS Mincho" w:cs="Arial"/>
          <w:color w:val="333333"/>
        </w:rPr>
        <w:t>C</w:t>
      </w:r>
      <w:r w:rsidR="00C42C2F">
        <w:rPr>
          <w:rFonts w:eastAsia="MS Mincho" w:cs="Arial"/>
          <w:color w:val="333333"/>
        </w:rPr>
        <w:t>.</w:t>
      </w:r>
      <w:r w:rsidRPr="00910F8E">
        <w:rPr>
          <w:rFonts w:eastAsia="MS Mincho" w:cs="Arial"/>
          <w:color w:val="333333"/>
        </w:rPr>
        <w:t xml:space="preserve">, </w:t>
      </w:r>
      <w:proofErr w:type="spellStart"/>
      <w:r w:rsidRPr="00910F8E">
        <w:rPr>
          <w:rFonts w:eastAsia="MS Mincho" w:cs="Arial"/>
          <w:color w:val="333333"/>
        </w:rPr>
        <w:t>Wesnes</w:t>
      </w:r>
      <w:proofErr w:type="spellEnd"/>
      <w:r w:rsidRPr="00910F8E">
        <w:rPr>
          <w:rFonts w:eastAsia="MS Mincho" w:cs="Arial"/>
          <w:color w:val="333333"/>
        </w:rPr>
        <w:t>, K</w:t>
      </w:r>
      <w:r w:rsidR="00C42C2F">
        <w:rPr>
          <w:rFonts w:eastAsia="MS Mincho" w:cs="Arial"/>
          <w:color w:val="333333"/>
        </w:rPr>
        <w:t>.</w:t>
      </w:r>
      <w:r w:rsidRPr="00910F8E">
        <w:rPr>
          <w:rFonts w:eastAsia="MS Mincho" w:cs="Arial"/>
          <w:color w:val="333333"/>
        </w:rPr>
        <w:t xml:space="preserve"> (1988). Oxygen and cognitive performance: the temporal relationship between </w:t>
      </w:r>
      <w:proofErr w:type="spellStart"/>
      <w:r w:rsidRPr="00910F8E">
        <w:rPr>
          <w:rFonts w:eastAsia="MS Mincho" w:cs="Arial"/>
          <w:color w:val="333333"/>
        </w:rPr>
        <w:t>hyperoxia</w:t>
      </w:r>
      <w:proofErr w:type="spellEnd"/>
      <w:r w:rsidRPr="00910F8E">
        <w:rPr>
          <w:rFonts w:eastAsia="MS Mincho" w:cs="Arial"/>
          <w:color w:val="333333"/>
        </w:rPr>
        <w:t xml:space="preserve"> and enhanced memory. </w:t>
      </w:r>
      <w:proofErr w:type="gramStart"/>
      <w:r w:rsidRPr="00910F8E">
        <w:rPr>
          <w:rFonts w:eastAsia="MS Mincho" w:cs="Arial"/>
          <w:i/>
          <w:color w:val="333333"/>
        </w:rPr>
        <w:t>Psychopharmacology (</w:t>
      </w:r>
      <w:proofErr w:type="spellStart"/>
      <w:r w:rsidRPr="00910F8E">
        <w:rPr>
          <w:rFonts w:eastAsia="MS Mincho" w:cs="Arial"/>
          <w:i/>
          <w:color w:val="333333"/>
        </w:rPr>
        <w:t>Berl</w:t>
      </w:r>
      <w:proofErr w:type="spellEnd"/>
      <w:r w:rsidRPr="00910F8E">
        <w:rPr>
          <w:rFonts w:eastAsia="MS Mincho" w:cs="Arial"/>
          <w:i/>
          <w:color w:val="333333"/>
        </w:rPr>
        <w:t>).</w:t>
      </w:r>
      <w:proofErr w:type="gramEnd"/>
      <w:r w:rsidRPr="00910F8E">
        <w:rPr>
          <w:rFonts w:eastAsia="MS Mincho" w:cs="Arial"/>
          <w:i/>
          <w:color w:val="333333"/>
        </w:rPr>
        <w:t xml:space="preserve"> </w:t>
      </w:r>
      <w:proofErr w:type="gramStart"/>
      <w:r w:rsidRPr="00910F8E">
        <w:rPr>
          <w:rFonts w:eastAsia="MS Mincho" w:cs="Arial"/>
          <w:i/>
          <w:color w:val="333333"/>
        </w:rPr>
        <w:t xml:space="preserve">140, </w:t>
      </w:r>
      <w:r w:rsidRPr="00910F8E">
        <w:rPr>
          <w:rFonts w:eastAsia="MS Mincho" w:cs="Arial"/>
          <w:color w:val="333333"/>
        </w:rPr>
        <w:t>123-6.</w:t>
      </w:r>
      <w:proofErr w:type="gramEnd"/>
      <w:r w:rsidR="008C799A">
        <w:rPr>
          <w:rFonts w:eastAsia="MS Mincho" w:cs="Arial"/>
          <w:color w:val="333333"/>
        </w:rPr>
        <w:t xml:space="preserve"> </w:t>
      </w:r>
      <w:proofErr w:type="spellStart"/>
      <w:proofErr w:type="gramStart"/>
      <w:r w:rsidR="008C799A">
        <w:rPr>
          <w:rFonts w:eastAsia="MS Mincho" w:cs="Arial"/>
          <w:color w:val="333333"/>
        </w:rPr>
        <w:t>doi</w:t>
      </w:r>
      <w:proofErr w:type="spellEnd"/>
      <w:proofErr w:type="gramEnd"/>
      <w:r w:rsidR="008C799A">
        <w:rPr>
          <w:rFonts w:eastAsia="MS Mincho" w:cs="Arial"/>
          <w:color w:val="333333"/>
        </w:rPr>
        <w:t xml:space="preserve">: </w:t>
      </w:r>
      <w:r w:rsidR="008C799A">
        <w:rPr>
          <w:rFonts w:eastAsia="Times New Roman" w:cs="Times New Roman"/>
        </w:rPr>
        <w:t>10.1007/s002130050748.</w:t>
      </w:r>
    </w:p>
    <w:p w14:paraId="3910468D" w14:textId="77777777" w:rsidR="004D14C2" w:rsidRPr="00891466" w:rsidRDefault="00CB3C93" w:rsidP="00C42C2F">
      <w:pPr>
        <w:spacing w:before="60" w:after="0" w:line="360" w:lineRule="auto"/>
        <w:ind w:left="720" w:hanging="720"/>
        <w:rPr>
          <w:rFonts w:eastAsia="MS Mincho" w:cs="Arial"/>
        </w:rPr>
      </w:pPr>
      <w:r w:rsidRPr="00891466">
        <w:t>Stern, Y. (2009).</w:t>
      </w:r>
      <w:r w:rsidR="00912B84" w:rsidRPr="00891466">
        <w:t xml:space="preserve"> </w:t>
      </w:r>
      <w:proofErr w:type="gramStart"/>
      <w:r w:rsidR="004D14C2" w:rsidRPr="00891466">
        <w:t>Cognitive Reserve.</w:t>
      </w:r>
      <w:proofErr w:type="gramEnd"/>
      <w:r w:rsidR="004D14C2" w:rsidRPr="00891466">
        <w:t xml:space="preserve"> </w:t>
      </w:r>
      <w:hyperlink r:id="rId36" w:tgtFrame="pmc_ext" w:history="1">
        <w:proofErr w:type="spellStart"/>
        <w:r w:rsidR="004D14C2" w:rsidRPr="00891466">
          <w:rPr>
            <w:rStyle w:val="citation-abbreviation"/>
            <w:i/>
            <w:iCs/>
            <w:u w:val="single"/>
          </w:rPr>
          <w:t>Neuropsychologia</w:t>
        </w:r>
        <w:proofErr w:type="spellEnd"/>
        <w:proofErr w:type="gramStart"/>
        <w:r w:rsidR="004D14C2" w:rsidRPr="00891466">
          <w:rPr>
            <w:rStyle w:val="citation-abbreviation"/>
            <w:u w:val="single"/>
          </w:rPr>
          <w:t xml:space="preserve">, </w:t>
        </w:r>
        <w:r w:rsidR="004D14C2" w:rsidRPr="00891466">
          <w:rPr>
            <w:rStyle w:val="citation-publication-date"/>
            <w:u w:val="single"/>
          </w:rPr>
          <w:t xml:space="preserve"> </w:t>
        </w:r>
        <w:r w:rsidR="004D14C2" w:rsidRPr="00891466">
          <w:rPr>
            <w:rStyle w:val="citation-volume"/>
            <w:u w:val="single"/>
          </w:rPr>
          <w:t>47</w:t>
        </w:r>
        <w:proofErr w:type="gramEnd"/>
        <w:r w:rsidR="004D14C2" w:rsidRPr="00891466">
          <w:rPr>
            <w:rStyle w:val="citation-issue"/>
            <w:u w:val="single"/>
          </w:rPr>
          <w:t>(10)</w:t>
        </w:r>
        <w:r w:rsidR="004D14C2" w:rsidRPr="00891466">
          <w:rPr>
            <w:rStyle w:val="citation-flpages"/>
            <w:u w:val="single"/>
          </w:rPr>
          <w:t xml:space="preserve">: 2015–2028. </w:t>
        </w:r>
      </w:hyperlink>
      <w:proofErr w:type="spellStart"/>
      <w:proofErr w:type="gramStart"/>
      <w:r w:rsidR="004D14C2" w:rsidRPr="00891466">
        <w:rPr>
          <w:rStyle w:val="doi1"/>
          <w:u w:val="single"/>
        </w:rPr>
        <w:t>doi</w:t>
      </w:r>
      <w:proofErr w:type="spellEnd"/>
      <w:proofErr w:type="gramEnd"/>
      <w:r w:rsidR="004D14C2" w:rsidRPr="00891466">
        <w:rPr>
          <w:rStyle w:val="doi1"/>
          <w:u w:val="single"/>
        </w:rPr>
        <w:t xml:space="preserve">:  </w:t>
      </w:r>
      <w:hyperlink r:id="rId37" w:tgtFrame="pmc_ext" w:history="1">
        <w:r w:rsidR="004D14C2" w:rsidRPr="00891466">
          <w:rPr>
            <w:rStyle w:val="Hyperlink"/>
            <w:color w:val="auto"/>
          </w:rPr>
          <w:t>10.1016/j.neuropsychologia.2009.03.004</w:t>
        </w:r>
      </w:hyperlink>
    </w:p>
    <w:p w14:paraId="406F5D00" w14:textId="77777777" w:rsidR="008C799A" w:rsidRDefault="00DA5173" w:rsidP="00B64931">
      <w:pPr>
        <w:spacing w:before="60" w:after="0" w:line="360" w:lineRule="auto"/>
        <w:ind w:left="720" w:hanging="720"/>
        <w:rPr>
          <w:rFonts w:cs="Arial"/>
          <w:color w:val="606060"/>
        </w:rPr>
      </w:pPr>
      <w:r w:rsidRPr="00CB3C93">
        <w:rPr>
          <w:rFonts w:eastAsia="Times New Roman" w:cs="Arial"/>
          <w:lang w:val="fr-FR"/>
        </w:rPr>
        <w:t>Sun</w:t>
      </w:r>
      <w:r w:rsidR="00C42C2F" w:rsidRPr="00CB3C93">
        <w:rPr>
          <w:rFonts w:eastAsia="Times New Roman" w:cs="Arial"/>
          <w:lang w:val="fr-FR"/>
        </w:rPr>
        <w:t>,</w:t>
      </w:r>
      <w:r w:rsidRPr="00CB3C93">
        <w:rPr>
          <w:rFonts w:eastAsia="Times New Roman" w:cs="Arial"/>
          <w:lang w:val="fr-FR"/>
        </w:rPr>
        <w:t xml:space="preserve"> X</w:t>
      </w:r>
      <w:r w:rsidR="00C42C2F" w:rsidRPr="00CB3C93">
        <w:rPr>
          <w:rFonts w:eastAsia="Times New Roman" w:cs="Arial"/>
          <w:lang w:val="fr-FR"/>
        </w:rPr>
        <w:t>.</w:t>
      </w:r>
      <w:r w:rsidRPr="00CB3C93">
        <w:rPr>
          <w:rFonts w:eastAsia="Times New Roman" w:cs="Arial"/>
          <w:lang w:val="fr-FR"/>
        </w:rPr>
        <w:t>, He</w:t>
      </w:r>
      <w:r w:rsidR="00C42C2F" w:rsidRPr="00CB3C93">
        <w:rPr>
          <w:rFonts w:eastAsia="Times New Roman" w:cs="Arial"/>
          <w:lang w:val="fr-FR"/>
        </w:rPr>
        <w:t>,</w:t>
      </w:r>
      <w:r w:rsidRPr="00CB3C93">
        <w:rPr>
          <w:rFonts w:eastAsia="Times New Roman" w:cs="Arial"/>
          <w:lang w:val="fr-FR"/>
        </w:rPr>
        <w:t xml:space="preserve"> G</w:t>
      </w:r>
      <w:r w:rsidR="00C42C2F" w:rsidRPr="00CB3C93">
        <w:rPr>
          <w:rFonts w:eastAsia="Times New Roman" w:cs="Arial"/>
          <w:lang w:val="fr-FR"/>
        </w:rPr>
        <w:t>.</w:t>
      </w:r>
      <w:r w:rsidRPr="00CB3C93">
        <w:rPr>
          <w:rFonts w:eastAsia="Times New Roman" w:cs="Arial"/>
          <w:lang w:val="fr-FR"/>
        </w:rPr>
        <w:t>, Qing</w:t>
      </w:r>
      <w:r w:rsidR="00C42C2F" w:rsidRPr="00CB3C93">
        <w:rPr>
          <w:rFonts w:eastAsia="Times New Roman" w:cs="Arial"/>
          <w:lang w:val="fr-FR"/>
        </w:rPr>
        <w:t>,</w:t>
      </w:r>
      <w:r w:rsidRPr="00CB3C93">
        <w:rPr>
          <w:rFonts w:eastAsia="Times New Roman" w:cs="Arial"/>
          <w:lang w:val="fr-FR"/>
        </w:rPr>
        <w:t xml:space="preserve"> H</w:t>
      </w:r>
      <w:r w:rsidR="00C42C2F" w:rsidRPr="00CB3C93">
        <w:rPr>
          <w:rFonts w:eastAsia="Times New Roman" w:cs="Arial"/>
          <w:lang w:val="fr-FR"/>
        </w:rPr>
        <w:t>.</w:t>
      </w:r>
      <w:r w:rsidRPr="00CB3C93">
        <w:rPr>
          <w:rFonts w:eastAsia="Times New Roman" w:cs="Arial"/>
          <w:lang w:val="fr-FR"/>
        </w:rPr>
        <w:t>, Zhou</w:t>
      </w:r>
      <w:r w:rsidR="00C42C2F" w:rsidRPr="00CB3C93">
        <w:rPr>
          <w:rFonts w:eastAsia="Times New Roman" w:cs="Arial"/>
          <w:lang w:val="fr-FR"/>
        </w:rPr>
        <w:t>,</w:t>
      </w:r>
      <w:r w:rsidRPr="00CB3C93">
        <w:rPr>
          <w:rFonts w:eastAsia="Times New Roman" w:cs="Arial"/>
          <w:lang w:val="fr-FR"/>
        </w:rPr>
        <w:t xml:space="preserve"> W</w:t>
      </w:r>
      <w:r w:rsidR="00C42C2F" w:rsidRPr="00CB3C93">
        <w:rPr>
          <w:rFonts w:eastAsia="Times New Roman" w:cs="Arial"/>
          <w:lang w:val="fr-FR"/>
        </w:rPr>
        <w:t>.</w:t>
      </w:r>
      <w:r w:rsidRPr="00CB3C93">
        <w:rPr>
          <w:rFonts w:eastAsia="Times New Roman" w:cs="Arial"/>
          <w:lang w:val="fr-FR"/>
        </w:rPr>
        <w:t xml:space="preserve">, </w:t>
      </w:r>
      <w:proofErr w:type="spellStart"/>
      <w:r w:rsidRPr="00CB3C93">
        <w:rPr>
          <w:rFonts w:eastAsia="Times New Roman" w:cs="Arial"/>
          <w:lang w:val="fr-FR"/>
        </w:rPr>
        <w:t>Dobie</w:t>
      </w:r>
      <w:proofErr w:type="spellEnd"/>
      <w:r w:rsidR="00C42C2F" w:rsidRPr="00CB3C93">
        <w:rPr>
          <w:rFonts w:eastAsia="Times New Roman" w:cs="Arial"/>
          <w:lang w:val="fr-FR"/>
        </w:rPr>
        <w:t>,</w:t>
      </w:r>
      <w:r w:rsidRPr="00CB3C93">
        <w:rPr>
          <w:rFonts w:eastAsia="Times New Roman" w:cs="Arial"/>
          <w:lang w:val="fr-FR"/>
        </w:rPr>
        <w:t xml:space="preserve"> F</w:t>
      </w:r>
      <w:r w:rsidR="00C42C2F" w:rsidRPr="00CB3C93">
        <w:rPr>
          <w:rFonts w:eastAsia="Times New Roman" w:cs="Arial"/>
          <w:lang w:val="fr-FR"/>
        </w:rPr>
        <w:t>.</w:t>
      </w:r>
      <w:r w:rsidRPr="00CB3C93">
        <w:rPr>
          <w:rFonts w:eastAsia="Times New Roman" w:cs="Arial"/>
          <w:lang w:val="fr-FR"/>
        </w:rPr>
        <w:t>, Cai</w:t>
      </w:r>
      <w:r w:rsidR="00C42C2F" w:rsidRPr="00CB3C93">
        <w:rPr>
          <w:rFonts w:eastAsia="Times New Roman" w:cs="Arial"/>
          <w:lang w:val="fr-FR"/>
        </w:rPr>
        <w:t>,</w:t>
      </w:r>
      <w:r w:rsidRPr="00CB3C93">
        <w:rPr>
          <w:rFonts w:eastAsia="Times New Roman" w:cs="Arial"/>
          <w:lang w:val="fr-FR"/>
        </w:rPr>
        <w:t xml:space="preserve"> F</w:t>
      </w:r>
      <w:r w:rsidR="00C42C2F" w:rsidRPr="00CB3C93">
        <w:rPr>
          <w:rFonts w:eastAsia="Times New Roman" w:cs="Arial"/>
          <w:lang w:val="fr-FR"/>
        </w:rPr>
        <w:t>.</w:t>
      </w:r>
      <w:r w:rsidRPr="00CB3C93">
        <w:rPr>
          <w:rFonts w:eastAsia="Times New Roman" w:cs="Arial"/>
          <w:lang w:val="fr-FR"/>
        </w:rPr>
        <w:t xml:space="preserve">, </w:t>
      </w:r>
      <w:proofErr w:type="spellStart"/>
      <w:r w:rsidRPr="00CB3C93">
        <w:rPr>
          <w:rFonts w:eastAsia="Times New Roman" w:cs="Arial"/>
          <w:lang w:val="fr-FR"/>
        </w:rPr>
        <w:t>Staufenbiel</w:t>
      </w:r>
      <w:proofErr w:type="spellEnd"/>
      <w:r w:rsidR="00C42C2F" w:rsidRPr="00CB3C93">
        <w:rPr>
          <w:rFonts w:eastAsia="Times New Roman" w:cs="Arial"/>
          <w:lang w:val="fr-FR"/>
        </w:rPr>
        <w:t>,</w:t>
      </w:r>
      <w:r w:rsidRPr="00CB3C93">
        <w:rPr>
          <w:rFonts w:eastAsia="Times New Roman" w:cs="Arial"/>
          <w:lang w:val="fr-FR"/>
        </w:rPr>
        <w:t xml:space="preserve"> M</w:t>
      </w:r>
      <w:r w:rsidR="00C42C2F" w:rsidRPr="00CB3C93">
        <w:rPr>
          <w:rFonts w:eastAsia="Times New Roman" w:cs="Arial"/>
          <w:lang w:val="fr-FR"/>
        </w:rPr>
        <w:t>.</w:t>
      </w:r>
      <w:r w:rsidRPr="00CB3C93">
        <w:rPr>
          <w:rFonts w:eastAsia="Times New Roman" w:cs="Arial"/>
          <w:lang w:val="fr-FR"/>
        </w:rPr>
        <w:t>, Huang</w:t>
      </w:r>
      <w:r w:rsidR="00C42C2F" w:rsidRPr="00CB3C93">
        <w:rPr>
          <w:rFonts w:eastAsia="Times New Roman" w:cs="Arial"/>
          <w:lang w:val="fr-FR"/>
        </w:rPr>
        <w:t>,</w:t>
      </w:r>
      <w:r w:rsidRPr="00CB3C93">
        <w:rPr>
          <w:rFonts w:eastAsia="Times New Roman" w:cs="Arial"/>
          <w:lang w:val="fr-FR"/>
        </w:rPr>
        <w:t xml:space="preserve"> L</w:t>
      </w:r>
      <w:r w:rsidR="00C42C2F" w:rsidRPr="00CB3C93">
        <w:rPr>
          <w:rFonts w:eastAsia="Times New Roman" w:cs="Arial"/>
          <w:lang w:val="fr-FR"/>
        </w:rPr>
        <w:t>.</w:t>
      </w:r>
      <w:r w:rsidRPr="00CB3C93">
        <w:rPr>
          <w:rFonts w:eastAsia="Times New Roman" w:cs="Arial"/>
          <w:lang w:val="fr-FR"/>
        </w:rPr>
        <w:t>E</w:t>
      </w:r>
      <w:r w:rsidR="00C42C2F" w:rsidRPr="00CB3C93">
        <w:rPr>
          <w:rFonts w:eastAsia="Times New Roman" w:cs="Arial"/>
          <w:lang w:val="fr-FR"/>
        </w:rPr>
        <w:t>.</w:t>
      </w:r>
      <w:r w:rsidRPr="00CB3C93">
        <w:rPr>
          <w:rFonts w:eastAsia="Times New Roman" w:cs="Arial"/>
          <w:lang w:val="fr-FR"/>
        </w:rPr>
        <w:t xml:space="preserve">, </w:t>
      </w:r>
      <w:proofErr w:type="gramStart"/>
      <w:r w:rsidRPr="00CB3C93">
        <w:rPr>
          <w:rFonts w:eastAsia="Times New Roman" w:cs="Arial"/>
          <w:lang w:val="fr-FR"/>
        </w:rPr>
        <w:t xml:space="preserve">Song </w:t>
      </w:r>
      <w:r w:rsidR="00C42C2F">
        <w:rPr>
          <w:rFonts w:eastAsia="Times New Roman" w:cs="Arial"/>
          <w:lang w:val="fr-FR"/>
        </w:rPr>
        <w:t>,</w:t>
      </w:r>
      <w:r w:rsidRPr="00CB3C93">
        <w:rPr>
          <w:rFonts w:eastAsia="Times New Roman" w:cs="Arial"/>
          <w:lang w:val="fr-FR"/>
        </w:rPr>
        <w:t>W</w:t>
      </w:r>
      <w:proofErr w:type="gramEnd"/>
      <w:r w:rsidRPr="00CB3C93">
        <w:rPr>
          <w:rFonts w:eastAsia="Times New Roman" w:cs="Arial"/>
          <w:lang w:val="fr-FR"/>
        </w:rPr>
        <w:t xml:space="preserve">. (2006). </w:t>
      </w:r>
      <w:r w:rsidRPr="00910F8E">
        <w:rPr>
          <w:rFonts w:eastAsia="Times New Roman" w:cs="Arial"/>
        </w:rPr>
        <w:t xml:space="preserve">Hypoxia facilitates Alzheimer's disease pathogenesis by up-regulating BACE1 gene expression. </w:t>
      </w:r>
      <w:proofErr w:type="spellStart"/>
      <w:proofErr w:type="gramStart"/>
      <w:r w:rsidRPr="00910F8E">
        <w:rPr>
          <w:rFonts w:eastAsia="Times New Roman" w:cs="Arial"/>
          <w:i/>
        </w:rPr>
        <w:t>Pr</w:t>
      </w:r>
      <w:r w:rsidR="000A0A1F" w:rsidRPr="00910F8E">
        <w:rPr>
          <w:rFonts w:eastAsia="Times New Roman" w:cs="Arial"/>
          <w:i/>
        </w:rPr>
        <w:t>oc</w:t>
      </w:r>
      <w:proofErr w:type="spellEnd"/>
      <w:r w:rsidR="000A0A1F" w:rsidRPr="00910F8E">
        <w:rPr>
          <w:rFonts w:eastAsia="Times New Roman" w:cs="Arial"/>
          <w:i/>
        </w:rPr>
        <w:t xml:space="preserve"> </w:t>
      </w:r>
      <w:proofErr w:type="spellStart"/>
      <w:r w:rsidR="000A0A1F" w:rsidRPr="00910F8E">
        <w:rPr>
          <w:rFonts w:eastAsia="Times New Roman" w:cs="Arial"/>
          <w:i/>
        </w:rPr>
        <w:t>Natl</w:t>
      </w:r>
      <w:proofErr w:type="spellEnd"/>
      <w:r w:rsidR="000A0A1F" w:rsidRPr="00910F8E">
        <w:rPr>
          <w:rFonts w:eastAsia="Times New Roman" w:cs="Arial"/>
          <w:i/>
        </w:rPr>
        <w:t xml:space="preserve"> </w:t>
      </w:r>
      <w:proofErr w:type="spellStart"/>
      <w:r w:rsidR="000A0A1F" w:rsidRPr="00910F8E">
        <w:rPr>
          <w:rFonts w:eastAsia="Times New Roman" w:cs="Arial"/>
          <w:i/>
        </w:rPr>
        <w:t>Acad</w:t>
      </w:r>
      <w:proofErr w:type="spellEnd"/>
      <w:r w:rsidR="000A0A1F" w:rsidRPr="00910F8E">
        <w:rPr>
          <w:rFonts w:eastAsia="Times New Roman" w:cs="Arial"/>
          <w:i/>
        </w:rPr>
        <w:t xml:space="preserve"> </w:t>
      </w:r>
      <w:proofErr w:type="spellStart"/>
      <w:r w:rsidR="000A0A1F" w:rsidRPr="00910F8E">
        <w:rPr>
          <w:rFonts w:eastAsia="Times New Roman" w:cs="Arial"/>
          <w:i/>
        </w:rPr>
        <w:t>Sci</w:t>
      </w:r>
      <w:proofErr w:type="spellEnd"/>
      <w:r w:rsidR="000A0A1F" w:rsidRPr="00910F8E">
        <w:rPr>
          <w:rFonts w:eastAsia="Times New Roman" w:cs="Arial"/>
          <w:i/>
        </w:rPr>
        <w:t xml:space="preserve"> U S A.</w:t>
      </w:r>
      <w:r w:rsidR="00C22DFF" w:rsidRPr="00910F8E">
        <w:rPr>
          <w:rFonts w:eastAsia="Times New Roman" w:cs="Arial"/>
          <w:i/>
        </w:rPr>
        <w:t>, 103</w:t>
      </w:r>
      <w:r w:rsidR="000A0A1F" w:rsidRPr="00910F8E">
        <w:rPr>
          <w:rFonts w:eastAsia="Times New Roman" w:cs="Arial"/>
          <w:i/>
        </w:rPr>
        <w:t>(49),</w:t>
      </w:r>
      <w:r w:rsidR="000A0A1F" w:rsidRPr="00910F8E">
        <w:rPr>
          <w:rFonts w:eastAsia="Times New Roman" w:cs="Arial"/>
        </w:rPr>
        <w:t xml:space="preserve"> </w:t>
      </w:r>
      <w:r w:rsidRPr="00910F8E">
        <w:rPr>
          <w:rFonts w:eastAsia="Times New Roman" w:cs="Arial"/>
        </w:rPr>
        <w:t>18727-32.</w:t>
      </w:r>
      <w:proofErr w:type="gramEnd"/>
      <w:r w:rsidRPr="00910F8E">
        <w:rPr>
          <w:rFonts w:eastAsia="Times New Roman" w:cs="Arial"/>
        </w:rPr>
        <w:t xml:space="preserve"> </w:t>
      </w:r>
      <w:proofErr w:type="spellStart"/>
      <w:proofErr w:type="gramStart"/>
      <w:r w:rsidR="004F0FF3" w:rsidRPr="00910F8E">
        <w:rPr>
          <w:rFonts w:eastAsia="Times New Roman"/>
        </w:rPr>
        <w:t>doi</w:t>
      </w:r>
      <w:proofErr w:type="spellEnd"/>
      <w:proofErr w:type="gramEnd"/>
      <w:r w:rsidR="004F0FF3" w:rsidRPr="00910F8E">
        <w:rPr>
          <w:rFonts w:eastAsia="Times New Roman"/>
        </w:rPr>
        <w:t>: 10.1073/pnas.0606298103</w:t>
      </w:r>
      <w:r w:rsidR="008C799A">
        <w:rPr>
          <w:rFonts w:eastAsia="Times New Roman"/>
        </w:rPr>
        <w:t>.</w:t>
      </w:r>
      <w:r w:rsidR="004F0FF3" w:rsidRPr="00910F8E">
        <w:rPr>
          <w:rStyle w:val="slug-doi"/>
          <w:rFonts w:cs="Arial"/>
          <w:color w:val="606060"/>
        </w:rPr>
        <w:t xml:space="preserve"> </w:t>
      </w:r>
    </w:p>
    <w:p w14:paraId="0B4F914F" w14:textId="77777777" w:rsidR="00B64931" w:rsidRPr="00910F8E" w:rsidRDefault="00891466" w:rsidP="00C42C2F">
      <w:pPr>
        <w:spacing w:before="60" w:after="0" w:line="360" w:lineRule="auto"/>
        <w:ind w:left="720" w:hanging="720"/>
        <w:rPr>
          <w:rFonts w:eastAsia="Times New Roman" w:cs="Arial"/>
        </w:rPr>
      </w:pPr>
      <w:hyperlink r:id="rId38" w:history="1">
        <w:r w:rsidR="00B64931" w:rsidRPr="00910F8E">
          <w:rPr>
            <w:rFonts w:eastAsia="Times New Roman" w:cs="Arial"/>
          </w:rPr>
          <w:t>Thakur</w:t>
        </w:r>
      </w:hyperlink>
      <w:r w:rsidR="00B64931" w:rsidRPr="00910F8E">
        <w:rPr>
          <w:rFonts w:eastAsia="Times New Roman" w:cs="Arial"/>
        </w:rPr>
        <w:t>, L</w:t>
      </w:r>
      <w:r w:rsidR="00C42C2F">
        <w:rPr>
          <w:rFonts w:eastAsia="Times New Roman" w:cs="Arial"/>
        </w:rPr>
        <w:t>.</w:t>
      </w:r>
      <w:r w:rsidR="00B64931" w:rsidRPr="00910F8E">
        <w:rPr>
          <w:rFonts w:eastAsia="Times New Roman" w:cs="Arial"/>
        </w:rPr>
        <w:t>,</w:t>
      </w:r>
      <w:hyperlink r:id="rId39" w:history="1">
        <w:r w:rsidR="00B64931" w:rsidRPr="00910F8E">
          <w:rPr>
            <w:rFonts w:eastAsia="Times New Roman" w:cs="Arial"/>
          </w:rPr>
          <w:t xml:space="preserve"> Ray</w:t>
        </w:r>
      </w:hyperlink>
      <w:r w:rsidR="00B64931" w:rsidRPr="00910F8E">
        <w:rPr>
          <w:rFonts w:eastAsia="Times New Roman" w:cs="Arial"/>
        </w:rPr>
        <w:t>, K</w:t>
      </w:r>
      <w:r w:rsidR="00C42C2F">
        <w:rPr>
          <w:rFonts w:eastAsia="Times New Roman" w:cs="Arial"/>
        </w:rPr>
        <w:t>.</w:t>
      </w:r>
      <w:r w:rsidR="00B64931" w:rsidRPr="00910F8E">
        <w:rPr>
          <w:rFonts w:eastAsia="Times New Roman" w:cs="Arial"/>
        </w:rPr>
        <w:t xml:space="preserve">, </w:t>
      </w:r>
      <w:hyperlink r:id="rId40" w:history="1">
        <w:r w:rsidR="00B64931" w:rsidRPr="00910F8E">
          <w:rPr>
            <w:rFonts w:eastAsia="Times New Roman" w:cs="Arial"/>
          </w:rPr>
          <w:t xml:space="preserve"> </w:t>
        </w:r>
        <w:proofErr w:type="spellStart"/>
        <w:r w:rsidR="00B64931" w:rsidRPr="00910F8E">
          <w:rPr>
            <w:rFonts w:eastAsia="Times New Roman" w:cs="Arial"/>
          </w:rPr>
          <w:t>Anand</w:t>
        </w:r>
        <w:proofErr w:type="spellEnd"/>
      </w:hyperlink>
      <w:r w:rsidR="00B64931" w:rsidRPr="00910F8E">
        <w:rPr>
          <w:rFonts w:eastAsia="Times New Roman" w:cs="Arial"/>
        </w:rPr>
        <w:t xml:space="preserve">, J.P., </w:t>
      </w:r>
      <w:hyperlink r:id="rId41" w:history="1">
        <w:proofErr w:type="spellStart"/>
        <w:r w:rsidR="00B64931" w:rsidRPr="00910F8E">
          <w:rPr>
            <w:rFonts w:eastAsia="Times New Roman" w:cs="Arial"/>
          </w:rPr>
          <w:t>Panjwani</w:t>
        </w:r>
        <w:proofErr w:type="spellEnd"/>
      </w:hyperlink>
      <w:r w:rsidR="00B64931" w:rsidRPr="00910F8E">
        <w:rPr>
          <w:rFonts w:eastAsia="Times New Roman" w:cs="Arial"/>
        </w:rPr>
        <w:t xml:space="preserve">, U. (2011). Event related potential (ERP) P300 after 6 months residence at 4115 meter. </w:t>
      </w:r>
      <w:r w:rsidR="00B64931" w:rsidRPr="00910F8E">
        <w:rPr>
          <w:rFonts w:eastAsia="Times New Roman" w:cs="Arial"/>
          <w:i/>
        </w:rPr>
        <w:t>Indian J Med Res.; 134(1</w:t>
      </w:r>
      <w:r w:rsidR="00187837" w:rsidRPr="00910F8E">
        <w:rPr>
          <w:rFonts w:eastAsia="Times New Roman" w:cs="Arial"/>
          <w:i/>
        </w:rPr>
        <w:t>)</w:t>
      </w:r>
      <w:r w:rsidR="00D76B88">
        <w:rPr>
          <w:rFonts w:eastAsia="Times New Roman" w:cs="Arial"/>
        </w:rPr>
        <w:t xml:space="preserve"> 113–117.</w:t>
      </w:r>
    </w:p>
    <w:p w14:paraId="0686420B" w14:textId="77777777" w:rsidR="00B17298" w:rsidRPr="00910F8E" w:rsidRDefault="00C22DFF" w:rsidP="00C22DFF">
      <w:pPr>
        <w:spacing w:before="60" w:after="0" w:line="360" w:lineRule="auto"/>
        <w:ind w:left="720" w:hanging="720"/>
        <w:rPr>
          <w:rFonts w:eastAsia="Times New Roman" w:cs="Arial"/>
        </w:rPr>
      </w:pPr>
      <w:proofErr w:type="spellStart"/>
      <w:r w:rsidRPr="00910F8E">
        <w:rPr>
          <w:rFonts w:eastAsia="Times New Roman" w:cs="Arial"/>
        </w:rPr>
        <w:t>Turken</w:t>
      </w:r>
      <w:proofErr w:type="spellEnd"/>
      <w:r w:rsidRPr="00910F8E">
        <w:rPr>
          <w:rFonts w:eastAsia="Times New Roman" w:cs="Arial"/>
        </w:rPr>
        <w:t>, A.U, Whitfield-</w:t>
      </w:r>
      <w:proofErr w:type="spellStart"/>
      <w:r w:rsidRPr="00910F8E">
        <w:rPr>
          <w:rFonts w:eastAsia="Times New Roman" w:cs="Arial"/>
        </w:rPr>
        <w:t>Gabrieli</w:t>
      </w:r>
      <w:proofErr w:type="spellEnd"/>
      <w:r w:rsidRPr="00910F8E">
        <w:rPr>
          <w:rFonts w:eastAsia="Times New Roman" w:cs="Arial"/>
        </w:rPr>
        <w:t xml:space="preserve">, S, </w:t>
      </w:r>
      <w:proofErr w:type="spellStart"/>
      <w:r w:rsidRPr="00910F8E">
        <w:rPr>
          <w:rFonts w:eastAsia="Times New Roman" w:cs="Arial"/>
        </w:rPr>
        <w:t>Bammer</w:t>
      </w:r>
      <w:proofErr w:type="spellEnd"/>
      <w:r w:rsidRPr="00910F8E">
        <w:rPr>
          <w:rFonts w:eastAsia="Times New Roman" w:cs="Arial"/>
        </w:rPr>
        <w:t xml:space="preserve">, R, </w:t>
      </w:r>
      <w:proofErr w:type="spellStart"/>
      <w:r w:rsidRPr="00910F8E">
        <w:rPr>
          <w:rFonts w:eastAsia="Times New Roman" w:cs="Arial"/>
        </w:rPr>
        <w:t>Baldo</w:t>
      </w:r>
      <w:proofErr w:type="spellEnd"/>
      <w:r w:rsidRPr="00910F8E">
        <w:rPr>
          <w:rFonts w:eastAsia="Times New Roman" w:cs="Arial"/>
        </w:rPr>
        <w:t xml:space="preserve">, J.V, </w:t>
      </w:r>
      <w:proofErr w:type="spellStart"/>
      <w:r w:rsidRPr="00910F8E">
        <w:rPr>
          <w:rFonts w:eastAsia="Times New Roman" w:cs="Arial"/>
        </w:rPr>
        <w:t>Dronkers</w:t>
      </w:r>
      <w:proofErr w:type="spellEnd"/>
      <w:r w:rsidRPr="00910F8E">
        <w:rPr>
          <w:rFonts w:eastAsia="Times New Roman" w:cs="Arial"/>
        </w:rPr>
        <w:t xml:space="preserve">, N.F, </w:t>
      </w:r>
      <w:proofErr w:type="spellStart"/>
      <w:r w:rsidRPr="00910F8E">
        <w:rPr>
          <w:rFonts w:eastAsia="Times New Roman" w:cs="Arial"/>
        </w:rPr>
        <w:t>Gabrieli</w:t>
      </w:r>
      <w:proofErr w:type="spellEnd"/>
      <w:r w:rsidRPr="00910F8E">
        <w:rPr>
          <w:rFonts w:eastAsia="Times New Roman" w:cs="Arial"/>
        </w:rPr>
        <w:t xml:space="preserve">, J.D.E. (2008). </w:t>
      </w:r>
      <w:r w:rsidR="00B17298" w:rsidRPr="00910F8E">
        <w:rPr>
          <w:rFonts w:eastAsia="Times New Roman" w:cs="Arial"/>
        </w:rPr>
        <w:t>Cognitive processing speed and the structure of white matter</w:t>
      </w:r>
      <w:r w:rsidRPr="00910F8E">
        <w:rPr>
          <w:rFonts w:eastAsia="Times New Roman" w:cs="Arial"/>
        </w:rPr>
        <w:t xml:space="preserve"> </w:t>
      </w:r>
      <w:r w:rsidR="00B17298" w:rsidRPr="00910F8E">
        <w:rPr>
          <w:rFonts w:eastAsia="Times New Roman" w:cs="Arial"/>
        </w:rPr>
        <w:t>pathways: Convergent evidence from normal variation and</w:t>
      </w:r>
      <w:r w:rsidRPr="00910F8E">
        <w:rPr>
          <w:rFonts w:eastAsia="Times New Roman" w:cs="Arial"/>
        </w:rPr>
        <w:t xml:space="preserve"> </w:t>
      </w:r>
      <w:r w:rsidR="00B17298" w:rsidRPr="00910F8E">
        <w:rPr>
          <w:rFonts w:eastAsia="Times New Roman" w:cs="Arial"/>
        </w:rPr>
        <w:t xml:space="preserve">lesion studies. </w:t>
      </w:r>
      <w:proofErr w:type="spellStart"/>
      <w:r w:rsidR="00B17298" w:rsidRPr="00910F8E">
        <w:rPr>
          <w:rFonts w:eastAsia="Times New Roman" w:cs="Arial"/>
          <w:i/>
          <w:iCs/>
        </w:rPr>
        <w:t>NeuroImage</w:t>
      </w:r>
      <w:proofErr w:type="spellEnd"/>
      <w:r w:rsidR="00187837" w:rsidRPr="00910F8E">
        <w:rPr>
          <w:rFonts w:eastAsia="Times New Roman" w:cs="Arial"/>
          <w:i/>
          <w:iCs/>
        </w:rPr>
        <w:t>,</w:t>
      </w:r>
      <w:r w:rsidR="00B17298" w:rsidRPr="00910F8E">
        <w:rPr>
          <w:rFonts w:eastAsia="Times New Roman" w:cs="Arial"/>
          <w:i/>
          <w:iCs/>
        </w:rPr>
        <w:t xml:space="preserve"> 42</w:t>
      </w:r>
      <w:r w:rsidRPr="00910F8E">
        <w:rPr>
          <w:rFonts w:eastAsia="Times New Roman" w:cs="Arial"/>
        </w:rPr>
        <w:t xml:space="preserve">, </w:t>
      </w:r>
      <w:r w:rsidR="00B17298" w:rsidRPr="00910F8E">
        <w:rPr>
          <w:rFonts w:eastAsia="Times New Roman" w:cs="Arial"/>
        </w:rPr>
        <w:t>1032–1044</w:t>
      </w:r>
      <w:r w:rsidRPr="00910F8E">
        <w:rPr>
          <w:rFonts w:eastAsia="Times New Roman" w:cs="Arial"/>
        </w:rPr>
        <w:t>.</w:t>
      </w:r>
      <w:r w:rsidR="004F0FF3" w:rsidRPr="00910F8E">
        <w:rPr>
          <w:rFonts w:eastAsia="Times New Roman" w:cs="Arial"/>
        </w:rPr>
        <w:t xml:space="preserve"> </w:t>
      </w:r>
      <w:proofErr w:type="spellStart"/>
      <w:proofErr w:type="gramStart"/>
      <w:r w:rsidR="004F0FF3" w:rsidRPr="00910F8E">
        <w:rPr>
          <w:rFonts w:eastAsia="Times New Roman" w:cs="Arial"/>
        </w:rPr>
        <w:t>doi</w:t>
      </w:r>
      <w:proofErr w:type="spellEnd"/>
      <w:proofErr w:type="gramEnd"/>
      <w:r w:rsidR="004F0FF3" w:rsidRPr="00910F8E">
        <w:rPr>
          <w:rFonts w:eastAsia="Times New Roman" w:cs="Arial"/>
        </w:rPr>
        <w:t>:</w:t>
      </w:r>
      <w:r w:rsidR="00D76B88">
        <w:rPr>
          <w:rFonts w:eastAsia="Times New Roman" w:cs="Arial"/>
        </w:rPr>
        <w:t xml:space="preserve"> </w:t>
      </w:r>
      <w:r w:rsidR="004F0FF3" w:rsidRPr="00910F8E">
        <w:rPr>
          <w:rFonts w:eastAsia="Times New Roman" w:cs="Arial"/>
        </w:rPr>
        <w:t>10.1016/j.neuroimage.2008.03.057</w:t>
      </w:r>
      <w:r w:rsidR="00D76B88">
        <w:rPr>
          <w:rFonts w:eastAsia="Times New Roman" w:cs="Arial"/>
        </w:rPr>
        <w:t>.</w:t>
      </w:r>
    </w:p>
    <w:p w14:paraId="67A05844" w14:textId="77777777" w:rsidR="00DA5173" w:rsidRPr="00910F8E" w:rsidRDefault="00DA5173" w:rsidP="00DA5173">
      <w:pPr>
        <w:autoSpaceDE w:val="0"/>
        <w:autoSpaceDN w:val="0"/>
        <w:adjustRightInd w:val="0"/>
        <w:spacing w:before="60" w:after="0" w:line="360" w:lineRule="auto"/>
        <w:ind w:left="720" w:hanging="720"/>
        <w:rPr>
          <w:rFonts w:eastAsia="SimSun" w:cs="Arial"/>
          <w:lang w:eastAsia="en-US"/>
        </w:rPr>
      </w:pPr>
      <w:proofErr w:type="gramStart"/>
      <w:r w:rsidRPr="00910F8E">
        <w:rPr>
          <w:rFonts w:eastAsia="SimSun" w:cs="Arial"/>
          <w:lang w:eastAsia="en-US"/>
        </w:rPr>
        <w:t xml:space="preserve">Tsai, H.J., </w:t>
      </w:r>
      <w:proofErr w:type="spellStart"/>
      <w:r w:rsidRPr="00910F8E">
        <w:rPr>
          <w:rFonts w:eastAsia="SimSun" w:cs="Arial"/>
          <w:lang w:eastAsia="en-US"/>
        </w:rPr>
        <w:t>Kho</w:t>
      </w:r>
      <w:proofErr w:type="spellEnd"/>
      <w:r w:rsidRPr="00910F8E">
        <w:rPr>
          <w:rFonts w:eastAsia="SimSun" w:cs="Arial"/>
          <w:lang w:eastAsia="en-US"/>
        </w:rPr>
        <w:t xml:space="preserve">, J.Y., </w:t>
      </w:r>
      <w:proofErr w:type="spellStart"/>
      <w:r w:rsidRPr="00910F8E">
        <w:rPr>
          <w:rFonts w:eastAsia="SimSun" w:cs="Arial"/>
          <w:lang w:eastAsia="en-US"/>
        </w:rPr>
        <w:t>Shaikh</w:t>
      </w:r>
      <w:proofErr w:type="spellEnd"/>
      <w:r w:rsidRPr="00910F8E">
        <w:rPr>
          <w:rFonts w:eastAsia="SimSun" w:cs="Arial"/>
          <w:lang w:eastAsia="en-US"/>
        </w:rPr>
        <w:t xml:space="preserve">, N., </w:t>
      </w:r>
      <w:proofErr w:type="spellStart"/>
      <w:r w:rsidRPr="00910F8E">
        <w:rPr>
          <w:rFonts w:eastAsia="SimSun" w:cs="Arial"/>
          <w:lang w:eastAsia="en-US"/>
        </w:rPr>
        <w:t>Choudhry</w:t>
      </w:r>
      <w:proofErr w:type="spellEnd"/>
      <w:r w:rsidRPr="00910F8E">
        <w:rPr>
          <w:rFonts w:eastAsia="SimSun" w:cs="Arial"/>
          <w:lang w:eastAsia="en-US"/>
        </w:rPr>
        <w:t xml:space="preserve">, S., </w:t>
      </w:r>
      <w:proofErr w:type="spellStart"/>
      <w:r w:rsidRPr="00910F8E">
        <w:rPr>
          <w:rFonts w:eastAsia="SimSun" w:cs="Arial"/>
          <w:lang w:eastAsia="en-US"/>
        </w:rPr>
        <w:t>Naqvi</w:t>
      </w:r>
      <w:proofErr w:type="spellEnd"/>
      <w:r w:rsidRPr="00910F8E">
        <w:rPr>
          <w:rFonts w:eastAsia="SimSun" w:cs="Arial"/>
          <w:lang w:eastAsia="en-US"/>
        </w:rPr>
        <w:t xml:space="preserve">, M., Navarro, D., </w:t>
      </w:r>
      <w:r w:rsidR="003B6BA5" w:rsidRPr="00910F8E">
        <w:rPr>
          <w:rFonts w:eastAsia="SimSun" w:cs="Arial"/>
          <w:lang w:eastAsia="en-US"/>
        </w:rPr>
        <w:t>et al.</w:t>
      </w:r>
      <w:r w:rsidRPr="00910F8E">
        <w:rPr>
          <w:rFonts w:eastAsia="SimSun" w:cs="Arial"/>
          <w:lang w:eastAsia="en-US"/>
        </w:rPr>
        <w:t xml:space="preserve"> (2006).</w:t>
      </w:r>
      <w:proofErr w:type="gramEnd"/>
      <w:r w:rsidRPr="00910F8E">
        <w:rPr>
          <w:rFonts w:eastAsia="SimSun" w:cs="Arial"/>
          <w:lang w:eastAsia="en-US"/>
        </w:rPr>
        <w:t xml:space="preserve"> Admixture matched case-control study: a practical approach for genetic association studies in admixed populations. </w:t>
      </w:r>
      <w:r w:rsidRPr="00910F8E">
        <w:rPr>
          <w:rFonts w:eastAsia="SimSun" w:cs="Arial"/>
          <w:i/>
          <w:lang w:eastAsia="en-US"/>
        </w:rPr>
        <w:t xml:space="preserve">Human Genetics, 118, </w:t>
      </w:r>
      <w:r w:rsidRPr="00910F8E">
        <w:rPr>
          <w:rFonts w:eastAsia="SimSun" w:cs="Arial"/>
          <w:lang w:eastAsia="en-US"/>
        </w:rPr>
        <w:t>626–639.</w:t>
      </w:r>
      <w:r w:rsidR="004F0FF3" w:rsidRPr="00910F8E">
        <w:rPr>
          <w:rFonts w:eastAsia="SimSun" w:cs="Arial"/>
          <w:lang w:eastAsia="en-US"/>
        </w:rPr>
        <w:t xml:space="preserve"> </w:t>
      </w:r>
      <w:proofErr w:type="spellStart"/>
      <w:proofErr w:type="gramStart"/>
      <w:r w:rsidR="00D76B88">
        <w:rPr>
          <w:rFonts w:eastAsia="SimSun" w:cs="Arial"/>
          <w:lang w:eastAsia="en-US"/>
        </w:rPr>
        <w:t>doi</w:t>
      </w:r>
      <w:proofErr w:type="spellEnd"/>
      <w:proofErr w:type="gramEnd"/>
      <w:r w:rsidR="00D76B88">
        <w:rPr>
          <w:rFonts w:eastAsia="SimSun" w:cs="Arial"/>
          <w:lang w:eastAsia="en-US"/>
        </w:rPr>
        <w:t xml:space="preserve">: </w:t>
      </w:r>
      <w:r w:rsidR="004F0FF3" w:rsidRPr="00910F8E">
        <w:rPr>
          <w:rFonts w:eastAsia="SimSun" w:cs="Arial"/>
          <w:lang w:eastAsia="en-US"/>
        </w:rPr>
        <w:t>10.1007%2Fs00439-005-0080-2</w:t>
      </w:r>
      <w:r w:rsidR="00D76B88">
        <w:rPr>
          <w:rFonts w:eastAsia="SimSun" w:cs="Arial"/>
          <w:lang w:eastAsia="en-US"/>
        </w:rPr>
        <w:t>.</w:t>
      </w:r>
    </w:p>
    <w:p w14:paraId="0D67125B" w14:textId="77777777" w:rsidR="003B6BA5" w:rsidRPr="00CB3C93" w:rsidRDefault="00DA5173" w:rsidP="003B6BA5">
      <w:pPr>
        <w:autoSpaceDE w:val="0"/>
        <w:autoSpaceDN w:val="0"/>
        <w:adjustRightInd w:val="0"/>
        <w:spacing w:before="60" w:after="0" w:line="360" w:lineRule="auto"/>
        <w:ind w:left="720" w:hanging="720"/>
        <w:rPr>
          <w:rFonts w:eastAsia="MS Mincho" w:cs="Arial"/>
        </w:rPr>
      </w:pPr>
      <w:proofErr w:type="spellStart"/>
      <w:proofErr w:type="gramStart"/>
      <w:r w:rsidRPr="00910F8E">
        <w:rPr>
          <w:rFonts w:eastAsia="MS Mincho" w:cs="Arial"/>
        </w:rPr>
        <w:t>Virués</w:t>
      </w:r>
      <w:proofErr w:type="spellEnd"/>
      <w:r w:rsidRPr="00910F8E">
        <w:rPr>
          <w:rFonts w:eastAsia="MS Mincho" w:cs="Arial"/>
        </w:rPr>
        <w:t>-Ortega</w:t>
      </w:r>
      <w:r w:rsidR="00C42C2F">
        <w:rPr>
          <w:rFonts w:eastAsia="MS Mincho" w:cs="Arial"/>
        </w:rPr>
        <w:t>,</w:t>
      </w:r>
      <w:r w:rsidRPr="00910F8E">
        <w:rPr>
          <w:rFonts w:eastAsia="MS Mincho" w:cs="Arial"/>
        </w:rPr>
        <w:t xml:space="preserve"> J</w:t>
      </w:r>
      <w:r w:rsidR="00C42C2F">
        <w:rPr>
          <w:rFonts w:eastAsia="MS Mincho" w:cs="Arial"/>
        </w:rPr>
        <w:t>.</w:t>
      </w:r>
      <w:r w:rsidRPr="00910F8E">
        <w:rPr>
          <w:rFonts w:eastAsia="MS Mincho" w:cs="Arial"/>
        </w:rPr>
        <w:t>, Bucks</w:t>
      </w:r>
      <w:r w:rsidR="00C42C2F">
        <w:rPr>
          <w:rFonts w:eastAsia="MS Mincho" w:cs="Arial"/>
        </w:rPr>
        <w:t>,</w:t>
      </w:r>
      <w:r w:rsidRPr="00910F8E">
        <w:rPr>
          <w:rFonts w:eastAsia="MS Mincho" w:cs="Arial"/>
        </w:rPr>
        <w:t xml:space="preserve"> R</w:t>
      </w:r>
      <w:r w:rsidR="00C42C2F">
        <w:rPr>
          <w:rFonts w:eastAsia="MS Mincho" w:cs="Arial"/>
        </w:rPr>
        <w:t>.</w:t>
      </w:r>
      <w:r w:rsidRPr="00910F8E">
        <w:rPr>
          <w:rFonts w:eastAsia="MS Mincho" w:cs="Arial"/>
        </w:rPr>
        <w:t>S</w:t>
      </w:r>
      <w:r w:rsidR="00C42C2F">
        <w:rPr>
          <w:rFonts w:eastAsia="MS Mincho" w:cs="Arial"/>
        </w:rPr>
        <w:t>.</w:t>
      </w:r>
      <w:r w:rsidRPr="00910F8E">
        <w:rPr>
          <w:rFonts w:eastAsia="MS Mincho" w:cs="Arial"/>
        </w:rPr>
        <w:t>, Kirkham</w:t>
      </w:r>
      <w:r w:rsidR="00C42C2F">
        <w:rPr>
          <w:rFonts w:eastAsia="MS Mincho" w:cs="Arial"/>
        </w:rPr>
        <w:t>,</w:t>
      </w:r>
      <w:r w:rsidRPr="00910F8E">
        <w:rPr>
          <w:rFonts w:eastAsia="MS Mincho" w:cs="Arial"/>
        </w:rPr>
        <w:t xml:space="preserve"> F</w:t>
      </w:r>
      <w:r w:rsidR="00C42C2F">
        <w:rPr>
          <w:rFonts w:eastAsia="MS Mincho" w:cs="Arial"/>
        </w:rPr>
        <w:t>.</w:t>
      </w:r>
      <w:r w:rsidRPr="00910F8E">
        <w:rPr>
          <w:rFonts w:eastAsia="MS Mincho" w:cs="Arial"/>
        </w:rPr>
        <w:t>J</w:t>
      </w:r>
      <w:r w:rsidR="00C42C2F">
        <w:rPr>
          <w:rFonts w:eastAsia="MS Mincho" w:cs="Arial"/>
        </w:rPr>
        <w:t>.</w:t>
      </w:r>
      <w:r w:rsidRPr="00910F8E">
        <w:rPr>
          <w:rFonts w:eastAsia="MS Mincho" w:cs="Arial"/>
        </w:rPr>
        <w:t xml:space="preserve">, </w:t>
      </w:r>
      <w:proofErr w:type="spellStart"/>
      <w:r w:rsidRPr="00910F8E">
        <w:rPr>
          <w:rFonts w:eastAsia="MS Mincho" w:cs="Arial"/>
        </w:rPr>
        <w:t>Baldeweg</w:t>
      </w:r>
      <w:proofErr w:type="spellEnd"/>
      <w:r w:rsidR="00C42C2F">
        <w:rPr>
          <w:rFonts w:eastAsia="MS Mincho" w:cs="Arial"/>
        </w:rPr>
        <w:t>,</w:t>
      </w:r>
      <w:r w:rsidRPr="00910F8E">
        <w:rPr>
          <w:rFonts w:eastAsia="MS Mincho" w:cs="Arial"/>
        </w:rPr>
        <w:t xml:space="preserve"> T</w:t>
      </w:r>
      <w:r w:rsidR="00C42C2F">
        <w:rPr>
          <w:rFonts w:eastAsia="MS Mincho" w:cs="Arial"/>
        </w:rPr>
        <w:t>.</w:t>
      </w:r>
      <w:r w:rsidRPr="00910F8E">
        <w:rPr>
          <w:rFonts w:eastAsia="MS Mincho" w:cs="Arial"/>
        </w:rPr>
        <w:t xml:space="preserve">, </w:t>
      </w:r>
      <w:proofErr w:type="spellStart"/>
      <w:r w:rsidRPr="00910F8E">
        <w:rPr>
          <w:rFonts w:eastAsia="MS Mincho" w:cs="Arial"/>
        </w:rPr>
        <w:t>Baya-Botti</w:t>
      </w:r>
      <w:proofErr w:type="spellEnd"/>
      <w:r w:rsidR="00C42C2F">
        <w:rPr>
          <w:rFonts w:eastAsia="MS Mincho" w:cs="Arial"/>
        </w:rPr>
        <w:t>,</w:t>
      </w:r>
      <w:r w:rsidRPr="00910F8E">
        <w:rPr>
          <w:rFonts w:eastAsia="MS Mincho" w:cs="Arial"/>
        </w:rPr>
        <w:t xml:space="preserve"> A</w:t>
      </w:r>
      <w:r w:rsidR="00C42C2F">
        <w:rPr>
          <w:rFonts w:eastAsia="MS Mincho" w:cs="Arial"/>
        </w:rPr>
        <w:t>.</w:t>
      </w:r>
      <w:r w:rsidRPr="00910F8E">
        <w:rPr>
          <w:rFonts w:eastAsia="MS Mincho" w:cs="Arial"/>
        </w:rPr>
        <w:t>, Hogan</w:t>
      </w:r>
      <w:r w:rsidR="00C42C2F">
        <w:rPr>
          <w:rFonts w:eastAsia="MS Mincho" w:cs="Arial"/>
        </w:rPr>
        <w:t>,</w:t>
      </w:r>
      <w:r w:rsidRPr="00910F8E">
        <w:rPr>
          <w:rFonts w:eastAsia="MS Mincho" w:cs="Arial"/>
        </w:rPr>
        <w:t xml:space="preserve"> A</w:t>
      </w:r>
      <w:r w:rsidR="00C42C2F">
        <w:rPr>
          <w:rFonts w:eastAsia="MS Mincho" w:cs="Arial"/>
        </w:rPr>
        <w:t>.</w:t>
      </w:r>
      <w:r w:rsidRPr="00910F8E">
        <w:rPr>
          <w:rFonts w:eastAsia="MS Mincho" w:cs="Arial"/>
        </w:rPr>
        <w:t xml:space="preserve">M. </w:t>
      </w:r>
      <w:r w:rsidR="003B6BA5" w:rsidRPr="00910F8E">
        <w:rPr>
          <w:rFonts w:eastAsia="MS Mincho" w:cs="Arial"/>
        </w:rPr>
        <w:t>(2011).</w:t>
      </w:r>
      <w:proofErr w:type="gramEnd"/>
      <w:r w:rsidR="003B6BA5" w:rsidRPr="00910F8E">
        <w:rPr>
          <w:rFonts w:eastAsia="MS Mincho" w:cs="Arial"/>
        </w:rPr>
        <w:t xml:space="preserve"> </w:t>
      </w:r>
      <w:proofErr w:type="gramStart"/>
      <w:r w:rsidRPr="00910F8E">
        <w:rPr>
          <w:rFonts w:eastAsia="MS Mincho" w:cs="Arial"/>
        </w:rPr>
        <w:t>Changing patterns of neuropsychological functioning in children living at high altitude above and below 4000 m: a report from the Bolivian Children Living at Altitude (</w:t>
      </w:r>
      <w:proofErr w:type="spellStart"/>
      <w:r w:rsidRPr="00910F8E">
        <w:rPr>
          <w:rFonts w:eastAsia="MS Mincho" w:cs="Arial"/>
        </w:rPr>
        <w:t>BoCLA</w:t>
      </w:r>
      <w:proofErr w:type="spellEnd"/>
      <w:r w:rsidRPr="00910F8E">
        <w:rPr>
          <w:rFonts w:eastAsia="MS Mincho" w:cs="Arial"/>
        </w:rPr>
        <w:t>) study.</w:t>
      </w:r>
      <w:proofErr w:type="gramEnd"/>
      <w:r w:rsidRPr="00910F8E">
        <w:rPr>
          <w:rFonts w:eastAsia="MS Mincho" w:cs="Arial"/>
        </w:rPr>
        <w:t xml:space="preserve"> </w:t>
      </w:r>
      <w:r w:rsidRPr="00CB3C93">
        <w:rPr>
          <w:rFonts w:eastAsia="MS Mincho" w:cs="Arial"/>
          <w:i/>
        </w:rPr>
        <w:t>Devel</w:t>
      </w:r>
      <w:r w:rsidR="003B6BA5" w:rsidRPr="00CB3C93">
        <w:rPr>
          <w:rFonts w:eastAsia="MS Mincho" w:cs="Arial"/>
          <w:i/>
        </w:rPr>
        <w:t>opmental Science 14(5),</w:t>
      </w:r>
      <w:r w:rsidRPr="00CB3C93">
        <w:rPr>
          <w:rFonts w:eastAsia="MS Mincho" w:cs="Arial"/>
        </w:rPr>
        <w:t xml:space="preserve"> 1185–1193.</w:t>
      </w:r>
      <w:r w:rsidR="003B6BA5" w:rsidRPr="00CB3C93">
        <w:rPr>
          <w:rFonts w:eastAsia="MS Mincho" w:cs="Arial"/>
        </w:rPr>
        <w:t xml:space="preserve"> </w:t>
      </w:r>
      <w:proofErr w:type="spellStart"/>
      <w:proofErr w:type="gramStart"/>
      <w:r w:rsidR="003B6BA5" w:rsidRPr="00CB3C93">
        <w:rPr>
          <w:rFonts w:eastAsia="MS Mincho" w:cs="Arial"/>
        </w:rPr>
        <w:t>doi</w:t>
      </w:r>
      <w:proofErr w:type="spellEnd"/>
      <w:proofErr w:type="gramEnd"/>
      <w:r w:rsidR="003B6BA5" w:rsidRPr="00CB3C93">
        <w:rPr>
          <w:rFonts w:eastAsia="MS Mincho" w:cs="Arial"/>
        </w:rPr>
        <w:t>: 10.1111/j.1467-7687.2011.01064.x.</w:t>
      </w:r>
    </w:p>
    <w:p w14:paraId="4637E4E1" w14:textId="77777777" w:rsidR="00DA5173" w:rsidRPr="00CB3C93" w:rsidRDefault="00DA5173" w:rsidP="00DA5173">
      <w:pPr>
        <w:autoSpaceDE w:val="0"/>
        <w:autoSpaceDN w:val="0"/>
        <w:adjustRightInd w:val="0"/>
        <w:spacing w:before="60" w:after="0" w:line="360" w:lineRule="auto"/>
        <w:ind w:left="720" w:hanging="720"/>
        <w:rPr>
          <w:rFonts w:eastAsia="MS Mincho" w:cs="Arial"/>
        </w:rPr>
      </w:pPr>
      <w:proofErr w:type="spellStart"/>
      <w:proofErr w:type="gramStart"/>
      <w:r w:rsidRPr="00CB3C93">
        <w:rPr>
          <w:rFonts w:eastAsia="MS Mincho" w:cs="Arial"/>
        </w:rPr>
        <w:lastRenderedPageBreak/>
        <w:t>Virués</w:t>
      </w:r>
      <w:proofErr w:type="spellEnd"/>
      <w:r w:rsidRPr="00CB3C93">
        <w:rPr>
          <w:rFonts w:eastAsia="MS Mincho" w:cs="Arial"/>
        </w:rPr>
        <w:t>-Ortega</w:t>
      </w:r>
      <w:r w:rsidR="00C42C2F" w:rsidRPr="00CB3C93">
        <w:rPr>
          <w:rFonts w:eastAsia="MS Mincho" w:cs="Arial"/>
        </w:rPr>
        <w:t>.</w:t>
      </w:r>
      <w:proofErr w:type="gramEnd"/>
      <w:r w:rsidRPr="00CB3C93">
        <w:rPr>
          <w:rFonts w:eastAsia="MS Mincho" w:cs="Arial"/>
        </w:rPr>
        <w:t xml:space="preserve"> J</w:t>
      </w:r>
      <w:proofErr w:type="gramStart"/>
      <w:r w:rsidR="00C42C2F">
        <w:rPr>
          <w:rFonts w:eastAsia="MS Mincho" w:cs="Arial"/>
        </w:rPr>
        <w:t>,</w:t>
      </w:r>
      <w:r w:rsidRPr="00CB3C93">
        <w:rPr>
          <w:rFonts w:eastAsia="MS Mincho" w:cs="Arial"/>
        </w:rPr>
        <w:t>,</w:t>
      </w:r>
      <w:proofErr w:type="gramEnd"/>
      <w:r w:rsidRPr="00CB3C93">
        <w:rPr>
          <w:rFonts w:eastAsia="MS Mincho" w:cs="Arial"/>
        </w:rPr>
        <w:t xml:space="preserve"> </w:t>
      </w:r>
      <w:proofErr w:type="spellStart"/>
      <w:r w:rsidRPr="00CB3C93">
        <w:rPr>
          <w:rFonts w:eastAsia="MS Mincho" w:cs="Arial"/>
        </w:rPr>
        <w:t>Buela-Casal</w:t>
      </w:r>
      <w:proofErr w:type="spellEnd"/>
      <w:r w:rsidR="00C42C2F">
        <w:rPr>
          <w:rFonts w:eastAsia="MS Mincho" w:cs="Arial"/>
        </w:rPr>
        <w:t>,</w:t>
      </w:r>
      <w:r w:rsidRPr="00CB3C93">
        <w:rPr>
          <w:rFonts w:eastAsia="MS Mincho" w:cs="Arial"/>
        </w:rPr>
        <w:t xml:space="preserve"> G</w:t>
      </w:r>
      <w:r w:rsidR="00C42C2F">
        <w:rPr>
          <w:rFonts w:eastAsia="MS Mincho" w:cs="Arial"/>
        </w:rPr>
        <w:t>.</w:t>
      </w:r>
      <w:r w:rsidRPr="00CB3C93">
        <w:rPr>
          <w:rFonts w:eastAsia="MS Mincho" w:cs="Arial"/>
        </w:rPr>
        <w:t xml:space="preserve">, </w:t>
      </w:r>
      <w:proofErr w:type="spellStart"/>
      <w:r w:rsidRPr="00CB3C93">
        <w:rPr>
          <w:rFonts w:eastAsia="MS Mincho" w:cs="Arial"/>
        </w:rPr>
        <w:t>Garrido</w:t>
      </w:r>
      <w:proofErr w:type="spellEnd"/>
      <w:r w:rsidR="00C42C2F">
        <w:rPr>
          <w:rFonts w:eastAsia="MS Mincho" w:cs="Arial"/>
        </w:rPr>
        <w:t>,</w:t>
      </w:r>
      <w:r w:rsidRPr="00CB3C93">
        <w:rPr>
          <w:rFonts w:eastAsia="MS Mincho" w:cs="Arial"/>
        </w:rPr>
        <w:t xml:space="preserve"> </w:t>
      </w:r>
      <w:r w:rsidR="003B6BA5" w:rsidRPr="00CB3C93">
        <w:rPr>
          <w:rFonts w:eastAsia="MS Mincho" w:cs="Arial"/>
        </w:rPr>
        <w:t>E</w:t>
      </w:r>
      <w:r w:rsidR="00C42C2F">
        <w:rPr>
          <w:rFonts w:eastAsia="MS Mincho" w:cs="Arial"/>
        </w:rPr>
        <w:t>.</w:t>
      </w:r>
      <w:r w:rsidR="003B6BA5" w:rsidRPr="00CB3C93">
        <w:rPr>
          <w:rFonts w:eastAsia="MS Mincho" w:cs="Arial"/>
        </w:rPr>
        <w:t xml:space="preserve">, </w:t>
      </w:r>
      <w:proofErr w:type="spellStart"/>
      <w:r w:rsidR="003B6BA5" w:rsidRPr="00CB3C93">
        <w:rPr>
          <w:rFonts w:eastAsia="MS Mincho" w:cs="Arial"/>
        </w:rPr>
        <w:t>Alcázar</w:t>
      </w:r>
      <w:proofErr w:type="spellEnd"/>
      <w:r w:rsidR="00C42C2F">
        <w:rPr>
          <w:rFonts w:eastAsia="MS Mincho" w:cs="Arial"/>
        </w:rPr>
        <w:t>,</w:t>
      </w:r>
      <w:r w:rsidR="003B6BA5" w:rsidRPr="00CB3C93">
        <w:rPr>
          <w:rFonts w:eastAsia="MS Mincho" w:cs="Arial"/>
        </w:rPr>
        <w:t xml:space="preserve"> B. (2004)</w:t>
      </w:r>
      <w:r w:rsidRPr="00CB3C93">
        <w:rPr>
          <w:rFonts w:eastAsia="MS Mincho" w:cs="Arial"/>
        </w:rPr>
        <w:t xml:space="preserve">. </w:t>
      </w:r>
      <w:proofErr w:type="spellStart"/>
      <w:proofErr w:type="gramStart"/>
      <w:r w:rsidRPr="00CB3C93">
        <w:rPr>
          <w:rFonts w:eastAsia="MS Mincho" w:cs="Arial"/>
        </w:rPr>
        <w:t>Neurobehavioural</w:t>
      </w:r>
      <w:proofErr w:type="spellEnd"/>
      <w:r w:rsidRPr="00CB3C93">
        <w:rPr>
          <w:rFonts w:eastAsia="MS Mincho" w:cs="Arial"/>
        </w:rPr>
        <w:t xml:space="preserve"> functioning associated with high altitude exposure.</w:t>
      </w:r>
      <w:proofErr w:type="gramEnd"/>
      <w:r w:rsidRPr="00CB3C93">
        <w:rPr>
          <w:rFonts w:eastAsia="MS Mincho" w:cs="Arial"/>
        </w:rPr>
        <w:t xml:space="preserve"> </w:t>
      </w:r>
      <w:r w:rsidRPr="00CB3C93">
        <w:rPr>
          <w:rFonts w:eastAsia="MS Mincho" w:cs="Arial"/>
          <w:i/>
        </w:rPr>
        <w:t>Neuropsych</w:t>
      </w:r>
      <w:r w:rsidR="003B6BA5" w:rsidRPr="00CB3C93">
        <w:rPr>
          <w:rFonts w:eastAsia="MS Mincho" w:cs="Arial"/>
          <w:i/>
        </w:rPr>
        <w:t>ology Review, 14</w:t>
      </w:r>
      <w:r w:rsidR="003B6BA5" w:rsidRPr="00CB3C93">
        <w:rPr>
          <w:rFonts w:eastAsia="MS Mincho" w:cs="Arial"/>
        </w:rPr>
        <w:t>, 197-224</w:t>
      </w:r>
      <w:r w:rsidR="00D76B88" w:rsidRPr="00CB3C93">
        <w:rPr>
          <w:rFonts w:eastAsia="MS Mincho" w:cs="Arial"/>
        </w:rPr>
        <w:t xml:space="preserve">. </w:t>
      </w:r>
      <w:proofErr w:type="spellStart"/>
      <w:proofErr w:type="gramStart"/>
      <w:r w:rsidR="00D76B88" w:rsidRPr="00CB3C93">
        <w:rPr>
          <w:rFonts w:eastAsia="MS Mincho" w:cs="Arial"/>
        </w:rPr>
        <w:t>doi</w:t>
      </w:r>
      <w:proofErr w:type="spellEnd"/>
      <w:proofErr w:type="gramEnd"/>
      <w:r w:rsidR="00D76B88" w:rsidRPr="00CB3C93">
        <w:rPr>
          <w:rFonts w:eastAsia="MS Mincho" w:cs="Arial"/>
        </w:rPr>
        <w:t xml:space="preserve">: </w:t>
      </w:r>
      <w:r w:rsidR="00D76B88" w:rsidRPr="00CB3C93">
        <w:rPr>
          <w:rFonts w:eastAsia="Times New Roman" w:cs="Times New Roman"/>
        </w:rPr>
        <w:t>10.1007/s11065-004-8159-4.</w:t>
      </w:r>
    </w:p>
    <w:p w14:paraId="695471F0" w14:textId="77777777" w:rsidR="00A04477" w:rsidRPr="00910F8E" w:rsidRDefault="00DA5173" w:rsidP="00A04477">
      <w:pPr>
        <w:autoSpaceDE w:val="0"/>
        <w:autoSpaceDN w:val="0"/>
        <w:adjustRightInd w:val="0"/>
        <w:spacing w:before="60" w:after="0" w:line="360" w:lineRule="auto"/>
        <w:ind w:left="720" w:hanging="720"/>
        <w:rPr>
          <w:rFonts w:eastAsia="MS Mincho" w:cs="Arial"/>
        </w:rPr>
      </w:pPr>
      <w:proofErr w:type="spellStart"/>
      <w:r w:rsidRPr="00CB3C93">
        <w:rPr>
          <w:rFonts w:eastAsia="MS Mincho" w:cs="Arial"/>
        </w:rPr>
        <w:t>Virués</w:t>
      </w:r>
      <w:proofErr w:type="spellEnd"/>
      <w:r w:rsidRPr="00CB3C93">
        <w:rPr>
          <w:rFonts w:eastAsia="MS Mincho" w:cs="Arial"/>
        </w:rPr>
        <w:t xml:space="preserve">-Ortega, J., Hogan, A.M, </w:t>
      </w:r>
      <w:proofErr w:type="spellStart"/>
      <w:r w:rsidRPr="00CB3C93">
        <w:rPr>
          <w:rFonts w:eastAsia="MS Mincho" w:cs="Arial"/>
        </w:rPr>
        <w:t>Baya-Botti</w:t>
      </w:r>
      <w:proofErr w:type="spellEnd"/>
      <w:r w:rsidRPr="00CB3C93">
        <w:rPr>
          <w:rFonts w:eastAsia="MS Mincho" w:cs="Arial"/>
        </w:rPr>
        <w:t xml:space="preserve">, A., Kirkham, F., </w:t>
      </w:r>
      <w:proofErr w:type="spellStart"/>
      <w:r w:rsidRPr="00CB3C93">
        <w:rPr>
          <w:rFonts w:eastAsia="MS Mincho" w:cs="Arial"/>
        </w:rPr>
        <w:t>Baldeweg</w:t>
      </w:r>
      <w:proofErr w:type="spellEnd"/>
      <w:r w:rsidRPr="00CB3C93">
        <w:rPr>
          <w:rFonts w:eastAsia="MS Mincho" w:cs="Arial"/>
        </w:rPr>
        <w:t xml:space="preserve">, T., </w:t>
      </w:r>
      <w:proofErr w:type="spellStart"/>
      <w:r w:rsidRPr="00CB3C93">
        <w:rPr>
          <w:rFonts w:eastAsia="MS Mincho" w:cs="Arial"/>
        </w:rPr>
        <w:t>Mahillo</w:t>
      </w:r>
      <w:proofErr w:type="spellEnd"/>
      <w:r w:rsidRPr="00CB3C93">
        <w:rPr>
          <w:rFonts w:eastAsia="MS Mincho" w:cs="Arial"/>
        </w:rPr>
        <w:t>-Fernandez, I., de Pedro-Cuesta, J., &amp; Bucks, R.S. on behalf of the Bolivian Children Living at Altitude Project (</w:t>
      </w:r>
      <w:proofErr w:type="spellStart"/>
      <w:r w:rsidRPr="00CB3C93">
        <w:rPr>
          <w:rFonts w:eastAsia="MS Mincho" w:cs="Arial"/>
        </w:rPr>
        <w:t>BoCLA</w:t>
      </w:r>
      <w:proofErr w:type="spellEnd"/>
      <w:r w:rsidRPr="00CB3C93">
        <w:rPr>
          <w:rFonts w:eastAsia="MS Mincho" w:cs="Arial"/>
        </w:rPr>
        <w:t xml:space="preserve"> 2006) (2009). </w:t>
      </w:r>
      <w:r w:rsidRPr="00910F8E">
        <w:rPr>
          <w:rFonts w:eastAsia="MS Mincho" w:cs="Arial"/>
        </w:rPr>
        <w:t xml:space="preserve">Survival and mortality in older adults living at high altitude in Bolivia: A preliminary report. </w:t>
      </w:r>
      <w:r w:rsidRPr="00910F8E">
        <w:rPr>
          <w:rFonts w:eastAsia="MS Mincho" w:cs="Arial"/>
          <w:i/>
        </w:rPr>
        <w:t>Journal of the American Geriatric Society, 57(10),</w:t>
      </w:r>
      <w:r w:rsidRPr="00910F8E">
        <w:rPr>
          <w:rFonts w:eastAsia="MS Mincho" w:cs="Arial"/>
        </w:rPr>
        <w:t xml:space="preserve"> 1955-1956.</w:t>
      </w:r>
      <w:r w:rsidR="006B36C1" w:rsidRPr="00910F8E">
        <w:rPr>
          <w:rFonts w:eastAsia="MS Mincho" w:cs="Arial"/>
        </w:rPr>
        <w:t xml:space="preserve"> </w:t>
      </w:r>
      <w:proofErr w:type="spellStart"/>
      <w:proofErr w:type="gramStart"/>
      <w:r w:rsidR="006B36C1" w:rsidRPr="00910F8E">
        <w:rPr>
          <w:rFonts w:eastAsia="MS Mincho" w:cs="Arial"/>
        </w:rPr>
        <w:t>doi</w:t>
      </w:r>
      <w:proofErr w:type="spellEnd"/>
      <w:proofErr w:type="gramEnd"/>
      <w:r w:rsidR="006B36C1" w:rsidRPr="00910F8E">
        <w:rPr>
          <w:rFonts w:eastAsia="MS Mincho" w:cs="Arial"/>
        </w:rPr>
        <w:t>: 10.1111/j.1467-7687.2011.01064.x</w:t>
      </w:r>
      <w:r w:rsidR="00C554AB">
        <w:rPr>
          <w:rFonts w:eastAsia="MS Mincho" w:cs="Arial"/>
        </w:rPr>
        <w:t>.</w:t>
      </w:r>
    </w:p>
    <w:p w14:paraId="67A3FB19" w14:textId="77777777" w:rsidR="00DA5173" w:rsidRPr="00910F8E" w:rsidRDefault="00DA5173" w:rsidP="00DA5173">
      <w:pPr>
        <w:spacing w:before="60" w:after="0" w:line="360" w:lineRule="auto"/>
        <w:ind w:left="720" w:hanging="720"/>
        <w:rPr>
          <w:rFonts w:eastAsia="MS Mincho" w:cs="Arial"/>
          <w:color w:val="333333"/>
        </w:rPr>
      </w:pPr>
      <w:proofErr w:type="gramStart"/>
      <w:r w:rsidRPr="00910F8E">
        <w:rPr>
          <w:rFonts w:eastAsia="MS Mincho" w:cs="Arial"/>
          <w:color w:val="333333"/>
        </w:rPr>
        <w:t>Wechsler D. (1997).</w:t>
      </w:r>
      <w:proofErr w:type="gramEnd"/>
      <w:r w:rsidRPr="00910F8E">
        <w:rPr>
          <w:rFonts w:eastAsia="MS Mincho" w:cs="Arial"/>
          <w:color w:val="333333"/>
        </w:rPr>
        <w:t xml:space="preserve"> </w:t>
      </w:r>
      <w:proofErr w:type="gramStart"/>
      <w:r w:rsidRPr="00910F8E">
        <w:rPr>
          <w:rFonts w:eastAsia="MS Mincho" w:cs="Arial"/>
          <w:color w:val="333333"/>
        </w:rPr>
        <w:t>Wechsler Adult Intelligence Scale–Third Edition.</w:t>
      </w:r>
      <w:proofErr w:type="gramEnd"/>
      <w:r w:rsidRPr="00910F8E">
        <w:rPr>
          <w:rFonts w:eastAsia="MS Mincho" w:cs="Arial"/>
          <w:color w:val="333333"/>
        </w:rPr>
        <w:t xml:space="preserve"> San Antonio, TX: The Psychological Corporation.</w:t>
      </w:r>
    </w:p>
    <w:p w14:paraId="18E4D20A" w14:textId="77777777" w:rsidR="00DA5173" w:rsidRPr="00910F8E" w:rsidRDefault="00DA5173" w:rsidP="00DA5173">
      <w:pPr>
        <w:spacing w:before="60" w:after="0" w:line="360" w:lineRule="auto"/>
        <w:ind w:left="720" w:hanging="720"/>
        <w:rPr>
          <w:rFonts w:eastAsia="MS Mincho" w:cs="Arial"/>
          <w:color w:val="333333"/>
        </w:rPr>
      </w:pPr>
      <w:r w:rsidRPr="00910F8E">
        <w:rPr>
          <w:rFonts w:eastAsia="MS Mincho" w:cs="Arial"/>
          <w:color w:val="333333"/>
        </w:rPr>
        <w:t xml:space="preserve">Wechsler, D. (2002). </w:t>
      </w:r>
      <w:proofErr w:type="gramStart"/>
      <w:r w:rsidRPr="00910F8E">
        <w:rPr>
          <w:rFonts w:eastAsia="MS Mincho" w:cs="Arial"/>
          <w:color w:val="333333"/>
        </w:rPr>
        <w:t>Wechsler Primary and Preschool Scale of Intelligence-Third edition.</w:t>
      </w:r>
      <w:proofErr w:type="gramEnd"/>
      <w:r w:rsidRPr="00910F8E">
        <w:rPr>
          <w:rFonts w:eastAsia="MS Mincho" w:cs="Arial"/>
          <w:color w:val="333333"/>
        </w:rPr>
        <w:t xml:space="preserve"> San Antonio, TX: Harcourt Assessment.</w:t>
      </w:r>
    </w:p>
    <w:p w14:paraId="1D5A88F3" w14:textId="77777777" w:rsidR="00DA5173" w:rsidRPr="00A166EF" w:rsidRDefault="00DA5173" w:rsidP="00DA5173">
      <w:pPr>
        <w:spacing w:before="60" w:after="0" w:line="360" w:lineRule="auto"/>
        <w:ind w:left="720" w:hanging="720"/>
        <w:rPr>
          <w:rFonts w:eastAsia="MS Mincho" w:cs="Arial"/>
          <w:color w:val="333333"/>
        </w:rPr>
      </w:pPr>
      <w:r w:rsidRPr="00910F8E">
        <w:rPr>
          <w:rFonts w:eastAsia="MS Mincho" w:cs="Arial"/>
          <w:color w:val="333333"/>
        </w:rPr>
        <w:t xml:space="preserve">Wechsler, D. (2004). </w:t>
      </w:r>
      <w:proofErr w:type="gramStart"/>
      <w:r w:rsidRPr="00910F8E">
        <w:rPr>
          <w:rFonts w:eastAsia="MS Mincho" w:cs="Arial"/>
          <w:color w:val="333333"/>
        </w:rPr>
        <w:t>The Wechsler Intelligence Scale for Children—Fourth Edition.</w:t>
      </w:r>
      <w:proofErr w:type="gramEnd"/>
      <w:r w:rsidRPr="00910F8E">
        <w:rPr>
          <w:rFonts w:eastAsia="MS Mincho" w:cs="Arial"/>
          <w:color w:val="333333"/>
        </w:rPr>
        <w:t xml:space="preserve"> </w:t>
      </w:r>
      <w:r w:rsidRPr="00A166EF">
        <w:rPr>
          <w:rFonts w:eastAsia="MS Mincho" w:cs="Arial"/>
          <w:color w:val="333333"/>
        </w:rPr>
        <w:t>London: Pearson Assessment.</w:t>
      </w:r>
    </w:p>
    <w:p w14:paraId="35449869" w14:textId="77777777" w:rsidR="00DA5173" w:rsidRPr="00910F8E" w:rsidRDefault="00DA5173" w:rsidP="00DA5173">
      <w:pPr>
        <w:spacing w:before="60" w:after="0" w:line="360" w:lineRule="auto"/>
        <w:ind w:left="720" w:hanging="720"/>
        <w:rPr>
          <w:rFonts w:eastAsia="SimSun" w:cs="Arial"/>
          <w:lang w:eastAsia="en-US"/>
        </w:rPr>
      </w:pPr>
      <w:proofErr w:type="spellStart"/>
      <w:r w:rsidRPr="00910F8E">
        <w:rPr>
          <w:rFonts w:eastAsia="SimSun" w:cs="Arial"/>
          <w:lang w:eastAsia="en-US"/>
        </w:rPr>
        <w:t>Wesnes</w:t>
      </w:r>
      <w:proofErr w:type="spellEnd"/>
      <w:r w:rsidR="00C42C2F">
        <w:rPr>
          <w:rFonts w:eastAsia="SimSun" w:cs="Arial"/>
          <w:lang w:eastAsia="en-US"/>
        </w:rPr>
        <w:t>,</w:t>
      </w:r>
      <w:r w:rsidRPr="00910F8E">
        <w:rPr>
          <w:rFonts w:eastAsia="SimSun" w:cs="Arial"/>
          <w:lang w:eastAsia="en-US"/>
        </w:rPr>
        <w:t xml:space="preserve"> K</w:t>
      </w:r>
      <w:r w:rsidR="00C42C2F">
        <w:rPr>
          <w:rFonts w:eastAsia="SimSun" w:cs="Arial"/>
          <w:lang w:eastAsia="en-US"/>
        </w:rPr>
        <w:t>.</w:t>
      </w:r>
      <w:r w:rsidRPr="00910F8E">
        <w:rPr>
          <w:rFonts w:eastAsia="SimSun" w:cs="Arial"/>
          <w:lang w:eastAsia="en-US"/>
        </w:rPr>
        <w:t>A</w:t>
      </w:r>
      <w:r w:rsidR="00C42C2F">
        <w:rPr>
          <w:rFonts w:eastAsia="SimSun" w:cs="Arial"/>
          <w:lang w:eastAsia="en-US"/>
        </w:rPr>
        <w:t>.</w:t>
      </w:r>
      <w:r w:rsidRPr="00910F8E">
        <w:rPr>
          <w:rFonts w:eastAsia="SimSun" w:cs="Arial"/>
          <w:lang w:eastAsia="en-US"/>
        </w:rPr>
        <w:t>, Ward</w:t>
      </w:r>
      <w:r w:rsidR="00C42C2F">
        <w:rPr>
          <w:rFonts w:eastAsia="SimSun" w:cs="Arial"/>
          <w:lang w:eastAsia="en-US"/>
        </w:rPr>
        <w:t>,</w:t>
      </w:r>
      <w:r w:rsidRPr="00910F8E">
        <w:rPr>
          <w:rFonts w:eastAsia="SimSun" w:cs="Arial"/>
          <w:lang w:eastAsia="en-US"/>
        </w:rPr>
        <w:t xml:space="preserve"> T</w:t>
      </w:r>
      <w:r w:rsidR="00C42C2F">
        <w:rPr>
          <w:rFonts w:eastAsia="SimSun" w:cs="Arial"/>
          <w:lang w:eastAsia="en-US"/>
        </w:rPr>
        <w:t>.</w:t>
      </w:r>
      <w:r w:rsidRPr="00910F8E">
        <w:rPr>
          <w:rFonts w:eastAsia="SimSun" w:cs="Arial"/>
          <w:lang w:eastAsia="en-US"/>
        </w:rPr>
        <w:t xml:space="preserve">, </w:t>
      </w:r>
      <w:proofErr w:type="spellStart"/>
      <w:r w:rsidRPr="00910F8E">
        <w:rPr>
          <w:rFonts w:eastAsia="SimSun" w:cs="Arial"/>
          <w:lang w:eastAsia="en-US"/>
        </w:rPr>
        <w:t>McGinty</w:t>
      </w:r>
      <w:proofErr w:type="spellEnd"/>
      <w:r w:rsidR="00C42C2F">
        <w:rPr>
          <w:rFonts w:eastAsia="SimSun" w:cs="Arial"/>
          <w:lang w:eastAsia="en-US"/>
        </w:rPr>
        <w:t>,</w:t>
      </w:r>
      <w:r w:rsidRPr="00910F8E">
        <w:rPr>
          <w:rFonts w:eastAsia="SimSun" w:cs="Arial"/>
          <w:lang w:eastAsia="en-US"/>
        </w:rPr>
        <w:t xml:space="preserve"> A</w:t>
      </w:r>
      <w:r w:rsidR="00C42C2F">
        <w:rPr>
          <w:rFonts w:eastAsia="SimSun" w:cs="Arial"/>
          <w:lang w:eastAsia="en-US"/>
        </w:rPr>
        <w:t>.</w:t>
      </w:r>
      <w:r w:rsidRPr="00910F8E">
        <w:rPr>
          <w:rFonts w:eastAsia="SimSun" w:cs="Arial"/>
          <w:lang w:eastAsia="en-US"/>
        </w:rPr>
        <w:t xml:space="preserve">, </w:t>
      </w:r>
      <w:proofErr w:type="spellStart"/>
      <w:r w:rsidRPr="00910F8E">
        <w:rPr>
          <w:rFonts w:eastAsia="SimSun" w:cs="Arial"/>
          <w:lang w:eastAsia="en-US"/>
        </w:rPr>
        <w:t>Petrini</w:t>
      </w:r>
      <w:proofErr w:type="spellEnd"/>
      <w:r w:rsidR="00C42C2F">
        <w:rPr>
          <w:rFonts w:eastAsia="SimSun" w:cs="Arial"/>
          <w:lang w:eastAsia="en-US"/>
        </w:rPr>
        <w:t>,</w:t>
      </w:r>
      <w:r w:rsidRPr="00910F8E">
        <w:rPr>
          <w:rFonts w:eastAsia="SimSun" w:cs="Arial"/>
          <w:lang w:eastAsia="en-US"/>
        </w:rPr>
        <w:t xml:space="preserve"> O. </w:t>
      </w:r>
      <w:r w:rsidR="00A04477" w:rsidRPr="00910F8E">
        <w:rPr>
          <w:rFonts w:eastAsia="SimSun" w:cs="Arial"/>
          <w:lang w:eastAsia="en-US"/>
        </w:rPr>
        <w:t xml:space="preserve">(2000). </w:t>
      </w:r>
      <w:proofErr w:type="gramStart"/>
      <w:r w:rsidRPr="00910F8E">
        <w:rPr>
          <w:rFonts w:eastAsia="SimSun" w:cs="Arial"/>
          <w:lang w:eastAsia="en-US"/>
        </w:rPr>
        <w:t xml:space="preserve">The memory enhancing effects of a Ginkgo </w:t>
      </w:r>
      <w:proofErr w:type="spellStart"/>
      <w:r w:rsidRPr="00910F8E">
        <w:rPr>
          <w:rFonts w:eastAsia="SimSun" w:cs="Arial"/>
          <w:lang w:eastAsia="en-US"/>
        </w:rPr>
        <w:t>biloba</w:t>
      </w:r>
      <w:proofErr w:type="spellEnd"/>
      <w:r w:rsidRPr="00910F8E">
        <w:rPr>
          <w:rFonts w:eastAsia="SimSun" w:cs="Arial"/>
          <w:lang w:eastAsia="en-US"/>
        </w:rPr>
        <w:t>/</w:t>
      </w:r>
      <w:proofErr w:type="spellStart"/>
      <w:r w:rsidRPr="00910F8E">
        <w:rPr>
          <w:rFonts w:eastAsia="SimSun" w:cs="Arial"/>
          <w:lang w:eastAsia="en-US"/>
        </w:rPr>
        <w:t>Panax</w:t>
      </w:r>
      <w:proofErr w:type="spellEnd"/>
      <w:r w:rsidRPr="00910F8E">
        <w:rPr>
          <w:rFonts w:eastAsia="SimSun" w:cs="Arial"/>
          <w:lang w:eastAsia="en-US"/>
        </w:rPr>
        <w:t xml:space="preserve"> ginseng combination in healthy middle-aged volunteers.</w:t>
      </w:r>
      <w:proofErr w:type="gramEnd"/>
      <w:r w:rsidRPr="00910F8E">
        <w:rPr>
          <w:rFonts w:eastAsia="SimSun" w:cs="Arial"/>
          <w:lang w:eastAsia="en-US"/>
        </w:rPr>
        <w:t xml:space="preserve"> </w:t>
      </w:r>
      <w:r w:rsidRPr="00910F8E">
        <w:rPr>
          <w:rFonts w:eastAsia="SimSun" w:cs="Arial"/>
          <w:i/>
          <w:lang w:eastAsia="en-US"/>
        </w:rPr>
        <w:t>P</w:t>
      </w:r>
      <w:r w:rsidR="00A04477" w:rsidRPr="00910F8E">
        <w:rPr>
          <w:rFonts w:eastAsia="SimSun" w:cs="Arial"/>
          <w:i/>
          <w:lang w:eastAsia="en-US"/>
        </w:rPr>
        <w:t>sychopharmacology (</w:t>
      </w:r>
      <w:proofErr w:type="spellStart"/>
      <w:r w:rsidR="00A04477" w:rsidRPr="00910F8E">
        <w:rPr>
          <w:rFonts w:eastAsia="SimSun" w:cs="Arial"/>
          <w:i/>
          <w:lang w:eastAsia="en-US"/>
        </w:rPr>
        <w:t>Berl</w:t>
      </w:r>
      <w:proofErr w:type="spellEnd"/>
      <w:r w:rsidR="00A04477" w:rsidRPr="00910F8E">
        <w:rPr>
          <w:rFonts w:eastAsia="SimSun" w:cs="Arial"/>
          <w:i/>
          <w:lang w:eastAsia="en-US"/>
        </w:rPr>
        <w:t>).</w:t>
      </w:r>
      <w:proofErr w:type="gramStart"/>
      <w:r w:rsidR="00A04477" w:rsidRPr="00910F8E">
        <w:rPr>
          <w:rFonts w:eastAsia="SimSun" w:cs="Arial"/>
          <w:i/>
          <w:lang w:eastAsia="en-US"/>
        </w:rPr>
        <w:t>,</w:t>
      </w:r>
      <w:r w:rsidRPr="00910F8E">
        <w:rPr>
          <w:rFonts w:eastAsia="SimSun" w:cs="Arial"/>
          <w:i/>
          <w:lang w:eastAsia="en-US"/>
        </w:rPr>
        <w:t>152</w:t>
      </w:r>
      <w:proofErr w:type="gramEnd"/>
      <w:r w:rsidRPr="00910F8E">
        <w:rPr>
          <w:rFonts w:eastAsia="SimSun" w:cs="Arial"/>
          <w:i/>
          <w:lang w:eastAsia="en-US"/>
        </w:rPr>
        <w:t>(4)</w:t>
      </w:r>
      <w:r w:rsidR="00A04477" w:rsidRPr="00910F8E">
        <w:rPr>
          <w:rFonts w:eastAsia="SimSun" w:cs="Arial"/>
          <w:i/>
          <w:lang w:eastAsia="en-US"/>
        </w:rPr>
        <w:t>,</w:t>
      </w:r>
      <w:r w:rsidR="00A04477" w:rsidRPr="00910F8E">
        <w:rPr>
          <w:rFonts w:eastAsia="SimSun" w:cs="Arial"/>
          <w:lang w:eastAsia="en-US"/>
        </w:rPr>
        <w:t xml:space="preserve"> </w:t>
      </w:r>
      <w:r w:rsidRPr="00910F8E">
        <w:rPr>
          <w:rFonts w:eastAsia="SimSun" w:cs="Arial"/>
          <w:lang w:eastAsia="en-US"/>
        </w:rPr>
        <w:t>353-61</w:t>
      </w:r>
      <w:r w:rsidR="0090684B">
        <w:rPr>
          <w:rFonts w:eastAsia="SimSun" w:cs="Arial"/>
          <w:lang w:eastAsia="en-US"/>
        </w:rPr>
        <w:t xml:space="preserve">. </w:t>
      </w:r>
      <w:proofErr w:type="spellStart"/>
      <w:proofErr w:type="gramStart"/>
      <w:r w:rsidR="0090684B">
        <w:rPr>
          <w:rFonts w:eastAsia="SimSun" w:cs="Arial"/>
          <w:lang w:eastAsia="en-US"/>
        </w:rPr>
        <w:t>doi</w:t>
      </w:r>
      <w:proofErr w:type="spellEnd"/>
      <w:proofErr w:type="gramEnd"/>
      <w:r w:rsidR="0090684B">
        <w:rPr>
          <w:rFonts w:eastAsia="SimSun" w:cs="Arial"/>
          <w:lang w:eastAsia="en-US"/>
        </w:rPr>
        <w:t xml:space="preserve">: </w:t>
      </w:r>
      <w:r w:rsidR="0090684B">
        <w:rPr>
          <w:rFonts w:eastAsia="Times New Roman" w:cs="Times New Roman"/>
        </w:rPr>
        <w:t>10.1007/s002130000533.</w:t>
      </w:r>
    </w:p>
    <w:p w14:paraId="2397CE96" w14:textId="77777777" w:rsidR="00DA5173" w:rsidRPr="00910F8E" w:rsidRDefault="00DA5173" w:rsidP="00DA5173">
      <w:pPr>
        <w:spacing w:before="60" w:after="0" w:line="360" w:lineRule="auto"/>
        <w:ind w:left="720" w:hanging="720"/>
        <w:rPr>
          <w:rFonts w:eastAsia="SimSun" w:cs="Arial"/>
          <w:lang w:eastAsia="en-US"/>
        </w:rPr>
      </w:pPr>
      <w:r w:rsidRPr="00910F8E">
        <w:rPr>
          <w:rFonts w:eastAsia="SimSun" w:cs="Arial"/>
          <w:lang w:eastAsia="en-US"/>
        </w:rPr>
        <w:t>West</w:t>
      </w:r>
      <w:r w:rsidR="00C42C2F">
        <w:rPr>
          <w:rFonts w:eastAsia="SimSun" w:cs="Arial"/>
          <w:lang w:eastAsia="en-US"/>
        </w:rPr>
        <w:t>,</w:t>
      </w:r>
      <w:r w:rsidRPr="00910F8E">
        <w:rPr>
          <w:rFonts w:eastAsia="SimSun" w:cs="Arial"/>
          <w:lang w:eastAsia="en-US"/>
        </w:rPr>
        <w:t xml:space="preserve"> J</w:t>
      </w:r>
      <w:r w:rsidR="00C42C2F">
        <w:rPr>
          <w:rFonts w:eastAsia="SimSun" w:cs="Arial"/>
          <w:lang w:eastAsia="en-US"/>
        </w:rPr>
        <w:t>.</w:t>
      </w:r>
      <w:r w:rsidRPr="00910F8E">
        <w:rPr>
          <w:rFonts w:eastAsia="SimSun" w:cs="Arial"/>
          <w:lang w:eastAsia="en-US"/>
        </w:rPr>
        <w:t xml:space="preserve">B. </w:t>
      </w:r>
      <w:r w:rsidR="00A04477" w:rsidRPr="00910F8E">
        <w:rPr>
          <w:rFonts w:eastAsia="SimSun" w:cs="Arial"/>
          <w:lang w:eastAsia="en-US"/>
        </w:rPr>
        <w:t xml:space="preserve">(1984). </w:t>
      </w:r>
      <w:proofErr w:type="gramStart"/>
      <w:r w:rsidRPr="00910F8E">
        <w:rPr>
          <w:rFonts w:eastAsia="SimSun" w:cs="Arial"/>
          <w:lang w:eastAsia="en-US"/>
        </w:rPr>
        <w:t>Human physiology at extreme altitudes on Mou</w:t>
      </w:r>
      <w:r w:rsidR="00A04477" w:rsidRPr="00910F8E">
        <w:rPr>
          <w:rFonts w:eastAsia="SimSun" w:cs="Arial"/>
          <w:lang w:eastAsia="en-US"/>
        </w:rPr>
        <w:t>nt Everest.</w:t>
      </w:r>
      <w:proofErr w:type="gramEnd"/>
      <w:r w:rsidR="00A04477" w:rsidRPr="00910F8E">
        <w:rPr>
          <w:rFonts w:eastAsia="SimSun" w:cs="Arial"/>
          <w:lang w:eastAsia="en-US"/>
        </w:rPr>
        <w:t xml:space="preserve"> </w:t>
      </w:r>
      <w:proofErr w:type="gramStart"/>
      <w:r w:rsidR="00A04477" w:rsidRPr="00910F8E">
        <w:rPr>
          <w:rFonts w:eastAsia="SimSun" w:cs="Arial"/>
          <w:i/>
          <w:lang w:eastAsia="en-US"/>
        </w:rPr>
        <w:t xml:space="preserve">Science, 223(4638), </w:t>
      </w:r>
      <w:r w:rsidRPr="00910F8E">
        <w:rPr>
          <w:rFonts w:eastAsia="SimSun" w:cs="Arial"/>
          <w:i/>
          <w:lang w:eastAsia="en-US"/>
        </w:rPr>
        <w:t>784</w:t>
      </w:r>
      <w:r w:rsidRPr="00910F8E">
        <w:rPr>
          <w:rFonts w:eastAsia="SimSun" w:cs="Arial"/>
          <w:lang w:eastAsia="en-US"/>
        </w:rPr>
        <w:t>-8.</w:t>
      </w:r>
      <w:proofErr w:type="gramEnd"/>
      <w:r w:rsidR="004F0FF3" w:rsidRPr="00910F8E">
        <w:rPr>
          <w:rFonts w:eastAsia="SimSun" w:cs="Arial"/>
          <w:lang w:eastAsia="en-US"/>
        </w:rPr>
        <w:t xml:space="preserve"> </w:t>
      </w:r>
    </w:p>
    <w:p w14:paraId="11DD0D30" w14:textId="77777777" w:rsidR="00A22DE0" w:rsidRDefault="00DD426F" w:rsidP="00A63906">
      <w:pPr>
        <w:spacing w:before="60" w:after="0" w:line="360" w:lineRule="auto"/>
        <w:ind w:left="720" w:hanging="720"/>
        <w:rPr>
          <w:rStyle w:val="ft"/>
        </w:rPr>
      </w:pPr>
      <w:r w:rsidRPr="00910F8E">
        <w:rPr>
          <w:rFonts w:eastAsia="SimSun" w:cs="Arial"/>
          <w:lang w:eastAsia="en-US"/>
        </w:rPr>
        <w:t>Wilson, M</w:t>
      </w:r>
      <w:r w:rsidR="00C42C2F">
        <w:rPr>
          <w:rFonts w:eastAsia="SimSun" w:cs="Arial"/>
          <w:lang w:eastAsia="en-US"/>
        </w:rPr>
        <w:t>.</w:t>
      </w:r>
      <w:r w:rsidRPr="00910F8E">
        <w:rPr>
          <w:rFonts w:eastAsia="SimSun" w:cs="Arial"/>
          <w:lang w:eastAsia="en-US"/>
        </w:rPr>
        <w:t>H</w:t>
      </w:r>
      <w:r w:rsidR="00C42C2F">
        <w:rPr>
          <w:rFonts w:eastAsia="SimSun" w:cs="Arial"/>
          <w:lang w:eastAsia="en-US"/>
        </w:rPr>
        <w:t>.</w:t>
      </w:r>
      <w:proofErr w:type="gramStart"/>
      <w:r w:rsidRPr="00910F8E">
        <w:rPr>
          <w:rFonts w:eastAsia="SimSun" w:cs="Arial"/>
          <w:lang w:eastAsia="en-US"/>
        </w:rPr>
        <w:t>,.</w:t>
      </w:r>
      <w:proofErr w:type="gramEnd"/>
      <w:r w:rsidRPr="00910F8E">
        <w:rPr>
          <w:rFonts w:eastAsia="SimSun" w:cs="Arial"/>
          <w:lang w:eastAsia="en-US"/>
        </w:rPr>
        <w:t xml:space="preserve"> </w:t>
      </w:r>
      <w:proofErr w:type="spellStart"/>
      <w:r w:rsidRPr="00910F8E">
        <w:rPr>
          <w:rFonts w:eastAsia="SimSun" w:cs="Arial"/>
          <w:lang w:eastAsia="en-US"/>
        </w:rPr>
        <w:t>Newman</w:t>
      </w:r>
      <w:proofErr w:type="gramStart"/>
      <w:r w:rsidRPr="00910F8E">
        <w:rPr>
          <w:rFonts w:eastAsia="SimSun" w:cs="Arial"/>
          <w:lang w:eastAsia="en-US"/>
        </w:rPr>
        <w:t>,S</w:t>
      </w:r>
      <w:proofErr w:type="spellEnd"/>
      <w:proofErr w:type="gramEnd"/>
      <w:r w:rsidR="00C42C2F">
        <w:rPr>
          <w:rFonts w:eastAsia="SimSun" w:cs="Arial"/>
          <w:lang w:eastAsia="en-US"/>
        </w:rPr>
        <w:t>.</w:t>
      </w:r>
      <w:r w:rsidRPr="00910F8E">
        <w:rPr>
          <w:rFonts w:eastAsia="SimSun" w:cs="Arial"/>
          <w:lang w:eastAsia="en-US"/>
        </w:rPr>
        <w:t xml:space="preserve">, </w:t>
      </w:r>
      <w:proofErr w:type="spellStart"/>
      <w:r w:rsidRPr="00910F8E">
        <w:rPr>
          <w:rFonts w:eastAsia="SimSun" w:cs="Arial"/>
          <w:lang w:eastAsia="en-US"/>
        </w:rPr>
        <w:t>Imray</w:t>
      </w:r>
      <w:proofErr w:type="spellEnd"/>
      <w:r w:rsidRPr="00910F8E">
        <w:rPr>
          <w:rFonts w:eastAsia="SimSun" w:cs="Arial"/>
          <w:lang w:eastAsia="en-US"/>
        </w:rPr>
        <w:t>, C</w:t>
      </w:r>
      <w:r w:rsidR="00C42C2F">
        <w:rPr>
          <w:rFonts w:eastAsia="SimSun" w:cs="Arial"/>
          <w:lang w:eastAsia="en-US"/>
        </w:rPr>
        <w:t>.</w:t>
      </w:r>
      <w:r w:rsidRPr="00910F8E">
        <w:rPr>
          <w:rFonts w:eastAsia="SimSun" w:cs="Arial"/>
          <w:lang w:eastAsia="en-US"/>
        </w:rPr>
        <w:t xml:space="preserve">H. (2009). </w:t>
      </w:r>
      <w:proofErr w:type="gramStart"/>
      <w:r w:rsidRPr="00910F8E">
        <w:rPr>
          <w:rFonts w:eastAsia="SimSun" w:cs="Arial"/>
          <w:lang w:eastAsia="en-US"/>
        </w:rPr>
        <w:t>The cerebral effects of ascent to high altitudes.</w:t>
      </w:r>
      <w:proofErr w:type="gramEnd"/>
      <w:r w:rsidRPr="00910F8E">
        <w:rPr>
          <w:rFonts w:eastAsia="SimSun" w:cs="Arial"/>
          <w:lang w:eastAsia="en-US"/>
        </w:rPr>
        <w:t xml:space="preserve"> </w:t>
      </w:r>
      <w:r w:rsidRPr="00910F8E">
        <w:rPr>
          <w:rFonts w:eastAsia="SimSun" w:cs="Arial"/>
          <w:i/>
          <w:iCs/>
          <w:lang w:eastAsia="en-US"/>
        </w:rPr>
        <w:t xml:space="preserve">Lancet </w:t>
      </w:r>
      <w:proofErr w:type="spellStart"/>
      <w:r w:rsidRPr="00910F8E">
        <w:rPr>
          <w:rFonts w:eastAsia="SimSun" w:cs="Arial"/>
          <w:i/>
          <w:iCs/>
          <w:lang w:eastAsia="en-US"/>
        </w:rPr>
        <w:t>Neurol</w:t>
      </w:r>
      <w:proofErr w:type="spellEnd"/>
      <w:r w:rsidRPr="00910F8E">
        <w:rPr>
          <w:rFonts w:eastAsia="SimSun" w:cs="Arial"/>
          <w:i/>
          <w:iCs/>
          <w:lang w:eastAsia="en-US"/>
        </w:rPr>
        <w:t>; 8</w:t>
      </w:r>
      <w:proofErr w:type="gramStart"/>
      <w:r w:rsidRPr="00910F8E">
        <w:rPr>
          <w:rFonts w:eastAsia="SimSun" w:cs="Arial"/>
          <w:i/>
          <w:iCs/>
          <w:lang w:eastAsia="en-US"/>
        </w:rPr>
        <w:t xml:space="preserve">, </w:t>
      </w:r>
      <w:r w:rsidRPr="00910F8E">
        <w:rPr>
          <w:rFonts w:eastAsia="SimSun" w:cs="Arial"/>
          <w:lang w:eastAsia="en-US"/>
        </w:rPr>
        <w:t xml:space="preserve"> 175</w:t>
      </w:r>
      <w:proofErr w:type="gramEnd"/>
      <w:r w:rsidRPr="00910F8E">
        <w:rPr>
          <w:rFonts w:eastAsia="SimSun" w:cs="Arial"/>
          <w:lang w:eastAsia="en-US"/>
        </w:rPr>
        <w:t>–91.</w:t>
      </w:r>
      <w:r w:rsidR="004F0FF3" w:rsidRPr="00910F8E">
        <w:rPr>
          <w:rFonts w:eastAsia="SimSun" w:cs="Arial"/>
          <w:lang w:eastAsia="en-US"/>
        </w:rPr>
        <w:t xml:space="preserve"> </w:t>
      </w:r>
      <w:proofErr w:type="spellStart"/>
      <w:proofErr w:type="gramStart"/>
      <w:r w:rsidR="004F0FF3" w:rsidRPr="0090684B">
        <w:rPr>
          <w:rStyle w:val="ft"/>
          <w:rFonts w:cs="Arial"/>
        </w:rPr>
        <w:t>doi</w:t>
      </w:r>
      <w:proofErr w:type="spellEnd"/>
      <w:proofErr w:type="gramEnd"/>
      <w:r w:rsidR="004F0FF3" w:rsidRPr="0090684B">
        <w:rPr>
          <w:rStyle w:val="ft"/>
          <w:rFonts w:cs="Arial"/>
        </w:rPr>
        <w:t>: 10.1016/S1474-4422(09)70014-6</w:t>
      </w:r>
      <w:r w:rsidR="0090684B">
        <w:rPr>
          <w:rStyle w:val="ft"/>
          <w:rFonts w:cs="Arial"/>
        </w:rPr>
        <w:t>.</w:t>
      </w:r>
    </w:p>
    <w:p w14:paraId="684FA2DB" w14:textId="77777777" w:rsidR="00D744DF" w:rsidRPr="00910F8E" w:rsidRDefault="00D744DF" w:rsidP="00A63906">
      <w:pPr>
        <w:spacing w:before="60" w:after="0" w:line="360" w:lineRule="auto"/>
        <w:ind w:left="720" w:hanging="720"/>
        <w:rPr>
          <w:rFonts w:eastAsia="Times New Roman" w:cs="Arial"/>
        </w:rPr>
      </w:pPr>
      <w:r w:rsidRPr="00910F8E">
        <w:rPr>
          <w:rFonts w:eastAsia="Times New Roman" w:cs="Arial"/>
        </w:rPr>
        <w:t xml:space="preserve">Zhang, H, Lin, J, Sun, Y, </w:t>
      </w:r>
      <w:proofErr w:type="spellStart"/>
      <w:r w:rsidRPr="00910F8E">
        <w:rPr>
          <w:rFonts w:eastAsia="Times New Roman" w:cs="Arial"/>
        </w:rPr>
        <w:t>Huang,Y</w:t>
      </w:r>
      <w:proofErr w:type="spellEnd"/>
      <w:r w:rsidRPr="00910F8E">
        <w:rPr>
          <w:rFonts w:eastAsia="Times New Roman" w:cs="Arial"/>
        </w:rPr>
        <w:t xml:space="preserve">,  </w:t>
      </w:r>
      <w:proofErr w:type="spellStart"/>
      <w:r w:rsidRPr="00910F8E">
        <w:rPr>
          <w:rFonts w:eastAsia="Times New Roman" w:cs="Arial"/>
        </w:rPr>
        <w:t>Ye,H</w:t>
      </w:r>
      <w:proofErr w:type="spellEnd"/>
      <w:r w:rsidRPr="00910F8E">
        <w:rPr>
          <w:rFonts w:eastAsia="Times New Roman" w:cs="Arial"/>
        </w:rPr>
        <w:t xml:space="preserve">, </w:t>
      </w:r>
      <w:proofErr w:type="spellStart"/>
      <w:r w:rsidRPr="00910F8E">
        <w:rPr>
          <w:rFonts w:eastAsia="Times New Roman" w:cs="Arial"/>
        </w:rPr>
        <w:t>Wang,X</w:t>
      </w:r>
      <w:proofErr w:type="spellEnd"/>
      <w:r w:rsidRPr="00910F8E">
        <w:rPr>
          <w:rFonts w:eastAsia="Times New Roman" w:cs="Arial"/>
        </w:rPr>
        <w:t xml:space="preserve">, </w:t>
      </w:r>
      <w:proofErr w:type="spellStart"/>
      <w:r w:rsidRPr="00910F8E">
        <w:rPr>
          <w:rFonts w:eastAsia="Times New Roman" w:cs="Arial"/>
        </w:rPr>
        <w:t>Yang,T</w:t>
      </w:r>
      <w:proofErr w:type="spellEnd"/>
      <w:r w:rsidRPr="00910F8E">
        <w:rPr>
          <w:rFonts w:eastAsia="Times New Roman" w:cs="Arial"/>
        </w:rPr>
        <w:t xml:space="preserve">, </w:t>
      </w:r>
      <w:proofErr w:type="spellStart"/>
      <w:r w:rsidRPr="00910F8E">
        <w:rPr>
          <w:rFonts w:eastAsia="Times New Roman" w:cs="Arial"/>
        </w:rPr>
        <w:t>Jiang,X</w:t>
      </w:r>
      <w:proofErr w:type="spellEnd"/>
      <w:r w:rsidRPr="00910F8E">
        <w:rPr>
          <w:rFonts w:eastAsia="Times New Roman" w:cs="Arial"/>
        </w:rPr>
        <w:t xml:space="preserve">, Zhang, J. (2012) Compromised white matter microstructural integrity after mountain climbing: Evidence from diffusion tensor imaging. </w:t>
      </w:r>
      <w:proofErr w:type="gramStart"/>
      <w:r w:rsidRPr="00910F8E">
        <w:rPr>
          <w:rFonts w:eastAsia="Times New Roman" w:cs="Arial"/>
          <w:i/>
          <w:iCs/>
        </w:rPr>
        <w:t>High Alt. Med. Biol. 13</w:t>
      </w:r>
      <w:r w:rsidRPr="00910F8E">
        <w:rPr>
          <w:rFonts w:eastAsia="Times New Roman" w:cs="Arial"/>
        </w:rPr>
        <w:t>,118–125.</w:t>
      </w:r>
      <w:proofErr w:type="gramEnd"/>
      <w:r w:rsidRPr="00910F8E">
        <w:rPr>
          <w:rFonts w:eastAsia="Times New Roman" w:cs="Arial"/>
        </w:rPr>
        <w:t xml:space="preserve"> </w:t>
      </w:r>
      <w:proofErr w:type="spellStart"/>
      <w:proofErr w:type="gramStart"/>
      <w:r w:rsidR="00A63906" w:rsidRPr="00910F8E">
        <w:rPr>
          <w:rFonts w:eastAsia="Times New Roman" w:cs="Arial"/>
        </w:rPr>
        <w:t>doi</w:t>
      </w:r>
      <w:proofErr w:type="spellEnd"/>
      <w:proofErr w:type="gramEnd"/>
      <w:r w:rsidRPr="00910F8E">
        <w:rPr>
          <w:rFonts w:eastAsia="Times New Roman" w:cs="Arial"/>
        </w:rPr>
        <w:t>: 0.1089/ham.2011.1073</w:t>
      </w:r>
      <w:r w:rsidR="0090684B">
        <w:rPr>
          <w:rFonts w:eastAsia="Times New Roman" w:cs="Arial"/>
        </w:rPr>
        <w:t>.</w:t>
      </w:r>
    </w:p>
    <w:p w14:paraId="5227A325" w14:textId="77777777" w:rsidR="00DA5173" w:rsidRPr="00910F8E" w:rsidRDefault="00DA5173" w:rsidP="00A22DE0">
      <w:pPr>
        <w:spacing w:before="60" w:after="0" w:line="360" w:lineRule="auto"/>
        <w:ind w:left="720" w:hanging="720"/>
        <w:rPr>
          <w:rFonts w:eastAsia="Times New Roman" w:cs="Arial"/>
        </w:rPr>
      </w:pPr>
      <w:proofErr w:type="spellStart"/>
      <w:r w:rsidRPr="00910F8E">
        <w:rPr>
          <w:rFonts w:eastAsia="Times New Roman" w:cs="Arial"/>
        </w:rPr>
        <w:t>Zheng</w:t>
      </w:r>
      <w:proofErr w:type="spellEnd"/>
      <w:r w:rsidR="00C42C2F">
        <w:rPr>
          <w:rFonts w:eastAsia="Times New Roman" w:cs="Arial"/>
        </w:rPr>
        <w:t>,</w:t>
      </w:r>
      <w:r w:rsidRPr="00910F8E">
        <w:rPr>
          <w:rFonts w:eastAsia="Times New Roman" w:cs="Arial"/>
        </w:rPr>
        <w:t xml:space="preserve"> L</w:t>
      </w:r>
      <w:r w:rsidR="00C42C2F">
        <w:rPr>
          <w:rFonts w:eastAsia="Times New Roman" w:cs="Arial"/>
        </w:rPr>
        <w:t>.</w:t>
      </w:r>
      <w:r w:rsidRPr="00910F8E">
        <w:rPr>
          <w:rFonts w:eastAsia="Times New Roman" w:cs="Arial"/>
        </w:rPr>
        <w:t xml:space="preserve">, </w:t>
      </w:r>
      <w:proofErr w:type="spellStart"/>
      <w:r w:rsidRPr="00910F8E">
        <w:rPr>
          <w:rFonts w:eastAsia="Times New Roman" w:cs="Arial"/>
        </w:rPr>
        <w:t>Marcusson</w:t>
      </w:r>
      <w:proofErr w:type="spellEnd"/>
      <w:r w:rsidR="00C42C2F">
        <w:rPr>
          <w:rFonts w:eastAsia="Times New Roman" w:cs="Arial"/>
        </w:rPr>
        <w:t>,</w:t>
      </w:r>
      <w:r w:rsidRPr="00910F8E">
        <w:rPr>
          <w:rFonts w:eastAsia="Times New Roman" w:cs="Arial"/>
        </w:rPr>
        <w:t xml:space="preserve"> J</w:t>
      </w:r>
      <w:r w:rsidR="00C42C2F">
        <w:rPr>
          <w:rFonts w:eastAsia="Times New Roman" w:cs="Arial"/>
        </w:rPr>
        <w:t>.</w:t>
      </w:r>
      <w:r w:rsidRPr="00910F8E">
        <w:rPr>
          <w:rFonts w:eastAsia="Times New Roman" w:cs="Arial"/>
        </w:rPr>
        <w:t xml:space="preserve">, </w:t>
      </w:r>
      <w:proofErr w:type="spellStart"/>
      <w:r w:rsidRPr="00910F8E">
        <w:rPr>
          <w:rFonts w:eastAsia="Times New Roman" w:cs="Arial"/>
        </w:rPr>
        <w:t>Terman</w:t>
      </w:r>
      <w:proofErr w:type="spellEnd"/>
      <w:r w:rsidR="00C42C2F">
        <w:rPr>
          <w:rFonts w:eastAsia="Times New Roman" w:cs="Arial"/>
        </w:rPr>
        <w:t>,</w:t>
      </w:r>
      <w:r w:rsidRPr="00910F8E">
        <w:rPr>
          <w:rFonts w:eastAsia="Times New Roman" w:cs="Arial"/>
        </w:rPr>
        <w:t xml:space="preserve"> A. (2006). Oxidative stress and Alzheimer disease: the autoph</w:t>
      </w:r>
      <w:r w:rsidR="00A04477" w:rsidRPr="00910F8E">
        <w:rPr>
          <w:rFonts w:eastAsia="Times New Roman" w:cs="Arial"/>
        </w:rPr>
        <w:t xml:space="preserve">agy connection? </w:t>
      </w:r>
      <w:proofErr w:type="gramStart"/>
      <w:r w:rsidR="00A04477" w:rsidRPr="00910F8E">
        <w:rPr>
          <w:rFonts w:eastAsia="Times New Roman" w:cs="Arial"/>
          <w:i/>
        </w:rPr>
        <w:t>Autophagy, 2(2),</w:t>
      </w:r>
      <w:r w:rsidR="00A04477" w:rsidRPr="00910F8E">
        <w:rPr>
          <w:rFonts w:eastAsia="Times New Roman" w:cs="Arial"/>
        </w:rPr>
        <w:t xml:space="preserve"> </w:t>
      </w:r>
      <w:r w:rsidRPr="00910F8E">
        <w:rPr>
          <w:rFonts w:eastAsia="Times New Roman" w:cs="Arial"/>
        </w:rPr>
        <w:t>143-5.</w:t>
      </w:r>
      <w:proofErr w:type="gramEnd"/>
      <w:r w:rsidRPr="00910F8E">
        <w:rPr>
          <w:rFonts w:eastAsia="Times New Roman" w:cs="Arial"/>
        </w:rPr>
        <w:t xml:space="preserve"> </w:t>
      </w:r>
    </w:p>
    <w:p w14:paraId="55AA9862" w14:textId="77777777" w:rsidR="00912B84" w:rsidRDefault="00912B84">
      <w:pPr>
        <w:rPr>
          <w:b/>
          <w:bCs/>
        </w:rPr>
      </w:pPr>
      <w:r>
        <w:rPr>
          <w:b/>
          <w:bCs/>
        </w:rPr>
        <w:br w:type="page"/>
      </w:r>
    </w:p>
    <w:p w14:paraId="0CA4CE8E" w14:textId="77777777" w:rsidR="00CC157A" w:rsidRPr="0090684B" w:rsidRDefault="00CC157A" w:rsidP="00CB3C93">
      <w:pPr>
        <w:rPr>
          <w:b/>
          <w:bCs/>
        </w:rPr>
      </w:pPr>
      <w:proofErr w:type="gramStart"/>
      <w:r w:rsidRPr="00910F8E">
        <w:rPr>
          <w:b/>
          <w:bCs/>
        </w:rPr>
        <w:lastRenderedPageBreak/>
        <w:t>Table 1.</w:t>
      </w:r>
      <w:proofErr w:type="gramEnd"/>
      <w:r w:rsidRPr="00910F8E">
        <w:rPr>
          <w:b/>
          <w:bCs/>
        </w:rPr>
        <w:t xml:space="preserve"> Age, gender and socio-economic status of sample, by altitude group (</w:t>
      </w:r>
      <w:r w:rsidRPr="00910F8E">
        <w:rPr>
          <w:b/>
          <w:bCs/>
          <w:i/>
        </w:rPr>
        <w:t>N</w:t>
      </w:r>
      <w:r w:rsidR="0090684B">
        <w:rPr>
          <w:b/>
          <w:bCs/>
        </w:rPr>
        <w:t xml:space="preserve"> = 191)</w:t>
      </w:r>
    </w:p>
    <w:tbl>
      <w:tblPr>
        <w:tblStyle w:val="LightShading"/>
        <w:tblW w:w="0" w:type="auto"/>
        <w:tblLook w:val="06A0" w:firstRow="1" w:lastRow="0" w:firstColumn="1" w:lastColumn="0" w:noHBand="1" w:noVBand="1"/>
      </w:tblPr>
      <w:tblGrid>
        <w:gridCol w:w="3085"/>
        <w:gridCol w:w="1842"/>
        <w:gridCol w:w="2364"/>
        <w:gridCol w:w="897"/>
      </w:tblGrid>
      <w:tr w:rsidR="00CC157A" w:rsidRPr="00910F8E" w14:paraId="39A7C33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994E718" w14:textId="77777777" w:rsidR="00CC157A" w:rsidRPr="00910F8E" w:rsidRDefault="00CC157A" w:rsidP="009A1404">
            <w:pPr>
              <w:spacing w:line="480" w:lineRule="auto"/>
            </w:pPr>
          </w:p>
        </w:tc>
        <w:tc>
          <w:tcPr>
            <w:tcW w:w="1842" w:type="dxa"/>
          </w:tcPr>
          <w:p w14:paraId="50723E76" w14:textId="77777777" w:rsidR="00CC157A" w:rsidRPr="00910F8E" w:rsidRDefault="00CC157A" w:rsidP="009A1404">
            <w:pPr>
              <w:spacing w:line="480" w:lineRule="auto"/>
              <w:cnfStyle w:val="100000000000" w:firstRow="1" w:lastRow="0" w:firstColumn="0" w:lastColumn="0" w:oddVBand="0" w:evenVBand="0" w:oddHBand="0" w:evenHBand="0" w:firstRowFirstColumn="0" w:firstRowLastColumn="0" w:lastRowFirstColumn="0" w:lastRowLastColumn="0"/>
            </w:pPr>
            <w:r w:rsidRPr="00910F8E">
              <w:t>Low altitude</w:t>
            </w:r>
          </w:p>
        </w:tc>
        <w:tc>
          <w:tcPr>
            <w:tcW w:w="2364" w:type="dxa"/>
          </w:tcPr>
          <w:p w14:paraId="49D31E4B" w14:textId="77777777" w:rsidR="00CC157A" w:rsidRPr="00910F8E" w:rsidRDefault="00CC157A" w:rsidP="009A1404">
            <w:pPr>
              <w:spacing w:line="480" w:lineRule="auto"/>
              <w:cnfStyle w:val="100000000000" w:firstRow="1" w:lastRow="0" w:firstColumn="0" w:lastColumn="0" w:oddVBand="0" w:evenVBand="0" w:oddHBand="0" w:evenHBand="0" w:firstRowFirstColumn="0" w:firstRowLastColumn="0" w:lastRowFirstColumn="0" w:lastRowLastColumn="0"/>
            </w:pPr>
            <w:r w:rsidRPr="00910F8E">
              <w:t>High altitude</w:t>
            </w:r>
          </w:p>
        </w:tc>
        <w:tc>
          <w:tcPr>
            <w:tcW w:w="897" w:type="dxa"/>
          </w:tcPr>
          <w:p w14:paraId="433DEC87" w14:textId="77777777" w:rsidR="00CC157A" w:rsidRPr="00910F8E" w:rsidRDefault="00CC157A" w:rsidP="003932F8">
            <w:pPr>
              <w:spacing w:line="480" w:lineRule="auto"/>
              <w:jc w:val="center"/>
              <w:cnfStyle w:val="100000000000" w:firstRow="1" w:lastRow="0" w:firstColumn="0" w:lastColumn="0" w:oddVBand="0" w:evenVBand="0" w:oddHBand="0" w:evenHBand="0" w:firstRowFirstColumn="0" w:firstRowLastColumn="0" w:lastRowFirstColumn="0" w:lastRowLastColumn="0"/>
            </w:pPr>
            <w:r w:rsidRPr="00910F8E">
              <w:t>Sig.</w:t>
            </w:r>
          </w:p>
        </w:tc>
      </w:tr>
      <w:tr w:rsidR="00CC157A" w:rsidRPr="00910F8E" w14:paraId="4C4D274D" w14:textId="77777777">
        <w:tc>
          <w:tcPr>
            <w:cnfStyle w:val="001000000000" w:firstRow="0" w:lastRow="0" w:firstColumn="1" w:lastColumn="0" w:oddVBand="0" w:evenVBand="0" w:oddHBand="0" w:evenHBand="0" w:firstRowFirstColumn="0" w:firstRowLastColumn="0" w:lastRowFirstColumn="0" w:lastRowLastColumn="0"/>
            <w:tcW w:w="3085" w:type="dxa"/>
          </w:tcPr>
          <w:p w14:paraId="73FA174F" w14:textId="77777777" w:rsidR="00CC157A" w:rsidRPr="00910F8E" w:rsidRDefault="00CC157A" w:rsidP="009A1404">
            <w:pPr>
              <w:spacing w:line="480" w:lineRule="auto"/>
            </w:pPr>
            <w:r w:rsidRPr="00910F8E">
              <w:t>Mean age (</w:t>
            </w:r>
            <w:r w:rsidRPr="00910F8E">
              <w:rPr>
                <w:i/>
              </w:rPr>
              <w:t>SD</w:t>
            </w:r>
            <w:r w:rsidRPr="00910F8E">
              <w:t>)</w:t>
            </w:r>
          </w:p>
        </w:tc>
        <w:tc>
          <w:tcPr>
            <w:tcW w:w="1842" w:type="dxa"/>
          </w:tcPr>
          <w:p w14:paraId="5C5D2038" w14:textId="77777777" w:rsidR="00CC157A" w:rsidRPr="00910F8E" w:rsidRDefault="00CC157A" w:rsidP="009A1404">
            <w:pPr>
              <w:spacing w:line="480" w:lineRule="auto"/>
              <w:cnfStyle w:val="000000000000" w:firstRow="0" w:lastRow="0" w:firstColumn="0" w:lastColumn="0" w:oddVBand="0" w:evenVBand="0" w:oddHBand="0" w:evenHBand="0" w:firstRowFirstColumn="0" w:firstRowLastColumn="0" w:lastRowFirstColumn="0" w:lastRowLastColumn="0"/>
            </w:pPr>
          </w:p>
        </w:tc>
        <w:tc>
          <w:tcPr>
            <w:tcW w:w="2364" w:type="dxa"/>
          </w:tcPr>
          <w:p w14:paraId="7BA9DB2F" w14:textId="77777777" w:rsidR="00CC157A" w:rsidRPr="00910F8E" w:rsidRDefault="00CC157A" w:rsidP="009A1404">
            <w:pPr>
              <w:spacing w:line="480" w:lineRule="auto"/>
              <w:cnfStyle w:val="000000000000" w:firstRow="0" w:lastRow="0" w:firstColumn="0" w:lastColumn="0" w:oddVBand="0" w:evenVBand="0" w:oddHBand="0" w:evenHBand="0" w:firstRowFirstColumn="0" w:firstRowLastColumn="0" w:lastRowFirstColumn="0" w:lastRowLastColumn="0"/>
            </w:pPr>
          </w:p>
        </w:tc>
        <w:tc>
          <w:tcPr>
            <w:tcW w:w="897" w:type="dxa"/>
          </w:tcPr>
          <w:p w14:paraId="3E4A87EB" w14:textId="77777777" w:rsidR="00CC157A" w:rsidRPr="00910F8E" w:rsidRDefault="00CC157A" w:rsidP="009A1404">
            <w:pPr>
              <w:spacing w:line="480" w:lineRule="auto"/>
              <w:cnfStyle w:val="000000000000" w:firstRow="0" w:lastRow="0" w:firstColumn="0" w:lastColumn="0" w:oddVBand="0" w:evenVBand="0" w:oddHBand="0" w:evenHBand="0" w:firstRowFirstColumn="0" w:firstRowLastColumn="0" w:lastRowFirstColumn="0" w:lastRowLastColumn="0"/>
            </w:pPr>
          </w:p>
        </w:tc>
      </w:tr>
      <w:tr w:rsidR="00CC157A" w:rsidRPr="00910F8E" w14:paraId="5F496926" w14:textId="77777777">
        <w:tc>
          <w:tcPr>
            <w:cnfStyle w:val="001000000000" w:firstRow="0" w:lastRow="0" w:firstColumn="1" w:lastColumn="0" w:oddVBand="0" w:evenVBand="0" w:oddHBand="0" w:evenHBand="0" w:firstRowFirstColumn="0" w:firstRowLastColumn="0" w:lastRowFirstColumn="0" w:lastRowLastColumn="0"/>
            <w:tcW w:w="3085" w:type="dxa"/>
          </w:tcPr>
          <w:p w14:paraId="46E98226" w14:textId="77777777" w:rsidR="00CC157A" w:rsidRPr="00910F8E" w:rsidRDefault="00CC157A" w:rsidP="009A1404">
            <w:pPr>
              <w:spacing w:line="480" w:lineRule="auto"/>
              <w:ind w:left="284"/>
              <w:rPr>
                <w:b w:val="0"/>
                <w:bCs w:val="0"/>
              </w:rPr>
            </w:pPr>
            <w:r w:rsidRPr="00910F8E">
              <w:rPr>
                <w:b w:val="0"/>
                <w:bCs w:val="0"/>
              </w:rPr>
              <w:t>Children (4 to 10) (</w:t>
            </w:r>
            <w:proofErr w:type="spellStart"/>
            <w:r w:rsidRPr="00910F8E">
              <w:rPr>
                <w:b w:val="0"/>
                <w:bCs w:val="0"/>
              </w:rPr>
              <w:t>yr</w:t>
            </w:r>
            <w:proofErr w:type="spellEnd"/>
            <w:r w:rsidRPr="00910F8E">
              <w:rPr>
                <w:b w:val="0"/>
                <w:bCs w:val="0"/>
              </w:rPr>
              <w:t>)</w:t>
            </w:r>
          </w:p>
        </w:tc>
        <w:tc>
          <w:tcPr>
            <w:tcW w:w="1842" w:type="dxa"/>
          </w:tcPr>
          <w:p w14:paraId="0732C918" w14:textId="77777777" w:rsidR="00CC157A" w:rsidRPr="00910F8E" w:rsidRDefault="00CC157A" w:rsidP="009A1404">
            <w:pPr>
              <w:spacing w:line="480" w:lineRule="auto"/>
              <w:cnfStyle w:val="000000000000" w:firstRow="0" w:lastRow="0" w:firstColumn="0" w:lastColumn="0" w:oddVBand="0" w:evenVBand="0" w:oddHBand="0" w:evenHBand="0" w:firstRowFirstColumn="0" w:firstRowLastColumn="0" w:lastRowFirstColumn="0" w:lastRowLastColumn="0"/>
            </w:pPr>
            <w:r w:rsidRPr="00910F8E">
              <w:t>7.0 (1.9)</w:t>
            </w:r>
          </w:p>
        </w:tc>
        <w:tc>
          <w:tcPr>
            <w:tcW w:w="2364" w:type="dxa"/>
          </w:tcPr>
          <w:p w14:paraId="425956AA" w14:textId="77777777" w:rsidR="00CC157A" w:rsidRPr="00910F8E" w:rsidRDefault="00CC157A" w:rsidP="009A1404">
            <w:pPr>
              <w:spacing w:line="480" w:lineRule="auto"/>
              <w:cnfStyle w:val="000000000000" w:firstRow="0" w:lastRow="0" w:firstColumn="0" w:lastColumn="0" w:oddVBand="0" w:evenVBand="0" w:oddHBand="0" w:evenHBand="0" w:firstRowFirstColumn="0" w:firstRowLastColumn="0" w:lastRowFirstColumn="0" w:lastRowLastColumn="0"/>
            </w:pPr>
            <w:r w:rsidRPr="00910F8E">
              <w:t>7.0 (2.0)</w:t>
            </w:r>
          </w:p>
        </w:tc>
        <w:tc>
          <w:tcPr>
            <w:tcW w:w="897" w:type="dxa"/>
          </w:tcPr>
          <w:p w14:paraId="785E9364" w14:textId="77777777" w:rsidR="00CC157A" w:rsidRPr="00910F8E" w:rsidRDefault="00CC157A" w:rsidP="00B35811">
            <w:pPr>
              <w:spacing w:line="480" w:lineRule="auto"/>
              <w:cnfStyle w:val="000000000000" w:firstRow="0" w:lastRow="0" w:firstColumn="0" w:lastColumn="0" w:oddVBand="0" w:evenVBand="0" w:oddHBand="0" w:evenHBand="0" w:firstRowFirstColumn="0" w:firstRowLastColumn="0" w:lastRowFirstColumn="0" w:lastRowLastColumn="0"/>
            </w:pPr>
            <w:r w:rsidRPr="00910F8E">
              <w:t>.979</w:t>
            </w:r>
          </w:p>
        </w:tc>
      </w:tr>
      <w:tr w:rsidR="00CC157A" w:rsidRPr="00CB3C93" w14:paraId="6B0C42A1" w14:textId="77777777">
        <w:trPr>
          <w:trHeight w:val="342"/>
        </w:trPr>
        <w:tc>
          <w:tcPr>
            <w:cnfStyle w:val="001000000000" w:firstRow="0" w:lastRow="0" w:firstColumn="1" w:lastColumn="0" w:oddVBand="0" w:evenVBand="0" w:oddHBand="0" w:evenHBand="0" w:firstRowFirstColumn="0" w:firstRowLastColumn="0" w:lastRowFirstColumn="0" w:lastRowLastColumn="0"/>
            <w:tcW w:w="3085" w:type="dxa"/>
          </w:tcPr>
          <w:p w14:paraId="1E53C088" w14:textId="77777777" w:rsidR="00CC157A" w:rsidRPr="00CB3C93" w:rsidRDefault="00CC157A" w:rsidP="009A1404">
            <w:pPr>
              <w:spacing w:after="200" w:line="480" w:lineRule="auto"/>
              <w:ind w:left="284"/>
              <w:rPr>
                <w:b w:val="0"/>
                <w:bCs w:val="0"/>
                <w:i/>
                <w:iCs/>
              </w:rPr>
            </w:pPr>
            <w:r w:rsidRPr="00CB3C93">
              <w:rPr>
                <w:b w:val="0"/>
                <w:bCs w:val="0"/>
                <w:i/>
                <w:iCs/>
              </w:rPr>
              <w:tab/>
              <w:t>4 to 6 years</w:t>
            </w:r>
          </w:p>
        </w:tc>
        <w:tc>
          <w:tcPr>
            <w:tcW w:w="1842" w:type="dxa"/>
          </w:tcPr>
          <w:p w14:paraId="0E0DE033" w14:textId="77777777" w:rsidR="00CC157A" w:rsidRPr="00E81E11" w:rsidRDefault="00CC157A" w:rsidP="00CF5744">
            <w:pPr>
              <w:spacing w:after="200" w:line="480" w:lineRule="auto"/>
              <w:cnfStyle w:val="000000000000" w:firstRow="0" w:lastRow="0" w:firstColumn="0" w:lastColumn="0" w:oddVBand="0" w:evenVBand="0" w:oddHBand="0" w:evenHBand="0" w:firstRowFirstColumn="0" w:firstRowLastColumn="0" w:lastRowFirstColumn="0" w:lastRowLastColumn="0"/>
              <w:rPr>
                <w:i/>
                <w:iCs/>
                <w:color w:val="auto"/>
              </w:rPr>
            </w:pPr>
            <w:r w:rsidRPr="00E81E11">
              <w:rPr>
                <w:i/>
                <w:iCs/>
              </w:rPr>
              <w:t>5.1 (0.8)</w:t>
            </w:r>
          </w:p>
        </w:tc>
        <w:tc>
          <w:tcPr>
            <w:tcW w:w="2364" w:type="dxa"/>
          </w:tcPr>
          <w:p w14:paraId="455EC03F" w14:textId="77777777" w:rsidR="00CC157A" w:rsidRPr="00E81E11" w:rsidRDefault="00CC157A" w:rsidP="00CF5744">
            <w:pPr>
              <w:spacing w:after="200" w:line="480" w:lineRule="auto"/>
              <w:cnfStyle w:val="000000000000" w:firstRow="0" w:lastRow="0" w:firstColumn="0" w:lastColumn="0" w:oddVBand="0" w:evenVBand="0" w:oddHBand="0" w:evenHBand="0" w:firstRowFirstColumn="0" w:firstRowLastColumn="0" w:lastRowFirstColumn="0" w:lastRowLastColumn="0"/>
              <w:rPr>
                <w:i/>
                <w:iCs/>
                <w:color w:val="auto"/>
              </w:rPr>
            </w:pPr>
            <w:r w:rsidRPr="00E81E11">
              <w:rPr>
                <w:i/>
                <w:iCs/>
              </w:rPr>
              <w:t>5.2 (0.8)</w:t>
            </w:r>
          </w:p>
        </w:tc>
        <w:tc>
          <w:tcPr>
            <w:tcW w:w="897" w:type="dxa"/>
          </w:tcPr>
          <w:p w14:paraId="5F0201CF" w14:textId="77777777" w:rsidR="00CC157A" w:rsidRPr="00CB3C93" w:rsidRDefault="00CC157A" w:rsidP="009A1404">
            <w:pPr>
              <w:spacing w:after="200" w:line="480" w:lineRule="auto"/>
              <w:cnfStyle w:val="000000000000" w:firstRow="0" w:lastRow="0" w:firstColumn="0" w:lastColumn="0" w:oddVBand="0" w:evenVBand="0" w:oddHBand="0" w:evenHBand="0" w:firstRowFirstColumn="0" w:firstRowLastColumn="0" w:lastRowFirstColumn="0" w:lastRowLastColumn="0"/>
              <w:rPr>
                <w:i/>
                <w:iCs/>
              </w:rPr>
            </w:pPr>
            <w:r w:rsidRPr="00CB3C93">
              <w:rPr>
                <w:i/>
                <w:iCs/>
              </w:rPr>
              <w:t>.711</w:t>
            </w:r>
          </w:p>
        </w:tc>
      </w:tr>
      <w:tr w:rsidR="00CC157A" w:rsidRPr="00CB3C93" w14:paraId="36528270" w14:textId="77777777">
        <w:tc>
          <w:tcPr>
            <w:cnfStyle w:val="001000000000" w:firstRow="0" w:lastRow="0" w:firstColumn="1" w:lastColumn="0" w:oddVBand="0" w:evenVBand="0" w:oddHBand="0" w:evenHBand="0" w:firstRowFirstColumn="0" w:firstRowLastColumn="0" w:lastRowFirstColumn="0" w:lastRowLastColumn="0"/>
            <w:tcW w:w="3085" w:type="dxa"/>
          </w:tcPr>
          <w:p w14:paraId="506511EC" w14:textId="77777777" w:rsidR="00CC157A" w:rsidRPr="00CB3C93" w:rsidRDefault="00CC157A" w:rsidP="009A1404">
            <w:pPr>
              <w:spacing w:after="200" w:line="480" w:lineRule="auto"/>
              <w:ind w:left="284"/>
              <w:rPr>
                <w:b w:val="0"/>
                <w:bCs w:val="0"/>
                <w:i/>
                <w:iCs/>
              </w:rPr>
            </w:pPr>
            <w:r w:rsidRPr="00CB3C93">
              <w:rPr>
                <w:b w:val="0"/>
                <w:bCs w:val="0"/>
                <w:i/>
                <w:iCs/>
              </w:rPr>
              <w:tab/>
              <w:t>7 to 10 years</w:t>
            </w:r>
          </w:p>
        </w:tc>
        <w:tc>
          <w:tcPr>
            <w:tcW w:w="1842" w:type="dxa"/>
          </w:tcPr>
          <w:p w14:paraId="506D7941" w14:textId="77777777" w:rsidR="00CC157A" w:rsidRPr="00E81E11" w:rsidRDefault="00CC157A" w:rsidP="00CF5744">
            <w:pPr>
              <w:spacing w:after="200" w:line="480" w:lineRule="auto"/>
              <w:cnfStyle w:val="000000000000" w:firstRow="0" w:lastRow="0" w:firstColumn="0" w:lastColumn="0" w:oddVBand="0" w:evenVBand="0" w:oddHBand="0" w:evenHBand="0" w:firstRowFirstColumn="0" w:firstRowLastColumn="0" w:lastRowFirstColumn="0" w:lastRowLastColumn="0"/>
              <w:rPr>
                <w:i/>
                <w:iCs/>
                <w:color w:val="auto"/>
              </w:rPr>
            </w:pPr>
            <w:r w:rsidRPr="00E81E11">
              <w:rPr>
                <w:i/>
                <w:iCs/>
              </w:rPr>
              <w:t>8.4 (0.9)</w:t>
            </w:r>
          </w:p>
        </w:tc>
        <w:tc>
          <w:tcPr>
            <w:tcW w:w="2364" w:type="dxa"/>
          </w:tcPr>
          <w:p w14:paraId="12D18962" w14:textId="77777777" w:rsidR="00CC157A" w:rsidRPr="00E81E11" w:rsidRDefault="00CC157A" w:rsidP="00CF5744">
            <w:pPr>
              <w:spacing w:after="200" w:line="480" w:lineRule="auto"/>
              <w:cnfStyle w:val="000000000000" w:firstRow="0" w:lastRow="0" w:firstColumn="0" w:lastColumn="0" w:oddVBand="0" w:evenVBand="0" w:oddHBand="0" w:evenHBand="0" w:firstRowFirstColumn="0" w:firstRowLastColumn="0" w:lastRowFirstColumn="0" w:lastRowLastColumn="0"/>
              <w:rPr>
                <w:i/>
                <w:iCs/>
                <w:color w:val="auto"/>
              </w:rPr>
            </w:pPr>
            <w:r w:rsidRPr="00E81E11">
              <w:rPr>
                <w:i/>
                <w:iCs/>
              </w:rPr>
              <w:t>8.7 (1.1)</w:t>
            </w:r>
          </w:p>
        </w:tc>
        <w:tc>
          <w:tcPr>
            <w:tcW w:w="897" w:type="dxa"/>
          </w:tcPr>
          <w:p w14:paraId="0B90351E" w14:textId="77777777" w:rsidR="00CC157A" w:rsidRPr="00CB3C93" w:rsidRDefault="00CC157A" w:rsidP="009A1404">
            <w:pPr>
              <w:spacing w:after="200" w:line="480" w:lineRule="auto"/>
              <w:cnfStyle w:val="000000000000" w:firstRow="0" w:lastRow="0" w:firstColumn="0" w:lastColumn="0" w:oddVBand="0" w:evenVBand="0" w:oddHBand="0" w:evenHBand="0" w:firstRowFirstColumn="0" w:firstRowLastColumn="0" w:lastRowFirstColumn="0" w:lastRowLastColumn="0"/>
              <w:rPr>
                <w:i/>
                <w:iCs/>
              </w:rPr>
            </w:pPr>
            <w:r w:rsidRPr="00CB3C93">
              <w:rPr>
                <w:i/>
                <w:iCs/>
              </w:rPr>
              <w:t>.331</w:t>
            </w:r>
          </w:p>
        </w:tc>
      </w:tr>
      <w:tr w:rsidR="00CC157A" w:rsidRPr="00910F8E" w14:paraId="57F5CD13" w14:textId="77777777">
        <w:tc>
          <w:tcPr>
            <w:cnfStyle w:val="001000000000" w:firstRow="0" w:lastRow="0" w:firstColumn="1" w:lastColumn="0" w:oddVBand="0" w:evenVBand="0" w:oddHBand="0" w:evenHBand="0" w:firstRowFirstColumn="0" w:firstRowLastColumn="0" w:lastRowFirstColumn="0" w:lastRowLastColumn="0"/>
            <w:tcW w:w="3085" w:type="dxa"/>
          </w:tcPr>
          <w:p w14:paraId="1662C18E" w14:textId="77777777" w:rsidR="00CC157A" w:rsidRPr="00910F8E" w:rsidRDefault="00CC157A" w:rsidP="009A1404">
            <w:pPr>
              <w:spacing w:line="480" w:lineRule="auto"/>
              <w:ind w:left="284"/>
              <w:rPr>
                <w:b w:val="0"/>
                <w:bCs w:val="0"/>
              </w:rPr>
            </w:pPr>
            <w:r w:rsidRPr="00910F8E">
              <w:rPr>
                <w:b w:val="0"/>
                <w:bCs w:val="0"/>
              </w:rPr>
              <w:t>Adolescents (</w:t>
            </w:r>
            <w:proofErr w:type="spellStart"/>
            <w:r w:rsidRPr="00910F8E">
              <w:rPr>
                <w:b w:val="0"/>
                <w:bCs w:val="0"/>
              </w:rPr>
              <w:t>yr</w:t>
            </w:r>
            <w:proofErr w:type="spellEnd"/>
            <w:r w:rsidRPr="00910F8E">
              <w:rPr>
                <w:b w:val="0"/>
                <w:bCs w:val="0"/>
              </w:rPr>
              <w:t>)</w:t>
            </w:r>
          </w:p>
        </w:tc>
        <w:tc>
          <w:tcPr>
            <w:tcW w:w="1842" w:type="dxa"/>
          </w:tcPr>
          <w:p w14:paraId="65A82745" w14:textId="77777777" w:rsidR="00CC157A" w:rsidRPr="00910F8E" w:rsidRDefault="00CC157A" w:rsidP="009A1404">
            <w:pPr>
              <w:spacing w:line="480" w:lineRule="auto"/>
              <w:cnfStyle w:val="000000000000" w:firstRow="0" w:lastRow="0" w:firstColumn="0" w:lastColumn="0" w:oddVBand="0" w:evenVBand="0" w:oddHBand="0" w:evenHBand="0" w:firstRowFirstColumn="0" w:firstRowLastColumn="0" w:lastRowFirstColumn="0" w:lastRowLastColumn="0"/>
            </w:pPr>
            <w:r w:rsidRPr="00910F8E">
              <w:t>14.7 (1.1)</w:t>
            </w:r>
          </w:p>
        </w:tc>
        <w:tc>
          <w:tcPr>
            <w:tcW w:w="2364" w:type="dxa"/>
          </w:tcPr>
          <w:p w14:paraId="7EF7753A" w14:textId="77777777" w:rsidR="00CC157A" w:rsidRPr="00910F8E" w:rsidRDefault="00CC157A" w:rsidP="009A1404">
            <w:pPr>
              <w:spacing w:line="480" w:lineRule="auto"/>
              <w:cnfStyle w:val="000000000000" w:firstRow="0" w:lastRow="0" w:firstColumn="0" w:lastColumn="0" w:oddVBand="0" w:evenVBand="0" w:oddHBand="0" w:evenHBand="0" w:firstRowFirstColumn="0" w:firstRowLastColumn="0" w:lastRowFirstColumn="0" w:lastRowLastColumn="0"/>
            </w:pPr>
            <w:r w:rsidRPr="00910F8E">
              <w:t>14.0 (1.1)</w:t>
            </w:r>
          </w:p>
        </w:tc>
        <w:tc>
          <w:tcPr>
            <w:tcW w:w="897" w:type="dxa"/>
          </w:tcPr>
          <w:p w14:paraId="7659393D" w14:textId="77777777" w:rsidR="00CC157A" w:rsidRPr="00910F8E" w:rsidRDefault="00CC157A" w:rsidP="009A1404">
            <w:pPr>
              <w:spacing w:line="480" w:lineRule="auto"/>
              <w:cnfStyle w:val="000000000000" w:firstRow="0" w:lastRow="0" w:firstColumn="0" w:lastColumn="0" w:oddVBand="0" w:evenVBand="0" w:oddHBand="0" w:evenHBand="0" w:firstRowFirstColumn="0" w:firstRowLastColumn="0" w:lastRowFirstColumn="0" w:lastRowLastColumn="0"/>
            </w:pPr>
            <w:r w:rsidRPr="00910F8E">
              <w:t>.715</w:t>
            </w:r>
          </w:p>
        </w:tc>
      </w:tr>
      <w:tr w:rsidR="00CC157A" w:rsidRPr="00910F8E" w14:paraId="56EA76D0" w14:textId="77777777">
        <w:tc>
          <w:tcPr>
            <w:cnfStyle w:val="001000000000" w:firstRow="0" w:lastRow="0" w:firstColumn="1" w:lastColumn="0" w:oddVBand="0" w:evenVBand="0" w:oddHBand="0" w:evenHBand="0" w:firstRowFirstColumn="0" w:firstRowLastColumn="0" w:lastRowFirstColumn="0" w:lastRowLastColumn="0"/>
            <w:tcW w:w="3085" w:type="dxa"/>
          </w:tcPr>
          <w:p w14:paraId="0BC92BBF" w14:textId="77777777" w:rsidR="00CC157A" w:rsidRPr="00910F8E" w:rsidRDefault="00CC157A" w:rsidP="009A1404">
            <w:pPr>
              <w:spacing w:line="480" w:lineRule="auto"/>
              <w:ind w:left="284"/>
              <w:rPr>
                <w:b w:val="0"/>
                <w:bCs w:val="0"/>
              </w:rPr>
            </w:pPr>
            <w:r w:rsidRPr="00910F8E">
              <w:rPr>
                <w:b w:val="0"/>
                <w:bCs w:val="0"/>
              </w:rPr>
              <w:t>Adults (</w:t>
            </w:r>
            <w:proofErr w:type="spellStart"/>
            <w:r w:rsidRPr="00910F8E">
              <w:rPr>
                <w:b w:val="0"/>
                <w:bCs w:val="0"/>
              </w:rPr>
              <w:t>yr</w:t>
            </w:r>
            <w:proofErr w:type="spellEnd"/>
            <w:r w:rsidRPr="00910F8E">
              <w:rPr>
                <w:b w:val="0"/>
                <w:bCs w:val="0"/>
              </w:rPr>
              <w:t>)</w:t>
            </w:r>
          </w:p>
        </w:tc>
        <w:tc>
          <w:tcPr>
            <w:tcW w:w="1842" w:type="dxa"/>
          </w:tcPr>
          <w:p w14:paraId="3F9FE9B2" w14:textId="77777777" w:rsidR="00CC157A" w:rsidRPr="00910F8E" w:rsidRDefault="00CC157A" w:rsidP="009A1404">
            <w:pPr>
              <w:spacing w:line="480" w:lineRule="auto"/>
              <w:cnfStyle w:val="000000000000" w:firstRow="0" w:lastRow="0" w:firstColumn="0" w:lastColumn="0" w:oddVBand="0" w:evenVBand="0" w:oddHBand="0" w:evenHBand="0" w:firstRowFirstColumn="0" w:firstRowLastColumn="0" w:lastRowFirstColumn="0" w:lastRowLastColumn="0"/>
            </w:pPr>
            <w:r w:rsidRPr="00910F8E">
              <w:t>33.3 (4.9)</w:t>
            </w:r>
          </w:p>
        </w:tc>
        <w:tc>
          <w:tcPr>
            <w:tcW w:w="2364" w:type="dxa"/>
          </w:tcPr>
          <w:p w14:paraId="74D52B0D" w14:textId="77777777" w:rsidR="00CC157A" w:rsidRPr="00910F8E" w:rsidRDefault="00CC157A" w:rsidP="009A1404">
            <w:pPr>
              <w:spacing w:line="480" w:lineRule="auto"/>
              <w:cnfStyle w:val="000000000000" w:firstRow="0" w:lastRow="0" w:firstColumn="0" w:lastColumn="0" w:oddVBand="0" w:evenVBand="0" w:oddHBand="0" w:evenHBand="0" w:firstRowFirstColumn="0" w:firstRowLastColumn="0" w:lastRowFirstColumn="0" w:lastRowLastColumn="0"/>
            </w:pPr>
            <w:r w:rsidRPr="00910F8E">
              <w:t>31.9 (5.9)</w:t>
            </w:r>
          </w:p>
        </w:tc>
        <w:tc>
          <w:tcPr>
            <w:tcW w:w="897" w:type="dxa"/>
          </w:tcPr>
          <w:p w14:paraId="30E18650" w14:textId="77777777" w:rsidR="00CC157A" w:rsidRPr="00910F8E" w:rsidRDefault="00CC157A" w:rsidP="009A1404">
            <w:pPr>
              <w:spacing w:line="480" w:lineRule="auto"/>
              <w:cnfStyle w:val="000000000000" w:firstRow="0" w:lastRow="0" w:firstColumn="0" w:lastColumn="0" w:oddVBand="0" w:evenVBand="0" w:oddHBand="0" w:evenHBand="0" w:firstRowFirstColumn="0" w:firstRowLastColumn="0" w:lastRowFirstColumn="0" w:lastRowLastColumn="0"/>
            </w:pPr>
            <w:r w:rsidRPr="00910F8E">
              <w:t>.476</w:t>
            </w:r>
          </w:p>
        </w:tc>
      </w:tr>
      <w:tr w:rsidR="00CC157A" w:rsidRPr="00910F8E" w14:paraId="4D41EA57" w14:textId="77777777">
        <w:tc>
          <w:tcPr>
            <w:cnfStyle w:val="001000000000" w:firstRow="0" w:lastRow="0" w:firstColumn="1" w:lastColumn="0" w:oddVBand="0" w:evenVBand="0" w:oddHBand="0" w:evenHBand="0" w:firstRowFirstColumn="0" w:firstRowLastColumn="0" w:lastRowFirstColumn="0" w:lastRowLastColumn="0"/>
            <w:tcW w:w="3085" w:type="dxa"/>
          </w:tcPr>
          <w:p w14:paraId="7BDCFBE6" w14:textId="77777777" w:rsidR="00CC157A" w:rsidRPr="00910F8E" w:rsidRDefault="00CC157A" w:rsidP="009A1404">
            <w:pPr>
              <w:spacing w:line="480" w:lineRule="auto"/>
              <w:ind w:left="284"/>
              <w:rPr>
                <w:b w:val="0"/>
                <w:bCs w:val="0"/>
              </w:rPr>
            </w:pPr>
            <w:r w:rsidRPr="00910F8E">
              <w:rPr>
                <w:b w:val="0"/>
                <w:bCs w:val="0"/>
              </w:rPr>
              <w:t>Older adults (</w:t>
            </w:r>
            <w:proofErr w:type="spellStart"/>
            <w:r w:rsidRPr="00910F8E">
              <w:rPr>
                <w:b w:val="0"/>
                <w:bCs w:val="0"/>
              </w:rPr>
              <w:t>yr</w:t>
            </w:r>
            <w:proofErr w:type="spellEnd"/>
            <w:r w:rsidRPr="00910F8E">
              <w:rPr>
                <w:b w:val="0"/>
                <w:bCs w:val="0"/>
              </w:rPr>
              <w:t>)</w:t>
            </w:r>
          </w:p>
        </w:tc>
        <w:tc>
          <w:tcPr>
            <w:tcW w:w="1842" w:type="dxa"/>
          </w:tcPr>
          <w:p w14:paraId="67B8ADCC" w14:textId="77777777" w:rsidR="00CC157A" w:rsidRPr="00910F8E" w:rsidRDefault="00CC157A" w:rsidP="009A1404">
            <w:pPr>
              <w:spacing w:line="480" w:lineRule="auto"/>
              <w:cnfStyle w:val="000000000000" w:firstRow="0" w:lastRow="0" w:firstColumn="0" w:lastColumn="0" w:oddVBand="0" w:evenVBand="0" w:oddHBand="0" w:evenHBand="0" w:firstRowFirstColumn="0" w:firstRowLastColumn="0" w:lastRowFirstColumn="0" w:lastRowLastColumn="0"/>
            </w:pPr>
            <w:r w:rsidRPr="00910F8E">
              <w:t>60.1 (8.6)</w:t>
            </w:r>
          </w:p>
        </w:tc>
        <w:tc>
          <w:tcPr>
            <w:tcW w:w="2364" w:type="dxa"/>
          </w:tcPr>
          <w:p w14:paraId="32F06611" w14:textId="77777777" w:rsidR="00CC157A" w:rsidRPr="00910F8E" w:rsidRDefault="00CC157A" w:rsidP="009A1404">
            <w:pPr>
              <w:spacing w:line="480" w:lineRule="auto"/>
              <w:cnfStyle w:val="000000000000" w:firstRow="0" w:lastRow="0" w:firstColumn="0" w:lastColumn="0" w:oddVBand="0" w:evenVBand="0" w:oddHBand="0" w:evenHBand="0" w:firstRowFirstColumn="0" w:firstRowLastColumn="0" w:lastRowFirstColumn="0" w:lastRowLastColumn="0"/>
            </w:pPr>
            <w:r w:rsidRPr="00910F8E">
              <w:t>61.3 (7.1)</w:t>
            </w:r>
          </w:p>
        </w:tc>
        <w:tc>
          <w:tcPr>
            <w:tcW w:w="897" w:type="dxa"/>
          </w:tcPr>
          <w:p w14:paraId="4B8876C9" w14:textId="77777777" w:rsidR="00CC157A" w:rsidRPr="00910F8E" w:rsidRDefault="00CC157A" w:rsidP="009A1404">
            <w:pPr>
              <w:spacing w:line="480" w:lineRule="auto"/>
              <w:cnfStyle w:val="000000000000" w:firstRow="0" w:lastRow="0" w:firstColumn="0" w:lastColumn="0" w:oddVBand="0" w:evenVBand="0" w:oddHBand="0" w:evenHBand="0" w:firstRowFirstColumn="0" w:firstRowLastColumn="0" w:lastRowFirstColumn="0" w:lastRowLastColumn="0"/>
            </w:pPr>
            <w:r w:rsidRPr="00910F8E">
              <w:t>.609</w:t>
            </w:r>
          </w:p>
        </w:tc>
      </w:tr>
      <w:tr w:rsidR="009E3A2C" w:rsidRPr="00910F8E" w14:paraId="0927C2B2" w14:textId="77777777">
        <w:tc>
          <w:tcPr>
            <w:cnfStyle w:val="001000000000" w:firstRow="0" w:lastRow="0" w:firstColumn="1" w:lastColumn="0" w:oddVBand="0" w:evenVBand="0" w:oddHBand="0" w:evenHBand="0" w:firstRowFirstColumn="0" w:firstRowLastColumn="0" w:lastRowFirstColumn="0" w:lastRowLastColumn="0"/>
            <w:tcW w:w="7291" w:type="dxa"/>
            <w:gridSpan w:val="3"/>
          </w:tcPr>
          <w:p w14:paraId="74C7E5F7" w14:textId="77777777" w:rsidR="009E3A2C" w:rsidRPr="00910F8E" w:rsidRDefault="009E3A2C" w:rsidP="009A1404">
            <w:pPr>
              <w:spacing w:line="480" w:lineRule="auto"/>
            </w:pPr>
            <w:r>
              <w:t>Number of participants [</w:t>
            </w:r>
            <w:r w:rsidRPr="00910F8E">
              <w:t>Gender (M: F)</w:t>
            </w:r>
            <w:r>
              <w:t>]</w:t>
            </w:r>
          </w:p>
        </w:tc>
        <w:tc>
          <w:tcPr>
            <w:tcW w:w="897" w:type="dxa"/>
          </w:tcPr>
          <w:p w14:paraId="33CE372F" w14:textId="77777777" w:rsidR="009E3A2C" w:rsidRPr="00910F8E" w:rsidRDefault="009E3A2C" w:rsidP="009A1404">
            <w:pPr>
              <w:spacing w:line="480" w:lineRule="auto"/>
              <w:cnfStyle w:val="000000000000" w:firstRow="0" w:lastRow="0" w:firstColumn="0" w:lastColumn="0" w:oddVBand="0" w:evenVBand="0" w:oddHBand="0" w:evenHBand="0" w:firstRowFirstColumn="0" w:firstRowLastColumn="0" w:lastRowFirstColumn="0" w:lastRowLastColumn="0"/>
            </w:pPr>
            <w:r w:rsidRPr="00910F8E">
              <w:t>.979</w:t>
            </w:r>
          </w:p>
        </w:tc>
      </w:tr>
      <w:tr w:rsidR="00CC157A" w:rsidRPr="00910F8E" w14:paraId="6EF82B1F" w14:textId="77777777">
        <w:tc>
          <w:tcPr>
            <w:cnfStyle w:val="001000000000" w:firstRow="0" w:lastRow="0" w:firstColumn="1" w:lastColumn="0" w:oddVBand="0" w:evenVBand="0" w:oddHBand="0" w:evenHBand="0" w:firstRowFirstColumn="0" w:firstRowLastColumn="0" w:lastRowFirstColumn="0" w:lastRowLastColumn="0"/>
            <w:tcW w:w="3085" w:type="dxa"/>
          </w:tcPr>
          <w:p w14:paraId="5564D81E" w14:textId="77777777" w:rsidR="00CC157A" w:rsidRPr="00910F8E" w:rsidRDefault="00CC157A" w:rsidP="009A1404">
            <w:pPr>
              <w:spacing w:line="480" w:lineRule="auto"/>
              <w:ind w:left="284"/>
              <w:rPr>
                <w:b w:val="0"/>
                <w:bCs w:val="0"/>
              </w:rPr>
            </w:pPr>
            <w:r w:rsidRPr="00910F8E">
              <w:rPr>
                <w:b w:val="0"/>
                <w:bCs w:val="0"/>
              </w:rPr>
              <w:t>Children (4 to 10)</w:t>
            </w:r>
          </w:p>
        </w:tc>
        <w:tc>
          <w:tcPr>
            <w:tcW w:w="1842" w:type="dxa"/>
          </w:tcPr>
          <w:p w14:paraId="18C3CC3F" w14:textId="77777777" w:rsidR="00CC157A" w:rsidRPr="00910F8E" w:rsidRDefault="009E3A2C" w:rsidP="009A1404">
            <w:pPr>
              <w:spacing w:line="480" w:lineRule="auto"/>
              <w:cnfStyle w:val="000000000000" w:firstRow="0" w:lastRow="0" w:firstColumn="0" w:lastColumn="0" w:oddVBand="0" w:evenVBand="0" w:oddHBand="0" w:evenHBand="0" w:firstRowFirstColumn="0" w:firstRowLastColumn="0" w:lastRowFirstColumn="0" w:lastRowLastColumn="0"/>
            </w:pPr>
            <w:r>
              <w:t>42 [</w:t>
            </w:r>
            <w:r w:rsidR="00CC157A" w:rsidRPr="00910F8E">
              <w:t>25 : 17</w:t>
            </w:r>
            <w:r>
              <w:t>]</w:t>
            </w:r>
          </w:p>
        </w:tc>
        <w:tc>
          <w:tcPr>
            <w:tcW w:w="2364" w:type="dxa"/>
          </w:tcPr>
          <w:p w14:paraId="2A7F3C18" w14:textId="77777777" w:rsidR="00CC157A" w:rsidRPr="00910F8E" w:rsidRDefault="009E3A2C" w:rsidP="009A1404">
            <w:pPr>
              <w:spacing w:line="480" w:lineRule="auto"/>
              <w:cnfStyle w:val="000000000000" w:firstRow="0" w:lastRow="0" w:firstColumn="0" w:lastColumn="0" w:oddVBand="0" w:evenVBand="0" w:oddHBand="0" w:evenHBand="0" w:firstRowFirstColumn="0" w:firstRowLastColumn="0" w:lastRowFirstColumn="0" w:lastRowLastColumn="0"/>
            </w:pPr>
            <w:r>
              <w:t>40 [</w:t>
            </w:r>
            <w:r w:rsidR="00CC157A" w:rsidRPr="00910F8E">
              <w:t>19 : 21</w:t>
            </w:r>
            <w:r>
              <w:t>]</w:t>
            </w:r>
          </w:p>
        </w:tc>
        <w:tc>
          <w:tcPr>
            <w:tcW w:w="897" w:type="dxa"/>
          </w:tcPr>
          <w:p w14:paraId="6E3128D3" w14:textId="77777777" w:rsidR="00CC157A" w:rsidRPr="00910F8E" w:rsidRDefault="00CC157A" w:rsidP="009A1404">
            <w:pPr>
              <w:spacing w:line="480" w:lineRule="auto"/>
              <w:cnfStyle w:val="000000000000" w:firstRow="0" w:lastRow="0" w:firstColumn="0" w:lastColumn="0" w:oddVBand="0" w:evenVBand="0" w:oddHBand="0" w:evenHBand="0" w:firstRowFirstColumn="0" w:firstRowLastColumn="0" w:lastRowFirstColumn="0" w:lastRowLastColumn="0"/>
            </w:pPr>
          </w:p>
        </w:tc>
      </w:tr>
      <w:tr w:rsidR="00CC157A" w:rsidRPr="00CB3C93" w14:paraId="7B91B75C" w14:textId="77777777">
        <w:tc>
          <w:tcPr>
            <w:cnfStyle w:val="001000000000" w:firstRow="0" w:lastRow="0" w:firstColumn="1" w:lastColumn="0" w:oddVBand="0" w:evenVBand="0" w:oddHBand="0" w:evenHBand="0" w:firstRowFirstColumn="0" w:firstRowLastColumn="0" w:lastRowFirstColumn="0" w:lastRowLastColumn="0"/>
            <w:tcW w:w="3085" w:type="dxa"/>
          </w:tcPr>
          <w:p w14:paraId="419B49DC" w14:textId="77777777" w:rsidR="00CC157A" w:rsidRPr="00CB3C93" w:rsidRDefault="00CC157A" w:rsidP="009A1404">
            <w:pPr>
              <w:spacing w:after="200" w:line="480" w:lineRule="auto"/>
              <w:ind w:left="284"/>
              <w:rPr>
                <w:b w:val="0"/>
                <w:bCs w:val="0"/>
                <w:i/>
                <w:iCs/>
              </w:rPr>
            </w:pPr>
            <w:r w:rsidRPr="00CB3C93">
              <w:rPr>
                <w:b w:val="0"/>
                <w:bCs w:val="0"/>
                <w:i/>
                <w:iCs/>
              </w:rPr>
              <w:tab/>
              <w:t>4 to 6 years</w:t>
            </w:r>
          </w:p>
        </w:tc>
        <w:tc>
          <w:tcPr>
            <w:tcW w:w="1842" w:type="dxa"/>
          </w:tcPr>
          <w:p w14:paraId="7D6D51AA" w14:textId="77777777" w:rsidR="00CC157A" w:rsidRPr="00E81E11" w:rsidRDefault="009E3A2C" w:rsidP="00912B84">
            <w:pPr>
              <w:spacing w:after="200" w:line="480" w:lineRule="auto"/>
              <w:ind w:left="317" w:hanging="317"/>
              <w:cnfStyle w:val="000000000000" w:firstRow="0" w:lastRow="0" w:firstColumn="0" w:lastColumn="0" w:oddVBand="0" w:evenVBand="0" w:oddHBand="0" w:evenHBand="0" w:firstRowFirstColumn="0" w:firstRowLastColumn="0" w:lastRowFirstColumn="0" w:lastRowLastColumn="0"/>
              <w:rPr>
                <w:i/>
                <w:iCs/>
              </w:rPr>
            </w:pPr>
            <w:r w:rsidRPr="00E81E11">
              <w:rPr>
                <w:i/>
                <w:iCs/>
              </w:rPr>
              <w:t>18 [</w:t>
            </w:r>
            <w:r w:rsidR="00CC157A" w:rsidRPr="00E81E11">
              <w:rPr>
                <w:i/>
                <w:iCs/>
              </w:rPr>
              <w:t>11 : 7</w:t>
            </w:r>
            <w:r w:rsidRPr="00E81E11">
              <w:rPr>
                <w:i/>
                <w:iCs/>
              </w:rPr>
              <w:t>]</w:t>
            </w:r>
          </w:p>
        </w:tc>
        <w:tc>
          <w:tcPr>
            <w:tcW w:w="2364" w:type="dxa"/>
          </w:tcPr>
          <w:p w14:paraId="65E2D14E" w14:textId="77777777" w:rsidR="00CC157A" w:rsidRPr="00E81E11" w:rsidRDefault="009E3A2C" w:rsidP="00CF5744">
            <w:pPr>
              <w:spacing w:after="200" w:line="480" w:lineRule="auto"/>
              <w:cnfStyle w:val="000000000000" w:firstRow="0" w:lastRow="0" w:firstColumn="0" w:lastColumn="0" w:oddVBand="0" w:evenVBand="0" w:oddHBand="0" w:evenHBand="0" w:firstRowFirstColumn="0" w:firstRowLastColumn="0" w:lastRowFirstColumn="0" w:lastRowLastColumn="0"/>
              <w:rPr>
                <w:i/>
                <w:iCs/>
                <w:color w:val="auto"/>
              </w:rPr>
            </w:pPr>
            <w:r w:rsidRPr="00E81E11">
              <w:rPr>
                <w:i/>
                <w:iCs/>
              </w:rPr>
              <w:t>19 [</w:t>
            </w:r>
            <w:r w:rsidR="00CC157A" w:rsidRPr="00E81E11">
              <w:rPr>
                <w:i/>
                <w:iCs/>
              </w:rPr>
              <w:t>6 : 13</w:t>
            </w:r>
            <w:r w:rsidRPr="00E81E11">
              <w:rPr>
                <w:i/>
                <w:iCs/>
              </w:rPr>
              <w:t>]</w:t>
            </w:r>
          </w:p>
        </w:tc>
        <w:tc>
          <w:tcPr>
            <w:tcW w:w="897" w:type="dxa"/>
          </w:tcPr>
          <w:p w14:paraId="49848290" w14:textId="77777777" w:rsidR="00CC157A" w:rsidRPr="00CB3C93" w:rsidRDefault="00CC157A" w:rsidP="009A1404">
            <w:pPr>
              <w:spacing w:after="200" w:line="480" w:lineRule="auto"/>
              <w:cnfStyle w:val="000000000000" w:firstRow="0" w:lastRow="0" w:firstColumn="0" w:lastColumn="0" w:oddVBand="0" w:evenVBand="0" w:oddHBand="0" w:evenHBand="0" w:firstRowFirstColumn="0" w:firstRowLastColumn="0" w:lastRowFirstColumn="0" w:lastRowLastColumn="0"/>
              <w:rPr>
                <w:i/>
                <w:iCs/>
              </w:rPr>
            </w:pPr>
          </w:p>
        </w:tc>
      </w:tr>
      <w:tr w:rsidR="00CC157A" w:rsidRPr="00CB3C93" w14:paraId="5896A352" w14:textId="77777777">
        <w:tc>
          <w:tcPr>
            <w:cnfStyle w:val="001000000000" w:firstRow="0" w:lastRow="0" w:firstColumn="1" w:lastColumn="0" w:oddVBand="0" w:evenVBand="0" w:oddHBand="0" w:evenHBand="0" w:firstRowFirstColumn="0" w:firstRowLastColumn="0" w:lastRowFirstColumn="0" w:lastRowLastColumn="0"/>
            <w:tcW w:w="3085" w:type="dxa"/>
          </w:tcPr>
          <w:p w14:paraId="20343797" w14:textId="77777777" w:rsidR="00CC157A" w:rsidRPr="00CB3C93" w:rsidRDefault="00CC157A" w:rsidP="009A1404">
            <w:pPr>
              <w:spacing w:after="200" w:line="480" w:lineRule="auto"/>
              <w:ind w:left="284"/>
              <w:rPr>
                <w:b w:val="0"/>
                <w:bCs w:val="0"/>
                <w:i/>
                <w:iCs/>
              </w:rPr>
            </w:pPr>
            <w:r w:rsidRPr="00CB3C93">
              <w:rPr>
                <w:b w:val="0"/>
                <w:bCs w:val="0"/>
                <w:i/>
                <w:iCs/>
              </w:rPr>
              <w:tab/>
              <w:t>7 to 10 years</w:t>
            </w:r>
          </w:p>
        </w:tc>
        <w:tc>
          <w:tcPr>
            <w:tcW w:w="1842" w:type="dxa"/>
          </w:tcPr>
          <w:p w14:paraId="0E455661" w14:textId="77777777" w:rsidR="00CC157A" w:rsidRPr="00E81E11" w:rsidRDefault="009E3A2C" w:rsidP="00147BF6">
            <w:pPr>
              <w:tabs>
                <w:tab w:val="left" w:pos="317"/>
              </w:tabs>
              <w:spacing w:after="200" w:line="480" w:lineRule="auto"/>
              <w:cnfStyle w:val="000000000000" w:firstRow="0" w:lastRow="0" w:firstColumn="0" w:lastColumn="0" w:oddVBand="0" w:evenVBand="0" w:oddHBand="0" w:evenHBand="0" w:firstRowFirstColumn="0" w:firstRowLastColumn="0" w:lastRowFirstColumn="0" w:lastRowLastColumn="0"/>
              <w:rPr>
                <w:i/>
                <w:iCs/>
              </w:rPr>
            </w:pPr>
            <w:r w:rsidRPr="00E81E11">
              <w:rPr>
                <w:i/>
                <w:iCs/>
              </w:rPr>
              <w:t>24 [</w:t>
            </w:r>
            <w:r w:rsidR="00CC157A" w:rsidRPr="00E81E11">
              <w:rPr>
                <w:i/>
                <w:iCs/>
              </w:rPr>
              <w:t>14 : 10</w:t>
            </w:r>
            <w:r w:rsidRPr="00E81E11">
              <w:rPr>
                <w:i/>
                <w:iCs/>
              </w:rPr>
              <w:t>]</w:t>
            </w:r>
          </w:p>
        </w:tc>
        <w:tc>
          <w:tcPr>
            <w:tcW w:w="2364" w:type="dxa"/>
          </w:tcPr>
          <w:p w14:paraId="150F7566" w14:textId="77777777" w:rsidR="00CC157A" w:rsidRPr="00E81E11" w:rsidRDefault="009E3A2C" w:rsidP="00CF5744">
            <w:pPr>
              <w:spacing w:after="200" w:line="480" w:lineRule="auto"/>
              <w:cnfStyle w:val="000000000000" w:firstRow="0" w:lastRow="0" w:firstColumn="0" w:lastColumn="0" w:oddVBand="0" w:evenVBand="0" w:oddHBand="0" w:evenHBand="0" w:firstRowFirstColumn="0" w:firstRowLastColumn="0" w:lastRowFirstColumn="0" w:lastRowLastColumn="0"/>
              <w:rPr>
                <w:i/>
                <w:iCs/>
                <w:color w:val="auto"/>
              </w:rPr>
            </w:pPr>
            <w:r w:rsidRPr="00E81E11">
              <w:rPr>
                <w:i/>
                <w:iCs/>
              </w:rPr>
              <w:t>21 [</w:t>
            </w:r>
            <w:r w:rsidR="00CC157A" w:rsidRPr="00E81E11">
              <w:rPr>
                <w:i/>
                <w:iCs/>
              </w:rPr>
              <w:t>13 : 8</w:t>
            </w:r>
            <w:r w:rsidRPr="00E81E11">
              <w:rPr>
                <w:i/>
                <w:iCs/>
              </w:rPr>
              <w:t>]</w:t>
            </w:r>
          </w:p>
        </w:tc>
        <w:tc>
          <w:tcPr>
            <w:tcW w:w="897" w:type="dxa"/>
          </w:tcPr>
          <w:p w14:paraId="0D177956" w14:textId="77777777" w:rsidR="00CC157A" w:rsidRPr="00CB3C93" w:rsidRDefault="00CC157A" w:rsidP="009A1404">
            <w:pPr>
              <w:spacing w:after="200" w:line="480" w:lineRule="auto"/>
              <w:cnfStyle w:val="000000000000" w:firstRow="0" w:lastRow="0" w:firstColumn="0" w:lastColumn="0" w:oddVBand="0" w:evenVBand="0" w:oddHBand="0" w:evenHBand="0" w:firstRowFirstColumn="0" w:firstRowLastColumn="0" w:lastRowFirstColumn="0" w:lastRowLastColumn="0"/>
              <w:rPr>
                <w:i/>
                <w:iCs/>
              </w:rPr>
            </w:pPr>
          </w:p>
        </w:tc>
      </w:tr>
      <w:tr w:rsidR="00CC157A" w:rsidRPr="00910F8E" w14:paraId="343AC1E1" w14:textId="77777777">
        <w:tc>
          <w:tcPr>
            <w:cnfStyle w:val="001000000000" w:firstRow="0" w:lastRow="0" w:firstColumn="1" w:lastColumn="0" w:oddVBand="0" w:evenVBand="0" w:oddHBand="0" w:evenHBand="0" w:firstRowFirstColumn="0" w:firstRowLastColumn="0" w:lastRowFirstColumn="0" w:lastRowLastColumn="0"/>
            <w:tcW w:w="3085" w:type="dxa"/>
          </w:tcPr>
          <w:p w14:paraId="26045AC8" w14:textId="77777777" w:rsidR="00CC157A" w:rsidRPr="00910F8E" w:rsidRDefault="00CC157A" w:rsidP="009A1404">
            <w:pPr>
              <w:spacing w:line="480" w:lineRule="auto"/>
              <w:ind w:left="284"/>
              <w:rPr>
                <w:b w:val="0"/>
                <w:bCs w:val="0"/>
              </w:rPr>
            </w:pPr>
            <w:r w:rsidRPr="00910F8E">
              <w:rPr>
                <w:b w:val="0"/>
                <w:bCs w:val="0"/>
              </w:rPr>
              <w:t>Adolescents</w:t>
            </w:r>
          </w:p>
        </w:tc>
        <w:tc>
          <w:tcPr>
            <w:tcW w:w="1842" w:type="dxa"/>
          </w:tcPr>
          <w:p w14:paraId="101B63E8" w14:textId="77777777" w:rsidR="00CC157A" w:rsidRPr="00910F8E" w:rsidRDefault="009E3A2C" w:rsidP="009A1404">
            <w:pPr>
              <w:spacing w:line="480" w:lineRule="auto"/>
              <w:cnfStyle w:val="000000000000" w:firstRow="0" w:lastRow="0" w:firstColumn="0" w:lastColumn="0" w:oddVBand="0" w:evenVBand="0" w:oddHBand="0" w:evenHBand="0" w:firstRowFirstColumn="0" w:firstRowLastColumn="0" w:lastRowFirstColumn="0" w:lastRowLastColumn="0"/>
            </w:pPr>
            <w:r>
              <w:t>15 [</w:t>
            </w:r>
            <w:r w:rsidR="00CC157A" w:rsidRPr="00910F8E">
              <w:t>6 : 9</w:t>
            </w:r>
            <w:r>
              <w:t>]</w:t>
            </w:r>
          </w:p>
        </w:tc>
        <w:tc>
          <w:tcPr>
            <w:tcW w:w="2364" w:type="dxa"/>
          </w:tcPr>
          <w:p w14:paraId="05D46612" w14:textId="77777777" w:rsidR="00CC157A" w:rsidRPr="00910F8E" w:rsidRDefault="009E3A2C" w:rsidP="009A1404">
            <w:pPr>
              <w:spacing w:line="480" w:lineRule="auto"/>
              <w:cnfStyle w:val="000000000000" w:firstRow="0" w:lastRow="0" w:firstColumn="0" w:lastColumn="0" w:oddVBand="0" w:evenVBand="0" w:oddHBand="0" w:evenHBand="0" w:firstRowFirstColumn="0" w:firstRowLastColumn="0" w:lastRowFirstColumn="0" w:lastRowLastColumn="0"/>
            </w:pPr>
            <w:r>
              <w:t>17 [</w:t>
            </w:r>
            <w:r w:rsidR="00CC157A" w:rsidRPr="00910F8E">
              <w:t>4 : 13</w:t>
            </w:r>
            <w:r>
              <w:t>]</w:t>
            </w:r>
          </w:p>
        </w:tc>
        <w:tc>
          <w:tcPr>
            <w:tcW w:w="897" w:type="dxa"/>
          </w:tcPr>
          <w:p w14:paraId="405C6927" w14:textId="77777777" w:rsidR="00CC157A" w:rsidRPr="00910F8E" w:rsidRDefault="00CC157A" w:rsidP="009A1404">
            <w:pPr>
              <w:spacing w:line="480" w:lineRule="auto"/>
              <w:cnfStyle w:val="000000000000" w:firstRow="0" w:lastRow="0" w:firstColumn="0" w:lastColumn="0" w:oddVBand="0" w:evenVBand="0" w:oddHBand="0" w:evenHBand="0" w:firstRowFirstColumn="0" w:firstRowLastColumn="0" w:lastRowFirstColumn="0" w:lastRowLastColumn="0"/>
            </w:pPr>
          </w:p>
        </w:tc>
      </w:tr>
      <w:tr w:rsidR="00CC157A" w:rsidRPr="00910F8E" w14:paraId="5270C650" w14:textId="77777777">
        <w:tc>
          <w:tcPr>
            <w:cnfStyle w:val="001000000000" w:firstRow="0" w:lastRow="0" w:firstColumn="1" w:lastColumn="0" w:oddVBand="0" w:evenVBand="0" w:oddHBand="0" w:evenHBand="0" w:firstRowFirstColumn="0" w:firstRowLastColumn="0" w:lastRowFirstColumn="0" w:lastRowLastColumn="0"/>
            <w:tcW w:w="3085" w:type="dxa"/>
          </w:tcPr>
          <w:p w14:paraId="4D2C9DDE" w14:textId="77777777" w:rsidR="00CC157A" w:rsidRPr="00910F8E" w:rsidRDefault="00CC157A" w:rsidP="009A1404">
            <w:pPr>
              <w:spacing w:line="480" w:lineRule="auto"/>
              <w:ind w:left="284"/>
              <w:rPr>
                <w:b w:val="0"/>
                <w:bCs w:val="0"/>
              </w:rPr>
            </w:pPr>
            <w:r w:rsidRPr="00910F8E">
              <w:rPr>
                <w:b w:val="0"/>
                <w:bCs w:val="0"/>
              </w:rPr>
              <w:t>Adults</w:t>
            </w:r>
          </w:p>
        </w:tc>
        <w:tc>
          <w:tcPr>
            <w:tcW w:w="1842" w:type="dxa"/>
          </w:tcPr>
          <w:p w14:paraId="43B13247" w14:textId="77777777" w:rsidR="00CC157A" w:rsidRPr="00910F8E" w:rsidRDefault="009E3A2C" w:rsidP="009A1404">
            <w:pPr>
              <w:spacing w:line="480" w:lineRule="auto"/>
              <w:cnfStyle w:val="000000000000" w:firstRow="0" w:lastRow="0" w:firstColumn="0" w:lastColumn="0" w:oddVBand="0" w:evenVBand="0" w:oddHBand="0" w:evenHBand="0" w:firstRowFirstColumn="0" w:firstRowLastColumn="0" w:lastRowFirstColumn="0" w:lastRowLastColumn="0"/>
            </w:pPr>
            <w:r>
              <w:t>18 [</w:t>
            </w:r>
            <w:r w:rsidR="00CC157A" w:rsidRPr="00910F8E">
              <w:t>6 : 12</w:t>
            </w:r>
            <w:r>
              <w:t>]</w:t>
            </w:r>
          </w:p>
        </w:tc>
        <w:tc>
          <w:tcPr>
            <w:tcW w:w="2364" w:type="dxa"/>
          </w:tcPr>
          <w:p w14:paraId="7FE2A575" w14:textId="77777777" w:rsidR="00CC157A" w:rsidRPr="00910F8E" w:rsidRDefault="009E3A2C" w:rsidP="009A1404">
            <w:pPr>
              <w:spacing w:line="480" w:lineRule="auto"/>
              <w:cnfStyle w:val="000000000000" w:firstRow="0" w:lastRow="0" w:firstColumn="0" w:lastColumn="0" w:oddVBand="0" w:evenVBand="0" w:oddHBand="0" w:evenHBand="0" w:firstRowFirstColumn="0" w:firstRowLastColumn="0" w:lastRowFirstColumn="0" w:lastRowLastColumn="0"/>
            </w:pPr>
            <w:r>
              <w:t>16 [</w:t>
            </w:r>
            <w:r w:rsidR="00CC157A" w:rsidRPr="00910F8E">
              <w:t>5 : 11</w:t>
            </w:r>
            <w:r>
              <w:t>]</w:t>
            </w:r>
          </w:p>
        </w:tc>
        <w:tc>
          <w:tcPr>
            <w:tcW w:w="897" w:type="dxa"/>
          </w:tcPr>
          <w:p w14:paraId="34F26746" w14:textId="77777777" w:rsidR="00CC157A" w:rsidRPr="00910F8E" w:rsidRDefault="00CC157A" w:rsidP="009A1404">
            <w:pPr>
              <w:spacing w:line="480" w:lineRule="auto"/>
              <w:cnfStyle w:val="000000000000" w:firstRow="0" w:lastRow="0" w:firstColumn="0" w:lastColumn="0" w:oddVBand="0" w:evenVBand="0" w:oddHBand="0" w:evenHBand="0" w:firstRowFirstColumn="0" w:firstRowLastColumn="0" w:lastRowFirstColumn="0" w:lastRowLastColumn="0"/>
            </w:pPr>
          </w:p>
        </w:tc>
      </w:tr>
      <w:tr w:rsidR="00CC157A" w:rsidRPr="00910F8E" w14:paraId="53E297D5" w14:textId="77777777">
        <w:tc>
          <w:tcPr>
            <w:cnfStyle w:val="001000000000" w:firstRow="0" w:lastRow="0" w:firstColumn="1" w:lastColumn="0" w:oddVBand="0" w:evenVBand="0" w:oddHBand="0" w:evenHBand="0" w:firstRowFirstColumn="0" w:firstRowLastColumn="0" w:lastRowFirstColumn="0" w:lastRowLastColumn="0"/>
            <w:tcW w:w="3085" w:type="dxa"/>
          </w:tcPr>
          <w:p w14:paraId="4B74DBC1" w14:textId="77777777" w:rsidR="00CC157A" w:rsidRPr="00910F8E" w:rsidRDefault="00CC157A" w:rsidP="009A1404">
            <w:pPr>
              <w:spacing w:line="480" w:lineRule="auto"/>
              <w:ind w:left="284"/>
              <w:rPr>
                <w:b w:val="0"/>
                <w:bCs w:val="0"/>
              </w:rPr>
            </w:pPr>
            <w:r w:rsidRPr="00910F8E">
              <w:rPr>
                <w:b w:val="0"/>
                <w:bCs w:val="0"/>
              </w:rPr>
              <w:t>Older adults</w:t>
            </w:r>
          </w:p>
        </w:tc>
        <w:tc>
          <w:tcPr>
            <w:tcW w:w="1842" w:type="dxa"/>
          </w:tcPr>
          <w:p w14:paraId="5D1F5C25" w14:textId="77777777" w:rsidR="00CC157A" w:rsidRPr="00910F8E" w:rsidRDefault="009E3A2C" w:rsidP="009A1404">
            <w:pPr>
              <w:spacing w:line="480" w:lineRule="auto"/>
              <w:cnfStyle w:val="000000000000" w:firstRow="0" w:lastRow="0" w:firstColumn="0" w:lastColumn="0" w:oddVBand="0" w:evenVBand="0" w:oddHBand="0" w:evenHBand="0" w:firstRowFirstColumn="0" w:firstRowLastColumn="0" w:lastRowFirstColumn="0" w:lastRowLastColumn="0"/>
            </w:pPr>
            <w:r>
              <w:t>22 [</w:t>
            </w:r>
            <w:r w:rsidR="00CC157A" w:rsidRPr="00910F8E">
              <w:t>9 : 13</w:t>
            </w:r>
            <w:r>
              <w:t>]</w:t>
            </w:r>
          </w:p>
        </w:tc>
        <w:tc>
          <w:tcPr>
            <w:tcW w:w="2364" w:type="dxa"/>
          </w:tcPr>
          <w:p w14:paraId="171ED9E6" w14:textId="77777777" w:rsidR="00CC157A" w:rsidRPr="00910F8E" w:rsidRDefault="009E3A2C" w:rsidP="009A1404">
            <w:pPr>
              <w:spacing w:line="480" w:lineRule="auto"/>
              <w:cnfStyle w:val="000000000000" w:firstRow="0" w:lastRow="0" w:firstColumn="0" w:lastColumn="0" w:oddVBand="0" w:evenVBand="0" w:oddHBand="0" w:evenHBand="0" w:firstRowFirstColumn="0" w:firstRowLastColumn="0" w:lastRowFirstColumn="0" w:lastRowLastColumn="0"/>
            </w:pPr>
            <w:r>
              <w:t>21 [</w:t>
            </w:r>
            <w:r w:rsidR="00CC157A" w:rsidRPr="00910F8E">
              <w:t>5 : 16</w:t>
            </w:r>
            <w:r>
              <w:t>]</w:t>
            </w:r>
          </w:p>
        </w:tc>
        <w:tc>
          <w:tcPr>
            <w:tcW w:w="897" w:type="dxa"/>
          </w:tcPr>
          <w:p w14:paraId="159A19F5" w14:textId="77777777" w:rsidR="00CC157A" w:rsidRPr="00910F8E" w:rsidRDefault="00CC157A" w:rsidP="009A1404">
            <w:pPr>
              <w:spacing w:line="480" w:lineRule="auto"/>
              <w:cnfStyle w:val="000000000000" w:firstRow="0" w:lastRow="0" w:firstColumn="0" w:lastColumn="0" w:oddVBand="0" w:evenVBand="0" w:oddHBand="0" w:evenHBand="0" w:firstRowFirstColumn="0" w:firstRowLastColumn="0" w:lastRowFirstColumn="0" w:lastRowLastColumn="0"/>
            </w:pPr>
          </w:p>
        </w:tc>
      </w:tr>
      <w:tr w:rsidR="00CC157A" w:rsidRPr="00910F8E" w14:paraId="5C9A4A1D" w14:textId="77777777">
        <w:tc>
          <w:tcPr>
            <w:cnfStyle w:val="001000000000" w:firstRow="0" w:lastRow="0" w:firstColumn="1" w:lastColumn="0" w:oddVBand="0" w:evenVBand="0" w:oddHBand="0" w:evenHBand="0" w:firstRowFirstColumn="0" w:firstRowLastColumn="0" w:lastRowFirstColumn="0" w:lastRowLastColumn="0"/>
            <w:tcW w:w="4927" w:type="dxa"/>
            <w:gridSpan w:val="2"/>
          </w:tcPr>
          <w:p w14:paraId="36E79953" w14:textId="77777777" w:rsidR="00CC157A" w:rsidRPr="00910F8E" w:rsidRDefault="00CC157A" w:rsidP="009A1404">
            <w:pPr>
              <w:spacing w:line="480" w:lineRule="auto"/>
              <w:rPr>
                <w:bCs w:val="0"/>
              </w:rPr>
            </w:pPr>
            <w:r w:rsidRPr="00910F8E">
              <w:rPr>
                <w:bCs w:val="0"/>
              </w:rPr>
              <w:t>Age maternal education completed</w:t>
            </w:r>
          </w:p>
        </w:tc>
        <w:tc>
          <w:tcPr>
            <w:tcW w:w="2364" w:type="dxa"/>
          </w:tcPr>
          <w:p w14:paraId="6DF1E1E9" w14:textId="77777777" w:rsidR="00CC157A" w:rsidRPr="00910F8E" w:rsidRDefault="00CC157A" w:rsidP="009A1404">
            <w:pPr>
              <w:spacing w:line="480" w:lineRule="auto"/>
              <w:cnfStyle w:val="000000000000" w:firstRow="0" w:lastRow="0" w:firstColumn="0" w:lastColumn="0" w:oddVBand="0" w:evenVBand="0" w:oddHBand="0" w:evenHBand="0" w:firstRowFirstColumn="0" w:firstRowLastColumn="0" w:lastRowFirstColumn="0" w:lastRowLastColumn="0"/>
            </w:pPr>
          </w:p>
        </w:tc>
        <w:tc>
          <w:tcPr>
            <w:tcW w:w="897" w:type="dxa"/>
          </w:tcPr>
          <w:p w14:paraId="7374A2E6" w14:textId="77777777" w:rsidR="00CC157A" w:rsidRPr="00910F8E" w:rsidRDefault="00CC157A" w:rsidP="009A1404">
            <w:pPr>
              <w:spacing w:line="480" w:lineRule="auto"/>
              <w:cnfStyle w:val="000000000000" w:firstRow="0" w:lastRow="0" w:firstColumn="0" w:lastColumn="0" w:oddVBand="0" w:evenVBand="0" w:oddHBand="0" w:evenHBand="0" w:firstRowFirstColumn="0" w:firstRowLastColumn="0" w:lastRowFirstColumn="0" w:lastRowLastColumn="0"/>
            </w:pPr>
          </w:p>
        </w:tc>
      </w:tr>
      <w:tr w:rsidR="00CC157A" w:rsidRPr="00910F8E" w14:paraId="6E024C84" w14:textId="77777777">
        <w:tc>
          <w:tcPr>
            <w:cnfStyle w:val="001000000000" w:firstRow="0" w:lastRow="0" w:firstColumn="1" w:lastColumn="0" w:oddVBand="0" w:evenVBand="0" w:oddHBand="0" w:evenHBand="0" w:firstRowFirstColumn="0" w:firstRowLastColumn="0" w:lastRowFirstColumn="0" w:lastRowLastColumn="0"/>
            <w:tcW w:w="3085" w:type="dxa"/>
          </w:tcPr>
          <w:p w14:paraId="261A1E6B" w14:textId="77777777" w:rsidR="00CC157A" w:rsidRPr="00910F8E" w:rsidRDefault="00CC157A" w:rsidP="009A1404">
            <w:pPr>
              <w:spacing w:line="480" w:lineRule="auto"/>
              <w:ind w:left="284"/>
              <w:rPr>
                <w:b w:val="0"/>
              </w:rPr>
            </w:pPr>
            <w:r w:rsidRPr="00910F8E">
              <w:rPr>
                <w:b w:val="0"/>
              </w:rPr>
              <w:t>Children</w:t>
            </w:r>
          </w:p>
        </w:tc>
        <w:tc>
          <w:tcPr>
            <w:tcW w:w="1842" w:type="dxa"/>
          </w:tcPr>
          <w:p w14:paraId="530DA737" w14:textId="77777777" w:rsidR="00CC157A" w:rsidRPr="00910F8E" w:rsidRDefault="00CC157A" w:rsidP="009A1404">
            <w:pPr>
              <w:spacing w:line="480" w:lineRule="auto"/>
              <w:cnfStyle w:val="000000000000" w:firstRow="0" w:lastRow="0" w:firstColumn="0" w:lastColumn="0" w:oddVBand="0" w:evenVBand="0" w:oddHBand="0" w:evenHBand="0" w:firstRowFirstColumn="0" w:firstRowLastColumn="0" w:lastRowFirstColumn="0" w:lastRowLastColumn="0"/>
            </w:pPr>
            <w:r w:rsidRPr="00910F8E">
              <w:t>21.6±5.3</w:t>
            </w:r>
          </w:p>
        </w:tc>
        <w:tc>
          <w:tcPr>
            <w:tcW w:w="2364" w:type="dxa"/>
          </w:tcPr>
          <w:p w14:paraId="4DD4D999" w14:textId="77777777" w:rsidR="00CC157A" w:rsidRPr="00910F8E" w:rsidRDefault="00CC157A" w:rsidP="009A1404">
            <w:pPr>
              <w:spacing w:line="480" w:lineRule="auto"/>
              <w:cnfStyle w:val="000000000000" w:firstRow="0" w:lastRow="0" w:firstColumn="0" w:lastColumn="0" w:oddVBand="0" w:evenVBand="0" w:oddHBand="0" w:evenHBand="0" w:firstRowFirstColumn="0" w:firstRowLastColumn="0" w:lastRowFirstColumn="0" w:lastRowLastColumn="0"/>
            </w:pPr>
            <w:r w:rsidRPr="00910F8E">
              <w:t>25.4±4.3</w:t>
            </w:r>
          </w:p>
        </w:tc>
        <w:tc>
          <w:tcPr>
            <w:tcW w:w="897" w:type="dxa"/>
          </w:tcPr>
          <w:p w14:paraId="79AC9CA5" w14:textId="77777777" w:rsidR="00CC157A" w:rsidRPr="00910F8E" w:rsidRDefault="00CC157A" w:rsidP="009A1404">
            <w:pPr>
              <w:spacing w:line="480" w:lineRule="auto"/>
              <w:cnfStyle w:val="000000000000" w:firstRow="0" w:lastRow="0" w:firstColumn="0" w:lastColumn="0" w:oddVBand="0" w:evenVBand="0" w:oddHBand="0" w:evenHBand="0" w:firstRowFirstColumn="0" w:firstRowLastColumn="0" w:lastRowFirstColumn="0" w:lastRowLastColumn="0"/>
            </w:pPr>
            <w:r w:rsidRPr="00910F8E">
              <w:t>.255</w:t>
            </w:r>
          </w:p>
        </w:tc>
      </w:tr>
      <w:tr w:rsidR="00CC157A" w:rsidRPr="00910F8E" w14:paraId="1C0D76D5" w14:textId="77777777">
        <w:tc>
          <w:tcPr>
            <w:cnfStyle w:val="001000000000" w:firstRow="0" w:lastRow="0" w:firstColumn="1" w:lastColumn="0" w:oddVBand="0" w:evenVBand="0" w:oddHBand="0" w:evenHBand="0" w:firstRowFirstColumn="0" w:firstRowLastColumn="0" w:lastRowFirstColumn="0" w:lastRowLastColumn="0"/>
            <w:tcW w:w="3085" w:type="dxa"/>
          </w:tcPr>
          <w:p w14:paraId="693E576A" w14:textId="77777777" w:rsidR="00CC157A" w:rsidRPr="00910F8E" w:rsidRDefault="00CC157A" w:rsidP="009A1404">
            <w:pPr>
              <w:spacing w:line="480" w:lineRule="auto"/>
              <w:ind w:left="284"/>
              <w:rPr>
                <w:b w:val="0"/>
              </w:rPr>
            </w:pPr>
            <w:r w:rsidRPr="00910F8E">
              <w:rPr>
                <w:b w:val="0"/>
              </w:rPr>
              <w:t>Adolescents</w:t>
            </w:r>
          </w:p>
        </w:tc>
        <w:tc>
          <w:tcPr>
            <w:tcW w:w="1842" w:type="dxa"/>
          </w:tcPr>
          <w:p w14:paraId="17AC7A44" w14:textId="77777777" w:rsidR="00CC157A" w:rsidRPr="00910F8E" w:rsidRDefault="00CC157A" w:rsidP="009A1404">
            <w:pPr>
              <w:spacing w:line="480" w:lineRule="auto"/>
              <w:cnfStyle w:val="000000000000" w:firstRow="0" w:lastRow="0" w:firstColumn="0" w:lastColumn="0" w:oddVBand="0" w:evenVBand="0" w:oddHBand="0" w:evenHBand="0" w:firstRowFirstColumn="0" w:firstRowLastColumn="0" w:lastRowFirstColumn="0" w:lastRowLastColumn="0"/>
            </w:pPr>
            <w:r w:rsidRPr="00910F8E">
              <w:t>24.9±6.0</w:t>
            </w:r>
          </w:p>
        </w:tc>
        <w:tc>
          <w:tcPr>
            <w:tcW w:w="2364" w:type="dxa"/>
          </w:tcPr>
          <w:p w14:paraId="4EDB46BD" w14:textId="77777777" w:rsidR="00CC157A" w:rsidRPr="00910F8E" w:rsidRDefault="00CC157A" w:rsidP="009A1404">
            <w:pPr>
              <w:spacing w:line="480" w:lineRule="auto"/>
              <w:cnfStyle w:val="000000000000" w:firstRow="0" w:lastRow="0" w:firstColumn="0" w:lastColumn="0" w:oddVBand="0" w:evenVBand="0" w:oddHBand="0" w:evenHBand="0" w:firstRowFirstColumn="0" w:firstRowLastColumn="0" w:lastRowFirstColumn="0" w:lastRowLastColumn="0"/>
            </w:pPr>
            <w:r w:rsidRPr="00910F8E">
              <w:t>25.3±8.1</w:t>
            </w:r>
          </w:p>
        </w:tc>
        <w:tc>
          <w:tcPr>
            <w:tcW w:w="897" w:type="dxa"/>
          </w:tcPr>
          <w:p w14:paraId="4D3597CD" w14:textId="77777777" w:rsidR="00CC157A" w:rsidRPr="00910F8E" w:rsidRDefault="00CC157A" w:rsidP="009A1404">
            <w:pPr>
              <w:spacing w:line="480" w:lineRule="auto"/>
              <w:cnfStyle w:val="000000000000" w:firstRow="0" w:lastRow="0" w:firstColumn="0" w:lastColumn="0" w:oddVBand="0" w:evenVBand="0" w:oddHBand="0" w:evenHBand="0" w:firstRowFirstColumn="0" w:firstRowLastColumn="0" w:lastRowFirstColumn="0" w:lastRowLastColumn="0"/>
            </w:pPr>
            <w:r w:rsidRPr="00910F8E">
              <w:t>.484</w:t>
            </w:r>
          </w:p>
        </w:tc>
      </w:tr>
      <w:tr w:rsidR="00CC157A" w:rsidRPr="00910F8E" w14:paraId="0A1094E0" w14:textId="77777777">
        <w:tc>
          <w:tcPr>
            <w:cnfStyle w:val="001000000000" w:firstRow="0" w:lastRow="0" w:firstColumn="1" w:lastColumn="0" w:oddVBand="0" w:evenVBand="0" w:oddHBand="0" w:evenHBand="0" w:firstRowFirstColumn="0" w:firstRowLastColumn="0" w:lastRowFirstColumn="0" w:lastRowLastColumn="0"/>
            <w:tcW w:w="4927" w:type="dxa"/>
            <w:gridSpan w:val="2"/>
          </w:tcPr>
          <w:p w14:paraId="4B94774F" w14:textId="77777777" w:rsidR="00CC157A" w:rsidRPr="00910F8E" w:rsidRDefault="00CC157A" w:rsidP="009A1404">
            <w:pPr>
              <w:spacing w:line="480" w:lineRule="auto"/>
              <w:rPr>
                <w:bCs w:val="0"/>
              </w:rPr>
            </w:pPr>
            <w:r w:rsidRPr="00910F8E">
              <w:rPr>
                <w:bCs w:val="0"/>
              </w:rPr>
              <w:t>University educational level attained</w:t>
            </w:r>
          </w:p>
        </w:tc>
        <w:tc>
          <w:tcPr>
            <w:tcW w:w="2364" w:type="dxa"/>
          </w:tcPr>
          <w:p w14:paraId="19B1F8CE" w14:textId="77777777" w:rsidR="00CC157A" w:rsidRPr="00910F8E" w:rsidRDefault="00CC157A" w:rsidP="009A1404">
            <w:pPr>
              <w:spacing w:line="480" w:lineRule="auto"/>
              <w:cnfStyle w:val="000000000000" w:firstRow="0" w:lastRow="0" w:firstColumn="0" w:lastColumn="0" w:oddVBand="0" w:evenVBand="0" w:oddHBand="0" w:evenHBand="0" w:firstRowFirstColumn="0" w:firstRowLastColumn="0" w:lastRowFirstColumn="0" w:lastRowLastColumn="0"/>
            </w:pPr>
          </w:p>
        </w:tc>
        <w:tc>
          <w:tcPr>
            <w:tcW w:w="897" w:type="dxa"/>
          </w:tcPr>
          <w:p w14:paraId="5BA2A7EA" w14:textId="77777777" w:rsidR="00CC157A" w:rsidRPr="00910F8E" w:rsidRDefault="00CC157A" w:rsidP="009A1404">
            <w:pPr>
              <w:spacing w:line="480" w:lineRule="auto"/>
              <w:cnfStyle w:val="000000000000" w:firstRow="0" w:lastRow="0" w:firstColumn="0" w:lastColumn="0" w:oddVBand="0" w:evenVBand="0" w:oddHBand="0" w:evenHBand="0" w:firstRowFirstColumn="0" w:firstRowLastColumn="0" w:lastRowFirstColumn="0" w:lastRowLastColumn="0"/>
            </w:pPr>
            <w:r w:rsidRPr="00910F8E">
              <w:t>.104</w:t>
            </w:r>
          </w:p>
        </w:tc>
      </w:tr>
      <w:tr w:rsidR="00CC157A" w:rsidRPr="00910F8E" w14:paraId="221184FD" w14:textId="77777777">
        <w:tc>
          <w:tcPr>
            <w:cnfStyle w:val="001000000000" w:firstRow="0" w:lastRow="0" w:firstColumn="1" w:lastColumn="0" w:oddVBand="0" w:evenVBand="0" w:oddHBand="0" w:evenHBand="0" w:firstRowFirstColumn="0" w:firstRowLastColumn="0" w:lastRowFirstColumn="0" w:lastRowLastColumn="0"/>
            <w:tcW w:w="3085" w:type="dxa"/>
          </w:tcPr>
          <w:p w14:paraId="392C1930" w14:textId="77777777" w:rsidR="00CC157A" w:rsidRPr="00910F8E" w:rsidRDefault="00CC157A" w:rsidP="009A1404">
            <w:pPr>
              <w:spacing w:line="480" w:lineRule="auto"/>
              <w:ind w:left="284"/>
              <w:rPr>
                <w:b w:val="0"/>
              </w:rPr>
            </w:pPr>
            <w:r w:rsidRPr="00910F8E">
              <w:rPr>
                <w:b w:val="0"/>
              </w:rPr>
              <w:t>Adults</w:t>
            </w:r>
          </w:p>
        </w:tc>
        <w:tc>
          <w:tcPr>
            <w:tcW w:w="1842" w:type="dxa"/>
          </w:tcPr>
          <w:p w14:paraId="6BCF08AC" w14:textId="77777777" w:rsidR="00CC157A" w:rsidRPr="00910F8E" w:rsidRDefault="00CC157A" w:rsidP="009A1404">
            <w:pPr>
              <w:spacing w:line="480" w:lineRule="auto"/>
              <w:cnfStyle w:val="000000000000" w:firstRow="0" w:lastRow="0" w:firstColumn="0" w:lastColumn="0" w:oddVBand="0" w:evenVBand="0" w:oddHBand="0" w:evenHBand="0" w:firstRowFirstColumn="0" w:firstRowLastColumn="0" w:lastRowFirstColumn="0" w:lastRowLastColumn="0"/>
            </w:pPr>
            <w:r w:rsidRPr="00910F8E">
              <w:t>17 (94%)</w:t>
            </w:r>
          </w:p>
        </w:tc>
        <w:tc>
          <w:tcPr>
            <w:tcW w:w="2364" w:type="dxa"/>
          </w:tcPr>
          <w:p w14:paraId="008C9E35" w14:textId="77777777" w:rsidR="00CC157A" w:rsidRPr="00910F8E" w:rsidRDefault="00CC157A" w:rsidP="009A1404">
            <w:pPr>
              <w:spacing w:line="480" w:lineRule="auto"/>
              <w:cnfStyle w:val="000000000000" w:firstRow="0" w:lastRow="0" w:firstColumn="0" w:lastColumn="0" w:oddVBand="0" w:evenVBand="0" w:oddHBand="0" w:evenHBand="0" w:firstRowFirstColumn="0" w:firstRowLastColumn="0" w:lastRowFirstColumn="0" w:lastRowLastColumn="0"/>
            </w:pPr>
            <w:r w:rsidRPr="00910F8E">
              <w:t>14 (88%)</w:t>
            </w:r>
          </w:p>
        </w:tc>
        <w:tc>
          <w:tcPr>
            <w:tcW w:w="897" w:type="dxa"/>
          </w:tcPr>
          <w:p w14:paraId="2D9E0423" w14:textId="77777777" w:rsidR="00CC157A" w:rsidRPr="00910F8E" w:rsidRDefault="00CC157A" w:rsidP="009A1404">
            <w:pPr>
              <w:spacing w:line="480" w:lineRule="auto"/>
              <w:cnfStyle w:val="000000000000" w:firstRow="0" w:lastRow="0" w:firstColumn="0" w:lastColumn="0" w:oddVBand="0" w:evenVBand="0" w:oddHBand="0" w:evenHBand="0" w:firstRowFirstColumn="0" w:firstRowLastColumn="0" w:lastRowFirstColumn="0" w:lastRowLastColumn="0"/>
            </w:pPr>
          </w:p>
        </w:tc>
      </w:tr>
      <w:tr w:rsidR="00CC157A" w:rsidRPr="00910F8E" w14:paraId="4A701A0E" w14:textId="77777777">
        <w:tc>
          <w:tcPr>
            <w:cnfStyle w:val="001000000000" w:firstRow="0" w:lastRow="0" w:firstColumn="1" w:lastColumn="0" w:oddVBand="0" w:evenVBand="0" w:oddHBand="0" w:evenHBand="0" w:firstRowFirstColumn="0" w:firstRowLastColumn="0" w:lastRowFirstColumn="0" w:lastRowLastColumn="0"/>
            <w:tcW w:w="3085" w:type="dxa"/>
          </w:tcPr>
          <w:p w14:paraId="1527ADD3" w14:textId="77777777" w:rsidR="00CC157A" w:rsidRPr="00910F8E" w:rsidRDefault="00CC157A" w:rsidP="009A1404">
            <w:pPr>
              <w:spacing w:line="480" w:lineRule="auto"/>
              <w:ind w:left="284"/>
              <w:rPr>
                <w:b w:val="0"/>
              </w:rPr>
            </w:pPr>
            <w:r w:rsidRPr="00910F8E">
              <w:rPr>
                <w:b w:val="0"/>
              </w:rPr>
              <w:t>Older adults</w:t>
            </w:r>
          </w:p>
        </w:tc>
        <w:tc>
          <w:tcPr>
            <w:tcW w:w="1842" w:type="dxa"/>
          </w:tcPr>
          <w:p w14:paraId="2E44338F" w14:textId="77777777" w:rsidR="00CC157A" w:rsidRPr="00910F8E" w:rsidRDefault="00CC157A" w:rsidP="009A1404">
            <w:pPr>
              <w:spacing w:line="480" w:lineRule="auto"/>
              <w:cnfStyle w:val="000000000000" w:firstRow="0" w:lastRow="0" w:firstColumn="0" w:lastColumn="0" w:oddVBand="0" w:evenVBand="0" w:oddHBand="0" w:evenHBand="0" w:firstRowFirstColumn="0" w:firstRowLastColumn="0" w:lastRowFirstColumn="0" w:lastRowLastColumn="0"/>
            </w:pPr>
            <w:r w:rsidRPr="00910F8E">
              <w:t>12 (57%)</w:t>
            </w:r>
            <w:r w:rsidRPr="00910F8E">
              <w:rPr>
                <w:vertAlign w:val="superscript"/>
              </w:rPr>
              <w:t>2</w:t>
            </w:r>
          </w:p>
        </w:tc>
        <w:tc>
          <w:tcPr>
            <w:tcW w:w="2364" w:type="dxa"/>
          </w:tcPr>
          <w:p w14:paraId="097AC41D" w14:textId="77777777" w:rsidR="00CC157A" w:rsidRPr="00910F8E" w:rsidRDefault="00CC157A" w:rsidP="009A1404">
            <w:pPr>
              <w:spacing w:line="480" w:lineRule="auto"/>
              <w:cnfStyle w:val="000000000000" w:firstRow="0" w:lastRow="0" w:firstColumn="0" w:lastColumn="0" w:oddVBand="0" w:evenVBand="0" w:oddHBand="0" w:evenHBand="0" w:firstRowFirstColumn="0" w:firstRowLastColumn="0" w:lastRowFirstColumn="0" w:lastRowLastColumn="0"/>
            </w:pPr>
            <w:r w:rsidRPr="00910F8E">
              <w:t>13 (62%)</w:t>
            </w:r>
          </w:p>
        </w:tc>
        <w:tc>
          <w:tcPr>
            <w:tcW w:w="897" w:type="dxa"/>
          </w:tcPr>
          <w:p w14:paraId="45C24F7C" w14:textId="77777777" w:rsidR="00CC157A" w:rsidRPr="00910F8E" w:rsidRDefault="00CC157A" w:rsidP="009A1404">
            <w:pPr>
              <w:spacing w:line="480" w:lineRule="auto"/>
              <w:cnfStyle w:val="000000000000" w:firstRow="0" w:lastRow="0" w:firstColumn="0" w:lastColumn="0" w:oddVBand="0" w:evenVBand="0" w:oddHBand="0" w:evenHBand="0" w:firstRowFirstColumn="0" w:firstRowLastColumn="0" w:lastRowFirstColumn="0" w:lastRowLastColumn="0"/>
            </w:pPr>
          </w:p>
        </w:tc>
      </w:tr>
    </w:tbl>
    <w:p w14:paraId="49A470B0" w14:textId="77777777" w:rsidR="004C2D51" w:rsidRDefault="0090684B" w:rsidP="00DA5173">
      <w:pPr>
        <w:spacing w:line="480" w:lineRule="auto"/>
      </w:pPr>
      <w:r w:rsidRPr="00910F8E">
        <w:rPr>
          <w:i/>
        </w:rPr>
        <w:t>Note.</w:t>
      </w:r>
      <w:r w:rsidRPr="00910F8E">
        <w:t xml:space="preserve"> Educational level </w:t>
      </w:r>
      <w:r w:rsidR="00015D13">
        <w:t xml:space="preserve">is </w:t>
      </w:r>
      <w:r w:rsidRPr="00910F8E">
        <w:t>missing for 1 older adult at LA.</w:t>
      </w:r>
    </w:p>
    <w:p w14:paraId="35BC4BA4" w14:textId="5F55A7CF" w:rsidR="0090684B" w:rsidRPr="00910F8E" w:rsidRDefault="0090684B" w:rsidP="00891466"/>
    <w:sectPr w:rsidR="0090684B" w:rsidRPr="00910F8E" w:rsidSect="00B57D09">
      <w:footerReference w:type="default" r:id="rId42"/>
      <w:pgSz w:w="11906" w:h="16838"/>
      <w:pgMar w:top="1418" w:right="1021" w:bottom="1418"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8E875" w14:textId="77777777" w:rsidR="00F674A3" w:rsidRDefault="00F674A3" w:rsidP="00B7174C">
      <w:pPr>
        <w:spacing w:after="0" w:line="240" w:lineRule="auto"/>
      </w:pPr>
      <w:r>
        <w:separator/>
      </w:r>
    </w:p>
  </w:endnote>
  <w:endnote w:type="continuationSeparator" w:id="0">
    <w:p w14:paraId="572E3C11" w14:textId="77777777" w:rsidR="00F674A3" w:rsidRDefault="00F674A3" w:rsidP="00B71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inion Bold">
    <w:altName w:val="Cambria"/>
    <w:panose1 w:val="00000000000000000000"/>
    <w:charset w:val="00"/>
    <w:family w:val="roman"/>
    <w:notTrueType/>
    <w:pitch w:val="default"/>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017218"/>
      <w:docPartObj>
        <w:docPartGallery w:val="Page Numbers (Bottom of Page)"/>
        <w:docPartUnique/>
      </w:docPartObj>
    </w:sdtPr>
    <w:sdtEndPr>
      <w:rPr>
        <w:noProof/>
      </w:rPr>
    </w:sdtEndPr>
    <w:sdtContent>
      <w:p w14:paraId="162B498C" w14:textId="77777777" w:rsidR="00F674A3" w:rsidRDefault="00F674A3">
        <w:pPr>
          <w:pStyle w:val="Footer"/>
          <w:jc w:val="right"/>
        </w:pPr>
        <w:r>
          <w:fldChar w:fldCharType="begin"/>
        </w:r>
        <w:r>
          <w:instrText xml:space="preserve"> PAGE   \* MERGEFORMAT </w:instrText>
        </w:r>
        <w:r>
          <w:fldChar w:fldCharType="separate"/>
        </w:r>
        <w:r w:rsidR="00891466">
          <w:rPr>
            <w:noProof/>
          </w:rPr>
          <w:t>17</w:t>
        </w:r>
        <w:r>
          <w:rPr>
            <w:noProof/>
          </w:rPr>
          <w:fldChar w:fldCharType="end"/>
        </w:r>
      </w:p>
    </w:sdtContent>
  </w:sdt>
  <w:p w14:paraId="15B12B2C" w14:textId="77777777" w:rsidR="00F674A3" w:rsidRDefault="00F674A3" w:rsidP="003D2C70">
    <w:pPr>
      <w:pStyle w:val="Footer"/>
      <w:tabs>
        <w:tab w:val="clear" w:pos="4513"/>
        <w:tab w:val="clear" w:pos="9026"/>
        <w:tab w:val="left" w:pos="308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3982A" w14:textId="77777777" w:rsidR="00F674A3" w:rsidRDefault="00F674A3" w:rsidP="00B7174C">
      <w:pPr>
        <w:spacing w:after="0" w:line="240" w:lineRule="auto"/>
      </w:pPr>
      <w:r>
        <w:separator/>
      </w:r>
    </w:p>
  </w:footnote>
  <w:footnote w:type="continuationSeparator" w:id="0">
    <w:p w14:paraId="41A1E06C" w14:textId="77777777" w:rsidR="00F674A3" w:rsidRDefault="00F674A3" w:rsidP="00B7174C">
      <w:pPr>
        <w:spacing w:after="0" w:line="240" w:lineRule="auto"/>
      </w:pPr>
      <w:r>
        <w:continuationSeparator/>
      </w:r>
    </w:p>
  </w:footnote>
  <w:footnote w:id="1">
    <w:p w14:paraId="2322462E" w14:textId="77777777" w:rsidR="00F674A3" w:rsidRPr="0057184A" w:rsidRDefault="00F674A3">
      <w:pPr>
        <w:pStyle w:val="FootnoteText"/>
        <w:rPr>
          <w:lang w:val="en-US"/>
        </w:rPr>
      </w:pPr>
      <w:r>
        <w:rPr>
          <w:rStyle w:val="FootnoteReference"/>
        </w:rPr>
        <w:footnoteRef/>
      </w:r>
      <w:r>
        <w:t xml:space="preserve"> </w:t>
      </w:r>
      <w:r>
        <w:rPr>
          <w:lang w:val="en-US"/>
        </w:rPr>
        <w:t>For the purposes of some analyses, 4-10 year olds were further divided into 4 to 6 years and 7 to 10 years of age, since there are marked changes in cognitive capacity over this age span and separate cognitive assessments were used, as appropriate, for each age-group. Accordingly, the numbers were: 4 to 6 year old children; LA = 20 (13 male), HA = 25 (10 male), 7 to 10 year old children; LA = 24 (14 male), HA = 27 (17 male).</w:t>
      </w:r>
    </w:p>
  </w:footnote>
  <w:footnote w:id="2">
    <w:p w14:paraId="74EB1EAF" w14:textId="77777777" w:rsidR="00F674A3" w:rsidRPr="000B07A8" w:rsidRDefault="00F674A3">
      <w:pPr>
        <w:pStyle w:val="FootnoteText"/>
        <w:rPr>
          <w:lang w:val="en-US"/>
        </w:rPr>
      </w:pPr>
      <w:r>
        <w:rPr>
          <w:rStyle w:val="FootnoteReference"/>
        </w:rPr>
        <w:footnoteRef/>
      </w:r>
      <w:r>
        <w:t xml:space="preserve"> </w:t>
      </w:r>
      <w:r>
        <w:rPr>
          <w:lang w:val="en-US"/>
        </w:rPr>
        <w:t>2 were born at an altitude other than that being assessed, 1 smoked, 3 had a prior history of brain injury, and 32 provided insufficient information to allow us to determine whether or not they met our inclusion/exclusion criteria.</w:t>
      </w:r>
    </w:p>
  </w:footnote>
  <w:footnote w:id="3">
    <w:p w14:paraId="7B0526D1" w14:textId="77777777" w:rsidR="00F674A3" w:rsidRPr="0071119E" w:rsidRDefault="00F674A3">
      <w:pPr>
        <w:pStyle w:val="FootnoteText"/>
        <w:rPr>
          <w:lang w:val="en-US"/>
        </w:rPr>
      </w:pPr>
      <w:r>
        <w:rPr>
          <w:rStyle w:val="FootnoteReference"/>
        </w:rPr>
        <w:footnoteRef/>
      </w:r>
      <w:r>
        <w:t xml:space="preserve"> </w:t>
      </w:r>
      <w:r>
        <w:rPr>
          <w:lang w:val="en-US"/>
        </w:rPr>
        <w:t xml:space="preserve">4 to 6 year olds were not given the word recall task, since </w:t>
      </w:r>
      <w:proofErr w:type="gramStart"/>
      <w:r>
        <w:rPr>
          <w:lang w:val="en-US"/>
        </w:rPr>
        <w:t>this contained words</w:t>
      </w:r>
      <w:proofErr w:type="gramEnd"/>
      <w:r>
        <w:rPr>
          <w:lang w:val="en-US"/>
        </w:rPr>
        <w:t xml:space="preserve"> they would have been unable to read. Accordingly, quality of episodic memory is based on percentage correct delayed picture recognition performance only, in this age-group. To be comparable to the scores for older participants, this value was then multiplied by 4, giving a maximum of 400.</w:t>
      </w:r>
    </w:p>
  </w:footnote>
  <w:footnote w:id="4">
    <w:p w14:paraId="0FAF1AE3" w14:textId="77777777" w:rsidR="00F674A3" w:rsidRPr="00C93C39" w:rsidRDefault="00F674A3" w:rsidP="00103610">
      <w:pPr>
        <w:pStyle w:val="FootnoteText"/>
        <w:rPr>
          <w:lang w:val="en-US"/>
        </w:rPr>
      </w:pPr>
      <w:r>
        <w:rPr>
          <w:rStyle w:val="FootnoteReference"/>
        </w:rPr>
        <w:footnoteRef/>
      </w:r>
      <w:r>
        <w:t xml:space="preserve"> </w:t>
      </w:r>
      <w:r>
        <w:rPr>
          <w:lang w:val="en-US"/>
        </w:rPr>
        <w:t>Likewise, for 4 to 6 year olds only, speed of memory retrieval was based on numeric working memory, spatial working memory and delayed picture recognition reaction times, multiplied by 4 and divided by 3 to be comparable to older age-groups.</w:t>
      </w:r>
    </w:p>
    <w:p w14:paraId="4BA72CCA" w14:textId="77777777" w:rsidR="00F674A3" w:rsidRPr="0071119E" w:rsidRDefault="00F674A3">
      <w:pPr>
        <w:pStyle w:val="FootnoteText"/>
        <w:rPr>
          <w:lang w:val="en-US"/>
        </w:rPr>
      </w:pPr>
    </w:p>
  </w:footnote>
  <w:footnote w:id="5">
    <w:p w14:paraId="676E0F4E" w14:textId="77777777" w:rsidR="00F674A3" w:rsidRDefault="00F674A3" w:rsidP="00202349">
      <w:pPr>
        <w:pStyle w:val="FootnoteText"/>
        <w:rPr>
          <w:lang w:val="en-US"/>
        </w:rPr>
      </w:pPr>
      <w:r>
        <w:rPr>
          <w:rStyle w:val="FootnoteReference"/>
        </w:rPr>
        <w:footnoteRef/>
      </w:r>
      <w:r>
        <w:t xml:space="preserve"> </w:t>
      </w:r>
      <w:r>
        <w:rPr>
          <w:lang w:val="en-US"/>
        </w:rPr>
        <w:t>Z scores for each neuropsychological test for each age group were calculated using the equation Z = (Mean LA – test score)/SQRT((SD</w:t>
      </w:r>
      <w:r>
        <w:rPr>
          <w:vertAlign w:val="superscript"/>
          <w:lang w:val="en-US"/>
        </w:rPr>
        <w:t>2</w:t>
      </w:r>
      <w:r>
        <w:rPr>
          <w:vertAlign w:val="subscript"/>
          <w:lang w:val="en-US"/>
        </w:rPr>
        <w:t>LA</w:t>
      </w:r>
      <w:r>
        <w:rPr>
          <w:lang w:val="en-US"/>
        </w:rPr>
        <w:t xml:space="preserve"> + SD</w:t>
      </w:r>
      <w:r>
        <w:rPr>
          <w:vertAlign w:val="superscript"/>
          <w:lang w:val="en-US"/>
        </w:rPr>
        <w:t>2</w:t>
      </w:r>
      <w:r>
        <w:rPr>
          <w:vertAlign w:val="subscript"/>
          <w:lang w:val="en-US"/>
        </w:rPr>
        <w:t>HA</w:t>
      </w:r>
      <w:r>
        <w:rPr>
          <w:lang w:val="en-US"/>
        </w:rPr>
        <w:t>)/2)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1479"/>
    <w:multiLevelType w:val="hybridMultilevel"/>
    <w:tmpl w:val="B3B82B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BC43C6"/>
    <w:multiLevelType w:val="hybridMultilevel"/>
    <w:tmpl w:val="AC2A3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405327"/>
    <w:multiLevelType w:val="hybridMultilevel"/>
    <w:tmpl w:val="DF16F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4F5F3E"/>
    <w:multiLevelType w:val="hybridMultilevel"/>
    <w:tmpl w:val="43EC0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017BF7"/>
    <w:multiLevelType w:val="hybridMultilevel"/>
    <w:tmpl w:val="B3B82B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9A74F6"/>
    <w:multiLevelType w:val="hybridMultilevel"/>
    <w:tmpl w:val="DF16F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BD1220"/>
    <w:multiLevelType w:val="singleLevel"/>
    <w:tmpl w:val="0809000F"/>
    <w:lvl w:ilvl="0">
      <w:start w:val="1"/>
      <w:numFmt w:val="decimal"/>
      <w:lvlText w:val="%1."/>
      <w:lvlJc w:val="left"/>
      <w:pPr>
        <w:tabs>
          <w:tab w:val="num" w:pos="720"/>
        </w:tabs>
        <w:ind w:left="720" w:hanging="360"/>
      </w:pPr>
      <w:rPr>
        <w:rFonts w:hint="default"/>
      </w:rPr>
    </w:lvl>
  </w:abstractNum>
  <w:abstractNum w:abstractNumId="7">
    <w:nsid w:val="4583694F"/>
    <w:multiLevelType w:val="hybridMultilevel"/>
    <w:tmpl w:val="905CB1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562F7D"/>
    <w:multiLevelType w:val="multilevel"/>
    <w:tmpl w:val="097EA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3E6BEB"/>
    <w:multiLevelType w:val="hybridMultilevel"/>
    <w:tmpl w:val="4BD6D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FF2617"/>
    <w:multiLevelType w:val="hybridMultilevel"/>
    <w:tmpl w:val="EB664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9978E5"/>
    <w:multiLevelType w:val="hybridMultilevel"/>
    <w:tmpl w:val="EB664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9D5961"/>
    <w:multiLevelType w:val="hybridMultilevel"/>
    <w:tmpl w:val="456A8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65720E"/>
    <w:multiLevelType w:val="hybridMultilevel"/>
    <w:tmpl w:val="106C6A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69710C"/>
    <w:multiLevelType w:val="hybridMultilevel"/>
    <w:tmpl w:val="77BA8BE2"/>
    <w:lvl w:ilvl="0" w:tplc="0409000F">
      <w:start w:val="1"/>
      <w:numFmt w:val="decimal"/>
      <w:lvlText w:val="%1."/>
      <w:lvlJc w:val="left"/>
      <w:pPr>
        <w:tabs>
          <w:tab w:val="num" w:pos="4046"/>
        </w:tabs>
        <w:ind w:left="4046" w:hanging="360"/>
      </w:pPr>
      <w:rPr>
        <w:rFonts w:hint="default"/>
      </w:rPr>
    </w:lvl>
    <w:lvl w:ilvl="1" w:tplc="04090019" w:tentative="1">
      <w:start w:val="1"/>
      <w:numFmt w:val="lowerLetter"/>
      <w:lvlText w:val="%2."/>
      <w:lvlJc w:val="left"/>
      <w:pPr>
        <w:tabs>
          <w:tab w:val="num" w:pos="4766"/>
        </w:tabs>
        <w:ind w:left="4766" w:hanging="360"/>
      </w:pPr>
    </w:lvl>
    <w:lvl w:ilvl="2" w:tplc="0409001B" w:tentative="1">
      <w:start w:val="1"/>
      <w:numFmt w:val="lowerRoman"/>
      <w:lvlText w:val="%3."/>
      <w:lvlJc w:val="right"/>
      <w:pPr>
        <w:tabs>
          <w:tab w:val="num" w:pos="5486"/>
        </w:tabs>
        <w:ind w:left="5486" w:hanging="180"/>
      </w:pPr>
    </w:lvl>
    <w:lvl w:ilvl="3" w:tplc="0409000F" w:tentative="1">
      <w:start w:val="1"/>
      <w:numFmt w:val="decimal"/>
      <w:lvlText w:val="%4."/>
      <w:lvlJc w:val="left"/>
      <w:pPr>
        <w:tabs>
          <w:tab w:val="num" w:pos="6206"/>
        </w:tabs>
        <w:ind w:left="6206" w:hanging="360"/>
      </w:pPr>
    </w:lvl>
    <w:lvl w:ilvl="4" w:tplc="04090019" w:tentative="1">
      <w:start w:val="1"/>
      <w:numFmt w:val="lowerLetter"/>
      <w:lvlText w:val="%5."/>
      <w:lvlJc w:val="left"/>
      <w:pPr>
        <w:tabs>
          <w:tab w:val="num" w:pos="6926"/>
        </w:tabs>
        <w:ind w:left="6926" w:hanging="360"/>
      </w:pPr>
    </w:lvl>
    <w:lvl w:ilvl="5" w:tplc="0409001B" w:tentative="1">
      <w:start w:val="1"/>
      <w:numFmt w:val="lowerRoman"/>
      <w:lvlText w:val="%6."/>
      <w:lvlJc w:val="right"/>
      <w:pPr>
        <w:tabs>
          <w:tab w:val="num" w:pos="7646"/>
        </w:tabs>
        <w:ind w:left="7646" w:hanging="180"/>
      </w:pPr>
    </w:lvl>
    <w:lvl w:ilvl="6" w:tplc="0409000F" w:tentative="1">
      <w:start w:val="1"/>
      <w:numFmt w:val="decimal"/>
      <w:lvlText w:val="%7."/>
      <w:lvlJc w:val="left"/>
      <w:pPr>
        <w:tabs>
          <w:tab w:val="num" w:pos="8366"/>
        </w:tabs>
        <w:ind w:left="8366" w:hanging="360"/>
      </w:pPr>
    </w:lvl>
    <w:lvl w:ilvl="7" w:tplc="04090019" w:tentative="1">
      <w:start w:val="1"/>
      <w:numFmt w:val="lowerLetter"/>
      <w:lvlText w:val="%8."/>
      <w:lvlJc w:val="left"/>
      <w:pPr>
        <w:tabs>
          <w:tab w:val="num" w:pos="9086"/>
        </w:tabs>
        <w:ind w:left="9086" w:hanging="360"/>
      </w:pPr>
    </w:lvl>
    <w:lvl w:ilvl="8" w:tplc="0409001B" w:tentative="1">
      <w:start w:val="1"/>
      <w:numFmt w:val="lowerRoman"/>
      <w:lvlText w:val="%9."/>
      <w:lvlJc w:val="right"/>
      <w:pPr>
        <w:tabs>
          <w:tab w:val="num" w:pos="9806"/>
        </w:tabs>
        <w:ind w:left="9806" w:hanging="180"/>
      </w:pPr>
    </w:lvl>
  </w:abstractNum>
  <w:abstractNum w:abstractNumId="15">
    <w:nsid w:val="6C1940EE"/>
    <w:multiLevelType w:val="hybridMultilevel"/>
    <w:tmpl w:val="C4B6F1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924309"/>
    <w:multiLevelType w:val="hybridMultilevel"/>
    <w:tmpl w:val="F4A613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DD548EF"/>
    <w:multiLevelType w:val="hybridMultilevel"/>
    <w:tmpl w:val="5CF82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3A2EFF"/>
    <w:multiLevelType w:val="hybridMultilevel"/>
    <w:tmpl w:val="EB664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8605B6A"/>
    <w:multiLevelType w:val="multilevel"/>
    <w:tmpl w:val="838E7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101A61"/>
    <w:multiLevelType w:val="hybridMultilevel"/>
    <w:tmpl w:val="81ECB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7432C0"/>
    <w:multiLevelType w:val="multilevel"/>
    <w:tmpl w:val="7752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1"/>
  </w:num>
  <w:num w:numId="3">
    <w:abstractNumId w:val="3"/>
  </w:num>
  <w:num w:numId="4">
    <w:abstractNumId w:val="12"/>
  </w:num>
  <w:num w:numId="5">
    <w:abstractNumId w:val="14"/>
  </w:num>
  <w:num w:numId="6">
    <w:abstractNumId w:val="16"/>
  </w:num>
  <w:num w:numId="7">
    <w:abstractNumId w:val="15"/>
  </w:num>
  <w:num w:numId="8">
    <w:abstractNumId w:val="4"/>
  </w:num>
  <w:num w:numId="9">
    <w:abstractNumId w:val="13"/>
  </w:num>
  <w:num w:numId="10">
    <w:abstractNumId w:val="7"/>
  </w:num>
  <w:num w:numId="11">
    <w:abstractNumId w:val="6"/>
  </w:num>
  <w:num w:numId="12">
    <w:abstractNumId w:val="0"/>
  </w:num>
  <w:num w:numId="13">
    <w:abstractNumId w:val="9"/>
  </w:num>
  <w:num w:numId="14">
    <w:abstractNumId w:val="1"/>
  </w:num>
  <w:num w:numId="15">
    <w:abstractNumId w:val="2"/>
  </w:num>
  <w:num w:numId="16">
    <w:abstractNumId w:val="5"/>
  </w:num>
  <w:num w:numId="17">
    <w:abstractNumId w:val="11"/>
  </w:num>
  <w:num w:numId="18">
    <w:abstractNumId w:val="10"/>
  </w:num>
  <w:num w:numId="19">
    <w:abstractNumId w:val="18"/>
  </w:num>
  <w:num w:numId="20">
    <w:abstractNumId w:val="8"/>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9D"/>
    <w:rsid w:val="000052D3"/>
    <w:rsid w:val="00005371"/>
    <w:rsid w:val="00007FC6"/>
    <w:rsid w:val="0001473B"/>
    <w:rsid w:val="00015D13"/>
    <w:rsid w:val="00021854"/>
    <w:rsid w:val="000266DD"/>
    <w:rsid w:val="00026900"/>
    <w:rsid w:val="00031C72"/>
    <w:rsid w:val="00032A8C"/>
    <w:rsid w:val="0003529D"/>
    <w:rsid w:val="00041CCF"/>
    <w:rsid w:val="00045586"/>
    <w:rsid w:val="000540C6"/>
    <w:rsid w:val="000548F3"/>
    <w:rsid w:val="00057CE1"/>
    <w:rsid w:val="0006116F"/>
    <w:rsid w:val="00063AA9"/>
    <w:rsid w:val="00071BEC"/>
    <w:rsid w:val="00075ADD"/>
    <w:rsid w:val="00076069"/>
    <w:rsid w:val="00092A05"/>
    <w:rsid w:val="000A0A1F"/>
    <w:rsid w:val="000A48C6"/>
    <w:rsid w:val="000A4DD2"/>
    <w:rsid w:val="000A61E9"/>
    <w:rsid w:val="000A7A91"/>
    <w:rsid w:val="000B07A8"/>
    <w:rsid w:val="000B32E5"/>
    <w:rsid w:val="000B7964"/>
    <w:rsid w:val="000C28C8"/>
    <w:rsid w:val="000C39C3"/>
    <w:rsid w:val="000C7435"/>
    <w:rsid w:val="000C74F8"/>
    <w:rsid w:val="000D00E1"/>
    <w:rsid w:val="000D36AA"/>
    <w:rsid w:val="000D5EA5"/>
    <w:rsid w:val="000D7294"/>
    <w:rsid w:val="000E1C98"/>
    <w:rsid w:val="000E59B7"/>
    <w:rsid w:val="000E6715"/>
    <w:rsid w:val="000E7A9D"/>
    <w:rsid w:val="000F09C8"/>
    <w:rsid w:val="000F26CB"/>
    <w:rsid w:val="000F2901"/>
    <w:rsid w:val="000F71D7"/>
    <w:rsid w:val="000F73D2"/>
    <w:rsid w:val="00101B1D"/>
    <w:rsid w:val="00103610"/>
    <w:rsid w:val="001044FA"/>
    <w:rsid w:val="00110ACC"/>
    <w:rsid w:val="00114699"/>
    <w:rsid w:val="0011506C"/>
    <w:rsid w:val="00116B27"/>
    <w:rsid w:val="00121C72"/>
    <w:rsid w:val="001447E7"/>
    <w:rsid w:val="00147BF6"/>
    <w:rsid w:val="0015298E"/>
    <w:rsid w:val="00156021"/>
    <w:rsid w:val="001660E4"/>
    <w:rsid w:val="0016721A"/>
    <w:rsid w:val="001704F5"/>
    <w:rsid w:val="00172A57"/>
    <w:rsid w:val="00174809"/>
    <w:rsid w:val="00174A72"/>
    <w:rsid w:val="00174FD4"/>
    <w:rsid w:val="00176B2A"/>
    <w:rsid w:val="00180809"/>
    <w:rsid w:val="0018357C"/>
    <w:rsid w:val="001839EB"/>
    <w:rsid w:val="00184341"/>
    <w:rsid w:val="00186FAA"/>
    <w:rsid w:val="00187837"/>
    <w:rsid w:val="001954FA"/>
    <w:rsid w:val="001A4B94"/>
    <w:rsid w:val="001C28F7"/>
    <w:rsid w:val="001C4731"/>
    <w:rsid w:val="001C4801"/>
    <w:rsid w:val="001E43D0"/>
    <w:rsid w:val="001E4428"/>
    <w:rsid w:val="001E7379"/>
    <w:rsid w:val="001F096C"/>
    <w:rsid w:val="002021EC"/>
    <w:rsid w:val="00202349"/>
    <w:rsid w:val="00202452"/>
    <w:rsid w:val="00206586"/>
    <w:rsid w:val="002072DC"/>
    <w:rsid w:val="00211B81"/>
    <w:rsid w:val="0022179C"/>
    <w:rsid w:val="00224591"/>
    <w:rsid w:val="00232C4D"/>
    <w:rsid w:val="00235884"/>
    <w:rsid w:val="00237D45"/>
    <w:rsid w:val="002401C0"/>
    <w:rsid w:val="002507BC"/>
    <w:rsid w:val="00251631"/>
    <w:rsid w:val="00253636"/>
    <w:rsid w:val="00255EC3"/>
    <w:rsid w:val="00263A20"/>
    <w:rsid w:val="0026516A"/>
    <w:rsid w:val="00272CE6"/>
    <w:rsid w:val="00274475"/>
    <w:rsid w:val="00274E21"/>
    <w:rsid w:val="00276CFE"/>
    <w:rsid w:val="00277D93"/>
    <w:rsid w:val="0028085F"/>
    <w:rsid w:val="0028416E"/>
    <w:rsid w:val="00285CEC"/>
    <w:rsid w:val="00292E30"/>
    <w:rsid w:val="00293B56"/>
    <w:rsid w:val="002A140C"/>
    <w:rsid w:val="002A1C59"/>
    <w:rsid w:val="002A5ACD"/>
    <w:rsid w:val="002C1262"/>
    <w:rsid w:val="002C2BE3"/>
    <w:rsid w:val="002D0656"/>
    <w:rsid w:val="002D2084"/>
    <w:rsid w:val="002E1489"/>
    <w:rsid w:val="002E3057"/>
    <w:rsid w:val="002E4BB4"/>
    <w:rsid w:val="002E520A"/>
    <w:rsid w:val="002E7A6F"/>
    <w:rsid w:val="002F0146"/>
    <w:rsid w:val="002F2C8C"/>
    <w:rsid w:val="002F5AC3"/>
    <w:rsid w:val="002F5E68"/>
    <w:rsid w:val="002F65BB"/>
    <w:rsid w:val="003049D6"/>
    <w:rsid w:val="00306D84"/>
    <w:rsid w:val="003136FA"/>
    <w:rsid w:val="00315EC2"/>
    <w:rsid w:val="0031770B"/>
    <w:rsid w:val="003214FF"/>
    <w:rsid w:val="00332426"/>
    <w:rsid w:val="0033342E"/>
    <w:rsid w:val="00335464"/>
    <w:rsid w:val="00337556"/>
    <w:rsid w:val="00340BAF"/>
    <w:rsid w:val="00353824"/>
    <w:rsid w:val="00353DE4"/>
    <w:rsid w:val="003561EA"/>
    <w:rsid w:val="00357E79"/>
    <w:rsid w:val="00362DBF"/>
    <w:rsid w:val="003716C0"/>
    <w:rsid w:val="003737AB"/>
    <w:rsid w:val="00375C32"/>
    <w:rsid w:val="0038348C"/>
    <w:rsid w:val="00384D84"/>
    <w:rsid w:val="003912A5"/>
    <w:rsid w:val="003918D4"/>
    <w:rsid w:val="003932F8"/>
    <w:rsid w:val="0039420B"/>
    <w:rsid w:val="00397DEB"/>
    <w:rsid w:val="003A2C0C"/>
    <w:rsid w:val="003B31DF"/>
    <w:rsid w:val="003B6BA5"/>
    <w:rsid w:val="003C00E1"/>
    <w:rsid w:val="003C0C39"/>
    <w:rsid w:val="003C3D43"/>
    <w:rsid w:val="003C4780"/>
    <w:rsid w:val="003C498B"/>
    <w:rsid w:val="003C5C47"/>
    <w:rsid w:val="003C5E1B"/>
    <w:rsid w:val="003C7979"/>
    <w:rsid w:val="003D0C24"/>
    <w:rsid w:val="003D262B"/>
    <w:rsid w:val="003D2C70"/>
    <w:rsid w:val="003D38F7"/>
    <w:rsid w:val="003D4D8D"/>
    <w:rsid w:val="003E0A32"/>
    <w:rsid w:val="003F2E26"/>
    <w:rsid w:val="0040078D"/>
    <w:rsid w:val="004143DA"/>
    <w:rsid w:val="00421B72"/>
    <w:rsid w:val="00427C35"/>
    <w:rsid w:val="004331E4"/>
    <w:rsid w:val="00435833"/>
    <w:rsid w:val="0045031F"/>
    <w:rsid w:val="004525A2"/>
    <w:rsid w:val="00453338"/>
    <w:rsid w:val="00463FC1"/>
    <w:rsid w:val="0046707C"/>
    <w:rsid w:val="00477E29"/>
    <w:rsid w:val="00483C49"/>
    <w:rsid w:val="00492E41"/>
    <w:rsid w:val="00495758"/>
    <w:rsid w:val="004A3872"/>
    <w:rsid w:val="004A4175"/>
    <w:rsid w:val="004B39E2"/>
    <w:rsid w:val="004B456D"/>
    <w:rsid w:val="004B6664"/>
    <w:rsid w:val="004C1A6D"/>
    <w:rsid w:val="004C1BC3"/>
    <w:rsid w:val="004C2D51"/>
    <w:rsid w:val="004D124A"/>
    <w:rsid w:val="004D14C2"/>
    <w:rsid w:val="004D44D8"/>
    <w:rsid w:val="004D512A"/>
    <w:rsid w:val="004D6727"/>
    <w:rsid w:val="004D73B4"/>
    <w:rsid w:val="004E079E"/>
    <w:rsid w:val="004F0FF3"/>
    <w:rsid w:val="00504D60"/>
    <w:rsid w:val="0051166D"/>
    <w:rsid w:val="00513B34"/>
    <w:rsid w:val="0051796F"/>
    <w:rsid w:val="0052419A"/>
    <w:rsid w:val="00525E03"/>
    <w:rsid w:val="00530D82"/>
    <w:rsid w:val="00534377"/>
    <w:rsid w:val="00541908"/>
    <w:rsid w:val="005425F8"/>
    <w:rsid w:val="00545916"/>
    <w:rsid w:val="00546EC7"/>
    <w:rsid w:val="00553CE0"/>
    <w:rsid w:val="00561158"/>
    <w:rsid w:val="0057184A"/>
    <w:rsid w:val="00573470"/>
    <w:rsid w:val="005904A7"/>
    <w:rsid w:val="00592487"/>
    <w:rsid w:val="00592E85"/>
    <w:rsid w:val="00596DB7"/>
    <w:rsid w:val="005A3505"/>
    <w:rsid w:val="005A4B70"/>
    <w:rsid w:val="005A51DA"/>
    <w:rsid w:val="005A6E15"/>
    <w:rsid w:val="005B09AA"/>
    <w:rsid w:val="005B2C99"/>
    <w:rsid w:val="005B3397"/>
    <w:rsid w:val="005B3655"/>
    <w:rsid w:val="005B5545"/>
    <w:rsid w:val="005C0973"/>
    <w:rsid w:val="005C3E4D"/>
    <w:rsid w:val="005C6138"/>
    <w:rsid w:val="005D03B8"/>
    <w:rsid w:val="005D2D94"/>
    <w:rsid w:val="005E07CC"/>
    <w:rsid w:val="005E1BCD"/>
    <w:rsid w:val="005E1C74"/>
    <w:rsid w:val="005E3228"/>
    <w:rsid w:val="005E3545"/>
    <w:rsid w:val="005E4F00"/>
    <w:rsid w:val="005E563F"/>
    <w:rsid w:val="005E7970"/>
    <w:rsid w:val="005F635C"/>
    <w:rsid w:val="00600D74"/>
    <w:rsid w:val="00603DCB"/>
    <w:rsid w:val="00606207"/>
    <w:rsid w:val="00620A1F"/>
    <w:rsid w:val="00625C7D"/>
    <w:rsid w:val="00631D4A"/>
    <w:rsid w:val="006417A0"/>
    <w:rsid w:val="0064530C"/>
    <w:rsid w:val="00646EC2"/>
    <w:rsid w:val="00647068"/>
    <w:rsid w:val="00661C7E"/>
    <w:rsid w:val="00670B67"/>
    <w:rsid w:val="006752B0"/>
    <w:rsid w:val="00676DAD"/>
    <w:rsid w:val="006812C8"/>
    <w:rsid w:val="00681FD4"/>
    <w:rsid w:val="00685B85"/>
    <w:rsid w:val="006908B4"/>
    <w:rsid w:val="00694E3A"/>
    <w:rsid w:val="00695969"/>
    <w:rsid w:val="00697D8A"/>
    <w:rsid w:val="006A1899"/>
    <w:rsid w:val="006A1EFC"/>
    <w:rsid w:val="006A337A"/>
    <w:rsid w:val="006A41D0"/>
    <w:rsid w:val="006B2004"/>
    <w:rsid w:val="006B36C1"/>
    <w:rsid w:val="006B5D8C"/>
    <w:rsid w:val="006C350D"/>
    <w:rsid w:val="006C79CB"/>
    <w:rsid w:val="006D3507"/>
    <w:rsid w:val="006D4261"/>
    <w:rsid w:val="006E5D75"/>
    <w:rsid w:val="006F5048"/>
    <w:rsid w:val="006F5B45"/>
    <w:rsid w:val="00701474"/>
    <w:rsid w:val="00703CD3"/>
    <w:rsid w:val="00704D40"/>
    <w:rsid w:val="0071119E"/>
    <w:rsid w:val="00715834"/>
    <w:rsid w:val="00716E92"/>
    <w:rsid w:val="007175A9"/>
    <w:rsid w:val="007200FB"/>
    <w:rsid w:val="00721334"/>
    <w:rsid w:val="0072748A"/>
    <w:rsid w:val="00730635"/>
    <w:rsid w:val="007324AC"/>
    <w:rsid w:val="0073652D"/>
    <w:rsid w:val="007421C2"/>
    <w:rsid w:val="00750F3F"/>
    <w:rsid w:val="00753FEC"/>
    <w:rsid w:val="0075426B"/>
    <w:rsid w:val="00765E59"/>
    <w:rsid w:val="00771412"/>
    <w:rsid w:val="00773E90"/>
    <w:rsid w:val="00774008"/>
    <w:rsid w:val="0077776A"/>
    <w:rsid w:val="00780C9C"/>
    <w:rsid w:val="00785710"/>
    <w:rsid w:val="007912BB"/>
    <w:rsid w:val="00792C00"/>
    <w:rsid w:val="00792D14"/>
    <w:rsid w:val="0079523C"/>
    <w:rsid w:val="00797002"/>
    <w:rsid w:val="007A1F8E"/>
    <w:rsid w:val="007B3C12"/>
    <w:rsid w:val="007C2369"/>
    <w:rsid w:val="007D06B3"/>
    <w:rsid w:val="007D2CB6"/>
    <w:rsid w:val="007D5359"/>
    <w:rsid w:val="007E0636"/>
    <w:rsid w:val="007E0CE8"/>
    <w:rsid w:val="007E687A"/>
    <w:rsid w:val="008012B5"/>
    <w:rsid w:val="00813ED7"/>
    <w:rsid w:val="00815288"/>
    <w:rsid w:val="0082305E"/>
    <w:rsid w:val="008239D5"/>
    <w:rsid w:val="00827B09"/>
    <w:rsid w:val="00830495"/>
    <w:rsid w:val="00833DB1"/>
    <w:rsid w:val="00834826"/>
    <w:rsid w:val="008371B7"/>
    <w:rsid w:val="00842F9E"/>
    <w:rsid w:val="008452D8"/>
    <w:rsid w:val="00852805"/>
    <w:rsid w:val="0085535A"/>
    <w:rsid w:val="00860BC7"/>
    <w:rsid w:val="0086385E"/>
    <w:rsid w:val="00866F71"/>
    <w:rsid w:val="00870F03"/>
    <w:rsid w:val="008749C5"/>
    <w:rsid w:val="008907DE"/>
    <w:rsid w:val="00891466"/>
    <w:rsid w:val="0089294C"/>
    <w:rsid w:val="00893740"/>
    <w:rsid w:val="008A213C"/>
    <w:rsid w:val="008A29E8"/>
    <w:rsid w:val="008A2DC5"/>
    <w:rsid w:val="008A5E8B"/>
    <w:rsid w:val="008A7C04"/>
    <w:rsid w:val="008B0A33"/>
    <w:rsid w:val="008B5F7D"/>
    <w:rsid w:val="008B6AE5"/>
    <w:rsid w:val="008C1AB0"/>
    <w:rsid w:val="008C3B56"/>
    <w:rsid w:val="008C50E4"/>
    <w:rsid w:val="008C799A"/>
    <w:rsid w:val="008D1207"/>
    <w:rsid w:val="008D726E"/>
    <w:rsid w:val="008E1A79"/>
    <w:rsid w:val="008E20A4"/>
    <w:rsid w:val="008E2E19"/>
    <w:rsid w:val="008E4C2D"/>
    <w:rsid w:val="008F0E10"/>
    <w:rsid w:val="008F36A6"/>
    <w:rsid w:val="0090014C"/>
    <w:rsid w:val="0090040A"/>
    <w:rsid w:val="009049D5"/>
    <w:rsid w:val="009051CA"/>
    <w:rsid w:val="0090684B"/>
    <w:rsid w:val="009078C3"/>
    <w:rsid w:val="00910772"/>
    <w:rsid w:val="00910F8E"/>
    <w:rsid w:val="0091102D"/>
    <w:rsid w:val="00912324"/>
    <w:rsid w:val="00912B84"/>
    <w:rsid w:val="009130F0"/>
    <w:rsid w:val="00914939"/>
    <w:rsid w:val="00921AC3"/>
    <w:rsid w:val="00921FFD"/>
    <w:rsid w:val="00925F48"/>
    <w:rsid w:val="00931D2E"/>
    <w:rsid w:val="00932D1C"/>
    <w:rsid w:val="00932F37"/>
    <w:rsid w:val="00933F47"/>
    <w:rsid w:val="00936AA3"/>
    <w:rsid w:val="009422CC"/>
    <w:rsid w:val="0094697B"/>
    <w:rsid w:val="00947FB7"/>
    <w:rsid w:val="009518AC"/>
    <w:rsid w:val="00956299"/>
    <w:rsid w:val="009804FF"/>
    <w:rsid w:val="00980948"/>
    <w:rsid w:val="00981678"/>
    <w:rsid w:val="00981D78"/>
    <w:rsid w:val="00982027"/>
    <w:rsid w:val="00982BCC"/>
    <w:rsid w:val="00986BAF"/>
    <w:rsid w:val="00987ADA"/>
    <w:rsid w:val="009934AB"/>
    <w:rsid w:val="00996AF9"/>
    <w:rsid w:val="009A1404"/>
    <w:rsid w:val="009B2A6E"/>
    <w:rsid w:val="009B4D29"/>
    <w:rsid w:val="009C1A34"/>
    <w:rsid w:val="009C40A3"/>
    <w:rsid w:val="009C7E06"/>
    <w:rsid w:val="009D26B0"/>
    <w:rsid w:val="009E3A2C"/>
    <w:rsid w:val="009E3C1B"/>
    <w:rsid w:val="009E7D9D"/>
    <w:rsid w:val="009F1F11"/>
    <w:rsid w:val="009F3A12"/>
    <w:rsid w:val="009F4A0E"/>
    <w:rsid w:val="009F7481"/>
    <w:rsid w:val="00A0211A"/>
    <w:rsid w:val="00A04477"/>
    <w:rsid w:val="00A044ED"/>
    <w:rsid w:val="00A04891"/>
    <w:rsid w:val="00A105E0"/>
    <w:rsid w:val="00A166EF"/>
    <w:rsid w:val="00A17F08"/>
    <w:rsid w:val="00A22DE0"/>
    <w:rsid w:val="00A312B7"/>
    <w:rsid w:val="00A36639"/>
    <w:rsid w:val="00A3778F"/>
    <w:rsid w:val="00A4070A"/>
    <w:rsid w:val="00A4252B"/>
    <w:rsid w:val="00A4440C"/>
    <w:rsid w:val="00A5212E"/>
    <w:rsid w:val="00A527BB"/>
    <w:rsid w:val="00A534E6"/>
    <w:rsid w:val="00A564FC"/>
    <w:rsid w:val="00A572D1"/>
    <w:rsid w:val="00A579A3"/>
    <w:rsid w:val="00A61BC0"/>
    <w:rsid w:val="00A63906"/>
    <w:rsid w:val="00A6665D"/>
    <w:rsid w:val="00A677C0"/>
    <w:rsid w:val="00A705F5"/>
    <w:rsid w:val="00A71AC0"/>
    <w:rsid w:val="00A74F5B"/>
    <w:rsid w:val="00A75512"/>
    <w:rsid w:val="00A75AEB"/>
    <w:rsid w:val="00A8698D"/>
    <w:rsid w:val="00A904FB"/>
    <w:rsid w:val="00A91A69"/>
    <w:rsid w:val="00A92CE9"/>
    <w:rsid w:val="00A9497F"/>
    <w:rsid w:val="00A9629A"/>
    <w:rsid w:val="00A96EF3"/>
    <w:rsid w:val="00AA4199"/>
    <w:rsid w:val="00AB063D"/>
    <w:rsid w:val="00AB4498"/>
    <w:rsid w:val="00AB4B0D"/>
    <w:rsid w:val="00AB6DDF"/>
    <w:rsid w:val="00AC1375"/>
    <w:rsid w:val="00AC2EAE"/>
    <w:rsid w:val="00AC7B59"/>
    <w:rsid w:val="00AD2B6F"/>
    <w:rsid w:val="00AE40F8"/>
    <w:rsid w:val="00AE5F6B"/>
    <w:rsid w:val="00AF332F"/>
    <w:rsid w:val="00B02316"/>
    <w:rsid w:val="00B0645F"/>
    <w:rsid w:val="00B12E66"/>
    <w:rsid w:val="00B141A9"/>
    <w:rsid w:val="00B16FFB"/>
    <w:rsid w:val="00B17298"/>
    <w:rsid w:val="00B20873"/>
    <w:rsid w:val="00B2121B"/>
    <w:rsid w:val="00B260D2"/>
    <w:rsid w:val="00B2679D"/>
    <w:rsid w:val="00B35811"/>
    <w:rsid w:val="00B36D43"/>
    <w:rsid w:val="00B40BB9"/>
    <w:rsid w:val="00B44C04"/>
    <w:rsid w:val="00B46D34"/>
    <w:rsid w:val="00B500EB"/>
    <w:rsid w:val="00B53D87"/>
    <w:rsid w:val="00B57D09"/>
    <w:rsid w:val="00B64931"/>
    <w:rsid w:val="00B65CB6"/>
    <w:rsid w:val="00B7174C"/>
    <w:rsid w:val="00B72022"/>
    <w:rsid w:val="00B738F3"/>
    <w:rsid w:val="00B82C27"/>
    <w:rsid w:val="00B92470"/>
    <w:rsid w:val="00B93F23"/>
    <w:rsid w:val="00B94C63"/>
    <w:rsid w:val="00B96660"/>
    <w:rsid w:val="00BA0B54"/>
    <w:rsid w:val="00BA613E"/>
    <w:rsid w:val="00BB0236"/>
    <w:rsid w:val="00BB1B51"/>
    <w:rsid w:val="00BB5141"/>
    <w:rsid w:val="00BB56CE"/>
    <w:rsid w:val="00BB5802"/>
    <w:rsid w:val="00BB606F"/>
    <w:rsid w:val="00BB785E"/>
    <w:rsid w:val="00BC33E3"/>
    <w:rsid w:val="00BC5C3C"/>
    <w:rsid w:val="00BD092E"/>
    <w:rsid w:val="00BD5612"/>
    <w:rsid w:val="00BD6D61"/>
    <w:rsid w:val="00BE34B4"/>
    <w:rsid w:val="00BF2F2C"/>
    <w:rsid w:val="00BF3E11"/>
    <w:rsid w:val="00BF3E62"/>
    <w:rsid w:val="00BF5305"/>
    <w:rsid w:val="00C05BD5"/>
    <w:rsid w:val="00C068BD"/>
    <w:rsid w:val="00C07118"/>
    <w:rsid w:val="00C119B9"/>
    <w:rsid w:val="00C22DFF"/>
    <w:rsid w:val="00C402B6"/>
    <w:rsid w:val="00C426CB"/>
    <w:rsid w:val="00C42C2F"/>
    <w:rsid w:val="00C43DFE"/>
    <w:rsid w:val="00C50812"/>
    <w:rsid w:val="00C508E0"/>
    <w:rsid w:val="00C52142"/>
    <w:rsid w:val="00C532FD"/>
    <w:rsid w:val="00C539A8"/>
    <w:rsid w:val="00C53F79"/>
    <w:rsid w:val="00C554AB"/>
    <w:rsid w:val="00C61834"/>
    <w:rsid w:val="00C6230D"/>
    <w:rsid w:val="00C64B5E"/>
    <w:rsid w:val="00C64DC3"/>
    <w:rsid w:val="00C7014A"/>
    <w:rsid w:val="00C73D26"/>
    <w:rsid w:val="00C73FCF"/>
    <w:rsid w:val="00C80987"/>
    <w:rsid w:val="00C82001"/>
    <w:rsid w:val="00C8227B"/>
    <w:rsid w:val="00CA5630"/>
    <w:rsid w:val="00CA5869"/>
    <w:rsid w:val="00CA5C9C"/>
    <w:rsid w:val="00CB3C93"/>
    <w:rsid w:val="00CB4216"/>
    <w:rsid w:val="00CB7596"/>
    <w:rsid w:val="00CC157A"/>
    <w:rsid w:val="00CD4FB6"/>
    <w:rsid w:val="00CE40CE"/>
    <w:rsid w:val="00CF1445"/>
    <w:rsid w:val="00CF3688"/>
    <w:rsid w:val="00CF5744"/>
    <w:rsid w:val="00CF6DC7"/>
    <w:rsid w:val="00CF7BCC"/>
    <w:rsid w:val="00D024D6"/>
    <w:rsid w:val="00D0389D"/>
    <w:rsid w:val="00D044DF"/>
    <w:rsid w:val="00D12035"/>
    <w:rsid w:val="00D138E9"/>
    <w:rsid w:val="00D17311"/>
    <w:rsid w:val="00D1784D"/>
    <w:rsid w:val="00D2536E"/>
    <w:rsid w:val="00D3485B"/>
    <w:rsid w:val="00D404B3"/>
    <w:rsid w:val="00D42123"/>
    <w:rsid w:val="00D510F8"/>
    <w:rsid w:val="00D571F4"/>
    <w:rsid w:val="00D57A8A"/>
    <w:rsid w:val="00D621D1"/>
    <w:rsid w:val="00D64E34"/>
    <w:rsid w:val="00D66E4B"/>
    <w:rsid w:val="00D720F1"/>
    <w:rsid w:val="00D7386F"/>
    <w:rsid w:val="00D744DF"/>
    <w:rsid w:val="00D758AC"/>
    <w:rsid w:val="00D76B88"/>
    <w:rsid w:val="00D83401"/>
    <w:rsid w:val="00D85186"/>
    <w:rsid w:val="00D859BE"/>
    <w:rsid w:val="00D85C98"/>
    <w:rsid w:val="00D86203"/>
    <w:rsid w:val="00D90095"/>
    <w:rsid w:val="00D90434"/>
    <w:rsid w:val="00D9202B"/>
    <w:rsid w:val="00D937D8"/>
    <w:rsid w:val="00D938D8"/>
    <w:rsid w:val="00DA2F0B"/>
    <w:rsid w:val="00DA3D01"/>
    <w:rsid w:val="00DA5173"/>
    <w:rsid w:val="00DA712F"/>
    <w:rsid w:val="00DB373E"/>
    <w:rsid w:val="00DB3A1F"/>
    <w:rsid w:val="00DC7795"/>
    <w:rsid w:val="00DD017C"/>
    <w:rsid w:val="00DD0333"/>
    <w:rsid w:val="00DD2265"/>
    <w:rsid w:val="00DD426F"/>
    <w:rsid w:val="00DD51A1"/>
    <w:rsid w:val="00DD5487"/>
    <w:rsid w:val="00DE0458"/>
    <w:rsid w:val="00DE0B5A"/>
    <w:rsid w:val="00DE18E0"/>
    <w:rsid w:val="00DF19DE"/>
    <w:rsid w:val="00DF21E3"/>
    <w:rsid w:val="00DF6A59"/>
    <w:rsid w:val="00DF6DFA"/>
    <w:rsid w:val="00DF7853"/>
    <w:rsid w:val="00DF7E85"/>
    <w:rsid w:val="00E03D2D"/>
    <w:rsid w:val="00E04BC6"/>
    <w:rsid w:val="00E064B5"/>
    <w:rsid w:val="00E0758A"/>
    <w:rsid w:val="00E101E0"/>
    <w:rsid w:val="00E1466A"/>
    <w:rsid w:val="00E16EFE"/>
    <w:rsid w:val="00E21579"/>
    <w:rsid w:val="00E22AB8"/>
    <w:rsid w:val="00E47C43"/>
    <w:rsid w:val="00E51CD0"/>
    <w:rsid w:val="00E5403A"/>
    <w:rsid w:val="00E62E63"/>
    <w:rsid w:val="00E6653F"/>
    <w:rsid w:val="00E71BEA"/>
    <w:rsid w:val="00E72612"/>
    <w:rsid w:val="00E81E11"/>
    <w:rsid w:val="00E859BB"/>
    <w:rsid w:val="00E87A81"/>
    <w:rsid w:val="00E9416F"/>
    <w:rsid w:val="00E95F6F"/>
    <w:rsid w:val="00E972F5"/>
    <w:rsid w:val="00EA0B94"/>
    <w:rsid w:val="00EA4BB8"/>
    <w:rsid w:val="00EA58DD"/>
    <w:rsid w:val="00EA7097"/>
    <w:rsid w:val="00EB06F6"/>
    <w:rsid w:val="00EB1729"/>
    <w:rsid w:val="00EC10B2"/>
    <w:rsid w:val="00EC34CB"/>
    <w:rsid w:val="00EC46D5"/>
    <w:rsid w:val="00EC64DE"/>
    <w:rsid w:val="00ED2B9E"/>
    <w:rsid w:val="00ED5393"/>
    <w:rsid w:val="00ED5B89"/>
    <w:rsid w:val="00EE2707"/>
    <w:rsid w:val="00EE78B7"/>
    <w:rsid w:val="00EF1FF8"/>
    <w:rsid w:val="00EF5249"/>
    <w:rsid w:val="00EF5543"/>
    <w:rsid w:val="00F01864"/>
    <w:rsid w:val="00F02D04"/>
    <w:rsid w:val="00F054B4"/>
    <w:rsid w:val="00F120D0"/>
    <w:rsid w:val="00F21E51"/>
    <w:rsid w:val="00F26382"/>
    <w:rsid w:val="00F279A4"/>
    <w:rsid w:val="00F3015F"/>
    <w:rsid w:val="00F466C9"/>
    <w:rsid w:val="00F5486F"/>
    <w:rsid w:val="00F63CD3"/>
    <w:rsid w:val="00F674A3"/>
    <w:rsid w:val="00F6755E"/>
    <w:rsid w:val="00F71E39"/>
    <w:rsid w:val="00F736E0"/>
    <w:rsid w:val="00F76CD6"/>
    <w:rsid w:val="00F80B21"/>
    <w:rsid w:val="00F83D81"/>
    <w:rsid w:val="00F8424D"/>
    <w:rsid w:val="00F85E38"/>
    <w:rsid w:val="00F86C3A"/>
    <w:rsid w:val="00F968B8"/>
    <w:rsid w:val="00F97DD4"/>
    <w:rsid w:val="00FA02E8"/>
    <w:rsid w:val="00FA1AC0"/>
    <w:rsid w:val="00FA27FB"/>
    <w:rsid w:val="00FA490E"/>
    <w:rsid w:val="00FB0CE1"/>
    <w:rsid w:val="00FB67F6"/>
    <w:rsid w:val="00FB75A6"/>
    <w:rsid w:val="00FC0E5E"/>
    <w:rsid w:val="00FC4057"/>
    <w:rsid w:val="00FC6294"/>
    <w:rsid w:val="00FC6773"/>
    <w:rsid w:val="00FD0C2F"/>
    <w:rsid w:val="00FD228D"/>
    <w:rsid w:val="00FD2A9A"/>
    <w:rsid w:val="00FE2847"/>
    <w:rsid w:val="00FF0F5F"/>
    <w:rsid w:val="00FF7D9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D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FB"/>
  </w:style>
  <w:style w:type="paragraph" w:styleId="Heading1">
    <w:name w:val="heading 1"/>
    <w:basedOn w:val="Normal"/>
    <w:next w:val="Normal"/>
    <w:link w:val="Heading1Char"/>
    <w:uiPriority w:val="9"/>
    <w:qFormat/>
    <w:rsid w:val="00071B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7174C"/>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link w:val="Heading3Char"/>
    <w:uiPriority w:val="9"/>
    <w:qFormat/>
    <w:rsid w:val="00DE04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012B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B7174C"/>
    <w:pPr>
      <w:spacing w:before="240" w:after="60" w:line="240" w:lineRule="auto"/>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1A79"/>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F606EC"/>
    <w:rPr>
      <w:rFonts w:ascii="Lucida Grande" w:hAnsi="Lucida Grande"/>
      <w:sz w:val="18"/>
      <w:szCs w:val="18"/>
    </w:rPr>
  </w:style>
  <w:style w:type="character" w:styleId="Hyperlink">
    <w:name w:val="Hyperlink"/>
    <w:basedOn w:val="DefaultParagraphFont"/>
    <w:uiPriority w:val="99"/>
    <w:unhideWhenUsed/>
    <w:rsid w:val="008E1A79"/>
    <w:rPr>
      <w:color w:val="003399"/>
      <w:u w:val="single"/>
    </w:rPr>
  </w:style>
  <w:style w:type="character" w:customStyle="1" w:styleId="BalloonTextChar1">
    <w:name w:val="Balloon Text Char1"/>
    <w:basedOn w:val="DefaultParagraphFont"/>
    <w:link w:val="BalloonText"/>
    <w:uiPriority w:val="99"/>
    <w:semiHidden/>
    <w:rsid w:val="008E1A79"/>
    <w:rPr>
      <w:rFonts w:ascii="Tahoma" w:hAnsi="Tahoma" w:cs="Tahoma"/>
      <w:sz w:val="16"/>
      <w:szCs w:val="16"/>
    </w:rPr>
  </w:style>
  <w:style w:type="character" w:customStyle="1" w:styleId="frlabel1">
    <w:name w:val="fr_label1"/>
    <w:basedOn w:val="DefaultParagraphFont"/>
    <w:rsid w:val="009049D5"/>
    <w:rPr>
      <w:b/>
      <w:bCs/>
    </w:rPr>
  </w:style>
  <w:style w:type="character" w:customStyle="1" w:styleId="Heading3Char">
    <w:name w:val="Heading 3 Char"/>
    <w:basedOn w:val="DefaultParagraphFont"/>
    <w:link w:val="Heading3"/>
    <w:uiPriority w:val="9"/>
    <w:rsid w:val="00DE0458"/>
    <w:rPr>
      <w:rFonts w:ascii="Times New Roman" w:eastAsia="Times New Roman" w:hAnsi="Times New Roman" w:cs="Times New Roman"/>
      <w:b/>
      <w:bCs/>
      <w:sz w:val="27"/>
      <w:szCs w:val="27"/>
    </w:rPr>
  </w:style>
  <w:style w:type="character" w:styleId="Emphasis">
    <w:name w:val="Emphasis"/>
    <w:basedOn w:val="DefaultParagraphFont"/>
    <w:uiPriority w:val="20"/>
    <w:qFormat/>
    <w:rsid w:val="00DE0458"/>
    <w:rPr>
      <w:i/>
      <w:iCs/>
    </w:rPr>
  </w:style>
  <w:style w:type="character" w:styleId="Strong">
    <w:name w:val="Strong"/>
    <w:basedOn w:val="DefaultParagraphFont"/>
    <w:uiPriority w:val="22"/>
    <w:qFormat/>
    <w:rsid w:val="00DE0458"/>
    <w:rPr>
      <w:b/>
      <w:bCs/>
    </w:rPr>
  </w:style>
  <w:style w:type="character" w:customStyle="1" w:styleId="Heading2Char">
    <w:name w:val="Heading 2 Char"/>
    <w:basedOn w:val="DefaultParagraphFont"/>
    <w:link w:val="Heading2"/>
    <w:rsid w:val="00B7174C"/>
    <w:rPr>
      <w:rFonts w:ascii="Arial" w:eastAsia="Times New Roman" w:hAnsi="Arial" w:cs="Arial"/>
      <w:b/>
      <w:bCs/>
      <w:i/>
      <w:iCs/>
      <w:sz w:val="28"/>
      <w:szCs w:val="28"/>
      <w:lang w:eastAsia="en-GB"/>
    </w:rPr>
  </w:style>
  <w:style w:type="paragraph" w:styleId="BodyText2">
    <w:name w:val="Body Text 2"/>
    <w:basedOn w:val="Normal"/>
    <w:link w:val="BodyText2Char"/>
    <w:rsid w:val="00B7174C"/>
    <w:pPr>
      <w:spacing w:after="0" w:line="240" w:lineRule="auto"/>
      <w:jc w:val="both"/>
    </w:pPr>
    <w:rPr>
      <w:rFonts w:ascii="Arial" w:eastAsia="Times New Roman" w:hAnsi="Arial" w:cs="Arial"/>
      <w:sz w:val="20"/>
      <w:szCs w:val="20"/>
      <w:lang w:val="es-ES_tradnl" w:eastAsia="es-ES_tradnl"/>
    </w:rPr>
  </w:style>
  <w:style w:type="character" w:customStyle="1" w:styleId="BodyText2Char">
    <w:name w:val="Body Text 2 Char"/>
    <w:basedOn w:val="DefaultParagraphFont"/>
    <w:link w:val="BodyText2"/>
    <w:rsid w:val="00B7174C"/>
    <w:rPr>
      <w:rFonts w:ascii="Arial" w:eastAsia="Times New Roman" w:hAnsi="Arial" w:cs="Arial"/>
      <w:sz w:val="20"/>
      <w:szCs w:val="20"/>
      <w:lang w:val="es-ES_tradnl" w:eastAsia="es-ES_tradnl"/>
    </w:rPr>
  </w:style>
  <w:style w:type="paragraph" w:styleId="EndnoteText">
    <w:name w:val="endnote text"/>
    <w:basedOn w:val="Normal"/>
    <w:link w:val="EndnoteTextChar"/>
    <w:semiHidden/>
    <w:rsid w:val="00B7174C"/>
    <w:pPr>
      <w:spacing w:after="0" w:line="240" w:lineRule="auto"/>
    </w:pPr>
    <w:rPr>
      <w:rFonts w:ascii="Arial Narrow" w:eastAsia="SimSun" w:hAnsi="Arial Narrow" w:cs="Times New Roman"/>
      <w:sz w:val="20"/>
      <w:szCs w:val="20"/>
      <w:lang w:eastAsia="en-US"/>
    </w:rPr>
  </w:style>
  <w:style w:type="character" w:customStyle="1" w:styleId="EndnoteTextChar">
    <w:name w:val="Endnote Text Char"/>
    <w:basedOn w:val="DefaultParagraphFont"/>
    <w:link w:val="EndnoteText"/>
    <w:semiHidden/>
    <w:rsid w:val="00B7174C"/>
    <w:rPr>
      <w:rFonts w:ascii="Arial Narrow" w:eastAsia="SimSun" w:hAnsi="Arial Narrow" w:cs="Times New Roman"/>
      <w:sz w:val="20"/>
      <w:szCs w:val="20"/>
      <w:lang w:eastAsia="en-US"/>
    </w:rPr>
  </w:style>
  <w:style w:type="character" w:styleId="EndnoteReference">
    <w:name w:val="endnote reference"/>
    <w:basedOn w:val="DefaultParagraphFont"/>
    <w:semiHidden/>
    <w:rsid w:val="00B7174C"/>
    <w:rPr>
      <w:vertAlign w:val="superscript"/>
    </w:rPr>
  </w:style>
  <w:style w:type="character" w:styleId="CommentReference">
    <w:name w:val="annotation reference"/>
    <w:basedOn w:val="DefaultParagraphFont"/>
    <w:semiHidden/>
    <w:rsid w:val="00B7174C"/>
    <w:rPr>
      <w:sz w:val="16"/>
      <w:szCs w:val="16"/>
    </w:rPr>
  </w:style>
  <w:style w:type="character" w:customStyle="1" w:styleId="ti">
    <w:name w:val="ti"/>
    <w:basedOn w:val="DefaultParagraphFont"/>
    <w:rsid w:val="00B7174C"/>
  </w:style>
  <w:style w:type="character" w:customStyle="1" w:styleId="volume">
    <w:name w:val="volume"/>
    <w:basedOn w:val="DefaultParagraphFont"/>
    <w:rsid w:val="00B7174C"/>
  </w:style>
  <w:style w:type="character" w:customStyle="1" w:styleId="issue">
    <w:name w:val="issue"/>
    <w:basedOn w:val="DefaultParagraphFont"/>
    <w:rsid w:val="00B7174C"/>
  </w:style>
  <w:style w:type="character" w:customStyle="1" w:styleId="pages">
    <w:name w:val="pages"/>
    <w:basedOn w:val="DefaultParagraphFont"/>
    <w:rsid w:val="00B7174C"/>
  </w:style>
  <w:style w:type="character" w:customStyle="1" w:styleId="Heading7Char">
    <w:name w:val="Heading 7 Char"/>
    <w:basedOn w:val="DefaultParagraphFont"/>
    <w:link w:val="Heading7"/>
    <w:rsid w:val="00B7174C"/>
    <w:rPr>
      <w:rFonts w:ascii="Times New Roman" w:eastAsia="Times New Roman" w:hAnsi="Times New Roman" w:cs="Times New Roman"/>
      <w:sz w:val="24"/>
      <w:szCs w:val="24"/>
      <w:lang w:eastAsia="en-GB"/>
    </w:rPr>
  </w:style>
  <w:style w:type="paragraph" w:customStyle="1" w:styleId="bodyblack">
    <w:name w:val="bodyblack"/>
    <w:basedOn w:val="Normal"/>
    <w:rsid w:val="00B7174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TableGrid">
    <w:name w:val="Table Grid"/>
    <w:basedOn w:val="TableNormal"/>
    <w:rsid w:val="00B717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4440C"/>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nhideWhenUsed/>
    <w:rsid w:val="002E1489"/>
    <w:pPr>
      <w:spacing w:line="240" w:lineRule="auto"/>
    </w:pPr>
    <w:rPr>
      <w:sz w:val="20"/>
      <w:szCs w:val="20"/>
    </w:rPr>
  </w:style>
  <w:style w:type="character" w:customStyle="1" w:styleId="CommentTextChar">
    <w:name w:val="Comment Text Char"/>
    <w:basedOn w:val="DefaultParagraphFont"/>
    <w:link w:val="CommentText"/>
    <w:rsid w:val="002E1489"/>
    <w:rPr>
      <w:sz w:val="20"/>
      <w:szCs w:val="20"/>
    </w:rPr>
  </w:style>
  <w:style w:type="paragraph" w:styleId="CommentSubject">
    <w:name w:val="annotation subject"/>
    <w:basedOn w:val="CommentText"/>
    <w:next w:val="CommentText"/>
    <w:link w:val="CommentSubjectChar"/>
    <w:uiPriority w:val="99"/>
    <w:semiHidden/>
    <w:unhideWhenUsed/>
    <w:rsid w:val="002E1489"/>
    <w:rPr>
      <w:b/>
      <w:bCs/>
    </w:rPr>
  </w:style>
  <w:style w:type="character" w:customStyle="1" w:styleId="CommentSubjectChar">
    <w:name w:val="Comment Subject Char"/>
    <w:basedOn w:val="CommentTextChar"/>
    <w:link w:val="CommentSubject"/>
    <w:uiPriority w:val="99"/>
    <w:semiHidden/>
    <w:rsid w:val="002E1489"/>
    <w:rPr>
      <w:b/>
      <w:bCs/>
      <w:sz w:val="20"/>
      <w:szCs w:val="20"/>
    </w:rPr>
  </w:style>
  <w:style w:type="paragraph" w:styleId="FootnoteText">
    <w:name w:val="footnote text"/>
    <w:basedOn w:val="Normal"/>
    <w:link w:val="FootnoteTextChar"/>
    <w:uiPriority w:val="99"/>
    <w:unhideWhenUsed/>
    <w:rsid w:val="00DF7E85"/>
    <w:pPr>
      <w:spacing w:after="0" w:line="240" w:lineRule="auto"/>
    </w:pPr>
    <w:rPr>
      <w:sz w:val="20"/>
      <w:szCs w:val="20"/>
    </w:rPr>
  </w:style>
  <w:style w:type="character" w:customStyle="1" w:styleId="FootnoteTextChar">
    <w:name w:val="Footnote Text Char"/>
    <w:basedOn w:val="DefaultParagraphFont"/>
    <w:link w:val="FootnoteText"/>
    <w:uiPriority w:val="99"/>
    <w:rsid w:val="00DF7E85"/>
    <w:rPr>
      <w:sz w:val="20"/>
      <w:szCs w:val="20"/>
    </w:rPr>
  </w:style>
  <w:style w:type="character" w:styleId="FootnoteReference">
    <w:name w:val="footnote reference"/>
    <w:basedOn w:val="DefaultParagraphFont"/>
    <w:uiPriority w:val="99"/>
    <w:unhideWhenUsed/>
    <w:rsid w:val="00DF7E85"/>
    <w:rPr>
      <w:vertAlign w:val="superscript"/>
    </w:rPr>
  </w:style>
  <w:style w:type="character" w:customStyle="1" w:styleId="Heading1Char">
    <w:name w:val="Heading 1 Char"/>
    <w:basedOn w:val="DefaultParagraphFont"/>
    <w:link w:val="Heading1"/>
    <w:uiPriority w:val="9"/>
    <w:rsid w:val="00071BEC"/>
    <w:rPr>
      <w:rFonts w:asciiTheme="majorHAnsi" w:eastAsiaTheme="majorEastAsia" w:hAnsiTheme="majorHAnsi" w:cstheme="majorBidi"/>
      <w:b/>
      <w:bCs/>
      <w:color w:val="365F91" w:themeColor="accent1" w:themeShade="BF"/>
      <w:sz w:val="28"/>
      <w:szCs w:val="28"/>
    </w:rPr>
  </w:style>
  <w:style w:type="character" w:customStyle="1" w:styleId="citation-abbreviation">
    <w:name w:val="citation-abbreviation"/>
    <w:basedOn w:val="DefaultParagraphFont"/>
    <w:rsid w:val="00071BEC"/>
  </w:style>
  <w:style w:type="character" w:customStyle="1" w:styleId="citation-publication-date">
    <w:name w:val="citation-publication-date"/>
    <w:basedOn w:val="DefaultParagraphFont"/>
    <w:rsid w:val="00071BEC"/>
  </w:style>
  <w:style w:type="character" w:customStyle="1" w:styleId="citation-volume">
    <w:name w:val="citation-volume"/>
    <w:basedOn w:val="DefaultParagraphFont"/>
    <w:rsid w:val="00071BEC"/>
  </w:style>
  <w:style w:type="character" w:customStyle="1" w:styleId="citation-issue">
    <w:name w:val="citation-issue"/>
    <w:basedOn w:val="DefaultParagraphFont"/>
    <w:rsid w:val="00071BEC"/>
  </w:style>
  <w:style w:type="character" w:customStyle="1" w:styleId="citation-flpages">
    <w:name w:val="citation-flpages"/>
    <w:basedOn w:val="DefaultParagraphFont"/>
    <w:rsid w:val="00071BEC"/>
  </w:style>
  <w:style w:type="character" w:customStyle="1" w:styleId="fm-vol-iss-date">
    <w:name w:val="fm-vol-iss-date"/>
    <w:basedOn w:val="DefaultParagraphFont"/>
    <w:rsid w:val="00071BEC"/>
  </w:style>
  <w:style w:type="character" w:customStyle="1" w:styleId="doi1">
    <w:name w:val="doi1"/>
    <w:basedOn w:val="DefaultParagraphFont"/>
    <w:rsid w:val="00071BEC"/>
  </w:style>
  <w:style w:type="character" w:customStyle="1" w:styleId="fm-citation-ids-label">
    <w:name w:val="fm-citation-ids-label"/>
    <w:basedOn w:val="DefaultParagraphFont"/>
    <w:rsid w:val="00071BEC"/>
  </w:style>
  <w:style w:type="paragraph" w:styleId="ListParagraph">
    <w:name w:val="List Paragraph"/>
    <w:basedOn w:val="Normal"/>
    <w:uiPriority w:val="34"/>
    <w:qFormat/>
    <w:rsid w:val="00DB3A1F"/>
    <w:pPr>
      <w:ind w:left="720"/>
      <w:contextualSpacing/>
    </w:pPr>
  </w:style>
  <w:style w:type="paragraph" w:styleId="Header">
    <w:name w:val="header"/>
    <w:basedOn w:val="Normal"/>
    <w:link w:val="HeaderChar"/>
    <w:uiPriority w:val="99"/>
    <w:unhideWhenUsed/>
    <w:rsid w:val="002E5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20A"/>
  </w:style>
  <w:style w:type="paragraph" w:styleId="Footer">
    <w:name w:val="footer"/>
    <w:basedOn w:val="Normal"/>
    <w:link w:val="FooterChar"/>
    <w:uiPriority w:val="99"/>
    <w:unhideWhenUsed/>
    <w:rsid w:val="002E5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20A"/>
  </w:style>
  <w:style w:type="paragraph" w:styleId="Revision">
    <w:name w:val="Revision"/>
    <w:hidden/>
    <w:uiPriority w:val="99"/>
    <w:semiHidden/>
    <w:rsid w:val="001C4731"/>
    <w:pPr>
      <w:spacing w:after="0" w:line="240" w:lineRule="auto"/>
    </w:pPr>
  </w:style>
  <w:style w:type="table" w:styleId="LightShading">
    <w:name w:val="Light Shading"/>
    <w:basedOn w:val="TableNormal"/>
    <w:uiPriority w:val="60"/>
    <w:rsid w:val="00D937D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uiPriority w:val="9"/>
    <w:semiHidden/>
    <w:rsid w:val="008012B5"/>
    <w:rPr>
      <w:rFonts w:asciiTheme="majorHAnsi" w:eastAsiaTheme="majorEastAsia" w:hAnsiTheme="majorHAnsi" w:cstheme="majorBidi"/>
      <w:b/>
      <w:bCs/>
      <w:i/>
      <w:iCs/>
      <w:color w:val="4F81BD" w:themeColor="accent1"/>
    </w:rPr>
  </w:style>
  <w:style w:type="paragraph" w:customStyle="1" w:styleId="ui-helper-hidden-accessible">
    <w:name w:val="ui-helper-hidden-accessible"/>
    <w:basedOn w:val="Normal"/>
    <w:rsid w:val="008012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
    <w:name w:val="ref-journal"/>
    <w:basedOn w:val="DefaultParagraphFont"/>
    <w:rsid w:val="008012B5"/>
  </w:style>
  <w:style w:type="character" w:customStyle="1" w:styleId="ref-vol">
    <w:name w:val="ref-vol"/>
    <w:basedOn w:val="DefaultParagraphFont"/>
    <w:rsid w:val="008012B5"/>
  </w:style>
  <w:style w:type="paragraph" w:customStyle="1" w:styleId="title1">
    <w:name w:val="title1"/>
    <w:basedOn w:val="Normal"/>
    <w:rsid w:val="00893740"/>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893740"/>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893740"/>
    <w:pPr>
      <w:spacing w:after="0" w:line="240" w:lineRule="auto"/>
    </w:pPr>
    <w:rPr>
      <w:rFonts w:ascii="Times New Roman" w:eastAsia="Times New Roman" w:hAnsi="Times New Roman" w:cs="Times New Roman"/>
    </w:rPr>
  </w:style>
  <w:style w:type="character" w:customStyle="1" w:styleId="jrnl">
    <w:name w:val="jrnl"/>
    <w:basedOn w:val="DefaultParagraphFont"/>
    <w:rsid w:val="00893740"/>
  </w:style>
  <w:style w:type="character" w:customStyle="1" w:styleId="maintitle">
    <w:name w:val="maintitle"/>
    <w:basedOn w:val="DefaultParagraphFont"/>
    <w:rsid w:val="00EA7097"/>
  </w:style>
  <w:style w:type="paragraph" w:styleId="DocumentMap">
    <w:name w:val="Document Map"/>
    <w:basedOn w:val="Normal"/>
    <w:link w:val="DocumentMapChar"/>
    <w:uiPriority w:val="99"/>
    <w:semiHidden/>
    <w:unhideWhenUsed/>
    <w:rsid w:val="00CF7BCC"/>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F7BCC"/>
    <w:rPr>
      <w:rFonts w:ascii="Lucida Grande" w:hAnsi="Lucida Grande" w:cs="Lucida Grande"/>
      <w:sz w:val="24"/>
      <w:szCs w:val="24"/>
    </w:rPr>
  </w:style>
  <w:style w:type="character" w:customStyle="1" w:styleId="highlight">
    <w:name w:val="highlight"/>
    <w:basedOn w:val="DefaultParagraphFont"/>
    <w:rsid w:val="00D510F8"/>
  </w:style>
  <w:style w:type="character" w:styleId="FollowedHyperlink">
    <w:name w:val="FollowedHyperlink"/>
    <w:basedOn w:val="DefaultParagraphFont"/>
    <w:uiPriority w:val="99"/>
    <w:semiHidden/>
    <w:unhideWhenUsed/>
    <w:rsid w:val="00D510F8"/>
    <w:rPr>
      <w:color w:val="800080" w:themeColor="followedHyperlink"/>
      <w:u w:val="single"/>
    </w:rPr>
  </w:style>
  <w:style w:type="character" w:customStyle="1" w:styleId="st">
    <w:name w:val="st"/>
    <w:basedOn w:val="DefaultParagraphFont"/>
    <w:rsid w:val="00A91A69"/>
  </w:style>
  <w:style w:type="paragraph" w:customStyle="1" w:styleId="last">
    <w:name w:val="last"/>
    <w:basedOn w:val="Normal"/>
    <w:rsid w:val="00771412"/>
    <w:pPr>
      <w:spacing w:before="240" w:after="240" w:line="240" w:lineRule="auto"/>
    </w:pPr>
    <w:rPr>
      <w:rFonts w:ascii="Times New Roman" w:eastAsia="Times New Roman" w:hAnsi="Times New Roman" w:cs="Times New Roman"/>
      <w:sz w:val="24"/>
      <w:szCs w:val="24"/>
    </w:rPr>
  </w:style>
  <w:style w:type="character" w:customStyle="1" w:styleId="ft">
    <w:name w:val="ft"/>
    <w:basedOn w:val="DefaultParagraphFont"/>
    <w:rsid w:val="004F0FF3"/>
  </w:style>
  <w:style w:type="character" w:customStyle="1" w:styleId="slug-metadata-note3">
    <w:name w:val="slug-metadata-note3"/>
    <w:basedOn w:val="DefaultParagraphFont"/>
    <w:rsid w:val="004F0FF3"/>
  </w:style>
  <w:style w:type="character" w:customStyle="1" w:styleId="slug-doi">
    <w:name w:val="slug-doi"/>
    <w:basedOn w:val="DefaultParagraphFont"/>
    <w:rsid w:val="004F0FF3"/>
  </w:style>
  <w:style w:type="paragraph" w:customStyle="1" w:styleId="Default">
    <w:name w:val="Default"/>
    <w:rsid w:val="00DD0333"/>
    <w:pPr>
      <w:autoSpaceDE w:val="0"/>
      <w:autoSpaceDN w:val="0"/>
      <w:adjustRightInd w:val="0"/>
      <w:spacing w:after="0" w:line="240" w:lineRule="auto"/>
    </w:pPr>
    <w:rPr>
      <w:rFonts w:ascii="Minion Bold" w:hAnsi="Minion Bold" w:cs="Minion Bold"/>
      <w:color w:val="000000"/>
      <w:sz w:val="24"/>
      <w:szCs w:val="24"/>
    </w:rPr>
  </w:style>
  <w:style w:type="character" w:customStyle="1" w:styleId="A3">
    <w:name w:val="A3"/>
    <w:uiPriority w:val="99"/>
    <w:rsid w:val="00DD0333"/>
    <w:rPr>
      <w:rFonts w:cs="Minion"/>
      <w:i/>
      <w:iCs/>
      <w:color w:val="000000"/>
      <w:sz w:val="15"/>
      <w:szCs w:val="15"/>
    </w:rPr>
  </w:style>
  <w:style w:type="character" w:customStyle="1" w:styleId="A0">
    <w:name w:val="A0"/>
    <w:uiPriority w:val="99"/>
    <w:rsid w:val="00DD0333"/>
    <w:rPr>
      <w:rFonts w:cs="HelveticaNeue Condensed"/>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FB"/>
  </w:style>
  <w:style w:type="paragraph" w:styleId="Heading1">
    <w:name w:val="heading 1"/>
    <w:basedOn w:val="Normal"/>
    <w:next w:val="Normal"/>
    <w:link w:val="Heading1Char"/>
    <w:uiPriority w:val="9"/>
    <w:qFormat/>
    <w:rsid w:val="00071B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7174C"/>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link w:val="Heading3Char"/>
    <w:uiPriority w:val="9"/>
    <w:qFormat/>
    <w:rsid w:val="00DE04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012B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B7174C"/>
    <w:pPr>
      <w:spacing w:before="240" w:after="60" w:line="240" w:lineRule="auto"/>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1A79"/>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F606EC"/>
    <w:rPr>
      <w:rFonts w:ascii="Lucida Grande" w:hAnsi="Lucida Grande"/>
      <w:sz w:val="18"/>
      <w:szCs w:val="18"/>
    </w:rPr>
  </w:style>
  <w:style w:type="character" w:styleId="Hyperlink">
    <w:name w:val="Hyperlink"/>
    <w:basedOn w:val="DefaultParagraphFont"/>
    <w:uiPriority w:val="99"/>
    <w:unhideWhenUsed/>
    <w:rsid w:val="008E1A79"/>
    <w:rPr>
      <w:color w:val="003399"/>
      <w:u w:val="single"/>
    </w:rPr>
  </w:style>
  <w:style w:type="character" w:customStyle="1" w:styleId="BalloonTextChar1">
    <w:name w:val="Balloon Text Char1"/>
    <w:basedOn w:val="DefaultParagraphFont"/>
    <w:link w:val="BalloonText"/>
    <w:uiPriority w:val="99"/>
    <w:semiHidden/>
    <w:rsid w:val="008E1A79"/>
    <w:rPr>
      <w:rFonts w:ascii="Tahoma" w:hAnsi="Tahoma" w:cs="Tahoma"/>
      <w:sz w:val="16"/>
      <w:szCs w:val="16"/>
    </w:rPr>
  </w:style>
  <w:style w:type="character" w:customStyle="1" w:styleId="frlabel1">
    <w:name w:val="fr_label1"/>
    <w:basedOn w:val="DefaultParagraphFont"/>
    <w:rsid w:val="009049D5"/>
    <w:rPr>
      <w:b/>
      <w:bCs/>
    </w:rPr>
  </w:style>
  <w:style w:type="character" w:customStyle="1" w:styleId="Heading3Char">
    <w:name w:val="Heading 3 Char"/>
    <w:basedOn w:val="DefaultParagraphFont"/>
    <w:link w:val="Heading3"/>
    <w:uiPriority w:val="9"/>
    <w:rsid w:val="00DE0458"/>
    <w:rPr>
      <w:rFonts w:ascii="Times New Roman" w:eastAsia="Times New Roman" w:hAnsi="Times New Roman" w:cs="Times New Roman"/>
      <w:b/>
      <w:bCs/>
      <w:sz w:val="27"/>
      <w:szCs w:val="27"/>
    </w:rPr>
  </w:style>
  <w:style w:type="character" w:styleId="Emphasis">
    <w:name w:val="Emphasis"/>
    <w:basedOn w:val="DefaultParagraphFont"/>
    <w:uiPriority w:val="20"/>
    <w:qFormat/>
    <w:rsid w:val="00DE0458"/>
    <w:rPr>
      <w:i/>
      <w:iCs/>
    </w:rPr>
  </w:style>
  <w:style w:type="character" w:styleId="Strong">
    <w:name w:val="Strong"/>
    <w:basedOn w:val="DefaultParagraphFont"/>
    <w:uiPriority w:val="22"/>
    <w:qFormat/>
    <w:rsid w:val="00DE0458"/>
    <w:rPr>
      <w:b/>
      <w:bCs/>
    </w:rPr>
  </w:style>
  <w:style w:type="character" w:customStyle="1" w:styleId="Heading2Char">
    <w:name w:val="Heading 2 Char"/>
    <w:basedOn w:val="DefaultParagraphFont"/>
    <w:link w:val="Heading2"/>
    <w:rsid w:val="00B7174C"/>
    <w:rPr>
      <w:rFonts w:ascii="Arial" w:eastAsia="Times New Roman" w:hAnsi="Arial" w:cs="Arial"/>
      <w:b/>
      <w:bCs/>
      <w:i/>
      <w:iCs/>
      <w:sz w:val="28"/>
      <w:szCs w:val="28"/>
      <w:lang w:eastAsia="en-GB"/>
    </w:rPr>
  </w:style>
  <w:style w:type="paragraph" w:styleId="BodyText2">
    <w:name w:val="Body Text 2"/>
    <w:basedOn w:val="Normal"/>
    <w:link w:val="BodyText2Char"/>
    <w:rsid w:val="00B7174C"/>
    <w:pPr>
      <w:spacing w:after="0" w:line="240" w:lineRule="auto"/>
      <w:jc w:val="both"/>
    </w:pPr>
    <w:rPr>
      <w:rFonts w:ascii="Arial" w:eastAsia="Times New Roman" w:hAnsi="Arial" w:cs="Arial"/>
      <w:sz w:val="20"/>
      <w:szCs w:val="20"/>
      <w:lang w:val="es-ES_tradnl" w:eastAsia="es-ES_tradnl"/>
    </w:rPr>
  </w:style>
  <w:style w:type="character" w:customStyle="1" w:styleId="BodyText2Char">
    <w:name w:val="Body Text 2 Char"/>
    <w:basedOn w:val="DefaultParagraphFont"/>
    <w:link w:val="BodyText2"/>
    <w:rsid w:val="00B7174C"/>
    <w:rPr>
      <w:rFonts w:ascii="Arial" w:eastAsia="Times New Roman" w:hAnsi="Arial" w:cs="Arial"/>
      <w:sz w:val="20"/>
      <w:szCs w:val="20"/>
      <w:lang w:val="es-ES_tradnl" w:eastAsia="es-ES_tradnl"/>
    </w:rPr>
  </w:style>
  <w:style w:type="paragraph" w:styleId="EndnoteText">
    <w:name w:val="endnote text"/>
    <w:basedOn w:val="Normal"/>
    <w:link w:val="EndnoteTextChar"/>
    <w:semiHidden/>
    <w:rsid w:val="00B7174C"/>
    <w:pPr>
      <w:spacing w:after="0" w:line="240" w:lineRule="auto"/>
    </w:pPr>
    <w:rPr>
      <w:rFonts w:ascii="Arial Narrow" w:eastAsia="SimSun" w:hAnsi="Arial Narrow" w:cs="Times New Roman"/>
      <w:sz w:val="20"/>
      <w:szCs w:val="20"/>
      <w:lang w:eastAsia="en-US"/>
    </w:rPr>
  </w:style>
  <w:style w:type="character" w:customStyle="1" w:styleId="EndnoteTextChar">
    <w:name w:val="Endnote Text Char"/>
    <w:basedOn w:val="DefaultParagraphFont"/>
    <w:link w:val="EndnoteText"/>
    <w:semiHidden/>
    <w:rsid w:val="00B7174C"/>
    <w:rPr>
      <w:rFonts w:ascii="Arial Narrow" w:eastAsia="SimSun" w:hAnsi="Arial Narrow" w:cs="Times New Roman"/>
      <w:sz w:val="20"/>
      <w:szCs w:val="20"/>
      <w:lang w:eastAsia="en-US"/>
    </w:rPr>
  </w:style>
  <w:style w:type="character" w:styleId="EndnoteReference">
    <w:name w:val="endnote reference"/>
    <w:basedOn w:val="DefaultParagraphFont"/>
    <w:semiHidden/>
    <w:rsid w:val="00B7174C"/>
    <w:rPr>
      <w:vertAlign w:val="superscript"/>
    </w:rPr>
  </w:style>
  <w:style w:type="character" w:styleId="CommentReference">
    <w:name w:val="annotation reference"/>
    <w:basedOn w:val="DefaultParagraphFont"/>
    <w:semiHidden/>
    <w:rsid w:val="00B7174C"/>
    <w:rPr>
      <w:sz w:val="16"/>
      <w:szCs w:val="16"/>
    </w:rPr>
  </w:style>
  <w:style w:type="character" w:customStyle="1" w:styleId="ti">
    <w:name w:val="ti"/>
    <w:basedOn w:val="DefaultParagraphFont"/>
    <w:rsid w:val="00B7174C"/>
  </w:style>
  <w:style w:type="character" w:customStyle="1" w:styleId="volume">
    <w:name w:val="volume"/>
    <w:basedOn w:val="DefaultParagraphFont"/>
    <w:rsid w:val="00B7174C"/>
  </w:style>
  <w:style w:type="character" w:customStyle="1" w:styleId="issue">
    <w:name w:val="issue"/>
    <w:basedOn w:val="DefaultParagraphFont"/>
    <w:rsid w:val="00B7174C"/>
  </w:style>
  <w:style w:type="character" w:customStyle="1" w:styleId="pages">
    <w:name w:val="pages"/>
    <w:basedOn w:val="DefaultParagraphFont"/>
    <w:rsid w:val="00B7174C"/>
  </w:style>
  <w:style w:type="character" w:customStyle="1" w:styleId="Heading7Char">
    <w:name w:val="Heading 7 Char"/>
    <w:basedOn w:val="DefaultParagraphFont"/>
    <w:link w:val="Heading7"/>
    <w:rsid w:val="00B7174C"/>
    <w:rPr>
      <w:rFonts w:ascii="Times New Roman" w:eastAsia="Times New Roman" w:hAnsi="Times New Roman" w:cs="Times New Roman"/>
      <w:sz w:val="24"/>
      <w:szCs w:val="24"/>
      <w:lang w:eastAsia="en-GB"/>
    </w:rPr>
  </w:style>
  <w:style w:type="paragraph" w:customStyle="1" w:styleId="bodyblack">
    <w:name w:val="bodyblack"/>
    <w:basedOn w:val="Normal"/>
    <w:rsid w:val="00B7174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TableGrid">
    <w:name w:val="Table Grid"/>
    <w:basedOn w:val="TableNormal"/>
    <w:rsid w:val="00B717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4440C"/>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nhideWhenUsed/>
    <w:rsid w:val="002E1489"/>
    <w:pPr>
      <w:spacing w:line="240" w:lineRule="auto"/>
    </w:pPr>
    <w:rPr>
      <w:sz w:val="20"/>
      <w:szCs w:val="20"/>
    </w:rPr>
  </w:style>
  <w:style w:type="character" w:customStyle="1" w:styleId="CommentTextChar">
    <w:name w:val="Comment Text Char"/>
    <w:basedOn w:val="DefaultParagraphFont"/>
    <w:link w:val="CommentText"/>
    <w:rsid w:val="002E1489"/>
    <w:rPr>
      <w:sz w:val="20"/>
      <w:szCs w:val="20"/>
    </w:rPr>
  </w:style>
  <w:style w:type="paragraph" w:styleId="CommentSubject">
    <w:name w:val="annotation subject"/>
    <w:basedOn w:val="CommentText"/>
    <w:next w:val="CommentText"/>
    <w:link w:val="CommentSubjectChar"/>
    <w:uiPriority w:val="99"/>
    <w:semiHidden/>
    <w:unhideWhenUsed/>
    <w:rsid w:val="002E1489"/>
    <w:rPr>
      <w:b/>
      <w:bCs/>
    </w:rPr>
  </w:style>
  <w:style w:type="character" w:customStyle="1" w:styleId="CommentSubjectChar">
    <w:name w:val="Comment Subject Char"/>
    <w:basedOn w:val="CommentTextChar"/>
    <w:link w:val="CommentSubject"/>
    <w:uiPriority w:val="99"/>
    <w:semiHidden/>
    <w:rsid w:val="002E1489"/>
    <w:rPr>
      <w:b/>
      <w:bCs/>
      <w:sz w:val="20"/>
      <w:szCs w:val="20"/>
    </w:rPr>
  </w:style>
  <w:style w:type="paragraph" w:styleId="FootnoteText">
    <w:name w:val="footnote text"/>
    <w:basedOn w:val="Normal"/>
    <w:link w:val="FootnoteTextChar"/>
    <w:uiPriority w:val="99"/>
    <w:unhideWhenUsed/>
    <w:rsid w:val="00DF7E85"/>
    <w:pPr>
      <w:spacing w:after="0" w:line="240" w:lineRule="auto"/>
    </w:pPr>
    <w:rPr>
      <w:sz w:val="20"/>
      <w:szCs w:val="20"/>
    </w:rPr>
  </w:style>
  <w:style w:type="character" w:customStyle="1" w:styleId="FootnoteTextChar">
    <w:name w:val="Footnote Text Char"/>
    <w:basedOn w:val="DefaultParagraphFont"/>
    <w:link w:val="FootnoteText"/>
    <w:uiPriority w:val="99"/>
    <w:rsid w:val="00DF7E85"/>
    <w:rPr>
      <w:sz w:val="20"/>
      <w:szCs w:val="20"/>
    </w:rPr>
  </w:style>
  <w:style w:type="character" w:styleId="FootnoteReference">
    <w:name w:val="footnote reference"/>
    <w:basedOn w:val="DefaultParagraphFont"/>
    <w:uiPriority w:val="99"/>
    <w:unhideWhenUsed/>
    <w:rsid w:val="00DF7E85"/>
    <w:rPr>
      <w:vertAlign w:val="superscript"/>
    </w:rPr>
  </w:style>
  <w:style w:type="character" w:customStyle="1" w:styleId="Heading1Char">
    <w:name w:val="Heading 1 Char"/>
    <w:basedOn w:val="DefaultParagraphFont"/>
    <w:link w:val="Heading1"/>
    <w:uiPriority w:val="9"/>
    <w:rsid w:val="00071BEC"/>
    <w:rPr>
      <w:rFonts w:asciiTheme="majorHAnsi" w:eastAsiaTheme="majorEastAsia" w:hAnsiTheme="majorHAnsi" w:cstheme="majorBidi"/>
      <w:b/>
      <w:bCs/>
      <w:color w:val="365F91" w:themeColor="accent1" w:themeShade="BF"/>
      <w:sz w:val="28"/>
      <w:szCs w:val="28"/>
    </w:rPr>
  </w:style>
  <w:style w:type="character" w:customStyle="1" w:styleId="citation-abbreviation">
    <w:name w:val="citation-abbreviation"/>
    <w:basedOn w:val="DefaultParagraphFont"/>
    <w:rsid w:val="00071BEC"/>
  </w:style>
  <w:style w:type="character" w:customStyle="1" w:styleId="citation-publication-date">
    <w:name w:val="citation-publication-date"/>
    <w:basedOn w:val="DefaultParagraphFont"/>
    <w:rsid w:val="00071BEC"/>
  </w:style>
  <w:style w:type="character" w:customStyle="1" w:styleId="citation-volume">
    <w:name w:val="citation-volume"/>
    <w:basedOn w:val="DefaultParagraphFont"/>
    <w:rsid w:val="00071BEC"/>
  </w:style>
  <w:style w:type="character" w:customStyle="1" w:styleId="citation-issue">
    <w:name w:val="citation-issue"/>
    <w:basedOn w:val="DefaultParagraphFont"/>
    <w:rsid w:val="00071BEC"/>
  </w:style>
  <w:style w:type="character" w:customStyle="1" w:styleId="citation-flpages">
    <w:name w:val="citation-flpages"/>
    <w:basedOn w:val="DefaultParagraphFont"/>
    <w:rsid w:val="00071BEC"/>
  </w:style>
  <w:style w:type="character" w:customStyle="1" w:styleId="fm-vol-iss-date">
    <w:name w:val="fm-vol-iss-date"/>
    <w:basedOn w:val="DefaultParagraphFont"/>
    <w:rsid w:val="00071BEC"/>
  </w:style>
  <w:style w:type="character" w:customStyle="1" w:styleId="doi1">
    <w:name w:val="doi1"/>
    <w:basedOn w:val="DefaultParagraphFont"/>
    <w:rsid w:val="00071BEC"/>
  </w:style>
  <w:style w:type="character" w:customStyle="1" w:styleId="fm-citation-ids-label">
    <w:name w:val="fm-citation-ids-label"/>
    <w:basedOn w:val="DefaultParagraphFont"/>
    <w:rsid w:val="00071BEC"/>
  </w:style>
  <w:style w:type="paragraph" w:styleId="ListParagraph">
    <w:name w:val="List Paragraph"/>
    <w:basedOn w:val="Normal"/>
    <w:uiPriority w:val="34"/>
    <w:qFormat/>
    <w:rsid w:val="00DB3A1F"/>
    <w:pPr>
      <w:ind w:left="720"/>
      <w:contextualSpacing/>
    </w:pPr>
  </w:style>
  <w:style w:type="paragraph" w:styleId="Header">
    <w:name w:val="header"/>
    <w:basedOn w:val="Normal"/>
    <w:link w:val="HeaderChar"/>
    <w:uiPriority w:val="99"/>
    <w:unhideWhenUsed/>
    <w:rsid w:val="002E5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20A"/>
  </w:style>
  <w:style w:type="paragraph" w:styleId="Footer">
    <w:name w:val="footer"/>
    <w:basedOn w:val="Normal"/>
    <w:link w:val="FooterChar"/>
    <w:uiPriority w:val="99"/>
    <w:unhideWhenUsed/>
    <w:rsid w:val="002E5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20A"/>
  </w:style>
  <w:style w:type="paragraph" w:styleId="Revision">
    <w:name w:val="Revision"/>
    <w:hidden/>
    <w:uiPriority w:val="99"/>
    <w:semiHidden/>
    <w:rsid w:val="001C4731"/>
    <w:pPr>
      <w:spacing w:after="0" w:line="240" w:lineRule="auto"/>
    </w:pPr>
  </w:style>
  <w:style w:type="table" w:styleId="LightShading">
    <w:name w:val="Light Shading"/>
    <w:basedOn w:val="TableNormal"/>
    <w:uiPriority w:val="60"/>
    <w:rsid w:val="00D937D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uiPriority w:val="9"/>
    <w:semiHidden/>
    <w:rsid w:val="008012B5"/>
    <w:rPr>
      <w:rFonts w:asciiTheme="majorHAnsi" w:eastAsiaTheme="majorEastAsia" w:hAnsiTheme="majorHAnsi" w:cstheme="majorBidi"/>
      <w:b/>
      <w:bCs/>
      <w:i/>
      <w:iCs/>
      <w:color w:val="4F81BD" w:themeColor="accent1"/>
    </w:rPr>
  </w:style>
  <w:style w:type="paragraph" w:customStyle="1" w:styleId="ui-helper-hidden-accessible">
    <w:name w:val="ui-helper-hidden-accessible"/>
    <w:basedOn w:val="Normal"/>
    <w:rsid w:val="008012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
    <w:name w:val="ref-journal"/>
    <w:basedOn w:val="DefaultParagraphFont"/>
    <w:rsid w:val="008012B5"/>
  </w:style>
  <w:style w:type="character" w:customStyle="1" w:styleId="ref-vol">
    <w:name w:val="ref-vol"/>
    <w:basedOn w:val="DefaultParagraphFont"/>
    <w:rsid w:val="008012B5"/>
  </w:style>
  <w:style w:type="paragraph" w:customStyle="1" w:styleId="title1">
    <w:name w:val="title1"/>
    <w:basedOn w:val="Normal"/>
    <w:rsid w:val="00893740"/>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893740"/>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893740"/>
    <w:pPr>
      <w:spacing w:after="0" w:line="240" w:lineRule="auto"/>
    </w:pPr>
    <w:rPr>
      <w:rFonts w:ascii="Times New Roman" w:eastAsia="Times New Roman" w:hAnsi="Times New Roman" w:cs="Times New Roman"/>
    </w:rPr>
  </w:style>
  <w:style w:type="character" w:customStyle="1" w:styleId="jrnl">
    <w:name w:val="jrnl"/>
    <w:basedOn w:val="DefaultParagraphFont"/>
    <w:rsid w:val="00893740"/>
  </w:style>
  <w:style w:type="character" w:customStyle="1" w:styleId="maintitle">
    <w:name w:val="maintitle"/>
    <w:basedOn w:val="DefaultParagraphFont"/>
    <w:rsid w:val="00EA7097"/>
  </w:style>
  <w:style w:type="paragraph" w:styleId="DocumentMap">
    <w:name w:val="Document Map"/>
    <w:basedOn w:val="Normal"/>
    <w:link w:val="DocumentMapChar"/>
    <w:uiPriority w:val="99"/>
    <w:semiHidden/>
    <w:unhideWhenUsed/>
    <w:rsid w:val="00CF7BCC"/>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F7BCC"/>
    <w:rPr>
      <w:rFonts w:ascii="Lucida Grande" w:hAnsi="Lucida Grande" w:cs="Lucida Grande"/>
      <w:sz w:val="24"/>
      <w:szCs w:val="24"/>
    </w:rPr>
  </w:style>
  <w:style w:type="character" w:customStyle="1" w:styleId="highlight">
    <w:name w:val="highlight"/>
    <w:basedOn w:val="DefaultParagraphFont"/>
    <w:rsid w:val="00D510F8"/>
  </w:style>
  <w:style w:type="character" w:styleId="FollowedHyperlink">
    <w:name w:val="FollowedHyperlink"/>
    <w:basedOn w:val="DefaultParagraphFont"/>
    <w:uiPriority w:val="99"/>
    <w:semiHidden/>
    <w:unhideWhenUsed/>
    <w:rsid w:val="00D510F8"/>
    <w:rPr>
      <w:color w:val="800080" w:themeColor="followedHyperlink"/>
      <w:u w:val="single"/>
    </w:rPr>
  </w:style>
  <w:style w:type="character" w:customStyle="1" w:styleId="st">
    <w:name w:val="st"/>
    <w:basedOn w:val="DefaultParagraphFont"/>
    <w:rsid w:val="00A91A69"/>
  </w:style>
  <w:style w:type="paragraph" w:customStyle="1" w:styleId="last">
    <w:name w:val="last"/>
    <w:basedOn w:val="Normal"/>
    <w:rsid w:val="00771412"/>
    <w:pPr>
      <w:spacing w:before="240" w:after="240" w:line="240" w:lineRule="auto"/>
    </w:pPr>
    <w:rPr>
      <w:rFonts w:ascii="Times New Roman" w:eastAsia="Times New Roman" w:hAnsi="Times New Roman" w:cs="Times New Roman"/>
      <w:sz w:val="24"/>
      <w:szCs w:val="24"/>
    </w:rPr>
  </w:style>
  <w:style w:type="character" w:customStyle="1" w:styleId="ft">
    <w:name w:val="ft"/>
    <w:basedOn w:val="DefaultParagraphFont"/>
    <w:rsid w:val="004F0FF3"/>
  </w:style>
  <w:style w:type="character" w:customStyle="1" w:styleId="slug-metadata-note3">
    <w:name w:val="slug-metadata-note3"/>
    <w:basedOn w:val="DefaultParagraphFont"/>
    <w:rsid w:val="004F0FF3"/>
  </w:style>
  <w:style w:type="character" w:customStyle="1" w:styleId="slug-doi">
    <w:name w:val="slug-doi"/>
    <w:basedOn w:val="DefaultParagraphFont"/>
    <w:rsid w:val="004F0FF3"/>
  </w:style>
  <w:style w:type="paragraph" w:customStyle="1" w:styleId="Default">
    <w:name w:val="Default"/>
    <w:rsid w:val="00DD0333"/>
    <w:pPr>
      <w:autoSpaceDE w:val="0"/>
      <w:autoSpaceDN w:val="0"/>
      <w:adjustRightInd w:val="0"/>
      <w:spacing w:after="0" w:line="240" w:lineRule="auto"/>
    </w:pPr>
    <w:rPr>
      <w:rFonts w:ascii="Minion Bold" w:hAnsi="Minion Bold" w:cs="Minion Bold"/>
      <w:color w:val="000000"/>
      <w:sz w:val="24"/>
      <w:szCs w:val="24"/>
    </w:rPr>
  </w:style>
  <w:style w:type="character" w:customStyle="1" w:styleId="A3">
    <w:name w:val="A3"/>
    <w:uiPriority w:val="99"/>
    <w:rsid w:val="00DD0333"/>
    <w:rPr>
      <w:rFonts w:cs="Minion"/>
      <w:i/>
      <w:iCs/>
      <w:color w:val="000000"/>
      <w:sz w:val="15"/>
      <w:szCs w:val="15"/>
    </w:rPr>
  </w:style>
  <w:style w:type="character" w:customStyle="1" w:styleId="A0">
    <w:name w:val="A0"/>
    <w:uiPriority w:val="99"/>
    <w:rsid w:val="00DD0333"/>
    <w:rPr>
      <w:rFonts w:cs="HelveticaNeue Condensed"/>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022">
      <w:bodyDiv w:val="1"/>
      <w:marLeft w:val="0"/>
      <w:marRight w:val="0"/>
      <w:marTop w:val="0"/>
      <w:marBottom w:val="0"/>
      <w:divBdr>
        <w:top w:val="none" w:sz="0" w:space="0" w:color="auto"/>
        <w:left w:val="none" w:sz="0" w:space="0" w:color="auto"/>
        <w:bottom w:val="none" w:sz="0" w:space="0" w:color="auto"/>
        <w:right w:val="none" w:sz="0" w:space="0" w:color="auto"/>
      </w:divBdr>
      <w:divsChild>
        <w:div w:id="689839910">
          <w:marLeft w:val="0"/>
          <w:marRight w:val="0"/>
          <w:marTop w:val="0"/>
          <w:marBottom w:val="0"/>
          <w:divBdr>
            <w:top w:val="none" w:sz="0" w:space="0" w:color="auto"/>
            <w:left w:val="none" w:sz="0" w:space="0" w:color="auto"/>
            <w:bottom w:val="none" w:sz="0" w:space="0" w:color="auto"/>
            <w:right w:val="none" w:sz="0" w:space="0" w:color="auto"/>
          </w:divBdr>
          <w:divsChild>
            <w:div w:id="2092773013">
              <w:marLeft w:val="0"/>
              <w:marRight w:val="0"/>
              <w:marTop w:val="0"/>
              <w:marBottom w:val="0"/>
              <w:divBdr>
                <w:top w:val="none" w:sz="0" w:space="0" w:color="auto"/>
                <w:left w:val="none" w:sz="0" w:space="0" w:color="auto"/>
                <w:bottom w:val="none" w:sz="0" w:space="0" w:color="auto"/>
                <w:right w:val="none" w:sz="0" w:space="0" w:color="auto"/>
              </w:divBdr>
              <w:divsChild>
                <w:div w:id="286854859">
                  <w:marLeft w:val="0"/>
                  <w:marRight w:val="0"/>
                  <w:marTop w:val="0"/>
                  <w:marBottom w:val="0"/>
                  <w:divBdr>
                    <w:top w:val="none" w:sz="0" w:space="0" w:color="auto"/>
                    <w:left w:val="none" w:sz="0" w:space="0" w:color="auto"/>
                    <w:bottom w:val="none" w:sz="0" w:space="0" w:color="auto"/>
                    <w:right w:val="none" w:sz="0" w:space="0" w:color="auto"/>
                  </w:divBdr>
                  <w:divsChild>
                    <w:div w:id="2064941019">
                      <w:marLeft w:val="0"/>
                      <w:marRight w:val="0"/>
                      <w:marTop w:val="0"/>
                      <w:marBottom w:val="0"/>
                      <w:divBdr>
                        <w:top w:val="none" w:sz="0" w:space="0" w:color="auto"/>
                        <w:left w:val="none" w:sz="0" w:space="0" w:color="auto"/>
                        <w:bottom w:val="none" w:sz="0" w:space="0" w:color="auto"/>
                        <w:right w:val="none" w:sz="0" w:space="0" w:color="auto"/>
                      </w:divBdr>
                      <w:divsChild>
                        <w:div w:id="2138405783">
                          <w:marLeft w:val="0"/>
                          <w:marRight w:val="0"/>
                          <w:marTop w:val="0"/>
                          <w:marBottom w:val="0"/>
                          <w:divBdr>
                            <w:top w:val="none" w:sz="0" w:space="0" w:color="auto"/>
                            <w:left w:val="none" w:sz="0" w:space="0" w:color="auto"/>
                            <w:bottom w:val="none" w:sz="0" w:space="0" w:color="auto"/>
                            <w:right w:val="none" w:sz="0" w:space="0" w:color="auto"/>
                          </w:divBdr>
                          <w:divsChild>
                            <w:div w:id="2104379891">
                              <w:marLeft w:val="0"/>
                              <w:marRight w:val="0"/>
                              <w:marTop w:val="0"/>
                              <w:marBottom w:val="0"/>
                              <w:divBdr>
                                <w:top w:val="none" w:sz="0" w:space="0" w:color="auto"/>
                                <w:left w:val="none" w:sz="0" w:space="0" w:color="auto"/>
                                <w:bottom w:val="none" w:sz="0" w:space="0" w:color="auto"/>
                                <w:right w:val="none" w:sz="0" w:space="0" w:color="auto"/>
                              </w:divBdr>
                              <w:divsChild>
                                <w:div w:id="1512571073">
                                  <w:marLeft w:val="0"/>
                                  <w:marRight w:val="0"/>
                                  <w:marTop w:val="0"/>
                                  <w:marBottom w:val="0"/>
                                  <w:divBdr>
                                    <w:top w:val="none" w:sz="0" w:space="0" w:color="auto"/>
                                    <w:left w:val="none" w:sz="0" w:space="0" w:color="auto"/>
                                    <w:bottom w:val="none" w:sz="0" w:space="0" w:color="auto"/>
                                    <w:right w:val="none" w:sz="0" w:space="0" w:color="auto"/>
                                  </w:divBdr>
                                  <w:divsChild>
                                    <w:div w:id="2035038608">
                                      <w:marLeft w:val="0"/>
                                      <w:marRight w:val="0"/>
                                      <w:marTop w:val="0"/>
                                      <w:marBottom w:val="0"/>
                                      <w:divBdr>
                                        <w:top w:val="none" w:sz="0" w:space="0" w:color="auto"/>
                                        <w:left w:val="none" w:sz="0" w:space="0" w:color="auto"/>
                                        <w:bottom w:val="none" w:sz="0" w:space="0" w:color="auto"/>
                                        <w:right w:val="none" w:sz="0" w:space="0" w:color="auto"/>
                                      </w:divBdr>
                                      <w:divsChild>
                                        <w:div w:id="163713692">
                                          <w:marLeft w:val="0"/>
                                          <w:marRight w:val="0"/>
                                          <w:marTop w:val="0"/>
                                          <w:marBottom w:val="0"/>
                                          <w:divBdr>
                                            <w:top w:val="none" w:sz="0" w:space="0" w:color="auto"/>
                                            <w:left w:val="none" w:sz="0" w:space="0" w:color="auto"/>
                                            <w:bottom w:val="none" w:sz="0" w:space="0" w:color="auto"/>
                                            <w:right w:val="none" w:sz="0" w:space="0" w:color="auto"/>
                                          </w:divBdr>
                                          <w:divsChild>
                                            <w:div w:id="1493066382">
                                              <w:marLeft w:val="0"/>
                                              <w:marRight w:val="0"/>
                                              <w:marTop w:val="0"/>
                                              <w:marBottom w:val="0"/>
                                              <w:divBdr>
                                                <w:top w:val="none" w:sz="0" w:space="0" w:color="auto"/>
                                                <w:left w:val="none" w:sz="0" w:space="0" w:color="auto"/>
                                                <w:bottom w:val="none" w:sz="0" w:space="0" w:color="auto"/>
                                                <w:right w:val="none" w:sz="0" w:space="0" w:color="auto"/>
                                              </w:divBdr>
                                              <w:divsChild>
                                                <w:div w:id="579994726">
                                                  <w:marLeft w:val="0"/>
                                                  <w:marRight w:val="0"/>
                                                  <w:marTop w:val="0"/>
                                                  <w:marBottom w:val="0"/>
                                                  <w:divBdr>
                                                    <w:top w:val="none" w:sz="0" w:space="0" w:color="auto"/>
                                                    <w:left w:val="none" w:sz="0" w:space="0" w:color="auto"/>
                                                    <w:bottom w:val="none" w:sz="0" w:space="0" w:color="auto"/>
                                                    <w:right w:val="none" w:sz="0" w:space="0" w:color="auto"/>
                                                  </w:divBdr>
                                                  <w:divsChild>
                                                    <w:div w:id="8879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707702">
      <w:bodyDiv w:val="1"/>
      <w:marLeft w:val="0"/>
      <w:marRight w:val="0"/>
      <w:marTop w:val="0"/>
      <w:marBottom w:val="0"/>
      <w:divBdr>
        <w:top w:val="none" w:sz="0" w:space="0" w:color="auto"/>
        <w:left w:val="none" w:sz="0" w:space="0" w:color="auto"/>
        <w:bottom w:val="none" w:sz="0" w:space="0" w:color="auto"/>
        <w:right w:val="none" w:sz="0" w:space="0" w:color="auto"/>
      </w:divBdr>
      <w:divsChild>
        <w:div w:id="996033761">
          <w:marLeft w:val="0"/>
          <w:marRight w:val="0"/>
          <w:marTop w:val="0"/>
          <w:marBottom w:val="0"/>
          <w:divBdr>
            <w:top w:val="none" w:sz="0" w:space="0" w:color="auto"/>
            <w:left w:val="none" w:sz="0" w:space="0" w:color="auto"/>
            <w:bottom w:val="none" w:sz="0" w:space="0" w:color="auto"/>
            <w:right w:val="none" w:sz="0" w:space="0" w:color="auto"/>
          </w:divBdr>
          <w:divsChild>
            <w:div w:id="298458706">
              <w:marLeft w:val="0"/>
              <w:marRight w:val="0"/>
              <w:marTop w:val="0"/>
              <w:marBottom w:val="0"/>
              <w:divBdr>
                <w:top w:val="none" w:sz="0" w:space="0" w:color="auto"/>
                <w:left w:val="none" w:sz="0" w:space="0" w:color="auto"/>
                <w:bottom w:val="none" w:sz="0" w:space="0" w:color="auto"/>
                <w:right w:val="none" w:sz="0" w:space="0" w:color="auto"/>
              </w:divBdr>
              <w:divsChild>
                <w:div w:id="2098674469">
                  <w:marLeft w:val="0"/>
                  <w:marRight w:val="0"/>
                  <w:marTop w:val="0"/>
                  <w:marBottom w:val="0"/>
                  <w:divBdr>
                    <w:top w:val="none" w:sz="0" w:space="0" w:color="auto"/>
                    <w:left w:val="none" w:sz="0" w:space="0" w:color="auto"/>
                    <w:bottom w:val="none" w:sz="0" w:space="0" w:color="auto"/>
                    <w:right w:val="none" w:sz="0" w:space="0" w:color="auto"/>
                  </w:divBdr>
                  <w:divsChild>
                    <w:div w:id="591165672">
                      <w:marLeft w:val="0"/>
                      <w:marRight w:val="0"/>
                      <w:marTop w:val="0"/>
                      <w:marBottom w:val="0"/>
                      <w:divBdr>
                        <w:top w:val="none" w:sz="0" w:space="0" w:color="auto"/>
                        <w:left w:val="none" w:sz="0" w:space="0" w:color="auto"/>
                        <w:bottom w:val="none" w:sz="0" w:space="0" w:color="auto"/>
                        <w:right w:val="none" w:sz="0" w:space="0" w:color="auto"/>
                      </w:divBdr>
                      <w:divsChild>
                        <w:div w:id="1895700312">
                          <w:marLeft w:val="0"/>
                          <w:marRight w:val="0"/>
                          <w:marTop w:val="0"/>
                          <w:marBottom w:val="0"/>
                          <w:divBdr>
                            <w:top w:val="none" w:sz="0" w:space="0" w:color="auto"/>
                            <w:left w:val="none" w:sz="0" w:space="0" w:color="auto"/>
                            <w:bottom w:val="none" w:sz="0" w:space="0" w:color="auto"/>
                            <w:right w:val="none" w:sz="0" w:space="0" w:color="auto"/>
                          </w:divBdr>
                          <w:divsChild>
                            <w:div w:id="386953060">
                              <w:marLeft w:val="0"/>
                              <w:marRight w:val="0"/>
                              <w:marTop w:val="0"/>
                              <w:marBottom w:val="0"/>
                              <w:divBdr>
                                <w:top w:val="none" w:sz="0" w:space="0" w:color="auto"/>
                                <w:left w:val="none" w:sz="0" w:space="0" w:color="auto"/>
                                <w:bottom w:val="none" w:sz="0" w:space="0" w:color="auto"/>
                                <w:right w:val="none" w:sz="0" w:space="0" w:color="auto"/>
                              </w:divBdr>
                              <w:divsChild>
                                <w:div w:id="181214664">
                                  <w:marLeft w:val="0"/>
                                  <w:marRight w:val="0"/>
                                  <w:marTop w:val="0"/>
                                  <w:marBottom w:val="0"/>
                                  <w:divBdr>
                                    <w:top w:val="none" w:sz="0" w:space="0" w:color="auto"/>
                                    <w:left w:val="none" w:sz="0" w:space="0" w:color="auto"/>
                                    <w:bottom w:val="none" w:sz="0" w:space="0" w:color="auto"/>
                                    <w:right w:val="none" w:sz="0" w:space="0" w:color="auto"/>
                                  </w:divBdr>
                                  <w:divsChild>
                                    <w:div w:id="768040400">
                                      <w:marLeft w:val="0"/>
                                      <w:marRight w:val="0"/>
                                      <w:marTop w:val="0"/>
                                      <w:marBottom w:val="0"/>
                                      <w:divBdr>
                                        <w:top w:val="none" w:sz="0" w:space="0" w:color="auto"/>
                                        <w:left w:val="none" w:sz="0" w:space="0" w:color="auto"/>
                                        <w:bottom w:val="none" w:sz="0" w:space="0" w:color="auto"/>
                                        <w:right w:val="none" w:sz="0" w:space="0" w:color="auto"/>
                                      </w:divBdr>
                                      <w:divsChild>
                                        <w:div w:id="723874892">
                                          <w:marLeft w:val="0"/>
                                          <w:marRight w:val="0"/>
                                          <w:marTop w:val="0"/>
                                          <w:marBottom w:val="0"/>
                                          <w:divBdr>
                                            <w:top w:val="none" w:sz="0" w:space="0" w:color="auto"/>
                                            <w:left w:val="none" w:sz="0" w:space="0" w:color="auto"/>
                                            <w:bottom w:val="none" w:sz="0" w:space="0" w:color="auto"/>
                                            <w:right w:val="none" w:sz="0" w:space="0" w:color="auto"/>
                                          </w:divBdr>
                                          <w:divsChild>
                                            <w:div w:id="295986558">
                                              <w:marLeft w:val="0"/>
                                              <w:marRight w:val="0"/>
                                              <w:marTop w:val="0"/>
                                              <w:marBottom w:val="0"/>
                                              <w:divBdr>
                                                <w:top w:val="none" w:sz="0" w:space="0" w:color="auto"/>
                                                <w:left w:val="none" w:sz="0" w:space="0" w:color="auto"/>
                                                <w:bottom w:val="none" w:sz="0" w:space="0" w:color="auto"/>
                                                <w:right w:val="none" w:sz="0" w:space="0" w:color="auto"/>
                                              </w:divBdr>
                                              <w:divsChild>
                                                <w:div w:id="1170679808">
                                                  <w:marLeft w:val="0"/>
                                                  <w:marRight w:val="0"/>
                                                  <w:marTop w:val="0"/>
                                                  <w:marBottom w:val="0"/>
                                                  <w:divBdr>
                                                    <w:top w:val="none" w:sz="0" w:space="0" w:color="auto"/>
                                                    <w:left w:val="none" w:sz="0" w:space="0" w:color="auto"/>
                                                    <w:bottom w:val="none" w:sz="0" w:space="0" w:color="auto"/>
                                                    <w:right w:val="none" w:sz="0" w:space="0" w:color="auto"/>
                                                  </w:divBdr>
                                                  <w:divsChild>
                                                    <w:div w:id="1525483796">
                                                      <w:marLeft w:val="0"/>
                                                      <w:marRight w:val="0"/>
                                                      <w:marTop w:val="0"/>
                                                      <w:marBottom w:val="0"/>
                                                      <w:divBdr>
                                                        <w:top w:val="none" w:sz="0" w:space="0" w:color="auto"/>
                                                        <w:left w:val="none" w:sz="0" w:space="0" w:color="auto"/>
                                                        <w:bottom w:val="none" w:sz="0" w:space="0" w:color="auto"/>
                                                        <w:right w:val="none" w:sz="0" w:space="0" w:color="auto"/>
                                                      </w:divBdr>
                                                      <w:divsChild>
                                                        <w:div w:id="14213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90913">
      <w:bodyDiv w:val="1"/>
      <w:marLeft w:val="0"/>
      <w:marRight w:val="0"/>
      <w:marTop w:val="0"/>
      <w:marBottom w:val="0"/>
      <w:divBdr>
        <w:top w:val="none" w:sz="0" w:space="0" w:color="auto"/>
        <w:left w:val="none" w:sz="0" w:space="0" w:color="auto"/>
        <w:bottom w:val="none" w:sz="0" w:space="0" w:color="auto"/>
        <w:right w:val="none" w:sz="0" w:space="0" w:color="auto"/>
      </w:divBdr>
      <w:divsChild>
        <w:div w:id="952396187">
          <w:marLeft w:val="0"/>
          <w:marRight w:val="0"/>
          <w:marTop w:val="0"/>
          <w:marBottom w:val="0"/>
          <w:divBdr>
            <w:top w:val="none" w:sz="0" w:space="0" w:color="auto"/>
            <w:left w:val="none" w:sz="0" w:space="0" w:color="auto"/>
            <w:bottom w:val="none" w:sz="0" w:space="0" w:color="auto"/>
            <w:right w:val="none" w:sz="0" w:space="0" w:color="auto"/>
          </w:divBdr>
          <w:divsChild>
            <w:div w:id="1374111827">
              <w:marLeft w:val="0"/>
              <w:marRight w:val="0"/>
              <w:marTop w:val="0"/>
              <w:marBottom w:val="0"/>
              <w:divBdr>
                <w:top w:val="none" w:sz="0" w:space="0" w:color="auto"/>
                <w:left w:val="none" w:sz="0" w:space="0" w:color="auto"/>
                <w:bottom w:val="none" w:sz="0" w:space="0" w:color="auto"/>
                <w:right w:val="none" w:sz="0" w:space="0" w:color="auto"/>
              </w:divBdr>
              <w:divsChild>
                <w:div w:id="2026397995">
                  <w:marLeft w:val="0"/>
                  <w:marRight w:val="0"/>
                  <w:marTop w:val="0"/>
                  <w:marBottom w:val="0"/>
                  <w:divBdr>
                    <w:top w:val="none" w:sz="0" w:space="0" w:color="auto"/>
                    <w:left w:val="none" w:sz="0" w:space="0" w:color="auto"/>
                    <w:bottom w:val="none" w:sz="0" w:space="0" w:color="auto"/>
                    <w:right w:val="none" w:sz="0" w:space="0" w:color="auto"/>
                  </w:divBdr>
                  <w:divsChild>
                    <w:div w:id="861671498">
                      <w:marLeft w:val="0"/>
                      <w:marRight w:val="0"/>
                      <w:marTop w:val="0"/>
                      <w:marBottom w:val="0"/>
                      <w:divBdr>
                        <w:top w:val="none" w:sz="0" w:space="0" w:color="auto"/>
                        <w:left w:val="none" w:sz="0" w:space="0" w:color="auto"/>
                        <w:bottom w:val="none" w:sz="0" w:space="0" w:color="auto"/>
                        <w:right w:val="none" w:sz="0" w:space="0" w:color="auto"/>
                      </w:divBdr>
                      <w:divsChild>
                        <w:div w:id="967710546">
                          <w:marLeft w:val="0"/>
                          <w:marRight w:val="0"/>
                          <w:marTop w:val="0"/>
                          <w:marBottom w:val="0"/>
                          <w:divBdr>
                            <w:top w:val="none" w:sz="0" w:space="0" w:color="auto"/>
                            <w:left w:val="none" w:sz="0" w:space="0" w:color="auto"/>
                            <w:bottom w:val="none" w:sz="0" w:space="0" w:color="auto"/>
                            <w:right w:val="none" w:sz="0" w:space="0" w:color="auto"/>
                          </w:divBdr>
                          <w:divsChild>
                            <w:div w:id="94910920">
                              <w:marLeft w:val="0"/>
                              <w:marRight w:val="0"/>
                              <w:marTop w:val="0"/>
                              <w:marBottom w:val="0"/>
                              <w:divBdr>
                                <w:top w:val="none" w:sz="0" w:space="0" w:color="auto"/>
                                <w:left w:val="none" w:sz="0" w:space="0" w:color="auto"/>
                                <w:bottom w:val="none" w:sz="0" w:space="0" w:color="auto"/>
                                <w:right w:val="none" w:sz="0" w:space="0" w:color="auto"/>
                              </w:divBdr>
                              <w:divsChild>
                                <w:div w:id="1130629958">
                                  <w:marLeft w:val="0"/>
                                  <w:marRight w:val="0"/>
                                  <w:marTop w:val="0"/>
                                  <w:marBottom w:val="0"/>
                                  <w:divBdr>
                                    <w:top w:val="none" w:sz="0" w:space="0" w:color="auto"/>
                                    <w:left w:val="none" w:sz="0" w:space="0" w:color="auto"/>
                                    <w:bottom w:val="none" w:sz="0" w:space="0" w:color="auto"/>
                                    <w:right w:val="none" w:sz="0" w:space="0" w:color="auto"/>
                                  </w:divBdr>
                                  <w:divsChild>
                                    <w:div w:id="2138644567">
                                      <w:marLeft w:val="0"/>
                                      <w:marRight w:val="0"/>
                                      <w:marTop w:val="0"/>
                                      <w:marBottom w:val="0"/>
                                      <w:divBdr>
                                        <w:top w:val="none" w:sz="0" w:space="0" w:color="auto"/>
                                        <w:left w:val="none" w:sz="0" w:space="0" w:color="auto"/>
                                        <w:bottom w:val="none" w:sz="0" w:space="0" w:color="auto"/>
                                        <w:right w:val="none" w:sz="0" w:space="0" w:color="auto"/>
                                      </w:divBdr>
                                      <w:divsChild>
                                        <w:div w:id="409933529">
                                          <w:marLeft w:val="0"/>
                                          <w:marRight w:val="0"/>
                                          <w:marTop w:val="0"/>
                                          <w:marBottom w:val="0"/>
                                          <w:divBdr>
                                            <w:top w:val="none" w:sz="0" w:space="0" w:color="auto"/>
                                            <w:left w:val="none" w:sz="0" w:space="0" w:color="auto"/>
                                            <w:bottom w:val="none" w:sz="0" w:space="0" w:color="auto"/>
                                            <w:right w:val="none" w:sz="0" w:space="0" w:color="auto"/>
                                          </w:divBdr>
                                          <w:divsChild>
                                            <w:div w:id="1495073766">
                                              <w:marLeft w:val="0"/>
                                              <w:marRight w:val="0"/>
                                              <w:marTop w:val="0"/>
                                              <w:marBottom w:val="0"/>
                                              <w:divBdr>
                                                <w:top w:val="none" w:sz="0" w:space="0" w:color="auto"/>
                                                <w:left w:val="none" w:sz="0" w:space="0" w:color="auto"/>
                                                <w:bottom w:val="none" w:sz="0" w:space="0" w:color="auto"/>
                                                <w:right w:val="none" w:sz="0" w:space="0" w:color="auto"/>
                                              </w:divBdr>
                                              <w:divsChild>
                                                <w:div w:id="1669557792">
                                                  <w:marLeft w:val="0"/>
                                                  <w:marRight w:val="0"/>
                                                  <w:marTop w:val="0"/>
                                                  <w:marBottom w:val="0"/>
                                                  <w:divBdr>
                                                    <w:top w:val="none" w:sz="0" w:space="0" w:color="auto"/>
                                                    <w:left w:val="none" w:sz="0" w:space="0" w:color="auto"/>
                                                    <w:bottom w:val="none" w:sz="0" w:space="0" w:color="auto"/>
                                                    <w:right w:val="none" w:sz="0" w:space="0" w:color="auto"/>
                                                  </w:divBdr>
                                                  <w:divsChild>
                                                    <w:div w:id="741607066">
                                                      <w:marLeft w:val="0"/>
                                                      <w:marRight w:val="0"/>
                                                      <w:marTop w:val="0"/>
                                                      <w:marBottom w:val="0"/>
                                                      <w:divBdr>
                                                        <w:top w:val="none" w:sz="0" w:space="0" w:color="auto"/>
                                                        <w:left w:val="none" w:sz="0" w:space="0" w:color="auto"/>
                                                        <w:bottom w:val="none" w:sz="0" w:space="0" w:color="auto"/>
                                                        <w:right w:val="none" w:sz="0" w:space="0" w:color="auto"/>
                                                      </w:divBdr>
                                                      <w:divsChild>
                                                        <w:div w:id="1941449432">
                                                          <w:marLeft w:val="0"/>
                                                          <w:marRight w:val="0"/>
                                                          <w:marTop w:val="0"/>
                                                          <w:marBottom w:val="0"/>
                                                          <w:divBdr>
                                                            <w:top w:val="none" w:sz="0" w:space="0" w:color="auto"/>
                                                            <w:left w:val="none" w:sz="0" w:space="0" w:color="auto"/>
                                                            <w:bottom w:val="none" w:sz="0" w:space="0" w:color="auto"/>
                                                            <w:right w:val="none" w:sz="0" w:space="0" w:color="auto"/>
                                                          </w:divBdr>
                                                          <w:divsChild>
                                                            <w:div w:id="899294054">
                                                              <w:marLeft w:val="0"/>
                                                              <w:marRight w:val="0"/>
                                                              <w:marTop w:val="0"/>
                                                              <w:marBottom w:val="0"/>
                                                              <w:divBdr>
                                                                <w:top w:val="none" w:sz="0" w:space="0" w:color="auto"/>
                                                                <w:left w:val="none" w:sz="0" w:space="0" w:color="auto"/>
                                                                <w:bottom w:val="none" w:sz="0" w:space="0" w:color="auto"/>
                                                                <w:right w:val="none" w:sz="0" w:space="0" w:color="auto"/>
                                                              </w:divBdr>
                                                              <w:divsChild>
                                                                <w:div w:id="86196487">
                                                                  <w:marLeft w:val="0"/>
                                                                  <w:marRight w:val="0"/>
                                                                  <w:marTop w:val="0"/>
                                                                  <w:marBottom w:val="0"/>
                                                                  <w:divBdr>
                                                                    <w:top w:val="none" w:sz="0" w:space="0" w:color="auto"/>
                                                                    <w:left w:val="none" w:sz="0" w:space="0" w:color="auto"/>
                                                                    <w:bottom w:val="none" w:sz="0" w:space="0" w:color="auto"/>
                                                                    <w:right w:val="none" w:sz="0" w:space="0" w:color="auto"/>
                                                                  </w:divBdr>
                                                                  <w:divsChild>
                                                                    <w:div w:id="440689822">
                                                                      <w:marLeft w:val="0"/>
                                                                      <w:marRight w:val="0"/>
                                                                      <w:marTop w:val="0"/>
                                                                      <w:marBottom w:val="0"/>
                                                                      <w:divBdr>
                                                                        <w:top w:val="none" w:sz="0" w:space="0" w:color="auto"/>
                                                                        <w:left w:val="none" w:sz="0" w:space="0" w:color="auto"/>
                                                                        <w:bottom w:val="none" w:sz="0" w:space="0" w:color="auto"/>
                                                                        <w:right w:val="none" w:sz="0" w:space="0" w:color="auto"/>
                                                                      </w:divBdr>
                                                                    </w:div>
                                                                    <w:div w:id="6757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8698">
                                                              <w:marLeft w:val="0"/>
                                                              <w:marRight w:val="0"/>
                                                              <w:marTop w:val="0"/>
                                                              <w:marBottom w:val="0"/>
                                                              <w:divBdr>
                                                                <w:top w:val="none" w:sz="0" w:space="0" w:color="auto"/>
                                                                <w:left w:val="none" w:sz="0" w:space="0" w:color="auto"/>
                                                                <w:bottom w:val="none" w:sz="0" w:space="0" w:color="auto"/>
                                                                <w:right w:val="none" w:sz="0" w:space="0" w:color="auto"/>
                                                              </w:divBdr>
                                                              <w:divsChild>
                                                                <w:div w:id="383255066">
                                                                  <w:marLeft w:val="0"/>
                                                                  <w:marRight w:val="0"/>
                                                                  <w:marTop w:val="0"/>
                                                                  <w:marBottom w:val="0"/>
                                                                  <w:divBdr>
                                                                    <w:top w:val="none" w:sz="0" w:space="0" w:color="auto"/>
                                                                    <w:left w:val="none" w:sz="0" w:space="0" w:color="auto"/>
                                                                    <w:bottom w:val="none" w:sz="0" w:space="0" w:color="auto"/>
                                                                    <w:right w:val="none" w:sz="0" w:space="0" w:color="auto"/>
                                                                  </w:divBdr>
                                                                  <w:divsChild>
                                                                    <w:div w:id="32297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72136">
                                                      <w:marLeft w:val="0"/>
                                                      <w:marRight w:val="0"/>
                                                      <w:marTop w:val="0"/>
                                                      <w:marBottom w:val="0"/>
                                                      <w:divBdr>
                                                        <w:top w:val="none" w:sz="0" w:space="0" w:color="auto"/>
                                                        <w:left w:val="none" w:sz="0" w:space="0" w:color="auto"/>
                                                        <w:bottom w:val="none" w:sz="0" w:space="0" w:color="auto"/>
                                                        <w:right w:val="none" w:sz="0" w:space="0" w:color="auto"/>
                                                      </w:divBdr>
                                                      <w:divsChild>
                                                        <w:div w:id="97533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36337">
      <w:bodyDiv w:val="1"/>
      <w:marLeft w:val="0"/>
      <w:marRight w:val="0"/>
      <w:marTop w:val="0"/>
      <w:marBottom w:val="0"/>
      <w:divBdr>
        <w:top w:val="none" w:sz="0" w:space="0" w:color="auto"/>
        <w:left w:val="none" w:sz="0" w:space="0" w:color="auto"/>
        <w:bottom w:val="none" w:sz="0" w:space="0" w:color="auto"/>
        <w:right w:val="none" w:sz="0" w:space="0" w:color="auto"/>
      </w:divBdr>
      <w:divsChild>
        <w:div w:id="371460428">
          <w:marLeft w:val="0"/>
          <w:marRight w:val="0"/>
          <w:marTop w:val="0"/>
          <w:marBottom w:val="0"/>
          <w:divBdr>
            <w:top w:val="none" w:sz="0" w:space="0" w:color="auto"/>
            <w:left w:val="none" w:sz="0" w:space="0" w:color="auto"/>
            <w:bottom w:val="none" w:sz="0" w:space="0" w:color="auto"/>
            <w:right w:val="none" w:sz="0" w:space="0" w:color="auto"/>
          </w:divBdr>
        </w:div>
        <w:div w:id="834304026">
          <w:marLeft w:val="0"/>
          <w:marRight w:val="0"/>
          <w:marTop w:val="0"/>
          <w:marBottom w:val="0"/>
          <w:divBdr>
            <w:top w:val="none" w:sz="0" w:space="0" w:color="auto"/>
            <w:left w:val="none" w:sz="0" w:space="0" w:color="auto"/>
            <w:bottom w:val="none" w:sz="0" w:space="0" w:color="auto"/>
            <w:right w:val="none" w:sz="0" w:space="0" w:color="auto"/>
          </w:divBdr>
        </w:div>
        <w:div w:id="797837498">
          <w:marLeft w:val="0"/>
          <w:marRight w:val="0"/>
          <w:marTop w:val="0"/>
          <w:marBottom w:val="0"/>
          <w:divBdr>
            <w:top w:val="none" w:sz="0" w:space="0" w:color="auto"/>
            <w:left w:val="none" w:sz="0" w:space="0" w:color="auto"/>
            <w:bottom w:val="none" w:sz="0" w:space="0" w:color="auto"/>
            <w:right w:val="none" w:sz="0" w:space="0" w:color="auto"/>
          </w:divBdr>
        </w:div>
        <w:div w:id="1340814910">
          <w:marLeft w:val="0"/>
          <w:marRight w:val="0"/>
          <w:marTop w:val="0"/>
          <w:marBottom w:val="0"/>
          <w:divBdr>
            <w:top w:val="none" w:sz="0" w:space="0" w:color="auto"/>
            <w:left w:val="none" w:sz="0" w:space="0" w:color="auto"/>
            <w:bottom w:val="none" w:sz="0" w:space="0" w:color="auto"/>
            <w:right w:val="none" w:sz="0" w:space="0" w:color="auto"/>
          </w:divBdr>
          <w:divsChild>
            <w:div w:id="10616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3020">
      <w:bodyDiv w:val="1"/>
      <w:marLeft w:val="0"/>
      <w:marRight w:val="0"/>
      <w:marTop w:val="0"/>
      <w:marBottom w:val="0"/>
      <w:divBdr>
        <w:top w:val="none" w:sz="0" w:space="0" w:color="auto"/>
        <w:left w:val="none" w:sz="0" w:space="0" w:color="auto"/>
        <w:bottom w:val="none" w:sz="0" w:space="0" w:color="auto"/>
        <w:right w:val="none" w:sz="0" w:space="0" w:color="auto"/>
      </w:divBdr>
    </w:div>
    <w:div w:id="193004178">
      <w:bodyDiv w:val="1"/>
      <w:marLeft w:val="0"/>
      <w:marRight w:val="0"/>
      <w:marTop w:val="0"/>
      <w:marBottom w:val="0"/>
      <w:divBdr>
        <w:top w:val="none" w:sz="0" w:space="0" w:color="auto"/>
        <w:left w:val="none" w:sz="0" w:space="0" w:color="auto"/>
        <w:bottom w:val="none" w:sz="0" w:space="0" w:color="auto"/>
        <w:right w:val="none" w:sz="0" w:space="0" w:color="auto"/>
      </w:divBdr>
      <w:divsChild>
        <w:div w:id="1833372556">
          <w:marLeft w:val="0"/>
          <w:marRight w:val="0"/>
          <w:marTop w:val="0"/>
          <w:marBottom w:val="0"/>
          <w:divBdr>
            <w:top w:val="none" w:sz="0" w:space="0" w:color="auto"/>
            <w:left w:val="none" w:sz="0" w:space="0" w:color="auto"/>
            <w:bottom w:val="none" w:sz="0" w:space="0" w:color="auto"/>
            <w:right w:val="none" w:sz="0" w:space="0" w:color="auto"/>
          </w:divBdr>
          <w:divsChild>
            <w:div w:id="1565293756">
              <w:marLeft w:val="0"/>
              <w:marRight w:val="0"/>
              <w:marTop w:val="0"/>
              <w:marBottom w:val="0"/>
              <w:divBdr>
                <w:top w:val="none" w:sz="0" w:space="0" w:color="auto"/>
                <w:left w:val="none" w:sz="0" w:space="0" w:color="auto"/>
                <w:bottom w:val="none" w:sz="0" w:space="0" w:color="auto"/>
                <w:right w:val="none" w:sz="0" w:space="0" w:color="auto"/>
              </w:divBdr>
              <w:divsChild>
                <w:div w:id="1530293611">
                  <w:marLeft w:val="0"/>
                  <w:marRight w:val="0"/>
                  <w:marTop w:val="0"/>
                  <w:marBottom w:val="0"/>
                  <w:divBdr>
                    <w:top w:val="none" w:sz="0" w:space="0" w:color="auto"/>
                    <w:left w:val="none" w:sz="0" w:space="0" w:color="auto"/>
                    <w:bottom w:val="none" w:sz="0" w:space="0" w:color="auto"/>
                    <w:right w:val="none" w:sz="0" w:space="0" w:color="auto"/>
                  </w:divBdr>
                  <w:divsChild>
                    <w:div w:id="1121922063">
                      <w:marLeft w:val="0"/>
                      <w:marRight w:val="0"/>
                      <w:marTop w:val="0"/>
                      <w:marBottom w:val="0"/>
                      <w:divBdr>
                        <w:top w:val="none" w:sz="0" w:space="0" w:color="auto"/>
                        <w:left w:val="none" w:sz="0" w:space="0" w:color="auto"/>
                        <w:bottom w:val="none" w:sz="0" w:space="0" w:color="auto"/>
                        <w:right w:val="none" w:sz="0" w:space="0" w:color="auto"/>
                      </w:divBdr>
                      <w:divsChild>
                        <w:div w:id="1957444717">
                          <w:marLeft w:val="0"/>
                          <w:marRight w:val="0"/>
                          <w:marTop w:val="0"/>
                          <w:marBottom w:val="0"/>
                          <w:divBdr>
                            <w:top w:val="none" w:sz="0" w:space="0" w:color="auto"/>
                            <w:left w:val="none" w:sz="0" w:space="0" w:color="auto"/>
                            <w:bottom w:val="none" w:sz="0" w:space="0" w:color="auto"/>
                            <w:right w:val="none" w:sz="0" w:space="0" w:color="auto"/>
                          </w:divBdr>
                          <w:divsChild>
                            <w:div w:id="238757864">
                              <w:marLeft w:val="0"/>
                              <w:marRight w:val="0"/>
                              <w:marTop w:val="0"/>
                              <w:marBottom w:val="0"/>
                              <w:divBdr>
                                <w:top w:val="none" w:sz="0" w:space="0" w:color="auto"/>
                                <w:left w:val="none" w:sz="0" w:space="0" w:color="auto"/>
                                <w:bottom w:val="none" w:sz="0" w:space="0" w:color="auto"/>
                                <w:right w:val="none" w:sz="0" w:space="0" w:color="auto"/>
                              </w:divBdr>
                              <w:divsChild>
                                <w:div w:id="1960866762">
                                  <w:marLeft w:val="0"/>
                                  <w:marRight w:val="0"/>
                                  <w:marTop w:val="0"/>
                                  <w:marBottom w:val="0"/>
                                  <w:divBdr>
                                    <w:top w:val="none" w:sz="0" w:space="0" w:color="auto"/>
                                    <w:left w:val="none" w:sz="0" w:space="0" w:color="auto"/>
                                    <w:bottom w:val="none" w:sz="0" w:space="0" w:color="auto"/>
                                    <w:right w:val="none" w:sz="0" w:space="0" w:color="auto"/>
                                  </w:divBdr>
                                </w:div>
                                <w:div w:id="11819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9993">
      <w:bodyDiv w:val="1"/>
      <w:marLeft w:val="0"/>
      <w:marRight w:val="0"/>
      <w:marTop w:val="0"/>
      <w:marBottom w:val="0"/>
      <w:divBdr>
        <w:top w:val="none" w:sz="0" w:space="0" w:color="auto"/>
        <w:left w:val="none" w:sz="0" w:space="0" w:color="auto"/>
        <w:bottom w:val="none" w:sz="0" w:space="0" w:color="auto"/>
        <w:right w:val="none" w:sz="0" w:space="0" w:color="auto"/>
      </w:divBdr>
      <w:divsChild>
        <w:div w:id="1067150265">
          <w:marLeft w:val="0"/>
          <w:marRight w:val="0"/>
          <w:marTop w:val="0"/>
          <w:marBottom w:val="0"/>
          <w:divBdr>
            <w:top w:val="none" w:sz="0" w:space="0" w:color="auto"/>
            <w:left w:val="none" w:sz="0" w:space="0" w:color="auto"/>
            <w:bottom w:val="none" w:sz="0" w:space="0" w:color="auto"/>
            <w:right w:val="none" w:sz="0" w:space="0" w:color="auto"/>
          </w:divBdr>
        </w:div>
        <w:div w:id="1196885646">
          <w:marLeft w:val="0"/>
          <w:marRight w:val="0"/>
          <w:marTop w:val="0"/>
          <w:marBottom w:val="0"/>
          <w:divBdr>
            <w:top w:val="none" w:sz="0" w:space="0" w:color="auto"/>
            <w:left w:val="none" w:sz="0" w:space="0" w:color="auto"/>
            <w:bottom w:val="none" w:sz="0" w:space="0" w:color="auto"/>
            <w:right w:val="none" w:sz="0" w:space="0" w:color="auto"/>
          </w:divBdr>
        </w:div>
      </w:divsChild>
    </w:div>
    <w:div w:id="224998612">
      <w:bodyDiv w:val="1"/>
      <w:marLeft w:val="0"/>
      <w:marRight w:val="0"/>
      <w:marTop w:val="0"/>
      <w:marBottom w:val="0"/>
      <w:divBdr>
        <w:top w:val="none" w:sz="0" w:space="0" w:color="auto"/>
        <w:left w:val="none" w:sz="0" w:space="0" w:color="auto"/>
        <w:bottom w:val="none" w:sz="0" w:space="0" w:color="auto"/>
        <w:right w:val="none" w:sz="0" w:space="0" w:color="auto"/>
      </w:divBdr>
      <w:divsChild>
        <w:div w:id="1476491009">
          <w:marLeft w:val="0"/>
          <w:marRight w:val="1"/>
          <w:marTop w:val="0"/>
          <w:marBottom w:val="0"/>
          <w:divBdr>
            <w:top w:val="none" w:sz="0" w:space="0" w:color="auto"/>
            <w:left w:val="none" w:sz="0" w:space="0" w:color="auto"/>
            <w:bottom w:val="none" w:sz="0" w:space="0" w:color="auto"/>
            <w:right w:val="none" w:sz="0" w:space="0" w:color="auto"/>
          </w:divBdr>
          <w:divsChild>
            <w:div w:id="1629626776">
              <w:marLeft w:val="0"/>
              <w:marRight w:val="0"/>
              <w:marTop w:val="0"/>
              <w:marBottom w:val="0"/>
              <w:divBdr>
                <w:top w:val="none" w:sz="0" w:space="0" w:color="auto"/>
                <w:left w:val="none" w:sz="0" w:space="0" w:color="auto"/>
                <w:bottom w:val="none" w:sz="0" w:space="0" w:color="auto"/>
                <w:right w:val="none" w:sz="0" w:space="0" w:color="auto"/>
              </w:divBdr>
              <w:divsChild>
                <w:div w:id="2022005512">
                  <w:marLeft w:val="0"/>
                  <w:marRight w:val="0"/>
                  <w:marTop w:val="0"/>
                  <w:marBottom w:val="0"/>
                  <w:divBdr>
                    <w:top w:val="none" w:sz="0" w:space="0" w:color="auto"/>
                    <w:left w:val="none" w:sz="0" w:space="0" w:color="auto"/>
                    <w:bottom w:val="none" w:sz="0" w:space="0" w:color="auto"/>
                    <w:right w:val="none" w:sz="0" w:space="0" w:color="auto"/>
                  </w:divBdr>
                  <w:divsChild>
                    <w:div w:id="501774084">
                      <w:marLeft w:val="0"/>
                      <w:marRight w:val="0"/>
                      <w:marTop w:val="0"/>
                      <w:marBottom w:val="0"/>
                      <w:divBdr>
                        <w:top w:val="none" w:sz="0" w:space="0" w:color="auto"/>
                        <w:left w:val="none" w:sz="0" w:space="0" w:color="auto"/>
                        <w:bottom w:val="none" w:sz="0" w:space="0" w:color="auto"/>
                        <w:right w:val="none" w:sz="0" w:space="0" w:color="auto"/>
                      </w:divBdr>
                      <w:divsChild>
                        <w:div w:id="648098660">
                          <w:marLeft w:val="384"/>
                          <w:marRight w:val="384"/>
                          <w:marTop w:val="0"/>
                          <w:marBottom w:val="0"/>
                          <w:divBdr>
                            <w:top w:val="none" w:sz="0" w:space="0" w:color="auto"/>
                            <w:left w:val="none" w:sz="0" w:space="0" w:color="auto"/>
                            <w:bottom w:val="none" w:sz="0" w:space="0" w:color="auto"/>
                            <w:right w:val="none" w:sz="0" w:space="0" w:color="auto"/>
                          </w:divBdr>
                          <w:divsChild>
                            <w:div w:id="13502522">
                              <w:marLeft w:val="0"/>
                              <w:marRight w:val="0"/>
                              <w:marTop w:val="0"/>
                              <w:marBottom w:val="0"/>
                              <w:divBdr>
                                <w:top w:val="none" w:sz="0" w:space="0" w:color="auto"/>
                                <w:left w:val="none" w:sz="0" w:space="0" w:color="auto"/>
                                <w:bottom w:val="none" w:sz="0" w:space="0" w:color="auto"/>
                                <w:right w:val="none" w:sz="0" w:space="0" w:color="auto"/>
                              </w:divBdr>
                              <w:divsChild>
                                <w:div w:id="94054536">
                                  <w:marLeft w:val="0"/>
                                  <w:marRight w:val="0"/>
                                  <w:marTop w:val="0"/>
                                  <w:marBottom w:val="0"/>
                                  <w:divBdr>
                                    <w:top w:val="none" w:sz="0" w:space="0" w:color="auto"/>
                                    <w:left w:val="none" w:sz="0" w:space="0" w:color="auto"/>
                                    <w:bottom w:val="none" w:sz="0" w:space="0" w:color="auto"/>
                                    <w:right w:val="none" w:sz="0" w:space="0" w:color="auto"/>
                                  </w:divBdr>
                                  <w:divsChild>
                                    <w:div w:id="1459029082">
                                      <w:marLeft w:val="0"/>
                                      <w:marRight w:val="0"/>
                                      <w:marTop w:val="0"/>
                                      <w:marBottom w:val="0"/>
                                      <w:divBdr>
                                        <w:top w:val="none" w:sz="0" w:space="0" w:color="auto"/>
                                        <w:left w:val="none" w:sz="0" w:space="0" w:color="auto"/>
                                        <w:bottom w:val="none" w:sz="0" w:space="0" w:color="auto"/>
                                        <w:right w:val="none" w:sz="0" w:space="0" w:color="auto"/>
                                      </w:divBdr>
                                      <w:divsChild>
                                        <w:div w:id="14100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627014">
      <w:bodyDiv w:val="1"/>
      <w:marLeft w:val="30"/>
      <w:marRight w:val="30"/>
      <w:marTop w:val="30"/>
      <w:marBottom w:val="30"/>
      <w:divBdr>
        <w:top w:val="none" w:sz="0" w:space="0" w:color="auto"/>
        <w:left w:val="none" w:sz="0" w:space="0" w:color="auto"/>
        <w:bottom w:val="none" w:sz="0" w:space="0" w:color="auto"/>
        <w:right w:val="none" w:sz="0" w:space="0" w:color="auto"/>
      </w:divBdr>
    </w:div>
    <w:div w:id="284700640">
      <w:bodyDiv w:val="1"/>
      <w:marLeft w:val="0"/>
      <w:marRight w:val="0"/>
      <w:marTop w:val="0"/>
      <w:marBottom w:val="0"/>
      <w:divBdr>
        <w:top w:val="none" w:sz="0" w:space="0" w:color="auto"/>
        <w:left w:val="none" w:sz="0" w:space="0" w:color="auto"/>
        <w:bottom w:val="none" w:sz="0" w:space="0" w:color="auto"/>
        <w:right w:val="none" w:sz="0" w:space="0" w:color="auto"/>
      </w:divBdr>
      <w:divsChild>
        <w:div w:id="1628127247">
          <w:marLeft w:val="0"/>
          <w:marRight w:val="0"/>
          <w:marTop w:val="0"/>
          <w:marBottom w:val="0"/>
          <w:divBdr>
            <w:top w:val="none" w:sz="0" w:space="0" w:color="auto"/>
            <w:left w:val="none" w:sz="0" w:space="0" w:color="auto"/>
            <w:bottom w:val="none" w:sz="0" w:space="0" w:color="auto"/>
            <w:right w:val="none" w:sz="0" w:space="0" w:color="auto"/>
          </w:divBdr>
          <w:divsChild>
            <w:div w:id="312562609">
              <w:marLeft w:val="0"/>
              <w:marRight w:val="0"/>
              <w:marTop w:val="0"/>
              <w:marBottom w:val="0"/>
              <w:divBdr>
                <w:top w:val="none" w:sz="0" w:space="0" w:color="auto"/>
                <w:left w:val="none" w:sz="0" w:space="0" w:color="auto"/>
                <w:bottom w:val="none" w:sz="0" w:space="0" w:color="auto"/>
                <w:right w:val="none" w:sz="0" w:space="0" w:color="auto"/>
              </w:divBdr>
              <w:divsChild>
                <w:div w:id="164591728">
                  <w:marLeft w:val="0"/>
                  <w:marRight w:val="0"/>
                  <w:marTop w:val="0"/>
                  <w:marBottom w:val="0"/>
                  <w:divBdr>
                    <w:top w:val="none" w:sz="0" w:space="0" w:color="auto"/>
                    <w:left w:val="none" w:sz="0" w:space="0" w:color="auto"/>
                    <w:bottom w:val="none" w:sz="0" w:space="0" w:color="auto"/>
                    <w:right w:val="none" w:sz="0" w:space="0" w:color="auto"/>
                  </w:divBdr>
                  <w:divsChild>
                    <w:div w:id="1059015605">
                      <w:marLeft w:val="0"/>
                      <w:marRight w:val="0"/>
                      <w:marTop w:val="0"/>
                      <w:marBottom w:val="0"/>
                      <w:divBdr>
                        <w:top w:val="none" w:sz="0" w:space="0" w:color="auto"/>
                        <w:left w:val="none" w:sz="0" w:space="0" w:color="auto"/>
                        <w:bottom w:val="none" w:sz="0" w:space="0" w:color="auto"/>
                        <w:right w:val="none" w:sz="0" w:space="0" w:color="auto"/>
                      </w:divBdr>
                      <w:divsChild>
                        <w:div w:id="211815533">
                          <w:marLeft w:val="0"/>
                          <w:marRight w:val="0"/>
                          <w:marTop w:val="0"/>
                          <w:marBottom w:val="0"/>
                          <w:divBdr>
                            <w:top w:val="none" w:sz="0" w:space="0" w:color="auto"/>
                            <w:left w:val="none" w:sz="0" w:space="0" w:color="auto"/>
                            <w:bottom w:val="none" w:sz="0" w:space="0" w:color="auto"/>
                            <w:right w:val="none" w:sz="0" w:space="0" w:color="auto"/>
                          </w:divBdr>
                          <w:divsChild>
                            <w:div w:id="404838526">
                              <w:marLeft w:val="0"/>
                              <w:marRight w:val="0"/>
                              <w:marTop w:val="0"/>
                              <w:marBottom w:val="0"/>
                              <w:divBdr>
                                <w:top w:val="none" w:sz="0" w:space="0" w:color="auto"/>
                                <w:left w:val="none" w:sz="0" w:space="0" w:color="auto"/>
                                <w:bottom w:val="none" w:sz="0" w:space="0" w:color="auto"/>
                                <w:right w:val="none" w:sz="0" w:space="0" w:color="auto"/>
                              </w:divBdr>
                              <w:divsChild>
                                <w:div w:id="19408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371583">
      <w:bodyDiv w:val="1"/>
      <w:marLeft w:val="0"/>
      <w:marRight w:val="0"/>
      <w:marTop w:val="0"/>
      <w:marBottom w:val="0"/>
      <w:divBdr>
        <w:top w:val="none" w:sz="0" w:space="0" w:color="auto"/>
        <w:left w:val="none" w:sz="0" w:space="0" w:color="auto"/>
        <w:bottom w:val="none" w:sz="0" w:space="0" w:color="auto"/>
        <w:right w:val="none" w:sz="0" w:space="0" w:color="auto"/>
      </w:divBdr>
    </w:div>
    <w:div w:id="423890514">
      <w:bodyDiv w:val="1"/>
      <w:marLeft w:val="0"/>
      <w:marRight w:val="0"/>
      <w:marTop w:val="0"/>
      <w:marBottom w:val="0"/>
      <w:divBdr>
        <w:top w:val="none" w:sz="0" w:space="0" w:color="auto"/>
        <w:left w:val="none" w:sz="0" w:space="0" w:color="auto"/>
        <w:bottom w:val="none" w:sz="0" w:space="0" w:color="auto"/>
        <w:right w:val="none" w:sz="0" w:space="0" w:color="auto"/>
      </w:divBdr>
      <w:divsChild>
        <w:div w:id="2035229572">
          <w:marLeft w:val="0"/>
          <w:marRight w:val="0"/>
          <w:marTop w:val="0"/>
          <w:marBottom w:val="0"/>
          <w:divBdr>
            <w:top w:val="none" w:sz="0" w:space="0" w:color="auto"/>
            <w:left w:val="none" w:sz="0" w:space="0" w:color="auto"/>
            <w:bottom w:val="none" w:sz="0" w:space="0" w:color="auto"/>
            <w:right w:val="none" w:sz="0" w:space="0" w:color="auto"/>
          </w:divBdr>
          <w:divsChild>
            <w:div w:id="1512645411">
              <w:marLeft w:val="0"/>
              <w:marRight w:val="0"/>
              <w:marTop w:val="0"/>
              <w:marBottom w:val="0"/>
              <w:divBdr>
                <w:top w:val="none" w:sz="0" w:space="0" w:color="auto"/>
                <w:left w:val="none" w:sz="0" w:space="0" w:color="auto"/>
                <w:bottom w:val="none" w:sz="0" w:space="0" w:color="auto"/>
                <w:right w:val="none" w:sz="0" w:space="0" w:color="auto"/>
              </w:divBdr>
              <w:divsChild>
                <w:div w:id="1664821116">
                  <w:marLeft w:val="0"/>
                  <w:marRight w:val="0"/>
                  <w:marTop w:val="0"/>
                  <w:marBottom w:val="0"/>
                  <w:divBdr>
                    <w:top w:val="none" w:sz="0" w:space="0" w:color="auto"/>
                    <w:left w:val="none" w:sz="0" w:space="0" w:color="auto"/>
                    <w:bottom w:val="none" w:sz="0" w:space="0" w:color="auto"/>
                    <w:right w:val="none" w:sz="0" w:space="0" w:color="auto"/>
                  </w:divBdr>
                  <w:divsChild>
                    <w:div w:id="2052722755">
                      <w:marLeft w:val="0"/>
                      <w:marRight w:val="0"/>
                      <w:marTop w:val="0"/>
                      <w:marBottom w:val="0"/>
                      <w:divBdr>
                        <w:top w:val="none" w:sz="0" w:space="0" w:color="auto"/>
                        <w:left w:val="none" w:sz="0" w:space="0" w:color="auto"/>
                        <w:bottom w:val="none" w:sz="0" w:space="0" w:color="auto"/>
                        <w:right w:val="none" w:sz="0" w:space="0" w:color="auto"/>
                      </w:divBdr>
                      <w:divsChild>
                        <w:div w:id="1701973880">
                          <w:marLeft w:val="0"/>
                          <w:marRight w:val="0"/>
                          <w:marTop w:val="0"/>
                          <w:marBottom w:val="0"/>
                          <w:divBdr>
                            <w:top w:val="none" w:sz="0" w:space="0" w:color="auto"/>
                            <w:left w:val="none" w:sz="0" w:space="0" w:color="auto"/>
                            <w:bottom w:val="none" w:sz="0" w:space="0" w:color="auto"/>
                            <w:right w:val="none" w:sz="0" w:space="0" w:color="auto"/>
                          </w:divBdr>
                          <w:divsChild>
                            <w:div w:id="909148118">
                              <w:marLeft w:val="0"/>
                              <w:marRight w:val="0"/>
                              <w:marTop w:val="0"/>
                              <w:marBottom w:val="0"/>
                              <w:divBdr>
                                <w:top w:val="none" w:sz="0" w:space="0" w:color="auto"/>
                                <w:left w:val="none" w:sz="0" w:space="0" w:color="auto"/>
                                <w:bottom w:val="none" w:sz="0" w:space="0" w:color="auto"/>
                                <w:right w:val="none" w:sz="0" w:space="0" w:color="auto"/>
                              </w:divBdr>
                              <w:divsChild>
                                <w:div w:id="455686032">
                                  <w:marLeft w:val="0"/>
                                  <w:marRight w:val="0"/>
                                  <w:marTop w:val="0"/>
                                  <w:marBottom w:val="0"/>
                                  <w:divBdr>
                                    <w:top w:val="none" w:sz="0" w:space="0" w:color="auto"/>
                                    <w:left w:val="none" w:sz="0" w:space="0" w:color="auto"/>
                                    <w:bottom w:val="none" w:sz="0" w:space="0" w:color="auto"/>
                                    <w:right w:val="none" w:sz="0" w:space="0" w:color="auto"/>
                                  </w:divBdr>
                                  <w:divsChild>
                                    <w:div w:id="1976711883">
                                      <w:marLeft w:val="0"/>
                                      <w:marRight w:val="0"/>
                                      <w:marTop w:val="0"/>
                                      <w:marBottom w:val="0"/>
                                      <w:divBdr>
                                        <w:top w:val="none" w:sz="0" w:space="0" w:color="auto"/>
                                        <w:left w:val="none" w:sz="0" w:space="0" w:color="auto"/>
                                        <w:bottom w:val="none" w:sz="0" w:space="0" w:color="auto"/>
                                        <w:right w:val="none" w:sz="0" w:space="0" w:color="auto"/>
                                      </w:divBdr>
                                      <w:divsChild>
                                        <w:div w:id="1967614863">
                                          <w:marLeft w:val="0"/>
                                          <w:marRight w:val="0"/>
                                          <w:marTop w:val="0"/>
                                          <w:marBottom w:val="0"/>
                                          <w:divBdr>
                                            <w:top w:val="none" w:sz="0" w:space="0" w:color="auto"/>
                                            <w:left w:val="none" w:sz="0" w:space="0" w:color="auto"/>
                                            <w:bottom w:val="none" w:sz="0" w:space="0" w:color="auto"/>
                                            <w:right w:val="none" w:sz="0" w:space="0" w:color="auto"/>
                                          </w:divBdr>
                                          <w:divsChild>
                                            <w:div w:id="1484855507">
                                              <w:marLeft w:val="0"/>
                                              <w:marRight w:val="0"/>
                                              <w:marTop w:val="0"/>
                                              <w:marBottom w:val="0"/>
                                              <w:divBdr>
                                                <w:top w:val="none" w:sz="0" w:space="0" w:color="auto"/>
                                                <w:left w:val="none" w:sz="0" w:space="0" w:color="auto"/>
                                                <w:bottom w:val="none" w:sz="0" w:space="0" w:color="auto"/>
                                                <w:right w:val="none" w:sz="0" w:space="0" w:color="auto"/>
                                              </w:divBdr>
                                              <w:divsChild>
                                                <w:div w:id="1425807884">
                                                  <w:marLeft w:val="0"/>
                                                  <w:marRight w:val="0"/>
                                                  <w:marTop w:val="0"/>
                                                  <w:marBottom w:val="0"/>
                                                  <w:divBdr>
                                                    <w:top w:val="none" w:sz="0" w:space="0" w:color="auto"/>
                                                    <w:left w:val="none" w:sz="0" w:space="0" w:color="auto"/>
                                                    <w:bottom w:val="none" w:sz="0" w:space="0" w:color="auto"/>
                                                    <w:right w:val="none" w:sz="0" w:space="0" w:color="auto"/>
                                                  </w:divBdr>
                                                  <w:divsChild>
                                                    <w:div w:id="113138954">
                                                      <w:marLeft w:val="0"/>
                                                      <w:marRight w:val="0"/>
                                                      <w:marTop w:val="0"/>
                                                      <w:marBottom w:val="0"/>
                                                      <w:divBdr>
                                                        <w:top w:val="none" w:sz="0" w:space="0" w:color="auto"/>
                                                        <w:left w:val="none" w:sz="0" w:space="0" w:color="auto"/>
                                                        <w:bottom w:val="none" w:sz="0" w:space="0" w:color="auto"/>
                                                        <w:right w:val="none" w:sz="0" w:space="0" w:color="auto"/>
                                                      </w:divBdr>
                                                      <w:divsChild>
                                                        <w:div w:id="1754282071">
                                                          <w:marLeft w:val="0"/>
                                                          <w:marRight w:val="0"/>
                                                          <w:marTop w:val="0"/>
                                                          <w:marBottom w:val="0"/>
                                                          <w:divBdr>
                                                            <w:top w:val="none" w:sz="0" w:space="0" w:color="auto"/>
                                                            <w:left w:val="none" w:sz="0" w:space="0" w:color="auto"/>
                                                            <w:bottom w:val="none" w:sz="0" w:space="0" w:color="auto"/>
                                                            <w:right w:val="none" w:sz="0" w:space="0" w:color="auto"/>
                                                          </w:divBdr>
                                                          <w:divsChild>
                                                            <w:div w:id="1246770432">
                                                              <w:marLeft w:val="0"/>
                                                              <w:marRight w:val="0"/>
                                                              <w:marTop w:val="0"/>
                                                              <w:marBottom w:val="0"/>
                                                              <w:divBdr>
                                                                <w:top w:val="none" w:sz="0" w:space="0" w:color="auto"/>
                                                                <w:left w:val="none" w:sz="0" w:space="0" w:color="auto"/>
                                                                <w:bottom w:val="none" w:sz="0" w:space="0" w:color="auto"/>
                                                                <w:right w:val="none" w:sz="0" w:space="0" w:color="auto"/>
                                                              </w:divBdr>
                                                              <w:divsChild>
                                                                <w:div w:id="1496385378">
                                                                  <w:marLeft w:val="0"/>
                                                                  <w:marRight w:val="0"/>
                                                                  <w:marTop w:val="0"/>
                                                                  <w:marBottom w:val="0"/>
                                                                  <w:divBdr>
                                                                    <w:top w:val="none" w:sz="0" w:space="0" w:color="auto"/>
                                                                    <w:left w:val="none" w:sz="0" w:space="0" w:color="auto"/>
                                                                    <w:bottom w:val="none" w:sz="0" w:space="0" w:color="auto"/>
                                                                    <w:right w:val="none" w:sz="0" w:space="0" w:color="auto"/>
                                                                  </w:divBdr>
                                                                  <w:divsChild>
                                                                    <w:div w:id="650057825">
                                                                      <w:marLeft w:val="0"/>
                                                                      <w:marRight w:val="0"/>
                                                                      <w:marTop w:val="0"/>
                                                                      <w:marBottom w:val="0"/>
                                                                      <w:divBdr>
                                                                        <w:top w:val="none" w:sz="0" w:space="0" w:color="auto"/>
                                                                        <w:left w:val="none" w:sz="0" w:space="0" w:color="auto"/>
                                                                        <w:bottom w:val="none" w:sz="0" w:space="0" w:color="auto"/>
                                                                        <w:right w:val="none" w:sz="0" w:space="0" w:color="auto"/>
                                                                      </w:divBdr>
                                                                    </w:div>
                                                                    <w:div w:id="11876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14897">
                                                              <w:marLeft w:val="0"/>
                                                              <w:marRight w:val="0"/>
                                                              <w:marTop w:val="0"/>
                                                              <w:marBottom w:val="0"/>
                                                              <w:divBdr>
                                                                <w:top w:val="none" w:sz="0" w:space="0" w:color="auto"/>
                                                                <w:left w:val="none" w:sz="0" w:space="0" w:color="auto"/>
                                                                <w:bottom w:val="none" w:sz="0" w:space="0" w:color="auto"/>
                                                                <w:right w:val="none" w:sz="0" w:space="0" w:color="auto"/>
                                                              </w:divBdr>
                                                              <w:divsChild>
                                                                <w:div w:id="165095861">
                                                                  <w:marLeft w:val="0"/>
                                                                  <w:marRight w:val="0"/>
                                                                  <w:marTop w:val="0"/>
                                                                  <w:marBottom w:val="0"/>
                                                                  <w:divBdr>
                                                                    <w:top w:val="none" w:sz="0" w:space="0" w:color="auto"/>
                                                                    <w:left w:val="none" w:sz="0" w:space="0" w:color="auto"/>
                                                                    <w:bottom w:val="none" w:sz="0" w:space="0" w:color="auto"/>
                                                                    <w:right w:val="none" w:sz="0" w:space="0" w:color="auto"/>
                                                                  </w:divBdr>
                                                                  <w:divsChild>
                                                                    <w:div w:id="164266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521865">
                                                      <w:marLeft w:val="0"/>
                                                      <w:marRight w:val="0"/>
                                                      <w:marTop w:val="0"/>
                                                      <w:marBottom w:val="0"/>
                                                      <w:divBdr>
                                                        <w:top w:val="none" w:sz="0" w:space="0" w:color="auto"/>
                                                        <w:left w:val="none" w:sz="0" w:space="0" w:color="auto"/>
                                                        <w:bottom w:val="none" w:sz="0" w:space="0" w:color="auto"/>
                                                        <w:right w:val="none" w:sz="0" w:space="0" w:color="auto"/>
                                                      </w:divBdr>
                                                      <w:divsChild>
                                                        <w:div w:id="18363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2892950">
      <w:bodyDiv w:val="1"/>
      <w:marLeft w:val="0"/>
      <w:marRight w:val="0"/>
      <w:marTop w:val="0"/>
      <w:marBottom w:val="0"/>
      <w:divBdr>
        <w:top w:val="none" w:sz="0" w:space="0" w:color="auto"/>
        <w:left w:val="none" w:sz="0" w:space="0" w:color="auto"/>
        <w:bottom w:val="none" w:sz="0" w:space="0" w:color="auto"/>
        <w:right w:val="none" w:sz="0" w:space="0" w:color="auto"/>
      </w:divBdr>
      <w:divsChild>
        <w:div w:id="1052924047">
          <w:marLeft w:val="1"/>
          <w:marRight w:val="0"/>
          <w:marTop w:val="0"/>
          <w:marBottom w:val="0"/>
          <w:divBdr>
            <w:top w:val="single" w:sz="6" w:space="0" w:color="FFFFFF"/>
            <w:left w:val="none" w:sz="0" w:space="0" w:color="auto"/>
            <w:bottom w:val="none" w:sz="0" w:space="0" w:color="auto"/>
            <w:right w:val="none" w:sz="0" w:space="0" w:color="auto"/>
          </w:divBdr>
          <w:divsChild>
            <w:div w:id="17660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4440">
      <w:bodyDiv w:val="1"/>
      <w:marLeft w:val="0"/>
      <w:marRight w:val="0"/>
      <w:marTop w:val="0"/>
      <w:marBottom w:val="0"/>
      <w:divBdr>
        <w:top w:val="none" w:sz="0" w:space="0" w:color="auto"/>
        <w:left w:val="none" w:sz="0" w:space="0" w:color="auto"/>
        <w:bottom w:val="none" w:sz="0" w:space="0" w:color="auto"/>
        <w:right w:val="none" w:sz="0" w:space="0" w:color="auto"/>
      </w:divBdr>
      <w:divsChild>
        <w:div w:id="2068070769">
          <w:marLeft w:val="0"/>
          <w:marRight w:val="0"/>
          <w:marTop w:val="0"/>
          <w:marBottom w:val="0"/>
          <w:divBdr>
            <w:top w:val="none" w:sz="0" w:space="0" w:color="auto"/>
            <w:left w:val="none" w:sz="0" w:space="0" w:color="auto"/>
            <w:bottom w:val="none" w:sz="0" w:space="0" w:color="auto"/>
            <w:right w:val="none" w:sz="0" w:space="0" w:color="auto"/>
          </w:divBdr>
          <w:divsChild>
            <w:div w:id="480197322">
              <w:marLeft w:val="0"/>
              <w:marRight w:val="0"/>
              <w:marTop w:val="0"/>
              <w:marBottom w:val="0"/>
              <w:divBdr>
                <w:top w:val="none" w:sz="0" w:space="0" w:color="auto"/>
                <w:left w:val="none" w:sz="0" w:space="0" w:color="auto"/>
                <w:bottom w:val="none" w:sz="0" w:space="0" w:color="auto"/>
                <w:right w:val="none" w:sz="0" w:space="0" w:color="auto"/>
              </w:divBdr>
              <w:divsChild>
                <w:div w:id="1987128567">
                  <w:marLeft w:val="0"/>
                  <w:marRight w:val="0"/>
                  <w:marTop w:val="0"/>
                  <w:marBottom w:val="0"/>
                  <w:divBdr>
                    <w:top w:val="none" w:sz="0" w:space="0" w:color="auto"/>
                    <w:left w:val="none" w:sz="0" w:space="0" w:color="auto"/>
                    <w:bottom w:val="none" w:sz="0" w:space="0" w:color="auto"/>
                    <w:right w:val="none" w:sz="0" w:space="0" w:color="auto"/>
                  </w:divBdr>
                  <w:divsChild>
                    <w:div w:id="2073845022">
                      <w:marLeft w:val="0"/>
                      <w:marRight w:val="0"/>
                      <w:marTop w:val="0"/>
                      <w:marBottom w:val="0"/>
                      <w:divBdr>
                        <w:top w:val="none" w:sz="0" w:space="0" w:color="auto"/>
                        <w:left w:val="none" w:sz="0" w:space="0" w:color="auto"/>
                        <w:bottom w:val="none" w:sz="0" w:space="0" w:color="auto"/>
                        <w:right w:val="none" w:sz="0" w:space="0" w:color="auto"/>
                      </w:divBdr>
                      <w:divsChild>
                        <w:div w:id="2058040674">
                          <w:marLeft w:val="0"/>
                          <w:marRight w:val="0"/>
                          <w:marTop w:val="0"/>
                          <w:marBottom w:val="0"/>
                          <w:divBdr>
                            <w:top w:val="none" w:sz="0" w:space="0" w:color="auto"/>
                            <w:left w:val="none" w:sz="0" w:space="0" w:color="auto"/>
                            <w:bottom w:val="none" w:sz="0" w:space="0" w:color="auto"/>
                            <w:right w:val="none" w:sz="0" w:space="0" w:color="auto"/>
                          </w:divBdr>
                          <w:divsChild>
                            <w:div w:id="1792823191">
                              <w:marLeft w:val="0"/>
                              <w:marRight w:val="0"/>
                              <w:marTop w:val="0"/>
                              <w:marBottom w:val="0"/>
                              <w:divBdr>
                                <w:top w:val="none" w:sz="0" w:space="0" w:color="auto"/>
                                <w:left w:val="none" w:sz="0" w:space="0" w:color="auto"/>
                                <w:bottom w:val="none" w:sz="0" w:space="0" w:color="auto"/>
                                <w:right w:val="none" w:sz="0" w:space="0" w:color="auto"/>
                              </w:divBdr>
                              <w:divsChild>
                                <w:div w:id="463930538">
                                  <w:marLeft w:val="0"/>
                                  <w:marRight w:val="0"/>
                                  <w:marTop w:val="0"/>
                                  <w:marBottom w:val="0"/>
                                  <w:divBdr>
                                    <w:top w:val="none" w:sz="0" w:space="0" w:color="auto"/>
                                    <w:left w:val="none" w:sz="0" w:space="0" w:color="auto"/>
                                    <w:bottom w:val="none" w:sz="0" w:space="0" w:color="auto"/>
                                    <w:right w:val="none" w:sz="0" w:space="0" w:color="auto"/>
                                  </w:divBdr>
                                  <w:divsChild>
                                    <w:div w:id="1278291231">
                                      <w:marLeft w:val="0"/>
                                      <w:marRight w:val="0"/>
                                      <w:marTop w:val="0"/>
                                      <w:marBottom w:val="0"/>
                                      <w:divBdr>
                                        <w:top w:val="none" w:sz="0" w:space="0" w:color="auto"/>
                                        <w:left w:val="none" w:sz="0" w:space="0" w:color="auto"/>
                                        <w:bottom w:val="none" w:sz="0" w:space="0" w:color="auto"/>
                                        <w:right w:val="none" w:sz="0" w:space="0" w:color="auto"/>
                                      </w:divBdr>
                                      <w:divsChild>
                                        <w:div w:id="176240873">
                                          <w:marLeft w:val="0"/>
                                          <w:marRight w:val="0"/>
                                          <w:marTop w:val="0"/>
                                          <w:marBottom w:val="0"/>
                                          <w:divBdr>
                                            <w:top w:val="none" w:sz="0" w:space="0" w:color="auto"/>
                                            <w:left w:val="none" w:sz="0" w:space="0" w:color="auto"/>
                                            <w:bottom w:val="none" w:sz="0" w:space="0" w:color="auto"/>
                                            <w:right w:val="none" w:sz="0" w:space="0" w:color="auto"/>
                                          </w:divBdr>
                                          <w:divsChild>
                                            <w:div w:id="2023582584">
                                              <w:marLeft w:val="0"/>
                                              <w:marRight w:val="0"/>
                                              <w:marTop w:val="0"/>
                                              <w:marBottom w:val="0"/>
                                              <w:divBdr>
                                                <w:top w:val="none" w:sz="0" w:space="0" w:color="auto"/>
                                                <w:left w:val="none" w:sz="0" w:space="0" w:color="auto"/>
                                                <w:bottom w:val="none" w:sz="0" w:space="0" w:color="auto"/>
                                                <w:right w:val="none" w:sz="0" w:space="0" w:color="auto"/>
                                              </w:divBdr>
                                              <w:divsChild>
                                                <w:div w:id="101923547">
                                                  <w:marLeft w:val="0"/>
                                                  <w:marRight w:val="0"/>
                                                  <w:marTop w:val="0"/>
                                                  <w:marBottom w:val="0"/>
                                                  <w:divBdr>
                                                    <w:top w:val="none" w:sz="0" w:space="0" w:color="auto"/>
                                                    <w:left w:val="none" w:sz="0" w:space="0" w:color="auto"/>
                                                    <w:bottom w:val="none" w:sz="0" w:space="0" w:color="auto"/>
                                                    <w:right w:val="none" w:sz="0" w:space="0" w:color="auto"/>
                                                  </w:divBdr>
                                                  <w:divsChild>
                                                    <w:div w:id="154341169">
                                                      <w:marLeft w:val="0"/>
                                                      <w:marRight w:val="0"/>
                                                      <w:marTop w:val="0"/>
                                                      <w:marBottom w:val="0"/>
                                                      <w:divBdr>
                                                        <w:top w:val="none" w:sz="0" w:space="0" w:color="auto"/>
                                                        <w:left w:val="none" w:sz="0" w:space="0" w:color="auto"/>
                                                        <w:bottom w:val="none" w:sz="0" w:space="0" w:color="auto"/>
                                                        <w:right w:val="none" w:sz="0" w:space="0" w:color="auto"/>
                                                      </w:divBdr>
                                                      <w:divsChild>
                                                        <w:div w:id="1293636837">
                                                          <w:marLeft w:val="0"/>
                                                          <w:marRight w:val="0"/>
                                                          <w:marTop w:val="0"/>
                                                          <w:marBottom w:val="0"/>
                                                          <w:divBdr>
                                                            <w:top w:val="none" w:sz="0" w:space="0" w:color="auto"/>
                                                            <w:left w:val="none" w:sz="0" w:space="0" w:color="auto"/>
                                                            <w:bottom w:val="none" w:sz="0" w:space="0" w:color="auto"/>
                                                            <w:right w:val="none" w:sz="0" w:space="0" w:color="auto"/>
                                                          </w:divBdr>
                                                          <w:divsChild>
                                                            <w:div w:id="1550726697">
                                                              <w:marLeft w:val="0"/>
                                                              <w:marRight w:val="0"/>
                                                              <w:marTop w:val="0"/>
                                                              <w:marBottom w:val="0"/>
                                                              <w:divBdr>
                                                                <w:top w:val="none" w:sz="0" w:space="0" w:color="auto"/>
                                                                <w:left w:val="none" w:sz="0" w:space="0" w:color="auto"/>
                                                                <w:bottom w:val="none" w:sz="0" w:space="0" w:color="auto"/>
                                                                <w:right w:val="none" w:sz="0" w:space="0" w:color="auto"/>
                                                              </w:divBdr>
                                                              <w:divsChild>
                                                                <w:div w:id="877353375">
                                                                  <w:marLeft w:val="0"/>
                                                                  <w:marRight w:val="0"/>
                                                                  <w:marTop w:val="0"/>
                                                                  <w:marBottom w:val="0"/>
                                                                  <w:divBdr>
                                                                    <w:top w:val="none" w:sz="0" w:space="0" w:color="auto"/>
                                                                    <w:left w:val="none" w:sz="0" w:space="0" w:color="auto"/>
                                                                    <w:bottom w:val="none" w:sz="0" w:space="0" w:color="auto"/>
                                                                    <w:right w:val="none" w:sz="0" w:space="0" w:color="auto"/>
                                                                  </w:divBdr>
                                                                  <w:divsChild>
                                                                    <w:div w:id="1805271973">
                                                                      <w:marLeft w:val="0"/>
                                                                      <w:marRight w:val="0"/>
                                                                      <w:marTop w:val="0"/>
                                                                      <w:marBottom w:val="0"/>
                                                                      <w:divBdr>
                                                                        <w:top w:val="none" w:sz="0" w:space="0" w:color="auto"/>
                                                                        <w:left w:val="none" w:sz="0" w:space="0" w:color="auto"/>
                                                                        <w:bottom w:val="none" w:sz="0" w:space="0" w:color="auto"/>
                                                                        <w:right w:val="none" w:sz="0" w:space="0" w:color="auto"/>
                                                                      </w:divBdr>
                                                                    </w:div>
                                                                    <w:div w:id="6707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4799">
                                                              <w:marLeft w:val="0"/>
                                                              <w:marRight w:val="0"/>
                                                              <w:marTop w:val="0"/>
                                                              <w:marBottom w:val="0"/>
                                                              <w:divBdr>
                                                                <w:top w:val="none" w:sz="0" w:space="0" w:color="auto"/>
                                                                <w:left w:val="none" w:sz="0" w:space="0" w:color="auto"/>
                                                                <w:bottom w:val="none" w:sz="0" w:space="0" w:color="auto"/>
                                                                <w:right w:val="none" w:sz="0" w:space="0" w:color="auto"/>
                                                              </w:divBdr>
                                                              <w:divsChild>
                                                                <w:div w:id="1857691643">
                                                                  <w:marLeft w:val="0"/>
                                                                  <w:marRight w:val="0"/>
                                                                  <w:marTop w:val="0"/>
                                                                  <w:marBottom w:val="0"/>
                                                                  <w:divBdr>
                                                                    <w:top w:val="none" w:sz="0" w:space="0" w:color="auto"/>
                                                                    <w:left w:val="none" w:sz="0" w:space="0" w:color="auto"/>
                                                                    <w:bottom w:val="none" w:sz="0" w:space="0" w:color="auto"/>
                                                                    <w:right w:val="none" w:sz="0" w:space="0" w:color="auto"/>
                                                                  </w:divBdr>
                                                                  <w:divsChild>
                                                                    <w:div w:id="1633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559010">
                                                      <w:marLeft w:val="0"/>
                                                      <w:marRight w:val="0"/>
                                                      <w:marTop w:val="0"/>
                                                      <w:marBottom w:val="0"/>
                                                      <w:divBdr>
                                                        <w:top w:val="none" w:sz="0" w:space="0" w:color="auto"/>
                                                        <w:left w:val="none" w:sz="0" w:space="0" w:color="auto"/>
                                                        <w:bottom w:val="none" w:sz="0" w:space="0" w:color="auto"/>
                                                        <w:right w:val="none" w:sz="0" w:space="0" w:color="auto"/>
                                                      </w:divBdr>
                                                      <w:divsChild>
                                                        <w:div w:id="13878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1625799">
      <w:bodyDiv w:val="1"/>
      <w:marLeft w:val="0"/>
      <w:marRight w:val="0"/>
      <w:marTop w:val="0"/>
      <w:marBottom w:val="0"/>
      <w:divBdr>
        <w:top w:val="none" w:sz="0" w:space="0" w:color="auto"/>
        <w:left w:val="none" w:sz="0" w:space="0" w:color="auto"/>
        <w:bottom w:val="none" w:sz="0" w:space="0" w:color="auto"/>
        <w:right w:val="none" w:sz="0" w:space="0" w:color="auto"/>
      </w:divBdr>
      <w:divsChild>
        <w:div w:id="992369367">
          <w:marLeft w:val="0"/>
          <w:marRight w:val="1"/>
          <w:marTop w:val="0"/>
          <w:marBottom w:val="0"/>
          <w:divBdr>
            <w:top w:val="none" w:sz="0" w:space="0" w:color="auto"/>
            <w:left w:val="none" w:sz="0" w:space="0" w:color="auto"/>
            <w:bottom w:val="none" w:sz="0" w:space="0" w:color="auto"/>
            <w:right w:val="none" w:sz="0" w:space="0" w:color="auto"/>
          </w:divBdr>
          <w:divsChild>
            <w:div w:id="599803707">
              <w:marLeft w:val="0"/>
              <w:marRight w:val="0"/>
              <w:marTop w:val="0"/>
              <w:marBottom w:val="0"/>
              <w:divBdr>
                <w:top w:val="none" w:sz="0" w:space="0" w:color="auto"/>
                <w:left w:val="none" w:sz="0" w:space="0" w:color="auto"/>
                <w:bottom w:val="none" w:sz="0" w:space="0" w:color="auto"/>
                <w:right w:val="none" w:sz="0" w:space="0" w:color="auto"/>
              </w:divBdr>
              <w:divsChild>
                <w:div w:id="991955619">
                  <w:marLeft w:val="0"/>
                  <w:marRight w:val="1"/>
                  <w:marTop w:val="0"/>
                  <w:marBottom w:val="0"/>
                  <w:divBdr>
                    <w:top w:val="none" w:sz="0" w:space="0" w:color="auto"/>
                    <w:left w:val="none" w:sz="0" w:space="0" w:color="auto"/>
                    <w:bottom w:val="none" w:sz="0" w:space="0" w:color="auto"/>
                    <w:right w:val="none" w:sz="0" w:space="0" w:color="auto"/>
                  </w:divBdr>
                  <w:divsChild>
                    <w:div w:id="1802454349">
                      <w:marLeft w:val="0"/>
                      <w:marRight w:val="0"/>
                      <w:marTop w:val="0"/>
                      <w:marBottom w:val="0"/>
                      <w:divBdr>
                        <w:top w:val="none" w:sz="0" w:space="0" w:color="auto"/>
                        <w:left w:val="none" w:sz="0" w:space="0" w:color="auto"/>
                        <w:bottom w:val="none" w:sz="0" w:space="0" w:color="auto"/>
                        <w:right w:val="none" w:sz="0" w:space="0" w:color="auto"/>
                      </w:divBdr>
                      <w:divsChild>
                        <w:div w:id="1137146121">
                          <w:marLeft w:val="0"/>
                          <w:marRight w:val="0"/>
                          <w:marTop w:val="0"/>
                          <w:marBottom w:val="0"/>
                          <w:divBdr>
                            <w:top w:val="none" w:sz="0" w:space="0" w:color="auto"/>
                            <w:left w:val="none" w:sz="0" w:space="0" w:color="auto"/>
                            <w:bottom w:val="none" w:sz="0" w:space="0" w:color="auto"/>
                            <w:right w:val="none" w:sz="0" w:space="0" w:color="auto"/>
                          </w:divBdr>
                          <w:divsChild>
                            <w:div w:id="2011984145">
                              <w:marLeft w:val="0"/>
                              <w:marRight w:val="0"/>
                              <w:marTop w:val="120"/>
                              <w:marBottom w:val="360"/>
                              <w:divBdr>
                                <w:top w:val="none" w:sz="0" w:space="0" w:color="auto"/>
                                <w:left w:val="none" w:sz="0" w:space="0" w:color="auto"/>
                                <w:bottom w:val="none" w:sz="0" w:space="0" w:color="auto"/>
                                <w:right w:val="none" w:sz="0" w:space="0" w:color="auto"/>
                              </w:divBdr>
                              <w:divsChild>
                                <w:div w:id="650720036">
                                  <w:marLeft w:val="420"/>
                                  <w:marRight w:val="0"/>
                                  <w:marTop w:val="0"/>
                                  <w:marBottom w:val="0"/>
                                  <w:divBdr>
                                    <w:top w:val="none" w:sz="0" w:space="0" w:color="auto"/>
                                    <w:left w:val="none" w:sz="0" w:space="0" w:color="auto"/>
                                    <w:bottom w:val="none" w:sz="0" w:space="0" w:color="auto"/>
                                    <w:right w:val="none" w:sz="0" w:space="0" w:color="auto"/>
                                  </w:divBdr>
                                  <w:divsChild>
                                    <w:div w:id="18859401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989332">
      <w:bodyDiv w:val="1"/>
      <w:marLeft w:val="30"/>
      <w:marRight w:val="30"/>
      <w:marTop w:val="30"/>
      <w:marBottom w:val="30"/>
      <w:divBdr>
        <w:top w:val="none" w:sz="0" w:space="0" w:color="auto"/>
        <w:left w:val="none" w:sz="0" w:space="0" w:color="auto"/>
        <w:bottom w:val="none" w:sz="0" w:space="0" w:color="auto"/>
        <w:right w:val="none" w:sz="0" w:space="0" w:color="auto"/>
      </w:divBdr>
    </w:div>
    <w:div w:id="604969315">
      <w:bodyDiv w:val="1"/>
      <w:marLeft w:val="0"/>
      <w:marRight w:val="0"/>
      <w:marTop w:val="0"/>
      <w:marBottom w:val="0"/>
      <w:divBdr>
        <w:top w:val="none" w:sz="0" w:space="0" w:color="auto"/>
        <w:left w:val="none" w:sz="0" w:space="0" w:color="auto"/>
        <w:bottom w:val="none" w:sz="0" w:space="0" w:color="auto"/>
        <w:right w:val="none" w:sz="0" w:space="0" w:color="auto"/>
      </w:divBdr>
    </w:div>
    <w:div w:id="675961538">
      <w:bodyDiv w:val="1"/>
      <w:marLeft w:val="0"/>
      <w:marRight w:val="0"/>
      <w:marTop w:val="0"/>
      <w:marBottom w:val="0"/>
      <w:divBdr>
        <w:top w:val="none" w:sz="0" w:space="0" w:color="auto"/>
        <w:left w:val="none" w:sz="0" w:space="0" w:color="auto"/>
        <w:bottom w:val="none" w:sz="0" w:space="0" w:color="auto"/>
        <w:right w:val="none" w:sz="0" w:space="0" w:color="auto"/>
      </w:divBdr>
    </w:div>
    <w:div w:id="682316362">
      <w:bodyDiv w:val="1"/>
      <w:marLeft w:val="0"/>
      <w:marRight w:val="0"/>
      <w:marTop w:val="0"/>
      <w:marBottom w:val="0"/>
      <w:divBdr>
        <w:top w:val="none" w:sz="0" w:space="0" w:color="auto"/>
        <w:left w:val="none" w:sz="0" w:space="0" w:color="auto"/>
        <w:bottom w:val="none" w:sz="0" w:space="0" w:color="auto"/>
        <w:right w:val="none" w:sz="0" w:space="0" w:color="auto"/>
      </w:divBdr>
      <w:divsChild>
        <w:div w:id="540090168">
          <w:marLeft w:val="0"/>
          <w:marRight w:val="1"/>
          <w:marTop w:val="0"/>
          <w:marBottom w:val="0"/>
          <w:divBdr>
            <w:top w:val="none" w:sz="0" w:space="0" w:color="auto"/>
            <w:left w:val="none" w:sz="0" w:space="0" w:color="auto"/>
            <w:bottom w:val="none" w:sz="0" w:space="0" w:color="auto"/>
            <w:right w:val="none" w:sz="0" w:space="0" w:color="auto"/>
          </w:divBdr>
          <w:divsChild>
            <w:div w:id="759302582">
              <w:marLeft w:val="0"/>
              <w:marRight w:val="0"/>
              <w:marTop w:val="0"/>
              <w:marBottom w:val="0"/>
              <w:divBdr>
                <w:top w:val="none" w:sz="0" w:space="0" w:color="auto"/>
                <w:left w:val="none" w:sz="0" w:space="0" w:color="auto"/>
                <w:bottom w:val="none" w:sz="0" w:space="0" w:color="auto"/>
                <w:right w:val="none" w:sz="0" w:space="0" w:color="auto"/>
              </w:divBdr>
              <w:divsChild>
                <w:div w:id="62214901">
                  <w:marLeft w:val="0"/>
                  <w:marRight w:val="1"/>
                  <w:marTop w:val="0"/>
                  <w:marBottom w:val="0"/>
                  <w:divBdr>
                    <w:top w:val="none" w:sz="0" w:space="0" w:color="auto"/>
                    <w:left w:val="none" w:sz="0" w:space="0" w:color="auto"/>
                    <w:bottom w:val="none" w:sz="0" w:space="0" w:color="auto"/>
                    <w:right w:val="none" w:sz="0" w:space="0" w:color="auto"/>
                  </w:divBdr>
                  <w:divsChild>
                    <w:div w:id="1561595314">
                      <w:marLeft w:val="0"/>
                      <w:marRight w:val="0"/>
                      <w:marTop w:val="0"/>
                      <w:marBottom w:val="0"/>
                      <w:divBdr>
                        <w:top w:val="none" w:sz="0" w:space="0" w:color="auto"/>
                        <w:left w:val="none" w:sz="0" w:space="0" w:color="auto"/>
                        <w:bottom w:val="none" w:sz="0" w:space="0" w:color="auto"/>
                        <w:right w:val="none" w:sz="0" w:space="0" w:color="auto"/>
                      </w:divBdr>
                      <w:divsChild>
                        <w:div w:id="1123572298">
                          <w:marLeft w:val="0"/>
                          <w:marRight w:val="0"/>
                          <w:marTop w:val="0"/>
                          <w:marBottom w:val="0"/>
                          <w:divBdr>
                            <w:top w:val="none" w:sz="0" w:space="0" w:color="auto"/>
                            <w:left w:val="none" w:sz="0" w:space="0" w:color="auto"/>
                            <w:bottom w:val="none" w:sz="0" w:space="0" w:color="auto"/>
                            <w:right w:val="none" w:sz="0" w:space="0" w:color="auto"/>
                          </w:divBdr>
                          <w:divsChild>
                            <w:div w:id="2053462221">
                              <w:marLeft w:val="0"/>
                              <w:marRight w:val="0"/>
                              <w:marTop w:val="120"/>
                              <w:marBottom w:val="360"/>
                              <w:divBdr>
                                <w:top w:val="none" w:sz="0" w:space="0" w:color="auto"/>
                                <w:left w:val="none" w:sz="0" w:space="0" w:color="auto"/>
                                <w:bottom w:val="none" w:sz="0" w:space="0" w:color="auto"/>
                                <w:right w:val="none" w:sz="0" w:space="0" w:color="auto"/>
                              </w:divBdr>
                              <w:divsChild>
                                <w:div w:id="1902016961">
                                  <w:marLeft w:val="0"/>
                                  <w:marRight w:val="0"/>
                                  <w:marTop w:val="0"/>
                                  <w:marBottom w:val="0"/>
                                  <w:divBdr>
                                    <w:top w:val="none" w:sz="0" w:space="0" w:color="auto"/>
                                    <w:left w:val="none" w:sz="0" w:space="0" w:color="auto"/>
                                    <w:bottom w:val="none" w:sz="0" w:space="0" w:color="auto"/>
                                    <w:right w:val="none" w:sz="0" w:space="0" w:color="auto"/>
                                  </w:divBdr>
                                </w:div>
                                <w:div w:id="3931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122577">
      <w:bodyDiv w:val="1"/>
      <w:marLeft w:val="0"/>
      <w:marRight w:val="0"/>
      <w:marTop w:val="0"/>
      <w:marBottom w:val="0"/>
      <w:divBdr>
        <w:top w:val="none" w:sz="0" w:space="0" w:color="auto"/>
        <w:left w:val="none" w:sz="0" w:space="0" w:color="auto"/>
        <w:bottom w:val="none" w:sz="0" w:space="0" w:color="auto"/>
        <w:right w:val="none" w:sz="0" w:space="0" w:color="auto"/>
      </w:divBdr>
      <w:divsChild>
        <w:div w:id="1274629712">
          <w:marLeft w:val="0"/>
          <w:marRight w:val="0"/>
          <w:marTop w:val="0"/>
          <w:marBottom w:val="0"/>
          <w:divBdr>
            <w:top w:val="none" w:sz="0" w:space="0" w:color="auto"/>
            <w:left w:val="none" w:sz="0" w:space="0" w:color="auto"/>
            <w:bottom w:val="none" w:sz="0" w:space="0" w:color="auto"/>
            <w:right w:val="none" w:sz="0" w:space="0" w:color="auto"/>
          </w:divBdr>
        </w:div>
        <w:div w:id="1321813385">
          <w:marLeft w:val="0"/>
          <w:marRight w:val="0"/>
          <w:marTop w:val="0"/>
          <w:marBottom w:val="0"/>
          <w:divBdr>
            <w:top w:val="none" w:sz="0" w:space="0" w:color="auto"/>
            <w:left w:val="none" w:sz="0" w:space="0" w:color="auto"/>
            <w:bottom w:val="none" w:sz="0" w:space="0" w:color="auto"/>
            <w:right w:val="none" w:sz="0" w:space="0" w:color="auto"/>
          </w:divBdr>
        </w:div>
      </w:divsChild>
    </w:div>
    <w:div w:id="752167988">
      <w:bodyDiv w:val="1"/>
      <w:marLeft w:val="0"/>
      <w:marRight w:val="0"/>
      <w:marTop w:val="0"/>
      <w:marBottom w:val="0"/>
      <w:divBdr>
        <w:top w:val="none" w:sz="0" w:space="0" w:color="auto"/>
        <w:left w:val="none" w:sz="0" w:space="0" w:color="auto"/>
        <w:bottom w:val="none" w:sz="0" w:space="0" w:color="auto"/>
        <w:right w:val="none" w:sz="0" w:space="0" w:color="auto"/>
      </w:divBdr>
      <w:divsChild>
        <w:div w:id="1572885401">
          <w:marLeft w:val="0"/>
          <w:marRight w:val="1"/>
          <w:marTop w:val="0"/>
          <w:marBottom w:val="0"/>
          <w:divBdr>
            <w:top w:val="none" w:sz="0" w:space="0" w:color="auto"/>
            <w:left w:val="none" w:sz="0" w:space="0" w:color="auto"/>
            <w:bottom w:val="none" w:sz="0" w:space="0" w:color="auto"/>
            <w:right w:val="none" w:sz="0" w:space="0" w:color="auto"/>
          </w:divBdr>
          <w:divsChild>
            <w:div w:id="346979482">
              <w:marLeft w:val="0"/>
              <w:marRight w:val="0"/>
              <w:marTop w:val="0"/>
              <w:marBottom w:val="0"/>
              <w:divBdr>
                <w:top w:val="none" w:sz="0" w:space="0" w:color="auto"/>
                <w:left w:val="none" w:sz="0" w:space="0" w:color="auto"/>
                <w:bottom w:val="none" w:sz="0" w:space="0" w:color="auto"/>
                <w:right w:val="none" w:sz="0" w:space="0" w:color="auto"/>
              </w:divBdr>
              <w:divsChild>
                <w:div w:id="332149584">
                  <w:marLeft w:val="0"/>
                  <w:marRight w:val="1"/>
                  <w:marTop w:val="0"/>
                  <w:marBottom w:val="0"/>
                  <w:divBdr>
                    <w:top w:val="none" w:sz="0" w:space="0" w:color="auto"/>
                    <w:left w:val="none" w:sz="0" w:space="0" w:color="auto"/>
                    <w:bottom w:val="none" w:sz="0" w:space="0" w:color="auto"/>
                    <w:right w:val="none" w:sz="0" w:space="0" w:color="auto"/>
                  </w:divBdr>
                  <w:divsChild>
                    <w:div w:id="211357307">
                      <w:marLeft w:val="0"/>
                      <w:marRight w:val="0"/>
                      <w:marTop w:val="0"/>
                      <w:marBottom w:val="0"/>
                      <w:divBdr>
                        <w:top w:val="none" w:sz="0" w:space="0" w:color="auto"/>
                        <w:left w:val="none" w:sz="0" w:space="0" w:color="auto"/>
                        <w:bottom w:val="none" w:sz="0" w:space="0" w:color="auto"/>
                        <w:right w:val="none" w:sz="0" w:space="0" w:color="auto"/>
                      </w:divBdr>
                      <w:divsChild>
                        <w:div w:id="823280822">
                          <w:marLeft w:val="0"/>
                          <w:marRight w:val="0"/>
                          <w:marTop w:val="0"/>
                          <w:marBottom w:val="0"/>
                          <w:divBdr>
                            <w:top w:val="none" w:sz="0" w:space="0" w:color="auto"/>
                            <w:left w:val="none" w:sz="0" w:space="0" w:color="auto"/>
                            <w:bottom w:val="none" w:sz="0" w:space="0" w:color="auto"/>
                            <w:right w:val="none" w:sz="0" w:space="0" w:color="auto"/>
                          </w:divBdr>
                          <w:divsChild>
                            <w:div w:id="1268273969">
                              <w:marLeft w:val="0"/>
                              <w:marRight w:val="0"/>
                              <w:marTop w:val="120"/>
                              <w:marBottom w:val="360"/>
                              <w:divBdr>
                                <w:top w:val="none" w:sz="0" w:space="0" w:color="auto"/>
                                <w:left w:val="none" w:sz="0" w:space="0" w:color="auto"/>
                                <w:bottom w:val="none" w:sz="0" w:space="0" w:color="auto"/>
                                <w:right w:val="none" w:sz="0" w:space="0" w:color="auto"/>
                              </w:divBdr>
                              <w:divsChild>
                                <w:div w:id="689993837">
                                  <w:marLeft w:val="0"/>
                                  <w:marRight w:val="0"/>
                                  <w:marTop w:val="0"/>
                                  <w:marBottom w:val="0"/>
                                  <w:divBdr>
                                    <w:top w:val="none" w:sz="0" w:space="0" w:color="auto"/>
                                    <w:left w:val="none" w:sz="0" w:space="0" w:color="auto"/>
                                    <w:bottom w:val="none" w:sz="0" w:space="0" w:color="auto"/>
                                    <w:right w:val="none" w:sz="0" w:space="0" w:color="auto"/>
                                  </w:divBdr>
                                </w:div>
                                <w:div w:id="6126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941513">
      <w:bodyDiv w:val="1"/>
      <w:marLeft w:val="0"/>
      <w:marRight w:val="0"/>
      <w:marTop w:val="0"/>
      <w:marBottom w:val="0"/>
      <w:divBdr>
        <w:top w:val="none" w:sz="0" w:space="0" w:color="auto"/>
        <w:left w:val="none" w:sz="0" w:space="0" w:color="auto"/>
        <w:bottom w:val="none" w:sz="0" w:space="0" w:color="auto"/>
        <w:right w:val="none" w:sz="0" w:space="0" w:color="auto"/>
      </w:divBdr>
      <w:divsChild>
        <w:div w:id="440029364">
          <w:marLeft w:val="0"/>
          <w:marRight w:val="0"/>
          <w:marTop w:val="0"/>
          <w:marBottom w:val="0"/>
          <w:divBdr>
            <w:top w:val="none" w:sz="0" w:space="0" w:color="auto"/>
            <w:left w:val="none" w:sz="0" w:space="0" w:color="auto"/>
            <w:bottom w:val="none" w:sz="0" w:space="0" w:color="auto"/>
            <w:right w:val="none" w:sz="0" w:space="0" w:color="auto"/>
          </w:divBdr>
          <w:divsChild>
            <w:div w:id="511116129">
              <w:marLeft w:val="0"/>
              <w:marRight w:val="0"/>
              <w:marTop w:val="0"/>
              <w:marBottom w:val="0"/>
              <w:divBdr>
                <w:top w:val="none" w:sz="0" w:space="0" w:color="auto"/>
                <w:left w:val="none" w:sz="0" w:space="0" w:color="auto"/>
                <w:bottom w:val="none" w:sz="0" w:space="0" w:color="auto"/>
                <w:right w:val="none" w:sz="0" w:space="0" w:color="auto"/>
              </w:divBdr>
              <w:divsChild>
                <w:div w:id="1879314336">
                  <w:marLeft w:val="0"/>
                  <w:marRight w:val="0"/>
                  <w:marTop w:val="0"/>
                  <w:marBottom w:val="0"/>
                  <w:divBdr>
                    <w:top w:val="none" w:sz="0" w:space="0" w:color="auto"/>
                    <w:left w:val="none" w:sz="0" w:space="0" w:color="auto"/>
                    <w:bottom w:val="none" w:sz="0" w:space="0" w:color="auto"/>
                    <w:right w:val="none" w:sz="0" w:space="0" w:color="auto"/>
                  </w:divBdr>
                  <w:divsChild>
                    <w:div w:id="1280448703">
                      <w:marLeft w:val="0"/>
                      <w:marRight w:val="0"/>
                      <w:marTop w:val="0"/>
                      <w:marBottom w:val="0"/>
                      <w:divBdr>
                        <w:top w:val="none" w:sz="0" w:space="0" w:color="auto"/>
                        <w:left w:val="none" w:sz="0" w:space="0" w:color="auto"/>
                        <w:bottom w:val="none" w:sz="0" w:space="0" w:color="auto"/>
                        <w:right w:val="none" w:sz="0" w:space="0" w:color="auto"/>
                      </w:divBdr>
                    </w:div>
                    <w:div w:id="1459568607">
                      <w:marLeft w:val="0"/>
                      <w:marRight w:val="0"/>
                      <w:marTop w:val="0"/>
                      <w:marBottom w:val="0"/>
                      <w:divBdr>
                        <w:top w:val="none" w:sz="0" w:space="0" w:color="auto"/>
                        <w:left w:val="none" w:sz="0" w:space="0" w:color="auto"/>
                        <w:bottom w:val="none" w:sz="0" w:space="0" w:color="auto"/>
                        <w:right w:val="none" w:sz="0" w:space="0" w:color="auto"/>
                      </w:divBdr>
                    </w:div>
                    <w:div w:id="1561285497">
                      <w:marLeft w:val="0"/>
                      <w:marRight w:val="0"/>
                      <w:marTop w:val="0"/>
                      <w:marBottom w:val="0"/>
                      <w:divBdr>
                        <w:top w:val="none" w:sz="0" w:space="0" w:color="auto"/>
                        <w:left w:val="none" w:sz="0" w:space="0" w:color="auto"/>
                        <w:bottom w:val="none" w:sz="0" w:space="0" w:color="auto"/>
                        <w:right w:val="none" w:sz="0" w:space="0" w:color="auto"/>
                      </w:divBdr>
                    </w:div>
                  </w:divsChild>
                </w:div>
                <w:div w:id="15097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15081">
      <w:bodyDiv w:val="1"/>
      <w:marLeft w:val="0"/>
      <w:marRight w:val="0"/>
      <w:marTop w:val="0"/>
      <w:marBottom w:val="0"/>
      <w:divBdr>
        <w:top w:val="none" w:sz="0" w:space="0" w:color="auto"/>
        <w:left w:val="none" w:sz="0" w:space="0" w:color="auto"/>
        <w:bottom w:val="none" w:sz="0" w:space="0" w:color="auto"/>
        <w:right w:val="none" w:sz="0" w:space="0" w:color="auto"/>
      </w:divBdr>
      <w:divsChild>
        <w:div w:id="210919949">
          <w:marLeft w:val="0"/>
          <w:marRight w:val="0"/>
          <w:marTop w:val="100"/>
          <w:marBottom w:val="100"/>
          <w:divBdr>
            <w:top w:val="none" w:sz="0" w:space="0" w:color="auto"/>
            <w:left w:val="none" w:sz="0" w:space="0" w:color="auto"/>
            <w:bottom w:val="none" w:sz="0" w:space="0" w:color="auto"/>
            <w:right w:val="none" w:sz="0" w:space="0" w:color="auto"/>
          </w:divBdr>
          <w:divsChild>
            <w:div w:id="46607620">
              <w:marLeft w:val="270"/>
              <w:marRight w:val="0"/>
              <w:marTop w:val="525"/>
              <w:marBottom w:val="0"/>
              <w:divBdr>
                <w:top w:val="none" w:sz="0" w:space="0" w:color="auto"/>
                <w:left w:val="none" w:sz="0" w:space="0" w:color="auto"/>
                <w:bottom w:val="none" w:sz="0" w:space="0" w:color="auto"/>
                <w:right w:val="none" w:sz="0" w:space="0" w:color="auto"/>
              </w:divBdr>
              <w:divsChild>
                <w:div w:id="2250788">
                  <w:marLeft w:val="0"/>
                  <w:marRight w:val="0"/>
                  <w:marTop w:val="0"/>
                  <w:marBottom w:val="0"/>
                  <w:divBdr>
                    <w:top w:val="none" w:sz="0" w:space="0" w:color="auto"/>
                    <w:left w:val="none" w:sz="0" w:space="0" w:color="auto"/>
                    <w:bottom w:val="none" w:sz="0" w:space="0" w:color="auto"/>
                    <w:right w:val="none" w:sz="0" w:space="0" w:color="auto"/>
                  </w:divBdr>
                  <w:divsChild>
                    <w:div w:id="3371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257949">
      <w:bodyDiv w:val="1"/>
      <w:marLeft w:val="0"/>
      <w:marRight w:val="0"/>
      <w:marTop w:val="0"/>
      <w:marBottom w:val="0"/>
      <w:divBdr>
        <w:top w:val="none" w:sz="0" w:space="0" w:color="auto"/>
        <w:left w:val="none" w:sz="0" w:space="0" w:color="auto"/>
        <w:bottom w:val="none" w:sz="0" w:space="0" w:color="auto"/>
        <w:right w:val="none" w:sz="0" w:space="0" w:color="auto"/>
      </w:divBdr>
    </w:div>
    <w:div w:id="906304220">
      <w:bodyDiv w:val="1"/>
      <w:marLeft w:val="0"/>
      <w:marRight w:val="0"/>
      <w:marTop w:val="0"/>
      <w:marBottom w:val="0"/>
      <w:divBdr>
        <w:top w:val="none" w:sz="0" w:space="0" w:color="auto"/>
        <w:left w:val="none" w:sz="0" w:space="0" w:color="auto"/>
        <w:bottom w:val="none" w:sz="0" w:space="0" w:color="auto"/>
        <w:right w:val="none" w:sz="0" w:space="0" w:color="auto"/>
      </w:divBdr>
      <w:divsChild>
        <w:div w:id="193464007">
          <w:marLeft w:val="0"/>
          <w:marRight w:val="0"/>
          <w:marTop w:val="0"/>
          <w:marBottom w:val="0"/>
          <w:divBdr>
            <w:top w:val="none" w:sz="0" w:space="0" w:color="auto"/>
            <w:left w:val="none" w:sz="0" w:space="0" w:color="auto"/>
            <w:bottom w:val="none" w:sz="0" w:space="0" w:color="auto"/>
            <w:right w:val="none" w:sz="0" w:space="0" w:color="auto"/>
          </w:divBdr>
        </w:div>
        <w:div w:id="2028172551">
          <w:marLeft w:val="0"/>
          <w:marRight w:val="0"/>
          <w:marTop w:val="0"/>
          <w:marBottom w:val="0"/>
          <w:divBdr>
            <w:top w:val="none" w:sz="0" w:space="0" w:color="auto"/>
            <w:left w:val="none" w:sz="0" w:space="0" w:color="auto"/>
            <w:bottom w:val="none" w:sz="0" w:space="0" w:color="auto"/>
            <w:right w:val="none" w:sz="0" w:space="0" w:color="auto"/>
          </w:divBdr>
        </w:div>
      </w:divsChild>
    </w:div>
    <w:div w:id="924873859">
      <w:bodyDiv w:val="1"/>
      <w:marLeft w:val="0"/>
      <w:marRight w:val="0"/>
      <w:marTop w:val="0"/>
      <w:marBottom w:val="0"/>
      <w:divBdr>
        <w:top w:val="none" w:sz="0" w:space="0" w:color="auto"/>
        <w:left w:val="none" w:sz="0" w:space="0" w:color="auto"/>
        <w:bottom w:val="none" w:sz="0" w:space="0" w:color="auto"/>
        <w:right w:val="none" w:sz="0" w:space="0" w:color="auto"/>
      </w:divBdr>
      <w:divsChild>
        <w:div w:id="1164785452">
          <w:marLeft w:val="0"/>
          <w:marRight w:val="0"/>
          <w:marTop w:val="0"/>
          <w:marBottom w:val="0"/>
          <w:divBdr>
            <w:top w:val="none" w:sz="0" w:space="0" w:color="auto"/>
            <w:left w:val="none" w:sz="0" w:space="0" w:color="auto"/>
            <w:bottom w:val="none" w:sz="0" w:space="0" w:color="auto"/>
            <w:right w:val="none" w:sz="0" w:space="0" w:color="auto"/>
          </w:divBdr>
          <w:divsChild>
            <w:div w:id="1095050681">
              <w:marLeft w:val="0"/>
              <w:marRight w:val="0"/>
              <w:marTop w:val="0"/>
              <w:marBottom w:val="0"/>
              <w:divBdr>
                <w:top w:val="none" w:sz="0" w:space="0" w:color="auto"/>
                <w:left w:val="none" w:sz="0" w:space="0" w:color="auto"/>
                <w:bottom w:val="none" w:sz="0" w:space="0" w:color="auto"/>
                <w:right w:val="none" w:sz="0" w:space="0" w:color="auto"/>
              </w:divBdr>
              <w:divsChild>
                <w:div w:id="1259024451">
                  <w:marLeft w:val="0"/>
                  <w:marRight w:val="0"/>
                  <w:marTop w:val="0"/>
                  <w:marBottom w:val="0"/>
                  <w:divBdr>
                    <w:top w:val="none" w:sz="0" w:space="0" w:color="auto"/>
                    <w:left w:val="none" w:sz="0" w:space="0" w:color="auto"/>
                    <w:bottom w:val="none" w:sz="0" w:space="0" w:color="auto"/>
                    <w:right w:val="none" w:sz="0" w:space="0" w:color="auto"/>
                  </w:divBdr>
                  <w:divsChild>
                    <w:div w:id="1362048412">
                      <w:marLeft w:val="0"/>
                      <w:marRight w:val="0"/>
                      <w:marTop w:val="0"/>
                      <w:marBottom w:val="0"/>
                      <w:divBdr>
                        <w:top w:val="none" w:sz="0" w:space="0" w:color="auto"/>
                        <w:left w:val="none" w:sz="0" w:space="0" w:color="auto"/>
                        <w:bottom w:val="none" w:sz="0" w:space="0" w:color="auto"/>
                        <w:right w:val="none" w:sz="0" w:space="0" w:color="auto"/>
                      </w:divBdr>
                    </w:div>
                  </w:divsChild>
                </w:div>
                <w:div w:id="19333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45846">
      <w:bodyDiv w:val="1"/>
      <w:marLeft w:val="0"/>
      <w:marRight w:val="0"/>
      <w:marTop w:val="0"/>
      <w:marBottom w:val="0"/>
      <w:divBdr>
        <w:top w:val="none" w:sz="0" w:space="0" w:color="auto"/>
        <w:left w:val="none" w:sz="0" w:space="0" w:color="auto"/>
        <w:bottom w:val="none" w:sz="0" w:space="0" w:color="auto"/>
        <w:right w:val="none" w:sz="0" w:space="0" w:color="auto"/>
      </w:divBdr>
      <w:divsChild>
        <w:div w:id="927730754">
          <w:marLeft w:val="0"/>
          <w:marRight w:val="0"/>
          <w:marTop w:val="0"/>
          <w:marBottom w:val="0"/>
          <w:divBdr>
            <w:top w:val="none" w:sz="0" w:space="0" w:color="auto"/>
            <w:left w:val="none" w:sz="0" w:space="0" w:color="auto"/>
            <w:bottom w:val="none" w:sz="0" w:space="0" w:color="auto"/>
            <w:right w:val="none" w:sz="0" w:space="0" w:color="auto"/>
          </w:divBdr>
        </w:div>
        <w:div w:id="1201285845">
          <w:marLeft w:val="0"/>
          <w:marRight w:val="0"/>
          <w:marTop w:val="0"/>
          <w:marBottom w:val="0"/>
          <w:divBdr>
            <w:top w:val="none" w:sz="0" w:space="0" w:color="auto"/>
            <w:left w:val="none" w:sz="0" w:space="0" w:color="auto"/>
            <w:bottom w:val="none" w:sz="0" w:space="0" w:color="auto"/>
            <w:right w:val="none" w:sz="0" w:space="0" w:color="auto"/>
          </w:divBdr>
        </w:div>
      </w:divsChild>
    </w:div>
    <w:div w:id="1003047610">
      <w:bodyDiv w:val="1"/>
      <w:marLeft w:val="0"/>
      <w:marRight w:val="0"/>
      <w:marTop w:val="0"/>
      <w:marBottom w:val="0"/>
      <w:divBdr>
        <w:top w:val="none" w:sz="0" w:space="0" w:color="auto"/>
        <w:left w:val="none" w:sz="0" w:space="0" w:color="auto"/>
        <w:bottom w:val="none" w:sz="0" w:space="0" w:color="auto"/>
        <w:right w:val="none" w:sz="0" w:space="0" w:color="auto"/>
      </w:divBdr>
      <w:divsChild>
        <w:div w:id="763692564">
          <w:marLeft w:val="0"/>
          <w:marRight w:val="0"/>
          <w:marTop w:val="0"/>
          <w:marBottom w:val="0"/>
          <w:divBdr>
            <w:top w:val="none" w:sz="0" w:space="0" w:color="auto"/>
            <w:left w:val="none" w:sz="0" w:space="0" w:color="auto"/>
            <w:bottom w:val="none" w:sz="0" w:space="0" w:color="auto"/>
            <w:right w:val="none" w:sz="0" w:space="0" w:color="auto"/>
          </w:divBdr>
          <w:divsChild>
            <w:div w:id="559361492">
              <w:marLeft w:val="0"/>
              <w:marRight w:val="0"/>
              <w:marTop w:val="0"/>
              <w:marBottom w:val="0"/>
              <w:divBdr>
                <w:top w:val="none" w:sz="0" w:space="0" w:color="auto"/>
                <w:left w:val="none" w:sz="0" w:space="0" w:color="auto"/>
                <w:bottom w:val="none" w:sz="0" w:space="0" w:color="auto"/>
                <w:right w:val="none" w:sz="0" w:space="0" w:color="auto"/>
              </w:divBdr>
              <w:divsChild>
                <w:div w:id="1131900793">
                  <w:marLeft w:val="0"/>
                  <w:marRight w:val="0"/>
                  <w:marTop w:val="0"/>
                  <w:marBottom w:val="0"/>
                  <w:divBdr>
                    <w:top w:val="none" w:sz="0" w:space="0" w:color="auto"/>
                    <w:left w:val="none" w:sz="0" w:space="0" w:color="auto"/>
                    <w:bottom w:val="none" w:sz="0" w:space="0" w:color="auto"/>
                    <w:right w:val="none" w:sz="0" w:space="0" w:color="auto"/>
                  </w:divBdr>
                  <w:divsChild>
                    <w:div w:id="788550140">
                      <w:marLeft w:val="0"/>
                      <w:marRight w:val="0"/>
                      <w:marTop w:val="0"/>
                      <w:marBottom w:val="0"/>
                      <w:divBdr>
                        <w:top w:val="none" w:sz="0" w:space="0" w:color="auto"/>
                        <w:left w:val="none" w:sz="0" w:space="0" w:color="auto"/>
                        <w:bottom w:val="none" w:sz="0" w:space="0" w:color="auto"/>
                        <w:right w:val="none" w:sz="0" w:space="0" w:color="auto"/>
                      </w:divBdr>
                      <w:divsChild>
                        <w:div w:id="1429614466">
                          <w:marLeft w:val="0"/>
                          <w:marRight w:val="0"/>
                          <w:marTop w:val="0"/>
                          <w:marBottom w:val="0"/>
                          <w:divBdr>
                            <w:top w:val="none" w:sz="0" w:space="0" w:color="auto"/>
                            <w:left w:val="none" w:sz="0" w:space="0" w:color="auto"/>
                            <w:bottom w:val="none" w:sz="0" w:space="0" w:color="auto"/>
                            <w:right w:val="none" w:sz="0" w:space="0" w:color="auto"/>
                          </w:divBdr>
                          <w:divsChild>
                            <w:div w:id="1504734485">
                              <w:marLeft w:val="0"/>
                              <w:marRight w:val="0"/>
                              <w:marTop w:val="0"/>
                              <w:marBottom w:val="0"/>
                              <w:divBdr>
                                <w:top w:val="none" w:sz="0" w:space="0" w:color="auto"/>
                                <w:left w:val="none" w:sz="0" w:space="0" w:color="auto"/>
                                <w:bottom w:val="none" w:sz="0" w:space="0" w:color="auto"/>
                                <w:right w:val="none" w:sz="0" w:space="0" w:color="auto"/>
                              </w:divBdr>
                              <w:divsChild>
                                <w:div w:id="1537424694">
                                  <w:marLeft w:val="0"/>
                                  <w:marRight w:val="0"/>
                                  <w:marTop w:val="0"/>
                                  <w:marBottom w:val="0"/>
                                  <w:divBdr>
                                    <w:top w:val="none" w:sz="0" w:space="0" w:color="auto"/>
                                    <w:left w:val="none" w:sz="0" w:space="0" w:color="auto"/>
                                    <w:bottom w:val="none" w:sz="0" w:space="0" w:color="auto"/>
                                    <w:right w:val="none" w:sz="0" w:space="0" w:color="auto"/>
                                  </w:divBdr>
                                  <w:divsChild>
                                    <w:div w:id="3717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148438">
      <w:bodyDiv w:val="1"/>
      <w:marLeft w:val="0"/>
      <w:marRight w:val="0"/>
      <w:marTop w:val="0"/>
      <w:marBottom w:val="0"/>
      <w:divBdr>
        <w:top w:val="none" w:sz="0" w:space="0" w:color="auto"/>
        <w:left w:val="none" w:sz="0" w:space="0" w:color="auto"/>
        <w:bottom w:val="none" w:sz="0" w:space="0" w:color="auto"/>
        <w:right w:val="none" w:sz="0" w:space="0" w:color="auto"/>
      </w:divBdr>
      <w:divsChild>
        <w:div w:id="1096632470">
          <w:marLeft w:val="0"/>
          <w:marRight w:val="0"/>
          <w:marTop w:val="0"/>
          <w:marBottom w:val="0"/>
          <w:divBdr>
            <w:top w:val="none" w:sz="0" w:space="0" w:color="auto"/>
            <w:left w:val="none" w:sz="0" w:space="0" w:color="auto"/>
            <w:bottom w:val="none" w:sz="0" w:space="0" w:color="auto"/>
            <w:right w:val="none" w:sz="0" w:space="0" w:color="auto"/>
          </w:divBdr>
        </w:div>
        <w:div w:id="1018041207">
          <w:marLeft w:val="0"/>
          <w:marRight w:val="0"/>
          <w:marTop w:val="0"/>
          <w:marBottom w:val="0"/>
          <w:divBdr>
            <w:top w:val="none" w:sz="0" w:space="0" w:color="auto"/>
            <w:left w:val="none" w:sz="0" w:space="0" w:color="auto"/>
            <w:bottom w:val="none" w:sz="0" w:space="0" w:color="auto"/>
            <w:right w:val="none" w:sz="0" w:space="0" w:color="auto"/>
          </w:divBdr>
        </w:div>
      </w:divsChild>
    </w:div>
    <w:div w:id="1036345199">
      <w:bodyDiv w:val="1"/>
      <w:marLeft w:val="0"/>
      <w:marRight w:val="0"/>
      <w:marTop w:val="0"/>
      <w:marBottom w:val="0"/>
      <w:divBdr>
        <w:top w:val="none" w:sz="0" w:space="0" w:color="auto"/>
        <w:left w:val="none" w:sz="0" w:space="0" w:color="auto"/>
        <w:bottom w:val="none" w:sz="0" w:space="0" w:color="auto"/>
        <w:right w:val="none" w:sz="0" w:space="0" w:color="auto"/>
      </w:divBdr>
      <w:divsChild>
        <w:div w:id="2099129182">
          <w:marLeft w:val="0"/>
          <w:marRight w:val="0"/>
          <w:marTop w:val="0"/>
          <w:marBottom w:val="0"/>
          <w:divBdr>
            <w:top w:val="none" w:sz="0" w:space="0" w:color="auto"/>
            <w:left w:val="none" w:sz="0" w:space="0" w:color="auto"/>
            <w:bottom w:val="none" w:sz="0" w:space="0" w:color="auto"/>
            <w:right w:val="none" w:sz="0" w:space="0" w:color="auto"/>
          </w:divBdr>
          <w:divsChild>
            <w:div w:id="1098061712">
              <w:marLeft w:val="0"/>
              <w:marRight w:val="0"/>
              <w:marTop w:val="0"/>
              <w:marBottom w:val="0"/>
              <w:divBdr>
                <w:top w:val="none" w:sz="0" w:space="0" w:color="auto"/>
                <w:left w:val="none" w:sz="0" w:space="0" w:color="auto"/>
                <w:bottom w:val="none" w:sz="0" w:space="0" w:color="auto"/>
                <w:right w:val="none" w:sz="0" w:space="0" w:color="auto"/>
              </w:divBdr>
              <w:divsChild>
                <w:div w:id="1609385647">
                  <w:marLeft w:val="0"/>
                  <w:marRight w:val="0"/>
                  <w:marTop w:val="0"/>
                  <w:marBottom w:val="0"/>
                  <w:divBdr>
                    <w:top w:val="none" w:sz="0" w:space="0" w:color="auto"/>
                    <w:left w:val="none" w:sz="0" w:space="0" w:color="auto"/>
                    <w:bottom w:val="none" w:sz="0" w:space="0" w:color="auto"/>
                    <w:right w:val="none" w:sz="0" w:space="0" w:color="auto"/>
                  </w:divBdr>
                  <w:divsChild>
                    <w:div w:id="1685283432">
                      <w:marLeft w:val="0"/>
                      <w:marRight w:val="0"/>
                      <w:marTop w:val="0"/>
                      <w:marBottom w:val="0"/>
                      <w:divBdr>
                        <w:top w:val="none" w:sz="0" w:space="0" w:color="auto"/>
                        <w:left w:val="none" w:sz="0" w:space="0" w:color="auto"/>
                        <w:bottom w:val="none" w:sz="0" w:space="0" w:color="auto"/>
                        <w:right w:val="none" w:sz="0" w:space="0" w:color="auto"/>
                      </w:divBdr>
                      <w:divsChild>
                        <w:div w:id="1520507755">
                          <w:marLeft w:val="0"/>
                          <w:marRight w:val="0"/>
                          <w:marTop w:val="0"/>
                          <w:marBottom w:val="0"/>
                          <w:divBdr>
                            <w:top w:val="none" w:sz="0" w:space="0" w:color="auto"/>
                            <w:left w:val="none" w:sz="0" w:space="0" w:color="auto"/>
                            <w:bottom w:val="none" w:sz="0" w:space="0" w:color="auto"/>
                            <w:right w:val="none" w:sz="0" w:space="0" w:color="auto"/>
                          </w:divBdr>
                          <w:divsChild>
                            <w:div w:id="500584950">
                              <w:marLeft w:val="0"/>
                              <w:marRight w:val="0"/>
                              <w:marTop w:val="0"/>
                              <w:marBottom w:val="0"/>
                              <w:divBdr>
                                <w:top w:val="none" w:sz="0" w:space="0" w:color="auto"/>
                                <w:left w:val="none" w:sz="0" w:space="0" w:color="auto"/>
                                <w:bottom w:val="none" w:sz="0" w:space="0" w:color="auto"/>
                                <w:right w:val="none" w:sz="0" w:space="0" w:color="auto"/>
                              </w:divBdr>
                              <w:divsChild>
                                <w:div w:id="1602185090">
                                  <w:marLeft w:val="0"/>
                                  <w:marRight w:val="0"/>
                                  <w:marTop w:val="0"/>
                                  <w:marBottom w:val="0"/>
                                  <w:divBdr>
                                    <w:top w:val="none" w:sz="0" w:space="0" w:color="auto"/>
                                    <w:left w:val="none" w:sz="0" w:space="0" w:color="auto"/>
                                    <w:bottom w:val="none" w:sz="0" w:space="0" w:color="auto"/>
                                    <w:right w:val="none" w:sz="0" w:space="0" w:color="auto"/>
                                  </w:divBdr>
                                  <w:divsChild>
                                    <w:div w:id="497573537">
                                      <w:marLeft w:val="0"/>
                                      <w:marRight w:val="0"/>
                                      <w:marTop w:val="0"/>
                                      <w:marBottom w:val="0"/>
                                      <w:divBdr>
                                        <w:top w:val="none" w:sz="0" w:space="0" w:color="auto"/>
                                        <w:left w:val="none" w:sz="0" w:space="0" w:color="auto"/>
                                        <w:bottom w:val="none" w:sz="0" w:space="0" w:color="auto"/>
                                        <w:right w:val="none" w:sz="0" w:space="0" w:color="auto"/>
                                      </w:divBdr>
                                      <w:divsChild>
                                        <w:div w:id="195899109">
                                          <w:marLeft w:val="0"/>
                                          <w:marRight w:val="0"/>
                                          <w:marTop w:val="0"/>
                                          <w:marBottom w:val="0"/>
                                          <w:divBdr>
                                            <w:top w:val="none" w:sz="0" w:space="0" w:color="auto"/>
                                            <w:left w:val="none" w:sz="0" w:space="0" w:color="auto"/>
                                            <w:bottom w:val="none" w:sz="0" w:space="0" w:color="auto"/>
                                            <w:right w:val="none" w:sz="0" w:space="0" w:color="auto"/>
                                          </w:divBdr>
                                          <w:divsChild>
                                            <w:div w:id="1367830102">
                                              <w:marLeft w:val="0"/>
                                              <w:marRight w:val="0"/>
                                              <w:marTop w:val="0"/>
                                              <w:marBottom w:val="0"/>
                                              <w:divBdr>
                                                <w:top w:val="none" w:sz="0" w:space="0" w:color="auto"/>
                                                <w:left w:val="none" w:sz="0" w:space="0" w:color="auto"/>
                                                <w:bottom w:val="none" w:sz="0" w:space="0" w:color="auto"/>
                                                <w:right w:val="none" w:sz="0" w:space="0" w:color="auto"/>
                                              </w:divBdr>
                                              <w:divsChild>
                                                <w:div w:id="146166985">
                                                  <w:marLeft w:val="0"/>
                                                  <w:marRight w:val="0"/>
                                                  <w:marTop w:val="0"/>
                                                  <w:marBottom w:val="0"/>
                                                  <w:divBdr>
                                                    <w:top w:val="none" w:sz="0" w:space="0" w:color="auto"/>
                                                    <w:left w:val="none" w:sz="0" w:space="0" w:color="auto"/>
                                                    <w:bottom w:val="none" w:sz="0" w:space="0" w:color="auto"/>
                                                    <w:right w:val="none" w:sz="0" w:space="0" w:color="auto"/>
                                                  </w:divBdr>
                                                  <w:divsChild>
                                                    <w:div w:id="1632437517">
                                                      <w:marLeft w:val="0"/>
                                                      <w:marRight w:val="0"/>
                                                      <w:marTop w:val="0"/>
                                                      <w:marBottom w:val="0"/>
                                                      <w:divBdr>
                                                        <w:top w:val="none" w:sz="0" w:space="0" w:color="auto"/>
                                                        <w:left w:val="none" w:sz="0" w:space="0" w:color="auto"/>
                                                        <w:bottom w:val="none" w:sz="0" w:space="0" w:color="auto"/>
                                                        <w:right w:val="none" w:sz="0" w:space="0" w:color="auto"/>
                                                      </w:divBdr>
                                                      <w:divsChild>
                                                        <w:div w:id="1674527131">
                                                          <w:marLeft w:val="0"/>
                                                          <w:marRight w:val="0"/>
                                                          <w:marTop w:val="0"/>
                                                          <w:marBottom w:val="0"/>
                                                          <w:divBdr>
                                                            <w:top w:val="none" w:sz="0" w:space="0" w:color="auto"/>
                                                            <w:left w:val="none" w:sz="0" w:space="0" w:color="auto"/>
                                                            <w:bottom w:val="none" w:sz="0" w:space="0" w:color="auto"/>
                                                            <w:right w:val="none" w:sz="0" w:space="0" w:color="auto"/>
                                                          </w:divBdr>
                                                          <w:divsChild>
                                                            <w:div w:id="2082292902">
                                                              <w:marLeft w:val="0"/>
                                                              <w:marRight w:val="0"/>
                                                              <w:marTop w:val="0"/>
                                                              <w:marBottom w:val="0"/>
                                                              <w:divBdr>
                                                                <w:top w:val="none" w:sz="0" w:space="0" w:color="auto"/>
                                                                <w:left w:val="none" w:sz="0" w:space="0" w:color="auto"/>
                                                                <w:bottom w:val="none" w:sz="0" w:space="0" w:color="auto"/>
                                                                <w:right w:val="none" w:sz="0" w:space="0" w:color="auto"/>
                                                              </w:divBdr>
                                                              <w:divsChild>
                                                                <w:div w:id="1792627471">
                                                                  <w:marLeft w:val="0"/>
                                                                  <w:marRight w:val="0"/>
                                                                  <w:marTop w:val="0"/>
                                                                  <w:marBottom w:val="0"/>
                                                                  <w:divBdr>
                                                                    <w:top w:val="none" w:sz="0" w:space="0" w:color="auto"/>
                                                                    <w:left w:val="none" w:sz="0" w:space="0" w:color="auto"/>
                                                                    <w:bottom w:val="none" w:sz="0" w:space="0" w:color="auto"/>
                                                                    <w:right w:val="none" w:sz="0" w:space="0" w:color="auto"/>
                                                                  </w:divBdr>
                                                                  <w:divsChild>
                                                                    <w:div w:id="15724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21374">
                                                              <w:marLeft w:val="0"/>
                                                              <w:marRight w:val="0"/>
                                                              <w:marTop w:val="0"/>
                                                              <w:marBottom w:val="0"/>
                                                              <w:divBdr>
                                                                <w:top w:val="none" w:sz="0" w:space="0" w:color="auto"/>
                                                                <w:left w:val="none" w:sz="0" w:space="0" w:color="auto"/>
                                                                <w:bottom w:val="none" w:sz="0" w:space="0" w:color="auto"/>
                                                                <w:right w:val="none" w:sz="0" w:space="0" w:color="auto"/>
                                                              </w:divBdr>
                                                              <w:divsChild>
                                                                <w:div w:id="1264612125">
                                                                  <w:marLeft w:val="0"/>
                                                                  <w:marRight w:val="0"/>
                                                                  <w:marTop w:val="0"/>
                                                                  <w:marBottom w:val="0"/>
                                                                  <w:divBdr>
                                                                    <w:top w:val="none" w:sz="0" w:space="0" w:color="auto"/>
                                                                    <w:left w:val="none" w:sz="0" w:space="0" w:color="auto"/>
                                                                    <w:bottom w:val="none" w:sz="0" w:space="0" w:color="auto"/>
                                                                    <w:right w:val="none" w:sz="0" w:space="0" w:color="auto"/>
                                                                  </w:divBdr>
                                                                  <w:divsChild>
                                                                    <w:div w:id="5712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5443">
                                                      <w:marLeft w:val="0"/>
                                                      <w:marRight w:val="0"/>
                                                      <w:marTop w:val="0"/>
                                                      <w:marBottom w:val="0"/>
                                                      <w:divBdr>
                                                        <w:top w:val="none" w:sz="0" w:space="0" w:color="auto"/>
                                                        <w:left w:val="none" w:sz="0" w:space="0" w:color="auto"/>
                                                        <w:bottom w:val="none" w:sz="0" w:space="0" w:color="auto"/>
                                                        <w:right w:val="none" w:sz="0" w:space="0" w:color="auto"/>
                                                      </w:divBdr>
                                                      <w:divsChild>
                                                        <w:div w:id="132193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428233">
      <w:bodyDiv w:val="1"/>
      <w:marLeft w:val="0"/>
      <w:marRight w:val="0"/>
      <w:marTop w:val="0"/>
      <w:marBottom w:val="0"/>
      <w:divBdr>
        <w:top w:val="none" w:sz="0" w:space="0" w:color="auto"/>
        <w:left w:val="none" w:sz="0" w:space="0" w:color="auto"/>
        <w:bottom w:val="none" w:sz="0" w:space="0" w:color="auto"/>
        <w:right w:val="none" w:sz="0" w:space="0" w:color="auto"/>
      </w:divBdr>
      <w:divsChild>
        <w:div w:id="1614094223">
          <w:marLeft w:val="0"/>
          <w:marRight w:val="1"/>
          <w:marTop w:val="0"/>
          <w:marBottom w:val="0"/>
          <w:divBdr>
            <w:top w:val="none" w:sz="0" w:space="0" w:color="auto"/>
            <w:left w:val="none" w:sz="0" w:space="0" w:color="auto"/>
            <w:bottom w:val="none" w:sz="0" w:space="0" w:color="auto"/>
            <w:right w:val="none" w:sz="0" w:space="0" w:color="auto"/>
          </w:divBdr>
          <w:divsChild>
            <w:div w:id="1148521979">
              <w:marLeft w:val="0"/>
              <w:marRight w:val="0"/>
              <w:marTop w:val="0"/>
              <w:marBottom w:val="0"/>
              <w:divBdr>
                <w:top w:val="none" w:sz="0" w:space="0" w:color="auto"/>
                <w:left w:val="none" w:sz="0" w:space="0" w:color="auto"/>
                <w:bottom w:val="none" w:sz="0" w:space="0" w:color="auto"/>
                <w:right w:val="none" w:sz="0" w:space="0" w:color="auto"/>
              </w:divBdr>
              <w:divsChild>
                <w:div w:id="1058435258">
                  <w:marLeft w:val="0"/>
                  <w:marRight w:val="1"/>
                  <w:marTop w:val="0"/>
                  <w:marBottom w:val="0"/>
                  <w:divBdr>
                    <w:top w:val="none" w:sz="0" w:space="0" w:color="auto"/>
                    <w:left w:val="none" w:sz="0" w:space="0" w:color="auto"/>
                    <w:bottom w:val="none" w:sz="0" w:space="0" w:color="auto"/>
                    <w:right w:val="none" w:sz="0" w:space="0" w:color="auto"/>
                  </w:divBdr>
                  <w:divsChild>
                    <w:div w:id="1366440599">
                      <w:marLeft w:val="0"/>
                      <w:marRight w:val="0"/>
                      <w:marTop w:val="0"/>
                      <w:marBottom w:val="0"/>
                      <w:divBdr>
                        <w:top w:val="none" w:sz="0" w:space="0" w:color="auto"/>
                        <w:left w:val="none" w:sz="0" w:space="0" w:color="auto"/>
                        <w:bottom w:val="none" w:sz="0" w:space="0" w:color="auto"/>
                        <w:right w:val="none" w:sz="0" w:space="0" w:color="auto"/>
                      </w:divBdr>
                      <w:divsChild>
                        <w:div w:id="1553299633">
                          <w:marLeft w:val="0"/>
                          <w:marRight w:val="0"/>
                          <w:marTop w:val="0"/>
                          <w:marBottom w:val="0"/>
                          <w:divBdr>
                            <w:top w:val="none" w:sz="0" w:space="0" w:color="auto"/>
                            <w:left w:val="none" w:sz="0" w:space="0" w:color="auto"/>
                            <w:bottom w:val="none" w:sz="0" w:space="0" w:color="auto"/>
                            <w:right w:val="none" w:sz="0" w:space="0" w:color="auto"/>
                          </w:divBdr>
                          <w:divsChild>
                            <w:div w:id="1197617518">
                              <w:marLeft w:val="0"/>
                              <w:marRight w:val="0"/>
                              <w:marTop w:val="120"/>
                              <w:marBottom w:val="360"/>
                              <w:divBdr>
                                <w:top w:val="none" w:sz="0" w:space="0" w:color="auto"/>
                                <w:left w:val="none" w:sz="0" w:space="0" w:color="auto"/>
                                <w:bottom w:val="none" w:sz="0" w:space="0" w:color="auto"/>
                                <w:right w:val="none" w:sz="0" w:space="0" w:color="auto"/>
                              </w:divBdr>
                              <w:divsChild>
                                <w:div w:id="1864441199">
                                  <w:marLeft w:val="420"/>
                                  <w:marRight w:val="0"/>
                                  <w:marTop w:val="0"/>
                                  <w:marBottom w:val="0"/>
                                  <w:divBdr>
                                    <w:top w:val="none" w:sz="0" w:space="0" w:color="auto"/>
                                    <w:left w:val="none" w:sz="0" w:space="0" w:color="auto"/>
                                    <w:bottom w:val="none" w:sz="0" w:space="0" w:color="auto"/>
                                    <w:right w:val="none" w:sz="0" w:space="0" w:color="auto"/>
                                  </w:divBdr>
                                  <w:divsChild>
                                    <w:div w:id="143597885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6315725">
      <w:bodyDiv w:val="1"/>
      <w:marLeft w:val="0"/>
      <w:marRight w:val="0"/>
      <w:marTop w:val="0"/>
      <w:marBottom w:val="0"/>
      <w:divBdr>
        <w:top w:val="none" w:sz="0" w:space="0" w:color="auto"/>
        <w:left w:val="none" w:sz="0" w:space="0" w:color="auto"/>
        <w:bottom w:val="none" w:sz="0" w:space="0" w:color="auto"/>
        <w:right w:val="none" w:sz="0" w:space="0" w:color="auto"/>
      </w:divBdr>
      <w:divsChild>
        <w:div w:id="953974461">
          <w:marLeft w:val="0"/>
          <w:marRight w:val="1"/>
          <w:marTop w:val="0"/>
          <w:marBottom w:val="0"/>
          <w:divBdr>
            <w:top w:val="none" w:sz="0" w:space="0" w:color="auto"/>
            <w:left w:val="none" w:sz="0" w:space="0" w:color="auto"/>
            <w:bottom w:val="none" w:sz="0" w:space="0" w:color="auto"/>
            <w:right w:val="none" w:sz="0" w:space="0" w:color="auto"/>
          </w:divBdr>
          <w:divsChild>
            <w:div w:id="761801132">
              <w:marLeft w:val="0"/>
              <w:marRight w:val="0"/>
              <w:marTop w:val="0"/>
              <w:marBottom w:val="0"/>
              <w:divBdr>
                <w:top w:val="none" w:sz="0" w:space="0" w:color="auto"/>
                <w:left w:val="none" w:sz="0" w:space="0" w:color="auto"/>
                <w:bottom w:val="none" w:sz="0" w:space="0" w:color="auto"/>
                <w:right w:val="none" w:sz="0" w:space="0" w:color="auto"/>
              </w:divBdr>
              <w:divsChild>
                <w:div w:id="1332370580">
                  <w:marLeft w:val="0"/>
                  <w:marRight w:val="0"/>
                  <w:marTop w:val="0"/>
                  <w:marBottom w:val="0"/>
                  <w:divBdr>
                    <w:top w:val="none" w:sz="0" w:space="0" w:color="auto"/>
                    <w:left w:val="none" w:sz="0" w:space="0" w:color="auto"/>
                    <w:bottom w:val="none" w:sz="0" w:space="0" w:color="auto"/>
                    <w:right w:val="none" w:sz="0" w:space="0" w:color="auto"/>
                  </w:divBdr>
                  <w:divsChild>
                    <w:div w:id="1233731093">
                      <w:marLeft w:val="0"/>
                      <w:marRight w:val="0"/>
                      <w:marTop w:val="0"/>
                      <w:marBottom w:val="0"/>
                      <w:divBdr>
                        <w:top w:val="none" w:sz="0" w:space="0" w:color="auto"/>
                        <w:left w:val="none" w:sz="0" w:space="0" w:color="auto"/>
                        <w:bottom w:val="none" w:sz="0" w:space="0" w:color="auto"/>
                        <w:right w:val="none" w:sz="0" w:space="0" w:color="auto"/>
                      </w:divBdr>
                      <w:divsChild>
                        <w:div w:id="1378890721">
                          <w:marLeft w:val="384"/>
                          <w:marRight w:val="384"/>
                          <w:marTop w:val="0"/>
                          <w:marBottom w:val="0"/>
                          <w:divBdr>
                            <w:top w:val="none" w:sz="0" w:space="0" w:color="auto"/>
                            <w:left w:val="none" w:sz="0" w:space="0" w:color="auto"/>
                            <w:bottom w:val="none" w:sz="0" w:space="0" w:color="auto"/>
                            <w:right w:val="none" w:sz="0" w:space="0" w:color="auto"/>
                          </w:divBdr>
                          <w:divsChild>
                            <w:div w:id="142159050">
                              <w:marLeft w:val="0"/>
                              <w:marRight w:val="0"/>
                              <w:marTop w:val="0"/>
                              <w:marBottom w:val="0"/>
                              <w:divBdr>
                                <w:top w:val="none" w:sz="0" w:space="0" w:color="auto"/>
                                <w:left w:val="none" w:sz="0" w:space="0" w:color="auto"/>
                                <w:bottom w:val="none" w:sz="0" w:space="0" w:color="auto"/>
                                <w:right w:val="none" w:sz="0" w:space="0" w:color="auto"/>
                              </w:divBdr>
                              <w:divsChild>
                                <w:div w:id="304438115">
                                  <w:marLeft w:val="0"/>
                                  <w:marRight w:val="0"/>
                                  <w:marTop w:val="0"/>
                                  <w:marBottom w:val="0"/>
                                  <w:divBdr>
                                    <w:top w:val="none" w:sz="0" w:space="0" w:color="auto"/>
                                    <w:left w:val="none" w:sz="0" w:space="0" w:color="auto"/>
                                    <w:bottom w:val="none" w:sz="0" w:space="0" w:color="auto"/>
                                    <w:right w:val="none" w:sz="0" w:space="0" w:color="auto"/>
                                  </w:divBdr>
                                  <w:divsChild>
                                    <w:div w:id="1703625056">
                                      <w:marLeft w:val="0"/>
                                      <w:marRight w:val="0"/>
                                      <w:marTop w:val="0"/>
                                      <w:marBottom w:val="0"/>
                                      <w:divBdr>
                                        <w:top w:val="none" w:sz="0" w:space="0" w:color="auto"/>
                                        <w:left w:val="none" w:sz="0" w:space="0" w:color="auto"/>
                                        <w:bottom w:val="none" w:sz="0" w:space="0" w:color="auto"/>
                                        <w:right w:val="none" w:sz="0" w:space="0" w:color="auto"/>
                                      </w:divBdr>
                                      <w:divsChild>
                                        <w:div w:id="9233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299206">
      <w:bodyDiv w:val="1"/>
      <w:marLeft w:val="0"/>
      <w:marRight w:val="0"/>
      <w:marTop w:val="0"/>
      <w:marBottom w:val="0"/>
      <w:divBdr>
        <w:top w:val="none" w:sz="0" w:space="0" w:color="auto"/>
        <w:left w:val="none" w:sz="0" w:space="0" w:color="auto"/>
        <w:bottom w:val="none" w:sz="0" w:space="0" w:color="auto"/>
        <w:right w:val="none" w:sz="0" w:space="0" w:color="auto"/>
      </w:divBdr>
      <w:divsChild>
        <w:div w:id="1019089096">
          <w:marLeft w:val="0"/>
          <w:marRight w:val="1"/>
          <w:marTop w:val="0"/>
          <w:marBottom w:val="0"/>
          <w:divBdr>
            <w:top w:val="none" w:sz="0" w:space="0" w:color="auto"/>
            <w:left w:val="none" w:sz="0" w:space="0" w:color="auto"/>
            <w:bottom w:val="none" w:sz="0" w:space="0" w:color="auto"/>
            <w:right w:val="none" w:sz="0" w:space="0" w:color="auto"/>
          </w:divBdr>
          <w:divsChild>
            <w:div w:id="377048398">
              <w:marLeft w:val="0"/>
              <w:marRight w:val="0"/>
              <w:marTop w:val="0"/>
              <w:marBottom w:val="0"/>
              <w:divBdr>
                <w:top w:val="none" w:sz="0" w:space="0" w:color="auto"/>
                <w:left w:val="none" w:sz="0" w:space="0" w:color="auto"/>
                <w:bottom w:val="none" w:sz="0" w:space="0" w:color="auto"/>
                <w:right w:val="none" w:sz="0" w:space="0" w:color="auto"/>
              </w:divBdr>
              <w:divsChild>
                <w:div w:id="1082871757">
                  <w:marLeft w:val="0"/>
                  <w:marRight w:val="1"/>
                  <w:marTop w:val="0"/>
                  <w:marBottom w:val="0"/>
                  <w:divBdr>
                    <w:top w:val="none" w:sz="0" w:space="0" w:color="auto"/>
                    <w:left w:val="none" w:sz="0" w:space="0" w:color="auto"/>
                    <w:bottom w:val="none" w:sz="0" w:space="0" w:color="auto"/>
                    <w:right w:val="none" w:sz="0" w:space="0" w:color="auto"/>
                  </w:divBdr>
                  <w:divsChild>
                    <w:div w:id="345904098">
                      <w:marLeft w:val="0"/>
                      <w:marRight w:val="0"/>
                      <w:marTop w:val="0"/>
                      <w:marBottom w:val="0"/>
                      <w:divBdr>
                        <w:top w:val="none" w:sz="0" w:space="0" w:color="auto"/>
                        <w:left w:val="none" w:sz="0" w:space="0" w:color="auto"/>
                        <w:bottom w:val="none" w:sz="0" w:space="0" w:color="auto"/>
                        <w:right w:val="none" w:sz="0" w:space="0" w:color="auto"/>
                      </w:divBdr>
                      <w:divsChild>
                        <w:div w:id="2130077260">
                          <w:marLeft w:val="0"/>
                          <w:marRight w:val="0"/>
                          <w:marTop w:val="0"/>
                          <w:marBottom w:val="0"/>
                          <w:divBdr>
                            <w:top w:val="none" w:sz="0" w:space="0" w:color="auto"/>
                            <w:left w:val="none" w:sz="0" w:space="0" w:color="auto"/>
                            <w:bottom w:val="none" w:sz="0" w:space="0" w:color="auto"/>
                            <w:right w:val="none" w:sz="0" w:space="0" w:color="auto"/>
                          </w:divBdr>
                          <w:divsChild>
                            <w:div w:id="2132359088">
                              <w:marLeft w:val="0"/>
                              <w:marRight w:val="0"/>
                              <w:marTop w:val="120"/>
                              <w:marBottom w:val="360"/>
                              <w:divBdr>
                                <w:top w:val="none" w:sz="0" w:space="0" w:color="auto"/>
                                <w:left w:val="none" w:sz="0" w:space="0" w:color="auto"/>
                                <w:bottom w:val="none" w:sz="0" w:space="0" w:color="auto"/>
                                <w:right w:val="none" w:sz="0" w:space="0" w:color="auto"/>
                              </w:divBdr>
                              <w:divsChild>
                                <w:div w:id="1523937380">
                                  <w:marLeft w:val="0"/>
                                  <w:marRight w:val="0"/>
                                  <w:marTop w:val="0"/>
                                  <w:marBottom w:val="0"/>
                                  <w:divBdr>
                                    <w:top w:val="none" w:sz="0" w:space="0" w:color="auto"/>
                                    <w:left w:val="none" w:sz="0" w:space="0" w:color="auto"/>
                                    <w:bottom w:val="none" w:sz="0" w:space="0" w:color="auto"/>
                                    <w:right w:val="none" w:sz="0" w:space="0" w:color="auto"/>
                                  </w:divBdr>
                                </w:div>
                                <w:div w:id="13031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503810">
      <w:bodyDiv w:val="1"/>
      <w:marLeft w:val="0"/>
      <w:marRight w:val="0"/>
      <w:marTop w:val="0"/>
      <w:marBottom w:val="0"/>
      <w:divBdr>
        <w:top w:val="none" w:sz="0" w:space="0" w:color="auto"/>
        <w:left w:val="none" w:sz="0" w:space="0" w:color="auto"/>
        <w:bottom w:val="none" w:sz="0" w:space="0" w:color="auto"/>
        <w:right w:val="none" w:sz="0" w:space="0" w:color="auto"/>
      </w:divBdr>
      <w:divsChild>
        <w:div w:id="1222248697">
          <w:marLeft w:val="0"/>
          <w:marRight w:val="0"/>
          <w:marTop w:val="0"/>
          <w:marBottom w:val="0"/>
          <w:divBdr>
            <w:top w:val="none" w:sz="0" w:space="0" w:color="auto"/>
            <w:left w:val="none" w:sz="0" w:space="0" w:color="auto"/>
            <w:bottom w:val="none" w:sz="0" w:space="0" w:color="auto"/>
            <w:right w:val="none" w:sz="0" w:space="0" w:color="auto"/>
          </w:divBdr>
          <w:divsChild>
            <w:div w:id="778529484">
              <w:marLeft w:val="0"/>
              <w:marRight w:val="0"/>
              <w:marTop w:val="0"/>
              <w:marBottom w:val="0"/>
              <w:divBdr>
                <w:top w:val="none" w:sz="0" w:space="0" w:color="auto"/>
                <w:left w:val="none" w:sz="0" w:space="0" w:color="auto"/>
                <w:bottom w:val="none" w:sz="0" w:space="0" w:color="auto"/>
                <w:right w:val="none" w:sz="0" w:space="0" w:color="auto"/>
              </w:divBdr>
              <w:divsChild>
                <w:div w:id="1629627956">
                  <w:marLeft w:val="0"/>
                  <w:marRight w:val="0"/>
                  <w:marTop w:val="0"/>
                  <w:marBottom w:val="0"/>
                  <w:divBdr>
                    <w:top w:val="none" w:sz="0" w:space="0" w:color="auto"/>
                    <w:left w:val="none" w:sz="0" w:space="0" w:color="auto"/>
                    <w:bottom w:val="none" w:sz="0" w:space="0" w:color="auto"/>
                    <w:right w:val="none" w:sz="0" w:space="0" w:color="auto"/>
                  </w:divBdr>
                  <w:divsChild>
                    <w:div w:id="1486047186">
                      <w:marLeft w:val="0"/>
                      <w:marRight w:val="0"/>
                      <w:marTop w:val="0"/>
                      <w:marBottom w:val="0"/>
                      <w:divBdr>
                        <w:top w:val="none" w:sz="0" w:space="0" w:color="auto"/>
                        <w:left w:val="none" w:sz="0" w:space="0" w:color="auto"/>
                        <w:bottom w:val="none" w:sz="0" w:space="0" w:color="auto"/>
                        <w:right w:val="none" w:sz="0" w:space="0" w:color="auto"/>
                      </w:divBdr>
                      <w:divsChild>
                        <w:div w:id="932131369">
                          <w:marLeft w:val="0"/>
                          <w:marRight w:val="0"/>
                          <w:marTop w:val="0"/>
                          <w:marBottom w:val="0"/>
                          <w:divBdr>
                            <w:top w:val="none" w:sz="0" w:space="0" w:color="auto"/>
                            <w:left w:val="none" w:sz="0" w:space="0" w:color="auto"/>
                            <w:bottom w:val="none" w:sz="0" w:space="0" w:color="auto"/>
                            <w:right w:val="none" w:sz="0" w:space="0" w:color="auto"/>
                          </w:divBdr>
                          <w:divsChild>
                            <w:div w:id="1890801271">
                              <w:marLeft w:val="0"/>
                              <w:marRight w:val="0"/>
                              <w:marTop w:val="0"/>
                              <w:marBottom w:val="0"/>
                              <w:divBdr>
                                <w:top w:val="none" w:sz="0" w:space="0" w:color="auto"/>
                                <w:left w:val="none" w:sz="0" w:space="0" w:color="auto"/>
                                <w:bottom w:val="none" w:sz="0" w:space="0" w:color="auto"/>
                                <w:right w:val="none" w:sz="0" w:space="0" w:color="auto"/>
                              </w:divBdr>
                              <w:divsChild>
                                <w:div w:id="533470370">
                                  <w:marLeft w:val="0"/>
                                  <w:marRight w:val="0"/>
                                  <w:marTop w:val="0"/>
                                  <w:marBottom w:val="0"/>
                                  <w:divBdr>
                                    <w:top w:val="none" w:sz="0" w:space="0" w:color="auto"/>
                                    <w:left w:val="none" w:sz="0" w:space="0" w:color="auto"/>
                                    <w:bottom w:val="none" w:sz="0" w:space="0" w:color="auto"/>
                                    <w:right w:val="none" w:sz="0" w:space="0" w:color="auto"/>
                                  </w:divBdr>
                                  <w:divsChild>
                                    <w:div w:id="1329167870">
                                      <w:marLeft w:val="0"/>
                                      <w:marRight w:val="0"/>
                                      <w:marTop w:val="0"/>
                                      <w:marBottom w:val="0"/>
                                      <w:divBdr>
                                        <w:top w:val="none" w:sz="0" w:space="0" w:color="auto"/>
                                        <w:left w:val="none" w:sz="0" w:space="0" w:color="auto"/>
                                        <w:bottom w:val="none" w:sz="0" w:space="0" w:color="auto"/>
                                        <w:right w:val="none" w:sz="0" w:space="0" w:color="auto"/>
                                      </w:divBdr>
                                      <w:divsChild>
                                        <w:div w:id="934636557">
                                          <w:marLeft w:val="0"/>
                                          <w:marRight w:val="0"/>
                                          <w:marTop w:val="0"/>
                                          <w:marBottom w:val="0"/>
                                          <w:divBdr>
                                            <w:top w:val="none" w:sz="0" w:space="0" w:color="auto"/>
                                            <w:left w:val="none" w:sz="0" w:space="0" w:color="auto"/>
                                            <w:bottom w:val="none" w:sz="0" w:space="0" w:color="auto"/>
                                            <w:right w:val="none" w:sz="0" w:space="0" w:color="auto"/>
                                          </w:divBdr>
                                          <w:divsChild>
                                            <w:div w:id="2096660280">
                                              <w:marLeft w:val="0"/>
                                              <w:marRight w:val="0"/>
                                              <w:marTop w:val="0"/>
                                              <w:marBottom w:val="0"/>
                                              <w:divBdr>
                                                <w:top w:val="none" w:sz="0" w:space="0" w:color="auto"/>
                                                <w:left w:val="none" w:sz="0" w:space="0" w:color="auto"/>
                                                <w:bottom w:val="none" w:sz="0" w:space="0" w:color="auto"/>
                                                <w:right w:val="none" w:sz="0" w:space="0" w:color="auto"/>
                                              </w:divBdr>
                                              <w:divsChild>
                                                <w:div w:id="20839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49922">
      <w:bodyDiv w:val="1"/>
      <w:marLeft w:val="0"/>
      <w:marRight w:val="0"/>
      <w:marTop w:val="0"/>
      <w:marBottom w:val="0"/>
      <w:divBdr>
        <w:top w:val="none" w:sz="0" w:space="0" w:color="auto"/>
        <w:left w:val="none" w:sz="0" w:space="0" w:color="auto"/>
        <w:bottom w:val="none" w:sz="0" w:space="0" w:color="auto"/>
        <w:right w:val="none" w:sz="0" w:space="0" w:color="auto"/>
      </w:divBdr>
      <w:divsChild>
        <w:div w:id="730889370">
          <w:marLeft w:val="0"/>
          <w:marRight w:val="0"/>
          <w:marTop w:val="0"/>
          <w:marBottom w:val="0"/>
          <w:divBdr>
            <w:top w:val="none" w:sz="0" w:space="0" w:color="auto"/>
            <w:left w:val="none" w:sz="0" w:space="0" w:color="auto"/>
            <w:bottom w:val="none" w:sz="0" w:space="0" w:color="auto"/>
            <w:right w:val="none" w:sz="0" w:space="0" w:color="auto"/>
          </w:divBdr>
          <w:divsChild>
            <w:div w:id="364520138">
              <w:marLeft w:val="0"/>
              <w:marRight w:val="0"/>
              <w:marTop w:val="0"/>
              <w:marBottom w:val="0"/>
              <w:divBdr>
                <w:top w:val="none" w:sz="0" w:space="0" w:color="auto"/>
                <w:left w:val="none" w:sz="0" w:space="0" w:color="auto"/>
                <w:bottom w:val="none" w:sz="0" w:space="0" w:color="auto"/>
                <w:right w:val="none" w:sz="0" w:space="0" w:color="auto"/>
              </w:divBdr>
              <w:divsChild>
                <w:div w:id="2053113166">
                  <w:marLeft w:val="0"/>
                  <w:marRight w:val="0"/>
                  <w:marTop w:val="0"/>
                  <w:marBottom w:val="0"/>
                  <w:divBdr>
                    <w:top w:val="none" w:sz="0" w:space="0" w:color="auto"/>
                    <w:left w:val="none" w:sz="0" w:space="0" w:color="auto"/>
                    <w:bottom w:val="none" w:sz="0" w:space="0" w:color="auto"/>
                    <w:right w:val="none" w:sz="0" w:space="0" w:color="auto"/>
                  </w:divBdr>
                  <w:divsChild>
                    <w:div w:id="5599803">
                      <w:marLeft w:val="0"/>
                      <w:marRight w:val="0"/>
                      <w:marTop w:val="0"/>
                      <w:marBottom w:val="0"/>
                      <w:divBdr>
                        <w:top w:val="none" w:sz="0" w:space="0" w:color="auto"/>
                        <w:left w:val="none" w:sz="0" w:space="0" w:color="auto"/>
                        <w:bottom w:val="none" w:sz="0" w:space="0" w:color="auto"/>
                        <w:right w:val="none" w:sz="0" w:space="0" w:color="auto"/>
                      </w:divBdr>
                      <w:divsChild>
                        <w:div w:id="1492024242">
                          <w:marLeft w:val="0"/>
                          <w:marRight w:val="0"/>
                          <w:marTop w:val="0"/>
                          <w:marBottom w:val="0"/>
                          <w:divBdr>
                            <w:top w:val="none" w:sz="0" w:space="0" w:color="auto"/>
                            <w:left w:val="none" w:sz="0" w:space="0" w:color="auto"/>
                            <w:bottom w:val="none" w:sz="0" w:space="0" w:color="auto"/>
                            <w:right w:val="none" w:sz="0" w:space="0" w:color="auto"/>
                          </w:divBdr>
                          <w:divsChild>
                            <w:div w:id="2070571471">
                              <w:marLeft w:val="0"/>
                              <w:marRight w:val="0"/>
                              <w:marTop w:val="0"/>
                              <w:marBottom w:val="0"/>
                              <w:divBdr>
                                <w:top w:val="none" w:sz="0" w:space="0" w:color="auto"/>
                                <w:left w:val="none" w:sz="0" w:space="0" w:color="auto"/>
                                <w:bottom w:val="none" w:sz="0" w:space="0" w:color="auto"/>
                                <w:right w:val="none" w:sz="0" w:space="0" w:color="auto"/>
                              </w:divBdr>
                              <w:divsChild>
                                <w:div w:id="121925626">
                                  <w:marLeft w:val="0"/>
                                  <w:marRight w:val="0"/>
                                  <w:marTop w:val="0"/>
                                  <w:marBottom w:val="0"/>
                                  <w:divBdr>
                                    <w:top w:val="none" w:sz="0" w:space="0" w:color="auto"/>
                                    <w:left w:val="none" w:sz="0" w:space="0" w:color="auto"/>
                                    <w:bottom w:val="none" w:sz="0" w:space="0" w:color="auto"/>
                                    <w:right w:val="none" w:sz="0" w:space="0" w:color="auto"/>
                                  </w:divBdr>
                                  <w:divsChild>
                                    <w:div w:id="1034842687">
                                      <w:marLeft w:val="0"/>
                                      <w:marRight w:val="0"/>
                                      <w:marTop w:val="0"/>
                                      <w:marBottom w:val="0"/>
                                      <w:divBdr>
                                        <w:top w:val="none" w:sz="0" w:space="0" w:color="auto"/>
                                        <w:left w:val="none" w:sz="0" w:space="0" w:color="auto"/>
                                        <w:bottom w:val="none" w:sz="0" w:space="0" w:color="auto"/>
                                        <w:right w:val="none" w:sz="0" w:space="0" w:color="auto"/>
                                      </w:divBdr>
                                      <w:divsChild>
                                        <w:div w:id="954756362">
                                          <w:marLeft w:val="0"/>
                                          <w:marRight w:val="0"/>
                                          <w:marTop w:val="0"/>
                                          <w:marBottom w:val="0"/>
                                          <w:divBdr>
                                            <w:top w:val="none" w:sz="0" w:space="0" w:color="auto"/>
                                            <w:left w:val="none" w:sz="0" w:space="0" w:color="auto"/>
                                            <w:bottom w:val="none" w:sz="0" w:space="0" w:color="auto"/>
                                            <w:right w:val="none" w:sz="0" w:space="0" w:color="auto"/>
                                          </w:divBdr>
                                          <w:divsChild>
                                            <w:div w:id="1070729715">
                                              <w:marLeft w:val="0"/>
                                              <w:marRight w:val="0"/>
                                              <w:marTop w:val="0"/>
                                              <w:marBottom w:val="0"/>
                                              <w:divBdr>
                                                <w:top w:val="none" w:sz="0" w:space="0" w:color="auto"/>
                                                <w:left w:val="none" w:sz="0" w:space="0" w:color="auto"/>
                                                <w:bottom w:val="none" w:sz="0" w:space="0" w:color="auto"/>
                                                <w:right w:val="none" w:sz="0" w:space="0" w:color="auto"/>
                                              </w:divBdr>
                                              <w:divsChild>
                                                <w:div w:id="5950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2533269">
      <w:bodyDiv w:val="1"/>
      <w:marLeft w:val="0"/>
      <w:marRight w:val="0"/>
      <w:marTop w:val="0"/>
      <w:marBottom w:val="0"/>
      <w:divBdr>
        <w:top w:val="none" w:sz="0" w:space="0" w:color="auto"/>
        <w:left w:val="none" w:sz="0" w:space="0" w:color="auto"/>
        <w:bottom w:val="none" w:sz="0" w:space="0" w:color="auto"/>
        <w:right w:val="none" w:sz="0" w:space="0" w:color="auto"/>
      </w:divBdr>
      <w:divsChild>
        <w:div w:id="1254823846">
          <w:marLeft w:val="0"/>
          <w:marRight w:val="0"/>
          <w:marTop w:val="150"/>
          <w:marBottom w:val="0"/>
          <w:divBdr>
            <w:top w:val="none" w:sz="0" w:space="0" w:color="auto"/>
            <w:left w:val="none" w:sz="0" w:space="0" w:color="auto"/>
            <w:bottom w:val="none" w:sz="0" w:space="0" w:color="auto"/>
            <w:right w:val="none" w:sz="0" w:space="0" w:color="auto"/>
          </w:divBdr>
          <w:divsChild>
            <w:div w:id="148638396">
              <w:marLeft w:val="0"/>
              <w:marRight w:val="0"/>
              <w:marTop w:val="210"/>
              <w:marBottom w:val="0"/>
              <w:divBdr>
                <w:top w:val="none" w:sz="0" w:space="0" w:color="auto"/>
                <w:left w:val="none" w:sz="0" w:space="0" w:color="auto"/>
                <w:bottom w:val="none" w:sz="0" w:space="0" w:color="auto"/>
                <w:right w:val="none" w:sz="0" w:space="0" w:color="auto"/>
              </w:divBdr>
              <w:divsChild>
                <w:div w:id="2054840620">
                  <w:marLeft w:val="0"/>
                  <w:marRight w:val="0"/>
                  <w:marTop w:val="0"/>
                  <w:marBottom w:val="0"/>
                  <w:divBdr>
                    <w:top w:val="none" w:sz="0" w:space="0" w:color="auto"/>
                    <w:left w:val="single" w:sz="6" w:space="12" w:color="999999"/>
                    <w:bottom w:val="none" w:sz="0" w:space="0" w:color="auto"/>
                    <w:right w:val="single" w:sz="6" w:space="12" w:color="999999"/>
                  </w:divBdr>
                  <w:divsChild>
                    <w:div w:id="19743642">
                      <w:marLeft w:val="0"/>
                      <w:marRight w:val="0"/>
                      <w:marTop w:val="0"/>
                      <w:marBottom w:val="0"/>
                      <w:divBdr>
                        <w:top w:val="single" w:sz="6" w:space="1" w:color="999999"/>
                        <w:left w:val="single" w:sz="6" w:space="1" w:color="999999"/>
                        <w:bottom w:val="single" w:sz="6" w:space="1" w:color="999999"/>
                        <w:right w:val="single" w:sz="6" w:space="1" w:color="999999"/>
                      </w:divBdr>
                      <w:divsChild>
                        <w:div w:id="19784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675744">
      <w:bodyDiv w:val="1"/>
      <w:marLeft w:val="0"/>
      <w:marRight w:val="0"/>
      <w:marTop w:val="0"/>
      <w:marBottom w:val="0"/>
      <w:divBdr>
        <w:top w:val="none" w:sz="0" w:space="0" w:color="auto"/>
        <w:left w:val="none" w:sz="0" w:space="0" w:color="auto"/>
        <w:bottom w:val="none" w:sz="0" w:space="0" w:color="auto"/>
        <w:right w:val="none" w:sz="0" w:space="0" w:color="auto"/>
      </w:divBdr>
      <w:divsChild>
        <w:div w:id="543717595">
          <w:marLeft w:val="0"/>
          <w:marRight w:val="0"/>
          <w:marTop w:val="0"/>
          <w:marBottom w:val="0"/>
          <w:divBdr>
            <w:top w:val="none" w:sz="0" w:space="0" w:color="auto"/>
            <w:left w:val="none" w:sz="0" w:space="0" w:color="auto"/>
            <w:bottom w:val="none" w:sz="0" w:space="0" w:color="auto"/>
            <w:right w:val="none" w:sz="0" w:space="0" w:color="auto"/>
          </w:divBdr>
        </w:div>
        <w:div w:id="261840442">
          <w:marLeft w:val="0"/>
          <w:marRight w:val="0"/>
          <w:marTop w:val="0"/>
          <w:marBottom w:val="0"/>
          <w:divBdr>
            <w:top w:val="none" w:sz="0" w:space="0" w:color="auto"/>
            <w:left w:val="none" w:sz="0" w:space="0" w:color="auto"/>
            <w:bottom w:val="none" w:sz="0" w:space="0" w:color="auto"/>
            <w:right w:val="none" w:sz="0" w:space="0" w:color="auto"/>
          </w:divBdr>
        </w:div>
        <w:div w:id="138965846">
          <w:marLeft w:val="0"/>
          <w:marRight w:val="0"/>
          <w:marTop w:val="0"/>
          <w:marBottom w:val="0"/>
          <w:divBdr>
            <w:top w:val="none" w:sz="0" w:space="0" w:color="auto"/>
            <w:left w:val="none" w:sz="0" w:space="0" w:color="auto"/>
            <w:bottom w:val="none" w:sz="0" w:space="0" w:color="auto"/>
            <w:right w:val="none" w:sz="0" w:space="0" w:color="auto"/>
          </w:divBdr>
        </w:div>
      </w:divsChild>
    </w:div>
    <w:div w:id="1472752591">
      <w:bodyDiv w:val="1"/>
      <w:marLeft w:val="0"/>
      <w:marRight w:val="0"/>
      <w:marTop w:val="0"/>
      <w:marBottom w:val="0"/>
      <w:divBdr>
        <w:top w:val="none" w:sz="0" w:space="0" w:color="auto"/>
        <w:left w:val="none" w:sz="0" w:space="0" w:color="auto"/>
        <w:bottom w:val="none" w:sz="0" w:space="0" w:color="auto"/>
        <w:right w:val="none" w:sz="0" w:space="0" w:color="auto"/>
      </w:divBdr>
      <w:divsChild>
        <w:div w:id="890073468">
          <w:marLeft w:val="0"/>
          <w:marRight w:val="0"/>
          <w:marTop w:val="0"/>
          <w:marBottom w:val="0"/>
          <w:divBdr>
            <w:top w:val="none" w:sz="0" w:space="0" w:color="auto"/>
            <w:left w:val="none" w:sz="0" w:space="0" w:color="auto"/>
            <w:bottom w:val="none" w:sz="0" w:space="0" w:color="auto"/>
            <w:right w:val="none" w:sz="0" w:space="0" w:color="auto"/>
          </w:divBdr>
          <w:divsChild>
            <w:div w:id="1131628560">
              <w:marLeft w:val="0"/>
              <w:marRight w:val="0"/>
              <w:marTop w:val="0"/>
              <w:marBottom w:val="0"/>
              <w:divBdr>
                <w:top w:val="none" w:sz="0" w:space="0" w:color="auto"/>
                <w:left w:val="none" w:sz="0" w:space="0" w:color="auto"/>
                <w:bottom w:val="none" w:sz="0" w:space="0" w:color="auto"/>
                <w:right w:val="none" w:sz="0" w:space="0" w:color="auto"/>
              </w:divBdr>
              <w:divsChild>
                <w:div w:id="712577404">
                  <w:marLeft w:val="0"/>
                  <w:marRight w:val="0"/>
                  <w:marTop w:val="0"/>
                  <w:marBottom w:val="0"/>
                  <w:divBdr>
                    <w:top w:val="none" w:sz="0" w:space="0" w:color="auto"/>
                    <w:left w:val="none" w:sz="0" w:space="0" w:color="auto"/>
                    <w:bottom w:val="none" w:sz="0" w:space="0" w:color="auto"/>
                    <w:right w:val="none" w:sz="0" w:space="0" w:color="auto"/>
                  </w:divBdr>
                  <w:divsChild>
                    <w:div w:id="48844366">
                      <w:marLeft w:val="0"/>
                      <w:marRight w:val="0"/>
                      <w:marTop w:val="0"/>
                      <w:marBottom w:val="0"/>
                      <w:divBdr>
                        <w:top w:val="none" w:sz="0" w:space="0" w:color="auto"/>
                        <w:left w:val="none" w:sz="0" w:space="0" w:color="auto"/>
                        <w:bottom w:val="none" w:sz="0" w:space="0" w:color="auto"/>
                        <w:right w:val="none" w:sz="0" w:space="0" w:color="auto"/>
                      </w:divBdr>
                      <w:divsChild>
                        <w:div w:id="843470734">
                          <w:marLeft w:val="0"/>
                          <w:marRight w:val="0"/>
                          <w:marTop w:val="0"/>
                          <w:marBottom w:val="0"/>
                          <w:divBdr>
                            <w:top w:val="none" w:sz="0" w:space="0" w:color="auto"/>
                            <w:left w:val="none" w:sz="0" w:space="0" w:color="auto"/>
                            <w:bottom w:val="none" w:sz="0" w:space="0" w:color="auto"/>
                            <w:right w:val="none" w:sz="0" w:space="0" w:color="auto"/>
                          </w:divBdr>
                          <w:divsChild>
                            <w:div w:id="891383523">
                              <w:marLeft w:val="0"/>
                              <w:marRight w:val="0"/>
                              <w:marTop w:val="0"/>
                              <w:marBottom w:val="0"/>
                              <w:divBdr>
                                <w:top w:val="none" w:sz="0" w:space="0" w:color="auto"/>
                                <w:left w:val="none" w:sz="0" w:space="0" w:color="auto"/>
                                <w:bottom w:val="none" w:sz="0" w:space="0" w:color="auto"/>
                                <w:right w:val="none" w:sz="0" w:space="0" w:color="auto"/>
                              </w:divBdr>
                              <w:divsChild>
                                <w:div w:id="337930856">
                                  <w:marLeft w:val="0"/>
                                  <w:marRight w:val="0"/>
                                  <w:marTop w:val="0"/>
                                  <w:marBottom w:val="0"/>
                                  <w:divBdr>
                                    <w:top w:val="none" w:sz="0" w:space="0" w:color="auto"/>
                                    <w:left w:val="none" w:sz="0" w:space="0" w:color="auto"/>
                                    <w:bottom w:val="none" w:sz="0" w:space="0" w:color="auto"/>
                                    <w:right w:val="none" w:sz="0" w:space="0" w:color="auto"/>
                                  </w:divBdr>
                                  <w:divsChild>
                                    <w:div w:id="402215872">
                                      <w:marLeft w:val="0"/>
                                      <w:marRight w:val="0"/>
                                      <w:marTop w:val="0"/>
                                      <w:marBottom w:val="0"/>
                                      <w:divBdr>
                                        <w:top w:val="none" w:sz="0" w:space="0" w:color="auto"/>
                                        <w:left w:val="none" w:sz="0" w:space="0" w:color="auto"/>
                                        <w:bottom w:val="none" w:sz="0" w:space="0" w:color="auto"/>
                                        <w:right w:val="none" w:sz="0" w:space="0" w:color="auto"/>
                                      </w:divBdr>
                                      <w:divsChild>
                                        <w:div w:id="479201188">
                                          <w:marLeft w:val="0"/>
                                          <w:marRight w:val="0"/>
                                          <w:marTop w:val="0"/>
                                          <w:marBottom w:val="0"/>
                                          <w:divBdr>
                                            <w:top w:val="none" w:sz="0" w:space="0" w:color="auto"/>
                                            <w:left w:val="none" w:sz="0" w:space="0" w:color="auto"/>
                                            <w:bottom w:val="none" w:sz="0" w:space="0" w:color="auto"/>
                                            <w:right w:val="none" w:sz="0" w:space="0" w:color="auto"/>
                                          </w:divBdr>
                                          <w:divsChild>
                                            <w:div w:id="2126070690">
                                              <w:marLeft w:val="0"/>
                                              <w:marRight w:val="0"/>
                                              <w:marTop w:val="0"/>
                                              <w:marBottom w:val="0"/>
                                              <w:divBdr>
                                                <w:top w:val="none" w:sz="0" w:space="0" w:color="auto"/>
                                                <w:left w:val="none" w:sz="0" w:space="0" w:color="auto"/>
                                                <w:bottom w:val="none" w:sz="0" w:space="0" w:color="auto"/>
                                                <w:right w:val="none" w:sz="0" w:space="0" w:color="auto"/>
                                              </w:divBdr>
                                              <w:divsChild>
                                                <w:div w:id="527329280">
                                                  <w:marLeft w:val="240"/>
                                                  <w:marRight w:val="0"/>
                                                  <w:marTop w:val="0"/>
                                                  <w:marBottom w:val="0"/>
                                                  <w:divBdr>
                                                    <w:top w:val="none" w:sz="0" w:space="0" w:color="auto"/>
                                                    <w:left w:val="none" w:sz="0" w:space="0" w:color="auto"/>
                                                    <w:bottom w:val="none" w:sz="0" w:space="0" w:color="auto"/>
                                                    <w:right w:val="none" w:sz="0" w:space="0" w:color="auto"/>
                                                  </w:divBdr>
                                                  <w:divsChild>
                                                    <w:div w:id="3928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36738">
                                              <w:marLeft w:val="0"/>
                                              <w:marRight w:val="0"/>
                                              <w:marTop w:val="0"/>
                                              <w:marBottom w:val="0"/>
                                              <w:divBdr>
                                                <w:top w:val="none" w:sz="0" w:space="0" w:color="auto"/>
                                                <w:left w:val="none" w:sz="0" w:space="0" w:color="auto"/>
                                                <w:bottom w:val="none" w:sz="0" w:space="0" w:color="auto"/>
                                                <w:right w:val="none" w:sz="0" w:space="0" w:color="auto"/>
                                              </w:divBdr>
                                              <w:divsChild>
                                                <w:div w:id="2029407356">
                                                  <w:marLeft w:val="0"/>
                                                  <w:marRight w:val="0"/>
                                                  <w:marTop w:val="0"/>
                                                  <w:marBottom w:val="0"/>
                                                  <w:divBdr>
                                                    <w:top w:val="none" w:sz="0" w:space="0" w:color="auto"/>
                                                    <w:left w:val="none" w:sz="0" w:space="0" w:color="auto"/>
                                                    <w:bottom w:val="none" w:sz="0" w:space="0" w:color="auto"/>
                                                    <w:right w:val="none" w:sz="0" w:space="0" w:color="auto"/>
                                                  </w:divBdr>
                                                  <w:divsChild>
                                                    <w:div w:id="906694393">
                                                      <w:marLeft w:val="0"/>
                                                      <w:marRight w:val="0"/>
                                                      <w:marTop w:val="0"/>
                                                      <w:marBottom w:val="0"/>
                                                      <w:divBdr>
                                                        <w:top w:val="none" w:sz="0" w:space="0" w:color="auto"/>
                                                        <w:left w:val="none" w:sz="0" w:space="0" w:color="auto"/>
                                                        <w:bottom w:val="none" w:sz="0" w:space="0" w:color="auto"/>
                                                        <w:right w:val="none" w:sz="0" w:space="0" w:color="auto"/>
                                                      </w:divBdr>
                                                    </w:div>
                                                    <w:div w:id="193797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61747">
                                      <w:marLeft w:val="0"/>
                                      <w:marRight w:val="0"/>
                                      <w:marTop w:val="0"/>
                                      <w:marBottom w:val="0"/>
                                      <w:divBdr>
                                        <w:top w:val="none" w:sz="0" w:space="0" w:color="auto"/>
                                        <w:left w:val="none" w:sz="0" w:space="0" w:color="auto"/>
                                        <w:bottom w:val="none" w:sz="0" w:space="0" w:color="auto"/>
                                        <w:right w:val="none" w:sz="0" w:space="0" w:color="auto"/>
                                      </w:divBdr>
                                      <w:divsChild>
                                        <w:div w:id="20805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954890">
      <w:bodyDiv w:val="1"/>
      <w:marLeft w:val="0"/>
      <w:marRight w:val="0"/>
      <w:marTop w:val="0"/>
      <w:marBottom w:val="0"/>
      <w:divBdr>
        <w:top w:val="none" w:sz="0" w:space="0" w:color="auto"/>
        <w:left w:val="none" w:sz="0" w:space="0" w:color="auto"/>
        <w:bottom w:val="none" w:sz="0" w:space="0" w:color="auto"/>
        <w:right w:val="none" w:sz="0" w:space="0" w:color="auto"/>
      </w:divBdr>
      <w:divsChild>
        <w:div w:id="1094008999">
          <w:marLeft w:val="0"/>
          <w:marRight w:val="1"/>
          <w:marTop w:val="0"/>
          <w:marBottom w:val="0"/>
          <w:divBdr>
            <w:top w:val="none" w:sz="0" w:space="0" w:color="auto"/>
            <w:left w:val="none" w:sz="0" w:space="0" w:color="auto"/>
            <w:bottom w:val="none" w:sz="0" w:space="0" w:color="auto"/>
            <w:right w:val="none" w:sz="0" w:space="0" w:color="auto"/>
          </w:divBdr>
          <w:divsChild>
            <w:div w:id="569266090">
              <w:marLeft w:val="0"/>
              <w:marRight w:val="0"/>
              <w:marTop w:val="0"/>
              <w:marBottom w:val="0"/>
              <w:divBdr>
                <w:top w:val="none" w:sz="0" w:space="0" w:color="auto"/>
                <w:left w:val="none" w:sz="0" w:space="0" w:color="auto"/>
                <w:bottom w:val="none" w:sz="0" w:space="0" w:color="auto"/>
                <w:right w:val="none" w:sz="0" w:space="0" w:color="auto"/>
              </w:divBdr>
              <w:divsChild>
                <w:div w:id="1111824770">
                  <w:marLeft w:val="0"/>
                  <w:marRight w:val="0"/>
                  <w:marTop w:val="0"/>
                  <w:marBottom w:val="0"/>
                  <w:divBdr>
                    <w:top w:val="none" w:sz="0" w:space="0" w:color="auto"/>
                    <w:left w:val="none" w:sz="0" w:space="0" w:color="auto"/>
                    <w:bottom w:val="none" w:sz="0" w:space="0" w:color="auto"/>
                    <w:right w:val="none" w:sz="0" w:space="0" w:color="auto"/>
                  </w:divBdr>
                  <w:divsChild>
                    <w:div w:id="870923984">
                      <w:marLeft w:val="0"/>
                      <w:marRight w:val="0"/>
                      <w:marTop w:val="0"/>
                      <w:marBottom w:val="0"/>
                      <w:divBdr>
                        <w:top w:val="none" w:sz="0" w:space="0" w:color="auto"/>
                        <w:left w:val="none" w:sz="0" w:space="0" w:color="auto"/>
                        <w:bottom w:val="none" w:sz="0" w:space="0" w:color="auto"/>
                        <w:right w:val="none" w:sz="0" w:space="0" w:color="auto"/>
                      </w:divBdr>
                      <w:divsChild>
                        <w:div w:id="744112748">
                          <w:marLeft w:val="384"/>
                          <w:marRight w:val="384"/>
                          <w:marTop w:val="0"/>
                          <w:marBottom w:val="0"/>
                          <w:divBdr>
                            <w:top w:val="none" w:sz="0" w:space="0" w:color="auto"/>
                            <w:left w:val="none" w:sz="0" w:space="0" w:color="auto"/>
                            <w:bottom w:val="none" w:sz="0" w:space="0" w:color="auto"/>
                            <w:right w:val="none" w:sz="0" w:space="0" w:color="auto"/>
                          </w:divBdr>
                          <w:divsChild>
                            <w:div w:id="809593893">
                              <w:marLeft w:val="0"/>
                              <w:marRight w:val="0"/>
                              <w:marTop w:val="0"/>
                              <w:marBottom w:val="0"/>
                              <w:divBdr>
                                <w:top w:val="none" w:sz="0" w:space="0" w:color="auto"/>
                                <w:left w:val="none" w:sz="0" w:space="0" w:color="auto"/>
                                <w:bottom w:val="none" w:sz="0" w:space="0" w:color="auto"/>
                                <w:right w:val="none" w:sz="0" w:space="0" w:color="auto"/>
                              </w:divBdr>
                            </w:div>
                            <w:div w:id="1653875035">
                              <w:marLeft w:val="0"/>
                              <w:marRight w:val="0"/>
                              <w:marTop w:val="0"/>
                              <w:marBottom w:val="0"/>
                              <w:divBdr>
                                <w:top w:val="none" w:sz="0" w:space="0" w:color="auto"/>
                                <w:left w:val="none" w:sz="0" w:space="0" w:color="auto"/>
                                <w:bottom w:val="none" w:sz="0" w:space="0" w:color="auto"/>
                                <w:right w:val="none" w:sz="0" w:space="0" w:color="auto"/>
                              </w:divBdr>
                              <w:divsChild>
                                <w:div w:id="335811931">
                                  <w:marLeft w:val="0"/>
                                  <w:marRight w:val="0"/>
                                  <w:marTop w:val="0"/>
                                  <w:marBottom w:val="0"/>
                                  <w:divBdr>
                                    <w:top w:val="none" w:sz="0" w:space="0" w:color="auto"/>
                                    <w:left w:val="none" w:sz="0" w:space="0" w:color="auto"/>
                                    <w:bottom w:val="none" w:sz="0" w:space="0" w:color="auto"/>
                                    <w:right w:val="none" w:sz="0" w:space="0" w:color="auto"/>
                                  </w:divBdr>
                                  <w:divsChild>
                                    <w:div w:id="2026512623">
                                      <w:marLeft w:val="0"/>
                                      <w:marRight w:val="0"/>
                                      <w:marTop w:val="0"/>
                                      <w:marBottom w:val="0"/>
                                      <w:divBdr>
                                        <w:top w:val="none" w:sz="0" w:space="0" w:color="auto"/>
                                        <w:left w:val="none" w:sz="0" w:space="0" w:color="auto"/>
                                        <w:bottom w:val="none" w:sz="0" w:space="0" w:color="auto"/>
                                        <w:right w:val="none" w:sz="0" w:space="0" w:color="auto"/>
                                      </w:divBdr>
                                      <w:divsChild>
                                        <w:div w:id="593708704">
                                          <w:marLeft w:val="0"/>
                                          <w:marRight w:val="0"/>
                                          <w:marTop w:val="0"/>
                                          <w:marBottom w:val="0"/>
                                          <w:divBdr>
                                            <w:top w:val="none" w:sz="0" w:space="0" w:color="auto"/>
                                            <w:left w:val="none" w:sz="0" w:space="0" w:color="auto"/>
                                            <w:bottom w:val="none" w:sz="0" w:space="0" w:color="auto"/>
                                            <w:right w:val="none" w:sz="0" w:space="0" w:color="auto"/>
                                          </w:divBdr>
                                          <w:divsChild>
                                            <w:div w:id="1290435169">
                                              <w:marLeft w:val="0"/>
                                              <w:marRight w:val="0"/>
                                              <w:marTop w:val="0"/>
                                              <w:marBottom w:val="0"/>
                                              <w:divBdr>
                                                <w:top w:val="none" w:sz="0" w:space="0" w:color="auto"/>
                                                <w:left w:val="none" w:sz="0" w:space="0" w:color="auto"/>
                                                <w:bottom w:val="none" w:sz="0" w:space="0" w:color="auto"/>
                                                <w:right w:val="none" w:sz="0" w:space="0" w:color="auto"/>
                                              </w:divBdr>
                                              <w:divsChild>
                                                <w:div w:id="97142324">
                                                  <w:marLeft w:val="0"/>
                                                  <w:marRight w:val="0"/>
                                                  <w:marTop w:val="0"/>
                                                  <w:marBottom w:val="0"/>
                                                  <w:divBdr>
                                                    <w:top w:val="none" w:sz="0" w:space="0" w:color="auto"/>
                                                    <w:left w:val="none" w:sz="0" w:space="0" w:color="auto"/>
                                                    <w:bottom w:val="none" w:sz="0" w:space="0" w:color="auto"/>
                                                    <w:right w:val="none" w:sz="0" w:space="0" w:color="auto"/>
                                                  </w:divBdr>
                                                  <w:divsChild>
                                                    <w:div w:id="795954957">
                                                      <w:marLeft w:val="0"/>
                                                      <w:marRight w:val="0"/>
                                                      <w:marTop w:val="0"/>
                                                      <w:marBottom w:val="0"/>
                                                      <w:divBdr>
                                                        <w:top w:val="none" w:sz="0" w:space="0" w:color="auto"/>
                                                        <w:left w:val="none" w:sz="0" w:space="0" w:color="auto"/>
                                                        <w:bottom w:val="none" w:sz="0" w:space="0" w:color="auto"/>
                                                        <w:right w:val="none" w:sz="0" w:space="0" w:color="auto"/>
                                                      </w:divBdr>
                                                      <w:divsChild>
                                                        <w:div w:id="1607538731">
                                                          <w:marLeft w:val="0"/>
                                                          <w:marRight w:val="0"/>
                                                          <w:marTop w:val="0"/>
                                                          <w:marBottom w:val="0"/>
                                                          <w:divBdr>
                                                            <w:top w:val="none" w:sz="0" w:space="0" w:color="auto"/>
                                                            <w:left w:val="none" w:sz="0" w:space="0" w:color="auto"/>
                                                            <w:bottom w:val="none" w:sz="0" w:space="0" w:color="auto"/>
                                                            <w:right w:val="none" w:sz="0" w:space="0" w:color="auto"/>
                                                          </w:divBdr>
                                                          <w:divsChild>
                                                            <w:div w:id="17135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19808">
                                                      <w:marLeft w:val="0"/>
                                                      <w:marRight w:val="0"/>
                                                      <w:marTop w:val="0"/>
                                                      <w:marBottom w:val="0"/>
                                                      <w:divBdr>
                                                        <w:top w:val="none" w:sz="0" w:space="0" w:color="auto"/>
                                                        <w:left w:val="none" w:sz="0" w:space="0" w:color="auto"/>
                                                        <w:bottom w:val="none" w:sz="0" w:space="0" w:color="auto"/>
                                                        <w:right w:val="none" w:sz="0" w:space="0" w:color="auto"/>
                                                      </w:divBdr>
                                                      <w:divsChild>
                                                        <w:div w:id="1960140739">
                                                          <w:marLeft w:val="0"/>
                                                          <w:marRight w:val="0"/>
                                                          <w:marTop w:val="0"/>
                                                          <w:marBottom w:val="0"/>
                                                          <w:divBdr>
                                                            <w:top w:val="none" w:sz="0" w:space="0" w:color="auto"/>
                                                            <w:left w:val="none" w:sz="0" w:space="0" w:color="auto"/>
                                                            <w:bottom w:val="none" w:sz="0" w:space="0" w:color="auto"/>
                                                            <w:right w:val="none" w:sz="0" w:space="0" w:color="auto"/>
                                                          </w:divBdr>
                                                          <w:divsChild>
                                                            <w:div w:id="12637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588069">
                                              <w:marLeft w:val="0"/>
                                              <w:marRight w:val="0"/>
                                              <w:marTop w:val="166"/>
                                              <w:marBottom w:val="166"/>
                                              <w:divBdr>
                                                <w:top w:val="none" w:sz="0" w:space="0" w:color="auto"/>
                                                <w:left w:val="none" w:sz="0" w:space="0" w:color="auto"/>
                                                <w:bottom w:val="none" w:sz="0" w:space="0" w:color="auto"/>
                                                <w:right w:val="none" w:sz="0" w:space="0" w:color="auto"/>
                                              </w:divBdr>
                                              <w:divsChild>
                                                <w:div w:id="1842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788734">
      <w:bodyDiv w:val="1"/>
      <w:marLeft w:val="0"/>
      <w:marRight w:val="0"/>
      <w:marTop w:val="0"/>
      <w:marBottom w:val="0"/>
      <w:divBdr>
        <w:top w:val="none" w:sz="0" w:space="0" w:color="auto"/>
        <w:left w:val="none" w:sz="0" w:space="0" w:color="auto"/>
        <w:bottom w:val="none" w:sz="0" w:space="0" w:color="auto"/>
        <w:right w:val="none" w:sz="0" w:space="0" w:color="auto"/>
      </w:divBdr>
      <w:divsChild>
        <w:div w:id="1953512618">
          <w:marLeft w:val="0"/>
          <w:marRight w:val="1"/>
          <w:marTop w:val="0"/>
          <w:marBottom w:val="0"/>
          <w:divBdr>
            <w:top w:val="none" w:sz="0" w:space="0" w:color="auto"/>
            <w:left w:val="none" w:sz="0" w:space="0" w:color="auto"/>
            <w:bottom w:val="none" w:sz="0" w:space="0" w:color="auto"/>
            <w:right w:val="none" w:sz="0" w:space="0" w:color="auto"/>
          </w:divBdr>
          <w:divsChild>
            <w:div w:id="1493914099">
              <w:marLeft w:val="0"/>
              <w:marRight w:val="0"/>
              <w:marTop w:val="0"/>
              <w:marBottom w:val="0"/>
              <w:divBdr>
                <w:top w:val="none" w:sz="0" w:space="0" w:color="auto"/>
                <w:left w:val="none" w:sz="0" w:space="0" w:color="auto"/>
                <w:bottom w:val="none" w:sz="0" w:space="0" w:color="auto"/>
                <w:right w:val="none" w:sz="0" w:space="0" w:color="auto"/>
              </w:divBdr>
              <w:divsChild>
                <w:div w:id="1329168021">
                  <w:marLeft w:val="0"/>
                  <w:marRight w:val="1"/>
                  <w:marTop w:val="0"/>
                  <w:marBottom w:val="0"/>
                  <w:divBdr>
                    <w:top w:val="none" w:sz="0" w:space="0" w:color="auto"/>
                    <w:left w:val="none" w:sz="0" w:space="0" w:color="auto"/>
                    <w:bottom w:val="none" w:sz="0" w:space="0" w:color="auto"/>
                    <w:right w:val="none" w:sz="0" w:space="0" w:color="auto"/>
                  </w:divBdr>
                  <w:divsChild>
                    <w:div w:id="2041780041">
                      <w:marLeft w:val="0"/>
                      <w:marRight w:val="0"/>
                      <w:marTop w:val="0"/>
                      <w:marBottom w:val="0"/>
                      <w:divBdr>
                        <w:top w:val="none" w:sz="0" w:space="0" w:color="auto"/>
                        <w:left w:val="none" w:sz="0" w:space="0" w:color="auto"/>
                        <w:bottom w:val="none" w:sz="0" w:space="0" w:color="auto"/>
                        <w:right w:val="none" w:sz="0" w:space="0" w:color="auto"/>
                      </w:divBdr>
                      <w:divsChild>
                        <w:div w:id="199902343">
                          <w:marLeft w:val="0"/>
                          <w:marRight w:val="0"/>
                          <w:marTop w:val="0"/>
                          <w:marBottom w:val="0"/>
                          <w:divBdr>
                            <w:top w:val="none" w:sz="0" w:space="0" w:color="auto"/>
                            <w:left w:val="none" w:sz="0" w:space="0" w:color="auto"/>
                            <w:bottom w:val="none" w:sz="0" w:space="0" w:color="auto"/>
                            <w:right w:val="none" w:sz="0" w:space="0" w:color="auto"/>
                          </w:divBdr>
                          <w:divsChild>
                            <w:div w:id="1540047170">
                              <w:marLeft w:val="0"/>
                              <w:marRight w:val="0"/>
                              <w:marTop w:val="120"/>
                              <w:marBottom w:val="360"/>
                              <w:divBdr>
                                <w:top w:val="none" w:sz="0" w:space="0" w:color="auto"/>
                                <w:left w:val="none" w:sz="0" w:space="0" w:color="auto"/>
                                <w:bottom w:val="none" w:sz="0" w:space="0" w:color="auto"/>
                                <w:right w:val="none" w:sz="0" w:space="0" w:color="auto"/>
                              </w:divBdr>
                              <w:divsChild>
                                <w:div w:id="991714652">
                                  <w:marLeft w:val="0"/>
                                  <w:marRight w:val="0"/>
                                  <w:marTop w:val="0"/>
                                  <w:marBottom w:val="0"/>
                                  <w:divBdr>
                                    <w:top w:val="none" w:sz="0" w:space="0" w:color="auto"/>
                                    <w:left w:val="none" w:sz="0" w:space="0" w:color="auto"/>
                                    <w:bottom w:val="none" w:sz="0" w:space="0" w:color="auto"/>
                                    <w:right w:val="none" w:sz="0" w:space="0" w:color="auto"/>
                                  </w:divBdr>
                                </w:div>
                                <w:div w:id="10514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939309">
      <w:bodyDiv w:val="1"/>
      <w:marLeft w:val="0"/>
      <w:marRight w:val="0"/>
      <w:marTop w:val="0"/>
      <w:marBottom w:val="0"/>
      <w:divBdr>
        <w:top w:val="none" w:sz="0" w:space="0" w:color="auto"/>
        <w:left w:val="none" w:sz="0" w:space="0" w:color="auto"/>
        <w:bottom w:val="none" w:sz="0" w:space="0" w:color="auto"/>
        <w:right w:val="none" w:sz="0" w:space="0" w:color="auto"/>
      </w:divBdr>
      <w:divsChild>
        <w:div w:id="2089770255">
          <w:marLeft w:val="0"/>
          <w:marRight w:val="0"/>
          <w:marTop w:val="0"/>
          <w:marBottom w:val="0"/>
          <w:divBdr>
            <w:top w:val="none" w:sz="0" w:space="0" w:color="auto"/>
            <w:left w:val="none" w:sz="0" w:space="0" w:color="auto"/>
            <w:bottom w:val="none" w:sz="0" w:space="0" w:color="auto"/>
            <w:right w:val="none" w:sz="0" w:space="0" w:color="auto"/>
          </w:divBdr>
        </w:div>
        <w:div w:id="714238117">
          <w:marLeft w:val="0"/>
          <w:marRight w:val="0"/>
          <w:marTop w:val="0"/>
          <w:marBottom w:val="0"/>
          <w:divBdr>
            <w:top w:val="none" w:sz="0" w:space="0" w:color="auto"/>
            <w:left w:val="none" w:sz="0" w:space="0" w:color="auto"/>
            <w:bottom w:val="none" w:sz="0" w:space="0" w:color="auto"/>
            <w:right w:val="none" w:sz="0" w:space="0" w:color="auto"/>
          </w:divBdr>
        </w:div>
        <w:div w:id="741685905">
          <w:marLeft w:val="0"/>
          <w:marRight w:val="0"/>
          <w:marTop w:val="0"/>
          <w:marBottom w:val="0"/>
          <w:divBdr>
            <w:top w:val="none" w:sz="0" w:space="0" w:color="auto"/>
            <w:left w:val="none" w:sz="0" w:space="0" w:color="auto"/>
            <w:bottom w:val="none" w:sz="0" w:space="0" w:color="auto"/>
            <w:right w:val="none" w:sz="0" w:space="0" w:color="auto"/>
          </w:divBdr>
        </w:div>
        <w:div w:id="1275674394">
          <w:marLeft w:val="0"/>
          <w:marRight w:val="0"/>
          <w:marTop w:val="0"/>
          <w:marBottom w:val="0"/>
          <w:divBdr>
            <w:top w:val="none" w:sz="0" w:space="0" w:color="auto"/>
            <w:left w:val="none" w:sz="0" w:space="0" w:color="auto"/>
            <w:bottom w:val="none" w:sz="0" w:space="0" w:color="auto"/>
            <w:right w:val="none" w:sz="0" w:space="0" w:color="auto"/>
          </w:divBdr>
          <w:divsChild>
            <w:div w:id="180442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0893">
      <w:bodyDiv w:val="1"/>
      <w:marLeft w:val="0"/>
      <w:marRight w:val="0"/>
      <w:marTop w:val="0"/>
      <w:marBottom w:val="0"/>
      <w:divBdr>
        <w:top w:val="none" w:sz="0" w:space="0" w:color="auto"/>
        <w:left w:val="none" w:sz="0" w:space="0" w:color="auto"/>
        <w:bottom w:val="none" w:sz="0" w:space="0" w:color="auto"/>
        <w:right w:val="none" w:sz="0" w:space="0" w:color="auto"/>
      </w:divBdr>
      <w:divsChild>
        <w:div w:id="353263665">
          <w:marLeft w:val="0"/>
          <w:marRight w:val="0"/>
          <w:marTop w:val="150"/>
          <w:marBottom w:val="0"/>
          <w:divBdr>
            <w:top w:val="none" w:sz="0" w:space="0" w:color="auto"/>
            <w:left w:val="none" w:sz="0" w:space="0" w:color="auto"/>
            <w:bottom w:val="none" w:sz="0" w:space="0" w:color="auto"/>
            <w:right w:val="none" w:sz="0" w:space="0" w:color="auto"/>
          </w:divBdr>
          <w:divsChild>
            <w:div w:id="698894405">
              <w:marLeft w:val="0"/>
              <w:marRight w:val="0"/>
              <w:marTop w:val="210"/>
              <w:marBottom w:val="0"/>
              <w:divBdr>
                <w:top w:val="none" w:sz="0" w:space="0" w:color="auto"/>
                <w:left w:val="none" w:sz="0" w:space="0" w:color="auto"/>
                <w:bottom w:val="none" w:sz="0" w:space="0" w:color="auto"/>
                <w:right w:val="none" w:sz="0" w:space="0" w:color="auto"/>
              </w:divBdr>
              <w:divsChild>
                <w:div w:id="197279900">
                  <w:marLeft w:val="0"/>
                  <w:marRight w:val="0"/>
                  <w:marTop w:val="0"/>
                  <w:marBottom w:val="0"/>
                  <w:divBdr>
                    <w:top w:val="none" w:sz="0" w:space="0" w:color="auto"/>
                    <w:left w:val="single" w:sz="6" w:space="12" w:color="999999"/>
                    <w:bottom w:val="none" w:sz="0" w:space="0" w:color="auto"/>
                    <w:right w:val="single" w:sz="6" w:space="12" w:color="999999"/>
                  </w:divBdr>
                  <w:divsChild>
                    <w:div w:id="1454905232">
                      <w:marLeft w:val="0"/>
                      <w:marRight w:val="0"/>
                      <w:marTop w:val="0"/>
                      <w:marBottom w:val="0"/>
                      <w:divBdr>
                        <w:top w:val="single" w:sz="6" w:space="1" w:color="999999"/>
                        <w:left w:val="single" w:sz="6" w:space="1" w:color="999999"/>
                        <w:bottom w:val="single" w:sz="6" w:space="1" w:color="999999"/>
                        <w:right w:val="single" w:sz="6" w:space="1" w:color="999999"/>
                      </w:divBdr>
                      <w:divsChild>
                        <w:div w:id="752436898">
                          <w:marLeft w:val="0"/>
                          <w:marRight w:val="0"/>
                          <w:marTop w:val="0"/>
                          <w:marBottom w:val="0"/>
                          <w:divBdr>
                            <w:top w:val="none" w:sz="0" w:space="0" w:color="auto"/>
                            <w:left w:val="none" w:sz="0" w:space="0" w:color="auto"/>
                            <w:bottom w:val="none" w:sz="0" w:space="0" w:color="auto"/>
                            <w:right w:val="none" w:sz="0" w:space="0" w:color="auto"/>
                          </w:divBdr>
                          <w:divsChild>
                            <w:div w:id="8776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344417">
      <w:bodyDiv w:val="1"/>
      <w:marLeft w:val="0"/>
      <w:marRight w:val="0"/>
      <w:marTop w:val="0"/>
      <w:marBottom w:val="0"/>
      <w:divBdr>
        <w:top w:val="none" w:sz="0" w:space="0" w:color="auto"/>
        <w:left w:val="none" w:sz="0" w:space="0" w:color="auto"/>
        <w:bottom w:val="none" w:sz="0" w:space="0" w:color="auto"/>
        <w:right w:val="none" w:sz="0" w:space="0" w:color="auto"/>
      </w:divBdr>
      <w:divsChild>
        <w:div w:id="448740659">
          <w:marLeft w:val="0"/>
          <w:marRight w:val="0"/>
          <w:marTop w:val="0"/>
          <w:marBottom w:val="0"/>
          <w:divBdr>
            <w:top w:val="none" w:sz="0" w:space="0" w:color="auto"/>
            <w:left w:val="none" w:sz="0" w:space="0" w:color="auto"/>
            <w:bottom w:val="none" w:sz="0" w:space="0" w:color="auto"/>
            <w:right w:val="none" w:sz="0" w:space="0" w:color="auto"/>
          </w:divBdr>
          <w:divsChild>
            <w:div w:id="1706250256">
              <w:marLeft w:val="0"/>
              <w:marRight w:val="0"/>
              <w:marTop w:val="0"/>
              <w:marBottom w:val="0"/>
              <w:divBdr>
                <w:top w:val="none" w:sz="0" w:space="0" w:color="auto"/>
                <w:left w:val="none" w:sz="0" w:space="0" w:color="auto"/>
                <w:bottom w:val="none" w:sz="0" w:space="0" w:color="auto"/>
                <w:right w:val="none" w:sz="0" w:space="0" w:color="auto"/>
              </w:divBdr>
              <w:divsChild>
                <w:div w:id="404962090">
                  <w:marLeft w:val="0"/>
                  <w:marRight w:val="0"/>
                  <w:marTop w:val="0"/>
                  <w:marBottom w:val="0"/>
                  <w:divBdr>
                    <w:top w:val="none" w:sz="0" w:space="0" w:color="auto"/>
                    <w:left w:val="none" w:sz="0" w:space="0" w:color="auto"/>
                    <w:bottom w:val="none" w:sz="0" w:space="0" w:color="auto"/>
                    <w:right w:val="none" w:sz="0" w:space="0" w:color="auto"/>
                  </w:divBdr>
                  <w:divsChild>
                    <w:div w:id="688719316">
                      <w:marLeft w:val="0"/>
                      <w:marRight w:val="0"/>
                      <w:marTop w:val="0"/>
                      <w:marBottom w:val="0"/>
                      <w:divBdr>
                        <w:top w:val="none" w:sz="0" w:space="0" w:color="auto"/>
                        <w:left w:val="none" w:sz="0" w:space="0" w:color="auto"/>
                        <w:bottom w:val="none" w:sz="0" w:space="0" w:color="auto"/>
                        <w:right w:val="none" w:sz="0" w:space="0" w:color="auto"/>
                      </w:divBdr>
                      <w:divsChild>
                        <w:div w:id="363336149">
                          <w:marLeft w:val="0"/>
                          <w:marRight w:val="0"/>
                          <w:marTop w:val="0"/>
                          <w:marBottom w:val="0"/>
                          <w:divBdr>
                            <w:top w:val="none" w:sz="0" w:space="0" w:color="auto"/>
                            <w:left w:val="none" w:sz="0" w:space="0" w:color="auto"/>
                            <w:bottom w:val="none" w:sz="0" w:space="0" w:color="auto"/>
                            <w:right w:val="none" w:sz="0" w:space="0" w:color="auto"/>
                          </w:divBdr>
                          <w:divsChild>
                            <w:div w:id="264121828">
                              <w:marLeft w:val="0"/>
                              <w:marRight w:val="0"/>
                              <w:marTop w:val="0"/>
                              <w:marBottom w:val="0"/>
                              <w:divBdr>
                                <w:top w:val="none" w:sz="0" w:space="0" w:color="auto"/>
                                <w:left w:val="none" w:sz="0" w:space="0" w:color="auto"/>
                                <w:bottom w:val="none" w:sz="0" w:space="0" w:color="auto"/>
                                <w:right w:val="none" w:sz="0" w:space="0" w:color="auto"/>
                              </w:divBdr>
                              <w:divsChild>
                                <w:div w:id="944849238">
                                  <w:marLeft w:val="0"/>
                                  <w:marRight w:val="0"/>
                                  <w:marTop w:val="0"/>
                                  <w:marBottom w:val="0"/>
                                  <w:divBdr>
                                    <w:top w:val="none" w:sz="0" w:space="0" w:color="auto"/>
                                    <w:left w:val="none" w:sz="0" w:space="0" w:color="auto"/>
                                    <w:bottom w:val="none" w:sz="0" w:space="0" w:color="auto"/>
                                    <w:right w:val="none" w:sz="0" w:space="0" w:color="auto"/>
                                  </w:divBdr>
                                  <w:divsChild>
                                    <w:div w:id="1304845016">
                                      <w:marLeft w:val="0"/>
                                      <w:marRight w:val="0"/>
                                      <w:marTop w:val="0"/>
                                      <w:marBottom w:val="0"/>
                                      <w:divBdr>
                                        <w:top w:val="none" w:sz="0" w:space="0" w:color="auto"/>
                                        <w:left w:val="none" w:sz="0" w:space="0" w:color="auto"/>
                                        <w:bottom w:val="none" w:sz="0" w:space="0" w:color="auto"/>
                                        <w:right w:val="none" w:sz="0" w:space="0" w:color="auto"/>
                                      </w:divBdr>
                                      <w:divsChild>
                                        <w:div w:id="597252007">
                                          <w:marLeft w:val="0"/>
                                          <w:marRight w:val="0"/>
                                          <w:marTop w:val="0"/>
                                          <w:marBottom w:val="0"/>
                                          <w:divBdr>
                                            <w:top w:val="none" w:sz="0" w:space="0" w:color="auto"/>
                                            <w:left w:val="none" w:sz="0" w:space="0" w:color="auto"/>
                                            <w:bottom w:val="none" w:sz="0" w:space="0" w:color="auto"/>
                                            <w:right w:val="none" w:sz="0" w:space="0" w:color="auto"/>
                                          </w:divBdr>
                                          <w:divsChild>
                                            <w:div w:id="185755469">
                                              <w:marLeft w:val="0"/>
                                              <w:marRight w:val="0"/>
                                              <w:marTop w:val="0"/>
                                              <w:marBottom w:val="0"/>
                                              <w:divBdr>
                                                <w:top w:val="none" w:sz="0" w:space="0" w:color="auto"/>
                                                <w:left w:val="none" w:sz="0" w:space="0" w:color="auto"/>
                                                <w:bottom w:val="none" w:sz="0" w:space="0" w:color="auto"/>
                                                <w:right w:val="none" w:sz="0" w:space="0" w:color="auto"/>
                                              </w:divBdr>
                                              <w:divsChild>
                                                <w:div w:id="1313295866">
                                                  <w:marLeft w:val="0"/>
                                                  <w:marRight w:val="0"/>
                                                  <w:marTop w:val="0"/>
                                                  <w:marBottom w:val="0"/>
                                                  <w:divBdr>
                                                    <w:top w:val="none" w:sz="0" w:space="0" w:color="auto"/>
                                                    <w:left w:val="none" w:sz="0" w:space="0" w:color="auto"/>
                                                    <w:bottom w:val="none" w:sz="0" w:space="0" w:color="auto"/>
                                                    <w:right w:val="none" w:sz="0" w:space="0" w:color="auto"/>
                                                  </w:divBdr>
                                                  <w:divsChild>
                                                    <w:div w:id="1918585866">
                                                      <w:marLeft w:val="0"/>
                                                      <w:marRight w:val="0"/>
                                                      <w:marTop w:val="0"/>
                                                      <w:marBottom w:val="0"/>
                                                      <w:divBdr>
                                                        <w:top w:val="none" w:sz="0" w:space="0" w:color="auto"/>
                                                        <w:left w:val="none" w:sz="0" w:space="0" w:color="auto"/>
                                                        <w:bottom w:val="none" w:sz="0" w:space="0" w:color="auto"/>
                                                        <w:right w:val="none" w:sz="0" w:space="0" w:color="auto"/>
                                                      </w:divBdr>
                                                      <w:divsChild>
                                                        <w:div w:id="351880813">
                                                          <w:marLeft w:val="0"/>
                                                          <w:marRight w:val="0"/>
                                                          <w:marTop w:val="0"/>
                                                          <w:marBottom w:val="0"/>
                                                          <w:divBdr>
                                                            <w:top w:val="none" w:sz="0" w:space="0" w:color="auto"/>
                                                            <w:left w:val="none" w:sz="0" w:space="0" w:color="auto"/>
                                                            <w:bottom w:val="none" w:sz="0" w:space="0" w:color="auto"/>
                                                            <w:right w:val="none" w:sz="0" w:space="0" w:color="auto"/>
                                                          </w:divBdr>
                                                          <w:divsChild>
                                                            <w:div w:id="1285964299">
                                                              <w:marLeft w:val="0"/>
                                                              <w:marRight w:val="0"/>
                                                              <w:marTop w:val="0"/>
                                                              <w:marBottom w:val="0"/>
                                                              <w:divBdr>
                                                                <w:top w:val="none" w:sz="0" w:space="0" w:color="auto"/>
                                                                <w:left w:val="none" w:sz="0" w:space="0" w:color="auto"/>
                                                                <w:bottom w:val="none" w:sz="0" w:space="0" w:color="auto"/>
                                                                <w:right w:val="none" w:sz="0" w:space="0" w:color="auto"/>
                                                              </w:divBdr>
                                                              <w:divsChild>
                                                                <w:div w:id="470289704">
                                                                  <w:marLeft w:val="0"/>
                                                                  <w:marRight w:val="0"/>
                                                                  <w:marTop w:val="0"/>
                                                                  <w:marBottom w:val="0"/>
                                                                  <w:divBdr>
                                                                    <w:top w:val="none" w:sz="0" w:space="0" w:color="auto"/>
                                                                    <w:left w:val="none" w:sz="0" w:space="0" w:color="auto"/>
                                                                    <w:bottom w:val="none" w:sz="0" w:space="0" w:color="auto"/>
                                                                    <w:right w:val="none" w:sz="0" w:space="0" w:color="auto"/>
                                                                  </w:divBdr>
                                                                  <w:divsChild>
                                                                    <w:div w:id="15402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2590">
                                                              <w:marLeft w:val="0"/>
                                                              <w:marRight w:val="0"/>
                                                              <w:marTop w:val="0"/>
                                                              <w:marBottom w:val="0"/>
                                                              <w:divBdr>
                                                                <w:top w:val="none" w:sz="0" w:space="0" w:color="auto"/>
                                                                <w:left w:val="none" w:sz="0" w:space="0" w:color="auto"/>
                                                                <w:bottom w:val="none" w:sz="0" w:space="0" w:color="auto"/>
                                                                <w:right w:val="none" w:sz="0" w:space="0" w:color="auto"/>
                                                              </w:divBdr>
                                                              <w:divsChild>
                                                                <w:div w:id="2051415727">
                                                                  <w:marLeft w:val="0"/>
                                                                  <w:marRight w:val="0"/>
                                                                  <w:marTop w:val="0"/>
                                                                  <w:marBottom w:val="0"/>
                                                                  <w:divBdr>
                                                                    <w:top w:val="none" w:sz="0" w:space="0" w:color="auto"/>
                                                                    <w:left w:val="none" w:sz="0" w:space="0" w:color="auto"/>
                                                                    <w:bottom w:val="none" w:sz="0" w:space="0" w:color="auto"/>
                                                                    <w:right w:val="none" w:sz="0" w:space="0" w:color="auto"/>
                                                                  </w:divBdr>
                                                                  <w:divsChild>
                                                                    <w:div w:id="73593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27000">
                                                      <w:marLeft w:val="0"/>
                                                      <w:marRight w:val="0"/>
                                                      <w:marTop w:val="0"/>
                                                      <w:marBottom w:val="0"/>
                                                      <w:divBdr>
                                                        <w:top w:val="none" w:sz="0" w:space="0" w:color="auto"/>
                                                        <w:left w:val="none" w:sz="0" w:space="0" w:color="auto"/>
                                                        <w:bottom w:val="none" w:sz="0" w:space="0" w:color="auto"/>
                                                        <w:right w:val="none" w:sz="0" w:space="0" w:color="auto"/>
                                                      </w:divBdr>
                                                      <w:divsChild>
                                                        <w:div w:id="9817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8765780">
      <w:bodyDiv w:val="1"/>
      <w:marLeft w:val="0"/>
      <w:marRight w:val="0"/>
      <w:marTop w:val="0"/>
      <w:marBottom w:val="0"/>
      <w:divBdr>
        <w:top w:val="none" w:sz="0" w:space="0" w:color="auto"/>
        <w:left w:val="none" w:sz="0" w:space="0" w:color="auto"/>
        <w:bottom w:val="none" w:sz="0" w:space="0" w:color="auto"/>
        <w:right w:val="none" w:sz="0" w:space="0" w:color="auto"/>
      </w:divBdr>
      <w:divsChild>
        <w:div w:id="190456126">
          <w:marLeft w:val="0"/>
          <w:marRight w:val="0"/>
          <w:marTop w:val="0"/>
          <w:marBottom w:val="0"/>
          <w:divBdr>
            <w:top w:val="none" w:sz="0" w:space="0" w:color="auto"/>
            <w:left w:val="none" w:sz="0" w:space="0" w:color="auto"/>
            <w:bottom w:val="none" w:sz="0" w:space="0" w:color="auto"/>
            <w:right w:val="none" w:sz="0" w:space="0" w:color="auto"/>
          </w:divBdr>
          <w:divsChild>
            <w:div w:id="1447193041">
              <w:marLeft w:val="0"/>
              <w:marRight w:val="0"/>
              <w:marTop w:val="0"/>
              <w:marBottom w:val="0"/>
              <w:divBdr>
                <w:top w:val="none" w:sz="0" w:space="0" w:color="auto"/>
                <w:left w:val="none" w:sz="0" w:space="0" w:color="auto"/>
                <w:bottom w:val="none" w:sz="0" w:space="0" w:color="auto"/>
                <w:right w:val="none" w:sz="0" w:space="0" w:color="auto"/>
              </w:divBdr>
              <w:divsChild>
                <w:div w:id="1800562964">
                  <w:marLeft w:val="0"/>
                  <w:marRight w:val="0"/>
                  <w:marTop w:val="0"/>
                  <w:marBottom w:val="0"/>
                  <w:divBdr>
                    <w:top w:val="none" w:sz="0" w:space="0" w:color="auto"/>
                    <w:left w:val="none" w:sz="0" w:space="0" w:color="auto"/>
                    <w:bottom w:val="none" w:sz="0" w:space="0" w:color="auto"/>
                    <w:right w:val="none" w:sz="0" w:space="0" w:color="auto"/>
                  </w:divBdr>
                  <w:divsChild>
                    <w:div w:id="1499299344">
                      <w:marLeft w:val="0"/>
                      <w:marRight w:val="0"/>
                      <w:marTop w:val="0"/>
                      <w:marBottom w:val="0"/>
                      <w:divBdr>
                        <w:top w:val="none" w:sz="0" w:space="0" w:color="auto"/>
                        <w:left w:val="none" w:sz="0" w:space="0" w:color="auto"/>
                        <w:bottom w:val="none" w:sz="0" w:space="0" w:color="auto"/>
                        <w:right w:val="none" w:sz="0" w:space="0" w:color="auto"/>
                      </w:divBdr>
                      <w:divsChild>
                        <w:div w:id="1525441685">
                          <w:marLeft w:val="0"/>
                          <w:marRight w:val="0"/>
                          <w:marTop w:val="0"/>
                          <w:marBottom w:val="0"/>
                          <w:divBdr>
                            <w:top w:val="none" w:sz="0" w:space="0" w:color="auto"/>
                            <w:left w:val="none" w:sz="0" w:space="0" w:color="auto"/>
                            <w:bottom w:val="none" w:sz="0" w:space="0" w:color="auto"/>
                            <w:right w:val="none" w:sz="0" w:space="0" w:color="auto"/>
                          </w:divBdr>
                          <w:divsChild>
                            <w:div w:id="102045289">
                              <w:marLeft w:val="0"/>
                              <w:marRight w:val="0"/>
                              <w:marTop w:val="0"/>
                              <w:marBottom w:val="0"/>
                              <w:divBdr>
                                <w:top w:val="none" w:sz="0" w:space="0" w:color="auto"/>
                                <w:left w:val="none" w:sz="0" w:space="0" w:color="auto"/>
                                <w:bottom w:val="none" w:sz="0" w:space="0" w:color="auto"/>
                                <w:right w:val="none" w:sz="0" w:space="0" w:color="auto"/>
                              </w:divBdr>
                              <w:divsChild>
                                <w:div w:id="1452748126">
                                  <w:marLeft w:val="0"/>
                                  <w:marRight w:val="0"/>
                                  <w:marTop w:val="0"/>
                                  <w:marBottom w:val="0"/>
                                  <w:divBdr>
                                    <w:top w:val="none" w:sz="0" w:space="0" w:color="auto"/>
                                    <w:left w:val="none" w:sz="0" w:space="0" w:color="auto"/>
                                    <w:bottom w:val="none" w:sz="0" w:space="0" w:color="auto"/>
                                    <w:right w:val="none" w:sz="0" w:space="0" w:color="auto"/>
                                  </w:divBdr>
                                  <w:divsChild>
                                    <w:div w:id="63600887">
                                      <w:marLeft w:val="0"/>
                                      <w:marRight w:val="0"/>
                                      <w:marTop w:val="0"/>
                                      <w:marBottom w:val="0"/>
                                      <w:divBdr>
                                        <w:top w:val="none" w:sz="0" w:space="0" w:color="auto"/>
                                        <w:left w:val="none" w:sz="0" w:space="0" w:color="auto"/>
                                        <w:bottom w:val="none" w:sz="0" w:space="0" w:color="auto"/>
                                        <w:right w:val="none" w:sz="0" w:space="0" w:color="auto"/>
                                      </w:divBdr>
                                      <w:divsChild>
                                        <w:div w:id="1388381364">
                                          <w:marLeft w:val="0"/>
                                          <w:marRight w:val="0"/>
                                          <w:marTop w:val="0"/>
                                          <w:marBottom w:val="0"/>
                                          <w:divBdr>
                                            <w:top w:val="none" w:sz="0" w:space="0" w:color="auto"/>
                                            <w:left w:val="none" w:sz="0" w:space="0" w:color="auto"/>
                                            <w:bottom w:val="none" w:sz="0" w:space="0" w:color="auto"/>
                                            <w:right w:val="none" w:sz="0" w:space="0" w:color="auto"/>
                                          </w:divBdr>
                                          <w:divsChild>
                                            <w:div w:id="1169978959">
                                              <w:marLeft w:val="0"/>
                                              <w:marRight w:val="0"/>
                                              <w:marTop w:val="0"/>
                                              <w:marBottom w:val="0"/>
                                              <w:divBdr>
                                                <w:top w:val="none" w:sz="0" w:space="0" w:color="auto"/>
                                                <w:left w:val="none" w:sz="0" w:space="0" w:color="auto"/>
                                                <w:bottom w:val="none" w:sz="0" w:space="0" w:color="auto"/>
                                                <w:right w:val="none" w:sz="0" w:space="0" w:color="auto"/>
                                              </w:divBdr>
                                              <w:divsChild>
                                                <w:div w:id="367264610">
                                                  <w:marLeft w:val="0"/>
                                                  <w:marRight w:val="0"/>
                                                  <w:marTop w:val="0"/>
                                                  <w:marBottom w:val="0"/>
                                                  <w:divBdr>
                                                    <w:top w:val="none" w:sz="0" w:space="0" w:color="auto"/>
                                                    <w:left w:val="none" w:sz="0" w:space="0" w:color="auto"/>
                                                    <w:bottom w:val="none" w:sz="0" w:space="0" w:color="auto"/>
                                                    <w:right w:val="none" w:sz="0" w:space="0" w:color="auto"/>
                                                  </w:divBdr>
                                                  <w:divsChild>
                                                    <w:div w:id="1538858370">
                                                      <w:marLeft w:val="0"/>
                                                      <w:marRight w:val="0"/>
                                                      <w:marTop w:val="0"/>
                                                      <w:marBottom w:val="0"/>
                                                      <w:divBdr>
                                                        <w:top w:val="none" w:sz="0" w:space="0" w:color="auto"/>
                                                        <w:left w:val="none" w:sz="0" w:space="0" w:color="auto"/>
                                                        <w:bottom w:val="none" w:sz="0" w:space="0" w:color="auto"/>
                                                        <w:right w:val="none" w:sz="0" w:space="0" w:color="auto"/>
                                                      </w:divBdr>
                                                      <w:divsChild>
                                                        <w:div w:id="3965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0756563">
      <w:bodyDiv w:val="1"/>
      <w:marLeft w:val="0"/>
      <w:marRight w:val="0"/>
      <w:marTop w:val="0"/>
      <w:marBottom w:val="0"/>
      <w:divBdr>
        <w:top w:val="none" w:sz="0" w:space="0" w:color="auto"/>
        <w:left w:val="none" w:sz="0" w:space="0" w:color="auto"/>
        <w:bottom w:val="none" w:sz="0" w:space="0" w:color="auto"/>
        <w:right w:val="none" w:sz="0" w:space="0" w:color="auto"/>
      </w:divBdr>
      <w:divsChild>
        <w:div w:id="1870609602">
          <w:marLeft w:val="0"/>
          <w:marRight w:val="0"/>
          <w:marTop w:val="0"/>
          <w:marBottom w:val="0"/>
          <w:divBdr>
            <w:top w:val="none" w:sz="0" w:space="0" w:color="auto"/>
            <w:left w:val="none" w:sz="0" w:space="0" w:color="auto"/>
            <w:bottom w:val="none" w:sz="0" w:space="0" w:color="auto"/>
            <w:right w:val="none" w:sz="0" w:space="0" w:color="auto"/>
          </w:divBdr>
          <w:divsChild>
            <w:div w:id="2035761114">
              <w:marLeft w:val="0"/>
              <w:marRight w:val="0"/>
              <w:marTop w:val="0"/>
              <w:marBottom w:val="0"/>
              <w:divBdr>
                <w:top w:val="none" w:sz="0" w:space="0" w:color="auto"/>
                <w:left w:val="none" w:sz="0" w:space="0" w:color="auto"/>
                <w:bottom w:val="none" w:sz="0" w:space="0" w:color="auto"/>
                <w:right w:val="none" w:sz="0" w:space="0" w:color="auto"/>
              </w:divBdr>
            </w:div>
            <w:div w:id="480198573">
              <w:marLeft w:val="0"/>
              <w:marRight w:val="0"/>
              <w:marTop w:val="0"/>
              <w:marBottom w:val="0"/>
              <w:divBdr>
                <w:top w:val="none" w:sz="0" w:space="0" w:color="auto"/>
                <w:left w:val="none" w:sz="0" w:space="0" w:color="auto"/>
                <w:bottom w:val="none" w:sz="0" w:space="0" w:color="auto"/>
                <w:right w:val="none" w:sz="0" w:space="0" w:color="auto"/>
              </w:divBdr>
            </w:div>
            <w:div w:id="1710497672">
              <w:marLeft w:val="0"/>
              <w:marRight w:val="0"/>
              <w:marTop w:val="0"/>
              <w:marBottom w:val="0"/>
              <w:divBdr>
                <w:top w:val="none" w:sz="0" w:space="0" w:color="auto"/>
                <w:left w:val="none" w:sz="0" w:space="0" w:color="auto"/>
                <w:bottom w:val="none" w:sz="0" w:space="0" w:color="auto"/>
                <w:right w:val="none" w:sz="0" w:space="0" w:color="auto"/>
              </w:divBdr>
            </w:div>
            <w:div w:id="104255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29810">
      <w:bodyDiv w:val="1"/>
      <w:marLeft w:val="0"/>
      <w:marRight w:val="0"/>
      <w:marTop w:val="0"/>
      <w:marBottom w:val="0"/>
      <w:divBdr>
        <w:top w:val="none" w:sz="0" w:space="0" w:color="auto"/>
        <w:left w:val="none" w:sz="0" w:space="0" w:color="auto"/>
        <w:bottom w:val="none" w:sz="0" w:space="0" w:color="auto"/>
        <w:right w:val="none" w:sz="0" w:space="0" w:color="auto"/>
      </w:divBdr>
      <w:divsChild>
        <w:div w:id="963848575">
          <w:marLeft w:val="0"/>
          <w:marRight w:val="1"/>
          <w:marTop w:val="0"/>
          <w:marBottom w:val="0"/>
          <w:divBdr>
            <w:top w:val="none" w:sz="0" w:space="0" w:color="auto"/>
            <w:left w:val="none" w:sz="0" w:space="0" w:color="auto"/>
            <w:bottom w:val="none" w:sz="0" w:space="0" w:color="auto"/>
            <w:right w:val="none" w:sz="0" w:space="0" w:color="auto"/>
          </w:divBdr>
          <w:divsChild>
            <w:div w:id="1618953252">
              <w:marLeft w:val="0"/>
              <w:marRight w:val="0"/>
              <w:marTop w:val="0"/>
              <w:marBottom w:val="0"/>
              <w:divBdr>
                <w:top w:val="none" w:sz="0" w:space="0" w:color="auto"/>
                <w:left w:val="none" w:sz="0" w:space="0" w:color="auto"/>
                <w:bottom w:val="none" w:sz="0" w:space="0" w:color="auto"/>
                <w:right w:val="none" w:sz="0" w:space="0" w:color="auto"/>
              </w:divBdr>
              <w:divsChild>
                <w:div w:id="1171873284">
                  <w:marLeft w:val="0"/>
                  <w:marRight w:val="1"/>
                  <w:marTop w:val="0"/>
                  <w:marBottom w:val="0"/>
                  <w:divBdr>
                    <w:top w:val="none" w:sz="0" w:space="0" w:color="auto"/>
                    <w:left w:val="none" w:sz="0" w:space="0" w:color="auto"/>
                    <w:bottom w:val="none" w:sz="0" w:space="0" w:color="auto"/>
                    <w:right w:val="none" w:sz="0" w:space="0" w:color="auto"/>
                  </w:divBdr>
                  <w:divsChild>
                    <w:div w:id="1177574608">
                      <w:marLeft w:val="0"/>
                      <w:marRight w:val="0"/>
                      <w:marTop w:val="0"/>
                      <w:marBottom w:val="0"/>
                      <w:divBdr>
                        <w:top w:val="none" w:sz="0" w:space="0" w:color="auto"/>
                        <w:left w:val="none" w:sz="0" w:space="0" w:color="auto"/>
                        <w:bottom w:val="none" w:sz="0" w:space="0" w:color="auto"/>
                        <w:right w:val="none" w:sz="0" w:space="0" w:color="auto"/>
                      </w:divBdr>
                      <w:divsChild>
                        <w:div w:id="1203900556">
                          <w:marLeft w:val="0"/>
                          <w:marRight w:val="0"/>
                          <w:marTop w:val="0"/>
                          <w:marBottom w:val="0"/>
                          <w:divBdr>
                            <w:top w:val="none" w:sz="0" w:space="0" w:color="auto"/>
                            <w:left w:val="none" w:sz="0" w:space="0" w:color="auto"/>
                            <w:bottom w:val="none" w:sz="0" w:space="0" w:color="auto"/>
                            <w:right w:val="none" w:sz="0" w:space="0" w:color="auto"/>
                          </w:divBdr>
                          <w:divsChild>
                            <w:div w:id="355153882">
                              <w:marLeft w:val="0"/>
                              <w:marRight w:val="0"/>
                              <w:marTop w:val="120"/>
                              <w:marBottom w:val="360"/>
                              <w:divBdr>
                                <w:top w:val="none" w:sz="0" w:space="0" w:color="auto"/>
                                <w:left w:val="none" w:sz="0" w:space="0" w:color="auto"/>
                                <w:bottom w:val="none" w:sz="0" w:space="0" w:color="auto"/>
                                <w:right w:val="none" w:sz="0" w:space="0" w:color="auto"/>
                              </w:divBdr>
                              <w:divsChild>
                                <w:div w:id="243877393">
                                  <w:marLeft w:val="420"/>
                                  <w:marRight w:val="0"/>
                                  <w:marTop w:val="0"/>
                                  <w:marBottom w:val="0"/>
                                  <w:divBdr>
                                    <w:top w:val="none" w:sz="0" w:space="0" w:color="auto"/>
                                    <w:left w:val="none" w:sz="0" w:space="0" w:color="auto"/>
                                    <w:bottom w:val="none" w:sz="0" w:space="0" w:color="auto"/>
                                    <w:right w:val="none" w:sz="0" w:space="0" w:color="auto"/>
                                  </w:divBdr>
                                  <w:divsChild>
                                    <w:div w:id="17013189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671294">
      <w:bodyDiv w:val="1"/>
      <w:marLeft w:val="0"/>
      <w:marRight w:val="0"/>
      <w:marTop w:val="0"/>
      <w:marBottom w:val="0"/>
      <w:divBdr>
        <w:top w:val="none" w:sz="0" w:space="0" w:color="auto"/>
        <w:left w:val="none" w:sz="0" w:space="0" w:color="auto"/>
        <w:bottom w:val="none" w:sz="0" w:space="0" w:color="auto"/>
        <w:right w:val="none" w:sz="0" w:space="0" w:color="auto"/>
      </w:divBdr>
      <w:divsChild>
        <w:div w:id="1295714757">
          <w:marLeft w:val="0"/>
          <w:marRight w:val="0"/>
          <w:marTop w:val="0"/>
          <w:marBottom w:val="0"/>
          <w:divBdr>
            <w:top w:val="none" w:sz="0" w:space="0" w:color="auto"/>
            <w:left w:val="none" w:sz="0" w:space="0" w:color="auto"/>
            <w:bottom w:val="none" w:sz="0" w:space="0" w:color="auto"/>
            <w:right w:val="none" w:sz="0" w:space="0" w:color="auto"/>
          </w:divBdr>
        </w:div>
        <w:div w:id="1277371758">
          <w:marLeft w:val="0"/>
          <w:marRight w:val="0"/>
          <w:marTop w:val="0"/>
          <w:marBottom w:val="0"/>
          <w:divBdr>
            <w:top w:val="none" w:sz="0" w:space="0" w:color="auto"/>
            <w:left w:val="none" w:sz="0" w:space="0" w:color="auto"/>
            <w:bottom w:val="none" w:sz="0" w:space="0" w:color="auto"/>
            <w:right w:val="none" w:sz="0" w:space="0" w:color="auto"/>
          </w:divBdr>
        </w:div>
      </w:divsChild>
    </w:div>
    <w:div w:id="1894997415">
      <w:bodyDiv w:val="1"/>
      <w:marLeft w:val="30"/>
      <w:marRight w:val="30"/>
      <w:marTop w:val="30"/>
      <w:marBottom w:val="30"/>
      <w:divBdr>
        <w:top w:val="none" w:sz="0" w:space="0" w:color="auto"/>
        <w:left w:val="none" w:sz="0" w:space="0" w:color="auto"/>
        <w:bottom w:val="none" w:sz="0" w:space="0" w:color="auto"/>
        <w:right w:val="none" w:sz="0" w:space="0" w:color="auto"/>
      </w:divBdr>
    </w:div>
    <w:div w:id="1920014727">
      <w:bodyDiv w:val="1"/>
      <w:marLeft w:val="0"/>
      <w:marRight w:val="0"/>
      <w:marTop w:val="0"/>
      <w:marBottom w:val="0"/>
      <w:divBdr>
        <w:top w:val="none" w:sz="0" w:space="0" w:color="auto"/>
        <w:left w:val="none" w:sz="0" w:space="0" w:color="auto"/>
        <w:bottom w:val="none" w:sz="0" w:space="0" w:color="auto"/>
        <w:right w:val="none" w:sz="0" w:space="0" w:color="auto"/>
      </w:divBdr>
      <w:divsChild>
        <w:div w:id="1385058349">
          <w:marLeft w:val="0"/>
          <w:marRight w:val="0"/>
          <w:marTop w:val="0"/>
          <w:marBottom w:val="0"/>
          <w:divBdr>
            <w:top w:val="none" w:sz="0" w:space="0" w:color="auto"/>
            <w:left w:val="none" w:sz="0" w:space="0" w:color="auto"/>
            <w:bottom w:val="none" w:sz="0" w:space="0" w:color="auto"/>
            <w:right w:val="none" w:sz="0" w:space="0" w:color="auto"/>
          </w:divBdr>
        </w:div>
      </w:divsChild>
    </w:div>
    <w:div w:id="1964849790">
      <w:bodyDiv w:val="1"/>
      <w:marLeft w:val="0"/>
      <w:marRight w:val="0"/>
      <w:marTop w:val="0"/>
      <w:marBottom w:val="0"/>
      <w:divBdr>
        <w:top w:val="none" w:sz="0" w:space="0" w:color="auto"/>
        <w:left w:val="none" w:sz="0" w:space="0" w:color="auto"/>
        <w:bottom w:val="none" w:sz="0" w:space="0" w:color="auto"/>
        <w:right w:val="none" w:sz="0" w:space="0" w:color="auto"/>
      </w:divBdr>
    </w:div>
    <w:div w:id="1976911090">
      <w:bodyDiv w:val="1"/>
      <w:marLeft w:val="0"/>
      <w:marRight w:val="0"/>
      <w:marTop w:val="0"/>
      <w:marBottom w:val="0"/>
      <w:divBdr>
        <w:top w:val="none" w:sz="0" w:space="0" w:color="auto"/>
        <w:left w:val="none" w:sz="0" w:space="0" w:color="auto"/>
        <w:bottom w:val="none" w:sz="0" w:space="0" w:color="auto"/>
        <w:right w:val="none" w:sz="0" w:space="0" w:color="auto"/>
      </w:divBdr>
      <w:divsChild>
        <w:div w:id="1776436592">
          <w:marLeft w:val="0"/>
          <w:marRight w:val="1"/>
          <w:marTop w:val="0"/>
          <w:marBottom w:val="0"/>
          <w:divBdr>
            <w:top w:val="none" w:sz="0" w:space="0" w:color="auto"/>
            <w:left w:val="none" w:sz="0" w:space="0" w:color="auto"/>
            <w:bottom w:val="none" w:sz="0" w:space="0" w:color="auto"/>
            <w:right w:val="none" w:sz="0" w:space="0" w:color="auto"/>
          </w:divBdr>
          <w:divsChild>
            <w:div w:id="2048872296">
              <w:marLeft w:val="0"/>
              <w:marRight w:val="0"/>
              <w:marTop w:val="0"/>
              <w:marBottom w:val="0"/>
              <w:divBdr>
                <w:top w:val="none" w:sz="0" w:space="0" w:color="auto"/>
                <w:left w:val="none" w:sz="0" w:space="0" w:color="auto"/>
                <w:bottom w:val="none" w:sz="0" w:space="0" w:color="auto"/>
                <w:right w:val="none" w:sz="0" w:space="0" w:color="auto"/>
              </w:divBdr>
              <w:divsChild>
                <w:div w:id="434517322">
                  <w:marLeft w:val="0"/>
                  <w:marRight w:val="1"/>
                  <w:marTop w:val="0"/>
                  <w:marBottom w:val="0"/>
                  <w:divBdr>
                    <w:top w:val="none" w:sz="0" w:space="0" w:color="auto"/>
                    <w:left w:val="none" w:sz="0" w:space="0" w:color="auto"/>
                    <w:bottom w:val="none" w:sz="0" w:space="0" w:color="auto"/>
                    <w:right w:val="none" w:sz="0" w:space="0" w:color="auto"/>
                  </w:divBdr>
                  <w:divsChild>
                    <w:div w:id="2010055467">
                      <w:marLeft w:val="0"/>
                      <w:marRight w:val="0"/>
                      <w:marTop w:val="0"/>
                      <w:marBottom w:val="0"/>
                      <w:divBdr>
                        <w:top w:val="none" w:sz="0" w:space="0" w:color="auto"/>
                        <w:left w:val="none" w:sz="0" w:space="0" w:color="auto"/>
                        <w:bottom w:val="none" w:sz="0" w:space="0" w:color="auto"/>
                        <w:right w:val="none" w:sz="0" w:space="0" w:color="auto"/>
                      </w:divBdr>
                      <w:divsChild>
                        <w:div w:id="1428967469">
                          <w:marLeft w:val="0"/>
                          <w:marRight w:val="0"/>
                          <w:marTop w:val="0"/>
                          <w:marBottom w:val="0"/>
                          <w:divBdr>
                            <w:top w:val="none" w:sz="0" w:space="0" w:color="auto"/>
                            <w:left w:val="none" w:sz="0" w:space="0" w:color="auto"/>
                            <w:bottom w:val="none" w:sz="0" w:space="0" w:color="auto"/>
                            <w:right w:val="none" w:sz="0" w:space="0" w:color="auto"/>
                          </w:divBdr>
                          <w:divsChild>
                            <w:div w:id="335770461">
                              <w:marLeft w:val="0"/>
                              <w:marRight w:val="0"/>
                              <w:marTop w:val="120"/>
                              <w:marBottom w:val="360"/>
                              <w:divBdr>
                                <w:top w:val="none" w:sz="0" w:space="0" w:color="auto"/>
                                <w:left w:val="none" w:sz="0" w:space="0" w:color="auto"/>
                                <w:bottom w:val="none" w:sz="0" w:space="0" w:color="auto"/>
                                <w:right w:val="none" w:sz="0" w:space="0" w:color="auto"/>
                              </w:divBdr>
                              <w:divsChild>
                                <w:div w:id="771126120">
                                  <w:marLeft w:val="0"/>
                                  <w:marRight w:val="0"/>
                                  <w:marTop w:val="0"/>
                                  <w:marBottom w:val="0"/>
                                  <w:divBdr>
                                    <w:top w:val="none" w:sz="0" w:space="0" w:color="auto"/>
                                    <w:left w:val="none" w:sz="0" w:space="0" w:color="auto"/>
                                    <w:bottom w:val="none" w:sz="0" w:space="0" w:color="auto"/>
                                    <w:right w:val="none" w:sz="0" w:space="0" w:color="auto"/>
                                  </w:divBdr>
                                </w:div>
                                <w:div w:id="431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960412">
      <w:bodyDiv w:val="1"/>
      <w:marLeft w:val="0"/>
      <w:marRight w:val="0"/>
      <w:marTop w:val="0"/>
      <w:marBottom w:val="0"/>
      <w:divBdr>
        <w:top w:val="none" w:sz="0" w:space="0" w:color="auto"/>
        <w:left w:val="none" w:sz="0" w:space="0" w:color="auto"/>
        <w:bottom w:val="none" w:sz="0" w:space="0" w:color="auto"/>
        <w:right w:val="none" w:sz="0" w:space="0" w:color="auto"/>
      </w:divBdr>
    </w:div>
    <w:div w:id="2023312251">
      <w:bodyDiv w:val="1"/>
      <w:marLeft w:val="0"/>
      <w:marRight w:val="0"/>
      <w:marTop w:val="0"/>
      <w:marBottom w:val="0"/>
      <w:divBdr>
        <w:top w:val="none" w:sz="0" w:space="0" w:color="auto"/>
        <w:left w:val="none" w:sz="0" w:space="0" w:color="auto"/>
        <w:bottom w:val="none" w:sz="0" w:space="0" w:color="auto"/>
        <w:right w:val="none" w:sz="0" w:space="0" w:color="auto"/>
      </w:divBdr>
    </w:div>
    <w:div w:id="2029866511">
      <w:bodyDiv w:val="1"/>
      <w:marLeft w:val="0"/>
      <w:marRight w:val="0"/>
      <w:marTop w:val="0"/>
      <w:marBottom w:val="0"/>
      <w:divBdr>
        <w:top w:val="none" w:sz="0" w:space="0" w:color="auto"/>
        <w:left w:val="none" w:sz="0" w:space="0" w:color="auto"/>
        <w:bottom w:val="none" w:sz="0" w:space="0" w:color="auto"/>
        <w:right w:val="none" w:sz="0" w:space="0" w:color="auto"/>
      </w:divBdr>
      <w:divsChild>
        <w:div w:id="1274366447">
          <w:marLeft w:val="0"/>
          <w:marRight w:val="1"/>
          <w:marTop w:val="0"/>
          <w:marBottom w:val="0"/>
          <w:divBdr>
            <w:top w:val="none" w:sz="0" w:space="0" w:color="auto"/>
            <w:left w:val="none" w:sz="0" w:space="0" w:color="auto"/>
            <w:bottom w:val="none" w:sz="0" w:space="0" w:color="auto"/>
            <w:right w:val="none" w:sz="0" w:space="0" w:color="auto"/>
          </w:divBdr>
          <w:divsChild>
            <w:div w:id="1109162081">
              <w:marLeft w:val="0"/>
              <w:marRight w:val="0"/>
              <w:marTop w:val="0"/>
              <w:marBottom w:val="0"/>
              <w:divBdr>
                <w:top w:val="none" w:sz="0" w:space="0" w:color="auto"/>
                <w:left w:val="none" w:sz="0" w:space="0" w:color="auto"/>
                <w:bottom w:val="none" w:sz="0" w:space="0" w:color="auto"/>
                <w:right w:val="none" w:sz="0" w:space="0" w:color="auto"/>
              </w:divBdr>
              <w:divsChild>
                <w:div w:id="106583077">
                  <w:marLeft w:val="0"/>
                  <w:marRight w:val="1"/>
                  <w:marTop w:val="0"/>
                  <w:marBottom w:val="0"/>
                  <w:divBdr>
                    <w:top w:val="none" w:sz="0" w:space="0" w:color="auto"/>
                    <w:left w:val="none" w:sz="0" w:space="0" w:color="auto"/>
                    <w:bottom w:val="none" w:sz="0" w:space="0" w:color="auto"/>
                    <w:right w:val="none" w:sz="0" w:space="0" w:color="auto"/>
                  </w:divBdr>
                  <w:divsChild>
                    <w:div w:id="60181309">
                      <w:marLeft w:val="0"/>
                      <w:marRight w:val="0"/>
                      <w:marTop w:val="0"/>
                      <w:marBottom w:val="0"/>
                      <w:divBdr>
                        <w:top w:val="none" w:sz="0" w:space="0" w:color="auto"/>
                        <w:left w:val="none" w:sz="0" w:space="0" w:color="auto"/>
                        <w:bottom w:val="none" w:sz="0" w:space="0" w:color="auto"/>
                        <w:right w:val="none" w:sz="0" w:space="0" w:color="auto"/>
                      </w:divBdr>
                      <w:divsChild>
                        <w:div w:id="598872322">
                          <w:marLeft w:val="0"/>
                          <w:marRight w:val="0"/>
                          <w:marTop w:val="0"/>
                          <w:marBottom w:val="0"/>
                          <w:divBdr>
                            <w:top w:val="none" w:sz="0" w:space="0" w:color="auto"/>
                            <w:left w:val="none" w:sz="0" w:space="0" w:color="auto"/>
                            <w:bottom w:val="none" w:sz="0" w:space="0" w:color="auto"/>
                            <w:right w:val="none" w:sz="0" w:space="0" w:color="auto"/>
                          </w:divBdr>
                          <w:divsChild>
                            <w:div w:id="153423944">
                              <w:marLeft w:val="0"/>
                              <w:marRight w:val="0"/>
                              <w:marTop w:val="120"/>
                              <w:marBottom w:val="360"/>
                              <w:divBdr>
                                <w:top w:val="none" w:sz="0" w:space="0" w:color="auto"/>
                                <w:left w:val="none" w:sz="0" w:space="0" w:color="auto"/>
                                <w:bottom w:val="none" w:sz="0" w:space="0" w:color="auto"/>
                                <w:right w:val="none" w:sz="0" w:space="0" w:color="auto"/>
                              </w:divBdr>
                              <w:divsChild>
                                <w:div w:id="596987496">
                                  <w:marLeft w:val="0"/>
                                  <w:marRight w:val="0"/>
                                  <w:marTop w:val="0"/>
                                  <w:marBottom w:val="0"/>
                                  <w:divBdr>
                                    <w:top w:val="none" w:sz="0" w:space="0" w:color="auto"/>
                                    <w:left w:val="none" w:sz="0" w:space="0" w:color="auto"/>
                                    <w:bottom w:val="none" w:sz="0" w:space="0" w:color="auto"/>
                                    <w:right w:val="none" w:sz="0" w:space="0" w:color="auto"/>
                                  </w:divBdr>
                                  <w:divsChild>
                                    <w:div w:id="13897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949981">
      <w:bodyDiv w:val="1"/>
      <w:marLeft w:val="0"/>
      <w:marRight w:val="0"/>
      <w:marTop w:val="0"/>
      <w:marBottom w:val="0"/>
      <w:divBdr>
        <w:top w:val="none" w:sz="0" w:space="0" w:color="auto"/>
        <w:left w:val="none" w:sz="0" w:space="0" w:color="auto"/>
        <w:bottom w:val="none" w:sz="0" w:space="0" w:color="auto"/>
        <w:right w:val="none" w:sz="0" w:space="0" w:color="auto"/>
      </w:divBdr>
      <w:divsChild>
        <w:div w:id="1494488045">
          <w:marLeft w:val="0"/>
          <w:marRight w:val="0"/>
          <w:marTop w:val="0"/>
          <w:marBottom w:val="0"/>
          <w:divBdr>
            <w:top w:val="none" w:sz="0" w:space="0" w:color="auto"/>
            <w:left w:val="none" w:sz="0" w:space="0" w:color="auto"/>
            <w:bottom w:val="none" w:sz="0" w:space="0" w:color="auto"/>
            <w:right w:val="none" w:sz="0" w:space="0" w:color="auto"/>
          </w:divBdr>
          <w:divsChild>
            <w:div w:id="1017389184">
              <w:marLeft w:val="0"/>
              <w:marRight w:val="0"/>
              <w:marTop w:val="0"/>
              <w:marBottom w:val="0"/>
              <w:divBdr>
                <w:top w:val="none" w:sz="0" w:space="0" w:color="auto"/>
                <w:left w:val="none" w:sz="0" w:space="0" w:color="auto"/>
                <w:bottom w:val="none" w:sz="0" w:space="0" w:color="auto"/>
                <w:right w:val="none" w:sz="0" w:space="0" w:color="auto"/>
              </w:divBdr>
              <w:divsChild>
                <w:div w:id="1534461193">
                  <w:marLeft w:val="0"/>
                  <w:marRight w:val="0"/>
                  <w:marTop w:val="0"/>
                  <w:marBottom w:val="0"/>
                  <w:divBdr>
                    <w:top w:val="none" w:sz="0" w:space="0" w:color="auto"/>
                    <w:left w:val="none" w:sz="0" w:space="0" w:color="auto"/>
                    <w:bottom w:val="none" w:sz="0" w:space="0" w:color="auto"/>
                    <w:right w:val="none" w:sz="0" w:space="0" w:color="auto"/>
                  </w:divBdr>
                  <w:divsChild>
                    <w:div w:id="792140497">
                      <w:marLeft w:val="0"/>
                      <w:marRight w:val="0"/>
                      <w:marTop w:val="0"/>
                      <w:marBottom w:val="0"/>
                      <w:divBdr>
                        <w:top w:val="none" w:sz="0" w:space="0" w:color="auto"/>
                        <w:left w:val="none" w:sz="0" w:space="0" w:color="auto"/>
                        <w:bottom w:val="none" w:sz="0" w:space="0" w:color="auto"/>
                        <w:right w:val="none" w:sz="0" w:space="0" w:color="auto"/>
                      </w:divBdr>
                      <w:divsChild>
                        <w:div w:id="2017417854">
                          <w:marLeft w:val="0"/>
                          <w:marRight w:val="0"/>
                          <w:marTop w:val="0"/>
                          <w:marBottom w:val="0"/>
                          <w:divBdr>
                            <w:top w:val="none" w:sz="0" w:space="0" w:color="auto"/>
                            <w:left w:val="none" w:sz="0" w:space="0" w:color="auto"/>
                            <w:bottom w:val="none" w:sz="0" w:space="0" w:color="auto"/>
                            <w:right w:val="none" w:sz="0" w:space="0" w:color="auto"/>
                          </w:divBdr>
                          <w:divsChild>
                            <w:div w:id="1991203316">
                              <w:marLeft w:val="0"/>
                              <w:marRight w:val="0"/>
                              <w:marTop w:val="0"/>
                              <w:marBottom w:val="0"/>
                              <w:divBdr>
                                <w:top w:val="none" w:sz="0" w:space="0" w:color="auto"/>
                                <w:left w:val="none" w:sz="0" w:space="0" w:color="auto"/>
                                <w:bottom w:val="none" w:sz="0" w:space="0" w:color="auto"/>
                                <w:right w:val="none" w:sz="0" w:space="0" w:color="auto"/>
                              </w:divBdr>
                              <w:divsChild>
                                <w:div w:id="718283178">
                                  <w:marLeft w:val="0"/>
                                  <w:marRight w:val="0"/>
                                  <w:marTop w:val="0"/>
                                  <w:marBottom w:val="0"/>
                                  <w:divBdr>
                                    <w:top w:val="none" w:sz="0" w:space="0" w:color="auto"/>
                                    <w:left w:val="none" w:sz="0" w:space="0" w:color="auto"/>
                                    <w:bottom w:val="none" w:sz="0" w:space="0" w:color="auto"/>
                                    <w:right w:val="none" w:sz="0" w:space="0" w:color="auto"/>
                                  </w:divBdr>
                                  <w:divsChild>
                                    <w:div w:id="1451819900">
                                      <w:marLeft w:val="0"/>
                                      <w:marRight w:val="0"/>
                                      <w:marTop w:val="0"/>
                                      <w:marBottom w:val="0"/>
                                      <w:divBdr>
                                        <w:top w:val="none" w:sz="0" w:space="0" w:color="auto"/>
                                        <w:left w:val="none" w:sz="0" w:space="0" w:color="auto"/>
                                        <w:bottom w:val="none" w:sz="0" w:space="0" w:color="auto"/>
                                        <w:right w:val="none" w:sz="0" w:space="0" w:color="auto"/>
                                      </w:divBdr>
                                      <w:divsChild>
                                        <w:div w:id="126438307">
                                          <w:marLeft w:val="0"/>
                                          <w:marRight w:val="0"/>
                                          <w:marTop w:val="0"/>
                                          <w:marBottom w:val="0"/>
                                          <w:divBdr>
                                            <w:top w:val="none" w:sz="0" w:space="0" w:color="auto"/>
                                            <w:left w:val="none" w:sz="0" w:space="0" w:color="auto"/>
                                            <w:bottom w:val="none" w:sz="0" w:space="0" w:color="auto"/>
                                            <w:right w:val="none" w:sz="0" w:space="0" w:color="auto"/>
                                          </w:divBdr>
                                          <w:divsChild>
                                            <w:div w:id="1558668222">
                                              <w:marLeft w:val="0"/>
                                              <w:marRight w:val="0"/>
                                              <w:marTop w:val="0"/>
                                              <w:marBottom w:val="0"/>
                                              <w:divBdr>
                                                <w:top w:val="none" w:sz="0" w:space="0" w:color="auto"/>
                                                <w:left w:val="none" w:sz="0" w:space="0" w:color="auto"/>
                                                <w:bottom w:val="none" w:sz="0" w:space="0" w:color="auto"/>
                                                <w:right w:val="none" w:sz="0" w:space="0" w:color="auto"/>
                                              </w:divBdr>
                                              <w:divsChild>
                                                <w:div w:id="1543832445">
                                                  <w:marLeft w:val="0"/>
                                                  <w:marRight w:val="0"/>
                                                  <w:marTop w:val="0"/>
                                                  <w:marBottom w:val="0"/>
                                                  <w:divBdr>
                                                    <w:top w:val="none" w:sz="0" w:space="0" w:color="auto"/>
                                                    <w:left w:val="none" w:sz="0" w:space="0" w:color="auto"/>
                                                    <w:bottom w:val="none" w:sz="0" w:space="0" w:color="auto"/>
                                                    <w:right w:val="none" w:sz="0" w:space="0" w:color="auto"/>
                                                  </w:divBdr>
                                                  <w:divsChild>
                                                    <w:div w:id="859011477">
                                                      <w:marLeft w:val="0"/>
                                                      <w:marRight w:val="0"/>
                                                      <w:marTop w:val="0"/>
                                                      <w:marBottom w:val="0"/>
                                                      <w:divBdr>
                                                        <w:top w:val="none" w:sz="0" w:space="0" w:color="auto"/>
                                                        <w:left w:val="none" w:sz="0" w:space="0" w:color="auto"/>
                                                        <w:bottom w:val="none" w:sz="0" w:space="0" w:color="auto"/>
                                                        <w:right w:val="none" w:sz="0" w:space="0" w:color="auto"/>
                                                      </w:divBdr>
                                                      <w:divsChild>
                                                        <w:div w:id="828401512">
                                                          <w:marLeft w:val="0"/>
                                                          <w:marRight w:val="0"/>
                                                          <w:marTop w:val="0"/>
                                                          <w:marBottom w:val="0"/>
                                                          <w:divBdr>
                                                            <w:top w:val="none" w:sz="0" w:space="0" w:color="auto"/>
                                                            <w:left w:val="none" w:sz="0" w:space="0" w:color="auto"/>
                                                            <w:bottom w:val="none" w:sz="0" w:space="0" w:color="auto"/>
                                                            <w:right w:val="none" w:sz="0" w:space="0" w:color="auto"/>
                                                          </w:divBdr>
                                                          <w:divsChild>
                                                            <w:div w:id="1846899815">
                                                              <w:marLeft w:val="0"/>
                                                              <w:marRight w:val="0"/>
                                                              <w:marTop w:val="0"/>
                                                              <w:marBottom w:val="0"/>
                                                              <w:divBdr>
                                                                <w:top w:val="none" w:sz="0" w:space="0" w:color="auto"/>
                                                                <w:left w:val="none" w:sz="0" w:space="0" w:color="auto"/>
                                                                <w:bottom w:val="none" w:sz="0" w:space="0" w:color="auto"/>
                                                                <w:right w:val="none" w:sz="0" w:space="0" w:color="auto"/>
                                                              </w:divBdr>
                                                              <w:divsChild>
                                                                <w:div w:id="883754918">
                                                                  <w:marLeft w:val="240"/>
                                                                  <w:marRight w:val="0"/>
                                                                  <w:marTop w:val="0"/>
                                                                  <w:marBottom w:val="0"/>
                                                                  <w:divBdr>
                                                                    <w:top w:val="none" w:sz="0" w:space="0" w:color="auto"/>
                                                                    <w:left w:val="none" w:sz="0" w:space="0" w:color="auto"/>
                                                                    <w:bottom w:val="none" w:sz="0" w:space="0" w:color="auto"/>
                                                                    <w:right w:val="none" w:sz="0" w:space="0" w:color="auto"/>
                                                                  </w:divBdr>
                                                                  <w:divsChild>
                                                                    <w:div w:id="16085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6533">
                                                              <w:marLeft w:val="0"/>
                                                              <w:marRight w:val="0"/>
                                                              <w:marTop w:val="0"/>
                                                              <w:marBottom w:val="0"/>
                                                              <w:divBdr>
                                                                <w:top w:val="none" w:sz="0" w:space="0" w:color="auto"/>
                                                                <w:left w:val="none" w:sz="0" w:space="0" w:color="auto"/>
                                                                <w:bottom w:val="none" w:sz="0" w:space="0" w:color="auto"/>
                                                                <w:right w:val="none" w:sz="0" w:space="0" w:color="auto"/>
                                                              </w:divBdr>
                                                              <w:divsChild>
                                                                <w:div w:id="475606174">
                                                                  <w:marLeft w:val="0"/>
                                                                  <w:marRight w:val="0"/>
                                                                  <w:marTop w:val="0"/>
                                                                  <w:marBottom w:val="0"/>
                                                                  <w:divBdr>
                                                                    <w:top w:val="none" w:sz="0" w:space="0" w:color="auto"/>
                                                                    <w:left w:val="none" w:sz="0" w:space="0" w:color="auto"/>
                                                                    <w:bottom w:val="none" w:sz="0" w:space="0" w:color="auto"/>
                                                                    <w:right w:val="none" w:sz="0" w:space="0" w:color="auto"/>
                                                                  </w:divBdr>
                                                                  <w:divsChild>
                                                                    <w:div w:id="1211264127">
                                                                      <w:marLeft w:val="0"/>
                                                                      <w:marRight w:val="0"/>
                                                                      <w:marTop w:val="0"/>
                                                                      <w:marBottom w:val="0"/>
                                                                      <w:divBdr>
                                                                        <w:top w:val="none" w:sz="0" w:space="0" w:color="auto"/>
                                                                        <w:left w:val="none" w:sz="0" w:space="0" w:color="auto"/>
                                                                        <w:bottom w:val="none" w:sz="0" w:space="0" w:color="auto"/>
                                                                        <w:right w:val="none" w:sz="0" w:space="0" w:color="auto"/>
                                                                      </w:divBdr>
                                                                    </w:div>
                                                                    <w:div w:id="19256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101693">
                                                      <w:marLeft w:val="0"/>
                                                      <w:marRight w:val="0"/>
                                                      <w:marTop w:val="0"/>
                                                      <w:marBottom w:val="0"/>
                                                      <w:divBdr>
                                                        <w:top w:val="none" w:sz="0" w:space="0" w:color="auto"/>
                                                        <w:left w:val="none" w:sz="0" w:space="0" w:color="auto"/>
                                                        <w:bottom w:val="none" w:sz="0" w:space="0" w:color="auto"/>
                                                        <w:right w:val="none" w:sz="0" w:space="0" w:color="auto"/>
                                                      </w:divBdr>
                                                      <w:divsChild>
                                                        <w:div w:id="17059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5757340">
      <w:bodyDiv w:val="1"/>
      <w:marLeft w:val="0"/>
      <w:marRight w:val="0"/>
      <w:marTop w:val="0"/>
      <w:marBottom w:val="0"/>
      <w:divBdr>
        <w:top w:val="none" w:sz="0" w:space="0" w:color="auto"/>
        <w:left w:val="none" w:sz="0" w:space="0" w:color="auto"/>
        <w:bottom w:val="none" w:sz="0" w:space="0" w:color="auto"/>
        <w:right w:val="none" w:sz="0" w:space="0" w:color="auto"/>
      </w:divBdr>
      <w:divsChild>
        <w:div w:id="1858763705">
          <w:marLeft w:val="0"/>
          <w:marRight w:val="0"/>
          <w:marTop w:val="0"/>
          <w:marBottom w:val="0"/>
          <w:divBdr>
            <w:top w:val="none" w:sz="0" w:space="0" w:color="auto"/>
            <w:left w:val="none" w:sz="0" w:space="0" w:color="auto"/>
            <w:bottom w:val="none" w:sz="0" w:space="0" w:color="auto"/>
            <w:right w:val="none" w:sz="0" w:space="0" w:color="auto"/>
          </w:divBdr>
        </w:div>
        <w:div w:id="455835540">
          <w:marLeft w:val="0"/>
          <w:marRight w:val="0"/>
          <w:marTop w:val="0"/>
          <w:marBottom w:val="0"/>
          <w:divBdr>
            <w:top w:val="none" w:sz="0" w:space="0" w:color="auto"/>
            <w:left w:val="none" w:sz="0" w:space="0" w:color="auto"/>
            <w:bottom w:val="none" w:sz="0" w:space="0" w:color="auto"/>
            <w:right w:val="none" w:sz="0" w:space="0" w:color="auto"/>
          </w:divBdr>
        </w:div>
      </w:divsChild>
    </w:div>
    <w:div w:id="2106147596">
      <w:bodyDiv w:val="1"/>
      <w:marLeft w:val="30"/>
      <w:marRight w:val="30"/>
      <w:marTop w:val="30"/>
      <w:marBottom w:val="3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omepages.ed.ac.uk/pmckeigu/admixmap/index.html" TargetMode="External"/><Relationship Id="rId18" Type="http://schemas.openxmlformats.org/officeDocument/2006/relationships/hyperlink" Target="http://www.ncbi.nlm.nih.gov/pubmed/20725096?dopt=Abstract" TargetMode="External"/><Relationship Id="rId26" Type="http://schemas.openxmlformats.org/officeDocument/2006/relationships/hyperlink" Target="http://www.ncbi.nlm.nih.gov/pubmed?term=Kua%20EH%5BAuthor%5D&amp;cauthor=true&amp;cauthor_uid=17272733" TargetMode="External"/><Relationship Id="rId39" Type="http://schemas.openxmlformats.org/officeDocument/2006/relationships/hyperlink" Target="http://www.ncbi.nlm.nih.gov/pubmed/?term=Ray%20K%5Bauth%5D" TargetMode="External"/><Relationship Id="rId3" Type="http://schemas.openxmlformats.org/officeDocument/2006/relationships/styles" Target="styles.xml"/><Relationship Id="rId21" Type="http://schemas.openxmlformats.org/officeDocument/2006/relationships/hyperlink" Target="http://www.ncbi.nlm.nih.gov/pubmed?term=Mehta%20KM%5BAuthor%5D&amp;cauthor=true&amp;cauthor_uid=16079221" TargetMode="External"/><Relationship Id="rId34" Type="http://schemas.openxmlformats.org/officeDocument/2006/relationships/hyperlink" Target="http://www.ncbi.nlm.nih.gov/pubmed?term=Bourguignon%20JP%5BAuthor%5D&amp;cauthor=true&amp;cauthor_uid=14570750"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ncbi.nlm.nih.gov/pmc/articles/PMC3539406/" TargetMode="External"/><Relationship Id="rId17" Type="http://schemas.openxmlformats.org/officeDocument/2006/relationships/hyperlink" Target="http://www.ncbi.nlm.nih.gov/pubmed?term=Meaney%20MJ%5BAuthor%5D&amp;cauthor=true&amp;cauthor_uid=20725096" TargetMode="External"/><Relationship Id="rId25" Type="http://schemas.openxmlformats.org/officeDocument/2006/relationships/hyperlink" Target="http://www.ncbi.nlm.nih.gov/pubmed?term=Niti%20M%5BAuthor%5D&amp;cauthor=true&amp;cauthor_uid=17272733" TargetMode="External"/><Relationship Id="rId33" Type="http://schemas.openxmlformats.org/officeDocument/2006/relationships/hyperlink" Target="http://www.ncbi.nlm.nih.gov/pubmed?term=Toppari%20J%5BAuthor%5D&amp;cauthor=true&amp;cauthor_uid=14570750" TargetMode="External"/><Relationship Id="rId38" Type="http://schemas.openxmlformats.org/officeDocument/2006/relationships/hyperlink" Target="http://www.ncbi.nlm.nih.gov/pubmed/?term=Thakur%20L%5Bauth%5D" TargetMode="External"/><Relationship Id="rId2" Type="http://schemas.openxmlformats.org/officeDocument/2006/relationships/numbering" Target="numbering.xml"/><Relationship Id="rId16" Type="http://schemas.openxmlformats.org/officeDocument/2006/relationships/hyperlink" Target="http://www.ncbi.nlm.nih.gov/pubmed?term=Farah%20MJ%5BAuthor%5D&amp;cauthor=true&amp;cauthor_uid=20725096" TargetMode="External"/><Relationship Id="rId20" Type="http://schemas.openxmlformats.org/officeDocument/2006/relationships/hyperlink" Target="http://www.ncbi.nlm.nih.gov/pubmed?term=Moody-Ayers%20SY%5BAuthor%5D&amp;cauthor=true&amp;cauthor_uid=16079221" TargetMode="External"/><Relationship Id="rId29" Type="http://schemas.openxmlformats.org/officeDocument/2006/relationships/hyperlink" Target="http://www.ncbi.nlm.nih.gov/pubmed?term=Parent%20AS%5BAuthor%5D&amp;cauthor=true&amp;cauthor_uid=14570750" TargetMode="External"/><Relationship Id="rId41" Type="http://schemas.openxmlformats.org/officeDocument/2006/relationships/hyperlink" Target="http://www.ncbi.nlm.nih.gov/pubmed/?term=Panjwani%20U%5Bauth%5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mc/articles/PMC3539406/" TargetMode="External"/><Relationship Id="rId24" Type="http://schemas.openxmlformats.org/officeDocument/2006/relationships/hyperlink" Target="http://www.ncbi.nlm.nih.gov/pubmed?term=Covinsky%20KE%5BAuthor%5D&amp;cauthor=true&amp;cauthor_uid=16079221" TargetMode="External"/><Relationship Id="rId32" Type="http://schemas.openxmlformats.org/officeDocument/2006/relationships/hyperlink" Target="http://www.ncbi.nlm.nih.gov/pubmed?term=Skakkebaek%20NE%5BAuthor%5D&amp;cauthor=true&amp;cauthor_uid=14570750" TargetMode="External"/><Relationship Id="rId37" Type="http://schemas.openxmlformats.org/officeDocument/2006/relationships/hyperlink" Target="http://dx.doi.org/10.1016%2Fj.neuropsychologia.2009.03.004" TargetMode="External"/><Relationship Id="rId40" Type="http://schemas.openxmlformats.org/officeDocument/2006/relationships/hyperlink" Target="http://www.ncbi.nlm.nih.gov/pubmed/?term=Anand%20J%5Bauth%5D" TargetMode="External"/><Relationship Id="rId5" Type="http://schemas.openxmlformats.org/officeDocument/2006/relationships/settings" Target="settings.xml"/><Relationship Id="rId15" Type="http://schemas.openxmlformats.org/officeDocument/2006/relationships/hyperlink" Target="http://www.ncbi.nlm.nih.gov/pubmed?term=Hackman%20DA%5BAuthor%5D&amp;cauthor=true&amp;cauthor_uid=20725096" TargetMode="External"/><Relationship Id="rId23" Type="http://schemas.openxmlformats.org/officeDocument/2006/relationships/hyperlink" Target="http://www.ncbi.nlm.nih.gov/pubmed?term=Sands%20L%5BAuthor%5D&amp;cauthor=true&amp;cauthor_uid=16079221" TargetMode="External"/><Relationship Id="rId28" Type="http://schemas.openxmlformats.org/officeDocument/2006/relationships/hyperlink" Target="http://www.ncbi.nlm.nih.gov/pubmed/16275510?ordinalpos=1&amp;itool=EntrezSystem2.PEntrez.Pubmed.Pubmed_ResultsPanel.Pubmed_RVDocSum" TargetMode="External"/><Relationship Id="rId36" Type="http://schemas.openxmlformats.org/officeDocument/2006/relationships/hyperlink" Target="http://www.ncbi.nlm.nih.gov/entrez/eutils/elink.fcgi?dbfrom=pubmed&amp;retmode=ref&amp;cmd=prlinks&amp;id=19467352" TargetMode="External"/><Relationship Id="rId10" Type="http://schemas.openxmlformats.org/officeDocument/2006/relationships/hyperlink" Target="http://www.ncbi.nlm.nih.gov/pmc/articles/PMC3539406/" TargetMode="External"/><Relationship Id="rId19" Type="http://schemas.openxmlformats.org/officeDocument/2006/relationships/hyperlink" Target="http://www.ncbi.nlm.nih.gov/pubmed/11581326" TargetMode="External"/><Relationship Id="rId31" Type="http://schemas.openxmlformats.org/officeDocument/2006/relationships/hyperlink" Target="http://www.ncbi.nlm.nih.gov/pubmed?term=Juul%20A%5BAuthor%5D&amp;cauthor=true&amp;cauthor_uid=14570750"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cbi.nlm.nih.gov/pubmed?term=Farah%20MJ%5BAuthor%5D&amp;cauthor=true&amp;cauthor_uid=20725096" TargetMode="External"/><Relationship Id="rId14" Type="http://schemas.openxmlformats.org/officeDocument/2006/relationships/hyperlink" Target="http://www.ncbi.nlm.nih.gov/pmc/articles/PMC3171904/?report=printable" TargetMode="External"/><Relationship Id="rId22" Type="http://schemas.openxmlformats.org/officeDocument/2006/relationships/hyperlink" Target="http://www.ncbi.nlm.nih.gov/pubmed?term=Lindquist%20K%5BAuthor%5D&amp;cauthor=true&amp;cauthor_uid=16079221" TargetMode="External"/><Relationship Id="rId27" Type="http://schemas.openxmlformats.org/officeDocument/2006/relationships/hyperlink" Target="http://www.ncbi.nlm.nih.gov/pubmed/17272733?dopt=Abstract" TargetMode="External"/><Relationship Id="rId30" Type="http://schemas.openxmlformats.org/officeDocument/2006/relationships/hyperlink" Target="http://www.ncbi.nlm.nih.gov/pubmed?term=Teilmann%20G%5BAuthor%5D&amp;cauthor=true&amp;cauthor_uid=14570750" TargetMode="External"/><Relationship Id="rId35" Type="http://schemas.openxmlformats.org/officeDocument/2006/relationships/hyperlink" Target="http://www.ncbi.nlm.nih.gov/pubmed/1457075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CC40E-A2D0-4F83-8B17-B5E19692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7941</Words>
  <Characters>45266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C.M.</dc:creator>
  <cp:lastModifiedBy>Hill C.M.</cp:lastModifiedBy>
  <cp:revision>2</cp:revision>
  <cp:lastPrinted>2013-12-16T10:30:00Z</cp:lastPrinted>
  <dcterms:created xsi:type="dcterms:W3CDTF">2013-12-20T08:37:00Z</dcterms:created>
  <dcterms:modified xsi:type="dcterms:W3CDTF">2013-12-20T08:37:00Z</dcterms:modified>
</cp:coreProperties>
</file>