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C4305" w14:textId="77777777" w:rsidR="00BA2C0D" w:rsidRDefault="00BA2C0D" w:rsidP="00434EE4">
      <w:pPr>
        <w:contextualSpacing/>
        <w:jc w:val="center"/>
        <w:rPr>
          <w:rFonts w:ascii="Times New Roman" w:hAnsi="Times New Roman" w:cs="Times New Roman"/>
          <w:sz w:val="28"/>
          <w:szCs w:val="28"/>
        </w:rPr>
      </w:pPr>
    </w:p>
    <w:p w14:paraId="7E03F958" w14:textId="77777777" w:rsidR="00BA2C0D" w:rsidRPr="008761DA" w:rsidRDefault="00BA2C0D" w:rsidP="00434EE4">
      <w:pPr>
        <w:contextualSpacing/>
        <w:jc w:val="center"/>
        <w:rPr>
          <w:rFonts w:ascii="Times New Roman" w:hAnsi="Times New Roman" w:cs="Times New Roman"/>
          <w:sz w:val="24"/>
          <w:szCs w:val="24"/>
        </w:rPr>
      </w:pPr>
      <w:r w:rsidRPr="008761DA">
        <w:rPr>
          <w:rFonts w:ascii="Times New Roman" w:hAnsi="Times New Roman" w:cs="Times New Roman"/>
          <w:sz w:val="24"/>
          <w:szCs w:val="24"/>
        </w:rPr>
        <w:t>Benchmark Eye Movement Effects during Natural Reading in Autism Spectrum Disorder.</w:t>
      </w:r>
    </w:p>
    <w:p w14:paraId="79819FB3" w14:textId="77777777" w:rsidR="00BA2C0D" w:rsidRPr="00735042" w:rsidRDefault="00BA2C0D" w:rsidP="00434EE4">
      <w:pPr>
        <w:contextualSpacing/>
        <w:rPr>
          <w:rFonts w:ascii="Times New Roman" w:hAnsi="Times New Roman" w:cs="Times New Roman"/>
          <w:sz w:val="24"/>
          <w:szCs w:val="24"/>
        </w:rPr>
      </w:pPr>
    </w:p>
    <w:p w14:paraId="7CD8843E" w14:textId="77777777" w:rsidR="00BA2C0D" w:rsidRPr="00735042" w:rsidRDefault="00BA2C0D" w:rsidP="00434EE4">
      <w:pPr>
        <w:contextualSpacing/>
        <w:jc w:val="center"/>
        <w:rPr>
          <w:rFonts w:ascii="Times New Roman" w:hAnsi="Times New Roman" w:cs="Times New Roman"/>
          <w:sz w:val="24"/>
          <w:szCs w:val="24"/>
        </w:rPr>
      </w:pPr>
      <w:proofErr w:type="spellStart"/>
      <w:r w:rsidRPr="00735042">
        <w:rPr>
          <w:rFonts w:ascii="Times New Roman" w:hAnsi="Times New Roman" w:cs="Times New Roman"/>
          <w:sz w:val="24"/>
          <w:szCs w:val="24"/>
        </w:rPr>
        <w:t>Philippa</w:t>
      </w:r>
      <w:proofErr w:type="spellEnd"/>
      <w:r w:rsidRPr="00735042">
        <w:rPr>
          <w:rFonts w:ascii="Times New Roman" w:hAnsi="Times New Roman" w:cs="Times New Roman"/>
          <w:sz w:val="24"/>
          <w:szCs w:val="24"/>
        </w:rPr>
        <w:t xml:space="preserve"> L. Howard</w:t>
      </w:r>
      <w:r>
        <w:rPr>
          <w:rFonts w:ascii="Times New Roman" w:hAnsi="Times New Roman" w:cs="Times New Roman"/>
          <w:sz w:val="24"/>
          <w:szCs w:val="24"/>
        </w:rPr>
        <w:t>*</w:t>
      </w:r>
      <w:r w:rsidRPr="00735042">
        <w:rPr>
          <w:rFonts w:ascii="Times New Roman" w:hAnsi="Times New Roman" w:cs="Times New Roman"/>
          <w:sz w:val="24"/>
          <w:szCs w:val="24"/>
        </w:rPr>
        <w:t xml:space="preserve">, Simon P. Liversedge &amp; Valerie Benson </w:t>
      </w:r>
    </w:p>
    <w:p w14:paraId="19564639" w14:textId="77777777" w:rsidR="00BA2C0D" w:rsidRDefault="00BA2C0D" w:rsidP="00434EE4">
      <w:pPr>
        <w:contextualSpacing/>
        <w:jc w:val="center"/>
        <w:rPr>
          <w:rFonts w:ascii="Times New Roman" w:hAnsi="Times New Roman" w:cs="Times New Roman"/>
          <w:sz w:val="24"/>
          <w:szCs w:val="24"/>
        </w:rPr>
      </w:pPr>
      <w:r w:rsidRPr="00735042">
        <w:rPr>
          <w:rFonts w:ascii="Times New Roman" w:hAnsi="Times New Roman" w:cs="Times New Roman"/>
          <w:sz w:val="24"/>
          <w:szCs w:val="24"/>
        </w:rPr>
        <w:t>University of Southampton</w:t>
      </w:r>
    </w:p>
    <w:p w14:paraId="1DD0AA63" w14:textId="77777777" w:rsidR="00BA2C0D" w:rsidRDefault="00BA2C0D" w:rsidP="00434EE4">
      <w:pPr>
        <w:contextualSpacing/>
        <w:jc w:val="center"/>
        <w:rPr>
          <w:rFonts w:ascii="Times New Roman" w:hAnsi="Times New Roman" w:cs="Times New Roman"/>
          <w:sz w:val="24"/>
          <w:szCs w:val="24"/>
        </w:rPr>
      </w:pPr>
    </w:p>
    <w:p w14:paraId="69255BD9" w14:textId="77777777" w:rsidR="00BA2C0D" w:rsidRDefault="00BA2C0D" w:rsidP="00434EE4">
      <w:pPr>
        <w:contextualSpacing/>
        <w:jc w:val="center"/>
        <w:rPr>
          <w:rFonts w:ascii="Times New Roman" w:hAnsi="Times New Roman" w:cs="Times New Roman"/>
          <w:sz w:val="24"/>
          <w:szCs w:val="24"/>
        </w:rPr>
      </w:pPr>
    </w:p>
    <w:p w14:paraId="59418366" w14:textId="09C5AF51" w:rsidR="00BA2C0D" w:rsidRDefault="00BA2C0D" w:rsidP="00434EE4">
      <w:pPr>
        <w:contextualSpacing/>
        <w:rPr>
          <w:rFonts w:ascii="Times New Roman" w:hAnsi="Times New Roman" w:cs="Times New Roman"/>
          <w:sz w:val="24"/>
          <w:szCs w:val="24"/>
        </w:rPr>
      </w:pPr>
      <w:r>
        <w:rPr>
          <w:rFonts w:ascii="Times New Roman" w:hAnsi="Times New Roman" w:cs="Times New Roman"/>
          <w:sz w:val="24"/>
          <w:szCs w:val="24"/>
        </w:rPr>
        <w:t xml:space="preserve">*Corresponding author: </w:t>
      </w:r>
      <w:r w:rsidRPr="00AB2526">
        <w:rPr>
          <w:rFonts w:ascii="Times New Roman" w:hAnsi="Times New Roman" w:cs="Times New Roman"/>
          <w:sz w:val="24"/>
          <w:szCs w:val="24"/>
        </w:rPr>
        <w:t>PLH1G11@soton.ac.uk</w:t>
      </w:r>
    </w:p>
    <w:p w14:paraId="415ACBA7" w14:textId="77777777" w:rsidR="00BA2C0D" w:rsidRDefault="00BA2C0D" w:rsidP="00434EE4">
      <w:pPr>
        <w:contextualSpacing/>
        <w:rPr>
          <w:rFonts w:ascii="Times New Roman" w:hAnsi="Times New Roman" w:cs="Times New Roman"/>
          <w:sz w:val="24"/>
          <w:szCs w:val="24"/>
        </w:rPr>
      </w:pPr>
    </w:p>
    <w:p w14:paraId="53439936" w14:textId="77777777" w:rsidR="00BA2C0D" w:rsidRDefault="00BA2C0D" w:rsidP="00434EE4">
      <w:pPr>
        <w:contextualSpacing/>
        <w:rPr>
          <w:rFonts w:ascii="Times New Roman" w:hAnsi="Times New Roman" w:cs="Times New Roman"/>
          <w:sz w:val="24"/>
          <w:szCs w:val="24"/>
        </w:rPr>
      </w:pPr>
      <w:r>
        <w:rPr>
          <w:rFonts w:ascii="Times New Roman" w:hAnsi="Times New Roman" w:cs="Times New Roman"/>
          <w:sz w:val="24"/>
          <w:szCs w:val="24"/>
        </w:rPr>
        <w:t>Psychology</w:t>
      </w:r>
    </w:p>
    <w:p w14:paraId="63599AC3" w14:textId="77777777" w:rsidR="00BA2C0D" w:rsidRDefault="00BA2C0D" w:rsidP="00434EE4">
      <w:pPr>
        <w:contextualSpacing/>
        <w:rPr>
          <w:rFonts w:ascii="Times New Roman" w:hAnsi="Times New Roman" w:cs="Times New Roman"/>
          <w:sz w:val="24"/>
          <w:szCs w:val="24"/>
        </w:rPr>
      </w:pPr>
      <w:proofErr w:type="spellStart"/>
      <w:r>
        <w:rPr>
          <w:rFonts w:ascii="Times New Roman" w:hAnsi="Times New Roman" w:cs="Times New Roman"/>
          <w:sz w:val="24"/>
          <w:szCs w:val="24"/>
        </w:rPr>
        <w:t>Shackleton</w:t>
      </w:r>
      <w:proofErr w:type="spellEnd"/>
      <w:r>
        <w:rPr>
          <w:rFonts w:ascii="Times New Roman" w:hAnsi="Times New Roman" w:cs="Times New Roman"/>
          <w:sz w:val="24"/>
          <w:szCs w:val="24"/>
        </w:rPr>
        <w:t xml:space="preserve"> Building (B44)</w:t>
      </w:r>
    </w:p>
    <w:p w14:paraId="7F930520" w14:textId="77777777" w:rsidR="00BA2C0D" w:rsidRDefault="00BA2C0D" w:rsidP="00434EE4">
      <w:pPr>
        <w:contextualSpacing/>
        <w:rPr>
          <w:rFonts w:ascii="Times New Roman" w:hAnsi="Times New Roman" w:cs="Times New Roman"/>
          <w:sz w:val="24"/>
          <w:szCs w:val="24"/>
        </w:rPr>
      </w:pP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Campus</w:t>
      </w:r>
    </w:p>
    <w:p w14:paraId="4638981B" w14:textId="77777777" w:rsidR="00BA2C0D" w:rsidRDefault="00BA2C0D" w:rsidP="00434EE4">
      <w:pPr>
        <w:contextualSpacing/>
        <w:rPr>
          <w:rFonts w:ascii="Times New Roman" w:hAnsi="Times New Roman" w:cs="Times New Roman"/>
          <w:sz w:val="24"/>
          <w:szCs w:val="24"/>
        </w:rPr>
      </w:pPr>
      <w:r>
        <w:rPr>
          <w:rFonts w:ascii="Times New Roman" w:hAnsi="Times New Roman" w:cs="Times New Roman"/>
          <w:sz w:val="24"/>
          <w:szCs w:val="24"/>
        </w:rPr>
        <w:t xml:space="preserve">University of Southampton </w:t>
      </w:r>
    </w:p>
    <w:p w14:paraId="04302AD7" w14:textId="77777777" w:rsidR="00BA2C0D" w:rsidRDefault="00BA2C0D" w:rsidP="00434EE4">
      <w:pPr>
        <w:contextualSpacing/>
        <w:rPr>
          <w:rFonts w:ascii="Times New Roman" w:hAnsi="Times New Roman" w:cs="Times New Roman"/>
          <w:sz w:val="24"/>
          <w:szCs w:val="24"/>
        </w:rPr>
      </w:pPr>
      <w:r>
        <w:rPr>
          <w:rFonts w:ascii="Times New Roman" w:hAnsi="Times New Roman" w:cs="Times New Roman"/>
          <w:sz w:val="24"/>
          <w:szCs w:val="24"/>
        </w:rPr>
        <w:t>Southampton</w:t>
      </w:r>
    </w:p>
    <w:p w14:paraId="46E82437" w14:textId="77777777" w:rsidR="00BA2C0D" w:rsidRDefault="00BA2C0D" w:rsidP="00434EE4">
      <w:pPr>
        <w:contextualSpacing/>
        <w:rPr>
          <w:rFonts w:ascii="Times New Roman" w:hAnsi="Times New Roman" w:cs="Times New Roman"/>
          <w:sz w:val="24"/>
          <w:szCs w:val="24"/>
        </w:rPr>
      </w:pPr>
      <w:r>
        <w:rPr>
          <w:rFonts w:ascii="Times New Roman" w:hAnsi="Times New Roman" w:cs="Times New Roman"/>
          <w:sz w:val="24"/>
          <w:szCs w:val="24"/>
        </w:rPr>
        <w:t>SO17 1BJ</w:t>
      </w:r>
    </w:p>
    <w:p w14:paraId="52C22EF7" w14:textId="77777777" w:rsidR="00BA2C0D" w:rsidRDefault="00BA2C0D" w:rsidP="00434EE4">
      <w:pPr>
        <w:contextualSpacing/>
        <w:jc w:val="both"/>
        <w:rPr>
          <w:rFonts w:ascii="Times New Roman" w:hAnsi="Times New Roman" w:cs="Times New Roman"/>
          <w:sz w:val="24"/>
          <w:szCs w:val="24"/>
        </w:rPr>
      </w:pPr>
    </w:p>
    <w:p w14:paraId="7E90A387" w14:textId="77777777" w:rsidR="00BA2C0D" w:rsidRPr="00735042" w:rsidRDefault="00BA2C0D" w:rsidP="00434EE4">
      <w:pPr>
        <w:contextualSpacing/>
        <w:jc w:val="both"/>
        <w:rPr>
          <w:rFonts w:ascii="Times New Roman" w:hAnsi="Times New Roman" w:cs="Times New Roman"/>
          <w:sz w:val="24"/>
          <w:szCs w:val="24"/>
        </w:rPr>
        <w:sectPr w:rsidR="00BA2C0D" w:rsidRPr="00735042" w:rsidSect="002E1DAE">
          <w:headerReference w:type="even" r:id="rId8"/>
          <w:headerReference w:type="default" r:id="rId9"/>
          <w:headerReference w:type="first" r:id="rId10"/>
          <w:pgSz w:w="11900" w:h="16840"/>
          <w:pgMar w:top="1440" w:right="1800" w:bottom="1440" w:left="1800" w:header="708" w:footer="708" w:gutter="0"/>
          <w:cols w:space="708"/>
          <w:docGrid w:linePitch="360"/>
        </w:sectPr>
      </w:pPr>
    </w:p>
    <w:p w14:paraId="0DDE5E2B" w14:textId="77777777" w:rsidR="00BA2C0D" w:rsidRDefault="00BA2C0D" w:rsidP="00434EE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26CF4F4B" w14:textId="7BF6362A" w:rsidR="00BA2C0D" w:rsidRDefault="00BA2C0D" w:rsidP="00434EE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 two experiments, </w:t>
      </w:r>
      <w:proofErr w:type="gramStart"/>
      <w:r>
        <w:rPr>
          <w:rFonts w:ascii="Times New Roman" w:hAnsi="Times New Roman" w:cs="Times New Roman"/>
          <w:sz w:val="24"/>
          <w:szCs w:val="24"/>
        </w:rPr>
        <w:t>eye tracking</w:t>
      </w:r>
      <w:proofErr w:type="gramEnd"/>
      <w:r>
        <w:rPr>
          <w:rFonts w:ascii="Times New Roman" w:hAnsi="Times New Roman" w:cs="Times New Roman"/>
          <w:sz w:val="24"/>
          <w:szCs w:val="24"/>
        </w:rPr>
        <w:t xml:space="preserve"> methodology was used to assess online lexical, syntactic and semantic processing in autism spectrum disorder (ASD). In Experiment 1, lexical identification was examined by manipulating the frequency of target words. Both typically developed (TD) and ASD readers showed normal frequency effects, suggesting that the processes TD and ASD readers engage in to identify words are comparable. In Experiment 2, syntactic parsing and semantic interpretation requiring the online use of world knowledge were examined, by having participants read garden path sentences containing an ambiguous prepositional phrase. Both groups showed normal garden path effects when reading low attached sentences and the time course of reading disruption was comparable between groups. This suggests that not only do ASD readers hold similar syntactic preferences to TD readers, but also that they use world knowledge online during reading. Together, these experiments demonstrate that the initial construction of sentence interpretation appears to be intact in ASD. However, the finding that ASD readers skip target words less often in Experiment 2, and take longer to read sentences during second pass for both experiments, suggests that they adopt a more cautious reading strategy and take longer to evaluate their sentence interpretation prior to making a manual response. </w:t>
      </w:r>
    </w:p>
    <w:p w14:paraId="7A21C882" w14:textId="77777777" w:rsidR="00BA2C0D" w:rsidRPr="00EA1767" w:rsidRDefault="00BA2C0D" w:rsidP="00434EE4">
      <w:pPr>
        <w:spacing w:line="480" w:lineRule="auto"/>
        <w:contextualSpacing/>
        <w:rPr>
          <w:rFonts w:ascii="Times New Roman" w:hAnsi="Times New Roman" w:cs="Times New Roman"/>
          <w:sz w:val="24"/>
          <w:szCs w:val="24"/>
        </w:rPr>
      </w:pPr>
      <w:r w:rsidRPr="00EA1767">
        <w:rPr>
          <w:rFonts w:ascii="Times New Roman" w:hAnsi="Times New Roman" w:cs="Times New Roman"/>
          <w:sz w:val="24"/>
          <w:szCs w:val="24"/>
        </w:rPr>
        <w:t xml:space="preserve">Key phrases: Autism Spectrum Disorder, Reading, Eye Movements, Lexical Identification, </w:t>
      </w:r>
      <w:proofErr w:type="gramStart"/>
      <w:r w:rsidRPr="00EA1767">
        <w:rPr>
          <w:rFonts w:ascii="Times New Roman" w:hAnsi="Times New Roman" w:cs="Times New Roman"/>
          <w:sz w:val="24"/>
          <w:szCs w:val="24"/>
        </w:rPr>
        <w:t>Syntactic</w:t>
      </w:r>
      <w:proofErr w:type="gramEnd"/>
      <w:r w:rsidRPr="00EA1767">
        <w:rPr>
          <w:rFonts w:ascii="Times New Roman" w:hAnsi="Times New Roman" w:cs="Times New Roman"/>
          <w:sz w:val="24"/>
          <w:szCs w:val="24"/>
        </w:rPr>
        <w:t xml:space="preserve"> Ambiguity Resolution. </w:t>
      </w:r>
    </w:p>
    <w:p w14:paraId="7D162260" w14:textId="77777777" w:rsidR="00BA2C0D" w:rsidRDefault="00BA2C0D" w:rsidP="00434EE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type="page"/>
      </w:r>
    </w:p>
    <w:p w14:paraId="242D3016" w14:textId="77777777" w:rsidR="002E1DAE" w:rsidRDefault="002E1DAE" w:rsidP="000B6C9D">
      <w:pPr>
        <w:spacing w:line="480" w:lineRule="auto"/>
        <w:contextualSpacing/>
        <w:jc w:val="center"/>
        <w:rPr>
          <w:rFonts w:ascii="Times New Roman" w:hAnsi="Times New Roman" w:cs="Times New Roman"/>
          <w:sz w:val="24"/>
          <w:szCs w:val="24"/>
        </w:rPr>
      </w:pPr>
      <w:r w:rsidRPr="008761DA">
        <w:rPr>
          <w:rFonts w:ascii="Times New Roman" w:hAnsi="Times New Roman" w:cs="Times New Roman"/>
          <w:sz w:val="24"/>
          <w:szCs w:val="24"/>
        </w:rPr>
        <w:lastRenderedPageBreak/>
        <w:t>Benchmark Eye Movement Effects during Natural Reading in Autism Spectrum Disorder.</w:t>
      </w:r>
    </w:p>
    <w:p w14:paraId="015727E3" w14:textId="29FE68DC" w:rsidR="002E1DAE" w:rsidRDefault="00BA2C0D" w:rsidP="000B6C9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Autism spectrum disorder (ASD) is characterised by restrictive and repetitive patterns of behaviour and significant impairments in social interaction/communication (American Psychiatric Association, 2013). The cognitive differences that underpin this behavioural phenotype are often found to affect reading ability</w:t>
      </w:r>
      <w:r w:rsidRPr="00CF4A7B">
        <w:rPr>
          <w:rFonts w:ascii="Times New Roman" w:hAnsi="Times New Roman" w:cs="Times New Roman"/>
          <w:sz w:val="24"/>
          <w:szCs w:val="24"/>
        </w:rPr>
        <w:t xml:space="preserve"> (</w:t>
      </w:r>
      <w:r w:rsidR="00A73991">
        <w:rPr>
          <w:rFonts w:ascii="Times New Roman" w:hAnsi="Times New Roman" w:cs="Times New Roman"/>
          <w:sz w:val="24"/>
          <w:szCs w:val="24"/>
        </w:rPr>
        <w:t>e.g.</w:t>
      </w:r>
      <w:r w:rsidRPr="00CF4A7B">
        <w:rPr>
          <w:rFonts w:ascii="Times New Roman" w:hAnsi="Times New Roman" w:cs="Times New Roman"/>
          <w:sz w:val="24"/>
          <w:szCs w:val="24"/>
        </w:rPr>
        <w:t xml:space="preserve"> </w:t>
      </w:r>
      <w:r w:rsidRPr="00CF4A7B">
        <w:rPr>
          <w:rFonts w:ascii="Times New Roman" w:hAnsi="Times New Roman" w:cs="Times New Roman"/>
          <w:noProof/>
          <w:sz w:val="24"/>
          <w:szCs w:val="24"/>
        </w:rPr>
        <w:t>Nation, Clarke, Wright, &amp; Williams, 2006</w:t>
      </w:r>
      <w:r w:rsidRPr="00CF4A7B">
        <w:rPr>
          <w:rFonts w:ascii="Times New Roman" w:hAnsi="Times New Roman" w:cs="Times New Roman"/>
          <w:sz w:val="24"/>
          <w:szCs w:val="24"/>
        </w:rPr>
        <w:t xml:space="preserve">). </w:t>
      </w:r>
      <w:r w:rsidR="002E1DAE">
        <w:rPr>
          <w:rFonts w:ascii="Times New Roman" w:hAnsi="Times New Roman" w:cs="Times New Roman"/>
          <w:sz w:val="24"/>
          <w:szCs w:val="24"/>
        </w:rPr>
        <w:t>I</w:t>
      </w:r>
      <w:r w:rsidRPr="00CF4A7B">
        <w:rPr>
          <w:rFonts w:ascii="Times New Roman" w:hAnsi="Times New Roman" w:cs="Times New Roman"/>
          <w:sz w:val="24"/>
          <w:szCs w:val="24"/>
        </w:rPr>
        <w:t xml:space="preserve">ndividuals with ASD </w:t>
      </w:r>
      <w:r>
        <w:rPr>
          <w:rFonts w:ascii="Times New Roman" w:hAnsi="Times New Roman" w:cs="Times New Roman"/>
          <w:sz w:val="24"/>
          <w:szCs w:val="24"/>
        </w:rPr>
        <w:t xml:space="preserve">who do not have an associated learning difficulty </w:t>
      </w:r>
      <w:r w:rsidRPr="00CF4A7B">
        <w:rPr>
          <w:rFonts w:ascii="Times New Roman" w:hAnsi="Times New Roman" w:cs="Times New Roman"/>
          <w:sz w:val="24"/>
          <w:szCs w:val="24"/>
        </w:rPr>
        <w:t xml:space="preserve">or those who </w:t>
      </w:r>
      <w:r>
        <w:rPr>
          <w:rFonts w:ascii="Times New Roman" w:hAnsi="Times New Roman" w:cs="Times New Roman"/>
          <w:sz w:val="24"/>
          <w:szCs w:val="24"/>
        </w:rPr>
        <w:t>have Asperger</w:t>
      </w:r>
      <w:r w:rsidRPr="00CF4A7B">
        <w:rPr>
          <w:rFonts w:ascii="Times New Roman" w:hAnsi="Times New Roman" w:cs="Times New Roman"/>
          <w:sz w:val="24"/>
          <w:szCs w:val="24"/>
        </w:rPr>
        <w:t xml:space="preserve"> </w:t>
      </w:r>
      <w:r>
        <w:rPr>
          <w:rFonts w:ascii="Times New Roman" w:hAnsi="Times New Roman" w:cs="Times New Roman"/>
          <w:sz w:val="24"/>
          <w:szCs w:val="24"/>
        </w:rPr>
        <w:t>syndrome,</w:t>
      </w:r>
      <w:r w:rsidRPr="00CF4A7B">
        <w:rPr>
          <w:rFonts w:ascii="Times New Roman" w:hAnsi="Times New Roman" w:cs="Times New Roman"/>
          <w:sz w:val="24"/>
          <w:szCs w:val="24"/>
        </w:rPr>
        <w:t xml:space="preserve"> </w:t>
      </w:r>
      <w:r>
        <w:rPr>
          <w:rFonts w:ascii="Times New Roman" w:hAnsi="Times New Roman" w:cs="Times New Roman"/>
          <w:sz w:val="24"/>
          <w:szCs w:val="24"/>
        </w:rPr>
        <w:t xml:space="preserve">in general, are found to </w:t>
      </w:r>
      <w:r w:rsidRPr="00CF4A7B">
        <w:rPr>
          <w:rFonts w:ascii="Times New Roman" w:hAnsi="Times New Roman" w:cs="Times New Roman"/>
          <w:sz w:val="24"/>
          <w:szCs w:val="24"/>
        </w:rPr>
        <w:t>have intact performance accuracy for ‘low level’, basic reading tasks (</w:t>
      </w:r>
      <w:r w:rsidR="00A73991">
        <w:rPr>
          <w:rFonts w:ascii="Times New Roman" w:hAnsi="Times New Roman" w:cs="Times New Roman"/>
          <w:sz w:val="24"/>
          <w:szCs w:val="24"/>
        </w:rPr>
        <w:t>e.g.</w:t>
      </w:r>
      <w:r w:rsidRPr="00CF4A7B">
        <w:rPr>
          <w:rFonts w:ascii="Times New Roman" w:hAnsi="Times New Roman" w:cs="Times New Roman"/>
          <w:sz w:val="24"/>
          <w:szCs w:val="24"/>
        </w:rPr>
        <w:t xml:space="preserve"> word identification; </w:t>
      </w:r>
      <w:r w:rsidR="00BC4096">
        <w:rPr>
          <w:rFonts w:ascii="Times New Roman" w:hAnsi="Times New Roman" w:cs="Times New Roman"/>
          <w:noProof/>
          <w:sz w:val="24"/>
          <w:szCs w:val="24"/>
        </w:rPr>
        <w:t>Frith</w:t>
      </w:r>
      <w:r w:rsidR="00BC4096" w:rsidRPr="00CF4A7B">
        <w:rPr>
          <w:rFonts w:ascii="Times New Roman" w:hAnsi="Times New Roman" w:cs="Times New Roman"/>
          <w:noProof/>
          <w:sz w:val="24"/>
          <w:szCs w:val="24"/>
        </w:rPr>
        <w:t xml:space="preserve"> &amp; </w:t>
      </w:r>
      <w:r w:rsidR="00BC4096">
        <w:rPr>
          <w:rFonts w:ascii="Times New Roman" w:hAnsi="Times New Roman" w:cs="Times New Roman"/>
          <w:noProof/>
          <w:sz w:val="24"/>
          <w:szCs w:val="24"/>
        </w:rPr>
        <w:t>Snowling,</w:t>
      </w:r>
      <w:r w:rsidR="00BC4096" w:rsidRPr="00CF4A7B">
        <w:rPr>
          <w:rFonts w:ascii="Times New Roman" w:hAnsi="Times New Roman" w:cs="Times New Roman"/>
          <w:noProof/>
          <w:sz w:val="24"/>
          <w:szCs w:val="24"/>
        </w:rPr>
        <w:t xml:space="preserve"> 1983</w:t>
      </w:r>
      <w:r w:rsidR="00BC4096">
        <w:rPr>
          <w:rFonts w:ascii="Times New Roman" w:hAnsi="Times New Roman" w:cs="Times New Roman"/>
          <w:noProof/>
          <w:sz w:val="24"/>
          <w:szCs w:val="24"/>
        </w:rPr>
        <w:t xml:space="preserve">; </w:t>
      </w:r>
      <w:proofErr w:type="spellStart"/>
      <w:r w:rsidR="00BC4096">
        <w:rPr>
          <w:rFonts w:ascii="Times New Roman" w:hAnsi="Times New Roman" w:cs="Times New Roman"/>
          <w:sz w:val="24"/>
          <w:szCs w:val="24"/>
        </w:rPr>
        <w:t>Huemer</w:t>
      </w:r>
      <w:proofErr w:type="spellEnd"/>
      <w:r w:rsidR="00BC4096">
        <w:rPr>
          <w:rFonts w:ascii="Times New Roman" w:hAnsi="Times New Roman" w:cs="Times New Roman"/>
          <w:sz w:val="24"/>
          <w:szCs w:val="24"/>
        </w:rPr>
        <w:t xml:space="preserve"> &amp; Mann, 2010; </w:t>
      </w:r>
      <w:r w:rsidRPr="00CF4A7B">
        <w:rPr>
          <w:rFonts w:ascii="Times New Roman" w:hAnsi="Times New Roman" w:cs="Times New Roman"/>
          <w:noProof/>
          <w:sz w:val="24"/>
          <w:szCs w:val="24"/>
        </w:rPr>
        <w:t>Mayes &amp; Calhoun, 2006; Minshew, Goldstein, &amp; Siegel, 1995; Salda</w:t>
      </w:r>
      <w:r w:rsidRPr="00CF4A7B">
        <w:rPr>
          <w:rFonts w:ascii="Times New Roman" w:hAnsi="Times New Roman" w:cs="Times New Roman"/>
          <w:sz w:val="24"/>
          <w:szCs w:val="24"/>
          <w:lang w:val="en-US"/>
        </w:rPr>
        <w:t>ñ</w:t>
      </w:r>
      <w:r w:rsidRPr="00CF4A7B">
        <w:rPr>
          <w:rFonts w:ascii="Times New Roman" w:hAnsi="Times New Roman" w:cs="Times New Roman"/>
          <w:noProof/>
          <w:sz w:val="24"/>
          <w:szCs w:val="24"/>
        </w:rPr>
        <w:t>a, Carreiras, &amp; Frith, 2009)</w:t>
      </w:r>
      <w:r w:rsidRPr="00CF4A7B">
        <w:rPr>
          <w:rFonts w:ascii="Times New Roman" w:hAnsi="Times New Roman" w:cs="Times New Roman"/>
          <w:sz w:val="24"/>
          <w:szCs w:val="24"/>
        </w:rPr>
        <w:t xml:space="preserve">, but frequently display impairments in </w:t>
      </w:r>
      <w:r>
        <w:rPr>
          <w:rFonts w:ascii="Times New Roman" w:hAnsi="Times New Roman" w:cs="Times New Roman"/>
          <w:sz w:val="24"/>
          <w:szCs w:val="24"/>
        </w:rPr>
        <w:t xml:space="preserve">performance for </w:t>
      </w:r>
      <w:r w:rsidRPr="00CF4A7B">
        <w:rPr>
          <w:rFonts w:ascii="Times New Roman" w:hAnsi="Times New Roman" w:cs="Times New Roman"/>
          <w:sz w:val="24"/>
          <w:szCs w:val="24"/>
        </w:rPr>
        <w:t xml:space="preserve">‘higher order’ </w:t>
      </w:r>
      <w:r>
        <w:rPr>
          <w:rFonts w:ascii="Times New Roman" w:hAnsi="Times New Roman" w:cs="Times New Roman"/>
          <w:sz w:val="24"/>
          <w:szCs w:val="24"/>
        </w:rPr>
        <w:t xml:space="preserve">reading </w:t>
      </w:r>
      <w:r w:rsidRPr="00CF4A7B">
        <w:rPr>
          <w:rFonts w:ascii="Times New Roman" w:hAnsi="Times New Roman" w:cs="Times New Roman"/>
          <w:sz w:val="24"/>
          <w:szCs w:val="24"/>
        </w:rPr>
        <w:t>tasks (</w:t>
      </w:r>
      <w:r w:rsidR="00A73991">
        <w:rPr>
          <w:rFonts w:ascii="Times New Roman" w:hAnsi="Times New Roman" w:cs="Times New Roman"/>
          <w:sz w:val="24"/>
          <w:szCs w:val="24"/>
        </w:rPr>
        <w:t>e.g.</w:t>
      </w:r>
      <w:r w:rsidRPr="00CF4A7B">
        <w:rPr>
          <w:rFonts w:ascii="Times New Roman" w:hAnsi="Times New Roman" w:cs="Times New Roman"/>
          <w:sz w:val="24"/>
          <w:szCs w:val="24"/>
        </w:rPr>
        <w:t xml:space="preserve"> text comprehension and inferencing; </w:t>
      </w:r>
      <w:proofErr w:type="spellStart"/>
      <w:r w:rsidR="00BC4096">
        <w:rPr>
          <w:rFonts w:ascii="Times New Roman" w:hAnsi="Times New Roman" w:cs="Times New Roman"/>
          <w:sz w:val="24"/>
          <w:szCs w:val="24"/>
        </w:rPr>
        <w:t>Huemer</w:t>
      </w:r>
      <w:proofErr w:type="spellEnd"/>
      <w:r w:rsidR="00BC4096">
        <w:rPr>
          <w:rFonts w:ascii="Times New Roman" w:hAnsi="Times New Roman" w:cs="Times New Roman"/>
          <w:sz w:val="24"/>
          <w:szCs w:val="24"/>
        </w:rPr>
        <w:t xml:space="preserve"> &amp; Mann, 2010; </w:t>
      </w:r>
      <w:proofErr w:type="spellStart"/>
      <w:r w:rsidR="00BC4096" w:rsidRPr="00CF4A7B">
        <w:rPr>
          <w:rFonts w:ascii="Times New Roman" w:hAnsi="Times New Roman" w:cs="Times New Roman"/>
          <w:sz w:val="24"/>
          <w:szCs w:val="24"/>
          <w:lang w:val="en-US"/>
        </w:rPr>
        <w:t>Jolliffe</w:t>
      </w:r>
      <w:proofErr w:type="spellEnd"/>
      <w:r w:rsidR="00BC4096" w:rsidRPr="00CF4A7B">
        <w:rPr>
          <w:rFonts w:ascii="Times New Roman" w:hAnsi="Times New Roman" w:cs="Times New Roman"/>
          <w:sz w:val="24"/>
          <w:szCs w:val="24"/>
          <w:lang w:val="en-US"/>
        </w:rPr>
        <w:t xml:space="preserve"> &amp; Baron-Cohen, 1999, 2000; </w:t>
      </w:r>
      <w:r w:rsidR="00BC4096" w:rsidRPr="00CF4A7B">
        <w:rPr>
          <w:rFonts w:ascii="Times New Roman" w:hAnsi="Times New Roman" w:cs="Times New Roman"/>
          <w:sz w:val="24"/>
          <w:szCs w:val="24"/>
        </w:rPr>
        <w:t>Jones et al. 2009</w:t>
      </w:r>
      <w:r w:rsidR="00BC4096" w:rsidRPr="00CF4A7B">
        <w:rPr>
          <w:rFonts w:ascii="Times New Roman" w:hAnsi="Times New Roman" w:cs="Times New Roman"/>
          <w:sz w:val="24"/>
          <w:szCs w:val="24"/>
          <w:lang w:val="en-US"/>
        </w:rPr>
        <w:t xml:space="preserve">; </w:t>
      </w:r>
      <w:proofErr w:type="spellStart"/>
      <w:r w:rsidRPr="00CF4A7B">
        <w:rPr>
          <w:rFonts w:ascii="Times New Roman" w:hAnsi="Times New Roman" w:cs="Times New Roman"/>
          <w:sz w:val="24"/>
          <w:szCs w:val="24"/>
        </w:rPr>
        <w:t>Minshew</w:t>
      </w:r>
      <w:proofErr w:type="spellEnd"/>
      <w:r w:rsidRPr="00CF4A7B">
        <w:rPr>
          <w:rFonts w:ascii="Times New Roman" w:hAnsi="Times New Roman" w:cs="Times New Roman"/>
          <w:sz w:val="24"/>
          <w:szCs w:val="24"/>
        </w:rPr>
        <w:t xml:space="preserve"> et al. 1995; </w:t>
      </w:r>
      <w:r w:rsidRPr="000F4EBE">
        <w:rPr>
          <w:rFonts w:ascii="Times New Roman" w:hAnsi="Times New Roman" w:cs="Times New Roman"/>
          <w:sz w:val="24"/>
          <w:szCs w:val="24"/>
          <w:lang w:val="en-US"/>
        </w:rPr>
        <w:t xml:space="preserve">but see also </w:t>
      </w:r>
      <w:r w:rsidRPr="000F4EBE">
        <w:rPr>
          <w:rFonts w:ascii="Times New Roman" w:hAnsi="Times New Roman" w:cs="Times New Roman"/>
          <w:noProof/>
          <w:sz w:val="24"/>
          <w:szCs w:val="24"/>
        </w:rPr>
        <w:t>Asberg, Kopp, Berg-Kelly, &amp; Gillberg, 2010</w:t>
      </w:r>
      <w:r w:rsidRPr="000F4EBE">
        <w:rPr>
          <w:rFonts w:ascii="Times New Roman" w:hAnsi="Times New Roman" w:cs="Times New Roman"/>
          <w:sz w:val="24"/>
          <w:szCs w:val="24"/>
        </w:rPr>
        <w:t xml:space="preserve">). </w:t>
      </w:r>
    </w:p>
    <w:p w14:paraId="6FFE7F98" w14:textId="70AB244F" w:rsidR="000C4B24" w:rsidRDefault="00BA2C0D" w:rsidP="006E750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yet,</w:t>
      </w:r>
      <w:r w:rsidRPr="00CE04FE">
        <w:rPr>
          <w:rFonts w:ascii="Times New Roman" w:hAnsi="Times New Roman" w:cs="Times New Roman"/>
          <w:sz w:val="24"/>
          <w:szCs w:val="24"/>
        </w:rPr>
        <w:t xml:space="preserve"> there </w:t>
      </w:r>
      <w:r>
        <w:rPr>
          <w:rFonts w:ascii="Times New Roman" w:hAnsi="Times New Roman" w:cs="Times New Roman"/>
          <w:sz w:val="24"/>
          <w:szCs w:val="24"/>
        </w:rPr>
        <w:t>has been no</w:t>
      </w:r>
      <w:r w:rsidRPr="00CE04FE">
        <w:rPr>
          <w:rFonts w:ascii="Times New Roman" w:hAnsi="Times New Roman" w:cs="Times New Roman"/>
          <w:sz w:val="24"/>
          <w:szCs w:val="24"/>
        </w:rPr>
        <w:t xml:space="preserve"> specific theoretical explanation </w:t>
      </w:r>
      <w:r>
        <w:rPr>
          <w:rFonts w:ascii="Times New Roman" w:hAnsi="Times New Roman" w:cs="Times New Roman"/>
          <w:sz w:val="24"/>
          <w:szCs w:val="24"/>
        </w:rPr>
        <w:t>put forward to</w:t>
      </w:r>
      <w:r w:rsidRPr="00CE04FE">
        <w:rPr>
          <w:rFonts w:ascii="Times New Roman" w:hAnsi="Times New Roman" w:cs="Times New Roman"/>
          <w:sz w:val="24"/>
          <w:szCs w:val="24"/>
        </w:rPr>
        <w:t xml:space="preserve"> </w:t>
      </w:r>
      <w:r>
        <w:rPr>
          <w:rFonts w:ascii="Times New Roman" w:hAnsi="Times New Roman" w:cs="Times New Roman"/>
          <w:sz w:val="24"/>
          <w:szCs w:val="24"/>
        </w:rPr>
        <w:t xml:space="preserve">explain how </w:t>
      </w:r>
      <w:r w:rsidRPr="00CE04FE">
        <w:rPr>
          <w:rFonts w:ascii="Times New Roman" w:hAnsi="Times New Roman" w:cs="Times New Roman"/>
          <w:sz w:val="24"/>
          <w:szCs w:val="24"/>
        </w:rPr>
        <w:t xml:space="preserve">linguistic processing </w:t>
      </w:r>
      <w:r>
        <w:rPr>
          <w:rFonts w:ascii="Times New Roman" w:hAnsi="Times New Roman" w:cs="Times New Roman"/>
          <w:sz w:val="24"/>
          <w:szCs w:val="24"/>
        </w:rPr>
        <w:t xml:space="preserve">occurs </w:t>
      </w:r>
      <w:r w:rsidRPr="00CE04FE">
        <w:rPr>
          <w:rFonts w:ascii="Times New Roman" w:hAnsi="Times New Roman" w:cs="Times New Roman"/>
          <w:sz w:val="24"/>
          <w:szCs w:val="24"/>
        </w:rPr>
        <w:t>in ASD.</w:t>
      </w:r>
      <w:r>
        <w:rPr>
          <w:rFonts w:ascii="Times New Roman" w:hAnsi="Times New Roman" w:cs="Times New Roman"/>
          <w:sz w:val="24"/>
          <w:szCs w:val="24"/>
        </w:rPr>
        <w:t xml:space="preserve"> Previous hypotheses as to why performance on higher order linguistic tasks is impaired have been derived from</w:t>
      </w:r>
      <w:r w:rsidRPr="00CE04FE">
        <w:rPr>
          <w:rFonts w:ascii="Times New Roman" w:hAnsi="Times New Roman" w:cs="Times New Roman"/>
          <w:sz w:val="24"/>
          <w:szCs w:val="24"/>
        </w:rPr>
        <w:t xml:space="preserve"> domain general cognitive accounts of ASD</w:t>
      </w:r>
      <w:r>
        <w:rPr>
          <w:rFonts w:ascii="Times New Roman" w:hAnsi="Times New Roman" w:cs="Times New Roman"/>
          <w:sz w:val="24"/>
          <w:szCs w:val="24"/>
        </w:rPr>
        <w:t xml:space="preserve">. The Weak Central Coherence </w:t>
      </w:r>
      <w:r w:rsidR="006B5D2E">
        <w:rPr>
          <w:rFonts w:ascii="Times New Roman" w:hAnsi="Times New Roman" w:cs="Times New Roman"/>
          <w:sz w:val="24"/>
          <w:szCs w:val="24"/>
        </w:rPr>
        <w:t xml:space="preserve">Theory </w:t>
      </w:r>
      <w:r>
        <w:rPr>
          <w:rFonts w:ascii="Times New Roman" w:hAnsi="Times New Roman" w:cs="Times New Roman"/>
          <w:sz w:val="24"/>
          <w:szCs w:val="24"/>
        </w:rPr>
        <w:t>(WCC</w:t>
      </w:r>
      <w:r w:rsidR="00174282">
        <w:rPr>
          <w:rFonts w:ascii="Times New Roman" w:hAnsi="Times New Roman" w:cs="Times New Roman"/>
          <w:sz w:val="24"/>
          <w:szCs w:val="24"/>
        </w:rPr>
        <w:t xml:space="preserve">) </w:t>
      </w:r>
      <w:r>
        <w:rPr>
          <w:rFonts w:ascii="Times New Roman" w:hAnsi="Times New Roman" w:cs="Times New Roman"/>
          <w:sz w:val="24"/>
          <w:szCs w:val="24"/>
        </w:rPr>
        <w:t xml:space="preserve">claims ASD </w:t>
      </w:r>
      <w:r w:rsidR="006B5D2E">
        <w:rPr>
          <w:rFonts w:ascii="Times New Roman" w:hAnsi="Times New Roman" w:cs="Times New Roman"/>
          <w:sz w:val="24"/>
          <w:szCs w:val="24"/>
        </w:rPr>
        <w:t xml:space="preserve">to </w:t>
      </w:r>
      <w:r>
        <w:rPr>
          <w:rFonts w:ascii="Times New Roman" w:hAnsi="Times New Roman" w:cs="Times New Roman"/>
          <w:sz w:val="24"/>
          <w:szCs w:val="24"/>
        </w:rPr>
        <w:t>result in a local processing bias coupled with a lack of spontaneous strive for global coherence</w:t>
      </w:r>
      <w:r w:rsidR="00174282">
        <w:rPr>
          <w:rFonts w:ascii="Times New Roman" w:hAnsi="Times New Roman" w:cs="Times New Roman"/>
          <w:sz w:val="24"/>
          <w:szCs w:val="24"/>
        </w:rPr>
        <w:t xml:space="preserve"> (Frith, 1989; </w:t>
      </w:r>
      <w:r w:rsidR="00174282" w:rsidRPr="008910E4">
        <w:rPr>
          <w:rFonts w:ascii="Times New Roman" w:hAnsi="Times New Roman" w:cs="Times New Roman"/>
          <w:sz w:val="24"/>
          <w:szCs w:val="24"/>
        </w:rPr>
        <w:t xml:space="preserve">Frith &amp; </w:t>
      </w:r>
      <w:proofErr w:type="spellStart"/>
      <w:r w:rsidR="00174282" w:rsidRPr="008910E4">
        <w:rPr>
          <w:rFonts w:ascii="Times New Roman" w:hAnsi="Times New Roman" w:cs="Times New Roman"/>
          <w:sz w:val="24"/>
          <w:szCs w:val="24"/>
        </w:rPr>
        <w:t>Happ</w:t>
      </w:r>
      <w:r w:rsidR="00174282">
        <w:rPr>
          <w:rFonts w:ascii="Times New Roman" w:hAnsi="Times New Roman" w:cs="Times New Roman"/>
          <w:sz w:val="24"/>
          <w:szCs w:val="24"/>
        </w:rPr>
        <w:t>é</w:t>
      </w:r>
      <w:proofErr w:type="spellEnd"/>
      <w:r w:rsidR="00174282" w:rsidRPr="008910E4">
        <w:rPr>
          <w:rFonts w:ascii="Times New Roman" w:hAnsi="Times New Roman" w:cs="Times New Roman"/>
          <w:sz w:val="24"/>
          <w:szCs w:val="24"/>
        </w:rPr>
        <w:t>, 1994</w:t>
      </w:r>
      <w:r w:rsidR="00174282">
        <w:rPr>
          <w:rFonts w:ascii="Times New Roman" w:hAnsi="Times New Roman" w:cs="Times New Roman"/>
          <w:sz w:val="24"/>
          <w:szCs w:val="24"/>
        </w:rPr>
        <w:t xml:space="preserve">; </w:t>
      </w:r>
      <w:proofErr w:type="spellStart"/>
      <w:r w:rsidR="00174282">
        <w:rPr>
          <w:rFonts w:ascii="Times New Roman" w:hAnsi="Times New Roman" w:cs="Times New Roman"/>
          <w:sz w:val="24"/>
          <w:szCs w:val="24"/>
        </w:rPr>
        <w:t>Happé</w:t>
      </w:r>
      <w:proofErr w:type="spellEnd"/>
      <w:r w:rsidR="00174282">
        <w:rPr>
          <w:rFonts w:ascii="Times New Roman" w:hAnsi="Times New Roman" w:cs="Times New Roman"/>
          <w:sz w:val="24"/>
          <w:szCs w:val="24"/>
        </w:rPr>
        <w:t xml:space="preserve"> &amp; Frith, 2006)</w:t>
      </w:r>
      <w:r>
        <w:rPr>
          <w:rFonts w:ascii="Times New Roman" w:hAnsi="Times New Roman" w:cs="Times New Roman"/>
          <w:sz w:val="24"/>
          <w:szCs w:val="24"/>
        </w:rPr>
        <w:t xml:space="preserve">. </w:t>
      </w:r>
      <w:r w:rsidR="00D446C2">
        <w:rPr>
          <w:rFonts w:ascii="Times New Roman" w:hAnsi="Times New Roman" w:cs="Times New Roman"/>
          <w:sz w:val="24"/>
          <w:szCs w:val="24"/>
        </w:rPr>
        <w:t xml:space="preserve">In the context of reading this would suggest that individuals with ASD </w:t>
      </w:r>
      <w:proofErr w:type="gramStart"/>
      <w:r w:rsidR="00DB2311">
        <w:rPr>
          <w:rFonts w:ascii="Times New Roman" w:hAnsi="Times New Roman" w:cs="Times New Roman"/>
          <w:sz w:val="24"/>
          <w:szCs w:val="24"/>
        </w:rPr>
        <w:t>may</w:t>
      </w:r>
      <w:proofErr w:type="gramEnd"/>
      <w:r w:rsidR="00D446C2">
        <w:rPr>
          <w:rFonts w:ascii="Times New Roman" w:hAnsi="Times New Roman" w:cs="Times New Roman"/>
          <w:sz w:val="24"/>
          <w:szCs w:val="24"/>
        </w:rPr>
        <w:t xml:space="preserve"> not integrate information within and between sentences. </w:t>
      </w:r>
      <w:r w:rsidR="006547DE">
        <w:rPr>
          <w:rFonts w:ascii="Times New Roman" w:hAnsi="Times New Roman" w:cs="Times New Roman"/>
          <w:sz w:val="24"/>
          <w:szCs w:val="24"/>
        </w:rPr>
        <w:t>E</w:t>
      </w:r>
      <w:r w:rsidR="00331FC8">
        <w:rPr>
          <w:rFonts w:ascii="Times New Roman" w:hAnsi="Times New Roman" w:cs="Times New Roman"/>
          <w:sz w:val="24"/>
          <w:szCs w:val="24"/>
        </w:rPr>
        <w:t xml:space="preserve">vidence for </w:t>
      </w:r>
      <w:r w:rsidR="00AF50FB">
        <w:rPr>
          <w:rFonts w:ascii="Times New Roman" w:hAnsi="Times New Roman" w:cs="Times New Roman"/>
          <w:sz w:val="24"/>
          <w:szCs w:val="24"/>
        </w:rPr>
        <w:t>th</w:t>
      </w:r>
      <w:r w:rsidR="00D446C2">
        <w:rPr>
          <w:rFonts w:ascii="Times New Roman" w:hAnsi="Times New Roman" w:cs="Times New Roman"/>
          <w:sz w:val="24"/>
          <w:szCs w:val="24"/>
        </w:rPr>
        <w:t>is</w:t>
      </w:r>
      <w:r w:rsidR="00AF50FB">
        <w:rPr>
          <w:rFonts w:ascii="Times New Roman" w:hAnsi="Times New Roman" w:cs="Times New Roman"/>
          <w:sz w:val="24"/>
          <w:szCs w:val="24"/>
        </w:rPr>
        <w:t xml:space="preserve"> lack o</w:t>
      </w:r>
      <w:r w:rsidR="006547DE">
        <w:rPr>
          <w:rFonts w:ascii="Times New Roman" w:hAnsi="Times New Roman" w:cs="Times New Roman"/>
          <w:sz w:val="24"/>
          <w:szCs w:val="24"/>
        </w:rPr>
        <w:t xml:space="preserve">f contextual/global processing during reading </w:t>
      </w:r>
      <w:r w:rsidR="00D446C2">
        <w:rPr>
          <w:rFonts w:ascii="Times New Roman" w:hAnsi="Times New Roman" w:cs="Times New Roman"/>
          <w:sz w:val="24"/>
          <w:szCs w:val="24"/>
        </w:rPr>
        <w:t>has</w:t>
      </w:r>
      <w:r w:rsidR="00331FC8">
        <w:rPr>
          <w:rFonts w:ascii="Times New Roman" w:hAnsi="Times New Roman" w:cs="Times New Roman"/>
          <w:sz w:val="24"/>
          <w:szCs w:val="24"/>
        </w:rPr>
        <w:t xml:space="preserve"> </w:t>
      </w:r>
      <w:r w:rsidR="006547DE">
        <w:rPr>
          <w:rFonts w:ascii="Times New Roman" w:hAnsi="Times New Roman" w:cs="Times New Roman"/>
          <w:sz w:val="24"/>
          <w:szCs w:val="24"/>
        </w:rPr>
        <w:t xml:space="preserve">most notably </w:t>
      </w:r>
      <w:r w:rsidR="00D446C2">
        <w:rPr>
          <w:rFonts w:ascii="Times New Roman" w:hAnsi="Times New Roman" w:cs="Times New Roman"/>
          <w:sz w:val="24"/>
          <w:szCs w:val="24"/>
        </w:rPr>
        <w:t xml:space="preserve">been demonstrated </w:t>
      </w:r>
      <w:r w:rsidR="00174282">
        <w:rPr>
          <w:rFonts w:ascii="Times New Roman" w:hAnsi="Times New Roman" w:cs="Times New Roman"/>
          <w:sz w:val="24"/>
          <w:szCs w:val="24"/>
        </w:rPr>
        <w:t xml:space="preserve">using the homograph task. The homograph task involves participants reading sentences aloud that contain a </w:t>
      </w:r>
      <w:proofErr w:type="spellStart"/>
      <w:r w:rsidR="00174282">
        <w:rPr>
          <w:rFonts w:ascii="Times New Roman" w:hAnsi="Times New Roman" w:cs="Times New Roman"/>
          <w:sz w:val="24"/>
          <w:szCs w:val="24"/>
        </w:rPr>
        <w:t>heterophonic</w:t>
      </w:r>
      <w:proofErr w:type="spellEnd"/>
      <w:r w:rsidR="00174282">
        <w:rPr>
          <w:rFonts w:ascii="Times New Roman" w:hAnsi="Times New Roman" w:cs="Times New Roman"/>
          <w:sz w:val="24"/>
          <w:szCs w:val="24"/>
        </w:rPr>
        <w:t xml:space="preserve"> homograph (i.e., a word with one spelling, but two meanings and pronunciations) and readers with ASD have been reported to identify and pronounce the dominant meaning of </w:t>
      </w:r>
      <w:r w:rsidR="003A39AE">
        <w:rPr>
          <w:rFonts w:ascii="Times New Roman" w:hAnsi="Times New Roman" w:cs="Times New Roman"/>
          <w:sz w:val="24"/>
          <w:szCs w:val="24"/>
        </w:rPr>
        <w:t xml:space="preserve">the </w:t>
      </w:r>
      <w:r w:rsidR="00174282">
        <w:rPr>
          <w:rFonts w:ascii="Times New Roman" w:hAnsi="Times New Roman" w:cs="Times New Roman"/>
          <w:sz w:val="24"/>
          <w:szCs w:val="24"/>
        </w:rPr>
        <w:t xml:space="preserve">homograph, regardless of sentence context </w:t>
      </w:r>
      <w:r w:rsidR="00F16E73" w:rsidRPr="00F16E73">
        <w:rPr>
          <w:rFonts w:ascii="Times New Roman" w:hAnsi="Times New Roman" w:cs="Times New Roman"/>
          <w:sz w:val="24"/>
          <w:szCs w:val="24"/>
        </w:rPr>
        <w:t>(</w:t>
      </w:r>
      <w:r w:rsidR="00F16E73">
        <w:rPr>
          <w:rFonts w:ascii="Times New Roman" w:hAnsi="Times New Roman" w:cs="Times New Roman"/>
          <w:sz w:val="24"/>
          <w:szCs w:val="24"/>
        </w:rPr>
        <w:t xml:space="preserve">Frith &amp; </w:t>
      </w:r>
      <w:proofErr w:type="spellStart"/>
      <w:r w:rsidR="00F16E73">
        <w:rPr>
          <w:rFonts w:ascii="Times New Roman" w:hAnsi="Times New Roman" w:cs="Times New Roman"/>
          <w:sz w:val="24"/>
          <w:szCs w:val="24"/>
        </w:rPr>
        <w:lastRenderedPageBreak/>
        <w:t>Snowling</w:t>
      </w:r>
      <w:proofErr w:type="spellEnd"/>
      <w:r w:rsidR="00F16E73">
        <w:rPr>
          <w:rFonts w:ascii="Times New Roman" w:hAnsi="Times New Roman" w:cs="Times New Roman"/>
          <w:sz w:val="24"/>
          <w:szCs w:val="24"/>
        </w:rPr>
        <w:t xml:space="preserve">, 1983; </w:t>
      </w:r>
      <w:r w:rsidR="00F16E73" w:rsidRPr="00527DE9">
        <w:rPr>
          <w:rFonts w:ascii="Times New Roman" w:hAnsi="Times New Roman" w:cs="Times New Roman"/>
          <w:noProof/>
          <w:sz w:val="24"/>
          <w:szCs w:val="24"/>
        </w:rPr>
        <w:t>Happe, 1997; Jolliffe &amp; Baron-Cohen, 1999; Lopez &amp; Leekam, 2003</w:t>
      </w:r>
      <w:r w:rsidR="00300364">
        <w:rPr>
          <w:rFonts w:ascii="Times New Roman" w:hAnsi="Times New Roman" w:cs="Times New Roman"/>
          <w:noProof/>
          <w:sz w:val="24"/>
          <w:szCs w:val="24"/>
        </w:rPr>
        <w:t xml:space="preserve"> c.f., Snowling &amp; Frith, 1986</w:t>
      </w:r>
      <w:r w:rsidR="00F16E73" w:rsidRPr="00527DE9">
        <w:rPr>
          <w:rFonts w:ascii="Times New Roman" w:hAnsi="Times New Roman" w:cs="Times New Roman"/>
          <w:noProof/>
          <w:sz w:val="24"/>
          <w:szCs w:val="24"/>
        </w:rPr>
        <w:t>)</w:t>
      </w:r>
      <w:r w:rsidR="006547DE" w:rsidRPr="00F16E73">
        <w:rPr>
          <w:rFonts w:ascii="Times New Roman" w:hAnsi="Times New Roman" w:cs="Times New Roman"/>
          <w:sz w:val="24"/>
          <w:szCs w:val="24"/>
        </w:rPr>
        <w:t xml:space="preserve">. </w:t>
      </w:r>
      <w:r w:rsidR="006547DE">
        <w:rPr>
          <w:rFonts w:ascii="Times New Roman" w:hAnsi="Times New Roman" w:cs="Times New Roman"/>
          <w:sz w:val="24"/>
          <w:szCs w:val="24"/>
        </w:rPr>
        <w:t>However,</w:t>
      </w:r>
      <w:r w:rsidR="00331FC8">
        <w:rPr>
          <w:rFonts w:ascii="Times New Roman" w:hAnsi="Times New Roman" w:cs="Times New Roman"/>
          <w:sz w:val="24"/>
          <w:szCs w:val="24"/>
        </w:rPr>
        <w:t xml:space="preserve"> </w:t>
      </w:r>
      <w:r w:rsidR="006547DE">
        <w:rPr>
          <w:rFonts w:ascii="Times New Roman" w:hAnsi="Times New Roman" w:cs="Times New Roman"/>
          <w:sz w:val="24"/>
          <w:szCs w:val="24"/>
        </w:rPr>
        <w:t>the validity of the</w:t>
      </w:r>
      <w:r w:rsidR="00D446C2">
        <w:rPr>
          <w:rFonts w:ascii="Times New Roman" w:hAnsi="Times New Roman" w:cs="Times New Roman"/>
          <w:sz w:val="24"/>
          <w:szCs w:val="24"/>
        </w:rPr>
        <w:t>se</w:t>
      </w:r>
      <w:r w:rsidR="006547DE">
        <w:rPr>
          <w:rFonts w:ascii="Times New Roman" w:hAnsi="Times New Roman" w:cs="Times New Roman"/>
          <w:sz w:val="24"/>
          <w:szCs w:val="24"/>
        </w:rPr>
        <w:t xml:space="preserve"> studies </w:t>
      </w:r>
      <w:r w:rsidR="00F16E73">
        <w:rPr>
          <w:rFonts w:ascii="Times New Roman" w:hAnsi="Times New Roman" w:cs="Times New Roman"/>
          <w:sz w:val="24"/>
          <w:szCs w:val="24"/>
        </w:rPr>
        <w:t>has</w:t>
      </w:r>
      <w:r w:rsidR="006547DE">
        <w:rPr>
          <w:rFonts w:ascii="Times New Roman" w:hAnsi="Times New Roman" w:cs="Times New Roman"/>
          <w:sz w:val="24"/>
          <w:szCs w:val="24"/>
        </w:rPr>
        <w:t xml:space="preserve"> been criticised (e.g.,</w:t>
      </w:r>
      <w:r w:rsidR="00F16E73">
        <w:rPr>
          <w:rFonts w:ascii="Times New Roman" w:hAnsi="Times New Roman" w:cs="Times New Roman"/>
          <w:sz w:val="24"/>
          <w:szCs w:val="24"/>
        </w:rPr>
        <w:t xml:space="preserve"> </w:t>
      </w:r>
      <w:r w:rsidR="00F16E73" w:rsidRPr="00782782">
        <w:rPr>
          <w:rFonts w:ascii="Times New Roman" w:hAnsi="Times New Roman" w:cs="Times New Roman"/>
          <w:sz w:val="24"/>
          <w:szCs w:val="24"/>
        </w:rPr>
        <w:t xml:space="preserve">Brock &amp; </w:t>
      </w:r>
      <w:proofErr w:type="spellStart"/>
      <w:r w:rsidR="00F16E73" w:rsidRPr="00782782">
        <w:rPr>
          <w:rFonts w:ascii="Times New Roman" w:hAnsi="Times New Roman" w:cs="Times New Roman"/>
          <w:sz w:val="24"/>
          <w:szCs w:val="24"/>
        </w:rPr>
        <w:t>Bzishili</w:t>
      </w:r>
      <w:proofErr w:type="spellEnd"/>
      <w:r w:rsidR="00F16E73" w:rsidRPr="00782782">
        <w:rPr>
          <w:rFonts w:ascii="Times New Roman" w:hAnsi="Times New Roman" w:cs="Times New Roman"/>
          <w:sz w:val="24"/>
          <w:szCs w:val="24"/>
        </w:rPr>
        <w:t xml:space="preserve">, 2013; Brock &amp; </w:t>
      </w:r>
      <w:proofErr w:type="spellStart"/>
      <w:r w:rsidR="00F16E73" w:rsidRPr="00782782">
        <w:rPr>
          <w:rFonts w:ascii="Times New Roman" w:hAnsi="Times New Roman" w:cs="Times New Roman"/>
          <w:sz w:val="24"/>
          <w:szCs w:val="24"/>
        </w:rPr>
        <w:t>Caruana</w:t>
      </w:r>
      <w:proofErr w:type="spellEnd"/>
      <w:r w:rsidR="00F16E73" w:rsidRPr="00782782">
        <w:rPr>
          <w:rFonts w:ascii="Times New Roman" w:hAnsi="Times New Roman" w:cs="Times New Roman"/>
          <w:sz w:val="24"/>
          <w:szCs w:val="24"/>
        </w:rPr>
        <w:t>, 2014</w:t>
      </w:r>
      <w:r w:rsidR="006547DE">
        <w:rPr>
          <w:rFonts w:ascii="Times New Roman" w:hAnsi="Times New Roman" w:cs="Times New Roman"/>
          <w:sz w:val="24"/>
          <w:szCs w:val="24"/>
        </w:rPr>
        <w:t xml:space="preserve">) and </w:t>
      </w:r>
      <w:r w:rsidR="00D446C2">
        <w:rPr>
          <w:rFonts w:ascii="Times New Roman" w:hAnsi="Times New Roman" w:cs="Times New Roman"/>
          <w:sz w:val="24"/>
          <w:szCs w:val="24"/>
        </w:rPr>
        <w:t xml:space="preserve">when other paradigms are adopted the findings of impaired integration during reading </w:t>
      </w:r>
      <w:r w:rsidR="00300364">
        <w:rPr>
          <w:rFonts w:ascii="Times New Roman" w:hAnsi="Times New Roman" w:cs="Times New Roman"/>
          <w:sz w:val="24"/>
          <w:szCs w:val="24"/>
        </w:rPr>
        <w:t xml:space="preserve">tasks </w:t>
      </w:r>
      <w:r w:rsidR="00D446C2">
        <w:rPr>
          <w:rFonts w:ascii="Times New Roman" w:hAnsi="Times New Roman" w:cs="Times New Roman"/>
          <w:sz w:val="24"/>
          <w:szCs w:val="24"/>
        </w:rPr>
        <w:t xml:space="preserve">is </w:t>
      </w:r>
      <w:r w:rsidR="00DB2311">
        <w:rPr>
          <w:rFonts w:ascii="Times New Roman" w:hAnsi="Times New Roman" w:cs="Times New Roman"/>
          <w:sz w:val="24"/>
          <w:szCs w:val="24"/>
        </w:rPr>
        <w:t>inconsistent</w:t>
      </w:r>
      <w:r w:rsidR="00D446C2">
        <w:rPr>
          <w:rFonts w:ascii="Times New Roman" w:hAnsi="Times New Roman" w:cs="Times New Roman"/>
          <w:sz w:val="24"/>
          <w:szCs w:val="24"/>
        </w:rPr>
        <w:t xml:space="preserve">, with some </w:t>
      </w:r>
      <w:r w:rsidR="003A39AE">
        <w:rPr>
          <w:rFonts w:ascii="Times New Roman" w:hAnsi="Times New Roman" w:cs="Times New Roman"/>
          <w:sz w:val="24"/>
          <w:szCs w:val="24"/>
        </w:rPr>
        <w:t xml:space="preserve">researchers </w:t>
      </w:r>
      <w:r w:rsidR="00D446C2">
        <w:rPr>
          <w:rFonts w:ascii="Times New Roman" w:hAnsi="Times New Roman" w:cs="Times New Roman"/>
          <w:sz w:val="24"/>
          <w:szCs w:val="24"/>
        </w:rPr>
        <w:t>finding poorer performance for individuals with ASD (</w:t>
      </w:r>
      <w:r w:rsidR="00F16E73">
        <w:rPr>
          <w:rFonts w:ascii="Times New Roman" w:hAnsi="Times New Roman" w:cs="Times New Roman"/>
          <w:sz w:val="24"/>
          <w:szCs w:val="24"/>
        </w:rPr>
        <w:t xml:space="preserve">e.g., </w:t>
      </w:r>
      <w:proofErr w:type="spellStart"/>
      <w:r w:rsidR="00D446C2">
        <w:rPr>
          <w:rFonts w:ascii="Times New Roman" w:hAnsi="Times New Roman" w:cs="Times New Roman"/>
          <w:sz w:val="24"/>
          <w:szCs w:val="24"/>
        </w:rPr>
        <w:t>Jolliffe</w:t>
      </w:r>
      <w:proofErr w:type="spellEnd"/>
      <w:r w:rsidR="00D446C2">
        <w:rPr>
          <w:rFonts w:ascii="Times New Roman" w:hAnsi="Times New Roman" w:cs="Times New Roman"/>
          <w:sz w:val="24"/>
          <w:szCs w:val="24"/>
        </w:rPr>
        <w:t xml:space="preserve"> </w:t>
      </w:r>
      <w:r w:rsidR="00D609D7">
        <w:rPr>
          <w:rFonts w:ascii="Times New Roman" w:hAnsi="Times New Roman" w:cs="Times New Roman"/>
          <w:sz w:val="24"/>
          <w:szCs w:val="24"/>
        </w:rPr>
        <w:t>&amp; Baron-Cohen, 1999; 2000)</w:t>
      </w:r>
      <w:r w:rsidR="00D446C2">
        <w:rPr>
          <w:rFonts w:ascii="Times New Roman" w:hAnsi="Times New Roman" w:cs="Times New Roman"/>
          <w:sz w:val="24"/>
          <w:szCs w:val="24"/>
        </w:rPr>
        <w:t xml:space="preserve">, whereas others do not </w:t>
      </w:r>
      <w:r w:rsidR="006547DE">
        <w:rPr>
          <w:rFonts w:ascii="Times New Roman" w:hAnsi="Times New Roman" w:cs="Times New Roman"/>
          <w:sz w:val="24"/>
          <w:szCs w:val="24"/>
        </w:rPr>
        <w:t xml:space="preserve">(e.g., </w:t>
      </w:r>
      <w:r w:rsidR="00D609D7">
        <w:rPr>
          <w:rFonts w:ascii="Times New Roman" w:hAnsi="Times New Roman" w:cs="Times New Roman"/>
          <w:sz w:val="24"/>
          <w:szCs w:val="24"/>
        </w:rPr>
        <w:t>Au-</w:t>
      </w:r>
      <w:proofErr w:type="spellStart"/>
      <w:r w:rsidR="00D609D7">
        <w:rPr>
          <w:rFonts w:ascii="Times New Roman" w:hAnsi="Times New Roman" w:cs="Times New Roman"/>
          <w:sz w:val="24"/>
          <w:szCs w:val="24"/>
        </w:rPr>
        <w:t>Yeung</w:t>
      </w:r>
      <w:proofErr w:type="spellEnd"/>
      <w:r w:rsidR="00D609D7">
        <w:rPr>
          <w:rFonts w:ascii="Times New Roman" w:hAnsi="Times New Roman" w:cs="Times New Roman"/>
          <w:sz w:val="24"/>
          <w:szCs w:val="24"/>
        </w:rPr>
        <w:t xml:space="preserve">, </w:t>
      </w:r>
      <w:proofErr w:type="spellStart"/>
      <w:r w:rsidR="00D609D7">
        <w:rPr>
          <w:rFonts w:ascii="Times New Roman" w:hAnsi="Times New Roman" w:cs="Times New Roman"/>
          <w:sz w:val="24"/>
          <w:szCs w:val="24"/>
        </w:rPr>
        <w:t>Kaakinen</w:t>
      </w:r>
      <w:proofErr w:type="spellEnd"/>
      <w:r w:rsidR="00D609D7">
        <w:rPr>
          <w:rFonts w:ascii="Times New Roman" w:hAnsi="Times New Roman" w:cs="Times New Roman"/>
          <w:sz w:val="24"/>
          <w:szCs w:val="24"/>
        </w:rPr>
        <w:t>, Liversedge &amp; Benson, 2015</w:t>
      </w:r>
      <w:r w:rsidR="00F16E73">
        <w:rPr>
          <w:rFonts w:ascii="Times New Roman" w:hAnsi="Times New Roman" w:cs="Times New Roman"/>
          <w:sz w:val="24"/>
          <w:szCs w:val="24"/>
        </w:rPr>
        <w:t xml:space="preserve">; </w:t>
      </w:r>
      <w:proofErr w:type="spellStart"/>
      <w:r w:rsidR="008D2F4D" w:rsidRPr="008D2F4D">
        <w:rPr>
          <w:rFonts w:ascii="Times New Roman" w:hAnsi="Times New Roman" w:cs="Times New Roman"/>
          <w:sz w:val="24"/>
          <w:szCs w:val="24"/>
        </w:rPr>
        <w:t>Hala</w:t>
      </w:r>
      <w:proofErr w:type="spellEnd"/>
      <w:r w:rsidR="008D2F4D">
        <w:rPr>
          <w:rFonts w:ascii="Times New Roman" w:hAnsi="Times New Roman" w:cs="Times New Roman"/>
          <w:sz w:val="24"/>
          <w:szCs w:val="24"/>
        </w:rPr>
        <w:t xml:space="preserve">, </w:t>
      </w:r>
      <w:proofErr w:type="spellStart"/>
      <w:r w:rsidR="008D2F4D">
        <w:rPr>
          <w:rFonts w:ascii="Times New Roman" w:hAnsi="Times New Roman" w:cs="Times New Roman"/>
          <w:sz w:val="24"/>
          <w:szCs w:val="24"/>
        </w:rPr>
        <w:t>Pexman</w:t>
      </w:r>
      <w:proofErr w:type="spellEnd"/>
      <w:r w:rsidR="008D2F4D">
        <w:rPr>
          <w:rFonts w:ascii="Times New Roman" w:hAnsi="Times New Roman" w:cs="Times New Roman"/>
          <w:sz w:val="24"/>
          <w:szCs w:val="24"/>
        </w:rPr>
        <w:t xml:space="preserve"> &amp; </w:t>
      </w:r>
      <w:proofErr w:type="spellStart"/>
      <w:r w:rsidR="008D2F4D">
        <w:rPr>
          <w:rFonts w:ascii="Times New Roman" w:hAnsi="Times New Roman" w:cs="Times New Roman"/>
          <w:sz w:val="24"/>
          <w:szCs w:val="24"/>
        </w:rPr>
        <w:t>Glenwright</w:t>
      </w:r>
      <w:proofErr w:type="spellEnd"/>
      <w:proofErr w:type="gramStart"/>
      <w:r w:rsidR="00F16E73">
        <w:rPr>
          <w:rFonts w:ascii="Times New Roman" w:hAnsi="Times New Roman" w:cs="Times New Roman"/>
          <w:sz w:val="24"/>
          <w:szCs w:val="24"/>
        </w:rPr>
        <w:t>.,</w:t>
      </w:r>
      <w:proofErr w:type="gramEnd"/>
      <w:r w:rsidR="00F16E73">
        <w:rPr>
          <w:rFonts w:ascii="Times New Roman" w:hAnsi="Times New Roman" w:cs="Times New Roman"/>
          <w:sz w:val="24"/>
          <w:szCs w:val="24"/>
        </w:rPr>
        <w:t xml:space="preserve"> 2007</w:t>
      </w:r>
      <w:r w:rsidR="006547DE">
        <w:rPr>
          <w:rFonts w:ascii="Times New Roman" w:hAnsi="Times New Roman" w:cs="Times New Roman"/>
          <w:sz w:val="24"/>
          <w:szCs w:val="24"/>
        </w:rPr>
        <w:t>).</w:t>
      </w:r>
      <w:r w:rsidR="00F16E7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B5D2E">
        <w:rPr>
          <w:rFonts w:ascii="Times New Roman" w:hAnsi="Times New Roman" w:cs="Times New Roman"/>
          <w:sz w:val="24"/>
          <w:szCs w:val="24"/>
        </w:rPr>
        <w:t xml:space="preserve">Theory </w:t>
      </w:r>
      <w:r>
        <w:rPr>
          <w:rFonts w:ascii="Times New Roman" w:hAnsi="Times New Roman" w:cs="Times New Roman"/>
          <w:sz w:val="24"/>
          <w:szCs w:val="24"/>
        </w:rPr>
        <w:t xml:space="preserve">of Complex Information Processing (CIP;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&amp; Goldstein, 1998;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Goldstein &amp; Siegel, 1997;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Williams &amp; McFadden, 2008) proposes low level ‘simple’ processes to be intact in ASD, but ‘complex’ processes that require the integration of information or the use of top down knowledge, to be impaired. </w:t>
      </w:r>
      <w:r w:rsidR="007F7913">
        <w:rPr>
          <w:rFonts w:ascii="Times New Roman" w:hAnsi="Times New Roman" w:cs="Times New Roman"/>
          <w:sz w:val="24"/>
          <w:szCs w:val="24"/>
        </w:rPr>
        <w:t xml:space="preserve">The evidence in support of this theory </w:t>
      </w:r>
      <w:r w:rsidR="007D4720">
        <w:rPr>
          <w:rFonts w:ascii="Times New Roman" w:hAnsi="Times New Roman" w:cs="Times New Roman"/>
          <w:sz w:val="24"/>
          <w:szCs w:val="24"/>
        </w:rPr>
        <w:t xml:space="preserve">in relation to reading </w:t>
      </w:r>
      <w:r w:rsidR="007F7913">
        <w:rPr>
          <w:rFonts w:ascii="Times New Roman" w:hAnsi="Times New Roman" w:cs="Times New Roman"/>
          <w:sz w:val="24"/>
          <w:szCs w:val="24"/>
        </w:rPr>
        <w:t xml:space="preserve">stems from studies </w:t>
      </w:r>
      <w:r w:rsidR="00DB2311">
        <w:rPr>
          <w:rFonts w:ascii="Times New Roman" w:hAnsi="Times New Roman" w:cs="Times New Roman"/>
          <w:sz w:val="24"/>
          <w:szCs w:val="24"/>
        </w:rPr>
        <w:t>showing that</w:t>
      </w:r>
      <w:r w:rsidR="007F7913">
        <w:rPr>
          <w:rFonts w:ascii="Times New Roman" w:hAnsi="Times New Roman" w:cs="Times New Roman"/>
          <w:sz w:val="24"/>
          <w:szCs w:val="24"/>
        </w:rPr>
        <w:t xml:space="preserve"> adults </w:t>
      </w:r>
      <w:r w:rsidR="007D4720">
        <w:rPr>
          <w:rFonts w:ascii="Times New Roman" w:hAnsi="Times New Roman" w:cs="Times New Roman"/>
          <w:sz w:val="24"/>
          <w:szCs w:val="24"/>
        </w:rPr>
        <w:t xml:space="preserve">and children </w:t>
      </w:r>
      <w:r w:rsidR="007F7913">
        <w:rPr>
          <w:rFonts w:ascii="Times New Roman" w:hAnsi="Times New Roman" w:cs="Times New Roman"/>
          <w:sz w:val="24"/>
          <w:szCs w:val="24"/>
        </w:rPr>
        <w:t>with ASD</w:t>
      </w:r>
      <w:r w:rsidR="0010726B">
        <w:rPr>
          <w:rFonts w:ascii="Times New Roman" w:hAnsi="Times New Roman" w:cs="Times New Roman"/>
          <w:sz w:val="24"/>
          <w:szCs w:val="24"/>
        </w:rPr>
        <w:t xml:space="preserve"> perform comparably to matched controls on</w:t>
      </w:r>
      <w:r w:rsidR="007F7913">
        <w:rPr>
          <w:rFonts w:ascii="Times New Roman" w:hAnsi="Times New Roman" w:cs="Times New Roman"/>
          <w:sz w:val="24"/>
          <w:szCs w:val="24"/>
        </w:rPr>
        <w:t xml:space="preserve"> batteries of </w:t>
      </w:r>
      <w:r w:rsidR="00300CD1">
        <w:rPr>
          <w:rFonts w:ascii="Times New Roman" w:hAnsi="Times New Roman" w:cs="Times New Roman"/>
          <w:sz w:val="24"/>
          <w:szCs w:val="24"/>
        </w:rPr>
        <w:t xml:space="preserve">standardised </w:t>
      </w:r>
      <w:r w:rsidR="007D4720">
        <w:rPr>
          <w:rFonts w:ascii="Times New Roman" w:hAnsi="Times New Roman" w:cs="Times New Roman"/>
          <w:sz w:val="24"/>
          <w:szCs w:val="24"/>
        </w:rPr>
        <w:t>reading</w:t>
      </w:r>
      <w:r w:rsidR="0010726B">
        <w:rPr>
          <w:rFonts w:ascii="Times New Roman" w:hAnsi="Times New Roman" w:cs="Times New Roman"/>
          <w:sz w:val="24"/>
          <w:szCs w:val="24"/>
        </w:rPr>
        <w:t xml:space="preserve"> </w:t>
      </w:r>
      <w:r w:rsidR="007F7913">
        <w:rPr>
          <w:rFonts w:ascii="Times New Roman" w:hAnsi="Times New Roman" w:cs="Times New Roman"/>
          <w:sz w:val="24"/>
          <w:szCs w:val="24"/>
        </w:rPr>
        <w:t xml:space="preserve">assessments that are </w:t>
      </w:r>
      <w:r w:rsidR="00300364">
        <w:rPr>
          <w:rFonts w:ascii="Times New Roman" w:hAnsi="Times New Roman" w:cs="Times New Roman"/>
          <w:sz w:val="24"/>
          <w:szCs w:val="24"/>
        </w:rPr>
        <w:t>defined</w:t>
      </w:r>
      <w:r w:rsidR="0010726B">
        <w:rPr>
          <w:rFonts w:ascii="Times New Roman" w:hAnsi="Times New Roman" w:cs="Times New Roman"/>
          <w:sz w:val="24"/>
          <w:szCs w:val="24"/>
        </w:rPr>
        <w:t xml:space="preserve"> as</w:t>
      </w:r>
      <w:r w:rsidR="007F7913">
        <w:rPr>
          <w:rFonts w:ascii="Times New Roman" w:hAnsi="Times New Roman" w:cs="Times New Roman"/>
          <w:sz w:val="24"/>
          <w:szCs w:val="24"/>
        </w:rPr>
        <w:t xml:space="preserve"> ‘simple’</w:t>
      </w:r>
      <w:r w:rsidR="007D4720">
        <w:rPr>
          <w:rFonts w:ascii="Times New Roman" w:hAnsi="Times New Roman" w:cs="Times New Roman"/>
          <w:sz w:val="24"/>
          <w:szCs w:val="24"/>
        </w:rPr>
        <w:t xml:space="preserve"> (i.e., </w:t>
      </w:r>
      <w:r w:rsidR="00DB2311">
        <w:rPr>
          <w:rFonts w:ascii="Times New Roman" w:hAnsi="Times New Roman" w:cs="Times New Roman"/>
          <w:sz w:val="24"/>
          <w:szCs w:val="24"/>
        </w:rPr>
        <w:t>t</w:t>
      </w:r>
      <w:r w:rsidR="00300364">
        <w:rPr>
          <w:rFonts w:ascii="Times New Roman" w:hAnsi="Times New Roman" w:cs="Times New Roman"/>
          <w:sz w:val="24"/>
          <w:szCs w:val="24"/>
        </w:rPr>
        <w:t>asks</w:t>
      </w:r>
      <w:r w:rsidR="00DB2311">
        <w:rPr>
          <w:rFonts w:ascii="Times New Roman" w:hAnsi="Times New Roman" w:cs="Times New Roman"/>
          <w:sz w:val="24"/>
          <w:szCs w:val="24"/>
        </w:rPr>
        <w:t xml:space="preserve"> that are rule based and </w:t>
      </w:r>
      <w:r w:rsidR="007D4720">
        <w:rPr>
          <w:rFonts w:ascii="Times New Roman" w:hAnsi="Times New Roman" w:cs="Times New Roman"/>
          <w:sz w:val="24"/>
          <w:szCs w:val="24"/>
        </w:rPr>
        <w:t>can be completed upon the basis of information explicitly stated in the text e.g., word identification and grammar)</w:t>
      </w:r>
      <w:r w:rsidR="00DB2311">
        <w:rPr>
          <w:rFonts w:ascii="Times New Roman" w:hAnsi="Times New Roman" w:cs="Times New Roman"/>
          <w:sz w:val="24"/>
          <w:szCs w:val="24"/>
        </w:rPr>
        <w:t>.</w:t>
      </w:r>
      <w:r w:rsidR="0010726B">
        <w:rPr>
          <w:rFonts w:ascii="Times New Roman" w:hAnsi="Times New Roman" w:cs="Times New Roman"/>
          <w:sz w:val="24"/>
          <w:szCs w:val="24"/>
        </w:rPr>
        <w:t xml:space="preserve"> </w:t>
      </w:r>
      <w:r w:rsidR="00DB2311">
        <w:rPr>
          <w:rFonts w:ascii="Times New Roman" w:hAnsi="Times New Roman" w:cs="Times New Roman"/>
          <w:sz w:val="24"/>
          <w:szCs w:val="24"/>
        </w:rPr>
        <w:t>In contrast</w:t>
      </w:r>
      <w:r w:rsidR="0010726B">
        <w:rPr>
          <w:rFonts w:ascii="Times New Roman" w:hAnsi="Times New Roman" w:cs="Times New Roman"/>
          <w:sz w:val="24"/>
          <w:szCs w:val="24"/>
        </w:rPr>
        <w:t xml:space="preserve"> perform</w:t>
      </w:r>
      <w:r w:rsidR="00DB2311">
        <w:rPr>
          <w:rFonts w:ascii="Times New Roman" w:hAnsi="Times New Roman" w:cs="Times New Roman"/>
          <w:sz w:val="24"/>
          <w:szCs w:val="24"/>
        </w:rPr>
        <w:t>ance is</w:t>
      </w:r>
      <w:r w:rsidR="0010726B">
        <w:rPr>
          <w:rFonts w:ascii="Times New Roman" w:hAnsi="Times New Roman" w:cs="Times New Roman"/>
          <w:sz w:val="24"/>
          <w:szCs w:val="24"/>
        </w:rPr>
        <w:t xml:space="preserve"> poorer </w:t>
      </w:r>
      <w:r w:rsidR="00DB2311">
        <w:rPr>
          <w:rFonts w:ascii="Times New Roman" w:hAnsi="Times New Roman" w:cs="Times New Roman"/>
          <w:sz w:val="24"/>
          <w:szCs w:val="24"/>
        </w:rPr>
        <w:t>compared to</w:t>
      </w:r>
      <w:r w:rsidR="0010726B">
        <w:rPr>
          <w:rFonts w:ascii="Times New Roman" w:hAnsi="Times New Roman" w:cs="Times New Roman"/>
          <w:sz w:val="24"/>
          <w:szCs w:val="24"/>
        </w:rPr>
        <w:t xml:space="preserve"> controls at </w:t>
      </w:r>
      <w:r w:rsidR="00DB2311">
        <w:rPr>
          <w:rFonts w:ascii="Times New Roman" w:hAnsi="Times New Roman" w:cs="Times New Roman"/>
          <w:sz w:val="24"/>
          <w:szCs w:val="24"/>
        </w:rPr>
        <w:t>reading tasks that are</w:t>
      </w:r>
      <w:r w:rsidR="0010726B">
        <w:rPr>
          <w:rFonts w:ascii="Times New Roman" w:hAnsi="Times New Roman" w:cs="Times New Roman"/>
          <w:sz w:val="24"/>
          <w:szCs w:val="24"/>
        </w:rPr>
        <w:t xml:space="preserve"> </w:t>
      </w:r>
      <w:r w:rsidR="00DB2311">
        <w:rPr>
          <w:rFonts w:ascii="Times New Roman" w:hAnsi="Times New Roman" w:cs="Times New Roman"/>
          <w:sz w:val="24"/>
          <w:szCs w:val="24"/>
        </w:rPr>
        <w:t>defined</w:t>
      </w:r>
      <w:r w:rsidR="0010726B">
        <w:rPr>
          <w:rFonts w:ascii="Times New Roman" w:hAnsi="Times New Roman" w:cs="Times New Roman"/>
          <w:sz w:val="24"/>
          <w:szCs w:val="24"/>
        </w:rPr>
        <w:t xml:space="preserve"> as ‘</w:t>
      </w:r>
      <w:r w:rsidR="007F7913">
        <w:rPr>
          <w:rFonts w:ascii="Times New Roman" w:hAnsi="Times New Roman" w:cs="Times New Roman"/>
          <w:sz w:val="24"/>
          <w:szCs w:val="24"/>
        </w:rPr>
        <w:t>complex’</w:t>
      </w:r>
      <w:r w:rsidR="007D4720">
        <w:rPr>
          <w:rFonts w:ascii="Times New Roman" w:hAnsi="Times New Roman" w:cs="Times New Roman"/>
          <w:sz w:val="24"/>
          <w:szCs w:val="24"/>
        </w:rPr>
        <w:t xml:space="preserve"> (i.e., </w:t>
      </w:r>
      <w:r w:rsidR="00300364">
        <w:rPr>
          <w:rFonts w:ascii="Times New Roman" w:hAnsi="Times New Roman" w:cs="Times New Roman"/>
          <w:sz w:val="24"/>
          <w:szCs w:val="24"/>
        </w:rPr>
        <w:t xml:space="preserve">tasks that </w:t>
      </w:r>
      <w:r w:rsidR="007D4720">
        <w:rPr>
          <w:rFonts w:ascii="Times New Roman" w:hAnsi="Times New Roman" w:cs="Times New Roman"/>
          <w:sz w:val="24"/>
          <w:szCs w:val="24"/>
        </w:rPr>
        <w:t>require processing beyond explicit text information e.g., inferencing and comprehension</w:t>
      </w:r>
      <w:r w:rsidR="00F16E73">
        <w:rPr>
          <w:rFonts w:ascii="Times New Roman" w:hAnsi="Times New Roman" w:cs="Times New Roman"/>
          <w:sz w:val="24"/>
          <w:szCs w:val="24"/>
        </w:rPr>
        <w:t xml:space="preserve">, </w:t>
      </w:r>
      <w:proofErr w:type="spellStart"/>
      <w:r w:rsidR="00F16E73">
        <w:rPr>
          <w:rFonts w:ascii="Times New Roman" w:hAnsi="Times New Roman" w:cs="Times New Roman"/>
          <w:sz w:val="24"/>
          <w:szCs w:val="24"/>
        </w:rPr>
        <w:t>Minshew</w:t>
      </w:r>
      <w:proofErr w:type="spellEnd"/>
      <w:r w:rsidR="00F16E73">
        <w:rPr>
          <w:rFonts w:ascii="Times New Roman" w:hAnsi="Times New Roman" w:cs="Times New Roman"/>
          <w:sz w:val="24"/>
          <w:szCs w:val="24"/>
        </w:rPr>
        <w:t xml:space="preserve"> et al., 1995; </w:t>
      </w:r>
      <w:proofErr w:type="spellStart"/>
      <w:r w:rsidR="007C295A">
        <w:rPr>
          <w:rFonts w:ascii="Times New Roman" w:hAnsi="Times New Roman" w:cs="Times New Roman"/>
          <w:sz w:val="24"/>
          <w:szCs w:val="24"/>
        </w:rPr>
        <w:t>Minshew</w:t>
      </w:r>
      <w:proofErr w:type="spellEnd"/>
      <w:r w:rsidR="007C295A">
        <w:rPr>
          <w:rFonts w:ascii="Times New Roman" w:hAnsi="Times New Roman" w:cs="Times New Roman"/>
          <w:sz w:val="24"/>
          <w:szCs w:val="24"/>
        </w:rPr>
        <w:t xml:space="preserve"> &amp; Goldstein, 1998; </w:t>
      </w:r>
      <w:r w:rsidR="00300364">
        <w:rPr>
          <w:rFonts w:ascii="Times New Roman" w:hAnsi="Times New Roman" w:cs="Times New Roman"/>
          <w:sz w:val="24"/>
          <w:szCs w:val="24"/>
        </w:rPr>
        <w:t xml:space="preserve">Williams, Goldstein &amp; </w:t>
      </w:r>
      <w:proofErr w:type="spellStart"/>
      <w:r w:rsidR="00300364">
        <w:rPr>
          <w:rFonts w:ascii="Times New Roman" w:hAnsi="Times New Roman" w:cs="Times New Roman"/>
          <w:sz w:val="24"/>
          <w:szCs w:val="24"/>
        </w:rPr>
        <w:t>Minshew</w:t>
      </w:r>
      <w:proofErr w:type="spellEnd"/>
      <w:r w:rsidR="00300364">
        <w:rPr>
          <w:rFonts w:ascii="Times New Roman" w:hAnsi="Times New Roman" w:cs="Times New Roman"/>
          <w:sz w:val="24"/>
          <w:szCs w:val="24"/>
        </w:rPr>
        <w:t>, 2006</w:t>
      </w:r>
      <w:r w:rsidR="007D4720">
        <w:rPr>
          <w:rFonts w:ascii="Times New Roman" w:hAnsi="Times New Roman" w:cs="Times New Roman"/>
          <w:sz w:val="24"/>
          <w:szCs w:val="24"/>
        </w:rPr>
        <w:t>)</w:t>
      </w:r>
      <w:proofErr w:type="gramStart"/>
      <w:r w:rsidR="007F7913">
        <w:rPr>
          <w:rFonts w:ascii="Times New Roman" w:hAnsi="Times New Roman" w:cs="Times New Roman"/>
          <w:sz w:val="24"/>
          <w:szCs w:val="24"/>
        </w:rPr>
        <w:t>.</w:t>
      </w:r>
      <w:proofErr w:type="gramEnd"/>
      <w:r w:rsidR="007F7913">
        <w:rPr>
          <w:rFonts w:ascii="Times New Roman" w:hAnsi="Times New Roman" w:cs="Times New Roman"/>
          <w:sz w:val="24"/>
          <w:szCs w:val="24"/>
        </w:rPr>
        <w:t xml:space="preserve"> </w:t>
      </w:r>
    </w:p>
    <w:p w14:paraId="7199A9B7" w14:textId="4FB2C8AA" w:rsidR="00BA2C0D" w:rsidRDefault="000C4B24" w:rsidP="00527DE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BA2C0D">
        <w:rPr>
          <w:rFonts w:ascii="Times New Roman" w:hAnsi="Times New Roman" w:cs="Times New Roman"/>
          <w:sz w:val="24"/>
          <w:szCs w:val="24"/>
        </w:rPr>
        <w:t xml:space="preserve">he majority of research examining reading in ASD has focused on accuracy and reaction time measures of performance. Although these studies are informative in relation to offline reading performance, they provide little insight into </w:t>
      </w:r>
      <w:r w:rsidR="00EC7B35">
        <w:rPr>
          <w:rFonts w:ascii="Times New Roman" w:hAnsi="Times New Roman" w:cs="Times New Roman"/>
          <w:sz w:val="24"/>
          <w:szCs w:val="24"/>
        </w:rPr>
        <w:t xml:space="preserve">specific </w:t>
      </w:r>
      <w:r w:rsidR="00BA2C0D">
        <w:rPr>
          <w:rFonts w:ascii="Times New Roman" w:hAnsi="Times New Roman" w:cs="Times New Roman"/>
          <w:sz w:val="24"/>
          <w:szCs w:val="24"/>
        </w:rPr>
        <w:t xml:space="preserve">aspects of online cognitive processing associated with reading impairments in ASD. In the present work, we recorded </w:t>
      </w:r>
      <w:r w:rsidR="00BC4096">
        <w:rPr>
          <w:rFonts w:ascii="Times New Roman" w:hAnsi="Times New Roman" w:cs="Times New Roman"/>
          <w:sz w:val="24"/>
          <w:szCs w:val="24"/>
        </w:rPr>
        <w:t>participants</w:t>
      </w:r>
      <w:r w:rsidR="00504E9A">
        <w:rPr>
          <w:rFonts w:ascii="Times New Roman" w:hAnsi="Times New Roman" w:cs="Times New Roman"/>
          <w:sz w:val="24"/>
          <w:szCs w:val="24"/>
        </w:rPr>
        <w:t>’</w:t>
      </w:r>
      <w:r w:rsidR="00BA2C0D">
        <w:rPr>
          <w:rFonts w:ascii="Times New Roman" w:hAnsi="Times New Roman" w:cs="Times New Roman"/>
          <w:sz w:val="24"/>
          <w:szCs w:val="24"/>
        </w:rPr>
        <w:t xml:space="preserve"> eye movements as they read naturally, to gain an insight into the online linguistic processing of written language in ASD. A literature search indicated that only three peer-reviewed articles have adopted this approach when examining natural reading in ASD </w:t>
      </w:r>
      <w:r w:rsidR="00BA2C0D" w:rsidRPr="00F96783">
        <w:rPr>
          <w:rFonts w:ascii="Times New Roman" w:hAnsi="Times New Roman" w:cs="Times New Roman"/>
          <w:sz w:val="24"/>
          <w:szCs w:val="24"/>
        </w:rPr>
        <w:lastRenderedPageBreak/>
        <w:t>(</w:t>
      </w:r>
      <w:r w:rsidR="00BA2C0D">
        <w:rPr>
          <w:rFonts w:ascii="Times New Roman" w:hAnsi="Times New Roman" w:cs="Times New Roman"/>
          <w:sz w:val="24"/>
          <w:szCs w:val="24"/>
        </w:rPr>
        <w:t>Au-</w:t>
      </w:r>
      <w:proofErr w:type="spellStart"/>
      <w:r w:rsidR="00BA2C0D">
        <w:rPr>
          <w:rFonts w:ascii="Times New Roman" w:hAnsi="Times New Roman" w:cs="Times New Roman"/>
          <w:sz w:val="24"/>
          <w:szCs w:val="24"/>
        </w:rPr>
        <w:t>Yeung</w:t>
      </w:r>
      <w:proofErr w:type="spellEnd"/>
      <w:r w:rsidR="00D609D7">
        <w:rPr>
          <w:rFonts w:ascii="Times New Roman" w:hAnsi="Times New Roman" w:cs="Times New Roman"/>
          <w:sz w:val="24"/>
          <w:szCs w:val="24"/>
        </w:rPr>
        <w:t xml:space="preserve"> et al.</w:t>
      </w:r>
      <w:r w:rsidR="00BA2C0D">
        <w:rPr>
          <w:rFonts w:ascii="Times New Roman" w:hAnsi="Times New Roman" w:cs="Times New Roman"/>
          <w:sz w:val="24"/>
          <w:szCs w:val="24"/>
        </w:rPr>
        <w:t xml:space="preserve">, 2015; </w:t>
      </w:r>
      <w:proofErr w:type="spellStart"/>
      <w:r w:rsidR="00BA2C0D" w:rsidRPr="00F96783">
        <w:rPr>
          <w:rFonts w:ascii="Times New Roman" w:hAnsi="Times New Roman" w:cs="Times New Roman"/>
          <w:sz w:val="24"/>
          <w:szCs w:val="24"/>
        </w:rPr>
        <w:t>Caruana</w:t>
      </w:r>
      <w:proofErr w:type="spellEnd"/>
      <w:r w:rsidR="00BA2C0D" w:rsidRPr="00F96783">
        <w:rPr>
          <w:rFonts w:ascii="Times New Roman" w:hAnsi="Times New Roman" w:cs="Times New Roman"/>
          <w:sz w:val="24"/>
          <w:szCs w:val="24"/>
        </w:rPr>
        <w:t xml:space="preserve"> &amp; Brock, 2014</w:t>
      </w:r>
      <w:r w:rsidR="00BA2C0D">
        <w:rPr>
          <w:rFonts w:ascii="Times New Roman" w:hAnsi="Times New Roman" w:cs="Times New Roman"/>
          <w:sz w:val="24"/>
          <w:szCs w:val="24"/>
        </w:rPr>
        <w:t xml:space="preserve">; </w:t>
      </w:r>
      <w:r w:rsidR="00BA2C0D" w:rsidRPr="00F96783">
        <w:rPr>
          <w:rFonts w:ascii="Times New Roman" w:hAnsi="Times New Roman" w:cs="Times New Roman"/>
          <w:noProof/>
          <w:sz w:val="24"/>
          <w:szCs w:val="24"/>
          <w:lang w:val="en-US"/>
        </w:rPr>
        <w:t>Sansosti, Was, Rawson, &amp; Remaklus, 2013</w:t>
      </w:r>
      <w:r w:rsidR="00BA2C0D">
        <w:rPr>
          <w:rFonts w:ascii="Times New Roman" w:hAnsi="Times New Roman" w:cs="Times New Roman"/>
          <w:noProof/>
          <w:sz w:val="24"/>
          <w:szCs w:val="24"/>
          <w:lang w:val="en-US"/>
        </w:rPr>
        <w:t>)</w:t>
      </w:r>
      <w:r w:rsidR="00BA2C0D">
        <w:rPr>
          <w:rFonts w:ascii="Times New Roman" w:hAnsi="Times New Roman" w:cs="Times New Roman"/>
          <w:sz w:val="24"/>
          <w:szCs w:val="24"/>
        </w:rPr>
        <w:t>. This is the case, even though eye movement recording is one of the most widespread methods used to examine reading in a typical population (</w:t>
      </w:r>
      <w:r w:rsidR="00A73991">
        <w:rPr>
          <w:rFonts w:ascii="Times New Roman" w:hAnsi="Times New Roman" w:cs="Times New Roman"/>
          <w:sz w:val="24"/>
          <w:szCs w:val="24"/>
        </w:rPr>
        <w:t>e.g.</w:t>
      </w:r>
      <w:r w:rsidR="00BA2C0D">
        <w:rPr>
          <w:rFonts w:ascii="Times New Roman" w:hAnsi="Times New Roman" w:cs="Times New Roman"/>
          <w:sz w:val="24"/>
          <w:szCs w:val="24"/>
        </w:rPr>
        <w:t xml:space="preserve"> </w:t>
      </w:r>
      <w:proofErr w:type="spellStart"/>
      <w:r w:rsidR="00BA2C0D">
        <w:rPr>
          <w:rFonts w:ascii="Times New Roman" w:hAnsi="Times New Roman" w:cs="Times New Roman"/>
          <w:sz w:val="24"/>
          <w:szCs w:val="24"/>
        </w:rPr>
        <w:t>Rayner</w:t>
      </w:r>
      <w:proofErr w:type="spellEnd"/>
      <w:r w:rsidR="00BA2C0D">
        <w:rPr>
          <w:rFonts w:ascii="Times New Roman" w:hAnsi="Times New Roman" w:cs="Times New Roman"/>
          <w:sz w:val="24"/>
          <w:szCs w:val="24"/>
        </w:rPr>
        <w:t xml:space="preserve">, 1998; 2009). </w:t>
      </w:r>
    </w:p>
    <w:p w14:paraId="2F10C3AC" w14:textId="1B16004B"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first study that used eye movements to examine reading in ASD was conducted by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(2013) who partially replicated an experiment originally conducted by </w:t>
      </w:r>
      <w:proofErr w:type="spellStart"/>
      <w:r>
        <w:rPr>
          <w:rFonts w:ascii="Times New Roman" w:hAnsi="Times New Roman" w:cs="Times New Roman"/>
          <w:sz w:val="24"/>
          <w:szCs w:val="24"/>
          <w:lang w:val="en-US"/>
        </w:rPr>
        <w:t>Saldaña</w:t>
      </w:r>
      <w:proofErr w:type="spellEnd"/>
      <w:r>
        <w:rPr>
          <w:rFonts w:ascii="Times New Roman" w:hAnsi="Times New Roman" w:cs="Times New Roman"/>
          <w:sz w:val="24"/>
          <w:szCs w:val="24"/>
        </w:rPr>
        <w:t xml:space="preserve"> and Frith (2007), whereby a group of children and adolescents with ASD read vignettes consisting of two sentences, designed to invoke a bridging inference. Each vignette either evoked an inference that required social or spatial knowledge and was followed by a general knowledge question that was either related (</w:t>
      </w:r>
      <w:r w:rsidR="00A73991">
        <w:rPr>
          <w:rFonts w:ascii="Times New Roman" w:hAnsi="Times New Roman" w:cs="Times New Roman"/>
          <w:sz w:val="24"/>
          <w:szCs w:val="24"/>
        </w:rPr>
        <w:t>e.g.</w:t>
      </w:r>
      <w:r>
        <w:rPr>
          <w:rFonts w:ascii="Times New Roman" w:hAnsi="Times New Roman" w:cs="Times New Roman"/>
          <w:sz w:val="24"/>
          <w:szCs w:val="24"/>
        </w:rPr>
        <w:t xml:space="preserve"> 1a) or unrelated (</w:t>
      </w:r>
      <w:r w:rsidR="00A73991">
        <w:rPr>
          <w:rFonts w:ascii="Times New Roman" w:hAnsi="Times New Roman" w:cs="Times New Roman"/>
          <w:sz w:val="24"/>
          <w:szCs w:val="24"/>
        </w:rPr>
        <w:t>e.g.</w:t>
      </w:r>
      <w:r>
        <w:rPr>
          <w:rFonts w:ascii="Times New Roman" w:hAnsi="Times New Roman" w:cs="Times New Roman"/>
          <w:sz w:val="24"/>
          <w:szCs w:val="24"/>
        </w:rPr>
        <w:t xml:space="preserve"> 1b) to the evoked inference (</w:t>
      </w:r>
      <w:r w:rsidR="00A73991">
        <w:rPr>
          <w:rFonts w:ascii="Times New Roman" w:hAnsi="Times New Roman" w:cs="Times New Roman"/>
          <w:sz w:val="24"/>
          <w:szCs w:val="24"/>
        </w:rPr>
        <w:t>e.g.</w:t>
      </w:r>
      <w:r>
        <w:rPr>
          <w:rFonts w:ascii="Times New Roman" w:hAnsi="Times New Roman" w:cs="Times New Roman"/>
          <w:sz w:val="24"/>
          <w:szCs w:val="24"/>
        </w:rPr>
        <w:t xml:space="preserve"> for the examples below </w:t>
      </w:r>
      <w:r w:rsidRPr="00AB700A">
        <w:rPr>
          <w:rFonts w:ascii="Times New Roman" w:hAnsi="Times New Roman" w:cs="Times New Roman"/>
          <w:i/>
          <w:sz w:val="24"/>
          <w:szCs w:val="24"/>
        </w:rPr>
        <w:t>the rocks hurt the cowboys</w:t>
      </w:r>
      <w:r>
        <w:rPr>
          <w:rFonts w:ascii="Times New Roman" w:hAnsi="Times New Roman" w:cs="Times New Roman"/>
          <w:sz w:val="24"/>
          <w:szCs w:val="24"/>
        </w:rPr>
        <w:t xml:space="preserve">). </w:t>
      </w:r>
    </w:p>
    <w:p w14:paraId="312F706E"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03F908BA"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1a. </w:t>
      </w:r>
    </w:p>
    <w:p w14:paraId="03D0761B"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Indians pushed the rocks off the cliff onto the cowboys. </w:t>
      </w:r>
    </w:p>
    <w:p w14:paraId="6F4F9590"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cowboys were badly injured </w:t>
      </w:r>
    </w:p>
    <w:p w14:paraId="5B29B883"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Can rocks be large?</w:t>
      </w:r>
    </w:p>
    <w:p w14:paraId="6A985586"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7115F102"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1b.</w:t>
      </w:r>
    </w:p>
    <w:p w14:paraId="71CBD92D"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Indians pushed the cowboys off the cliff onto the rocks. </w:t>
      </w:r>
    </w:p>
    <w:p w14:paraId="34579281"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cowboys were badly injured </w:t>
      </w:r>
    </w:p>
    <w:p w14:paraId="1E9C1BC8"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Can rocks be large?</w:t>
      </w:r>
    </w:p>
    <w:p w14:paraId="65E294FB"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407A4C68" w14:textId="58DAC1AD" w:rsidR="00BA2C0D" w:rsidRDefault="00BA2C0D" w:rsidP="00CE5281">
      <w:pPr>
        <w:widowControl w:val="0"/>
        <w:autoSpaceDE w:val="0"/>
        <w:autoSpaceDN w:val="0"/>
        <w:adjustRightInd w:val="0"/>
        <w:spacing w:after="0" w:line="480" w:lineRule="auto"/>
        <w:ind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(2013) replicated </w:t>
      </w:r>
      <w:proofErr w:type="spellStart"/>
      <w:r>
        <w:rPr>
          <w:rFonts w:ascii="Times New Roman" w:hAnsi="Times New Roman" w:cs="Times New Roman"/>
          <w:sz w:val="24"/>
          <w:szCs w:val="24"/>
          <w:lang w:val="en-US"/>
        </w:rPr>
        <w:t>Saldaña</w:t>
      </w:r>
      <w:proofErr w:type="spellEnd"/>
      <w:r>
        <w:rPr>
          <w:rFonts w:ascii="Times New Roman" w:hAnsi="Times New Roman" w:cs="Times New Roman"/>
          <w:sz w:val="24"/>
          <w:szCs w:val="24"/>
        </w:rPr>
        <w:t xml:space="preserve"> and Frith’s (2007) main finding that both typically developed (TD) and ASD readers responded to questions related to an inference more quickly than questions that were unrelated to the inference. In addition,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(2013) reported that whilst reading the vignettes, the ASD participants had longer average </w:t>
      </w:r>
      <w:r>
        <w:rPr>
          <w:rFonts w:ascii="Times New Roman" w:hAnsi="Times New Roman" w:cs="Times New Roman"/>
          <w:sz w:val="24"/>
          <w:szCs w:val="24"/>
        </w:rPr>
        <w:lastRenderedPageBreak/>
        <w:t xml:space="preserve">reading times, longer average fixation durations and made more fixations and regressions overall, in comparison to the TD group. This finding highlights the discrepancy between offline and online measures of reading. The lack of difference between the groups in response times to the general knowledge questions indicates that the ASD group made bridging inferences online. However, the eye movement data indicate that the online processing of the vignettes was significantly more effortful for ASD participants.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(2013) interpreted their findings to be consistent with the WCC </w:t>
      </w:r>
      <w:r w:rsidR="000B43D3">
        <w:rPr>
          <w:rFonts w:ascii="Times New Roman" w:hAnsi="Times New Roman" w:cs="Times New Roman"/>
          <w:sz w:val="24"/>
          <w:szCs w:val="24"/>
        </w:rPr>
        <w:t xml:space="preserve">Theory </w:t>
      </w:r>
      <w:r>
        <w:rPr>
          <w:rFonts w:ascii="Times New Roman" w:hAnsi="Times New Roman" w:cs="Times New Roman"/>
          <w:sz w:val="24"/>
          <w:szCs w:val="24"/>
        </w:rPr>
        <w:t>and suggested that ASD readers access world knowledge online, but have difficulty in the integration of this knowledge into the discourse model. Although possible, this interpretation should be considered tentative</w:t>
      </w:r>
      <w:r w:rsidR="00BC4096">
        <w:rPr>
          <w:rFonts w:ascii="Times New Roman" w:hAnsi="Times New Roman" w:cs="Times New Roman"/>
          <w:sz w:val="24"/>
          <w:szCs w:val="24"/>
        </w:rPr>
        <w:t>,</w:t>
      </w:r>
      <w:r>
        <w:rPr>
          <w:rFonts w:ascii="Times New Roman" w:hAnsi="Times New Roman" w:cs="Times New Roman"/>
          <w:sz w:val="24"/>
          <w:szCs w:val="24"/>
        </w:rPr>
        <w:t xml:space="preserve"> as it is based upon global eye movement measures that are averaged across the reading of the entire vignette. In order to make precise deductions about the exact processes that may differ during reading, both global and localised eye movement measures on critical, experimentally manipulated words and regions of a text are required. Therefore, although this experiment gives evidence for the processing of text to be less efficient in ASD readers, the time course of such differences were not fully explored. Consequently, the aspects of cognitive processing that underpin eye movement differences are unclear. </w:t>
      </w:r>
    </w:p>
    <w:p w14:paraId="2ED208D9" w14:textId="0F9EC514"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second study that used eye tracking to gain an insight into linguistic processing in ASD examined two opposing hypotheses as to why ASD readers have previously been found to perform poorly at the homograph task (</w:t>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&amp; Brock, 2014). The homograph task involves participants reading sentences aloud that contain a </w:t>
      </w:r>
      <w:proofErr w:type="spellStart"/>
      <w:r>
        <w:rPr>
          <w:rFonts w:ascii="Times New Roman" w:hAnsi="Times New Roman" w:cs="Times New Roman"/>
          <w:sz w:val="24"/>
          <w:szCs w:val="24"/>
        </w:rPr>
        <w:t>heterophonic</w:t>
      </w:r>
      <w:proofErr w:type="spellEnd"/>
      <w:r>
        <w:rPr>
          <w:rFonts w:ascii="Times New Roman" w:hAnsi="Times New Roman" w:cs="Times New Roman"/>
          <w:sz w:val="24"/>
          <w:szCs w:val="24"/>
        </w:rPr>
        <w:t xml:space="preserve"> homograph (i.e., a word with one spelling</w:t>
      </w:r>
      <w:r w:rsidR="000B43D3">
        <w:rPr>
          <w:rFonts w:ascii="Times New Roman" w:hAnsi="Times New Roman" w:cs="Times New Roman"/>
          <w:sz w:val="24"/>
          <w:szCs w:val="24"/>
        </w:rPr>
        <w:t>,</w:t>
      </w:r>
      <w:r>
        <w:rPr>
          <w:rFonts w:ascii="Times New Roman" w:hAnsi="Times New Roman" w:cs="Times New Roman"/>
          <w:sz w:val="24"/>
          <w:szCs w:val="24"/>
        </w:rPr>
        <w:t xml:space="preserve"> but two meanings and pronunciations). Readers with ASD are often reported to identify and pronounce the dominant meaning of </w:t>
      </w:r>
      <w:proofErr w:type="spellStart"/>
      <w:r>
        <w:rPr>
          <w:rFonts w:ascii="Times New Roman" w:hAnsi="Times New Roman" w:cs="Times New Roman"/>
          <w:sz w:val="24"/>
          <w:szCs w:val="24"/>
        </w:rPr>
        <w:t>heterophonic</w:t>
      </w:r>
      <w:proofErr w:type="spellEnd"/>
      <w:r>
        <w:rPr>
          <w:rFonts w:ascii="Times New Roman" w:hAnsi="Times New Roman" w:cs="Times New Roman"/>
          <w:sz w:val="24"/>
          <w:szCs w:val="24"/>
        </w:rPr>
        <w:t xml:space="preserve"> homographs, regardless of sentence context (</w:t>
      </w:r>
      <w:proofErr w:type="spellStart"/>
      <w:r>
        <w:rPr>
          <w:rFonts w:ascii="Times New Roman" w:hAnsi="Times New Roman" w:cs="Times New Roman"/>
          <w:sz w:val="24"/>
          <w:szCs w:val="24"/>
        </w:rPr>
        <w:t>Happ</w:t>
      </w:r>
      <w:r w:rsidRPr="00917422">
        <w:rPr>
          <w:color w:val="1A1A1A"/>
        </w:rPr>
        <w:t>é</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Jolliffe</w:t>
      </w:r>
      <w:proofErr w:type="spellEnd"/>
      <w:r>
        <w:rPr>
          <w:rFonts w:ascii="Times New Roman" w:hAnsi="Times New Roman" w:cs="Times New Roman"/>
          <w:sz w:val="24"/>
          <w:szCs w:val="24"/>
        </w:rPr>
        <w:t xml:space="preserve"> &amp; Baron-Cohen, 1999;</w:t>
      </w:r>
      <w:r w:rsidRPr="00C61507">
        <w:rPr>
          <w:rFonts w:ascii="Times New Roman" w:hAnsi="Times New Roman" w:cs="Times New Roman"/>
          <w:sz w:val="24"/>
          <w:szCs w:val="24"/>
        </w:rPr>
        <w:t xml:space="preserve"> </w:t>
      </w:r>
      <w:r>
        <w:rPr>
          <w:rFonts w:ascii="Times New Roman" w:hAnsi="Times New Roman" w:cs="Times New Roman"/>
          <w:sz w:val="24"/>
          <w:szCs w:val="24"/>
        </w:rPr>
        <w:t xml:space="preserve">Lopez &amp; </w:t>
      </w:r>
      <w:proofErr w:type="spellStart"/>
      <w:r>
        <w:rPr>
          <w:rFonts w:ascii="Times New Roman" w:hAnsi="Times New Roman" w:cs="Times New Roman"/>
          <w:sz w:val="24"/>
          <w:szCs w:val="24"/>
        </w:rPr>
        <w:t>Leekam</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Snowling</w:t>
      </w:r>
      <w:proofErr w:type="spellEnd"/>
      <w:r>
        <w:rPr>
          <w:rFonts w:ascii="Times New Roman" w:hAnsi="Times New Roman" w:cs="Times New Roman"/>
          <w:sz w:val="24"/>
          <w:szCs w:val="24"/>
        </w:rPr>
        <w:t xml:space="preserve"> &amp; Frith, 1983). Firstly, </w:t>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and Brock (2014) examined the predominant conclusion drawn from these studies on the basis of the WCC </w:t>
      </w:r>
      <w:r w:rsidR="00FE6859">
        <w:rPr>
          <w:rFonts w:ascii="Times New Roman" w:hAnsi="Times New Roman" w:cs="Times New Roman"/>
          <w:sz w:val="24"/>
          <w:szCs w:val="24"/>
        </w:rPr>
        <w:t>Theory</w:t>
      </w:r>
      <w:r w:rsidR="00BC4096">
        <w:rPr>
          <w:rFonts w:ascii="Times New Roman" w:hAnsi="Times New Roman" w:cs="Times New Roman"/>
          <w:sz w:val="24"/>
          <w:szCs w:val="24"/>
        </w:rPr>
        <w:t>,</w:t>
      </w:r>
      <w:r>
        <w:rPr>
          <w:rFonts w:ascii="Times New Roman" w:hAnsi="Times New Roman" w:cs="Times New Roman"/>
          <w:sz w:val="24"/>
          <w:szCs w:val="24"/>
        </w:rPr>
        <w:t xml:space="preserve"> that </w:t>
      </w:r>
      <w:proofErr w:type="gramStart"/>
      <w:r>
        <w:rPr>
          <w:rFonts w:ascii="Times New Roman" w:hAnsi="Times New Roman" w:cs="Times New Roman"/>
          <w:sz w:val="24"/>
          <w:szCs w:val="24"/>
        </w:rPr>
        <w:t xml:space="preserve">an </w:t>
      </w:r>
      <w:r>
        <w:rPr>
          <w:rFonts w:ascii="Times New Roman" w:hAnsi="Times New Roman" w:cs="Times New Roman"/>
          <w:sz w:val="24"/>
          <w:szCs w:val="24"/>
        </w:rPr>
        <w:lastRenderedPageBreak/>
        <w:t>impairment</w:t>
      </w:r>
      <w:proofErr w:type="gramEnd"/>
      <w:r>
        <w:rPr>
          <w:rFonts w:ascii="Times New Roman" w:hAnsi="Times New Roman" w:cs="Times New Roman"/>
          <w:sz w:val="24"/>
          <w:szCs w:val="24"/>
        </w:rPr>
        <w:t xml:space="preserve"> in contextual processing is present in ASD. To test this hypothesis, fixation times of students with various levels of self-reported ASD traits were measured (using the Autism Quotient [AQ]; Baron-Cohen, Wheelwright, Skinner, Martin &amp; </w:t>
      </w:r>
      <w:proofErr w:type="spellStart"/>
      <w:r>
        <w:rPr>
          <w:rFonts w:ascii="Times New Roman" w:hAnsi="Times New Roman" w:cs="Times New Roman"/>
          <w:sz w:val="24"/>
          <w:szCs w:val="24"/>
        </w:rPr>
        <w:t>Clubley</w:t>
      </w:r>
      <w:proofErr w:type="spellEnd"/>
      <w:r>
        <w:rPr>
          <w:rFonts w:ascii="Times New Roman" w:hAnsi="Times New Roman" w:cs="Times New Roman"/>
          <w:sz w:val="24"/>
          <w:szCs w:val="24"/>
        </w:rPr>
        <w:t>, 2001), on words that were highly predictable by sentence context (</w:t>
      </w:r>
      <w:r w:rsidR="00A73991">
        <w:rPr>
          <w:rFonts w:ascii="Times New Roman" w:hAnsi="Times New Roman" w:cs="Times New Roman"/>
          <w:sz w:val="24"/>
          <w:szCs w:val="24"/>
        </w:rPr>
        <w:t>e.g.</w:t>
      </w:r>
      <w:r>
        <w:rPr>
          <w:rFonts w:ascii="Times New Roman" w:hAnsi="Times New Roman" w:cs="Times New Roman"/>
          <w:sz w:val="24"/>
          <w:szCs w:val="24"/>
        </w:rPr>
        <w:t xml:space="preserve"> 2a, target word italicised) and words that were unpredictable (</w:t>
      </w:r>
      <w:r w:rsidR="00A73991">
        <w:rPr>
          <w:rFonts w:ascii="Times New Roman" w:hAnsi="Times New Roman" w:cs="Times New Roman"/>
          <w:sz w:val="24"/>
          <w:szCs w:val="24"/>
        </w:rPr>
        <w:t>e.g.</w:t>
      </w:r>
      <w:r>
        <w:rPr>
          <w:rFonts w:ascii="Times New Roman" w:hAnsi="Times New Roman" w:cs="Times New Roman"/>
          <w:sz w:val="24"/>
          <w:szCs w:val="24"/>
        </w:rPr>
        <w:t xml:space="preserve"> 2b). </w:t>
      </w:r>
    </w:p>
    <w:p w14:paraId="4AAA4938"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01C7C1C3"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2a. Crocodiles live in muddy </w:t>
      </w:r>
      <w:r w:rsidRPr="001E5AA1">
        <w:rPr>
          <w:rFonts w:ascii="Times New Roman" w:hAnsi="Times New Roman" w:cs="Times New Roman"/>
          <w:i/>
          <w:sz w:val="24"/>
          <w:szCs w:val="24"/>
        </w:rPr>
        <w:t>swamps</w:t>
      </w:r>
      <w:r>
        <w:rPr>
          <w:rFonts w:ascii="Times New Roman" w:hAnsi="Times New Roman" w:cs="Times New Roman"/>
          <w:sz w:val="24"/>
          <w:szCs w:val="24"/>
        </w:rPr>
        <w:t xml:space="preserve"> most of the time. </w:t>
      </w:r>
    </w:p>
    <w:p w14:paraId="67611633"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2b.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girl knows about the </w:t>
      </w:r>
      <w:r w:rsidRPr="001E5AA1">
        <w:rPr>
          <w:rFonts w:ascii="Times New Roman" w:hAnsi="Times New Roman" w:cs="Times New Roman"/>
          <w:i/>
          <w:sz w:val="24"/>
          <w:szCs w:val="24"/>
        </w:rPr>
        <w:t>swamps</w:t>
      </w:r>
      <w:r>
        <w:rPr>
          <w:rFonts w:ascii="Times New Roman" w:hAnsi="Times New Roman" w:cs="Times New Roman"/>
          <w:sz w:val="24"/>
          <w:szCs w:val="24"/>
        </w:rPr>
        <w:t xml:space="preserve"> in the bush. </w:t>
      </w:r>
    </w:p>
    <w:p w14:paraId="129DA3DC"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44A3E6AB" w14:textId="18C911C7" w:rsidR="00BA2C0D" w:rsidRPr="00D52E7F" w:rsidRDefault="00BA2C0D" w:rsidP="00CE5281">
      <w:pPr>
        <w:widowControl w:val="0"/>
        <w:autoSpaceDE w:val="0"/>
        <w:autoSpaceDN w:val="0"/>
        <w:adjustRightInd w:val="0"/>
        <w:spacing w:after="0" w:line="480" w:lineRule="auto"/>
        <w:ind w:firstLine="720"/>
        <w:contextualSpacing/>
        <w:rPr>
          <w:rFonts w:ascii="Times New Roman" w:hAnsi="Times New Roman" w:cs="Times New Roman"/>
          <w:bCs/>
          <w:color w:val="231F20"/>
          <w:sz w:val="24"/>
          <w:szCs w:val="24"/>
          <w:lang w:val="en-US"/>
        </w:rPr>
      </w:pPr>
      <w:r>
        <w:rPr>
          <w:rFonts w:ascii="Times New Roman" w:hAnsi="Times New Roman" w:cs="Times New Roman"/>
          <w:sz w:val="24"/>
          <w:szCs w:val="24"/>
        </w:rPr>
        <w:t xml:space="preserve">For TD readers, a highly constrained context is found to facilitate lexical access, with predictable words being identified more quickly and fixated for less time, than unpredictable words </w:t>
      </w:r>
      <w:r w:rsidRPr="00D52E7F">
        <w:rPr>
          <w:rFonts w:ascii="Times New Roman" w:hAnsi="Times New Roman" w:cs="Times New Roman"/>
          <w:bCs/>
          <w:color w:val="231F20"/>
          <w:sz w:val="24"/>
          <w:szCs w:val="24"/>
          <w:lang w:val="en-US"/>
        </w:rPr>
        <w:t>(</w:t>
      </w:r>
      <w:r w:rsidR="00A73991">
        <w:rPr>
          <w:rFonts w:ascii="Times New Roman" w:hAnsi="Times New Roman" w:cs="Times New Roman"/>
          <w:bCs/>
          <w:color w:val="231F20"/>
          <w:sz w:val="24"/>
          <w:szCs w:val="24"/>
          <w:lang w:val="en-US"/>
        </w:rPr>
        <w:t>e.g.</w:t>
      </w:r>
      <w:r>
        <w:rPr>
          <w:rFonts w:ascii="Times New Roman" w:hAnsi="Times New Roman" w:cs="Times New Roman"/>
          <w:bCs/>
          <w:color w:val="231F20"/>
          <w:sz w:val="24"/>
          <w:szCs w:val="24"/>
          <w:lang w:val="en-US"/>
        </w:rPr>
        <w:t xml:space="preserve"> </w:t>
      </w:r>
      <w:r w:rsidRPr="00D52E7F">
        <w:rPr>
          <w:rFonts w:ascii="Times New Roman" w:hAnsi="Times New Roman" w:cs="Times New Roman"/>
          <w:bCs/>
          <w:color w:val="231F20"/>
          <w:sz w:val="24"/>
          <w:szCs w:val="24"/>
          <w:lang w:val="en-US"/>
        </w:rPr>
        <w:t>Ehrlich</w:t>
      </w:r>
      <w:r>
        <w:rPr>
          <w:rFonts w:ascii="Times New Roman" w:hAnsi="Times New Roman" w:cs="Times New Roman"/>
          <w:bCs/>
          <w:color w:val="231F20"/>
          <w:sz w:val="24"/>
          <w:szCs w:val="24"/>
          <w:lang w:val="en-US"/>
        </w:rPr>
        <w:t xml:space="preserve"> &amp; </w:t>
      </w:r>
      <w:proofErr w:type="spellStart"/>
      <w:r>
        <w:rPr>
          <w:rFonts w:ascii="Times New Roman" w:hAnsi="Times New Roman" w:cs="Times New Roman"/>
          <w:bCs/>
          <w:color w:val="231F20"/>
          <w:sz w:val="24"/>
          <w:szCs w:val="24"/>
          <w:lang w:val="en-US"/>
        </w:rPr>
        <w:t>Rayner</w:t>
      </w:r>
      <w:proofErr w:type="spellEnd"/>
      <w:r>
        <w:rPr>
          <w:rFonts w:ascii="Times New Roman" w:hAnsi="Times New Roman" w:cs="Times New Roman"/>
          <w:bCs/>
          <w:color w:val="231F20"/>
          <w:sz w:val="24"/>
          <w:szCs w:val="24"/>
          <w:lang w:val="en-US"/>
        </w:rPr>
        <w:t>, 1981</w:t>
      </w:r>
      <w:r w:rsidRPr="00D52E7F">
        <w:rPr>
          <w:rFonts w:ascii="Times New Roman" w:hAnsi="Times New Roman" w:cs="Times New Roman"/>
          <w:bCs/>
          <w:color w:val="231F20"/>
          <w:sz w:val="24"/>
          <w:szCs w:val="24"/>
          <w:lang w:val="en-US"/>
        </w:rPr>
        <w:t>)</w:t>
      </w:r>
      <w:r w:rsidRPr="00D52E7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and Brock (2014) found students with both high and low AQ scores to show equivalent contextual facilitation, with shorter first fixation durations on the target word</w:t>
      </w:r>
      <w:r w:rsidR="00BC4096">
        <w:rPr>
          <w:rFonts w:ascii="Times New Roman" w:hAnsi="Times New Roman" w:cs="Times New Roman"/>
          <w:sz w:val="24"/>
          <w:szCs w:val="24"/>
        </w:rPr>
        <w:t>s</w:t>
      </w:r>
      <w:r>
        <w:rPr>
          <w:rFonts w:ascii="Times New Roman" w:hAnsi="Times New Roman" w:cs="Times New Roman"/>
          <w:sz w:val="24"/>
          <w:szCs w:val="24"/>
        </w:rPr>
        <w:t xml:space="preserve"> when the sentence context was highly constrained (</w:t>
      </w:r>
      <w:r w:rsidR="00A73991">
        <w:rPr>
          <w:rFonts w:ascii="Times New Roman" w:hAnsi="Times New Roman" w:cs="Times New Roman"/>
          <w:sz w:val="24"/>
          <w:szCs w:val="24"/>
        </w:rPr>
        <w:t>e.g.</w:t>
      </w:r>
      <w:r>
        <w:rPr>
          <w:rFonts w:ascii="Times New Roman" w:hAnsi="Times New Roman" w:cs="Times New Roman"/>
          <w:sz w:val="24"/>
          <w:szCs w:val="24"/>
        </w:rPr>
        <w:t xml:space="preserve"> 2a), in comparison to when it was not (</w:t>
      </w:r>
      <w:r w:rsidR="00A73991">
        <w:rPr>
          <w:rFonts w:ascii="Times New Roman" w:hAnsi="Times New Roman" w:cs="Times New Roman"/>
          <w:sz w:val="24"/>
          <w:szCs w:val="24"/>
        </w:rPr>
        <w:t>e.g.</w:t>
      </w:r>
      <w:r>
        <w:rPr>
          <w:rFonts w:ascii="Times New Roman" w:hAnsi="Times New Roman" w:cs="Times New Roman"/>
          <w:sz w:val="24"/>
          <w:szCs w:val="24"/>
        </w:rPr>
        <w:t xml:space="preserve"> 2b). This suggests that readers with high AQ scores or ‘subclinical levels of ASD’ process contextual information at the sentence level, similarly to those with low AQ scores. This contributes to the developing literature that suggests </w:t>
      </w:r>
      <w:r w:rsidR="00BC4096">
        <w:rPr>
          <w:rFonts w:ascii="Times New Roman" w:hAnsi="Times New Roman" w:cs="Times New Roman"/>
          <w:sz w:val="24"/>
          <w:szCs w:val="24"/>
        </w:rPr>
        <w:t xml:space="preserve">the </w:t>
      </w:r>
      <w:r>
        <w:rPr>
          <w:rFonts w:ascii="Times New Roman" w:hAnsi="Times New Roman" w:cs="Times New Roman"/>
          <w:sz w:val="24"/>
          <w:szCs w:val="24"/>
        </w:rPr>
        <w:t>contextual processing</w:t>
      </w:r>
      <w:r w:rsidR="00BC4096">
        <w:rPr>
          <w:rFonts w:ascii="Times New Roman" w:hAnsi="Times New Roman" w:cs="Times New Roman"/>
          <w:sz w:val="24"/>
          <w:szCs w:val="24"/>
        </w:rPr>
        <w:t xml:space="preserve"> of language</w:t>
      </w:r>
      <w:r>
        <w:rPr>
          <w:rFonts w:ascii="Times New Roman" w:hAnsi="Times New Roman" w:cs="Times New Roman"/>
          <w:sz w:val="24"/>
          <w:szCs w:val="24"/>
        </w:rPr>
        <w:t xml:space="preserve"> to be intact in </w:t>
      </w:r>
      <w:r w:rsidRPr="00AB0528">
        <w:rPr>
          <w:rFonts w:ascii="Times New Roman" w:hAnsi="Times New Roman" w:cs="Times New Roman"/>
          <w:sz w:val="24"/>
          <w:szCs w:val="24"/>
        </w:rPr>
        <w:t xml:space="preserve">ASD (e.g. </w:t>
      </w:r>
      <w:r w:rsidRPr="00AB0528">
        <w:rPr>
          <w:rFonts w:ascii="Times New Roman" w:hAnsi="Times New Roman" w:cs="Times New Roman"/>
          <w:noProof/>
          <w:sz w:val="24"/>
          <w:szCs w:val="24"/>
        </w:rPr>
        <w:t xml:space="preserve">Brock, Norbury, Einav, &amp; Nation, 2008; </w:t>
      </w:r>
      <w:r>
        <w:rPr>
          <w:rFonts w:ascii="Times New Roman" w:hAnsi="Times New Roman" w:cs="Times New Roman"/>
          <w:noProof/>
          <w:sz w:val="24"/>
          <w:szCs w:val="24"/>
        </w:rPr>
        <w:t xml:space="preserve">Hahn, Snedeker &amp; Rabagliati, 2015; </w:t>
      </w:r>
      <w:r w:rsidRPr="00AB0528">
        <w:rPr>
          <w:rFonts w:ascii="Times New Roman" w:hAnsi="Times New Roman" w:cs="Times New Roman"/>
          <w:noProof/>
          <w:sz w:val="24"/>
          <w:szCs w:val="24"/>
        </w:rPr>
        <w:t>Hala</w:t>
      </w:r>
      <w:r>
        <w:rPr>
          <w:rFonts w:ascii="Times New Roman" w:hAnsi="Times New Roman" w:cs="Times New Roman"/>
          <w:noProof/>
          <w:sz w:val="24"/>
          <w:szCs w:val="24"/>
        </w:rPr>
        <w:t xml:space="preserve">, </w:t>
      </w:r>
      <w:r w:rsidR="00BD43AC">
        <w:rPr>
          <w:rFonts w:ascii="Times New Roman" w:hAnsi="Times New Roman" w:cs="Times New Roman"/>
          <w:noProof/>
          <w:sz w:val="24"/>
          <w:szCs w:val="24"/>
        </w:rPr>
        <w:t>et al.</w:t>
      </w:r>
      <w:r w:rsidRPr="00AB0528">
        <w:rPr>
          <w:rFonts w:ascii="Times New Roman" w:hAnsi="Times New Roman" w:cs="Times New Roman"/>
          <w:noProof/>
          <w:sz w:val="24"/>
          <w:szCs w:val="24"/>
        </w:rPr>
        <w:t>, 2007; Henderson, Clarke, &amp; Snowling, 2011; Norbury, 2005</w:t>
      </w:r>
      <w:r w:rsidRPr="00AB0528">
        <w:rPr>
          <w:rFonts w:ascii="Times New Roman" w:hAnsi="Times New Roman" w:cs="Times New Roman"/>
          <w:sz w:val="24"/>
          <w:szCs w:val="24"/>
        </w:rPr>
        <w:t>)</w:t>
      </w:r>
      <w:r>
        <w:rPr>
          <w:rFonts w:ascii="Times New Roman" w:hAnsi="Times New Roman" w:cs="Times New Roman"/>
          <w:sz w:val="24"/>
          <w:szCs w:val="24"/>
        </w:rPr>
        <w:t xml:space="preserve"> and indicates that the previous reports of poor performance for ASD readers at the homograph task may not be a result of atypical contextual processing (see Brock &amp; </w:t>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2014; Brock &amp; </w:t>
      </w:r>
      <w:proofErr w:type="spellStart"/>
      <w:r>
        <w:rPr>
          <w:rFonts w:ascii="Times New Roman" w:hAnsi="Times New Roman" w:cs="Times New Roman"/>
          <w:sz w:val="24"/>
          <w:szCs w:val="24"/>
        </w:rPr>
        <w:t>Bzishvili</w:t>
      </w:r>
      <w:proofErr w:type="spellEnd"/>
      <w:r>
        <w:rPr>
          <w:rFonts w:ascii="Times New Roman" w:hAnsi="Times New Roman" w:cs="Times New Roman"/>
          <w:sz w:val="24"/>
          <w:szCs w:val="24"/>
        </w:rPr>
        <w:t xml:space="preserve">, 2013 for a discussion about methodological issues that may have contributed to previous findings of poor performance in the homograph task). </w:t>
      </w:r>
    </w:p>
    <w:p w14:paraId="5ED50D5A" w14:textId="7574C2FE"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and Brock (2014) also examined an alternative hypothesis, that poor </w:t>
      </w:r>
      <w:r>
        <w:rPr>
          <w:rFonts w:ascii="Times New Roman" w:hAnsi="Times New Roman" w:cs="Times New Roman"/>
          <w:sz w:val="24"/>
          <w:szCs w:val="24"/>
        </w:rPr>
        <w:lastRenderedPageBreak/>
        <w:t>performance on the homograph task may be a result of less efficient comprehension monitoring. In other words, that individual’s with ASD do not track comprehension as efficiently as TD readers and therefore may not detect when their interpretation of a sentence is no longer coherent. To examine this hypothesis, participants read sentences that contained a homograph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F3165B">
        <w:rPr>
          <w:rFonts w:ascii="Times New Roman" w:hAnsi="Times New Roman" w:cs="Times New Roman"/>
          <w:i/>
          <w:sz w:val="24"/>
          <w:szCs w:val="24"/>
        </w:rPr>
        <w:t>crane</w:t>
      </w:r>
      <w:r>
        <w:rPr>
          <w:rFonts w:ascii="Times New Roman" w:hAnsi="Times New Roman" w:cs="Times New Roman"/>
          <w:sz w:val="24"/>
          <w:szCs w:val="24"/>
        </w:rPr>
        <w:t xml:space="preserve"> in 3a below) that was preceded by a determiner and therefore not contextually constrained. </w:t>
      </w:r>
    </w:p>
    <w:p w14:paraId="2E6E30BB"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54503326"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3a.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9C1DB6">
        <w:rPr>
          <w:rFonts w:ascii="Times New Roman" w:hAnsi="Times New Roman" w:cs="Times New Roman"/>
          <w:sz w:val="24"/>
          <w:szCs w:val="24"/>
        </w:rPr>
        <w:t>crane</w:t>
      </w:r>
      <w:r>
        <w:rPr>
          <w:rFonts w:ascii="Times New Roman" w:hAnsi="Times New Roman" w:cs="Times New Roman"/>
          <w:sz w:val="24"/>
          <w:szCs w:val="24"/>
        </w:rPr>
        <w:t xml:space="preserve"> was slowly </w:t>
      </w:r>
      <w:r w:rsidRPr="009C1DB6">
        <w:rPr>
          <w:rFonts w:ascii="Times New Roman" w:hAnsi="Times New Roman" w:cs="Times New Roman"/>
          <w:i/>
          <w:sz w:val="24"/>
          <w:szCs w:val="24"/>
        </w:rPr>
        <w:t>flying</w:t>
      </w:r>
      <w:r>
        <w:rPr>
          <w:rFonts w:ascii="Times New Roman" w:hAnsi="Times New Roman" w:cs="Times New Roman"/>
          <w:sz w:val="24"/>
          <w:szCs w:val="24"/>
        </w:rPr>
        <w:t xml:space="preserve"> over the lake. </w:t>
      </w:r>
    </w:p>
    <w:p w14:paraId="23C72202"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3b.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9C1DB6">
        <w:rPr>
          <w:rFonts w:ascii="Times New Roman" w:hAnsi="Times New Roman" w:cs="Times New Roman"/>
          <w:sz w:val="24"/>
          <w:szCs w:val="24"/>
        </w:rPr>
        <w:t xml:space="preserve">bird </w:t>
      </w:r>
      <w:r>
        <w:rPr>
          <w:rFonts w:ascii="Times New Roman" w:hAnsi="Times New Roman" w:cs="Times New Roman"/>
          <w:sz w:val="24"/>
          <w:szCs w:val="24"/>
        </w:rPr>
        <w:t xml:space="preserve">was slowly </w:t>
      </w:r>
      <w:r w:rsidRPr="009C1DB6">
        <w:rPr>
          <w:rFonts w:ascii="Times New Roman" w:hAnsi="Times New Roman" w:cs="Times New Roman"/>
          <w:i/>
          <w:sz w:val="24"/>
          <w:szCs w:val="24"/>
        </w:rPr>
        <w:t>flying</w:t>
      </w:r>
      <w:r>
        <w:rPr>
          <w:rFonts w:ascii="Times New Roman" w:hAnsi="Times New Roman" w:cs="Times New Roman"/>
          <w:sz w:val="24"/>
          <w:szCs w:val="24"/>
        </w:rPr>
        <w:t xml:space="preserve"> over the lake. </w:t>
      </w:r>
    </w:p>
    <w:p w14:paraId="29705B1A"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p>
    <w:p w14:paraId="5663CD02" w14:textId="60A8D7C7" w:rsidR="00BA2C0D" w:rsidRDefault="00BA2C0D" w:rsidP="007C088B">
      <w:pPr>
        <w:widowControl w:val="0"/>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 offline cloze task indicated that </w:t>
      </w:r>
      <w:r w:rsidR="00FE6859">
        <w:rPr>
          <w:rFonts w:ascii="Times New Roman" w:hAnsi="Times New Roman" w:cs="Times New Roman"/>
          <w:sz w:val="24"/>
          <w:szCs w:val="24"/>
        </w:rPr>
        <w:t>for such sentences</w:t>
      </w:r>
      <w:r w:rsidR="002552F5">
        <w:rPr>
          <w:rFonts w:ascii="Times New Roman" w:hAnsi="Times New Roman" w:cs="Times New Roman"/>
          <w:sz w:val="24"/>
          <w:szCs w:val="24"/>
        </w:rPr>
        <w:t>,</w:t>
      </w:r>
      <w:r>
        <w:rPr>
          <w:rFonts w:ascii="Times New Roman" w:hAnsi="Times New Roman" w:cs="Times New Roman"/>
          <w:sz w:val="24"/>
          <w:szCs w:val="24"/>
        </w:rPr>
        <w:t xml:space="preserve"> participants identified the dominant meaning of the word (</w:t>
      </w:r>
      <w:r w:rsidR="00A73991">
        <w:rPr>
          <w:rFonts w:ascii="Times New Roman" w:hAnsi="Times New Roman" w:cs="Times New Roman"/>
          <w:sz w:val="24"/>
          <w:szCs w:val="24"/>
        </w:rPr>
        <w:t>e.g.</w:t>
      </w:r>
      <w:r>
        <w:rPr>
          <w:rFonts w:ascii="Times New Roman" w:hAnsi="Times New Roman" w:cs="Times New Roman"/>
          <w:sz w:val="24"/>
          <w:szCs w:val="24"/>
        </w:rPr>
        <w:t xml:space="preserve"> crane – machine),</w:t>
      </w:r>
      <w:r w:rsidRPr="00955972">
        <w:rPr>
          <w:rFonts w:ascii="Times New Roman" w:hAnsi="Times New Roman" w:cs="Times New Roman"/>
          <w:sz w:val="24"/>
          <w:szCs w:val="24"/>
        </w:rPr>
        <w:t xml:space="preserve"> </w:t>
      </w:r>
      <w:r>
        <w:rPr>
          <w:rFonts w:ascii="Times New Roman" w:hAnsi="Times New Roman" w:cs="Times New Roman"/>
          <w:sz w:val="24"/>
          <w:szCs w:val="24"/>
        </w:rPr>
        <w:t xml:space="preserve">as </w:t>
      </w:r>
      <w:r w:rsidR="00D60973">
        <w:rPr>
          <w:rFonts w:ascii="Times New Roman" w:hAnsi="Times New Roman" w:cs="Times New Roman"/>
          <w:sz w:val="24"/>
          <w:szCs w:val="24"/>
        </w:rPr>
        <w:t>a</w:t>
      </w:r>
      <w:r>
        <w:rPr>
          <w:rFonts w:ascii="Times New Roman" w:hAnsi="Times New Roman" w:cs="Times New Roman"/>
          <w:sz w:val="24"/>
          <w:szCs w:val="24"/>
        </w:rPr>
        <w:t>pposed to the subordinate meaning (</w:t>
      </w:r>
      <w:r w:rsidR="00A73991">
        <w:rPr>
          <w:rFonts w:ascii="Times New Roman" w:hAnsi="Times New Roman" w:cs="Times New Roman"/>
          <w:sz w:val="24"/>
          <w:szCs w:val="24"/>
        </w:rPr>
        <w:t>e.g.</w:t>
      </w:r>
      <w:r>
        <w:rPr>
          <w:rFonts w:ascii="Times New Roman" w:hAnsi="Times New Roman" w:cs="Times New Roman"/>
          <w:sz w:val="24"/>
          <w:szCs w:val="24"/>
        </w:rPr>
        <w:t xml:space="preserve"> crane – bird). Following the homograph, the sentences contained a disambiguating verb that indicated the dominant meaning of the homograph was incorrect and in fact that the subordinate meaning of the homograph was intended. Typical readers were expected to fixate the disambiguating verb for longer periods when it was preceded by a homograph</w:t>
      </w:r>
      <w:r w:rsidRPr="007C0D4F">
        <w:rPr>
          <w:rFonts w:ascii="Times New Roman" w:hAnsi="Times New Roman" w:cs="Times New Roman"/>
          <w:sz w:val="24"/>
          <w:szCs w:val="24"/>
        </w:rPr>
        <w:t xml:space="preserve"> </w:t>
      </w:r>
      <w:r>
        <w:rPr>
          <w:rFonts w:ascii="Times New Roman" w:hAnsi="Times New Roman" w:cs="Times New Roman"/>
          <w:sz w:val="24"/>
          <w:szCs w:val="24"/>
        </w:rPr>
        <w:t>in comparison to a control synonym (</w:t>
      </w:r>
      <w:r w:rsidR="00A73991">
        <w:rPr>
          <w:rFonts w:ascii="Times New Roman" w:hAnsi="Times New Roman" w:cs="Times New Roman"/>
          <w:sz w:val="24"/>
          <w:szCs w:val="24"/>
        </w:rPr>
        <w:t>e.g.</w:t>
      </w:r>
      <w:r>
        <w:rPr>
          <w:rFonts w:ascii="Times New Roman" w:hAnsi="Times New Roman" w:cs="Times New Roman"/>
          <w:sz w:val="24"/>
          <w:szCs w:val="24"/>
        </w:rPr>
        <w:t xml:space="preserve"> 3b), as a result of the detection of an initial misidentification of the ambiguous word. This manipulation however did not result in any differences in fixation measures on the disambiguating verb, regardless of AQ score. An interaction was found however, between </w:t>
      </w:r>
      <w:proofErr w:type="spellStart"/>
      <w:r>
        <w:rPr>
          <w:rFonts w:ascii="Times New Roman" w:hAnsi="Times New Roman" w:cs="Times New Roman"/>
          <w:sz w:val="24"/>
          <w:szCs w:val="24"/>
        </w:rPr>
        <w:t>heterophonic</w:t>
      </w:r>
      <w:proofErr w:type="spellEnd"/>
      <w:r>
        <w:rPr>
          <w:rFonts w:ascii="Times New Roman" w:hAnsi="Times New Roman" w:cs="Times New Roman"/>
          <w:sz w:val="24"/>
          <w:szCs w:val="24"/>
        </w:rPr>
        <w:t xml:space="preserve"> homographs (two pronunciations) and AQ score, but not homophonic homographs (one pronunciation), with participants who had high AQ scores having longer gaze durations (the sum of fixations from when a word is first fixated until the reader leaves that word to either the left or right) on the target, in comparison to those with low AQ scores. This may suggest that participants with high levels of self-reported autistic traits detected the discrepancy</w:t>
      </w:r>
      <w:r w:rsidR="002726F2">
        <w:rPr>
          <w:rFonts w:ascii="Times New Roman" w:hAnsi="Times New Roman" w:cs="Times New Roman"/>
          <w:sz w:val="24"/>
          <w:szCs w:val="24"/>
        </w:rPr>
        <w:t xml:space="preserve"> for </w:t>
      </w:r>
      <w:proofErr w:type="spellStart"/>
      <w:r w:rsidR="002726F2">
        <w:rPr>
          <w:rFonts w:ascii="Times New Roman" w:hAnsi="Times New Roman" w:cs="Times New Roman"/>
          <w:sz w:val="24"/>
          <w:szCs w:val="24"/>
        </w:rPr>
        <w:t>heterophonic</w:t>
      </w:r>
      <w:proofErr w:type="spellEnd"/>
      <w:r w:rsidR="002726F2">
        <w:rPr>
          <w:rFonts w:ascii="Times New Roman" w:hAnsi="Times New Roman" w:cs="Times New Roman"/>
          <w:sz w:val="24"/>
          <w:szCs w:val="24"/>
        </w:rPr>
        <w:t xml:space="preserve"> homographs</w:t>
      </w:r>
      <w:r>
        <w:rPr>
          <w:rFonts w:ascii="Times New Roman" w:hAnsi="Times New Roman" w:cs="Times New Roman"/>
          <w:sz w:val="24"/>
          <w:szCs w:val="24"/>
        </w:rPr>
        <w:t xml:space="preserve">, but that those </w:t>
      </w:r>
      <w:r>
        <w:rPr>
          <w:rFonts w:ascii="Times New Roman" w:hAnsi="Times New Roman" w:cs="Times New Roman"/>
          <w:sz w:val="24"/>
          <w:szCs w:val="24"/>
        </w:rPr>
        <w:lastRenderedPageBreak/>
        <w:t xml:space="preserve">with low levels did not. This is in contrast to what was predicted, as it indicates that readers with higher AQ scores were more sensitive to alternations of sentence meaning and therefore were monitoring their comprehension more carefully. Note though, this finding only occurred for a small number of </w:t>
      </w:r>
      <w:proofErr w:type="spellStart"/>
      <w:r>
        <w:rPr>
          <w:rFonts w:ascii="Times New Roman" w:hAnsi="Times New Roman" w:cs="Times New Roman"/>
          <w:sz w:val="24"/>
          <w:szCs w:val="24"/>
        </w:rPr>
        <w:t>heterophonic</w:t>
      </w:r>
      <w:proofErr w:type="spellEnd"/>
      <w:r>
        <w:rPr>
          <w:rFonts w:ascii="Times New Roman" w:hAnsi="Times New Roman" w:cs="Times New Roman"/>
          <w:sz w:val="24"/>
          <w:szCs w:val="24"/>
        </w:rPr>
        <w:t xml:space="preserve"> homograph stimuli and should therefore be treated with caution. Therefore, </w:t>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and Brock (2014) did not find support for either hypothesis; contextual processing appeared to be comparable across participants and the findings in relation to comprehension monitoring were unclear. An additional more general observation noted by </w:t>
      </w:r>
      <w:proofErr w:type="spellStart"/>
      <w:r>
        <w:rPr>
          <w:rFonts w:ascii="Times New Roman" w:hAnsi="Times New Roman" w:cs="Times New Roman"/>
          <w:sz w:val="24"/>
          <w:szCs w:val="24"/>
        </w:rPr>
        <w:t>Caruana</w:t>
      </w:r>
      <w:proofErr w:type="spellEnd"/>
      <w:r>
        <w:rPr>
          <w:rFonts w:ascii="Times New Roman" w:hAnsi="Times New Roman" w:cs="Times New Roman"/>
          <w:sz w:val="24"/>
          <w:szCs w:val="24"/>
        </w:rPr>
        <w:t xml:space="preserve"> and Brock (2014) was that </w:t>
      </w:r>
      <w:r w:rsidR="002726F2">
        <w:rPr>
          <w:rFonts w:ascii="Times New Roman" w:hAnsi="Times New Roman" w:cs="Times New Roman"/>
          <w:sz w:val="24"/>
          <w:szCs w:val="24"/>
        </w:rPr>
        <w:t>a</w:t>
      </w:r>
      <w:r>
        <w:rPr>
          <w:rFonts w:ascii="Times New Roman" w:hAnsi="Times New Roman" w:cs="Times New Roman"/>
          <w:sz w:val="24"/>
          <w:szCs w:val="24"/>
        </w:rPr>
        <w:t xml:space="preserve"> high AQ </w:t>
      </w:r>
      <w:r w:rsidR="002726F2">
        <w:rPr>
          <w:rFonts w:ascii="Times New Roman" w:hAnsi="Times New Roman" w:cs="Times New Roman"/>
          <w:sz w:val="24"/>
          <w:szCs w:val="24"/>
        </w:rPr>
        <w:t>score was associated with</w:t>
      </w:r>
      <w:r>
        <w:rPr>
          <w:rFonts w:ascii="Times New Roman" w:hAnsi="Times New Roman" w:cs="Times New Roman"/>
          <w:sz w:val="24"/>
          <w:szCs w:val="24"/>
        </w:rPr>
        <w:t xml:space="preserve"> longer fixations for all sentence and condition types</w:t>
      </w:r>
      <w:r w:rsidR="002726F2">
        <w:rPr>
          <w:rFonts w:ascii="Times New Roman" w:hAnsi="Times New Roman" w:cs="Times New Roman"/>
          <w:sz w:val="24"/>
          <w:szCs w:val="24"/>
        </w:rPr>
        <w:t xml:space="preserve"> (although only reliable in the predictability experiment)</w:t>
      </w:r>
      <w:r>
        <w:rPr>
          <w:rFonts w:ascii="Times New Roman" w:hAnsi="Times New Roman" w:cs="Times New Roman"/>
          <w:sz w:val="24"/>
          <w:szCs w:val="24"/>
        </w:rPr>
        <w:t xml:space="preserve">. Note that this is similar to what </w:t>
      </w:r>
      <w:proofErr w:type="spellStart"/>
      <w:r>
        <w:rPr>
          <w:rFonts w:ascii="Times New Roman" w:hAnsi="Times New Roman" w:cs="Times New Roman"/>
          <w:sz w:val="24"/>
          <w:szCs w:val="24"/>
        </w:rPr>
        <w:t>Sanasosti</w:t>
      </w:r>
      <w:proofErr w:type="spellEnd"/>
      <w:r>
        <w:rPr>
          <w:rFonts w:ascii="Times New Roman" w:hAnsi="Times New Roman" w:cs="Times New Roman"/>
          <w:sz w:val="24"/>
          <w:szCs w:val="24"/>
        </w:rPr>
        <w:t xml:space="preserve"> et al. (2013) reported for their sample of clinically diagnosed participants. If it is accepted that findings from a typical population with high levels of self reported autistic traits can be generalised to individuals with a clinical diagnosis, these findings suggest that contextual processing and comprehension monitoring at the single sentence level are intact in ASD. </w:t>
      </w:r>
    </w:p>
    <w:p w14:paraId="4DBCBA64" w14:textId="5CBB4396"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third study was conducted by Au-</w:t>
      </w:r>
      <w:proofErr w:type="spellStart"/>
      <w:r>
        <w:rPr>
          <w:rFonts w:ascii="Times New Roman" w:hAnsi="Times New Roman" w:cs="Times New Roman"/>
          <w:sz w:val="24"/>
          <w:szCs w:val="24"/>
        </w:rPr>
        <w:t>Yeung</w:t>
      </w:r>
      <w:proofErr w:type="spellEnd"/>
      <w:r>
        <w:rPr>
          <w:rFonts w:ascii="Times New Roman" w:hAnsi="Times New Roman" w:cs="Times New Roman"/>
          <w:sz w:val="24"/>
          <w:szCs w:val="24"/>
        </w:rPr>
        <w:t xml:space="preserve"> et al. (2015), who had adult participants with and without ASD read passages of text that contained either a sincere or ironic statement. Previous work that has examined the processing of written irony in a typical population has found ironic statements to require longer processing time and in turn longer fixation times, in comparison to non-ironic statements (</w:t>
      </w:r>
      <w:proofErr w:type="spellStart"/>
      <w:r>
        <w:rPr>
          <w:rFonts w:ascii="Times New Roman" w:hAnsi="Times New Roman" w:cs="Times New Roman"/>
          <w:sz w:val="24"/>
          <w:szCs w:val="24"/>
        </w:rPr>
        <w:t>Filik</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Moxey</w:t>
      </w:r>
      <w:proofErr w:type="spellEnd"/>
      <w:r>
        <w:rPr>
          <w:rFonts w:ascii="Times New Roman" w:hAnsi="Times New Roman" w:cs="Times New Roman"/>
          <w:sz w:val="24"/>
          <w:szCs w:val="24"/>
        </w:rPr>
        <w:t>, 2010). It was predicted that if readers with ASD are less sensitive to contextual information, as is predicted by the WCC</w:t>
      </w:r>
      <w:r w:rsidR="001C5754">
        <w:rPr>
          <w:rFonts w:ascii="Times New Roman" w:hAnsi="Times New Roman" w:cs="Times New Roman"/>
          <w:sz w:val="24"/>
          <w:szCs w:val="24"/>
        </w:rPr>
        <w:t xml:space="preserve"> </w:t>
      </w:r>
      <w:r w:rsidR="00FE6859">
        <w:rPr>
          <w:rFonts w:ascii="Times New Roman" w:hAnsi="Times New Roman" w:cs="Times New Roman"/>
          <w:sz w:val="24"/>
          <w:szCs w:val="24"/>
        </w:rPr>
        <w:t>Theory</w:t>
      </w:r>
      <w:r>
        <w:rPr>
          <w:rFonts w:ascii="Times New Roman" w:hAnsi="Times New Roman" w:cs="Times New Roman"/>
          <w:sz w:val="24"/>
          <w:szCs w:val="24"/>
        </w:rPr>
        <w:t xml:space="preserve">, that the processing of ironic versus sincere utterances would not differ. Alternatively, it was also predicted upon the basis of the CIP </w:t>
      </w:r>
      <w:r w:rsidR="00FE6859">
        <w:rPr>
          <w:rFonts w:ascii="Times New Roman" w:hAnsi="Times New Roman" w:cs="Times New Roman"/>
          <w:sz w:val="24"/>
          <w:szCs w:val="24"/>
        </w:rPr>
        <w:t>Theory</w:t>
      </w:r>
      <w:r>
        <w:rPr>
          <w:rFonts w:ascii="Times New Roman" w:hAnsi="Times New Roman" w:cs="Times New Roman"/>
          <w:sz w:val="24"/>
          <w:szCs w:val="24"/>
        </w:rPr>
        <w:t xml:space="preserve">, that the comprehension of figurative language is more complex than the comprehension of literal language and therefore readers with ASD should show increased processing disruption when encountering ironic statements, as apposed to sincere statements. Surprisingly however, no differences in </w:t>
      </w:r>
      <w:r>
        <w:rPr>
          <w:rFonts w:ascii="Times New Roman" w:hAnsi="Times New Roman" w:cs="Times New Roman"/>
          <w:sz w:val="24"/>
          <w:szCs w:val="24"/>
        </w:rPr>
        <w:lastRenderedPageBreak/>
        <w:t xml:space="preserve">first pass reading times (the time from when a region of text was initially fixated until that region was left to the left or right) for ironic statements were found between TD and ASD groups, with both displaying longer times for ironic than sincere statements, replicating what has previously been found for a typical population. This suggests that the comprehension of irony was as effortful for TD and ASD readers and is in contrast to both the WCC and CIP </w:t>
      </w:r>
      <w:r w:rsidR="00FE6859">
        <w:rPr>
          <w:rFonts w:ascii="Times New Roman" w:hAnsi="Times New Roman" w:cs="Times New Roman"/>
          <w:sz w:val="24"/>
          <w:szCs w:val="24"/>
        </w:rPr>
        <w:t>Theory</w:t>
      </w:r>
      <w:r>
        <w:rPr>
          <w:rFonts w:ascii="Times New Roman" w:hAnsi="Times New Roman" w:cs="Times New Roman"/>
          <w:sz w:val="24"/>
          <w:szCs w:val="24"/>
        </w:rPr>
        <w:t>. The only group difference detected was that the ASD readers had longer total times</w:t>
      </w:r>
      <w:r w:rsidR="001C5754">
        <w:rPr>
          <w:rFonts w:ascii="Times New Roman" w:hAnsi="Times New Roman" w:cs="Times New Roman"/>
          <w:sz w:val="24"/>
          <w:szCs w:val="24"/>
        </w:rPr>
        <w:t xml:space="preserve"> (the total amount of time spent fixating a region)</w:t>
      </w:r>
      <w:r>
        <w:rPr>
          <w:rFonts w:ascii="Times New Roman" w:hAnsi="Times New Roman" w:cs="Times New Roman"/>
          <w:sz w:val="24"/>
          <w:szCs w:val="24"/>
        </w:rPr>
        <w:t xml:space="preserve"> </w:t>
      </w:r>
      <w:r w:rsidR="001C5754">
        <w:rPr>
          <w:rFonts w:ascii="Times New Roman" w:hAnsi="Times New Roman" w:cs="Times New Roman"/>
          <w:sz w:val="24"/>
          <w:szCs w:val="24"/>
        </w:rPr>
        <w:t xml:space="preserve">for </w:t>
      </w:r>
      <w:r>
        <w:rPr>
          <w:rFonts w:ascii="Times New Roman" w:hAnsi="Times New Roman" w:cs="Times New Roman"/>
          <w:sz w:val="24"/>
          <w:szCs w:val="24"/>
        </w:rPr>
        <w:t xml:space="preserve">the critical regions in comparison to the TD group. Note that no difference in first pass times were detected and that the increased time that was observed was found for both ironic and sincere texts. The increased total times appeared to be a result of the ASD participants re-reading the passages following initial processing. The authors concluded that this difference was either a result of the ASD readers requiring longer to develop a discourse representation of the text, or that they required longer to conclude that their interpretation of the text was reasonable. </w:t>
      </w:r>
    </w:p>
    <w:p w14:paraId="5C47610C" w14:textId="4A81170C"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What should be evident from the above studies is that although very few have examined online reading processes in ASD, those that have, focus upon aspects of semantic and discourse processing that </w:t>
      </w:r>
      <w:proofErr w:type="gramStart"/>
      <w:r>
        <w:rPr>
          <w:rFonts w:ascii="Times New Roman" w:hAnsi="Times New Roman" w:cs="Times New Roman"/>
          <w:sz w:val="24"/>
          <w:szCs w:val="24"/>
        </w:rPr>
        <w:t>are predicted to be impaired</w:t>
      </w:r>
      <w:proofErr w:type="gramEnd"/>
      <w:r>
        <w:rPr>
          <w:rFonts w:ascii="Times New Roman" w:hAnsi="Times New Roman" w:cs="Times New Roman"/>
          <w:sz w:val="24"/>
          <w:szCs w:val="24"/>
        </w:rPr>
        <w:t xml:space="preserve"> by cognitive theories of ASD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009B50E7">
        <w:rPr>
          <w:rFonts w:ascii="Times New Roman" w:hAnsi="Times New Roman" w:cs="Times New Roman"/>
          <w:sz w:val="24"/>
          <w:szCs w:val="24"/>
        </w:rPr>
        <w:t xml:space="preserve">Frith &amp; </w:t>
      </w:r>
      <w:proofErr w:type="spellStart"/>
      <w:r>
        <w:rPr>
          <w:rFonts w:ascii="Times New Roman" w:hAnsi="Times New Roman" w:cs="Times New Roman"/>
          <w:sz w:val="24"/>
          <w:szCs w:val="24"/>
        </w:rPr>
        <w:t>Happé</w:t>
      </w:r>
      <w:proofErr w:type="spellEnd"/>
      <w:r>
        <w:rPr>
          <w:rFonts w:ascii="Times New Roman" w:hAnsi="Times New Roman" w:cs="Times New Roman"/>
          <w:sz w:val="24"/>
          <w:szCs w:val="24"/>
        </w:rPr>
        <w:t xml:space="preserve">, 1994;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&amp; Goldstein, 1998). However, only two of these studies assessed a clinically diagnosed sample (Au-</w:t>
      </w:r>
      <w:proofErr w:type="spellStart"/>
      <w:r>
        <w:rPr>
          <w:rFonts w:ascii="Times New Roman" w:hAnsi="Times New Roman" w:cs="Times New Roman"/>
          <w:sz w:val="24"/>
          <w:szCs w:val="24"/>
        </w:rPr>
        <w:t>Yeung</w:t>
      </w:r>
      <w:proofErr w:type="spellEnd"/>
      <w:r>
        <w:rPr>
          <w:rFonts w:ascii="Times New Roman" w:hAnsi="Times New Roman" w:cs="Times New Roman"/>
          <w:sz w:val="24"/>
          <w:szCs w:val="24"/>
        </w:rPr>
        <w:t xml:space="preserve"> et al., 2015;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2009) and only one of these demonstrated a difference in the initial extraction of information from the text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2009). Unfortunately this was evident in global reading time measures, which makes the precise cause or timing of this effect difficult to determine. Therefore, the question remain</w:t>
      </w:r>
      <w:r w:rsidR="00741FE3">
        <w:rPr>
          <w:rFonts w:ascii="Times New Roman" w:hAnsi="Times New Roman" w:cs="Times New Roman"/>
          <w:sz w:val="24"/>
          <w:szCs w:val="24"/>
        </w:rPr>
        <w:t>s</w:t>
      </w:r>
      <w:r>
        <w:rPr>
          <w:rFonts w:ascii="Times New Roman" w:hAnsi="Times New Roman" w:cs="Times New Roman"/>
          <w:sz w:val="24"/>
          <w:szCs w:val="24"/>
        </w:rPr>
        <w:t xml:space="preserve"> as to how the presence of this developmental disorder impacts upon the online processing of written language. </w:t>
      </w:r>
    </w:p>
    <w:p w14:paraId="3962F794" w14:textId="77777777" w:rsidR="00BA2C0D" w:rsidRDefault="00BA2C0D" w:rsidP="00CE5281">
      <w:pPr>
        <w:widowControl w:val="0"/>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aim of the present work was to extend the emerging literature examining online linguistic processing in ASD and to identify whether differences in fundamental lexical, </w:t>
      </w:r>
      <w:r>
        <w:rPr>
          <w:rFonts w:ascii="Times New Roman" w:hAnsi="Times New Roman" w:cs="Times New Roman"/>
          <w:sz w:val="24"/>
          <w:szCs w:val="24"/>
        </w:rPr>
        <w:lastRenderedPageBreak/>
        <w:t>syntactic and semantic components of sentence processing are present in individuals with ASD during natural reading. In order to achieve this we adopted robust, benchmark linguistic manipulations from the eye movement and reading literature (</w:t>
      </w:r>
      <w:proofErr w:type="spellStart"/>
      <w:r>
        <w:rPr>
          <w:rFonts w:ascii="Times New Roman" w:hAnsi="Times New Roman" w:cs="Times New Roman"/>
          <w:sz w:val="24"/>
          <w:szCs w:val="24"/>
        </w:rPr>
        <w:t>Rayner</w:t>
      </w:r>
      <w:proofErr w:type="spellEnd"/>
      <w:r>
        <w:rPr>
          <w:rFonts w:ascii="Times New Roman" w:hAnsi="Times New Roman" w:cs="Times New Roman"/>
          <w:sz w:val="24"/>
          <w:szCs w:val="24"/>
        </w:rPr>
        <w:t>, 1998; 2009).</w:t>
      </w:r>
      <w:r w:rsidRPr="00AA760F">
        <w:rPr>
          <w:rFonts w:ascii="Times New Roman" w:hAnsi="Times New Roman" w:cs="Times New Roman"/>
          <w:sz w:val="24"/>
          <w:szCs w:val="24"/>
        </w:rPr>
        <w:t xml:space="preserve"> </w:t>
      </w:r>
    </w:p>
    <w:p w14:paraId="24C0CA06" w14:textId="77777777" w:rsidR="00BA2C0D" w:rsidRDefault="00BA2C0D" w:rsidP="00CE5281">
      <w:pPr>
        <w:spacing w:line="480" w:lineRule="auto"/>
        <w:contextualSpacing/>
        <w:jc w:val="center"/>
        <w:rPr>
          <w:rFonts w:ascii="Times New Roman" w:hAnsi="Times New Roman" w:cs="Times New Roman"/>
          <w:b/>
          <w:sz w:val="24"/>
          <w:szCs w:val="24"/>
        </w:rPr>
      </w:pPr>
      <w:r w:rsidRPr="002F3127">
        <w:rPr>
          <w:rFonts w:ascii="Times New Roman" w:hAnsi="Times New Roman" w:cs="Times New Roman"/>
          <w:b/>
          <w:sz w:val="24"/>
          <w:szCs w:val="24"/>
        </w:rPr>
        <w:t>Experiment 1. Lexical identification in ASD</w:t>
      </w:r>
    </w:p>
    <w:p w14:paraId="1313192E" w14:textId="139A251B"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Lexical identification refers to the processes a reader engages in to identify a word. There are multiple computational models that specify the exact mechanisms involved in visual word recognition in a typical population and each differ regarding particular aspects of lexical processing (</w:t>
      </w:r>
      <w:r w:rsidR="00A73991">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sidRPr="00D92B45">
        <w:rPr>
          <w:rFonts w:ascii="Times New Roman" w:hAnsi="Times New Roman"/>
          <w:sz w:val="24"/>
          <w:szCs w:val="24"/>
        </w:rPr>
        <w:t>Coltheart</w:t>
      </w:r>
      <w:proofErr w:type="spellEnd"/>
      <w:r w:rsidRPr="00D92B45">
        <w:rPr>
          <w:rFonts w:ascii="Times New Roman" w:hAnsi="Times New Roman"/>
          <w:sz w:val="24"/>
          <w:szCs w:val="24"/>
        </w:rPr>
        <w:t xml:space="preserve">, </w:t>
      </w:r>
      <w:proofErr w:type="spellStart"/>
      <w:r w:rsidRPr="00D92B45">
        <w:rPr>
          <w:rFonts w:ascii="Times New Roman" w:hAnsi="Times New Roman"/>
          <w:sz w:val="24"/>
          <w:szCs w:val="24"/>
        </w:rPr>
        <w:t>Rastle</w:t>
      </w:r>
      <w:proofErr w:type="spellEnd"/>
      <w:r w:rsidRPr="00D92B45">
        <w:rPr>
          <w:rFonts w:ascii="Times New Roman" w:hAnsi="Times New Roman"/>
          <w:sz w:val="24"/>
          <w:szCs w:val="24"/>
        </w:rPr>
        <w:t>, Perry, Langdon &amp; Ziegler,</w:t>
      </w:r>
      <w:r>
        <w:rPr>
          <w:rFonts w:ascii="Times New Roman" w:hAnsi="Times New Roman"/>
          <w:sz w:val="24"/>
          <w:szCs w:val="24"/>
        </w:rPr>
        <w:t xml:space="preserve"> </w:t>
      </w:r>
      <w:r w:rsidRPr="00D92B45">
        <w:rPr>
          <w:rFonts w:ascii="Times New Roman" w:hAnsi="Times New Roman"/>
          <w:sz w:val="24"/>
          <w:szCs w:val="24"/>
        </w:rPr>
        <w:t>2001</w:t>
      </w:r>
      <w:r>
        <w:rPr>
          <w:rFonts w:ascii="Times New Roman" w:hAnsi="Times New Roman"/>
          <w:sz w:val="24"/>
          <w:szCs w:val="24"/>
        </w:rPr>
        <w:t xml:space="preserve">; Grainger &amp; Jacobs, 1996; </w:t>
      </w:r>
      <w:proofErr w:type="spellStart"/>
      <w:r>
        <w:rPr>
          <w:rFonts w:ascii="Times New Roman" w:hAnsi="Times New Roman"/>
          <w:sz w:val="24"/>
          <w:szCs w:val="24"/>
        </w:rPr>
        <w:t>Rumelhart</w:t>
      </w:r>
      <w:proofErr w:type="spellEnd"/>
      <w:r>
        <w:rPr>
          <w:rFonts w:ascii="Times New Roman" w:hAnsi="Times New Roman"/>
          <w:sz w:val="24"/>
          <w:szCs w:val="24"/>
        </w:rPr>
        <w:t xml:space="preserve"> &amp; McClelland, 1982</w:t>
      </w:r>
      <w:r w:rsidRPr="00D92B45">
        <w:rPr>
          <w:rFonts w:ascii="Times New Roman" w:hAnsi="Times New Roman"/>
          <w:sz w:val="24"/>
          <w:szCs w:val="24"/>
        </w:rPr>
        <w:t>)</w:t>
      </w:r>
      <w:r>
        <w:rPr>
          <w:rFonts w:ascii="Times New Roman" w:hAnsi="Times New Roman" w:cs="Times New Roman"/>
          <w:sz w:val="24"/>
          <w:szCs w:val="24"/>
        </w:rPr>
        <w:t xml:space="preserve">. For example, the Dual </w:t>
      </w:r>
      <w:r w:rsidR="005F1DB6">
        <w:rPr>
          <w:rFonts w:ascii="Times New Roman" w:hAnsi="Times New Roman" w:cs="Times New Roman"/>
          <w:sz w:val="24"/>
          <w:szCs w:val="24"/>
        </w:rPr>
        <w:t xml:space="preserve">Route </w:t>
      </w:r>
      <w:r>
        <w:rPr>
          <w:rFonts w:ascii="Times New Roman" w:hAnsi="Times New Roman" w:cs="Times New Roman"/>
          <w:sz w:val="24"/>
          <w:szCs w:val="24"/>
        </w:rPr>
        <w:t xml:space="preserve">Cascaded </w:t>
      </w:r>
      <w:r w:rsidR="00E57E52">
        <w:rPr>
          <w:rFonts w:ascii="Times New Roman" w:hAnsi="Times New Roman" w:cs="Times New Roman"/>
          <w:sz w:val="24"/>
          <w:szCs w:val="24"/>
        </w:rPr>
        <w:t xml:space="preserve">Model </w:t>
      </w:r>
      <w:r>
        <w:rPr>
          <w:rFonts w:ascii="Times New Roman" w:hAnsi="Times New Roman" w:cs="Times New Roman"/>
          <w:sz w:val="24"/>
          <w:szCs w:val="24"/>
        </w:rPr>
        <w:t>(</w:t>
      </w:r>
      <w:proofErr w:type="spellStart"/>
      <w:r>
        <w:rPr>
          <w:rFonts w:ascii="Times New Roman" w:hAnsi="Times New Roman"/>
          <w:sz w:val="24"/>
          <w:szCs w:val="24"/>
        </w:rPr>
        <w:t>Coltheart</w:t>
      </w:r>
      <w:proofErr w:type="spellEnd"/>
      <w:r>
        <w:rPr>
          <w:rFonts w:ascii="Times New Roman" w:hAnsi="Times New Roman"/>
          <w:sz w:val="24"/>
          <w:szCs w:val="24"/>
        </w:rPr>
        <w:t xml:space="preserve"> et al.</w:t>
      </w:r>
      <w:r w:rsidRPr="00D92B45">
        <w:rPr>
          <w:rFonts w:ascii="Times New Roman" w:hAnsi="Times New Roman"/>
          <w:sz w:val="24"/>
          <w:szCs w:val="24"/>
        </w:rPr>
        <w:t>,</w:t>
      </w:r>
      <w:r>
        <w:rPr>
          <w:rFonts w:ascii="Times New Roman" w:hAnsi="Times New Roman"/>
          <w:sz w:val="24"/>
          <w:szCs w:val="24"/>
        </w:rPr>
        <w:t xml:space="preserve"> </w:t>
      </w:r>
      <w:r w:rsidRPr="00D92B45">
        <w:rPr>
          <w:rFonts w:ascii="Times New Roman" w:hAnsi="Times New Roman"/>
          <w:sz w:val="24"/>
          <w:szCs w:val="24"/>
        </w:rPr>
        <w:t>2001</w:t>
      </w:r>
      <w:r>
        <w:rPr>
          <w:rFonts w:ascii="Times New Roman" w:hAnsi="Times New Roman"/>
          <w:sz w:val="24"/>
          <w:szCs w:val="24"/>
        </w:rPr>
        <w:t>) includes separate lexicons for phonological and orthographic information and the Multiple Read Out Model includes variable response criteria that can be altered dependent upon task requirements (Grainger &amp; Jacobs, 1996).</w:t>
      </w:r>
      <w:r>
        <w:rPr>
          <w:rFonts w:ascii="Times New Roman" w:hAnsi="Times New Roman" w:cs="Times New Roman"/>
          <w:sz w:val="24"/>
          <w:szCs w:val="24"/>
        </w:rPr>
        <w:t xml:space="preserve"> However, these models are similar at a more basic level, in that they propose words to be identified by a matching process between encoded orthographic information relative to a stored word representation in the mental lexicon (</w:t>
      </w:r>
      <w:r>
        <w:rPr>
          <w:rFonts w:ascii="Times New Roman" w:hAnsi="Times New Roman"/>
          <w:sz w:val="24"/>
          <w:szCs w:val="24"/>
        </w:rPr>
        <w:t>cf.</w:t>
      </w:r>
      <w:r w:rsidRPr="00D92B45">
        <w:rPr>
          <w:rFonts w:ascii="Times New Roman" w:hAnsi="Times New Roman"/>
          <w:sz w:val="24"/>
          <w:szCs w:val="24"/>
        </w:rPr>
        <w:t xml:space="preserve"> </w:t>
      </w:r>
      <w:proofErr w:type="spellStart"/>
      <w:r w:rsidRPr="00D92B45">
        <w:rPr>
          <w:rFonts w:ascii="Times New Roman" w:hAnsi="Times New Roman"/>
          <w:sz w:val="24"/>
          <w:szCs w:val="24"/>
        </w:rPr>
        <w:t>Siedenberg</w:t>
      </w:r>
      <w:proofErr w:type="spellEnd"/>
      <w:r w:rsidRPr="00D92B45">
        <w:rPr>
          <w:rFonts w:ascii="Times New Roman" w:hAnsi="Times New Roman"/>
          <w:sz w:val="24"/>
          <w:szCs w:val="24"/>
        </w:rPr>
        <w:t xml:space="preserve"> &amp; McClelland, 1986</w:t>
      </w:r>
      <w:r>
        <w:rPr>
          <w:rFonts w:ascii="Times New Roman" w:hAnsi="Times New Roman"/>
          <w:sz w:val="24"/>
          <w:szCs w:val="24"/>
        </w:rPr>
        <w:t xml:space="preserve">). Regardless of the precise mechanistic account underpinning lexical identification, </w:t>
      </w:r>
      <w:r>
        <w:rPr>
          <w:rFonts w:ascii="Times New Roman" w:hAnsi="Times New Roman" w:cs="Times New Roman"/>
          <w:sz w:val="24"/>
          <w:szCs w:val="24"/>
        </w:rPr>
        <w:t>in the current experiment, we were interested in whether the time course of such lexical processing is similar in ASD readers.</w:t>
      </w:r>
    </w:p>
    <w:p w14:paraId="5EB9BABF" w14:textId="05790207" w:rsidR="00BA2C0D" w:rsidRDefault="00BA2C0D" w:rsidP="00CE5281">
      <w:pPr>
        <w:widowControl w:val="0"/>
        <w:autoSpaceDE w:val="0"/>
        <w:autoSpaceDN w:val="0"/>
        <w:adjustRightInd w:val="0"/>
        <w:spacing w:after="0" w:line="480" w:lineRule="auto"/>
        <w:contextualSpacing/>
        <w:rPr>
          <w:rFonts w:ascii="Times New Roman" w:hAnsi="Times New Roman" w:cs="Times New Roman"/>
          <w:noProof/>
          <w:sz w:val="24"/>
          <w:szCs w:val="24"/>
        </w:rPr>
      </w:pPr>
      <w:r>
        <w:rPr>
          <w:rFonts w:ascii="Times New Roman" w:hAnsi="Times New Roman" w:cs="Times New Roman"/>
          <w:sz w:val="24"/>
          <w:szCs w:val="24"/>
        </w:rPr>
        <w:tab/>
        <w:t>P</w:t>
      </w:r>
      <w:r w:rsidRPr="001E36ED">
        <w:rPr>
          <w:rFonts w:ascii="Times New Roman" w:hAnsi="Times New Roman" w:cs="Times New Roman"/>
          <w:sz w:val="24"/>
          <w:szCs w:val="24"/>
        </w:rPr>
        <w:t xml:space="preserve">erformance accuracy for </w:t>
      </w:r>
      <w:r>
        <w:rPr>
          <w:rFonts w:ascii="Times New Roman" w:hAnsi="Times New Roman" w:cs="Times New Roman"/>
          <w:sz w:val="24"/>
          <w:szCs w:val="24"/>
        </w:rPr>
        <w:t>word identification</w:t>
      </w:r>
      <w:r w:rsidRPr="001E36ED">
        <w:rPr>
          <w:rFonts w:ascii="Times New Roman" w:hAnsi="Times New Roman" w:cs="Times New Roman"/>
          <w:sz w:val="24"/>
          <w:szCs w:val="24"/>
        </w:rPr>
        <w:t xml:space="preserve"> tasks </w:t>
      </w:r>
      <w:r>
        <w:rPr>
          <w:rFonts w:ascii="Times New Roman" w:hAnsi="Times New Roman" w:cs="Times New Roman"/>
          <w:sz w:val="24"/>
          <w:szCs w:val="24"/>
        </w:rPr>
        <w:t>varies between individuals with ASD (</w:t>
      </w:r>
      <w:r w:rsidR="00A73991">
        <w:rPr>
          <w:rFonts w:ascii="Times New Roman" w:hAnsi="Times New Roman" w:cs="Times New Roman"/>
          <w:sz w:val="24"/>
          <w:szCs w:val="24"/>
        </w:rPr>
        <w:t>e.g.</w:t>
      </w:r>
      <w:r>
        <w:rPr>
          <w:rFonts w:ascii="Times New Roman" w:hAnsi="Times New Roman" w:cs="Times New Roman"/>
          <w:sz w:val="24"/>
          <w:szCs w:val="24"/>
        </w:rPr>
        <w:t xml:space="preserve"> Nation et al., 2006), however, for individuals without language </w:t>
      </w:r>
      <w:r w:rsidR="005738F0">
        <w:rPr>
          <w:rFonts w:ascii="Times New Roman" w:hAnsi="Times New Roman" w:cs="Times New Roman"/>
          <w:sz w:val="24"/>
          <w:szCs w:val="24"/>
        </w:rPr>
        <w:t xml:space="preserve">impairment </w:t>
      </w:r>
      <w:r>
        <w:rPr>
          <w:rFonts w:ascii="Times New Roman" w:hAnsi="Times New Roman" w:cs="Times New Roman"/>
          <w:sz w:val="24"/>
          <w:szCs w:val="24"/>
        </w:rPr>
        <w:t xml:space="preserve">or learning difficulties, performance on word identification tasks is generally found to be intact. </w:t>
      </w:r>
      <w:r w:rsidRPr="001E36ED">
        <w:rPr>
          <w:rFonts w:ascii="Times New Roman" w:hAnsi="Times New Roman" w:cs="Times New Roman"/>
          <w:sz w:val="24"/>
          <w:szCs w:val="24"/>
        </w:rPr>
        <w:t xml:space="preserve">For example, </w:t>
      </w:r>
      <w:r>
        <w:rPr>
          <w:rFonts w:ascii="Times New Roman" w:hAnsi="Times New Roman" w:cs="Times New Roman"/>
          <w:sz w:val="24"/>
          <w:szCs w:val="24"/>
        </w:rPr>
        <w:t>children and adolescents</w:t>
      </w:r>
      <w:r w:rsidRPr="001E36ED">
        <w:rPr>
          <w:rFonts w:ascii="Times New Roman" w:hAnsi="Times New Roman" w:cs="Times New Roman"/>
          <w:sz w:val="24"/>
          <w:szCs w:val="24"/>
        </w:rPr>
        <w:t xml:space="preserve"> with ASD have been found to </w:t>
      </w:r>
      <w:r>
        <w:rPr>
          <w:rFonts w:ascii="Times New Roman" w:hAnsi="Times New Roman" w:cs="Times New Roman"/>
          <w:sz w:val="24"/>
          <w:szCs w:val="24"/>
        </w:rPr>
        <w:t>use both phonological and orthographic decoding strategies when identifying word</w:t>
      </w:r>
      <w:r w:rsidR="005738F0">
        <w:rPr>
          <w:rFonts w:ascii="Times New Roman" w:hAnsi="Times New Roman" w:cs="Times New Roman"/>
          <w:sz w:val="24"/>
          <w:szCs w:val="24"/>
        </w:rPr>
        <w:t>s</w:t>
      </w:r>
      <w:r>
        <w:rPr>
          <w:rFonts w:ascii="Times New Roman" w:hAnsi="Times New Roman" w:cs="Times New Roman"/>
          <w:sz w:val="24"/>
          <w:szCs w:val="24"/>
        </w:rPr>
        <w:t xml:space="preserve">, be as </w:t>
      </w:r>
      <w:r w:rsidRPr="001E36ED">
        <w:rPr>
          <w:rFonts w:ascii="Times New Roman" w:hAnsi="Times New Roman" w:cs="Times New Roman"/>
          <w:sz w:val="24"/>
          <w:szCs w:val="24"/>
        </w:rPr>
        <w:t xml:space="preserve">accurate as TD peers in </w:t>
      </w:r>
      <w:r>
        <w:rPr>
          <w:rFonts w:ascii="Times New Roman" w:hAnsi="Times New Roman" w:cs="Times New Roman"/>
          <w:sz w:val="24"/>
          <w:szCs w:val="24"/>
        </w:rPr>
        <w:t xml:space="preserve">the </w:t>
      </w:r>
      <w:r w:rsidRPr="001E36ED">
        <w:rPr>
          <w:rFonts w:ascii="Times New Roman" w:hAnsi="Times New Roman" w:cs="Times New Roman"/>
          <w:sz w:val="24"/>
          <w:szCs w:val="24"/>
        </w:rPr>
        <w:t xml:space="preserve">reading of words </w:t>
      </w:r>
      <w:r>
        <w:rPr>
          <w:rFonts w:ascii="Times New Roman" w:hAnsi="Times New Roman" w:cs="Times New Roman"/>
          <w:sz w:val="24"/>
          <w:szCs w:val="24"/>
        </w:rPr>
        <w:t>aloud</w:t>
      </w:r>
      <w:r w:rsidR="005738F0">
        <w:rPr>
          <w:rFonts w:ascii="Times New Roman" w:hAnsi="Times New Roman" w:cs="Times New Roman"/>
          <w:sz w:val="24"/>
          <w:szCs w:val="24"/>
        </w:rPr>
        <w:t xml:space="preserve"> </w:t>
      </w:r>
      <w:r>
        <w:rPr>
          <w:rFonts w:ascii="Times New Roman" w:hAnsi="Times New Roman" w:cs="Times New Roman"/>
          <w:sz w:val="24"/>
          <w:szCs w:val="24"/>
        </w:rPr>
        <w:t xml:space="preserve">and have intact word comprehension </w:t>
      </w:r>
      <w:r w:rsidRPr="001E36ED">
        <w:rPr>
          <w:rFonts w:ascii="Times New Roman" w:hAnsi="Times New Roman" w:cs="Times New Roman"/>
          <w:sz w:val="24"/>
          <w:szCs w:val="24"/>
        </w:rPr>
        <w:t>(</w:t>
      </w:r>
      <w:r w:rsidR="00A73991">
        <w:rPr>
          <w:rFonts w:ascii="Times New Roman" w:hAnsi="Times New Roman" w:cs="Times New Roman"/>
          <w:sz w:val="24"/>
          <w:szCs w:val="24"/>
        </w:rPr>
        <w:t>e.g.</w:t>
      </w:r>
      <w:r w:rsidR="005738F0">
        <w:rPr>
          <w:rFonts w:ascii="Times New Roman" w:hAnsi="Times New Roman" w:cs="Times New Roman"/>
          <w:sz w:val="24"/>
          <w:szCs w:val="24"/>
        </w:rPr>
        <w:t xml:space="preserve"> </w:t>
      </w:r>
      <w:proofErr w:type="spellStart"/>
      <w:r w:rsidR="005738F0">
        <w:rPr>
          <w:rFonts w:ascii="Times New Roman" w:hAnsi="Times New Roman" w:cs="Times New Roman"/>
          <w:sz w:val="24"/>
          <w:szCs w:val="24"/>
        </w:rPr>
        <w:t>H</w:t>
      </w:r>
      <w:r w:rsidR="005738F0" w:rsidRPr="001E36ED">
        <w:rPr>
          <w:rFonts w:ascii="Times New Roman" w:hAnsi="Times New Roman" w:cs="Times New Roman"/>
          <w:sz w:val="24"/>
          <w:szCs w:val="24"/>
        </w:rPr>
        <w:t>eumer</w:t>
      </w:r>
      <w:proofErr w:type="spellEnd"/>
      <w:r w:rsidR="005738F0" w:rsidRPr="001E36ED">
        <w:rPr>
          <w:rFonts w:ascii="Times New Roman" w:hAnsi="Times New Roman" w:cs="Times New Roman"/>
          <w:sz w:val="24"/>
          <w:szCs w:val="24"/>
        </w:rPr>
        <w:t xml:space="preserve"> &amp; Mann, 2010</w:t>
      </w:r>
      <w:r w:rsidR="005738F0">
        <w:rPr>
          <w:rFonts w:ascii="Times New Roman" w:hAnsi="Times New Roman" w:cs="Times New Roman"/>
          <w:sz w:val="24"/>
          <w:szCs w:val="24"/>
        </w:rPr>
        <w:t xml:space="preserve">; </w:t>
      </w:r>
      <w:proofErr w:type="spellStart"/>
      <w:r w:rsidRPr="001E36ED">
        <w:rPr>
          <w:rFonts w:ascii="Times New Roman" w:hAnsi="Times New Roman" w:cs="Times New Roman"/>
          <w:sz w:val="24"/>
          <w:szCs w:val="24"/>
        </w:rPr>
        <w:t>Minshew</w:t>
      </w:r>
      <w:proofErr w:type="spellEnd"/>
      <w:r w:rsidR="005738F0">
        <w:rPr>
          <w:rFonts w:ascii="Times New Roman" w:hAnsi="Times New Roman" w:cs="Times New Roman"/>
          <w:sz w:val="24"/>
          <w:szCs w:val="24"/>
        </w:rPr>
        <w:t xml:space="preserve"> et al.</w:t>
      </w:r>
      <w:r w:rsidRPr="001E36ED">
        <w:rPr>
          <w:rFonts w:ascii="Times New Roman" w:hAnsi="Times New Roman" w:cs="Times New Roman"/>
          <w:sz w:val="24"/>
          <w:szCs w:val="24"/>
        </w:rPr>
        <w:t>, 1995</w:t>
      </w:r>
      <w:r w:rsidR="005738F0">
        <w:rPr>
          <w:rFonts w:ascii="Times New Roman" w:hAnsi="Times New Roman" w:cs="Times New Roman"/>
          <w:sz w:val="24"/>
          <w:szCs w:val="24"/>
        </w:rPr>
        <w:t xml:space="preserve">; </w:t>
      </w:r>
      <w:r w:rsidR="005738F0" w:rsidRPr="000F3502">
        <w:rPr>
          <w:rFonts w:ascii="Times New Roman" w:hAnsi="Times New Roman" w:cs="Times New Roman"/>
          <w:noProof/>
          <w:sz w:val="24"/>
          <w:szCs w:val="24"/>
        </w:rPr>
        <w:t>Salda</w:t>
      </w:r>
      <w:proofErr w:type="spellStart"/>
      <w:r w:rsidR="005738F0" w:rsidRPr="000F3502">
        <w:rPr>
          <w:rFonts w:ascii="Times New Roman" w:hAnsi="Times New Roman" w:cs="Times New Roman"/>
          <w:sz w:val="24"/>
          <w:szCs w:val="24"/>
        </w:rPr>
        <w:t>ñ</w:t>
      </w:r>
      <w:r w:rsidR="005738F0" w:rsidRPr="000F3502">
        <w:rPr>
          <w:rFonts w:ascii="Times New Roman" w:hAnsi="Times New Roman" w:cs="Times New Roman"/>
          <w:noProof/>
          <w:sz w:val="24"/>
          <w:szCs w:val="24"/>
        </w:rPr>
        <w:t>a</w:t>
      </w:r>
      <w:proofErr w:type="spellEnd"/>
      <w:r w:rsidR="005738F0" w:rsidRPr="000F3502">
        <w:rPr>
          <w:rFonts w:ascii="Times New Roman" w:hAnsi="Times New Roman" w:cs="Times New Roman"/>
          <w:noProof/>
          <w:sz w:val="24"/>
          <w:szCs w:val="24"/>
        </w:rPr>
        <w:t>,</w:t>
      </w:r>
      <w:r w:rsidR="005738F0" w:rsidRPr="001E36ED">
        <w:rPr>
          <w:rFonts w:ascii="Times New Roman" w:hAnsi="Times New Roman" w:cs="Times New Roman"/>
          <w:noProof/>
          <w:sz w:val="24"/>
          <w:szCs w:val="24"/>
        </w:rPr>
        <w:t xml:space="preserve"> </w:t>
      </w:r>
      <w:r w:rsidR="005738F0">
        <w:rPr>
          <w:rFonts w:ascii="Times New Roman" w:hAnsi="Times New Roman" w:cs="Times New Roman"/>
          <w:noProof/>
          <w:sz w:val="24"/>
          <w:szCs w:val="24"/>
        </w:rPr>
        <w:t>et al.,</w:t>
      </w:r>
      <w:r w:rsidR="005738F0" w:rsidRPr="001E36ED">
        <w:rPr>
          <w:rFonts w:ascii="Times New Roman" w:hAnsi="Times New Roman" w:cs="Times New Roman"/>
          <w:noProof/>
          <w:sz w:val="24"/>
          <w:szCs w:val="24"/>
        </w:rPr>
        <w:t xml:space="preserve"> 2009</w:t>
      </w:r>
      <w:r w:rsidRPr="001E36ED">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5D516666" w14:textId="77777777" w:rsidR="006B7283" w:rsidRDefault="00BA2C0D" w:rsidP="00CE5281">
      <w:pPr>
        <w:widowControl w:val="0"/>
        <w:autoSpaceDE w:val="0"/>
        <w:autoSpaceDN w:val="0"/>
        <w:adjustRightInd w:val="0"/>
        <w:spacing w:after="0" w:line="480" w:lineRule="auto"/>
        <w:contextualSpacing/>
        <w:rPr>
          <w:rFonts w:ascii="Times New Roman" w:hAnsi="Times New Roman" w:cs="Times New Roman"/>
          <w:noProof/>
          <w:sz w:val="24"/>
          <w:szCs w:val="24"/>
        </w:rPr>
      </w:pPr>
      <w:r>
        <w:rPr>
          <w:rFonts w:ascii="Times New Roman" w:hAnsi="Times New Roman" w:cs="Times New Roman"/>
          <w:noProof/>
          <w:sz w:val="24"/>
          <w:szCs w:val="24"/>
        </w:rPr>
        <w:tab/>
        <w:t xml:space="preserve">There are also reports however, of atypical lexical processing in ASD that may be </w:t>
      </w:r>
      <w:r>
        <w:rPr>
          <w:rFonts w:ascii="Times New Roman" w:hAnsi="Times New Roman" w:cs="Times New Roman"/>
          <w:noProof/>
          <w:sz w:val="24"/>
          <w:szCs w:val="24"/>
        </w:rPr>
        <w:lastRenderedPageBreak/>
        <w:t xml:space="preserve">suggestive of a difference in the timecourse of lexical identification. For example, </w:t>
      </w:r>
      <w:r w:rsidRPr="001E36ED">
        <w:rPr>
          <w:rFonts w:ascii="Times New Roman" w:hAnsi="Times New Roman" w:cs="Times New Roman"/>
          <w:noProof/>
          <w:sz w:val="24"/>
          <w:szCs w:val="24"/>
        </w:rPr>
        <w:t xml:space="preserve">Kamio, Robins, Kelley, Swainson and Fein (2007) found </w:t>
      </w:r>
      <w:r>
        <w:rPr>
          <w:rFonts w:ascii="Times New Roman" w:hAnsi="Times New Roman" w:cs="Times New Roman"/>
          <w:noProof/>
          <w:sz w:val="24"/>
          <w:szCs w:val="24"/>
        </w:rPr>
        <w:t xml:space="preserve">children, adolescents and young adults with </w:t>
      </w:r>
      <w:r w:rsidRPr="001E36ED">
        <w:rPr>
          <w:rFonts w:ascii="Times New Roman" w:hAnsi="Times New Roman" w:cs="Times New Roman"/>
          <w:noProof/>
          <w:sz w:val="24"/>
          <w:szCs w:val="24"/>
        </w:rPr>
        <w:t xml:space="preserve">ASD to respond as quickly and accurately as TD participants during a lexical decision task, but </w:t>
      </w:r>
      <w:r>
        <w:rPr>
          <w:rFonts w:ascii="Times New Roman" w:hAnsi="Times New Roman" w:cs="Times New Roman"/>
          <w:noProof/>
          <w:sz w:val="24"/>
          <w:szCs w:val="24"/>
        </w:rPr>
        <w:t>to lack facilitaion from closley related</w:t>
      </w:r>
      <w:r w:rsidRPr="001E36ED">
        <w:rPr>
          <w:rFonts w:ascii="Times New Roman" w:hAnsi="Times New Roman" w:cs="Times New Roman"/>
          <w:noProof/>
          <w:sz w:val="24"/>
          <w:szCs w:val="24"/>
        </w:rPr>
        <w:t xml:space="preserve"> semantic </w:t>
      </w:r>
      <w:r>
        <w:rPr>
          <w:rFonts w:ascii="Times New Roman" w:hAnsi="Times New Roman" w:cs="Times New Roman"/>
          <w:noProof/>
          <w:sz w:val="24"/>
          <w:szCs w:val="24"/>
        </w:rPr>
        <w:t xml:space="preserve">primes. Note that this is in contrast to findings of normal semantic priming in ASD participants when other paradigms are adopted </w:t>
      </w:r>
    </w:p>
    <w:p w14:paraId="163E24B4" w14:textId="17348415" w:rsidR="00BA2C0D" w:rsidRDefault="00D817B0" w:rsidP="00CE5281">
      <w:pPr>
        <w:widowControl w:val="0"/>
        <w:autoSpaceDE w:val="0"/>
        <w:autoSpaceDN w:val="0"/>
        <w:adjustRightInd w:val="0"/>
        <w:spacing w:after="0" w:line="480" w:lineRule="auto"/>
        <w:contextualSpacing/>
        <w:rPr>
          <w:rFonts w:ascii="Times New Roman" w:hAnsi="Times New Roman" w:cs="Times New Roman"/>
          <w:noProof/>
          <w:sz w:val="24"/>
          <w:szCs w:val="24"/>
        </w:rPr>
      </w:pPr>
      <w:r w:rsidRPr="005C7555">
        <w:rPr>
          <w:rFonts w:ascii="Times New Roman" w:hAnsi="Times New Roman" w:cs="Times New Roman"/>
          <w:noProof/>
          <w:sz w:val="24"/>
          <w:szCs w:val="24"/>
        </w:rPr>
        <w:t xml:space="preserve"> </w:t>
      </w:r>
      <w:r w:rsidR="00BA2C0D" w:rsidRPr="005C7555">
        <w:rPr>
          <w:rFonts w:ascii="Times New Roman" w:hAnsi="Times New Roman" w:cs="Times New Roman"/>
          <w:noProof/>
          <w:sz w:val="24"/>
          <w:szCs w:val="24"/>
        </w:rPr>
        <w:t>(</w:t>
      </w:r>
      <w:r w:rsidR="00A73991">
        <w:rPr>
          <w:rFonts w:ascii="Times New Roman" w:hAnsi="Times New Roman" w:cs="Times New Roman"/>
          <w:noProof/>
          <w:sz w:val="24"/>
          <w:szCs w:val="24"/>
        </w:rPr>
        <w:t>e.g.</w:t>
      </w:r>
      <w:r w:rsidR="00BA2C0D" w:rsidRPr="005C7555">
        <w:rPr>
          <w:rFonts w:ascii="Times New Roman" w:hAnsi="Times New Roman" w:cs="Times New Roman"/>
          <w:sz w:val="24"/>
          <w:szCs w:val="24"/>
        </w:rPr>
        <w:t xml:space="preserve"> </w:t>
      </w:r>
      <w:proofErr w:type="spellStart"/>
      <w:r w:rsidR="00BA2C0D" w:rsidRPr="005C7555">
        <w:rPr>
          <w:rFonts w:ascii="Times New Roman" w:hAnsi="Times New Roman" w:cs="Times New Roman"/>
          <w:sz w:val="24"/>
          <w:szCs w:val="24"/>
        </w:rPr>
        <w:t>Hala</w:t>
      </w:r>
      <w:proofErr w:type="spellEnd"/>
      <w:r w:rsidR="00BA2C0D">
        <w:rPr>
          <w:rFonts w:ascii="Times New Roman" w:hAnsi="Times New Roman" w:cs="Times New Roman"/>
          <w:sz w:val="24"/>
          <w:szCs w:val="24"/>
        </w:rPr>
        <w:t xml:space="preserve"> et al.,</w:t>
      </w:r>
      <w:r w:rsidR="00BA2C0D" w:rsidRPr="005C7555">
        <w:rPr>
          <w:rFonts w:ascii="Times New Roman" w:hAnsi="Times New Roman" w:cs="Times New Roman"/>
          <w:sz w:val="24"/>
          <w:szCs w:val="24"/>
        </w:rPr>
        <w:t xml:space="preserve"> 2007; Lopez &amp; </w:t>
      </w:r>
      <w:proofErr w:type="spellStart"/>
      <w:r w:rsidR="00BA2C0D" w:rsidRPr="005C7555">
        <w:rPr>
          <w:rFonts w:ascii="Times New Roman" w:hAnsi="Times New Roman" w:cs="Times New Roman"/>
          <w:sz w:val="24"/>
          <w:szCs w:val="24"/>
        </w:rPr>
        <w:t>Leekam</w:t>
      </w:r>
      <w:proofErr w:type="spellEnd"/>
      <w:r w:rsidR="00BA2C0D" w:rsidRPr="005C7555">
        <w:rPr>
          <w:rFonts w:ascii="Times New Roman" w:hAnsi="Times New Roman" w:cs="Times New Roman"/>
          <w:sz w:val="24"/>
          <w:szCs w:val="24"/>
        </w:rPr>
        <w:t xml:space="preserve">, 2003; </w:t>
      </w:r>
      <w:proofErr w:type="spellStart"/>
      <w:r w:rsidR="00BA2C0D" w:rsidRPr="005C7555">
        <w:rPr>
          <w:rFonts w:ascii="Times New Roman" w:hAnsi="Times New Roman" w:cs="Times New Roman"/>
          <w:sz w:val="24"/>
          <w:szCs w:val="24"/>
        </w:rPr>
        <w:t>Kamio</w:t>
      </w:r>
      <w:proofErr w:type="spellEnd"/>
      <w:r w:rsidR="00BA2C0D" w:rsidRPr="005C7555">
        <w:rPr>
          <w:rFonts w:ascii="Times New Roman" w:hAnsi="Times New Roman" w:cs="Times New Roman"/>
          <w:sz w:val="24"/>
          <w:szCs w:val="24"/>
        </w:rPr>
        <w:t xml:space="preserve"> &amp; </w:t>
      </w:r>
      <w:proofErr w:type="spellStart"/>
      <w:r w:rsidR="00BA2C0D" w:rsidRPr="005C7555">
        <w:rPr>
          <w:rFonts w:ascii="Times New Roman" w:hAnsi="Times New Roman" w:cs="Times New Roman"/>
          <w:sz w:val="24"/>
          <w:szCs w:val="24"/>
        </w:rPr>
        <w:t>Toichi</w:t>
      </w:r>
      <w:proofErr w:type="spellEnd"/>
      <w:r w:rsidR="00BA2C0D" w:rsidRPr="005C7555">
        <w:rPr>
          <w:rFonts w:ascii="Times New Roman" w:hAnsi="Times New Roman" w:cs="Times New Roman"/>
          <w:sz w:val="24"/>
          <w:szCs w:val="24"/>
        </w:rPr>
        <w:t xml:space="preserve">, 2000; </w:t>
      </w:r>
      <w:proofErr w:type="spellStart"/>
      <w:r w:rsidR="00BA2C0D" w:rsidRPr="005C7555">
        <w:rPr>
          <w:rFonts w:ascii="Times New Roman" w:hAnsi="Times New Roman" w:cs="Times New Roman"/>
          <w:sz w:val="24"/>
          <w:szCs w:val="24"/>
        </w:rPr>
        <w:t>Toichi</w:t>
      </w:r>
      <w:proofErr w:type="spellEnd"/>
      <w:r w:rsidR="00BA2C0D" w:rsidRPr="005C7555">
        <w:rPr>
          <w:rFonts w:ascii="Times New Roman" w:hAnsi="Times New Roman" w:cs="Times New Roman"/>
          <w:sz w:val="24"/>
          <w:szCs w:val="24"/>
        </w:rPr>
        <w:t xml:space="preserve"> &amp; </w:t>
      </w:r>
      <w:proofErr w:type="spellStart"/>
      <w:r w:rsidR="00BA2C0D" w:rsidRPr="005C7555">
        <w:rPr>
          <w:rFonts w:ascii="Times New Roman" w:hAnsi="Times New Roman" w:cs="Times New Roman"/>
          <w:sz w:val="24"/>
          <w:szCs w:val="24"/>
        </w:rPr>
        <w:t>Kamio</w:t>
      </w:r>
      <w:proofErr w:type="spellEnd"/>
      <w:r w:rsidR="00BA2C0D" w:rsidRPr="005C7555">
        <w:rPr>
          <w:rFonts w:ascii="Times New Roman" w:hAnsi="Times New Roman" w:cs="Times New Roman"/>
          <w:sz w:val="24"/>
          <w:szCs w:val="24"/>
        </w:rPr>
        <w:t>, 2001</w:t>
      </w:r>
      <w:r w:rsidR="00BA2C0D" w:rsidRPr="00E11C4E">
        <w:rPr>
          <w:rFonts w:ascii="Times New Roman" w:hAnsi="Times New Roman" w:cs="Times New Roman"/>
          <w:sz w:val="24"/>
          <w:szCs w:val="24"/>
        </w:rPr>
        <w:t xml:space="preserve">), but this </w:t>
      </w:r>
      <w:r w:rsidR="00FF109B">
        <w:rPr>
          <w:rFonts w:ascii="Times New Roman" w:hAnsi="Times New Roman" w:cs="Times New Roman"/>
          <w:sz w:val="24"/>
          <w:szCs w:val="24"/>
        </w:rPr>
        <w:t xml:space="preserve">finding </w:t>
      </w:r>
      <w:r w:rsidR="00BA2C0D" w:rsidRPr="00E11C4E">
        <w:rPr>
          <w:rFonts w:ascii="Times New Roman" w:hAnsi="Times New Roman" w:cs="Times New Roman"/>
          <w:noProof/>
          <w:sz w:val="24"/>
          <w:szCs w:val="24"/>
        </w:rPr>
        <w:t>may be indicative of a slow in the access to word meaning.</w:t>
      </w:r>
      <w:r w:rsidR="00BA2C0D" w:rsidRPr="001E36ED">
        <w:rPr>
          <w:rFonts w:ascii="Times New Roman" w:hAnsi="Times New Roman" w:cs="Times New Roman"/>
          <w:noProof/>
          <w:sz w:val="24"/>
          <w:szCs w:val="24"/>
        </w:rPr>
        <w:t xml:space="preserve"> </w:t>
      </w:r>
      <w:r w:rsidR="00BA2C0D">
        <w:rPr>
          <w:rFonts w:ascii="Times New Roman" w:hAnsi="Times New Roman" w:cs="Times New Roman"/>
          <w:noProof/>
          <w:sz w:val="24"/>
          <w:szCs w:val="24"/>
        </w:rPr>
        <w:t xml:space="preserve">Further support for less efficient lexical processing comes from Sansosti et al. (2009) and Caruana and Brock’s (2014) experiments that were previously discussed above and have reported participants with ASD to have </w:t>
      </w:r>
      <w:r w:rsidR="00BA2C0D" w:rsidRPr="001E36ED">
        <w:rPr>
          <w:rFonts w:ascii="Times New Roman" w:hAnsi="Times New Roman" w:cs="Times New Roman"/>
          <w:sz w:val="24"/>
          <w:szCs w:val="24"/>
        </w:rPr>
        <w:t xml:space="preserve">longer </w:t>
      </w:r>
      <w:r w:rsidR="00BA2C0D">
        <w:rPr>
          <w:rFonts w:ascii="Times New Roman" w:hAnsi="Times New Roman" w:cs="Times New Roman"/>
          <w:sz w:val="24"/>
          <w:szCs w:val="24"/>
        </w:rPr>
        <w:t xml:space="preserve">average </w:t>
      </w:r>
      <w:r w:rsidR="00BA2C0D" w:rsidRPr="001E36ED">
        <w:rPr>
          <w:rFonts w:ascii="Times New Roman" w:hAnsi="Times New Roman" w:cs="Times New Roman"/>
          <w:sz w:val="24"/>
          <w:szCs w:val="24"/>
        </w:rPr>
        <w:t>fixation durations</w:t>
      </w:r>
      <w:r w:rsidR="00BA2C0D">
        <w:rPr>
          <w:rFonts w:ascii="Times New Roman" w:hAnsi="Times New Roman" w:cs="Times New Roman"/>
          <w:sz w:val="24"/>
          <w:szCs w:val="24"/>
        </w:rPr>
        <w:t xml:space="preserve"> in comparison to TD readers.</w:t>
      </w:r>
      <w:r w:rsidR="00BA2C0D">
        <w:rPr>
          <w:rFonts w:ascii="Times New Roman" w:hAnsi="Times New Roman" w:cs="Times New Roman"/>
          <w:noProof/>
          <w:sz w:val="24"/>
          <w:szCs w:val="24"/>
        </w:rPr>
        <w:t xml:space="preserve"> </w:t>
      </w:r>
    </w:p>
    <w:p w14:paraId="6912D5C5" w14:textId="0761E97B" w:rsidR="00BA2C0D" w:rsidRDefault="00BA2C0D" w:rsidP="00CE5281">
      <w:pPr>
        <w:widowControl w:val="0"/>
        <w:autoSpaceDE w:val="0"/>
        <w:autoSpaceDN w:val="0"/>
        <w:adjustRightInd w:val="0"/>
        <w:spacing w:after="0" w:line="480" w:lineRule="auto"/>
        <w:contextualSpacing/>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sz w:val="24"/>
          <w:szCs w:val="24"/>
        </w:rPr>
        <w:t xml:space="preserve">In this experiment, we aimed to directly examine the time course of online lexical identification in adults with ASD in order to identify whether the efficiency of such processing is comparable between ASD and TD readers. This is an important question to address, because if online lexical processing is less efficient, this may cascade forward impacting on later aspects of linguistic processing. Thus, prior to examining </w:t>
      </w:r>
      <w:r w:rsidR="003A185D">
        <w:rPr>
          <w:rFonts w:ascii="Times New Roman" w:hAnsi="Times New Roman" w:cs="Times New Roman"/>
          <w:sz w:val="24"/>
          <w:szCs w:val="24"/>
        </w:rPr>
        <w:t xml:space="preserve">online </w:t>
      </w:r>
      <w:r>
        <w:rPr>
          <w:rFonts w:ascii="Times New Roman" w:hAnsi="Times New Roman" w:cs="Times New Roman"/>
          <w:sz w:val="24"/>
          <w:szCs w:val="24"/>
        </w:rPr>
        <w:t xml:space="preserve">higher order linguistic processing, it is necessary to have knowledge of the proficiency of online visual word identification. </w:t>
      </w:r>
    </w:p>
    <w:p w14:paraId="129FD23E" w14:textId="749239CB" w:rsidR="00BA2C0D" w:rsidRDefault="00BA2C0D" w:rsidP="00CE5281">
      <w:pPr>
        <w:widowControl w:val="0"/>
        <w:autoSpaceDE w:val="0"/>
        <w:autoSpaceDN w:val="0"/>
        <w:adjustRightInd w:val="0"/>
        <w:spacing w:after="0" w:line="480" w:lineRule="auto"/>
        <w:contextualSpacing/>
        <w:rPr>
          <w:rFonts w:ascii="Times New Roman" w:hAnsi="Times New Roman" w:cs="Times New Roman"/>
          <w:noProof/>
          <w:sz w:val="24"/>
          <w:szCs w:val="24"/>
        </w:rPr>
      </w:pPr>
      <w:r>
        <w:rPr>
          <w:rFonts w:ascii="Times New Roman" w:hAnsi="Times New Roman" w:cs="Times New Roman"/>
          <w:sz w:val="24"/>
          <w:szCs w:val="24"/>
        </w:rPr>
        <w:tab/>
        <w:t>We recorded the eye movements of TD and ASD participants as they read sentences that included words manipulated to be either high or low in frequency. Word frequency is one of the most reliable lexical characteristics that affect the speed of lexical identification. Word frequency is a measure of how often a word occurs in the written language. High frequency words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701D63">
        <w:rPr>
          <w:rFonts w:ascii="Times New Roman" w:hAnsi="Times New Roman" w:cs="Times New Roman"/>
          <w:i/>
          <w:sz w:val="24"/>
          <w:szCs w:val="24"/>
        </w:rPr>
        <w:t>people</w:t>
      </w:r>
      <w:r>
        <w:rPr>
          <w:rFonts w:ascii="Times New Roman" w:hAnsi="Times New Roman" w:cs="Times New Roman"/>
          <w:sz w:val="24"/>
          <w:szCs w:val="24"/>
        </w:rPr>
        <w:t>) are identified more quickly than low frequency words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701D63">
        <w:rPr>
          <w:rFonts w:ascii="Times New Roman" w:hAnsi="Times New Roman" w:cs="Times New Roman"/>
          <w:i/>
          <w:sz w:val="24"/>
          <w:szCs w:val="24"/>
        </w:rPr>
        <w:t>zombie</w:t>
      </w:r>
      <w:r>
        <w:rPr>
          <w:rFonts w:ascii="Times New Roman" w:hAnsi="Times New Roman" w:cs="Times New Roman"/>
          <w:sz w:val="24"/>
          <w:szCs w:val="24"/>
        </w:rPr>
        <w:t xml:space="preserve">) because they have been previously encountered more often. This difference in identification speed is reflected in fixation durations, with low frequency words being fixated for significantly longer than high frequency </w:t>
      </w:r>
      <w:r w:rsidRPr="00D52E7F">
        <w:rPr>
          <w:rFonts w:ascii="Times New Roman" w:hAnsi="Times New Roman" w:cs="Times New Roman"/>
          <w:sz w:val="24"/>
          <w:szCs w:val="24"/>
        </w:rPr>
        <w:t>words (</w:t>
      </w:r>
      <w:r w:rsidR="00A73991">
        <w:rPr>
          <w:rFonts w:ascii="Times New Roman" w:hAnsi="Times New Roman" w:cs="Times New Roman"/>
          <w:sz w:val="24"/>
          <w:szCs w:val="24"/>
        </w:rPr>
        <w:t>e.g.</w:t>
      </w:r>
      <w:r w:rsidRPr="00D52E7F">
        <w:rPr>
          <w:rFonts w:ascii="Times New Roman" w:hAnsi="Times New Roman" w:cs="Times New Roman"/>
          <w:sz w:val="24"/>
          <w:szCs w:val="24"/>
        </w:rPr>
        <w:t xml:space="preserve"> </w:t>
      </w:r>
      <w:proofErr w:type="spellStart"/>
      <w:r>
        <w:rPr>
          <w:rFonts w:ascii="Times New Roman" w:hAnsi="Times New Roman" w:cs="Times New Roman"/>
          <w:bCs/>
          <w:color w:val="231F20"/>
          <w:sz w:val="24"/>
          <w:szCs w:val="24"/>
          <w:lang w:val="en-US"/>
        </w:rPr>
        <w:t>Inhoff</w:t>
      </w:r>
      <w:proofErr w:type="spellEnd"/>
      <w:r>
        <w:rPr>
          <w:rFonts w:ascii="Times New Roman" w:hAnsi="Times New Roman" w:cs="Times New Roman"/>
          <w:bCs/>
          <w:color w:val="231F20"/>
          <w:sz w:val="24"/>
          <w:szCs w:val="24"/>
          <w:lang w:val="en-US"/>
        </w:rPr>
        <w:t xml:space="preserve"> &amp; </w:t>
      </w:r>
      <w:proofErr w:type="spellStart"/>
      <w:r>
        <w:rPr>
          <w:rFonts w:ascii="Times New Roman" w:hAnsi="Times New Roman" w:cs="Times New Roman"/>
          <w:bCs/>
          <w:color w:val="231F20"/>
          <w:sz w:val="24"/>
          <w:szCs w:val="24"/>
          <w:lang w:val="en-US"/>
        </w:rPr>
        <w:t>Rayner</w:t>
      </w:r>
      <w:proofErr w:type="spellEnd"/>
      <w:r>
        <w:rPr>
          <w:rFonts w:ascii="Times New Roman" w:hAnsi="Times New Roman" w:cs="Times New Roman"/>
          <w:bCs/>
          <w:color w:val="231F20"/>
          <w:sz w:val="24"/>
          <w:szCs w:val="24"/>
          <w:lang w:val="en-US"/>
        </w:rPr>
        <w:t xml:space="preserve">, 1986; </w:t>
      </w:r>
      <w:proofErr w:type="spellStart"/>
      <w:r>
        <w:rPr>
          <w:rFonts w:ascii="Times New Roman" w:hAnsi="Times New Roman" w:cs="Times New Roman"/>
          <w:bCs/>
          <w:color w:val="231F20"/>
          <w:sz w:val="24"/>
          <w:szCs w:val="24"/>
          <w:lang w:val="en-US"/>
        </w:rPr>
        <w:t>Rayner</w:t>
      </w:r>
      <w:proofErr w:type="spellEnd"/>
      <w:r>
        <w:rPr>
          <w:rFonts w:ascii="Times New Roman" w:hAnsi="Times New Roman" w:cs="Times New Roman"/>
          <w:bCs/>
          <w:color w:val="231F20"/>
          <w:sz w:val="24"/>
          <w:szCs w:val="24"/>
          <w:lang w:val="en-US"/>
        </w:rPr>
        <w:t xml:space="preserve"> &amp; Duffy, </w:t>
      </w:r>
      <w:r>
        <w:rPr>
          <w:rFonts w:ascii="Times New Roman" w:hAnsi="Times New Roman" w:cs="Times New Roman"/>
          <w:bCs/>
          <w:color w:val="231F20"/>
          <w:sz w:val="24"/>
          <w:szCs w:val="24"/>
          <w:lang w:val="en-US"/>
        </w:rPr>
        <w:lastRenderedPageBreak/>
        <w:t>1986</w:t>
      </w:r>
      <w:r w:rsidRPr="00D52E7F">
        <w:rPr>
          <w:rFonts w:ascii="Times New Roman" w:hAnsi="Times New Roman" w:cs="Times New Roman"/>
          <w:bCs/>
          <w:color w:val="231F20"/>
          <w:sz w:val="24"/>
          <w:szCs w:val="24"/>
          <w:lang w:val="en-US"/>
        </w:rPr>
        <w:t>)</w:t>
      </w:r>
      <w:r>
        <w:rPr>
          <w:rFonts w:ascii="Times New Roman" w:hAnsi="Times New Roman" w:cs="Times New Roman"/>
          <w:sz w:val="24"/>
          <w:szCs w:val="24"/>
        </w:rPr>
        <w:t xml:space="preserve">. Connectionist models posit that each time a word is identified, the baseline </w:t>
      </w:r>
      <w:r w:rsidRPr="001E36ED">
        <w:rPr>
          <w:rFonts w:ascii="Times New Roman" w:hAnsi="Times New Roman" w:cs="Times New Roman"/>
          <w:sz w:val="24"/>
          <w:szCs w:val="24"/>
        </w:rPr>
        <w:t>level of activity for that wor</w:t>
      </w:r>
      <w:r>
        <w:rPr>
          <w:rFonts w:ascii="Times New Roman" w:hAnsi="Times New Roman" w:cs="Times New Roman"/>
          <w:sz w:val="24"/>
          <w:szCs w:val="24"/>
        </w:rPr>
        <w:t>d increases and consequently</w:t>
      </w:r>
      <w:r w:rsidRPr="001E36ED">
        <w:rPr>
          <w:rFonts w:ascii="Times New Roman" w:hAnsi="Times New Roman" w:cs="Times New Roman"/>
          <w:sz w:val="24"/>
          <w:szCs w:val="24"/>
        </w:rPr>
        <w:t xml:space="preserve">, the more quickly a word reaches the activity threshold </w:t>
      </w:r>
      <w:r>
        <w:rPr>
          <w:rFonts w:ascii="Times New Roman" w:hAnsi="Times New Roman" w:cs="Times New Roman"/>
          <w:sz w:val="24"/>
          <w:szCs w:val="24"/>
        </w:rPr>
        <w:t xml:space="preserve">necessary </w:t>
      </w:r>
      <w:r w:rsidRPr="001E36ED">
        <w:rPr>
          <w:rFonts w:ascii="Times New Roman" w:hAnsi="Times New Roman" w:cs="Times New Roman"/>
          <w:sz w:val="24"/>
          <w:szCs w:val="24"/>
        </w:rPr>
        <w:t>for identification (</w:t>
      </w:r>
      <w:r w:rsidR="00A73991">
        <w:rPr>
          <w:rFonts w:ascii="Times New Roman" w:hAnsi="Times New Roman" w:cs="Times New Roman"/>
          <w:sz w:val="24"/>
          <w:szCs w:val="24"/>
        </w:rPr>
        <w:t>e.g.</w:t>
      </w:r>
      <w:r w:rsidRPr="001E36ED">
        <w:rPr>
          <w:rFonts w:ascii="Times New Roman" w:hAnsi="Times New Roman" w:cs="Times New Roman"/>
          <w:sz w:val="24"/>
          <w:szCs w:val="24"/>
        </w:rPr>
        <w:t xml:space="preserve"> </w:t>
      </w:r>
      <w:proofErr w:type="spellStart"/>
      <w:r w:rsidRPr="001E36ED">
        <w:rPr>
          <w:rFonts w:ascii="Times New Roman" w:hAnsi="Times New Roman" w:cs="Times New Roman"/>
          <w:sz w:val="24"/>
          <w:szCs w:val="24"/>
        </w:rPr>
        <w:t>Rumelhart</w:t>
      </w:r>
      <w:proofErr w:type="spellEnd"/>
      <w:r w:rsidRPr="001E36ED">
        <w:rPr>
          <w:rFonts w:ascii="Times New Roman" w:hAnsi="Times New Roman" w:cs="Times New Roman"/>
          <w:sz w:val="24"/>
          <w:szCs w:val="24"/>
        </w:rPr>
        <w:t xml:space="preserve"> &amp; McClelland, 1982). </w:t>
      </w:r>
      <w:r w:rsidRPr="00D92B45">
        <w:rPr>
          <w:rFonts w:ascii="Times New Roman" w:hAnsi="Times New Roman" w:cs="Times New Roman"/>
          <w:sz w:val="24"/>
          <w:szCs w:val="24"/>
        </w:rPr>
        <w:t>The</w:t>
      </w:r>
      <w:r>
        <w:rPr>
          <w:rFonts w:ascii="Times New Roman" w:hAnsi="Times New Roman" w:cs="Times New Roman"/>
          <w:sz w:val="24"/>
          <w:szCs w:val="24"/>
        </w:rPr>
        <w:t>refore, the frequency effect is thought to reflect a real difference in the time it takes to identify a stored word representation on the basis of visually encoded orthographic information. If lexical processing were less efficient in ASD, we would expect these readers to have longer fixations on target words and possibly even show an increased magnitude of the frequency effect, in comparison to the TD participants.</w:t>
      </w:r>
    </w:p>
    <w:p w14:paraId="185148AD" w14:textId="77777777" w:rsidR="00BA2C0D" w:rsidRPr="00735042" w:rsidRDefault="00BA2C0D" w:rsidP="00CE5281">
      <w:pPr>
        <w:spacing w:line="480" w:lineRule="auto"/>
        <w:contextualSpacing/>
        <w:jc w:val="center"/>
        <w:rPr>
          <w:rFonts w:ascii="Times New Roman" w:hAnsi="Times New Roman" w:cs="Times New Roman"/>
          <w:b/>
          <w:sz w:val="24"/>
          <w:szCs w:val="24"/>
        </w:rPr>
      </w:pPr>
      <w:r w:rsidRPr="00735042">
        <w:rPr>
          <w:rFonts w:ascii="Times New Roman" w:hAnsi="Times New Roman" w:cs="Times New Roman"/>
          <w:b/>
          <w:sz w:val="24"/>
          <w:szCs w:val="24"/>
        </w:rPr>
        <w:t>Method</w:t>
      </w:r>
    </w:p>
    <w:p w14:paraId="015DD883" w14:textId="77777777" w:rsidR="00BA2C0D" w:rsidRPr="00735042" w:rsidRDefault="00BA2C0D" w:rsidP="00CE5281">
      <w:pPr>
        <w:spacing w:line="480" w:lineRule="auto"/>
        <w:contextualSpacing/>
        <w:rPr>
          <w:rFonts w:ascii="Times New Roman" w:hAnsi="Times New Roman" w:cs="Times New Roman"/>
          <w:b/>
          <w:sz w:val="24"/>
          <w:szCs w:val="24"/>
        </w:rPr>
      </w:pPr>
      <w:r w:rsidRPr="00735042">
        <w:rPr>
          <w:rFonts w:ascii="Times New Roman" w:hAnsi="Times New Roman" w:cs="Times New Roman"/>
          <w:b/>
          <w:sz w:val="24"/>
          <w:szCs w:val="24"/>
        </w:rPr>
        <w:t>Participants</w:t>
      </w:r>
    </w:p>
    <w:p w14:paraId="0847CDE5" w14:textId="1BF7BF87" w:rsidR="00BA2C0D" w:rsidRPr="000E7EB5" w:rsidRDefault="00BA2C0D" w:rsidP="00CE5281">
      <w:pPr>
        <w:spacing w:line="480" w:lineRule="auto"/>
        <w:contextualSpacing/>
        <w:rPr>
          <w:rFonts w:ascii="Times New Roman" w:hAnsi="Times New Roman" w:cs="Times New Roman"/>
          <w:sz w:val="24"/>
          <w:szCs w:val="24"/>
        </w:rPr>
      </w:pPr>
      <w:r w:rsidRPr="00735042">
        <w:rPr>
          <w:rFonts w:ascii="Times New Roman" w:hAnsi="Times New Roman" w:cs="Times New Roman"/>
          <w:sz w:val="24"/>
          <w:szCs w:val="24"/>
        </w:rPr>
        <w:tab/>
        <w:t xml:space="preserve">A group of 19 </w:t>
      </w:r>
      <w:r>
        <w:rPr>
          <w:rFonts w:ascii="Times New Roman" w:hAnsi="Times New Roman" w:cs="Times New Roman"/>
          <w:sz w:val="24"/>
          <w:szCs w:val="24"/>
        </w:rPr>
        <w:t>adults with a formal diagnosis of</w:t>
      </w:r>
      <w:r w:rsidRPr="00735042">
        <w:rPr>
          <w:rFonts w:ascii="Times New Roman" w:hAnsi="Times New Roman" w:cs="Times New Roman"/>
          <w:sz w:val="24"/>
          <w:szCs w:val="24"/>
        </w:rPr>
        <w:t xml:space="preserve"> ASD took part</w:t>
      </w:r>
      <w:r>
        <w:rPr>
          <w:rFonts w:ascii="Times New Roman" w:hAnsi="Times New Roman" w:cs="Times New Roman"/>
          <w:sz w:val="24"/>
          <w:szCs w:val="24"/>
        </w:rPr>
        <w:t xml:space="preserve"> in the experiment</w:t>
      </w:r>
      <w:r w:rsidRPr="00735042">
        <w:rPr>
          <w:rFonts w:ascii="Times New Roman" w:hAnsi="Times New Roman" w:cs="Times New Roman"/>
          <w:sz w:val="24"/>
          <w:szCs w:val="24"/>
        </w:rPr>
        <w:t xml:space="preserve">, 18 </w:t>
      </w:r>
      <w:r>
        <w:rPr>
          <w:rFonts w:ascii="Times New Roman" w:hAnsi="Times New Roman" w:cs="Times New Roman"/>
          <w:sz w:val="24"/>
          <w:szCs w:val="24"/>
        </w:rPr>
        <w:t xml:space="preserve">of </w:t>
      </w:r>
      <w:r w:rsidRPr="00735042">
        <w:rPr>
          <w:rFonts w:ascii="Times New Roman" w:hAnsi="Times New Roman" w:cs="Times New Roman"/>
          <w:sz w:val="24"/>
          <w:szCs w:val="24"/>
        </w:rPr>
        <w:t>wh</w:t>
      </w:r>
      <w:r>
        <w:rPr>
          <w:rFonts w:ascii="Times New Roman" w:hAnsi="Times New Roman" w:cs="Times New Roman"/>
          <w:sz w:val="24"/>
          <w:szCs w:val="24"/>
        </w:rPr>
        <w:t>ich</w:t>
      </w:r>
      <w:r w:rsidRPr="00735042">
        <w:rPr>
          <w:rFonts w:ascii="Times New Roman" w:hAnsi="Times New Roman" w:cs="Times New Roman"/>
          <w:sz w:val="24"/>
          <w:szCs w:val="24"/>
        </w:rPr>
        <w:t xml:space="preserve"> had a diagnosis of Asperger’s disorder and </w:t>
      </w:r>
      <w:r>
        <w:rPr>
          <w:rFonts w:ascii="Times New Roman" w:hAnsi="Times New Roman" w:cs="Times New Roman"/>
          <w:sz w:val="24"/>
          <w:szCs w:val="24"/>
        </w:rPr>
        <w:t>1</w:t>
      </w:r>
      <w:r w:rsidRPr="00735042">
        <w:rPr>
          <w:rFonts w:ascii="Times New Roman" w:hAnsi="Times New Roman" w:cs="Times New Roman"/>
          <w:sz w:val="24"/>
          <w:szCs w:val="24"/>
        </w:rPr>
        <w:t xml:space="preserve"> with high functioning ASD</w:t>
      </w:r>
      <w:r>
        <w:rPr>
          <w:rFonts w:ascii="Times New Roman" w:hAnsi="Times New Roman" w:cs="Times New Roman"/>
          <w:sz w:val="24"/>
          <w:szCs w:val="24"/>
        </w:rPr>
        <w:t xml:space="preserve"> (3 females, aged 18-52 years)</w:t>
      </w:r>
      <w:r w:rsidRPr="00735042">
        <w:rPr>
          <w:rFonts w:ascii="Times New Roman" w:hAnsi="Times New Roman" w:cs="Times New Roman"/>
          <w:sz w:val="24"/>
          <w:szCs w:val="24"/>
        </w:rPr>
        <w:t xml:space="preserve">. Each </w:t>
      </w:r>
      <w:r>
        <w:rPr>
          <w:rFonts w:ascii="Times New Roman" w:hAnsi="Times New Roman" w:cs="Times New Roman"/>
          <w:sz w:val="24"/>
          <w:szCs w:val="24"/>
        </w:rPr>
        <w:t xml:space="preserve">ASD participant </w:t>
      </w:r>
      <w:r w:rsidRPr="00735042">
        <w:rPr>
          <w:rFonts w:ascii="Times New Roman" w:hAnsi="Times New Roman" w:cs="Times New Roman"/>
          <w:sz w:val="24"/>
          <w:szCs w:val="24"/>
        </w:rPr>
        <w:t>w</w:t>
      </w:r>
      <w:r>
        <w:rPr>
          <w:rFonts w:ascii="Times New Roman" w:hAnsi="Times New Roman" w:cs="Times New Roman"/>
          <w:sz w:val="24"/>
          <w:szCs w:val="24"/>
        </w:rPr>
        <w:t>as</w:t>
      </w:r>
      <w:r w:rsidRPr="00735042">
        <w:rPr>
          <w:rFonts w:ascii="Times New Roman" w:hAnsi="Times New Roman" w:cs="Times New Roman"/>
          <w:sz w:val="24"/>
          <w:szCs w:val="24"/>
        </w:rPr>
        <w:t xml:space="preserve"> administered module 4 of ADOS-2 </w:t>
      </w:r>
      <w:r>
        <w:rPr>
          <w:rFonts w:ascii="Times New Roman" w:hAnsi="Times New Roman" w:cs="Times New Roman"/>
          <w:sz w:val="24"/>
          <w:szCs w:val="24"/>
        </w:rPr>
        <w:t xml:space="preserve">(Lord et al., 2012) </w:t>
      </w:r>
      <w:r w:rsidRPr="00735042">
        <w:rPr>
          <w:rFonts w:ascii="Times New Roman" w:hAnsi="Times New Roman" w:cs="Times New Roman"/>
          <w:sz w:val="24"/>
          <w:szCs w:val="24"/>
        </w:rPr>
        <w:t xml:space="preserve">and all but four met </w:t>
      </w:r>
      <w:r>
        <w:rPr>
          <w:rFonts w:ascii="Times New Roman" w:hAnsi="Times New Roman" w:cs="Times New Roman"/>
          <w:sz w:val="24"/>
          <w:szCs w:val="24"/>
        </w:rPr>
        <w:t>the autism spectrum cut off criteria</w:t>
      </w:r>
      <w:r w:rsidRPr="00735042">
        <w:rPr>
          <w:rFonts w:ascii="Times New Roman" w:hAnsi="Times New Roman" w:cs="Times New Roman"/>
          <w:sz w:val="24"/>
          <w:szCs w:val="24"/>
        </w:rPr>
        <w:t>.</w:t>
      </w:r>
      <w:r>
        <w:rPr>
          <w:rFonts w:ascii="Times New Roman" w:hAnsi="Times New Roman" w:cs="Times New Roman"/>
          <w:sz w:val="24"/>
          <w:szCs w:val="24"/>
        </w:rPr>
        <w:t xml:space="preserve"> When these participants were excluded the pattern of effects did not change and therefore all participants are included in all analyses reported below.</w:t>
      </w:r>
      <w:r w:rsidRPr="00735042">
        <w:rPr>
          <w:rFonts w:ascii="Times New Roman" w:hAnsi="Times New Roman" w:cs="Times New Roman"/>
          <w:sz w:val="24"/>
          <w:szCs w:val="24"/>
        </w:rPr>
        <w:t xml:space="preserve"> </w:t>
      </w:r>
      <w:r w:rsidRPr="000E7EB5">
        <w:rPr>
          <w:rFonts w:ascii="Times New Roman" w:hAnsi="Times New Roman" w:cs="Times New Roman"/>
          <w:sz w:val="24"/>
          <w:szCs w:val="24"/>
        </w:rPr>
        <w:t xml:space="preserve">The control group consisted of 18 TD adults (4 females, aged 20-52). </w:t>
      </w:r>
      <w:r>
        <w:rPr>
          <w:rFonts w:ascii="Times New Roman" w:hAnsi="Times New Roman" w:cs="Times New Roman"/>
          <w:sz w:val="24"/>
          <w:szCs w:val="24"/>
        </w:rPr>
        <w:t>P</w:t>
      </w:r>
      <w:r w:rsidRPr="000E7EB5">
        <w:rPr>
          <w:rFonts w:ascii="Times New Roman" w:hAnsi="Times New Roman" w:cs="Times New Roman"/>
          <w:sz w:val="24"/>
          <w:szCs w:val="24"/>
        </w:rPr>
        <w:t>articipants had normal or corrected to normal vision</w:t>
      </w:r>
      <w:r>
        <w:rPr>
          <w:rFonts w:ascii="Times New Roman" w:hAnsi="Times New Roman" w:cs="Times New Roman"/>
          <w:sz w:val="24"/>
          <w:szCs w:val="24"/>
        </w:rPr>
        <w:t xml:space="preserve">, </w:t>
      </w:r>
      <w:r w:rsidRPr="000E7EB5">
        <w:rPr>
          <w:rFonts w:ascii="Times New Roman" w:hAnsi="Times New Roman" w:cs="Times New Roman"/>
          <w:sz w:val="24"/>
          <w:szCs w:val="24"/>
        </w:rPr>
        <w:t xml:space="preserve">were native English speakers and did not differ in age </w:t>
      </w:r>
      <w:r w:rsidRPr="000E7EB5">
        <w:rPr>
          <w:rFonts w:ascii="Times New Roman" w:hAnsi="Times New Roman" w:cs="Times New Roman"/>
          <w:i/>
          <w:sz w:val="24"/>
          <w:szCs w:val="24"/>
        </w:rPr>
        <w:t>t</w:t>
      </w:r>
      <w:r w:rsidRPr="000E7EB5">
        <w:rPr>
          <w:rFonts w:ascii="Times New Roman" w:hAnsi="Times New Roman" w:cs="Times New Roman"/>
          <w:sz w:val="24"/>
          <w:szCs w:val="24"/>
        </w:rPr>
        <w:t xml:space="preserve"> (35) = 0.94,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 .354</w:t>
      </w:r>
      <w:r>
        <w:rPr>
          <w:rFonts w:ascii="Times New Roman" w:hAnsi="Times New Roman" w:cs="Times New Roman"/>
          <w:sz w:val="24"/>
          <w:szCs w:val="24"/>
        </w:rPr>
        <w:t xml:space="preserve"> (TD </w:t>
      </w:r>
      <w:r w:rsidRPr="00254A62">
        <w:rPr>
          <w:rFonts w:ascii="Times New Roman" w:hAnsi="Times New Roman" w:cs="Times New Roman"/>
          <w:i/>
          <w:sz w:val="24"/>
          <w:szCs w:val="24"/>
        </w:rPr>
        <w:t>M</w:t>
      </w:r>
      <w:r>
        <w:rPr>
          <w:rFonts w:ascii="Times New Roman" w:hAnsi="Times New Roman" w:cs="Times New Roman"/>
          <w:sz w:val="24"/>
          <w:szCs w:val="24"/>
        </w:rPr>
        <w:t xml:space="preserve"> = 28 years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9</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sidRPr="00254A62">
        <w:rPr>
          <w:rFonts w:ascii="Times New Roman" w:hAnsi="Times New Roman" w:cs="Times New Roman"/>
          <w:sz w:val="24"/>
          <w:szCs w:val="24"/>
        </w:rPr>
        <w:t>= 31</w:t>
      </w:r>
      <w:r>
        <w:rPr>
          <w:rFonts w:ascii="Times New Roman" w:hAnsi="Times New Roman" w:cs="Times New Roman"/>
          <w:sz w:val="24"/>
          <w:szCs w:val="24"/>
        </w:rPr>
        <w:t xml:space="preserve"> years</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sidRPr="00254A62">
        <w:rPr>
          <w:rFonts w:ascii="Times New Roman" w:hAnsi="Times New Roman" w:cs="Times New Roman"/>
          <w:sz w:val="24"/>
          <w:szCs w:val="24"/>
        </w:rPr>
        <w:t>= 10</w:t>
      </w:r>
      <w:r>
        <w:rPr>
          <w:rFonts w:ascii="Times New Roman" w:hAnsi="Times New Roman" w:cs="Times New Roman"/>
          <w:sz w:val="24"/>
          <w:szCs w:val="24"/>
        </w:rPr>
        <w:t>)</w:t>
      </w:r>
      <w:r w:rsidRPr="000E7EB5">
        <w:rPr>
          <w:rFonts w:ascii="Times New Roman" w:hAnsi="Times New Roman" w:cs="Times New Roman"/>
          <w:sz w:val="24"/>
          <w:szCs w:val="24"/>
        </w:rPr>
        <w:t>. The ASD group had a significantly higher number of self-reported autistic traits</w:t>
      </w:r>
      <w:r>
        <w:rPr>
          <w:rFonts w:ascii="Times New Roman" w:hAnsi="Times New Roman" w:cs="Times New Roman"/>
          <w:sz w:val="24"/>
          <w:szCs w:val="24"/>
        </w:rPr>
        <w:t xml:space="preserve"> in comparison to the TD group</w:t>
      </w:r>
      <w:r w:rsidRPr="000E7EB5">
        <w:rPr>
          <w:rFonts w:ascii="Times New Roman" w:hAnsi="Times New Roman" w:cs="Times New Roman"/>
          <w:sz w:val="24"/>
          <w:szCs w:val="24"/>
        </w:rPr>
        <w:t xml:space="preserve">, as measured by the </w:t>
      </w:r>
      <w:r>
        <w:rPr>
          <w:rFonts w:ascii="Times New Roman" w:hAnsi="Times New Roman" w:cs="Times New Roman"/>
          <w:sz w:val="24"/>
          <w:szCs w:val="24"/>
        </w:rPr>
        <w:t>AQ</w:t>
      </w:r>
      <w:r w:rsidRPr="000E7EB5">
        <w:rPr>
          <w:rFonts w:ascii="Times New Roman" w:hAnsi="Times New Roman" w:cs="Times New Roman"/>
          <w:sz w:val="24"/>
          <w:szCs w:val="24"/>
        </w:rPr>
        <w:t xml:space="preserve"> </w:t>
      </w:r>
      <w:r w:rsidRPr="000E7EB5">
        <w:rPr>
          <w:rFonts w:ascii="Times New Roman" w:hAnsi="Times New Roman" w:cs="Times New Roman"/>
          <w:noProof/>
          <w:sz w:val="24"/>
          <w:szCs w:val="24"/>
          <w:lang w:val="en-US"/>
        </w:rPr>
        <w:t xml:space="preserve">(Baron-Cohen, </w:t>
      </w:r>
      <w:r>
        <w:rPr>
          <w:rFonts w:ascii="Times New Roman" w:hAnsi="Times New Roman" w:cs="Times New Roman"/>
          <w:noProof/>
          <w:sz w:val="24"/>
          <w:szCs w:val="24"/>
          <w:lang w:val="en-US"/>
        </w:rPr>
        <w:t>et al.,</w:t>
      </w:r>
      <w:r w:rsidRPr="000E7EB5">
        <w:rPr>
          <w:rFonts w:ascii="Times New Roman" w:hAnsi="Times New Roman" w:cs="Times New Roman"/>
          <w:noProof/>
          <w:sz w:val="24"/>
          <w:szCs w:val="24"/>
          <w:lang w:val="en-US"/>
        </w:rPr>
        <w:t xml:space="preserve"> 2001)</w:t>
      </w:r>
      <w:r w:rsidRPr="000E7EB5">
        <w:rPr>
          <w:rFonts w:ascii="Times New Roman" w:hAnsi="Times New Roman" w:cs="Times New Roman"/>
          <w:sz w:val="24"/>
          <w:szCs w:val="24"/>
        </w:rPr>
        <w:t xml:space="preserve"> </w:t>
      </w:r>
      <w:r w:rsidRPr="000E7EB5">
        <w:rPr>
          <w:rFonts w:ascii="Times New Roman" w:hAnsi="Times New Roman" w:cs="Times New Roman"/>
          <w:i/>
          <w:sz w:val="24"/>
          <w:szCs w:val="24"/>
        </w:rPr>
        <w:t>t</w:t>
      </w:r>
      <w:r w:rsidRPr="000E7EB5">
        <w:rPr>
          <w:rFonts w:ascii="Times New Roman" w:hAnsi="Times New Roman" w:cs="Times New Roman"/>
          <w:sz w:val="24"/>
          <w:szCs w:val="24"/>
        </w:rPr>
        <w:t xml:space="preserve"> (32) = 9.24,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&lt; .001</w:t>
      </w:r>
      <w:r>
        <w:rPr>
          <w:rFonts w:ascii="Times New Roman" w:hAnsi="Times New Roman" w:cs="Times New Roman"/>
          <w:sz w:val="24"/>
          <w:szCs w:val="24"/>
        </w:rPr>
        <w:t xml:space="preserve"> (TD </w:t>
      </w:r>
      <w:r w:rsidRPr="00254A62">
        <w:rPr>
          <w:rFonts w:ascii="Times New Roman" w:hAnsi="Times New Roman" w:cs="Times New Roman"/>
          <w:i/>
          <w:sz w:val="24"/>
          <w:szCs w:val="24"/>
        </w:rPr>
        <w:t>M</w:t>
      </w:r>
      <w:r>
        <w:rPr>
          <w:rFonts w:ascii="Times New Roman" w:hAnsi="Times New Roman" w:cs="Times New Roman"/>
          <w:sz w:val="24"/>
          <w:szCs w:val="24"/>
        </w:rPr>
        <w:t xml:space="preserve"> = 15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8,</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37</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Pr>
          <w:rFonts w:ascii="Times New Roman" w:hAnsi="Times New Roman" w:cs="Times New Roman"/>
          <w:sz w:val="24"/>
          <w:szCs w:val="24"/>
        </w:rPr>
        <w:t>= 6), but did not differ in verbal</w:t>
      </w:r>
      <w:r w:rsidRPr="000E7EB5">
        <w:rPr>
          <w:rFonts w:ascii="Times New Roman" w:hAnsi="Times New Roman" w:cs="Times New Roman"/>
          <w:sz w:val="24"/>
          <w:szCs w:val="24"/>
        </w:rPr>
        <w:t xml:space="preserve"> </w:t>
      </w:r>
      <w:r>
        <w:rPr>
          <w:rFonts w:ascii="Times New Roman" w:hAnsi="Times New Roman" w:cs="Times New Roman"/>
          <w:sz w:val="24"/>
          <w:szCs w:val="24"/>
        </w:rPr>
        <w:t xml:space="preserve">IQ </w:t>
      </w:r>
      <w:r w:rsidRPr="000E7EB5">
        <w:rPr>
          <w:rFonts w:ascii="Times New Roman" w:hAnsi="Times New Roman" w:cs="Times New Roman"/>
          <w:i/>
          <w:sz w:val="24"/>
          <w:szCs w:val="24"/>
        </w:rPr>
        <w:t>t</w:t>
      </w:r>
      <w:r w:rsidRPr="000E7EB5">
        <w:rPr>
          <w:rFonts w:ascii="Times New Roman" w:hAnsi="Times New Roman" w:cs="Times New Roman"/>
          <w:sz w:val="24"/>
          <w:szCs w:val="24"/>
        </w:rPr>
        <w:t xml:space="preserve"> (35) = 0.58,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 .621</w:t>
      </w:r>
      <w:r>
        <w:rPr>
          <w:rFonts w:ascii="Times New Roman" w:hAnsi="Times New Roman" w:cs="Times New Roman"/>
          <w:sz w:val="24"/>
          <w:szCs w:val="24"/>
        </w:rPr>
        <w:t xml:space="preserve"> (TD </w:t>
      </w:r>
      <w:r w:rsidRPr="00254A62">
        <w:rPr>
          <w:rFonts w:ascii="Times New Roman" w:hAnsi="Times New Roman" w:cs="Times New Roman"/>
          <w:i/>
          <w:sz w:val="24"/>
          <w:szCs w:val="24"/>
        </w:rPr>
        <w:t>M</w:t>
      </w:r>
      <w:r>
        <w:rPr>
          <w:rFonts w:ascii="Times New Roman" w:hAnsi="Times New Roman" w:cs="Times New Roman"/>
          <w:sz w:val="24"/>
          <w:szCs w:val="24"/>
        </w:rPr>
        <w:t xml:space="preserve"> = 117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xml:space="preserve">= </w:t>
      </w:r>
      <w:r>
        <w:rPr>
          <w:rFonts w:ascii="Times New Roman" w:hAnsi="Times New Roman" w:cs="Times New Roman"/>
          <w:sz w:val="24"/>
          <w:szCs w:val="24"/>
        </w:rPr>
        <w:t>11</w:t>
      </w:r>
      <w:r w:rsidRPr="00254A62">
        <w:rPr>
          <w:rFonts w:ascii="Times New Roman" w:hAnsi="Times New Roman" w:cs="Times New Roman"/>
          <w:sz w:val="24"/>
          <w:szCs w:val="24"/>
        </w:rPr>
        <w:t>,</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118</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Pr>
          <w:rFonts w:ascii="Times New Roman" w:hAnsi="Times New Roman" w:cs="Times New Roman"/>
          <w:sz w:val="24"/>
          <w:szCs w:val="24"/>
        </w:rPr>
        <w:t>= 11), performance</w:t>
      </w:r>
      <w:r w:rsidRPr="000E7EB5">
        <w:rPr>
          <w:rFonts w:ascii="Times New Roman" w:hAnsi="Times New Roman" w:cs="Times New Roman"/>
          <w:sz w:val="24"/>
          <w:szCs w:val="24"/>
        </w:rPr>
        <w:t xml:space="preserve"> </w:t>
      </w:r>
      <w:r>
        <w:rPr>
          <w:rFonts w:ascii="Times New Roman" w:hAnsi="Times New Roman" w:cs="Times New Roman"/>
          <w:sz w:val="24"/>
          <w:szCs w:val="24"/>
        </w:rPr>
        <w:t xml:space="preserve">IQ </w:t>
      </w:r>
      <w:r w:rsidRPr="000E7EB5">
        <w:rPr>
          <w:rFonts w:ascii="Times New Roman" w:hAnsi="Times New Roman" w:cs="Times New Roman"/>
          <w:i/>
          <w:sz w:val="24"/>
          <w:szCs w:val="24"/>
        </w:rPr>
        <w:t>t</w:t>
      </w:r>
      <w:r w:rsidRPr="000E7EB5">
        <w:rPr>
          <w:rFonts w:ascii="Times New Roman" w:hAnsi="Times New Roman" w:cs="Times New Roman"/>
          <w:sz w:val="24"/>
          <w:szCs w:val="24"/>
        </w:rPr>
        <w:t xml:space="preserve"> (34) = 0.99,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 .331 </w:t>
      </w:r>
      <w:r>
        <w:rPr>
          <w:rFonts w:ascii="Times New Roman" w:hAnsi="Times New Roman" w:cs="Times New Roman"/>
          <w:sz w:val="24"/>
          <w:szCs w:val="24"/>
        </w:rPr>
        <w:t xml:space="preserve">(TD </w:t>
      </w:r>
      <w:r w:rsidRPr="00254A62">
        <w:rPr>
          <w:rFonts w:ascii="Times New Roman" w:hAnsi="Times New Roman" w:cs="Times New Roman"/>
          <w:i/>
          <w:sz w:val="24"/>
          <w:szCs w:val="24"/>
        </w:rPr>
        <w:t>M</w:t>
      </w:r>
      <w:r>
        <w:rPr>
          <w:rFonts w:ascii="Times New Roman" w:hAnsi="Times New Roman" w:cs="Times New Roman"/>
          <w:sz w:val="24"/>
          <w:szCs w:val="24"/>
        </w:rPr>
        <w:t xml:space="preserve"> = 112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xml:space="preserve">= </w:t>
      </w:r>
      <w:r>
        <w:rPr>
          <w:rFonts w:ascii="Times New Roman" w:hAnsi="Times New Roman" w:cs="Times New Roman"/>
          <w:sz w:val="24"/>
          <w:szCs w:val="24"/>
        </w:rPr>
        <w:t>11</w:t>
      </w:r>
      <w:r w:rsidRPr="00254A62">
        <w:rPr>
          <w:rFonts w:ascii="Times New Roman" w:hAnsi="Times New Roman" w:cs="Times New Roman"/>
          <w:sz w:val="24"/>
          <w:szCs w:val="24"/>
        </w:rPr>
        <w:t>,</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116</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Pr>
          <w:rFonts w:ascii="Times New Roman" w:hAnsi="Times New Roman" w:cs="Times New Roman"/>
          <w:sz w:val="24"/>
          <w:szCs w:val="24"/>
        </w:rPr>
        <w:t>= 15) or full scale IQ</w:t>
      </w:r>
      <w:r w:rsidRPr="000E7EB5">
        <w:rPr>
          <w:rFonts w:ascii="Times New Roman" w:hAnsi="Times New Roman" w:cs="Times New Roman"/>
          <w:sz w:val="24"/>
          <w:szCs w:val="24"/>
        </w:rPr>
        <w:t xml:space="preserve"> </w:t>
      </w:r>
      <w:r w:rsidRPr="000E7EB5">
        <w:rPr>
          <w:rFonts w:ascii="Times New Roman" w:hAnsi="Times New Roman" w:cs="Times New Roman"/>
          <w:i/>
          <w:sz w:val="24"/>
          <w:szCs w:val="24"/>
        </w:rPr>
        <w:t>t</w:t>
      </w:r>
      <w:r w:rsidRPr="000E7EB5">
        <w:rPr>
          <w:rFonts w:ascii="Times New Roman" w:hAnsi="Times New Roman" w:cs="Times New Roman"/>
          <w:sz w:val="24"/>
          <w:szCs w:val="24"/>
        </w:rPr>
        <w:t xml:space="preserve"> (35) = 0.87,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 .389</w:t>
      </w:r>
      <w:r>
        <w:rPr>
          <w:rFonts w:ascii="Times New Roman" w:hAnsi="Times New Roman" w:cs="Times New Roman"/>
          <w:sz w:val="24"/>
          <w:szCs w:val="24"/>
        </w:rPr>
        <w:t xml:space="preserve"> (TD </w:t>
      </w:r>
      <w:r w:rsidRPr="00254A62">
        <w:rPr>
          <w:rFonts w:ascii="Times New Roman" w:hAnsi="Times New Roman" w:cs="Times New Roman"/>
          <w:i/>
          <w:sz w:val="24"/>
          <w:szCs w:val="24"/>
        </w:rPr>
        <w:t>M</w:t>
      </w:r>
      <w:r>
        <w:rPr>
          <w:rFonts w:ascii="Times New Roman" w:hAnsi="Times New Roman" w:cs="Times New Roman"/>
          <w:sz w:val="24"/>
          <w:szCs w:val="24"/>
        </w:rPr>
        <w:t xml:space="preserve"> = 116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xml:space="preserve">= </w:t>
      </w:r>
      <w:r>
        <w:rPr>
          <w:rFonts w:ascii="Times New Roman" w:hAnsi="Times New Roman" w:cs="Times New Roman"/>
          <w:sz w:val="24"/>
          <w:szCs w:val="24"/>
        </w:rPr>
        <w:t>11</w:t>
      </w:r>
      <w:r w:rsidRPr="00254A62">
        <w:rPr>
          <w:rFonts w:ascii="Times New Roman" w:hAnsi="Times New Roman" w:cs="Times New Roman"/>
          <w:sz w:val="24"/>
          <w:szCs w:val="24"/>
        </w:rPr>
        <w:t>,</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119</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Pr>
          <w:rFonts w:ascii="Times New Roman" w:hAnsi="Times New Roman" w:cs="Times New Roman"/>
          <w:sz w:val="24"/>
          <w:szCs w:val="24"/>
        </w:rPr>
        <w:t>= 12)</w:t>
      </w:r>
      <w:r w:rsidRPr="000E7EB5">
        <w:rPr>
          <w:rFonts w:ascii="Times New Roman" w:hAnsi="Times New Roman" w:cs="Times New Roman"/>
          <w:sz w:val="24"/>
          <w:szCs w:val="24"/>
        </w:rPr>
        <w:t xml:space="preserve">, as measured by the </w:t>
      </w:r>
      <w:proofErr w:type="spellStart"/>
      <w:r w:rsidRPr="000E7EB5">
        <w:rPr>
          <w:rFonts w:ascii="Times New Roman" w:hAnsi="Times New Roman" w:cs="Times New Roman"/>
          <w:sz w:val="24"/>
          <w:szCs w:val="24"/>
        </w:rPr>
        <w:t>Weschler</w:t>
      </w:r>
      <w:proofErr w:type="spellEnd"/>
      <w:r w:rsidRPr="000E7EB5">
        <w:rPr>
          <w:rFonts w:ascii="Times New Roman" w:hAnsi="Times New Roman" w:cs="Times New Roman"/>
          <w:sz w:val="24"/>
          <w:szCs w:val="24"/>
        </w:rPr>
        <w:t xml:space="preserve"> </w:t>
      </w:r>
      <w:r w:rsidR="002969AF">
        <w:rPr>
          <w:rFonts w:ascii="Times New Roman" w:hAnsi="Times New Roman" w:cs="Times New Roman"/>
          <w:sz w:val="24"/>
          <w:szCs w:val="24"/>
        </w:rPr>
        <w:t>A</w:t>
      </w:r>
      <w:r w:rsidR="002969AF" w:rsidRPr="000E7EB5">
        <w:rPr>
          <w:rFonts w:ascii="Times New Roman" w:hAnsi="Times New Roman" w:cs="Times New Roman"/>
          <w:sz w:val="24"/>
          <w:szCs w:val="24"/>
        </w:rPr>
        <w:t xml:space="preserve">bbreviated </w:t>
      </w:r>
      <w:r w:rsidR="002969AF">
        <w:rPr>
          <w:rFonts w:ascii="Times New Roman" w:hAnsi="Times New Roman" w:cs="Times New Roman"/>
          <w:sz w:val="24"/>
          <w:szCs w:val="24"/>
        </w:rPr>
        <w:t>S</w:t>
      </w:r>
      <w:r w:rsidR="002969AF" w:rsidRPr="000E7EB5">
        <w:rPr>
          <w:rFonts w:ascii="Times New Roman" w:hAnsi="Times New Roman" w:cs="Times New Roman"/>
          <w:sz w:val="24"/>
          <w:szCs w:val="24"/>
        </w:rPr>
        <w:t xml:space="preserve">cale </w:t>
      </w:r>
      <w:r w:rsidRPr="000E7EB5">
        <w:rPr>
          <w:rFonts w:ascii="Times New Roman" w:hAnsi="Times New Roman" w:cs="Times New Roman"/>
          <w:sz w:val="24"/>
          <w:szCs w:val="24"/>
        </w:rPr>
        <w:t xml:space="preserve">of </w:t>
      </w:r>
      <w:r w:rsidR="002969AF">
        <w:rPr>
          <w:rFonts w:ascii="Times New Roman" w:hAnsi="Times New Roman" w:cs="Times New Roman"/>
          <w:sz w:val="24"/>
          <w:szCs w:val="24"/>
        </w:rPr>
        <w:t>I</w:t>
      </w:r>
      <w:r w:rsidR="002969AF" w:rsidRPr="000E7EB5">
        <w:rPr>
          <w:rFonts w:ascii="Times New Roman" w:hAnsi="Times New Roman" w:cs="Times New Roman"/>
          <w:sz w:val="24"/>
          <w:szCs w:val="24"/>
        </w:rPr>
        <w:t xml:space="preserve">ntelligence </w:t>
      </w:r>
      <w:r w:rsidRPr="000E7EB5">
        <w:rPr>
          <w:rFonts w:ascii="Times New Roman" w:hAnsi="Times New Roman" w:cs="Times New Roman"/>
          <w:sz w:val="24"/>
          <w:szCs w:val="24"/>
        </w:rPr>
        <w:t xml:space="preserve">(Wechsler, 1999). In addition, the two groups did not differ </w:t>
      </w:r>
      <w:r w:rsidRPr="000E7EB5">
        <w:rPr>
          <w:rFonts w:ascii="Times New Roman" w:hAnsi="Times New Roman" w:cs="Times New Roman"/>
          <w:sz w:val="24"/>
          <w:szCs w:val="24"/>
        </w:rPr>
        <w:lastRenderedPageBreak/>
        <w:t>in expres</w:t>
      </w:r>
      <w:r>
        <w:rPr>
          <w:rFonts w:ascii="Times New Roman" w:hAnsi="Times New Roman" w:cs="Times New Roman"/>
          <w:sz w:val="24"/>
          <w:szCs w:val="24"/>
        </w:rPr>
        <w:t>sive language ability</w:t>
      </w:r>
      <w:r w:rsidRPr="000E7EB5">
        <w:rPr>
          <w:rFonts w:ascii="Times New Roman" w:hAnsi="Times New Roman" w:cs="Times New Roman"/>
          <w:sz w:val="24"/>
          <w:szCs w:val="24"/>
        </w:rPr>
        <w:t xml:space="preserve"> </w:t>
      </w:r>
      <w:r w:rsidRPr="000E7EB5">
        <w:rPr>
          <w:rFonts w:ascii="Times New Roman" w:hAnsi="Times New Roman" w:cs="Times New Roman"/>
          <w:i/>
          <w:sz w:val="24"/>
          <w:szCs w:val="24"/>
        </w:rPr>
        <w:t>t</w:t>
      </w:r>
      <w:r w:rsidRPr="000E7EB5">
        <w:rPr>
          <w:rFonts w:ascii="Times New Roman" w:hAnsi="Times New Roman" w:cs="Times New Roman"/>
          <w:sz w:val="24"/>
          <w:szCs w:val="24"/>
        </w:rPr>
        <w:t xml:space="preserve"> (35) = 0.53,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 .599</w:t>
      </w:r>
      <w:r>
        <w:rPr>
          <w:rFonts w:ascii="Times New Roman" w:hAnsi="Times New Roman" w:cs="Times New Roman"/>
          <w:sz w:val="24"/>
          <w:szCs w:val="24"/>
        </w:rPr>
        <w:t xml:space="preserve"> (TD </w:t>
      </w:r>
      <w:r w:rsidRPr="00254A62">
        <w:rPr>
          <w:rFonts w:ascii="Times New Roman" w:hAnsi="Times New Roman" w:cs="Times New Roman"/>
          <w:i/>
          <w:sz w:val="24"/>
          <w:szCs w:val="24"/>
        </w:rPr>
        <w:t>M</w:t>
      </w:r>
      <w:r>
        <w:rPr>
          <w:rFonts w:ascii="Times New Roman" w:hAnsi="Times New Roman" w:cs="Times New Roman"/>
          <w:sz w:val="24"/>
          <w:szCs w:val="24"/>
        </w:rPr>
        <w:t xml:space="preserve"> = 88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xml:space="preserve">= </w:t>
      </w:r>
      <w:r>
        <w:rPr>
          <w:rFonts w:ascii="Times New Roman" w:hAnsi="Times New Roman" w:cs="Times New Roman"/>
          <w:sz w:val="24"/>
          <w:szCs w:val="24"/>
        </w:rPr>
        <w:t>6</w:t>
      </w:r>
      <w:r w:rsidRPr="00254A62">
        <w:rPr>
          <w:rFonts w:ascii="Times New Roman" w:hAnsi="Times New Roman" w:cs="Times New Roman"/>
          <w:sz w:val="24"/>
          <w:szCs w:val="24"/>
        </w:rPr>
        <w:t>,</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87</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Pr>
          <w:rFonts w:ascii="Times New Roman" w:hAnsi="Times New Roman" w:cs="Times New Roman"/>
          <w:sz w:val="24"/>
          <w:szCs w:val="24"/>
        </w:rPr>
        <w:t>= 6)</w:t>
      </w:r>
      <w:r w:rsidRPr="000E7EB5">
        <w:rPr>
          <w:rFonts w:ascii="Times New Roman" w:hAnsi="Times New Roman" w:cs="Times New Roman"/>
          <w:sz w:val="24"/>
          <w:szCs w:val="24"/>
        </w:rPr>
        <w:t xml:space="preserve">, as measured by raw scores on the sentence repetition subscale of the Clinical </w:t>
      </w:r>
      <w:r>
        <w:rPr>
          <w:rFonts w:ascii="Times New Roman" w:hAnsi="Times New Roman" w:cs="Times New Roman"/>
          <w:sz w:val="24"/>
          <w:szCs w:val="24"/>
        </w:rPr>
        <w:t>E</w:t>
      </w:r>
      <w:r w:rsidRPr="000E7EB5">
        <w:rPr>
          <w:rFonts w:ascii="Times New Roman" w:hAnsi="Times New Roman" w:cs="Times New Roman"/>
          <w:sz w:val="24"/>
          <w:szCs w:val="24"/>
        </w:rPr>
        <w:t xml:space="preserve">valuation of </w:t>
      </w:r>
      <w:r>
        <w:rPr>
          <w:rFonts w:ascii="Times New Roman" w:hAnsi="Times New Roman" w:cs="Times New Roman"/>
          <w:sz w:val="24"/>
          <w:szCs w:val="24"/>
        </w:rPr>
        <w:t>L</w:t>
      </w:r>
      <w:r w:rsidRPr="000E7EB5">
        <w:rPr>
          <w:rFonts w:ascii="Times New Roman" w:hAnsi="Times New Roman" w:cs="Times New Roman"/>
          <w:sz w:val="24"/>
          <w:szCs w:val="24"/>
        </w:rPr>
        <w:t xml:space="preserve">anguage </w:t>
      </w:r>
      <w:r>
        <w:rPr>
          <w:rFonts w:ascii="Times New Roman" w:hAnsi="Times New Roman" w:cs="Times New Roman"/>
          <w:sz w:val="24"/>
          <w:szCs w:val="24"/>
        </w:rPr>
        <w:t>F</w:t>
      </w:r>
      <w:r w:rsidRPr="000E7EB5">
        <w:rPr>
          <w:rFonts w:ascii="Times New Roman" w:hAnsi="Times New Roman" w:cs="Times New Roman"/>
          <w:sz w:val="24"/>
          <w:szCs w:val="24"/>
        </w:rPr>
        <w:t>undamentals II (</w:t>
      </w:r>
      <w:proofErr w:type="spellStart"/>
      <w:r w:rsidRPr="000E7EB5">
        <w:rPr>
          <w:rFonts w:ascii="Times New Roman" w:hAnsi="Times New Roman" w:cs="Times New Roman"/>
          <w:sz w:val="24"/>
          <w:szCs w:val="24"/>
          <w:lang w:val="en-US"/>
        </w:rPr>
        <w:t>Semel</w:t>
      </w:r>
      <w:proofErr w:type="spellEnd"/>
      <w:r w:rsidRPr="000E7EB5">
        <w:rPr>
          <w:rFonts w:ascii="Times New Roman" w:hAnsi="Times New Roman" w:cs="Times New Roman"/>
          <w:sz w:val="24"/>
          <w:szCs w:val="24"/>
          <w:lang w:val="en-US"/>
        </w:rPr>
        <w:t xml:space="preserve">, </w:t>
      </w:r>
      <w:proofErr w:type="spellStart"/>
      <w:r w:rsidRPr="000E7EB5">
        <w:rPr>
          <w:rFonts w:ascii="Times New Roman" w:hAnsi="Times New Roman" w:cs="Times New Roman"/>
          <w:sz w:val="24"/>
          <w:szCs w:val="24"/>
          <w:lang w:val="en-US"/>
        </w:rPr>
        <w:t>Wiig</w:t>
      </w:r>
      <w:proofErr w:type="spellEnd"/>
      <w:r w:rsidRPr="000E7EB5">
        <w:rPr>
          <w:rFonts w:ascii="Times New Roman" w:hAnsi="Times New Roman" w:cs="Times New Roman"/>
          <w:sz w:val="24"/>
          <w:szCs w:val="24"/>
          <w:lang w:val="en-US"/>
        </w:rPr>
        <w:t xml:space="preserve"> &amp; Secord, 2003)</w:t>
      </w:r>
      <w:r w:rsidRPr="000E7EB5">
        <w:rPr>
          <w:rFonts w:ascii="Times New Roman" w:hAnsi="Times New Roman" w:cs="Times New Roman"/>
          <w:sz w:val="24"/>
          <w:szCs w:val="24"/>
        </w:rPr>
        <w:t xml:space="preserve">. General reading ability was assessed using </w:t>
      </w:r>
      <w:r>
        <w:rPr>
          <w:rFonts w:ascii="Times New Roman" w:hAnsi="Times New Roman" w:cs="Times New Roman"/>
          <w:sz w:val="24"/>
          <w:szCs w:val="24"/>
        </w:rPr>
        <w:t xml:space="preserve">raw scores from </w:t>
      </w:r>
      <w:r w:rsidRPr="000E7EB5">
        <w:rPr>
          <w:rFonts w:ascii="Times New Roman" w:hAnsi="Times New Roman" w:cs="Times New Roman"/>
          <w:sz w:val="24"/>
          <w:szCs w:val="24"/>
        </w:rPr>
        <w:t xml:space="preserve">the York </w:t>
      </w:r>
      <w:r>
        <w:rPr>
          <w:rFonts w:ascii="Times New Roman" w:hAnsi="Times New Roman" w:cs="Times New Roman"/>
          <w:sz w:val="24"/>
          <w:szCs w:val="24"/>
        </w:rPr>
        <w:t>A</w:t>
      </w:r>
      <w:r w:rsidRPr="000E7EB5">
        <w:rPr>
          <w:rFonts w:ascii="Times New Roman" w:hAnsi="Times New Roman" w:cs="Times New Roman"/>
          <w:sz w:val="24"/>
          <w:szCs w:val="24"/>
        </w:rPr>
        <w:t xml:space="preserve">ssessment of </w:t>
      </w:r>
      <w:r>
        <w:rPr>
          <w:rFonts w:ascii="Times New Roman" w:hAnsi="Times New Roman" w:cs="Times New Roman"/>
          <w:sz w:val="24"/>
          <w:szCs w:val="24"/>
        </w:rPr>
        <w:t>R</w:t>
      </w:r>
      <w:r w:rsidRPr="000E7EB5">
        <w:rPr>
          <w:rFonts w:ascii="Times New Roman" w:hAnsi="Times New Roman" w:cs="Times New Roman"/>
          <w:sz w:val="24"/>
          <w:szCs w:val="24"/>
        </w:rPr>
        <w:t xml:space="preserve">eading </w:t>
      </w:r>
      <w:r>
        <w:rPr>
          <w:rFonts w:ascii="Times New Roman" w:hAnsi="Times New Roman" w:cs="Times New Roman"/>
          <w:sz w:val="24"/>
          <w:szCs w:val="24"/>
        </w:rPr>
        <w:t>C</w:t>
      </w:r>
      <w:r w:rsidRPr="000E7EB5">
        <w:rPr>
          <w:rFonts w:ascii="Times New Roman" w:hAnsi="Times New Roman" w:cs="Times New Roman"/>
          <w:sz w:val="24"/>
          <w:szCs w:val="24"/>
        </w:rPr>
        <w:t xml:space="preserve">omprehension </w:t>
      </w:r>
      <w:r w:rsidRPr="000E7EB5">
        <w:rPr>
          <w:rFonts w:ascii="Times New Roman" w:hAnsi="Times New Roman" w:cs="Times New Roman"/>
          <w:sz w:val="24"/>
          <w:szCs w:val="24"/>
          <w:lang w:val="en-US"/>
        </w:rPr>
        <w:t>(</w:t>
      </w:r>
      <w:proofErr w:type="spellStart"/>
      <w:r w:rsidRPr="000E7EB5">
        <w:rPr>
          <w:rFonts w:ascii="Times New Roman" w:hAnsi="Times New Roman" w:cs="Times New Roman"/>
          <w:sz w:val="24"/>
          <w:szCs w:val="24"/>
          <w:lang w:val="en-US"/>
        </w:rPr>
        <w:t>Snowling</w:t>
      </w:r>
      <w:proofErr w:type="spellEnd"/>
      <w:r w:rsidRPr="000E7EB5">
        <w:rPr>
          <w:rFonts w:ascii="Times New Roman" w:hAnsi="Times New Roman" w:cs="Times New Roman"/>
          <w:sz w:val="24"/>
          <w:szCs w:val="24"/>
          <w:lang w:val="en-US"/>
        </w:rPr>
        <w:t xml:space="preserve"> et al.</w:t>
      </w:r>
      <w:r w:rsidR="00D817B0">
        <w:rPr>
          <w:rFonts w:ascii="Times New Roman" w:hAnsi="Times New Roman" w:cs="Times New Roman"/>
          <w:sz w:val="24"/>
          <w:szCs w:val="24"/>
          <w:lang w:val="en-US"/>
        </w:rPr>
        <w:t>,</w:t>
      </w:r>
      <w:r w:rsidRPr="000E7EB5">
        <w:rPr>
          <w:rFonts w:ascii="Times New Roman" w:hAnsi="Times New Roman" w:cs="Times New Roman"/>
          <w:sz w:val="24"/>
          <w:szCs w:val="24"/>
          <w:lang w:val="en-US"/>
        </w:rPr>
        <w:t xml:space="preserve"> 2010) </w:t>
      </w:r>
      <w:r w:rsidRPr="000E7EB5">
        <w:rPr>
          <w:rFonts w:ascii="Times New Roman" w:hAnsi="Times New Roman" w:cs="Times New Roman"/>
          <w:sz w:val="24"/>
          <w:szCs w:val="24"/>
        </w:rPr>
        <w:t xml:space="preserve">and performance between groups did not differ </w:t>
      </w:r>
      <w:r>
        <w:rPr>
          <w:rFonts w:ascii="Times New Roman" w:hAnsi="Times New Roman" w:cs="Times New Roman"/>
          <w:sz w:val="24"/>
          <w:szCs w:val="24"/>
        </w:rPr>
        <w:t>for</w:t>
      </w:r>
      <w:r w:rsidRPr="000E7EB5">
        <w:rPr>
          <w:rFonts w:ascii="Times New Roman" w:hAnsi="Times New Roman" w:cs="Times New Roman"/>
          <w:sz w:val="24"/>
          <w:szCs w:val="24"/>
        </w:rPr>
        <w:t xml:space="preserve"> a single word reading task;</w:t>
      </w:r>
      <w:r w:rsidRPr="000E7EB5">
        <w:rPr>
          <w:rFonts w:ascii="Times New Roman" w:hAnsi="Times New Roman" w:cs="Times New Roman"/>
          <w:i/>
          <w:sz w:val="24"/>
          <w:szCs w:val="24"/>
        </w:rPr>
        <w:t xml:space="preserve"> t</w:t>
      </w:r>
      <w:r w:rsidRPr="000E7EB5">
        <w:rPr>
          <w:rFonts w:ascii="Times New Roman" w:hAnsi="Times New Roman" w:cs="Times New Roman"/>
          <w:sz w:val="24"/>
          <w:szCs w:val="24"/>
        </w:rPr>
        <w:t xml:space="preserve"> (33) = 0.51, </w:t>
      </w:r>
      <w:r w:rsidRPr="000E7EB5">
        <w:rPr>
          <w:rFonts w:ascii="Times New Roman" w:hAnsi="Times New Roman" w:cs="Times New Roman"/>
          <w:i/>
          <w:sz w:val="24"/>
          <w:szCs w:val="24"/>
        </w:rPr>
        <w:t>p</w:t>
      </w:r>
      <w:r w:rsidRPr="000E7EB5">
        <w:rPr>
          <w:rFonts w:ascii="Times New Roman" w:hAnsi="Times New Roman" w:cs="Times New Roman"/>
          <w:sz w:val="24"/>
          <w:szCs w:val="24"/>
        </w:rPr>
        <w:t xml:space="preserve"> = .614 </w:t>
      </w:r>
      <w:r>
        <w:rPr>
          <w:rFonts w:ascii="Times New Roman" w:hAnsi="Times New Roman" w:cs="Times New Roman"/>
          <w:sz w:val="24"/>
          <w:szCs w:val="24"/>
        </w:rPr>
        <w:t xml:space="preserve">(TD </w:t>
      </w:r>
      <w:r w:rsidRPr="00254A62">
        <w:rPr>
          <w:rFonts w:ascii="Times New Roman" w:hAnsi="Times New Roman" w:cs="Times New Roman"/>
          <w:i/>
          <w:sz w:val="24"/>
          <w:szCs w:val="24"/>
        </w:rPr>
        <w:t>M</w:t>
      </w:r>
      <w:r>
        <w:rPr>
          <w:rFonts w:ascii="Times New Roman" w:hAnsi="Times New Roman" w:cs="Times New Roman"/>
          <w:sz w:val="24"/>
          <w:szCs w:val="24"/>
        </w:rPr>
        <w:t xml:space="preserve"> = 68 </w:t>
      </w:r>
      <w:r w:rsidRPr="00254A62">
        <w:rPr>
          <w:rFonts w:ascii="Times New Roman" w:hAnsi="Times New Roman" w:cs="Times New Roman"/>
          <w:i/>
          <w:sz w:val="24"/>
          <w:szCs w:val="24"/>
        </w:rPr>
        <w:t>SD</w:t>
      </w:r>
      <w:r>
        <w:rPr>
          <w:rFonts w:ascii="Times New Roman" w:hAnsi="Times New Roman" w:cs="Times New Roman"/>
          <w:i/>
          <w:sz w:val="24"/>
          <w:szCs w:val="24"/>
        </w:rPr>
        <w:t xml:space="preserve"> </w:t>
      </w:r>
      <w:r w:rsidRPr="00254A62">
        <w:rPr>
          <w:rFonts w:ascii="Times New Roman" w:hAnsi="Times New Roman" w:cs="Times New Roman"/>
          <w:sz w:val="24"/>
          <w:szCs w:val="24"/>
        </w:rPr>
        <w:t xml:space="preserve">= </w:t>
      </w:r>
      <w:r>
        <w:rPr>
          <w:rFonts w:ascii="Times New Roman" w:hAnsi="Times New Roman" w:cs="Times New Roman"/>
          <w:sz w:val="24"/>
          <w:szCs w:val="24"/>
        </w:rPr>
        <w:t>2</w:t>
      </w:r>
      <w:r w:rsidRPr="00254A62">
        <w:rPr>
          <w:rFonts w:ascii="Times New Roman" w:hAnsi="Times New Roman" w:cs="Times New Roman"/>
          <w:sz w:val="24"/>
          <w:szCs w:val="24"/>
        </w:rPr>
        <w:t>,</w:t>
      </w:r>
      <w:r>
        <w:rPr>
          <w:rFonts w:ascii="Times New Roman" w:hAnsi="Times New Roman" w:cs="Times New Roman"/>
          <w:sz w:val="24"/>
          <w:szCs w:val="24"/>
        </w:rPr>
        <w:t xml:space="preserve"> ASD </w:t>
      </w:r>
      <w:r w:rsidRPr="00254A62">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68</w:t>
      </w:r>
      <w:r w:rsidRPr="00254A62">
        <w:rPr>
          <w:rFonts w:ascii="Times New Roman" w:hAnsi="Times New Roman" w:cs="Times New Roman"/>
          <w:i/>
          <w:sz w:val="24"/>
          <w:szCs w:val="24"/>
        </w:rPr>
        <w:t xml:space="preserve"> SD</w:t>
      </w:r>
      <w:r>
        <w:rPr>
          <w:rFonts w:ascii="Times New Roman" w:hAnsi="Times New Roman" w:cs="Times New Roman"/>
          <w:i/>
          <w:sz w:val="24"/>
          <w:szCs w:val="24"/>
        </w:rPr>
        <w:t xml:space="preserve"> </w:t>
      </w:r>
      <w:r>
        <w:rPr>
          <w:rFonts w:ascii="Times New Roman" w:hAnsi="Times New Roman" w:cs="Times New Roman"/>
          <w:sz w:val="24"/>
          <w:szCs w:val="24"/>
        </w:rPr>
        <w:t>= 3) n</w:t>
      </w:r>
      <w:r w:rsidRPr="000E7EB5">
        <w:rPr>
          <w:rFonts w:ascii="Times New Roman" w:hAnsi="Times New Roman" w:cs="Times New Roman"/>
          <w:sz w:val="24"/>
          <w:szCs w:val="24"/>
        </w:rPr>
        <w:t xml:space="preserve">or </w:t>
      </w:r>
      <w:r>
        <w:rPr>
          <w:rFonts w:ascii="Times New Roman" w:hAnsi="Times New Roman" w:cs="Times New Roman"/>
          <w:sz w:val="24"/>
          <w:szCs w:val="24"/>
        </w:rPr>
        <w:t xml:space="preserve">for </w:t>
      </w:r>
      <w:r w:rsidRPr="000E7EB5">
        <w:rPr>
          <w:rFonts w:ascii="Times New Roman" w:hAnsi="Times New Roman" w:cs="Times New Roman"/>
          <w:sz w:val="24"/>
          <w:szCs w:val="24"/>
        </w:rPr>
        <w:t>a passage comprehension task;</w:t>
      </w:r>
      <w:r w:rsidRPr="000E7EB5">
        <w:rPr>
          <w:rFonts w:ascii="Times New Roman" w:hAnsi="Times New Roman" w:cs="Times New Roman"/>
          <w:i/>
          <w:sz w:val="24"/>
          <w:szCs w:val="24"/>
        </w:rPr>
        <w:t xml:space="preserve"> t</w:t>
      </w:r>
      <w:r w:rsidRPr="000E7EB5">
        <w:rPr>
          <w:rFonts w:ascii="Times New Roman" w:hAnsi="Times New Roman" w:cs="Times New Roman"/>
          <w:sz w:val="24"/>
          <w:szCs w:val="24"/>
        </w:rPr>
        <w:t xml:space="preserve"> (3</w:t>
      </w:r>
      <w:r>
        <w:rPr>
          <w:rFonts w:ascii="Times New Roman" w:hAnsi="Times New Roman" w:cs="Times New Roman"/>
          <w:sz w:val="24"/>
          <w:szCs w:val="24"/>
        </w:rPr>
        <w:t>4</w:t>
      </w:r>
      <w:r w:rsidRPr="000E7EB5">
        <w:rPr>
          <w:rFonts w:ascii="Times New Roman" w:hAnsi="Times New Roman" w:cs="Times New Roman"/>
          <w:sz w:val="24"/>
          <w:szCs w:val="24"/>
        </w:rPr>
        <w:t>) = 0.</w:t>
      </w:r>
      <w:r>
        <w:rPr>
          <w:rFonts w:ascii="Times New Roman" w:hAnsi="Times New Roman" w:cs="Times New Roman"/>
          <w:sz w:val="24"/>
          <w:szCs w:val="24"/>
        </w:rPr>
        <w:t>35</w:t>
      </w:r>
      <w:r w:rsidRPr="000E7EB5">
        <w:rPr>
          <w:rFonts w:ascii="Times New Roman" w:hAnsi="Times New Roman" w:cs="Times New Roman"/>
          <w:sz w:val="24"/>
          <w:szCs w:val="24"/>
        </w:rPr>
        <w:t xml:space="preserve">, </w:t>
      </w:r>
      <w:r w:rsidRPr="000E7EB5">
        <w:rPr>
          <w:rFonts w:ascii="Times New Roman" w:hAnsi="Times New Roman" w:cs="Times New Roman"/>
          <w:i/>
          <w:sz w:val="24"/>
          <w:szCs w:val="24"/>
        </w:rPr>
        <w:t>p</w:t>
      </w:r>
      <w:r>
        <w:rPr>
          <w:rFonts w:ascii="Times New Roman" w:hAnsi="Times New Roman" w:cs="Times New Roman"/>
          <w:sz w:val="24"/>
          <w:szCs w:val="24"/>
        </w:rPr>
        <w:t xml:space="preserve"> = .727 </w:t>
      </w:r>
      <w:r w:rsidRPr="00971A5A">
        <w:rPr>
          <w:rFonts w:ascii="Times New Roman" w:hAnsi="Times New Roman" w:cs="Times New Roman"/>
          <w:sz w:val="24"/>
          <w:szCs w:val="24"/>
        </w:rPr>
        <w:t xml:space="preserve">(TD </w:t>
      </w:r>
      <w:r w:rsidRPr="00971A5A">
        <w:rPr>
          <w:rFonts w:ascii="Times New Roman" w:hAnsi="Times New Roman" w:cs="Times New Roman"/>
          <w:i/>
          <w:sz w:val="24"/>
          <w:szCs w:val="24"/>
        </w:rPr>
        <w:t>M</w:t>
      </w:r>
      <w:r w:rsidRPr="00971A5A">
        <w:rPr>
          <w:rFonts w:ascii="Times New Roman" w:hAnsi="Times New Roman" w:cs="Times New Roman"/>
          <w:sz w:val="24"/>
          <w:szCs w:val="24"/>
        </w:rPr>
        <w:t xml:space="preserve"> = 9.19 </w:t>
      </w:r>
      <w:r w:rsidRPr="00971A5A">
        <w:rPr>
          <w:rFonts w:ascii="Times New Roman" w:hAnsi="Times New Roman" w:cs="Times New Roman"/>
          <w:i/>
          <w:sz w:val="24"/>
          <w:szCs w:val="24"/>
        </w:rPr>
        <w:t xml:space="preserve">SD </w:t>
      </w:r>
      <w:r w:rsidRPr="00971A5A">
        <w:rPr>
          <w:rFonts w:ascii="Times New Roman" w:hAnsi="Times New Roman" w:cs="Times New Roman"/>
          <w:sz w:val="24"/>
          <w:szCs w:val="24"/>
        </w:rPr>
        <w:t xml:space="preserve">= 1.77, ASD </w:t>
      </w:r>
      <w:r w:rsidRPr="00971A5A">
        <w:rPr>
          <w:rFonts w:ascii="Times New Roman" w:hAnsi="Times New Roman" w:cs="Times New Roman"/>
          <w:i/>
          <w:sz w:val="24"/>
          <w:szCs w:val="24"/>
        </w:rPr>
        <w:t xml:space="preserve">M </w:t>
      </w:r>
      <w:r w:rsidRPr="00971A5A">
        <w:rPr>
          <w:rFonts w:ascii="Times New Roman" w:hAnsi="Times New Roman" w:cs="Times New Roman"/>
          <w:sz w:val="24"/>
          <w:szCs w:val="24"/>
        </w:rPr>
        <w:t>= 8.97</w:t>
      </w:r>
      <w:r w:rsidRPr="00971A5A">
        <w:rPr>
          <w:rFonts w:ascii="Times New Roman" w:hAnsi="Times New Roman" w:cs="Times New Roman"/>
          <w:i/>
          <w:sz w:val="24"/>
          <w:szCs w:val="24"/>
        </w:rPr>
        <w:t xml:space="preserve"> SD </w:t>
      </w:r>
      <w:r w:rsidRPr="00971A5A">
        <w:rPr>
          <w:rFonts w:ascii="Times New Roman" w:hAnsi="Times New Roman" w:cs="Times New Roman"/>
          <w:sz w:val="24"/>
          <w:szCs w:val="24"/>
        </w:rPr>
        <w:t>= 2.03).</w:t>
      </w:r>
      <w:r w:rsidRPr="000E7EB5">
        <w:rPr>
          <w:rFonts w:ascii="Times New Roman" w:hAnsi="Times New Roman" w:cs="Times New Roman"/>
          <w:sz w:val="24"/>
          <w:szCs w:val="24"/>
        </w:rPr>
        <w:t xml:space="preserve"> </w:t>
      </w:r>
      <w:r>
        <w:rPr>
          <w:rFonts w:ascii="Times New Roman" w:hAnsi="Times New Roman" w:cs="Times New Roman"/>
          <w:sz w:val="24"/>
          <w:szCs w:val="24"/>
        </w:rPr>
        <w:t xml:space="preserve">Participants were paid for their time and either visited the University of Southampton to be tested, or were visited at their homes and completed the experiment in the psychology departments mobile research unit. </w:t>
      </w:r>
    </w:p>
    <w:p w14:paraId="45B2756D" w14:textId="77777777" w:rsidR="00BA2C0D" w:rsidRDefault="00BA2C0D" w:rsidP="00CE5281">
      <w:pPr>
        <w:spacing w:line="480" w:lineRule="auto"/>
        <w:contextualSpacing/>
        <w:rPr>
          <w:rFonts w:ascii="Times New Roman" w:hAnsi="Times New Roman" w:cs="Times New Roman"/>
          <w:b/>
          <w:sz w:val="24"/>
          <w:szCs w:val="24"/>
        </w:rPr>
      </w:pPr>
      <w:r w:rsidRPr="00735042">
        <w:rPr>
          <w:rFonts w:ascii="Times New Roman" w:hAnsi="Times New Roman" w:cs="Times New Roman"/>
          <w:b/>
          <w:sz w:val="24"/>
          <w:szCs w:val="24"/>
        </w:rPr>
        <w:t>Materials</w:t>
      </w:r>
    </w:p>
    <w:p w14:paraId="6A4FB485" w14:textId="4F8401FC" w:rsidR="00BA2C0D" w:rsidRDefault="00BA2C0D" w:rsidP="00CE528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Thirty-four</w:t>
      </w:r>
      <w:r w:rsidRPr="00735042">
        <w:rPr>
          <w:rFonts w:ascii="Times New Roman" w:hAnsi="Times New Roman" w:cs="Times New Roman"/>
          <w:sz w:val="24"/>
          <w:szCs w:val="24"/>
        </w:rPr>
        <w:t xml:space="preserve"> </w:t>
      </w:r>
      <w:r>
        <w:rPr>
          <w:rFonts w:ascii="Times New Roman" w:hAnsi="Times New Roman" w:cs="Times New Roman"/>
          <w:sz w:val="24"/>
          <w:szCs w:val="24"/>
        </w:rPr>
        <w:t>s</w:t>
      </w:r>
      <w:r w:rsidRPr="00735042">
        <w:rPr>
          <w:rFonts w:ascii="Times New Roman" w:hAnsi="Times New Roman" w:cs="Times New Roman"/>
          <w:sz w:val="24"/>
          <w:szCs w:val="24"/>
        </w:rPr>
        <w:t xml:space="preserve">entence pairs were developed to include a target word </w:t>
      </w:r>
      <w:r>
        <w:rPr>
          <w:rFonts w:ascii="Times New Roman" w:hAnsi="Times New Roman" w:cs="Times New Roman"/>
          <w:sz w:val="24"/>
          <w:szCs w:val="24"/>
        </w:rPr>
        <w:t xml:space="preserve">located </w:t>
      </w:r>
      <w:r w:rsidRPr="00735042">
        <w:rPr>
          <w:rFonts w:ascii="Times New Roman" w:hAnsi="Times New Roman" w:cs="Times New Roman"/>
          <w:sz w:val="24"/>
          <w:szCs w:val="24"/>
        </w:rPr>
        <w:t xml:space="preserve">at </w:t>
      </w:r>
      <w:r>
        <w:rPr>
          <w:rFonts w:ascii="Times New Roman" w:hAnsi="Times New Roman" w:cs="Times New Roman"/>
          <w:sz w:val="24"/>
          <w:szCs w:val="24"/>
        </w:rPr>
        <w:t>approximately</w:t>
      </w:r>
      <w:r w:rsidRPr="00735042">
        <w:rPr>
          <w:rFonts w:ascii="Times New Roman" w:hAnsi="Times New Roman" w:cs="Times New Roman"/>
          <w:sz w:val="24"/>
          <w:szCs w:val="24"/>
        </w:rPr>
        <w:t xml:space="preserve"> the centre of </w:t>
      </w:r>
      <w:r>
        <w:rPr>
          <w:rFonts w:ascii="Times New Roman" w:hAnsi="Times New Roman" w:cs="Times New Roman"/>
          <w:sz w:val="24"/>
          <w:szCs w:val="24"/>
        </w:rPr>
        <w:t>each</w:t>
      </w:r>
      <w:r w:rsidRPr="00735042">
        <w:rPr>
          <w:rFonts w:ascii="Times New Roman" w:hAnsi="Times New Roman" w:cs="Times New Roman"/>
          <w:sz w:val="24"/>
          <w:szCs w:val="24"/>
        </w:rPr>
        <w:t xml:space="preserve"> sentence </w:t>
      </w:r>
      <w:r>
        <w:rPr>
          <w:rFonts w:ascii="Times New Roman" w:hAnsi="Times New Roman" w:cs="Times New Roman"/>
          <w:sz w:val="24"/>
          <w:szCs w:val="24"/>
        </w:rPr>
        <w:t>that was either</w:t>
      </w:r>
      <w:r w:rsidRPr="00735042">
        <w:rPr>
          <w:rFonts w:ascii="Times New Roman" w:hAnsi="Times New Roman" w:cs="Times New Roman"/>
          <w:sz w:val="24"/>
          <w:szCs w:val="24"/>
        </w:rPr>
        <w:t xml:space="preserve"> high </w:t>
      </w:r>
      <w:r>
        <w:rPr>
          <w:rFonts w:ascii="Times New Roman" w:hAnsi="Times New Roman" w:cs="Times New Roman"/>
          <w:sz w:val="24"/>
          <w:szCs w:val="24"/>
        </w:rPr>
        <w:t xml:space="preserve">(HF </w:t>
      </w:r>
      <w:r w:rsidR="00A73991">
        <w:rPr>
          <w:rFonts w:ascii="Times New Roman" w:hAnsi="Times New Roman" w:cs="Times New Roman"/>
          <w:sz w:val="24"/>
          <w:szCs w:val="24"/>
        </w:rPr>
        <w:t>e.g.</w:t>
      </w:r>
      <w:r>
        <w:rPr>
          <w:rFonts w:ascii="Times New Roman" w:hAnsi="Times New Roman" w:cs="Times New Roman"/>
          <w:sz w:val="24"/>
          <w:szCs w:val="24"/>
        </w:rPr>
        <w:t xml:space="preserve"> 4a below) </w:t>
      </w:r>
      <w:r w:rsidRPr="00735042">
        <w:rPr>
          <w:rFonts w:ascii="Times New Roman" w:hAnsi="Times New Roman" w:cs="Times New Roman"/>
          <w:sz w:val="24"/>
          <w:szCs w:val="24"/>
        </w:rPr>
        <w:t>or low frequency</w:t>
      </w:r>
      <w:r>
        <w:rPr>
          <w:rFonts w:ascii="Times New Roman" w:hAnsi="Times New Roman" w:cs="Times New Roman"/>
          <w:sz w:val="24"/>
          <w:szCs w:val="24"/>
        </w:rPr>
        <w:t xml:space="preserve"> (LF </w:t>
      </w:r>
      <w:r w:rsidR="00A73991">
        <w:rPr>
          <w:rFonts w:ascii="Times New Roman" w:hAnsi="Times New Roman" w:cs="Times New Roman"/>
          <w:sz w:val="24"/>
          <w:szCs w:val="24"/>
        </w:rPr>
        <w:t>e.g.</w:t>
      </w:r>
      <w:r>
        <w:rPr>
          <w:rFonts w:ascii="Times New Roman" w:hAnsi="Times New Roman" w:cs="Times New Roman"/>
          <w:sz w:val="24"/>
          <w:szCs w:val="24"/>
        </w:rPr>
        <w:t xml:space="preserve"> 4b). </w:t>
      </w:r>
      <w:r w:rsidR="00BF5EC3">
        <w:rPr>
          <w:rFonts w:ascii="Times New Roman" w:hAnsi="Times New Roman" w:cs="Times New Roman"/>
          <w:sz w:val="24"/>
          <w:szCs w:val="24"/>
        </w:rPr>
        <w:t>I</w:t>
      </w:r>
      <w:r>
        <w:rPr>
          <w:rFonts w:ascii="Times New Roman" w:hAnsi="Times New Roman" w:cs="Times New Roman"/>
          <w:sz w:val="24"/>
          <w:szCs w:val="24"/>
        </w:rPr>
        <w:t xml:space="preserve">n the examples below the slashes denote region of interest boundaries. </w:t>
      </w:r>
    </w:p>
    <w:p w14:paraId="0ECD3347" w14:textId="77777777" w:rsidR="00BA2C0D" w:rsidRDefault="00BA2C0D" w:rsidP="00CE5281">
      <w:pPr>
        <w:spacing w:line="480" w:lineRule="auto"/>
        <w:contextualSpacing/>
        <w:rPr>
          <w:rFonts w:ascii="Times New Roman" w:hAnsi="Times New Roman" w:cs="Times New Roman"/>
          <w:sz w:val="24"/>
          <w:szCs w:val="24"/>
        </w:rPr>
      </w:pPr>
    </w:p>
    <w:p w14:paraId="7134DFEA" w14:textId="77777777" w:rsidR="00BA2C0D" w:rsidRPr="00E22B00"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4</w:t>
      </w:r>
      <w:r w:rsidRPr="00735042">
        <w:rPr>
          <w:rFonts w:ascii="Times New Roman" w:hAnsi="Times New Roman" w:cs="Times New Roman"/>
          <w:sz w:val="24"/>
          <w:szCs w:val="24"/>
        </w:rPr>
        <w:t xml:space="preserve">a. </w:t>
      </w:r>
      <w:r>
        <w:rPr>
          <w:rFonts w:ascii="Times New Roman" w:hAnsi="Times New Roman" w:cs="Times New Roman"/>
          <w:sz w:val="24"/>
          <w:szCs w:val="24"/>
        </w:rPr>
        <w:t>|</w:t>
      </w:r>
      <w:r w:rsidRPr="00735042">
        <w:rPr>
          <w:rFonts w:ascii="Times New Roman" w:hAnsi="Times New Roman" w:cs="Times New Roman"/>
          <w:sz w:val="24"/>
          <w:szCs w:val="24"/>
        </w:rPr>
        <w:t xml:space="preserve">John walked to the </w:t>
      </w:r>
      <w:r w:rsidRPr="00E22B00">
        <w:rPr>
          <w:rFonts w:ascii="Times New Roman" w:hAnsi="Times New Roman" w:cs="Times New Roman"/>
          <w:sz w:val="24"/>
          <w:szCs w:val="24"/>
        </w:rPr>
        <w:t>large</w:t>
      </w:r>
      <w:r>
        <w:rPr>
          <w:rFonts w:ascii="Times New Roman" w:hAnsi="Times New Roman" w:cs="Times New Roman"/>
          <w:sz w:val="24"/>
          <w:szCs w:val="24"/>
        </w:rPr>
        <w:t>|</w:t>
      </w:r>
      <w:r w:rsidRPr="00E22B00">
        <w:rPr>
          <w:rFonts w:ascii="Times New Roman" w:hAnsi="Times New Roman" w:cs="Times New Roman"/>
          <w:sz w:val="24"/>
          <w:szCs w:val="24"/>
        </w:rPr>
        <w:t xml:space="preserve"> </w:t>
      </w:r>
      <w:r w:rsidRPr="00725543">
        <w:rPr>
          <w:rFonts w:ascii="Times New Roman" w:hAnsi="Times New Roman" w:cs="Times New Roman"/>
          <w:sz w:val="24"/>
          <w:szCs w:val="24"/>
        </w:rPr>
        <w:t>office</w:t>
      </w:r>
      <w:r>
        <w:rPr>
          <w:rFonts w:ascii="Times New Roman" w:hAnsi="Times New Roman" w:cs="Times New Roman"/>
          <w:i/>
          <w:sz w:val="24"/>
          <w:szCs w:val="24"/>
        </w:rPr>
        <w:t>|</w:t>
      </w:r>
      <w:r w:rsidRPr="00E22B00">
        <w:rPr>
          <w:rFonts w:ascii="Times New Roman" w:hAnsi="Times New Roman" w:cs="Times New Roman"/>
          <w:sz w:val="24"/>
          <w:szCs w:val="24"/>
        </w:rPr>
        <w:t xml:space="preserve"> ye</w:t>
      </w:r>
      <w:r>
        <w:rPr>
          <w:rFonts w:ascii="Times New Roman" w:hAnsi="Times New Roman" w:cs="Times New Roman"/>
          <w:sz w:val="24"/>
          <w:szCs w:val="24"/>
        </w:rPr>
        <w:t>sterday morning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47F0BE5"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4</w:t>
      </w:r>
      <w:r w:rsidRPr="00E22B00">
        <w:rPr>
          <w:rFonts w:ascii="Times New Roman" w:hAnsi="Times New Roman" w:cs="Times New Roman"/>
          <w:sz w:val="24"/>
          <w:szCs w:val="24"/>
        </w:rPr>
        <w:t xml:space="preserve">b. </w:t>
      </w:r>
      <w:r>
        <w:rPr>
          <w:rFonts w:ascii="Times New Roman" w:hAnsi="Times New Roman" w:cs="Times New Roman"/>
          <w:sz w:val="24"/>
          <w:szCs w:val="24"/>
        </w:rPr>
        <w:t>|</w:t>
      </w:r>
      <w:r w:rsidRPr="00E22B00">
        <w:rPr>
          <w:rFonts w:ascii="Times New Roman" w:hAnsi="Times New Roman" w:cs="Times New Roman"/>
          <w:sz w:val="24"/>
          <w:szCs w:val="24"/>
        </w:rPr>
        <w:t>John walked to the large</w:t>
      </w:r>
      <w:r>
        <w:rPr>
          <w:rFonts w:ascii="Times New Roman" w:hAnsi="Times New Roman" w:cs="Times New Roman"/>
          <w:sz w:val="24"/>
          <w:szCs w:val="24"/>
        </w:rPr>
        <w:t>|</w:t>
      </w:r>
      <w:r w:rsidRPr="00E22B00">
        <w:rPr>
          <w:rFonts w:ascii="Times New Roman" w:hAnsi="Times New Roman" w:cs="Times New Roman"/>
          <w:sz w:val="24"/>
          <w:szCs w:val="24"/>
        </w:rPr>
        <w:t xml:space="preserve"> </w:t>
      </w:r>
      <w:r w:rsidRPr="00725543">
        <w:rPr>
          <w:rFonts w:ascii="Times New Roman" w:hAnsi="Times New Roman" w:cs="Times New Roman"/>
          <w:sz w:val="24"/>
          <w:szCs w:val="24"/>
        </w:rPr>
        <w:t>cavern</w:t>
      </w:r>
      <w:r>
        <w:rPr>
          <w:rFonts w:ascii="Times New Roman" w:hAnsi="Times New Roman" w:cs="Times New Roman"/>
          <w:i/>
          <w:sz w:val="24"/>
          <w:szCs w:val="24"/>
        </w:rPr>
        <w:t>|</w:t>
      </w:r>
      <w:r w:rsidRPr="00E22B00">
        <w:rPr>
          <w:rFonts w:ascii="Times New Roman" w:hAnsi="Times New Roman" w:cs="Times New Roman"/>
          <w:sz w:val="24"/>
          <w:szCs w:val="24"/>
        </w:rPr>
        <w:t xml:space="preserve"> yesterday</w:t>
      </w:r>
      <w:r>
        <w:rPr>
          <w:rFonts w:ascii="Times New Roman" w:hAnsi="Times New Roman" w:cs="Times New Roman"/>
          <w:sz w:val="24"/>
          <w:szCs w:val="24"/>
        </w:rPr>
        <w:t xml:space="preserve"> morning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8F81BA4" w14:textId="77777777" w:rsidR="00BA2C0D" w:rsidRDefault="00BA2C0D" w:rsidP="00CE5281">
      <w:pPr>
        <w:spacing w:line="480" w:lineRule="auto"/>
        <w:contextualSpacing/>
        <w:rPr>
          <w:rFonts w:ascii="Times New Roman" w:hAnsi="Times New Roman" w:cs="Times New Roman"/>
          <w:sz w:val="24"/>
          <w:szCs w:val="24"/>
        </w:rPr>
      </w:pPr>
    </w:p>
    <w:p w14:paraId="11495F69" w14:textId="77777777" w:rsidR="00BA2C0D" w:rsidRDefault="00BA2C0D" w:rsidP="00CE5281">
      <w:pPr>
        <w:spacing w:line="480" w:lineRule="auto"/>
        <w:contextualSpacing/>
        <w:rPr>
          <w:rFonts w:ascii="Times New Roman" w:hAnsi="Times New Roman" w:cs="Times New Roman"/>
          <w:sz w:val="24"/>
          <w:szCs w:val="24"/>
        </w:rPr>
      </w:pPr>
      <w:r w:rsidRPr="00735042">
        <w:rPr>
          <w:rFonts w:ascii="Times New Roman" w:hAnsi="Times New Roman" w:cs="Times New Roman"/>
          <w:sz w:val="24"/>
          <w:szCs w:val="24"/>
        </w:rPr>
        <w:t xml:space="preserve">All target words were six letter nouns and </w:t>
      </w:r>
      <w:r>
        <w:rPr>
          <w:rFonts w:ascii="Times New Roman" w:hAnsi="Times New Roman" w:cs="Times New Roman"/>
          <w:sz w:val="24"/>
          <w:szCs w:val="24"/>
        </w:rPr>
        <w:t xml:space="preserve">significantly </w:t>
      </w:r>
      <w:r w:rsidRPr="00735042">
        <w:rPr>
          <w:rFonts w:ascii="Times New Roman" w:hAnsi="Times New Roman" w:cs="Times New Roman"/>
          <w:sz w:val="24"/>
          <w:szCs w:val="24"/>
        </w:rPr>
        <w:t>differ</w:t>
      </w:r>
      <w:r>
        <w:rPr>
          <w:rFonts w:ascii="Times New Roman" w:hAnsi="Times New Roman" w:cs="Times New Roman"/>
          <w:sz w:val="24"/>
          <w:szCs w:val="24"/>
        </w:rPr>
        <w:t>ed</w:t>
      </w:r>
      <w:r w:rsidRPr="00735042">
        <w:rPr>
          <w:rFonts w:ascii="Times New Roman" w:hAnsi="Times New Roman" w:cs="Times New Roman"/>
          <w:sz w:val="24"/>
          <w:szCs w:val="24"/>
        </w:rPr>
        <w:t xml:space="preserve"> in frequency</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(33) = 12.95, </w:t>
      </w:r>
      <w:r w:rsidRPr="00127A2A">
        <w:rPr>
          <w:rFonts w:ascii="Times New Roman" w:hAnsi="Times New Roman" w:cs="Times New Roman"/>
          <w:i/>
          <w:sz w:val="24"/>
          <w:szCs w:val="24"/>
        </w:rPr>
        <w:t>p</w:t>
      </w:r>
      <w:r>
        <w:rPr>
          <w:rFonts w:ascii="Times New Roman" w:hAnsi="Times New Roman" w:cs="Times New Roman"/>
          <w:sz w:val="24"/>
          <w:szCs w:val="24"/>
        </w:rPr>
        <w:t xml:space="preserve"> &lt; .001 (HF </w:t>
      </w:r>
      <w:r w:rsidRPr="007F2458">
        <w:rPr>
          <w:rFonts w:ascii="Times New Roman" w:hAnsi="Times New Roman" w:cs="Times New Roman"/>
          <w:i/>
          <w:sz w:val="24"/>
          <w:szCs w:val="24"/>
        </w:rPr>
        <w:t>M</w:t>
      </w:r>
      <w:r>
        <w:rPr>
          <w:rFonts w:ascii="Times New Roman" w:hAnsi="Times New Roman" w:cs="Times New Roman"/>
          <w:sz w:val="24"/>
          <w:szCs w:val="24"/>
        </w:rPr>
        <w:t xml:space="preserve"> = 151.43 </w:t>
      </w:r>
      <w:r w:rsidRPr="007F2458">
        <w:rPr>
          <w:rFonts w:ascii="Times New Roman" w:hAnsi="Times New Roman" w:cs="Times New Roman"/>
          <w:i/>
          <w:sz w:val="24"/>
          <w:szCs w:val="24"/>
        </w:rPr>
        <w:t>SD</w:t>
      </w:r>
      <w:r>
        <w:rPr>
          <w:rFonts w:ascii="Times New Roman" w:hAnsi="Times New Roman" w:cs="Times New Roman"/>
          <w:sz w:val="24"/>
          <w:szCs w:val="24"/>
        </w:rPr>
        <w:t xml:space="preserve"> = 3.04, LF </w:t>
      </w:r>
      <w:r w:rsidRPr="007F2458">
        <w:rPr>
          <w:rFonts w:ascii="Times New Roman" w:hAnsi="Times New Roman" w:cs="Times New Roman"/>
          <w:i/>
          <w:sz w:val="24"/>
          <w:szCs w:val="24"/>
        </w:rPr>
        <w:t>M</w:t>
      </w:r>
      <w:r>
        <w:rPr>
          <w:rFonts w:ascii="Times New Roman" w:hAnsi="Times New Roman" w:cs="Times New Roman"/>
          <w:sz w:val="24"/>
          <w:szCs w:val="24"/>
        </w:rPr>
        <w:t xml:space="preserve"> = 3.04 </w:t>
      </w:r>
      <w:r w:rsidRPr="007F2458">
        <w:rPr>
          <w:rFonts w:ascii="Times New Roman" w:hAnsi="Times New Roman" w:cs="Times New Roman"/>
          <w:i/>
          <w:sz w:val="24"/>
          <w:szCs w:val="24"/>
        </w:rPr>
        <w:t>SD</w:t>
      </w:r>
      <w:r>
        <w:rPr>
          <w:rFonts w:ascii="Times New Roman" w:hAnsi="Times New Roman" w:cs="Times New Roman"/>
          <w:sz w:val="24"/>
          <w:szCs w:val="24"/>
        </w:rPr>
        <w:t xml:space="preserve"> = 10.04)</w:t>
      </w:r>
      <w:r w:rsidRPr="00735042">
        <w:rPr>
          <w:rFonts w:ascii="Times New Roman" w:hAnsi="Times New Roman" w:cs="Times New Roman"/>
          <w:sz w:val="24"/>
          <w:szCs w:val="24"/>
        </w:rPr>
        <w:t xml:space="preserve">, </w:t>
      </w:r>
      <w:r>
        <w:rPr>
          <w:rFonts w:ascii="Times New Roman" w:hAnsi="Times New Roman" w:cs="Times New Roman"/>
          <w:sz w:val="24"/>
          <w:szCs w:val="24"/>
        </w:rPr>
        <w:t>but</w:t>
      </w:r>
      <w:r w:rsidRPr="00735042">
        <w:rPr>
          <w:rFonts w:ascii="Times New Roman" w:hAnsi="Times New Roman" w:cs="Times New Roman"/>
          <w:sz w:val="24"/>
          <w:szCs w:val="24"/>
        </w:rPr>
        <w:t xml:space="preserve"> not </w:t>
      </w:r>
      <w:r>
        <w:rPr>
          <w:rFonts w:ascii="Times New Roman" w:hAnsi="Times New Roman" w:cs="Times New Roman"/>
          <w:sz w:val="24"/>
          <w:szCs w:val="24"/>
        </w:rPr>
        <w:t xml:space="preserve">in </w:t>
      </w:r>
      <w:r w:rsidRPr="00735042">
        <w:rPr>
          <w:rFonts w:ascii="Times New Roman" w:hAnsi="Times New Roman" w:cs="Times New Roman"/>
          <w:sz w:val="24"/>
          <w:szCs w:val="24"/>
        </w:rPr>
        <w:t>the number of orthographic neighbours;</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(33) = 0.45, </w:t>
      </w:r>
      <w:r w:rsidRPr="00127A2A">
        <w:rPr>
          <w:rFonts w:ascii="Times New Roman" w:hAnsi="Times New Roman" w:cs="Times New Roman"/>
          <w:i/>
          <w:sz w:val="24"/>
          <w:szCs w:val="24"/>
        </w:rPr>
        <w:t>p</w:t>
      </w:r>
      <w:r>
        <w:rPr>
          <w:rFonts w:ascii="Times New Roman" w:hAnsi="Times New Roman" w:cs="Times New Roman"/>
          <w:sz w:val="24"/>
          <w:szCs w:val="24"/>
        </w:rPr>
        <w:t xml:space="preserve"> = .659 (HF </w:t>
      </w:r>
      <w:r w:rsidRPr="007F2458">
        <w:rPr>
          <w:rFonts w:ascii="Times New Roman" w:hAnsi="Times New Roman" w:cs="Times New Roman"/>
          <w:i/>
          <w:sz w:val="24"/>
          <w:szCs w:val="24"/>
        </w:rPr>
        <w:t>M</w:t>
      </w:r>
      <w:r>
        <w:rPr>
          <w:rFonts w:ascii="Times New Roman" w:hAnsi="Times New Roman" w:cs="Times New Roman"/>
          <w:sz w:val="24"/>
          <w:szCs w:val="24"/>
        </w:rPr>
        <w:t xml:space="preserve"> = 1.71 </w:t>
      </w:r>
      <w:r w:rsidRPr="007F2458">
        <w:rPr>
          <w:rFonts w:ascii="Times New Roman" w:hAnsi="Times New Roman" w:cs="Times New Roman"/>
          <w:i/>
          <w:sz w:val="24"/>
          <w:szCs w:val="24"/>
        </w:rPr>
        <w:t>SD</w:t>
      </w:r>
      <w:r>
        <w:rPr>
          <w:rFonts w:ascii="Times New Roman" w:hAnsi="Times New Roman" w:cs="Times New Roman"/>
          <w:sz w:val="24"/>
          <w:szCs w:val="24"/>
        </w:rPr>
        <w:t xml:space="preserve"> = 2.38, LF </w:t>
      </w:r>
      <w:r w:rsidRPr="007F2458">
        <w:rPr>
          <w:rFonts w:ascii="Times New Roman" w:hAnsi="Times New Roman" w:cs="Times New Roman"/>
          <w:i/>
          <w:sz w:val="24"/>
          <w:szCs w:val="24"/>
        </w:rPr>
        <w:t>M</w:t>
      </w:r>
      <w:r>
        <w:rPr>
          <w:rFonts w:ascii="Times New Roman" w:hAnsi="Times New Roman" w:cs="Times New Roman"/>
          <w:sz w:val="24"/>
          <w:szCs w:val="24"/>
        </w:rPr>
        <w:t xml:space="preserve"> = 1.44 </w:t>
      </w:r>
      <w:r w:rsidRPr="007F2458">
        <w:rPr>
          <w:rFonts w:ascii="Times New Roman" w:hAnsi="Times New Roman" w:cs="Times New Roman"/>
          <w:i/>
          <w:sz w:val="24"/>
          <w:szCs w:val="24"/>
        </w:rPr>
        <w:t>SD</w:t>
      </w:r>
      <w:r>
        <w:rPr>
          <w:rFonts w:ascii="Times New Roman" w:hAnsi="Times New Roman" w:cs="Times New Roman"/>
          <w:sz w:val="24"/>
          <w:szCs w:val="24"/>
        </w:rPr>
        <w:t xml:space="preserve"> = 2.67), </w:t>
      </w:r>
      <w:r w:rsidRPr="00735042">
        <w:rPr>
          <w:rFonts w:ascii="Times New Roman" w:hAnsi="Times New Roman" w:cs="Times New Roman"/>
          <w:sz w:val="24"/>
          <w:szCs w:val="24"/>
        </w:rPr>
        <w:t>mean bigram frequency</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(33) = 1.34, </w:t>
      </w:r>
      <w:r w:rsidRPr="00127A2A">
        <w:rPr>
          <w:rFonts w:ascii="Times New Roman" w:hAnsi="Times New Roman" w:cs="Times New Roman"/>
          <w:i/>
          <w:sz w:val="24"/>
          <w:szCs w:val="24"/>
        </w:rPr>
        <w:t>p</w:t>
      </w:r>
      <w:r>
        <w:rPr>
          <w:rFonts w:ascii="Times New Roman" w:hAnsi="Times New Roman" w:cs="Times New Roman"/>
          <w:sz w:val="24"/>
          <w:szCs w:val="24"/>
        </w:rPr>
        <w:t xml:space="preserve"> = .190 (HF </w:t>
      </w:r>
      <w:r w:rsidRPr="007F2458">
        <w:rPr>
          <w:rFonts w:ascii="Times New Roman" w:hAnsi="Times New Roman" w:cs="Times New Roman"/>
          <w:i/>
          <w:sz w:val="24"/>
          <w:szCs w:val="24"/>
        </w:rPr>
        <w:t>M</w:t>
      </w:r>
      <w:r>
        <w:rPr>
          <w:rFonts w:ascii="Times New Roman" w:hAnsi="Times New Roman" w:cs="Times New Roman"/>
          <w:sz w:val="24"/>
          <w:szCs w:val="24"/>
        </w:rPr>
        <w:t xml:space="preserve"> = 3896.04 </w:t>
      </w:r>
      <w:r w:rsidRPr="007F2458">
        <w:rPr>
          <w:rFonts w:ascii="Times New Roman" w:hAnsi="Times New Roman" w:cs="Times New Roman"/>
          <w:i/>
          <w:sz w:val="24"/>
          <w:szCs w:val="24"/>
        </w:rPr>
        <w:t>SD</w:t>
      </w:r>
      <w:r>
        <w:rPr>
          <w:rFonts w:ascii="Times New Roman" w:hAnsi="Times New Roman" w:cs="Times New Roman"/>
          <w:sz w:val="24"/>
          <w:szCs w:val="24"/>
        </w:rPr>
        <w:t xml:space="preserve"> = 7614.47, LF </w:t>
      </w:r>
      <w:r w:rsidRPr="007F2458">
        <w:rPr>
          <w:rFonts w:ascii="Times New Roman" w:hAnsi="Times New Roman" w:cs="Times New Roman"/>
          <w:i/>
          <w:sz w:val="24"/>
          <w:szCs w:val="24"/>
        </w:rPr>
        <w:t>M</w:t>
      </w:r>
      <w:r>
        <w:rPr>
          <w:rFonts w:ascii="Times New Roman" w:hAnsi="Times New Roman" w:cs="Times New Roman"/>
          <w:sz w:val="24"/>
          <w:szCs w:val="24"/>
        </w:rPr>
        <w:t xml:space="preserve"> = 3419.44 </w:t>
      </w:r>
      <w:r w:rsidRPr="007F2458">
        <w:rPr>
          <w:rFonts w:ascii="Times New Roman" w:hAnsi="Times New Roman" w:cs="Times New Roman"/>
          <w:i/>
          <w:sz w:val="24"/>
          <w:szCs w:val="24"/>
        </w:rPr>
        <w:t>SD</w:t>
      </w:r>
      <w:r>
        <w:rPr>
          <w:rFonts w:ascii="Times New Roman" w:hAnsi="Times New Roman" w:cs="Times New Roman"/>
          <w:sz w:val="24"/>
          <w:szCs w:val="24"/>
        </w:rPr>
        <w:t xml:space="preserve"> = 1353.73),</w:t>
      </w:r>
      <w:r w:rsidRPr="00735042">
        <w:rPr>
          <w:rFonts w:ascii="Times New Roman" w:hAnsi="Times New Roman" w:cs="Times New Roman"/>
          <w:sz w:val="24"/>
          <w:szCs w:val="24"/>
        </w:rPr>
        <w:t xml:space="preserve"> number of syllables</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(33) = 0.37, </w:t>
      </w:r>
      <w:r w:rsidRPr="00127A2A">
        <w:rPr>
          <w:rFonts w:ascii="Times New Roman" w:hAnsi="Times New Roman" w:cs="Times New Roman"/>
          <w:i/>
          <w:sz w:val="24"/>
          <w:szCs w:val="24"/>
        </w:rPr>
        <w:t>p</w:t>
      </w:r>
      <w:r>
        <w:rPr>
          <w:rFonts w:ascii="Times New Roman" w:hAnsi="Times New Roman" w:cs="Times New Roman"/>
          <w:sz w:val="24"/>
          <w:szCs w:val="24"/>
        </w:rPr>
        <w:t xml:space="preserve"> = .768</w:t>
      </w:r>
      <w:r w:rsidRPr="00BE6580">
        <w:rPr>
          <w:rFonts w:ascii="Times New Roman" w:hAnsi="Times New Roman" w:cs="Times New Roman"/>
          <w:i/>
          <w:sz w:val="24"/>
          <w:szCs w:val="24"/>
        </w:rPr>
        <w:t xml:space="preserve"> </w:t>
      </w:r>
      <w:r>
        <w:rPr>
          <w:rFonts w:ascii="Times New Roman" w:hAnsi="Times New Roman" w:cs="Times New Roman"/>
          <w:sz w:val="24"/>
          <w:szCs w:val="24"/>
        </w:rPr>
        <w:t xml:space="preserve">(HF </w:t>
      </w:r>
      <w:r w:rsidRPr="007F2458">
        <w:rPr>
          <w:rFonts w:ascii="Times New Roman" w:hAnsi="Times New Roman" w:cs="Times New Roman"/>
          <w:i/>
          <w:sz w:val="24"/>
          <w:szCs w:val="24"/>
        </w:rPr>
        <w:t>M</w:t>
      </w:r>
      <w:r>
        <w:rPr>
          <w:rFonts w:ascii="Times New Roman" w:hAnsi="Times New Roman" w:cs="Times New Roman"/>
          <w:sz w:val="24"/>
          <w:szCs w:val="24"/>
        </w:rPr>
        <w:t xml:space="preserve"> = 1.85 </w:t>
      </w:r>
      <w:r w:rsidRPr="007F2458">
        <w:rPr>
          <w:rFonts w:ascii="Times New Roman" w:hAnsi="Times New Roman" w:cs="Times New Roman"/>
          <w:i/>
          <w:sz w:val="24"/>
          <w:szCs w:val="24"/>
        </w:rPr>
        <w:t>SD</w:t>
      </w:r>
      <w:r>
        <w:rPr>
          <w:rFonts w:ascii="Times New Roman" w:hAnsi="Times New Roman" w:cs="Times New Roman"/>
          <w:sz w:val="24"/>
          <w:szCs w:val="24"/>
        </w:rPr>
        <w:t xml:space="preserve"> = 0.56, LF </w:t>
      </w:r>
      <w:r w:rsidRPr="007F2458">
        <w:rPr>
          <w:rFonts w:ascii="Times New Roman" w:hAnsi="Times New Roman" w:cs="Times New Roman"/>
          <w:i/>
          <w:sz w:val="24"/>
          <w:szCs w:val="24"/>
        </w:rPr>
        <w:t>M</w:t>
      </w:r>
      <w:r>
        <w:rPr>
          <w:rFonts w:ascii="Times New Roman" w:hAnsi="Times New Roman" w:cs="Times New Roman"/>
          <w:sz w:val="24"/>
          <w:szCs w:val="24"/>
        </w:rPr>
        <w:t xml:space="preserve"> = 1.88 </w:t>
      </w:r>
      <w:r w:rsidRPr="007F2458">
        <w:rPr>
          <w:rFonts w:ascii="Times New Roman" w:hAnsi="Times New Roman" w:cs="Times New Roman"/>
          <w:i/>
          <w:sz w:val="24"/>
          <w:szCs w:val="24"/>
        </w:rPr>
        <w:t>SD</w:t>
      </w:r>
      <w:r>
        <w:rPr>
          <w:rFonts w:ascii="Times New Roman" w:hAnsi="Times New Roman" w:cs="Times New Roman"/>
          <w:sz w:val="24"/>
          <w:szCs w:val="24"/>
        </w:rPr>
        <w:t xml:space="preserve"> = 0.48) </w:t>
      </w:r>
      <w:r w:rsidRPr="00735042">
        <w:rPr>
          <w:rFonts w:ascii="Times New Roman" w:hAnsi="Times New Roman" w:cs="Times New Roman"/>
          <w:sz w:val="24"/>
          <w:szCs w:val="24"/>
        </w:rPr>
        <w:t>or number of morphemes</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(33) = 0.81, </w:t>
      </w:r>
      <w:r w:rsidRPr="00127A2A">
        <w:rPr>
          <w:rFonts w:ascii="Times New Roman" w:hAnsi="Times New Roman" w:cs="Times New Roman"/>
          <w:i/>
          <w:sz w:val="24"/>
          <w:szCs w:val="24"/>
        </w:rPr>
        <w:t>p</w:t>
      </w:r>
      <w:r>
        <w:rPr>
          <w:rFonts w:ascii="Times New Roman" w:hAnsi="Times New Roman" w:cs="Times New Roman"/>
          <w:sz w:val="24"/>
          <w:szCs w:val="24"/>
        </w:rPr>
        <w:t xml:space="preserve"> = .422 (HF </w:t>
      </w:r>
      <w:r w:rsidRPr="007F2458">
        <w:rPr>
          <w:rFonts w:ascii="Times New Roman" w:hAnsi="Times New Roman" w:cs="Times New Roman"/>
          <w:i/>
          <w:sz w:val="24"/>
          <w:szCs w:val="24"/>
        </w:rPr>
        <w:t>M</w:t>
      </w:r>
      <w:r>
        <w:rPr>
          <w:rFonts w:ascii="Times New Roman" w:hAnsi="Times New Roman" w:cs="Times New Roman"/>
          <w:sz w:val="24"/>
          <w:szCs w:val="24"/>
        </w:rPr>
        <w:t xml:space="preserve"> = 1.21 </w:t>
      </w:r>
      <w:r w:rsidRPr="007F2458">
        <w:rPr>
          <w:rFonts w:ascii="Times New Roman" w:hAnsi="Times New Roman" w:cs="Times New Roman"/>
          <w:i/>
          <w:sz w:val="24"/>
          <w:szCs w:val="24"/>
        </w:rPr>
        <w:lastRenderedPageBreak/>
        <w:t>SD</w:t>
      </w:r>
      <w:r>
        <w:rPr>
          <w:rFonts w:ascii="Times New Roman" w:hAnsi="Times New Roman" w:cs="Times New Roman"/>
          <w:sz w:val="24"/>
          <w:szCs w:val="24"/>
        </w:rPr>
        <w:t xml:space="preserve"> = 0.41, LF </w:t>
      </w:r>
      <w:r w:rsidRPr="007F2458">
        <w:rPr>
          <w:rFonts w:ascii="Times New Roman" w:hAnsi="Times New Roman" w:cs="Times New Roman"/>
          <w:i/>
          <w:sz w:val="24"/>
          <w:szCs w:val="24"/>
        </w:rPr>
        <w:t>M</w:t>
      </w:r>
      <w:r>
        <w:rPr>
          <w:rFonts w:ascii="Times New Roman" w:hAnsi="Times New Roman" w:cs="Times New Roman"/>
          <w:sz w:val="24"/>
          <w:szCs w:val="24"/>
        </w:rPr>
        <w:t xml:space="preserve"> = 1.26 </w:t>
      </w:r>
      <w:r w:rsidRPr="007F2458">
        <w:rPr>
          <w:rFonts w:ascii="Times New Roman" w:hAnsi="Times New Roman" w:cs="Times New Roman"/>
          <w:i/>
          <w:sz w:val="24"/>
          <w:szCs w:val="24"/>
        </w:rPr>
        <w:t>SD</w:t>
      </w:r>
      <w:r>
        <w:rPr>
          <w:rFonts w:ascii="Times New Roman" w:hAnsi="Times New Roman" w:cs="Times New Roman"/>
          <w:sz w:val="24"/>
          <w:szCs w:val="24"/>
        </w:rPr>
        <w:t xml:space="preserve"> = 0.45), as obtained from the SUBTLEX database (</w:t>
      </w:r>
      <w:proofErr w:type="spellStart"/>
      <w:r>
        <w:rPr>
          <w:rFonts w:ascii="Times New Roman" w:hAnsi="Times New Roman" w:cs="Times New Roman"/>
          <w:sz w:val="24"/>
          <w:szCs w:val="24"/>
        </w:rPr>
        <w:t>Brysbaert</w:t>
      </w:r>
      <w:proofErr w:type="spellEnd"/>
      <w:r>
        <w:rPr>
          <w:rFonts w:ascii="Times New Roman" w:hAnsi="Times New Roman" w:cs="Times New Roman"/>
          <w:sz w:val="24"/>
          <w:szCs w:val="24"/>
        </w:rPr>
        <w:t xml:space="preserve"> &amp; New, 2009)</w:t>
      </w:r>
      <w:r w:rsidRPr="00735042">
        <w:rPr>
          <w:rFonts w:ascii="Times New Roman" w:hAnsi="Times New Roman" w:cs="Times New Roman"/>
          <w:sz w:val="24"/>
          <w:szCs w:val="24"/>
        </w:rPr>
        <w:t xml:space="preserve">. </w:t>
      </w:r>
      <w:r>
        <w:rPr>
          <w:rFonts w:ascii="Times New Roman" w:hAnsi="Times New Roman" w:cs="Times New Roman"/>
          <w:sz w:val="24"/>
          <w:szCs w:val="24"/>
        </w:rPr>
        <w:t xml:space="preserve">Target words were equally unpredictable </w:t>
      </w:r>
      <w:r w:rsidRPr="00127A2A">
        <w:rPr>
          <w:rFonts w:ascii="Times New Roman" w:hAnsi="Times New Roman" w:cs="Times New Roman"/>
          <w:i/>
          <w:sz w:val="24"/>
          <w:szCs w:val="24"/>
        </w:rPr>
        <w:t>t</w:t>
      </w:r>
      <w:r>
        <w:rPr>
          <w:rFonts w:ascii="Times New Roman" w:hAnsi="Times New Roman" w:cs="Times New Roman"/>
          <w:sz w:val="24"/>
          <w:szCs w:val="24"/>
        </w:rPr>
        <w:t xml:space="preserve"> (33) = 1.66, </w:t>
      </w:r>
      <w:r w:rsidRPr="00127A2A">
        <w:rPr>
          <w:rFonts w:ascii="Times New Roman" w:hAnsi="Times New Roman" w:cs="Times New Roman"/>
          <w:i/>
          <w:sz w:val="24"/>
          <w:szCs w:val="24"/>
        </w:rPr>
        <w:t>p</w:t>
      </w:r>
      <w:r>
        <w:rPr>
          <w:rFonts w:ascii="Times New Roman" w:hAnsi="Times New Roman" w:cs="Times New Roman"/>
          <w:sz w:val="24"/>
          <w:szCs w:val="24"/>
        </w:rPr>
        <w:t xml:space="preserve"> = .107 (HF </w:t>
      </w:r>
      <w:r w:rsidRPr="007F2458">
        <w:rPr>
          <w:rFonts w:ascii="Times New Roman" w:hAnsi="Times New Roman" w:cs="Times New Roman"/>
          <w:i/>
          <w:sz w:val="24"/>
          <w:szCs w:val="24"/>
        </w:rPr>
        <w:t>M</w:t>
      </w:r>
      <w:r>
        <w:rPr>
          <w:rFonts w:ascii="Times New Roman" w:hAnsi="Times New Roman" w:cs="Times New Roman"/>
          <w:sz w:val="24"/>
          <w:szCs w:val="24"/>
        </w:rPr>
        <w:t xml:space="preserve"> = .01 </w:t>
      </w:r>
      <w:r w:rsidRPr="007F2458">
        <w:rPr>
          <w:rFonts w:ascii="Times New Roman" w:hAnsi="Times New Roman" w:cs="Times New Roman"/>
          <w:i/>
          <w:sz w:val="24"/>
          <w:szCs w:val="24"/>
        </w:rPr>
        <w:t>SD</w:t>
      </w:r>
      <w:r>
        <w:rPr>
          <w:rFonts w:ascii="Times New Roman" w:hAnsi="Times New Roman" w:cs="Times New Roman"/>
          <w:sz w:val="24"/>
          <w:szCs w:val="24"/>
        </w:rPr>
        <w:t xml:space="preserve"> = .03, LF </w:t>
      </w:r>
      <w:r w:rsidRPr="007F2458">
        <w:rPr>
          <w:rFonts w:ascii="Times New Roman" w:hAnsi="Times New Roman" w:cs="Times New Roman"/>
          <w:i/>
          <w:sz w:val="24"/>
          <w:szCs w:val="24"/>
        </w:rPr>
        <w:t>M</w:t>
      </w:r>
      <w:r>
        <w:rPr>
          <w:rFonts w:ascii="Times New Roman" w:hAnsi="Times New Roman" w:cs="Times New Roman"/>
          <w:sz w:val="24"/>
          <w:szCs w:val="24"/>
        </w:rPr>
        <w:t xml:space="preserve"> = .00 </w:t>
      </w:r>
      <w:r w:rsidRPr="007F2458">
        <w:rPr>
          <w:rFonts w:ascii="Times New Roman" w:hAnsi="Times New Roman" w:cs="Times New Roman"/>
          <w:i/>
          <w:sz w:val="24"/>
          <w:szCs w:val="24"/>
        </w:rPr>
        <w:t>SD</w:t>
      </w:r>
      <w:r>
        <w:rPr>
          <w:rFonts w:ascii="Times New Roman" w:hAnsi="Times New Roman" w:cs="Times New Roman"/>
          <w:sz w:val="24"/>
          <w:szCs w:val="24"/>
        </w:rPr>
        <w:t xml:space="preserve"> = .00), as rated by </w:t>
      </w:r>
      <w:r w:rsidRPr="00735042">
        <w:rPr>
          <w:rFonts w:ascii="Times New Roman" w:hAnsi="Times New Roman" w:cs="Times New Roman"/>
          <w:sz w:val="24"/>
          <w:szCs w:val="24"/>
        </w:rPr>
        <w:t xml:space="preserve">12 undergraduate students </w:t>
      </w:r>
      <w:r>
        <w:rPr>
          <w:rFonts w:ascii="Times New Roman" w:hAnsi="Times New Roman" w:cs="Times New Roman"/>
          <w:sz w:val="24"/>
          <w:szCs w:val="24"/>
        </w:rPr>
        <w:t>on</w:t>
      </w:r>
      <w:r w:rsidRPr="00735042">
        <w:rPr>
          <w:rFonts w:ascii="Times New Roman" w:hAnsi="Times New Roman" w:cs="Times New Roman"/>
          <w:sz w:val="24"/>
          <w:szCs w:val="24"/>
        </w:rPr>
        <w:t xml:space="preserve"> a </w:t>
      </w:r>
      <w:r>
        <w:rPr>
          <w:rFonts w:ascii="Times New Roman" w:hAnsi="Times New Roman" w:cs="Times New Roman"/>
          <w:sz w:val="24"/>
          <w:szCs w:val="24"/>
        </w:rPr>
        <w:t xml:space="preserve">cloze </w:t>
      </w:r>
      <w:r w:rsidRPr="00735042">
        <w:rPr>
          <w:rFonts w:ascii="Times New Roman" w:hAnsi="Times New Roman" w:cs="Times New Roman"/>
          <w:sz w:val="24"/>
          <w:szCs w:val="24"/>
        </w:rPr>
        <w:t xml:space="preserve">task. </w:t>
      </w:r>
      <w:r>
        <w:rPr>
          <w:rFonts w:ascii="Times New Roman" w:hAnsi="Times New Roman" w:cs="Times New Roman"/>
          <w:sz w:val="24"/>
          <w:szCs w:val="24"/>
        </w:rPr>
        <w:t xml:space="preserve">In addition, sentences in each condition did not differ in plausibility </w:t>
      </w:r>
      <w:r w:rsidRPr="00127A2A">
        <w:rPr>
          <w:rFonts w:ascii="Times New Roman" w:hAnsi="Times New Roman" w:cs="Times New Roman"/>
          <w:i/>
          <w:sz w:val="24"/>
          <w:szCs w:val="24"/>
        </w:rPr>
        <w:t>t</w:t>
      </w:r>
      <w:r>
        <w:rPr>
          <w:rFonts w:ascii="Times New Roman" w:hAnsi="Times New Roman" w:cs="Times New Roman"/>
          <w:sz w:val="24"/>
          <w:szCs w:val="24"/>
        </w:rPr>
        <w:t xml:space="preserve"> (33) = 1.65, </w:t>
      </w:r>
      <w:r w:rsidRPr="00127A2A">
        <w:rPr>
          <w:rFonts w:ascii="Times New Roman" w:hAnsi="Times New Roman" w:cs="Times New Roman"/>
          <w:i/>
          <w:sz w:val="24"/>
          <w:szCs w:val="24"/>
        </w:rPr>
        <w:t>p</w:t>
      </w:r>
      <w:r>
        <w:rPr>
          <w:rFonts w:ascii="Times New Roman" w:hAnsi="Times New Roman" w:cs="Times New Roman"/>
          <w:sz w:val="24"/>
          <w:szCs w:val="24"/>
        </w:rPr>
        <w:t xml:space="preserve"> = .109 (HF </w:t>
      </w:r>
      <w:r w:rsidRPr="007F2458">
        <w:rPr>
          <w:rFonts w:ascii="Times New Roman" w:hAnsi="Times New Roman" w:cs="Times New Roman"/>
          <w:i/>
          <w:sz w:val="24"/>
          <w:szCs w:val="24"/>
        </w:rPr>
        <w:t>M</w:t>
      </w:r>
      <w:r>
        <w:rPr>
          <w:rFonts w:ascii="Times New Roman" w:hAnsi="Times New Roman" w:cs="Times New Roman"/>
          <w:sz w:val="24"/>
          <w:szCs w:val="24"/>
        </w:rPr>
        <w:t xml:space="preserve"> = 4.35 </w:t>
      </w:r>
      <w:r w:rsidRPr="007F2458">
        <w:rPr>
          <w:rFonts w:ascii="Times New Roman" w:hAnsi="Times New Roman" w:cs="Times New Roman"/>
          <w:i/>
          <w:sz w:val="24"/>
          <w:szCs w:val="24"/>
        </w:rPr>
        <w:t>SD</w:t>
      </w:r>
      <w:r>
        <w:rPr>
          <w:rFonts w:ascii="Times New Roman" w:hAnsi="Times New Roman" w:cs="Times New Roman"/>
          <w:sz w:val="24"/>
          <w:szCs w:val="24"/>
        </w:rPr>
        <w:t xml:space="preserve"> = 0.49, LF </w:t>
      </w:r>
      <w:r w:rsidRPr="007F2458">
        <w:rPr>
          <w:rFonts w:ascii="Times New Roman" w:hAnsi="Times New Roman" w:cs="Times New Roman"/>
          <w:i/>
          <w:sz w:val="24"/>
          <w:szCs w:val="24"/>
        </w:rPr>
        <w:t>M</w:t>
      </w:r>
      <w:r>
        <w:rPr>
          <w:rFonts w:ascii="Times New Roman" w:hAnsi="Times New Roman" w:cs="Times New Roman"/>
          <w:sz w:val="24"/>
          <w:szCs w:val="24"/>
        </w:rPr>
        <w:t xml:space="preserve"> = 4.15 </w:t>
      </w:r>
      <w:r w:rsidRPr="007F2458">
        <w:rPr>
          <w:rFonts w:ascii="Times New Roman" w:hAnsi="Times New Roman" w:cs="Times New Roman"/>
          <w:i/>
          <w:sz w:val="24"/>
          <w:szCs w:val="24"/>
        </w:rPr>
        <w:t>SD</w:t>
      </w:r>
      <w:r>
        <w:rPr>
          <w:rFonts w:ascii="Times New Roman" w:hAnsi="Times New Roman" w:cs="Times New Roman"/>
          <w:sz w:val="24"/>
          <w:szCs w:val="24"/>
        </w:rPr>
        <w:t xml:space="preserve"> = 0.56</w:t>
      </w:r>
      <w:r w:rsidRPr="00735042">
        <w:rPr>
          <w:rFonts w:ascii="Times New Roman" w:hAnsi="Times New Roman" w:cs="Times New Roman"/>
          <w:sz w:val="24"/>
          <w:szCs w:val="24"/>
        </w:rPr>
        <w:t>)</w:t>
      </w:r>
      <w:r>
        <w:rPr>
          <w:rFonts w:ascii="Times New Roman" w:hAnsi="Times New Roman" w:cs="Times New Roman"/>
          <w:sz w:val="24"/>
          <w:szCs w:val="24"/>
        </w:rPr>
        <w:t xml:space="preserve"> as rated by</w:t>
      </w:r>
      <w:r w:rsidRPr="00735042">
        <w:rPr>
          <w:rFonts w:ascii="Times New Roman" w:hAnsi="Times New Roman" w:cs="Times New Roman"/>
          <w:sz w:val="24"/>
          <w:szCs w:val="24"/>
        </w:rPr>
        <w:t xml:space="preserve"> 13 undergraduate students</w:t>
      </w:r>
      <w:r>
        <w:rPr>
          <w:rFonts w:ascii="Times New Roman" w:hAnsi="Times New Roman" w:cs="Times New Roman"/>
          <w:sz w:val="24"/>
          <w:szCs w:val="24"/>
        </w:rPr>
        <w:t xml:space="preserve"> (who had not taken part in the cloze task) on a five 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w:t>
      </w:r>
      <w:r w:rsidDel="003D2F12">
        <w:rPr>
          <w:rFonts w:ascii="Times New Roman" w:hAnsi="Times New Roman" w:cs="Times New Roman"/>
          <w:sz w:val="24"/>
          <w:szCs w:val="24"/>
        </w:rPr>
        <w:t xml:space="preserve"> </w:t>
      </w:r>
      <w:r>
        <w:rPr>
          <w:rFonts w:ascii="Times New Roman" w:hAnsi="Times New Roman" w:cs="Times New Roman"/>
          <w:sz w:val="24"/>
          <w:szCs w:val="24"/>
        </w:rPr>
        <w:t xml:space="preserve">as to </w:t>
      </w:r>
      <w:r w:rsidRPr="00845ECD">
        <w:rPr>
          <w:rFonts w:ascii="Times New Roman" w:hAnsi="Times New Roman" w:cs="Times New Roman"/>
          <w:color w:val="000000"/>
          <w:sz w:val="24"/>
          <w:szCs w:val="24"/>
        </w:rPr>
        <w:t>how likely it was that the events they describe would occur</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(1 = very unlikely, </w:t>
      </w:r>
      <w:r w:rsidRPr="00970430">
        <w:rPr>
          <w:rFonts w:ascii="Times New Roman" w:hAnsi="Times New Roman" w:cs="Times New Roman"/>
          <w:sz w:val="24"/>
          <w:szCs w:val="24"/>
        </w:rPr>
        <w:t>3 = quite likely</w:t>
      </w:r>
      <w:r>
        <w:rPr>
          <w:rFonts w:ascii="Times New Roman" w:hAnsi="Times New Roman" w:cs="Times New Roman"/>
          <w:sz w:val="24"/>
          <w:szCs w:val="24"/>
        </w:rPr>
        <w:t>, 5 = very likely). A full set of the materials can be obtained by contacting the first author.</w:t>
      </w:r>
    </w:p>
    <w:p w14:paraId="46DE0A26" w14:textId="77777777" w:rsidR="00BA2C0D" w:rsidRPr="00735042" w:rsidRDefault="00BA2C0D" w:rsidP="00CE5281">
      <w:pPr>
        <w:spacing w:line="480" w:lineRule="auto"/>
        <w:contextualSpacing/>
        <w:rPr>
          <w:rFonts w:ascii="Times New Roman" w:hAnsi="Times New Roman" w:cs="Times New Roman"/>
          <w:b/>
          <w:sz w:val="24"/>
          <w:szCs w:val="24"/>
        </w:rPr>
      </w:pPr>
      <w:r w:rsidRPr="00735042">
        <w:rPr>
          <w:rFonts w:ascii="Times New Roman" w:hAnsi="Times New Roman" w:cs="Times New Roman"/>
          <w:b/>
          <w:sz w:val="24"/>
          <w:szCs w:val="24"/>
        </w:rPr>
        <w:t>Procedure</w:t>
      </w:r>
    </w:p>
    <w:p w14:paraId="4F3826D3" w14:textId="6D59888C" w:rsidR="00BA2C0D" w:rsidRPr="00735042" w:rsidRDefault="00BA2C0D" w:rsidP="00CE5281">
      <w:pPr>
        <w:spacing w:line="480" w:lineRule="auto"/>
        <w:contextualSpacing/>
        <w:rPr>
          <w:rFonts w:ascii="Times New Roman" w:hAnsi="Times New Roman" w:cs="Times New Roman"/>
          <w:sz w:val="24"/>
          <w:szCs w:val="24"/>
        </w:rPr>
      </w:pPr>
      <w:r w:rsidRPr="00735042">
        <w:rPr>
          <w:rFonts w:ascii="Times New Roman" w:hAnsi="Times New Roman" w:cs="Times New Roman"/>
          <w:sz w:val="24"/>
          <w:szCs w:val="24"/>
        </w:rPr>
        <w:tab/>
        <w:t xml:space="preserve">Participants read sentences </w:t>
      </w:r>
      <w:r>
        <w:rPr>
          <w:rFonts w:ascii="Times New Roman" w:hAnsi="Times New Roman" w:cs="Times New Roman"/>
          <w:sz w:val="24"/>
          <w:szCs w:val="24"/>
        </w:rPr>
        <w:t>presented on</w:t>
      </w:r>
      <w:r w:rsidRPr="00735042">
        <w:rPr>
          <w:rFonts w:ascii="Times New Roman" w:hAnsi="Times New Roman" w:cs="Times New Roman"/>
          <w:sz w:val="24"/>
          <w:szCs w:val="24"/>
        </w:rPr>
        <w:t xml:space="preserve"> a 19-inch </w:t>
      </w:r>
      <w:r>
        <w:rPr>
          <w:rFonts w:ascii="Times New Roman" w:hAnsi="Times New Roman" w:cs="Times New Roman"/>
          <w:sz w:val="24"/>
          <w:szCs w:val="24"/>
        </w:rPr>
        <w:t xml:space="preserve">LCD </w:t>
      </w:r>
      <w:r w:rsidRPr="00735042">
        <w:rPr>
          <w:rFonts w:ascii="Times New Roman" w:hAnsi="Times New Roman" w:cs="Times New Roman"/>
          <w:sz w:val="24"/>
          <w:szCs w:val="24"/>
        </w:rPr>
        <w:t>computer monitor</w:t>
      </w:r>
      <w:r>
        <w:rPr>
          <w:rFonts w:ascii="Times New Roman" w:hAnsi="Times New Roman" w:cs="Times New Roman"/>
          <w:sz w:val="24"/>
          <w:szCs w:val="24"/>
        </w:rPr>
        <w:t xml:space="preserve"> (75 Hz)</w:t>
      </w:r>
      <w:r w:rsidRPr="00735042">
        <w:rPr>
          <w:rFonts w:ascii="Times New Roman" w:hAnsi="Times New Roman" w:cs="Times New Roman"/>
          <w:sz w:val="24"/>
          <w:szCs w:val="24"/>
        </w:rPr>
        <w:t xml:space="preserve"> as their head position was stabilised using a forehead and chin rest. </w:t>
      </w:r>
      <w:r>
        <w:rPr>
          <w:rFonts w:ascii="Times New Roman" w:hAnsi="Times New Roman" w:cs="Times New Roman"/>
          <w:sz w:val="24"/>
          <w:szCs w:val="24"/>
        </w:rPr>
        <w:t xml:space="preserve">The </w:t>
      </w:r>
      <w:r w:rsidRPr="00735042">
        <w:rPr>
          <w:rFonts w:ascii="Times New Roman" w:hAnsi="Times New Roman" w:cs="Times New Roman"/>
          <w:sz w:val="24"/>
          <w:szCs w:val="24"/>
        </w:rPr>
        <w:t>right eye was monitored (viewing was binocular) using a</w:t>
      </w:r>
      <w:r>
        <w:rPr>
          <w:rFonts w:ascii="Times New Roman" w:hAnsi="Times New Roman" w:cs="Times New Roman"/>
          <w:sz w:val="24"/>
          <w:szCs w:val="24"/>
        </w:rPr>
        <w:t>n</w:t>
      </w:r>
      <w:r w:rsidRPr="00735042">
        <w:rPr>
          <w:rFonts w:ascii="Times New Roman" w:hAnsi="Times New Roman" w:cs="Times New Roman"/>
          <w:sz w:val="24"/>
          <w:szCs w:val="24"/>
        </w:rPr>
        <w:t xml:space="preserve"> </w:t>
      </w:r>
      <w:proofErr w:type="spellStart"/>
      <w:r w:rsidRPr="00735042">
        <w:rPr>
          <w:rFonts w:ascii="Times New Roman" w:hAnsi="Times New Roman" w:cs="Times New Roman"/>
          <w:sz w:val="24"/>
          <w:szCs w:val="24"/>
        </w:rPr>
        <w:t>Eyelink</w:t>
      </w:r>
      <w:proofErr w:type="spellEnd"/>
      <w:r w:rsidRPr="00735042">
        <w:rPr>
          <w:rFonts w:ascii="Times New Roman" w:hAnsi="Times New Roman" w:cs="Times New Roman"/>
          <w:sz w:val="24"/>
          <w:szCs w:val="24"/>
        </w:rPr>
        <w:t xml:space="preserve"> 1000</w:t>
      </w:r>
      <w:r>
        <w:rPr>
          <w:rFonts w:ascii="Times New Roman" w:hAnsi="Times New Roman" w:cs="Times New Roman"/>
          <w:sz w:val="24"/>
          <w:szCs w:val="24"/>
        </w:rPr>
        <w:t xml:space="preserve"> (SR Research)</w:t>
      </w:r>
      <w:r w:rsidRPr="00735042">
        <w:rPr>
          <w:rFonts w:ascii="Times New Roman" w:hAnsi="Times New Roman" w:cs="Times New Roman"/>
          <w:sz w:val="24"/>
          <w:szCs w:val="24"/>
        </w:rPr>
        <w:t xml:space="preserve"> operating a</w:t>
      </w:r>
      <w:r>
        <w:rPr>
          <w:rFonts w:ascii="Times New Roman" w:hAnsi="Times New Roman" w:cs="Times New Roman"/>
          <w:sz w:val="24"/>
          <w:szCs w:val="24"/>
        </w:rPr>
        <w:t>t a sampling rate of 1000 Hz. B</w:t>
      </w:r>
      <w:r w:rsidRPr="00735042">
        <w:rPr>
          <w:rFonts w:ascii="Times New Roman" w:hAnsi="Times New Roman" w:cs="Times New Roman"/>
          <w:sz w:val="24"/>
          <w:szCs w:val="24"/>
        </w:rPr>
        <w:t xml:space="preserve">efore the experiment began, a calibration procedure was completed whereby participants fixated three dots on the screen that appeared sequentially on a horizontal line where the sentences were set to appear. Following calibration, a validation procedure was completed to assure fixations were within </w:t>
      </w:r>
      <w:r>
        <w:rPr>
          <w:rFonts w:ascii="Times New Roman" w:hAnsi="Times New Roman" w:cs="Times New Roman"/>
          <w:sz w:val="24"/>
          <w:szCs w:val="24"/>
        </w:rPr>
        <w:t>0</w:t>
      </w:r>
      <w:r w:rsidRPr="00735042">
        <w:rPr>
          <w:rFonts w:ascii="Times New Roman" w:hAnsi="Times New Roman" w:cs="Times New Roman"/>
          <w:sz w:val="24"/>
          <w:szCs w:val="24"/>
        </w:rPr>
        <w:t>.5</w:t>
      </w:r>
      <w:r>
        <w:rPr>
          <w:rFonts w:ascii="Times New Roman" w:hAnsi="Times New Roman" w:cs="Times New Roman"/>
          <w:sz w:val="24"/>
          <w:szCs w:val="24"/>
        </w:rPr>
        <w:t>°</w:t>
      </w:r>
      <w:r w:rsidRPr="00735042">
        <w:rPr>
          <w:rFonts w:ascii="Times New Roman" w:hAnsi="Times New Roman" w:cs="Times New Roman"/>
          <w:sz w:val="24"/>
          <w:szCs w:val="24"/>
        </w:rPr>
        <w:t xml:space="preserve"> of each point. </w:t>
      </w:r>
    </w:p>
    <w:p w14:paraId="38365062" w14:textId="77777777" w:rsidR="00BA2C0D" w:rsidRDefault="00BA2C0D" w:rsidP="00CE5281">
      <w:pPr>
        <w:spacing w:line="480" w:lineRule="auto"/>
        <w:contextualSpacing/>
        <w:rPr>
          <w:rFonts w:ascii="Times New Roman" w:hAnsi="Times New Roman" w:cs="Times New Roman"/>
          <w:sz w:val="24"/>
          <w:szCs w:val="24"/>
        </w:rPr>
      </w:pPr>
      <w:r w:rsidRPr="00735042">
        <w:rPr>
          <w:rFonts w:ascii="Times New Roman" w:hAnsi="Times New Roman" w:cs="Times New Roman"/>
          <w:sz w:val="24"/>
          <w:szCs w:val="24"/>
        </w:rPr>
        <w:tab/>
      </w:r>
      <w:r>
        <w:rPr>
          <w:rFonts w:ascii="Times New Roman" w:hAnsi="Times New Roman" w:cs="Times New Roman"/>
          <w:sz w:val="24"/>
          <w:szCs w:val="24"/>
        </w:rPr>
        <w:t xml:space="preserve">At </w:t>
      </w:r>
      <w:r w:rsidRPr="00735042">
        <w:rPr>
          <w:rFonts w:ascii="Times New Roman" w:hAnsi="Times New Roman" w:cs="Times New Roman"/>
          <w:sz w:val="24"/>
          <w:szCs w:val="24"/>
        </w:rPr>
        <w:t>the start of each trial, participants fixated a dot on the far left of the screen, where the first letter of each sentence was set to appear. If fixation was off-centre, participants were re-calibrated. If calibration was accurate, the experimenter triggered a sentence to appear. Sentences were presented one at a time and participants were instructed to read</w:t>
      </w:r>
      <w:r>
        <w:rPr>
          <w:rFonts w:ascii="Times New Roman" w:hAnsi="Times New Roman" w:cs="Times New Roman"/>
          <w:sz w:val="24"/>
          <w:szCs w:val="24"/>
        </w:rPr>
        <w:t xml:space="preserve"> </w:t>
      </w:r>
      <w:r w:rsidRPr="00735042">
        <w:rPr>
          <w:rFonts w:ascii="Times New Roman" w:hAnsi="Times New Roman" w:cs="Times New Roman"/>
          <w:sz w:val="24"/>
          <w:szCs w:val="24"/>
        </w:rPr>
        <w:t xml:space="preserve">normally and </w:t>
      </w:r>
      <w:r>
        <w:rPr>
          <w:rFonts w:ascii="Times New Roman" w:hAnsi="Times New Roman" w:cs="Times New Roman"/>
          <w:sz w:val="24"/>
          <w:szCs w:val="24"/>
        </w:rPr>
        <w:t xml:space="preserve">to </w:t>
      </w:r>
      <w:r w:rsidRPr="00735042">
        <w:rPr>
          <w:rFonts w:ascii="Times New Roman" w:hAnsi="Times New Roman" w:cs="Times New Roman"/>
          <w:sz w:val="24"/>
          <w:szCs w:val="24"/>
        </w:rPr>
        <w:t>press a button on a controller once they had finished reading</w:t>
      </w:r>
      <w:r>
        <w:rPr>
          <w:rFonts w:ascii="Times New Roman" w:hAnsi="Times New Roman" w:cs="Times New Roman"/>
          <w:sz w:val="24"/>
          <w:szCs w:val="24"/>
        </w:rPr>
        <w:t xml:space="preserve"> each sentence</w:t>
      </w:r>
      <w:r w:rsidRPr="00735042">
        <w:rPr>
          <w:rFonts w:ascii="Times New Roman" w:hAnsi="Times New Roman" w:cs="Times New Roman"/>
          <w:sz w:val="24"/>
          <w:szCs w:val="24"/>
        </w:rPr>
        <w:t xml:space="preserve">. </w:t>
      </w:r>
      <w:r>
        <w:rPr>
          <w:rFonts w:ascii="Times New Roman" w:hAnsi="Times New Roman" w:cs="Times New Roman"/>
          <w:sz w:val="24"/>
          <w:szCs w:val="24"/>
        </w:rPr>
        <w:t>Sentences were presented in random order</w:t>
      </w:r>
      <w:r w:rsidRPr="00735042">
        <w:rPr>
          <w:rFonts w:ascii="Times New Roman" w:hAnsi="Times New Roman" w:cs="Times New Roman"/>
          <w:sz w:val="24"/>
          <w:szCs w:val="24"/>
        </w:rPr>
        <w:t xml:space="preserve">. </w:t>
      </w:r>
      <w:r>
        <w:rPr>
          <w:rFonts w:ascii="Times New Roman" w:hAnsi="Times New Roman" w:cs="Times New Roman"/>
          <w:sz w:val="24"/>
          <w:szCs w:val="24"/>
        </w:rPr>
        <w:t>Following</w:t>
      </w:r>
      <w:r w:rsidRPr="00735042">
        <w:rPr>
          <w:rFonts w:ascii="Times New Roman" w:hAnsi="Times New Roman" w:cs="Times New Roman"/>
          <w:sz w:val="24"/>
          <w:szCs w:val="24"/>
        </w:rPr>
        <w:t xml:space="preserve"> 50% of </w:t>
      </w:r>
      <w:r>
        <w:rPr>
          <w:rFonts w:ascii="Times New Roman" w:hAnsi="Times New Roman" w:cs="Times New Roman"/>
          <w:sz w:val="24"/>
          <w:szCs w:val="24"/>
        </w:rPr>
        <w:t xml:space="preserve">the </w:t>
      </w:r>
      <w:r w:rsidRPr="00735042">
        <w:rPr>
          <w:rFonts w:ascii="Times New Roman" w:hAnsi="Times New Roman" w:cs="Times New Roman"/>
          <w:sz w:val="24"/>
          <w:szCs w:val="24"/>
        </w:rPr>
        <w:t>sentences</w:t>
      </w:r>
      <w:r>
        <w:rPr>
          <w:rFonts w:ascii="Times New Roman" w:hAnsi="Times New Roman" w:cs="Times New Roman"/>
          <w:sz w:val="24"/>
          <w:szCs w:val="24"/>
        </w:rPr>
        <w:t xml:space="preserve">, </w:t>
      </w:r>
      <w:r w:rsidRPr="00735042">
        <w:rPr>
          <w:rFonts w:ascii="Times New Roman" w:hAnsi="Times New Roman" w:cs="Times New Roman"/>
          <w:sz w:val="24"/>
          <w:szCs w:val="24"/>
        </w:rPr>
        <w:t xml:space="preserve">participants were asked a </w:t>
      </w:r>
      <w:r>
        <w:rPr>
          <w:rFonts w:ascii="Times New Roman" w:hAnsi="Times New Roman" w:cs="Times New Roman"/>
          <w:sz w:val="24"/>
          <w:szCs w:val="24"/>
        </w:rPr>
        <w:t xml:space="preserve">simple </w:t>
      </w:r>
      <w:r w:rsidRPr="00735042">
        <w:rPr>
          <w:rFonts w:ascii="Times New Roman" w:hAnsi="Times New Roman" w:cs="Times New Roman"/>
          <w:sz w:val="24"/>
          <w:szCs w:val="24"/>
        </w:rPr>
        <w:t>comprehension question about what they had just read</w:t>
      </w:r>
      <w:r>
        <w:rPr>
          <w:rFonts w:ascii="Times New Roman" w:hAnsi="Times New Roman" w:cs="Times New Roman"/>
          <w:sz w:val="24"/>
          <w:szCs w:val="24"/>
        </w:rPr>
        <w:t xml:space="preserve">. Participants responded </w:t>
      </w:r>
      <w:r w:rsidRPr="00735042">
        <w:rPr>
          <w:rFonts w:ascii="Times New Roman" w:hAnsi="Times New Roman" w:cs="Times New Roman"/>
          <w:sz w:val="24"/>
          <w:szCs w:val="24"/>
        </w:rPr>
        <w:t xml:space="preserve">with a </w:t>
      </w:r>
      <w:r>
        <w:rPr>
          <w:rFonts w:ascii="Times New Roman" w:hAnsi="Times New Roman" w:cs="Times New Roman"/>
          <w:sz w:val="24"/>
          <w:szCs w:val="24"/>
        </w:rPr>
        <w:t>“Y</w:t>
      </w:r>
      <w:r w:rsidRPr="00735042">
        <w:rPr>
          <w:rFonts w:ascii="Times New Roman" w:hAnsi="Times New Roman" w:cs="Times New Roman"/>
          <w:sz w:val="24"/>
          <w:szCs w:val="24"/>
        </w:rPr>
        <w:t>es</w:t>
      </w:r>
      <w:r>
        <w:rPr>
          <w:rFonts w:ascii="Times New Roman" w:hAnsi="Times New Roman" w:cs="Times New Roman"/>
          <w:sz w:val="24"/>
          <w:szCs w:val="24"/>
        </w:rPr>
        <w:t>/N</w:t>
      </w:r>
      <w:r w:rsidRPr="00735042">
        <w:rPr>
          <w:rFonts w:ascii="Times New Roman" w:hAnsi="Times New Roman" w:cs="Times New Roman"/>
          <w:sz w:val="24"/>
          <w:szCs w:val="24"/>
        </w:rPr>
        <w:t>o</w:t>
      </w:r>
      <w:r>
        <w:rPr>
          <w:rFonts w:ascii="Times New Roman" w:hAnsi="Times New Roman" w:cs="Times New Roman"/>
          <w:sz w:val="24"/>
          <w:szCs w:val="24"/>
        </w:rPr>
        <w:t>” answer using a button controller. I</w:t>
      </w:r>
      <w:r w:rsidRPr="00735042">
        <w:rPr>
          <w:rFonts w:ascii="Times New Roman" w:hAnsi="Times New Roman" w:cs="Times New Roman"/>
          <w:sz w:val="24"/>
          <w:szCs w:val="24"/>
        </w:rPr>
        <w:t xml:space="preserve">nstructions </w:t>
      </w:r>
      <w:r>
        <w:rPr>
          <w:rFonts w:ascii="Times New Roman" w:hAnsi="Times New Roman" w:cs="Times New Roman"/>
          <w:sz w:val="24"/>
          <w:szCs w:val="24"/>
        </w:rPr>
        <w:t>as to</w:t>
      </w:r>
      <w:r w:rsidRPr="00735042">
        <w:rPr>
          <w:rFonts w:ascii="Times New Roman" w:hAnsi="Times New Roman" w:cs="Times New Roman"/>
          <w:sz w:val="24"/>
          <w:szCs w:val="24"/>
        </w:rPr>
        <w:t xml:space="preserve"> which button </w:t>
      </w:r>
      <w:r>
        <w:rPr>
          <w:rFonts w:ascii="Times New Roman" w:hAnsi="Times New Roman" w:cs="Times New Roman"/>
          <w:sz w:val="24"/>
          <w:szCs w:val="24"/>
        </w:rPr>
        <w:t xml:space="preserve">corresponded to </w:t>
      </w:r>
      <w:r>
        <w:rPr>
          <w:rFonts w:ascii="Times New Roman" w:hAnsi="Times New Roman" w:cs="Times New Roman"/>
          <w:sz w:val="24"/>
          <w:szCs w:val="24"/>
        </w:rPr>
        <w:lastRenderedPageBreak/>
        <w:t>each answer</w:t>
      </w:r>
      <w:r w:rsidRPr="00735042">
        <w:rPr>
          <w:rFonts w:ascii="Times New Roman" w:hAnsi="Times New Roman" w:cs="Times New Roman"/>
          <w:sz w:val="24"/>
          <w:szCs w:val="24"/>
        </w:rPr>
        <w:t xml:space="preserve"> were included </w:t>
      </w:r>
      <w:r>
        <w:rPr>
          <w:rFonts w:ascii="Times New Roman" w:hAnsi="Times New Roman" w:cs="Times New Roman"/>
          <w:sz w:val="24"/>
          <w:szCs w:val="24"/>
        </w:rPr>
        <w:t>beneath</w:t>
      </w:r>
      <w:r w:rsidRPr="00735042">
        <w:rPr>
          <w:rFonts w:ascii="Times New Roman" w:hAnsi="Times New Roman" w:cs="Times New Roman"/>
          <w:sz w:val="24"/>
          <w:szCs w:val="24"/>
        </w:rPr>
        <w:t xml:space="preserve"> each question. In total, the eye-tracking task took approximately 25 minutes.</w:t>
      </w:r>
    </w:p>
    <w:p w14:paraId="16B69061" w14:textId="77777777" w:rsidR="00BA2C0D" w:rsidRPr="00735042" w:rsidRDefault="00BA2C0D" w:rsidP="00CE5281">
      <w:pPr>
        <w:spacing w:line="480" w:lineRule="auto"/>
        <w:contextualSpacing/>
        <w:rPr>
          <w:rFonts w:ascii="Times New Roman" w:hAnsi="Times New Roman" w:cs="Times New Roman"/>
          <w:b/>
          <w:sz w:val="24"/>
          <w:szCs w:val="24"/>
        </w:rPr>
      </w:pPr>
      <w:r w:rsidRPr="00735042">
        <w:rPr>
          <w:rFonts w:ascii="Times New Roman" w:hAnsi="Times New Roman" w:cs="Times New Roman"/>
          <w:b/>
          <w:sz w:val="24"/>
          <w:szCs w:val="24"/>
        </w:rPr>
        <w:t>Design</w:t>
      </w:r>
    </w:p>
    <w:p w14:paraId="74CD855E" w14:textId="3771D2CF" w:rsidR="00BA2C0D" w:rsidRPr="00735042"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 2 X 2 design was employed,</w:t>
      </w:r>
      <w:r w:rsidRPr="00735042">
        <w:rPr>
          <w:rFonts w:ascii="Times New Roman" w:hAnsi="Times New Roman" w:cs="Times New Roman"/>
          <w:sz w:val="24"/>
          <w:szCs w:val="24"/>
        </w:rPr>
        <w:t xml:space="preserve"> with </w:t>
      </w:r>
      <w:r>
        <w:rPr>
          <w:rFonts w:ascii="Times New Roman" w:hAnsi="Times New Roman" w:cs="Times New Roman"/>
          <w:sz w:val="24"/>
          <w:szCs w:val="24"/>
        </w:rPr>
        <w:t>sentence type as</w:t>
      </w:r>
      <w:r w:rsidRPr="00735042">
        <w:rPr>
          <w:rFonts w:ascii="Times New Roman" w:hAnsi="Times New Roman" w:cs="Times New Roman"/>
          <w:sz w:val="24"/>
          <w:szCs w:val="24"/>
        </w:rPr>
        <w:t xml:space="preserve"> a within participants variable </w:t>
      </w:r>
      <w:r w:rsidR="00C04226">
        <w:rPr>
          <w:rFonts w:ascii="Times New Roman" w:hAnsi="Times New Roman" w:cs="Times New Roman"/>
          <w:sz w:val="24"/>
          <w:szCs w:val="24"/>
        </w:rPr>
        <w:t>(Experiment 1: High vs</w:t>
      </w:r>
      <w:r w:rsidR="00AC1D7C">
        <w:rPr>
          <w:rFonts w:ascii="Times New Roman" w:hAnsi="Times New Roman" w:cs="Times New Roman"/>
          <w:sz w:val="24"/>
          <w:szCs w:val="24"/>
        </w:rPr>
        <w:t>.</w:t>
      </w:r>
      <w:r w:rsidR="00C04226">
        <w:rPr>
          <w:rFonts w:ascii="Times New Roman" w:hAnsi="Times New Roman" w:cs="Times New Roman"/>
          <w:sz w:val="24"/>
          <w:szCs w:val="24"/>
        </w:rPr>
        <w:t xml:space="preserve"> Low frequency; Experiment 2: High vs</w:t>
      </w:r>
      <w:r w:rsidR="00AC1D7C">
        <w:rPr>
          <w:rFonts w:ascii="Times New Roman" w:hAnsi="Times New Roman" w:cs="Times New Roman"/>
          <w:sz w:val="24"/>
          <w:szCs w:val="24"/>
        </w:rPr>
        <w:t>.</w:t>
      </w:r>
      <w:r w:rsidR="00C04226">
        <w:rPr>
          <w:rFonts w:ascii="Times New Roman" w:hAnsi="Times New Roman" w:cs="Times New Roman"/>
          <w:sz w:val="24"/>
          <w:szCs w:val="24"/>
        </w:rPr>
        <w:t xml:space="preserve"> Low attachment) </w:t>
      </w:r>
      <w:r w:rsidRPr="00735042">
        <w:rPr>
          <w:rFonts w:ascii="Times New Roman" w:hAnsi="Times New Roman" w:cs="Times New Roman"/>
          <w:sz w:val="24"/>
          <w:szCs w:val="24"/>
        </w:rPr>
        <w:t xml:space="preserve">and group </w:t>
      </w:r>
      <w:r w:rsidR="00C04226">
        <w:rPr>
          <w:rFonts w:ascii="Times New Roman" w:hAnsi="Times New Roman" w:cs="Times New Roman"/>
          <w:sz w:val="24"/>
          <w:szCs w:val="24"/>
        </w:rPr>
        <w:t xml:space="preserve">(TD vs. </w:t>
      </w:r>
      <w:r w:rsidR="00C04226" w:rsidRPr="00735042">
        <w:rPr>
          <w:rFonts w:ascii="Times New Roman" w:hAnsi="Times New Roman" w:cs="Times New Roman"/>
          <w:sz w:val="24"/>
          <w:szCs w:val="24"/>
        </w:rPr>
        <w:t xml:space="preserve">ASD) </w:t>
      </w:r>
      <w:r>
        <w:rPr>
          <w:rFonts w:ascii="Times New Roman" w:hAnsi="Times New Roman" w:cs="Times New Roman"/>
          <w:sz w:val="24"/>
          <w:szCs w:val="24"/>
        </w:rPr>
        <w:t xml:space="preserve">as </w:t>
      </w:r>
      <w:r w:rsidRPr="00735042">
        <w:rPr>
          <w:rFonts w:ascii="Times New Roman" w:hAnsi="Times New Roman" w:cs="Times New Roman"/>
          <w:sz w:val="24"/>
          <w:szCs w:val="24"/>
        </w:rPr>
        <w:t xml:space="preserve">a between participants variable. </w:t>
      </w:r>
      <w:r>
        <w:rPr>
          <w:rFonts w:ascii="Times New Roman" w:hAnsi="Times New Roman" w:cs="Times New Roman"/>
          <w:sz w:val="24"/>
          <w:szCs w:val="24"/>
        </w:rPr>
        <w:t xml:space="preserve">The experimental sentences from Experiment 1 and Experiment 2 (44 sentence pairs manipulated to include an ambiguous prepositional phrase) were presented to participants within the same testing session. All experimental sentences were divided into four separate </w:t>
      </w:r>
      <w:r w:rsidRPr="00735042">
        <w:rPr>
          <w:rFonts w:ascii="Times New Roman" w:hAnsi="Times New Roman" w:cs="Times New Roman"/>
          <w:sz w:val="24"/>
          <w:szCs w:val="24"/>
        </w:rPr>
        <w:t>lists</w:t>
      </w:r>
      <w:r>
        <w:rPr>
          <w:rFonts w:ascii="Times New Roman" w:hAnsi="Times New Roman" w:cs="Times New Roman"/>
          <w:sz w:val="24"/>
          <w:szCs w:val="24"/>
        </w:rPr>
        <w:t xml:space="preserve"> that each contained only one version of each sentence pair. In total each list consisted of 88 sentences; </w:t>
      </w:r>
      <w:r w:rsidRPr="00735042">
        <w:rPr>
          <w:rFonts w:ascii="Times New Roman" w:hAnsi="Times New Roman" w:cs="Times New Roman"/>
          <w:sz w:val="24"/>
          <w:szCs w:val="24"/>
        </w:rPr>
        <w:t xml:space="preserve">34 </w:t>
      </w:r>
      <w:r>
        <w:rPr>
          <w:rFonts w:ascii="Times New Roman" w:hAnsi="Times New Roman" w:cs="Times New Roman"/>
          <w:sz w:val="24"/>
          <w:szCs w:val="24"/>
        </w:rPr>
        <w:t xml:space="preserve">that included a </w:t>
      </w:r>
      <w:r w:rsidRPr="00735042">
        <w:rPr>
          <w:rFonts w:ascii="Times New Roman" w:hAnsi="Times New Roman" w:cs="Times New Roman"/>
          <w:sz w:val="24"/>
          <w:szCs w:val="24"/>
        </w:rPr>
        <w:t>frequency</w:t>
      </w:r>
      <w:r>
        <w:rPr>
          <w:rFonts w:ascii="Times New Roman" w:hAnsi="Times New Roman" w:cs="Times New Roman"/>
          <w:sz w:val="24"/>
          <w:szCs w:val="24"/>
        </w:rPr>
        <w:t xml:space="preserve"> manipulation (17 HF, 17 LF), 44 manipulated to include an ambiguous prepositional phrase (22 high attached, 22 low attached) and 10 practice sentences that were presented prior to experimental sentences.</w:t>
      </w:r>
      <w:r w:rsidRPr="00735042">
        <w:rPr>
          <w:rFonts w:ascii="Times New Roman" w:hAnsi="Times New Roman" w:cs="Times New Roman"/>
          <w:sz w:val="24"/>
          <w:szCs w:val="24"/>
        </w:rPr>
        <w:t xml:space="preserve"> </w:t>
      </w:r>
      <w:r>
        <w:rPr>
          <w:rFonts w:ascii="Times New Roman" w:hAnsi="Times New Roman" w:cs="Times New Roman"/>
          <w:sz w:val="24"/>
          <w:szCs w:val="24"/>
        </w:rPr>
        <w:t xml:space="preserve">Each participant read one of the four sentence lists. </w:t>
      </w:r>
    </w:p>
    <w:p w14:paraId="0B8266D4" w14:textId="77777777" w:rsidR="00BA2C0D" w:rsidRDefault="00BA2C0D" w:rsidP="00CE528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Experiment 1: </w:t>
      </w:r>
      <w:r w:rsidRPr="00E5500C">
        <w:rPr>
          <w:rFonts w:ascii="Times New Roman" w:hAnsi="Times New Roman" w:cs="Times New Roman"/>
          <w:b/>
          <w:sz w:val="24"/>
          <w:szCs w:val="24"/>
        </w:rPr>
        <w:t>Results</w:t>
      </w:r>
    </w:p>
    <w:p w14:paraId="24AF9A46"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Data preparation and analysis</w:t>
      </w:r>
    </w:p>
    <w:p w14:paraId="7FBE3F4D"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Fixations below 80ms and above 800ms were removed from analysis, resulting in a loss of less than 1% of the original fixation data. Trials when a participant blinked whilst fixating the target word and when the trial was disrupted in some way were also removed, resulting in a loss of 7.95% of data. In addition, data points that were more than 2.5 standard deviations away from the mean (computed individually for each participant per condition) were further excluded. This led to a loss of less than 3% of data from each fixation measure calculated. Comprehension accuracy was high for both groups </w:t>
      </w:r>
      <w:r w:rsidRPr="00376B4D">
        <w:rPr>
          <w:rFonts w:ascii="Times New Roman" w:hAnsi="Times New Roman" w:cs="Times New Roman"/>
          <w:sz w:val="24"/>
          <w:szCs w:val="24"/>
        </w:rPr>
        <w:t xml:space="preserve">(TD </w:t>
      </w:r>
      <w:r w:rsidRPr="00376B4D">
        <w:rPr>
          <w:rFonts w:ascii="Times New Roman" w:hAnsi="Times New Roman" w:cs="Times New Roman"/>
          <w:i/>
          <w:sz w:val="24"/>
          <w:szCs w:val="24"/>
        </w:rPr>
        <w:t>M</w:t>
      </w:r>
      <w:r w:rsidRPr="00376B4D">
        <w:rPr>
          <w:rFonts w:ascii="Times New Roman" w:hAnsi="Times New Roman" w:cs="Times New Roman"/>
          <w:sz w:val="24"/>
          <w:szCs w:val="24"/>
        </w:rPr>
        <w:t xml:space="preserve"> = 0.9</w:t>
      </w:r>
      <w:r>
        <w:rPr>
          <w:rFonts w:ascii="Times New Roman" w:hAnsi="Times New Roman" w:cs="Times New Roman"/>
          <w:sz w:val="24"/>
          <w:szCs w:val="24"/>
        </w:rPr>
        <w:t>4</w:t>
      </w:r>
      <w:r w:rsidRPr="00376B4D">
        <w:rPr>
          <w:rFonts w:ascii="Times New Roman" w:hAnsi="Times New Roman" w:cs="Times New Roman"/>
          <w:sz w:val="24"/>
          <w:szCs w:val="24"/>
        </w:rPr>
        <w:t xml:space="preserve">, </w:t>
      </w:r>
      <w:r w:rsidRPr="00376B4D">
        <w:rPr>
          <w:rFonts w:ascii="Times New Roman" w:hAnsi="Times New Roman" w:cs="Times New Roman"/>
          <w:i/>
          <w:sz w:val="24"/>
          <w:szCs w:val="24"/>
        </w:rPr>
        <w:t>SD</w:t>
      </w:r>
      <w:r w:rsidRPr="00376B4D">
        <w:rPr>
          <w:rFonts w:ascii="Times New Roman" w:hAnsi="Times New Roman" w:cs="Times New Roman"/>
          <w:sz w:val="24"/>
          <w:szCs w:val="24"/>
        </w:rPr>
        <w:t xml:space="preserve"> = .0</w:t>
      </w:r>
      <w:r>
        <w:rPr>
          <w:rFonts w:ascii="Times New Roman" w:hAnsi="Times New Roman" w:cs="Times New Roman"/>
          <w:sz w:val="24"/>
          <w:szCs w:val="24"/>
        </w:rPr>
        <w:t>7</w:t>
      </w:r>
      <w:r w:rsidRPr="00376B4D">
        <w:rPr>
          <w:rFonts w:ascii="Times New Roman" w:hAnsi="Times New Roman" w:cs="Times New Roman"/>
          <w:sz w:val="24"/>
          <w:szCs w:val="24"/>
        </w:rPr>
        <w:t xml:space="preserve">; ASD </w:t>
      </w:r>
      <w:r w:rsidRPr="00376B4D">
        <w:rPr>
          <w:rFonts w:ascii="Times New Roman" w:hAnsi="Times New Roman" w:cs="Times New Roman"/>
          <w:i/>
          <w:sz w:val="24"/>
          <w:szCs w:val="24"/>
        </w:rPr>
        <w:t>M</w:t>
      </w:r>
      <w:r w:rsidRPr="00376B4D">
        <w:rPr>
          <w:rFonts w:ascii="Times New Roman" w:hAnsi="Times New Roman" w:cs="Times New Roman"/>
          <w:sz w:val="24"/>
          <w:szCs w:val="24"/>
        </w:rPr>
        <w:t xml:space="preserve"> = 0.9</w:t>
      </w:r>
      <w:r>
        <w:rPr>
          <w:rFonts w:ascii="Times New Roman" w:hAnsi="Times New Roman" w:cs="Times New Roman"/>
          <w:sz w:val="24"/>
          <w:szCs w:val="24"/>
        </w:rPr>
        <w:t>7</w:t>
      </w:r>
      <w:r w:rsidRPr="00376B4D">
        <w:rPr>
          <w:rFonts w:ascii="Times New Roman" w:hAnsi="Times New Roman" w:cs="Times New Roman"/>
          <w:sz w:val="24"/>
          <w:szCs w:val="24"/>
        </w:rPr>
        <w:t xml:space="preserve">, </w:t>
      </w:r>
      <w:r w:rsidRPr="00376B4D">
        <w:rPr>
          <w:rFonts w:ascii="Times New Roman" w:hAnsi="Times New Roman" w:cs="Times New Roman"/>
          <w:i/>
          <w:sz w:val="24"/>
          <w:szCs w:val="24"/>
        </w:rPr>
        <w:t xml:space="preserve">SD </w:t>
      </w:r>
      <w:r w:rsidRPr="00376B4D">
        <w:rPr>
          <w:rFonts w:ascii="Times New Roman" w:hAnsi="Times New Roman" w:cs="Times New Roman"/>
          <w:sz w:val="24"/>
          <w:szCs w:val="24"/>
        </w:rPr>
        <w:t>= 0.0</w:t>
      </w:r>
      <w:r>
        <w:rPr>
          <w:rFonts w:ascii="Times New Roman" w:hAnsi="Times New Roman" w:cs="Times New Roman"/>
          <w:sz w:val="24"/>
          <w:szCs w:val="24"/>
        </w:rPr>
        <w:t>4</w:t>
      </w:r>
      <w:r w:rsidRPr="00376B4D">
        <w:rPr>
          <w:rFonts w:ascii="Times New Roman" w:hAnsi="Times New Roman" w:cs="Times New Roman"/>
          <w:sz w:val="24"/>
          <w:szCs w:val="24"/>
        </w:rPr>
        <w:t xml:space="preserve">), which indicates that offline comprehension </w:t>
      </w:r>
      <w:r>
        <w:rPr>
          <w:rFonts w:ascii="Times New Roman" w:hAnsi="Times New Roman" w:cs="Times New Roman"/>
          <w:sz w:val="24"/>
          <w:szCs w:val="24"/>
        </w:rPr>
        <w:t>was not impaired</w:t>
      </w:r>
      <w:r w:rsidRPr="00376B4D">
        <w:rPr>
          <w:rFonts w:ascii="Times New Roman" w:hAnsi="Times New Roman" w:cs="Times New Roman"/>
          <w:sz w:val="24"/>
          <w:szCs w:val="24"/>
        </w:rPr>
        <w:t>.</w:t>
      </w:r>
      <w:r>
        <w:rPr>
          <w:rFonts w:ascii="Times New Roman" w:hAnsi="Times New Roman" w:cs="Times New Roman"/>
          <w:sz w:val="24"/>
          <w:szCs w:val="24"/>
        </w:rPr>
        <w:t xml:space="preserve">  </w:t>
      </w:r>
    </w:p>
    <w:p w14:paraId="408F5EF0" w14:textId="7B402AB3"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For fixation measures, data was log transformed and confirmatory linear mixed effects models (</w:t>
      </w:r>
      <w:proofErr w:type="spellStart"/>
      <w:r>
        <w:rPr>
          <w:rFonts w:ascii="Times New Roman" w:hAnsi="Times New Roman" w:cs="Times New Roman"/>
          <w:sz w:val="24"/>
          <w:szCs w:val="24"/>
        </w:rPr>
        <w:t>Baayen</w:t>
      </w:r>
      <w:proofErr w:type="spellEnd"/>
      <w:r>
        <w:rPr>
          <w:rFonts w:ascii="Times New Roman" w:hAnsi="Times New Roman" w:cs="Times New Roman"/>
          <w:sz w:val="24"/>
          <w:szCs w:val="24"/>
        </w:rPr>
        <w:t xml:space="preserve">, Davidson &amp; Bates, 2008) were computed using the lme4 package </w:t>
      </w:r>
      <w:r w:rsidR="004B3B22" w:rsidRPr="003F1B99">
        <w:rPr>
          <w:rFonts w:ascii="Times New Roman" w:hAnsi="Times New Roman" w:cs="Times New Roman"/>
          <w:sz w:val="24"/>
          <w:szCs w:val="24"/>
        </w:rPr>
        <w:lastRenderedPageBreak/>
        <w:t>(</w:t>
      </w:r>
      <w:r w:rsidR="004B3B22" w:rsidRPr="003F1B99">
        <w:rPr>
          <w:rFonts w:ascii="Times New Roman" w:hAnsi="Times New Roman" w:cs="Times New Roman"/>
          <w:sz w:val="24"/>
          <w:szCs w:val="24"/>
          <w:lang w:val="en-US"/>
        </w:rPr>
        <w:t xml:space="preserve">Bates, </w:t>
      </w:r>
      <w:proofErr w:type="spellStart"/>
      <w:r w:rsidR="004B3B22" w:rsidRPr="003F1B99">
        <w:rPr>
          <w:rFonts w:ascii="Times New Roman" w:hAnsi="Times New Roman" w:cs="Times New Roman"/>
          <w:sz w:val="24"/>
          <w:szCs w:val="24"/>
          <w:lang w:val="en-US"/>
        </w:rPr>
        <w:t>Maechler</w:t>
      </w:r>
      <w:proofErr w:type="spellEnd"/>
      <w:r w:rsidR="004B3B22" w:rsidRPr="003F1B99">
        <w:rPr>
          <w:rFonts w:ascii="Times New Roman" w:hAnsi="Times New Roman" w:cs="Times New Roman"/>
          <w:sz w:val="24"/>
          <w:szCs w:val="24"/>
          <w:lang w:val="en-US"/>
        </w:rPr>
        <w:t xml:space="preserve">, </w:t>
      </w:r>
      <w:proofErr w:type="spellStart"/>
      <w:r w:rsidR="004B3B22" w:rsidRPr="003F1B99">
        <w:rPr>
          <w:rFonts w:ascii="Times New Roman" w:hAnsi="Times New Roman" w:cs="Times New Roman"/>
          <w:sz w:val="24"/>
          <w:szCs w:val="24"/>
          <w:lang w:val="en-US"/>
        </w:rPr>
        <w:t>Bolker</w:t>
      </w:r>
      <w:proofErr w:type="spellEnd"/>
      <w:r w:rsidR="004B3B22" w:rsidRPr="003F1B99">
        <w:rPr>
          <w:rFonts w:ascii="Times New Roman" w:hAnsi="Times New Roman" w:cs="Times New Roman"/>
          <w:sz w:val="24"/>
          <w:szCs w:val="24"/>
          <w:lang w:val="en-US"/>
        </w:rPr>
        <w:t xml:space="preserve"> &amp; Walker, 2014)</w:t>
      </w:r>
      <w:r w:rsidR="004B3B22">
        <w:rPr>
          <w:rFonts w:ascii="Times New Roman" w:hAnsi="Times New Roman" w:cs="Times New Roman"/>
          <w:sz w:val="24"/>
          <w:szCs w:val="24"/>
          <w:lang w:val="en-US"/>
        </w:rPr>
        <w:t xml:space="preserve"> </w:t>
      </w:r>
      <w:r w:rsidR="004B3B22">
        <w:rPr>
          <w:rFonts w:ascii="Times New Roman" w:hAnsi="Times New Roman" w:cs="Times New Roman"/>
          <w:sz w:val="24"/>
          <w:szCs w:val="24"/>
        </w:rPr>
        <w:t>for</w:t>
      </w:r>
      <w:r>
        <w:rPr>
          <w:rFonts w:ascii="Times New Roman" w:hAnsi="Times New Roman" w:cs="Times New Roman"/>
          <w:sz w:val="24"/>
          <w:szCs w:val="24"/>
        </w:rPr>
        <w:t xml:space="preserve"> R</w:t>
      </w:r>
      <w:r w:rsidR="004B3B22">
        <w:rPr>
          <w:rFonts w:ascii="Times New Roman" w:hAnsi="Times New Roman" w:cs="Times New Roman"/>
          <w:sz w:val="24"/>
          <w:szCs w:val="24"/>
        </w:rPr>
        <w:t xml:space="preserve"> (R Core Team, 2015)</w:t>
      </w:r>
      <w:r w:rsidRPr="003F1B99">
        <w:rPr>
          <w:rFonts w:ascii="Times New Roman" w:hAnsi="Times New Roman" w:cs="Times New Roman"/>
          <w:sz w:val="24"/>
          <w:szCs w:val="24"/>
        </w:rPr>
        <w:t>,</w:t>
      </w:r>
      <w:r>
        <w:rPr>
          <w:rFonts w:ascii="Times New Roman" w:hAnsi="Times New Roman" w:cs="Times New Roman"/>
          <w:sz w:val="24"/>
          <w:szCs w:val="24"/>
        </w:rPr>
        <w:t xml:space="preserve"> with group (TD vs. ASD) and frequency (HF vs. LF) defined as fixed </w:t>
      </w:r>
      <w:r w:rsidR="007E1B14">
        <w:rPr>
          <w:rFonts w:ascii="Times New Roman" w:hAnsi="Times New Roman" w:cs="Times New Roman"/>
          <w:sz w:val="24"/>
          <w:szCs w:val="24"/>
        </w:rPr>
        <w:t>categorical</w:t>
      </w:r>
      <w:r w:rsidR="00531AE2">
        <w:rPr>
          <w:rFonts w:ascii="Times New Roman" w:hAnsi="Times New Roman" w:cs="Times New Roman"/>
          <w:sz w:val="24"/>
          <w:szCs w:val="24"/>
        </w:rPr>
        <w:t xml:space="preserve"> </w:t>
      </w:r>
      <w:r>
        <w:rPr>
          <w:rFonts w:ascii="Times New Roman" w:hAnsi="Times New Roman" w:cs="Times New Roman"/>
          <w:sz w:val="24"/>
          <w:szCs w:val="24"/>
        </w:rPr>
        <w:t xml:space="preserve">factors. Contrasts to obtain main effects and the associated interaction were coded using the </w:t>
      </w:r>
      <w:proofErr w:type="spellStart"/>
      <w:r>
        <w:rPr>
          <w:rFonts w:ascii="Times New Roman" w:hAnsi="Times New Roman" w:cs="Times New Roman"/>
          <w:sz w:val="24"/>
          <w:szCs w:val="24"/>
        </w:rPr>
        <w:t>contr.sdif</w:t>
      </w:r>
      <w:proofErr w:type="spellEnd"/>
      <w:r>
        <w:rPr>
          <w:rFonts w:ascii="Times New Roman" w:hAnsi="Times New Roman" w:cs="Times New Roman"/>
          <w:sz w:val="24"/>
          <w:szCs w:val="24"/>
        </w:rPr>
        <w:t xml:space="preserve"> function from the MASS library (</w:t>
      </w:r>
      <w:proofErr w:type="spellStart"/>
      <w:r>
        <w:rPr>
          <w:rFonts w:ascii="Times New Roman" w:hAnsi="Times New Roman" w:cs="Times New Roman"/>
          <w:sz w:val="24"/>
          <w:szCs w:val="24"/>
        </w:rPr>
        <w:t>Venables</w:t>
      </w:r>
      <w:proofErr w:type="spellEnd"/>
      <w:r>
        <w:rPr>
          <w:rFonts w:ascii="Times New Roman" w:hAnsi="Times New Roman" w:cs="Times New Roman"/>
          <w:sz w:val="24"/>
          <w:szCs w:val="24"/>
        </w:rPr>
        <w:t xml:space="preserve"> &amp; Ripley, 2002). The full random structure was included (Barr, Levy, </w:t>
      </w:r>
      <w:proofErr w:type="spellStart"/>
      <w:r>
        <w:rPr>
          <w:rFonts w:ascii="Times New Roman" w:hAnsi="Times New Roman" w:cs="Times New Roman"/>
          <w:sz w:val="24"/>
          <w:szCs w:val="24"/>
        </w:rPr>
        <w:t>Scheepers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Tily</w:t>
      </w:r>
      <w:proofErr w:type="spellEnd"/>
      <w:r>
        <w:rPr>
          <w:rFonts w:ascii="Times New Roman" w:hAnsi="Times New Roman" w:cs="Times New Roman"/>
          <w:sz w:val="24"/>
          <w:szCs w:val="24"/>
        </w:rPr>
        <w:t xml:space="preserve">, 2013); with crossed random effects specified for both participants and items. At the participant level, random slopes were included for frequency. At the item level, random slopes were included for frequency, group and the associated interaction between these factors. This resulted in the following syntax; </w:t>
      </w:r>
      <w:proofErr w:type="spellStart"/>
      <w:proofErr w:type="gramStart"/>
      <w:r w:rsidRPr="002E6889">
        <w:rPr>
          <w:rFonts w:ascii="Times New Roman" w:hAnsi="Times New Roman" w:cs="Times New Roman"/>
          <w:sz w:val="24"/>
          <w:szCs w:val="24"/>
        </w:rPr>
        <w:t>lme</w:t>
      </w:r>
      <w:proofErr w:type="spellEnd"/>
      <w:r w:rsidRPr="002E6889">
        <w:rPr>
          <w:rFonts w:ascii="Times New Roman" w:hAnsi="Times New Roman" w:cs="Times New Roman"/>
          <w:sz w:val="24"/>
          <w:szCs w:val="24"/>
        </w:rPr>
        <w:t>(</w:t>
      </w:r>
      <w:proofErr w:type="spellStart"/>
      <w:proofErr w:type="gramEnd"/>
      <w:r w:rsidRPr="002E6889">
        <w:rPr>
          <w:rFonts w:ascii="Times New Roman" w:hAnsi="Times New Roman" w:cs="Times New Roman"/>
          <w:sz w:val="24"/>
          <w:szCs w:val="24"/>
        </w:rPr>
        <w:t>depvar</w:t>
      </w:r>
      <w:proofErr w:type="spellEnd"/>
      <w:r w:rsidRPr="002E6889">
        <w:rPr>
          <w:rFonts w:ascii="Times New Roman" w:hAnsi="Times New Roman" w:cs="Times New Roman"/>
          <w:sz w:val="24"/>
          <w:szCs w:val="24"/>
        </w:rPr>
        <w:t xml:space="preserve"> ~ group*frequency + (1 + </w:t>
      </w:r>
      <w:proofErr w:type="spellStart"/>
      <w:r w:rsidRPr="002E6889">
        <w:rPr>
          <w:rFonts w:ascii="Times New Roman" w:hAnsi="Times New Roman" w:cs="Times New Roman"/>
          <w:sz w:val="24"/>
          <w:szCs w:val="24"/>
        </w:rPr>
        <w:t>frequency|participants</w:t>
      </w:r>
      <w:proofErr w:type="spellEnd"/>
      <w:r w:rsidRPr="002E6889">
        <w:rPr>
          <w:rFonts w:ascii="Times New Roman" w:hAnsi="Times New Roman" w:cs="Times New Roman"/>
          <w:sz w:val="24"/>
          <w:szCs w:val="24"/>
        </w:rPr>
        <w:t>) + (1 + group*</w:t>
      </w:r>
      <w:proofErr w:type="spellStart"/>
      <w:r w:rsidRPr="002E6889">
        <w:rPr>
          <w:rFonts w:ascii="Times New Roman" w:hAnsi="Times New Roman" w:cs="Times New Roman"/>
          <w:sz w:val="24"/>
          <w:szCs w:val="24"/>
        </w:rPr>
        <w:t>frequency|items</w:t>
      </w:r>
      <w:proofErr w:type="spellEnd"/>
      <w:r w:rsidRPr="002E6889">
        <w:rPr>
          <w:rFonts w:ascii="Times New Roman" w:hAnsi="Times New Roman" w:cs="Times New Roman"/>
          <w:sz w:val="24"/>
          <w:szCs w:val="24"/>
        </w:rPr>
        <w:t>), data = data)</w:t>
      </w:r>
      <w:r>
        <w:rPr>
          <w:rFonts w:ascii="Times New Roman" w:hAnsi="Times New Roman" w:cs="Times New Roman"/>
          <w:sz w:val="24"/>
          <w:szCs w:val="24"/>
        </w:rPr>
        <w:t xml:space="preserve">. Effects were identified as significant if </w:t>
      </w:r>
      <w:r>
        <w:rPr>
          <w:rFonts w:ascii="Times New Roman" w:hAnsi="Times New Roman" w:cs="Times New Roman"/>
          <w:i/>
          <w:sz w:val="24"/>
          <w:szCs w:val="24"/>
        </w:rPr>
        <w:t>t</w:t>
      </w:r>
      <w:r>
        <w:rPr>
          <w:rFonts w:ascii="Times New Roman" w:hAnsi="Times New Roman" w:cs="Times New Roman"/>
          <w:sz w:val="24"/>
          <w:szCs w:val="24"/>
        </w:rPr>
        <w:t xml:space="preserve"> &gt; 2. </w:t>
      </w:r>
    </w:p>
    <w:p w14:paraId="573A01AA"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For binary variables (skipping and regressions), logistic linear effects models were computed. For logistic models, when the full random structure was included (as specified for continuous measures), models would not converge. Models were systematically trimmed of parameters, beginning with the interaction in the random structure, until model convergence was achieved. This resulted in a random structure whereby random slopes were only included for frequency at the participant level, as depicted in the following syntax; </w:t>
      </w:r>
      <w:proofErr w:type="spellStart"/>
      <w:proofErr w:type="gramStart"/>
      <w:r>
        <w:rPr>
          <w:rFonts w:ascii="Times New Roman" w:hAnsi="Times New Roman" w:cs="Times New Roman"/>
          <w:sz w:val="24"/>
          <w:szCs w:val="24"/>
        </w:rPr>
        <w:t>g</w:t>
      </w:r>
      <w:r w:rsidRPr="002E6889">
        <w:rPr>
          <w:rFonts w:ascii="Times New Roman" w:hAnsi="Times New Roman" w:cs="Times New Roman"/>
          <w:sz w:val="24"/>
          <w:szCs w:val="24"/>
        </w:rPr>
        <w:t>lme</w:t>
      </w:r>
      <w:r>
        <w:rPr>
          <w:rFonts w:ascii="Times New Roman" w:hAnsi="Times New Roman" w:cs="Times New Roman"/>
          <w:sz w:val="24"/>
          <w:szCs w:val="24"/>
        </w:rPr>
        <w:t>r</w:t>
      </w:r>
      <w:proofErr w:type="spellEnd"/>
      <w:r w:rsidRPr="002E6889">
        <w:rPr>
          <w:rFonts w:ascii="Times New Roman" w:hAnsi="Times New Roman" w:cs="Times New Roman"/>
          <w:sz w:val="24"/>
          <w:szCs w:val="24"/>
        </w:rPr>
        <w:t>(</w:t>
      </w:r>
      <w:proofErr w:type="spellStart"/>
      <w:proofErr w:type="gramEnd"/>
      <w:r w:rsidRPr="002E6889">
        <w:rPr>
          <w:rFonts w:ascii="Times New Roman" w:hAnsi="Times New Roman" w:cs="Times New Roman"/>
          <w:sz w:val="24"/>
          <w:szCs w:val="24"/>
        </w:rPr>
        <w:t>depvar</w:t>
      </w:r>
      <w:proofErr w:type="spellEnd"/>
      <w:r w:rsidRPr="002E6889">
        <w:rPr>
          <w:rFonts w:ascii="Times New Roman" w:hAnsi="Times New Roman" w:cs="Times New Roman"/>
          <w:sz w:val="24"/>
          <w:szCs w:val="24"/>
        </w:rPr>
        <w:t xml:space="preserve"> ~ group*frequency + (1 +</w:t>
      </w:r>
      <w:r>
        <w:rPr>
          <w:rFonts w:ascii="Times New Roman" w:hAnsi="Times New Roman" w:cs="Times New Roman"/>
          <w:sz w:val="24"/>
          <w:szCs w:val="24"/>
        </w:rPr>
        <w:t xml:space="preserve"> </w:t>
      </w:r>
      <w:proofErr w:type="spellStart"/>
      <w:r>
        <w:rPr>
          <w:rFonts w:ascii="Times New Roman" w:hAnsi="Times New Roman" w:cs="Times New Roman"/>
          <w:sz w:val="24"/>
          <w:szCs w:val="24"/>
        </w:rPr>
        <w:t>frequency|participants</w:t>
      </w:r>
      <w:proofErr w:type="spellEnd"/>
      <w:r>
        <w:rPr>
          <w:rFonts w:ascii="Times New Roman" w:hAnsi="Times New Roman" w:cs="Times New Roman"/>
          <w:sz w:val="24"/>
          <w:szCs w:val="24"/>
        </w:rPr>
        <w:t xml:space="preserve">) + (1 </w:t>
      </w:r>
      <w:r w:rsidRPr="002E6889">
        <w:rPr>
          <w:rFonts w:ascii="Times New Roman" w:hAnsi="Times New Roman" w:cs="Times New Roman"/>
          <w:sz w:val="24"/>
          <w:szCs w:val="24"/>
        </w:rPr>
        <w:t>|items), data = data</w:t>
      </w:r>
      <w:r>
        <w:rPr>
          <w:rFonts w:ascii="Times New Roman" w:hAnsi="Times New Roman" w:cs="Times New Roman"/>
          <w:sz w:val="24"/>
          <w:szCs w:val="24"/>
        </w:rPr>
        <w:t>, family = binomial</w:t>
      </w:r>
      <w:r w:rsidRPr="002E6889">
        <w:rPr>
          <w:rFonts w:ascii="Times New Roman" w:hAnsi="Times New Roman" w:cs="Times New Roman"/>
          <w:sz w:val="24"/>
          <w:szCs w:val="24"/>
        </w:rPr>
        <w:t>)</w:t>
      </w:r>
      <w:r>
        <w:rPr>
          <w:rFonts w:ascii="Times New Roman" w:hAnsi="Times New Roman" w:cs="Times New Roman"/>
          <w:sz w:val="24"/>
          <w:szCs w:val="24"/>
        </w:rPr>
        <w:t xml:space="preserve">. Binary variables were identified as significant when </w:t>
      </w:r>
      <w:r w:rsidRPr="00610A3B">
        <w:rPr>
          <w:rFonts w:ascii="Times New Roman" w:hAnsi="Times New Roman" w:cs="Times New Roman"/>
          <w:i/>
          <w:sz w:val="24"/>
          <w:szCs w:val="24"/>
        </w:rPr>
        <w:t>z</w:t>
      </w:r>
      <w:r>
        <w:rPr>
          <w:rFonts w:ascii="Times New Roman" w:hAnsi="Times New Roman" w:cs="Times New Roman"/>
          <w:sz w:val="24"/>
          <w:szCs w:val="24"/>
        </w:rPr>
        <w:t xml:space="preserve"> &gt; 2. </w:t>
      </w:r>
    </w:p>
    <w:p w14:paraId="675EC6D9"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Global measures</w:t>
      </w:r>
    </w:p>
    <w:p w14:paraId="39FF68D8"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To examine whether there were any basic sampling differences between the two groups, the mean fixation duration, mean fixation count and total sentence reading time was calculated across each trial. Model parameters and observed means for each of these measures are presented in Table 1.</w:t>
      </w:r>
    </w:p>
    <w:p w14:paraId="16660388" w14:textId="67B303D8"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No difference between groups was found for </w:t>
      </w:r>
      <w:r w:rsidR="00591928">
        <w:rPr>
          <w:rFonts w:ascii="Times New Roman" w:hAnsi="Times New Roman" w:cs="Times New Roman"/>
          <w:sz w:val="24"/>
          <w:szCs w:val="24"/>
        </w:rPr>
        <w:t xml:space="preserve">mean </w:t>
      </w:r>
      <w:r>
        <w:rPr>
          <w:rFonts w:ascii="Times New Roman" w:hAnsi="Times New Roman" w:cs="Times New Roman"/>
          <w:sz w:val="24"/>
          <w:szCs w:val="24"/>
        </w:rPr>
        <w:t xml:space="preserve">fixation duration, but an </w:t>
      </w:r>
      <w:r w:rsidR="00504E9A">
        <w:rPr>
          <w:rFonts w:ascii="Times New Roman" w:hAnsi="Times New Roman" w:cs="Times New Roman"/>
          <w:sz w:val="24"/>
          <w:szCs w:val="24"/>
        </w:rPr>
        <w:t xml:space="preserve">effect </w:t>
      </w:r>
      <w:r>
        <w:rPr>
          <w:rFonts w:ascii="Times New Roman" w:hAnsi="Times New Roman" w:cs="Times New Roman"/>
          <w:sz w:val="24"/>
          <w:szCs w:val="24"/>
        </w:rPr>
        <w:t xml:space="preserve">of frequency was found, with sentences that included a low frequency word receiving longer </w:t>
      </w:r>
      <w:r>
        <w:rPr>
          <w:rFonts w:ascii="Times New Roman" w:hAnsi="Times New Roman" w:cs="Times New Roman"/>
          <w:sz w:val="24"/>
          <w:szCs w:val="24"/>
        </w:rPr>
        <w:lastRenderedPageBreak/>
        <w:t xml:space="preserve">average fixation durations than those that included a high frequency word. No interaction between group and frequency was detected. For </w:t>
      </w:r>
      <w:r w:rsidR="00591928">
        <w:rPr>
          <w:rFonts w:ascii="Times New Roman" w:hAnsi="Times New Roman" w:cs="Times New Roman"/>
          <w:sz w:val="24"/>
          <w:szCs w:val="24"/>
        </w:rPr>
        <w:t xml:space="preserve">mean </w:t>
      </w:r>
      <w:r>
        <w:rPr>
          <w:rFonts w:ascii="Times New Roman" w:hAnsi="Times New Roman" w:cs="Times New Roman"/>
          <w:sz w:val="24"/>
          <w:szCs w:val="24"/>
        </w:rPr>
        <w:t xml:space="preserve">fixation count, a reliable difference between groups was found, with ASD readers making more fixations over the course of each trial, in comparison to TD readers. However, the number of fixations participants made over the course of each trial was not affected by the frequency of the target word, and there was no interaction. Total sentence reading times were also found to be significantly longer for the ASD group, in comparison to the TD group, but there was no effect of frequency and </w:t>
      </w:r>
      <w:r>
        <w:rPr>
          <w:rFonts w:ascii="Times New Roman" w:eastAsia="Times New Roman" w:hAnsi="Times New Roman" w:cs="Times New Roman"/>
          <w:color w:val="000000"/>
          <w:sz w:val="24"/>
          <w:szCs w:val="24"/>
        </w:rPr>
        <w:t xml:space="preserve">no group by frequency interaction. </w:t>
      </w:r>
    </w:p>
    <w:p w14:paraId="62A242CF"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These global measures indicate that the ASD group extracted information during fixations at a similar speed to TD readers, but made more fixations during the course of each trial and also had longer sentence reading times, in comparison to TD participants. </w:t>
      </w:r>
    </w:p>
    <w:p w14:paraId="05E9E734" w14:textId="77777777" w:rsidR="00BA2C0D" w:rsidRPr="008F12ED" w:rsidRDefault="00BA2C0D" w:rsidP="00CE528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79576DDC"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Target analysis</w:t>
      </w:r>
    </w:p>
    <w:p w14:paraId="2A1E8510" w14:textId="4D171C90" w:rsidR="00BA2C0D" w:rsidRPr="00AD298E"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 region of interest was created around the target noun. For the target word, the following eye movement measures were calculated; skipping, first fixation duration (the duration of the first fixation on the target), single fixation duration (the duration of a fixation on the target, when this was the only fixation made on this word during first pass reading), gaze duration and total time.</w:t>
      </w:r>
    </w:p>
    <w:p w14:paraId="7F7FD3A8" w14:textId="77777777" w:rsidR="00AB3355" w:rsidRDefault="00BA2C0D" w:rsidP="00EF4D2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All reading measure means and standard deviations for each region of analysis are included in Table 2 and the model parameters are presented in Table 3. Word frequency did not have an affect on the probability of the target word being skipped. However, frequency was found to affect the duration of first fixations, single fixation</w:t>
      </w:r>
      <w:r>
        <w:rPr>
          <w:rFonts w:ascii="Times New Roman" w:eastAsia="Times New Roman" w:hAnsi="Times New Roman" w:cs="Times New Roman"/>
          <w:color w:val="000000"/>
          <w:sz w:val="24"/>
          <w:szCs w:val="24"/>
        </w:rPr>
        <w:t>s</w:t>
      </w:r>
      <w:r>
        <w:rPr>
          <w:rFonts w:ascii="Times New Roman" w:hAnsi="Times New Roman" w:cs="Times New Roman"/>
          <w:sz w:val="24"/>
          <w:szCs w:val="24"/>
        </w:rPr>
        <w:t>, gaze durations</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and total times on the target word, with each of these measures being greater for low frequency words in comparison to high frequency words. No interactions were found for any measure and the </w:t>
      </w:r>
      <w:r>
        <w:rPr>
          <w:rFonts w:ascii="Times New Roman" w:hAnsi="Times New Roman" w:cs="Times New Roman"/>
          <w:sz w:val="24"/>
          <w:szCs w:val="24"/>
        </w:rPr>
        <w:lastRenderedPageBreak/>
        <w:t xml:space="preserve">only group difference detected was that the readers with ASD had longer total times for the target region, in comparison to TD readers. </w:t>
      </w:r>
    </w:p>
    <w:p w14:paraId="25902C27" w14:textId="7A017899" w:rsidR="007E1B14" w:rsidRDefault="007E1B14" w:rsidP="009A016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Based on </w:t>
      </w:r>
      <w:r w:rsidR="00FE10FD">
        <w:rPr>
          <w:rFonts w:ascii="Times New Roman" w:hAnsi="Times New Roman" w:cs="Times New Roman"/>
          <w:sz w:val="24"/>
          <w:szCs w:val="24"/>
        </w:rPr>
        <w:t xml:space="preserve">this analysis, there is no evidence for the hypotheses that lexical processing is less efficient in ASD. </w:t>
      </w:r>
      <w:r w:rsidR="00CA417B">
        <w:rPr>
          <w:rFonts w:ascii="Times New Roman" w:hAnsi="Times New Roman" w:cs="Times New Roman"/>
          <w:sz w:val="24"/>
          <w:szCs w:val="24"/>
        </w:rPr>
        <w:t>However, i</w:t>
      </w:r>
      <w:r w:rsidR="00820B2A">
        <w:rPr>
          <w:rFonts w:ascii="Times New Roman" w:hAnsi="Times New Roman" w:cs="Times New Roman"/>
          <w:sz w:val="24"/>
          <w:szCs w:val="24"/>
        </w:rPr>
        <w:t xml:space="preserve">n order to infer the extent to </w:t>
      </w:r>
      <w:r w:rsidR="00FE10FD">
        <w:rPr>
          <w:rFonts w:ascii="Times New Roman" w:hAnsi="Times New Roman" w:cs="Times New Roman"/>
          <w:sz w:val="24"/>
          <w:szCs w:val="24"/>
        </w:rPr>
        <w:t>which our data reflect a null effect</w:t>
      </w:r>
      <w:r w:rsidR="009A016D">
        <w:rPr>
          <w:rFonts w:ascii="Times New Roman" w:hAnsi="Times New Roman" w:cs="Times New Roman"/>
          <w:sz w:val="24"/>
          <w:szCs w:val="24"/>
        </w:rPr>
        <w:t xml:space="preserve"> of group</w:t>
      </w:r>
      <w:r w:rsidR="00FE10FD">
        <w:rPr>
          <w:rFonts w:ascii="Times New Roman" w:hAnsi="Times New Roman" w:cs="Times New Roman"/>
          <w:sz w:val="24"/>
          <w:szCs w:val="24"/>
        </w:rPr>
        <w:t>,</w:t>
      </w:r>
      <w:r w:rsidR="0064394C">
        <w:rPr>
          <w:rFonts w:ascii="Times New Roman" w:hAnsi="Times New Roman" w:cs="Times New Roman"/>
          <w:sz w:val="24"/>
          <w:szCs w:val="24"/>
        </w:rPr>
        <w:t xml:space="preserve"> as apposed to a Type II error,</w:t>
      </w:r>
      <w:r w:rsidR="00FE10FD">
        <w:rPr>
          <w:rFonts w:ascii="Times New Roman" w:hAnsi="Times New Roman" w:cs="Times New Roman"/>
          <w:sz w:val="24"/>
          <w:szCs w:val="24"/>
        </w:rPr>
        <w:t xml:space="preserve"> </w:t>
      </w:r>
      <w:r w:rsidR="00173EA0">
        <w:rPr>
          <w:rFonts w:ascii="Times New Roman" w:hAnsi="Times New Roman" w:cs="Times New Roman"/>
          <w:sz w:val="24"/>
          <w:szCs w:val="24"/>
        </w:rPr>
        <w:t xml:space="preserve">we computed </w:t>
      </w:r>
      <w:r w:rsidR="003A39AE">
        <w:rPr>
          <w:rFonts w:ascii="Times New Roman" w:hAnsi="Times New Roman" w:cs="Times New Roman"/>
          <w:sz w:val="24"/>
          <w:szCs w:val="24"/>
        </w:rPr>
        <w:t xml:space="preserve">Bayes factor </w:t>
      </w:r>
      <w:r w:rsidR="003A39AE" w:rsidRPr="0098590C">
        <w:rPr>
          <w:rFonts w:ascii="Times New Roman" w:hAnsi="Times New Roman" w:cs="Times New Roman"/>
          <w:sz w:val="24"/>
          <w:szCs w:val="24"/>
        </w:rPr>
        <w:t>(</w:t>
      </w:r>
      <w:proofErr w:type="spellStart"/>
      <w:r w:rsidR="003A39AE" w:rsidRPr="0098590C">
        <w:rPr>
          <w:rFonts w:ascii="Times New Roman" w:hAnsi="Times New Roman" w:cs="Times New Roman"/>
          <w:sz w:val="24"/>
          <w:szCs w:val="24"/>
        </w:rPr>
        <w:t>Kass</w:t>
      </w:r>
      <w:proofErr w:type="spellEnd"/>
      <w:r w:rsidR="003A39AE" w:rsidRPr="0098590C">
        <w:rPr>
          <w:rFonts w:ascii="Times New Roman" w:hAnsi="Times New Roman" w:cs="Times New Roman"/>
          <w:sz w:val="24"/>
          <w:szCs w:val="24"/>
        </w:rPr>
        <w:t xml:space="preserve"> &amp; </w:t>
      </w:r>
      <w:proofErr w:type="spellStart"/>
      <w:r w:rsidR="003A39AE" w:rsidRPr="0098590C">
        <w:rPr>
          <w:rFonts w:ascii="Times New Roman" w:hAnsi="Times New Roman" w:cs="Times New Roman"/>
          <w:sz w:val="24"/>
          <w:szCs w:val="24"/>
        </w:rPr>
        <w:t>Raftery</w:t>
      </w:r>
      <w:proofErr w:type="spellEnd"/>
      <w:r w:rsidR="003A39AE" w:rsidRPr="0098590C">
        <w:rPr>
          <w:rFonts w:ascii="Times New Roman" w:hAnsi="Times New Roman" w:cs="Times New Roman"/>
          <w:sz w:val="24"/>
          <w:szCs w:val="24"/>
        </w:rPr>
        <w:t>,</w:t>
      </w:r>
      <w:r w:rsidR="003A39AE" w:rsidRPr="0098590C">
        <w:rPr>
          <w:rFonts w:ascii="Times New Roman" w:hAnsi="Times New Roman" w:cs="Times New Roman"/>
          <w:sz w:val="24"/>
          <w:szCs w:val="24"/>
          <w:highlight w:val="yellow"/>
        </w:rPr>
        <w:t xml:space="preserve"> </w:t>
      </w:r>
      <w:r w:rsidR="003A39AE" w:rsidRPr="0098590C">
        <w:rPr>
          <w:rFonts w:ascii="Times New Roman" w:hAnsi="Times New Roman" w:cs="Times New Roman"/>
          <w:sz w:val="24"/>
          <w:szCs w:val="24"/>
        </w:rPr>
        <w:t xml:space="preserve">1995; </w:t>
      </w:r>
      <w:proofErr w:type="spellStart"/>
      <w:r w:rsidR="003A39AE" w:rsidRPr="0098590C">
        <w:rPr>
          <w:rFonts w:ascii="Times New Roman" w:hAnsi="Times New Roman" w:cs="Times New Roman"/>
          <w:sz w:val="24"/>
          <w:szCs w:val="24"/>
        </w:rPr>
        <w:t>Rouder</w:t>
      </w:r>
      <w:proofErr w:type="spellEnd"/>
      <w:r w:rsidR="003A39AE" w:rsidRPr="0098590C">
        <w:rPr>
          <w:rFonts w:ascii="Times New Roman" w:hAnsi="Times New Roman" w:cs="Times New Roman"/>
          <w:sz w:val="24"/>
          <w:szCs w:val="24"/>
        </w:rPr>
        <w:t xml:space="preserve">, Morey, </w:t>
      </w:r>
      <w:proofErr w:type="spellStart"/>
      <w:r w:rsidR="003A39AE" w:rsidRPr="0098590C">
        <w:rPr>
          <w:rFonts w:ascii="Times New Roman" w:hAnsi="Times New Roman" w:cs="Times New Roman"/>
          <w:sz w:val="24"/>
          <w:szCs w:val="24"/>
        </w:rPr>
        <w:t>Speckman</w:t>
      </w:r>
      <w:proofErr w:type="spellEnd"/>
      <w:r w:rsidR="003A39AE" w:rsidRPr="0098590C">
        <w:rPr>
          <w:rFonts w:ascii="Times New Roman" w:hAnsi="Times New Roman" w:cs="Times New Roman"/>
          <w:sz w:val="24"/>
          <w:szCs w:val="24"/>
        </w:rPr>
        <w:t xml:space="preserve"> &amp; Province, 2012) for the first fixation LME model on the target word reported above (with a frequency by group interaction), when compared to a denominator model that had the same random structure, but only included frequency as a fixed effect. </w:t>
      </w:r>
      <w:r w:rsidR="00173EA0" w:rsidRPr="0098590C">
        <w:rPr>
          <w:rFonts w:ascii="Times New Roman" w:hAnsi="Times New Roman" w:cs="Times New Roman"/>
          <w:sz w:val="24"/>
          <w:szCs w:val="24"/>
        </w:rPr>
        <w:t xml:space="preserve">Bayes </w:t>
      </w:r>
      <w:r w:rsidR="005C762F" w:rsidRPr="0098590C">
        <w:rPr>
          <w:rFonts w:ascii="Times New Roman" w:hAnsi="Times New Roman" w:cs="Times New Roman"/>
          <w:sz w:val="24"/>
          <w:szCs w:val="24"/>
        </w:rPr>
        <w:t>f</w:t>
      </w:r>
      <w:r w:rsidR="00173EA0" w:rsidRPr="0098590C">
        <w:rPr>
          <w:rFonts w:ascii="Times New Roman" w:hAnsi="Times New Roman" w:cs="Times New Roman"/>
          <w:sz w:val="24"/>
          <w:szCs w:val="24"/>
        </w:rPr>
        <w:t xml:space="preserve">actor.is a form of </w:t>
      </w:r>
      <w:r w:rsidR="00E05A3B" w:rsidRPr="0098590C">
        <w:rPr>
          <w:rFonts w:ascii="Times New Roman" w:hAnsi="Times New Roman" w:cs="Times New Roman"/>
          <w:sz w:val="24"/>
          <w:szCs w:val="24"/>
        </w:rPr>
        <w:t>Bayesian analysis</w:t>
      </w:r>
      <w:r w:rsidR="00173EA0" w:rsidRPr="0098590C">
        <w:rPr>
          <w:rFonts w:ascii="Times New Roman" w:hAnsi="Times New Roman" w:cs="Times New Roman"/>
          <w:sz w:val="24"/>
          <w:szCs w:val="24"/>
        </w:rPr>
        <w:t xml:space="preserve"> whereby one can </w:t>
      </w:r>
      <w:r w:rsidR="00824D7B" w:rsidRPr="0098590C">
        <w:rPr>
          <w:rFonts w:ascii="Times New Roman" w:hAnsi="Times New Roman" w:cs="Times New Roman"/>
          <w:sz w:val="24"/>
          <w:szCs w:val="24"/>
        </w:rPr>
        <w:t>quantify</w:t>
      </w:r>
      <w:r w:rsidR="00173EA0" w:rsidRPr="0098590C">
        <w:rPr>
          <w:rFonts w:ascii="Times New Roman" w:hAnsi="Times New Roman" w:cs="Times New Roman"/>
          <w:sz w:val="24"/>
          <w:szCs w:val="24"/>
        </w:rPr>
        <w:t xml:space="preserve"> the relative evidence </w:t>
      </w:r>
      <w:r w:rsidR="0019540C" w:rsidRPr="0098590C">
        <w:rPr>
          <w:rFonts w:ascii="Times New Roman" w:hAnsi="Times New Roman" w:cs="Times New Roman"/>
          <w:sz w:val="24"/>
          <w:szCs w:val="24"/>
        </w:rPr>
        <w:t xml:space="preserve">(probability) </w:t>
      </w:r>
      <w:r w:rsidR="000D7D53" w:rsidRPr="0098590C">
        <w:rPr>
          <w:rFonts w:ascii="Times New Roman" w:hAnsi="Times New Roman" w:cs="Times New Roman"/>
          <w:sz w:val="24"/>
          <w:szCs w:val="24"/>
        </w:rPr>
        <w:t xml:space="preserve">for </w:t>
      </w:r>
      <w:r w:rsidR="00173EA0" w:rsidRPr="0098590C">
        <w:rPr>
          <w:rFonts w:ascii="Times New Roman" w:hAnsi="Times New Roman" w:cs="Times New Roman"/>
          <w:sz w:val="24"/>
          <w:szCs w:val="24"/>
        </w:rPr>
        <w:t>apposing hypotheses</w:t>
      </w:r>
      <w:r w:rsidR="00824D7B" w:rsidRPr="0098590C">
        <w:rPr>
          <w:rFonts w:ascii="Times New Roman" w:hAnsi="Times New Roman" w:cs="Times New Roman"/>
          <w:sz w:val="24"/>
          <w:szCs w:val="24"/>
        </w:rPr>
        <w:t xml:space="preserve">, based on the change of prior odds to posterior odds, as a result of the observed data. </w:t>
      </w:r>
      <w:r w:rsidR="00173EA0" w:rsidRPr="0098590C">
        <w:rPr>
          <w:rFonts w:ascii="Times New Roman" w:hAnsi="Times New Roman" w:cs="Times New Roman"/>
          <w:sz w:val="24"/>
          <w:szCs w:val="24"/>
        </w:rPr>
        <w:t>O</w:t>
      </w:r>
      <w:r w:rsidR="00FE10FD" w:rsidRPr="0098590C">
        <w:rPr>
          <w:rFonts w:ascii="Times New Roman" w:hAnsi="Times New Roman" w:cs="Times New Roman"/>
          <w:sz w:val="24"/>
          <w:szCs w:val="24"/>
        </w:rPr>
        <w:t xml:space="preserve">ne of </w:t>
      </w:r>
      <w:r w:rsidR="00CA417B" w:rsidRPr="0098590C">
        <w:rPr>
          <w:rFonts w:ascii="Times New Roman" w:hAnsi="Times New Roman" w:cs="Times New Roman"/>
          <w:sz w:val="24"/>
          <w:szCs w:val="24"/>
        </w:rPr>
        <w:t>the</w:t>
      </w:r>
      <w:r w:rsidR="00FE10FD" w:rsidRPr="0098590C">
        <w:rPr>
          <w:rFonts w:ascii="Times New Roman" w:hAnsi="Times New Roman" w:cs="Times New Roman"/>
          <w:sz w:val="24"/>
          <w:szCs w:val="24"/>
        </w:rPr>
        <w:t xml:space="preserve"> benefits </w:t>
      </w:r>
      <w:r w:rsidR="00CA417B" w:rsidRPr="0098590C">
        <w:rPr>
          <w:rFonts w:ascii="Times New Roman" w:hAnsi="Times New Roman" w:cs="Times New Roman"/>
          <w:sz w:val="24"/>
          <w:szCs w:val="24"/>
        </w:rPr>
        <w:t xml:space="preserve">of this </w:t>
      </w:r>
      <w:r w:rsidR="00E05A3B" w:rsidRPr="0098590C">
        <w:rPr>
          <w:rFonts w:ascii="Times New Roman" w:hAnsi="Times New Roman" w:cs="Times New Roman"/>
          <w:sz w:val="24"/>
          <w:szCs w:val="24"/>
        </w:rPr>
        <w:t xml:space="preserve">approach </w:t>
      </w:r>
      <w:r w:rsidR="00FE10FD" w:rsidRPr="0098590C">
        <w:rPr>
          <w:rFonts w:ascii="Times New Roman" w:hAnsi="Times New Roman" w:cs="Times New Roman"/>
          <w:sz w:val="24"/>
          <w:szCs w:val="24"/>
        </w:rPr>
        <w:t xml:space="preserve">is that one can assess evidence </w:t>
      </w:r>
      <w:r w:rsidR="00CA417B" w:rsidRPr="0098590C">
        <w:rPr>
          <w:rFonts w:ascii="Times New Roman" w:hAnsi="Times New Roman" w:cs="Times New Roman"/>
          <w:sz w:val="24"/>
          <w:szCs w:val="24"/>
        </w:rPr>
        <w:t xml:space="preserve">in favour </w:t>
      </w:r>
      <w:r w:rsidR="00173EA0" w:rsidRPr="0098590C">
        <w:rPr>
          <w:rFonts w:ascii="Times New Roman" w:hAnsi="Times New Roman" w:cs="Times New Roman"/>
          <w:sz w:val="24"/>
          <w:szCs w:val="24"/>
        </w:rPr>
        <w:t>of</w:t>
      </w:r>
      <w:r w:rsidR="00FE10FD" w:rsidRPr="0098590C">
        <w:rPr>
          <w:rFonts w:ascii="Times New Roman" w:hAnsi="Times New Roman" w:cs="Times New Roman"/>
          <w:sz w:val="24"/>
          <w:szCs w:val="24"/>
        </w:rPr>
        <w:t xml:space="preserve"> </w:t>
      </w:r>
      <w:r w:rsidR="00636C79" w:rsidRPr="0098590C">
        <w:rPr>
          <w:rFonts w:ascii="Times New Roman" w:hAnsi="Times New Roman" w:cs="Times New Roman"/>
          <w:sz w:val="24"/>
          <w:szCs w:val="24"/>
        </w:rPr>
        <w:t>a</w:t>
      </w:r>
      <w:r w:rsidR="00FE10FD" w:rsidRPr="0098590C">
        <w:rPr>
          <w:rFonts w:ascii="Times New Roman" w:hAnsi="Times New Roman" w:cs="Times New Roman"/>
          <w:sz w:val="24"/>
          <w:szCs w:val="24"/>
        </w:rPr>
        <w:t xml:space="preserve"> null</w:t>
      </w:r>
      <w:r w:rsidR="00CA417B" w:rsidRPr="0098590C">
        <w:rPr>
          <w:rFonts w:ascii="Times New Roman" w:hAnsi="Times New Roman" w:cs="Times New Roman"/>
          <w:sz w:val="24"/>
          <w:szCs w:val="24"/>
        </w:rPr>
        <w:t xml:space="preserve"> hypothesis</w:t>
      </w:r>
      <w:r w:rsidR="00173EA0" w:rsidRPr="0098590C">
        <w:rPr>
          <w:rFonts w:ascii="Times New Roman" w:hAnsi="Times New Roman" w:cs="Times New Roman"/>
          <w:sz w:val="24"/>
          <w:szCs w:val="24"/>
        </w:rPr>
        <w:t xml:space="preserve">, which is not possible through </w:t>
      </w:r>
      <w:r w:rsidR="00E573DB" w:rsidRPr="0098590C">
        <w:rPr>
          <w:rFonts w:ascii="Times New Roman" w:hAnsi="Times New Roman" w:cs="Times New Roman"/>
          <w:sz w:val="24"/>
          <w:szCs w:val="24"/>
        </w:rPr>
        <w:t xml:space="preserve">more traditional </w:t>
      </w:r>
      <w:r w:rsidR="00173EA0" w:rsidRPr="0098590C">
        <w:rPr>
          <w:rFonts w:ascii="Times New Roman" w:hAnsi="Times New Roman" w:cs="Times New Roman"/>
          <w:sz w:val="24"/>
          <w:szCs w:val="24"/>
        </w:rPr>
        <w:t>null hypothesis significance tests</w:t>
      </w:r>
      <w:r w:rsidR="00FE10FD" w:rsidRPr="0098590C">
        <w:rPr>
          <w:rFonts w:ascii="Times New Roman" w:hAnsi="Times New Roman" w:cs="Times New Roman"/>
          <w:sz w:val="24"/>
          <w:szCs w:val="24"/>
        </w:rPr>
        <w:t>.</w:t>
      </w:r>
      <w:r w:rsidR="00807164" w:rsidRPr="0098590C">
        <w:rPr>
          <w:rFonts w:ascii="Times New Roman" w:hAnsi="Times New Roman" w:cs="Times New Roman"/>
          <w:sz w:val="24"/>
          <w:szCs w:val="24"/>
        </w:rPr>
        <w:t xml:space="preserve"> </w:t>
      </w:r>
      <w:r w:rsidR="009C45B5" w:rsidRPr="0098590C">
        <w:rPr>
          <w:rFonts w:ascii="Times New Roman" w:hAnsi="Times New Roman" w:cs="Times New Roman"/>
          <w:sz w:val="24"/>
          <w:szCs w:val="24"/>
        </w:rPr>
        <w:t>A detailed description of this analys</w:t>
      </w:r>
      <w:r w:rsidR="00220955" w:rsidRPr="0098590C">
        <w:rPr>
          <w:rFonts w:ascii="Times New Roman" w:hAnsi="Times New Roman" w:cs="Times New Roman"/>
          <w:sz w:val="24"/>
          <w:szCs w:val="24"/>
        </w:rPr>
        <w:t>i</w:t>
      </w:r>
      <w:r w:rsidR="009C45B5" w:rsidRPr="0098590C">
        <w:rPr>
          <w:rFonts w:ascii="Times New Roman" w:hAnsi="Times New Roman" w:cs="Times New Roman"/>
          <w:sz w:val="24"/>
          <w:szCs w:val="24"/>
        </w:rPr>
        <w:t xml:space="preserve">s is beyond the scope of this paper, however interested readers </w:t>
      </w:r>
      <w:r w:rsidR="00414574" w:rsidRPr="0098590C">
        <w:rPr>
          <w:rFonts w:ascii="Times New Roman" w:hAnsi="Times New Roman" w:cs="Times New Roman"/>
          <w:sz w:val="24"/>
          <w:szCs w:val="24"/>
        </w:rPr>
        <w:t>are referred to</w:t>
      </w:r>
      <w:r w:rsidR="009C45B5" w:rsidRPr="0098590C">
        <w:rPr>
          <w:rFonts w:ascii="Times New Roman" w:hAnsi="Times New Roman" w:cs="Times New Roman"/>
          <w:sz w:val="24"/>
          <w:szCs w:val="24"/>
        </w:rPr>
        <w:t xml:space="preserve"> </w:t>
      </w:r>
      <w:r w:rsidR="00516760" w:rsidRPr="0098590C">
        <w:rPr>
          <w:rFonts w:ascii="Times New Roman" w:hAnsi="Times New Roman" w:cs="Times New Roman"/>
          <w:sz w:val="24"/>
          <w:szCs w:val="24"/>
        </w:rPr>
        <w:t>(</w:t>
      </w:r>
      <w:proofErr w:type="spellStart"/>
      <w:r w:rsidR="00414574" w:rsidRPr="0098590C">
        <w:rPr>
          <w:rFonts w:ascii="Times New Roman" w:hAnsi="Times New Roman" w:cs="Times New Roman"/>
          <w:sz w:val="24"/>
          <w:szCs w:val="24"/>
        </w:rPr>
        <w:t>Kass</w:t>
      </w:r>
      <w:proofErr w:type="spellEnd"/>
      <w:r w:rsidR="00414574" w:rsidRPr="0098590C">
        <w:rPr>
          <w:rFonts w:ascii="Times New Roman" w:hAnsi="Times New Roman" w:cs="Times New Roman"/>
          <w:sz w:val="24"/>
          <w:szCs w:val="24"/>
        </w:rPr>
        <w:t xml:space="preserve"> &amp; </w:t>
      </w:r>
      <w:proofErr w:type="spellStart"/>
      <w:r w:rsidR="00414574" w:rsidRPr="0098590C">
        <w:rPr>
          <w:rFonts w:ascii="Times New Roman" w:hAnsi="Times New Roman" w:cs="Times New Roman"/>
          <w:sz w:val="24"/>
          <w:szCs w:val="24"/>
        </w:rPr>
        <w:t>Raftery</w:t>
      </w:r>
      <w:proofErr w:type="spellEnd"/>
      <w:r w:rsidR="00414574" w:rsidRPr="0098590C">
        <w:rPr>
          <w:rFonts w:ascii="Times New Roman" w:hAnsi="Times New Roman" w:cs="Times New Roman"/>
          <w:sz w:val="24"/>
          <w:szCs w:val="24"/>
        </w:rPr>
        <w:t xml:space="preserve">, 1995; </w:t>
      </w:r>
      <w:proofErr w:type="spellStart"/>
      <w:r w:rsidR="00414574" w:rsidRPr="0098590C">
        <w:rPr>
          <w:rFonts w:ascii="Times New Roman" w:hAnsi="Times New Roman" w:cs="Times New Roman"/>
          <w:sz w:val="24"/>
          <w:szCs w:val="24"/>
        </w:rPr>
        <w:t>Rouder</w:t>
      </w:r>
      <w:proofErr w:type="spellEnd"/>
      <w:r w:rsidR="00414574" w:rsidRPr="0098590C">
        <w:rPr>
          <w:rFonts w:ascii="Times New Roman" w:hAnsi="Times New Roman" w:cs="Times New Roman"/>
          <w:sz w:val="24"/>
          <w:szCs w:val="24"/>
        </w:rPr>
        <w:t xml:space="preserve"> et al., 2012; </w:t>
      </w:r>
      <w:proofErr w:type="spellStart"/>
      <w:r w:rsidR="00414574" w:rsidRPr="0098590C">
        <w:rPr>
          <w:rFonts w:ascii="Times New Roman" w:hAnsi="Times New Roman" w:cs="Times New Roman"/>
          <w:sz w:val="24"/>
          <w:szCs w:val="24"/>
        </w:rPr>
        <w:t>Wagenmakers</w:t>
      </w:r>
      <w:proofErr w:type="spellEnd"/>
      <w:r w:rsidR="00414574" w:rsidRPr="0098590C">
        <w:rPr>
          <w:rFonts w:ascii="Times New Roman" w:hAnsi="Times New Roman" w:cs="Times New Roman"/>
          <w:sz w:val="24"/>
          <w:szCs w:val="24"/>
        </w:rPr>
        <w:t>, 2007</w:t>
      </w:r>
      <w:r w:rsidR="00516760" w:rsidRPr="0098590C">
        <w:rPr>
          <w:rFonts w:ascii="Times New Roman" w:hAnsi="Times New Roman" w:cs="Times New Roman"/>
          <w:sz w:val="24"/>
          <w:szCs w:val="24"/>
        </w:rPr>
        <w:t>)</w:t>
      </w:r>
      <w:r w:rsidR="009C45B5" w:rsidRPr="0098590C">
        <w:rPr>
          <w:rFonts w:ascii="Times New Roman" w:hAnsi="Times New Roman" w:cs="Times New Roman"/>
          <w:sz w:val="24"/>
          <w:szCs w:val="24"/>
        </w:rPr>
        <w:t xml:space="preserve">. </w:t>
      </w:r>
      <w:r w:rsidR="00E573DB" w:rsidRPr="0098590C">
        <w:rPr>
          <w:rFonts w:ascii="Times New Roman" w:hAnsi="Times New Roman" w:cs="Times New Roman"/>
          <w:sz w:val="24"/>
          <w:szCs w:val="24"/>
        </w:rPr>
        <w:t>T</w:t>
      </w:r>
      <w:r w:rsidR="007569CE" w:rsidRPr="0098590C">
        <w:rPr>
          <w:rFonts w:ascii="Times New Roman" w:hAnsi="Times New Roman" w:cs="Times New Roman"/>
          <w:sz w:val="24"/>
          <w:szCs w:val="24"/>
        </w:rPr>
        <w:t>hus</w:t>
      </w:r>
      <w:r w:rsidR="00E573DB" w:rsidRPr="0098590C">
        <w:rPr>
          <w:rFonts w:ascii="Times New Roman" w:hAnsi="Times New Roman" w:cs="Times New Roman"/>
          <w:sz w:val="24"/>
          <w:szCs w:val="24"/>
        </w:rPr>
        <w:t xml:space="preserve">, to be clear, </w:t>
      </w:r>
      <w:r w:rsidR="00EB1EE1" w:rsidRPr="0098590C">
        <w:rPr>
          <w:rFonts w:ascii="Times New Roman" w:hAnsi="Times New Roman" w:cs="Times New Roman"/>
          <w:sz w:val="24"/>
          <w:szCs w:val="24"/>
        </w:rPr>
        <w:t>we directly compared our</w:t>
      </w:r>
      <w:r w:rsidR="00EB1EE1">
        <w:rPr>
          <w:rFonts w:ascii="Times New Roman" w:hAnsi="Times New Roman" w:cs="Times New Roman"/>
          <w:sz w:val="24"/>
          <w:szCs w:val="24"/>
        </w:rPr>
        <w:t xml:space="preserve"> original model to one that did not specify group as a predictor. </w:t>
      </w:r>
      <w:r w:rsidR="00E05A3B">
        <w:rPr>
          <w:rFonts w:ascii="Times New Roman" w:hAnsi="Times New Roman" w:cs="Times New Roman"/>
          <w:sz w:val="24"/>
          <w:szCs w:val="24"/>
        </w:rPr>
        <w:t>We chose to focus this analysis on the first fixation duration data because this measure is highly influence</w:t>
      </w:r>
      <w:r w:rsidR="00EB1EE1">
        <w:rPr>
          <w:rFonts w:ascii="Times New Roman" w:hAnsi="Times New Roman" w:cs="Times New Roman"/>
          <w:sz w:val="24"/>
          <w:szCs w:val="24"/>
        </w:rPr>
        <w:t>d</w:t>
      </w:r>
      <w:r w:rsidR="00E05A3B">
        <w:rPr>
          <w:rFonts w:ascii="Times New Roman" w:hAnsi="Times New Roman" w:cs="Times New Roman"/>
          <w:sz w:val="24"/>
          <w:szCs w:val="24"/>
        </w:rPr>
        <w:t xml:space="preserve"> by the lexical properties of a word and </w:t>
      </w:r>
      <w:r w:rsidR="00E573DB">
        <w:rPr>
          <w:rFonts w:ascii="Times New Roman" w:hAnsi="Times New Roman" w:cs="Times New Roman"/>
          <w:sz w:val="24"/>
          <w:szCs w:val="24"/>
        </w:rPr>
        <w:t xml:space="preserve">this measure for this region </w:t>
      </w:r>
      <w:r w:rsidR="00E05A3B">
        <w:rPr>
          <w:rFonts w:ascii="Times New Roman" w:hAnsi="Times New Roman" w:cs="Times New Roman"/>
          <w:sz w:val="24"/>
          <w:szCs w:val="24"/>
        </w:rPr>
        <w:t xml:space="preserve">was the first </w:t>
      </w:r>
      <w:r w:rsidR="00EB1EE1">
        <w:rPr>
          <w:rFonts w:ascii="Times New Roman" w:hAnsi="Times New Roman" w:cs="Times New Roman"/>
          <w:sz w:val="24"/>
          <w:szCs w:val="24"/>
        </w:rPr>
        <w:t xml:space="preserve">point </w:t>
      </w:r>
      <w:r w:rsidR="00E573DB">
        <w:rPr>
          <w:rFonts w:ascii="Times New Roman" w:hAnsi="Times New Roman" w:cs="Times New Roman"/>
          <w:sz w:val="24"/>
          <w:szCs w:val="24"/>
        </w:rPr>
        <w:t>that</w:t>
      </w:r>
      <w:r w:rsidR="00E05A3B">
        <w:rPr>
          <w:rFonts w:ascii="Times New Roman" w:hAnsi="Times New Roman" w:cs="Times New Roman"/>
          <w:sz w:val="24"/>
          <w:szCs w:val="24"/>
        </w:rPr>
        <w:t xml:space="preserve"> frequency had an effect on fixations </w:t>
      </w:r>
      <w:r w:rsidR="00EB1EE1">
        <w:rPr>
          <w:rFonts w:ascii="Times New Roman" w:hAnsi="Times New Roman" w:cs="Times New Roman"/>
          <w:sz w:val="24"/>
          <w:szCs w:val="24"/>
        </w:rPr>
        <w:t>for</w:t>
      </w:r>
      <w:r w:rsidR="00E05A3B">
        <w:rPr>
          <w:rFonts w:ascii="Times New Roman" w:hAnsi="Times New Roman" w:cs="Times New Roman"/>
          <w:sz w:val="24"/>
          <w:szCs w:val="24"/>
        </w:rPr>
        <w:t xml:space="preserve"> the TD group. </w:t>
      </w:r>
      <w:r w:rsidR="000D7D53">
        <w:rPr>
          <w:rFonts w:ascii="Times New Roman" w:hAnsi="Times New Roman" w:cs="Times New Roman"/>
          <w:sz w:val="24"/>
          <w:szCs w:val="24"/>
        </w:rPr>
        <w:t>A</w:t>
      </w:r>
      <w:r w:rsidR="000C7323">
        <w:rPr>
          <w:rFonts w:ascii="Times New Roman" w:hAnsi="Times New Roman" w:cs="Times New Roman"/>
          <w:sz w:val="24"/>
          <w:szCs w:val="24"/>
        </w:rPr>
        <w:t xml:space="preserve"> </w:t>
      </w:r>
      <w:r w:rsidR="005C762F">
        <w:rPr>
          <w:rFonts w:ascii="Times New Roman" w:hAnsi="Times New Roman" w:cs="Times New Roman"/>
          <w:sz w:val="24"/>
          <w:szCs w:val="24"/>
        </w:rPr>
        <w:t>Bayes f</w:t>
      </w:r>
      <w:r w:rsidR="00173EA0">
        <w:rPr>
          <w:rFonts w:ascii="Times New Roman" w:hAnsi="Times New Roman" w:cs="Times New Roman"/>
          <w:sz w:val="24"/>
          <w:szCs w:val="24"/>
        </w:rPr>
        <w:t>ac</w:t>
      </w:r>
      <w:r w:rsidR="00636C79">
        <w:rPr>
          <w:rFonts w:ascii="Times New Roman" w:hAnsi="Times New Roman" w:cs="Times New Roman"/>
          <w:sz w:val="24"/>
          <w:szCs w:val="24"/>
        </w:rPr>
        <w:t xml:space="preserve">tor of </w:t>
      </w:r>
      <w:r w:rsidR="000F10FF">
        <w:rPr>
          <w:rFonts w:ascii="Times New Roman" w:hAnsi="Times New Roman" w:cs="Times New Roman"/>
          <w:sz w:val="24"/>
          <w:szCs w:val="24"/>
        </w:rPr>
        <w:t xml:space="preserve">less than </w:t>
      </w:r>
      <w:r w:rsidR="005E30C6">
        <w:rPr>
          <w:rFonts w:ascii="Times New Roman" w:hAnsi="Times New Roman" w:cs="Times New Roman"/>
          <w:sz w:val="24"/>
          <w:szCs w:val="24"/>
        </w:rPr>
        <w:t xml:space="preserve">1 </w:t>
      </w:r>
      <w:r w:rsidR="000F10FF">
        <w:rPr>
          <w:rFonts w:ascii="Times New Roman" w:hAnsi="Times New Roman" w:cs="Times New Roman"/>
          <w:sz w:val="24"/>
          <w:szCs w:val="24"/>
        </w:rPr>
        <w:t xml:space="preserve">would favour the </w:t>
      </w:r>
      <w:r w:rsidR="000D7D53">
        <w:rPr>
          <w:rFonts w:ascii="Times New Roman" w:hAnsi="Times New Roman" w:cs="Times New Roman"/>
          <w:sz w:val="24"/>
          <w:szCs w:val="24"/>
        </w:rPr>
        <w:t xml:space="preserve">denominator </w:t>
      </w:r>
      <w:r w:rsidR="000F10FF">
        <w:rPr>
          <w:rFonts w:ascii="Times New Roman" w:hAnsi="Times New Roman" w:cs="Times New Roman"/>
          <w:sz w:val="24"/>
          <w:szCs w:val="24"/>
        </w:rPr>
        <w:t xml:space="preserve">model and a </w:t>
      </w:r>
      <w:r w:rsidR="00807164">
        <w:rPr>
          <w:rFonts w:ascii="Times New Roman" w:hAnsi="Times New Roman" w:cs="Times New Roman"/>
          <w:sz w:val="24"/>
          <w:szCs w:val="24"/>
        </w:rPr>
        <w:t xml:space="preserve">value </w:t>
      </w:r>
      <w:r w:rsidR="000C7323">
        <w:rPr>
          <w:rFonts w:ascii="Times New Roman" w:hAnsi="Times New Roman" w:cs="Times New Roman"/>
          <w:sz w:val="24"/>
          <w:szCs w:val="24"/>
        </w:rPr>
        <w:t>above</w:t>
      </w:r>
      <w:r w:rsidR="00807164">
        <w:rPr>
          <w:rFonts w:ascii="Times New Roman" w:hAnsi="Times New Roman" w:cs="Times New Roman"/>
          <w:sz w:val="24"/>
          <w:szCs w:val="24"/>
        </w:rPr>
        <w:t xml:space="preserve"> </w:t>
      </w:r>
      <w:r w:rsidR="000D7D53">
        <w:rPr>
          <w:rFonts w:ascii="Times New Roman" w:hAnsi="Times New Roman" w:cs="Times New Roman"/>
          <w:sz w:val="24"/>
          <w:szCs w:val="24"/>
        </w:rPr>
        <w:t>1</w:t>
      </w:r>
      <w:r w:rsidR="009F3618">
        <w:rPr>
          <w:rFonts w:ascii="Times New Roman" w:hAnsi="Times New Roman" w:cs="Times New Roman"/>
          <w:sz w:val="24"/>
          <w:szCs w:val="24"/>
        </w:rPr>
        <w:t xml:space="preserve"> </w:t>
      </w:r>
      <w:r w:rsidR="00807164">
        <w:rPr>
          <w:rFonts w:ascii="Times New Roman" w:hAnsi="Times New Roman" w:cs="Times New Roman"/>
          <w:sz w:val="24"/>
          <w:szCs w:val="24"/>
        </w:rPr>
        <w:t xml:space="preserve">would favour </w:t>
      </w:r>
      <w:r w:rsidR="000F10FF">
        <w:rPr>
          <w:rFonts w:ascii="Times New Roman" w:hAnsi="Times New Roman" w:cs="Times New Roman"/>
          <w:sz w:val="24"/>
          <w:szCs w:val="24"/>
        </w:rPr>
        <w:t xml:space="preserve">the </w:t>
      </w:r>
      <w:r w:rsidR="00EF4D26">
        <w:rPr>
          <w:rFonts w:ascii="Times New Roman" w:hAnsi="Times New Roman" w:cs="Times New Roman"/>
          <w:sz w:val="24"/>
          <w:szCs w:val="24"/>
        </w:rPr>
        <w:t>original</w:t>
      </w:r>
      <w:r w:rsidR="000D066D">
        <w:rPr>
          <w:rFonts w:ascii="Times New Roman" w:hAnsi="Times New Roman" w:cs="Times New Roman"/>
          <w:sz w:val="24"/>
          <w:szCs w:val="24"/>
        </w:rPr>
        <w:t xml:space="preserve"> </w:t>
      </w:r>
      <w:r w:rsidR="00EB1EE1">
        <w:rPr>
          <w:rFonts w:ascii="Times New Roman" w:hAnsi="Times New Roman" w:cs="Times New Roman"/>
          <w:sz w:val="24"/>
          <w:szCs w:val="24"/>
        </w:rPr>
        <w:t xml:space="preserve">model </w:t>
      </w:r>
      <w:r w:rsidR="00E573DB">
        <w:rPr>
          <w:rFonts w:ascii="Times New Roman" w:hAnsi="Times New Roman" w:cs="Times New Roman"/>
          <w:sz w:val="24"/>
          <w:szCs w:val="24"/>
        </w:rPr>
        <w:t>(</w:t>
      </w:r>
      <w:r w:rsidR="00EF4D26">
        <w:rPr>
          <w:rFonts w:ascii="Times New Roman" w:hAnsi="Times New Roman" w:cs="Times New Roman"/>
          <w:sz w:val="24"/>
          <w:szCs w:val="24"/>
        </w:rPr>
        <w:t>that</w:t>
      </w:r>
      <w:r w:rsidR="000D066D">
        <w:rPr>
          <w:rFonts w:ascii="Times New Roman" w:hAnsi="Times New Roman" w:cs="Times New Roman"/>
          <w:sz w:val="24"/>
          <w:szCs w:val="24"/>
        </w:rPr>
        <w:t xml:space="preserve"> include</w:t>
      </w:r>
      <w:r w:rsidR="00EB1EE1">
        <w:rPr>
          <w:rFonts w:ascii="Times New Roman" w:hAnsi="Times New Roman" w:cs="Times New Roman"/>
          <w:sz w:val="24"/>
          <w:szCs w:val="24"/>
        </w:rPr>
        <w:t>d</w:t>
      </w:r>
      <w:r w:rsidR="000C7323">
        <w:rPr>
          <w:rFonts w:ascii="Times New Roman" w:hAnsi="Times New Roman" w:cs="Times New Roman"/>
          <w:sz w:val="24"/>
          <w:szCs w:val="24"/>
        </w:rPr>
        <w:t xml:space="preserve"> </w:t>
      </w:r>
      <w:r w:rsidR="000D7D53">
        <w:rPr>
          <w:rFonts w:ascii="Times New Roman" w:hAnsi="Times New Roman" w:cs="Times New Roman"/>
          <w:sz w:val="24"/>
          <w:szCs w:val="24"/>
        </w:rPr>
        <w:t xml:space="preserve">a </w:t>
      </w:r>
      <w:r w:rsidR="000C7323">
        <w:rPr>
          <w:rFonts w:ascii="Times New Roman" w:hAnsi="Times New Roman" w:cs="Times New Roman"/>
          <w:sz w:val="24"/>
          <w:szCs w:val="24"/>
        </w:rPr>
        <w:t xml:space="preserve">group </w:t>
      </w:r>
      <w:r w:rsidR="000D7D53">
        <w:rPr>
          <w:rFonts w:ascii="Times New Roman" w:hAnsi="Times New Roman" w:cs="Times New Roman"/>
          <w:sz w:val="24"/>
          <w:szCs w:val="24"/>
        </w:rPr>
        <w:t>by</w:t>
      </w:r>
      <w:r w:rsidR="00EF4D26">
        <w:rPr>
          <w:rFonts w:ascii="Times New Roman" w:hAnsi="Times New Roman" w:cs="Times New Roman"/>
          <w:sz w:val="24"/>
          <w:szCs w:val="24"/>
        </w:rPr>
        <w:t xml:space="preserve"> frequency</w:t>
      </w:r>
      <w:r w:rsidR="000D7D53">
        <w:rPr>
          <w:rFonts w:ascii="Times New Roman" w:hAnsi="Times New Roman" w:cs="Times New Roman"/>
          <w:sz w:val="24"/>
          <w:szCs w:val="24"/>
        </w:rPr>
        <w:t xml:space="preserve"> interaction</w:t>
      </w:r>
      <w:r w:rsidR="00E573DB">
        <w:rPr>
          <w:rFonts w:ascii="Times New Roman" w:hAnsi="Times New Roman" w:cs="Times New Roman"/>
          <w:sz w:val="24"/>
          <w:szCs w:val="24"/>
        </w:rPr>
        <w:t>)</w:t>
      </w:r>
      <w:r w:rsidR="00807164">
        <w:rPr>
          <w:rFonts w:ascii="Times New Roman" w:hAnsi="Times New Roman" w:cs="Times New Roman"/>
          <w:sz w:val="24"/>
          <w:szCs w:val="24"/>
        </w:rPr>
        <w:t xml:space="preserve">. </w:t>
      </w:r>
      <w:r w:rsidR="005C762F">
        <w:rPr>
          <w:rFonts w:ascii="Times New Roman" w:hAnsi="Times New Roman" w:cs="Times New Roman"/>
          <w:sz w:val="24"/>
          <w:szCs w:val="24"/>
        </w:rPr>
        <w:t xml:space="preserve">We computed </w:t>
      </w:r>
      <w:r w:rsidR="00E573DB">
        <w:rPr>
          <w:rFonts w:ascii="Times New Roman" w:hAnsi="Times New Roman" w:cs="Times New Roman"/>
          <w:sz w:val="24"/>
          <w:szCs w:val="24"/>
        </w:rPr>
        <w:t xml:space="preserve">the </w:t>
      </w:r>
      <w:r w:rsidR="005C762F">
        <w:rPr>
          <w:rFonts w:ascii="Times New Roman" w:hAnsi="Times New Roman" w:cs="Times New Roman"/>
          <w:sz w:val="24"/>
          <w:szCs w:val="24"/>
        </w:rPr>
        <w:t>Bayes f</w:t>
      </w:r>
      <w:r w:rsidR="00953FB7">
        <w:rPr>
          <w:rFonts w:ascii="Times New Roman" w:hAnsi="Times New Roman" w:cs="Times New Roman"/>
          <w:sz w:val="24"/>
          <w:szCs w:val="24"/>
        </w:rPr>
        <w:t>actor in R (</w:t>
      </w:r>
      <w:r w:rsidR="005C762F">
        <w:rPr>
          <w:rFonts w:ascii="Times New Roman" w:hAnsi="Times New Roman" w:cs="Times New Roman"/>
          <w:sz w:val="24"/>
          <w:szCs w:val="24"/>
        </w:rPr>
        <w:t>R Core Team, 2015</w:t>
      </w:r>
      <w:r w:rsidR="00953FB7">
        <w:rPr>
          <w:rFonts w:ascii="Times New Roman" w:hAnsi="Times New Roman" w:cs="Times New Roman"/>
          <w:sz w:val="24"/>
          <w:szCs w:val="24"/>
        </w:rPr>
        <w:t xml:space="preserve">) </w:t>
      </w:r>
      <w:r w:rsidR="00477AAC">
        <w:rPr>
          <w:rFonts w:ascii="Times New Roman" w:hAnsi="Times New Roman" w:cs="Times New Roman"/>
          <w:sz w:val="24"/>
          <w:szCs w:val="24"/>
        </w:rPr>
        <w:t>using</w:t>
      </w:r>
      <w:r w:rsidR="00953FB7">
        <w:rPr>
          <w:rFonts w:ascii="Times New Roman" w:hAnsi="Times New Roman" w:cs="Times New Roman"/>
          <w:sz w:val="24"/>
          <w:szCs w:val="24"/>
        </w:rPr>
        <w:t xml:space="preserve"> the </w:t>
      </w:r>
      <w:proofErr w:type="spellStart"/>
      <w:r w:rsidR="00953FB7">
        <w:rPr>
          <w:rFonts w:ascii="Times New Roman" w:hAnsi="Times New Roman" w:cs="Times New Roman"/>
          <w:sz w:val="24"/>
          <w:szCs w:val="24"/>
        </w:rPr>
        <w:t>BayesFactor</w:t>
      </w:r>
      <w:proofErr w:type="spellEnd"/>
      <w:r w:rsidR="00953FB7">
        <w:rPr>
          <w:rFonts w:ascii="Times New Roman" w:hAnsi="Times New Roman" w:cs="Times New Roman"/>
          <w:sz w:val="24"/>
          <w:szCs w:val="24"/>
        </w:rPr>
        <w:t xml:space="preserve"> package</w:t>
      </w:r>
      <w:r w:rsidR="00477AAC">
        <w:rPr>
          <w:rFonts w:ascii="Times New Roman" w:hAnsi="Times New Roman" w:cs="Times New Roman"/>
          <w:sz w:val="24"/>
          <w:szCs w:val="24"/>
        </w:rPr>
        <w:t xml:space="preserve"> (</w:t>
      </w:r>
      <w:r w:rsidR="004B3B22">
        <w:rPr>
          <w:rFonts w:ascii="Times New Roman" w:hAnsi="Times New Roman" w:cs="Times New Roman"/>
          <w:sz w:val="24"/>
          <w:szCs w:val="24"/>
        </w:rPr>
        <w:t xml:space="preserve">Morey &amp; </w:t>
      </w:r>
      <w:proofErr w:type="spellStart"/>
      <w:r w:rsidR="004B3B22">
        <w:rPr>
          <w:rFonts w:ascii="Times New Roman" w:hAnsi="Times New Roman" w:cs="Times New Roman"/>
          <w:sz w:val="24"/>
          <w:szCs w:val="24"/>
        </w:rPr>
        <w:t>Rouder</w:t>
      </w:r>
      <w:proofErr w:type="spellEnd"/>
      <w:r w:rsidR="004B3B22">
        <w:rPr>
          <w:rFonts w:ascii="Times New Roman" w:hAnsi="Times New Roman" w:cs="Times New Roman"/>
          <w:sz w:val="24"/>
          <w:szCs w:val="24"/>
        </w:rPr>
        <w:t>, 2013</w:t>
      </w:r>
      <w:r w:rsidR="00477AAC">
        <w:rPr>
          <w:rFonts w:ascii="Times New Roman" w:hAnsi="Times New Roman" w:cs="Times New Roman"/>
          <w:sz w:val="24"/>
          <w:szCs w:val="24"/>
        </w:rPr>
        <w:t>) with</w:t>
      </w:r>
      <w:r w:rsidR="00953FB7">
        <w:rPr>
          <w:rFonts w:ascii="Times New Roman" w:hAnsi="Times New Roman" w:cs="Times New Roman"/>
          <w:sz w:val="24"/>
          <w:szCs w:val="24"/>
        </w:rPr>
        <w:t xml:space="preserve"> 100,000 Monte Carlo iterations and </w:t>
      </w:r>
      <w:r w:rsidR="00477AAC">
        <w:rPr>
          <w:rFonts w:ascii="Times New Roman" w:hAnsi="Times New Roman" w:cs="Times New Roman"/>
          <w:sz w:val="24"/>
          <w:szCs w:val="24"/>
        </w:rPr>
        <w:t xml:space="preserve">with </w:t>
      </w:r>
      <w:r w:rsidR="00477AAC" w:rsidRPr="00CC08D4">
        <w:rPr>
          <w:rFonts w:ascii="Times New Roman" w:hAnsi="Times New Roman" w:cs="Times New Roman"/>
          <w:i/>
          <w:sz w:val="24"/>
          <w:szCs w:val="24"/>
        </w:rPr>
        <w:t>g</w:t>
      </w:r>
      <w:r w:rsidR="00477AAC">
        <w:rPr>
          <w:rFonts w:ascii="Times New Roman" w:hAnsi="Times New Roman" w:cs="Times New Roman"/>
          <w:sz w:val="24"/>
          <w:szCs w:val="24"/>
        </w:rPr>
        <w:t>-</w:t>
      </w:r>
      <w:r w:rsidR="00953FB7">
        <w:rPr>
          <w:rFonts w:ascii="Times New Roman" w:hAnsi="Times New Roman" w:cs="Times New Roman"/>
          <w:sz w:val="24"/>
          <w:szCs w:val="24"/>
        </w:rPr>
        <w:t>prior</w:t>
      </w:r>
      <w:r w:rsidR="00477AAC">
        <w:rPr>
          <w:rFonts w:ascii="Times New Roman" w:hAnsi="Times New Roman" w:cs="Times New Roman"/>
          <w:sz w:val="24"/>
          <w:szCs w:val="24"/>
        </w:rPr>
        <w:t>s</w:t>
      </w:r>
      <w:r w:rsidR="00953FB7">
        <w:rPr>
          <w:rFonts w:ascii="Times New Roman" w:hAnsi="Times New Roman" w:cs="Times New Roman"/>
          <w:sz w:val="24"/>
          <w:szCs w:val="24"/>
        </w:rPr>
        <w:t xml:space="preserve"> </w:t>
      </w:r>
      <w:r w:rsidR="00477AAC">
        <w:rPr>
          <w:rFonts w:ascii="Times New Roman" w:hAnsi="Times New Roman" w:cs="Times New Roman"/>
          <w:sz w:val="24"/>
          <w:szCs w:val="24"/>
        </w:rPr>
        <w:t xml:space="preserve">scaled to </w:t>
      </w:r>
      <w:r w:rsidR="00477AAC" w:rsidRPr="00CC08D4">
        <w:rPr>
          <w:rFonts w:ascii="Times New Roman" w:hAnsi="Times New Roman" w:cs="Times New Roman"/>
          <w:i/>
          <w:sz w:val="24"/>
          <w:szCs w:val="24"/>
        </w:rPr>
        <w:t>r</w:t>
      </w:r>
      <w:r w:rsidR="00477AAC">
        <w:rPr>
          <w:rFonts w:ascii="Times New Roman" w:hAnsi="Times New Roman" w:cs="Times New Roman"/>
          <w:sz w:val="24"/>
          <w:szCs w:val="24"/>
        </w:rPr>
        <w:t xml:space="preserve"> = 0.5 for fixed effects</w:t>
      </w:r>
      <w:r w:rsidR="00953FB7">
        <w:rPr>
          <w:rFonts w:ascii="Times New Roman" w:hAnsi="Times New Roman" w:cs="Times New Roman"/>
          <w:sz w:val="24"/>
          <w:szCs w:val="24"/>
        </w:rPr>
        <w:t xml:space="preserve">. </w:t>
      </w:r>
      <w:r w:rsidR="00F31141">
        <w:rPr>
          <w:rFonts w:ascii="Times New Roman" w:hAnsi="Times New Roman" w:cs="Times New Roman"/>
          <w:sz w:val="24"/>
          <w:szCs w:val="24"/>
        </w:rPr>
        <w:t xml:space="preserve">The Bayes factor for </w:t>
      </w:r>
      <w:r w:rsidR="00582D0C">
        <w:rPr>
          <w:rFonts w:ascii="Times New Roman" w:hAnsi="Times New Roman" w:cs="Times New Roman"/>
          <w:sz w:val="24"/>
          <w:szCs w:val="24"/>
        </w:rPr>
        <w:t>the original</w:t>
      </w:r>
      <w:r w:rsidR="00EF4D26">
        <w:rPr>
          <w:rFonts w:ascii="Times New Roman" w:hAnsi="Times New Roman" w:cs="Times New Roman"/>
          <w:sz w:val="24"/>
          <w:szCs w:val="24"/>
        </w:rPr>
        <w:t xml:space="preserve"> </w:t>
      </w:r>
      <w:r w:rsidR="00F31141">
        <w:rPr>
          <w:rFonts w:ascii="Times New Roman" w:hAnsi="Times New Roman" w:cs="Times New Roman"/>
          <w:sz w:val="24"/>
          <w:szCs w:val="24"/>
        </w:rPr>
        <w:t xml:space="preserve">model, when compared to the denominator </w:t>
      </w:r>
      <w:r w:rsidR="00840A57">
        <w:rPr>
          <w:rFonts w:ascii="Times New Roman" w:hAnsi="Times New Roman" w:cs="Times New Roman"/>
          <w:sz w:val="24"/>
          <w:szCs w:val="24"/>
        </w:rPr>
        <w:t xml:space="preserve">model </w:t>
      </w:r>
      <w:r w:rsidR="000F10FF">
        <w:rPr>
          <w:rFonts w:ascii="Times New Roman" w:hAnsi="Times New Roman" w:cs="Times New Roman"/>
          <w:sz w:val="24"/>
          <w:szCs w:val="24"/>
        </w:rPr>
        <w:t>w</w:t>
      </w:r>
      <w:r w:rsidR="00EF4D26">
        <w:rPr>
          <w:rFonts w:ascii="Times New Roman" w:hAnsi="Times New Roman" w:cs="Times New Roman"/>
          <w:sz w:val="24"/>
          <w:szCs w:val="24"/>
        </w:rPr>
        <w:t>as</w:t>
      </w:r>
      <w:r w:rsidR="00F31141">
        <w:rPr>
          <w:rFonts w:ascii="Times New Roman" w:hAnsi="Times New Roman" w:cs="Times New Roman"/>
          <w:sz w:val="24"/>
          <w:szCs w:val="24"/>
        </w:rPr>
        <w:t xml:space="preserve"> 0.0</w:t>
      </w:r>
      <w:r w:rsidR="00F02ACE">
        <w:rPr>
          <w:rFonts w:ascii="Times New Roman" w:hAnsi="Times New Roman" w:cs="Times New Roman"/>
          <w:sz w:val="24"/>
          <w:szCs w:val="24"/>
        </w:rPr>
        <w:t>45</w:t>
      </w:r>
      <w:r w:rsidR="00F31141">
        <w:rPr>
          <w:rFonts w:ascii="Times New Roman" w:hAnsi="Times New Roman" w:cs="Times New Roman"/>
          <w:sz w:val="24"/>
          <w:szCs w:val="24"/>
        </w:rPr>
        <w:t xml:space="preserve">. </w:t>
      </w:r>
      <w:r w:rsidR="00582D0C">
        <w:rPr>
          <w:rFonts w:ascii="Times New Roman" w:hAnsi="Times New Roman" w:cs="Times New Roman"/>
          <w:sz w:val="24"/>
          <w:szCs w:val="24"/>
        </w:rPr>
        <w:t>Based on Jeff</w:t>
      </w:r>
      <w:r w:rsidR="00D701FB">
        <w:rPr>
          <w:rFonts w:ascii="Times New Roman" w:hAnsi="Times New Roman" w:cs="Times New Roman"/>
          <w:sz w:val="24"/>
          <w:szCs w:val="24"/>
        </w:rPr>
        <w:t>rey’</w:t>
      </w:r>
      <w:r w:rsidR="00582D0C">
        <w:rPr>
          <w:rFonts w:ascii="Times New Roman" w:hAnsi="Times New Roman" w:cs="Times New Roman"/>
          <w:sz w:val="24"/>
          <w:szCs w:val="24"/>
        </w:rPr>
        <w:t xml:space="preserve">s </w:t>
      </w:r>
      <w:r w:rsidR="00782A6A">
        <w:rPr>
          <w:rFonts w:ascii="Times New Roman" w:hAnsi="Times New Roman" w:cs="Times New Roman"/>
          <w:sz w:val="24"/>
          <w:szCs w:val="24"/>
        </w:rPr>
        <w:t xml:space="preserve">(1961) evidence categories for </w:t>
      </w:r>
      <w:r w:rsidR="00582D0C">
        <w:rPr>
          <w:rFonts w:ascii="Times New Roman" w:hAnsi="Times New Roman" w:cs="Times New Roman"/>
          <w:sz w:val="24"/>
          <w:szCs w:val="24"/>
        </w:rPr>
        <w:t xml:space="preserve">Bayes </w:t>
      </w:r>
      <w:r w:rsidR="005C762F">
        <w:rPr>
          <w:rFonts w:ascii="Times New Roman" w:hAnsi="Times New Roman" w:cs="Times New Roman"/>
          <w:sz w:val="24"/>
          <w:szCs w:val="24"/>
        </w:rPr>
        <w:t>f</w:t>
      </w:r>
      <w:r w:rsidR="00582D0C">
        <w:rPr>
          <w:rFonts w:ascii="Times New Roman" w:hAnsi="Times New Roman" w:cs="Times New Roman"/>
          <w:sz w:val="24"/>
          <w:szCs w:val="24"/>
        </w:rPr>
        <w:t>actor, t</w:t>
      </w:r>
      <w:r w:rsidR="00F02ACE">
        <w:rPr>
          <w:rFonts w:ascii="Times New Roman" w:hAnsi="Times New Roman" w:cs="Times New Roman"/>
          <w:sz w:val="24"/>
          <w:szCs w:val="24"/>
        </w:rPr>
        <w:t xml:space="preserve">his </w:t>
      </w:r>
      <w:r w:rsidR="00BC50D4">
        <w:rPr>
          <w:rFonts w:ascii="Times New Roman" w:hAnsi="Times New Roman" w:cs="Times New Roman"/>
          <w:sz w:val="24"/>
          <w:szCs w:val="24"/>
        </w:rPr>
        <w:t>provides</w:t>
      </w:r>
      <w:r w:rsidR="00782A6A">
        <w:rPr>
          <w:rFonts w:ascii="Times New Roman" w:hAnsi="Times New Roman" w:cs="Times New Roman"/>
          <w:sz w:val="24"/>
          <w:szCs w:val="24"/>
        </w:rPr>
        <w:t xml:space="preserve"> </w:t>
      </w:r>
      <w:r w:rsidR="00EF4D26">
        <w:rPr>
          <w:rFonts w:ascii="Times New Roman" w:hAnsi="Times New Roman" w:cs="Times New Roman"/>
          <w:sz w:val="24"/>
          <w:szCs w:val="24"/>
        </w:rPr>
        <w:t>strong eviden</w:t>
      </w:r>
      <w:r w:rsidR="005E30C6">
        <w:rPr>
          <w:rFonts w:ascii="Times New Roman" w:hAnsi="Times New Roman" w:cs="Times New Roman"/>
          <w:sz w:val="24"/>
          <w:szCs w:val="24"/>
        </w:rPr>
        <w:t xml:space="preserve">ce in favour of the </w:t>
      </w:r>
      <w:r w:rsidR="00582D0C">
        <w:rPr>
          <w:rFonts w:ascii="Times New Roman" w:hAnsi="Times New Roman" w:cs="Times New Roman"/>
          <w:sz w:val="24"/>
          <w:szCs w:val="24"/>
        </w:rPr>
        <w:t xml:space="preserve">denominator model </w:t>
      </w:r>
      <w:r w:rsidR="00582D0C">
        <w:rPr>
          <w:rFonts w:ascii="Times New Roman" w:hAnsi="Times New Roman" w:cs="Times New Roman"/>
          <w:sz w:val="24"/>
          <w:szCs w:val="24"/>
        </w:rPr>
        <w:lastRenderedPageBreak/>
        <w:t>that</w:t>
      </w:r>
      <w:r w:rsidR="00EB1EE1">
        <w:rPr>
          <w:rFonts w:ascii="Times New Roman" w:hAnsi="Times New Roman" w:cs="Times New Roman"/>
          <w:sz w:val="24"/>
          <w:szCs w:val="24"/>
        </w:rPr>
        <w:t xml:space="preserve"> did not include group as a predictor</w:t>
      </w:r>
      <w:r w:rsidR="00582D0C">
        <w:rPr>
          <w:rFonts w:ascii="Times New Roman" w:hAnsi="Times New Roman" w:cs="Times New Roman"/>
          <w:sz w:val="24"/>
          <w:szCs w:val="24"/>
        </w:rPr>
        <w:t xml:space="preserve">. </w:t>
      </w:r>
      <w:r w:rsidR="00782A6A">
        <w:rPr>
          <w:rFonts w:ascii="Times New Roman" w:hAnsi="Times New Roman" w:cs="Times New Roman"/>
          <w:sz w:val="24"/>
          <w:szCs w:val="24"/>
        </w:rPr>
        <w:t xml:space="preserve">Moreover, the </w:t>
      </w:r>
      <w:r w:rsidR="00BC50D4">
        <w:rPr>
          <w:rFonts w:ascii="Times New Roman" w:hAnsi="Times New Roman" w:cs="Times New Roman"/>
          <w:sz w:val="24"/>
          <w:szCs w:val="24"/>
        </w:rPr>
        <w:t>denominator</w:t>
      </w:r>
      <w:r w:rsidR="00782A6A">
        <w:rPr>
          <w:rFonts w:ascii="Times New Roman" w:hAnsi="Times New Roman" w:cs="Times New Roman"/>
          <w:sz w:val="24"/>
          <w:szCs w:val="24"/>
        </w:rPr>
        <w:t xml:space="preserve"> </w:t>
      </w:r>
      <w:r w:rsidR="00BC50D4">
        <w:rPr>
          <w:rFonts w:ascii="Times New Roman" w:hAnsi="Times New Roman" w:cs="Times New Roman"/>
          <w:sz w:val="24"/>
          <w:szCs w:val="24"/>
        </w:rPr>
        <w:t xml:space="preserve">model </w:t>
      </w:r>
      <w:r w:rsidR="00782A6A">
        <w:rPr>
          <w:rFonts w:ascii="Times New Roman" w:hAnsi="Times New Roman" w:cs="Times New Roman"/>
          <w:sz w:val="24"/>
          <w:szCs w:val="24"/>
        </w:rPr>
        <w:t xml:space="preserve">is </w:t>
      </w:r>
      <w:r w:rsidR="00BC50D4">
        <w:rPr>
          <w:rFonts w:ascii="Times New Roman" w:hAnsi="Times New Roman" w:cs="Times New Roman"/>
          <w:sz w:val="24"/>
          <w:szCs w:val="24"/>
        </w:rPr>
        <w:t xml:space="preserve">22 times more likely, based on our data, than the original model. This supports the conclusion that </w:t>
      </w:r>
      <w:r w:rsidR="00582D0C">
        <w:rPr>
          <w:rFonts w:ascii="Times New Roman" w:hAnsi="Times New Roman" w:cs="Times New Roman"/>
          <w:sz w:val="24"/>
          <w:szCs w:val="24"/>
        </w:rPr>
        <w:t xml:space="preserve">the </w:t>
      </w:r>
      <w:r w:rsidR="00BC50D4">
        <w:rPr>
          <w:rFonts w:ascii="Times New Roman" w:hAnsi="Times New Roman" w:cs="Times New Roman"/>
          <w:sz w:val="24"/>
          <w:szCs w:val="24"/>
        </w:rPr>
        <w:t>ASD and TD</w:t>
      </w:r>
      <w:r w:rsidR="00582D0C">
        <w:rPr>
          <w:rFonts w:ascii="Times New Roman" w:hAnsi="Times New Roman" w:cs="Times New Roman"/>
          <w:sz w:val="24"/>
          <w:szCs w:val="24"/>
        </w:rPr>
        <w:t xml:space="preserve"> groups did not </w:t>
      </w:r>
      <w:r w:rsidR="005E30C6">
        <w:rPr>
          <w:rFonts w:ascii="Times New Roman" w:hAnsi="Times New Roman" w:cs="Times New Roman"/>
          <w:sz w:val="24"/>
          <w:szCs w:val="24"/>
        </w:rPr>
        <w:t xml:space="preserve">appear </w:t>
      </w:r>
      <w:r w:rsidR="00582D0C">
        <w:rPr>
          <w:rFonts w:ascii="Times New Roman" w:hAnsi="Times New Roman" w:cs="Times New Roman"/>
          <w:sz w:val="24"/>
          <w:szCs w:val="24"/>
        </w:rPr>
        <w:t>to</w:t>
      </w:r>
      <w:r w:rsidR="005E30C6">
        <w:rPr>
          <w:rFonts w:ascii="Times New Roman" w:hAnsi="Times New Roman" w:cs="Times New Roman"/>
          <w:sz w:val="24"/>
          <w:szCs w:val="24"/>
        </w:rPr>
        <w:t xml:space="preserve"> differ</w:t>
      </w:r>
      <w:r w:rsidR="00EB1EE1">
        <w:rPr>
          <w:rFonts w:ascii="Times New Roman" w:hAnsi="Times New Roman" w:cs="Times New Roman"/>
          <w:sz w:val="24"/>
          <w:szCs w:val="24"/>
        </w:rPr>
        <w:t xml:space="preserve"> in the efficiency with which they </w:t>
      </w:r>
      <w:r w:rsidR="00E573DB">
        <w:rPr>
          <w:rFonts w:ascii="Times New Roman" w:hAnsi="Times New Roman" w:cs="Times New Roman"/>
          <w:sz w:val="24"/>
          <w:szCs w:val="24"/>
        </w:rPr>
        <w:t>lexically processed the</w:t>
      </w:r>
      <w:r w:rsidR="00EB1EE1">
        <w:rPr>
          <w:rFonts w:ascii="Times New Roman" w:hAnsi="Times New Roman" w:cs="Times New Roman"/>
          <w:sz w:val="24"/>
          <w:szCs w:val="24"/>
        </w:rPr>
        <w:t xml:space="preserve"> target word</w:t>
      </w:r>
      <w:r w:rsidR="00582D0C">
        <w:rPr>
          <w:rFonts w:ascii="Times New Roman" w:hAnsi="Times New Roman" w:cs="Times New Roman"/>
          <w:sz w:val="24"/>
          <w:szCs w:val="24"/>
        </w:rPr>
        <w:t>s</w:t>
      </w:r>
      <w:r w:rsidR="00F02ACE">
        <w:rPr>
          <w:rFonts w:ascii="Times New Roman" w:hAnsi="Times New Roman" w:cs="Times New Roman"/>
          <w:sz w:val="24"/>
          <w:szCs w:val="24"/>
        </w:rPr>
        <w:t xml:space="preserve">. </w:t>
      </w:r>
    </w:p>
    <w:p w14:paraId="6FE37F44" w14:textId="26FAA4CB" w:rsidR="00BA2C0D" w:rsidRDefault="00BA2C0D" w:rsidP="009A016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Note that the lack of group differences in the early stages of target word processing indicates that the increased number of fixations and increased time spent reading the sentences in the global analyses, is not a result of differences in the early stages of lexical processing. </w:t>
      </w:r>
      <w:r w:rsidRPr="001613E8">
        <w:rPr>
          <w:rFonts w:ascii="Times New Roman" w:hAnsi="Times New Roman" w:cs="Times New Roman"/>
          <w:sz w:val="24"/>
          <w:szCs w:val="24"/>
        </w:rPr>
        <w:t xml:space="preserve">In order to determine the possible cause of </w:t>
      </w:r>
      <w:r>
        <w:rPr>
          <w:rFonts w:ascii="Times New Roman" w:hAnsi="Times New Roman" w:cs="Times New Roman"/>
          <w:sz w:val="24"/>
          <w:szCs w:val="24"/>
        </w:rPr>
        <w:t xml:space="preserve">these global differences, </w:t>
      </w:r>
      <w:r w:rsidRPr="001613E8">
        <w:rPr>
          <w:rFonts w:ascii="Times New Roman" w:hAnsi="Times New Roman" w:cs="Times New Roman"/>
          <w:sz w:val="24"/>
          <w:szCs w:val="24"/>
        </w:rPr>
        <w:t xml:space="preserve">the spatial and temporal </w:t>
      </w:r>
      <w:r>
        <w:rPr>
          <w:rFonts w:ascii="Times New Roman" w:hAnsi="Times New Roman" w:cs="Times New Roman"/>
          <w:sz w:val="24"/>
          <w:szCs w:val="24"/>
        </w:rPr>
        <w:t>characteristics</w:t>
      </w:r>
      <w:r w:rsidRPr="001613E8">
        <w:rPr>
          <w:rFonts w:ascii="Times New Roman" w:hAnsi="Times New Roman" w:cs="Times New Roman"/>
          <w:sz w:val="24"/>
          <w:szCs w:val="24"/>
        </w:rPr>
        <w:t xml:space="preserve"> of the extra fixations ASD participants made are examined in the analysis below.</w:t>
      </w:r>
      <w:r>
        <w:rPr>
          <w:rFonts w:ascii="Times New Roman" w:hAnsi="Times New Roman" w:cs="Times New Roman"/>
          <w:sz w:val="24"/>
          <w:szCs w:val="24"/>
        </w:rPr>
        <w:t xml:space="preserve"> </w:t>
      </w:r>
    </w:p>
    <w:p w14:paraId="05964659"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F</w:t>
      </w:r>
      <w:r w:rsidRPr="00EC2160">
        <w:rPr>
          <w:rFonts w:ascii="Times New Roman" w:hAnsi="Times New Roman" w:cs="Times New Roman"/>
          <w:b/>
          <w:sz w:val="24"/>
          <w:szCs w:val="24"/>
        </w:rPr>
        <w:t>irst pass reading</w:t>
      </w:r>
    </w:p>
    <w:p w14:paraId="71157482" w14:textId="3A7AA213"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the following analyses, </w:t>
      </w:r>
      <w:r w:rsidRPr="00EC2160">
        <w:rPr>
          <w:rFonts w:ascii="Times New Roman" w:hAnsi="Times New Roman" w:cs="Times New Roman"/>
          <w:sz w:val="24"/>
          <w:szCs w:val="24"/>
        </w:rPr>
        <w:t xml:space="preserve">the start and end regions of </w:t>
      </w:r>
      <w:r>
        <w:rPr>
          <w:rFonts w:ascii="Times New Roman" w:hAnsi="Times New Roman" w:cs="Times New Roman"/>
          <w:sz w:val="24"/>
          <w:szCs w:val="24"/>
        </w:rPr>
        <w:t>the sentences were examined,</w:t>
      </w:r>
      <w:r w:rsidRPr="00EC2160">
        <w:rPr>
          <w:rFonts w:ascii="Times New Roman" w:hAnsi="Times New Roman" w:cs="Times New Roman"/>
          <w:sz w:val="24"/>
          <w:szCs w:val="24"/>
        </w:rPr>
        <w:t xml:space="preserve"> in addition to the target</w:t>
      </w:r>
      <w:r>
        <w:rPr>
          <w:rFonts w:ascii="Times New Roman" w:hAnsi="Times New Roman" w:cs="Times New Roman"/>
          <w:sz w:val="24"/>
          <w:szCs w:val="24"/>
        </w:rPr>
        <w:t xml:space="preserve"> word</w:t>
      </w:r>
      <w:r w:rsidRPr="00EC2160">
        <w:rPr>
          <w:rFonts w:ascii="Times New Roman" w:hAnsi="Times New Roman" w:cs="Times New Roman"/>
          <w:sz w:val="24"/>
          <w:szCs w:val="24"/>
        </w:rPr>
        <w:t>. The start region included all words prior to the target. The end region included all the words following the target.</w:t>
      </w:r>
      <w:r>
        <w:rPr>
          <w:rFonts w:ascii="Times New Roman" w:hAnsi="Times New Roman" w:cs="Times New Roman"/>
          <w:b/>
          <w:sz w:val="24"/>
          <w:szCs w:val="24"/>
        </w:rPr>
        <w:t xml:space="preserve"> </w:t>
      </w:r>
      <w:r>
        <w:rPr>
          <w:rFonts w:ascii="Times New Roman" w:hAnsi="Times New Roman" w:cs="Times New Roman"/>
          <w:sz w:val="24"/>
          <w:szCs w:val="24"/>
        </w:rPr>
        <w:t xml:space="preserve">It is possible that the increased sentence reading times and number of fixations made by the ASD group </w:t>
      </w:r>
      <w:r w:rsidRPr="00EC2160">
        <w:rPr>
          <w:rFonts w:ascii="Times New Roman" w:hAnsi="Times New Roman" w:cs="Times New Roman"/>
          <w:sz w:val="24"/>
          <w:szCs w:val="24"/>
        </w:rPr>
        <w:t>are a result of longer and mor</w:t>
      </w:r>
      <w:r>
        <w:rPr>
          <w:rFonts w:ascii="Times New Roman" w:hAnsi="Times New Roman" w:cs="Times New Roman"/>
          <w:sz w:val="24"/>
          <w:szCs w:val="24"/>
        </w:rPr>
        <w:t xml:space="preserve">e effortful first pass reading. To examine whether such a difference exists, gaze durations for </w:t>
      </w:r>
      <w:r w:rsidR="00591928">
        <w:rPr>
          <w:rFonts w:ascii="Times New Roman" w:hAnsi="Times New Roman" w:cs="Times New Roman"/>
          <w:sz w:val="24"/>
          <w:szCs w:val="24"/>
        </w:rPr>
        <w:t xml:space="preserve">the start and end </w:t>
      </w:r>
      <w:r>
        <w:rPr>
          <w:rFonts w:ascii="Times New Roman" w:hAnsi="Times New Roman" w:cs="Times New Roman"/>
          <w:sz w:val="24"/>
          <w:szCs w:val="24"/>
        </w:rPr>
        <w:t>region</w:t>
      </w:r>
      <w:r w:rsidR="00591928">
        <w:rPr>
          <w:rFonts w:ascii="Times New Roman" w:hAnsi="Times New Roman" w:cs="Times New Roman"/>
          <w:sz w:val="24"/>
          <w:szCs w:val="24"/>
        </w:rPr>
        <w:t>,</w:t>
      </w:r>
      <w:r>
        <w:rPr>
          <w:rFonts w:ascii="Times New Roman" w:hAnsi="Times New Roman" w:cs="Times New Roman"/>
          <w:sz w:val="24"/>
          <w:szCs w:val="24"/>
        </w:rPr>
        <w:t xml:space="preserve"> and the proportion of regressions made out of the target and end region during first pass was examined. </w:t>
      </w:r>
    </w:p>
    <w:p w14:paraId="5F23978F" w14:textId="40F68BB4" w:rsidR="00BA2C0D" w:rsidRPr="0002688F"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EC2160">
        <w:rPr>
          <w:rFonts w:ascii="Times New Roman" w:hAnsi="Times New Roman" w:cs="Times New Roman"/>
          <w:sz w:val="24"/>
          <w:szCs w:val="24"/>
        </w:rPr>
        <w:t>Recall that no group differences were present for gaze durations in the target region. Similarly, for both the start a</w:t>
      </w:r>
      <w:r>
        <w:rPr>
          <w:rFonts w:ascii="Times New Roman" w:hAnsi="Times New Roman" w:cs="Times New Roman"/>
          <w:sz w:val="24"/>
          <w:szCs w:val="24"/>
        </w:rPr>
        <w:t>nd the e</w:t>
      </w:r>
      <w:r w:rsidRPr="00EC2160">
        <w:rPr>
          <w:rFonts w:ascii="Times New Roman" w:hAnsi="Times New Roman" w:cs="Times New Roman"/>
          <w:sz w:val="24"/>
          <w:szCs w:val="24"/>
        </w:rPr>
        <w:t xml:space="preserve">nd region, no </w:t>
      </w:r>
      <w:r>
        <w:rPr>
          <w:rFonts w:ascii="Times New Roman" w:hAnsi="Times New Roman" w:cs="Times New Roman"/>
          <w:sz w:val="24"/>
          <w:szCs w:val="24"/>
        </w:rPr>
        <w:t>effect of</w:t>
      </w:r>
      <w:r w:rsidRPr="00EC2160">
        <w:rPr>
          <w:rFonts w:ascii="Times New Roman" w:hAnsi="Times New Roman" w:cs="Times New Roman"/>
          <w:sz w:val="24"/>
          <w:szCs w:val="24"/>
        </w:rPr>
        <w:t xml:space="preserve"> </w:t>
      </w:r>
      <w:r>
        <w:rPr>
          <w:rFonts w:ascii="Times New Roman" w:hAnsi="Times New Roman" w:cs="Times New Roman"/>
          <w:sz w:val="24"/>
          <w:szCs w:val="24"/>
        </w:rPr>
        <w:t>group</w:t>
      </w:r>
      <w:r w:rsidRPr="00EC2160">
        <w:rPr>
          <w:rFonts w:ascii="Times New Roman" w:hAnsi="Times New Roman" w:cs="Times New Roman"/>
          <w:sz w:val="24"/>
          <w:szCs w:val="24"/>
        </w:rPr>
        <w:t>,</w:t>
      </w:r>
      <w:r>
        <w:rPr>
          <w:rFonts w:ascii="Times New Roman" w:hAnsi="Times New Roman" w:cs="Times New Roman"/>
          <w:sz w:val="24"/>
          <w:szCs w:val="24"/>
        </w:rPr>
        <w:t xml:space="preserve"> condition or an interaction was</w:t>
      </w:r>
      <w:r w:rsidRPr="00EC2160">
        <w:rPr>
          <w:rFonts w:ascii="Times New Roman" w:hAnsi="Times New Roman" w:cs="Times New Roman"/>
          <w:sz w:val="24"/>
          <w:szCs w:val="24"/>
        </w:rPr>
        <w:t xml:space="preserve"> detected. </w:t>
      </w:r>
      <w:r>
        <w:rPr>
          <w:rFonts w:ascii="Times New Roman" w:hAnsi="Times New Roman" w:cs="Times New Roman"/>
          <w:sz w:val="24"/>
          <w:szCs w:val="24"/>
        </w:rPr>
        <w:t xml:space="preserve">Furthermore, </w:t>
      </w:r>
      <w:r w:rsidRPr="00EC2160">
        <w:rPr>
          <w:rFonts w:ascii="Times New Roman" w:hAnsi="Times New Roman" w:cs="Times New Roman"/>
          <w:sz w:val="24"/>
          <w:szCs w:val="24"/>
        </w:rPr>
        <w:t xml:space="preserve">for </w:t>
      </w:r>
      <w:r>
        <w:rPr>
          <w:rFonts w:ascii="Times New Roman" w:hAnsi="Times New Roman" w:cs="Times New Roman"/>
          <w:sz w:val="24"/>
          <w:szCs w:val="24"/>
        </w:rPr>
        <w:t>both the target and end region,</w:t>
      </w:r>
      <w:r w:rsidRPr="00EC2160">
        <w:rPr>
          <w:rFonts w:ascii="Times New Roman" w:hAnsi="Times New Roman" w:cs="Times New Roman"/>
          <w:sz w:val="24"/>
          <w:szCs w:val="24"/>
        </w:rPr>
        <w:t xml:space="preserve"> there were no differences </w:t>
      </w:r>
      <w:r>
        <w:rPr>
          <w:rFonts w:ascii="Times New Roman" w:hAnsi="Times New Roman" w:cs="Times New Roman"/>
          <w:sz w:val="24"/>
          <w:szCs w:val="24"/>
        </w:rPr>
        <w:t>between group</w:t>
      </w:r>
      <w:r w:rsidR="00D44D46">
        <w:rPr>
          <w:rFonts w:ascii="Times New Roman" w:hAnsi="Times New Roman" w:cs="Times New Roman"/>
          <w:sz w:val="24"/>
          <w:szCs w:val="24"/>
        </w:rPr>
        <w:t>s</w:t>
      </w:r>
      <w:r>
        <w:rPr>
          <w:rFonts w:ascii="Times New Roman" w:hAnsi="Times New Roman" w:cs="Times New Roman"/>
          <w:sz w:val="24"/>
          <w:szCs w:val="24"/>
        </w:rPr>
        <w:t xml:space="preserve"> or frequency in the proportion of regressions</w:t>
      </w:r>
      <w:r w:rsidRPr="00EC2160">
        <w:rPr>
          <w:rFonts w:ascii="Times New Roman" w:hAnsi="Times New Roman" w:cs="Times New Roman"/>
          <w:sz w:val="24"/>
          <w:szCs w:val="24"/>
        </w:rPr>
        <w:t xml:space="preserve"> made out </w:t>
      </w:r>
      <w:r>
        <w:rPr>
          <w:rFonts w:ascii="Times New Roman" w:hAnsi="Times New Roman" w:cs="Times New Roman"/>
          <w:sz w:val="24"/>
          <w:szCs w:val="24"/>
        </w:rPr>
        <w:t xml:space="preserve">of these regions during first pass of the sentences. What this suggests is that the initial processing of each region of the sentence did not differ between groups. </w:t>
      </w:r>
    </w:p>
    <w:p w14:paraId="737A3E5C" w14:textId="77777777" w:rsidR="00BA2C0D" w:rsidRDefault="00BA2C0D" w:rsidP="00CE5281">
      <w:pPr>
        <w:spacing w:line="480" w:lineRule="auto"/>
        <w:contextualSpacing/>
        <w:rPr>
          <w:rFonts w:ascii="Times New Roman" w:hAnsi="Times New Roman" w:cs="Times New Roman"/>
          <w:b/>
          <w:sz w:val="24"/>
          <w:szCs w:val="24"/>
        </w:rPr>
      </w:pPr>
      <w:r w:rsidRPr="00EC2160">
        <w:rPr>
          <w:rFonts w:ascii="Times New Roman" w:hAnsi="Times New Roman" w:cs="Times New Roman"/>
          <w:b/>
          <w:sz w:val="24"/>
          <w:szCs w:val="24"/>
        </w:rPr>
        <w:t>S</w:t>
      </w:r>
      <w:r>
        <w:rPr>
          <w:rFonts w:ascii="Times New Roman" w:hAnsi="Times New Roman" w:cs="Times New Roman"/>
          <w:b/>
          <w:sz w:val="24"/>
          <w:szCs w:val="24"/>
        </w:rPr>
        <w:t>econd pass reading</w:t>
      </w:r>
    </w:p>
    <w:p w14:paraId="33B74177" w14:textId="77777777" w:rsidR="00BA2C0D" w:rsidRPr="008761DA"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ab/>
      </w:r>
      <w:r w:rsidRPr="00801548">
        <w:rPr>
          <w:rFonts w:ascii="Times New Roman" w:hAnsi="Times New Roman" w:cs="Times New Roman"/>
          <w:sz w:val="24"/>
          <w:szCs w:val="24"/>
        </w:rPr>
        <w:t xml:space="preserve">Given the lack of difference detected between groups during the initial processing of the sentences, it is </w:t>
      </w:r>
      <w:r>
        <w:rPr>
          <w:rFonts w:ascii="Times New Roman" w:hAnsi="Times New Roman" w:cs="Times New Roman"/>
          <w:sz w:val="24"/>
          <w:szCs w:val="24"/>
        </w:rPr>
        <w:t xml:space="preserve">possible that the increased reading and fixations made by ASD participants occurred during second pass reading, that is, after the participants had read each sentence once in its entirety. </w:t>
      </w:r>
    </w:p>
    <w:p w14:paraId="18573764" w14:textId="2538AB5E"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Total second pass reading times were first calculated across</w:t>
      </w:r>
      <w:r w:rsidRPr="007E443C">
        <w:rPr>
          <w:rFonts w:ascii="Times New Roman" w:hAnsi="Times New Roman" w:cs="Times New Roman"/>
          <w:sz w:val="24"/>
          <w:szCs w:val="24"/>
        </w:rPr>
        <w:t xml:space="preserve"> the entire sentence (summed total times – summed gaze durations</w:t>
      </w:r>
      <w:r>
        <w:rPr>
          <w:rFonts w:ascii="Times New Roman" w:hAnsi="Times New Roman" w:cs="Times New Roman"/>
          <w:sz w:val="24"/>
          <w:szCs w:val="24"/>
        </w:rPr>
        <w:t>, see Table 1</w:t>
      </w:r>
      <w:r w:rsidRPr="007E443C">
        <w:rPr>
          <w:rFonts w:ascii="Times New Roman" w:hAnsi="Times New Roman" w:cs="Times New Roman"/>
          <w:sz w:val="24"/>
          <w:szCs w:val="24"/>
        </w:rPr>
        <w:t xml:space="preserve">). </w:t>
      </w:r>
      <w:r>
        <w:rPr>
          <w:rFonts w:ascii="Times New Roman" w:hAnsi="Times New Roman" w:cs="Times New Roman"/>
          <w:sz w:val="24"/>
          <w:szCs w:val="24"/>
        </w:rPr>
        <w:t>Readers with</w:t>
      </w:r>
      <w:r w:rsidRPr="007E443C">
        <w:rPr>
          <w:rFonts w:ascii="Times New Roman" w:hAnsi="Times New Roman" w:cs="Times New Roman"/>
          <w:sz w:val="24"/>
          <w:szCs w:val="24"/>
        </w:rPr>
        <w:t xml:space="preserve"> ASD </w:t>
      </w:r>
      <w:r>
        <w:rPr>
          <w:rFonts w:ascii="Times New Roman" w:hAnsi="Times New Roman" w:cs="Times New Roman"/>
          <w:sz w:val="24"/>
          <w:szCs w:val="24"/>
        </w:rPr>
        <w:t>were found to have</w:t>
      </w:r>
      <w:r w:rsidRPr="007E443C">
        <w:rPr>
          <w:rFonts w:ascii="Times New Roman" w:hAnsi="Times New Roman" w:cs="Times New Roman"/>
          <w:sz w:val="24"/>
          <w:szCs w:val="24"/>
        </w:rPr>
        <w:t xml:space="preserve"> larger second pass reading times </w:t>
      </w:r>
      <w:r>
        <w:rPr>
          <w:rFonts w:ascii="Times New Roman" w:hAnsi="Times New Roman" w:cs="Times New Roman"/>
          <w:sz w:val="24"/>
          <w:szCs w:val="24"/>
        </w:rPr>
        <w:t xml:space="preserve">for the entire sentence, in comparison to </w:t>
      </w:r>
      <w:r w:rsidRPr="007E443C">
        <w:rPr>
          <w:rFonts w:ascii="Times New Roman" w:hAnsi="Times New Roman" w:cs="Times New Roman"/>
          <w:sz w:val="24"/>
          <w:szCs w:val="24"/>
        </w:rPr>
        <w:t>TD readers</w:t>
      </w:r>
      <w:r>
        <w:rPr>
          <w:rFonts w:ascii="Times New Roman" w:hAnsi="Times New Roman" w:cs="Times New Roman"/>
          <w:sz w:val="24"/>
          <w:szCs w:val="24"/>
        </w:rPr>
        <w:t>, but there was no effect of condition</w:t>
      </w:r>
      <w:r w:rsidRPr="007E443C">
        <w:rPr>
          <w:rFonts w:ascii="Times New Roman" w:hAnsi="Times New Roman" w:cs="Times New Roman"/>
          <w:sz w:val="24"/>
          <w:szCs w:val="24"/>
        </w:rPr>
        <w:t xml:space="preserve"> </w:t>
      </w:r>
      <w:r>
        <w:rPr>
          <w:rFonts w:ascii="Times New Roman" w:hAnsi="Times New Roman" w:cs="Times New Roman"/>
          <w:sz w:val="24"/>
          <w:szCs w:val="24"/>
        </w:rPr>
        <w:t>or any</w:t>
      </w:r>
      <w:r w:rsidRPr="007E443C">
        <w:rPr>
          <w:rFonts w:ascii="Times New Roman" w:hAnsi="Times New Roman" w:cs="Times New Roman"/>
          <w:sz w:val="24"/>
          <w:szCs w:val="24"/>
        </w:rPr>
        <w:t xml:space="preserve"> interaction. </w:t>
      </w:r>
      <w:r w:rsidRPr="00DF3916">
        <w:rPr>
          <w:rFonts w:ascii="Times New Roman" w:hAnsi="Times New Roman" w:cs="Times New Roman"/>
          <w:sz w:val="24"/>
          <w:szCs w:val="24"/>
        </w:rPr>
        <w:t>To determine whether there was a particular area of sentences tha</w:t>
      </w:r>
      <w:r>
        <w:rPr>
          <w:rFonts w:ascii="Times New Roman" w:hAnsi="Times New Roman" w:cs="Times New Roman"/>
          <w:sz w:val="24"/>
          <w:szCs w:val="24"/>
        </w:rPr>
        <w:t xml:space="preserve">t the ASD group were re-reading, </w:t>
      </w:r>
      <w:r w:rsidRPr="00DF3916">
        <w:rPr>
          <w:rFonts w:ascii="Times New Roman" w:hAnsi="Times New Roman" w:cs="Times New Roman"/>
          <w:sz w:val="24"/>
          <w:szCs w:val="24"/>
        </w:rPr>
        <w:t>second pass</w:t>
      </w:r>
      <w:r>
        <w:rPr>
          <w:rFonts w:ascii="Times New Roman" w:hAnsi="Times New Roman" w:cs="Times New Roman"/>
          <w:sz w:val="24"/>
          <w:szCs w:val="24"/>
        </w:rPr>
        <w:t xml:space="preserve"> reading times were </w:t>
      </w:r>
      <w:r w:rsidRPr="00DF3916">
        <w:rPr>
          <w:rFonts w:ascii="Times New Roman" w:hAnsi="Times New Roman" w:cs="Times New Roman"/>
          <w:sz w:val="24"/>
          <w:szCs w:val="24"/>
        </w:rPr>
        <w:t xml:space="preserve">computed for each region individually (total time- </w:t>
      </w:r>
      <w:r>
        <w:rPr>
          <w:rFonts w:ascii="Times New Roman" w:hAnsi="Times New Roman" w:cs="Times New Roman"/>
          <w:sz w:val="24"/>
          <w:szCs w:val="24"/>
        </w:rPr>
        <w:t>gaze duration) and</w:t>
      </w:r>
      <w:r w:rsidRPr="00DF3916">
        <w:rPr>
          <w:rFonts w:ascii="Times New Roman" w:hAnsi="Times New Roman" w:cs="Times New Roman"/>
          <w:sz w:val="24"/>
          <w:szCs w:val="24"/>
        </w:rPr>
        <w:t xml:space="preserve"> </w:t>
      </w:r>
      <w:r>
        <w:rPr>
          <w:rFonts w:ascii="Times New Roman" w:hAnsi="Times New Roman" w:cs="Times New Roman"/>
          <w:sz w:val="24"/>
          <w:szCs w:val="24"/>
        </w:rPr>
        <w:t>t</w:t>
      </w:r>
      <w:r w:rsidRPr="00DF3916">
        <w:rPr>
          <w:rFonts w:ascii="Times New Roman" w:hAnsi="Times New Roman" w:cs="Times New Roman"/>
          <w:sz w:val="24"/>
          <w:szCs w:val="24"/>
        </w:rPr>
        <w:t xml:space="preserve">he ASD group </w:t>
      </w:r>
      <w:r>
        <w:rPr>
          <w:rFonts w:ascii="Times New Roman" w:hAnsi="Times New Roman" w:cs="Times New Roman"/>
          <w:sz w:val="24"/>
          <w:szCs w:val="24"/>
        </w:rPr>
        <w:t>were found to have</w:t>
      </w:r>
      <w:r w:rsidRPr="00DF3916">
        <w:rPr>
          <w:rFonts w:ascii="Times New Roman" w:hAnsi="Times New Roman" w:cs="Times New Roman"/>
          <w:sz w:val="24"/>
          <w:szCs w:val="24"/>
        </w:rPr>
        <w:t xml:space="preserve"> longer second pass reading times </w:t>
      </w:r>
      <w:r>
        <w:rPr>
          <w:rFonts w:ascii="Times New Roman" w:hAnsi="Times New Roman" w:cs="Times New Roman"/>
          <w:sz w:val="24"/>
          <w:szCs w:val="24"/>
        </w:rPr>
        <w:t>for the start and end region of the sentence</w:t>
      </w:r>
      <w:r w:rsidRPr="00DF3916">
        <w:rPr>
          <w:rFonts w:ascii="Times New Roman" w:hAnsi="Times New Roman" w:cs="Times New Roman"/>
          <w:sz w:val="24"/>
          <w:szCs w:val="24"/>
        </w:rPr>
        <w:t>.</w:t>
      </w:r>
      <w:r>
        <w:rPr>
          <w:rFonts w:ascii="Times New Roman" w:hAnsi="Times New Roman" w:cs="Times New Roman"/>
          <w:sz w:val="24"/>
          <w:szCs w:val="24"/>
        </w:rPr>
        <w:t xml:space="preserve"> However, no effect</w:t>
      </w:r>
      <w:r w:rsidRPr="00DF3916">
        <w:rPr>
          <w:rFonts w:ascii="Times New Roman" w:hAnsi="Times New Roman" w:cs="Times New Roman"/>
          <w:sz w:val="24"/>
          <w:szCs w:val="24"/>
        </w:rPr>
        <w:t xml:space="preserve"> of frequency or any interaction</w:t>
      </w:r>
      <w:r>
        <w:rPr>
          <w:rFonts w:ascii="Times New Roman" w:hAnsi="Times New Roman" w:cs="Times New Roman"/>
          <w:sz w:val="24"/>
          <w:szCs w:val="24"/>
        </w:rPr>
        <w:t>s</w:t>
      </w:r>
      <w:r w:rsidRPr="00DF3916">
        <w:rPr>
          <w:rFonts w:ascii="Times New Roman" w:hAnsi="Times New Roman" w:cs="Times New Roman"/>
          <w:sz w:val="24"/>
          <w:szCs w:val="24"/>
        </w:rPr>
        <w:t xml:space="preserve"> were detected</w:t>
      </w:r>
      <w:r>
        <w:rPr>
          <w:rFonts w:ascii="Times New Roman" w:hAnsi="Times New Roman" w:cs="Times New Roman"/>
          <w:sz w:val="24"/>
          <w:szCs w:val="24"/>
        </w:rPr>
        <w:t xml:space="preserve">. </w:t>
      </w:r>
    </w:p>
    <w:p w14:paraId="64F4C3E7" w14:textId="257C8377" w:rsidR="00BA2C0D" w:rsidRPr="00801548"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ab/>
        <w:t xml:space="preserve">To examine whether the ASD group were making more regressions into either the start or target region, in order to engage in second pass reading, the proportion of trials a regression was made into these regions was examined. No </w:t>
      </w:r>
      <w:r w:rsidR="00504E9A">
        <w:rPr>
          <w:rFonts w:ascii="Times New Roman" w:hAnsi="Times New Roman" w:cs="Times New Roman"/>
          <w:sz w:val="24"/>
          <w:szCs w:val="24"/>
        </w:rPr>
        <w:t xml:space="preserve">effect </w:t>
      </w:r>
      <w:r>
        <w:rPr>
          <w:rFonts w:ascii="Times New Roman" w:hAnsi="Times New Roman" w:cs="Times New Roman"/>
          <w:sz w:val="24"/>
          <w:szCs w:val="24"/>
        </w:rPr>
        <w:t xml:space="preserve">of group or word frequency was found for either region. This suggests that there was no reliable difference in the proportion of trials with which the two groups regressed into the start and target regions, but that when the ASD group did make such a regression, they spent longer re-reading each region of the sentences, compared to the TD group. </w:t>
      </w:r>
    </w:p>
    <w:p w14:paraId="1D0C6730" w14:textId="77777777" w:rsidR="00BA2C0D" w:rsidRDefault="00BA2C0D" w:rsidP="00CE528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**INSERT TABLE 2 &amp; 3 ABOUT HERE**</w:t>
      </w:r>
    </w:p>
    <w:p w14:paraId="7FDF4FFC" w14:textId="77777777" w:rsidR="00BA2C0D" w:rsidRPr="0021658B" w:rsidRDefault="00BA2C0D" w:rsidP="00CE528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Experiment 1: Discussion</w:t>
      </w:r>
    </w:p>
    <w:p w14:paraId="350C758D" w14:textId="221E7A06" w:rsidR="00BA2C0D" w:rsidRDefault="00BA2C0D" w:rsidP="00CE5281">
      <w:pPr>
        <w:spacing w:line="480" w:lineRule="auto"/>
        <w:contextualSpacing/>
        <w:rPr>
          <w:rFonts w:ascii="Times New Roman" w:hAnsi="Times New Roman" w:cs="Times New Roman"/>
          <w:sz w:val="24"/>
          <w:szCs w:val="24"/>
        </w:rPr>
      </w:pPr>
      <w:r w:rsidRPr="0021658B">
        <w:rPr>
          <w:rFonts w:ascii="Times New Roman" w:hAnsi="Times New Roman" w:cs="Times New Roman"/>
          <w:sz w:val="24"/>
          <w:szCs w:val="24"/>
        </w:rPr>
        <w:tab/>
      </w:r>
      <w:r>
        <w:rPr>
          <w:rFonts w:ascii="Times New Roman" w:hAnsi="Times New Roman" w:cs="Times New Roman"/>
          <w:sz w:val="24"/>
          <w:szCs w:val="24"/>
        </w:rPr>
        <w:t>We examined online lexical processing in ASD by measuring participant</w:t>
      </w:r>
      <w:r w:rsidR="00D44D46">
        <w:rPr>
          <w:rFonts w:ascii="Times New Roman" w:hAnsi="Times New Roman" w:cs="Times New Roman"/>
          <w:sz w:val="24"/>
          <w:szCs w:val="24"/>
        </w:rPr>
        <w:t>’</w:t>
      </w:r>
      <w:r>
        <w:rPr>
          <w:rFonts w:ascii="Times New Roman" w:hAnsi="Times New Roman" w:cs="Times New Roman"/>
          <w:sz w:val="24"/>
          <w:szCs w:val="24"/>
        </w:rPr>
        <w:t xml:space="preserve">s eye movements as they read sentences that contained a target word manipulated to be of high or low frequency. </w:t>
      </w:r>
      <w:r w:rsidRPr="0021658B">
        <w:rPr>
          <w:rFonts w:ascii="Times New Roman" w:hAnsi="Times New Roman" w:cs="Times New Roman"/>
          <w:sz w:val="24"/>
          <w:szCs w:val="24"/>
        </w:rPr>
        <w:t xml:space="preserve">The target analyses revealed that both TD and ASD readers showed normal </w:t>
      </w:r>
      <w:r w:rsidR="00F818B6">
        <w:rPr>
          <w:rFonts w:ascii="Times New Roman" w:hAnsi="Times New Roman" w:cs="Times New Roman"/>
          <w:sz w:val="24"/>
          <w:szCs w:val="24"/>
        </w:rPr>
        <w:t xml:space="preserve">word </w:t>
      </w:r>
      <w:r w:rsidRPr="0021658B">
        <w:rPr>
          <w:rFonts w:ascii="Times New Roman" w:hAnsi="Times New Roman" w:cs="Times New Roman"/>
          <w:sz w:val="24"/>
          <w:szCs w:val="24"/>
        </w:rPr>
        <w:t xml:space="preserve">frequency effects for </w:t>
      </w:r>
      <w:r>
        <w:rPr>
          <w:rFonts w:ascii="Times New Roman" w:hAnsi="Times New Roman" w:cs="Times New Roman"/>
          <w:sz w:val="24"/>
          <w:szCs w:val="24"/>
        </w:rPr>
        <w:t>all target fixation measures</w:t>
      </w:r>
      <w:r w:rsidRPr="0021658B">
        <w:rPr>
          <w:rFonts w:ascii="Times New Roman" w:hAnsi="Times New Roman" w:cs="Times New Roman"/>
          <w:sz w:val="24"/>
          <w:szCs w:val="24"/>
        </w:rPr>
        <w:t xml:space="preserve">. Fixations were significantly longer on </w:t>
      </w:r>
      <w:r w:rsidRPr="0021658B">
        <w:rPr>
          <w:rFonts w:ascii="Times New Roman" w:hAnsi="Times New Roman" w:cs="Times New Roman"/>
          <w:sz w:val="24"/>
          <w:szCs w:val="24"/>
        </w:rPr>
        <w:lastRenderedPageBreak/>
        <w:t xml:space="preserve">low frequency words, in comparison to high frequency words. </w:t>
      </w:r>
      <w:r>
        <w:rPr>
          <w:rFonts w:ascii="Times New Roman" w:hAnsi="Times New Roman" w:cs="Times New Roman"/>
          <w:sz w:val="24"/>
          <w:szCs w:val="24"/>
        </w:rPr>
        <w:t>This finding of a normal frequency effect extends our current knowledge in relation to lexical processing in ASD, as it demonstrates that in addition to intact performance accuracy for isolated word identification tasks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004B49BD">
        <w:rPr>
          <w:rFonts w:ascii="Times New Roman" w:hAnsi="Times New Roman" w:cs="Times New Roman"/>
          <w:noProof/>
          <w:sz w:val="24"/>
          <w:szCs w:val="24"/>
        </w:rPr>
        <w:t>Frith</w:t>
      </w:r>
      <w:r w:rsidR="004B49BD" w:rsidRPr="00CF4A7B">
        <w:rPr>
          <w:rFonts w:ascii="Times New Roman" w:hAnsi="Times New Roman" w:cs="Times New Roman"/>
          <w:noProof/>
          <w:sz w:val="24"/>
          <w:szCs w:val="24"/>
        </w:rPr>
        <w:t xml:space="preserve"> &amp; </w:t>
      </w:r>
      <w:r w:rsidR="004B49BD">
        <w:rPr>
          <w:rFonts w:ascii="Times New Roman" w:hAnsi="Times New Roman" w:cs="Times New Roman"/>
          <w:noProof/>
          <w:sz w:val="24"/>
          <w:szCs w:val="24"/>
        </w:rPr>
        <w:t>Snowling,</w:t>
      </w:r>
      <w:r w:rsidR="004B49BD" w:rsidRPr="00CF4A7B">
        <w:rPr>
          <w:rFonts w:ascii="Times New Roman" w:hAnsi="Times New Roman" w:cs="Times New Roman"/>
          <w:noProof/>
          <w:sz w:val="24"/>
          <w:szCs w:val="24"/>
        </w:rPr>
        <w:t xml:space="preserve"> 1983</w:t>
      </w:r>
      <w:r w:rsidR="004B49BD">
        <w:rPr>
          <w:rFonts w:ascii="Times New Roman" w:hAnsi="Times New Roman" w:cs="Times New Roman"/>
          <w:noProof/>
          <w:sz w:val="24"/>
          <w:szCs w:val="24"/>
        </w:rPr>
        <w:t xml:space="preserve">; </w:t>
      </w:r>
      <w:r w:rsidRPr="00CF4A7B">
        <w:rPr>
          <w:rFonts w:ascii="Times New Roman" w:hAnsi="Times New Roman" w:cs="Times New Roman"/>
          <w:noProof/>
          <w:sz w:val="24"/>
          <w:szCs w:val="24"/>
        </w:rPr>
        <w:t>Mayes &amp; Calhoun, 2006; Minshew</w:t>
      </w:r>
      <w:r w:rsidR="00F818B6">
        <w:rPr>
          <w:rFonts w:ascii="Times New Roman" w:hAnsi="Times New Roman" w:cs="Times New Roman"/>
          <w:noProof/>
          <w:sz w:val="24"/>
          <w:szCs w:val="24"/>
        </w:rPr>
        <w:t xml:space="preserve"> et al.</w:t>
      </w:r>
      <w:r w:rsidRPr="00CF4A7B">
        <w:rPr>
          <w:rFonts w:ascii="Times New Roman" w:hAnsi="Times New Roman" w:cs="Times New Roman"/>
          <w:noProof/>
          <w:sz w:val="24"/>
          <w:szCs w:val="24"/>
        </w:rPr>
        <w:t>, 1995; Salda</w:t>
      </w:r>
      <w:r w:rsidRPr="00CF4A7B">
        <w:rPr>
          <w:rFonts w:ascii="Times New Roman" w:hAnsi="Times New Roman" w:cs="Times New Roman"/>
          <w:sz w:val="24"/>
          <w:szCs w:val="24"/>
          <w:lang w:val="en-US"/>
        </w:rPr>
        <w:t>ñ</w:t>
      </w:r>
      <w:r w:rsidRPr="00CF4A7B">
        <w:rPr>
          <w:rFonts w:ascii="Times New Roman" w:hAnsi="Times New Roman" w:cs="Times New Roman"/>
          <w:noProof/>
          <w:sz w:val="24"/>
          <w:szCs w:val="24"/>
        </w:rPr>
        <w:t>a</w:t>
      </w:r>
      <w:r w:rsidR="00F818B6">
        <w:rPr>
          <w:rFonts w:ascii="Times New Roman" w:hAnsi="Times New Roman" w:cs="Times New Roman"/>
          <w:noProof/>
          <w:sz w:val="24"/>
          <w:szCs w:val="24"/>
        </w:rPr>
        <w:t xml:space="preserve"> et al.</w:t>
      </w:r>
      <w:r w:rsidRPr="00CF4A7B">
        <w:rPr>
          <w:rFonts w:ascii="Times New Roman" w:hAnsi="Times New Roman" w:cs="Times New Roman"/>
          <w:noProof/>
          <w:sz w:val="24"/>
          <w:szCs w:val="24"/>
        </w:rPr>
        <w:t>, 2009</w:t>
      </w:r>
      <w:r>
        <w:rPr>
          <w:rFonts w:ascii="Times New Roman" w:hAnsi="Times New Roman" w:cs="Times New Roman"/>
          <w:noProof/>
          <w:sz w:val="24"/>
          <w:szCs w:val="24"/>
        </w:rPr>
        <w:t xml:space="preserve">), </w:t>
      </w:r>
      <w:r w:rsidR="005673AF">
        <w:rPr>
          <w:rFonts w:ascii="Times New Roman" w:hAnsi="Times New Roman" w:cs="Times New Roman"/>
          <w:noProof/>
          <w:sz w:val="24"/>
          <w:szCs w:val="24"/>
        </w:rPr>
        <w:t xml:space="preserve">that </w:t>
      </w:r>
      <w:r>
        <w:rPr>
          <w:rFonts w:ascii="Times New Roman" w:hAnsi="Times New Roman" w:cs="Times New Roman"/>
          <w:sz w:val="24"/>
          <w:szCs w:val="24"/>
        </w:rPr>
        <w:t xml:space="preserve">the processes engaged in to identify a word during normal reading appear to be comparable between ASD and TD readers. This is in line with cognitive theories of ASD that suggest </w:t>
      </w:r>
      <w:proofErr w:type="gramStart"/>
      <w:r>
        <w:rPr>
          <w:rFonts w:ascii="Times New Roman" w:hAnsi="Times New Roman" w:cs="Times New Roman"/>
          <w:sz w:val="24"/>
          <w:szCs w:val="24"/>
        </w:rPr>
        <w:t>low level</w:t>
      </w:r>
      <w:proofErr w:type="gramEnd"/>
      <w:r>
        <w:rPr>
          <w:rFonts w:ascii="Times New Roman" w:hAnsi="Times New Roman" w:cs="Times New Roman"/>
          <w:sz w:val="24"/>
          <w:szCs w:val="24"/>
        </w:rPr>
        <w:t xml:space="preserve"> ‘bottom up’ processing to be intact (</w:t>
      </w:r>
      <w:r w:rsidR="00A73991">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&amp; Goldstein, 1998). </w:t>
      </w:r>
    </w:p>
    <w:p w14:paraId="3A067791" w14:textId="3F7E50E5"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Our </w:t>
      </w:r>
      <w:r w:rsidRPr="00E57A58">
        <w:rPr>
          <w:rFonts w:ascii="Times New Roman" w:hAnsi="Times New Roman" w:cs="Times New Roman"/>
          <w:sz w:val="24"/>
          <w:szCs w:val="24"/>
        </w:rPr>
        <w:t>finding</w:t>
      </w:r>
      <w:r>
        <w:rPr>
          <w:rFonts w:ascii="Times New Roman" w:hAnsi="Times New Roman" w:cs="Times New Roman"/>
          <w:sz w:val="24"/>
          <w:szCs w:val="24"/>
        </w:rPr>
        <w:t>s are</w:t>
      </w:r>
      <w:r w:rsidRPr="00E57A58">
        <w:rPr>
          <w:rFonts w:ascii="Times New Roman" w:hAnsi="Times New Roman" w:cs="Times New Roman"/>
          <w:sz w:val="24"/>
          <w:szCs w:val="24"/>
        </w:rPr>
        <w:t xml:space="preserve"> inconsistent </w:t>
      </w:r>
      <w:r>
        <w:rPr>
          <w:rFonts w:ascii="Times New Roman" w:hAnsi="Times New Roman" w:cs="Times New Roman"/>
          <w:sz w:val="24"/>
          <w:szCs w:val="24"/>
        </w:rPr>
        <w:t xml:space="preserve">however </w:t>
      </w:r>
      <w:r w:rsidRPr="00E57A58">
        <w:rPr>
          <w:rFonts w:ascii="Times New Roman" w:hAnsi="Times New Roman" w:cs="Times New Roman"/>
          <w:sz w:val="24"/>
          <w:szCs w:val="24"/>
        </w:rPr>
        <w:t xml:space="preserve">with </w:t>
      </w:r>
      <w:proofErr w:type="spellStart"/>
      <w:r w:rsidRPr="00E57A58">
        <w:rPr>
          <w:rFonts w:ascii="Times New Roman" w:hAnsi="Times New Roman" w:cs="Times New Roman"/>
          <w:sz w:val="24"/>
          <w:szCs w:val="24"/>
        </w:rPr>
        <w:t>Sansosti</w:t>
      </w:r>
      <w:proofErr w:type="spellEnd"/>
      <w:r w:rsidRPr="00E57A58">
        <w:rPr>
          <w:rFonts w:ascii="Times New Roman" w:hAnsi="Times New Roman" w:cs="Times New Roman"/>
          <w:sz w:val="24"/>
          <w:szCs w:val="24"/>
        </w:rPr>
        <w:t xml:space="preserve"> </w:t>
      </w:r>
      <w:r w:rsidR="00F818B6">
        <w:rPr>
          <w:rFonts w:ascii="Times New Roman" w:hAnsi="Times New Roman" w:cs="Times New Roman"/>
          <w:sz w:val="24"/>
          <w:szCs w:val="24"/>
        </w:rPr>
        <w:t xml:space="preserve">et al.’s </w:t>
      </w:r>
      <w:r w:rsidRPr="00E57A58">
        <w:rPr>
          <w:rFonts w:ascii="Times New Roman" w:hAnsi="Times New Roman" w:cs="Times New Roman"/>
          <w:sz w:val="24"/>
          <w:szCs w:val="24"/>
        </w:rPr>
        <w:t xml:space="preserve">(2009) </w:t>
      </w:r>
      <w:r w:rsidR="00F818B6">
        <w:rPr>
          <w:rFonts w:ascii="Times New Roman" w:hAnsi="Times New Roman" w:cs="Times New Roman"/>
          <w:sz w:val="24"/>
          <w:szCs w:val="24"/>
        </w:rPr>
        <w:t xml:space="preserve">study </w:t>
      </w:r>
      <w:r w:rsidRPr="00E57A58">
        <w:rPr>
          <w:rFonts w:ascii="Times New Roman" w:hAnsi="Times New Roman" w:cs="Times New Roman"/>
          <w:sz w:val="24"/>
          <w:szCs w:val="24"/>
        </w:rPr>
        <w:t>that reported ASD readers to have longer average fixation durations</w:t>
      </w:r>
      <w:r w:rsidR="000E1647">
        <w:rPr>
          <w:rFonts w:ascii="Times New Roman" w:hAnsi="Times New Roman" w:cs="Times New Roman"/>
          <w:sz w:val="24"/>
          <w:szCs w:val="24"/>
        </w:rPr>
        <w:t>.</w:t>
      </w:r>
      <w:r w:rsidRPr="00E57A58">
        <w:rPr>
          <w:rFonts w:ascii="Times New Roman" w:hAnsi="Times New Roman" w:cs="Times New Roman"/>
          <w:sz w:val="24"/>
          <w:szCs w:val="24"/>
        </w:rPr>
        <w:t xml:space="preserve"> </w:t>
      </w:r>
      <w:r>
        <w:rPr>
          <w:rFonts w:ascii="Times New Roman" w:hAnsi="Times New Roman" w:cs="Times New Roman"/>
          <w:sz w:val="24"/>
          <w:szCs w:val="24"/>
        </w:rPr>
        <w:t xml:space="preserve">We found no evidence of such a difference in our data. </w:t>
      </w:r>
      <w:r w:rsidRPr="00E57A58">
        <w:rPr>
          <w:rFonts w:ascii="Times New Roman" w:hAnsi="Times New Roman" w:cs="Times New Roman"/>
          <w:sz w:val="24"/>
          <w:szCs w:val="24"/>
        </w:rPr>
        <w:t xml:space="preserve">This inconsistency may be attributable to the differences between the stimuli employed by our own and </w:t>
      </w:r>
      <w:proofErr w:type="spellStart"/>
      <w:r w:rsidRPr="00E57A58">
        <w:rPr>
          <w:rFonts w:ascii="Times New Roman" w:hAnsi="Times New Roman" w:cs="Times New Roman"/>
          <w:sz w:val="24"/>
          <w:szCs w:val="24"/>
        </w:rPr>
        <w:t>Sansosti</w:t>
      </w:r>
      <w:proofErr w:type="spellEnd"/>
      <w:r w:rsidRPr="00E57A58">
        <w:rPr>
          <w:rFonts w:ascii="Times New Roman" w:hAnsi="Times New Roman" w:cs="Times New Roman"/>
          <w:sz w:val="24"/>
          <w:szCs w:val="24"/>
        </w:rPr>
        <w:t xml:space="preserve"> et al</w:t>
      </w:r>
      <w:r>
        <w:rPr>
          <w:rFonts w:ascii="Times New Roman" w:hAnsi="Times New Roman" w:cs="Times New Roman"/>
          <w:sz w:val="24"/>
          <w:szCs w:val="24"/>
        </w:rPr>
        <w:t>.’s</w:t>
      </w:r>
      <w:r w:rsidRPr="00E57A58">
        <w:rPr>
          <w:rFonts w:ascii="Times New Roman" w:hAnsi="Times New Roman" w:cs="Times New Roman"/>
          <w:sz w:val="24"/>
          <w:szCs w:val="24"/>
        </w:rPr>
        <w:t xml:space="preserve"> (2013) experiment. The vignettes in </w:t>
      </w:r>
      <w:proofErr w:type="spellStart"/>
      <w:r w:rsidRPr="00E57A58">
        <w:rPr>
          <w:rFonts w:ascii="Times New Roman" w:hAnsi="Times New Roman" w:cs="Times New Roman"/>
          <w:sz w:val="24"/>
          <w:szCs w:val="24"/>
        </w:rPr>
        <w:t>Sansosti</w:t>
      </w:r>
      <w:proofErr w:type="spellEnd"/>
      <w:r>
        <w:rPr>
          <w:rFonts w:ascii="Times New Roman" w:hAnsi="Times New Roman" w:cs="Times New Roman"/>
          <w:sz w:val="24"/>
          <w:szCs w:val="24"/>
        </w:rPr>
        <w:t xml:space="preserve"> et al.’s (2013)</w:t>
      </w:r>
      <w:r w:rsidRPr="00E57A58">
        <w:rPr>
          <w:rFonts w:ascii="Times New Roman" w:hAnsi="Times New Roman" w:cs="Times New Roman"/>
          <w:sz w:val="24"/>
          <w:szCs w:val="24"/>
        </w:rPr>
        <w:t xml:space="preserve"> study were designed to evoke a bridging inference, whereas our sentences required no inferences to be made in order to comprehend sentence meaning. Our finding therefore gives indirect support for </w:t>
      </w:r>
      <w:proofErr w:type="spellStart"/>
      <w:r w:rsidRPr="00E57A58">
        <w:rPr>
          <w:rFonts w:ascii="Times New Roman" w:hAnsi="Times New Roman" w:cs="Times New Roman"/>
          <w:sz w:val="24"/>
          <w:szCs w:val="24"/>
        </w:rPr>
        <w:t>Sansosti</w:t>
      </w:r>
      <w:proofErr w:type="spellEnd"/>
      <w:r w:rsidRPr="00E57A58">
        <w:rPr>
          <w:rFonts w:ascii="Times New Roman" w:hAnsi="Times New Roman" w:cs="Times New Roman"/>
          <w:sz w:val="24"/>
          <w:szCs w:val="24"/>
        </w:rPr>
        <w:t xml:space="preserve"> </w:t>
      </w:r>
      <w:r>
        <w:rPr>
          <w:rFonts w:ascii="Times New Roman" w:hAnsi="Times New Roman" w:cs="Times New Roman"/>
          <w:sz w:val="24"/>
          <w:szCs w:val="24"/>
        </w:rPr>
        <w:t>et al.’s</w:t>
      </w:r>
      <w:r w:rsidRPr="00E57A58">
        <w:rPr>
          <w:rFonts w:ascii="Times New Roman" w:hAnsi="Times New Roman" w:cs="Times New Roman"/>
          <w:sz w:val="24"/>
          <w:szCs w:val="24"/>
        </w:rPr>
        <w:t xml:space="preserve"> (2013) interpretation that the larger average fixation durations observed for ASD participants, reflect</w:t>
      </w:r>
      <w:r>
        <w:rPr>
          <w:rFonts w:ascii="Times New Roman" w:hAnsi="Times New Roman" w:cs="Times New Roman"/>
          <w:sz w:val="24"/>
          <w:szCs w:val="24"/>
        </w:rPr>
        <w:t>ed</w:t>
      </w:r>
      <w:r w:rsidRPr="00E57A58">
        <w:rPr>
          <w:rFonts w:ascii="Times New Roman" w:hAnsi="Times New Roman" w:cs="Times New Roman"/>
          <w:sz w:val="24"/>
          <w:szCs w:val="24"/>
        </w:rPr>
        <w:t xml:space="preserve"> more effortful processing in relation to the computation of an inference, as </w:t>
      </w:r>
      <w:r w:rsidR="00D60973">
        <w:rPr>
          <w:rFonts w:ascii="Times New Roman" w:hAnsi="Times New Roman" w:cs="Times New Roman"/>
          <w:sz w:val="24"/>
          <w:szCs w:val="24"/>
        </w:rPr>
        <w:t>a</w:t>
      </w:r>
      <w:r w:rsidR="00504E9A" w:rsidRPr="00E57A58">
        <w:rPr>
          <w:rFonts w:ascii="Times New Roman" w:hAnsi="Times New Roman" w:cs="Times New Roman"/>
          <w:sz w:val="24"/>
          <w:szCs w:val="24"/>
        </w:rPr>
        <w:t xml:space="preserve">pposed </w:t>
      </w:r>
      <w:r w:rsidRPr="00E57A58">
        <w:rPr>
          <w:rFonts w:ascii="Times New Roman" w:hAnsi="Times New Roman" w:cs="Times New Roman"/>
          <w:sz w:val="24"/>
          <w:szCs w:val="24"/>
        </w:rPr>
        <w:t xml:space="preserve">to differences in lexical processing. </w:t>
      </w:r>
    </w:p>
    <w:p w14:paraId="2525CB3F" w14:textId="5EA7C668"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global analyses, we found participants with ASD to spend longer reading sentences and make more fixations overall, during the course of a trial. This is consistent with what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(2009) reported, however the time course of the increased reading </w:t>
      </w:r>
      <w:r w:rsidR="00F7468E">
        <w:rPr>
          <w:rFonts w:ascii="Times New Roman" w:hAnsi="Times New Roman" w:cs="Times New Roman"/>
          <w:sz w:val="24"/>
          <w:szCs w:val="24"/>
        </w:rPr>
        <w:t xml:space="preserve">time </w:t>
      </w:r>
      <w:r>
        <w:rPr>
          <w:rFonts w:ascii="Times New Roman" w:hAnsi="Times New Roman" w:cs="Times New Roman"/>
          <w:sz w:val="24"/>
          <w:szCs w:val="24"/>
        </w:rPr>
        <w:t>found for their experiment was not reported</w:t>
      </w:r>
      <w:r w:rsidR="00AE1067">
        <w:rPr>
          <w:rFonts w:ascii="Times New Roman" w:hAnsi="Times New Roman" w:cs="Times New Roman"/>
          <w:sz w:val="24"/>
          <w:szCs w:val="24"/>
        </w:rPr>
        <w:t>, making the cause of these global effects unclear</w:t>
      </w:r>
      <w:r>
        <w:rPr>
          <w:rFonts w:ascii="Times New Roman" w:hAnsi="Times New Roman" w:cs="Times New Roman"/>
          <w:sz w:val="24"/>
          <w:szCs w:val="24"/>
        </w:rPr>
        <w:t xml:space="preserve">. In our analysis we examined the time course of the increased reading times for the ASD participants, in order to determine whether these differences were related to our experimental manipulation, and the nature of such increased reading. </w:t>
      </w:r>
      <w:r w:rsidR="000E1647">
        <w:rPr>
          <w:rFonts w:ascii="Times New Roman" w:hAnsi="Times New Roman" w:cs="Times New Roman"/>
          <w:sz w:val="24"/>
          <w:szCs w:val="24"/>
        </w:rPr>
        <w:t>This</w:t>
      </w:r>
      <w:r>
        <w:rPr>
          <w:rFonts w:ascii="Times New Roman" w:hAnsi="Times New Roman" w:cs="Times New Roman"/>
          <w:sz w:val="24"/>
          <w:szCs w:val="24"/>
        </w:rPr>
        <w:t xml:space="preserve"> analyses revealed no difference between the groups for first pass reading times or first pass regressions, which suggests that </w:t>
      </w:r>
      <w:r>
        <w:rPr>
          <w:rFonts w:ascii="Times New Roman" w:hAnsi="Times New Roman" w:cs="Times New Roman"/>
          <w:sz w:val="24"/>
          <w:szCs w:val="24"/>
        </w:rPr>
        <w:lastRenderedPageBreak/>
        <w:t>the speed and manner in which an initial sentence interpretation was constructed to be alike for both TD and ASD participants. Crucially, although our experiments were not designed to examine integrative processes, this finding is inconsistent with theories that suggest such processes to be atypical in ASD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8910E4">
        <w:rPr>
          <w:rFonts w:ascii="Times New Roman" w:hAnsi="Times New Roman" w:cs="Times New Roman"/>
          <w:sz w:val="24"/>
          <w:szCs w:val="24"/>
        </w:rPr>
        <w:t xml:space="preserve">Frith &amp; </w:t>
      </w:r>
      <w:proofErr w:type="spellStart"/>
      <w:r w:rsidRPr="008910E4">
        <w:rPr>
          <w:rFonts w:ascii="Times New Roman" w:hAnsi="Times New Roman" w:cs="Times New Roman"/>
          <w:sz w:val="24"/>
          <w:szCs w:val="24"/>
        </w:rPr>
        <w:t>Happ</w:t>
      </w:r>
      <w:r>
        <w:rPr>
          <w:rFonts w:ascii="Times New Roman" w:hAnsi="Times New Roman" w:cs="Times New Roman"/>
          <w:sz w:val="24"/>
          <w:szCs w:val="24"/>
        </w:rPr>
        <w:t>é</w:t>
      </w:r>
      <w:proofErr w:type="spellEnd"/>
      <w:r w:rsidRPr="008910E4">
        <w:rPr>
          <w:rFonts w:ascii="Times New Roman" w:hAnsi="Times New Roman" w:cs="Times New Roman"/>
          <w:sz w:val="24"/>
          <w:szCs w:val="24"/>
        </w:rPr>
        <w:t>, 1994</w:t>
      </w:r>
      <w:r>
        <w:rPr>
          <w:rFonts w:ascii="Times New Roman" w:hAnsi="Times New Roman" w:cs="Times New Roman"/>
          <w:sz w:val="24"/>
          <w:szCs w:val="24"/>
        </w:rPr>
        <w:t xml:space="preserve">,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&amp; Goldstein, 1998). If integration were more effortful for ASD readers, we would have found longer gaze durations in each region and a larger proportion of first pass regressions being made. This was not the case. </w:t>
      </w:r>
    </w:p>
    <w:p w14:paraId="35F2F3FF" w14:textId="0FDBEA62"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E1647">
        <w:rPr>
          <w:rFonts w:ascii="Times New Roman" w:hAnsi="Times New Roman" w:cs="Times New Roman"/>
          <w:sz w:val="24"/>
          <w:szCs w:val="24"/>
        </w:rPr>
        <w:t>The</w:t>
      </w:r>
      <w:r>
        <w:rPr>
          <w:rFonts w:ascii="Times New Roman" w:hAnsi="Times New Roman" w:cs="Times New Roman"/>
          <w:sz w:val="24"/>
          <w:szCs w:val="24"/>
        </w:rPr>
        <w:t xml:space="preserve"> analys</w:t>
      </w:r>
      <w:r w:rsidR="000E1647">
        <w:rPr>
          <w:rFonts w:ascii="Times New Roman" w:hAnsi="Times New Roman" w:cs="Times New Roman"/>
          <w:sz w:val="24"/>
          <w:szCs w:val="24"/>
        </w:rPr>
        <w:t xml:space="preserve">es also </w:t>
      </w:r>
      <w:r>
        <w:rPr>
          <w:rFonts w:ascii="Times New Roman" w:hAnsi="Times New Roman" w:cs="Times New Roman"/>
          <w:sz w:val="24"/>
          <w:szCs w:val="24"/>
        </w:rPr>
        <w:t>suggested that the increased sentence reading times for ASD participants appeared to be wholly a result of the these participants</w:t>
      </w:r>
      <w:r w:rsidRPr="00DF3916">
        <w:rPr>
          <w:rFonts w:ascii="Times New Roman" w:hAnsi="Times New Roman" w:cs="Times New Roman"/>
          <w:sz w:val="24"/>
          <w:szCs w:val="24"/>
        </w:rPr>
        <w:t xml:space="preserve"> re-read</w:t>
      </w:r>
      <w:r>
        <w:rPr>
          <w:rFonts w:ascii="Times New Roman" w:hAnsi="Times New Roman" w:cs="Times New Roman"/>
          <w:sz w:val="24"/>
          <w:szCs w:val="24"/>
        </w:rPr>
        <w:t>ing</w:t>
      </w:r>
      <w:r w:rsidRPr="00DF3916">
        <w:rPr>
          <w:rFonts w:ascii="Times New Roman" w:hAnsi="Times New Roman" w:cs="Times New Roman"/>
          <w:sz w:val="24"/>
          <w:szCs w:val="24"/>
        </w:rPr>
        <w:t xml:space="preserve"> the sentences for significantly longer periods of time than the TD group</w:t>
      </w:r>
      <w:r>
        <w:rPr>
          <w:rFonts w:ascii="Times New Roman" w:hAnsi="Times New Roman" w:cs="Times New Roman"/>
          <w:sz w:val="24"/>
          <w:szCs w:val="24"/>
        </w:rPr>
        <w:t>. Note that this increased re-reading appeared to be unrelated to our target word manipulation, with re-reading occurring equally often for sentences that contained low and high frequency words and is consistent with what Au-</w:t>
      </w:r>
      <w:proofErr w:type="spellStart"/>
      <w:r>
        <w:rPr>
          <w:rFonts w:ascii="Times New Roman" w:hAnsi="Times New Roman" w:cs="Times New Roman"/>
          <w:sz w:val="24"/>
          <w:szCs w:val="24"/>
        </w:rPr>
        <w:t>Yeung</w:t>
      </w:r>
      <w:proofErr w:type="spellEnd"/>
      <w:r>
        <w:rPr>
          <w:rFonts w:ascii="Times New Roman" w:hAnsi="Times New Roman" w:cs="Times New Roman"/>
          <w:sz w:val="24"/>
          <w:szCs w:val="24"/>
        </w:rPr>
        <w:t xml:space="preserve"> et al. (2015) report for ironic and sincere texts. In addition, no group differences in the proportion of regressions made between groups were found. This is inconsistent with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al.’s (2009) finding of increased regressions being made by ASD participants and indicates that our ASD group were as likely as the TD group to make a regression out of a region and also that the target of this regression did not differ. What did differ, was that once having made a regression, the ASD readers spent longer re-reading the sentences. </w:t>
      </w:r>
    </w:p>
    <w:p w14:paraId="44875BBF"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ab/>
        <w:t>The cause of this re-reading behaviour is unclear, but it seems</w:t>
      </w:r>
      <w:r w:rsidRPr="00AE51D0">
        <w:rPr>
          <w:rFonts w:ascii="Times New Roman" w:hAnsi="Times New Roman" w:cs="Times New Roman"/>
          <w:sz w:val="24"/>
          <w:szCs w:val="24"/>
        </w:rPr>
        <w:t xml:space="preserve"> unlikely to be a result of a linguistic pr</w:t>
      </w:r>
      <w:r>
        <w:rPr>
          <w:rFonts w:ascii="Times New Roman" w:hAnsi="Times New Roman" w:cs="Times New Roman"/>
          <w:sz w:val="24"/>
          <w:szCs w:val="24"/>
        </w:rPr>
        <w:t xml:space="preserve">ocessing deficit </w:t>
      </w:r>
      <w:r w:rsidRPr="008761DA">
        <w:rPr>
          <w:rFonts w:ascii="Times New Roman" w:hAnsi="Times New Roman" w:cs="Times New Roman"/>
          <w:i/>
          <w:sz w:val="24"/>
          <w:szCs w:val="24"/>
        </w:rPr>
        <w:t>per se</w:t>
      </w:r>
      <w:r>
        <w:rPr>
          <w:rFonts w:ascii="Times New Roman" w:hAnsi="Times New Roman" w:cs="Times New Roman"/>
          <w:sz w:val="24"/>
          <w:szCs w:val="24"/>
        </w:rPr>
        <w:t>, as a</w:t>
      </w:r>
      <w:r w:rsidRPr="00AE51D0">
        <w:rPr>
          <w:rFonts w:ascii="Times New Roman" w:hAnsi="Times New Roman" w:cs="Times New Roman"/>
          <w:sz w:val="24"/>
          <w:szCs w:val="24"/>
        </w:rPr>
        <w:t xml:space="preserve">ny difficulty associated with </w:t>
      </w:r>
      <w:r>
        <w:rPr>
          <w:rFonts w:ascii="Times New Roman" w:hAnsi="Times New Roman" w:cs="Times New Roman"/>
          <w:sz w:val="24"/>
          <w:szCs w:val="24"/>
        </w:rPr>
        <w:t>the extraction of sentence or word meaning</w:t>
      </w:r>
      <w:r w:rsidRPr="00AE51D0">
        <w:rPr>
          <w:rFonts w:ascii="Times New Roman" w:hAnsi="Times New Roman" w:cs="Times New Roman"/>
          <w:sz w:val="24"/>
          <w:szCs w:val="24"/>
        </w:rPr>
        <w:t xml:space="preserve"> would have been evident </w:t>
      </w:r>
      <w:r>
        <w:rPr>
          <w:rFonts w:ascii="Times New Roman" w:hAnsi="Times New Roman" w:cs="Times New Roman"/>
          <w:sz w:val="24"/>
          <w:szCs w:val="24"/>
        </w:rPr>
        <w:t>during</w:t>
      </w:r>
      <w:r w:rsidRPr="00AE51D0">
        <w:rPr>
          <w:rFonts w:ascii="Times New Roman" w:hAnsi="Times New Roman" w:cs="Times New Roman"/>
          <w:sz w:val="24"/>
          <w:szCs w:val="24"/>
        </w:rPr>
        <w:t xml:space="preserve"> first pass reading.</w:t>
      </w:r>
      <w:r>
        <w:rPr>
          <w:rFonts w:ascii="Times New Roman" w:hAnsi="Times New Roman" w:cs="Times New Roman"/>
          <w:sz w:val="24"/>
          <w:szCs w:val="24"/>
        </w:rPr>
        <w:t xml:space="preserve"> We speculate that this difference may</w:t>
      </w:r>
      <w:r w:rsidRPr="00AE51D0">
        <w:rPr>
          <w:rFonts w:ascii="Times New Roman" w:hAnsi="Times New Roman" w:cs="Times New Roman"/>
          <w:sz w:val="24"/>
          <w:szCs w:val="24"/>
        </w:rPr>
        <w:t xml:space="preserve"> reflect a ‘checking’ </w:t>
      </w:r>
      <w:r>
        <w:rPr>
          <w:rFonts w:ascii="Times New Roman" w:hAnsi="Times New Roman" w:cs="Times New Roman"/>
          <w:sz w:val="24"/>
          <w:szCs w:val="24"/>
        </w:rPr>
        <w:t xml:space="preserve">strategy adopted by the </w:t>
      </w:r>
      <w:r w:rsidRPr="00AE51D0">
        <w:rPr>
          <w:rFonts w:ascii="Times New Roman" w:hAnsi="Times New Roman" w:cs="Times New Roman"/>
          <w:sz w:val="24"/>
          <w:szCs w:val="24"/>
        </w:rPr>
        <w:t xml:space="preserve">ASD </w:t>
      </w:r>
      <w:r>
        <w:rPr>
          <w:rFonts w:ascii="Times New Roman" w:hAnsi="Times New Roman" w:cs="Times New Roman"/>
          <w:sz w:val="24"/>
          <w:szCs w:val="24"/>
        </w:rPr>
        <w:t xml:space="preserve">group. Recall that there were </w:t>
      </w:r>
      <w:r w:rsidRPr="00AE51D0">
        <w:rPr>
          <w:rFonts w:ascii="Times New Roman" w:hAnsi="Times New Roman" w:cs="Times New Roman"/>
          <w:sz w:val="24"/>
          <w:szCs w:val="24"/>
        </w:rPr>
        <w:t>comprehension qu</w:t>
      </w:r>
      <w:r>
        <w:rPr>
          <w:rFonts w:ascii="Times New Roman" w:hAnsi="Times New Roman" w:cs="Times New Roman"/>
          <w:sz w:val="24"/>
          <w:szCs w:val="24"/>
        </w:rPr>
        <w:t>estions after 50% of sentences and this may have contributed to ASD participants being more</w:t>
      </w:r>
      <w:r w:rsidRPr="00AE51D0">
        <w:rPr>
          <w:rFonts w:ascii="Times New Roman" w:hAnsi="Times New Roman" w:cs="Times New Roman"/>
          <w:sz w:val="24"/>
          <w:szCs w:val="24"/>
        </w:rPr>
        <w:t xml:space="preserve"> cautious </w:t>
      </w:r>
      <w:r>
        <w:rPr>
          <w:rFonts w:ascii="Times New Roman" w:hAnsi="Times New Roman" w:cs="Times New Roman"/>
          <w:sz w:val="24"/>
          <w:szCs w:val="24"/>
        </w:rPr>
        <w:t>of their sentence interpretation and consequently spending longer than TD participants re-reading</w:t>
      </w:r>
      <w:r w:rsidRPr="00AE51D0">
        <w:rPr>
          <w:rFonts w:ascii="Times New Roman" w:hAnsi="Times New Roman" w:cs="Times New Roman"/>
          <w:sz w:val="24"/>
          <w:szCs w:val="24"/>
        </w:rPr>
        <w:t xml:space="preserve"> sentences to </w:t>
      </w:r>
      <w:r>
        <w:rPr>
          <w:rFonts w:ascii="Times New Roman" w:hAnsi="Times New Roman" w:cs="Times New Roman"/>
          <w:sz w:val="24"/>
          <w:szCs w:val="24"/>
        </w:rPr>
        <w:t>en</w:t>
      </w:r>
      <w:r w:rsidRPr="00AE51D0">
        <w:rPr>
          <w:rFonts w:ascii="Times New Roman" w:hAnsi="Times New Roman" w:cs="Times New Roman"/>
          <w:sz w:val="24"/>
          <w:szCs w:val="24"/>
        </w:rPr>
        <w:t xml:space="preserve">sure that they could answer </w:t>
      </w:r>
      <w:r>
        <w:rPr>
          <w:rFonts w:ascii="Times New Roman" w:hAnsi="Times New Roman" w:cs="Times New Roman"/>
          <w:sz w:val="24"/>
          <w:szCs w:val="24"/>
        </w:rPr>
        <w:lastRenderedPageBreak/>
        <w:t>the questions</w:t>
      </w:r>
      <w:r w:rsidRPr="00AE51D0">
        <w:rPr>
          <w:rFonts w:ascii="Times New Roman" w:hAnsi="Times New Roman" w:cs="Times New Roman"/>
          <w:sz w:val="24"/>
          <w:szCs w:val="24"/>
        </w:rPr>
        <w:t xml:space="preserve"> accurately. </w:t>
      </w:r>
      <w:r>
        <w:rPr>
          <w:rFonts w:ascii="Times New Roman" w:hAnsi="Times New Roman" w:cs="Times New Roman"/>
          <w:sz w:val="24"/>
          <w:szCs w:val="24"/>
        </w:rPr>
        <w:t>W</w:t>
      </w:r>
      <w:r w:rsidRPr="00AE51D0">
        <w:rPr>
          <w:rFonts w:ascii="Times New Roman" w:hAnsi="Times New Roman" w:cs="Times New Roman"/>
          <w:sz w:val="24"/>
          <w:szCs w:val="24"/>
        </w:rPr>
        <w:t xml:space="preserve">hat is important is that </w:t>
      </w:r>
      <w:r>
        <w:rPr>
          <w:rFonts w:ascii="Times New Roman" w:hAnsi="Times New Roman" w:cs="Times New Roman"/>
          <w:sz w:val="24"/>
          <w:szCs w:val="24"/>
        </w:rPr>
        <w:t>the increased second pass reading was</w:t>
      </w:r>
      <w:r w:rsidRPr="00AE51D0">
        <w:rPr>
          <w:rFonts w:ascii="Times New Roman" w:hAnsi="Times New Roman" w:cs="Times New Roman"/>
          <w:sz w:val="24"/>
          <w:szCs w:val="24"/>
        </w:rPr>
        <w:t xml:space="preserve"> not a result of difficulties in the initial extraction of sentence meaning. </w:t>
      </w:r>
    </w:p>
    <w:p w14:paraId="17D78DA0" w14:textId="77777777" w:rsidR="00BA2C0D" w:rsidRDefault="00BA2C0D" w:rsidP="00B7763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Experiment 2: Syntactic and Semantic Processing</w:t>
      </w:r>
    </w:p>
    <w:p w14:paraId="4360E16E"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A7773">
        <w:rPr>
          <w:rFonts w:ascii="Times New Roman" w:hAnsi="Times New Roman" w:cs="Times New Roman"/>
          <w:sz w:val="24"/>
          <w:szCs w:val="24"/>
        </w:rPr>
        <w:t>It is common to encounter structural ambiguities within</w:t>
      </w:r>
      <w:r w:rsidRPr="000A7773">
        <w:rPr>
          <w:rFonts w:ascii="Times New Roman" w:hAnsi="Times New Roman" w:cs="Times New Roman"/>
          <w:b/>
          <w:sz w:val="24"/>
          <w:szCs w:val="24"/>
        </w:rPr>
        <w:t xml:space="preserve"> </w:t>
      </w:r>
      <w:r w:rsidRPr="000A7773">
        <w:rPr>
          <w:rFonts w:ascii="Times New Roman" w:hAnsi="Times New Roman" w:cs="Times New Roman"/>
          <w:sz w:val="24"/>
          <w:szCs w:val="24"/>
        </w:rPr>
        <w:t>natural language; however, these often go unnoticed due to the parsing preferences readers hold. For example, in t</w:t>
      </w:r>
      <w:r>
        <w:rPr>
          <w:rFonts w:ascii="Times New Roman" w:hAnsi="Times New Roman" w:cs="Times New Roman"/>
          <w:sz w:val="24"/>
          <w:szCs w:val="24"/>
        </w:rPr>
        <w:t>he sentence below (5</w:t>
      </w:r>
      <w:r w:rsidRPr="000A7773">
        <w:rPr>
          <w:rFonts w:ascii="Times New Roman" w:hAnsi="Times New Roman" w:cs="Times New Roman"/>
          <w:sz w:val="24"/>
          <w:szCs w:val="24"/>
        </w:rPr>
        <w:t>) the prepositional phrase is syntactically ambiguous.</w:t>
      </w:r>
    </w:p>
    <w:p w14:paraId="5473AF9C" w14:textId="77777777" w:rsidR="007D1023" w:rsidRPr="000A7773" w:rsidRDefault="007D1023" w:rsidP="00CE5281">
      <w:pPr>
        <w:spacing w:line="480" w:lineRule="auto"/>
        <w:contextualSpacing/>
        <w:rPr>
          <w:rFonts w:ascii="Times New Roman" w:hAnsi="Times New Roman" w:cs="Times New Roman"/>
          <w:sz w:val="24"/>
          <w:szCs w:val="24"/>
        </w:rPr>
      </w:pPr>
    </w:p>
    <w:p w14:paraId="76B51C8A" w14:textId="77777777" w:rsidR="00BA2C0D" w:rsidRDefault="00BA2C0D" w:rsidP="00CE5281">
      <w:pPr>
        <w:spacing w:line="360" w:lineRule="auto"/>
        <w:contextualSpacing/>
        <w:rPr>
          <w:rFonts w:ascii="Times New Roman" w:hAnsi="Times New Roman" w:cs="Times New Roman"/>
          <w:sz w:val="24"/>
          <w:szCs w:val="24"/>
        </w:rPr>
      </w:pPr>
      <w:r>
        <w:rPr>
          <w:rFonts w:ascii="Times New Roman" w:hAnsi="Times New Roman" w:cs="Times New Roman"/>
          <w:sz w:val="24"/>
          <w:szCs w:val="24"/>
        </w:rPr>
        <w:t>5</w:t>
      </w:r>
      <w:r w:rsidRPr="000A7773">
        <w:rPr>
          <w:rFonts w:ascii="Times New Roman" w:hAnsi="Times New Roman" w:cs="Times New Roman"/>
          <w:sz w:val="24"/>
          <w:szCs w:val="24"/>
        </w:rPr>
        <w:t>. Jane hit the man with the handlebar moustache.</w:t>
      </w:r>
    </w:p>
    <w:p w14:paraId="7524DA65" w14:textId="77777777" w:rsidR="007D1023" w:rsidRPr="000A7773" w:rsidRDefault="007D1023" w:rsidP="00CE5281">
      <w:pPr>
        <w:spacing w:line="480" w:lineRule="auto"/>
        <w:contextualSpacing/>
        <w:rPr>
          <w:rFonts w:ascii="Times New Roman" w:hAnsi="Times New Roman" w:cs="Times New Roman"/>
          <w:sz w:val="24"/>
          <w:szCs w:val="24"/>
        </w:rPr>
      </w:pPr>
    </w:p>
    <w:p w14:paraId="1D14C356" w14:textId="3EAA4165" w:rsidR="00BA2C0D" w:rsidRPr="000A7773" w:rsidRDefault="00BA2C0D" w:rsidP="00CE5281">
      <w:pPr>
        <w:spacing w:line="480" w:lineRule="auto"/>
        <w:ind w:firstLine="720"/>
        <w:contextualSpacing/>
        <w:rPr>
          <w:rFonts w:ascii="Times New Roman" w:hAnsi="Times New Roman" w:cs="Times New Roman"/>
          <w:sz w:val="24"/>
          <w:szCs w:val="24"/>
        </w:rPr>
      </w:pPr>
      <w:r w:rsidRPr="000A7773">
        <w:rPr>
          <w:rFonts w:ascii="Times New Roman" w:hAnsi="Times New Roman" w:cs="Times New Roman"/>
          <w:sz w:val="24"/>
          <w:szCs w:val="24"/>
        </w:rPr>
        <w:t xml:space="preserve">A reader can either attach the </w:t>
      </w:r>
      <w:r>
        <w:rPr>
          <w:rFonts w:ascii="Times New Roman" w:hAnsi="Times New Roman" w:cs="Times New Roman"/>
          <w:sz w:val="24"/>
          <w:szCs w:val="24"/>
        </w:rPr>
        <w:t>prepositional phrase</w:t>
      </w:r>
      <w:r w:rsidRPr="000A7773">
        <w:rPr>
          <w:rFonts w:ascii="Times New Roman" w:hAnsi="Times New Roman" w:cs="Times New Roman"/>
          <w:sz w:val="24"/>
          <w:szCs w:val="24"/>
        </w:rPr>
        <w:t xml:space="preserve"> </w:t>
      </w:r>
      <w:r>
        <w:rPr>
          <w:rFonts w:ascii="Times New Roman" w:hAnsi="Times New Roman" w:cs="Times New Roman"/>
          <w:sz w:val="24"/>
          <w:szCs w:val="24"/>
        </w:rPr>
        <w:t xml:space="preserve">high </w:t>
      </w:r>
      <w:r w:rsidRPr="000A7773">
        <w:rPr>
          <w:rFonts w:ascii="Times New Roman" w:hAnsi="Times New Roman" w:cs="Times New Roman"/>
          <w:sz w:val="24"/>
          <w:szCs w:val="24"/>
        </w:rPr>
        <w:t xml:space="preserve">as a </w:t>
      </w:r>
      <w:r>
        <w:rPr>
          <w:rFonts w:ascii="Times New Roman" w:hAnsi="Times New Roman" w:cs="Times New Roman"/>
          <w:sz w:val="24"/>
          <w:szCs w:val="24"/>
        </w:rPr>
        <w:t>modifier</w:t>
      </w:r>
      <w:r w:rsidRPr="000A7773">
        <w:rPr>
          <w:rFonts w:ascii="Times New Roman" w:hAnsi="Times New Roman" w:cs="Times New Roman"/>
          <w:sz w:val="24"/>
          <w:szCs w:val="24"/>
        </w:rPr>
        <w:t xml:space="preserve"> </w:t>
      </w:r>
      <w:r>
        <w:rPr>
          <w:rFonts w:ascii="Times New Roman" w:hAnsi="Times New Roman" w:cs="Times New Roman"/>
          <w:sz w:val="24"/>
          <w:szCs w:val="24"/>
        </w:rPr>
        <w:t>to</w:t>
      </w:r>
      <w:r w:rsidRPr="000A7773">
        <w:rPr>
          <w:rFonts w:ascii="Times New Roman" w:hAnsi="Times New Roman" w:cs="Times New Roman"/>
          <w:sz w:val="24"/>
          <w:szCs w:val="24"/>
        </w:rPr>
        <w:t xml:space="preserve"> the verb </w:t>
      </w:r>
      <w:r w:rsidRPr="000A7773">
        <w:rPr>
          <w:rFonts w:ascii="Times New Roman" w:hAnsi="Times New Roman" w:cs="Times New Roman"/>
          <w:i/>
          <w:sz w:val="24"/>
          <w:szCs w:val="24"/>
        </w:rPr>
        <w:t>hit</w:t>
      </w:r>
      <w:r w:rsidRPr="000A7773">
        <w:rPr>
          <w:rFonts w:ascii="Times New Roman" w:hAnsi="Times New Roman" w:cs="Times New Roman"/>
          <w:sz w:val="24"/>
          <w:szCs w:val="24"/>
        </w:rPr>
        <w:t xml:space="preserve">, or </w:t>
      </w:r>
      <w:r>
        <w:rPr>
          <w:rFonts w:ascii="Times New Roman" w:hAnsi="Times New Roman" w:cs="Times New Roman"/>
          <w:sz w:val="24"/>
          <w:szCs w:val="24"/>
        </w:rPr>
        <w:t xml:space="preserve">low </w:t>
      </w:r>
      <w:r w:rsidRPr="000A7773">
        <w:rPr>
          <w:rFonts w:ascii="Times New Roman" w:hAnsi="Times New Roman" w:cs="Times New Roman"/>
          <w:sz w:val="24"/>
          <w:szCs w:val="24"/>
        </w:rPr>
        <w:t xml:space="preserve">as a modifier to the noun phrase </w:t>
      </w:r>
      <w:r w:rsidRPr="000A7773">
        <w:rPr>
          <w:rFonts w:ascii="Times New Roman" w:hAnsi="Times New Roman" w:cs="Times New Roman"/>
          <w:i/>
          <w:sz w:val="24"/>
          <w:szCs w:val="24"/>
        </w:rPr>
        <w:t>the man</w:t>
      </w:r>
      <w:r>
        <w:rPr>
          <w:rFonts w:ascii="Times New Roman" w:hAnsi="Times New Roman" w:cs="Times New Roman"/>
          <w:sz w:val="24"/>
          <w:szCs w:val="24"/>
        </w:rPr>
        <w:t xml:space="preserve">. The two possible syntactic structures </w:t>
      </w:r>
      <w:r w:rsidRPr="000A7773">
        <w:rPr>
          <w:rFonts w:ascii="Times New Roman" w:hAnsi="Times New Roman" w:cs="Times New Roman"/>
          <w:sz w:val="24"/>
          <w:szCs w:val="24"/>
        </w:rPr>
        <w:t xml:space="preserve">result in a different sentence interpretation, with the first suggesting that Jane hit the man using a handlebar moustache and the latter suggesting that Jane hit the man who had a handlebar moustache. </w:t>
      </w:r>
      <w:r>
        <w:rPr>
          <w:rFonts w:ascii="Times New Roman" w:hAnsi="Times New Roman" w:cs="Times New Roman"/>
          <w:sz w:val="24"/>
          <w:szCs w:val="24"/>
        </w:rPr>
        <w:t xml:space="preserve">For sentence 5, if a high attached structure is adopted, the sentence meaning is implausible and reading is disrupted </w:t>
      </w:r>
      <w:r w:rsidRPr="000A7773">
        <w:rPr>
          <w:rFonts w:ascii="Times New Roman" w:hAnsi="Times New Roman" w:cs="Times New Roman"/>
          <w:sz w:val="24"/>
          <w:szCs w:val="24"/>
        </w:rPr>
        <w:t>(</w:t>
      </w:r>
      <w:r w:rsidR="00A73991">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sidRPr="000A7773">
        <w:rPr>
          <w:rFonts w:ascii="Times New Roman" w:hAnsi="Times New Roman" w:cs="Times New Roman"/>
          <w:sz w:val="24"/>
          <w:szCs w:val="24"/>
        </w:rPr>
        <w:t>Ra</w:t>
      </w:r>
      <w:r>
        <w:rPr>
          <w:rFonts w:ascii="Times New Roman" w:hAnsi="Times New Roman" w:cs="Times New Roman"/>
          <w:sz w:val="24"/>
          <w:szCs w:val="24"/>
        </w:rPr>
        <w:t>yner</w:t>
      </w:r>
      <w:proofErr w:type="spellEnd"/>
      <w:r>
        <w:rPr>
          <w:rFonts w:ascii="Times New Roman" w:hAnsi="Times New Roman" w:cs="Times New Roman"/>
          <w:sz w:val="24"/>
          <w:szCs w:val="24"/>
        </w:rPr>
        <w:t xml:space="preserve">, Carlson &amp; Frazier, 1983; </w:t>
      </w:r>
      <w:proofErr w:type="spellStart"/>
      <w:r>
        <w:rPr>
          <w:rFonts w:ascii="Times New Roman" w:hAnsi="Times New Roman" w:cs="Times New Roman"/>
          <w:sz w:val="24"/>
          <w:szCs w:val="24"/>
        </w:rPr>
        <w:t>Taraban</w:t>
      </w:r>
      <w:proofErr w:type="spellEnd"/>
      <w:r>
        <w:rPr>
          <w:rFonts w:ascii="Times New Roman" w:hAnsi="Times New Roman" w:cs="Times New Roman"/>
          <w:sz w:val="24"/>
          <w:szCs w:val="24"/>
        </w:rPr>
        <w:t xml:space="preserve"> &amp; McClelland, 1988). This is because the reader has to</w:t>
      </w:r>
      <w:r w:rsidRPr="000A7773">
        <w:rPr>
          <w:rFonts w:ascii="Times New Roman" w:hAnsi="Times New Roman" w:cs="Times New Roman"/>
          <w:sz w:val="24"/>
          <w:szCs w:val="24"/>
        </w:rPr>
        <w:t xml:space="preserve"> re-evaluate their initial pars</w:t>
      </w:r>
      <w:r>
        <w:rPr>
          <w:rFonts w:ascii="Times New Roman" w:hAnsi="Times New Roman" w:cs="Times New Roman"/>
          <w:sz w:val="24"/>
          <w:szCs w:val="24"/>
        </w:rPr>
        <w:t>e</w:t>
      </w:r>
      <w:r w:rsidRPr="000A7773">
        <w:rPr>
          <w:rFonts w:ascii="Times New Roman" w:hAnsi="Times New Roman" w:cs="Times New Roman"/>
          <w:sz w:val="24"/>
          <w:szCs w:val="24"/>
        </w:rPr>
        <w:t xml:space="preserve"> of the sentence</w:t>
      </w:r>
      <w:r>
        <w:rPr>
          <w:rFonts w:ascii="Times New Roman" w:hAnsi="Times New Roman" w:cs="Times New Roman"/>
          <w:sz w:val="24"/>
          <w:szCs w:val="24"/>
        </w:rPr>
        <w:t>,</w:t>
      </w:r>
      <w:r w:rsidRPr="000A7773">
        <w:rPr>
          <w:rFonts w:ascii="Times New Roman" w:hAnsi="Times New Roman" w:cs="Times New Roman"/>
          <w:sz w:val="24"/>
          <w:szCs w:val="24"/>
        </w:rPr>
        <w:t xml:space="preserve"> </w:t>
      </w:r>
      <w:r>
        <w:rPr>
          <w:rFonts w:ascii="Times New Roman" w:hAnsi="Times New Roman" w:cs="Times New Roman"/>
          <w:sz w:val="24"/>
          <w:szCs w:val="24"/>
        </w:rPr>
        <w:t>to</w:t>
      </w:r>
      <w:r w:rsidRPr="000A7773">
        <w:rPr>
          <w:rFonts w:ascii="Times New Roman" w:hAnsi="Times New Roman" w:cs="Times New Roman"/>
          <w:sz w:val="24"/>
          <w:szCs w:val="24"/>
        </w:rPr>
        <w:t xml:space="preserve"> adopt </w:t>
      </w:r>
      <w:r>
        <w:rPr>
          <w:rFonts w:ascii="Times New Roman" w:hAnsi="Times New Roman" w:cs="Times New Roman"/>
          <w:sz w:val="24"/>
          <w:szCs w:val="24"/>
        </w:rPr>
        <w:t>the</w:t>
      </w:r>
      <w:r w:rsidRPr="000A7773">
        <w:rPr>
          <w:rFonts w:ascii="Times New Roman" w:hAnsi="Times New Roman" w:cs="Times New Roman"/>
          <w:sz w:val="24"/>
          <w:szCs w:val="24"/>
        </w:rPr>
        <w:t xml:space="preserve"> alternative</w:t>
      </w:r>
      <w:r>
        <w:rPr>
          <w:rFonts w:ascii="Times New Roman" w:hAnsi="Times New Roman" w:cs="Times New Roman"/>
          <w:sz w:val="24"/>
          <w:szCs w:val="24"/>
        </w:rPr>
        <w:t>, low attached</w:t>
      </w:r>
      <w:r w:rsidRPr="000A7773">
        <w:rPr>
          <w:rFonts w:ascii="Times New Roman" w:hAnsi="Times New Roman" w:cs="Times New Roman"/>
          <w:sz w:val="24"/>
          <w:szCs w:val="24"/>
        </w:rPr>
        <w:t xml:space="preserve"> structure. Th</w:t>
      </w:r>
      <w:r>
        <w:rPr>
          <w:rFonts w:ascii="Times New Roman" w:hAnsi="Times New Roman" w:cs="Times New Roman"/>
          <w:sz w:val="24"/>
          <w:szCs w:val="24"/>
        </w:rPr>
        <w:t>is</w:t>
      </w:r>
      <w:r w:rsidRPr="000A7773">
        <w:rPr>
          <w:rFonts w:ascii="Times New Roman" w:hAnsi="Times New Roman" w:cs="Times New Roman"/>
          <w:sz w:val="24"/>
          <w:szCs w:val="24"/>
        </w:rPr>
        <w:t xml:space="preserve"> disruption is evident in the eye movement record as increased fixation durations on the disambiguating noun and increased regressions </w:t>
      </w:r>
      <w:r>
        <w:rPr>
          <w:rFonts w:ascii="Times New Roman" w:hAnsi="Times New Roman" w:cs="Times New Roman"/>
          <w:sz w:val="24"/>
          <w:szCs w:val="24"/>
        </w:rPr>
        <w:t>out of this region, to re-read</w:t>
      </w:r>
      <w:r w:rsidRPr="000A7773">
        <w:rPr>
          <w:rFonts w:ascii="Times New Roman" w:hAnsi="Times New Roman" w:cs="Times New Roman"/>
          <w:sz w:val="24"/>
          <w:szCs w:val="24"/>
        </w:rPr>
        <w:t xml:space="preserve"> previous parts of the sentence (</w:t>
      </w:r>
      <w:r w:rsidR="00A73991">
        <w:rPr>
          <w:rFonts w:ascii="Times New Roman" w:hAnsi="Times New Roman" w:cs="Times New Roman"/>
          <w:sz w:val="24"/>
          <w:szCs w:val="24"/>
        </w:rPr>
        <w:t>e.g.</w:t>
      </w:r>
      <w:r w:rsidRPr="000A7773">
        <w:rPr>
          <w:rFonts w:ascii="Times New Roman" w:hAnsi="Times New Roman" w:cs="Times New Roman"/>
          <w:sz w:val="24"/>
          <w:szCs w:val="24"/>
        </w:rPr>
        <w:t xml:space="preserve"> </w:t>
      </w:r>
      <w:r>
        <w:rPr>
          <w:rFonts w:ascii="Times New Roman" w:hAnsi="Times New Roman" w:cs="Times New Roman"/>
          <w:sz w:val="24"/>
          <w:szCs w:val="24"/>
        </w:rPr>
        <w:t xml:space="preserve">Joseph &amp; Liversedge, 2013; </w:t>
      </w:r>
      <w:proofErr w:type="spellStart"/>
      <w:r>
        <w:rPr>
          <w:rFonts w:ascii="Times New Roman" w:hAnsi="Times New Roman" w:cs="Times New Roman"/>
          <w:sz w:val="24"/>
          <w:szCs w:val="24"/>
        </w:rPr>
        <w:t>Rayner</w:t>
      </w:r>
      <w:proofErr w:type="spellEnd"/>
      <w:r>
        <w:rPr>
          <w:rFonts w:ascii="Times New Roman" w:hAnsi="Times New Roman" w:cs="Times New Roman"/>
          <w:sz w:val="24"/>
          <w:szCs w:val="24"/>
        </w:rPr>
        <w:t xml:space="preserve"> et al., 1983</w:t>
      </w:r>
      <w:r w:rsidRPr="000A7773">
        <w:rPr>
          <w:rFonts w:ascii="Times New Roman" w:hAnsi="Times New Roman" w:cs="Times New Roman"/>
          <w:sz w:val="24"/>
          <w:szCs w:val="24"/>
        </w:rPr>
        <w:t xml:space="preserve">). </w:t>
      </w:r>
    </w:p>
    <w:p w14:paraId="40966E9E" w14:textId="7DE284A8" w:rsidR="00BA2C0D" w:rsidRDefault="00BA2C0D" w:rsidP="00CE5281">
      <w:pPr>
        <w:spacing w:line="480" w:lineRule="auto"/>
        <w:contextualSpacing/>
        <w:rPr>
          <w:rFonts w:ascii="Times New Roman" w:hAnsi="Times New Roman" w:cs="Times New Roman"/>
          <w:sz w:val="24"/>
          <w:szCs w:val="24"/>
        </w:rPr>
      </w:pPr>
      <w:r w:rsidRPr="000A7773">
        <w:rPr>
          <w:rFonts w:ascii="Times New Roman" w:hAnsi="Times New Roman" w:cs="Times New Roman"/>
          <w:sz w:val="24"/>
          <w:szCs w:val="24"/>
        </w:rPr>
        <w:tab/>
        <w:t xml:space="preserve">There are </w:t>
      </w:r>
      <w:r>
        <w:rPr>
          <w:rFonts w:ascii="Times New Roman" w:hAnsi="Times New Roman" w:cs="Times New Roman"/>
          <w:sz w:val="24"/>
          <w:szCs w:val="24"/>
        </w:rPr>
        <w:t>several</w:t>
      </w:r>
      <w:r w:rsidRPr="000A7773">
        <w:rPr>
          <w:rFonts w:ascii="Times New Roman" w:hAnsi="Times New Roman" w:cs="Times New Roman"/>
          <w:sz w:val="24"/>
          <w:szCs w:val="24"/>
        </w:rPr>
        <w:t xml:space="preserve"> theoretical positions adopted as to why certain structures are preferred and initially adopted by readers. The Garden Path theory </w:t>
      </w:r>
      <w:r w:rsidRPr="000A7773">
        <w:rPr>
          <w:rFonts w:ascii="Times New Roman" w:hAnsi="Times New Roman" w:cs="Times New Roman"/>
          <w:noProof/>
          <w:sz w:val="24"/>
          <w:szCs w:val="24"/>
        </w:rPr>
        <w:t>(Frazier &amp; Rayner, 1982)</w:t>
      </w:r>
      <w:r w:rsidRPr="000A7773">
        <w:rPr>
          <w:rFonts w:ascii="Times New Roman" w:hAnsi="Times New Roman" w:cs="Times New Roman"/>
          <w:sz w:val="24"/>
          <w:szCs w:val="24"/>
        </w:rPr>
        <w:t xml:space="preserve"> posits that sentences are parsed according to two principle</w:t>
      </w:r>
      <w:r>
        <w:rPr>
          <w:rFonts w:ascii="Times New Roman" w:hAnsi="Times New Roman" w:cs="Times New Roman"/>
          <w:sz w:val="24"/>
          <w:szCs w:val="24"/>
        </w:rPr>
        <w:t>s</w:t>
      </w:r>
      <w:proofErr w:type="gramStart"/>
      <w:r w:rsidRPr="000A7773">
        <w:rPr>
          <w:rFonts w:ascii="Times New Roman" w:hAnsi="Times New Roman" w:cs="Times New Roman"/>
          <w:sz w:val="24"/>
          <w:szCs w:val="24"/>
        </w:rPr>
        <w:t>;</w:t>
      </w:r>
      <w:proofErr w:type="gramEnd"/>
      <w:r w:rsidRPr="000A7773">
        <w:rPr>
          <w:rFonts w:ascii="Times New Roman" w:hAnsi="Times New Roman" w:cs="Times New Roman"/>
          <w:sz w:val="24"/>
          <w:szCs w:val="24"/>
        </w:rPr>
        <w:t xml:space="preserve"> </w:t>
      </w:r>
      <w:r>
        <w:rPr>
          <w:rFonts w:ascii="Times New Roman" w:hAnsi="Times New Roman" w:cs="Times New Roman"/>
          <w:sz w:val="24"/>
          <w:szCs w:val="24"/>
        </w:rPr>
        <w:t>M</w:t>
      </w:r>
      <w:r w:rsidRPr="000A7773">
        <w:rPr>
          <w:rFonts w:ascii="Times New Roman" w:hAnsi="Times New Roman" w:cs="Times New Roman"/>
          <w:sz w:val="24"/>
          <w:szCs w:val="24"/>
        </w:rPr>
        <w:t xml:space="preserve">inimal </w:t>
      </w:r>
      <w:r>
        <w:rPr>
          <w:rFonts w:ascii="Times New Roman" w:hAnsi="Times New Roman" w:cs="Times New Roman"/>
          <w:sz w:val="24"/>
          <w:szCs w:val="24"/>
        </w:rPr>
        <w:t>A</w:t>
      </w:r>
      <w:r w:rsidRPr="000A7773">
        <w:rPr>
          <w:rFonts w:ascii="Times New Roman" w:hAnsi="Times New Roman" w:cs="Times New Roman"/>
          <w:sz w:val="24"/>
          <w:szCs w:val="24"/>
        </w:rPr>
        <w:t xml:space="preserve">ttachment and </w:t>
      </w:r>
      <w:r>
        <w:rPr>
          <w:rFonts w:ascii="Times New Roman" w:hAnsi="Times New Roman" w:cs="Times New Roman"/>
          <w:sz w:val="24"/>
          <w:szCs w:val="24"/>
        </w:rPr>
        <w:t>L</w:t>
      </w:r>
      <w:r w:rsidRPr="000A7773">
        <w:rPr>
          <w:rFonts w:ascii="Times New Roman" w:hAnsi="Times New Roman" w:cs="Times New Roman"/>
          <w:sz w:val="24"/>
          <w:szCs w:val="24"/>
        </w:rPr>
        <w:t xml:space="preserve">ate </w:t>
      </w:r>
      <w:r>
        <w:rPr>
          <w:rFonts w:ascii="Times New Roman" w:hAnsi="Times New Roman" w:cs="Times New Roman"/>
          <w:sz w:val="24"/>
          <w:szCs w:val="24"/>
        </w:rPr>
        <w:t>C</w:t>
      </w:r>
      <w:r w:rsidRPr="000A7773">
        <w:rPr>
          <w:rFonts w:ascii="Times New Roman" w:hAnsi="Times New Roman" w:cs="Times New Roman"/>
          <w:sz w:val="24"/>
          <w:szCs w:val="24"/>
        </w:rPr>
        <w:t xml:space="preserve">losure. Minimal </w:t>
      </w:r>
      <w:r>
        <w:rPr>
          <w:rFonts w:ascii="Times New Roman" w:hAnsi="Times New Roman" w:cs="Times New Roman"/>
          <w:sz w:val="24"/>
          <w:szCs w:val="24"/>
        </w:rPr>
        <w:t>A</w:t>
      </w:r>
      <w:r w:rsidRPr="000A7773">
        <w:rPr>
          <w:rFonts w:ascii="Times New Roman" w:hAnsi="Times New Roman" w:cs="Times New Roman"/>
          <w:sz w:val="24"/>
          <w:szCs w:val="24"/>
        </w:rPr>
        <w:t xml:space="preserve">ttachment is a rule </w:t>
      </w:r>
      <w:r>
        <w:rPr>
          <w:rFonts w:ascii="Times New Roman" w:hAnsi="Times New Roman" w:cs="Times New Roman"/>
          <w:sz w:val="24"/>
          <w:szCs w:val="24"/>
        </w:rPr>
        <w:t>according to which</w:t>
      </w:r>
      <w:r w:rsidRPr="000A7773">
        <w:rPr>
          <w:rFonts w:ascii="Times New Roman" w:hAnsi="Times New Roman" w:cs="Times New Roman"/>
          <w:sz w:val="24"/>
          <w:szCs w:val="24"/>
        </w:rPr>
        <w:t xml:space="preserve"> a reader will always </w:t>
      </w:r>
      <w:r>
        <w:rPr>
          <w:rFonts w:ascii="Times New Roman" w:hAnsi="Times New Roman" w:cs="Times New Roman"/>
          <w:sz w:val="24"/>
          <w:szCs w:val="24"/>
        </w:rPr>
        <w:t xml:space="preserve">initially </w:t>
      </w:r>
      <w:r w:rsidRPr="000A7773">
        <w:rPr>
          <w:rFonts w:ascii="Times New Roman" w:hAnsi="Times New Roman" w:cs="Times New Roman"/>
          <w:sz w:val="24"/>
          <w:szCs w:val="24"/>
        </w:rPr>
        <w:t>build the simplest syntactic structure</w:t>
      </w:r>
      <w:r>
        <w:rPr>
          <w:rFonts w:ascii="Times New Roman" w:hAnsi="Times New Roman" w:cs="Times New Roman"/>
          <w:sz w:val="24"/>
          <w:szCs w:val="24"/>
        </w:rPr>
        <w:t>,</w:t>
      </w:r>
      <w:r w:rsidRPr="000A7773">
        <w:rPr>
          <w:rFonts w:ascii="Times New Roman" w:hAnsi="Times New Roman" w:cs="Times New Roman"/>
          <w:sz w:val="24"/>
          <w:szCs w:val="24"/>
        </w:rPr>
        <w:t xml:space="preserve"> and </w:t>
      </w:r>
      <w:r>
        <w:rPr>
          <w:rFonts w:ascii="Times New Roman" w:hAnsi="Times New Roman" w:cs="Times New Roman"/>
          <w:sz w:val="24"/>
          <w:szCs w:val="24"/>
        </w:rPr>
        <w:t>the L</w:t>
      </w:r>
      <w:r w:rsidRPr="000A7773">
        <w:rPr>
          <w:rFonts w:ascii="Times New Roman" w:hAnsi="Times New Roman" w:cs="Times New Roman"/>
          <w:sz w:val="24"/>
          <w:szCs w:val="24"/>
        </w:rPr>
        <w:t xml:space="preserve">ate </w:t>
      </w:r>
      <w:r>
        <w:rPr>
          <w:rFonts w:ascii="Times New Roman" w:hAnsi="Times New Roman" w:cs="Times New Roman"/>
          <w:sz w:val="24"/>
          <w:szCs w:val="24"/>
        </w:rPr>
        <w:t>C</w:t>
      </w:r>
      <w:r w:rsidRPr="000A7773">
        <w:rPr>
          <w:rFonts w:ascii="Times New Roman" w:hAnsi="Times New Roman" w:cs="Times New Roman"/>
          <w:sz w:val="24"/>
          <w:szCs w:val="24"/>
        </w:rPr>
        <w:t xml:space="preserve">losure rule </w:t>
      </w:r>
      <w:r>
        <w:rPr>
          <w:rFonts w:ascii="Times New Roman" w:hAnsi="Times New Roman" w:cs="Times New Roman"/>
          <w:sz w:val="24"/>
          <w:szCs w:val="24"/>
        </w:rPr>
        <w:t>stipulates</w:t>
      </w:r>
      <w:r w:rsidRPr="000A7773">
        <w:rPr>
          <w:rFonts w:ascii="Times New Roman" w:hAnsi="Times New Roman" w:cs="Times New Roman"/>
          <w:sz w:val="24"/>
          <w:szCs w:val="24"/>
        </w:rPr>
        <w:t xml:space="preserve"> that </w:t>
      </w:r>
      <w:r>
        <w:rPr>
          <w:rFonts w:ascii="Times New Roman" w:hAnsi="Times New Roman" w:cs="Times New Roman"/>
          <w:sz w:val="24"/>
          <w:szCs w:val="24"/>
        </w:rPr>
        <w:t>the</w:t>
      </w:r>
      <w:r w:rsidRPr="000A7773">
        <w:rPr>
          <w:rFonts w:ascii="Times New Roman" w:hAnsi="Times New Roman" w:cs="Times New Roman"/>
          <w:sz w:val="24"/>
          <w:szCs w:val="24"/>
        </w:rPr>
        <w:t xml:space="preserve"> parser will always attach a phrase to the currently open </w:t>
      </w:r>
      <w:r>
        <w:rPr>
          <w:rFonts w:ascii="Times New Roman" w:hAnsi="Times New Roman" w:cs="Times New Roman"/>
          <w:sz w:val="24"/>
          <w:szCs w:val="24"/>
        </w:rPr>
        <w:t>phrase structure</w:t>
      </w:r>
      <w:r w:rsidRPr="000A7773">
        <w:rPr>
          <w:rFonts w:ascii="Times New Roman" w:hAnsi="Times New Roman" w:cs="Times New Roman"/>
          <w:sz w:val="24"/>
          <w:szCs w:val="24"/>
        </w:rPr>
        <w:t xml:space="preserve">. </w:t>
      </w:r>
      <w:r>
        <w:rPr>
          <w:rFonts w:ascii="Times New Roman" w:hAnsi="Times New Roman" w:cs="Times New Roman"/>
          <w:sz w:val="24"/>
          <w:szCs w:val="24"/>
        </w:rPr>
        <w:t xml:space="preserve">An alternative theoretical </w:t>
      </w:r>
      <w:r>
        <w:rPr>
          <w:rFonts w:ascii="Times New Roman" w:hAnsi="Times New Roman" w:cs="Times New Roman"/>
          <w:sz w:val="24"/>
          <w:szCs w:val="24"/>
        </w:rPr>
        <w:lastRenderedPageBreak/>
        <w:t>position is that of C</w:t>
      </w:r>
      <w:r w:rsidRPr="000A7773">
        <w:rPr>
          <w:rFonts w:ascii="Times New Roman" w:hAnsi="Times New Roman" w:cs="Times New Roman"/>
          <w:sz w:val="24"/>
          <w:szCs w:val="24"/>
        </w:rPr>
        <w:t>onstraint</w:t>
      </w:r>
      <w:r>
        <w:rPr>
          <w:rFonts w:ascii="Times New Roman" w:hAnsi="Times New Roman" w:cs="Times New Roman"/>
          <w:sz w:val="24"/>
          <w:szCs w:val="24"/>
        </w:rPr>
        <w:t>-B</w:t>
      </w:r>
      <w:r w:rsidRPr="000A7773">
        <w:rPr>
          <w:rFonts w:ascii="Times New Roman" w:hAnsi="Times New Roman" w:cs="Times New Roman"/>
          <w:sz w:val="24"/>
          <w:szCs w:val="24"/>
        </w:rPr>
        <w:t>ased models where the language processor is assumed to be interactive</w:t>
      </w:r>
      <w:r>
        <w:rPr>
          <w:rFonts w:ascii="Times New Roman" w:hAnsi="Times New Roman" w:cs="Times New Roman"/>
          <w:sz w:val="24"/>
          <w:szCs w:val="24"/>
        </w:rPr>
        <w:t xml:space="preserve"> and </w:t>
      </w:r>
      <w:r w:rsidRPr="000A7773">
        <w:rPr>
          <w:rFonts w:ascii="Times New Roman" w:hAnsi="Times New Roman" w:cs="Times New Roman"/>
          <w:sz w:val="24"/>
          <w:szCs w:val="24"/>
        </w:rPr>
        <w:t xml:space="preserve">higher order information such as contextual information </w:t>
      </w:r>
      <w:r>
        <w:rPr>
          <w:rFonts w:ascii="Times New Roman" w:hAnsi="Times New Roman" w:cs="Times New Roman"/>
          <w:sz w:val="24"/>
          <w:szCs w:val="24"/>
        </w:rPr>
        <w:t>can</w:t>
      </w:r>
      <w:r w:rsidRPr="000A7773">
        <w:rPr>
          <w:rFonts w:ascii="Times New Roman" w:hAnsi="Times New Roman" w:cs="Times New Roman"/>
          <w:sz w:val="24"/>
          <w:szCs w:val="24"/>
        </w:rPr>
        <w:t xml:space="preserve"> influence initial </w:t>
      </w:r>
      <w:r>
        <w:rPr>
          <w:rFonts w:ascii="Times New Roman" w:hAnsi="Times New Roman" w:cs="Times New Roman"/>
          <w:sz w:val="24"/>
          <w:szCs w:val="24"/>
        </w:rPr>
        <w:t>decisions</w:t>
      </w:r>
      <w:r w:rsidR="007D1023">
        <w:rPr>
          <w:rFonts w:ascii="Times New Roman" w:hAnsi="Times New Roman" w:cs="Times New Roman"/>
          <w:sz w:val="24"/>
          <w:szCs w:val="24"/>
        </w:rPr>
        <w:t xml:space="preserve"> </w:t>
      </w:r>
      <w:r w:rsidR="007D1023" w:rsidRPr="000A7773">
        <w:rPr>
          <w:rFonts w:ascii="Times New Roman" w:hAnsi="Times New Roman" w:cs="Times New Roman"/>
          <w:sz w:val="24"/>
          <w:szCs w:val="24"/>
        </w:rPr>
        <w:t xml:space="preserve">(e.g. MacDonald, </w:t>
      </w:r>
      <w:proofErr w:type="spellStart"/>
      <w:r w:rsidR="007D1023" w:rsidRPr="000A7773">
        <w:rPr>
          <w:rFonts w:ascii="Times New Roman" w:hAnsi="Times New Roman" w:cs="Times New Roman"/>
          <w:sz w:val="24"/>
          <w:szCs w:val="24"/>
        </w:rPr>
        <w:t>Pearlmutter</w:t>
      </w:r>
      <w:proofErr w:type="spellEnd"/>
      <w:r w:rsidR="007D1023" w:rsidRPr="000A7773">
        <w:rPr>
          <w:rFonts w:ascii="Times New Roman" w:hAnsi="Times New Roman" w:cs="Times New Roman"/>
          <w:sz w:val="24"/>
          <w:szCs w:val="24"/>
        </w:rPr>
        <w:t xml:space="preserve"> &amp; Seidenberg, 1994)</w:t>
      </w:r>
      <w:r w:rsidRPr="000A7773">
        <w:rPr>
          <w:rFonts w:ascii="Times New Roman" w:hAnsi="Times New Roman" w:cs="Times New Roman"/>
          <w:sz w:val="24"/>
          <w:szCs w:val="24"/>
        </w:rPr>
        <w:t xml:space="preserve">. </w:t>
      </w:r>
      <w:r>
        <w:rPr>
          <w:rFonts w:ascii="Times New Roman" w:hAnsi="Times New Roman" w:cs="Times New Roman"/>
          <w:sz w:val="24"/>
          <w:szCs w:val="24"/>
        </w:rPr>
        <w:t>There are other theoretical accounts of parsing too (</w:t>
      </w:r>
      <w:r w:rsidR="00A73991">
        <w:rPr>
          <w:rFonts w:ascii="Times New Roman" w:hAnsi="Times New Roman" w:cs="Times New Roman"/>
          <w:sz w:val="24"/>
          <w:szCs w:val="24"/>
        </w:rPr>
        <w:t>e.g.</w:t>
      </w:r>
      <w:r>
        <w:rPr>
          <w:rFonts w:ascii="Times New Roman" w:hAnsi="Times New Roman" w:cs="Times New Roman"/>
          <w:sz w:val="24"/>
          <w:szCs w:val="24"/>
        </w:rPr>
        <w:t xml:space="preserve"> Construal, </w:t>
      </w:r>
      <w:r w:rsidR="000E1647">
        <w:rPr>
          <w:rFonts w:ascii="Times New Roman" w:hAnsi="Times New Roman" w:cs="Times New Roman"/>
          <w:sz w:val="24"/>
          <w:szCs w:val="24"/>
        </w:rPr>
        <w:t>Frazier &amp; Clifton, 1996</w:t>
      </w:r>
      <w:r>
        <w:rPr>
          <w:rFonts w:ascii="Times New Roman" w:hAnsi="Times New Roman" w:cs="Times New Roman"/>
          <w:sz w:val="24"/>
          <w:szCs w:val="24"/>
        </w:rPr>
        <w:t xml:space="preserve">; Race Based Parsing, </w:t>
      </w:r>
      <w:r w:rsidR="00EF49D5">
        <w:rPr>
          <w:rFonts w:ascii="Times New Roman" w:hAnsi="Times New Roman" w:cs="Times New Roman"/>
          <w:sz w:val="24"/>
          <w:szCs w:val="24"/>
        </w:rPr>
        <w:t xml:space="preserve">Van </w:t>
      </w:r>
      <w:proofErr w:type="spellStart"/>
      <w:r w:rsidR="00EF49D5">
        <w:rPr>
          <w:rFonts w:ascii="Times New Roman" w:hAnsi="Times New Roman" w:cs="Times New Roman"/>
          <w:sz w:val="24"/>
          <w:szCs w:val="24"/>
        </w:rPr>
        <w:t>Gompel</w:t>
      </w:r>
      <w:proofErr w:type="spellEnd"/>
      <w:r w:rsidR="00EF49D5">
        <w:rPr>
          <w:rFonts w:ascii="Times New Roman" w:hAnsi="Times New Roman" w:cs="Times New Roman"/>
          <w:sz w:val="24"/>
          <w:szCs w:val="24"/>
        </w:rPr>
        <w:t xml:space="preserve">, Pickering &amp; </w:t>
      </w:r>
      <w:proofErr w:type="spellStart"/>
      <w:r w:rsidR="00EF49D5">
        <w:rPr>
          <w:rFonts w:ascii="Times New Roman" w:hAnsi="Times New Roman" w:cs="Times New Roman"/>
          <w:sz w:val="24"/>
          <w:szCs w:val="24"/>
        </w:rPr>
        <w:t>Traxler</w:t>
      </w:r>
      <w:proofErr w:type="spellEnd"/>
      <w:r w:rsidR="00EF49D5">
        <w:rPr>
          <w:rFonts w:ascii="Times New Roman" w:hAnsi="Times New Roman" w:cs="Times New Roman"/>
          <w:sz w:val="24"/>
          <w:szCs w:val="24"/>
        </w:rPr>
        <w:t>, 2000</w:t>
      </w:r>
      <w:r>
        <w:rPr>
          <w:rFonts w:ascii="Times New Roman" w:hAnsi="Times New Roman" w:cs="Times New Roman"/>
          <w:sz w:val="24"/>
          <w:szCs w:val="24"/>
        </w:rPr>
        <w:t xml:space="preserve">; Good Enough Parsing, </w:t>
      </w:r>
      <w:r w:rsidR="00EF49D5">
        <w:rPr>
          <w:rFonts w:ascii="Times New Roman" w:hAnsi="Times New Roman" w:cs="Times New Roman"/>
          <w:sz w:val="24"/>
          <w:szCs w:val="24"/>
        </w:rPr>
        <w:t>Ferreira, Bailey &amp; Ferraro, 2002</w:t>
      </w:r>
      <w:r>
        <w:rPr>
          <w:rFonts w:ascii="Times New Roman" w:hAnsi="Times New Roman" w:cs="Times New Roman"/>
          <w:sz w:val="24"/>
          <w:szCs w:val="24"/>
        </w:rPr>
        <w:t>).  For present purposes, we will again sidestep the issue of which theoretical account provides the most adequate account of processing, and instead simply accept that processing biases exist for sentences with particular linguistic characteristics. On this basis, in Experiment 2, analogous to Experiment 1, we will investigate how comparable on-line syntactic processing is in TD and ASD readers.</w:t>
      </w:r>
    </w:p>
    <w:p w14:paraId="661E7BF6" w14:textId="68541575"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research that has examined syntactic processing in ASD during spoken language processing has reported mixed results (for a review see </w:t>
      </w:r>
      <w:proofErr w:type="spellStart"/>
      <w:r>
        <w:rPr>
          <w:rFonts w:ascii="Times New Roman" w:hAnsi="Times New Roman" w:cs="Times New Roman"/>
          <w:sz w:val="24"/>
          <w:szCs w:val="24"/>
        </w:rPr>
        <w:t>Eigsti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Marchena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Schuh</w:t>
      </w:r>
      <w:proofErr w:type="spellEnd"/>
      <w:r>
        <w:rPr>
          <w:rFonts w:ascii="Times New Roman" w:hAnsi="Times New Roman" w:cs="Times New Roman"/>
          <w:sz w:val="24"/>
          <w:szCs w:val="24"/>
        </w:rPr>
        <w:t xml:space="preserve"> &amp; Kelley, 2011), and little work has been conducted to examine the s</w:t>
      </w:r>
      <w:r w:rsidRPr="000A7773">
        <w:rPr>
          <w:rFonts w:ascii="Times New Roman" w:hAnsi="Times New Roman" w:cs="Times New Roman"/>
          <w:sz w:val="24"/>
          <w:szCs w:val="24"/>
        </w:rPr>
        <w:t xml:space="preserve">yntactic </w:t>
      </w:r>
      <w:r>
        <w:rPr>
          <w:rFonts w:ascii="Times New Roman" w:hAnsi="Times New Roman" w:cs="Times New Roman"/>
          <w:sz w:val="24"/>
          <w:szCs w:val="24"/>
        </w:rPr>
        <w:t>processing</w:t>
      </w:r>
      <w:r w:rsidRPr="000A7773">
        <w:rPr>
          <w:rFonts w:ascii="Times New Roman" w:hAnsi="Times New Roman" w:cs="Times New Roman"/>
          <w:sz w:val="24"/>
          <w:szCs w:val="24"/>
        </w:rPr>
        <w:t xml:space="preserve"> of </w:t>
      </w:r>
      <w:r>
        <w:rPr>
          <w:rFonts w:ascii="Times New Roman" w:hAnsi="Times New Roman" w:cs="Times New Roman"/>
          <w:sz w:val="24"/>
          <w:szCs w:val="24"/>
        </w:rPr>
        <w:t xml:space="preserve">written </w:t>
      </w:r>
      <w:r w:rsidRPr="000A7773">
        <w:rPr>
          <w:rFonts w:ascii="Times New Roman" w:hAnsi="Times New Roman" w:cs="Times New Roman"/>
          <w:sz w:val="24"/>
          <w:szCs w:val="24"/>
        </w:rPr>
        <w:t>sentences</w:t>
      </w:r>
      <w:r>
        <w:rPr>
          <w:rFonts w:ascii="Times New Roman" w:hAnsi="Times New Roman" w:cs="Times New Roman"/>
          <w:sz w:val="24"/>
          <w:szCs w:val="24"/>
        </w:rPr>
        <w:t xml:space="preserve">. In a study assessing the impact of ASD and language phenotype on reading comprehension, Lucas and </w:t>
      </w:r>
      <w:proofErr w:type="spellStart"/>
      <w:r>
        <w:rPr>
          <w:rFonts w:ascii="Times New Roman" w:hAnsi="Times New Roman" w:cs="Times New Roman"/>
          <w:sz w:val="24"/>
          <w:szCs w:val="24"/>
        </w:rPr>
        <w:t>Norbury</w:t>
      </w:r>
      <w:proofErr w:type="spellEnd"/>
      <w:r>
        <w:rPr>
          <w:rFonts w:ascii="Times New Roman" w:hAnsi="Times New Roman" w:cs="Times New Roman"/>
          <w:sz w:val="24"/>
          <w:szCs w:val="24"/>
        </w:rPr>
        <w:t xml:space="preserve"> (2014) had children with ASD and typical language skills (ALN)</w:t>
      </w:r>
      <w:r w:rsidR="00264B15">
        <w:rPr>
          <w:rFonts w:ascii="Times New Roman" w:hAnsi="Times New Roman" w:cs="Times New Roman"/>
          <w:sz w:val="24"/>
          <w:szCs w:val="24"/>
        </w:rPr>
        <w:t>;</w:t>
      </w:r>
      <w:r>
        <w:rPr>
          <w:rFonts w:ascii="Times New Roman" w:hAnsi="Times New Roman" w:cs="Times New Roman"/>
          <w:sz w:val="24"/>
          <w:szCs w:val="24"/>
        </w:rPr>
        <w:t xml:space="preserve"> children with ASD and language impairments (ALI) and TD participants read sentences that were syntactically ‘scrambled’. All groups showed equivalent disruption to reading times when reading scrambled sentences, however there was a trend to suggest that the ALI participants took longer to read syntactically legal sentences, in comparison to the TD and ALN participants</w:t>
      </w:r>
      <w:r w:rsidR="00C10AF1">
        <w:rPr>
          <w:rFonts w:ascii="Times New Roman" w:hAnsi="Times New Roman" w:cs="Times New Roman"/>
          <w:sz w:val="24"/>
          <w:szCs w:val="24"/>
        </w:rPr>
        <w:t>,</w:t>
      </w:r>
      <w:r w:rsidR="00264B15">
        <w:rPr>
          <w:rFonts w:ascii="Times New Roman" w:hAnsi="Times New Roman" w:cs="Times New Roman"/>
          <w:sz w:val="24"/>
          <w:szCs w:val="24"/>
        </w:rPr>
        <w:t xml:space="preserve"> who did not differ</w:t>
      </w:r>
      <w:r>
        <w:rPr>
          <w:rFonts w:ascii="Times New Roman" w:hAnsi="Times New Roman" w:cs="Times New Roman"/>
          <w:sz w:val="24"/>
          <w:szCs w:val="24"/>
        </w:rPr>
        <w:t xml:space="preserve">. This suggests that syntactic processing in ASD may be intact, but that the presence of language impairment has an impact upon the efficiency of syntactic processing during reading (Lucas &amp; </w:t>
      </w:r>
      <w:proofErr w:type="spellStart"/>
      <w:r>
        <w:rPr>
          <w:rFonts w:ascii="Times New Roman" w:hAnsi="Times New Roman" w:cs="Times New Roman"/>
          <w:sz w:val="24"/>
          <w:szCs w:val="24"/>
        </w:rPr>
        <w:t>Norbury</w:t>
      </w:r>
      <w:proofErr w:type="spellEnd"/>
      <w:r>
        <w:rPr>
          <w:rFonts w:ascii="Times New Roman" w:hAnsi="Times New Roman" w:cs="Times New Roman"/>
          <w:sz w:val="24"/>
          <w:szCs w:val="24"/>
        </w:rPr>
        <w:t xml:space="preserve">, 2014). </w:t>
      </w:r>
      <w:r w:rsidRPr="000A7773">
        <w:rPr>
          <w:rFonts w:ascii="Times New Roman" w:hAnsi="Times New Roman" w:cs="Times New Roman"/>
          <w:sz w:val="24"/>
          <w:szCs w:val="24"/>
        </w:rPr>
        <w:t xml:space="preserve">Stockbridge, </w:t>
      </w:r>
      <w:proofErr w:type="spellStart"/>
      <w:r w:rsidRPr="000A7773">
        <w:rPr>
          <w:rFonts w:ascii="Times New Roman" w:hAnsi="Times New Roman" w:cs="Times New Roman"/>
          <w:sz w:val="24"/>
          <w:szCs w:val="24"/>
        </w:rPr>
        <w:t>Happ</w:t>
      </w:r>
      <w:r>
        <w:rPr>
          <w:rFonts w:ascii="Times New Roman" w:hAnsi="Times New Roman" w:cs="Times New Roman"/>
          <w:sz w:val="24"/>
          <w:szCs w:val="24"/>
        </w:rPr>
        <w:t>é</w:t>
      </w:r>
      <w:proofErr w:type="spellEnd"/>
      <w:r w:rsidRPr="000A7773">
        <w:rPr>
          <w:rFonts w:ascii="Times New Roman" w:hAnsi="Times New Roman" w:cs="Times New Roman"/>
          <w:sz w:val="24"/>
          <w:szCs w:val="24"/>
        </w:rPr>
        <w:t xml:space="preserve"> </w:t>
      </w:r>
      <w:r>
        <w:rPr>
          <w:rFonts w:ascii="Times New Roman" w:hAnsi="Times New Roman" w:cs="Times New Roman"/>
          <w:sz w:val="24"/>
          <w:szCs w:val="24"/>
        </w:rPr>
        <w:t>and</w:t>
      </w:r>
      <w:r w:rsidRPr="000A7773">
        <w:rPr>
          <w:rFonts w:ascii="Times New Roman" w:hAnsi="Times New Roman" w:cs="Times New Roman"/>
          <w:sz w:val="24"/>
          <w:szCs w:val="24"/>
        </w:rPr>
        <w:t xml:space="preserve"> White</w:t>
      </w:r>
      <w:r>
        <w:rPr>
          <w:rFonts w:ascii="Times New Roman" w:hAnsi="Times New Roman" w:cs="Times New Roman"/>
          <w:sz w:val="24"/>
          <w:szCs w:val="24"/>
        </w:rPr>
        <w:t xml:space="preserve"> (</w:t>
      </w:r>
      <w:r w:rsidRPr="000A7773">
        <w:rPr>
          <w:rFonts w:ascii="Times New Roman" w:hAnsi="Times New Roman" w:cs="Times New Roman"/>
          <w:sz w:val="24"/>
          <w:szCs w:val="24"/>
        </w:rPr>
        <w:t>2014</w:t>
      </w:r>
      <w:r>
        <w:rPr>
          <w:rFonts w:ascii="Times New Roman" w:hAnsi="Times New Roman" w:cs="Times New Roman"/>
          <w:sz w:val="24"/>
          <w:szCs w:val="24"/>
        </w:rPr>
        <w:t xml:space="preserve">) found that children with ASD were as accurate as TD children in the identification of the indirect object of a verb in sentences that varied in structural form. In addition, both TD children and children with ASD showed higher accuracy for sentences </w:t>
      </w:r>
      <w:r>
        <w:rPr>
          <w:rFonts w:ascii="Times New Roman" w:hAnsi="Times New Roman" w:cs="Times New Roman"/>
          <w:sz w:val="24"/>
          <w:szCs w:val="24"/>
        </w:rPr>
        <w:lastRenderedPageBreak/>
        <w:t>containing a preposition phrase construction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8761DA">
        <w:rPr>
          <w:rFonts w:ascii="Times New Roman" w:hAnsi="Times New Roman" w:cs="Times New Roman"/>
          <w:i/>
          <w:sz w:val="24"/>
          <w:szCs w:val="24"/>
        </w:rPr>
        <w:t>Toby read the book to Jenny</w:t>
      </w:r>
      <w:r>
        <w:rPr>
          <w:rFonts w:ascii="Times New Roman" w:hAnsi="Times New Roman" w:cs="Times New Roman"/>
          <w:sz w:val="24"/>
          <w:szCs w:val="24"/>
        </w:rPr>
        <w:t>) in comparison to a double object construction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8761DA">
        <w:rPr>
          <w:rFonts w:ascii="Times New Roman" w:hAnsi="Times New Roman" w:cs="Times New Roman"/>
          <w:i/>
          <w:sz w:val="24"/>
          <w:szCs w:val="24"/>
        </w:rPr>
        <w:t>Toby read Jenny the book</w:t>
      </w:r>
      <w:r>
        <w:rPr>
          <w:rFonts w:ascii="Times New Roman" w:hAnsi="Times New Roman" w:cs="Times New Roman"/>
          <w:sz w:val="24"/>
          <w:szCs w:val="24"/>
        </w:rPr>
        <w:t xml:space="preserve">), indicating that both TD and ASD children benefited from the indirect object being more explicit. These results are consistent with Lucas and </w:t>
      </w:r>
      <w:proofErr w:type="spellStart"/>
      <w:r>
        <w:rPr>
          <w:rFonts w:ascii="Times New Roman" w:hAnsi="Times New Roman" w:cs="Times New Roman"/>
          <w:sz w:val="24"/>
          <w:szCs w:val="24"/>
        </w:rPr>
        <w:t>Norbury’s</w:t>
      </w:r>
      <w:proofErr w:type="spellEnd"/>
      <w:r>
        <w:rPr>
          <w:rFonts w:ascii="Times New Roman" w:hAnsi="Times New Roman" w:cs="Times New Roman"/>
          <w:sz w:val="24"/>
          <w:szCs w:val="24"/>
        </w:rPr>
        <w:t xml:space="preserve"> (2014) finding and suggest that syntactic processing of written sentences is intact in ASD. T</w:t>
      </w:r>
      <w:r w:rsidRPr="008761DA">
        <w:rPr>
          <w:rFonts w:ascii="Times New Roman" w:hAnsi="Times New Roman" w:cs="Times New Roman"/>
          <w:sz w:val="24"/>
          <w:szCs w:val="24"/>
        </w:rPr>
        <w:t xml:space="preserve">he important </w:t>
      </w:r>
      <w:r w:rsidRPr="00346679">
        <w:rPr>
          <w:rFonts w:ascii="Times New Roman" w:hAnsi="Times New Roman" w:cs="Times New Roman"/>
          <w:sz w:val="24"/>
          <w:szCs w:val="24"/>
        </w:rPr>
        <w:t>finding from th</w:t>
      </w:r>
      <w:r>
        <w:rPr>
          <w:rFonts w:ascii="Times New Roman" w:hAnsi="Times New Roman" w:cs="Times New Roman"/>
          <w:sz w:val="24"/>
          <w:szCs w:val="24"/>
        </w:rPr>
        <w:t>ese</w:t>
      </w:r>
      <w:r w:rsidRPr="00346679">
        <w:rPr>
          <w:rFonts w:ascii="Times New Roman" w:hAnsi="Times New Roman" w:cs="Times New Roman"/>
          <w:sz w:val="24"/>
          <w:szCs w:val="24"/>
        </w:rPr>
        <w:t xml:space="preserve"> experiment</w:t>
      </w:r>
      <w:r>
        <w:rPr>
          <w:rFonts w:ascii="Times New Roman" w:hAnsi="Times New Roman" w:cs="Times New Roman"/>
          <w:sz w:val="24"/>
          <w:szCs w:val="24"/>
        </w:rPr>
        <w:t>s</w:t>
      </w:r>
      <w:r w:rsidRPr="00346679">
        <w:rPr>
          <w:rFonts w:ascii="Times New Roman" w:hAnsi="Times New Roman" w:cs="Times New Roman"/>
          <w:sz w:val="24"/>
          <w:szCs w:val="24"/>
        </w:rPr>
        <w:t xml:space="preserve"> in relation to the current work is that the individuals with ASD </w:t>
      </w:r>
      <w:r>
        <w:rPr>
          <w:rFonts w:ascii="Times New Roman" w:hAnsi="Times New Roman" w:cs="Times New Roman"/>
          <w:sz w:val="24"/>
          <w:szCs w:val="24"/>
        </w:rPr>
        <w:t>appeared to exhibit comparable syntactic processing to that observed in TD children</w:t>
      </w:r>
      <w:r w:rsidRPr="00346679">
        <w:rPr>
          <w:rFonts w:ascii="Times New Roman" w:hAnsi="Times New Roman" w:cs="Times New Roman"/>
          <w:sz w:val="24"/>
          <w:szCs w:val="24"/>
        </w:rPr>
        <w:t>.</w:t>
      </w:r>
    </w:p>
    <w:p w14:paraId="3A868108" w14:textId="4BBFC9EC"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There is</w:t>
      </w:r>
      <w:r w:rsidRPr="000A7773">
        <w:rPr>
          <w:rFonts w:ascii="Times New Roman" w:hAnsi="Times New Roman" w:cs="Times New Roman"/>
          <w:sz w:val="24"/>
          <w:szCs w:val="24"/>
        </w:rPr>
        <w:t xml:space="preserve"> evidence</w:t>
      </w:r>
      <w:r>
        <w:rPr>
          <w:rFonts w:ascii="Times New Roman" w:hAnsi="Times New Roman" w:cs="Times New Roman"/>
          <w:sz w:val="24"/>
          <w:szCs w:val="24"/>
        </w:rPr>
        <w:t>,</w:t>
      </w:r>
      <w:r w:rsidRPr="000A7773">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427978">
        <w:rPr>
          <w:rFonts w:ascii="Times New Roman" w:hAnsi="Times New Roman" w:cs="Times New Roman"/>
          <w:sz w:val="24"/>
          <w:szCs w:val="24"/>
        </w:rPr>
        <w:t xml:space="preserve">of a </w:t>
      </w:r>
      <w:r>
        <w:rPr>
          <w:rFonts w:ascii="Times New Roman" w:hAnsi="Times New Roman" w:cs="Times New Roman"/>
          <w:sz w:val="24"/>
          <w:szCs w:val="24"/>
        </w:rPr>
        <w:t>delay</w:t>
      </w:r>
      <w:r w:rsidRPr="000A7773">
        <w:rPr>
          <w:rFonts w:ascii="Times New Roman" w:hAnsi="Times New Roman" w:cs="Times New Roman"/>
          <w:sz w:val="24"/>
          <w:szCs w:val="24"/>
        </w:rPr>
        <w:t xml:space="preserve"> in the detection of syntactic errors </w:t>
      </w:r>
      <w:r>
        <w:rPr>
          <w:rFonts w:ascii="Times New Roman" w:hAnsi="Times New Roman" w:cs="Times New Roman"/>
          <w:sz w:val="24"/>
          <w:szCs w:val="24"/>
        </w:rPr>
        <w:t>in ASD</w:t>
      </w:r>
      <w:r w:rsidRPr="000A7773">
        <w:rPr>
          <w:rFonts w:ascii="Times New Roman" w:hAnsi="Times New Roman" w:cs="Times New Roman"/>
          <w:sz w:val="24"/>
          <w:szCs w:val="24"/>
        </w:rPr>
        <w:t xml:space="preserve">. </w:t>
      </w:r>
      <w:proofErr w:type="spellStart"/>
      <w:r>
        <w:rPr>
          <w:rFonts w:ascii="Times New Roman" w:hAnsi="Times New Roman" w:cs="Times New Roman"/>
          <w:sz w:val="24"/>
          <w:szCs w:val="24"/>
        </w:rPr>
        <w:t>Koolen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Hendriks</w:t>
      </w:r>
      <w:proofErr w:type="spellEnd"/>
      <w:r>
        <w:rPr>
          <w:rFonts w:ascii="Times New Roman" w:hAnsi="Times New Roman" w:cs="Times New Roman"/>
          <w:sz w:val="24"/>
          <w:szCs w:val="24"/>
        </w:rPr>
        <w:t xml:space="preserve">, Egger and </w:t>
      </w:r>
      <w:proofErr w:type="spellStart"/>
      <w:r>
        <w:rPr>
          <w:rFonts w:ascii="Times New Roman" w:hAnsi="Times New Roman" w:cs="Times New Roman"/>
          <w:sz w:val="24"/>
          <w:szCs w:val="24"/>
        </w:rPr>
        <w:t>Verhoeven</w:t>
      </w:r>
      <w:proofErr w:type="spellEnd"/>
      <w:r>
        <w:rPr>
          <w:rFonts w:ascii="Times New Roman" w:hAnsi="Times New Roman" w:cs="Times New Roman"/>
          <w:sz w:val="24"/>
          <w:szCs w:val="24"/>
        </w:rPr>
        <w:t xml:space="preserve"> </w:t>
      </w:r>
      <w:r w:rsidRPr="008955BF">
        <w:rPr>
          <w:rFonts w:ascii="Times New Roman" w:hAnsi="Times New Roman" w:cs="Times New Roman"/>
          <w:sz w:val="24"/>
          <w:szCs w:val="24"/>
        </w:rPr>
        <w:t xml:space="preserve">(2012) had adults with ASD take part in a ‘single’ or ‘dual’ level reading task where sentences were presented </w:t>
      </w:r>
      <w:r>
        <w:rPr>
          <w:rFonts w:ascii="Times New Roman" w:hAnsi="Times New Roman" w:cs="Times New Roman"/>
          <w:sz w:val="24"/>
          <w:szCs w:val="24"/>
        </w:rPr>
        <w:t>in a serial viewing paradigm</w:t>
      </w:r>
      <w:r w:rsidRPr="008955BF">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8955BF">
        <w:rPr>
          <w:rFonts w:ascii="Times New Roman" w:hAnsi="Times New Roman" w:cs="Times New Roman"/>
          <w:sz w:val="24"/>
          <w:szCs w:val="24"/>
        </w:rPr>
        <w:t xml:space="preserve">the </w:t>
      </w:r>
      <w:r>
        <w:rPr>
          <w:rFonts w:ascii="Times New Roman" w:hAnsi="Times New Roman" w:cs="Times New Roman"/>
          <w:sz w:val="24"/>
          <w:szCs w:val="24"/>
        </w:rPr>
        <w:t>dual</w:t>
      </w:r>
      <w:r w:rsidRPr="008955BF">
        <w:rPr>
          <w:rFonts w:ascii="Times New Roman" w:hAnsi="Times New Roman" w:cs="Times New Roman"/>
          <w:sz w:val="24"/>
          <w:szCs w:val="24"/>
        </w:rPr>
        <w:t xml:space="preserve"> task participants had to detect orthographic </w:t>
      </w:r>
      <w:r>
        <w:rPr>
          <w:rFonts w:ascii="Times New Roman" w:hAnsi="Times New Roman" w:cs="Times New Roman"/>
          <w:sz w:val="24"/>
          <w:szCs w:val="24"/>
        </w:rPr>
        <w:t xml:space="preserve">errors </w:t>
      </w:r>
      <w:r w:rsidRPr="008955BF">
        <w:rPr>
          <w:rFonts w:ascii="Times New Roman" w:hAnsi="Times New Roman" w:cs="Times New Roman"/>
          <w:sz w:val="24"/>
          <w:szCs w:val="24"/>
        </w:rPr>
        <w:t xml:space="preserve">(letter substitutions </w:t>
      </w:r>
      <w:r w:rsidR="00A73991">
        <w:rPr>
          <w:rFonts w:ascii="Times New Roman" w:hAnsi="Times New Roman" w:cs="Times New Roman"/>
          <w:sz w:val="24"/>
          <w:szCs w:val="24"/>
        </w:rPr>
        <w:t>e.g.</w:t>
      </w:r>
      <w:r w:rsidRPr="008955BF">
        <w:rPr>
          <w:rFonts w:ascii="Times New Roman" w:hAnsi="Times New Roman" w:cs="Times New Roman"/>
          <w:sz w:val="24"/>
          <w:szCs w:val="24"/>
        </w:rPr>
        <w:t xml:space="preserve"> </w:t>
      </w:r>
      <w:r w:rsidRPr="008761DA">
        <w:rPr>
          <w:rFonts w:ascii="Times New Roman" w:hAnsi="Times New Roman" w:cs="Times New Roman"/>
          <w:i/>
          <w:sz w:val="24"/>
          <w:szCs w:val="24"/>
        </w:rPr>
        <w:t>the dog berks/barks</w:t>
      </w:r>
      <w:r w:rsidRPr="008955BF">
        <w:rPr>
          <w:rFonts w:ascii="Times New Roman" w:hAnsi="Times New Roman" w:cs="Times New Roman"/>
          <w:sz w:val="24"/>
          <w:szCs w:val="24"/>
        </w:rPr>
        <w:t>)</w:t>
      </w:r>
      <w:r>
        <w:rPr>
          <w:rFonts w:ascii="Times New Roman" w:hAnsi="Times New Roman" w:cs="Times New Roman"/>
          <w:sz w:val="24"/>
          <w:szCs w:val="24"/>
        </w:rPr>
        <w:t xml:space="preserve"> and syntactic </w:t>
      </w:r>
      <w:r w:rsidRPr="008955BF">
        <w:rPr>
          <w:rFonts w:ascii="Times New Roman" w:hAnsi="Times New Roman" w:cs="Times New Roman"/>
          <w:sz w:val="24"/>
          <w:szCs w:val="24"/>
        </w:rPr>
        <w:t>errors (</w:t>
      </w:r>
      <w:r>
        <w:rPr>
          <w:rFonts w:ascii="Times New Roman" w:hAnsi="Times New Roman" w:cs="Times New Roman"/>
          <w:sz w:val="24"/>
          <w:szCs w:val="24"/>
        </w:rPr>
        <w:t>verb agreement errors</w:t>
      </w:r>
      <w:r w:rsidRPr="008955BF">
        <w:rPr>
          <w:rFonts w:ascii="Times New Roman" w:hAnsi="Times New Roman" w:cs="Times New Roman"/>
          <w:sz w:val="24"/>
          <w:szCs w:val="24"/>
        </w:rPr>
        <w:t xml:space="preserve"> </w:t>
      </w:r>
      <w:r w:rsidR="00A73991">
        <w:rPr>
          <w:rFonts w:ascii="Times New Roman" w:hAnsi="Times New Roman" w:cs="Times New Roman"/>
          <w:sz w:val="24"/>
          <w:szCs w:val="24"/>
        </w:rPr>
        <w:t>e.g.</w:t>
      </w:r>
      <w:r w:rsidRPr="008955BF">
        <w:rPr>
          <w:rFonts w:ascii="Times New Roman" w:hAnsi="Times New Roman" w:cs="Times New Roman"/>
          <w:sz w:val="24"/>
          <w:szCs w:val="24"/>
        </w:rPr>
        <w:t xml:space="preserve"> </w:t>
      </w:r>
      <w:r w:rsidRPr="008761DA">
        <w:rPr>
          <w:rFonts w:ascii="Times New Roman" w:hAnsi="Times New Roman" w:cs="Times New Roman"/>
          <w:i/>
          <w:sz w:val="24"/>
          <w:szCs w:val="24"/>
        </w:rPr>
        <w:t>she takes the broom and sweep/s the floor</w:t>
      </w:r>
      <w:r>
        <w:rPr>
          <w:rFonts w:ascii="Times New Roman" w:hAnsi="Times New Roman" w:cs="Times New Roman"/>
          <w:sz w:val="24"/>
          <w:szCs w:val="24"/>
        </w:rPr>
        <w:t xml:space="preserve">), and in the single task participants had to detect only one error type (lexical or syntactic). </w:t>
      </w:r>
      <w:proofErr w:type="spellStart"/>
      <w:r w:rsidRPr="008955BF">
        <w:rPr>
          <w:rFonts w:ascii="Times New Roman" w:hAnsi="Times New Roman" w:cs="Times New Roman"/>
          <w:sz w:val="24"/>
          <w:szCs w:val="24"/>
        </w:rPr>
        <w:t>Koolen</w:t>
      </w:r>
      <w:proofErr w:type="spellEnd"/>
      <w:r w:rsidRPr="008955BF">
        <w:rPr>
          <w:rFonts w:ascii="Times New Roman" w:hAnsi="Times New Roman" w:cs="Times New Roman"/>
          <w:sz w:val="24"/>
          <w:szCs w:val="24"/>
        </w:rPr>
        <w:t xml:space="preserve"> et al</w:t>
      </w:r>
      <w:r>
        <w:rPr>
          <w:rFonts w:ascii="Times New Roman" w:hAnsi="Times New Roman" w:cs="Times New Roman"/>
          <w:sz w:val="24"/>
          <w:szCs w:val="24"/>
        </w:rPr>
        <w:t>.</w:t>
      </w:r>
      <w:r w:rsidRPr="008955BF">
        <w:rPr>
          <w:rFonts w:ascii="Times New Roman" w:hAnsi="Times New Roman" w:cs="Times New Roman"/>
          <w:sz w:val="24"/>
          <w:szCs w:val="24"/>
        </w:rPr>
        <w:t xml:space="preserve"> (2012) found that ASD and TD participants did not differ in their performance accuracy for either task and </w:t>
      </w:r>
      <w:r>
        <w:rPr>
          <w:rFonts w:ascii="Times New Roman" w:hAnsi="Times New Roman" w:cs="Times New Roman"/>
          <w:sz w:val="24"/>
          <w:szCs w:val="24"/>
        </w:rPr>
        <w:t xml:space="preserve">that for the single task </w:t>
      </w:r>
      <w:r w:rsidRPr="008955BF">
        <w:rPr>
          <w:rFonts w:ascii="Times New Roman" w:hAnsi="Times New Roman" w:cs="Times New Roman"/>
          <w:sz w:val="24"/>
          <w:szCs w:val="24"/>
        </w:rPr>
        <w:t xml:space="preserve">reaction times did not differ. However, during the dual task, ASD participants were slower to </w:t>
      </w:r>
      <w:r>
        <w:rPr>
          <w:rFonts w:ascii="Times New Roman" w:hAnsi="Times New Roman" w:cs="Times New Roman"/>
          <w:sz w:val="24"/>
          <w:szCs w:val="24"/>
        </w:rPr>
        <w:t>detect</w:t>
      </w:r>
      <w:r w:rsidRPr="008955BF">
        <w:rPr>
          <w:rFonts w:ascii="Times New Roman" w:hAnsi="Times New Roman" w:cs="Times New Roman"/>
          <w:sz w:val="24"/>
          <w:szCs w:val="24"/>
        </w:rPr>
        <w:t xml:space="preserve"> both </w:t>
      </w:r>
      <w:r>
        <w:rPr>
          <w:rFonts w:ascii="Times New Roman" w:hAnsi="Times New Roman" w:cs="Times New Roman"/>
          <w:sz w:val="24"/>
          <w:szCs w:val="24"/>
        </w:rPr>
        <w:t xml:space="preserve">orthographic and syntactic </w:t>
      </w:r>
      <w:r w:rsidRPr="008955BF">
        <w:rPr>
          <w:rFonts w:ascii="Times New Roman" w:hAnsi="Times New Roman" w:cs="Times New Roman"/>
          <w:sz w:val="24"/>
          <w:szCs w:val="24"/>
        </w:rPr>
        <w:t>errors</w:t>
      </w:r>
      <w:r>
        <w:rPr>
          <w:rFonts w:ascii="Times New Roman" w:hAnsi="Times New Roman" w:cs="Times New Roman"/>
          <w:sz w:val="24"/>
          <w:szCs w:val="24"/>
        </w:rPr>
        <w:t xml:space="preserve">, in comparison to the </w:t>
      </w:r>
      <w:r w:rsidRPr="008955BF">
        <w:rPr>
          <w:rFonts w:ascii="Times New Roman" w:hAnsi="Times New Roman" w:cs="Times New Roman"/>
          <w:sz w:val="24"/>
          <w:szCs w:val="24"/>
        </w:rPr>
        <w:t xml:space="preserve">TD </w:t>
      </w:r>
      <w:r>
        <w:rPr>
          <w:rFonts w:ascii="Times New Roman" w:hAnsi="Times New Roman" w:cs="Times New Roman"/>
          <w:sz w:val="24"/>
          <w:szCs w:val="24"/>
        </w:rPr>
        <w:t xml:space="preserve">group who only showed a slowed response for orthographic errors. The lack of difference between groups for the single task was </w:t>
      </w:r>
      <w:r w:rsidRPr="008955BF">
        <w:rPr>
          <w:rFonts w:ascii="Times New Roman" w:hAnsi="Times New Roman" w:cs="Times New Roman"/>
          <w:sz w:val="24"/>
          <w:szCs w:val="24"/>
        </w:rPr>
        <w:t>taken as evidence of intact lexical and syntactic processing in ASD</w:t>
      </w:r>
      <w:r>
        <w:rPr>
          <w:rFonts w:ascii="Times New Roman" w:hAnsi="Times New Roman" w:cs="Times New Roman"/>
          <w:sz w:val="24"/>
          <w:szCs w:val="24"/>
        </w:rPr>
        <w:t xml:space="preserve">. The slow in the detection of both types of errors under dual task conditions however suggested that when both lexical and syntactic information had to be monitored simultaneously that processing became less efficient. Furthermore, </w:t>
      </w:r>
      <w:proofErr w:type="spellStart"/>
      <w:r w:rsidRPr="008955BF">
        <w:rPr>
          <w:rFonts w:ascii="Times New Roman" w:hAnsi="Times New Roman" w:cs="Times New Roman"/>
          <w:sz w:val="24"/>
          <w:szCs w:val="24"/>
        </w:rPr>
        <w:t>Koolen</w:t>
      </w:r>
      <w:proofErr w:type="spellEnd"/>
      <w:r w:rsidRPr="008955BF">
        <w:rPr>
          <w:rFonts w:ascii="Times New Roman" w:hAnsi="Times New Roman" w:cs="Times New Roman"/>
          <w:sz w:val="24"/>
          <w:szCs w:val="24"/>
        </w:rPr>
        <w:t xml:space="preserve">, </w:t>
      </w:r>
      <w:proofErr w:type="spellStart"/>
      <w:r w:rsidRPr="008955BF">
        <w:rPr>
          <w:rFonts w:ascii="Times New Roman" w:hAnsi="Times New Roman" w:cs="Times New Roman"/>
          <w:sz w:val="24"/>
          <w:szCs w:val="24"/>
        </w:rPr>
        <w:t>Vissers</w:t>
      </w:r>
      <w:proofErr w:type="spellEnd"/>
      <w:r w:rsidRPr="008955BF">
        <w:rPr>
          <w:rFonts w:ascii="Times New Roman" w:hAnsi="Times New Roman" w:cs="Times New Roman"/>
          <w:sz w:val="24"/>
          <w:szCs w:val="24"/>
        </w:rPr>
        <w:t xml:space="preserve">, Egger and </w:t>
      </w:r>
      <w:proofErr w:type="spellStart"/>
      <w:r w:rsidRPr="008955BF">
        <w:rPr>
          <w:rFonts w:ascii="Times New Roman" w:hAnsi="Times New Roman" w:cs="Times New Roman"/>
          <w:sz w:val="24"/>
          <w:szCs w:val="24"/>
        </w:rPr>
        <w:t>Verhoev</w:t>
      </w:r>
      <w:r>
        <w:rPr>
          <w:rFonts w:ascii="Times New Roman" w:hAnsi="Times New Roman" w:cs="Times New Roman"/>
          <w:sz w:val="24"/>
          <w:szCs w:val="24"/>
        </w:rPr>
        <w:t>en</w:t>
      </w:r>
      <w:proofErr w:type="spellEnd"/>
      <w:r>
        <w:rPr>
          <w:rFonts w:ascii="Times New Roman" w:hAnsi="Times New Roman" w:cs="Times New Roman"/>
          <w:sz w:val="24"/>
          <w:szCs w:val="24"/>
        </w:rPr>
        <w:t xml:space="preserve"> (2014) replicated this study</w:t>
      </w:r>
      <w:r w:rsidRPr="008955BF">
        <w:rPr>
          <w:rFonts w:ascii="Times New Roman" w:hAnsi="Times New Roman" w:cs="Times New Roman"/>
          <w:sz w:val="24"/>
          <w:szCs w:val="24"/>
        </w:rPr>
        <w:t xml:space="preserve"> but also recorded</w:t>
      </w:r>
      <w:r>
        <w:rPr>
          <w:rFonts w:ascii="Times New Roman" w:hAnsi="Times New Roman" w:cs="Times New Roman"/>
          <w:sz w:val="24"/>
          <w:szCs w:val="24"/>
        </w:rPr>
        <w:t xml:space="preserve"> event related potentials (ERP) and found that w</w:t>
      </w:r>
      <w:r w:rsidRPr="008955BF">
        <w:rPr>
          <w:rFonts w:ascii="Times New Roman" w:hAnsi="Times New Roman" w:cs="Times New Roman"/>
          <w:sz w:val="24"/>
          <w:szCs w:val="24"/>
        </w:rPr>
        <w:t xml:space="preserve">hen </w:t>
      </w:r>
      <w:r>
        <w:rPr>
          <w:rFonts w:ascii="Times New Roman" w:hAnsi="Times New Roman" w:cs="Times New Roman"/>
          <w:sz w:val="24"/>
          <w:szCs w:val="24"/>
        </w:rPr>
        <w:t>an orthographic error was encountered, both TD and ASD participants emitted comparable P600 (</w:t>
      </w:r>
      <w:r w:rsidRPr="008955BF">
        <w:rPr>
          <w:rFonts w:ascii="Times New Roman" w:hAnsi="Times New Roman" w:cs="Times New Roman"/>
          <w:sz w:val="24"/>
          <w:szCs w:val="24"/>
        </w:rPr>
        <w:t xml:space="preserve">a positive waveform </w:t>
      </w:r>
      <w:r>
        <w:rPr>
          <w:rFonts w:ascii="Times New Roman" w:hAnsi="Times New Roman" w:cs="Times New Roman"/>
          <w:sz w:val="24"/>
          <w:szCs w:val="24"/>
        </w:rPr>
        <w:t>that</w:t>
      </w:r>
      <w:r w:rsidRPr="008955BF">
        <w:rPr>
          <w:rFonts w:ascii="Times New Roman" w:hAnsi="Times New Roman" w:cs="Times New Roman"/>
          <w:sz w:val="24"/>
          <w:szCs w:val="24"/>
        </w:rPr>
        <w:t xml:space="preserve"> has previously been </w:t>
      </w:r>
      <w:r>
        <w:rPr>
          <w:rFonts w:ascii="Times New Roman" w:hAnsi="Times New Roman" w:cs="Times New Roman"/>
          <w:sz w:val="24"/>
          <w:szCs w:val="24"/>
        </w:rPr>
        <w:t xml:space="preserve">associated with error detection) responses </w:t>
      </w:r>
      <w:r>
        <w:rPr>
          <w:rFonts w:ascii="Times New Roman" w:hAnsi="Times New Roman" w:cs="Times New Roman"/>
          <w:sz w:val="24"/>
          <w:szCs w:val="24"/>
        </w:rPr>
        <w:lastRenderedPageBreak/>
        <w:t xml:space="preserve">under both task conditions. However, larger P600 amplitudes were found for ASD readers upon the detection of syntactic errors under </w:t>
      </w:r>
      <w:r w:rsidR="00515947">
        <w:rPr>
          <w:rFonts w:ascii="Times New Roman" w:hAnsi="Times New Roman" w:cs="Times New Roman"/>
          <w:sz w:val="24"/>
          <w:szCs w:val="24"/>
        </w:rPr>
        <w:t xml:space="preserve">both </w:t>
      </w:r>
      <w:r>
        <w:rPr>
          <w:rFonts w:ascii="Times New Roman" w:hAnsi="Times New Roman" w:cs="Times New Roman"/>
          <w:sz w:val="24"/>
          <w:szCs w:val="24"/>
        </w:rPr>
        <w:t>dual</w:t>
      </w:r>
      <w:r w:rsidR="00515947">
        <w:rPr>
          <w:rFonts w:ascii="Times New Roman" w:hAnsi="Times New Roman" w:cs="Times New Roman"/>
          <w:sz w:val="24"/>
          <w:szCs w:val="24"/>
        </w:rPr>
        <w:t xml:space="preserve"> and</w:t>
      </w:r>
      <w:r>
        <w:rPr>
          <w:rFonts w:ascii="Times New Roman" w:hAnsi="Times New Roman" w:cs="Times New Roman"/>
          <w:sz w:val="24"/>
          <w:szCs w:val="24"/>
        </w:rPr>
        <w:t xml:space="preserve"> single task conditions. </w:t>
      </w:r>
      <w:r w:rsidRPr="008955BF">
        <w:rPr>
          <w:rFonts w:ascii="Times New Roman" w:hAnsi="Times New Roman" w:cs="Times New Roman"/>
          <w:sz w:val="24"/>
          <w:szCs w:val="24"/>
        </w:rPr>
        <w:t xml:space="preserve">The authors concluded that it is </w:t>
      </w:r>
      <w:r>
        <w:rPr>
          <w:rFonts w:ascii="Times New Roman" w:hAnsi="Times New Roman" w:cs="Times New Roman"/>
          <w:sz w:val="24"/>
          <w:szCs w:val="24"/>
        </w:rPr>
        <w:t xml:space="preserve">reduced </w:t>
      </w:r>
      <w:proofErr w:type="spellStart"/>
      <w:r w:rsidRPr="008955BF">
        <w:rPr>
          <w:rFonts w:ascii="Times New Roman" w:hAnsi="Times New Roman" w:cs="Times New Roman"/>
          <w:sz w:val="24"/>
          <w:szCs w:val="24"/>
        </w:rPr>
        <w:t>attentional</w:t>
      </w:r>
      <w:proofErr w:type="spellEnd"/>
      <w:r w:rsidRPr="008955BF">
        <w:rPr>
          <w:rFonts w:ascii="Times New Roman" w:hAnsi="Times New Roman" w:cs="Times New Roman"/>
          <w:sz w:val="24"/>
          <w:szCs w:val="24"/>
        </w:rPr>
        <w:t xml:space="preserve"> modulation, as apposed to </w:t>
      </w:r>
      <w:r>
        <w:rPr>
          <w:rFonts w:ascii="Times New Roman" w:hAnsi="Times New Roman" w:cs="Times New Roman"/>
          <w:sz w:val="24"/>
          <w:szCs w:val="24"/>
        </w:rPr>
        <w:t xml:space="preserve">atypical </w:t>
      </w:r>
      <w:r w:rsidRPr="008955BF">
        <w:rPr>
          <w:rFonts w:ascii="Times New Roman" w:hAnsi="Times New Roman" w:cs="Times New Roman"/>
          <w:sz w:val="24"/>
          <w:szCs w:val="24"/>
        </w:rPr>
        <w:t xml:space="preserve">linguistic processing that results in poor performance </w:t>
      </w:r>
      <w:r>
        <w:rPr>
          <w:rFonts w:ascii="Times New Roman" w:hAnsi="Times New Roman" w:cs="Times New Roman"/>
          <w:sz w:val="24"/>
          <w:szCs w:val="24"/>
        </w:rPr>
        <w:t xml:space="preserve">for </w:t>
      </w:r>
      <w:r w:rsidRPr="008955BF">
        <w:rPr>
          <w:rFonts w:ascii="Times New Roman" w:hAnsi="Times New Roman" w:cs="Times New Roman"/>
          <w:sz w:val="24"/>
          <w:szCs w:val="24"/>
        </w:rPr>
        <w:t xml:space="preserve">reading tasks </w:t>
      </w:r>
      <w:r>
        <w:rPr>
          <w:rFonts w:ascii="Times New Roman" w:hAnsi="Times New Roman" w:cs="Times New Roman"/>
          <w:sz w:val="24"/>
          <w:szCs w:val="24"/>
        </w:rPr>
        <w:t>in ASD and that t</w:t>
      </w:r>
      <w:r w:rsidRPr="008955BF">
        <w:rPr>
          <w:rFonts w:ascii="Times New Roman" w:hAnsi="Times New Roman" w:cs="Times New Roman"/>
          <w:sz w:val="24"/>
          <w:szCs w:val="24"/>
        </w:rPr>
        <w:t xml:space="preserve">he increased P600 </w:t>
      </w:r>
      <w:r>
        <w:rPr>
          <w:rFonts w:ascii="Times New Roman" w:hAnsi="Times New Roman" w:cs="Times New Roman"/>
          <w:sz w:val="24"/>
          <w:szCs w:val="24"/>
        </w:rPr>
        <w:t>amplitudes</w:t>
      </w:r>
      <w:r w:rsidRPr="008955BF">
        <w:rPr>
          <w:rFonts w:ascii="Times New Roman" w:hAnsi="Times New Roman" w:cs="Times New Roman"/>
          <w:sz w:val="24"/>
          <w:szCs w:val="24"/>
        </w:rPr>
        <w:t xml:space="preserve"> for syntactic errors </w:t>
      </w:r>
      <w:r>
        <w:rPr>
          <w:rFonts w:ascii="Times New Roman" w:hAnsi="Times New Roman" w:cs="Times New Roman"/>
          <w:sz w:val="24"/>
          <w:szCs w:val="24"/>
        </w:rPr>
        <w:t>reflect</w:t>
      </w:r>
      <w:r w:rsidRPr="008955BF">
        <w:rPr>
          <w:rFonts w:ascii="Times New Roman" w:hAnsi="Times New Roman" w:cs="Times New Roman"/>
          <w:sz w:val="24"/>
          <w:szCs w:val="24"/>
        </w:rPr>
        <w:t xml:space="preserve"> </w:t>
      </w:r>
      <w:r>
        <w:rPr>
          <w:rFonts w:ascii="Times New Roman" w:hAnsi="Times New Roman" w:cs="Times New Roman"/>
          <w:sz w:val="24"/>
          <w:szCs w:val="24"/>
        </w:rPr>
        <w:t>a</w:t>
      </w:r>
      <w:r w:rsidRPr="008955BF">
        <w:rPr>
          <w:rFonts w:ascii="Times New Roman" w:hAnsi="Times New Roman" w:cs="Times New Roman"/>
          <w:sz w:val="24"/>
          <w:szCs w:val="24"/>
        </w:rPr>
        <w:t xml:space="preserve"> difficulty in </w:t>
      </w:r>
      <w:r>
        <w:rPr>
          <w:rFonts w:ascii="Times New Roman" w:hAnsi="Times New Roman" w:cs="Times New Roman"/>
          <w:sz w:val="24"/>
          <w:szCs w:val="24"/>
        </w:rPr>
        <w:t xml:space="preserve">the </w:t>
      </w:r>
      <w:r w:rsidRPr="008955BF">
        <w:rPr>
          <w:rFonts w:ascii="Times New Roman" w:hAnsi="Times New Roman" w:cs="Times New Roman"/>
          <w:sz w:val="24"/>
          <w:szCs w:val="24"/>
        </w:rPr>
        <w:t xml:space="preserve">processing </w:t>
      </w:r>
      <w:r>
        <w:rPr>
          <w:rFonts w:ascii="Times New Roman" w:hAnsi="Times New Roman" w:cs="Times New Roman"/>
          <w:sz w:val="24"/>
          <w:szCs w:val="24"/>
        </w:rPr>
        <w:t>of</w:t>
      </w:r>
      <w:r w:rsidRPr="008955BF">
        <w:rPr>
          <w:rFonts w:ascii="Times New Roman" w:hAnsi="Times New Roman" w:cs="Times New Roman"/>
          <w:sz w:val="24"/>
          <w:szCs w:val="24"/>
        </w:rPr>
        <w:t xml:space="preserve"> language </w:t>
      </w:r>
      <w:r>
        <w:rPr>
          <w:rFonts w:ascii="Times New Roman" w:hAnsi="Times New Roman" w:cs="Times New Roman"/>
          <w:sz w:val="24"/>
          <w:szCs w:val="24"/>
        </w:rPr>
        <w:t xml:space="preserve">during </w:t>
      </w:r>
      <w:r w:rsidRPr="008955BF">
        <w:rPr>
          <w:rFonts w:ascii="Times New Roman" w:hAnsi="Times New Roman" w:cs="Times New Roman"/>
          <w:sz w:val="24"/>
          <w:szCs w:val="24"/>
        </w:rPr>
        <w:t>complex tasks.</w:t>
      </w:r>
      <w:r>
        <w:rPr>
          <w:rFonts w:ascii="Times New Roman" w:hAnsi="Times New Roman" w:cs="Times New Roman"/>
          <w:sz w:val="24"/>
          <w:szCs w:val="24"/>
        </w:rPr>
        <w:t xml:space="preserve"> It is therefore possible that more basic differences in the online processing of information are present in ASD during normal reading conditions, which requires the simultaneous processing of lexical and syntactic information.</w:t>
      </w:r>
    </w:p>
    <w:p w14:paraId="5510E2A0" w14:textId="2D1DD5D1"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A7773">
        <w:rPr>
          <w:rFonts w:ascii="Times New Roman" w:hAnsi="Times New Roman" w:cs="Times New Roman"/>
          <w:sz w:val="24"/>
          <w:szCs w:val="24"/>
        </w:rPr>
        <w:t xml:space="preserve">From the work mentioned above, it </w:t>
      </w:r>
      <w:r>
        <w:rPr>
          <w:rFonts w:ascii="Times New Roman" w:hAnsi="Times New Roman" w:cs="Times New Roman"/>
          <w:sz w:val="24"/>
          <w:szCs w:val="24"/>
        </w:rPr>
        <w:t>would seem that individuals with ASD are able to accurately complete tasks requiring syntactic processing,</w:t>
      </w:r>
      <w:r w:rsidRPr="000A7773">
        <w:rPr>
          <w:rFonts w:ascii="Times New Roman" w:hAnsi="Times New Roman" w:cs="Times New Roman"/>
          <w:sz w:val="24"/>
          <w:szCs w:val="24"/>
        </w:rPr>
        <w:t xml:space="preserve"> </w:t>
      </w:r>
      <w:r>
        <w:rPr>
          <w:rFonts w:ascii="Times New Roman" w:hAnsi="Times New Roman" w:cs="Times New Roman"/>
          <w:sz w:val="24"/>
          <w:szCs w:val="24"/>
        </w:rPr>
        <w:t xml:space="preserve">however it is unclear whether the efficiency of such processing is similar between ASD and TD groups. A recent study (Riches, </w:t>
      </w:r>
      <w:proofErr w:type="spellStart"/>
      <w:r>
        <w:rPr>
          <w:rFonts w:ascii="Times New Roman" w:hAnsi="Times New Roman" w:cs="Times New Roman"/>
          <w:sz w:val="24"/>
          <w:szCs w:val="24"/>
        </w:rPr>
        <w:t>Loucas</w:t>
      </w:r>
      <w:proofErr w:type="spellEnd"/>
      <w:r>
        <w:rPr>
          <w:rFonts w:ascii="Times New Roman" w:hAnsi="Times New Roman" w:cs="Times New Roman"/>
          <w:sz w:val="24"/>
          <w:szCs w:val="24"/>
        </w:rPr>
        <w:t xml:space="preserve">, Baird, </w:t>
      </w:r>
      <w:proofErr w:type="spellStart"/>
      <w:r>
        <w:rPr>
          <w:rFonts w:ascii="Times New Roman" w:hAnsi="Times New Roman" w:cs="Times New Roman"/>
          <w:sz w:val="24"/>
          <w:szCs w:val="24"/>
        </w:rPr>
        <w:t>Charman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Simonoff</w:t>
      </w:r>
      <w:proofErr w:type="spellEnd"/>
      <w:r>
        <w:rPr>
          <w:rFonts w:ascii="Times New Roman" w:hAnsi="Times New Roman" w:cs="Times New Roman"/>
          <w:sz w:val="24"/>
          <w:szCs w:val="24"/>
        </w:rPr>
        <w:t>, 2015) had adolescents with ASD complete an aural comprehension task for sentences that contained an ambiguous prepositional phrase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8761DA">
        <w:rPr>
          <w:rFonts w:ascii="Times New Roman" w:hAnsi="Times New Roman" w:cs="Times New Roman"/>
          <w:i/>
          <w:sz w:val="24"/>
          <w:szCs w:val="24"/>
        </w:rPr>
        <w:t>the girl approached the butterfly on the log</w:t>
      </w:r>
      <w:r>
        <w:rPr>
          <w:rFonts w:ascii="Times New Roman" w:hAnsi="Times New Roman" w:cs="Times New Roman"/>
          <w:sz w:val="24"/>
          <w:szCs w:val="24"/>
        </w:rPr>
        <w:t xml:space="preserve">). Response times were longer for each group when the picture displayed reflected the least plausible interpretation, suggesting that both groups had to reanalyse their initial plausible interpretation of the sentence, prior to making a response. In addition, participants with ASD had longer response times overall, indicating that they required longer to complete the task in all conditions. However, as noted by the authors, it is unclear whether this increase in response time reflects differences in the efficiency of language processing, or a more task oriented effect, such as increased scanning of the pictures. In addition, there was a trend to suggest that ASD participants may hold a stronger high attachment bias, in comparison to a TD group. However, again, the exact cause of this effect is difficult to pinpoint given the analysis of reaction times. What this experiment does elucidate however is that when presented with visual displays of an image, individuals </w:t>
      </w:r>
      <w:r>
        <w:rPr>
          <w:rFonts w:ascii="Times New Roman" w:hAnsi="Times New Roman" w:cs="Times New Roman"/>
          <w:sz w:val="24"/>
          <w:szCs w:val="24"/>
        </w:rPr>
        <w:lastRenderedPageBreak/>
        <w:t xml:space="preserve">with ASD were able to reanalyse their initial interpretation of a sentence and select an alternative.  </w:t>
      </w:r>
    </w:p>
    <w:p w14:paraId="03D30259" w14:textId="491CB911"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present study we aimed to further examine the processing of such sentences in ASD, however we were specifically concerned with such processing and its time course during natural reading (as </w:t>
      </w:r>
      <w:bookmarkStart w:id="0" w:name="_GoBack"/>
      <w:r w:rsidR="00D60973">
        <w:rPr>
          <w:rFonts w:ascii="Times New Roman" w:hAnsi="Times New Roman" w:cs="Times New Roman"/>
          <w:sz w:val="24"/>
          <w:szCs w:val="24"/>
        </w:rPr>
        <w:t>a</w:t>
      </w:r>
      <w:bookmarkEnd w:id="0"/>
      <w:r>
        <w:rPr>
          <w:rFonts w:ascii="Times New Roman" w:hAnsi="Times New Roman" w:cs="Times New Roman"/>
          <w:sz w:val="24"/>
          <w:szCs w:val="24"/>
        </w:rPr>
        <w:t>pposed to during listening</w:t>
      </w:r>
      <w:r w:rsidR="00264B15">
        <w:rPr>
          <w:rFonts w:ascii="Times New Roman" w:hAnsi="Times New Roman" w:cs="Times New Roman"/>
          <w:sz w:val="24"/>
          <w:szCs w:val="24"/>
        </w:rPr>
        <w:t>,</w:t>
      </w:r>
      <w:r>
        <w:rPr>
          <w:rFonts w:ascii="Times New Roman" w:hAnsi="Times New Roman" w:cs="Times New Roman"/>
          <w:sz w:val="24"/>
          <w:szCs w:val="24"/>
        </w:rPr>
        <w:t xml:space="preserve"> and in the absence of visual cues</w:t>
      </w:r>
      <w:r w:rsidR="00264B15">
        <w:rPr>
          <w:rFonts w:ascii="Times New Roman" w:hAnsi="Times New Roman" w:cs="Times New Roman"/>
          <w:sz w:val="24"/>
          <w:szCs w:val="24"/>
        </w:rPr>
        <w:t>)</w:t>
      </w:r>
      <w:r>
        <w:rPr>
          <w:rFonts w:ascii="Times New Roman" w:hAnsi="Times New Roman" w:cs="Times New Roman"/>
          <w:sz w:val="24"/>
          <w:szCs w:val="24"/>
        </w:rPr>
        <w:t xml:space="preserve">. We </w:t>
      </w:r>
      <w:r w:rsidRPr="000A7773">
        <w:rPr>
          <w:rFonts w:ascii="Times New Roman" w:hAnsi="Times New Roman" w:cs="Times New Roman"/>
          <w:sz w:val="24"/>
          <w:szCs w:val="24"/>
        </w:rPr>
        <w:t>had participants with and without ASD read sentences that contained an ambiguous prepositional phrase</w:t>
      </w:r>
      <w:r>
        <w:rPr>
          <w:rFonts w:ascii="Times New Roman" w:hAnsi="Times New Roman" w:cs="Times New Roman"/>
          <w:sz w:val="24"/>
          <w:szCs w:val="24"/>
        </w:rPr>
        <w:t xml:space="preserve"> and were designed to </w:t>
      </w:r>
      <w:r w:rsidR="00264B15">
        <w:rPr>
          <w:rFonts w:ascii="Times New Roman" w:hAnsi="Times New Roman" w:cs="Times New Roman"/>
          <w:sz w:val="24"/>
          <w:szCs w:val="24"/>
        </w:rPr>
        <w:t xml:space="preserve">evoke </w:t>
      </w:r>
      <w:r>
        <w:rPr>
          <w:rFonts w:ascii="Times New Roman" w:hAnsi="Times New Roman" w:cs="Times New Roman"/>
          <w:sz w:val="24"/>
          <w:szCs w:val="24"/>
        </w:rPr>
        <w:t>a high attachment preference</w:t>
      </w:r>
      <w:r w:rsidRPr="000A7773">
        <w:rPr>
          <w:rFonts w:ascii="Times New Roman" w:hAnsi="Times New Roman" w:cs="Times New Roman"/>
          <w:sz w:val="24"/>
          <w:szCs w:val="24"/>
        </w:rPr>
        <w:t xml:space="preserve">. </w:t>
      </w:r>
      <w:r>
        <w:rPr>
          <w:rFonts w:ascii="Times New Roman" w:hAnsi="Times New Roman" w:cs="Times New Roman"/>
          <w:sz w:val="24"/>
          <w:szCs w:val="24"/>
        </w:rPr>
        <w:t>We were more specifically interested in whether the syntactic preferences held by ASD participants for ambiguous sentences are similar to those of TD readers and also whether the time course of disruption to reading by an initial syntactic misanalysis was comparable between groups. We predicted that i</w:t>
      </w:r>
      <w:r w:rsidRPr="000A7773">
        <w:rPr>
          <w:rFonts w:ascii="Times New Roman" w:hAnsi="Times New Roman" w:cs="Times New Roman"/>
          <w:sz w:val="24"/>
          <w:szCs w:val="24"/>
        </w:rPr>
        <w:t>f readers with ASD d</w:t>
      </w:r>
      <w:r>
        <w:rPr>
          <w:rFonts w:ascii="Times New Roman" w:hAnsi="Times New Roman" w:cs="Times New Roman"/>
          <w:sz w:val="24"/>
          <w:szCs w:val="24"/>
        </w:rPr>
        <w:t>id</w:t>
      </w:r>
      <w:r w:rsidRPr="000A7773">
        <w:rPr>
          <w:rFonts w:ascii="Times New Roman" w:hAnsi="Times New Roman" w:cs="Times New Roman"/>
          <w:sz w:val="24"/>
          <w:szCs w:val="24"/>
        </w:rPr>
        <w:t xml:space="preserve"> not hold a high attachment preference for </w:t>
      </w:r>
      <w:r>
        <w:rPr>
          <w:rFonts w:ascii="Times New Roman" w:hAnsi="Times New Roman" w:cs="Times New Roman"/>
          <w:sz w:val="24"/>
          <w:szCs w:val="24"/>
        </w:rPr>
        <w:t>sentence stimuli</w:t>
      </w:r>
      <w:r w:rsidRPr="000A7773">
        <w:rPr>
          <w:rFonts w:ascii="Times New Roman" w:hAnsi="Times New Roman" w:cs="Times New Roman"/>
          <w:sz w:val="24"/>
          <w:szCs w:val="24"/>
        </w:rPr>
        <w:t>, they w</w:t>
      </w:r>
      <w:r>
        <w:rPr>
          <w:rFonts w:ascii="Times New Roman" w:hAnsi="Times New Roman" w:cs="Times New Roman"/>
          <w:sz w:val="24"/>
          <w:szCs w:val="24"/>
        </w:rPr>
        <w:t>ould</w:t>
      </w:r>
      <w:r w:rsidRPr="000A7773">
        <w:rPr>
          <w:rFonts w:ascii="Times New Roman" w:hAnsi="Times New Roman" w:cs="Times New Roman"/>
          <w:sz w:val="24"/>
          <w:szCs w:val="24"/>
        </w:rPr>
        <w:t xml:space="preserve"> </w:t>
      </w:r>
      <w:r>
        <w:rPr>
          <w:rFonts w:ascii="Times New Roman" w:hAnsi="Times New Roman" w:cs="Times New Roman"/>
          <w:sz w:val="24"/>
          <w:szCs w:val="24"/>
        </w:rPr>
        <w:t xml:space="preserve">not </w:t>
      </w:r>
      <w:r w:rsidRPr="000A7773">
        <w:rPr>
          <w:rFonts w:ascii="Times New Roman" w:hAnsi="Times New Roman" w:cs="Times New Roman"/>
          <w:sz w:val="24"/>
          <w:szCs w:val="24"/>
        </w:rPr>
        <w:t xml:space="preserve">show disruption to reading upon encountering the </w:t>
      </w:r>
      <w:r>
        <w:rPr>
          <w:rFonts w:ascii="Times New Roman" w:hAnsi="Times New Roman" w:cs="Times New Roman"/>
          <w:sz w:val="24"/>
          <w:szCs w:val="24"/>
        </w:rPr>
        <w:t>disambiguating noun in</w:t>
      </w:r>
      <w:r w:rsidRPr="000A7773">
        <w:rPr>
          <w:rFonts w:ascii="Times New Roman" w:hAnsi="Times New Roman" w:cs="Times New Roman"/>
          <w:sz w:val="24"/>
          <w:szCs w:val="24"/>
        </w:rPr>
        <w:t xml:space="preserve"> low attached sentences. Alternatively, if readers with ASD </w:t>
      </w:r>
      <w:r>
        <w:rPr>
          <w:rFonts w:ascii="Times New Roman" w:hAnsi="Times New Roman" w:cs="Times New Roman"/>
          <w:sz w:val="24"/>
          <w:szCs w:val="24"/>
        </w:rPr>
        <w:t xml:space="preserve">do </w:t>
      </w:r>
      <w:r w:rsidRPr="000A7773">
        <w:rPr>
          <w:rFonts w:ascii="Times New Roman" w:hAnsi="Times New Roman" w:cs="Times New Roman"/>
          <w:sz w:val="24"/>
          <w:szCs w:val="24"/>
        </w:rPr>
        <w:t xml:space="preserve">hold </w:t>
      </w:r>
      <w:r>
        <w:rPr>
          <w:rFonts w:ascii="Times New Roman" w:hAnsi="Times New Roman" w:cs="Times New Roman"/>
          <w:sz w:val="24"/>
          <w:szCs w:val="24"/>
        </w:rPr>
        <w:t>a high attachment</w:t>
      </w:r>
      <w:r w:rsidRPr="000A7773">
        <w:rPr>
          <w:rFonts w:ascii="Times New Roman" w:hAnsi="Times New Roman" w:cs="Times New Roman"/>
          <w:sz w:val="24"/>
          <w:szCs w:val="24"/>
        </w:rPr>
        <w:t xml:space="preserve"> preference, but are less efficient in the recover</w:t>
      </w:r>
      <w:r>
        <w:rPr>
          <w:rFonts w:ascii="Times New Roman" w:hAnsi="Times New Roman" w:cs="Times New Roman"/>
          <w:sz w:val="24"/>
          <w:szCs w:val="24"/>
        </w:rPr>
        <w:t>y</w:t>
      </w:r>
      <w:r w:rsidRPr="000A7773">
        <w:rPr>
          <w:rFonts w:ascii="Times New Roman" w:hAnsi="Times New Roman" w:cs="Times New Roman"/>
          <w:sz w:val="24"/>
          <w:szCs w:val="24"/>
        </w:rPr>
        <w:t xml:space="preserve"> from an initial </w:t>
      </w:r>
      <w:r>
        <w:rPr>
          <w:rFonts w:ascii="Times New Roman" w:hAnsi="Times New Roman" w:cs="Times New Roman"/>
          <w:sz w:val="24"/>
          <w:szCs w:val="24"/>
        </w:rPr>
        <w:t xml:space="preserve">syntactic </w:t>
      </w:r>
      <w:r w:rsidRPr="000A7773">
        <w:rPr>
          <w:rFonts w:ascii="Times New Roman" w:hAnsi="Times New Roman" w:cs="Times New Roman"/>
          <w:sz w:val="24"/>
          <w:szCs w:val="24"/>
        </w:rPr>
        <w:t xml:space="preserve">misanalysis, we </w:t>
      </w:r>
      <w:r>
        <w:rPr>
          <w:rFonts w:ascii="Times New Roman" w:hAnsi="Times New Roman" w:cs="Times New Roman"/>
          <w:sz w:val="24"/>
          <w:szCs w:val="24"/>
        </w:rPr>
        <w:t xml:space="preserve">would </w:t>
      </w:r>
      <w:r w:rsidRPr="000A7773">
        <w:rPr>
          <w:rFonts w:ascii="Times New Roman" w:hAnsi="Times New Roman" w:cs="Times New Roman"/>
          <w:sz w:val="24"/>
          <w:szCs w:val="24"/>
        </w:rPr>
        <w:t>expect to find increased disruption to reading for low attached sentences, in comparison to the TD group.</w:t>
      </w:r>
    </w:p>
    <w:p w14:paraId="510DCB3A" w14:textId="191F14C6"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second aim of this experiment was to assess whether ASD readers use world knowledge online during reading. The detection of an incorrect interpretation for low attached sentences is dependent upon a reader’s ability to evaluate their sentential interpretation against their knowledge of the world. Therefore, in Experiment 2 we were able to directly assess the efficiency of online world knowledge use during reading</w:t>
      </w:r>
      <w:r w:rsidR="003A1288">
        <w:rPr>
          <w:rFonts w:ascii="Times New Roman" w:hAnsi="Times New Roman" w:cs="Times New Roman"/>
          <w:sz w:val="24"/>
          <w:szCs w:val="24"/>
        </w:rPr>
        <w:t>.</w:t>
      </w:r>
    </w:p>
    <w:p w14:paraId="193A4112" w14:textId="62513A65"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w:t>
      </w:r>
      <w:r w:rsidRPr="005515CB">
        <w:rPr>
          <w:rFonts w:ascii="Times New Roman" w:hAnsi="Times New Roman" w:cs="Times New Roman"/>
          <w:sz w:val="24"/>
          <w:szCs w:val="24"/>
        </w:rPr>
        <w:t xml:space="preserve">mpairments </w:t>
      </w:r>
      <w:r>
        <w:rPr>
          <w:rFonts w:ascii="Times New Roman" w:hAnsi="Times New Roman" w:cs="Times New Roman"/>
          <w:sz w:val="24"/>
          <w:szCs w:val="24"/>
        </w:rPr>
        <w:t xml:space="preserve">in performance accuracy </w:t>
      </w:r>
      <w:r w:rsidRPr="005515CB">
        <w:rPr>
          <w:rFonts w:ascii="Times New Roman" w:hAnsi="Times New Roman" w:cs="Times New Roman"/>
          <w:sz w:val="24"/>
          <w:szCs w:val="24"/>
        </w:rPr>
        <w:t xml:space="preserve">are often found for </w:t>
      </w:r>
      <w:r>
        <w:rPr>
          <w:rFonts w:ascii="Times New Roman" w:hAnsi="Times New Roman" w:cs="Times New Roman"/>
          <w:sz w:val="24"/>
          <w:szCs w:val="24"/>
        </w:rPr>
        <w:t xml:space="preserve">reading comprehension and </w:t>
      </w:r>
      <w:r w:rsidRPr="005515CB">
        <w:rPr>
          <w:rFonts w:ascii="Times New Roman" w:hAnsi="Times New Roman" w:cs="Times New Roman"/>
          <w:sz w:val="24"/>
          <w:szCs w:val="24"/>
        </w:rPr>
        <w:t>inferencing tasks in ASD</w:t>
      </w:r>
      <w:r>
        <w:rPr>
          <w:rFonts w:ascii="Times New Roman" w:hAnsi="Times New Roman" w:cs="Times New Roman"/>
          <w:sz w:val="24"/>
          <w:szCs w:val="24"/>
        </w:rPr>
        <w:t xml:space="preserve"> (</w:t>
      </w:r>
      <w:proofErr w:type="spellStart"/>
      <w:r w:rsidRPr="00511376">
        <w:rPr>
          <w:rFonts w:ascii="Times New Roman" w:hAnsi="Times New Roman" w:cs="Times New Roman"/>
          <w:sz w:val="24"/>
          <w:szCs w:val="24"/>
        </w:rPr>
        <w:t>Heumer</w:t>
      </w:r>
      <w:proofErr w:type="spellEnd"/>
      <w:r w:rsidRPr="00511376">
        <w:rPr>
          <w:rFonts w:ascii="Times New Roman" w:hAnsi="Times New Roman" w:cs="Times New Roman"/>
          <w:sz w:val="24"/>
          <w:szCs w:val="24"/>
        </w:rPr>
        <w:t xml:space="preserve"> &amp; Mann, 2010; </w:t>
      </w:r>
      <w:proofErr w:type="spellStart"/>
      <w:r w:rsidRPr="00511376">
        <w:rPr>
          <w:rFonts w:ascii="Times New Roman" w:hAnsi="Times New Roman" w:cs="Times New Roman"/>
          <w:sz w:val="24"/>
          <w:szCs w:val="24"/>
        </w:rPr>
        <w:t>Minshew</w:t>
      </w:r>
      <w:proofErr w:type="spellEnd"/>
      <w:r w:rsidRPr="00511376">
        <w:rPr>
          <w:rFonts w:ascii="Times New Roman" w:hAnsi="Times New Roman" w:cs="Times New Roman"/>
          <w:sz w:val="24"/>
          <w:szCs w:val="24"/>
        </w:rPr>
        <w:t xml:space="preserve"> et al., 1995; </w:t>
      </w:r>
      <w:proofErr w:type="spellStart"/>
      <w:r w:rsidRPr="00511376">
        <w:rPr>
          <w:rFonts w:ascii="Times New Roman" w:hAnsi="Times New Roman" w:cs="Times New Roman"/>
          <w:sz w:val="24"/>
          <w:szCs w:val="24"/>
        </w:rPr>
        <w:t>Jolliffe</w:t>
      </w:r>
      <w:proofErr w:type="spellEnd"/>
      <w:r w:rsidRPr="00511376">
        <w:rPr>
          <w:rFonts w:ascii="Times New Roman" w:hAnsi="Times New Roman" w:cs="Times New Roman"/>
          <w:sz w:val="24"/>
          <w:szCs w:val="24"/>
        </w:rPr>
        <w:t xml:space="preserve"> and Baron-Cohen, 1999</w:t>
      </w:r>
      <w:r>
        <w:rPr>
          <w:rFonts w:ascii="Times New Roman" w:hAnsi="Times New Roman" w:cs="Times New Roman"/>
          <w:sz w:val="24"/>
          <w:szCs w:val="24"/>
        </w:rPr>
        <w:t>) and for each of these tasks, the processing of</w:t>
      </w:r>
      <w:r w:rsidRPr="003734D4">
        <w:rPr>
          <w:rFonts w:ascii="Times New Roman" w:hAnsi="Times New Roman" w:cs="Times New Roman"/>
          <w:sz w:val="24"/>
          <w:szCs w:val="24"/>
        </w:rPr>
        <w:t xml:space="preserve"> world knowledge</w:t>
      </w:r>
      <w:r w:rsidRPr="000F559A">
        <w:rPr>
          <w:rFonts w:ascii="Times New Roman" w:hAnsi="Times New Roman" w:cs="Times New Roman"/>
          <w:sz w:val="24"/>
          <w:szCs w:val="24"/>
        </w:rPr>
        <w:t xml:space="preserve"> </w:t>
      </w:r>
      <w:r>
        <w:rPr>
          <w:rFonts w:ascii="Times New Roman" w:hAnsi="Times New Roman" w:cs="Times New Roman"/>
          <w:sz w:val="24"/>
          <w:szCs w:val="24"/>
        </w:rPr>
        <w:t xml:space="preserve">and then the integration of this information into the discourse model is critical </w:t>
      </w:r>
      <w:r w:rsidRPr="008910E4">
        <w:rPr>
          <w:rFonts w:ascii="Times New Roman" w:hAnsi="Times New Roman" w:cs="Times New Roman"/>
          <w:noProof/>
          <w:sz w:val="24"/>
          <w:szCs w:val="24"/>
          <w:lang w:val="en-US"/>
        </w:rPr>
        <w:t xml:space="preserve">(Graesser, Singer, &amp; </w:t>
      </w:r>
      <w:r w:rsidRPr="008910E4">
        <w:rPr>
          <w:rFonts w:ascii="Times New Roman" w:hAnsi="Times New Roman" w:cs="Times New Roman"/>
          <w:noProof/>
          <w:sz w:val="24"/>
          <w:szCs w:val="24"/>
          <w:lang w:val="en-US"/>
        </w:rPr>
        <w:lastRenderedPageBreak/>
        <w:t>Trabasso, 1994; McKoon &amp; Ratcliff, 1992)</w:t>
      </w:r>
      <w:r>
        <w:rPr>
          <w:rFonts w:ascii="Times New Roman" w:hAnsi="Times New Roman" w:cs="Times New Roman"/>
          <w:sz w:val="24"/>
          <w:szCs w:val="24"/>
          <w:lang w:val="en-US"/>
        </w:rPr>
        <w:t xml:space="preserve">. </w:t>
      </w:r>
      <w:r>
        <w:rPr>
          <w:rFonts w:ascii="Times New Roman" w:hAnsi="Times New Roman" w:cs="Times New Roman"/>
          <w:sz w:val="24"/>
          <w:szCs w:val="24"/>
        </w:rPr>
        <w:t>Furthermore, it has been suggested that top down processing may be atypical in ASD (</w:t>
      </w:r>
      <w:r w:rsidR="00A73991">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&amp; Goldstein, 1998) and in the context of reading</w:t>
      </w:r>
      <w:r w:rsidR="00FD5BDF">
        <w:rPr>
          <w:rFonts w:ascii="Times New Roman" w:hAnsi="Times New Roman" w:cs="Times New Roman"/>
          <w:sz w:val="24"/>
          <w:szCs w:val="24"/>
        </w:rPr>
        <w:t>,</w:t>
      </w:r>
      <w:r>
        <w:rPr>
          <w:rFonts w:ascii="Times New Roman" w:hAnsi="Times New Roman" w:cs="Times New Roman"/>
          <w:sz w:val="24"/>
          <w:szCs w:val="24"/>
        </w:rPr>
        <w:t xml:space="preserve"> this may result in the </w:t>
      </w:r>
      <w:r w:rsidRPr="005515CB">
        <w:rPr>
          <w:rFonts w:ascii="Times New Roman" w:hAnsi="Times New Roman" w:cs="Times New Roman"/>
          <w:sz w:val="24"/>
          <w:szCs w:val="24"/>
        </w:rPr>
        <w:t xml:space="preserve">efficiency with which world knowledge </w:t>
      </w:r>
      <w:proofErr w:type="gramStart"/>
      <w:r w:rsidRPr="005515CB">
        <w:rPr>
          <w:rFonts w:ascii="Times New Roman" w:hAnsi="Times New Roman" w:cs="Times New Roman"/>
          <w:sz w:val="24"/>
          <w:szCs w:val="24"/>
        </w:rPr>
        <w:t>is</w:t>
      </w:r>
      <w:r>
        <w:rPr>
          <w:rFonts w:ascii="Times New Roman" w:hAnsi="Times New Roman" w:cs="Times New Roman"/>
          <w:sz w:val="24"/>
          <w:szCs w:val="24"/>
        </w:rPr>
        <w:t xml:space="preserve"> known to be</w:t>
      </w:r>
      <w:r w:rsidRPr="005515CB">
        <w:rPr>
          <w:rFonts w:ascii="Times New Roman" w:hAnsi="Times New Roman" w:cs="Times New Roman"/>
          <w:sz w:val="24"/>
          <w:szCs w:val="24"/>
        </w:rPr>
        <w:t xml:space="preserve"> </w:t>
      </w:r>
      <w:r>
        <w:rPr>
          <w:rFonts w:ascii="Times New Roman" w:hAnsi="Times New Roman" w:cs="Times New Roman"/>
          <w:sz w:val="24"/>
          <w:szCs w:val="24"/>
        </w:rPr>
        <w:t>used</w:t>
      </w:r>
      <w:proofErr w:type="gramEnd"/>
      <w:r w:rsidRPr="005515CB">
        <w:rPr>
          <w:rFonts w:ascii="Times New Roman" w:hAnsi="Times New Roman" w:cs="Times New Roman"/>
          <w:sz w:val="24"/>
          <w:szCs w:val="24"/>
        </w:rPr>
        <w:t xml:space="preserve"> online </w:t>
      </w:r>
      <w:r>
        <w:rPr>
          <w:rFonts w:ascii="Times New Roman" w:hAnsi="Times New Roman" w:cs="Times New Roman"/>
          <w:sz w:val="24"/>
          <w:szCs w:val="24"/>
        </w:rPr>
        <w:t xml:space="preserve">being compromised. </w:t>
      </w:r>
    </w:p>
    <w:p w14:paraId="6ADF1093" w14:textId="55A33EBF" w:rsidR="00BA2C0D" w:rsidRDefault="00BA2C0D" w:rsidP="00CE5281">
      <w:pPr>
        <w:spacing w:line="480" w:lineRule="auto"/>
        <w:contextualSpacing/>
        <w:rPr>
          <w:rFonts w:ascii="Times New Roman" w:hAnsi="Times New Roman" w:cs="Times New Roman"/>
          <w:sz w:val="24"/>
          <w:szCs w:val="24"/>
          <w:highlight w:val="yellow"/>
        </w:rPr>
      </w:pPr>
      <w:r>
        <w:rPr>
          <w:rFonts w:ascii="Times New Roman" w:hAnsi="Times New Roman" w:cs="Times New Roman"/>
          <w:sz w:val="24"/>
          <w:szCs w:val="24"/>
        </w:rPr>
        <w:tab/>
        <w:t>Few studies have directly examined the use of world knowledge during reading in ASD and those that have report mixed results</w:t>
      </w:r>
      <w:r w:rsidRPr="00FD5BDF">
        <w:rPr>
          <w:rFonts w:ascii="Times New Roman" w:hAnsi="Times New Roman" w:cs="Times New Roman"/>
          <w:sz w:val="24"/>
          <w:szCs w:val="24"/>
        </w:rPr>
        <w:t xml:space="preserve">. </w:t>
      </w:r>
      <w:proofErr w:type="spellStart"/>
      <w:r w:rsidRPr="00FD5BDF">
        <w:rPr>
          <w:rFonts w:ascii="Times New Roman" w:hAnsi="Times New Roman" w:cs="Times New Roman"/>
          <w:sz w:val="24"/>
          <w:szCs w:val="24"/>
        </w:rPr>
        <w:t>Saldaña</w:t>
      </w:r>
      <w:proofErr w:type="spellEnd"/>
      <w:r w:rsidRPr="000B1655">
        <w:rPr>
          <w:rFonts w:ascii="Times New Roman" w:hAnsi="Times New Roman" w:cs="Times New Roman"/>
          <w:sz w:val="24"/>
          <w:szCs w:val="24"/>
        </w:rPr>
        <w:t xml:space="preserve"> and Frith (2009)</w:t>
      </w:r>
      <w:r>
        <w:rPr>
          <w:rFonts w:ascii="Times New Roman" w:hAnsi="Times New Roman" w:cs="Times New Roman"/>
          <w:sz w:val="24"/>
          <w:szCs w:val="24"/>
        </w:rPr>
        <w:t xml:space="preserve"> had </w:t>
      </w:r>
      <w:r w:rsidRPr="000B1655">
        <w:rPr>
          <w:rFonts w:ascii="Times New Roman" w:hAnsi="Times New Roman" w:cs="Times New Roman"/>
          <w:sz w:val="24"/>
          <w:szCs w:val="24"/>
        </w:rPr>
        <w:t xml:space="preserve">participants read two sentence vignettes intended to produce an inference. </w:t>
      </w:r>
      <w:r>
        <w:rPr>
          <w:rFonts w:ascii="Times New Roman" w:hAnsi="Times New Roman" w:cs="Times New Roman"/>
          <w:sz w:val="24"/>
          <w:szCs w:val="24"/>
        </w:rPr>
        <w:t>P</w:t>
      </w:r>
      <w:r w:rsidRPr="000B1655">
        <w:rPr>
          <w:rFonts w:ascii="Times New Roman" w:hAnsi="Times New Roman" w:cs="Times New Roman"/>
          <w:sz w:val="24"/>
          <w:szCs w:val="24"/>
        </w:rPr>
        <w:t xml:space="preserve">articipants were </w:t>
      </w:r>
      <w:r>
        <w:rPr>
          <w:rFonts w:ascii="Times New Roman" w:hAnsi="Times New Roman" w:cs="Times New Roman"/>
          <w:sz w:val="24"/>
          <w:szCs w:val="24"/>
        </w:rPr>
        <w:t xml:space="preserve">then </w:t>
      </w:r>
      <w:r w:rsidRPr="000B1655">
        <w:rPr>
          <w:rFonts w:ascii="Times New Roman" w:hAnsi="Times New Roman" w:cs="Times New Roman"/>
          <w:sz w:val="24"/>
          <w:szCs w:val="24"/>
        </w:rPr>
        <w:t xml:space="preserve">asked a comprehension question that was or was not </w:t>
      </w:r>
      <w:r w:rsidR="00FD5BDF">
        <w:rPr>
          <w:rFonts w:ascii="Times New Roman" w:hAnsi="Times New Roman" w:cs="Times New Roman"/>
          <w:sz w:val="24"/>
          <w:szCs w:val="24"/>
        </w:rPr>
        <w:t>related to the</w:t>
      </w:r>
      <w:r w:rsidRPr="000B1655">
        <w:rPr>
          <w:rFonts w:ascii="Times New Roman" w:hAnsi="Times New Roman" w:cs="Times New Roman"/>
          <w:sz w:val="24"/>
          <w:szCs w:val="24"/>
        </w:rPr>
        <w:t xml:space="preserve"> inference the vignette was intended to evoke. </w:t>
      </w:r>
      <w:r>
        <w:rPr>
          <w:rFonts w:ascii="Times New Roman" w:hAnsi="Times New Roman" w:cs="Times New Roman"/>
          <w:sz w:val="24"/>
          <w:szCs w:val="24"/>
        </w:rPr>
        <w:t>R</w:t>
      </w:r>
      <w:r w:rsidRPr="000B1655">
        <w:rPr>
          <w:rFonts w:ascii="Times New Roman" w:hAnsi="Times New Roman" w:cs="Times New Roman"/>
          <w:sz w:val="24"/>
          <w:szCs w:val="24"/>
        </w:rPr>
        <w:t>eaction times to the questions did not differ between TD and ASD readers and both group</w:t>
      </w:r>
      <w:r>
        <w:rPr>
          <w:rFonts w:ascii="Times New Roman" w:hAnsi="Times New Roman" w:cs="Times New Roman"/>
          <w:sz w:val="24"/>
          <w:szCs w:val="24"/>
        </w:rPr>
        <w:t>s</w:t>
      </w:r>
      <w:r w:rsidRPr="000B1655">
        <w:rPr>
          <w:rFonts w:ascii="Times New Roman" w:hAnsi="Times New Roman" w:cs="Times New Roman"/>
          <w:sz w:val="24"/>
          <w:szCs w:val="24"/>
        </w:rPr>
        <w:t xml:space="preserve"> showed faster responses when the question was related to the evoked inference. This was interpreted to suggest that the use of world knowledge is intact in ASD, as ASD participants must have incorporated such information into the discourse model in order to demonstrate an inference priming effect on question reading times. </w:t>
      </w:r>
      <w:r>
        <w:rPr>
          <w:rFonts w:ascii="Times New Roman" w:hAnsi="Times New Roman" w:cs="Times New Roman"/>
          <w:sz w:val="24"/>
          <w:szCs w:val="24"/>
        </w:rPr>
        <w:t xml:space="preserve">Recall that </w:t>
      </w:r>
      <w:proofErr w:type="spellStart"/>
      <w:r>
        <w:rPr>
          <w:rFonts w:ascii="Times New Roman" w:hAnsi="Times New Roman" w:cs="Times New Roman"/>
          <w:sz w:val="24"/>
          <w:szCs w:val="24"/>
        </w:rPr>
        <w:t>Sansosti</w:t>
      </w:r>
      <w:proofErr w:type="spellEnd"/>
      <w:r>
        <w:rPr>
          <w:rFonts w:ascii="Times New Roman" w:hAnsi="Times New Roman" w:cs="Times New Roman"/>
          <w:sz w:val="24"/>
          <w:szCs w:val="24"/>
        </w:rPr>
        <w:t xml:space="preserve"> et al. (2013) reported their sample of ASD readers to make longer average fixation durations, more fixations and more regressions on average than their TD group when reading the vignettes originally used in </w:t>
      </w:r>
      <w:proofErr w:type="spellStart"/>
      <w:r w:rsidRPr="00FD5BDF">
        <w:rPr>
          <w:rFonts w:ascii="Times New Roman" w:hAnsi="Times New Roman" w:cs="Times New Roman"/>
          <w:sz w:val="24"/>
          <w:szCs w:val="24"/>
        </w:rPr>
        <w:t>Salda</w:t>
      </w:r>
      <w:r w:rsidRPr="00CE5281">
        <w:rPr>
          <w:rFonts w:ascii="Times New Roman" w:hAnsi="Times New Roman" w:cs="Times New Roman"/>
          <w:sz w:val="24"/>
          <w:szCs w:val="24"/>
        </w:rPr>
        <w:t>ñ</w:t>
      </w:r>
      <w:r w:rsidRPr="00FD5BDF">
        <w:rPr>
          <w:rFonts w:ascii="Times New Roman" w:hAnsi="Times New Roman" w:cs="Times New Roman"/>
          <w:sz w:val="24"/>
          <w:szCs w:val="24"/>
        </w:rPr>
        <w:t>a</w:t>
      </w:r>
      <w:proofErr w:type="spellEnd"/>
      <w:r w:rsidRPr="00FD5BDF">
        <w:rPr>
          <w:rFonts w:ascii="Times New Roman" w:hAnsi="Times New Roman" w:cs="Times New Roman"/>
          <w:sz w:val="24"/>
          <w:szCs w:val="24"/>
        </w:rPr>
        <w:t xml:space="preserve"> and</w:t>
      </w:r>
      <w:r>
        <w:rPr>
          <w:rFonts w:ascii="Times New Roman" w:hAnsi="Times New Roman" w:cs="Times New Roman"/>
          <w:sz w:val="24"/>
          <w:szCs w:val="24"/>
        </w:rPr>
        <w:t xml:space="preserve"> Frith’s (2009) experiment. I</w:t>
      </w:r>
      <w:r w:rsidRPr="000B1655">
        <w:rPr>
          <w:rFonts w:ascii="Times New Roman" w:hAnsi="Times New Roman" w:cs="Times New Roman"/>
          <w:sz w:val="24"/>
          <w:szCs w:val="24"/>
        </w:rPr>
        <w:t xml:space="preserve">t is </w:t>
      </w:r>
      <w:r>
        <w:rPr>
          <w:rFonts w:ascii="Times New Roman" w:hAnsi="Times New Roman" w:cs="Times New Roman"/>
          <w:sz w:val="24"/>
          <w:szCs w:val="24"/>
        </w:rPr>
        <w:t xml:space="preserve">therefore </w:t>
      </w:r>
      <w:r w:rsidRPr="000B1655">
        <w:rPr>
          <w:rFonts w:ascii="Times New Roman" w:hAnsi="Times New Roman" w:cs="Times New Roman"/>
          <w:sz w:val="24"/>
          <w:szCs w:val="24"/>
        </w:rPr>
        <w:t>possible</w:t>
      </w:r>
      <w:r>
        <w:rPr>
          <w:rFonts w:ascii="Times New Roman" w:hAnsi="Times New Roman" w:cs="Times New Roman"/>
          <w:sz w:val="24"/>
          <w:szCs w:val="24"/>
        </w:rPr>
        <w:t xml:space="preserve"> </w:t>
      </w:r>
      <w:r w:rsidRPr="000B1655">
        <w:rPr>
          <w:rFonts w:ascii="Times New Roman" w:hAnsi="Times New Roman" w:cs="Times New Roman"/>
          <w:sz w:val="24"/>
          <w:szCs w:val="24"/>
        </w:rPr>
        <w:t xml:space="preserve">that subtle differences in the </w:t>
      </w:r>
      <w:r>
        <w:rPr>
          <w:rFonts w:ascii="Times New Roman" w:hAnsi="Times New Roman" w:cs="Times New Roman"/>
          <w:sz w:val="24"/>
          <w:szCs w:val="24"/>
        </w:rPr>
        <w:t xml:space="preserve">online </w:t>
      </w:r>
      <w:r w:rsidRPr="000B1655">
        <w:rPr>
          <w:rFonts w:ascii="Times New Roman" w:hAnsi="Times New Roman" w:cs="Times New Roman"/>
          <w:sz w:val="24"/>
          <w:szCs w:val="24"/>
        </w:rPr>
        <w:t xml:space="preserve">use of such knowledge are present in ASD </w:t>
      </w:r>
      <w:r w:rsidR="00B97AF4">
        <w:rPr>
          <w:rFonts w:ascii="Times New Roman" w:hAnsi="Times New Roman" w:cs="Times New Roman"/>
          <w:sz w:val="24"/>
          <w:szCs w:val="24"/>
        </w:rPr>
        <w:t>and</w:t>
      </w:r>
      <w:r w:rsidR="00B97AF4" w:rsidRPr="000B1655">
        <w:rPr>
          <w:rFonts w:ascii="Times New Roman" w:hAnsi="Times New Roman" w:cs="Times New Roman"/>
          <w:sz w:val="24"/>
          <w:szCs w:val="24"/>
        </w:rPr>
        <w:t xml:space="preserve"> </w:t>
      </w:r>
      <w:r w:rsidRPr="000B1655">
        <w:rPr>
          <w:rFonts w:ascii="Times New Roman" w:hAnsi="Times New Roman" w:cs="Times New Roman"/>
          <w:sz w:val="24"/>
          <w:szCs w:val="24"/>
        </w:rPr>
        <w:t xml:space="preserve">may impact upon the comprehension of </w:t>
      </w:r>
      <w:r w:rsidRPr="001D42DF">
        <w:rPr>
          <w:rFonts w:ascii="Times New Roman" w:hAnsi="Times New Roman" w:cs="Times New Roman"/>
          <w:sz w:val="24"/>
          <w:szCs w:val="24"/>
        </w:rPr>
        <w:t xml:space="preserve">larger portions of text, but are undetectable via relatively coarse measures, such as reaction times. Consistent with this hypothesis, Wahlberg and </w:t>
      </w:r>
      <w:proofErr w:type="spellStart"/>
      <w:r w:rsidRPr="001D42DF">
        <w:rPr>
          <w:rFonts w:ascii="Times New Roman" w:hAnsi="Times New Roman" w:cs="Times New Roman"/>
          <w:sz w:val="24"/>
          <w:szCs w:val="24"/>
        </w:rPr>
        <w:t>Magliano</w:t>
      </w:r>
      <w:proofErr w:type="spellEnd"/>
      <w:r w:rsidRPr="001D42DF">
        <w:rPr>
          <w:rFonts w:ascii="Times New Roman" w:hAnsi="Times New Roman" w:cs="Times New Roman"/>
          <w:sz w:val="24"/>
          <w:szCs w:val="24"/>
        </w:rPr>
        <w:t xml:space="preserve"> (2004) </w:t>
      </w:r>
      <w:r w:rsidRPr="00701ED8">
        <w:rPr>
          <w:rFonts w:ascii="Times New Roman" w:hAnsi="Times New Roman" w:cs="Times New Roman"/>
          <w:sz w:val="24"/>
          <w:szCs w:val="24"/>
        </w:rPr>
        <w:t>found subtle differences between TD and ASD participants in the use of world knowledg</w:t>
      </w:r>
      <w:r w:rsidRPr="001468D9">
        <w:rPr>
          <w:rFonts w:ascii="Times New Roman" w:hAnsi="Times New Roman" w:cs="Times New Roman"/>
          <w:sz w:val="24"/>
          <w:szCs w:val="24"/>
        </w:rPr>
        <w:t xml:space="preserve">e to aid recall of </w:t>
      </w:r>
      <w:r w:rsidRPr="008761DA">
        <w:rPr>
          <w:rFonts w:ascii="Times New Roman" w:hAnsi="Times New Roman" w:cs="Times New Roman"/>
          <w:sz w:val="24"/>
          <w:szCs w:val="24"/>
        </w:rPr>
        <w:t xml:space="preserve">ambiguous </w:t>
      </w:r>
      <w:r w:rsidRPr="001D42DF">
        <w:rPr>
          <w:rFonts w:ascii="Times New Roman" w:hAnsi="Times New Roman" w:cs="Times New Roman"/>
          <w:sz w:val="24"/>
          <w:szCs w:val="24"/>
        </w:rPr>
        <w:t>text</w:t>
      </w:r>
      <w:r w:rsidRPr="008761DA">
        <w:rPr>
          <w:rFonts w:ascii="Times New Roman" w:hAnsi="Times New Roman" w:cs="Times New Roman"/>
          <w:sz w:val="24"/>
          <w:szCs w:val="24"/>
        </w:rPr>
        <w:t>s</w:t>
      </w:r>
      <w:r w:rsidRPr="001D42DF">
        <w:rPr>
          <w:rFonts w:ascii="Times New Roman" w:hAnsi="Times New Roman" w:cs="Times New Roman"/>
          <w:sz w:val="24"/>
          <w:szCs w:val="24"/>
        </w:rPr>
        <w:t xml:space="preserve">. Participants read </w:t>
      </w:r>
      <w:r>
        <w:rPr>
          <w:rFonts w:ascii="Times New Roman" w:hAnsi="Times New Roman" w:cs="Times New Roman"/>
          <w:sz w:val="24"/>
          <w:szCs w:val="24"/>
        </w:rPr>
        <w:t>passages</w:t>
      </w:r>
      <w:r w:rsidRPr="001D42DF">
        <w:rPr>
          <w:rFonts w:ascii="Times New Roman" w:hAnsi="Times New Roman" w:cs="Times New Roman"/>
          <w:sz w:val="24"/>
          <w:szCs w:val="24"/>
        </w:rPr>
        <w:t xml:space="preserve"> that were either preceded by a title </w:t>
      </w:r>
      <w:r w:rsidRPr="008761DA">
        <w:rPr>
          <w:rFonts w:ascii="Times New Roman" w:hAnsi="Times New Roman" w:cs="Times New Roman"/>
          <w:sz w:val="24"/>
          <w:szCs w:val="24"/>
        </w:rPr>
        <w:t xml:space="preserve">(informative or non-informative) </w:t>
      </w:r>
      <w:r w:rsidRPr="001D42DF">
        <w:rPr>
          <w:rFonts w:ascii="Times New Roman" w:hAnsi="Times New Roman" w:cs="Times New Roman"/>
          <w:sz w:val="24"/>
          <w:szCs w:val="24"/>
        </w:rPr>
        <w:t>and with</w:t>
      </w:r>
      <w:r w:rsidRPr="008761DA">
        <w:rPr>
          <w:rFonts w:ascii="Times New Roman" w:hAnsi="Times New Roman" w:cs="Times New Roman"/>
          <w:sz w:val="24"/>
          <w:szCs w:val="24"/>
        </w:rPr>
        <w:t>,</w:t>
      </w:r>
      <w:r w:rsidRPr="001D42DF">
        <w:rPr>
          <w:rFonts w:ascii="Times New Roman" w:hAnsi="Times New Roman" w:cs="Times New Roman"/>
          <w:sz w:val="24"/>
          <w:szCs w:val="24"/>
        </w:rPr>
        <w:t xml:space="preserve"> or without</w:t>
      </w:r>
      <w:r w:rsidRPr="008761DA">
        <w:rPr>
          <w:rFonts w:ascii="Times New Roman" w:hAnsi="Times New Roman" w:cs="Times New Roman"/>
          <w:sz w:val="24"/>
          <w:szCs w:val="24"/>
        </w:rPr>
        <w:t>,</w:t>
      </w:r>
      <w:r w:rsidRPr="001D42DF">
        <w:rPr>
          <w:rFonts w:ascii="Times New Roman" w:hAnsi="Times New Roman" w:cs="Times New Roman"/>
          <w:sz w:val="24"/>
          <w:szCs w:val="24"/>
        </w:rPr>
        <w:t xml:space="preserve"> a primer paragraph that explicitly described the events the stories referred to. Overall, </w:t>
      </w:r>
      <w:r w:rsidRPr="008761DA">
        <w:rPr>
          <w:rFonts w:ascii="Times New Roman" w:hAnsi="Times New Roman" w:cs="Times New Roman"/>
          <w:sz w:val="24"/>
          <w:szCs w:val="24"/>
        </w:rPr>
        <w:t xml:space="preserve">when a cue was present (title or primer paragraph), </w:t>
      </w:r>
      <w:r w:rsidRPr="001D42DF">
        <w:rPr>
          <w:rFonts w:ascii="Times New Roman" w:hAnsi="Times New Roman" w:cs="Times New Roman"/>
          <w:sz w:val="24"/>
          <w:szCs w:val="24"/>
        </w:rPr>
        <w:t xml:space="preserve">TD readers recalled more clauses in total </w:t>
      </w:r>
      <w:r w:rsidRPr="008761DA">
        <w:rPr>
          <w:rFonts w:ascii="Times New Roman" w:hAnsi="Times New Roman" w:cs="Times New Roman"/>
          <w:sz w:val="24"/>
          <w:szCs w:val="24"/>
        </w:rPr>
        <w:t xml:space="preserve">and </w:t>
      </w:r>
      <w:r w:rsidR="00FD5BDF">
        <w:rPr>
          <w:rFonts w:ascii="Times New Roman" w:hAnsi="Times New Roman" w:cs="Times New Roman"/>
          <w:sz w:val="24"/>
          <w:szCs w:val="24"/>
        </w:rPr>
        <w:t xml:space="preserve">recalled </w:t>
      </w:r>
      <w:r w:rsidRPr="008761DA">
        <w:rPr>
          <w:rFonts w:ascii="Times New Roman" w:hAnsi="Times New Roman" w:cs="Times New Roman"/>
          <w:sz w:val="24"/>
          <w:szCs w:val="24"/>
        </w:rPr>
        <w:t xml:space="preserve">more clauses that demonstrated world knowledge had been integrated into the discourse model, in comparison </w:t>
      </w:r>
      <w:r w:rsidRPr="008761DA">
        <w:rPr>
          <w:rFonts w:ascii="Times New Roman" w:hAnsi="Times New Roman" w:cs="Times New Roman"/>
          <w:sz w:val="24"/>
          <w:szCs w:val="24"/>
        </w:rPr>
        <w:lastRenderedPageBreak/>
        <w:t xml:space="preserve">to the ASD group. Note however that the number of clauses recalled that were </w:t>
      </w:r>
      <w:r>
        <w:rPr>
          <w:rFonts w:ascii="Times New Roman" w:hAnsi="Times New Roman" w:cs="Times New Roman"/>
          <w:sz w:val="24"/>
          <w:szCs w:val="24"/>
        </w:rPr>
        <w:t xml:space="preserve">inferred on the basis of </w:t>
      </w:r>
      <w:r w:rsidRPr="008761DA">
        <w:rPr>
          <w:rFonts w:ascii="Times New Roman" w:hAnsi="Times New Roman" w:cs="Times New Roman"/>
          <w:sz w:val="24"/>
          <w:szCs w:val="24"/>
        </w:rPr>
        <w:t xml:space="preserve">world knowledge did not differ between groups. This suggests that readers with ASD accessed world knowledge online during reading, however </w:t>
      </w:r>
      <w:r>
        <w:rPr>
          <w:rFonts w:ascii="Times New Roman" w:hAnsi="Times New Roman" w:cs="Times New Roman"/>
          <w:sz w:val="24"/>
          <w:szCs w:val="24"/>
        </w:rPr>
        <w:t xml:space="preserve">they </w:t>
      </w:r>
      <w:r w:rsidRPr="008761DA">
        <w:rPr>
          <w:rFonts w:ascii="Times New Roman" w:hAnsi="Times New Roman" w:cs="Times New Roman"/>
          <w:sz w:val="24"/>
          <w:szCs w:val="24"/>
        </w:rPr>
        <w:t>did not use this information as efficiently as TD readers to assist in the disambiguation and recall of the ambiguous texts.</w:t>
      </w:r>
      <w:r>
        <w:rPr>
          <w:rFonts w:ascii="Times New Roman" w:hAnsi="Times New Roman" w:cs="Times New Roman"/>
          <w:sz w:val="24"/>
          <w:szCs w:val="24"/>
        </w:rPr>
        <w:t xml:space="preserve">  This is similar to the conclusions of </w:t>
      </w:r>
      <w:proofErr w:type="spellStart"/>
      <w:r w:rsidRPr="00627A6B">
        <w:rPr>
          <w:rFonts w:ascii="Times New Roman" w:hAnsi="Times New Roman" w:cs="Times New Roman"/>
          <w:sz w:val="24"/>
          <w:szCs w:val="24"/>
        </w:rPr>
        <w:t>Sansosti</w:t>
      </w:r>
      <w:proofErr w:type="spellEnd"/>
      <w:r w:rsidRPr="00627A6B">
        <w:rPr>
          <w:rFonts w:ascii="Times New Roman" w:hAnsi="Times New Roman" w:cs="Times New Roman"/>
          <w:sz w:val="24"/>
          <w:szCs w:val="24"/>
        </w:rPr>
        <w:t xml:space="preserve"> </w:t>
      </w:r>
      <w:r w:rsidR="00FD5BDF">
        <w:rPr>
          <w:rFonts w:ascii="Times New Roman" w:hAnsi="Times New Roman" w:cs="Times New Roman"/>
          <w:sz w:val="24"/>
          <w:szCs w:val="24"/>
        </w:rPr>
        <w:t>et al.</w:t>
      </w:r>
      <w:r w:rsidRPr="00627A6B">
        <w:rPr>
          <w:rFonts w:ascii="Times New Roman" w:hAnsi="Times New Roman" w:cs="Times New Roman"/>
          <w:sz w:val="24"/>
          <w:szCs w:val="24"/>
        </w:rPr>
        <w:t xml:space="preserve"> (2013)</w:t>
      </w:r>
      <w:r>
        <w:rPr>
          <w:rFonts w:ascii="Times New Roman" w:hAnsi="Times New Roman" w:cs="Times New Roman"/>
          <w:sz w:val="24"/>
          <w:szCs w:val="24"/>
        </w:rPr>
        <w:t>.</w:t>
      </w:r>
    </w:p>
    <w:p w14:paraId="0A8BCAB8"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Experiment 2, we aimed to directly examine the time course and efficiency of world knowledge use during reading of syntactically ambiguous sentences in ASD. We predict that if participants with ASD are less efficient in the use of world knowledge during reading, then there will be a delay in their detection of an initial misanalysis of low attached sentences, in comparison to TD readers. </w:t>
      </w:r>
    </w:p>
    <w:p w14:paraId="2FECBD4D" w14:textId="77777777" w:rsidR="00BA2C0D" w:rsidRDefault="00BA2C0D" w:rsidP="00CE528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Method</w:t>
      </w:r>
    </w:p>
    <w:p w14:paraId="2826FF40" w14:textId="77777777" w:rsidR="00BA2C0D" w:rsidRPr="008761DA"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Participants, </w:t>
      </w:r>
      <w:r w:rsidRPr="003A4436">
        <w:rPr>
          <w:rFonts w:ascii="Times New Roman" w:hAnsi="Times New Roman" w:cs="Times New Roman"/>
          <w:sz w:val="24"/>
          <w:szCs w:val="24"/>
        </w:rPr>
        <w:t>procedur</w:t>
      </w:r>
      <w:r>
        <w:rPr>
          <w:rFonts w:ascii="Times New Roman" w:hAnsi="Times New Roman" w:cs="Times New Roman"/>
          <w:sz w:val="24"/>
          <w:szCs w:val="24"/>
        </w:rPr>
        <w:t>e</w:t>
      </w:r>
      <w:r w:rsidRPr="003A4436">
        <w:rPr>
          <w:rFonts w:ascii="Times New Roman" w:hAnsi="Times New Roman" w:cs="Times New Roman"/>
          <w:sz w:val="24"/>
          <w:szCs w:val="24"/>
        </w:rPr>
        <w:t xml:space="preserve"> and experimental design</w:t>
      </w:r>
      <w:r>
        <w:rPr>
          <w:rFonts w:ascii="Times New Roman" w:hAnsi="Times New Roman" w:cs="Times New Roman"/>
          <w:sz w:val="24"/>
          <w:szCs w:val="24"/>
        </w:rPr>
        <w:t xml:space="preserve"> were identical to </w:t>
      </w:r>
      <w:r w:rsidRPr="003A4436">
        <w:rPr>
          <w:rFonts w:ascii="Times New Roman" w:hAnsi="Times New Roman" w:cs="Times New Roman"/>
          <w:sz w:val="24"/>
          <w:szCs w:val="24"/>
        </w:rPr>
        <w:t xml:space="preserve">Experiment 1. </w:t>
      </w:r>
    </w:p>
    <w:p w14:paraId="7B1B10A4"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Materials</w:t>
      </w:r>
    </w:p>
    <w:p w14:paraId="585A4DFA" w14:textId="4092D7CC" w:rsidR="00BA2C0D" w:rsidRDefault="003A1288"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A2C0D">
        <w:rPr>
          <w:rFonts w:ascii="Times New Roman" w:hAnsi="Times New Roman" w:cs="Times New Roman"/>
          <w:sz w:val="24"/>
          <w:szCs w:val="24"/>
        </w:rPr>
        <w:t>Forty-four</w:t>
      </w:r>
      <w:r w:rsidR="00BA2C0D" w:rsidRPr="00970430">
        <w:rPr>
          <w:rFonts w:ascii="Times New Roman" w:hAnsi="Times New Roman" w:cs="Times New Roman"/>
          <w:sz w:val="24"/>
          <w:szCs w:val="24"/>
        </w:rPr>
        <w:t xml:space="preserve"> sentence frames were devised that included </w:t>
      </w:r>
      <w:r w:rsidR="00BA2C0D">
        <w:rPr>
          <w:rFonts w:ascii="Times New Roman" w:hAnsi="Times New Roman" w:cs="Times New Roman"/>
          <w:sz w:val="24"/>
          <w:szCs w:val="24"/>
        </w:rPr>
        <w:t>a</w:t>
      </w:r>
      <w:r w:rsidR="00BA2C0D" w:rsidRPr="00970430">
        <w:rPr>
          <w:rFonts w:ascii="Times New Roman" w:hAnsi="Times New Roman" w:cs="Times New Roman"/>
          <w:sz w:val="24"/>
          <w:szCs w:val="24"/>
        </w:rPr>
        <w:t xml:space="preserve"> preposition</w:t>
      </w:r>
      <w:r w:rsidR="00BA2C0D">
        <w:rPr>
          <w:rFonts w:ascii="Times New Roman" w:hAnsi="Times New Roman" w:cs="Times New Roman"/>
          <w:sz w:val="24"/>
          <w:szCs w:val="24"/>
        </w:rPr>
        <w:t>al phrase</w:t>
      </w:r>
      <w:r w:rsidR="00BA2C0D" w:rsidRPr="00970430">
        <w:rPr>
          <w:rFonts w:ascii="Times New Roman" w:hAnsi="Times New Roman" w:cs="Times New Roman"/>
          <w:sz w:val="24"/>
          <w:szCs w:val="24"/>
        </w:rPr>
        <w:t xml:space="preserve"> </w:t>
      </w:r>
      <w:r w:rsidR="00BA2C0D">
        <w:rPr>
          <w:rFonts w:ascii="Times New Roman" w:hAnsi="Times New Roman" w:cs="Times New Roman"/>
          <w:sz w:val="24"/>
          <w:szCs w:val="24"/>
        </w:rPr>
        <w:t>that</w:t>
      </w:r>
      <w:r w:rsidR="00BA2C0D" w:rsidRPr="00970430">
        <w:rPr>
          <w:rFonts w:ascii="Times New Roman" w:hAnsi="Times New Roman" w:cs="Times New Roman"/>
          <w:sz w:val="24"/>
          <w:szCs w:val="24"/>
        </w:rPr>
        <w:t xml:space="preserve"> could either be attached high </w:t>
      </w:r>
      <w:r w:rsidR="00BA2C0D">
        <w:rPr>
          <w:rFonts w:ascii="Times New Roman" w:hAnsi="Times New Roman" w:cs="Times New Roman"/>
          <w:sz w:val="24"/>
          <w:szCs w:val="24"/>
        </w:rPr>
        <w:t xml:space="preserve">(HA) </w:t>
      </w:r>
      <w:r w:rsidR="00BA2C0D" w:rsidRPr="00970430">
        <w:rPr>
          <w:rFonts w:ascii="Times New Roman" w:hAnsi="Times New Roman" w:cs="Times New Roman"/>
          <w:sz w:val="24"/>
          <w:szCs w:val="24"/>
        </w:rPr>
        <w:t>to a verb (</w:t>
      </w:r>
      <w:r w:rsidR="00A73991">
        <w:rPr>
          <w:rFonts w:ascii="Times New Roman" w:hAnsi="Times New Roman" w:cs="Times New Roman"/>
          <w:sz w:val="24"/>
          <w:szCs w:val="24"/>
        </w:rPr>
        <w:t>e.g.</w:t>
      </w:r>
      <w:r w:rsidR="00BA2C0D">
        <w:rPr>
          <w:rFonts w:ascii="Times New Roman" w:hAnsi="Times New Roman" w:cs="Times New Roman"/>
          <w:sz w:val="24"/>
          <w:szCs w:val="24"/>
        </w:rPr>
        <w:t xml:space="preserve"> 6</w:t>
      </w:r>
      <w:r w:rsidR="00BA2C0D" w:rsidRPr="00970430">
        <w:rPr>
          <w:rFonts w:ascii="Times New Roman" w:hAnsi="Times New Roman" w:cs="Times New Roman"/>
          <w:sz w:val="24"/>
          <w:szCs w:val="24"/>
        </w:rPr>
        <w:t>a) or low (</w:t>
      </w:r>
      <w:r w:rsidR="00BA2C0D">
        <w:rPr>
          <w:rFonts w:ascii="Times New Roman" w:hAnsi="Times New Roman" w:cs="Times New Roman"/>
          <w:sz w:val="24"/>
          <w:szCs w:val="24"/>
        </w:rPr>
        <w:t xml:space="preserve">LA) </w:t>
      </w:r>
      <w:r w:rsidR="00BA2C0D" w:rsidRPr="00970430">
        <w:rPr>
          <w:rFonts w:ascii="Times New Roman" w:hAnsi="Times New Roman" w:cs="Times New Roman"/>
          <w:sz w:val="24"/>
          <w:szCs w:val="24"/>
        </w:rPr>
        <w:t>to the noun phrase that immediately preceded</w:t>
      </w:r>
      <w:r w:rsidR="00BA2C0D">
        <w:rPr>
          <w:rFonts w:ascii="Times New Roman" w:hAnsi="Times New Roman" w:cs="Times New Roman"/>
          <w:sz w:val="24"/>
          <w:szCs w:val="24"/>
        </w:rPr>
        <w:t xml:space="preserve"> the preposition</w:t>
      </w:r>
      <w:r w:rsidR="00BA2C0D" w:rsidRPr="00970430">
        <w:rPr>
          <w:rFonts w:ascii="Times New Roman" w:hAnsi="Times New Roman" w:cs="Times New Roman"/>
          <w:sz w:val="24"/>
          <w:szCs w:val="24"/>
        </w:rPr>
        <w:t xml:space="preserve"> </w:t>
      </w:r>
      <w:r w:rsidR="00BA2C0D">
        <w:rPr>
          <w:rFonts w:ascii="Times New Roman" w:hAnsi="Times New Roman" w:cs="Times New Roman"/>
          <w:sz w:val="24"/>
          <w:szCs w:val="24"/>
        </w:rPr>
        <w:t>(</w:t>
      </w:r>
      <w:r w:rsidR="00A73991">
        <w:rPr>
          <w:rFonts w:ascii="Times New Roman" w:hAnsi="Times New Roman" w:cs="Times New Roman"/>
          <w:sz w:val="24"/>
          <w:szCs w:val="24"/>
        </w:rPr>
        <w:t>e.g.</w:t>
      </w:r>
      <w:r w:rsidR="00BA2C0D">
        <w:rPr>
          <w:rFonts w:ascii="Times New Roman" w:hAnsi="Times New Roman" w:cs="Times New Roman"/>
          <w:sz w:val="24"/>
          <w:szCs w:val="24"/>
        </w:rPr>
        <w:t xml:space="preserve"> 6</w:t>
      </w:r>
      <w:r w:rsidR="00BA2C0D" w:rsidRPr="00970430">
        <w:rPr>
          <w:rFonts w:ascii="Times New Roman" w:hAnsi="Times New Roman" w:cs="Times New Roman"/>
          <w:sz w:val="24"/>
          <w:szCs w:val="24"/>
        </w:rPr>
        <w:t>b</w:t>
      </w:r>
      <w:r w:rsidR="00BA2C0D">
        <w:rPr>
          <w:rFonts w:ascii="Times New Roman" w:hAnsi="Times New Roman" w:cs="Times New Roman"/>
          <w:sz w:val="24"/>
          <w:szCs w:val="24"/>
        </w:rPr>
        <w:t>). Both sentence</w:t>
      </w:r>
      <w:r w:rsidR="00BA2C0D" w:rsidRPr="00970430">
        <w:rPr>
          <w:rFonts w:ascii="Times New Roman" w:hAnsi="Times New Roman" w:cs="Times New Roman"/>
          <w:sz w:val="24"/>
          <w:szCs w:val="24"/>
        </w:rPr>
        <w:t xml:space="preserve"> types were identical aside from the </w:t>
      </w:r>
      <w:r w:rsidR="00BA2C0D">
        <w:rPr>
          <w:rFonts w:ascii="Times New Roman" w:hAnsi="Times New Roman" w:cs="Times New Roman"/>
          <w:sz w:val="24"/>
          <w:szCs w:val="24"/>
        </w:rPr>
        <w:t xml:space="preserve">disambiguating </w:t>
      </w:r>
      <w:r w:rsidR="00BA2C0D" w:rsidRPr="00970430">
        <w:rPr>
          <w:rFonts w:ascii="Times New Roman" w:hAnsi="Times New Roman" w:cs="Times New Roman"/>
          <w:sz w:val="24"/>
          <w:szCs w:val="24"/>
        </w:rPr>
        <w:t>target noun.</w:t>
      </w:r>
    </w:p>
    <w:p w14:paraId="117E78C6" w14:textId="77777777" w:rsidR="003A1288" w:rsidRDefault="003A1288" w:rsidP="00CE5281">
      <w:pPr>
        <w:spacing w:line="480" w:lineRule="auto"/>
        <w:contextualSpacing/>
        <w:rPr>
          <w:rFonts w:ascii="Times New Roman" w:hAnsi="Times New Roman" w:cs="Times New Roman"/>
          <w:sz w:val="24"/>
          <w:szCs w:val="24"/>
        </w:rPr>
      </w:pPr>
    </w:p>
    <w:p w14:paraId="1B6E46F7" w14:textId="77777777" w:rsidR="00BA2C0D" w:rsidRPr="002B7659" w:rsidRDefault="00BA2C0D" w:rsidP="00CE5281">
      <w:pPr>
        <w:spacing w:after="0" w:line="480" w:lineRule="auto"/>
        <w:contextualSpacing/>
        <w:rPr>
          <w:rFonts w:ascii="Times New Roman" w:hAnsi="Times New Roman" w:cs="Times New Roman"/>
          <w:sz w:val="24"/>
          <w:szCs w:val="24"/>
        </w:rPr>
      </w:pPr>
      <w:r w:rsidRPr="008761DA">
        <w:rPr>
          <w:rFonts w:ascii="Times New Roman" w:hAnsi="Times New Roman" w:cs="Times New Roman"/>
          <w:sz w:val="24"/>
          <w:szCs w:val="24"/>
        </w:rPr>
        <w:t>6</w:t>
      </w:r>
      <w:r w:rsidRPr="002B7659">
        <w:rPr>
          <w:rFonts w:ascii="Times New Roman" w:hAnsi="Times New Roman" w:cs="Times New Roman"/>
          <w:sz w:val="24"/>
          <w:szCs w:val="24"/>
        </w:rPr>
        <w:t>a. |Charlie| demolished| the dilapidated house| with| a huge| crane| last| year</w:t>
      </w:r>
      <w:proofErr w:type="gramStart"/>
      <w:r w:rsidRPr="002B7659">
        <w:rPr>
          <w:rFonts w:ascii="Times New Roman" w:hAnsi="Times New Roman" w:cs="Times New Roman"/>
          <w:sz w:val="24"/>
          <w:szCs w:val="24"/>
        </w:rPr>
        <w:t>.|</w:t>
      </w:r>
      <w:proofErr w:type="gramEnd"/>
    </w:p>
    <w:p w14:paraId="70A52EB8" w14:textId="77777777" w:rsidR="00BA2C0D" w:rsidRDefault="00BA2C0D" w:rsidP="00CE5281">
      <w:pPr>
        <w:spacing w:after="0" w:line="480" w:lineRule="auto"/>
        <w:contextualSpacing/>
        <w:rPr>
          <w:rFonts w:ascii="Times New Roman" w:hAnsi="Times New Roman" w:cs="Times New Roman"/>
          <w:sz w:val="24"/>
          <w:szCs w:val="24"/>
        </w:rPr>
      </w:pPr>
      <w:r w:rsidRPr="008761DA">
        <w:rPr>
          <w:rFonts w:ascii="Times New Roman" w:hAnsi="Times New Roman" w:cs="Times New Roman"/>
          <w:sz w:val="24"/>
          <w:szCs w:val="24"/>
        </w:rPr>
        <w:t>6</w:t>
      </w:r>
      <w:r w:rsidRPr="002B7659">
        <w:rPr>
          <w:rFonts w:ascii="Times New Roman" w:hAnsi="Times New Roman" w:cs="Times New Roman"/>
          <w:sz w:val="24"/>
          <w:szCs w:val="24"/>
        </w:rPr>
        <w:t>b. |Charlie| demolished|</w:t>
      </w:r>
      <w:r w:rsidRPr="008240F3">
        <w:rPr>
          <w:rFonts w:ascii="Times New Roman" w:hAnsi="Times New Roman" w:cs="Times New Roman"/>
          <w:sz w:val="24"/>
          <w:szCs w:val="24"/>
        </w:rPr>
        <w:t xml:space="preserve"> the dilapidated house| with| a huge| fence| last| year</w:t>
      </w:r>
      <w:proofErr w:type="gramStart"/>
      <w:r w:rsidRPr="008240F3">
        <w:rPr>
          <w:rFonts w:ascii="Times New Roman" w:hAnsi="Times New Roman" w:cs="Times New Roman"/>
          <w:sz w:val="24"/>
          <w:szCs w:val="24"/>
        </w:rPr>
        <w:t>.|</w:t>
      </w:r>
      <w:proofErr w:type="gramEnd"/>
    </w:p>
    <w:p w14:paraId="0BFE4381" w14:textId="77777777" w:rsidR="00BA2C0D" w:rsidRDefault="00BA2C0D" w:rsidP="00CE5281">
      <w:pPr>
        <w:spacing w:after="0" w:line="480" w:lineRule="auto"/>
        <w:contextualSpacing/>
        <w:rPr>
          <w:rFonts w:ascii="Times New Roman" w:hAnsi="Times New Roman" w:cs="Times New Roman"/>
          <w:sz w:val="24"/>
          <w:szCs w:val="24"/>
        </w:rPr>
      </w:pPr>
    </w:p>
    <w:p w14:paraId="34706CAD" w14:textId="6FCB0D5D" w:rsidR="00BA2C0D" w:rsidRDefault="00BA2C0D" w:rsidP="00CE5281">
      <w:pPr>
        <w:spacing w:line="480" w:lineRule="auto"/>
        <w:ind w:firstLine="720"/>
        <w:contextualSpacing/>
        <w:rPr>
          <w:rFonts w:ascii="Times New Roman" w:hAnsi="Times New Roman" w:cs="Times New Roman"/>
          <w:sz w:val="24"/>
          <w:szCs w:val="24"/>
        </w:rPr>
      </w:pPr>
      <w:r w:rsidRPr="00970430">
        <w:rPr>
          <w:rFonts w:ascii="Times New Roman" w:hAnsi="Times New Roman" w:cs="Times New Roman"/>
          <w:sz w:val="24"/>
          <w:szCs w:val="24"/>
        </w:rPr>
        <w:t>To confirm that the chosen verbs elicit</w:t>
      </w:r>
      <w:r>
        <w:rPr>
          <w:rFonts w:ascii="Times New Roman" w:hAnsi="Times New Roman" w:cs="Times New Roman"/>
          <w:sz w:val="24"/>
          <w:szCs w:val="24"/>
        </w:rPr>
        <w:t>ed</w:t>
      </w:r>
      <w:r w:rsidRPr="00970430">
        <w:rPr>
          <w:rFonts w:ascii="Times New Roman" w:hAnsi="Times New Roman" w:cs="Times New Roman"/>
          <w:sz w:val="24"/>
          <w:szCs w:val="24"/>
        </w:rPr>
        <w:t xml:space="preserve"> a high attachment preference</w:t>
      </w:r>
      <w:r>
        <w:rPr>
          <w:rFonts w:ascii="Times New Roman" w:hAnsi="Times New Roman" w:cs="Times New Roman"/>
          <w:sz w:val="24"/>
          <w:szCs w:val="24"/>
        </w:rPr>
        <w:t xml:space="preserve"> in a typical population</w:t>
      </w:r>
      <w:r w:rsidRPr="00970430">
        <w:rPr>
          <w:rFonts w:ascii="Times New Roman" w:hAnsi="Times New Roman" w:cs="Times New Roman"/>
          <w:sz w:val="24"/>
          <w:szCs w:val="24"/>
        </w:rPr>
        <w:t xml:space="preserve">, 13 undergraduate </w:t>
      </w:r>
      <w:r>
        <w:rPr>
          <w:rFonts w:ascii="Times New Roman" w:hAnsi="Times New Roman" w:cs="Times New Roman"/>
          <w:sz w:val="24"/>
          <w:szCs w:val="24"/>
        </w:rPr>
        <w:t xml:space="preserve">students completed a cloze task and the experimenter went through each sentence completion with each student, to clarify any possible ambiguities. The students completed the sentences using a noun that resulted in a high-attached structure, 98% </w:t>
      </w:r>
      <w:r>
        <w:rPr>
          <w:rFonts w:ascii="Times New Roman" w:hAnsi="Times New Roman" w:cs="Times New Roman"/>
          <w:sz w:val="24"/>
          <w:szCs w:val="24"/>
        </w:rPr>
        <w:lastRenderedPageBreak/>
        <w:t>of the time</w:t>
      </w:r>
      <w:r w:rsidRPr="00970430">
        <w:rPr>
          <w:rFonts w:ascii="Times New Roman" w:hAnsi="Times New Roman" w:cs="Times New Roman"/>
          <w:sz w:val="24"/>
          <w:szCs w:val="24"/>
        </w:rPr>
        <w:t>.</w:t>
      </w:r>
      <w:r>
        <w:rPr>
          <w:rFonts w:ascii="Times New Roman" w:hAnsi="Times New Roman" w:cs="Times New Roman"/>
          <w:sz w:val="24"/>
          <w:szCs w:val="24"/>
        </w:rPr>
        <w:t xml:space="preserve"> </w:t>
      </w:r>
      <w:r w:rsidRPr="00970430">
        <w:rPr>
          <w:rFonts w:ascii="Times New Roman" w:hAnsi="Times New Roman" w:cs="Times New Roman"/>
          <w:sz w:val="24"/>
          <w:szCs w:val="24"/>
        </w:rPr>
        <w:t>On average</w:t>
      </w:r>
      <w:r>
        <w:rPr>
          <w:rFonts w:ascii="Times New Roman" w:hAnsi="Times New Roman" w:cs="Times New Roman"/>
          <w:sz w:val="24"/>
          <w:szCs w:val="24"/>
        </w:rPr>
        <w:t>,</w:t>
      </w:r>
      <w:r w:rsidRPr="00970430">
        <w:rPr>
          <w:rFonts w:ascii="Times New Roman" w:hAnsi="Times New Roman" w:cs="Times New Roman"/>
          <w:sz w:val="24"/>
          <w:szCs w:val="24"/>
        </w:rPr>
        <w:t xml:space="preserve"> the target words did not differ in length</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0.17, </w:t>
      </w:r>
      <w:r w:rsidRPr="00127A2A">
        <w:rPr>
          <w:rFonts w:ascii="Times New Roman" w:hAnsi="Times New Roman" w:cs="Times New Roman"/>
          <w:i/>
          <w:sz w:val="24"/>
          <w:szCs w:val="24"/>
        </w:rPr>
        <w:t>p</w:t>
      </w:r>
      <w:r>
        <w:rPr>
          <w:rFonts w:ascii="Times New Roman" w:hAnsi="Times New Roman" w:cs="Times New Roman"/>
          <w:sz w:val="24"/>
          <w:szCs w:val="24"/>
        </w:rPr>
        <w:t xml:space="preserve"> = .868 (HA </w:t>
      </w:r>
      <w:r w:rsidRPr="0072631D">
        <w:rPr>
          <w:rFonts w:ascii="Times New Roman" w:hAnsi="Times New Roman" w:cs="Times New Roman"/>
          <w:i/>
          <w:sz w:val="24"/>
          <w:szCs w:val="24"/>
        </w:rPr>
        <w:t>M</w:t>
      </w:r>
      <w:r>
        <w:rPr>
          <w:rFonts w:ascii="Times New Roman" w:hAnsi="Times New Roman" w:cs="Times New Roman"/>
          <w:sz w:val="24"/>
          <w:szCs w:val="24"/>
        </w:rPr>
        <w:t xml:space="preserve"> = 5.59 </w:t>
      </w:r>
      <w:r w:rsidRPr="0072631D">
        <w:rPr>
          <w:rFonts w:ascii="Times New Roman" w:hAnsi="Times New Roman" w:cs="Times New Roman"/>
          <w:i/>
          <w:sz w:val="24"/>
          <w:szCs w:val="24"/>
        </w:rPr>
        <w:t xml:space="preserve">SD </w:t>
      </w:r>
      <w:r>
        <w:rPr>
          <w:rFonts w:ascii="Times New Roman" w:hAnsi="Times New Roman" w:cs="Times New Roman"/>
          <w:sz w:val="24"/>
          <w:szCs w:val="24"/>
        </w:rPr>
        <w:t>= 1.69</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2631D">
        <w:rPr>
          <w:rFonts w:ascii="Times New Roman" w:hAnsi="Times New Roman" w:cs="Times New Roman"/>
          <w:i/>
          <w:sz w:val="24"/>
          <w:szCs w:val="24"/>
        </w:rPr>
        <w:t>M</w:t>
      </w:r>
      <w:r>
        <w:rPr>
          <w:rFonts w:ascii="Times New Roman" w:hAnsi="Times New Roman" w:cs="Times New Roman"/>
          <w:sz w:val="24"/>
          <w:szCs w:val="24"/>
        </w:rPr>
        <w:t xml:space="preserve"> = 5.57 </w:t>
      </w:r>
      <w:r w:rsidRPr="0072631D">
        <w:rPr>
          <w:rFonts w:ascii="Times New Roman" w:hAnsi="Times New Roman" w:cs="Times New Roman"/>
          <w:i/>
          <w:sz w:val="24"/>
          <w:szCs w:val="24"/>
        </w:rPr>
        <w:t>SD</w:t>
      </w:r>
      <w:r>
        <w:rPr>
          <w:rFonts w:ascii="Times New Roman" w:hAnsi="Times New Roman" w:cs="Times New Roman"/>
          <w:sz w:val="24"/>
          <w:szCs w:val="24"/>
        </w:rPr>
        <w:t xml:space="preserve"> = 1.59), </w:t>
      </w:r>
      <w:r w:rsidRPr="00970430">
        <w:rPr>
          <w:rFonts w:ascii="Times New Roman" w:hAnsi="Times New Roman" w:cs="Times New Roman"/>
          <w:sz w:val="24"/>
          <w:szCs w:val="24"/>
        </w:rPr>
        <w:t>frequency</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0.64, </w:t>
      </w:r>
      <w:r w:rsidRPr="00127A2A">
        <w:rPr>
          <w:rFonts w:ascii="Times New Roman" w:hAnsi="Times New Roman" w:cs="Times New Roman"/>
          <w:i/>
          <w:sz w:val="24"/>
          <w:szCs w:val="24"/>
        </w:rPr>
        <w:t>p</w:t>
      </w:r>
      <w:r>
        <w:rPr>
          <w:rFonts w:ascii="Times New Roman" w:hAnsi="Times New Roman" w:cs="Times New Roman"/>
          <w:sz w:val="24"/>
          <w:szCs w:val="24"/>
        </w:rPr>
        <w:t xml:space="preserve"> = .524 </w:t>
      </w:r>
      <w:r w:rsidRPr="00FF264C">
        <w:rPr>
          <w:rFonts w:ascii="Times New Roman" w:hAnsi="Times New Roman" w:cs="Times New Roman"/>
          <w:sz w:val="24"/>
          <w:szCs w:val="24"/>
        </w:rPr>
        <w:t xml:space="preserve">(HA </w:t>
      </w:r>
      <w:r w:rsidRPr="00FF264C">
        <w:rPr>
          <w:rFonts w:ascii="Times New Roman" w:hAnsi="Times New Roman" w:cs="Times New Roman"/>
          <w:i/>
          <w:sz w:val="24"/>
          <w:szCs w:val="24"/>
        </w:rPr>
        <w:t>M</w:t>
      </w:r>
      <w:r w:rsidRPr="00FF264C">
        <w:rPr>
          <w:rFonts w:ascii="Times New Roman" w:hAnsi="Times New Roman" w:cs="Times New Roman"/>
          <w:sz w:val="24"/>
          <w:szCs w:val="24"/>
        </w:rPr>
        <w:t xml:space="preserve"> = 22.61 </w:t>
      </w:r>
      <w:r w:rsidRPr="00FF264C">
        <w:rPr>
          <w:rFonts w:ascii="Times New Roman" w:hAnsi="Times New Roman" w:cs="Times New Roman"/>
          <w:i/>
          <w:sz w:val="24"/>
          <w:szCs w:val="24"/>
        </w:rPr>
        <w:t xml:space="preserve">SD </w:t>
      </w:r>
      <w:r w:rsidRPr="00FF264C">
        <w:rPr>
          <w:rFonts w:ascii="Times New Roman" w:hAnsi="Times New Roman" w:cs="Times New Roman"/>
          <w:sz w:val="24"/>
          <w:szCs w:val="24"/>
        </w:rPr>
        <w:t xml:space="preserve">= 39.20, LA </w:t>
      </w:r>
      <w:r w:rsidRPr="00FF264C">
        <w:rPr>
          <w:rFonts w:ascii="Times New Roman" w:hAnsi="Times New Roman" w:cs="Times New Roman"/>
          <w:i/>
          <w:sz w:val="24"/>
          <w:szCs w:val="24"/>
        </w:rPr>
        <w:t>M</w:t>
      </w:r>
      <w:r w:rsidRPr="00FF264C">
        <w:rPr>
          <w:rFonts w:ascii="Times New Roman" w:hAnsi="Times New Roman" w:cs="Times New Roman"/>
          <w:sz w:val="24"/>
          <w:szCs w:val="24"/>
        </w:rPr>
        <w:t xml:space="preserve"> = 27.83 </w:t>
      </w:r>
      <w:r w:rsidRPr="00FF264C">
        <w:rPr>
          <w:rFonts w:ascii="Times New Roman" w:hAnsi="Times New Roman" w:cs="Times New Roman"/>
          <w:i/>
          <w:sz w:val="24"/>
          <w:szCs w:val="24"/>
        </w:rPr>
        <w:t>SD</w:t>
      </w:r>
      <w:r w:rsidRPr="00FF264C">
        <w:rPr>
          <w:rFonts w:ascii="Times New Roman" w:hAnsi="Times New Roman" w:cs="Times New Roman"/>
          <w:sz w:val="24"/>
          <w:szCs w:val="24"/>
        </w:rPr>
        <w:t xml:space="preserve"> = 61.08),</w:t>
      </w:r>
      <w:r w:rsidRPr="00970430">
        <w:rPr>
          <w:rFonts w:ascii="Times New Roman" w:hAnsi="Times New Roman" w:cs="Times New Roman"/>
          <w:sz w:val="24"/>
          <w:szCs w:val="24"/>
        </w:rPr>
        <w:t xml:space="preserve"> number of orthographic neighbours</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1.25, </w:t>
      </w:r>
      <w:r w:rsidRPr="00127A2A">
        <w:rPr>
          <w:rFonts w:ascii="Times New Roman" w:hAnsi="Times New Roman" w:cs="Times New Roman"/>
          <w:i/>
          <w:sz w:val="24"/>
          <w:szCs w:val="24"/>
        </w:rPr>
        <w:t>p</w:t>
      </w:r>
      <w:r>
        <w:rPr>
          <w:rFonts w:ascii="Times New Roman" w:hAnsi="Times New Roman" w:cs="Times New Roman"/>
          <w:sz w:val="24"/>
          <w:szCs w:val="24"/>
        </w:rPr>
        <w:t xml:space="preserve"> = .225 (HA </w:t>
      </w:r>
      <w:r w:rsidRPr="0072631D">
        <w:rPr>
          <w:rFonts w:ascii="Times New Roman" w:hAnsi="Times New Roman" w:cs="Times New Roman"/>
          <w:i/>
          <w:sz w:val="24"/>
          <w:szCs w:val="24"/>
        </w:rPr>
        <w:t>M</w:t>
      </w:r>
      <w:r>
        <w:rPr>
          <w:rFonts w:ascii="Times New Roman" w:hAnsi="Times New Roman" w:cs="Times New Roman"/>
          <w:sz w:val="24"/>
          <w:szCs w:val="24"/>
        </w:rPr>
        <w:t xml:space="preserve"> = 4.66 </w:t>
      </w:r>
      <w:r w:rsidRPr="0072631D">
        <w:rPr>
          <w:rFonts w:ascii="Times New Roman" w:hAnsi="Times New Roman" w:cs="Times New Roman"/>
          <w:i/>
          <w:sz w:val="24"/>
          <w:szCs w:val="24"/>
        </w:rPr>
        <w:t xml:space="preserve">SD </w:t>
      </w:r>
      <w:r>
        <w:rPr>
          <w:rFonts w:ascii="Times New Roman" w:hAnsi="Times New Roman" w:cs="Times New Roman"/>
          <w:sz w:val="24"/>
          <w:szCs w:val="24"/>
        </w:rPr>
        <w:t>= 5.55</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2631D">
        <w:rPr>
          <w:rFonts w:ascii="Times New Roman" w:hAnsi="Times New Roman" w:cs="Times New Roman"/>
          <w:i/>
          <w:sz w:val="24"/>
          <w:szCs w:val="24"/>
        </w:rPr>
        <w:t>M</w:t>
      </w:r>
      <w:r>
        <w:rPr>
          <w:rFonts w:ascii="Times New Roman" w:hAnsi="Times New Roman" w:cs="Times New Roman"/>
          <w:sz w:val="24"/>
          <w:szCs w:val="24"/>
        </w:rPr>
        <w:t xml:space="preserve"> = 5.89 </w:t>
      </w:r>
      <w:r w:rsidRPr="0072631D">
        <w:rPr>
          <w:rFonts w:ascii="Times New Roman" w:hAnsi="Times New Roman" w:cs="Times New Roman"/>
          <w:i/>
          <w:sz w:val="24"/>
          <w:szCs w:val="24"/>
        </w:rPr>
        <w:t>SD</w:t>
      </w:r>
      <w:r>
        <w:rPr>
          <w:rFonts w:ascii="Times New Roman" w:hAnsi="Times New Roman" w:cs="Times New Roman"/>
          <w:sz w:val="24"/>
          <w:szCs w:val="24"/>
        </w:rPr>
        <w:t xml:space="preserve"> = 6.53)</w:t>
      </w:r>
      <w:r w:rsidRPr="00970430">
        <w:rPr>
          <w:rFonts w:ascii="Times New Roman" w:hAnsi="Times New Roman" w:cs="Times New Roman"/>
          <w:sz w:val="24"/>
          <w:szCs w:val="24"/>
        </w:rPr>
        <w:t>, mean bigram frequency</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1.34, </w:t>
      </w:r>
      <w:r w:rsidRPr="00127A2A">
        <w:rPr>
          <w:rFonts w:ascii="Times New Roman" w:hAnsi="Times New Roman" w:cs="Times New Roman"/>
          <w:i/>
          <w:sz w:val="24"/>
          <w:szCs w:val="24"/>
        </w:rPr>
        <w:t>p</w:t>
      </w:r>
      <w:r>
        <w:rPr>
          <w:rFonts w:ascii="Times New Roman" w:hAnsi="Times New Roman" w:cs="Times New Roman"/>
          <w:sz w:val="24"/>
          <w:szCs w:val="24"/>
        </w:rPr>
        <w:t xml:space="preserve"> = .186 (HA </w:t>
      </w:r>
      <w:r w:rsidRPr="0072631D">
        <w:rPr>
          <w:rFonts w:ascii="Times New Roman" w:hAnsi="Times New Roman" w:cs="Times New Roman"/>
          <w:i/>
          <w:sz w:val="24"/>
          <w:szCs w:val="24"/>
        </w:rPr>
        <w:t>M</w:t>
      </w:r>
      <w:r>
        <w:rPr>
          <w:rFonts w:ascii="Times New Roman" w:hAnsi="Times New Roman" w:cs="Times New Roman"/>
          <w:sz w:val="24"/>
          <w:szCs w:val="24"/>
        </w:rPr>
        <w:t xml:space="preserve"> = 3587.87 </w:t>
      </w:r>
      <w:r w:rsidRPr="0072631D">
        <w:rPr>
          <w:rFonts w:ascii="Times New Roman" w:hAnsi="Times New Roman" w:cs="Times New Roman"/>
          <w:i/>
          <w:sz w:val="24"/>
          <w:szCs w:val="24"/>
        </w:rPr>
        <w:t xml:space="preserve">SD </w:t>
      </w:r>
      <w:r>
        <w:rPr>
          <w:rFonts w:ascii="Times New Roman" w:hAnsi="Times New Roman" w:cs="Times New Roman"/>
          <w:sz w:val="24"/>
          <w:szCs w:val="24"/>
        </w:rPr>
        <w:t>= 1395.70</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2631D">
        <w:rPr>
          <w:rFonts w:ascii="Times New Roman" w:hAnsi="Times New Roman" w:cs="Times New Roman"/>
          <w:i/>
          <w:sz w:val="24"/>
          <w:szCs w:val="24"/>
        </w:rPr>
        <w:t>M</w:t>
      </w:r>
      <w:r>
        <w:rPr>
          <w:rFonts w:ascii="Times New Roman" w:hAnsi="Times New Roman" w:cs="Times New Roman"/>
          <w:sz w:val="24"/>
          <w:szCs w:val="24"/>
        </w:rPr>
        <w:t xml:space="preserve"> = 4232.46 </w:t>
      </w:r>
      <w:r w:rsidRPr="0072631D">
        <w:rPr>
          <w:rFonts w:ascii="Times New Roman" w:hAnsi="Times New Roman" w:cs="Times New Roman"/>
          <w:i/>
          <w:sz w:val="24"/>
          <w:szCs w:val="24"/>
        </w:rPr>
        <w:t>SD</w:t>
      </w:r>
      <w:r>
        <w:rPr>
          <w:rFonts w:ascii="Times New Roman" w:hAnsi="Times New Roman" w:cs="Times New Roman"/>
          <w:sz w:val="24"/>
          <w:szCs w:val="24"/>
        </w:rPr>
        <w:t xml:space="preserve"> = 2079.95)</w:t>
      </w:r>
      <w:r w:rsidRPr="00970430">
        <w:rPr>
          <w:rFonts w:ascii="Times New Roman" w:hAnsi="Times New Roman" w:cs="Times New Roman"/>
          <w:sz w:val="24"/>
          <w:szCs w:val="24"/>
        </w:rPr>
        <w:t>, number of morphemes</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0.38, </w:t>
      </w:r>
      <w:r w:rsidRPr="00127A2A">
        <w:rPr>
          <w:rFonts w:ascii="Times New Roman" w:hAnsi="Times New Roman" w:cs="Times New Roman"/>
          <w:i/>
          <w:sz w:val="24"/>
          <w:szCs w:val="24"/>
        </w:rPr>
        <w:t>p</w:t>
      </w:r>
      <w:r>
        <w:rPr>
          <w:rFonts w:ascii="Times New Roman" w:hAnsi="Times New Roman" w:cs="Times New Roman"/>
          <w:sz w:val="24"/>
          <w:szCs w:val="24"/>
        </w:rPr>
        <w:t xml:space="preserve"> = .767 (HA </w:t>
      </w:r>
      <w:r w:rsidRPr="0072631D">
        <w:rPr>
          <w:rFonts w:ascii="Times New Roman" w:hAnsi="Times New Roman" w:cs="Times New Roman"/>
          <w:i/>
          <w:sz w:val="24"/>
          <w:szCs w:val="24"/>
        </w:rPr>
        <w:t>M</w:t>
      </w:r>
      <w:r>
        <w:rPr>
          <w:rFonts w:ascii="Times New Roman" w:hAnsi="Times New Roman" w:cs="Times New Roman"/>
          <w:sz w:val="24"/>
          <w:szCs w:val="24"/>
        </w:rPr>
        <w:t xml:space="preserve"> = 1.25 </w:t>
      </w:r>
      <w:r w:rsidRPr="0072631D">
        <w:rPr>
          <w:rFonts w:ascii="Times New Roman" w:hAnsi="Times New Roman" w:cs="Times New Roman"/>
          <w:i/>
          <w:sz w:val="24"/>
          <w:szCs w:val="24"/>
        </w:rPr>
        <w:t xml:space="preserve">SD </w:t>
      </w:r>
      <w:r>
        <w:rPr>
          <w:rFonts w:ascii="Times New Roman" w:hAnsi="Times New Roman" w:cs="Times New Roman"/>
          <w:sz w:val="24"/>
          <w:szCs w:val="24"/>
        </w:rPr>
        <w:t>= 0.53</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2631D">
        <w:rPr>
          <w:rFonts w:ascii="Times New Roman" w:hAnsi="Times New Roman" w:cs="Times New Roman"/>
          <w:i/>
          <w:sz w:val="24"/>
          <w:szCs w:val="24"/>
        </w:rPr>
        <w:t>M</w:t>
      </w:r>
      <w:r>
        <w:rPr>
          <w:rFonts w:ascii="Times New Roman" w:hAnsi="Times New Roman" w:cs="Times New Roman"/>
          <w:sz w:val="24"/>
          <w:szCs w:val="24"/>
        </w:rPr>
        <w:t xml:space="preserve"> = 1.23 </w:t>
      </w:r>
      <w:r w:rsidRPr="0072631D">
        <w:rPr>
          <w:rFonts w:ascii="Times New Roman" w:hAnsi="Times New Roman" w:cs="Times New Roman"/>
          <w:i/>
          <w:sz w:val="24"/>
          <w:szCs w:val="24"/>
        </w:rPr>
        <w:t>SD</w:t>
      </w:r>
      <w:r>
        <w:rPr>
          <w:rFonts w:ascii="Times New Roman" w:hAnsi="Times New Roman" w:cs="Times New Roman"/>
          <w:sz w:val="24"/>
          <w:szCs w:val="24"/>
        </w:rPr>
        <w:t xml:space="preserve"> = 0.48) or </w:t>
      </w:r>
      <w:r w:rsidRPr="00970430">
        <w:rPr>
          <w:rFonts w:ascii="Times New Roman" w:hAnsi="Times New Roman" w:cs="Times New Roman"/>
          <w:sz w:val="24"/>
          <w:szCs w:val="24"/>
        </w:rPr>
        <w:t>number of syllables</w:t>
      </w:r>
      <w:r>
        <w:rPr>
          <w:rFonts w:ascii="Times New Roman" w:hAnsi="Times New Roman" w:cs="Times New Roman"/>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0.83, </w:t>
      </w:r>
      <w:r w:rsidRPr="00127A2A">
        <w:rPr>
          <w:rFonts w:ascii="Times New Roman" w:hAnsi="Times New Roman" w:cs="Times New Roman"/>
          <w:i/>
          <w:sz w:val="24"/>
          <w:szCs w:val="24"/>
        </w:rPr>
        <w:t>p</w:t>
      </w:r>
      <w:r>
        <w:rPr>
          <w:rFonts w:ascii="Times New Roman" w:hAnsi="Times New Roman" w:cs="Times New Roman"/>
          <w:sz w:val="24"/>
          <w:szCs w:val="24"/>
        </w:rPr>
        <w:t xml:space="preserve"> = .412</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(HA </w:t>
      </w:r>
      <w:r w:rsidRPr="0072631D">
        <w:rPr>
          <w:rFonts w:ascii="Times New Roman" w:hAnsi="Times New Roman" w:cs="Times New Roman"/>
          <w:i/>
          <w:sz w:val="24"/>
          <w:szCs w:val="24"/>
        </w:rPr>
        <w:t>M</w:t>
      </w:r>
      <w:r>
        <w:rPr>
          <w:rFonts w:ascii="Times New Roman" w:hAnsi="Times New Roman" w:cs="Times New Roman"/>
          <w:sz w:val="24"/>
          <w:szCs w:val="24"/>
        </w:rPr>
        <w:t xml:space="preserve"> = 1.59 </w:t>
      </w:r>
      <w:r w:rsidRPr="0072631D">
        <w:rPr>
          <w:rFonts w:ascii="Times New Roman" w:hAnsi="Times New Roman" w:cs="Times New Roman"/>
          <w:i/>
          <w:sz w:val="24"/>
          <w:szCs w:val="24"/>
        </w:rPr>
        <w:t xml:space="preserve">SD </w:t>
      </w:r>
      <w:r>
        <w:rPr>
          <w:rFonts w:ascii="Times New Roman" w:hAnsi="Times New Roman" w:cs="Times New Roman"/>
          <w:sz w:val="24"/>
          <w:szCs w:val="24"/>
        </w:rPr>
        <w:t>= 0.76</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2631D">
        <w:rPr>
          <w:rFonts w:ascii="Times New Roman" w:hAnsi="Times New Roman" w:cs="Times New Roman"/>
          <w:i/>
          <w:sz w:val="24"/>
          <w:szCs w:val="24"/>
        </w:rPr>
        <w:t>M</w:t>
      </w:r>
      <w:r>
        <w:rPr>
          <w:rFonts w:ascii="Times New Roman" w:hAnsi="Times New Roman" w:cs="Times New Roman"/>
          <w:sz w:val="24"/>
          <w:szCs w:val="24"/>
        </w:rPr>
        <w:t xml:space="preserve"> = 1.52 </w:t>
      </w:r>
      <w:r w:rsidRPr="0072631D">
        <w:rPr>
          <w:rFonts w:ascii="Times New Roman" w:hAnsi="Times New Roman" w:cs="Times New Roman"/>
          <w:i/>
          <w:sz w:val="24"/>
          <w:szCs w:val="24"/>
        </w:rPr>
        <w:t>SD</w:t>
      </w:r>
      <w:r>
        <w:rPr>
          <w:rFonts w:ascii="Times New Roman" w:hAnsi="Times New Roman" w:cs="Times New Roman"/>
          <w:sz w:val="24"/>
          <w:szCs w:val="24"/>
        </w:rPr>
        <w:t xml:space="preserve"> = 0.73), as retrieved from the SUBTLEX database (</w:t>
      </w:r>
      <w:proofErr w:type="spellStart"/>
      <w:r>
        <w:rPr>
          <w:rFonts w:ascii="Times New Roman" w:hAnsi="Times New Roman" w:cs="Times New Roman"/>
          <w:sz w:val="24"/>
          <w:szCs w:val="24"/>
        </w:rPr>
        <w:t>Brysbaert</w:t>
      </w:r>
      <w:proofErr w:type="spellEnd"/>
      <w:r>
        <w:rPr>
          <w:rFonts w:ascii="Times New Roman" w:hAnsi="Times New Roman" w:cs="Times New Roman"/>
          <w:sz w:val="24"/>
          <w:szCs w:val="24"/>
        </w:rPr>
        <w:t xml:space="preserve"> &amp; New, 2009)</w:t>
      </w:r>
      <w:r w:rsidRPr="00970430">
        <w:rPr>
          <w:rFonts w:ascii="Times New Roman" w:hAnsi="Times New Roman" w:cs="Times New Roman"/>
          <w:sz w:val="24"/>
          <w:szCs w:val="24"/>
        </w:rPr>
        <w:t xml:space="preserve">. To assure the high and low attached sentences did not differ in plausibility, 15 undergraduates </w:t>
      </w:r>
      <w:r>
        <w:rPr>
          <w:rFonts w:ascii="Times New Roman" w:hAnsi="Times New Roman" w:cs="Times New Roman"/>
          <w:sz w:val="24"/>
          <w:szCs w:val="24"/>
        </w:rPr>
        <w:t>(</w:t>
      </w:r>
      <w:r w:rsidRPr="00970430">
        <w:rPr>
          <w:rFonts w:ascii="Times New Roman" w:hAnsi="Times New Roman" w:cs="Times New Roman"/>
          <w:sz w:val="24"/>
          <w:szCs w:val="24"/>
        </w:rPr>
        <w:t>who had not completed the cloze task</w:t>
      </w:r>
      <w:r>
        <w:rPr>
          <w:rFonts w:ascii="Times New Roman" w:hAnsi="Times New Roman" w:cs="Times New Roman"/>
          <w:sz w:val="24"/>
          <w:szCs w:val="24"/>
        </w:rPr>
        <w:t>)</w:t>
      </w:r>
      <w:r w:rsidRPr="00970430">
        <w:rPr>
          <w:rFonts w:ascii="Times New Roman" w:hAnsi="Times New Roman" w:cs="Times New Roman"/>
          <w:sz w:val="24"/>
          <w:szCs w:val="24"/>
        </w:rPr>
        <w:t xml:space="preserve"> rated how likely it was that the events described in the sentences would occur on a </w:t>
      </w:r>
      <w:proofErr w:type="gramStart"/>
      <w:r w:rsidRPr="00970430">
        <w:rPr>
          <w:rFonts w:ascii="Times New Roman" w:hAnsi="Times New Roman" w:cs="Times New Roman"/>
          <w:sz w:val="24"/>
          <w:szCs w:val="24"/>
        </w:rPr>
        <w:t>5 point</w:t>
      </w:r>
      <w:proofErr w:type="gramEnd"/>
      <w:r w:rsidRPr="00970430">
        <w:rPr>
          <w:rFonts w:ascii="Times New Roman" w:hAnsi="Times New Roman" w:cs="Times New Roman"/>
          <w:sz w:val="24"/>
          <w:szCs w:val="24"/>
        </w:rPr>
        <w:t xml:space="preserve"> </w:t>
      </w:r>
      <w:proofErr w:type="spellStart"/>
      <w:r w:rsidRPr="00970430">
        <w:rPr>
          <w:rFonts w:ascii="Times New Roman" w:hAnsi="Times New Roman" w:cs="Times New Roman"/>
          <w:sz w:val="24"/>
          <w:szCs w:val="24"/>
        </w:rPr>
        <w:t>likert</w:t>
      </w:r>
      <w:proofErr w:type="spellEnd"/>
      <w:r w:rsidRPr="00970430">
        <w:rPr>
          <w:rFonts w:ascii="Times New Roman" w:hAnsi="Times New Roman" w:cs="Times New Roman"/>
          <w:sz w:val="24"/>
          <w:szCs w:val="24"/>
        </w:rPr>
        <w:t xml:space="preserve"> scale (1 = extremely unlikely, 3 = quite likely, 5 = extremely likely). To avoid the low attachment of the prepositional phrase acting as a confounding variable that may cause participants to rate these sentences as less likely, the </w:t>
      </w:r>
      <w:r>
        <w:rPr>
          <w:rFonts w:ascii="Times New Roman" w:hAnsi="Times New Roman" w:cs="Times New Roman"/>
          <w:sz w:val="24"/>
          <w:szCs w:val="24"/>
        </w:rPr>
        <w:t xml:space="preserve">sentences rated were an unambiguous description of the </w:t>
      </w:r>
      <w:r w:rsidRPr="00970430">
        <w:rPr>
          <w:rFonts w:ascii="Times New Roman" w:hAnsi="Times New Roman" w:cs="Times New Roman"/>
          <w:sz w:val="24"/>
          <w:szCs w:val="24"/>
        </w:rPr>
        <w:t xml:space="preserve">events </w:t>
      </w:r>
      <w:r>
        <w:rPr>
          <w:rFonts w:ascii="Times New Roman" w:hAnsi="Times New Roman" w:cs="Times New Roman"/>
          <w:sz w:val="24"/>
          <w:szCs w:val="24"/>
        </w:rPr>
        <w:t>depicted in the sentences</w:t>
      </w:r>
      <w:r w:rsidRPr="00970430">
        <w:rPr>
          <w:rFonts w:ascii="Times New Roman" w:hAnsi="Times New Roman" w:cs="Times New Roman"/>
          <w:sz w:val="24"/>
          <w:szCs w:val="24"/>
        </w:rPr>
        <w:t xml:space="preserve"> (</w:t>
      </w:r>
      <w:r w:rsidR="00A73991">
        <w:rPr>
          <w:rFonts w:ascii="Times New Roman" w:hAnsi="Times New Roman" w:cs="Times New Roman"/>
          <w:sz w:val="24"/>
          <w:szCs w:val="24"/>
        </w:rPr>
        <w:t>e.g.</w:t>
      </w:r>
      <w:r>
        <w:rPr>
          <w:rFonts w:ascii="Times New Roman" w:hAnsi="Times New Roman" w:cs="Times New Roman"/>
          <w:sz w:val="24"/>
          <w:szCs w:val="24"/>
        </w:rPr>
        <w:t xml:space="preserve"> </w:t>
      </w:r>
      <w:r w:rsidRPr="00970430">
        <w:rPr>
          <w:rFonts w:ascii="Times New Roman" w:hAnsi="Times New Roman" w:cs="Times New Roman"/>
          <w:sz w:val="24"/>
          <w:szCs w:val="24"/>
        </w:rPr>
        <w:t xml:space="preserve">see </w:t>
      </w:r>
      <w:r>
        <w:rPr>
          <w:rFonts w:ascii="Times New Roman" w:hAnsi="Times New Roman" w:cs="Times New Roman"/>
          <w:sz w:val="24"/>
          <w:szCs w:val="24"/>
        </w:rPr>
        <w:t>7a and 7</w:t>
      </w:r>
      <w:r w:rsidRPr="00970430">
        <w:rPr>
          <w:rFonts w:ascii="Times New Roman" w:hAnsi="Times New Roman" w:cs="Times New Roman"/>
          <w:sz w:val="24"/>
          <w:szCs w:val="24"/>
        </w:rPr>
        <w:t xml:space="preserve">b). </w:t>
      </w:r>
    </w:p>
    <w:p w14:paraId="3BEBF801" w14:textId="77777777" w:rsidR="003A1288" w:rsidRPr="00970430" w:rsidRDefault="003A1288" w:rsidP="00CE5281">
      <w:pPr>
        <w:spacing w:line="480" w:lineRule="auto"/>
        <w:ind w:firstLine="720"/>
        <w:contextualSpacing/>
        <w:rPr>
          <w:rFonts w:ascii="Times New Roman" w:hAnsi="Times New Roman" w:cs="Times New Roman"/>
          <w:sz w:val="24"/>
          <w:szCs w:val="24"/>
        </w:rPr>
      </w:pPr>
    </w:p>
    <w:p w14:paraId="58060742" w14:textId="77777777" w:rsidR="00BA2C0D" w:rsidRPr="00970430" w:rsidRDefault="00BA2C0D" w:rsidP="00CE5281">
      <w:pPr>
        <w:spacing w:line="480" w:lineRule="auto"/>
        <w:contextualSpacing/>
        <w:rPr>
          <w:rFonts w:ascii="Times New Roman" w:hAnsi="Times New Roman" w:cs="Times New Roman"/>
          <w:i/>
          <w:sz w:val="24"/>
          <w:szCs w:val="24"/>
        </w:rPr>
      </w:pPr>
      <w:r w:rsidRPr="00970430">
        <w:rPr>
          <w:rFonts w:ascii="Times New Roman" w:hAnsi="Times New Roman" w:cs="Times New Roman"/>
          <w:i/>
          <w:sz w:val="24"/>
          <w:szCs w:val="24"/>
        </w:rPr>
        <w:t xml:space="preserve">How likely is </w:t>
      </w:r>
      <w:proofErr w:type="gramStart"/>
      <w:r w:rsidRPr="00970430">
        <w:rPr>
          <w:rFonts w:ascii="Times New Roman" w:hAnsi="Times New Roman" w:cs="Times New Roman"/>
          <w:i/>
          <w:sz w:val="24"/>
          <w:szCs w:val="24"/>
        </w:rPr>
        <w:t>it…</w:t>
      </w:r>
      <w:proofErr w:type="gramEnd"/>
    </w:p>
    <w:p w14:paraId="7A5143B8" w14:textId="77777777" w:rsidR="00BA2C0D" w:rsidRPr="00970430" w:rsidRDefault="00BA2C0D" w:rsidP="00CE5281">
      <w:pPr>
        <w:spacing w:after="0" w:line="480" w:lineRule="auto"/>
        <w:contextualSpacing/>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7</w:t>
      </w:r>
      <w:r w:rsidRPr="00970430">
        <w:rPr>
          <w:rFonts w:ascii="Times New Roman" w:hAnsi="Times New Roman" w:cs="Times New Roman"/>
          <w:sz w:val="24"/>
          <w:szCs w:val="24"/>
        </w:rPr>
        <w:t xml:space="preserve">a. </w:t>
      </w:r>
      <w:proofErr w:type="gramStart"/>
      <w:r w:rsidRPr="00970430">
        <w:rPr>
          <w:rFonts w:ascii="Times New Roman" w:eastAsia="Times New Roman" w:hAnsi="Times New Roman" w:cs="Times New Roman"/>
          <w:color w:val="000000"/>
          <w:sz w:val="24"/>
          <w:szCs w:val="24"/>
          <w:lang w:eastAsia="en-GB"/>
        </w:rPr>
        <w:t>that</w:t>
      </w:r>
      <w:proofErr w:type="gramEnd"/>
      <w:r w:rsidRPr="00970430">
        <w:rPr>
          <w:rFonts w:ascii="Times New Roman" w:eastAsia="Times New Roman" w:hAnsi="Times New Roman" w:cs="Times New Roman"/>
          <w:color w:val="000000"/>
          <w:sz w:val="24"/>
          <w:szCs w:val="24"/>
          <w:lang w:eastAsia="en-GB"/>
        </w:rPr>
        <w:t xml:space="preserve"> a </w:t>
      </w:r>
      <w:r>
        <w:rPr>
          <w:rFonts w:ascii="Times New Roman" w:eastAsia="Times New Roman" w:hAnsi="Times New Roman" w:cs="Times New Roman"/>
          <w:color w:val="000000"/>
          <w:sz w:val="24"/>
          <w:szCs w:val="24"/>
          <w:lang w:eastAsia="en-GB"/>
        </w:rPr>
        <w:t>crane would be used to demolish a huge, dilapidated house</w:t>
      </w:r>
      <w:r w:rsidRPr="00970430">
        <w:rPr>
          <w:rFonts w:ascii="Times New Roman" w:eastAsia="Times New Roman" w:hAnsi="Times New Roman" w:cs="Times New Roman"/>
          <w:color w:val="000000"/>
          <w:sz w:val="24"/>
          <w:szCs w:val="24"/>
          <w:lang w:eastAsia="en-GB"/>
        </w:rPr>
        <w:t>.</w:t>
      </w:r>
    </w:p>
    <w:p w14:paraId="1A9FD465" w14:textId="77777777" w:rsidR="00BA2C0D" w:rsidRDefault="00BA2C0D" w:rsidP="00CE5281">
      <w:pPr>
        <w:spacing w:after="0" w:line="480" w:lineRule="auto"/>
        <w:contextualSpacing/>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7</w:t>
      </w:r>
      <w:r w:rsidRPr="00970430">
        <w:rPr>
          <w:rFonts w:ascii="Times New Roman" w:hAnsi="Times New Roman" w:cs="Times New Roman"/>
          <w:sz w:val="24"/>
          <w:szCs w:val="24"/>
        </w:rPr>
        <w:t xml:space="preserve">b. </w:t>
      </w:r>
      <w:proofErr w:type="gramStart"/>
      <w:r w:rsidRPr="00970430">
        <w:rPr>
          <w:rFonts w:ascii="Times New Roman" w:eastAsia="Times New Roman" w:hAnsi="Times New Roman" w:cs="Times New Roman"/>
          <w:color w:val="000000"/>
          <w:sz w:val="24"/>
          <w:szCs w:val="24"/>
          <w:lang w:eastAsia="en-GB"/>
        </w:rPr>
        <w:t>that</w:t>
      </w:r>
      <w:proofErr w:type="gramEnd"/>
      <w:r w:rsidRPr="00970430">
        <w:rPr>
          <w:rFonts w:ascii="Times New Roman" w:eastAsia="Times New Roman" w:hAnsi="Times New Roman" w:cs="Times New Roman"/>
          <w:color w:val="000000"/>
          <w:sz w:val="24"/>
          <w:szCs w:val="24"/>
          <w:lang w:eastAsia="en-GB"/>
        </w:rPr>
        <w:t xml:space="preserve"> a </w:t>
      </w:r>
      <w:r>
        <w:rPr>
          <w:rFonts w:ascii="Times New Roman" w:eastAsia="Times New Roman" w:hAnsi="Times New Roman" w:cs="Times New Roman"/>
          <w:color w:val="000000"/>
          <w:sz w:val="24"/>
          <w:szCs w:val="24"/>
          <w:lang w:eastAsia="en-GB"/>
        </w:rPr>
        <w:t>huge, dilapidated house that has a fence, would be demolished</w:t>
      </w:r>
      <w:r w:rsidRPr="00970430">
        <w:rPr>
          <w:rFonts w:ascii="Times New Roman" w:eastAsia="Times New Roman" w:hAnsi="Times New Roman" w:cs="Times New Roman"/>
          <w:color w:val="000000"/>
          <w:sz w:val="24"/>
          <w:szCs w:val="24"/>
          <w:lang w:eastAsia="en-GB"/>
        </w:rPr>
        <w:t>.</w:t>
      </w:r>
    </w:p>
    <w:p w14:paraId="00A3E58F" w14:textId="77777777" w:rsidR="00BA2C0D" w:rsidRPr="00970430" w:rsidRDefault="00BA2C0D" w:rsidP="00CE5281">
      <w:pPr>
        <w:spacing w:after="0" w:line="480" w:lineRule="auto"/>
        <w:contextualSpacing/>
        <w:rPr>
          <w:rFonts w:ascii="Times New Roman" w:eastAsia="Times New Roman" w:hAnsi="Times New Roman" w:cs="Times New Roman"/>
          <w:color w:val="000000"/>
          <w:sz w:val="24"/>
          <w:szCs w:val="24"/>
          <w:lang w:eastAsia="en-GB"/>
        </w:rPr>
      </w:pPr>
    </w:p>
    <w:p w14:paraId="2AAA61A3" w14:textId="55DA9F50" w:rsidR="00BA2C0D" w:rsidRDefault="00BA2C0D" w:rsidP="00CE5281">
      <w:pPr>
        <w:spacing w:line="480" w:lineRule="auto"/>
        <w:contextualSpacing/>
        <w:rPr>
          <w:rFonts w:ascii="Times New Roman" w:hAnsi="Times New Roman" w:cs="Times New Roman"/>
          <w:sz w:val="24"/>
          <w:szCs w:val="24"/>
        </w:rPr>
      </w:pPr>
      <w:r w:rsidRPr="00970430">
        <w:rPr>
          <w:rFonts w:ascii="Times New Roman" w:hAnsi="Times New Roman" w:cs="Times New Roman"/>
          <w:sz w:val="24"/>
          <w:szCs w:val="24"/>
        </w:rPr>
        <w:t>The order of items was pseudo-randomised so that the same sentence versions (</w:t>
      </w:r>
      <w:r w:rsidR="00A73991">
        <w:rPr>
          <w:rFonts w:ascii="Times New Roman" w:hAnsi="Times New Roman" w:cs="Times New Roman"/>
          <w:sz w:val="24"/>
          <w:szCs w:val="24"/>
        </w:rPr>
        <w:t>e.g.</w:t>
      </w:r>
      <w:r w:rsidRPr="00970430">
        <w:rPr>
          <w:rFonts w:ascii="Times New Roman" w:hAnsi="Times New Roman" w:cs="Times New Roman"/>
          <w:sz w:val="24"/>
          <w:szCs w:val="24"/>
        </w:rPr>
        <w:t xml:space="preserve"> </w:t>
      </w:r>
      <w:r>
        <w:rPr>
          <w:rFonts w:ascii="Times New Roman" w:hAnsi="Times New Roman" w:cs="Times New Roman"/>
          <w:sz w:val="24"/>
          <w:szCs w:val="24"/>
        </w:rPr>
        <w:t>7</w:t>
      </w:r>
      <w:r w:rsidRPr="00970430">
        <w:rPr>
          <w:rFonts w:ascii="Times New Roman" w:hAnsi="Times New Roman" w:cs="Times New Roman"/>
          <w:sz w:val="24"/>
          <w:szCs w:val="24"/>
        </w:rPr>
        <w:t xml:space="preserve">a &amp; b) were at least 20 items apart. </w:t>
      </w:r>
      <w:r>
        <w:rPr>
          <w:rFonts w:ascii="Times New Roman" w:hAnsi="Times New Roman" w:cs="Times New Roman"/>
          <w:sz w:val="24"/>
          <w:szCs w:val="24"/>
        </w:rPr>
        <w:t>Participant ratings indicated that the events described in the sentences did not differ in plausibility</w:t>
      </w:r>
      <w:r w:rsidRPr="00A9427B">
        <w:rPr>
          <w:rFonts w:ascii="Times New Roman" w:hAnsi="Times New Roman" w:cs="Times New Roman"/>
          <w:i/>
          <w:sz w:val="24"/>
          <w:szCs w:val="24"/>
        </w:rPr>
        <w:t xml:space="preserve"> </w:t>
      </w:r>
      <w:r w:rsidRPr="00127A2A">
        <w:rPr>
          <w:rFonts w:ascii="Times New Roman" w:hAnsi="Times New Roman" w:cs="Times New Roman"/>
          <w:i/>
          <w:sz w:val="24"/>
          <w:szCs w:val="24"/>
        </w:rPr>
        <w:t>t</w:t>
      </w:r>
      <w:r>
        <w:rPr>
          <w:rFonts w:ascii="Times New Roman" w:hAnsi="Times New Roman" w:cs="Times New Roman"/>
          <w:sz w:val="24"/>
          <w:szCs w:val="24"/>
        </w:rPr>
        <w:t xml:space="preserve"> (43) = 1.30, </w:t>
      </w:r>
      <w:r w:rsidRPr="00127A2A">
        <w:rPr>
          <w:rFonts w:ascii="Times New Roman" w:hAnsi="Times New Roman" w:cs="Times New Roman"/>
          <w:i/>
          <w:sz w:val="24"/>
          <w:szCs w:val="24"/>
        </w:rPr>
        <w:t>p</w:t>
      </w:r>
      <w:r>
        <w:rPr>
          <w:rFonts w:ascii="Times New Roman" w:hAnsi="Times New Roman" w:cs="Times New Roman"/>
          <w:sz w:val="24"/>
          <w:szCs w:val="24"/>
        </w:rPr>
        <w:t xml:space="preserve"> = .200 (HA </w:t>
      </w:r>
      <w:r w:rsidRPr="0072631D">
        <w:rPr>
          <w:rFonts w:ascii="Times New Roman" w:hAnsi="Times New Roman" w:cs="Times New Roman"/>
          <w:i/>
          <w:sz w:val="24"/>
          <w:szCs w:val="24"/>
        </w:rPr>
        <w:t>M</w:t>
      </w:r>
      <w:r>
        <w:rPr>
          <w:rFonts w:ascii="Times New Roman" w:hAnsi="Times New Roman" w:cs="Times New Roman"/>
          <w:sz w:val="24"/>
          <w:szCs w:val="24"/>
        </w:rPr>
        <w:t xml:space="preserve"> = 3.39 </w:t>
      </w:r>
      <w:r w:rsidRPr="0072631D">
        <w:rPr>
          <w:rFonts w:ascii="Times New Roman" w:hAnsi="Times New Roman" w:cs="Times New Roman"/>
          <w:i/>
          <w:sz w:val="24"/>
          <w:szCs w:val="24"/>
        </w:rPr>
        <w:t xml:space="preserve">SD </w:t>
      </w:r>
      <w:r>
        <w:rPr>
          <w:rFonts w:ascii="Times New Roman" w:hAnsi="Times New Roman" w:cs="Times New Roman"/>
          <w:sz w:val="24"/>
          <w:szCs w:val="24"/>
        </w:rPr>
        <w:t>= 0.78</w:t>
      </w:r>
      <w:r w:rsidRPr="0097043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72631D">
        <w:rPr>
          <w:rFonts w:ascii="Times New Roman" w:hAnsi="Times New Roman" w:cs="Times New Roman"/>
          <w:i/>
          <w:sz w:val="24"/>
          <w:szCs w:val="24"/>
        </w:rPr>
        <w:t>M</w:t>
      </w:r>
      <w:r>
        <w:rPr>
          <w:rFonts w:ascii="Times New Roman" w:hAnsi="Times New Roman" w:cs="Times New Roman"/>
          <w:sz w:val="24"/>
          <w:szCs w:val="24"/>
        </w:rPr>
        <w:t xml:space="preserve"> = 3.27 </w:t>
      </w:r>
      <w:r w:rsidRPr="0072631D">
        <w:rPr>
          <w:rFonts w:ascii="Times New Roman" w:hAnsi="Times New Roman" w:cs="Times New Roman"/>
          <w:i/>
          <w:sz w:val="24"/>
          <w:szCs w:val="24"/>
        </w:rPr>
        <w:t>SD</w:t>
      </w:r>
      <w:r>
        <w:rPr>
          <w:rFonts w:ascii="Times New Roman" w:hAnsi="Times New Roman" w:cs="Times New Roman"/>
          <w:sz w:val="24"/>
          <w:szCs w:val="24"/>
        </w:rPr>
        <w:t xml:space="preserve"> = 0.79). A full set of materials can be obtained by contacting the first author.</w:t>
      </w:r>
    </w:p>
    <w:p w14:paraId="65707704" w14:textId="77777777" w:rsidR="00BA2C0D" w:rsidRDefault="00BA2C0D" w:rsidP="00CE528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Experiment 2: </w:t>
      </w:r>
      <w:r w:rsidRPr="002471F2">
        <w:rPr>
          <w:rFonts w:ascii="Times New Roman" w:hAnsi="Times New Roman" w:cs="Times New Roman"/>
          <w:b/>
          <w:sz w:val="24"/>
          <w:szCs w:val="24"/>
        </w:rPr>
        <w:t>Results</w:t>
      </w:r>
    </w:p>
    <w:p w14:paraId="2692C0C4"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Data preparation</w:t>
      </w:r>
    </w:p>
    <w:p w14:paraId="66F9D500" w14:textId="168F873C"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Sentences were divided into eight regions, three of which were of primary interest; the pre-target region which consisted of a determiner and adjective that immediately followed the preposition; the target, which consisted of the disambiguating noun and the post target region which included the one or two words that followed the target (</w:t>
      </w:r>
      <w:r w:rsidR="00A73991">
        <w:rPr>
          <w:rFonts w:ascii="Times New Roman" w:hAnsi="Times New Roman" w:cs="Times New Roman"/>
          <w:sz w:val="24"/>
          <w:szCs w:val="24"/>
        </w:rPr>
        <w:t>e.g.</w:t>
      </w:r>
      <w:r>
        <w:rPr>
          <w:rFonts w:ascii="Times New Roman" w:hAnsi="Times New Roman" w:cs="Times New Roman"/>
          <w:sz w:val="24"/>
          <w:szCs w:val="24"/>
        </w:rPr>
        <w:t xml:space="preserve"> 6</w:t>
      </w:r>
      <w:r w:rsidR="00FD5BDF">
        <w:rPr>
          <w:rFonts w:ascii="Times New Roman" w:hAnsi="Times New Roman" w:cs="Times New Roman"/>
          <w:sz w:val="24"/>
          <w:szCs w:val="24"/>
        </w:rPr>
        <w:t>a &amp; b</w:t>
      </w:r>
      <w:r>
        <w:rPr>
          <w:rFonts w:ascii="Times New Roman" w:hAnsi="Times New Roman" w:cs="Times New Roman"/>
          <w:sz w:val="24"/>
          <w:szCs w:val="24"/>
        </w:rPr>
        <w:t xml:space="preserve">). </w:t>
      </w:r>
    </w:p>
    <w:p w14:paraId="196D4AE0"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Data exclusion procedures where the same as Experiment 1, which resulted a loss of 4.74% of the original data, and a loss of less than </w:t>
      </w:r>
      <w:r w:rsidRPr="00BF5DE8">
        <w:rPr>
          <w:rFonts w:ascii="Times New Roman" w:hAnsi="Times New Roman" w:cs="Times New Roman"/>
          <w:sz w:val="24"/>
          <w:szCs w:val="24"/>
        </w:rPr>
        <w:t>3%</w:t>
      </w:r>
      <w:r>
        <w:rPr>
          <w:rFonts w:ascii="Times New Roman" w:hAnsi="Times New Roman" w:cs="Times New Roman"/>
          <w:sz w:val="24"/>
          <w:szCs w:val="24"/>
        </w:rPr>
        <w:t xml:space="preserve"> of data from each fixation measure analysed. Sentence comprehension was high for both participant groups and therefore, similarly to what we found for Experiment 1, any differences detected in the eye movement data did not appear to impact upon offline comprehension outcomes (TD </w:t>
      </w:r>
      <w:r w:rsidRPr="005D2151">
        <w:rPr>
          <w:rFonts w:ascii="Times New Roman" w:hAnsi="Times New Roman" w:cs="Times New Roman"/>
          <w:i/>
          <w:sz w:val="24"/>
          <w:szCs w:val="24"/>
        </w:rPr>
        <w:t>M</w:t>
      </w:r>
      <w:r>
        <w:rPr>
          <w:rFonts w:ascii="Times New Roman" w:hAnsi="Times New Roman" w:cs="Times New Roman"/>
          <w:sz w:val="24"/>
          <w:szCs w:val="24"/>
        </w:rPr>
        <w:t xml:space="preserve"> = .96 </w:t>
      </w:r>
      <w:r w:rsidRPr="005D2151">
        <w:rPr>
          <w:rFonts w:ascii="Times New Roman" w:hAnsi="Times New Roman" w:cs="Times New Roman"/>
          <w:i/>
          <w:sz w:val="24"/>
          <w:szCs w:val="24"/>
        </w:rPr>
        <w:t>SD</w:t>
      </w:r>
      <w:r>
        <w:rPr>
          <w:rFonts w:ascii="Times New Roman" w:hAnsi="Times New Roman" w:cs="Times New Roman"/>
          <w:sz w:val="24"/>
          <w:szCs w:val="24"/>
        </w:rPr>
        <w:t xml:space="preserve"> = .04; ASD </w:t>
      </w:r>
      <w:r w:rsidRPr="005D2151">
        <w:rPr>
          <w:rFonts w:ascii="Times New Roman" w:hAnsi="Times New Roman" w:cs="Times New Roman"/>
          <w:i/>
          <w:sz w:val="24"/>
          <w:szCs w:val="24"/>
        </w:rPr>
        <w:t>M</w:t>
      </w:r>
      <w:r>
        <w:rPr>
          <w:rFonts w:ascii="Times New Roman" w:hAnsi="Times New Roman" w:cs="Times New Roman"/>
          <w:sz w:val="24"/>
          <w:szCs w:val="24"/>
        </w:rPr>
        <w:t xml:space="preserve"> = .97 </w:t>
      </w:r>
      <w:r w:rsidRPr="005D2151">
        <w:rPr>
          <w:rFonts w:ascii="Times New Roman" w:hAnsi="Times New Roman" w:cs="Times New Roman"/>
          <w:i/>
          <w:sz w:val="24"/>
          <w:szCs w:val="24"/>
        </w:rPr>
        <w:t>SD</w:t>
      </w:r>
      <w:r>
        <w:rPr>
          <w:rFonts w:ascii="Times New Roman" w:hAnsi="Times New Roman" w:cs="Times New Roman"/>
          <w:sz w:val="24"/>
          <w:szCs w:val="24"/>
        </w:rPr>
        <w:t xml:space="preserve"> = .05). Analyses procedures were also identical to Experiment 1, but with each model containing attachment condition (HA vs. LA) in place of frequency. </w:t>
      </w:r>
    </w:p>
    <w:p w14:paraId="10DE401B" w14:textId="77777777" w:rsidR="00BA2C0D" w:rsidRDefault="00BA2C0D" w:rsidP="00CE5281">
      <w:pPr>
        <w:spacing w:line="480" w:lineRule="auto"/>
        <w:contextualSpacing/>
        <w:rPr>
          <w:rFonts w:ascii="Times New Roman" w:hAnsi="Times New Roman" w:cs="Times New Roman"/>
          <w:b/>
          <w:sz w:val="24"/>
          <w:szCs w:val="24"/>
        </w:rPr>
      </w:pPr>
      <w:r w:rsidRPr="000226F4">
        <w:rPr>
          <w:rFonts w:ascii="Times New Roman" w:hAnsi="Times New Roman" w:cs="Times New Roman"/>
          <w:b/>
          <w:sz w:val="24"/>
          <w:szCs w:val="24"/>
        </w:rPr>
        <w:t>Global measures</w:t>
      </w:r>
    </w:p>
    <w:p w14:paraId="394DFF49" w14:textId="77777777"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Global measures were calculated across trials to identify whether there were any basic sampling differences between TD and ASD readers during the reading of the syntactically ambiguous sentences. Means, standard deviations and model parameters for the global analysis are displayed in Table 4. No differences between groups or sentence types were detected for mean fixation duration and there was no interaction. For mean fixation count, there was a significant effect of attachment, with both groups making more fixations when sentences were low attached, in comparison to high attached. In addition, there was a significant effect of group, with ASD readers making more fixations overall in comparison to TD readers, but there was no interaction. </w:t>
      </w:r>
      <w:r w:rsidRPr="00756F22">
        <w:rPr>
          <w:rFonts w:ascii="Times New Roman" w:hAnsi="Times New Roman" w:cs="Times New Roman"/>
          <w:sz w:val="24"/>
          <w:szCs w:val="24"/>
        </w:rPr>
        <w:t xml:space="preserve">A similar pattern was </w:t>
      </w:r>
      <w:r>
        <w:rPr>
          <w:rFonts w:ascii="Times New Roman" w:hAnsi="Times New Roman" w:cs="Times New Roman"/>
          <w:sz w:val="24"/>
          <w:szCs w:val="24"/>
        </w:rPr>
        <w:t xml:space="preserve">also </w:t>
      </w:r>
      <w:r w:rsidRPr="00756F22">
        <w:rPr>
          <w:rFonts w:ascii="Times New Roman" w:hAnsi="Times New Roman" w:cs="Times New Roman"/>
          <w:sz w:val="24"/>
          <w:szCs w:val="24"/>
        </w:rPr>
        <w:t>found for sentence reading time, with both groups having longer reading times for low attached sentences</w:t>
      </w:r>
      <w:r>
        <w:rPr>
          <w:rFonts w:ascii="Times New Roman" w:hAnsi="Times New Roman" w:cs="Times New Roman"/>
          <w:sz w:val="24"/>
          <w:szCs w:val="24"/>
        </w:rPr>
        <w:t>,</w:t>
      </w:r>
      <w:r w:rsidRPr="00756F22">
        <w:rPr>
          <w:rFonts w:ascii="Times New Roman" w:hAnsi="Times New Roman" w:cs="Times New Roman"/>
          <w:sz w:val="24"/>
          <w:szCs w:val="24"/>
        </w:rPr>
        <w:t xml:space="preserve"> in comparison to high attached </w:t>
      </w:r>
      <w:r>
        <w:rPr>
          <w:rFonts w:ascii="Times New Roman" w:hAnsi="Times New Roman" w:cs="Times New Roman"/>
          <w:sz w:val="24"/>
          <w:szCs w:val="24"/>
        </w:rPr>
        <w:t xml:space="preserve">sentences, </w:t>
      </w:r>
      <w:r w:rsidRPr="00756F22">
        <w:rPr>
          <w:rFonts w:ascii="Times New Roman" w:hAnsi="Times New Roman" w:cs="Times New Roman"/>
          <w:sz w:val="24"/>
          <w:szCs w:val="24"/>
        </w:rPr>
        <w:t xml:space="preserve">and ASD readers having longer reading times overall, </w:t>
      </w:r>
      <w:r w:rsidRPr="00756F22">
        <w:rPr>
          <w:rFonts w:ascii="Times New Roman" w:hAnsi="Times New Roman" w:cs="Times New Roman"/>
          <w:sz w:val="24"/>
          <w:szCs w:val="24"/>
        </w:rPr>
        <w:lastRenderedPageBreak/>
        <w:t>but again there was no interaction. These findings</w:t>
      </w:r>
      <w:r>
        <w:rPr>
          <w:rFonts w:ascii="Times New Roman" w:hAnsi="Times New Roman" w:cs="Times New Roman"/>
          <w:sz w:val="24"/>
          <w:szCs w:val="24"/>
        </w:rPr>
        <w:t xml:space="preserve"> replicate what was found for Experiment 1 and are explored in more detail later. </w:t>
      </w:r>
    </w:p>
    <w:p w14:paraId="00476532" w14:textId="77777777" w:rsidR="00BA2C0D" w:rsidRDefault="00BA2C0D" w:rsidP="00CE528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**INSERT TABLE 4 ABOUT HERE**</w:t>
      </w:r>
    </w:p>
    <w:p w14:paraId="4E01E231"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Pre-target region</w:t>
      </w:r>
    </w:p>
    <w:p w14:paraId="394F4007" w14:textId="370EB2FC"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Means, standard deviations and model parameters for all region analyses are displayed in Tables 5</w:t>
      </w:r>
      <w:r w:rsidR="0062089B">
        <w:rPr>
          <w:rFonts w:ascii="Times New Roman" w:hAnsi="Times New Roman" w:cs="Times New Roman"/>
          <w:sz w:val="24"/>
          <w:szCs w:val="24"/>
        </w:rPr>
        <w:t>, 6 and 7</w:t>
      </w:r>
      <w:r w:rsidRPr="001D42DF">
        <w:rPr>
          <w:rFonts w:ascii="Times New Roman" w:hAnsi="Times New Roman" w:cs="Times New Roman"/>
          <w:sz w:val="24"/>
          <w:szCs w:val="24"/>
        </w:rPr>
        <w:t>. Note</w:t>
      </w:r>
      <w:r w:rsidRPr="00E06373">
        <w:rPr>
          <w:rFonts w:ascii="Times New Roman" w:hAnsi="Times New Roman" w:cs="Times New Roman"/>
          <w:sz w:val="24"/>
          <w:szCs w:val="24"/>
        </w:rPr>
        <w:t xml:space="preserve"> that the pre-target region was </w:t>
      </w:r>
      <w:r w:rsidRPr="001D42DF">
        <w:rPr>
          <w:rFonts w:ascii="Times New Roman" w:hAnsi="Times New Roman" w:cs="Times New Roman"/>
          <w:sz w:val="24"/>
          <w:szCs w:val="24"/>
        </w:rPr>
        <w:t xml:space="preserve">identical across both high and low attached sentences </w:t>
      </w:r>
      <w:r w:rsidRPr="008761DA">
        <w:rPr>
          <w:rFonts w:ascii="Times New Roman" w:hAnsi="Times New Roman" w:cs="Times New Roman"/>
          <w:sz w:val="24"/>
          <w:szCs w:val="24"/>
        </w:rPr>
        <w:t>and as a result</w:t>
      </w:r>
      <w:r w:rsidRPr="00E06373">
        <w:rPr>
          <w:rFonts w:ascii="Times New Roman" w:hAnsi="Times New Roman" w:cs="Times New Roman"/>
          <w:sz w:val="24"/>
          <w:szCs w:val="24"/>
        </w:rPr>
        <w:t xml:space="preserve">, no </w:t>
      </w:r>
      <w:r w:rsidRPr="001D42DF">
        <w:rPr>
          <w:rFonts w:ascii="Times New Roman" w:hAnsi="Times New Roman" w:cs="Times New Roman"/>
          <w:sz w:val="24"/>
          <w:szCs w:val="24"/>
        </w:rPr>
        <w:t xml:space="preserve">effect of attachment was found for skipping, first fixation durations, single fixation durations, gaze durations, go past times </w:t>
      </w:r>
      <w:r w:rsidRPr="00701ED8">
        <w:rPr>
          <w:rFonts w:ascii="Times New Roman" w:hAnsi="Times New Roman" w:cs="Times New Roman"/>
          <w:sz w:val="24"/>
          <w:szCs w:val="24"/>
        </w:rPr>
        <w:t xml:space="preserve">(the time from when a word is first fixated until the eyes leave this region to the right, including all time spent re-reading previous regions of the sentence) </w:t>
      </w:r>
      <w:r w:rsidRPr="001468D9">
        <w:rPr>
          <w:rFonts w:ascii="Times New Roman" w:hAnsi="Times New Roman" w:cs="Times New Roman"/>
          <w:sz w:val="24"/>
          <w:szCs w:val="24"/>
        </w:rPr>
        <w:t>or the proportion of regressions made out of this region.</w:t>
      </w:r>
      <w:r>
        <w:rPr>
          <w:rFonts w:ascii="Times New Roman" w:hAnsi="Times New Roman" w:cs="Times New Roman"/>
          <w:sz w:val="24"/>
          <w:szCs w:val="24"/>
        </w:rPr>
        <w:t xml:space="preserve"> In addition, group membership did not have an effect on any of these measures, and there were no interactions. An effect of both attachment and group was found, however, for total times, with the ASD group fixating this region for longer than the TD group overall and both groups spending longer fixating this region when the sentence was low attached. In addition, an effect of attachment for the proportion of regressions made into the pre-target region was found, with both groups regressing back into the pre-target region on a higher proportion of trials when the prepositional phrase was low attached, in comparison to when it was high attached. No group difference or interaction was detected. </w:t>
      </w:r>
    </w:p>
    <w:p w14:paraId="305826AF" w14:textId="5A8413EA" w:rsidR="00BA2C0D" w:rsidRDefault="00BA2C0D" w:rsidP="00CE528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**INSERT TABLES 5</w:t>
      </w:r>
      <w:r w:rsidR="00D41082">
        <w:rPr>
          <w:rFonts w:ascii="Times New Roman" w:hAnsi="Times New Roman" w:cs="Times New Roman"/>
          <w:sz w:val="24"/>
          <w:szCs w:val="24"/>
        </w:rPr>
        <w:t xml:space="preserve">, </w:t>
      </w:r>
      <w:r>
        <w:rPr>
          <w:rFonts w:ascii="Times New Roman" w:hAnsi="Times New Roman" w:cs="Times New Roman"/>
          <w:sz w:val="24"/>
          <w:szCs w:val="24"/>
        </w:rPr>
        <w:t>6</w:t>
      </w:r>
      <w:r w:rsidR="00D41082">
        <w:rPr>
          <w:rFonts w:ascii="Times New Roman" w:hAnsi="Times New Roman" w:cs="Times New Roman"/>
          <w:sz w:val="24"/>
          <w:szCs w:val="24"/>
        </w:rPr>
        <w:t xml:space="preserve"> </w:t>
      </w:r>
      <w:r w:rsidR="00ED0572">
        <w:rPr>
          <w:rFonts w:ascii="Times New Roman" w:hAnsi="Times New Roman" w:cs="Times New Roman"/>
          <w:sz w:val="24"/>
          <w:szCs w:val="24"/>
        </w:rPr>
        <w:t xml:space="preserve">AND </w:t>
      </w:r>
      <w:r w:rsidR="00D41082">
        <w:rPr>
          <w:rFonts w:ascii="Times New Roman" w:hAnsi="Times New Roman" w:cs="Times New Roman"/>
          <w:sz w:val="24"/>
          <w:szCs w:val="24"/>
        </w:rPr>
        <w:t>7</w:t>
      </w:r>
      <w:r>
        <w:rPr>
          <w:rFonts w:ascii="Times New Roman" w:hAnsi="Times New Roman" w:cs="Times New Roman"/>
          <w:sz w:val="24"/>
          <w:szCs w:val="24"/>
        </w:rPr>
        <w:t xml:space="preserve"> ABOUT HERE**</w:t>
      </w:r>
    </w:p>
    <w:p w14:paraId="40D0CEC2"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Target region</w:t>
      </w:r>
    </w:p>
    <w:p w14:paraId="2598B162" w14:textId="6FD8BB9D"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target word disambiguated the prepositional phrase attachment and was therefore the point at which participants were expected to first show disruption to reading for low attached sentences. One unexpected finding was that ASD readers were less likely to skip the target region in comparison to TD readers,</w:t>
      </w:r>
      <w:r>
        <w:rPr>
          <w:rFonts w:ascii="Times New Roman" w:eastAsia="Times New Roman" w:hAnsi="Times New Roman" w:cs="Times New Roman"/>
          <w:color w:val="000000"/>
          <w:sz w:val="24"/>
          <w:szCs w:val="24"/>
        </w:rPr>
        <w:t xml:space="preserve"> but</w:t>
      </w:r>
      <w:r>
        <w:rPr>
          <w:rFonts w:ascii="Times New Roman" w:hAnsi="Times New Roman" w:cs="Times New Roman"/>
          <w:sz w:val="24"/>
          <w:szCs w:val="24"/>
        </w:rPr>
        <w:t xml:space="preserve"> this did not differ between attachment conditions and there was no interaction. No effect of group or attachment was found for first </w:t>
      </w:r>
      <w:r>
        <w:rPr>
          <w:rFonts w:ascii="Times New Roman" w:hAnsi="Times New Roman" w:cs="Times New Roman"/>
          <w:sz w:val="24"/>
          <w:szCs w:val="24"/>
        </w:rPr>
        <w:lastRenderedPageBreak/>
        <w:t>fixations durations, indicating that during the very early stages of target processing, neither TD nor ASD readers had detected an incorrect interpretation. An effect of attachment was first present in single fixation durations</w:t>
      </w:r>
      <w:r>
        <w:rPr>
          <w:rFonts w:ascii="Times New Roman" w:eastAsia="Times New Roman" w:hAnsi="Times New Roman" w:cs="Times New Roman"/>
          <w:color w:val="000000"/>
          <w:sz w:val="24"/>
          <w:szCs w:val="24"/>
        </w:rPr>
        <w:t xml:space="preserve">, with both groups spending longer fixating target words in low attached sentences, in comparison to </w:t>
      </w:r>
      <w:proofErr w:type="gramStart"/>
      <w:r>
        <w:rPr>
          <w:rFonts w:ascii="Times New Roman" w:eastAsia="Times New Roman" w:hAnsi="Times New Roman" w:cs="Times New Roman"/>
          <w:color w:val="000000"/>
          <w:sz w:val="24"/>
          <w:szCs w:val="24"/>
        </w:rPr>
        <w:t>high attached</w:t>
      </w:r>
      <w:proofErr w:type="gramEnd"/>
      <w:r w:rsidRPr="00C601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sentences. No group differences or interactions were detected, indicating that the onset and severity of initial processing disruption was equivalent for TD and ASD readers. Similarly, </w:t>
      </w:r>
      <w:r>
        <w:rPr>
          <w:rFonts w:ascii="Times New Roman" w:hAnsi="Times New Roman" w:cs="Times New Roman"/>
          <w:sz w:val="24"/>
          <w:szCs w:val="24"/>
        </w:rPr>
        <w:t>gaze durations and go past times were found to be longer for target words within low attached sentences. Again, no group differences or interactions were found for these measures. Expectedly, an effect of attachment was also present in total times, with longer time being spent fixating target words for low attached sentences in comparison to high attached sentences, but no group difference or interaction was present. In addition, both groups made a higher proportion of regressive fixations into the target region when the sentence was low attached, in comparison to high attached,</w:t>
      </w:r>
      <w:r>
        <w:rPr>
          <w:rFonts w:ascii="Times New Roman" w:eastAsia="Times New Roman" w:hAnsi="Times New Roman" w:cs="Times New Roman"/>
          <w:color w:val="000000"/>
          <w:sz w:val="24"/>
          <w:szCs w:val="24"/>
        </w:rPr>
        <w:t xml:space="preserve"> but t</w:t>
      </w:r>
      <w:r>
        <w:rPr>
          <w:rFonts w:ascii="Times New Roman" w:hAnsi="Times New Roman" w:cs="Times New Roman"/>
          <w:sz w:val="24"/>
          <w:szCs w:val="24"/>
        </w:rPr>
        <w:t xml:space="preserve">he proportion of </w:t>
      </w:r>
      <w:r w:rsidR="00211443">
        <w:rPr>
          <w:rFonts w:ascii="Times New Roman" w:hAnsi="Times New Roman" w:cs="Times New Roman"/>
          <w:sz w:val="24"/>
          <w:szCs w:val="24"/>
        </w:rPr>
        <w:t xml:space="preserve">first pass </w:t>
      </w:r>
      <w:r>
        <w:rPr>
          <w:rFonts w:ascii="Times New Roman" w:hAnsi="Times New Roman" w:cs="Times New Roman"/>
          <w:sz w:val="24"/>
          <w:szCs w:val="24"/>
        </w:rPr>
        <w:t xml:space="preserve">regressions made out of the target region did not differ between groups or attachment conditions. </w:t>
      </w:r>
    </w:p>
    <w:p w14:paraId="44153880" w14:textId="0F97AAEE" w:rsidR="00C703B1" w:rsidRDefault="00C703B1"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results above </w:t>
      </w:r>
      <w:r w:rsidR="00E11C11">
        <w:rPr>
          <w:rFonts w:ascii="Times New Roman" w:hAnsi="Times New Roman" w:cs="Times New Roman"/>
          <w:sz w:val="24"/>
          <w:szCs w:val="24"/>
        </w:rPr>
        <w:t xml:space="preserve">provide no evidence for the hypothesis that readers with ASD may display increased disruption for low attached sentences, or a delay in the onset of disruption, in comparison to TD readers. In order to examine the supportive evidence for this null effect, we </w:t>
      </w:r>
      <w:r w:rsidR="00331243">
        <w:rPr>
          <w:rFonts w:ascii="Times New Roman" w:hAnsi="Times New Roman" w:cs="Times New Roman"/>
          <w:sz w:val="24"/>
          <w:szCs w:val="24"/>
        </w:rPr>
        <w:t xml:space="preserve">again </w:t>
      </w:r>
      <w:r w:rsidR="00E11C11">
        <w:rPr>
          <w:rFonts w:ascii="Times New Roman" w:hAnsi="Times New Roman" w:cs="Times New Roman"/>
          <w:sz w:val="24"/>
          <w:szCs w:val="24"/>
        </w:rPr>
        <w:t xml:space="preserve">compared the single fixation duration LME reported above to </w:t>
      </w:r>
      <w:r w:rsidR="00EC0187">
        <w:rPr>
          <w:rFonts w:ascii="Times New Roman" w:hAnsi="Times New Roman" w:cs="Times New Roman"/>
          <w:sz w:val="24"/>
          <w:szCs w:val="24"/>
        </w:rPr>
        <w:t>a denominator</w:t>
      </w:r>
      <w:r w:rsidR="00E11C11">
        <w:rPr>
          <w:rFonts w:ascii="Times New Roman" w:hAnsi="Times New Roman" w:cs="Times New Roman"/>
          <w:sz w:val="24"/>
          <w:szCs w:val="24"/>
        </w:rPr>
        <w:t xml:space="preserve"> mode</w:t>
      </w:r>
      <w:r w:rsidR="00EC0187">
        <w:rPr>
          <w:rFonts w:ascii="Times New Roman" w:hAnsi="Times New Roman" w:cs="Times New Roman"/>
          <w:sz w:val="24"/>
          <w:szCs w:val="24"/>
        </w:rPr>
        <w:t>l</w:t>
      </w:r>
      <w:r w:rsidR="00E11C11">
        <w:rPr>
          <w:rFonts w:ascii="Times New Roman" w:hAnsi="Times New Roman" w:cs="Times New Roman"/>
          <w:sz w:val="24"/>
          <w:szCs w:val="24"/>
        </w:rPr>
        <w:t xml:space="preserve"> that </w:t>
      </w:r>
      <w:r w:rsidR="003336B9">
        <w:rPr>
          <w:rFonts w:ascii="Times New Roman" w:hAnsi="Times New Roman" w:cs="Times New Roman"/>
          <w:sz w:val="24"/>
          <w:szCs w:val="24"/>
        </w:rPr>
        <w:t xml:space="preserve">only included prepositional phrase attachment as a fixed effect </w:t>
      </w:r>
      <w:r w:rsidR="005C762F">
        <w:rPr>
          <w:rFonts w:ascii="Times New Roman" w:hAnsi="Times New Roman" w:cs="Times New Roman"/>
          <w:sz w:val="24"/>
          <w:szCs w:val="24"/>
        </w:rPr>
        <w:t>using Bayes f</w:t>
      </w:r>
      <w:r w:rsidR="00E11C11">
        <w:rPr>
          <w:rFonts w:ascii="Times New Roman" w:hAnsi="Times New Roman" w:cs="Times New Roman"/>
          <w:sz w:val="24"/>
          <w:szCs w:val="24"/>
        </w:rPr>
        <w:t xml:space="preserve">actor. </w:t>
      </w:r>
      <w:r w:rsidR="0027206A">
        <w:rPr>
          <w:rFonts w:ascii="Times New Roman" w:hAnsi="Times New Roman" w:cs="Times New Roman"/>
          <w:sz w:val="24"/>
          <w:szCs w:val="24"/>
        </w:rPr>
        <w:t>We were</w:t>
      </w:r>
      <w:r w:rsidR="00331243">
        <w:rPr>
          <w:rFonts w:ascii="Times New Roman" w:hAnsi="Times New Roman" w:cs="Times New Roman"/>
          <w:sz w:val="24"/>
          <w:szCs w:val="24"/>
        </w:rPr>
        <w:t>,</w:t>
      </w:r>
      <w:r w:rsidR="0027206A">
        <w:rPr>
          <w:rFonts w:ascii="Times New Roman" w:hAnsi="Times New Roman" w:cs="Times New Roman"/>
          <w:sz w:val="24"/>
          <w:szCs w:val="24"/>
        </w:rPr>
        <w:t xml:space="preserve"> therefore</w:t>
      </w:r>
      <w:r w:rsidR="00331243">
        <w:rPr>
          <w:rFonts w:ascii="Times New Roman" w:hAnsi="Times New Roman" w:cs="Times New Roman"/>
          <w:sz w:val="24"/>
          <w:szCs w:val="24"/>
        </w:rPr>
        <w:t>,</w:t>
      </w:r>
      <w:r w:rsidR="0027206A">
        <w:rPr>
          <w:rFonts w:ascii="Times New Roman" w:hAnsi="Times New Roman" w:cs="Times New Roman"/>
          <w:sz w:val="24"/>
          <w:szCs w:val="24"/>
        </w:rPr>
        <w:t xml:space="preserve"> once again able to directly compare the relative evidence for the original model to a model that excludes group as a predictor. </w:t>
      </w:r>
      <w:r w:rsidR="003336B9">
        <w:rPr>
          <w:rFonts w:ascii="Times New Roman" w:hAnsi="Times New Roman" w:cs="Times New Roman"/>
          <w:sz w:val="24"/>
          <w:szCs w:val="24"/>
        </w:rPr>
        <w:t xml:space="preserve">We </w:t>
      </w:r>
      <w:r w:rsidR="00331243">
        <w:rPr>
          <w:rFonts w:ascii="Times New Roman" w:hAnsi="Times New Roman" w:cs="Times New Roman"/>
          <w:sz w:val="24"/>
          <w:szCs w:val="24"/>
        </w:rPr>
        <w:t>analysed</w:t>
      </w:r>
      <w:r w:rsidR="003336B9">
        <w:rPr>
          <w:rFonts w:ascii="Times New Roman" w:hAnsi="Times New Roman" w:cs="Times New Roman"/>
          <w:sz w:val="24"/>
          <w:szCs w:val="24"/>
        </w:rPr>
        <w:t xml:space="preserve"> the single fixation duration data</w:t>
      </w:r>
      <w:r w:rsidR="00331243">
        <w:rPr>
          <w:rFonts w:ascii="Times New Roman" w:hAnsi="Times New Roman" w:cs="Times New Roman"/>
          <w:sz w:val="24"/>
          <w:szCs w:val="24"/>
        </w:rPr>
        <w:t xml:space="preserve"> because</w:t>
      </w:r>
      <w:r w:rsidR="003336B9">
        <w:rPr>
          <w:rFonts w:ascii="Times New Roman" w:hAnsi="Times New Roman" w:cs="Times New Roman"/>
          <w:sz w:val="24"/>
          <w:szCs w:val="24"/>
        </w:rPr>
        <w:t xml:space="preserve"> this was the first point in time an effect of prepositional phrase attachment was detected for the TD group</w:t>
      </w:r>
      <w:r w:rsidR="00331243">
        <w:rPr>
          <w:rFonts w:ascii="Times New Roman" w:hAnsi="Times New Roman" w:cs="Times New Roman"/>
          <w:sz w:val="24"/>
          <w:szCs w:val="24"/>
        </w:rPr>
        <w:t>,</w:t>
      </w:r>
      <w:r w:rsidR="003336B9">
        <w:rPr>
          <w:rFonts w:ascii="Times New Roman" w:hAnsi="Times New Roman" w:cs="Times New Roman"/>
          <w:sz w:val="24"/>
          <w:szCs w:val="24"/>
        </w:rPr>
        <w:t xml:space="preserve"> and </w:t>
      </w:r>
      <w:r w:rsidR="00331243">
        <w:rPr>
          <w:rFonts w:ascii="Times New Roman" w:hAnsi="Times New Roman" w:cs="Times New Roman"/>
          <w:sz w:val="24"/>
          <w:szCs w:val="24"/>
        </w:rPr>
        <w:t xml:space="preserve">this </w:t>
      </w:r>
      <w:r w:rsidR="003336B9">
        <w:rPr>
          <w:rFonts w:ascii="Times New Roman" w:hAnsi="Times New Roman" w:cs="Times New Roman"/>
          <w:sz w:val="24"/>
          <w:szCs w:val="24"/>
        </w:rPr>
        <w:t xml:space="preserve">is a critical measure in relation to our hypotheses, where differences in the magnitude or onset of </w:t>
      </w:r>
      <w:r w:rsidR="00331243">
        <w:rPr>
          <w:rFonts w:ascii="Times New Roman" w:hAnsi="Times New Roman" w:cs="Times New Roman"/>
          <w:sz w:val="24"/>
          <w:szCs w:val="24"/>
        </w:rPr>
        <w:t>the</w:t>
      </w:r>
      <w:r w:rsidR="003336B9">
        <w:rPr>
          <w:rFonts w:ascii="Times New Roman" w:hAnsi="Times New Roman" w:cs="Times New Roman"/>
          <w:sz w:val="24"/>
          <w:szCs w:val="24"/>
        </w:rPr>
        <w:t xml:space="preserve"> effect might be expected to occur. </w:t>
      </w:r>
      <w:r w:rsidR="009A4E21">
        <w:rPr>
          <w:rFonts w:ascii="Times New Roman" w:hAnsi="Times New Roman" w:cs="Times New Roman"/>
          <w:sz w:val="24"/>
          <w:szCs w:val="24"/>
        </w:rPr>
        <w:t>A</w:t>
      </w:r>
      <w:r w:rsidR="005C762F">
        <w:rPr>
          <w:rFonts w:ascii="Times New Roman" w:hAnsi="Times New Roman" w:cs="Times New Roman"/>
          <w:sz w:val="24"/>
          <w:szCs w:val="24"/>
        </w:rPr>
        <w:t xml:space="preserve"> Bayes f</w:t>
      </w:r>
      <w:r w:rsidR="00D57EDE">
        <w:rPr>
          <w:rFonts w:ascii="Times New Roman" w:hAnsi="Times New Roman" w:cs="Times New Roman"/>
          <w:sz w:val="24"/>
          <w:szCs w:val="24"/>
        </w:rPr>
        <w:t xml:space="preserve">actor </w:t>
      </w:r>
      <w:r w:rsidR="009A4E21">
        <w:rPr>
          <w:rFonts w:ascii="Times New Roman" w:hAnsi="Times New Roman" w:cs="Times New Roman"/>
          <w:sz w:val="24"/>
          <w:szCs w:val="24"/>
        </w:rPr>
        <w:t xml:space="preserve">of 0.037 </w:t>
      </w:r>
      <w:r w:rsidR="003336B9">
        <w:rPr>
          <w:rFonts w:ascii="Times New Roman" w:hAnsi="Times New Roman" w:cs="Times New Roman"/>
          <w:sz w:val="24"/>
          <w:szCs w:val="24"/>
        </w:rPr>
        <w:t xml:space="preserve">was computed using the same methods as detailed in Experiment 1. This </w:t>
      </w:r>
      <w:r w:rsidR="00C72A2B">
        <w:rPr>
          <w:rFonts w:ascii="Times New Roman" w:hAnsi="Times New Roman" w:cs="Times New Roman"/>
          <w:sz w:val="24"/>
          <w:szCs w:val="24"/>
        </w:rPr>
        <w:t>indicat</w:t>
      </w:r>
      <w:r w:rsidR="00D57EDE">
        <w:rPr>
          <w:rFonts w:ascii="Times New Roman" w:hAnsi="Times New Roman" w:cs="Times New Roman"/>
          <w:sz w:val="24"/>
          <w:szCs w:val="24"/>
        </w:rPr>
        <w:t>es</w:t>
      </w:r>
      <w:r w:rsidR="00C72A2B">
        <w:rPr>
          <w:rFonts w:ascii="Times New Roman" w:hAnsi="Times New Roman" w:cs="Times New Roman"/>
          <w:sz w:val="24"/>
          <w:szCs w:val="24"/>
        </w:rPr>
        <w:t xml:space="preserve"> </w:t>
      </w:r>
      <w:r w:rsidR="00C72A2B">
        <w:rPr>
          <w:rFonts w:ascii="Times New Roman" w:hAnsi="Times New Roman" w:cs="Times New Roman"/>
          <w:sz w:val="24"/>
          <w:szCs w:val="24"/>
        </w:rPr>
        <w:lastRenderedPageBreak/>
        <w:t xml:space="preserve">that </w:t>
      </w:r>
      <w:r w:rsidR="00D57EDE">
        <w:rPr>
          <w:rFonts w:ascii="Times New Roman" w:hAnsi="Times New Roman" w:cs="Times New Roman"/>
          <w:sz w:val="24"/>
          <w:szCs w:val="24"/>
        </w:rPr>
        <w:t xml:space="preserve">there is strong evidence that </w:t>
      </w:r>
      <w:r w:rsidR="003336B9">
        <w:rPr>
          <w:rFonts w:ascii="Times New Roman" w:hAnsi="Times New Roman" w:cs="Times New Roman"/>
          <w:sz w:val="24"/>
          <w:szCs w:val="24"/>
        </w:rPr>
        <w:t xml:space="preserve">the denominator model is more </w:t>
      </w:r>
      <w:r w:rsidR="00D57EDE">
        <w:rPr>
          <w:rFonts w:ascii="Times New Roman" w:hAnsi="Times New Roman" w:cs="Times New Roman"/>
          <w:sz w:val="24"/>
          <w:szCs w:val="24"/>
        </w:rPr>
        <w:t>probabl</w:t>
      </w:r>
      <w:r w:rsidR="003336B9">
        <w:rPr>
          <w:rFonts w:ascii="Times New Roman" w:hAnsi="Times New Roman" w:cs="Times New Roman"/>
          <w:sz w:val="24"/>
          <w:szCs w:val="24"/>
        </w:rPr>
        <w:t>e</w:t>
      </w:r>
      <w:r w:rsidR="00B957F7">
        <w:rPr>
          <w:rFonts w:ascii="Times New Roman" w:hAnsi="Times New Roman" w:cs="Times New Roman"/>
          <w:sz w:val="24"/>
          <w:szCs w:val="24"/>
        </w:rPr>
        <w:t xml:space="preserve"> and is 27 times more likely</w:t>
      </w:r>
      <w:r w:rsidR="003336B9">
        <w:rPr>
          <w:rFonts w:ascii="Times New Roman" w:hAnsi="Times New Roman" w:cs="Times New Roman"/>
          <w:sz w:val="24"/>
          <w:szCs w:val="24"/>
        </w:rPr>
        <w:t xml:space="preserve"> </w:t>
      </w:r>
      <w:r w:rsidR="00B957F7">
        <w:rPr>
          <w:rFonts w:ascii="Times New Roman" w:hAnsi="Times New Roman" w:cs="Times New Roman"/>
          <w:sz w:val="24"/>
          <w:szCs w:val="24"/>
        </w:rPr>
        <w:t xml:space="preserve">based on the observed data, </w:t>
      </w:r>
      <w:r w:rsidR="003336B9">
        <w:rPr>
          <w:rFonts w:ascii="Times New Roman" w:hAnsi="Times New Roman" w:cs="Times New Roman"/>
          <w:sz w:val="24"/>
          <w:szCs w:val="24"/>
        </w:rPr>
        <w:t xml:space="preserve">than the original model that included a group by prepositional phrase attachment interaction. </w:t>
      </w:r>
      <w:r w:rsidR="00331243">
        <w:rPr>
          <w:rFonts w:ascii="Times New Roman" w:hAnsi="Times New Roman" w:cs="Times New Roman"/>
          <w:sz w:val="24"/>
          <w:szCs w:val="24"/>
        </w:rPr>
        <w:t>Our analysis</w:t>
      </w:r>
      <w:r w:rsidR="009A4E21">
        <w:rPr>
          <w:rFonts w:ascii="Times New Roman" w:hAnsi="Times New Roman" w:cs="Times New Roman"/>
          <w:sz w:val="24"/>
          <w:szCs w:val="24"/>
        </w:rPr>
        <w:t xml:space="preserve"> provides evidence in favour of a null effect of group in our data during the initial processing of the target word. </w:t>
      </w:r>
    </w:p>
    <w:p w14:paraId="6DD9CC53" w14:textId="77777777" w:rsidR="00BA2C0D" w:rsidRDefault="00BA2C0D" w:rsidP="00CE528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Post target region</w:t>
      </w:r>
    </w:p>
    <w:p w14:paraId="5780702E" w14:textId="286F5ED1"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post target region was examined to assess the extent to which low attached sentences continued to disrupt reading, following processing of the target noun. No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effects were found, with no effect of group, attachment or any interactions for skipping, first fixations, single fixations or gaze durations. Attachment did however influence go past times, with both groups taking longer to progress to the right, past the post target region, when the sentences were low attached, in comparison to high attached sentences. In addition, there was a difference between groups, with ASD participants having longer go past times overall for this region, but this did not interact with condition. For total times, there was a main effect of attachment and group, with all participants spending longer fixating this region for low attached sentences and the ASD group spending longer in this region overall. Participants made significantly more regressions out of the post target region when the sentences were low attached and this did not differ or interact with group. There were no differences between groups or sentence types in the proportion of regressions made into this region. </w:t>
      </w:r>
    </w:p>
    <w:p w14:paraId="78DE484D" w14:textId="77777777" w:rsidR="00BA2C0D" w:rsidRDefault="00BA2C0D" w:rsidP="00CE5281">
      <w:pPr>
        <w:spacing w:line="480" w:lineRule="auto"/>
        <w:contextualSpacing/>
        <w:rPr>
          <w:rFonts w:ascii="Times New Roman" w:hAnsi="Times New Roman" w:cs="Times New Roman"/>
          <w:b/>
          <w:sz w:val="24"/>
          <w:szCs w:val="24"/>
        </w:rPr>
      </w:pPr>
      <w:r w:rsidRPr="0014184D">
        <w:rPr>
          <w:rFonts w:ascii="Times New Roman" w:hAnsi="Times New Roman" w:cs="Times New Roman"/>
          <w:b/>
          <w:sz w:val="24"/>
          <w:szCs w:val="24"/>
        </w:rPr>
        <w:t>First Pass Reading</w:t>
      </w:r>
    </w:p>
    <w:p w14:paraId="0288AF2F" w14:textId="3186C4E9" w:rsidR="00BA2C0D" w:rsidRPr="00597DE1"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840D39">
        <w:rPr>
          <w:rFonts w:ascii="Times New Roman" w:hAnsi="Times New Roman" w:cs="Times New Roman"/>
          <w:sz w:val="24"/>
          <w:szCs w:val="24"/>
        </w:rPr>
        <w:t>To examine whether the increased sentence reading time and number of fixations made by ASD participants in Experiment 2 was a consequence of increased fir</w:t>
      </w:r>
      <w:r>
        <w:rPr>
          <w:rFonts w:ascii="Times New Roman" w:hAnsi="Times New Roman" w:cs="Times New Roman"/>
          <w:sz w:val="24"/>
          <w:szCs w:val="24"/>
        </w:rPr>
        <w:t xml:space="preserve">st pass or second pass reading times, additional </w:t>
      </w:r>
      <w:r w:rsidRPr="00840D39">
        <w:rPr>
          <w:rFonts w:ascii="Times New Roman" w:hAnsi="Times New Roman" w:cs="Times New Roman"/>
          <w:sz w:val="24"/>
          <w:szCs w:val="24"/>
        </w:rPr>
        <w:t xml:space="preserve">first </w:t>
      </w:r>
      <w:r>
        <w:rPr>
          <w:rFonts w:ascii="Times New Roman" w:hAnsi="Times New Roman" w:cs="Times New Roman"/>
          <w:sz w:val="24"/>
          <w:szCs w:val="24"/>
        </w:rPr>
        <w:t xml:space="preserve">and second </w:t>
      </w:r>
      <w:r w:rsidRPr="00840D39">
        <w:rPr>
          <w:rFonts w:ascii="Times New Roman" w:hAnsi="Times New Roman" w:cs="Times New Roman"/>
          <w:sz w:val="24"/>
          <w:szCs w:val="24"/>
        </w:rPr>
        <w:t>pass measures were examined</w:t>
      </w:r>
      <w:r>
        <w:rPr>
          <w:rFonts w:ascii="Times New Roman" w:hAnsi="Times New Roman" w:cs="Times New Roman"/>
          <w:sz w:val="24"/>
          <w:szCs w:val="24"/>
        </w:rPr>
        <w:t xml:space="preserve">. </w:t>
      </w:r>
      <w:r w:rsidRPr="0014184D">
        <w:rPr>
          <w:rFonts w:ascii="Times New Roman" w:hAnsi="Times New Roman" w:cs="Times New Roman"/>
          <w:sz w:val="24"/>
          <w:szCs w:val="24"/>
        </w:rPr>
        <w:t xml:space="preserve">Recall from the main analyses, there were no group differences or interactions in gaze durations for the pre-target, target or post-target region. This was also true for </w:t>
      </w:r>
      <w:r>
        <w:rPr>
          <w:rFonts w:ascii="Times New Roman" w:hAnsi="Times New Roman" w:cs="Times New Roman"/>
          <w:sz w:val="24"/>
          <w:szCs w:val="24"/>
        </w:rPr>
        <w:t xml:space="preserve">the </w:t>
      </w:r>
      <w:r w:rsidRPr="0014184D">
        <w:rPr>
          <w:rFonts w:ascii="Times New Roman" w:hAnsi="Times New Roman" w:cs="Times New Roman"/>
          <w:sz w:val="24"/>
          <w:szCs w:val="24"/>
        </w:rPr>
        <w:t xml:space="preserve">start, verb, noun, preposition and end regions. </w:t>
      </w:r>
      <w:r>
        <w:rPr>
          <w:rFonts w:ascii="Times New Roman" w:hAnsi="Times New Roman" w:cs="Times New Roman"/>
          <w:sz w:val="24"/>
          <w:szCs w:val="24"/>
        </w:rPr>
        <w:t>Furthermore</w:t>
      </w:r>
      <w:r w:rsidRPr="0014184D">
        <w:rPr>
          <w:rFonts w:ascii="Times New Roman" w:hAnsi="Times New Roman" w:cs="Times New Roman"/>
          <w:sz w:val="24"/>
          <w:szCs w:val="24"/>
        </w:rPr>
        <w:t xml:space="preserve">, there was no effect of </w:t>
      </w:r>
      <w:r>
        <w:rPr>
          <w:rFonts w:ascii="Times New Roman" w:hAnsi="Times New Roman" w:cs="Times New Roman"/>
          <w:sz w:val="24"/>
          <w:szCs w:val="24"/>
        </w:rPr>
        <w:t>attachment</w:t>
      </w:r>
      <w:r w:rsidRPr="0014184D">
        <w:rPr>
          <w:rFonts w:ascii="Times New Roman" w:hAnsi="Times New Roman" w:cs="Times New Roman"/>
          <w:sz w:val="24"/>
          <w:szCs w:val="24"/>
        </w:rPr>
        <w:t xml:space="preserve"> and no </w:t>
      </w:r>
      <w:r w:rsidRPr="0014184D">
        <w:rPr>
          <w:rFonts w:ascii="Times New Roman" w:hAnsi="Times New Roman" w:cs="Times New Roman"/>
          <w:sz w:val="24"/>
          <w:szCs w:val="24"/>
        </w:rPr>
        <w:lastRenderedPageBreak/>
        <w:t>interactions</w:t>
      </w:r>
      <w:r>
        <w:rPr>
          <w:rFonts w:ascii="Times New Roman" w:hAnsi="Times New Roman" w:cs="Times New Roman"/>
          <w:sz w:val="24"/>
          <w:szCs w:val="24"/>
        </w:rPr>
        <w:t xml:space="preserve">. </w:t>
      </w:r>
      <w:r w:rsidRPr="0014184D">
        <w:rPr>
          <w:rFonts w:ascii="Times New Roman" w:hAnsi="Times New Roman" w:cs="Times New Roman"/>
          <w:sz w:val="24"/>
          <w:szCs w:val="24"/>
        </w:rPr>
        <w:t>The probability of readers making a regression out of each region during first pass reading was also examined</w:t>
      </w:r>
      <w:r>
        <w:rPr>
          <w:rFonts w:ascii="Times New Roman" w:hAnsi="Times New Roman" w:cs="Times New Roman"/>
          <w:sz w:val="24"/>
          <w:szCs w:val="24"/>
        </w:rPr>
        <w:t xml:space="preserve">. If ASD readers made more regressions during first pass this may have contributed to the increased sentence reading times. Recall that </w:t>
      </w:r>
      <w:r w:rsidRPr="0014184D">
        <w:rPr>
          <w:rFonts w:ascii="Times New Roman" w:hAnsi="Times New Roman" w:cs="Times New Roman"/>
          <w:sz w:val="24"/>
          <w:szCs w:val="24"/>
        </w:rPr>
        <w:t>in the main analysis</w:t>
      </w:r>
      <w:r>
        <w:rPr>
          <w:rFonts w:ascii="Times New Roman" w:hAnsi="Times New Roman" w:cs="Times New Roman"/>
          <w:sz w:val="24"/>
          <w:szCs w:val="24"/>
        </w:rPr>
        <w:t>, n</w:t>
      </w:r>
      <w:r w:rsidRPr="0014184D">
        <w:rPr>
          <w:rFonts w:ascii="Times New Roman" w:hAnsi="Times New Roman" w:cs="Times New Roman"/>
          <w:sz w:val="24"/>
          <w:szCs w:val="24"/>
        </w:rPr>
        <w:t>o group differences or interactions were detected in the pre-target, target or post target region</w:t>
      </w:r>
      <w:r>
        <w:rPr>
          <w:rFonts w:ascii="Times New Roman" w:hAnsi="Times New Roman" w:cs="Times New Roman"/>
          <w:sz w:val="24"/>
          <w:szCs w:val="24"/>
        </w:rPr>
        <w:t>s</w:t>
      </w:r>
      <w:r w:rsidRPr="0014184D">
        <w:rPr>
          <w:rFonts w:ascii="Times New Roman" w:hAnsi="Times New Roman" w:cs="Times New Roman"/>
          <w:sz w:val="24"/>
          <w:szCs w:val="24"/>
        </w:rPr>
        <w:t xml:space="preserve">. Similarly, there were no reliable </w:t>
      </w:r>
      <w:r>
        <w:rPr>
          <w:rFonts w:ascii="Times New Roman" w:hAnsi="Times New Roman" w:cs="Times New Roman"/>
          <w:sz w:val="24"/>
          <w:szCs w:val="24"/>
        </w:rPr>
        <w:t xml:space="preserve">differences between the </w:t>
      </w:r>
      <w:proofErr w:type="gramStart"/>
      <w:r>
        <w:rPr>
          <w:rFonts w:ascii="Times New Roman" w:hAnsi="Times New Roman" w:cs="Times New Roman"/>
          <w:sz w:val="24"/>
          <w:szCs w:val="24"/>
        </w:rPr>
        <w:t>proportion</w:t>
      </w:r>
      <w:proofErr w:type="gramEnd"/>
      <w:r>
        <w:rPr>
          <w:rFonts w:ascii="Times New Roman" w:hAnsi="Times New Roman" w:cs="Times New Roman"/>
          <w:sz w:val="24"/>
          <w:szCs w:val="24"/>
        </w:rPr>
        <w:t xml:space="preserve"> of first pass regressions made between</w:t>
      </w:r>
      <w:r w:rsidRPr="0014184D">
        <w:rPr>
          <w:rFonts w:ascii="Times New Roman" w:hAnsi="Times New Roman" w:cs="Times New Roman"/>
          <w:sz w:val="24"/>
          <w:szCs w:val="24"/>
        </w:rPr>
        <w:t xml:space="preserve"> group</w:t>
      </w:r>
      <w:r>
        <w:rPr>
          <w:rFonts w:ascii="Times New Roman" w:hAnsi="Times New Roman" w:cs="Times New Roman"/>
          <w:sz w:val="24"/>
          <w:szCs w:val="24"/>
        </w:rPr>
        <w:t>s</w:t>
      </w:r>
      <w:r w:rsidRPr="0014184D">
        <w:rPr>
          <w:rFonts w:ascii="Times New Roman" w:hAnsi="Times New Roman" w:cs="Times New Roman"/>
          <w:sz w:val="24"/>
          <w:szCs w:val="24"/>
        </w:rPr>
        <w:t xml:space="preserve"> for any other region and there was also no effect of </w:t>
      </w:r>
      <w:r>
        <w:rPr>
          <w:rFonts w:ascii="Times New Roman" w:hAnsi="Times New Roman" w:cs="Times New Roman"/>
          <w:sz w:val="24"/>
          <w:szCs w:val="24"/>
        </w:rPr>
        <w:t>attachment</w:t>
      </w:r>
      <w:r w:rsidRPr="0014184D">
        <w:rPr>
          <w:rFonts w:ascii="Times New Roman" w:hAnsi="Times New Roman" w:cs="Times New Roman"/>
          <w:sz w:val="24"/>
          <w:szCs w:val="24"/>
        </w:rPr>
        <w:t>. These analyses suggest that there were no differences in the way the two groups sampled information during first pass reading.</w:t>
      </w:r>
    </w:p>
    <w:p w14:paraId="50B53F44" w14:textId="0959CBFA" w:rsidR="00BA2C0D" w:rsidRDefault="00BA2C0D" w:rsidP="00CE5281">
      <w:pPr>
        <w:spacing w:line="480" w:lineRule="auto"/>
        <w:contextualSpacing/>
        <w:rPr>
          <w:rFonts w:ascii="Times New Roman" w:hAnsi="Times New Roman" w:cs="Times New Roman"/>
          <w:b/>
          <w:sz w:val="24"/>
          <w:szCs w:val="24"/>
        </w:rPr>
      </w:pPr>
      <w:r w:rsidRPr="0014184D">
        <w:rPr>
          <w:rFonts w:ascii="Times New Roman" w:hAnsi="Times New Roman" w:cs="Times New Roman"/>
          <w:b/>
          <w:sz w:val="24"/>
          <w:szCs w:val="24"/>
        </w:rPr>
        <w:t>Second Pass Reading</w:t>
      </w:r>
    </w:p>
    <w:p w14:paraId="5448FF74" w14:textId="3C49DC2B"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14184D">
        <w:rPr>
          <w:rFonts w:ascii="Times New Roman" w:hAnsi="Times New Roman" w:cs="Times New Roman"/>
          <w:b/>
          <w:sz w:val="24"/>
          <w:szCs w:val="24"/>
        </w:rPr>
        <w:t xml:space="preserve"> </w:t>
      </w:r>
      <w:r w:rsidRPr="0014184D">
        <w:rPr>
          <w:rFonts w:ascii="Times New Roman" w:hAnsi="Times New Roman" w:cs="Times New Roman"/>
          <w:sz w:val="24"/>
          <w:szCs w:val="24"/>
        </w:rPr>
        <w:t>Analy</w:t>
      </w:r>
      <w:r>
        <w:rPr>
          <w:rFonts w:ascii="Times New Roman" w:hAnsi="Times New Roman" w:cs="Times New Roman"/>
          <w:sz w:val="24"/>
          <w:szCs w:val="24"/>
        </w:rPr>
        <w:t>sis of second pass reading time</w:t>
      </w:r>
      <w:r w:rsidRPr="0014184D">
        <w:rPr>
          <w:rFonts w:ascii="Times New Roman" w:hAnsi="Times New Roman" w:cs="Times New Roman"/>
          <w:sz w:val="24"/>
          <w:szCs w:val="24"/>
        </w:rPr>
        <w:t xml:space="preserve"> for the entire sentence (</w:t>
      </w:r>
      <w:r w:rsidR="007153CC">
        <w:rPr>
          <w:rFonts w:ascii="Times New Roman" w:hAnsi="Times New Roman" w:cs="Times New Roman"/>
          <w:sz w:val="24"/>
          <w:szCs w:val="24"/>
        </w:rPr>
        <w:t>see Table 4</w:t>
      </w:r>
      <w:r w:rsidRPr="0014184D">
        <w:rPr>
          <w:rFonts w:ascii="Times New Roman" w:hAnsi="Times New Roman" w:cs="Times New Roman"/>
          <w:sz w:val="24"/>
          <w:szCs w:val="24"/>
        </w:rPr>
        <w:t xml:space="preserve">) indicated that the ASD group had longer </w:t>
      </w:r>
      <w:r>
        <w:rPr>
          <w:rFonts w:ascii="Times New Roman" w:hAnsi="Times New Roman" w:cs="Times New Roman"/>
          <w:sz w:val="24"/>
          <w:szCs w:val="24"/>
        </w:rPr>
        <w:t xml:space="preserve">second pass </w:t>
      </w:r>
      <w:r w:rsidRPr="0014184D">
        <w:rPr>
          <w:rFonts w:ascii="Times New Roman" w:hAnsi="Times New Roman" w:cs="Times New Roman"/>
          <w:sz w:val="24"/>
          <w:szCs w:val="24"/>
        </w:rPr>
        <w:t xml:space="preserve">reading times overall, in comparison to the TD group </w:t>
      </w:r>
      <w:r>
        <w:rPr>
          <w:rFonts w:ascii="Times New Roman" w:hAnsi="Times New Roman" w:cs="Times New Roman"/>
          <w:sz w:val="24"/>
          <w:szCs w:val="24"/>
        </w:rPr>
        <w:t>and</w:t>
      </w:r>
      <w:r w:rsidRPr="0014184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14184D">
        <w:rPr>
          <w:rFonts w:ascii="Times New Roman" w:hAnsi="Times New Roman" w:cs="Times New Roman"/>
          <w:sz w:val="24"/>
          <w:szCs w:val="24"/>
        </w:rPr>
        <w:t>both groups engaged in more re-reading for low attached sentences in comparison to high-attached sentences</w:t>
      </w:r>
      <w:r>
        <w:rPr>
          <w:rFonts w:ascii="Times New Roman" w:hAnsi="Times New Roman" w:cs="Times New Roman"/>
          <w:sz w:val="24"/>
          <w:szCs w:val="24"/>
        </w:rPr>
        <w:t xml:space="preserve">. </w:t>
      </w:r>
      <w:r w:rsidRPr="0014184D">
        <w:rPr>
          <w:rFonts w:ascii="Times New Roman" w:hAnsi="Times New Roman" w:cs="Times New Roman"/>
          <w:sz w:val="24"/>
          <w:szCs w:val="24"/>
        </w:rPr>
        <w:t>To determine whether this increase in second pass reading of the sentences was a result of the ASD group re-reading a particular area of the sentence, second pass times were calculated for each region. The ASD group had longer second pass times in comparison to the TD group for the start, noun, pre-target</w:t>
      </w:r>
      <w:r>
        <w:rPr>
          <w:rFonts w:ascii="Times New Roman" w:hAnsi="Times New Roman" w:cs="Times New Roman"/>
          <w:sz w:val="24"/>
          <w:szCs w:val="24"/>
        </w:rPr>
        <w:t>, target</w:t>
      </w:r>
      <w:r w:rsidRPr="0014184D">
        <w:rPr>
          <w:rFonts w:ascii="Times New Roman" w:hAnsi="Times New Roman" w:cs="Times New Roman"/>
          <w:sz w:val="24"/>
          <w:szCs w:val="24"/>
        </w:rPr>
        <w:t xml:space="preserve"> and end</w:t>
      </w:r>
      <w:r>
        <w:rPr>
          <w:rFonts w:ascii="Times New Roman" w:hAnsi="Times New Roman" w:cs="Times New Roman"/>
          <w:sz w:val="24"/>
          <w:szCs w:val="24"/>
        </w:rPr>
        <w:t xml:space="preserve">. </w:t>
      </w:r>
      <w:r w:rsidRPr="0014184D">
        <w:rPr>
          <w:rFonts w:ascii="Times New Roman" w:hAnsi="Times New Roman" w:cs="Times New Roman"/>
          <w:sz w:val="24"/>
          <w:szCs w:val="24"/>
        </w:rPr>
        <w:t xml:space="preserve">No differences between second pass reading of the </w:t>
      </w:r>
      <w:r>
        <w:rPr>
          <w:rFonts w:ascii="Times New Roman" w:hAnsi="Times New Roman" w:cs="Times New Roman"/>
          <w:sz w:val="24"/>
          <w:szCs w:val="24"/>
        </w:rPr>
        <w:t>preposition,</w:t>
      </w:r>
      <w:r w:rsidRPr="0014184D">
        <w:rPr>
          <w:rFonts w:ascii="Times New Roman" w:hAnsi="Times New Roman" w:cs="Times New Roman"/>
          <w:sz w:val="24"/>
          <w:szCs w:val="24"/>
        </w:rPr>
        <w:t xml:space="preserve"> post target </w:t>
      </w:r>
      <w:r>
        <w:rPr>
          <w:rFonts w:ascii="Times New Roman" w:hAnsi="Times New Roman" w:cs="Times New Roman"/>
          <w:sz w:val="24"/>
          <w:szCs w:val="24"/>
        </w:rPr>
        <w:t xml:space="preserve">or verb </w:t>
      </w:r>
      <w:r w:rsidRPr="0014184D">
        <w:rPr>
          <w:rFonts w:ascii="Times New Roman" w:hAnsi="Times New Roman" w:cs="Times New Roman"/>
          <w:sz w:val="24"/>
          <w:szCs w:val="24"/>
        </w:rPr>
        <w:t>regions were detected</w:t>
      </w:r>
      <w:r>
        <w:rPr>
          <w:rFonts w:ascii="Times New Roman" w:hAnsi="Times New Roman" w:cs="Times New Roman"/>
          <w:sz w:val="24"/>
          <w:szCs w:val="24"/>
        </w:rPr>
        <w:t xml:space="preserve">, but there is a numerical trend in the data, consistent with the above findings. </w:t>
      </w:r>
      <w:r w:rsidRPr="0014184D">
        <w:rPr>
          <w:rFonts w:ascii="Times New Roman" w:hAnsi="Times New Roman" w:cs="Times New Roman"/>
          <w:sz w:val="24"/>
          <w:szCs w:val="24"/>
        </w:rPr>
        <w:t xml:space="preserve">In addition, a reliable effect of </w:t>
      </w:r>
      <w:r>
        <w:rPr>
          <w:rFonts w:ascii="Times New Roman" w:hAnsi="Times New Roman" w:cs="Times New Roman"/>
          <w:sz w:val="24"/>
          <w:szCs w:val="24"/>
        </w:rPr>
        <w:t>attachment</w:t>
      </w:r>
      <w:r w:rsidRPr="0014184D">
        <w:rPr>
          <w:rFonts w:ascii="Times New Roman" w:hAnsi="Times New Roman" w:cs="Times New Roman"/>
          <w:sz w:val="24"/>
          <w:szCs w:val="24"/>
        </w:rPr>
        <w:t xml:space="preserve"> was detected for the noun and pre-target region, </w:t>
      </w:r>
      <w:r>
        <w:rPr>
          <w:rFonts w:ascii="Times New Roman" w:hAnsi="Times New Roman" w:cs="Times New Roman"/>
          <w:sz w:val="24"/>
          <w:szCs w:val="24"/>
        </w:rPr>
        <w:t xml:space="preserve">indicating that when sentences were low attached, </w:t>
      </w:r>
      <w:r w:rsidRPr="0014184D">
        <w:rPr>
          <w:rFonts w:ascii="Times New Roman" w:hAnsi="Times New Roman" w:cs="Times New Roman"/>
          <w:sz w:val="24"/>
          <w:szCs w:val="24"/>
        </w:rPr>
        <w:t xml:space="preserve">both groups </w:t>
      </w:r>
      <w:r>
        <w:rPr>
          <w:rFonts w:ascii="Times New Roman" w:hAnsi="Times New Roman" w:cs="Times New Roman"/>
          <w:sz w:val="24"/>
          <w:szCs w:val="24"/>
        </w:rPr>
        <w:t>re-read these areas of the sentence more so, to assist in structural reanalysis</w:t>
      </w:r>
      <w:r w:rsidRPr="0014184D">
        <w:rPr>
          <w:rFonts w:ascii="Times New Roman" w:hAnsi="Times New Roman" w:cs="Times New Roman"/>
          <w:sz w:val="24"/>
          <w:szCs w:val="24"/>
        </w:rPr>
        <w:t xml:space="preserve">. No interactions or effects of </w:t>
      </w:r>
      <w:r>
        <w:rPr>
          <w:rFonts w:ascii="Times New Roman" w:hAnsi="Times New Roman" w:cs="Times New Roman"/>
          <w:sz w:val="24"/>
          <w:szCs w:val="24"/>
        </w:rPr>
        <w:t>attachment</w:t>
      </w:r>
      <w:r w:rsidRPr="0014184D">
        <w:rPr>
          <w:rFonts w:ascii="Times New Roman" w:hAnsi="Times New Roman" w:cs="Times New Roman"/>
          <w:sz w:val="24"/>
          <w:szCs w:val="24"/>
        </w:rPr>
        <w:t xml:space="preserve"> were detected for any other </w:t>
      </w:r>
      <w:r w:rsidR="007153CC">
        <w:rPr>
          <w:rFonts w:ascii="Times New Roman" w:hAnsi="Times New Roman" w:cs="Times New Roman"/>
          <w:sz w:val="24"/>
          <w:szCs w:val="24"/>
        </w:rPr>
        <w:t>region</w:t>
      </w:r>
      <w:r>
        <w:rPr>
          <w:rFonts w:ascii="Times New Roman" w:hAnsi="Times New Roman" w:cs="Times New Roman"/>
          <w:sz w:val="24"/>
          <w:szCs w:val="24"/>
        </w:rPr>
        <w:t xml:space="preserve">. Recall from the main analysis that both groups made a higher proportion of regressions into the target and pre-target regions, when the sentences were low attached. This was also true for the noun and preposition, indicating that this information was crucial for both groups, when reanalysing an initial structural </w:t>
      </w:r>
      <w:r>
        <w:rPr>
          <w:rFonts w:ascii="Times New Roman" w:hAnsi="Times New Roman" w:cs="Times New Roman"/>
          <w:sz w:val="24"/>
          <w:szCs w:val="24"/>
        </w:rPr>
        <w:lastRenderedPageBreak/>
        <w:t xml:space="preserve">interpretation. These findings replicate the findings from Experiment 1, with ASD readers spending significantly longer re-reading each region of the sentence, regardless of sentence condition. Once again this demonstrates that this increased re-reading is independent of our sentence manipulation. </w:t>
      </w:r>
    </w:p>
    <w:p w14:paraId="0F7CD744" w14:textId="77777777" w:rsidR="00BA2C0D" w:rsidRDefault="00BA2C0D" w:rsidP="00CE528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Experiment 2: Discussion</w:t>
      </w:r>
    </w:p>
    <w:p w14:paraId="435B022D" w14:textId="5D10B8DB"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 examined aspects of syntactic and semantic processing by having participants read sentences that contained an ambiguous prepositional phrase. Our first research question was related to whether readers with ASD hold similar syntactic preferences to TD readers. Both TD and ASD readers displayed disruption to reading for low attached sentences upon fixation of the target word, which indicates that similarly to TD readers, adult readers with ASD hold a high attachment preference. Furthermore, the severity of this disruption did not differ between groups, which suggests that readers with ASD are also as efficient as TD readers, in the recovery from an initial structural misanalysis. </w:t>
      </w:r>
      <w:r w:rsidR="00330ADD">
        <w:rPr>
          <w:rFonts w:ascii="Times New Roman" w:hAnsi="Times New Roman" w:cs="Times New Roman"/>
          <w:sz w:val="24"/>
          <w:szCs w:val="24"/>
        </w:rPr>
        <w:t>These findings</w:t>
      </w:r>
      <w:r>
        <w:rPr>
          <w:rFonts w:ascii="Times New Roman" w:hAnsi="Times New Roman" w:cs="Times New Roman"/>
          <w:sz w:val="24"/>
          <w:szCs w:val="24"/>
        </w:rPr>
        <w:t xml:space="preserve"> suggest that the syntactic parsing of written sentences is intact in ASD</w:t>
      </w:r>
      <w:r w:rsidR="007153CC">
        <w:rPr>
          <w:rFonts w:ascii="Times New Roman" w:hAnsi="Times New Roman" w:cs="Times New Roman"/>
          <w:sz w:val="24"/>
          <w:szCs w:val="24"/>
        </w:rPr>
        <w:t>.</w:t>
      </w:r>
    </w:p>
    <w:p w14:paraId="156F5436" w14:textId="0938AFE5" w:rsidR="00BA2C0D" w:rsidRPr="000E418E"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30ADD">
        <w:rPr>
          <w:rFonts w:ascii="Times New Roman" w:hAnsi="Times New Roman" w:cs="Times New Roman"/>
          <w:sz w:val="24"/>
          <w:szCs w:val="24"/>
        </w:rPr>
        <w:t>Our results</w:t>
      </w:r>
      <w:r>
        <w:rPr>
          <w:rFonts w:ascii="Times New Roman" w:hAnsi="Times New Roman" w:cs="Times New Roman"/>
          <w:sz w:val="24"/>
          <w:szCs w:val="24"/>
        </w:rPr>
        <w:t xml:space="preserve"> are consistent with Lucas and </w:t>
      </w:r>
      <w:proofErr w:type="spellStart"/>
      <w:r>
        <w:rPr>
          <w:rFonts w:ascii="Times New Roman" w:hAnsi="Times New Roman" w:cs="Times New Roman"/>
          <w:sz w:val="24"/>
          <w:szCs w:val="24"/>
        </w:rPr>
        <w:t>Norbury’s</w:t>
      </w:r>
      <w:proofErr w:type="spellEnd"/>
      <w:r>
        <w:rPr>
          <w:rFonts w:ascii="Times New Roman" w:hAnsi="Times New Roman" w:cs="Times New Roman"/>
          <w:sz w:val="24"/>
          <w:szCs w:val="24"/>
        </w:rPr>
        <w:t xml:space="preserve"> (2014) study that demonstrated children with ASD </w:t>
      </w:r>
      <w:r w:rsidR="00330ADD">
        <w:rPr>
          <w:rFonts w:ascii="Times New Roman" w:hAnsi="Times New Roman" w:cs="Times New Roman"/>
          <w:sz w:val="24"/>
          <w:szCs w:val="24"/>
        </w:rPr>
        <w:t xml:space="preserve">to </w:t>
      </w:r>
      <w:r>
        <w:rPr>
          <w:rFonts w:ascii="Times New Roman" w:hAnsi="Times New Roman" w:cs="Times New Roman"/>
          <w:sz w:val="24"/>
          <w:szCs w:val="24"/>
        </w:rPr>
        <w:t xml:space="preserve">show similar disruption to TD children when reading syntactically scrambled sentences. In addition, similarly to Riches et al.’s (2015) study we found adult readers with ASD to be successful in the reanalysis of an initial interpretation of a sentence containing an ambiguous prepositional phrase. Note however there was no evidence that adults with ASD show a stronger high attachment preference, as a trend in Riches et al.’s (2015) data suggested. Our findings are inconsistent with </w:t>
      </w:r>
      <w:proofErr w:type="spellStart"/>
      <w:r>
        <w:rPr>
          <w:rFonts w:ascii="Times New Roman" w:hAnsi="Times New Roman" w:cs="Times New Roman"/>
          <w:sz w:val="24"/>
          <w:szCs w:val="24"/>
        </w:rPr>
        <w:t>Koolen</w:t>
      </w:r>
      <w:proofErr w:type="spellEnd"/>
      <w:r>
        <w:rPr>
          <w:rFonts w:ascii="Times New Roman" w:hAnsi="Times New Roman" w:cs="Times New Roman"/>
          <w:sz w:val="24"/>
          <w:szCs w:val="24"/>
        </w:rPr>
        <w:t xml:space="preserve"> </w:t>
      </w:r>
      <w:r w:rsidR="007153CC">
        <w:rPr>
          <w:rFonts w:ascii="Times New Roman" w:hAnsi="Times New Roman" w:cs="Times New Roman"/>
          <w:sz w:val="24"/>
          <w:szCs w:val="24"/>
        </w:rPr>
        <w:t>et al.’s</w:t>
      </w:r>
      <w:r>
        <w:rPr>
          <w:rFonts w:ascii="Times New Roman" w:hAnsi="Times New Roman" w:cs="Times New Roman"/>
          <w:sz w:val="24"/>
          <w:szCs w:val="24"/>
        </w:rPr>
        <w:t xml:space="preserve"> (2012; 2014) </w:t>
      </w:r>
      <w:r w:rsidR="00330ADD">
        <w:rPr>
          <w:rFonts w:ascii="Times New Roman" w:hAnsi="Times New Roman" w:cs="Times New Roman"/>
          <w:sz w:val="24"/>
          <w:szCs w:val="24"/>
        </w:rPr>
        <w:t xml:space="preserve">work </w:t>
      </w:r>
      <w:r>
        <w:rPr>
          <w:rFonts w:ascii="Times New Roman" w:hAnsi="Times New Roman" w:cs="Times New Roman"/>
          <w:sz w:val="24"/>
          <w:szCs w:val="24"/>
        </w:rPr>
        <w:t xml:space="preserve">that </w:t>
      </w:r>
      <w:r w:rsidR="00330ADD">
        <w:rPr>
          <w:rFonts w:ascii="Times New Roman" w:hAnsi="Times New Roman" w:cs="Times New Roman"/>
          <w:sz w:val="24"/>
          <w:szCs w:val="24"/>
        </w:rPr>
        <w:t xml:space="preserve">suggested </w:t>
      </w:r>
      <w:r>
        <w:rPr>
          <w:rFonts w:ascii="Times New Roman" w:hAnsi="Times New Roman" w:cs="Times New Roman"/>
          <w:sz w:val="24"/>
          <w:szCs w:val="24"/>
        </w:rPr>
        <w:t xml:space="preserve">syntactic processing </w:t>
      </w:r>
      <w:r w:rsidR="00330ADD">
        <w:rPr>
          <w:rFonts w:ascii="Times New Roman" w:hAnsi="Times New Roman" w:cs="Times New Roman"/>
          <w:sz w:val="24"/>
          <w:szCs w:val="24"/>
        </w:rPr>
        <w:t>to</w:t>
      </w:r>
      <w:r w:rsidR="003F0906">
        <w:rPr>
          <w:rFonts w:ascii="Times New Roman" w:hAnsi="Times New Roman" w:cs="Times New Roman"/>
          <w:sz w:val="24"/>
          <w:szCs w:val="24"/>
        </w:rPr>
        <w:t xml:space="preserve"> be </w:t>
      </w:r>
      <w:r>
        <w:rPr>
          <w:rFonts w:ascii="Times New Roman" w:hAnsi="Times New Roman" w:cs="Times New Roman"/>
          <w:sz w:val="24"/>
          <w:szCs w:val="24"/>
        </w:rPr>
        <w:t xml:space="preserve">less efficient </w:t>
      </w:r>
      <w:r w:rsidR="003F0906">
        <w:rPr>
          <w:rFonts w:ascii="Times New Roman" w:hAnsi="Times New Roman" w:cs="Times New Roman"/>
          <w:sz w:val="24"/>
          <w:szCs w:val="24"/>
        </w:rPr>
        <w:t>in ASD</w:t>
      </w:r>
      <w:r>
        <w:rPr>
          <w:rFonts w:ascii="Times New Roman" w:hAnsi="Times New Roman" w:cs="Times New Roman"/>
          <w:sz w:val="24"/>
          <w:szCs w:val="24"/>
        </w:rPr>
        <w:t xml:space="preserve">. This inconsistency may be attributable to the difference in task types adopted in our own and </w:t>
      </w:r>
      <w:proofErr w:type="spellStart"/>
      <w:r>
        <w:rPr>
          <w:rFonts w:ascii="Times New Roman" w:hAnsi="Times New Roman" w:cs="Times New Roman"/>
          <w:sz w:val="24"/>
          <w:szCs w:val="24"/>
        </w:rPr>
        <w:t>Koolen</w:t>
      </w:r>
      <w:proofErr w:type="spellEnd"/>
      <w:r>
        <w:rPr>
          <w:rFonts w:ascii="Times New Roman" w:hAnsi="Times New Roman" w:cs="Times New Roman"/>
          <w:sz w:val="24"/>
          <w:szCs w:val="24"/>
        </w:rPr>
        <w:t xml:space="preserve"> et al.’s (2012; 2014) </w:t>
      </w:r>
      <w:r w:rsidR="00330ADD">
        <w:rPr>
          <w:rFonts w:ascii="Times New Roman" w:hAnsi="Times New Roman" w:cs="Times New Roman"/>
          <w:sz w:val="24"/>
          <w:szCs w:val="24"/>
        </w:rPr>
        <w:t>experiments</w:t>
      </w:r>
      <w:r>
        <w:rPr>
          <w:rFonts w:ascii="Times New Roman" w:hAnsi="Times New Roman" w:cs="Times New Roman"/>
          <w:sz w:val="24"/>
          <w:szCs w:val="24"/>
        </w:rPr>
        <w:t xml:space="preserve">. The current study simply required participants to read sentences for comprehension, whereas </w:t>
      </w:r>
      <w:proofErr w:type="spellStart"/>
      <w:r>
        <w:rPr>
          <w:rFonts w:ascii="Times New Roman" w:hAnsi="Times New Roman" w:cs="Times New Roman"/>
          <w:sz w:val="24"/>
          <w:szCs w:val="24"/>
        </w:rPr>
        <w:t>Koolen</w:t>
      </w:r>
      <w:proofErr w:type="spellEnd"/>
      <w:r>
        <w:rPr>
          <w:rFonts w:ascii="Times New Roman" w:hAnsi="Times New Roman" w:cs="Times New Roman"/>
          <w:sz w:val="24"/>
          <w:szCs w:val="24"/>
        </w:rPr>
        <w:t xml:space="preserve"> et al.’s (2012; 2014) studies required readers to detect and </w:t>
      </w:r>
      <w:r>
        <w:rPr>
          <w:rFonts w:ascii="Times New Roman" w:hAnsi="Times New Roman" w:cs="Times New Roman"/>
          <w:sz w:val="24"/>
          <w:szCs w:val="24"/>
        </w:rPr>
        <w:lastRenderedPageBreak/>
        <w:t>respond to lexical and syntactic errors during a serial viewing paradigm</w:t>
      </w:r>
      <w:r w:rsidR="007C088B">
        <w:rPr>
          <w:rFonts w:ascii="Times New Roman" w:hAnsi="Times New Roman" w:cs="Times New Roman"/>
          <w:sz w:val="24"/>
          <w:szCs w:val="24"/>
        </w:rPr>
        <w:t xml:space="preserve">. </w:t>
      </w:r>
      <w:r w:rsidR="007C088B" w:rsidRPr="0062089B">
        <w:rPr>
          <w:rFonts w:ascii="Times New Roman" w:hAnsi="Times New Roman" w:cs="Times New Roman"/>
          <w:sz w:val="24"/>
          <w:szCs w:val="24"/>
        </w:rPr>
        <w:t>This</w:t>
      </w:r>
      <w:r w:rsidRPr="0062089B">
        <w:rPr>
          <w:rFonts w:ascii="Times New Roman" w:hAnsi="Times New Roman" w:cs="Times New Roman"/>
          <w:sz w:val="24"/>
          <w:szCs w:val="24"/>
        </w:rPr>
        <w:t xml:space="preserve"> requires addition</w:t>
      </w:r>
      <w:r w:rsidR="007153CC" w:rsidRPr="0062089B">
        <w:rPr>
          <w:rFonts w:ascii="Times New Roman" w:hAnsi="Times New Roman" w:cs="Times New Roman"/>
          <w:sz w:val="24"/>
          <w:szCs w:val="24"/>
        </w:rPr>
        <w:t xml:space="preserve">al memory load and </w:t>
      </w:r>
      <w:r w:rsidRPr="0062089B">
        <w:rPr>
          <w:rFonts w:ascii="Times New Roman" w:hAnsi="Times New Roman" w:cs="Times New Roman"/>
          <w:sz w:val="24"/>
          <w:szCs w:val="24"/>
        </w:rPr>
        <w:t>decisional processes</w:t>
      </w:r>
      <w:r w:rsidR="00330ADD" w:rsidRPr="0062089B">
        <w:rPr>
          <w:rFonts w:ascii="Times New Roman" w:hAnsi="Times New Roman" w:cs="Times New Roman"/>
          <w:sz w:val="24"/>
          <w:szCs w:val="24"/>
        </w:rPr>
        <w:t xml:space="preserve"> that are not necessary during natural reading</w:t>
      </w:r>
      <w:r w:rsidRPr="0062089B">
        <w:rPr>
          <w:rFonts w:ascii="Times New Roman" w:hAnsi="Times New Roman" w:cs="Times New Roman"/>
          <w:sz w:val="24"/>
          <w:szCs w:val="24"/>
        </w:rPr>
        <w:t xml:space="preserve">. </w:t>
      </w:r>
    </w:p>
    <w:p w14:paraId="6AFE699E" w14:textId="1412D325"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Our second research question was related to the use of world knowledge online during reading. We predicted that if such processing was less efficient that there would be a delay in the onset of reading disruption for the target word </w:t>
      </w:r>
      <w:r w:rsidR="004C70F3">
        <w:rPr>
          <w:rFonts w:ascii="Times New Roman" w:hAnsi="Times New Roman" w:cs="Times New Roman"/>
          <w:sz w:val="24"/>
          <w:szCs w:val="24"/>
        </w:rPr>
        <w:t xml:space="preserve">for </w:t>
      </w:r>
      <w:r>
        <w:rPr>
          <w:rFonts w:ascii="Times New Roman" w:hAnsi="Times New Roman" w:cs="Times New Roman"/>
          <w:sz w:val="24"/>
          <w:szCs w:val="24"/>
        </w:rPr>
        <w:t>low attached sentences. However, no such delay was detected, with both groups first showing disruption in single fixation durations. What this suggests, is that counter to our hypothesis and to theories that predict top down, higher order processing to be atypical (</w:t>
      </w:r>
      <w:r w:rsidR="00A73991">
        <w:rPr>
          <w:rFonts w:ascii="Times New Roman" w:hAnsi="Times New Roman" w:cs="Times New Roman"/>
          <w:sz w:val="24"/>
          <w:szCs w:val="24"/>
        </w:rPr>
        <w:t>e.g.</w:t>
      </w:r>
      <w:r>
        <w:rPr>
          <w:rFonts w:ascii="Times New Roman" w:hAnsi="Times New Roman" w:cs="Times New Roman"/>
          <w:sz w:val="24"/>
          <w:szCs w:val="24"/>
        </w:rPr>
        <w:t xml:space="preserve"> </w:t>
      </w:r>
      <w:proofErr w:type="spellStart"/>
      <w:r>
        <w:rPr>
          <w:rFonts w:ascii="Times New Roman" w:hAnsi="Times New Roman" w:cs="Times New Roman"/>
          <w:sz w:val="24"/>
          <w:szCs w:val="24"/>
        </w:rPr>
        <w:t>Minshew</w:t>
      </w:r>
      <w:proofErr w:type="spellEnd"/>
      <w:r>
        <w:rPr>
          <w:rFonts w:ascii="Times New Roman" w:hAnsi="Times New Roman" w:cs="Times New Roman"/>
          <w:sz w:val="24"/>
          <w:szCs w:val="24"/>
        </w:rPr>
        <w:t xml:space="preserve"> &amp; Goldstein, 1998), ASD readers had access to and made use of world knowledge online and did so as efficiently as TD readers. This finding is consistent with </w:t>
      </w:r>
      <w:proofErr w:type="spellStart"/>
      <w:r w:rsidRPr="007153CC">
        <w:rPr>
          <w:rFonts w:ascii="Times New Roman" w:hAnsi="Times New Roman" w:cs="Times New Roman"/>
          <w:sz w:val="24"/>
          <w:szCs w:val="24"/>
        </w:rPr>
        <w:t>Sald</w:t>
      </w:r>
      <w:r w:rsidR="007153CC" w:rsidRPr="00CE5281">
        <w:rPr>
          <w:rFonts w:ascii="Times New Roman" w:hAnsi="Times New Roman" w:cs="Times New Roman"/>
          <w:noProof/>
          <w:sz w:val="24"/>
          <w:szCs w:val="24"/>
        </w:rPr>
        <w:t>a</w:t>
      </w:r>
      <w:r w:rsidR="007153CC" w:rsidRPr="00CE5281">
        <w:rPr>
          <w:rFonts w:ascii="Times New Roman" w:hAnsi="Times New Roman" w:cs="Times New Roman"/>
          <w:sz w:val="24"/>
          <w:szCs w:val="24"/>
        </w:rPr>
        <w:t>ñ</w:t>
      </w:r>
      <w:r w:rsidR="007153CC" w:rsidRPr="00CE5281">
        <w:rPr>
          <w:rFonts w:ascii="Times New Roman" w:hAnsi="Times New Roman" w:cs="Times New Roman"/>
          <w:noProof/>
          <w:sz w:val="24"/>
          <w:szCs w:val="24"/>
        </w:rPr>
        <w:t>a</w:t>
      </w:r>
      <w:proofErr w:type="spellEnd"/>
      <w:r>
        <w:rPr>
          <w:rFonts w:ascii="Times New Roman" w:hAnsi="Times New Roman" w:cs="Times New Roman"/>
          <w:sz w:val="24"/>
          <w:szCs w:val="24"/>
        </w:rPr>
        <w:t xml:space="preserve"> &amp; Frith’s (2009) study that reported participants with ASD to use world knowledge in order to make an inference</w:t>
      </w:r>
      <w:r w:rsidR="007153CC">
        <w:rPr>
          <w:rFonts w:ascii="Times New Roman" w:hAnsi="Times New Roman" w:cs="Times New Roman"/>
          <w:sz w:val="24"/>
          <w:szCs w:val="24"/>
        </w:rPr>
        <w:t>,</w:t>
      </w:r>
      <w:r>
        <w:rPr>
          <w:rFonts w:ascii="Times New Roman" w:hAnsi="Times New Roman" w:cs="Times New Roman"/>
          <w:sz w:val="24"/>
          <w:szCs w:val="24"/>
        </w:rPr>
        <w:t xml:space="preserve"> and in turn respond more quickly to comprehension questions that were related to such an inference. However, our finding is inconsistent with Wahlberg and </w:t>
      </w:r>
      <w:proofErr w:type="spellStart"/>
      <w:r>
        <w:rPr>
          <w:rFonts w:ascii="Times New Roman" w:hAnsi="Times New Roman" w:cs="Times New Roman"/>
          <w:sz w:val="24"/>
          <w:szCs w:val="24"/>
        </w:rPr>
        <w:t>Magliano’s</w:t>
      </w:r>
      <w:proofErr w:type="spellEnd"/>
      <w:r>
        <w:rPr>
          <w:rFonts w:ascii="Times New Roman" w:hAnsi="Times New Roman" w:cs="Times New Roman"/>
          <w:sz w:val="24"/>
          <w:szCs w:val="24"/>
        </w:rPr>
        <w:t xml:space="preserve"> (2006) report of ASD readers being less efficient in the use of world knowledge</w:t>
      </w:r>
      <w:r w:rsidRPr="00AB2526">
        <w:rPr>
          <w:rFonts w:ascii="Times New Roman" w:hAnsi="Times New Roman" w:cs="Times New Roman"/>
          <w:sz w:val="24"/>
          <w:szCs w:val="24"/>
        </w:rPr>
        <w:t xml:space="preserve">. Note that Wahlberg and </w:t>
      </w:r>
      <w:proofErr w:type="spellStart"/>
      <w:r w:rsidRPr="00AB2526">
        <w:rPr>
          <w:rFonts w:ascii="Times New Roman" w:hAnsi="Times New Roman" w:cs="Times New Roman"/>
          <w:sz w:val="24"/>
          <w:szCs w:val="24"/>
        </w:rPr>
        <w:t>Magliano’s</w:t>
      </w:r>
      <w:proofErr w:type="spellEnd"/>
      <w:r w:rsidRPr="00AB2526">
        <w:rPr>
          <w:rFonts w:ascii="Times New Roman" w:hAnsi="Times New Roman" w:cs="Times New Roman"/>
          <w:sz w:val="24"/>
          <w:szCs w:val="24"/>
        </w:rPr>
        <w:t xml:space="preserve"> (2006) study examined the use of such knowledge to aid in the recall of ambiguous texts</w:t>
      </w:r>
      <w:r w:rsidR="005D6BC1" w:rsidRPr="00AB2526">
        <w:rPr>
          <w:rFonts w:ascii="Times New Roman" w:hAnsi="Times New Roman" w:cs="Times New Roman"/>
          <w:sz w:val="24"/>
          <w:szCs w:val="24"/>
        </w:rPr>
        <w:t xml:space="preserve"> and it is therefore possible </w:t>
      </w:r>
      <w:r w:rsidRPr="00AB2526">
        <w:rPr>
          <w:rFonts w:ascii="Times New Roman" w:hAnsi="Times New Roman" w:cs="Times New Roman"/>
          <w:sz w:val="24"/>
          <w:szCs w:val="24"/>
        </w:rPr>
        <w:t xml:space="preserve">that the difference reported by Wahlberg and </w:t>
      </w:r>
      <w:proofErr w:type="spellStart"/>
      <w:r w:rsidRPr="00AB2526">
        <w:rPr>
          <w:rFonts w:ascii="Times New Roman" w:hAnsi="Times New Roman" w:cs="Times New Roman"/>
          <w:sz w:val="24"/>
          <w:szCs w:val="24"/>
        </w:rPr>
        <w:t>Magliano</w:t>
      </w:r>
      <w:proofErr w:type="spellEnd"/>
      <w:r w:rsidRPr="00AB2526">
        <w:rPr>
          <w:rFonts w:ascii="Times New Roman" w:hAnsi="Times New Roman" w:cs="Times New Roman"/>
          <w:sz w:val="24"/>
          <w:szCs w:val="24"/>
        </w:rPr>
        <w:t xml:space="preserve"> (2006) </w:t>
      </w:r>
      <w:r w:rsidR="005D6BC1" w:rsidRPr="00AB2526">
        <w:rPr>
          <w:rFonts w:ascii="Times New Roman" w:hAnsi="Times New Roman" w:cs="Times New Roman"/>
          <w:sz w:val="24"/>
          <w:szCs w:val="24"/>
        </w:rPr>
        <w:t xml:space="preserve">is </w:t>
      </w:r>
      <w:r w:rsidRPr="00AB2526">
        <w:rPr>
          <w:rFonts w:ascii="Times New Roman" w:hAnsi="Times New Roman" w:cs="Times New Roman"/>
          <w:sz w:val="24"/>
          <w:szCs w:val="24"/>
        </w:rPr>
        <w:t xml:space="preserve">specifically related to memory functions following text comprehension, as apposed to linguistic processing </w:t>
      </w:r>
      <w:r w:rsidRPr="00AB2526">
        <w:rPr>
          <w:rFonts w:ascii="Times New Roman" w:hAnsi="Times New Roman" w:cs="Times New Roman"/>
          <w:i/>
          <w:sz w:val="24"/>
          <w:szCs w:val="24"/>
        </w:rPr>
        <w:t>per se</w:t>
      </w:r>
      <w:r w:rsidRPr="00AB2526">
        <w:rPr>
          <w:rFonts w:ascii="Times New Roman" w:hAnsi="Times New Roman" w:cs="Times New Roman"/>
          <w:sz w:val="24"/>
          <w:szCs w:val="24"/>
        </w:rPr>
        <w:t>.</w:t>
      </w:r>
      <w:r>
        <w:rPr>
          <w:rFonts w:ascii="Times New Roman" w:hAnsi="Times New Roman" w:cs="Times New Roman"/>
          <w:sz w:val="24"/>
          <w:szCs w:val="24"/>
        </w:rPr>
        <w:t xml:space="preserve"> </w:t>
      </w:r>
    </w:p>
    <w:p w14:paraId="3D26AF9C" w14:textId="6E945E6B" w:rsidR="00BA2C0D"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There were two</w:t>
      </w:r>
      <w:r w:rsidRPr="000E418E">
        <w:rPr>
          <w:rFonts w:ascii="Times New Roman" w:hAnsi="Times New Roman" w:cs="Times New Roman"/>
          <w:sz w:val="24"/>
          <w:szCs w:val="24"/>
        </w:rPr>
        <w:t xml:space="preserve"> </w:t>
      </w:r>
      <w:r>
        <w:rPr>
          <w:rFonts w:ascii="Times New Roman" w:hAnsi="Times New Roman" w:cs="Times New Roman"/>
          <w:sz w:val="24"/>
          <w:szCs w:val="24"/>
        </w:rPr>
        <w:t xml:space="preserve">subtle </w:t>
      </w:r>
      <w:r w:rsidRPr="000E418E">
        <w:rPr>
          <w:rFonts w:ascii="Times New Roman" w:hAnsi="Times New Roman" w:cs="Times New Roman"/>
          <w:sz w:val="24"/>
          <w:szCs w:val="24"/>
        </w:rPr>
        <w:t>difference</w:t>
      </w:r>
      <w:r>
        <w:rPr>
          <w:rFonts w:ascii="Times New Roman" w:hAnsi="Times New Roman" w:cs="Times New Roman"/>
          <w:sz w:val="24"/>
          <w:szCs w:val="24"/>
        </w:rPr>
        <w:t>s found between the participant groups in the early processing of the sentences examined for Experiment 2</w:t>
      </w:r>
      <w:r w:rsidRPr="000E418E">
        <w:rPr>
          <w:rFonts w:ascii="Times New Roman" w:hAnsi="Times New Roman" w:cs="Times New Roman"/>
          <w:sz w:val="24"/>
          <w:szCs w:val="24"/>
        </w:rPr>
        <w:t xml:space="preserve">. </w:t>
      </w:r>
      <w:r>
        <w:rPr>
          <w:rFonts w:ascii="Times New Roman" w:hAnsi="Times New Roman" w:cs="Times New Roman"/>
          <w:sz w:val="24"/>
          <w:szCs w:val="24"/>
        </w:rPr>
        <w:t>Firstly, t</w:t>
      </w:r>
      <w:r w:rsidRPr="000E418E">
        <w:rPr>
          <w:rFonts w:ascii="Times New Roman" w:hAnsi="Times New Roman" w:cs="Times New Roman"/>
          <w:sz w:val="24"/>
          <w:szCs w:val="24"/>
        </w:rPr>
        <w:t>he ASD readers were less likely to skip the target word</w:t>
      </w:r>
      <w:r>
        <w:rPr>
          <w:rFonts w:ascii="Times New Roman" w:hAnsi="Times New Roman" w:cs="Times New Roman"/>
          <w:sz w:val="24"/>
          <w:szCs w:val="24"/>
        </w:rPr>
        <w:t xml:space="preserve"> of both high and low attached sentences,</w:t>
      </w:r>
      <w:r w:rsidRPr="000E418E">
        <w:rPr>
          <w:rFonts w:ascii="Times New Roman" w:hAnsi="Times New Roman" w:cs="Times New Roman"/>
          <w:sz w:val="24"/>
          <w:szCs w:val="24"/>
        </w:rPr>
        <w:t xml:space="preserve"> in comparison to TD readers. The lack of difference in skipping </w:t>
      </w:r>
      <w:r>
        <w:rPr>
          <w:rFonts w:ascii="Times New Roman" w:hAnsi="Times New Roman" w:cs="Times New Roman"/>
          <w:sz w:val="24"/>
          <w:szCs w:val="24"/>
        </w:rPr>
        <w:t>found in</w:t>
      </w:r>
      <w:r w:rsidRPr="000E418E">
        <w:rPr>
          <w:rFonts w:ascii="Times New Roman" w:hAnsi="Times New Roman" w:cs="Times New Roman"/>
          <w:sz w:val="24"/>
          <w:szCs w:val="24"/>
        </w:rPr>
        <w:t xml:space="preserve"> Experiment 1 </w:t>
      </w:r>
      <w:r>
        <w:rPr>
          <w:rFonts w:ascii="Times New Roman" w:hAnsi="Times New Roman" w:cs="Times New Roman"/>
          <w:sz w:val="24"/>
          <w:szCs w:val="24"/>
        </w:rPr>
        <w:t>and all other critical regions of the sentences in Experiment 2,</w:t>
      </w:r>
      <w:r w:rsidRPr="000E418E">
        <w:rPr>
          <w:rFonts w:ascii="Times New Roman" w:hAnsi="Times New Roman" w:cs="Times New Roman"/>
          <w:sz w:val="24"/>
          <w:szCs w:val="24"/>
        </w:rPr>
        <w:t xml:space="preserve"> suggests that the lower rate of skipping</w:t>
      </w:r>
      <w:r>
        <w:rPr>
          <w:rFonts w:ascii="Times New Roman" w:hAnsi="Times New Roman" w:cs="Times New Roman"/>
          <w:sz w:val="24"/>
          <w:szCs w:val="24"/>
        </w:rPr>
        <w:t xml:space="preserve"> </w:t>
      </w:r>
      <w:r w:rsidR="00A654CD">
        <w:rPr>
          <w:rFonts w:ascii="Times New Roman" w:hAnsi="Times New Roman" w:cs="Times New Roman"/>
          <w:sz w:val="24"/>
          <w:szCs w:val="24"/>
        </w:rPr>
        <w:t xml:space="preserve">was </w:t>
      </w:r>
      <w:r>
        <w:rPr>
          <w:rFonts w:ascii="Times New Roman" w:hAnsi="Times New Roman" w:cs="Times New Roman"/>
          <w:sz w:val="24"/>
          <w:szCs w:val="24"/>
        </w:rPr>
        <w:t xml:space="preserve">not a result of an inherent difference in skipping probabilities in ASD, but is localised to this </w:t>
      </w:r>
      <w:r>
        <w:rPr>
          <w:rFonts w:ascii="Times New Roman" w:hAnsi="Times New Roman" w:cs="Times New Roman"/>
          <w:sz w:val="24"/>
          <w:szCs w:val="24"/>
        </w:rPr>
        <w:lastRenderedPageBreak/>
        <w:t>region</w:t>
      </w:r>
      <w:r w:rsidRPr="000E418E">
        <w:rPr>
          <w:rFonts w:ascii="Times New Roman" w:hAnsi="Times New Roman" w:cs="Times New Roman"/>
          <w:sz w:val="24"/>
          <w:szCs w:val="24"/>
        </w:rPr>
        <w:t xml:space="preserve">. Decreased skipping of the target word in the ASD group </w:t>
      </w:r>
      <w:r>
        <w:rPr>
          <w:rFonts w:ascii="Times New Roman" w:hAnsi="Times New Roman" w:cs="Times New Roman"/>
          <w:sz w:val="24"/>
          <w:szCs w:val="24"/>
        </w:rPr>
        <w:t>may reflect</w:t>
      </w:r>
      <w:r w:rsidRPr="000E418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E418E">
        <w:rPr>
          <w:rFonts w:ascii="Times New Roman" w:hAnsi="Times New Roman" w:cs="Times New Roman"/>
          <w:sz w:val="24"/>
          <w:szCs w:val="24"/>
        </w:rPr>
        <w:t>a</w:t>
      </w:r>
      <w:r>
        <w:rPr>
          <w:rFonts w:ascii="Times New Roman" w:hAnsi="Times New Roman" w:cs="Times New Roman"/>
          <w:sz w:val="24"/>
          <w:szCs w:val="24"/>
        </w:rPr>
        <w:t>doption of a</w:t>
      </w:r>
      <w:r w:rsidRPr="000E418E">
        <w:rPr>
          <w:rFonts w:ascii="Times New Roman" w:hAnsi="Times New Roman" w:cs="Times New Roman"/>
          <w:sz w:val="24"/>
          <w:szCs w:val="24"/>
        </w:rPr>
        <w:t xml:space="preserve"> more cautious reading strategy. It</w:t>
      </w:r>
      <w:r>
        <w:rPr>
          <w:rFonts w:ascii="Times New Roman" w:hAnsi="Times New Roman" w:cs="Times New Roman"/>
          <w:sz w:val="24"/>
          <w:szCs w:val="24"/>
        </w:rPr>
        <w:t xml:space="preserve"> is</w:t>
      </w:r>
      <w:r w:rsidRPr="000E418E">
        <w:rPr>
          <w:rFonts w:ascii="Times New Roman" w:hAnsi="Times New Roman" w:cs="Times New Roman"/>
          <w:sz w:val="24"/>
          <w:szCs w:val="24"/>
        </w:rPr>
        <w:t xml:space="preserve"> possible </w:t>
      </w:r>
      <w:r>
        <w:rPr>
          <w:rFonts w:ascii="Times New Roman" w:hAnsi="Times New Roman" w:cs="Times New Roman"/>
          <w:sz w:val="24"/>
          <w:szCs w:val="24"/>
        </w:rPr>
        <w:t xml:space="preserve">that this is a result of </w:t>
      </w:r>
      <w:r w:rsidRPr="000E418E">
        <w:rPr>
          <w:rFonts w:ascii="Times New Roman" w:hAnsi="Times New Roman" w:cs="Times New Roman"/>
          <w:sz w:val="24"/>
          <w:szCs w:val="24"/>
        </w:rPr>
        <w:t xml:space="preserve">the ASD readers </w:t>
      </w:r>
      <w:r>
        <w:rPr>
          <w:rFonts w:ascii="Times New Roman" w:hAnsi="Times New Roman" w:cs="Times New Roman"/>
          <w:sz w:val="24"/>
          <w:szCs w:val="24"/>
        </w:rPr>
        <w:t>being</w:t>
      </w:r>
      <w:r w:rsidRPr="000E418E">
        <w:rPr>
          <w:rFonts w:ascii="Times New Roman" w:hAnsi="Times New Roman" w:cs="Times New Roman"/>
          <w:sz w:val="24"/>
          <w:szCs w:val="24"/>
        </w:rPr>
        <w:t xml:space="preserve"> sensitive to the </w:t>
      </w:r>
      <w:r>
        <w:rPr>
          <w:rFonts w:ascii="Times New Roman" w:hAnsi="Times New Roman" w:cs="Times New Roman"/>
          <w:sz w:val="24"/>
          <w:szCs w:val="24"/>
        </w:rPr>
        <w:t xml:space="preserve">manipulation of </w:t>
      </w:r>
      <w:r w:rsidR="00A654CD">
        <w:rPr>
          <w:rFonts w:ascii="Times New Roman" w:hAnsi="Times New Roman" w:cs="Times New Roman"/>
          <w:sz w:val="24"/>
          <w:szCs w:val="24"/>
        </w:rPr>
        <w:t>attachment</w:t>
      </w:r>
      <w:r w:rsidRPr="000E418E">
        <w:rPr>
          <w:rFonts w:ascii="Times New Roman" w:hAnsi="Times New Roman" w:cs="Times New Roman"/>
          <w:sz w:val="24"/>
          <w:szCs w:val="24"/>
        </w:rPr>
        <w:t xml:space="preserve"> and consequently the importance of the disambiguating target noun</w:t>
      </w:r>
      <w:r>
        <w:rPr>
          <w:rFonts w:ascii="Times New Roman" w:hAnsi="Times New Roman" w:cs="Times New Roman"/>
          <w:sz w:val="24"/>
          <w:szCs w:val="24"/>
        </w:rPr>
        <w:t>. T</w:t>
      </w:r>
      <w:r w:rsidRPr="000E418E">
        <w:rPr>
          <w:rFonts w:ascii="Times New Roman" w:hAnsi="Times New Roman" w:cs="Times New Roman"/>
          <w:sz w:val="24"/>
          <w:szCs w:val="24"/>
        </w:rPr>
        <w:t>herefore</w:t>
      </w:r>
      <w:r>
        <w:rPr>
          <w:rFonts w:ascii="Times New Roman" w:hAnsi="Times New Roman" w:cs="Times New Roman"/>
          <w:sz w:val="24"/>
          <w:szCs w:val="24"/>
        </w:rPr>
        <w:t>,</w:t>
      </w:r>
      <w:r w:rsidRPr="000E418E">
        <w:rPr>
          <w:rFonts w:ascii="Times New Roman" w:hAnsi="Times New Roman" w:cs="Times New Roman"/>
          <w:sz w:val="24"/>
          <w:szCs w:val="24"/>
        </w:rPr>
        <w:t xml:space="preserve"> decreased skipping may have been a strategy adopted in order to avoid overlooking a potential misanalysis. </w:t>
      </w:r>
    </w:p>
    <w:p w14:paraId="102BCC04" w14:textId="0E2BBE00" w:rsidR="00BA2C0D" w:rsidRPr="000E418E"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second group difference was that </w:t>
      </w:r>
      <w:r w:rsidRPr="000E418E">
        <w:rPr>
          <w:rFonts w:ascii="Times New Roman" w:hAnsi="Times New Roman" w:cs="Times New Roman"/>
          <w:sz w:val="24"/>
          <w:szCs w:val="24"/>
        </w:rPr>
        <w:t xml:space="preserve">ASD readers </w:t>
      </w:r>
      <w:r>
        <w:rPr>
          <w:rFonts w:ascii="Times New Roman" w:hAnsi="Times New Roman" w:cs="Times New Roman"/>
          <w:sz w:val="24"/>
          <w:szCs w:val="24"/>
        </w:rPr>
        <w:t xml:space="preserve">were found to have </w:t>
      </w:r>
      <w:r w:rsidRPr="000E418E">
        <w:rPr>
          <w:rFonts w:ascii="Times New Roman" w:hAnsi="Times New Roman" w:cs="Times New Roman"/>
          <w:sz w:val="24"/>
          <w:szCs w:val="24"/>
        </w:rPr>
        <w:t xml:space="preserve">longer </w:t>
      </w:r>
      <w:proofErr w:type="gramStart"/>
      <w:r w:rsidRPr="000E418E">
        <w:rPr>
          <w:rFonts w:ascii="Times New Roman" w:hAnsi="Times New Roman" w:cs="Times New Roman"/>
          <w:sz w:val="24"/>
          <w:szCs w:val="24"/>
        </w:rPr>
        <w:t>go</w:t>
      </w:r>
      <w:proofErr w:type="gramEnd"/>
      <w:r w:rsidRPr="000E418E">
        <w:rPr>
          <w:rFonts w:ascii="Times New Roman" w:hAnsi="Times New Roman" w:cs="Times New Roman"/>
          <w:sz w:val="24"/>
          <w:szCs w:val="24"/>
        </w:rPr>
        <w:t xml:space="preserve"> past times </w:t>
      </w:r>
      <w:r w:rsidR="00A654CD">
        <w:rPr>
          <w:rFonts w:ascii="Times New Roman" w:hAnsi="Times New Roman" w:cs="Times New Roman"/>
          <w:sz w:val="24"/>
          <w:szCs w:val="24"/>
        </w:rPr>
        <w:t>for</w:t>
      </w:r>
      <w:r w:rsidRPr="000E418E">
        <w:rPr>
          <w:rFonts w:ascii="Times New Roman" w:hAnsi="Times New Roman" w:cs="Times New Roman"/>
          <w:sz w:val="24"/>
          <w:szCs w:val="24"/>
        </w:rPr>
        <w:t xml:space="preserve"> the post-target region. </w:t>
      </w:r>
      <w:r>
        <w:rPr>
          <w:rFonts w:ascii="Times New Roman" w:hAnsi="Times New Roman" w:cs="Times New Roman"/>
          <w:sz w:val="24"/>
          <w:szCs w:val="24"/>
        </w:rPr>
        <w:t>Since t</w:t>
      </w:r>
      <w:r w:rsidRPr="000E418E">
        <w:rPr>
          <w:rFonts w:ascii="Times New Roman" w:hAnsi="Times New Roman" w:cs="Times New Roman"/>
          <w:sz w:val="24"/>
          <w:szCs w:val="24"/>
        </w:rPr>
        <w:t xml:space="preserve">his was present across both </w:t>
      </w:r>
      <w:r w:rsidR="00A654CD">
        <w:rPr>
          <w:rFonts w:ascii="Times New Roman" w:hAnsi="Times New Roman" w:cs="Times New Roman"/>
          <w:sz w:val="24"/>
          <w:szCs w:val="24"/>
        </w:rPr>
        <w:t xml:space="preserve">high and low attachment </w:t>
      </w:r>
      <w:r w:rsidRPr="000E418E">
        <w:rPr>
          <w:rFonts w:ascii="Times New Roman" w:hAnsi="Times New Roman" w:cs="Times New Roman"/>
          <w:sz w:val="24"/>
          <w:szCs w:val="24"/>
        </w:rPr>
        <w:t>conditions</w:t>
      </w:r>
      <w:r>
        <w:rPr>
          <w:rFonts w:ascii="Times New Roman" w:hAnsi="Times New Roman" w:cs="Times New Roman"/>
          <w:sz w:val="24"/>
          <w:szCs w:val="24"/>
        </w:rPr>
        <w:t xml:space="preserve">. If this was evidence of increased disruption for low attached sentences for readers with ASD, we would have found an interaction whereby go past times were larger for ASD readers for low attached sentences only. However, this is not the case and </w:t>
      </w:r>
      <w:r w:rsidRPr="000E418E">
        <w:rPr>
          <w:rFonts w:ascii="Times New Roman" w:hAnsi="Times New Roman" w:cs="Times New Roman"/>
          <w:sz w:val="24"/>
          <w:szCs w:val="24"/>
        </w:rPr>
        <w:t xml:space="preserve">thus </w:t>
      </w:r>
      <w:r>
        <w:rPr>
          <w:rFonts w:ascii="Times New Roman" w:hAnsi="Times New Roman" w:cs="Times New Roman"/>
          <w:sz w:val="24"/>
          <w:szCs w:val="24"/>
        </w:rPr>
        <w:t xml:space="preserve">it </w:t>
      </w:r>
      <w:r w:rsidRPr="000E418E">
        <w:rPr>
          <w:rFonts w:ascii="Times New Roman" w:hAnsi="Times New Roman" w:cs="Times New Roman"/>
          <w:sz w:val="24"/>
          <w:szCs w:val="24"/>
        </w:rPr>
        <w:t>is likely a consequence of the increased re-reading that ASD participants engaged in</w:t>
      </w:r>
      <w:r>
        <w:rPr>
          <w:rFonts w:ascii="Times New Roman" w:hAnsi="Times New Roman" w:cs="Times New Roman"/>
          <w:sz w:val="24"/>
          <w:szCs w:val="24"/>
        </w:rPr>
        <w:t xml:space="preserve"> for all sentences</w:t>
      </w:r>
      <w:r w:rsidRPr="000E418E">
        <w:rPr>
          <w:rFonts w:ascii="Times New Roman" w:hAnsi="Times New Roman" w:cs="Times New Roman"/>
          <w:sz w:val="24"/>
          <w:szCs w:val="24"/>
        </w:rPr>
        <w:t xml:space="preserve"> (note that the post target region was often the penultimate word in the sentence).</w:t>
      </w:r>
      <w:r>
        <w:rPr>
          <w:rFonts w:ascii="Times New Roman" w:hAnsi="Times New Roman" w:cs="Times New Roman"/>
          <w:sz w:val="24"/>
          <w:szCs w:val="24"/>
        </w:rPr>
        <w:t xml:space="preserve"> </w:t>
      </w:r>
    </w:p>
    <w:p w14:paraId="590BD4F4" w14:textId="248E2A3E" w:rsidR="00C911A3"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Differences in the later stages of sentence processing were also detected. Replicating what was found for</w:t>
      </w:r>
      <w:r w:rsidRPr="0014184D">
        <w:rPr>
          <w:rFonts w:ascii="Times New Roman" w:hAnsi="Times New Roman" w:cs="Times New Roman"/>
          <w:sz w:val="24"/>
          <w:szCs w:val="24"/>
        </w:rPr>
        <w:t xml:space="preserve"> Experiment 1</w:t>
      </w:r>
      <w:r>
        <w:rPr>
          <w:rFonts w:ascii="Times New Roman" w:hAnsi="Times New Roman" w:cs="Times New Roman"/>
          <w:sz w:val="24"/>
          <w:szCs w:val="24"/>
        </w:rPr>
        <w:t>, n</w:t>
      </w:r>
      <w:r w:rsidRPr="0014184D">
        <w:rPr>
          <w:rFonts w:ascii="Times New Roman" w:hAnsi="Times New Roman" w:cs="Times New Roman"/>
          <w:sz w:val="24"/>
          <w:szCs w:val="24"/>
        </w:rPr>
        <w:t xml:space="preserve">o group differences or interactions </w:t>
      </w:r>
      <w:r>
        <w:rPr>
          <w:rFonts w:ascii="Times New Roman" w:hAnsi="Times New Roman" w:cs="Times New Roman"/>
          <w:sz w:val="24"/>
          <w:szCs w:val="24"/>
        </w:rPr>
        <w:t>for</w:t>
      </w:r>
      <w:r w:rsidRPr="0014184D">
        <w:rPr>
          <w:rFonts w:ascii="Times New Roman" w:hAnsi="Times New Roman" w:cs="Times New Roman"/>
          <w:sz w:val="24"/>
          <w:szCs w:val="24"/>
        </w:rPr>
        <w:t xml:space="preserve"> first pass reading </w:t>
      </w:r>
      <w:r>
        <w:rPr>
          <w:rFonts w:ascii="Times New Roman" w:hAnsi="Times New Roman" w:cs="Times New Roman"/>
          <w:sz w:val="24"/>
          <w:szCs w:val="24"/>
        </w:rPr>
        <w:t>were</w:t>
      </w:r>
      <w:r w:rsidRPr="0014184D">
        <w:rPr>
          <w:rFonts w:ascii="Times New Roman" w:hAnsi="Times New Roman" w:cs="Times New Roman"/>
          <w:sz w:val="24"/>
          <w:szCs w:val="24"/>
        </w:rPr>
        <w:t xml:space="preserve"> found. What this suggests is that the ASD readers did not differ from the TD group in the speed with which they constructed an initial interpretation of the sentence. The ASD group did differ however in the amount of second pass reading they engaged in</w:t>
      </w:r>
      <w:r w:rsidR="00A654CD">
        <w:rPr>
          <w:rFonts w:ascii="Times New Roman" w:hAnsi="Times New Roman" w:cs="Times New Roman"/>
          <w:sz w:val="24"/>
          <w:szCs w:val="24"/>
        </w:rPr>
        <w:t>,</w:t>
      </w:r>
      <w:r w:rsidRPr="0014184D">
        <w:rPr>
          <w:rFonts w:ascii="Times New Roman" w:hAnsi="Times New Roman" w:cs="Times New Roman"/>
          <w:sz w:val="24"/>
          <w:szCs w:val="24"/>
        </w:rPr>
        <w:t xml:space="preserve"> following intact initial proce</w:t>
      </w:r>
      <w:r>
        <w:rPr>
          <w:rFonts w:ascii="Times New Roman" w:hAnsi="Times New Roman" w:cs="Times New Roman"/>
          <w:sz w:val="24"/>
          <w:szCs w:val="24"/>
        </w:rPr>
        <w:t xml:space="preserve">ssing. Again this increased re-reading was </w:t>
      </w:r>
      <w:r w:rsidR="00A654CD">
        <w:rPr>
          <w:rFonts w:ascii="Times New Roman" w:hAnsi="Times New Roman" w:cs="Times New Roman"/>
          <w:sz w:val="24"/>
          <w:szCs w:val="24"/>
        </w:rPr>
        <w:t xml:space="preserve">found across both sentence types and was </w:t>
      </w:r>
      <w:r>
        <w:rPr>
          <w:rFonts w:ascii="Times New Roman" w:hAnsi="Times New Roman" w:cs="Times New Roman"/>
          <w:sz w:val="24"/>
          <w:szCs w:val="24"/>
        </w:rPr>
        <w:t xml:space="preserve">unrelated to the sentence manipulation. As for Experiment 1, we speculate that this may be a strategy adopted by the participants with ASD to ‘check’ their understanding of the sentence, prior to (possibly) answering a comprehension question. </w:t>
      </w:r>
      <w:r w:rsidR="00C77C3B">
        <w:rPr>
          <w:rFonts w:ascii="Times New Roman" w:hAnsi="Times New Roman" w:cs="Times New Roman"/>
          <w:sz w:val="24"/>
          <w:szCs w:val="24"/>
        </w:rPr>
        <w:t xml:space="preserve">Different reading strategies have been previously identified </w:t>
      </w:r>
      <w:r w:rsidR="00A96230">
        <w:rPr>
          <w:rFonts w:ascii="Times New Roman" w:hAnsi="Times New Roman" w:cs="Times New Roman"/>
          <w:sz w:val="24"/>
          <w:szCs w:val="24"/>
        </w:rPr>
        <w:t>in a</w:t>
      </w:r>
      <w:r w:rsidR="00C77C3B">
        <w:rPr>
          <w:rFonts w:ascii="Times New Roman" w:hAnsi="Times New Roman" w:cs="Times New Roman"/>
          <w:sz w:val="24"/>
          <w:szCs w:val="24"/>
        </w:rPr>
        <w:t xml:space="preserve"> </w:t>
      </w:r>
      <w:r w:rsidR="00A96230">
        <w:rPr>
          <w:rFonts w:ascii="Times New Roman" w:hAnsi="Times New Roman" w:cs="Times New Roman"/>
          <w:sz w:val="24"/>
          <w:szCs w:val="24"/>
        </w:rPr>
        <w:t>TD</w:t>
      </w:r>
      <w:r w:rsidR="00C77C3B">
        <w:rPr>
          <w:rFonts w:ascii="Times New Roman" w:hAnsi="Times New Roman" w:cs="Times New Roman"/>
          <w:sz w:val="24"/>
          <w:szCs w:val="24"/>
        </w:rPr>
        <w:t xml:space="preserve"> population (</w:t>
      </w:r>
      <w:proofErr w:type="spellStart"/>
      <w:r w:rsidR="00C77C3B" w:rsidRPr="00CC08D4">
        <w:rPr>
          <w:rFonts w:ascii="Times New Roman" w:hAnsi="Times New Roman" w:cs="Times New Roman"/>
          <w:color w:val="000026"/>
          <w:sz w:val="24"/>
          <w:szCs w:val="24"/>
          <w:lang w:val="en-US"/>
        </w:rPr>
        <w:t>Hyönä</w:t>
      </w:r>
      <w:proofErr w:type="spellEnd"/>
      <w:r w:rsidR="00C77C3B" w:rsidRPr="00CC08D4">
        <w:rPr>
          <w:rFonts w:ascii="Times New Roman" w:hAnsi="Times New Roman" w:cs="Times New Roman"/>
          <w:color w:val="000026"/>
          <w:sz w:val="24"/>
          <w:szCs w:val="24"/>
          <w:lang w:val="en-US"/>
        </w:rPr>
        <w:t xml:space="preserve">, </w:t>
      </w:r>
      <w:proofErr w:type="spellStart"/>
      <w:r w:rsidR="00C77C3B" w:rsidRPr="00CC08D4">
        <w:rPr>
          <w:rFonts w:ascii="Times New Roman" w:hAnsi="Times New Roman" w:cs="Times New Roman"/>
          <w:color w:val="000026"/>
          <w:sz w:val="24"/>
          <w:szCs w:val="24"/>
          <w:lang w:val="en-US"/>
        </w:rPr>
        <w:t>Lorch</w:t>
      </w:r>
      <w:proofErr w:type="spellEnd"/>
      <w:r w:rsidR="00C77C3B" w:rsidRPr="00C77C3B">
        <w:rPr>
          <w:rFonts w:ascii="Times New Roman" w:hAnsi="Times New Roman" w:cs="Times New Roman"/>
          <w:sz w:val="24"/>
          <w:szCs w:val="24"/>
        </w:rPr>
        <w:t xml:space="preserve"> &amp; </w:t>
      </w:r>
      <w:proofErr w:type="spellStart"/>
      <w:r w:rsidR="00C77C3B" w:rsidRPr="00C77C3B">
        <w:rPr>
          <w:rFonts w:ascii="Times New Roman" w:hAnsi="Times New Roman" w:cs="Times New Roman"/>
          <w:sz w:val="24"/>
          <w:szCs w:val="24"/>
        </w:rPr>
        <w:t>Kaakinen</w:t>
      </w:r>
      <w:proofErr w:type="spellEnd"/>
      <w:r w:rsidR="00C77C3B" w:rsidRPr="00093154">
        <w:rPr>
          <w:rFonts w:ascii="Times New Roman" w:hAnsi="Times New Roman" w:cs="Times New Roman"/>
          <w:sz w:val="24"/>
          <w:szCs w:val="24"/>
        </w:rPr>
        <w:t>, 2002)</w:t>
      </w:r>
      <w:r w:rsidR="00C77C3B" w:rsidRPr="00B60BD9">
        <w:rPr>
          <w:rFonts w:ascii="Times New Roman" w:hAnsi="Times New Roman" w:cs="Times New Roman"/>
          <w:sz w:val="24"/>
          <w:szCs w:val="24"/>
        </w:rPr>
        <w:t xml:space="preserve"> </w:t>
      </w:r>
      <w:r w:rsidR="00C77C3B">
        <w:rPr>
          <w:rFonts w:ascii="Times New Roman" w:hAnsi="Times New Roman" w:cs="Times New Roman"/>
          <w:sz w:val="24"/>
          <w:szCs w:val="24"/>
        </w:rPr>
        <w:t>and it is therefore possible that the</w:t>
      </w:r>
      <w:r>
        <w:rPr>
          <w:rFonts w:ascii="Times New Roman" w:hAnsi="Times New Roman" w:cs="Times New Roman"/>
          <w:sz w:val="24"/>
          <w:szCs w:val="24"/>
        </w:rPr>
        <w:t xml:space="preserve"> </w:t>
      </w:r>
      <w:r w:rsidR="00A654CD">
        <w:rPr>
          <w:rFonts w:ascii="Times New Roman" w:hAnsi="Times New Roman" w:cs="Times New Roman"/>
          <w:sz w:val="24"/>
          <w:szCs w:val="24"/>
        </w:rPr>
        <w:t xml:space="preserve">increased re-reading and reduced skipping for the target region may be part of a more general, cautious reading strategy, adopted by ASD participants. </w:t>
      </w:r>
      <w:r w:rsidR="00C77C3B">
        <w:rPr>
          <w:rFonts w:ascii="Times New Roman" w:hAnsi="Times New Roman" w:cs="Times New Roman"/>
          <w:sz w:val="24"/>
          <w:szCs w:val="24"/>
        </w:rPr>
        <w:t xml:space="preserve">  </w:t>
      </w:r>
    </w:p>
    <w:p w14:paraId="0515C697" w14:textId="7946CCC2" w:rsidR="00C911A3" w:rsidRDefault="00C911A3" w:rsidP="005D27B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Finally, in relation to what would be expected in terms of typical cognitive processing from general theories of reading</w:t>
      </w:r>
      <w:r w:rsidR="00093154">
        <w:rPr>
          <w:rFonts w:ascii="Times New Roman" w:hAnsi="Times New Roman" w:cs="Times New Roman"/>
          <w:sz w:val="24"/>
          <w:szCs w:val="24"/>
        </w:rPr>
        <w:t>,</w:t>
      </w:r>
      <w:r>
        <w:rPr>
          <w:rFonts w:ascii="Times New Roman" w:hAnsi="Times New Roman" w:cs="Times New Roman"/>
          <w:sz w:val="24"/>
          <w:szCs w:val="24"/>
        </w:rPr>
        <w:t xml:space="preserve"> the overall findings from the two experiments for </w:t>
      </w:r>
      <w:r w:rsidR="000E45EB">
        <w:rPr>
          <w:rFonts w:ascii="Times New Roman" w:hAnsi="Times New Roman" w:cs="Times New Roman"/>
          <w:sz w:val="24"/>
          <w:szCs w:val="24"/>
        </w:rPr>
        <w:t xml:space="preserve">TD </w:t>
      </w:r>
      <w:r>
        <w:rPr>
          <w:rFonts w:ascii="Times New Roman" w:hAnsi="Times New Roman" w:cs="Times New Roman"/>
          <w:sz w:val="24"/>
          <w:szCs w:val="24"/>
        </w:rPr>
        <w:t>readers replicate previous findings. In ASD readers however, t</w:t>
      </w:r>
      <w:r w:rsidR="00F56141">
        <w:rPr>
          <w:rFonts w:ascii="Times New Roman" w:hAnsi="Times New Roman" w:cs="Times New Roman"/>
          <w:sz w:val="24"/>
          <w:szCs w:val="24"/>
        </w:rPr>
        <w:t xml:space="preserve">his </w:t>
      </w:r>
      <w:r w:rsidR="00331243">
        <w:rPr>
          <w:rFonts w:ascii="Times New Roman" w:hAnsi="Times New Roman" w:cs="Times New Roman"/>
          <w:sz w:val="24"/>
          <w:szCs w:val="24"/>
        </w:rPr>
        <w:t>wa</w:t>
      </w:r>
      <w:r w:rsidR="00F56141">
        <w:rPr>
          <w:rFonts w:ascii="Times New Roman" w:hAnsi="Times New Roman" w:cs="Times New Roman"/>
          <w:sz w:val="24"/>
          <w:szCs w:val="24"/>
        </w:rPr>
        <w:t>s not the case. Here, the</w:t>
      </w:r>
      <w:r>
        <w:rPr>
          <w:rFonts w:ascii="Times New Roman" w:hAnsi="Times New Roman" w:cs="Times New Roman"/>
          <w:sz w:val="24"/>
          <w:szCs w:val="24"/>
        </w:rPr>
        <w:t xml:space="preserve"> findings replicate those that would be predicted for normal cognitive processing in first pass measures, but for second pass reading the</w:t>
      </w:r>
      <w:r w:rsidR="00F56141">
        <w:rPr>
          <w:rFonts w:ascii="Times New Roman" w:hAnsi="Times New Roman" w:cs="Times New Roman"/>
          <w:sz w:val="24"/>
          <w:szCs w:val="24"/>
        </w:rPr>
        <w:t xml:space="preserve">re </w:t>
      </w:r>
      <w:r w:rsidR="00331243">
        <w:rPr>
          <w:rFonts w:ascii="Times New Roman" w:hAnsi="Times New Roman" w:cs="Times New Roman"/>
          <w:sz w:val="24"/>
          <w:szCs w:val="24"/>
        </w:rPr>
        <w:t>wa</w:t>
      </w:r>
      <w:r w:rsidR="00F56141">
        <w:rPr>
          <w:rFonts w:ascii="Times New Roman" w:hAnsi="Times New Roman" w:cs="Times New Roman"/>
          <w:sz w:val="24"/>
          <w:szCs w:val="24"/>
        </w:rPr>
        <w:t>s evidence</w:t>
      </w:r>
      <w:r>
        <w:rPr>
          <w:rFonts w:ascii="Times New Roman" w:hAnsi="Times New Roman" w:cs="Times New Roman"/>
          <w:sz w:val="24"/>
          <w:szCs w:val="24"/>
        </w:rPr>
        <w:t xml:space="preserve"> </w:t>
      </w:r>
      <w:r w:rsidR="00F56141">
        <w:rPr>
          <w:rFonts w:ascii="Times New Roman" w:hAnsi="Times New Roman" w:cs="Times New Roman"/>
          <w:sz w:val="24"/>
          <w:szCs w:val="24"/>
        </w:rPr>
        <w:t>for</w:t>
      </w:r>
      <w:r>
        <w:rPr>
          <w:rFonts w:ascii="Times New Roman" w:hAnsi="Times New Roman" w:cs="Times New Roman"/>
          <w:sz w:val="24"/>
          <w:szCs w:val="24"/>
        </w:rPr>
        <w:t xml:space="preserve"> </w:t>
      </w:r>
      <w:r w:rsidR="00F56141">
        <w:rPr>
          <w:rFonts w:ascii="Times New Roman" w:hAnsi="Times New Roman" w:cs="Times New Roman"/>
          <w:sz w:val="24"/>
          <w:szCs w:val="24"/>
        </w:rPr>
        <w:t xml:space="preserve">atypical </w:t>
      </w:r>
      <w:r>
        <w:rPr>
          <w:rFonts w:ascii="Times New Roman" w:hAnsi="Times New Roman" w:cs="Times New Roman"/>
          <w:sz w:val="24"/>
          <w:szCs w:val="24"/>
        </w:rPr>
        <w:t xml:space="preserve">cognitive processing </w:t>
      </w:r>
      <w:r w:rsidR="00F56141">
        <w:rPr>
          <w:rFonts w:ascii="Times New Roman" w:hAnsi="Times New Roman" w:cs="Times New Roman"/>
          <w:sz w:val="24"/>
          <w:szCs w:val="24"/>
        </w:rPr>
        <w:t>which is not in line with any</w:t>
      </w:r>
      <w:r>
        <w:rPr>
          <w:rFonts w:ascii="Times New Roman" w:hAnsi="Times New Roman" w:cs="Times New Roman"/>
          <w:sz w:val="24"/>
          <w:szCs w:val="24"/>
        </w:rPr>
        <w:t xml:space="preserve"> general </w:t>
      </w:r>
      <w:r w:rsidR="00F56141">
        <w:rPr>
          <w:rFonts w:ascii="Times New Roman" w:hAnsi="Times New Roman" w:cs="Times New Roman"/>
          <w:sz w:val="24"/>
          <w:szCs w:val="24"/>
        </w:rPr>
        <w:t xml:space="preserve">theory </w:t>
      </w:r>
      <w:r>
        <w:rPr>
          <w:rFonts w:ascii="Times New Roman" w:hAnsi="Times New Roman" w:cs="Times New Roman"/>
          <w:sz w:val="24"/>
          <w:szCs w:val="24"/>
        </w:rPr>
        <w:t>of reading.</w:t>
      </w:r>
    </w:p>
    <w:p w14:paraId="252F59EB" w14:textId="77777777" w:rsidR="00BA2C0D" w:rsidRDefault="00BA2C0D" w:rsidP="00CE528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Conclusion</w:t>
      </w:r>
    </w:p>
    <w:p w14:paraId="2499532E" w14:textId="72B9B2C3" w:rsidR="00BA2C0D" w:rsidRPr="000F03C3" w:rsidRDefault="00BA2C0D" w:rsidP="00CE528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F03C3">
        <w:rPr>
          <w:rFonts w:ascii="Times New Roman" w:hAnsi="Times New Roman" w:cs="Times New Roman"/>
          <w:sz w:val="24"/>
          <w:szCs w:val="24"/>
        </w:rPr>
        <w:t>We aimed to gain a more accurate understanding as to how lexical, syntactic and semantic processing occurs in adults with ASD</w:t>
      </w:r>
      <w:r>
        <w:rPr>
          <w:rFonts w:ascii="Times New Roman" w:hAnsi="Times New Roman" w:cs="Times New Roman"/>
          <w:sz w:val="24"/>
          <w:szCs w:val="24"/>
        </w:rPr>
        <w:t xml:space="preserve"> during natural reading</w:t>
      </w:r>
      <w:r w:rsidR="00A654CD">
        <w:rPr>
          <w:rFonts w:ascii="Times New Roman" w:hAnsi="Times New Roman" w:cs="Times New Roman"/>
          <w:sz w:val="24"/>
          <w:szCs w:val="24"/>
        </w:rPr>
        <w:t>,</w:t>
      </w:r>
      <w:r>
        <w:rPr>
          <w:rFonts w:ascii="Times New Roman" w:hAnsi="Times New Roman" w:cs="Times New Roman"/>
          <w:sz w:val="24"/>
          <w:szCs w:val="24"/>
        </w:rPr>
        <w:t xml:space="preserve"> by measuring eye movements as participants read single sentences. Overall, there were striking similarities in first pass reading of sentences between TD and ASD readers. Experiment 1 indicated that lexical processing is intact in ASD, with both groups showing a comparable frequency effect. Experiment 2 indicated </w:t>
      </w:r>
      <w:r w:rsidR="00A654CD">
        <w:rPr>
          <w:rFonts w:ascii="Times New Roman" w:hAnsi="Times New Roman" w:cs="Times New Roman"/>
          <w:sz w:val="24"/>
          <w:szCs w:val="24"/>
        </w:rPr>
        <w:t xml:space="preserve">that there is </w:t>
      </w:r>
      <w:r>
        <w:rPr>
          <w:rFonts w:ascii="Times New Roman" w:hAnsi="Times New Roman" w:cs="Times New Roman"/>
          <w:sz w:val="24"/>
          <w:szCs w:val="24"/>
        </w:rPr>
        <w:t xml:space="preserve">no difference in syntactic preferences between the groups of readers, and in their ability to detect and recover from an initial syntactic misanalysis through the use of world </w:t>
      </w:r>
      <w:r w:rsidRPr="000F03C3">
        <w:rPr>
          <w:rFonts w:ascii="Times New Roman" w:hAnsi="Times New Roman" w:cs="Times New Roman"/>
          <w:sz w:val="24"/>
          <w:szCs w:val="24"/>
        </w:rPr>
        <w:t>knowledge.</w:t>
      </w:r>
      <w:r>
        <w:rPr>
          <w:rFonts w:ascii="Times New Roman" w:hAnsi="Times New Roman" w:cs="Times New Roman"/>
          <w:sz w:val="24"/>
          <w:szCs w:val="24"/>
        </w:rPr>
        <w:t xml:space="preserve"> This was demonstrated by the immediacy with which an initial syntactic misanalysis was detected and the magnitude of disruption to reading being comparable between TD and ASD readers.</w:t>
      </w:r>
      <w:r w:rsidRPr="000F03C3">
        <w:rPr>
          <w:rFonts w:ascii="Times New Roman" w:hAnsi="Times New Roman" w:cs="Times New Roman"/>
          <w:sz w:val="24"/>
          <w:szCs w:val="24"/>
        </w:rPr>
        <w:t xml:space="preserve"> More critically, what these findings imply, is that an impairment in </w:t>
      </w:r>
      <w:r>
        <w:rPr>
          <w:rFonts w:ascii="Times New Roman" w:hAnsi="Times New Roman" w:cs="Times New Roman"/>
          <w:sz w:val="24"/>
          <w:szCs w:val="24"/>
        </w:rPr>
        <w:t xml:space="preserve">lexical identification, </w:t>
      </w:r>
      <w:r w:rsidRPr="000F03C3">
        <w:rPr>
          <w:rFonts w:ascii="Times New Roman" w:hAnsi="Times New Roman" w:cs="Times New Roman"/>
          <w:sz w:val="24"/>
          <w:szCs w:val="24"/>
        </w:rPr>
        <w:t xml:space="preserve">syntactic parsing or the use of to world knowledge during the processing of single sentences is unlikely to contribute to the offline performance differences for reading comprehension and inferencing tasks </w:t>
      </w:r>
      <w:r>
        <w:rPr>
          <w:rFonts w:ascii="Times New Roman" w:hAnsi="Times New Roman" w:cs="Times New Roman"/>
          <w:sz w:val="24"/>
          <w:szCs w:val="24"/>
        </w:rPr>
        <w:t>that have been reported in the literature</w:t>
      </w:r>
      <w:r w:rsidRPr="000F03C3">
        <w:rPr>
          <w:rFonts w:ascii="Times New Roman" w:hAnsi="Times New Roman" w:cs="Times New Roman"/>
          <w:sz w:val="24"/>
          <w:szCs w:val="24"/>
        </w:rPr>
        <w:t>.</w:t>
      </w:r>
      <w:r>
        <w:rPr>
          <w:rFonts w:ascii="Times New Roman" w:hAnsi="Times New Roman" w:cs="Times New Roman"/>
          <w:sz w:val="24"/>
          <w:szCs w:val="24"/>
        </w:rPr>
        <w:t xml:space="preserve"> The only group</w:t>
      </w:r>
      <w:r w:rsidRPr="000F03C3">
        <w:rPr>
          <w:rFonts w:ascii="Times New Roman" w:hAnsi="Times New Roman" w:cs="Times New Roman"/>
          <w:sz w:val="24"/>
          <w:szCs w:val="24"/>
        </w:rPr>
        <w:t xml:space="preserve"> differences that were present </w:t>
      </w:r>
      <w:r>
        <w:rPr>
          <w:rFonts w:ascii="Times New Roman" w:hAnsi="Times New Roman" w:cs="Times New Roman"/>
          <w:sz w:val="24"/>
          <w:szCs w:val="24"/>
        </w:rPr>
        <w:t xml:space="preserve">in the current study </w:t>
      </w:r>
      <w:r w:rsidRPr="000F03C3">
        <w:rPr>
          <w:rFonts w:ascii="Times New Roman" w:hAnsi="Times New Roman" w:cs="Times New Roman"/>
          <w:sz w:val="24"/>
          <w:szCs w:val="24"/>
        </w:rPr>
        <w:t xml:space="preserve">appear to be independent of </w:t>
      </w:r>
      <w:r>
        <w:rPr>
          <w:rFonts w:ascii="Times New Roman" w:hAnsi="Times New Roman" w:cs="Times New Roman"/>
          <w:sz w:val="24"/>
          <w:szCs w:val="24"/>
        </w:rPr>
        <w:t>the linguistic</w:t>
      </w:r>
      <w:r w:rsidRPr="000F03C3">
        <w:rPr>
          <w:rFonts w:ascii="Times New Roman" w:hAnsi="Times New Roman" w:cs="Times New Roman"/>
          <w:sz w:val="24"/>
          <w:szCs w:val="24"/>
        </w:rPr>
        <w:t xml:space="preserve"> manipulations</w:t>
      </w:r>
      <w:r>
        <w:rPr>
          <w:rFonts w:ascii="Times New Roman" w:hAnsi="Times New Roman" w:cs="Times New Roman"/>
          <w:sz w:val="24"/>
          <w:szCs w:val="24"/>
        </w:rPr>
        <w:t xml:space="preserve"> in our experimental sentences </w:t>
      </w:r>
      <w:r w:rsidRPr="000F03C3">
        <w:rPr>
          <w:rFonts w:ascii="Times New Roman" w:hAnsi="Times New Roman" w:cs="Times New Roman"/>
          <w:sz w:val="24"/>
          <w:szCs w:val="24"/>
        </w:rPr>
        <w:t>and</w:t>
      </w:r>
      <w:r>
        <w:rPr>
          <w:rFonts w:ascii="Times New Roman" w:hAnsi="Times New Roman" w:cs="Times New Roman"/>
          <w:sz w:val="24"/>
          <w:szCs w:val="24"/>
        </w:rPr>
        <w:t>,</w:t>
      </w:r>
      <w:r w:rsidRPr="000F03C3">
        <w:rPr>
          <w:rFonts w:ascii="Times New Roman" w:hAnsi="Times New Roman" w:cs="Times New Roman"/>
          <w:sz w:val="24"/>
          <w:szCs w:val="24"/>
        </w:rPr>
        <w:t xml:space="preserve"> </w:t>
      </w:r>
      <w:r>
        <w:rPr>
          <w:rFonts w:ascii="Times New Roman" w:hAnsi="Times New Roman" w:cs="Times New Roman"/>
          <w:sz w:val="24"/>
          <w:szCs w:val="24"/>
        </w:rPr>
        <w:t xml:space="preserve">instead, </w:t>
      </w:r>
      <w:r w:rsidRPr="000F03C3">
        <w:rPr>
          <w:rFonts w:ascii="Times New Roman" w:hAnsi="Times New Roman" w:cs="Times New Roman"/>
          <w:sz w:val="24"/>
          <w:szCs w:val="24"/>
        </w:rPr>
        <w:t xml:space="preserve">reflect a more cautious reading strategy that </w:t>
      </w:r>
      <w:r>
        <w:rPr>
          <w:rFonts w:ascii="Times New Roman" w:hAnsi="Times New Roman" w:cs="Times New Roman"/>
          <w:sz w:val="24"/>
          <w:szCs w:val="24"/>
        </w:rPr>
        <w:t>the ASD readers</w:t>
      </w:r>
      <w:r w:rsidRPr="000F03C3">
        <w:rPr>
          <w:rFonts w:ascii="Times New Roman" w:hAnsi="Times New Roman" w:cs="Times New Roman"/>
          <w:sz w:val="24"/>
          <w:szCs w:val="24"/>
        </w:rPr>
        <w:t xml:space="preserve"> </w:t>
      </w:r>
      <w:r>
        <w:rPr>
          <w:rFonts w:ascii="Times New Roman" w:hAnsi="Times New Roman" w:cs="Times New Roman"/>
          <w:sz w:val="24"/>
          <w:szCs w:val="24"/>
        </w:rPr>
        <w:t>show a preference to</w:t>
      </w:r>
      <w:r w:rsidRPr="000F03C3">
        <w:rPr>
          <w:rFonts w:ascii="Times New Roman" w:hAnsi="Times New Roman" w:cs="Times New Roman"/>
          <w:sz w:val="24"/>
          <w:szCs w:val="24"/>
        </w:rPr>
        <w:t xml:space="preserve"> adopt.</w:t>
      </w:r>
    </w:p>
    <w:p w14:paraId="39289B0B" w14:textId="77777777" w:rsidR="00BA2C0D" w:rsidRDefault="00BA2C0D" w:rsidP="00CE5281">
      <w:pPr>
        <w:spacing w:after="0" w:line="48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br w:type="page"/>
      </w:r>
    </w:p>
    <w:p w14:paraId="65D0D726" w14:textId="77777777" w:rsidR="00BA2C0D" w:rsidRPr="00135A87" w:rsidRDefault="00BA2C0D" w:rsidP="00CE5281">
      <w:pPr>
        <w:spacing w:after="0" w:line="480" w:lineRule="auto"/>
        <w:ind w:left="720" w:hanging="720"/>
        <w:contextualSpacing/>
        <w:jc w:val="center"/>
        <w:rPr>
          <w:rFonts w:ascii="Times New Roman" w:hAnsi="Times New Roman" w:cs="Times New Roman"/>
          <w:sz w:val="24"/>
          <w:szCs w:val="24"/>
        </w:rPr>
      </w:pPr>
      <w:r w:rsidRPr="00135A87">
        <w:rPr>
          <w:rFonts w:ascii="Times New Roman" w:hAnsi="Times New Roman" w:cs="Times New Roman"/>
          <w:sz w:val="24"/>
          <w:szCs w:val="24"/>
        </w:rPr>
        <w:lastRenderedPageBreak/>
        <w:t xml:space="preserve">References </w:t>
      </w:r>
    </w:p>
    <w:p w14:paraId="3FACDAC3" w14:textId="77777777" w:rsidR="00BA2C0D" w:rsidRPr="00135A87" w:rsidRDefault="00BA2C0D" w:rsidP="00CE5281">
      <w:pPr>
        <w:spacing w:after="0" w:line="480" w:lineRule="auto"/>
        <w:ind w:left="720" w:hanging="720"/>
        <w:contextualSpacing/>
        <w:rPr>
          <w:rFonts w:ascii="Times New Roman" w:hAnsi="Times New Roman" w:cs="Times New Roman"/>
          <w:color w:val="262626"/>
          <w:sz w:val="24"/>
          <w:szCs w:val="24"/>
          <w:lang w:val="en-US"/>
        </w:rPr>
      </w:pPr>
      <w:proofErr w:type="gramStart"/>
      <w:r w:rsidRPr="00135A87">
        <w:rPr>
          <w:rFonts w:ascii="Times New Roman" w:hAnsi="Times New Roman" w:cs="Times New Roman"/>
          <w:color w:val="262626"/>
          <w:sz w:val="24"/>
          <w:szCs w:val="24"/>
          <w:lang w:val="en-US"/>
        </w:rPr>
        <w:t>American Psychiatric Association.</w:t>
      </w:r>
      <w:proofErr w:type="gramEnd"/>
      <w:r w:rsidRPr="00135A87">
        <w:rPr>
          <w:rFonts w:ascii="Times New Roman" w:hAnsi="Times New Roman" w:cs="Times New Roman"/>
          <w:color w:val="262626"/>
          <w:sz w:val="24"/>
          <w:szCs w:val="24"/>
          <w:lang w:val="en-US"/>
        </w:rPr>
        <w:t xml:space="preserve"> (2013)</w:t>
      </w:r>
      <w:proofErr w:type="gramStart"/>
      <w:r w:rsidRPr="00135A87">
        <w:rPr>
          <w:rFonts w:ascii="Times New Roman" w:hAnsi="Times New Roman" w:cs="Times New Roman"/>
          <w:color w:val="262626"/>
          <w:sz w:val="24"/>
          <w:szCs w:val="24"/>
          <w:lang w:val="en-US"/>
        </w:rPr>
        <w:t xml:space="preserve">. </w:t>
      </w:r>
      <w:r w:rsidRPr="00135A87">
        <w:rPr>
          <w:rFonts w:ascii="Times New Roman" w:hAnsi="Times New Roman" w:cs="Times New Roman"/>
          <w:i/>
          <w:iCs/>
          <w:color w:val="262626"/>
          <w:sz w:val="24"/>
          <w:szCs w:val="24"/>
          <w:lang w:val="en-US"/>
        </w:rPr>
        <w:t>Diagnostic and statistical manual of mental disorders</w:t>
      </w:r>
      <w:r w:rsidRPr="00135A87">
        <w:rPr>
          <w:rFonts w:ascii="Times New Roman" w:hAnsi="Times New Roman" w:cs="Times New Roman"/>
          <w:color w:val="262626"/>
          <w:sz w:val="24"/>
          <w:szCs w:val="24"/>
          <w:lang w:val="en-US"/>
        </w:rPr>
        <w:t xml:space="preserve"> (5th ed.).</w:t>
      </w:r>
      <w:proofErr w:type="gramEnd"/>
      <w:r w:rsidRPr="00135A87">
        <w:rPr>
          <w:rFonts w:ascii="Times New Roman" w:hAnsi="Times New Roman" w:cs="Times New Roman"/>
          <w:color w:val="262626"/>
          <w:sz w:val="24"/>
          <w:szCs w:val="24"/>
          <w:lang w:val="en-US"/>
        </w:rPr>
        <w:t xml:space="preserve"> Arlington, VA: American Psychiatric Publishing.</w:t>
      </w:r>
    </w:p>
    <w:p w14:paraId="7882A75D" w14:textId="77777777" w:rsidR="00BA2C0D" w:rsidRPr="00135A87" w:rsidRDefault="00BA2C0D" w:rsidP="00CE5281">
      <w:pPr>
        <w:spacing w:after="0" w:line="480" w:lineRule="auto"/>
        <w:ind w:left="720" w:hanging="720"/>
        <w:contextualSpacing/>
        <w:rPr>
          <w:rFonts w:ascii="Times New Roman" w:hAnsi="Times New Roman" w:cs="Times New Roman"/>
          <w:noProof/>
          <w:sz w:val="24"/>
          <w:szCs w:val="24"/>
        </w:rPr>
      </w:pPr>
      <w:r w:rsidRPr="00135A87">
        <w:rPr>
          <w:rFonts w:ascii="Times New Roman" w:hAnsi="Times New Roman" w:cs="Times New Roman"/>
          <w:noProof/>
          <w:sz w:val="24"/>
          <w:szCs w:val="24"/>
        </w:rPr>
        <w:t xml:space="preserve">Asberg, J., Kopp, S., Berg-Kelly, K., &amp; Gillberg, C. (2010). Reading comprehension, word decoding and spelling in girls with autism spectrum disorders (ASD) or attention-deficit/hyperactivity disorder (AD/HD): performance and predictors. </w:t>
      </w:r>
      <w:r w:rsidRPr="00135A87">
        <w:rPr>
          <w:rFonts w:ascii="Times New Roman" w:hAnsi="Times New Roman" w:cs="Times New Roman"/>
          <w:i/>
          <w:noProof/>
          <w:sz w:val="24"/>
          <w:szCs w:val="24"/>
        </w:rPr>
        <w:t>International Journal of Language &amp; Communication Disorders, 45</w:t>
      </w:r>
      <w:r w:rsidRPr="00135A87">
        <w:rPr>
          <w:rFonts w:ascii="Times New Roman" w:hAnsi="Times New Roman" w:cs="Times New Roman"/>
          <w:noProof/>
          <w:sz w:val="24"/>
          <w:szCs w:val="24"/>
        </w:rPr>
        <w:t>(1), 61-71.</w:t>
      </w:r>
      <w:r w:rsidRPr="00135A87">
        <w:rPr>
          <w:rFonts w:ascii="Times New Roman" w:hAnsi="Times New Roman" w:cs="Times New Roman"/>
          <w:sz w:val="24"/>
          <w:szCs w:val="24"/>
          <w:lang w:val="en-US"/>
        </w:rPr>
        <w:t xml:space="preserve"> </w:t>
      </w:r>
      <w:proofErr w:type="spellStart"/>
      <w:proofErr w:type="gramStart"/>
      <w:r w:rsidRPr="00135A87">
        <w:rPr>
          <w:rFonts w:ascii="Times New Roman" w:hAnsi="Times New Roman" w:cs="Times New Roman"/>
          <w:sz w:val="24"/>
          <w:szCs w:val="24"/>
          <w:lang w:val="en-US"/>
        </w:rPr>
        <w:t>doi</w:t>
      </w:r>
      <w:proofErr w:type="spellEnd"/>
      <w:proofErr w:type="gramEnd"/>
      <w:r w:rsidRPr="00135A87">
        <w:rPr>
          <w:rFonts w:ascii="Times New Roman" w:hAnsi="Times New Roman" w:cs="Times New Roman"/>
          <w:sz w:val="24"/>
          <w:szCs w:val="24"/>
          <w:lang w:val="en-US"/>
        </w:rPr>
        <w:t>: 10.3109/13682820902745438.</w:t>
      </w:r>
    </w:p>
    <w:p w14:paraId="475B9BBD" w14:textId="77777777" w:rsidR="00BA2C0D" w:rsidRPr="00135A87" w:rsidRDefault="00BA2C0D" w:rsidP="00CE5281">
      <w:pPr>
        <w:spacing w:after="0" w:line="480" w:lineRule="auto"/>
        <w:ind w:left="720" w:hanging="720"/>
        <w:contextualSpacing/>
        <w:rPr>
          <w:rFonts w:ascii="Times New Roman" w:hAnsi="Times New Roman" w:cs="Times New Roman"/>
          <w:sz w:val="24"/>
          <w:szCs w:val="24"/>
          <w:lang w:val="en-US"/>
        </w:rPr>
      </w:pPr>
      <w:r w:rsidRPr="00135A87">
        <w:rPr>
          <w:rFonts w:ascii="Times New Roman" w:hAnsi="Times New Roman" w:cs="Times New Roman"/>
          <w:sz w:val="24"/>
          <w:szCs w:val="24"/>
          <w:lang w:val="en-US"/>
        </w:rPr>
        <w:t>Au-</w:t>
      </w:r>
      <w:proofErr w:type="spellStart"/>
      <w:r w:rsidRPr="00135A87">
        <w:rPr>
          <w:rFonts w:ascii="Times New Roman" w:hAnsi="Times New Roman" w:cs="Times New Roman"/>
          <w:sz w:val="24"/>
          <w:szCs w:val="24"/>
          <w:lang w:val="en-US"/>
        </w:rPr>
        <w:t>Yeung</w:t>
      </w:r>
      <w:proofErr w:type="spellEnd"/>
      <w:r w:rsidRPr="00135A87">
        <w:rPr>
          <w:rFonts w:ascii="Times New Roman" w:hAnsi="Times New Roman" w:cs="Times New Roman"/>
          <w:sz w:val="24"/>
          <w:szCs w:val="24"/>
          <w:lang w:val="en-US"/>
        </w:rPr>
        <w:t xml:space="preserve">, S. K., </w:t>
      </w:r>
      <w:proofErr w:type="spellStart"/>
      <w:r w:rsidRPr="00135A87">
        <w:rPr>
          <w:rFonts w:ascii="Times New Roman" w:hAnsi="Times New Roman" w:cs="Times New Roman"/>
          <w:sz w:val="24"/>
          <w:szCs w:val="24"/>
          <w:lang w:val="en-US"/>
        </w:rPr>
        <w:t>Kaakinen</w:t>
      </w:r>
      <w:proofErr w:type="spellEnd"/>
      <w:r w:rsidRPr="00135A87">
        <w:rPr>
          <w:rFonts w:ascii="Times New Roman" w:hAnsi="Times New Roman" w:cs="Times New Roman"/>
          <w:sz w:val="24"/>
          <w:szCs w:val="24"/>
          <w:lang w:val="en-US"/>
        </w:rPr>
        <w:t xml:space="preserve">, J. K., </w:t>
      </w:r>
      <w:proofErr w:type="spellStart"/>
      <w:r w:rsidRPr="00135A87">
        <w:rPr>
          <w:rFonts w:ascii="Times New Roman" w:hAnsi="Times New Roman" w:cs="Times New Roman"/>
          <w:sz w:val="24"/>
          <w:szCs w:val="24"/>
          <w:lang w:val="en-US"/>
        </w:rPr>
        <w:t>Liversedge</w:t>
      </w:r>
      <w:proofErr w:type="spellEnd"/>
      <w:r w:rsidRPr="00135A87">
        <w:rPr>
          <w:rFonts w:ascii="Times New Roman" w:hAnsi="Times New Roman" w:cs="Times New Roman"/>
          <w:sz w:val="24"/>
          <w:szCs w:val="24"/>
          <w:lang w:val="en-US"/>
        </w:rPr>
        <w:t xml:space="preserve">, S. P. &amp; Benson, V. (2015). Processing of Written Irony in Autism Spectrum Disorder: An Eye-Movement Study. </w:t>
      </w:r>
      <w:r w:rsidRPr="00135A87">
        <w:rPr>
          <w:rFonts w:ascii="Times New Roman" w:hAnsi="Times New Roman" w:cs="Times New Roman"/>
          <w:i/>
          <w:sz w:val="24"/>
          <w:szCs w:val="24"/>
          <w:lang w:val="en-US"/>
        </w:rPr>
        <w:t>Autism Research</w:t>
      </w:r>
      <w:r w:rsidRPr="00135A87">
        <w:rPr>
          <w:rFonts w:ascii="Times New Roman" w:hAnsi="Times New Roman" w:cs="Times New Roman"/>
          <w:sz w:val="24"/>
          <w:szCs w:val="24"/>
          <w:lang w:val="en-US"/>
        </w:rPr>
        <w:t xml:space="preserve">. </w:t>
      </w:r>
      <w:proofErr w:type="spellStart"/>
      <w:proofErr w:type="gramStart"/>
      <w:r w:rsidRPr="00135A87">
        <w:rPr>
          <w:rFonts w:ascii="Times New Roman" w:hAnsi="Times New Roman" w:cs="Times New Roman"/>
          <w:sz w:val="24"/>
          <w:szCs w:val="24"/>
          <w:lang w:val="en-US"/>
        </w:rPr>
        <w:t>doi</w:t>
      </w:r>
      <w:proofErr w:type="spellEnd"/>
      <w:proofErr w:type="gramEnd"/>
      <w:r w:rsidRPr="00135A87">
        <w:rPr>
          <w:rFonts w:ascii="Times New Roman" w:hAnsi="Times New Roman" w:cs="Times New Roman"/>
          <w:sz w:val="24"/>
          <w:szCs w:val="24"/>
          <w:lang w:val="en-US"/>
        </w:rPr>
        <w:t>: 10.1002/aur.1490</w:t>
      </w:r>
    </w:p>
    <w:p w14:paraId="20726C5E" w14:textId="77777777" w:rsidR="00BA2C0D" w:rsidRPr="00135A87" w:rsidRDefault="00BA2C0D" w:rsidP="00CE5281">
      <w:pPr>
        <w:spacing w:after="0" w:line="480" w:lineRule="auto"/>
        <w:ind w:left="720" w:hanging="720"/>
        <w:contextualSpacing/>
        <w:rPr>
          <w:rFonts w:ascii="Times New Roman" w:hAnsi="Times New Roman" w:cs="Times New Roman"/>
          <w:sz w:val="24"/>
          <w:szCs w:val="24"/>
          <w:lang w:val="en-US"/>
        </w:rPr>
      </w:pPr>
      <w:proofErr w:type="spellStart"/>
      <w:r w:rsidRPr="00135A87">
        <w:rPr>
          <w:rFonts w:ascii="Times New Roman" w:hAnsi="Times New Roman" w:cs="Times New Roman"/>
          <w:sz w:val="24"/>
          <w:szCs w:val="24"/>
          <w:lang w:val="en-US"/>
        </w:rPr>
        <w:t>Baayen</w:t>
      </w:r>
      <w:proofErr w:type="spellEnd"/>
      <w:r w:rsidRPr="00135A87">
        <w:rPr>
          <w:rFonts w:ascii="Times New Roman" w:hAnsi="Times New Roman" w:cs="Times New Roman"/>
          <w:sz w:val="24"/>
          <w:szCs w:val="24"/>
          <w:lang w:val="en-US"/>
        </w:rPr>
        <w:t xml:space="preserve">, R. H., Davidson, D. G., &amp; Bates, D. M. (2008). Mixed-effects modeling with crossed random effects for subjects and items. </w:t>
      </w:r>
      <w:proofErr w:type="gramStart"/>
      <w:r w:rsidRPr="00135A87">
        <w:rPr>
          <w:rFonts w:ascii="Times New Roman" w:hAnsi="Times New Roman" w:cs="Times New Roman"/>
          <w:i/>
          <w:sz w:val="24"/>
          <w:szCs w:val="24"/>
          <w:lang w:val="en-US"/>
        </w:rPr>
        <w:t>Journal of Memory and Language, 59</w:t>
      </w:r>
      <w:r w:rsidRPr="00135A87">
        <w:rPr>
          <w:rFonts w:ascii="Times New Roman" w:hAnsi="Times New Roman" w:cs="Times New Roman"/>
          <w:sz w:val="24"/>
          <w:szCs w:val="24"/>
          <w:lang w:val="en-US"/>
        </w:rPr>
        <w:t>, 390-412.</w:t>
      </w:r>
      <w:proofErr w:type="gramEnd"/>
    </w:p>
    <w:p w14:paraId="60B4094B" w14:textId="77777777" w:rsidR="00BA2C0D" w:rsidRPr="00135A87" w:rsidRDefault="00BA2C0D" w:rsidP="00CE5281">
      <w:pPr>
        <w:spacing w:after="0" w:line="480" w:lineRule="auto"/>
        <w:ind w:left="720" w:hanging="720"/>
        <w:contextualSpacing/>
        <w:rPr>
          <w:rFonts w:ascii="Times New Roman" w:hAnsi="Times New Roman" w:cs="Times New Roman"/>
          <w:noProof/>
          <w:sz w:val="24"/>
          <w:szCs w:val="24"/>
        </w:rPr>
      </w:pPr>
      <w:r w:rsidRPr="00135A87">
        <w:rPr>
          <w:rFonts w:ascii="Times New Roman" w:hAnsi="Times New Roman" w:cs="Times New Roman"/>
          <w:noProof/>
          <w:sz w:val="24"/>
          <w:szCs w:val="24"/>
        </w:rPr>
        <w:t xml:space="preserve">Baron-Cohen, S., Wheelwright, S., Skinner, R., Martin, J., &amp; Clubley, E. (2001). The Autism-Spectrum Quotient (AQ): Evidence from Asperger syndrome/high-functioning autism, males and females, scientists and mathematicians. </w:t>
      </w:r>
      <w:r w:rsidRPr="00135A87">
        <w:rPr>
          <w:rFonts w:ascii="Times New Roman" w:hAnsi="Times New Roman" w:cs="Times New Roman"/>
          <w:i/>
          <w:noProof/>
          <w:sz w:val="24"/>
          <w:szCs w:val="24"/>
        </w:rPr>
        <w:t>Journal of Autism and Developmental Disorders, 31</w:t>
      </w:r>
      <w:r w:rsidRPr="00135A87">
        <w:rPr>
          <w:rFonts w:ascii="Times New Roman" w:hAnsi="Times New Roman" w:cs="Times New Roman"/>
          <w:noProof/>
          <w:sz w:val="24"/>
          <w:szCs w:val="24"/>
        </w:rPr>
        <w:t>(1), 5-17. doi: 10.1023/a:1005653411471</w:t>
      </w:r>
    </w:p>
    <w:p w14:paraId="75D57675" w14:textId="77777777" w:rsidR="00BA2C0D" w:rsidRPr="00135A87" w:rsidRDefault="00BA2C0D" w:rsidP="00CE5281">
      <w:pPr>
        <w:spacing w:after="0" w:line="480" w:lineRule="auto"/>
        <w:ind w:left="720" w:hanging="720"/>
        <w:contextualSpacing/>
        <w:rPr>
          <w:rFonts w:ascii="Times New Roman" w:hAnsi="Times New Roman" w:cs="Times New Roman"/>
          <w:sz w:val="24"/>
          <w:szCs w:val="24"/>
          <w:lang w:val="en-US"/>
        </w:rPr>
      </w:pPr>
      <w:r w:rsidRPr="00135A87">
        <w:rPr>
          <w:rFonts w:ascii="Times New Roman" w:hAnsi="Times New Roman" w:cs="Times New Roman"/>
          <w:color w:val="1A1A1A"/>
          <w:sz w:val="24"/>
          <w:szCs w:val="24"/>
          <w:lang w:val="en-US"/>
        </w:rPr>
        <w:t xml:space="preserve">Barr, D. J., Levy, R., </w:t>
      </w:r>
      <w:proofErr w:type="spellStart"/>
      <w:r w:rsidRPr="00135A87">
        <w:rPr>
          <w:rFonts w:ascii="Times New Roman" w:hAnsi="Times New Roman" w:cs="Times New Roman"/>
          <w:color w:val="1A1A1A"/>
          <w:sz w:val="24"/>
          <w:szCs w:val="24"/>
          <w:lang w:val="en-US"/>
        </w:rPr>
        <w:t>Scheepers</w:t>
      </w:r>
      <w:proofErr w:type="spellEnd"/>
      <w:r w:rsidRPr="00135A87">
        <w:rPr>
          <w:rFonts w:ascii="Times New Roman" w:hAnsi="Times New Roman" w:cs="Times New Roman"/>
          <w:color w:val="1A1A1A"/>
          <w:sz w:val="24"/>
          <w:szCs w:val="24"/>
          <w:lang w:val="en-US"/>
        </w:rPr>
        <w:t xml:space="preserve">, C., &amp; </w:t>
      </w:r>
      <w:proofErr w:type="spellStart"/>
      <w:r w:rsidRPr="00135A87">
        <w:rPr>
          <w:rFonts w:ascii="Times New Roman" w:hAnsi="Times New Roman" w:cs="Times New Roman"/>
          <w:color w:val="1A1A1A"/>
          <w:sz w:val="24"/>
          <w:szCs w:val="24"/>
          <w:lang w:val="en-US"/>
        </w:rPr>
        <w:t>Tily</w:t>
      </w:r>
      <w:proofErr w:type="spellEnd"/>
      <w:r w:rsidRPr="00135A87">
        <w:rPr>
          <w:rFonts w:ascii="Times New Roman" w:hAnsi="Times New Roman" w:cs="Times New Roman"/>
          <w:color w:val="1A1A1A"/>
          <w:sz w:val="24"/>
          <w:szCs w:val="24"/>
          <w:lang w:val="en-US"/>
        </w:rPr>
        <w:t xml:space="preserve">, H. J. (2013). Random effects structure for confirmatory hypothesis testing: Keep it maximal. </w:t>
      </w:r>
      <w:proofErr w:type="gramStart"/>
      <w:r>
        <w:rPr>
          <w:rFonts w:ascii="Times New Roman" w:hAnsi="Times New Roman" w:cs="Times New Roman"/>
          <w:i/>
          <w:iCs/>
          <w:color w:val="1A1A1A"/>
          <w:sz w:val="24"/>
          <w:szCs w:val="24"/>
          <w:lang w:val="en-US"/>
        </w:rPr>
        <w:t>Journal of Memory and L</w:t>
      </w:r>
      <w:r w:rsidRPr="00135A87">
        <w:rPr>
          <w:rFonts w:ascii="Times New Roman" w:hAnsi="Times New Roman" w:cs="Times New Roman"/>
          <w:i/>
          <w:iCs/>
          <w:color w:val="1A1A1A"/>
          <w:sz w:val="24"/>
          <w:szCs w:val="24"/>
          <w:lang w:val="en-US"/>
        </w:rPr>
        <w:t>anguage</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68</w:t>
      </w:r>
      <w:r w:rsidRPr="00135A87">
        <w:rPr>
          <w:rFonts w:ascii="Times New Roman" w:hAnsi="Times New Roman" w:cs="Times New Roman"/>
          <w:color w:val="1A1A1A"/>
          <w:sz w:val="24"/>
          <w:szCs w:val="24"/>
          <w:lang w:val="en-US"/>
        </w:rPr>
        <w:t>(3), 255-278.</w:t>
      </w:r>
      <w:proofErr w:type="gramEnd"/>
      <w:r w:rsidRPr="00135A87">
        <w:rPr>
          <w:rFonts w:ascii="Times New Roman" w:hAnsi="Times New Roman" w:cs="Times New Roman"/>
          <w:sz w:val="24"/>
          <w:szCs w:val="24"/>
          <w:lang w:val="en-US"/>
        </w:rPr>
        <w:t xml:space="preserve"> </w:t>
      </w:r>
      <w:proofErr w:type="gramStart"/>
      <w:r w:rsidRPr="00135A87">
        <w:rPr>
          <w:rFonts w:ascii="Times New Roman" w:hAnsi="Times New Roman" w:cs="Times New Roman"/>
          <w:sz w:val="24"/>
          <w:szCs w:val="24"/>
          <w:lang w:val="en-US"/>
        </w:rPr>
        <w:t>doi:10.1016</w:t>
      </w:r>
      <w:proofErr w:type="gramEnd"/>
      <w:r w:rsidRPr="00135A87">
        <w:rPr>
          <w:rFonts w:ascii="Times New Roman" w:hAnsi="Times New Roman" w:cs="Times New Roman"/>
          <w:sz w:val="24"/>
          <w:szCs w:val="24"/>
          <w:lang w:val="en-US"/>
        </w:rPr>
        <w:t>/j.jml.2012.11.001</w:t>
      </w:r>
    </w:p>
    <w:p w14:paraId="192E5C25" w14:textId="57639C49" w:rsidR="00BA2C0D" w:rsidRPr="008B66B3" w:rsidRDefault="00BA2C0D" w:rsidP="00CE5281">
      <w:pPr>
        <w:spacing w:after="0" w:line="480" w:lineRule="auto"/>
        <w:ind w:left="720" w:hanging="720"/>
        <w:contextualSpacing/>
        <w:rPr>
          <w:rFonts w:ascii="Times New Roman" w:hAnsi="Times New Roman" w:cs="Times New Roman"/>
          <w:color w:val="000000" w:themeColor="text1"/>
          <w:sz w:val="24"/>
          <w:szCs w:val="24"/>
          <w:lang w:val="en-US"/>
        </w:rPr>
      </w:pPr>
      <w:r w:rsidRPr="00135A87">
        <w:rPr>
          <w:rFonts w:ascii="Times New Roman" w:hAnsi="Times New Roman" w:cs="Times New Roman"/>
          <w:sz w:val="24"/>
          <w:szCs w:val="24"/>
          <w:lang w:val="en-US"/>
        </w:rPr>
        <w:t xml:space="preserve">Bates D, </w:t>
      </w:r>
      <w:proofErr w:type="spellStart"/>
      <w:r w:rsidRPr="00135A87">
        <w:rPr>
          <w:rFonts w:ascii="Times New Roman" w:hAnsi="Times New Roman" w:cs="Times New Roman"/>
          <w:sz w:val="24"/>
          <w:szCs w:val="24"/>
          <w:lang w:val="en-US"/>
        </w:rPr>
        <w:t>Maechler</w:t>
      </w:r>
      <w:proofErr w:type="spellEnd"/>
      <w:r w:rsidRPr="00135A87">
        <w:rPr>
          <w:rFonts w:ascii="Times New Roman" w:hAnsi="Times New Roman" w:cs="Times New Roman"/>
          <w:sz w:val="24"/>
          <w:szCs w:val="24"/>
          <w:lang w:val="en-US"/>
        </w:rPr>
        <w:t xml:space="preserve"> M, </w:t>
      </w:r>
      <w:proofErr w:type="spellStart"/>
      <w:r w:rsidRPr="00135A87">
        <w:rPr>
          <w:rFonts w:ascii="Times New Roman" w:hAnsi="Times New Roman" w:cs="Times New Roman"/>
          <w:sz w:val="24"/>
          <w:szCs w:val="24"/>
          <w:lang w:val="en-US"/>
        </w:rPr>
        <w:t>Bolker</w:t>
      </w:r>
      <w:proofErr w:type="spellEnd"/>
      <w:r w:rsidRPr="00135A87">
        <w:rPr>
          <w:rFonts w:ascii="Times New Roman" w:hAnsi="Times New Roman" w:cs="Times New Roman"/>
          <w:sz w:val="24"/>
          <w:szCs w:val="24"/>
          <w:lang w:val="en-US"/>
        </w:rPr>
        <w:t xml:space="preserve"> B and Walker S (2014). </w:t>
      </w:r>
      <w:proofErr w:type="gramStart"/>
      <w:r w:rsidRPr="00135A87">
        <w:rPr>
          <w:rFonts w:ascii="Times New Roman" w:hAnsi="Times New Roman" w:cs="Times New Roman"/>
          <w:i/>
          <w:iCs/>
          <w:sz w:val="24"/>
          <w:szCs w:val="24"/>
          <w:lang w:val="en-US"/>
        </w:rPr>
        <w:t>lme4</w:t>
      </w:r>
      <w:proofErr w:type="gramEnd"/>
      <w:r w:rsidRPr="00135A87">
        <w:rPr>
          <w:rFonts w:ascii="Times New Roman" w:hAnsi="Times New Roman" w:cs="Times New Roman"/>
          <w:i/>
          <w:iCs/>
          <w:sz w:val="24"/>
          <w:szCs w:val="24"/>
          <w:lang w:val="en-US"/>
        </w:rPr>
        <w:t>: Linear mixed-effects models using Eigen and S4</w:t>
      </w:r>
      <w:r w:rsidRPr="00135A87">
        <w:rPr>
          <w:rFonts w:ascii="Times New Roman" w:hAnsi="Times New Roman" w:cs="Times New Roman"/>
          <w:sz w:val="24"/>
          <w:szCs w:val="24"/>
          <w:lang w:val="en-US"/>
        </w:rPr>
        <w:t xml:space="preserve">. R package version 1.1-7, </w:t>
      </w:r>
      <w:r w:rsidRPr="008B66B3">
        <w:rPr>
          <w:rFonts w:ascii="Times New Roman" w:hAnsi="Times New Roman" w:cs="Times New Roman"/>
          <w:color w:val="000000" w:themeColor="text1"/>
          <w:sz w:val="24"/>
          <w:szCs w:val="24"/>
          <w:lang w:val="en-US"/>
        </w:rPr>
        <w:t>http://CRAN.R-project.org/package=lme4.</w:t>
      </w:r>
    </w:p>
    <w:p w14:paraId="4A5F3F25" w14:textId="77777777" w:rsidR="00BA2C0D" w:rsidRPr="00135A87" w:rsidRDefault="00BA2C0D" w:rsidP="00CE5281">
      <w:pPr>
        <w:spacing w:after="0" w:line="480" w:lineRule="auto"/>
        <w:ind w:left="720" w:hanging="720"/>
        <w:contextualSpacing/>
        <w:rPr>
          <w:rFonts w:ascii="Times New Roman" w:hAnsi="Times New Roman" w:cs="Times New Roman"/>
          <w:color w:val="1A1A1A"/>
          <w:sz w:val="24"/>
          <w:szCs w:val="24"/>
          <w:lang w:val="en-US"/>
        </w:rPr>
      </w:pPr>
      <w:proofErr w:type="gramStart"/>
      <w:r w:rsidRPr="00135A87">
        <w:rPr>
          <w:rFonts w:ascii="Times New Roman" w:hAnsi="Times New Roman" w:cs="Times New Roman"/>
          <w:color w:val="1A1A1A"/>
          <w:sz w:val="24"/>
          <w:szCs w:val="24"/>
          <w:lang w:val="en-US"/>
        </w:rPr>
        <w:lastRenderedPageBreak/>
        <w:t xml:space="preserve">Brock, J. &amp; </w:t>
      </w:r>
      <w:proofErr w:type="spellStart"/>
      <w:r w:rsidRPr="00135A87">
        <w:rPr>
          <w:rFonts w:ascii="Times New Roman" w:hAnsi="Times New Roman" w:cs="Times New Roman"/>
          <w:color w:val="1A1A1A"/>
          <w:sz w:val="24"/>
          <w:szCs w:val="24"/>
          <w:lang w:val="en-US"/>
        </w:rPr>
        <w:t>Caruana</w:t>
      </w:r>
      <w:proofErr w:type="spellEnd"/>
      <w:r w:rsidRPr="00135A87">
        <w:rPr>
          <w:rFonts w:ascii="Times New Roman" w:hAnsi="Times New Roman" w:cs="Times New Roman"/>
          <w:color w:val="1A1A1A"/>
          <w:sz w:val="24"/>
          <w:szCs w:val="24"/>
          <w:lang w:val="en-US"/>
        </w:rPr>
        <w:t>, N. (2014).</w:t>
      </w:r>
      <w:proofErr w:type="gramEnd"/>
      <w:r w:rsidRPr="00135A87">
        <w:rPr>
          <w:rFonts w:ascii="Times New Roman" w:hAnsi="Times New Roman" w:cs="Times New Roman"/>
          <w:color w:val="1A1A1A"/>
          <w:sz w:val="24"/>
          <w:szCs w:val="24"/>
          <w:lang w:val="en-US"/>
        </w:rPr>
        <w:t xml:space="preserve"> Reading for sound and reading for meaning in autism: </w:t>
      </w:r>
      <w:proofErr w:type="spellStart"/>
      <w:r w:rsidRPr="00135A87">
        <w:rPr>
          <w:rFonts w:ascii="Times New Roman" w:hAnsi="Times New Roman" w:cs="Times New Roman"/>
          <w:color w:val="1A1A1A"/>
          <w:sz w:val="24"/>
          <w:szCs w:val="24"/>
          <w:lang w:val="en-US"/>
        </w:rPr>
        <w:t>Frith</w:t>
      </w:r>
      <w:proofErr w:type="spellEnd"/>
      <w:r w:rsidRPr="00135A87">
        <w:rPr>
          <w:rFonts w:ascii="Times New Roman" w:hAnsi="Times New Roman" w:cs="Times New Roman"/>
          <w:color w:val="1A1A1A"/>
          <w:sz w:val="24"/>
          <w:szCs w:val="24"/>
          <w:lang w:val="en-US"/>
        </w:rPr>
        <w:t xml:space="preserve"> and </w:t>
      </w:r>
      <w:proofErr w:type="spellStart"/>
      <w:r w:rsidRPr="00135A87">
        <w:rPr>
          <w:rFonts w:ascii="Times New Roman" w:hAnsi="Times New Roman" w:cs="Times New Roman"/>
          <w:color w:val="1A1A1A"/>
          <w:sz w:val="24"/>
          <w:szCs w:val="24"/>
          <w:lang w:val="en-US"/>
        </w:rPr>
        <w:t>Snowling</w:t>
      </w:r>
      <w:proofErr w:type="spellEnd"/>
      <w:r w:rsidRPr="00135A87">
        <w:rPr>
          <w:rFonts w:ascii="Times New Roman" w:hAnsi="Times New Roman" w:cs="Times New Roman"/>
          <w:color w:val="1A1A1A"/>
          <w:sz w:val="24"/>
          <w:szCs w:val="24"/>
          <w:lang w:val="en-US"/>
        </w:rPr>
        <w:t xml:space="preserve"> (1983) revisited. In </w:t>
      </w:r>
      <w:proofErr w:type="spellStart"/>
      <w:r w:rsidRPr="00135A87">
        <w:rPr>
          <w:rFonts w:ascii="Times New Roman" w:hAnsi="Times New Roman" w:cs="Times New Roman"/>
          <w:color w:val="1A1A1A"/>
          <w:sz w:val="24"/>
          <w:szCs w:val="24"/>
          <w:lang w:val="en-US"/>
        </w:rPr>
        <w:t>Arciuli</w:t>
      </w:r>
      <w:proofErr w:type="spellEnd"/>
      <w:r w:rsidRPr="00135A87">
        <w:rPr>
          <w:rFonts w:ascii="Times New Roman" w:hAnsi="Times New Roman" w:cs="Times New Roman"/>
          <w:color w:val="1A1A1A"/>
          <w:sz w:val="24"/>
          <w:szCs w:val="24"/>
          <w:lang w:val="en-US"/>
        </w:rPr>
        <w:t xml:space="preserve">, J. &amp; Brock, J (Eds.), </w:t>
      </w:r>
      <w:r w:rsidRPr="00135A87">
        <w:rPr>
          <w:rFonts w:ascii="Times New Roman" w:hAnsi="Times New Roman" w:cs="Times New Roman"/>
          <w:i/>
          <w:color w:val="1A1A1A"/>
          <w:sz w:val="24"/>
          <w:szCs w:val="24"/>
          <w:lang w:val="en-US"/>
        </w:rPr>
        <w:t>Communication in Autism</w:t>
      </w:r>
      <w:r w:rsidRPr="00135A87">
        <w:rPr>
          <w:rFonts w:ascii="Times New Roman" w:hAnsi="Times New Roman" w:cs="Times New Roman"/>
          <w:color w:val="1A1A1A"/>
          <w:sz w:val="24"/>
          <w:szCs w:val="24"/>
          <w:lang w:val="en-US"/>
        </w:rPr>
        <w:t xml:space="preserve"> (125-145). Amsterdam: John </w:t>
      </w:r>
      <w:proofErr w:type="spellStart"/>
      <w:r w:rsidRPr="00135A87">
        <w:rPr>
          <w:rFonts w:ascii="Times New Roman" w:hAnsi="Times New Roman" w:cs="Times New Roman"/>
          <w:color w:val="1A1A1A"/>
          <w:sz w:val="24"/>
          <w:szCs w:val="24"/>
          <w:lang w:val="en-US"/>
        </w:rPr>
        <w:t>Benjamins</w:t>
      </w:r>
      <w:proofErr w:type="spellEnd"/>
      <w:r w:rsidRPr="00135A87">
        <w:rPr>
          <w:rFonts w:ascii="Times New Roman" w:hAnsi="Times New Roman" w:cs="Times New Roman"/>
          <w:color w:val="1A1A1A"/>
          <w:sz w:val="24"/>
          <w:szCs w:val="24"/>
          <w:lang w:val="en-US"/>
        </w:rPr>
        <w:t xml:space="preserve"> Publishing Co. </w:t>
      </w:r>
    </w:p>
    <w:p w14:paraId="43064C54" w14:textId="77777777" w:rsidR="00BA2C0D" w:rsidRPr="00135A87" w:rsidRDefault="00BA2C0D" w:rsidP="00CE5281">
      <w:pPr>
        <w:spacing w:after="0" w:line="480" w:lineRule="auto"/>
        <w:ind w:left="720" w:hanging="720"/>
        <w:contextualSpacing/>
        <w:rPr>
          <w:rFonts w:ascii="Times New Roman" w:hAnsi="Times New Roman" w:cs="Times New Roman"/>
          <w:color w:val="1A1A1A"/>
          <w:sz w:val="24"/>
          <w:szCs w:val="24"/>
          <w:lang w:val="en-US"/>
        </w:rPr>
      </w:pPr>
      <w:r w:rsidRPr="00135A87">
        <w:rPr>
          <w:rFonts w:ascii="Times New Roman" w:hAnsi="Times New Roman" w:cs="Times New Roman"/>
          <w:color w:val="1A1A1A"/>
          <w:sz w:val="24"/>
          <w:szCs w:val="24"/>
          <w:lang w:val="en-US"/>
        </w:rPr>
        <w:t xml:space="preserve">Brock, J., &amp; </w:t>
      </w:r>
      <w:proofErr w:type="spellStart"/>
      <w:r w:rsidRPr="00135A87">
        <w:rPr>
          <w:rFonts w:ascii="Times New Roman" w:hAnsi="Times New Roman" w:cs="Times New Roman"/>
          <w:color w:val="1A1A1A"/>
          <w:sz w:val="24"/>
          <w:szCs w:val="24"/>
          <w:lang w:val="en-US"/>
        </w:rPr>
        <w:t>Bzishvili</w:t>
      </w:r>
      <w:proofErr w:type="spellEnd"/>
      <w:r w:rsidRPr="00135A87">
        <w:rPr>
          <w:rFonts w:ascii="Times New Roman" w:hAnsi="Times New Roman" w:cs="Times New Roman"/>
          <w:color w:val="1A1A1A"/>
          <w:sz w:val="24"/>
          <w:szCs w:val="24"/>
          <w:lang w:val="en-US"/>
        </w:rPr>
        <w:t xml:space="preserve">, S. (2013). Deconstructing </w:t>
      </w:r>
      <w:proofErr w:type="spellStart"/>
      <w:r w:rsidRPr="00135A87">
        <w:rPr>
          <w:rFonts w:ascii="Times New Roman" w:hAnsi="Times New Roman" w:cs="Times New Roman"/>
          <w:color w:val="1A1A1A"/>
          <w:sz w:val="24"/>
          <w:szCs w:val="24"/>
          <w:lang w:val="en-US"/>
        </w:rPr>
        <w:t>Frith</w:t>
      </w:r>
      <w:proofErr w:type="spellEnd"/>
      <w:r w:rsidRPr="00135A87">
        <w:rPr>
          <w:rFonts w:ascii="Times New Roman" w:hAnsi="Times New Roman" w:cs="Times New Roman"/>
          <w:color w:val="1A1A1A"/>
          <w:sz w:val="24"/>
          <w:szCs w:val="24"/>
          <w:lang w:val="en-US"/>
        </w:rPr>
        <w:t xml:space="preserve"> and </w:t>
      </w:r>
      <w:proofErr w:type="spellStart"/>
      <w:r w:rsidRPr="00135A87">
        <w:rPr>
          <w:rFonts w:ascii="Times New Roman" w:hAnsi="Times New Roman" w:cs="Times New Roman"/>
          <w:color w:val="1A1A1A"/>
          <w:sz w:val="24"/>
          <w:szCs w:val="24"/>
          <w:lang w:val="en-US"/>
        </w:rPr>
        <w:t>Snowling's</w:t>
      </w:r>
      <w:proofErr w:type="spellEnd"/>
      <w:r w:rsidRPr="00135A87">
        <w:rPr>
          <w:rFonts w:ascii="Times New Roman" w:hAnsi="Times New Roman" w:cs="Times New Roman"/>
          <w:color w:val="1A1A1A"/>
          <w:sz w:val="24"/>
          <w:szCs w:val="24"/>
          <w:lang w:val="en-US"/>
        </w:rPr>
        <w:t xml:space="preserve"> homograph-reading task: Implications for autism spectrum disorders. </w:t>
      </w:r>
      <w:proofErr w:type="gramStart"/>
      <w:r w:rsidRPr="00135A87">
        <w:rPr>
          <w:rFonts w:ascii="Times New Roman" w:hAnsi="Times New Roman" w:cs="Times New Roman"/>
          <w:i/>
          <w:iCs/>
          <w:color w:val="1A1A1A"/>
          <w:sz w:val="24"/>
          <w:szCs w:val="24"/>
          <w:lang w:val="en-US"/>
        </w:rPr>
        <w:t>The Quarterly Journal of Experimental Psychology</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66</w:t>
      </w:r>
      <w:r w:rsidRPr="00135A87">
        <w:rPr>
          <w:rFonts w:ascii="Times New Roman" w:hAnsi="Times New Roman" w:cs="Times New Roman"/>
          <w:color w:val="1A1A1A"/>
          <w:sz w:val="24"/>
          <w:szCs w:val="24"/>
          <w:lang w:val="en-US"/>
        </w:rPr>
        <w:t>(9), 1764-1773.</w:t>
      </w:r>
      <w:proofErr w:type="gramEnd"/>
      <w:r w:rsidRPr="00135A87">
        <w:rPr>
          <w:rFonts w:ascii="Times New Roman" w:hAnsi="Times New Roman" w:cs="Times New Roman"/>
          <w:b/>
          <w:bCs/>
          <w:sz w:val="24"/>
          <w:szCs w:val="24"/>
          <w:lang w:val="en-US"/>
        </w:rPr>
        <w:t xml:space="preserve"> </w:t>
      </w:r>
      <w:proofErr w:type="gramStart"/>
      <w:r w:rsidRPr="00135A87">
        <w:rPr>
          <w:rFonts w:ascii="Times New Roman" w:hAnsi="Times New Roman" w:cs="Times New Roman"/>
          <w:bCs/>
          <w:sz w:val="24"/>
          <w:szCs w:val="24"/>
          <w:lang w:val="en-US"/>
        </w:rPr>
        <w:t>doi</w:t>
      </w:r>
      <w:r w:rsidRPr="00135A87">
        <w:rPr>
          <w:rFonts w:ascii="Times New Roman" w:hAnsi="Times New Roman" w:cs="Times New Roman"/>
          <w:b/>
          <w:bCs/>
          <w:sz w:val="24"/>
          <w:szCs w:val="24"/>
          <w:lang w:val="en-US"/>
        </w:rPr>
        <w:t>:</w:t>
      </w:r>
      <w:r w:rsidRPr="00135A87">
        <w:rPr>
          <w:rFonts w:ascii="Times New Roman" w:hAnsi="Times New Roman" w:cs="Times New Roman"/>
          <w:sz w:val="24"/>
          <w:szCs w:val="24"/>
          <w:lang w:val="en-US"/>
        </w:rPr>
        <w:t>10.1080</w:t>
      </w:r>
      <w:proofErr w:type="gramEnd"/>
      <w:r w:rsidRPr="00135A87">
        <w:rPr>
          <w:rFonts w:ascii="Times New Roman" w:hAnsi="Times New Roman" w:cs="Times New Roman"/>
          <w:sz w:val="24"/>
          <w:szCs w:val="24"/>
          <w:lang w:val="en-US"/>
        </w:rPr>
        <w:t>/17470218.2013.766221</w:t>
      </w:r>
    </w:p>
    <w:p w14:paraId="63AAFCD8" w14:textId="77777777" w:rsidR="00BA2C0D" w:rsidRPr="00135A87" w:rsidRDefault="00BA2C0D" w:rsidP="00CE5281">
      <w:pPr>
        <w:spacing w:after="0" w:line="480" w:lineRule="auto"/>
        <w:ind w:left="720" w:hanging="720"/>
        <w:contextualSpacing/>
        <w:rPr>
          <w:rFonts w:ascii="Times New Roman" w:hAnsi="Times New Roman" w:cs="Times New Roman"/>
          <w:color w:val="1A1A1A"/>
          <w:sz w:val="24"/>
          <w:szCs w:val="24"/>
          <w:lang w:val="en-US"/>
        </w:rPr>
      </w:pPr>
      <w:proofErr w:type="gramStart"/>
      <w:r w:rsidRPr="00135A87">
        <w:rPr>
          <w:rFonts w:ascii="Times New Roman" w:hAnsi="Times New Roman" w:cs="Times New Roman"/>
          <w:color w:val="1A1A1A"/>
          <w:sz w:val="24"/>
          <w:szCs w:val="24"/>
          <w:lang w:val="en-US"/>
        </w:rPr>
        <w:t xml:space="preserve">Brock, J., </w:t>
      </w:r>
      <w:proofErr w:type="spellStart"/>
      <w:r w:rsidRPr="00135A87">
        <w:rPr>
          <w:rFonts w:ascii="Times New Roman" w:hAnsi="Times New Roman" w:cs="Times New Roman"/>
          <w:color w:val="1A1A1A"/>
          <w:sz w:val="24"/>
          <w:szCs w:val="24"/>
          <w:lang w:val="en-US"/>
        </w:rPr>
        <w:t>Norbury</w:t>
      </w:r>
      <w:proofErr w:type="spellEnd"/>
      <w:r w:rsidRPr="00135A87">
        <w:rPr>
          <w:rFonts w:ascii="Times New Roman" w:hAnsi="Times New Roman" w:cs="Times New Roman"/>
          <w:color w:val="1A1A1A"/>
          <w:sz w:val="24"/>
          <w:szCs w:val="24"/>
          <w:lang w:val="en-US"/>
        </w:rPr>
        <w:t xml:space="preserve">, C., </w:t>
      </w:r>
      <w:proofErr w:type="spellStart"/>
      <w:r w:rsidRPr="00135A87">
        <w:rPr>
          <w:rFonts w:ascii="Times New Roman" w:hAnsi="Times New Roman" w:cs="Times New Roman"/>
          <w:color w:val="1A1A1A"/>
          <w:sz w:val="24"/>
          <w:szCs w:val="24"/>
          <w:lang w:val="en-US"/>
        </w:rPr>
        <w:t>Einav</w:t>
      </w:r>
      <w:proofErr w:type="spellEnd"/>
      <w:r w:rsidRPr="00135A87">
        <w:rPr>
          <w:rFonts w:ascii="Times New Roman" w:hAnsi="Times New Roman" w:cs="Times New Roman"/>
          <w:color w:val="1A1A1A"/>
          <w:sz w:val="24"/>
          <w:szCs w:val="24"/>
          <w:lang w:val="en-US"/>
        </w:rPr>
        <w:t>, S., &amp; Nation, K. (2008).</w:t>
      </w:r>
      <w:proofErr w:type="gramEnd"/>
      <w:r w:rsidRPr="00135A87">
        <w:rPr>
          <w:rFonts w:ascii="Times New Roman" w:hAnsi="Times New Roman" w:cs="Times New Roman"/>
          <w:color w:val="1A1A1A"/>
          <w:sz w:val="24"/>
          <w:szCs w:val="24"/>
          <w:lang w:val="en-US"/>
        </w:rPr>
        <w:t xml:space="preserve"> Do individuals with autism process words in context? </w:t>
      </w:r>
      <w:proofErr w:type="gramStart"/>
      <w:r w:rsidRPr="00135A87">
        <w:rPr>
          <w:rFonts w:ascii="Times New Roman" w:hAnsi="Times New Roman" w:cs="Times New Roman"/>
          <w:color w:val="1A1A1A"/>
          <w:sz w:val="24"/>
          <w:szCs w:val="24"/>
          <w:lang w:val="en-US"/>
        </w:rPr>
        <w:t>Evidence from language-mediated eye-movements.</w:t>
      </w:r>
      <w:proofErr w:type="gramEnd"/>
      <w:r w:rsidRPr="00135A87">
        <w:rPr>
          <w:rFonts w:ascii="Times New Roman" w:hAnsi="Times New Roman" w:cs="Times New Roman"/>
          <w:color w:val="1A1A1A"/>
          <w:sz w:val="24"/>
          <w:szCs w:val="24"/>
          <w:lang w:val="en-US"/>
        </w:rPr>
        <w:t xml:space="preserve"> </w:t>
      </w:r>
      <w:proofErr w:type="gramStart"/>
      <w:r w:rsidRPr="00135A87">
        <w:rPr>
          <w:rFonts w:ascii="Times New Roman" w:hAnsi="Times New Roman" w:cs="Times New Roman"/>
          <w:i/>
          <w:iCs/>
          <w:color w:val="1A1A1A"/>
          <w:sz w:val="24"/>
          <w:szCs w:val="24"/>
          <w:lang w:val="en-US"/>
        </w:rPr>
        <w:t>Cognition</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108</w:t>
      </w:r>
      <w:r w:rsidRPr="00135A87">
        <w:rPr>
          <w:rFonts w:ascii="Times New Roman" w:hAnsi="Times New Roman" w:cs="Times New Roman"/>
          <w:color w:val="1A1A1A"/>
          <w:sz w:val="24"/>
          <w:szCs w:val="24"/>
          <w:lang w:val="en-US"/>
        </w:rPr>
        <w:t>(3), 896-904.</w:t>
      </w:r>
      <w:proofErr w:type="gramEnd"/>
      <w:r w:rsidRPr="00135A87">
        <w:rPr>
          <w:rFonts w:ascii="Times New Roman" w:hAnsi="Times New Roman" w:cs="Times New Roman"/>
          <w:sz w:val="24"/>
          <w:szCs w:val="24"/>
          <w:lang w:val="en-US"/>
        </w:rPr>
        <w:t xml:space="preserve"> </w:t>
      </w:r>
      <w:proofErr w:type="spellStart"/>
      <w:proofErr w:type="gramStart"/>
      <w:r w:rsidRPr="00135A87">
        <w:rPr>
          <w:rFonts w:ascii="Times New Roman" w:hAnsi="Times New Roman" w:cs="Times New Roman"/>
          <w:sz w:val="24"/>
          <w:szCs w:val="24"/>
          <w:lang w:val="en-US"/>
        </w:rPr>
        <w:t>doi</w:t>
      </w:r>
      <w:proofErr w:type="spellEnd"/>
      <w:proofErr w:type="gramEnd"/>
      <w:r w:rsidRPr="00135A87">
        <w:rPr>
          <w:rFonts w:ascii="Times New Roman" w:hAnsi="Times New Roman" w:cs="Times New Roman"/>
          <w:sz w:val="24"/>
          <w:szCs w:val="24"/>
          <w:lang w:val="en-US"/>
        </w:rPr>
        <w:t>: 10.1016/j.cognition.2008.06.007.</w:t>
      </w:r>
    </w:p>
    <w:p w14:paraId="31B2CB81" w14:textId="77777777" w:rsidR="00BA2C0D" w:rsidRPr="00135A87" w:rsidRDefault="00BA2C0D" w:rsidP="00CE5281">
      <w:pPr>
        <w:spacing w:after="0" w:line="480" w:lineRule="auto"/>
        <w:ind w:left="720" w:hanging="720"/>
        <w:contextualSpacing/>
        <w:rPr>
          <w:rFonts w:ascii="Times New Roman" w:hAnsi="Times New Roman" w:cs="Times New Roman"/>
          <w:noProof/>
          <w:sz w:val="24"/>
          <w:szCs w:val="24"/>
        </w:rPr>
      </w:pPr>
      <w:r w:rsidRPr="00135A87">
        <w:rPr>
          <w:rFonts w:ascii="Times New Roman" w:hAnsi="Times New Roman" w:cs="Times New Roman"/>
          <w:noProof/>
          <w:sz w:val="24"/>
          <w:szCs w:val="24"/>
        </w:rPr>
        <w:t xml:space="preserve">Brysbaert, M., &amp; New, B. (2009). Moving beyond Kucera and Francis: A critical evaluation of current word frequency norms and the introduction of a new and improved word </w:t>
      </w:r>
      <w:r w:rsidRPr="00DB496A">
        <w:rPr>
          <w:rFonts w:ascii="Times New Roman" w:hAnsi="Times New Roman" w:cs="Times New Roman"/>
          <w:noProof/>
          <w:color w:val="000000" w:themeColor="text1"/>
          <w:sz w:val="24"/>
          <w:szCs w:val="24"/>
        </w:rPr>
        <w:t xml:space="preserve">frequency measure for American English. </w:t>
      </w:r>
      <w:r w:rsidRPr="00DB496A">
        <w:rPr>
          <w:rFonts w:ascii="Times New Roman" w:hAnsi="Times New Roman" w:cs="Times New Roman"/>
          <w:i/>
          <w:noProof/>
          <w:color w:val="000000" w:themeColor="text1"/>
          <w:sz w:val="24"/>
          <w:szCs w:val="24"/>
        </w:rPr>
        <w:t>Behavior Research Measures, 41 (4)</w:t>
      </w:r>
      <w:r w:rsidRPr="00DB496A">
        <w:rPr>
          <w:rFonts w:ascii="Times New Roman" w:hAnsi="Times New Roman" w:cs="Times New Roman"/>
          <w:noProof/>
          <w:color w:val="000000" w:themeColor="text1"/>
          <w:sz w:val="24"/>
          <w:szCs w:val="24"/>
        </w:rPr>
        <w:t xml:space="preserve">, 977-990. doi: </w:t>
      </w:r>
      <w:r w:rsidRPr="00DB496A">
        <w:rPr>
          <w:rFonts w:ascii="Times New Roman" w:hAnsi="Times New Roman" w:cs="Times New Roman"/>
          <w:color w:val="000000" w:themeColor="text1"/>
          <w:sz w:val="24"/>
          <w:szCs w:val="24"/>
          <w:lang w:val="en-US"/>
        </w:rPr>
        <w:t>10.3758/BRM.41.4.977</w:t>
      </w:r>
    </w:p>
    <w:p w14:paraId="3335CFF5"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Caruana, N., &amp; Brock, B. (2014). No association between autisitic traits and contextual influences on eye-movements during reading. </w:t>
      </w:r>
      <w:r w:rsidRPr="00135A87">
        <w:rPr>
          <w:i/>
          <w:noProof/>
        </w:rPr>
        <w:t>PeerJ</w:t>
      </w:r>
      <w:r w:rsidRPr="00135A87">
        <w:rPr>
          <w:noProof/>
        </w:rPr>
        <w:t xml:space="preserve">, 2:e446. </w:t>
      </w:r>
    </w:p>
    <w:p w14:paraId="3277B768" w14:textId="77777777" w:rsidR="00BA2C0D" w:rsidRPr="00135A87" w:rsidRDefault="00BA2C0D" w:rsidP="00CE5281">
      <w:pPr>
        <w:pStyle w:val="EndNoteBibliography"/>
        <w:spacing w:line="480" w:lineRule="auto"/>
        <w:ind w:left="720" w:hanging="720"/>
        <w:contextualSpacing/>
        <w:rPr>
          <w:noProof/>
        </w:rPr>
      </w:pPr>
      <w:proofErr w:type="spellStart"/>
      <w:proofErr w:type="gramStart"/>
      <w:r w:rsidRPr="00135A87">
        <w:rPr>
          <w:color w:val="1A1A1A"/>
        </w:rPr>
        <w:t>Coltheart</w:t>
      </w:r>
      <w:proofErr w:type="spellEnd"/>
      <w:r w:rsidRPr="00135A87">
        <w:rPr>
          <w:color w:val="1A1A1A"/>
        </w:rPr>
        <w:t xml:space="preserve">, M., </w:t>
      </w:r>
      <w:proofErr w:type="spellStart"/>
      <w:r w:rsidRPr="00135A87">
        <w:rPr>
          <w:color w:val="1A1A1A"/>
        </w:rPr>
        <w:t>Rastle</w:t>
      </w:r>
      <w:proofErr w:type="spellEnd"/>
      <w:r w:rsidRPr="00135A87">
        <w:rPr>
          <w:color w:val="1A1A1A"/>
        </w:rPr>
        <w:t>, K., Perry, C., Langdon, R., &amp; Ziegler, J. (2001).</w:t>
      </w:r>
      <w:proofErr w:type="gramEnd"/>
      <w:r w:rsidRPr="00135A87">
        <w:rPr>
          <w:color w:val="1A1A1A"/>
        </w:rPr>
        <w:t xml:space="preserve"> DRC: a dual route cascaded model of visual word recognition and reading aloud. </w:t>
      </w:r>
      <w:proofErr w:type="gramStart"/>
      <w:r w:rsidRPr="00135A87">
        <w:rPr>
          <w:i/>
          <w:iCs/>
          <w:color w:val="1A1A1A"/>
        </w:rPr>
        <w:t>Psychological Review</w:t>
      </w:r>
      <w:r w:rsidRPr="00135A87">
        <w:rPr>
          <w:color w:val="1A1A1A"/>
        </w:rPr>
        <w:t xml:space="preserve">, </w:t>
      </w:r>
      <w:r w:rsidRPr="00135A87">
        <w:rPr>
          <w:i/>
          <w:iCs/>
          <w:color w:val="1A1A1A"/>
        </w:rPr>
        <w:t>108</w:t>
      </w:r>
      <w:r w:rsidRPr="00135A87">
        <w:rPr>
          <w:color w:val="1A1A1A"/>
        </w:rPr>
        <w:t>(1), 204.</w:t>
      </w:r>
      <w:proofErr w:type="gramEnd"/>
    </w:p>
    <w:p w14:paraId="35C3DC9C" w14:textId="77777777" w:rsidR="00BA2C0D" w:rsidRPr="00135A87" w:rsidRDefault="00BA2C0D" w:rsidP="00CE5281">
      <w:pPr>
        <w:pStyle w:val="EndNoteBibliography"/>
        <w:spacing w:line="480" w:lineRule="auto"/>
        <w:ind w:left="720" w:hanging="720"/>
        <w:contextualSpacing/>
        <w:rPr>
          <w:color w:val="1A1A1A"/>
        </w:rPr>
      </w:pPr>
      <w:r w:rsidRPr="00135A87">
        <w:rPr>
          <w:color w:val="1A1A1A"/>
        </w:rPr>
        <w:t xml:space="preserve">Ehrlich, S. F., &amp; </w:t>
      </w:r>
      <w:proofErr w:type="spellStart"/>
      <w:r w:rsidRPr="00135A87">
        <w:rPr>
          <w:color w:val="1A1A1A"/>
        </w:rPr>
        <w:t>Rayner</w:t>
      </w:r>
      <w:proofErr w:type="spellEnd"/>
      <w:r w:rsidRPr="00135A87">
        <w:rPr>
          <w:color w:val="1A1A1A"/>
        </w:rPr>
        <w:t xml:space="preserve">, K. (1981). </w:t>
      </w:r>
      <w:proofErr w:type="gramStart"/>
      <w:r w:rsidRPr="00135A87">
        <w:rPr>
          <w:color w:val="1A1A1A"/>
        </w:rPr>
        <w:t>Contextual effects on word perception and eye movements during reading.</w:t>
      </w:r>
      <w:proofErr w:type="gramEnd"/>
      <w:r w:rsidRPr="00135A87">
        <w:rPr>
          <w:color w:val="1A1A1A"/>
        </w:rPr>
        <w:t xml:space="preserve"> </w:t>
      </w:r>
      <w:proofErr w:type="gramStart"/>
      <w:r w:rsidRPr="00135A87">
        <w:rPr>
          <w:i/>
          <w:iCs/>
          <w:color w:val="1A1A1A"/>
        </w:rPr>
        <w:t>Journal of Verbal Learning and Verbal Behavior</w:t>
      </w:r>
      <w:r w:rsidRPr="00135A87">
        <w:rPr>
          <w:color w:val="1A1A1A"/>
        </w:rPr>
        <w:t xml:space="preserve">, </w:t>
      </w:r>
      <w:r w:rsidRPr="00135A87">
        <w:rPr>
          <w:i/>
          <w:iCs/>
          <w:color w:val="1A1A1A"/>
        </w:rPr>
        <w:t>20</w:t>
      </w:r>
      <w:r w:rsidRPr="00135A87">
        <w:rPr>
          <w:color w:val="1A1A1A"/>
        </w:rPr>
        <w:t>(6), 641-655.</w:t>
      </w:r>
      <w:proofErr w:type="gramEnd"/>
    </w:p>
    <w:p w14:paraId="35F31F9E" w14:textId="77777777" w:rsidR="00BA2C0D" w:rsidRDefault="00BA2C0D" w:rsidP="00CE5281">
      <w:pPr>
        <w:pStyle w:val="EndNoteBibliography"/>
        <w:spacing w:line="480" w:lineRule="auto"/>
        <w:ind w:left="720" w:hanging="720"/>
        <w:contextualSpacing/>
      </w:pPr>
      <w:proofErr w:type="spellStart"/>
      <w:r w:rsidRPr="00135A87">
        <w:rPr>
          <w:color w:val="1A1A1A"/>
        </w:rPr>
        <w:t>Eigsti</w:t>
      </w:r>
      <w:proofErr w:type="spellEnd"/>
      <w:r w:rsidRPr="00135A87">
        <w:rPr>
          <w:color w:val="1A1A1A"/>
        </w:rPr>
        <w:t xml:space="preserve">, I. M., de </w:t>
      </w:r>
      <w:proofErr w:type="spellStart"/>
      <w:r w:rsidRPr="00135A87">
        <w:rPr>
          <w:color w:val="1A1A1A"/>
        </w:rPr>
        <w:t>Marchena</w:t>
      </w:r>
      <w:proofErr w:type="spellEnd"/>
      <w:r w:rsidRPr="00135A87">
        <w:rPr>
          <w:color w:val="1A1A1A"/>
        </w:rPr>
        <w:t xml:space="preserve">, A. B., </w:t>
      </w:r>
      <w:proofErr w:type="spellStart"/>
      <w:r w:rsidRPr="00135A87">
        <w:rPr>
          <w:color w:val="1A1A1A"/>
        </w:rPr>
        <w:t>Schuh</w:t>
      </w:r>
      <w:proofErr w:type="spellEnd"/>
      <w:r w:rsidRPr="00135A87">
        <w:rPr>
          <w:color w:val="1A1A1A"/>
        </w:rPr>
        <w:t xml:space="preserve">, J. M., &amp; Kelley, E. (2011). Language acquisition in autism spectrum disorders: A developmental review. </w:t>
      </w:r>
      <w:proofErr w:type="gramStart"/>
      <w:r w:rsidRPr="00135A87">
        <w:rPr>
          <w:i/>
          <w:iCs/>
          <w:color w:val="1A1A1A"/>
        </w:rPr>
        <w:t>Research in Autism Spectrum Disorders</w:t>
      </w:r>
      <w:r w:rsidRPr="00135A87">
        <w:rPr>
          <w:color w:val="1A1A1A"/>
        </w:rPr>
        <w:t xml:space="preserve">, </w:t>
      </w:r>
      <w:r w:rsidRPr="00135A87">
        <w:rPr>
          <w:i/>
          <w:iCs/>
          <w:color w:val="1A1A1A"/>
        </w:rPr>
        <w:t>5</w:t>
      </w:r>
      <w:r w:rsidRPr="00135A87">
        <w:rPr>
          <w:color w:val="1A1A1A"/>
        </w:rPr>
        <w:t>(2), 681-691.</w:t>
      </w:r>
      <w:proofErr w:type="gramEnd"/>
      <w:r w:rsidRPr="00135A87">
        <w:t xml:space="preserve"> </w:t>
      </w:r>
      <w:proofErr w:type="gramStart"/>
      <w:r w:rsidRPr="00135A87">
        <w:t>doi:10.1016</w:t>
      </w:r>
      <w:proofErr w:type="gramEnd"/>
      <w:r w:rsidRPr="00135A87">
        <w:t>/j.rasd.2010.09.001</w:t>
      </w:r>
    </w:p>
    <w:p w14:paraId="77F44E85" w14:textId="72753C20" w:rsidR="00B42724" w:rsidRPr="00B42724" w:rsidRDefault="00B42724" w:rsidP="00CE5281">
      <w:pPr>
        <w:pStyle w:val="EndNoteBibliography"/>
        <w:spacing w:line="480" w:lineRule="auto"/>
        <w:ind w:left="720" w:hanging="720"/>
        <w:contextualSpacing/>
        <w:rPr>
          <w:color w:val="1A1A1A"/>
        </w:rPr>
      </w:pPr>
      <w:proofErr w:type="gramStart"/>
      <w:r w:rsidRPr="00B42724">
        <w:rPr>
          <w:color w:val="1A1A1A"/>
        </w:rPr>
        <w:lastRenderedPageBreak/>
        <w:t>Ferreira, F., Bailey, K. G., &amp; Ferraro, V. (2002).</w:t>
      </w:r>
      <w:proofErr w:type="gramEnd"/>
      <w:r w:rsidRPr="00B42724">
        <w:rPr>
          <w:color w:val="1A1A1A"/>
        </w:rPr>
        <w:t xml:space="preserve"> </w:t>
      </w:r>
      <w:proofErr w:type="gramStart"/>
      <w:r w:rsidRPr="00B42724">
        <w:rPr>
          <w:color w:val="1A1A1A"/>
        </w:rPr>
        <w:t>Good-enough representations in language comprehension.</w:t>
      </w:r>
      <w:proofErr w:type="gramEnd"/>
      <w:r w:rsidRPr="00B42724">
        <w:rPr>
          <w:color w:val="1A1A1A"/>
        </w:rPr>
        <w:t xml:space="preserve"> </w:t>
      </w:r>
      <w:r w:rsidRPr="00B42724">
        <w:rPr>
          <w:i/>
          <w:iCs/>
          <w:color w:val="1A1A1A"/>
        </w:rPr>
        <w:t>Current directions in psychological science</w:t>
      </w:r>
      <w:r w:rsidRPr="00B42724">
        <w:rPr>
          <w:color w:val="1A1A1A"/>
        </w:rPr>
        <w:t xml:space="preserve">, </w:t>
      </w:r>
      <w:r w:rsidRPr="00B42724">
        <w:rPr>
          <w:i/>
          <w:iCs/>
          <w:color w:val="1A1A1A"/>
        </w:rPr>
        <w:t>11</w:t>
      </w:r>
      <w:r w:rsidRPr="00B42724">
        <w:rPr>
          <w:color w:val="1A1A1A"/>
        </w:rPr>
        <w:t>(1), 11-15.</w:t>
      </w:r>
    </w:p>
    <w:p w14:paraId="4B10CD29" w14:textId="77777777" w:rsidR="00BA2C0D" w:rsidRDefault="00BA2C0D" w:rsidP="00CE5281">
      <w:pPr>
        <w:pStyle w:val="EndNoteBibliography"/>
        <w:spacing w:line="480" w:lineRule="auto"/>
        <w:ind w:left="720" w:hanging="720"/>
        <w:contextualSpacing/>
      </w:pPr>
      <w:proofErr w:type="spellStart"/>
      <w:r w:rsidRPr="00135A87">
        <w:rPr>
          <w:color w:val="1A1A1A"/>
        </w:rPr>
        <w:t>Filik</w:t>
      </w:r>
      <w:proofErr w:type="spellEnd"/>
      <w:r w:rsidRPr="00135A87">
        <w:rPr>
          <w:color w:val="1A1A1A"/>
        </w:rPr>
        <w:t xml:space="preserve">, R., &amp; </w:t>
      </w:r>
      <w:proofErr w:type="spellStart"/>
      <w:r w:rsidRPr="00135A87">
        <w:rPr>
          <w:color w:val="1A1A1A"/>
        </w:rPr>
        <w:t>Moxey</w:t>
      </w:r>
      <w:proofErr w:type="spellEnd"/>
      <w:r w:rsidRPr="00135A87">
        <w:rPr>
          <w:color w:val="1A1A1A"/>
        </w:rPr>
        <w:t xml:space="preserve">, L. M. (2010). </w:t>
      </w:r>
      <w:proofErr w:type="gramStart"/>
      <w:r w:rsidRPr="00135A87">
        <w:rPr>
          <w:color w:val="1A1A1A"/>
        </w:rPr>
        <w:t>The on-line processing of written irony.</w:t>
      </w:r>
      <w:proofErr w:type="gramEnd"/>
      <w:r w:rsidRPr="00135A87">
        <w:rPr>
          <w:color w:val="1A1A1A"/>
        </w:rPr>
        <w:t xml:space="preserve"> </w:t>
      </w:r>
      <w:proofErr w:type="gramStart"/>
      <w:r w:rsidRPr="00135A87">
        <w:rPr>
          <w:i/>
          <w:iCs/>
          <w:color w:val="1A1A1A"/>
        </w:rPr>
        <w:t>Cognition</w:t>
      </w:r>
      <w:r w:rsidRPr="00135A87">
        <w:rPr>
          <w:color w:val="1A1A1A"/>
        </w:rPr>
        <w:t xml:space="preserve">, </w:t>
      </w:r>
      <w:r w:rsidRPr="00135A87">
        <w:rPr>
          <w:i/>
          <w:iCs/>
          <w:color w:val="1A1A1A"/>
        </w:rPr>
        <w:t>116</w:t>
      </w:r>
      <w:r w:rsidRPr="00135A87">
        <w:rPr>
          <w:color w:val="1A1A1A"/>
        </w:rPr>
        <w:t>(3), 421-436.</w:t>
      </w:r>
      <w:proofErr w:type="gramEnd"/>
      <w:r w:rsidRPr="00135A87">
        <w:t xml:space="preserve"> </w:t>
      </w:r>
      <w:proofErr w:type="gramStart"/>
      <w:r w:rsidRPr="00135A87">
        <w:t>doi:10.1016</w:t>
      </w:r>
      <w:proofErr w:type="gramEnd"/>
      <w:r w:rsidRPr="00135A87">
        <w:t>/j.cognition.2010.06.005</w:t>
      </w:r>
    </w:p>
    <w:p w14:paraId="29C75856" w14:textId="01C7F310" w:rsidR="00CE7E07" w:rsidRPr="00B42724" w:rsidRDefault="00B42724" w:rsidP="00CE5281">
      <w:pPr>
        <w:pStyle w:val="EndNoteBibliography"/>
        <w:spacing w:line="480" w:lineRule="auto"/>
        <w:ind w:left="720" w:hanging="720"/>
        <w:contextualSpacing/>
        <w:rPr>
          <w:noProof/>
        </w:rPr>
      </w:pPr>
      <w:r w:rsidRPr="00B42724">
        <w:rPr>
          <w:color w:val="1A1A1A"/>
        </w:rPr>
        <w:t xml:space="preserve">Frazier, L., &amp; Clifton, C. (1996). </w:t>
      </w:r>
      <w:r w:rsidRPr="00B42724">
        <w:rPr>
          <w:i/>
          <w:iCs/>
          <w:color w:val="1A1A1A"/>
        </w:rPr>
        <w:t>Construal</w:t>
      </w:r>
      <w:r w:rsidRPr="00B42724">
        <w:rPr>
          <w:color w:val="1A1A1A"/>
        </w:rPr>
        <w:t>. MIT Press.</w:t>
      </w:r>
    </w:p>
    <w:p w14:paraId="5E9B72C9"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Frazier, L., &amp; Rayner, K. (1982). Making and correcting errors during sentence comprehension: Eye movements in the analysis of structurally ambiguous sentences. </w:t>
      </w:r>
      <w:r w:rsidRPr="00135A87">
        <w:rPr>
          <w:i/>
          <w:noProof/>
        </w:rPr>
        <w:t>Cognitive Psychology, 14</w:t>
      </w:r>
      <w:r w:rsidRPr="00135A87">
        <w:rPr>
          <w:noProof/>
        </w:rPr>
        <w:t>(2), 178-210. doi: 10.1016/0010-0285(82)90008-1.</w:t>
      </w:r>
    </w:p>
    <w:p w14:paraId="0C8F8182"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Frith, U. (1989). </w:t>
      </w:r>
      <w:r w:rsidRPr="00135A87">
        <w:rPr>
          <w:i/>
          <w:noProof/>
        </w:rPr>
        <w:t>Autism: Explaining the Enigma</w:t>
      </w:r>
      <w:r w:rsidRPr="00135A87">
        <w:rPr>
          <w:noProof/>
        </w:rPr>
        <w:t>. Oxford, UK: Basil Blackwell.</w:t>
      </w:r>
    </w:p>
    <w:p w14:paraId="78680EB2"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Frith, U., &amp; Happé, F. (1994). Autism - Beyond the theory of mind. </w:t>
      </w:r>
      <w:r w:rsidRPr="00135A87">
        <w:rPr>
          <w:i/>
          <w:noProof/>
        </w:rPr>
        <w:t>Cognition, 50</w:t>
      </w:r>
      <w:r w:rsidRPr="00135A87">
        <w:rPr>
          <w:noProof/>
        </w:rPr>
        <w:t xml:space="preserve">(1-3), 115-132. </w:t>
      </w:r>
    </w:p>
    <w:p w14:paraId="4B08C4E4" w14:textId="77777777" w:rsidR="00BA2C0D" w:rsidRPr="00135A87" w:rsidRDefault="00BA2C0D" w:rsidP="00CE5281">
      <w:pPr>
        <w:pStyle w:val="EndNoteBibliography"/>
        <w:spacing w:line="480" w:lineRule="auto"/>
        <w:ind w:left="720" w:hanging="720"/>
        <w:contextualSpacing/>
        <w:rPr>
          <w:noProof/>
          <w:lang w:val="en-GB"/>
        </w:rPr>
      </w:pPr>
      <w:r w:rsidRPr="00135A87">
        <w:rPr>
          <w:noProof/>
          <w:lang w:val="en-GB"/>
        </w:rPr>
        <w:t xml:space="preserve">Frith, U., &amp; Snowling, M. (1983). Reading for meaning and reading for sound in autistic and dyslexic children. </w:t>
      </w:r>
      <w:r w:rsidRPr="00135A87">
        <w:rPr>
          <w:i/>
          <w:iCs/>
          <w:noProof/>
          <w:lang w:val="en-GB"/>
        </w:rPr>
        <w:t xml:space="preserve">British Journal of Developmental Psychology, 1, </w:t>
      </w:r>
      <w:r w:rsidRPr="00135A87">
        <w:rPr>
          <w:noProof/>
          <w:lang w:val="en-GB"/>
        </w:rPr>
        <w:t>329-342.</w:t>
      </w:r>
    </w:p>
    <w:p w14:paraId="2A762CFB"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Graesser, A. C., Singer, M., &amp; Trabasso, T. (1994). Constructing inferences during narrative text comprehension. </w:t>
      </w:r>
      <w:r w:rsidRPr="00135A87">
        <w:rPr>
          <w:i/>
          <w:noProof/>
        </w:rPr>
        <w:t>Psychological Review, 101</w:t>
      </w:r>
      <w:r w:rsidRPr="00135A87">
        <w:rPr>
          <w:noProof/>
        </w:rPr>
        <w:t xml:space="preserve">(3), 371-395. </w:t>
      </w:r>
    </w:p>
    <w:p w14:paraId="12A85DF9" w14:textId="77777777" w:rsidR="00BA2C0D" w:rsidRPr="00135A87" w:rsidRDefault="00BA2C0D" w:rsidP="00CE5281">
      <w:pPr>
        <w:pStyle w:val="EndNoteBibliography"/>
        <w:spacing w:line="480" w:lineRule="auto"/>
        <w:ind w:left="720" w:hanging="720"/>
        <w:contextualSpacing/>
        <w:rPr>
          <w:color w:val="1A1A1A"/>
        </w:rPr>
      </w:pPr>
      <w:r w:rsidRPr="00135A87">
        <w:rPr>
          <w:color w:val="1A1A1A"/>
        </w:rPr>
        <w:t xml:space="preserve">Grainger, J., &amp; Jacobs, A. M. (1996). Orthographic processing in visual word recognition: a multiple read-out model. </w:t>
      </w:r>
      <w:r w:rsidRPr="00135A87">
        <w:rPr>
          <w:i/>
          <w:iCs/>
          <w:color w:val="1A1A1A"/>
        </w:rPr>
        <w:t>Psychological review</w:t>
      </w:r>
      <w:r w:rsidRPr="00135A87">
        <w:rPr>
          <w:color w:val="1A1A1A"/>
        </w:rPr>
        <w:t xml:space="preserve">, </w:t>
      </w:r>
      <w:r w:rsidRPr="00135A87">
        <w:rPr>
          <w:i/>
          <w:iCs/>
          <w:color w:val="1A1A1A"/>
        </w:rPr>
        <w:t>103</w:t>
      </w:r>
      <w:r w:rsidRPr="00135A87">
        <w:rPr>
          <w:color w:val="1A1A1A"/>
        </w:rPr>
        <w:t>(3), 518.</w:t>
      </w:r>
    </w:p>
    <w:p w14:paraId="6029C331" w14:textId="77777777" w:rsidR="00BA2C0D" w:rsidRPr="00135A87" w:rsidRDefault="00BA2C0D" w:rsidP="00CE5281">
      <w:pPr>
        <w:pStyle w:val="EndNoteBibliography"/>
        <w:spacing w:line="480" w:lineRule="auto"/>
        <w:ind w:left="720" w:hanging="720"/>
        <w:contextualSpacing/>
        <w:rPr>
          <w:color w:val="1A1A1A"/>
        </w:rPr>
      </w:pPr>
      <w:r w:rsidRPr="00135A87">
        <w:rPr>
          <w:color w:val="1A1A1A"/>
        </w:rPr>
        <w:t xml:space="preserve">Hahn, N., </w:t>
      </w:r>
      <w:proofErr w:type="spellStart"/>
      <w:r w:rsidRPr="00135A87">
        <w:rPr>
          <w:color w:val="1A1A1A"/>
        </w:rPr>
        <w:t>Snedeker</w:t>
      </w:r>
      <w:proofErr w:type="spellEnd"/>
      <w:r w:rsidRPr="00135A87">
        <w:rPr>
          <w:color w:val="1A1A1A"/>
        </w:rPr>
        <w:t xml:space="preserve">, J., &amp; </w:t>
      </w:r>
      <w:proofErr w:type="spellStart"/>
      <w:r w:rsidRPr="00135A87">
        <w:rPr>
          <w:color w:val="1A1A1A"/>
        </w:rPr>
        <w:t>Rabagliati</w:t>
      </w:r>
      <w:proofErr w:type="spellEnd"/>
      <w:r w:rsidRPr="00135A87">
        <w:rPr>
          <w:color w:val="1A1A1A"/>
        </w:rPr>
        <w:t xml:space="preserve">, H. (2015). Rapid linguistic ambiguity resolution in young children with autism spectrum disorder: Eye tracking evidence for the limits of weak central coherence. </w:t>
      </w:r>
      <w:r w:rsidRPr="00135A87">
        <w:rPr>
          <w:i/>
          <w:iCs/>
          <w:color w:val="1A1A1A"/>
        </w:rPr>
        <w:t>Autism Research</w:t>
      </w:r>
      <w:r w:rsidRPr="00135A87">
        <w:rPr>
          <w:color w:val="1A1A1A"/>
        </w:rPr>
        <w:t>.</w:t>
      </w:r>
      <w:r w:rsidRPr="00135A87">
        <w:t xml:space="preserve"> </w:t>
      </w:r>
      <w:proofErr w:type="spellStart"/>
      <w:proofErr w:type="gramStart"/>
      <w:r w:rsidRPr="00135A87">
        <w:t>doi</w:t>
      </w:r>
      <w:proofErr w:type="spellEnd"/>
      <w:proofErr w:type="gramEnd"/>
      <w:r w:rsidRPr="00135A87">
        <w:t>: 10.1002/aur.1487</w:t>
      </w:r>
    </w:p>
    <w:p w14:paraId="3D320F4F" w14:textId="77777777" w:rsidR="00BA2C0D" w:rsidRPr="00135A87" w:rsidRDefault="00BA2C0D" w:rsidP="00CE5281">
      <w:pPr>
        <w:pStyle w:val="EndNoteBibliography"/>
        <w:spacing w:line="480" w:lineRule="auto"/>
        <w:ind w:left="720" w:hanging="720"/>
        <w:contextualSpacing/>
      </w:pPr>
      <w:proofErr w:type="spellStart"/>
      <w:proofErr w:type="gramStart"/>
      <w:r w:rsidRPr="00135A87">
        <w:rPr>
          <w:color w:val="1A1A1A"/>
        </w:rPr>
        <w:t>Hala</w:t>
      </w:r>
      <w:proofErr w:type="spellEnd"/>
      <w:r w:rsidRPr="00135A87">
        <w:rPr>
          <w:color w:val="1A1A1A"/>
        </w:rPr>
        <w:t xml:space="preserve">, S., </w:t>
      </w:r>
      <w:proofErr w:type="spellStart"/>
      <w:r w:rsidRPr="00135A87">
        <w:rPr>
          <w:color w:val="1A1A1A"/>
        </w:rPr>
        <w:t>Pexman</w:t>
      </w:r>
      <w:proofErr w:type="spellEnd"/>
      <w:r w:rsidRPr="00135A87">
        <w:rPr>
          <w:color w:val="1A1A1A"/>
        </w:rPr>
        <w:t xml:space="preserve">, P. M., &amp; </w:t>
      </w:r>
      <w:proofErr w:type="spellStart"/>
      <w:r w:rsidRPr="00135A87">
        <w:rPr>
          <w:color w:val="1A1A1A"/>
        </w:rPr>
        <w:t>Glenwright</w:t>
      </w:r>
      <w:proofErr w:type="spellEnd"/>
      <w:r w:rsidRPr="00135A87">
        <w:rPr>
          <w:color w:val="1A1A1A"/>
        </w:rPr>
        <w:t>, M. (2007).</w:t>
      </w:r>
      <w:proofErr w:type="gramEnd"/>
      <w:r w:rsidRPr="00135A87">
        <w:rPr>
          <w:color w:val="1A1A1A"/>
        </w:rPr>
        <w:t xml:space="preserve"> Priming the meaning of homographs in typically developing children and children with autism. </w:t>
      </w:r>
      <w:r w:rsidRPr="00135A87">
        <w:rPr>
          <w:i/>
          <w:iCs/>
          <w:color w:val="1A1A1A"/>
        </w:rPr>
        <w:t>Journal of Autism and Developmental disorders</w:t>
      </w:r>
      <w:r w:rsidRPr="00135A87">
        <w:rPr>
          <w:color w:val="1A1A1A"/>
        </w:rPr>
        <w:t xml:space="preserve">, </w:t>
      </w:r>
      <w:r w:rsidRPr="00135A87">
        <w:rPr>
          <w:i/>
          <w:iCs/>
          <w:color w:val="1A1A1A"/>
        </w:rPr>
        <w:t>37</w:t>
      </w:r>
      <w:r w:rsidRPr="00135A87">
        <w:rPr>
          <w:color w:val="1A1A1A"/>
        </w:rPr>
        <w:t>(2), 329-340.</w:t>
      </w:r>
      <w:r w:rsidRPr="00135A87">
        <w:rPr>
          <w:b/>
          <w:bCs/>
          <w:color w:val="464749"/>
        </w:rPr>
        <w:t xml:space="preserve"> </w:t>
      </w:r>
      <w:proofErr w:type="spellStart"/>
      <w:proofErr w:type="gramStart"/>
      <w:r w:rsidRPr="00135A87">
        <w:rPr>
          <w:bCs/>
        </w:rPr>
        <w:t>doi</w:t>
      </w:r>
      <w:proofErr w:type="spellEnd"/>
      <w:proofErr w:type="gramEnd"/>
      <w:r w:rsidRPr="00135A87">
        <w:rPr>
          <w:b/>
          <w:bCs/>
        </w:rPr>
        <w:t>:</w:t>
      </w:r>
      <w:r w:rsidRPr="00135A87">
        <w:t xml:space="preserve"> 10.1007/s10803-006-0162-6</w:t>
      </w:r>
    </w:p>
    <w:p w14:paraId="448221BD" w14:textId="77777777" w:rsidR="00BA2C0D" w:rsidRPr="00135A87" w:rsidRDefault="00BA2C0D" w:rsidP="002E1DAE">
      <w:pPr>
        <w:pStyle w:val="EndNoteBibliography"/>
        <w:spacing w:before="200" w:line="480" w:lineRule="auto"/>
        <w:ind w:left="720" w:hanging="720"/>
        <w:contextualSpacing/>
        <w:rPr>
          <w:noProof/>
        </w:rPr>
      </w:pPr>
      <w:r w:rsidRPr="00135A87">
        <w:rPr>
          <w:noProof/>
        </w:rPr>
        <w:lastRenderedPageBreak/>
        <w:t xml:space="preserve">Happé, F. G. E. (1997). Central coherence and theory of mind in autism: Reading homographs in context. </w:t>
      </w:r>
      <w:r w:rsidRPr="00135A87">
        <w:rPr>
          <w:i/>
          <w:noProof/>
        </w:rPr>
        <w:t>British Journal of Developmental Psychology, 15</w:t>
      </w:r>
      <w:r w:rsidRPr="00135A87">
        <w:rPr>
          <w:noProof/>
        </w:rPr>
        <w:t xml:space="preserve">, 1-12. </w:t>
      </w:r>
      <w:proofErr w:type="spellStart"/>
      <w:proofErr w:type="gramStart"/>
      <w:r w:rsidRPr="00135A87">
        <w:t>doi</w:t>
      </w:r>
      <w:proofErr w:type="spellEnd"/>
      <w:proofErr w:type="gramEnd"/>
      <w:r w:rsidRPr="00135A87">
        <w:t>:  10.1111/j.2044-835X.1997.tb00721.x</w:t>
      </w:r>
    </w:p>
    <w:p w14:paraId="4F5539E8" w14:textId="77777777" w:rsidR="00BA2C0D" w:rsidRPr="00135A87" w:rsidRDefault="00BA2C0D" w:rsidP="00CE5281">
      <w:pPr>
        <w:pStyle w:val="EndNoteBibliography"/>
        <w:spacing w:line="480" w:lineRule="auto"/>
        <w:ind w:left="720" w:hanging="720"/>
        <w:contextualSpacing/>
        <w:rPr>
          <w:color w:val="1A1A1A"/>
        </w:rPr>
      </w:pPr>
      <w:proofErr w:type="spellStart"/>
      <w:proofErr w:type="gramStart"/>
      <w:r w:rsidRPr="00135A87">
        <w:rPr>
          <w:color w:val="1A1A1A"/>
        </w:rPr>
        <w:t>Happé</w:t>
      </w:r>
      <w:proofErr w:type="spellEnd"/>
      <w:r w:rsidRPr="00135A87">
        <w:rPr>
          <w:color w:val="1A1A1A"/>
        </w:rPr>
        <w:t xml:space="preserve">, F., &amp; </w:t>
      </w:r>
      <w:proofErr w:type="spellStart"/>
      <w:r w:rsidRPr="00135A87">
        <w:rPr>
          <w:color w:val="1A1A1A"/>
        </w:rPr>
        <w:t>Frith</w:t>
      </w:r>
      <w:proofErr w:type="spellEnd"/>
      <w:r w:rsidRPr="00135A87">
        <w:rPr>
          <w:color w:val="1A1A1A"/>
        </w:rPr>
        <w:t>, U. (2006).</w:t>
      </w:r>
      <w:proofErr w:type="gramEnd"/>
      <w:r w:rsidRPr="00135A87">
        <w:rPr>
          <w:color w:val="1A1A1A"/>
        </w:rPr>
        <w:t xml:space="preserve"> The weak coherence account: detail-focused cognitive style in autism spectrum disorders. </w:t>
      </w:r>
      <w:proofErr w:type="gramStart"/>
      <w:r>
        <w:rPr>
          <w:i/>
          <w:iCs/>
          <w:color w:val="1A1A1A"/>
        </w:rPr>
        <w:t>Journal of A</w:t>
      </w:r>
      <w:r w:rsidRPr="00135A87">
        <w:rPr>
          <w:i/>
          <w:iCs/>
          <w:color w:val="1A1A1A"/>
        </w:rPr>
        <w:t>utism</w:t>
      </w:r>
      <w:r>
        <w:rPr>
          <w:i/>
          <w:iCs/>
          <w:color w:val="1A1A1A"/>
        </w:rPr>
        <w:t xml:space="preserve"> and Developmental D</w:t>
      </w:r>
      <w:r w:rsidRPr="00135A87">
        <w:rPr>
          <w:i/>
          <w:iCs/>
          <w:color w:val="1A1A1A"/>
        </w:rPr>
        <w:t>isorders</w:t>
      </w:r>
      <w:r w:rsidRPr="00135A87">
        <w:rPr>
          <w:color w:val="1A1A1A"/>
        </w:rPr>
        <w:t xml:space="preserve">, </w:t>
      </w:r>
      <w:r w:rsidRPr="00135A87">
        <w:rPr>
          <w:i/>
          <w:iCs/>
          <w:color w:val="1A1A1A"/>
        </w:rPr>
        <w:t>36</w:t>
      </w:r>
      <w:r w:rsidRPr="00135A87">
        <w:rPr>
          <w:color w:val="1A1A1A"/>
        </w:rPr>
        <w:t>(1), 5-25.</w:t>
      </w:r>
      <w:proofErr w:type="gramEnd"/>
      <w:r w:rsidRPr="00135A87">
        <w:rPr>
          <w:color w:val="1A1A1A"/>
        </w:rPr>
        <w:t xml:space="preserve"> </w:t>
      </w:r>
      <w:proofErr w:type="spellStart"/>
      <w:proofErr w:type="gramStart"/>
      <w:r w:rsidRPr="00135A87">
        <w:rPr>
          <w:color w:val="1A1A1A"/>
        </w:rPr>
        <w:t>doi</w:t>
      </w:r>
      <w:proofErr w:type="spellEnd"/>
      <w:proofErr w:type="gramEnd"/>
      <w:r w:rsidRPr="00135A87">
        <w:rPr>
          <w:color w:val="1A1A1A"/>
        </w:rPr>
        <w:t xml:space="preserve">: </w:t>
      </w:r>
      <w:r w:rsidRPr="00135A87">
        <w:rPr>
          <w:color w:val="262626"/>
        </w:rPr>
        <w:t>10.1007/s10803-005-0039-0.</w:t>
      </w:r>
    </w:p>
    <w:p w14:paraId="139B68DA" w14:textId="77777777" w:rsidR="00BA2C0D" w:rsidRPr="00135A87" w:rsidRDefault="00BA2C0D" w:rsidP="00CE5281">
      <w:pPr>
        <w:pStyle w:val="EndNoteBibliography"/>
        <w:spacing w:line="480" w:lineRule="auto"/>
        <w:ind w:left="720" w:hanging="720"/>
        <w:contextualSpacing/>
      </w:pPr>
      <w:r w:rsidRPr="00135A87">
        <w:rPr>
          <w:color w:val="1A1A1A"/>
        </w:rPr>
        <w:t xml:space="preserve">Henderson, L. M., Clarke, P. J., &amp; </w:t>
      </w:r>
      <w:proofErr w:type="spellStart"/>
      <w:r w:rsidRPr="00135A87">
        <w:rPr>
          <w:color w:val="1A1A1A"/>
        </w:rPr>
        <w:t>Snowling</w:t>
      </w:r>
      <w:proofErr w:type="spellEnd"/>
      <w:r w:rsidRPr="00135A87">
        <w:rPr>
          <w:color w:val="1A1A1A"/>
        </w:rPr>
        <w:t xml:space="preserve">, M. J. (2011). </w:t>
      </w:r>
      <w:proofErr w:type="gramStart"/>
      <w:r w:rsidRPr="00135A87">
        <w:rPr>
          <w:color w:val="1A1A1A"/>
        </w:rPr>
        <w:t>Accessing and selecting word meaning in autism spectrum disorder.</w:t>
      </w:r>
      <w:proofErr w:type="gramEnd"/>
      <w:r w:rsidRPr="00135A87">
        <w:rPr>
          <w:color w:val="1A1A1A"/>
        </w:rPr>
        <w:t xml:space="preserve"> </w:t>
      </w:r>
      <w:proofErr w:type="gramStart"/>
      <w:r w:rsidRPr="00135A87">
        <w:rPr>
          <w:i/>
          <w:iCs/>
          <w:color w:val="1A1A1A"/>
        </w:rPr>
        <w:t>Journal of Child Psychology and Psychiatry</w:t>
      </w:r>
      <w:r w:rsidRPr="00135A87">
        <w:rPr>
          <w:color w:val="1A1A1A"/>
        </w:rPr>
        <w:t xml:space="preserve">, </w:t>
      </w:r>
      <w:r w:rsidRPr="00135A87">
        <w:rPr>
          <w:i/>
          <w:iCs/>
          <w:color w:val="1A1A1A"/>
        </w:rPr>
        <w:t>52</w:t>
      </w:r>
      <w:r w:rsidRPr="00135A87">
        <w:rPr>
          <w:color w:val="1A1A1A"/>
        </w:rPr>
        <w:t>(9), 964-973.</w:t>
      </w:r>
      <w:proofErr w:type="gramEnd"/>
      <w:r w:rsidRPr="00135A87">
        <w:t xml:space="preserve"> </w:t>
      </w:r>
      <w:proofErr w:type="spellStart"/>
      <w:proofErr w:type="gramStart"/>
      <w:r w:rsidRPr="00135A87">
        <w:t>doi</w:t>
      </w:r>
      <w:proofErr w:type="spellEnd"/>
      <w:proofErr w:type="gramEnd"/>
      <w:r w:rsidRPr="00135A87">
        <w:t>: 10.1111/j.1469-7610.2011.02393.x</w:t>
      </w:r>
    </w:p>
    <w:p w14:paraId="69BC95B2" w14:textId="77777777" w:rsidR="009E50C5" w:rsidRDefault="00BA2C0D" w:rsidP="009102CB">
      <w:pPr>
        <w:pStyle w:val="EndNoteBibliography"/>
        <w:spacing w:line="480" w:lineRule="auto"/>
        <w:ind w:left="720" w:hanging="720"/>
        <w:contextualSpacing/>
        <w:rPr>
          <w:color w:val="262626"/>
        </w:rPr>
      </w:pPr>
      <w:proofErr w:type="spellStart"/>
      <w:proofErr w:type="gramStart"/>
      <w:r w:rsidRPr="00135A87">
        <w:rPr>
          <w:color w:val="1A1A1A"/>
        </w:rPr>
        <w:t>Huemer</w:t>
      </w:r>
      <w:proofErr w:type="spellEnd"/>
      <w:r w:rsidRPr="00135A87">
        <w:rPr>
          <w:color w:val="1A1A1A"/>
        </w:rPr>
        <w:t>, S. V., &amp; Mann, V. (2010).</w:t>
      </w:r>
      <w:proofErr w:type="gramEnd"/>
      <w:r w:rsidRPr="00135A87">
        <w:rPr>
          <w:color w:val="1A1A1A"/>
        </w:rPr>
        <w:t xml:space="preserve"> </w:t>
      </w:r>
      <w:proofErr w:type="gramStart"/>
      <w:r w:rsidRPr="00135A87">
        <w:rPr>
          <w:color w:val="1A1A1A"/>
        </w:rPr>
        <w:t>A comprehensive profile of decoding and comprehension in autism spectrum disorders.</w:t>
      </w:r>
      <w:proofErr w:type="gramEnd"/>
      <w:r w:rsidRPr="00135A87">
        <w:rPr>
          <w:color w:val="1A1A1A"/>
        </w:rPr>
        <w:t xml:space="preserve"> </w:t>
      </w:r>
      <w:proofErr w:type="gramStart"/>
      <w:r w:rsidRPr="00135A87">
        <w:rPr>
          <w:i/>
          <w:iCs/>
          <w:color w:val="1A1A1A"/>
        </w:rPr>
        <w:t>Journal of Autism and Developmental Disorders</w:t>
      </w:r>
      <w:r w:rsidRPr="00135A87">
        <w:rPr>
          <w:color w:val="1A1A1A"/>
        </w:rPr>
        <w:t xml:space="preserve">, </w:t>
      </w:r>
      <w:r w:rsidRPr="00135A87">
        <w:rPr>
          <w:i/>
          <w:iCs/>
          <w:color w:val="1A1A1A"/>
        </w:rPr>
        <w:t>40</w:t>
      </w:r>
      <w:r w:rsidRPr="00135A87">
        <w:rPr>
          <w:color w:val="1A1A1A"/>
        </w:rPr>
        <w:t>(4), 485-493.</w:t>
      </w:r>
      <w:proofErr w:type="gramEnd"/>
      <w:r w:rsidRPr="00135A87">
        <w:rPr>
          <w:color w:val="1A1A1A"/>
        </w:rPr>
        <w:t xml:space="preserve"> </w:t>
      </w:r>
      <w:proofErr w:type="spellStart"/>
      <w:r w:rsidRPr="00135A87">
        <w:rPr>
          <w:color w:val="1A1A1A"/>
        </w:rPr>
        <w:t>Doi</w:t>
      </w:r>
      <w:proofErr w:type="spellEnd"/>
      <w:r w:rsidRPr="00135A87">
        <w:rPr>
          <w:color w:val="1A1A1A"/>
        </w:rPr>
        <w:t xml:space="preserve">: </w:t>
      </w:r>
      <w:r w:rsidRPr="00135A87">
        <w:rPr>
          <w:color w:val="262626"/>
        </w:rPr>
        <w:t>10.1007/s10803-009-0892-3.</w:t>
      </w:r>
    </w:p>
    <w:p w14:paraId="6E5AC112" w14:textId="02C7BDE9" w:rsidR="009E50C5" w:rsidRPr="009E50C5" w:rsidRDefault="009E50C5" w:rsidP="009102CB">
      <w:pPr>
        <w:pStyle w:val="EndNoteBibliography"/>
        <w:spacing w:line="480" w:lineRule="auto"/>
        <w:ind w:left="720" w:hanging="720"/>
        <w:contextualSpacing/>
      </w:pPr>
      <w:proofErr w:type="spellStart"/>
      <w:r w:rsidRPr="009E50C5">
        <w:rPr>
          <w:color w:val="000026"/>
        </w:rPr>
        <w:t>Hyönä</w:t>
      </w:r>
      <w:proofErr w:type="spellEnd"/>
      <w:r w:rsidRPr="009E50C5">
        <w:rPr>
          <w:color w:val="000026"/>
        </w:rPr>
        <w:t xml:space="preserve">, J., </w:t>
      </w:r>
      <w:proofErr w:type="spellStart"/>
      <w:r w:rsidRPr="009E50C5">
        <w:rPr>
          <w:color w:val="000026"/>
        </w:rPr>
        <w:t>Lorch</w:t>
      </w:r>
      <w:proofErr w:type="spellEnd"/>
      <w:r w:rsidRPr="009E50C5">
        <w:rPr>
          <w:color w:val="000026"/>
        </w:rPr>
        <w:t xml:space="preserve"> </w:t>
      </w:r>
      <w:proofErr w:type="spellStart"/>
      <w:r w:rsidRPr="009E50C5">
        <w:rPr>
          <w:color w:val="000026"/>
        </w:rPr>
        <w:t>Jr</w:t>
      </w:r>
      <w:proofErr w:type="spellEnd"/>
      <w:r w:rsidRPr="009E50C5">
        <w:rPr>
          <w:color w:val="000026"/>
        </w:rPr>
        <w:t xml:space="preserve">, R. F., &amp; </w:t>
      </w:r>
      <w:proofErr w:type="spellStart"/>
      <w:r w:rsidRPr="009E50C5">
        <w:rPr>
          <w:color w:val="000026"/>
        </w:rPr>
        <w:t>Kaakinen</w:t>
      </w:r>
      <w:proofErr w:type="spellEnd"/>
      <w:r w:rsidRPr="009E50C5">
        <w:rPr>
          <w:color w:val="000026"/>
        </w:rPr>
        <w:t xml:space="preserve">, J. K. (2002). Individual differences in reading to summarize expository text: Evidence from eye fixation patterns. </w:t>
      </w:r>
      <w:proofErr w:type="gramStart"/>
      <w:r w:rsidRPr="009102CB">
        <w:rPr>
          <w:i/>
          <w:color w:val="000026"/>
        </w:rPr>
        <w:t>Journal of Educational Psychology, 94</w:t>
      </w:r>
      <w:r w:rsidRPr="009E50C5">
        <w:rPr>
          <w:color w:val="000026"/>
        </w:rPr>
        <w:t>(1), 44-55.</w:t>
      </w:r>
      <w:proofErr w:type="gramEnd"/>
      <w:r w:rsidRPr="009E50C5">
        <w:rPr>
          <w:color w:val="000026"/>
        </w:rPr>
        <w:t xml:space="preserve"> </w:t>
      </w:r>
      <w:r w:rsidRPr="009102CB">
        <w:t xml:space="preserve">DOI: 10.1037//0022-0663.94.1.44 </w:t>
      </w:r>
    </w:p>
    <w:p w14:paraId="720BA781" w14:textId="77777777" w:rsidR="00BA2C0D" w:rsidRDefault="00BA2C0D" w:rsidP="00940105">
      <w:pPr>
        <w:spacing w:after="0" w:line="480" w:lineRule="auto"/>
        <w:ind w:left="720" w:hanging="720"/>
        <w:rPr>
          <w:rFonts w:ascii="Times New Roman" w:hAnsi="Times New Roman" w:cs="Times New Roman"/>
          <w:color w:val="1A1A1A"/>
          <w:sz w:val="24"/>
          <w:szCs w:val="24"/>
        </w:rPr>
      </w:pPr>
      <w:proofErr w:type="spellStart"/>
      <w:r w:rsidRPr="009102CB">
        <w:rPr>
          <w:rFonts w:ascii="Times New Roman" w:hAnsi="Times New Roman" w:cs="Times New Roman"/>
          <w:color w:val="1A1A1A"/>
          <w:sz w:val="24"/>
          <w:szCs w:val="24"/>
        </w:rPr>
        <w:t>Inhoff</w:t>
      </w:r>
      <w:proofErr w:type="spellEnd"/>
      <w:r w:rsidRPr="009102CB">
        <w:rPr>
          <w:rFonts w:ascii="Times New Roman" w:hAnsi="Times New Roman" w:cs="Times New Roman"/>
          <w:color w:val="1A1A1A"/>
          <w:sz w:val="24"/>
          <w:szCs w:val="24"/>
        </w:rPr>
        <w:t xml:space="preserve">, A. W., &amp; </w:t>
      </w:r>
      <w:proofErr w:type="spellStart"/>
      <w:r w:rsidRPr="009102CB">
        <w:rPr>
          <w:rFonts w:ascii="Times New Roman" w:hAnsi="Times New Roman" w:cs="Times New Roman"/>
          <w:color w:val="1A1A1A"/>
          <w:sz w:val="24"/>
          <w:szCs w:val="24"/>
        </w:rPr>
        <w:t>Rayner</w:t>
      </w:r>
      <w:proofErr w:type="spellEnd"/>
      <w:r w:rsidRPr="009102CB">
        <w:rPr>
          <w:rFonts w:ascii="Times New Roman" w:hAnsi="Times New Roman" w:cs="Times New Roman"/>
          <w:color w:val="1A1A1A"/>
          <w:sz w:val="24"/>
          <w:szCs w:val="24"/>
        </w:rPr>
        <w:t xml:space="preserve">, K. (1986). </w:t>
      </w:r>
      <w:proofErr w:type="spellStart"/>
      <w:r w:rsidRPr="009102CB">
        <w:rPr>
          <w:rFonts w:ascii="Times New Roman" w:hAnsi="Times New Roman" w:cs="Times New Roman"/>
          <w:color w:val="1A1A1A"/>
          <w:sz w:val="24"/>
          <w:szCs w:val="24"/>
        </w:rPr>
        <w:t>Parafoveal</w:t>
      </w:r>
      <w:proofErr w:type="spellEnd"/>
      <w:r w:rsidRPr="009102CB">
        <w:rPr>
          <w:rFonts w:ascii="Times New Roman" w:hAnsi="Times New Roman" w:cs="Times New Roman"/>
          <w:color w:val="1A1A1A"/>
          <w:sz w:val="24"/>
          <w:szCs w:val="24"/>
        </w:rPr>
        <w:t xml:space="preserve"> word processing during eye fixations in reading: Effects of word frequency. </w:t>
      </w:r>
      <w:proofErr w:type="gramStart"/>
      <w:r w:rsidRPr="009102CB">
        <w:rPr>
          <w:rFonts w:ascii="Times New Roman" w:hAnsi="Times New Roman" w:cs="Times New Roman"/>
          <w:i/>
          <w:iCs/>
          <w:color w:val="1A1A1A"/>
          <w:sz w:val="24"/>
          <w:szCs w:val="24"/>
        </w:rPr>
        <w:t>Perception &amp; Psychophysics</w:t>
      </w:r>
      <w:r w:rsidRPr="009102CB">
        <w:rPr>
          <w:rFonts w:ascii="Times New Roman" w:hAnsi="Times New Roman" w:cs="Times New Roman"/>
          <w:color w:val="1A1A1A"/>
          <w:sz w:val="24"/>
          <w:szCs w:val="24"/>
        </w:rPr>
        <w:t xml:space="preserve">, </w:t>
      </w:r>
      <w:r w:rsidRPr="009102CB">
        <w:rPr>
          <w:rFonts w:ascii="Times New Roman" w:hAnsi="Times New Roman" w:cs="Times New Roman"/>
          <w:i/>
          <w:iCs/>
          <w:color w:val="1A1A1A"/>
          <w:sz w:val="24"/>
          <w:szCs w:val="24"/>
        </w:rPr>
        <w:t>40</w:t>
      </w:r>
      <w:r w:rsidRPr="009102CB">
        <w:rPr>
          <w:rFonts w:ascii="Times New Roman" w:hAnsi="Times New Roman" w:cs="Times New Roman"/>
          <w:color w:val="1A1A1A"/>
          <w:sz w:val="24"/>
          <w:szCs w:val="24"/>
        </w:rPr>
        <w:t>(6), 431-439.</w:t>
      </w:r>
      <w:proofErr w:type="gramEnd"/>
    </w:p>
    <w:p w14:paraId="35E7D609" w14:textId="77777777" w:rsidR="00940105" w:rsidRPr="00940105" w:rsidRDefault="00940105" w:rsidP="00940105">
      <w:pPr>
        <w:widowControl w:val="0"/>
        <w:autoSpaceDE w:val="0"/>
        <w:autoSpaceDN w:val="0"/>
        <w:adjustRightInd w:val="0"/>
        <w:spacing w:after="0" w:line="480" w:lineRule="auto"/>
        <w:ind w:left="720" w:hanging="720"/>
        <w:rPr>
          <w:rFonts w:ascii="Times New Roman" w:eastAsiaTheme="minorEastAsia" w:hAnsi="Times New Roman" w:cs="Times New Roman"/>
          <w:sz w:val="24"/>
          <w:szCs w:val="24"/>
          <w:lang w:val="en-US"/>
        </w:rPr>
      </w:pPr>
      <w:proofErr w:type="spellStart"/>
      <w:r w:rsidRPr="00940105">
        <w:rPr>
          <w:rFonts w:ascii="Times New Roman" w:eastAsiaTheme="minorEastAsia" w:hAnsi="Times New Roman" w:cs="Times New Roman"/>
          <w:color w:val="0D6C9E"/>
          <w:sz w:val="24"/>
          <w:szCs w:val="24"/>
          <w:lang w:val="en-US"/>
        </w:rPr>
        <w:t>Jeffreys</w:t>
      </w:r>
      <w:proofErr w:type="spellEnd"/>
      <w:r w:rsidRPr="00940105">
        <w:rPr>
          <w:rFonts w:ascii="Times New Roman" w:eastAsiaTheme="minorEastAsia" w:hAnsi="Times New Roman" w:cs="Times New Roman"/>
          <w:color w:val="0D6C9E"/>
          <w:sz w:val="24"/>
          <w:szCs w:val="24"/>
          <w:lang w:val="en-US"/>
        </w:rPr>
        <w:t xml:space="preserve">, H. (1961). </w:t>
      </w:r>
      <w:proofErr w:type="gramStart"/>
      <w:r w:rsidRPr="00940105">
        <w:rPr>
          <w:rFonts w:ascii="Times New Roman" w:eastAsiaTheme="minorEastAsia" w:hAnsi="Times New Roman" w:cs="Times New Roman"/>
          <w:color w:val="0D6C9E"/>
          <w:sz w:val="24"/>
          <w:szCs w:val="24"/>
          <w:lang w:val="en-US"/>
        </w:rPr>
        <w:t>Theory of probability (3rd ed.).</w:t>
      </w:r>
      <w:proofErr w:type="gramEnd"/>
      <w:r w:rsidRPr="00940105">
        <w:rPr>
          <w:rFonts w:ascii="Times New Roman" w:eastAsiaTheme="minorEastAsia" w:hAnsi="Times New Roman" w:cs="Times New Roman"/>
          <w:color w:val="0D6C9E"/>
          <w:sz w:val="24"/>
          <w:szCs w:val="24"/>
          <w:lang w:val="en-US"/>
        </w:rPr>
        <w:t xml:space="preserve"> New York: Oxford University Press</w:t>
      </w:r>
      <w:r w:rsidRPr="00940105">
        <w:rPr>
          <w:rFonts w:ascii="Times New Roman" w:eastAsiaTheme="minorEastAsia" w:hAnsi="Times New Roman" w:cs="Times New Roman"/>
          <w:sz w:val="24"/>
          <w:szCs w:val="24"/>
          <w:lang w:val="en-US"/>
        </w:rPr>
        <w:t xml:space="preserve">. </w:t>
      </w:r>
    </w:p>
    <w:p w14:paraId="4425EE02" w14:textId="77777777" w:rsidR="00BA2C0D" w:rsidRPr="00135A87" w:rsidRDefault="00BA2C0D" w:rsidP="00CE5281">
      <w:pPr>
        <w:widowControl w:val="0"/>
        <w:autoSpaceDE w:val="0"/>
        <w:autoSpaceDN w:val="0"/>
        <w:adjustRightInd w:val="0"/>
        <w:spacing w:after="0" w:line="480" w:lineRule="auto"/>
        <w:ind w:left="720" w:hanging="720"/>
        <w:contextualSpacing/>
        <w:rPr>
          <w:rFonts w:ascii="Times New Roman" w:hAnsi="Times New Roman" w:cs="Times New Roman"/>
          <w:sz w:val="24"/>
          <w:szCs w:val="24"/>
          <w:lang w:val="en-US"/>
        </w:rPr>
      </w:pPr>
      <w:r w:rsidRPr="00135A87">
        <w:rPr>
          <w:rFonts w:ascii="Times New Roman" w:hAnsi="Times New Roman" w:cs="Times New Roman"/>
          <w:noProof/>
          <w:sz w:val="24"/>
          <w:szCs w:val="24"/>
        </w:rPr>
        <w:t xml:space="preserve">Jolliffe, T., &amp; Baron-Cohen, S. (1999). A test of central coherence theory: linguistic processing in high-functioning adults with autism or Asperger syndrome: is local coherence impaired? </w:t>
      </w:r>
      <w:r w:rsidRPr="00135A87">
        <w:rPr>
          <w:rFonts w:ascii="Times New Roman" w:hAnsi="Times New Roman" w:cs="Times New Roman"/>
          <w:i/>
          <w:noProof/>
          <w:sz w:val="24"/>
          <w:szCs w:val="24"/>
        </w:rPr>
        <w:t>Cognition, 71</w:t>
      </w:r>
      <w:r w:rsidRPr="00135A87">
        <w:rPr>
          <w:rFonts w:ascii="Times New Roman" w:hAnsi="Times New Roman" w:cs="Times New Roman"/>
          <w:noProof/>
          <w:sz w:val="24"/>
          <w:szCs w:val="24"/>
        </w:rPr>
        <w:t>(2), 149-185.</w:t>
      </w:r>
    </w:p>
    <w:p w14:paraId="7E289D29"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Jolliffe, T., &amp; Baron-Cohen, S. (2000). Linguistic processing in high-functioning adults with autism or Asperger's syndrome. Is global coherence impaired? </w:t>
      </w:r>
      <w:r w:rsidRPr="00135A87">
        <w:rPr>
          <w:i/>
          <w:noProof/>
        </w:rPr>
        <w:t>Psychological Medicine, 30</w:t>
      </w:r>
      <w:r w:rsidRPr="00135A87">
        <w:rPr>
          <w:noProof/>
        </w:rPr>
        <w:t>(5), 1169-1187.</w:t>
      </w:r>
    </w:p>
    <w:p w14:paraId="7722374F" w14:textId="77777777" w:rsidR="00BA2C0D" w:rsidRPr="00135A87" w:rsidRDefault="00BA2C0D" w:rsidP="00CE5281">
      <w:pPr>
        <w:spacing w:after="0" w:line="480" w:lineRule="auto"/>
        <w:ind w:left="720" w:hanging="720"/>
        <w:contextualSpacing/>
        <w:rPr>
          <w:rFonts w:ascii="Times New Roman" w:hAnsi="Times New Roman" w:cs="Times New Roman"/>
          <w:sz w:val="24"/>
          <w:szCs w:val="24"/>
          <w:lang w:val="en-US"/>
        </w:rPr>
      </w:pPr>
      <w:bookmarkStart w:id="1" w:name="_ENREF_47"/>
      <w:proofErr w:type="gramStart"/>
      <w:r w:rsidRPr="00135A87">
        <w:rPr>
          <w:rFonts w:ascii="Times New Roman" w:hAnsi="Times New Roman" w:cs="Times New Roman"/>
          <w:noProof/>
          <w:sz w:val="24"/>
          <w:szCs w:val="24"/>
        </w:rPr>
        <w:lastRenderedPageBreak/>
        <w:t>Jones, C. R. G., Happ</w:t>
      </w:r>
      <w:r>
        <w:rPr>
          <w:rFonts w:ascii="Times New Roman" w:hAnsi="Times New Roman" w:cs="Times New Roman"/>
          <w:sz w:val="24"/>
          <w:szCs w:val="24"/>
        </w:rPr>
        <w:t>é</w:t>
      </w:r>
      <w:r w:rsidRPr="00135A87">
        <w:rPr>
          <w:rFonts w:ascii="Times New Roman" w:hAnsi="Times New Roman" w:cs="Times New Roman"/>
          <w:noProof/>
          <w:sz w:val="24"/>
          <w:szCs w:val="24"/>
        </w:rPr>
        <w:t>, F., Golden, H., Marsden, A. J. S., Tregay, J., Simonoff, E., . . . Charman, T. (2009).</w:t>
      </w:r>
      <w:proofErr w:type="gramEnd"/>
      <w:r w:rsidRPr="00135A87">
        <w:rPr>
          <w:rFonts w:ascii="Times New Roman" w:hAnsi="Times New Roman" w:cs="Times New Roman"/>
          <w:noProof/>
          <w:sz w:val="24"/>
          <w:szCs w:val="24"/>
        </w:rPr>
        <w:t xml:space="preserve"> Reading and Arithmetic in Adolescents With Autism Spectrum Disorders: Peaks and Dips in Attainment. </w:t>
      </w:r>
      <w:r w:rsidRPr="00135A87">
        <w:rPr>
          <w:rFonts w:ascii="Times New Roman" w:hAnsi="Times New Roman" w:cs="Times New Roman"/>
          <w:i/>
          <w:noProof/>
          <w:sz w:val="24"/>
          <w:szCs w:val="24"/>
        </w:rPr>
        <w:t>Neuropsychology, 23</w:t>
      </w:r>
      <w:r w:rsidRPr="00135A87">
        <w:rPr>
          <w:rFonts w:ascii="Times New Roman" w:hAnsi="Times New Roman" w:cs="Times New Roman"/>
          <w:noProof/>
          <w:sz w:val="24"/>
          <w:szCs w:val="24"/>
        </w:rPr>
        <w:t>(6), 718-728.</w:t>
      </w:r>
      <w:bookmarkEnd w:id="1"/>
      <w:r w:rsidRPr="00135A87">
        <w:rPr>
          <w:rFonts w:ascii="Times New Roman" w:hAnsi="Times New Roman" w:cs="Times New Roman"/>
          <w:noProof/>
          <w:sz w:val="24"/>
          <w:szCs w:val="24"/>
        </w:rPr>
        <w:t xml:space="preserve"> </w:t>
      </w:r>
      <w:proofErr w:type="spellStart"/>
      <w:proofErr w:type="gramStart"/>
      <w:r w:rsidRPr="00135A87">
        <w:rPr>
          <w:rFonts w:ascii="Times New Roman" w:hAnsi="Times New Roman" w:cs="Times New Roman"/>
          <w:sz w:val="24"/>
          <w:szCs w:val="24"/>
          <w:lang w:val="en-US"/>
        </w:rPr>
        <w:t>doi</w:t>
      </w:r>
      <w:proofErr w:type="spellEnd"/>
      <w:proofErr w:type="gramEnd"/>
      <w:r w:rsidRPr="00135A87">
        <w:rPr>
          <w:rFonts w:ascii="Times New Roman" w:hAnsi="Times New Roman" w:cs="Times New Roman"/>
          <w:sz w:val="24"/>
          <w:szCs w:val="24"/>
          <w:lang w:val="en-US"/>
        </w:rPr>
        <w:t>: 10.1037/a0016360.</w:t>
      </w:r>
    </w:p>
    <w:p w14:paraId="76B0D6FE" w14:textId="77777777" w:rsidR="00BA2C0D" w:rsidRPr="00135A87" w:rsidRDefault="00BA2C0D" w:rsidP="00CE5281">
      <w:pPr>
        <w:spacing w:after="0" w:line="480" w:lineRule="auto"/>
        <w:ind w:left="720" w:hanging="720"/>
        <w:contextualSpacing/>
        <w:rPr>
          <w:rFonts w:ascii="Times New Roman" w:hAnsi="Times New Roman" w:cs="Times New Roman"/>
          <w:color w:val="1A1A1A"/>
          <w:sz w:val="24"/>
          <w:szCs w:val="24"/>
          <w:lang w:val="en-US"/>
        </w:rPr>
      </w:pPr>
      <w:r w:rsidRPr="00135A87">
        <w:rPr>
          <w:rFonts w:ascii="Times New Roman" w:hAnsi="Times New Roman" w:cs="Times New Roman"/>
          <w:color w:val="1A1A1A"/>
          <w:sz w:val="24"/>
          <w:szCs w:val="24"/>
          <w:lang w:val="en-US"/>
        </w:rPr>
        <w:t xml:space="preserve">Joseph, H. S. S. L., &amp; </w:t>
      </w:r>
      <w:proofErr w:type="spellStart"/>
      <w:r w:rsidRPr="00135A87">
        <w:rPr>
          <w:rFonts w:ascii="Times New Roman" w:hAnsi="Times New Roman" w:cs="Times New Roman"/>
          <w:color w:val="1A1A1A"/>
          <w:sz w:val="24"/>
          <w:szCs w:val="24"/>
          <w:lang w:val="en-US"/>
        </w:rPr>
        <w:t>Liversedge</w:t>
      </w:r>
      <w:proofErr w:type="spellEnd"/>
      <w:r w:rsidRPr="00135A87">
        <w:rPr>
          <w:rFonts w:ascii="Times New Roman" w:hAnsi="Times New Roman" w:cs="Times New Roman"/>
          <w:color w:val="1A1A1A"/>
          <w:sz w:val="24"/>
          <w:szCs w:val="24"/>
          <w:lang w:val="en-US"/>
        </w:rPr>
        <w:t xml:space="preserve">, S. P. (2013). </w:t>
      </w:r>
      <w:proofErr w:type="gramStart"/>
      <w:r w:rsidRPr="00135A87">
        <w:rPr>
          <w:rFonts w:ascii="Times New Roman" w:hAnsi="Times New Roman" w:cs="Times New Roman"/>
          <w:color w:val="1A1A1A"/>
          <w:sz w:val="24"/>
          <w:szCs w:val="24"/>
          <w:lang w:val="en-US"/>
        </w:rPr>
        <w:t>Children’s and adults’ on-line processing of syntactically ambiguous sentences during reading.</w:t>
      </w:r>
      <w:proofErr w:type="gramEnd"/>
      <w:r w:rsidRPr="00135A87">
        <w:rPr>
          <w:rFonts w:ascii="Times New Roman" w:hAnsi="Times New Roman" w:cs="Times New Roman"/>
          <w:color w:val="1A1A1A"/>
          <w:sz w:val="24"/>
          <w:szCs w:val="24"/>
          <w:lang w:val="en-US"/>
        </w:rPr>
        <w:t xml:space="preserve"> </w:t>
      </w:r>
      <w:proofErr w:type="spellStart"/>
      <w:r w:rsidRPr="00135A87">
        <w:rPr>
          <w:rFonts w:ascii="Times New Roman" w:hAnsi="Times New Roman" w:cs="Times New Roman"/>
          <w:i/>
          <w:iCs/>
          <w:color w:val="1A1A1A"/>
          <w:sz w:val="24"/>
          <w:szCs w:val="24"/>
          <w:lang w:val="en-US"/>
        </w:rPr>
        <w:t>PloS</w:t>
      </w:r>
      <w:proofErr w:type="spellEnd"/>
      <w:r w:rsidRPr="00135A87">
        <w:rPr>
          <w:rFonts w:ascii="Times New Roman" w:hAnsi="Times New Roman" w:cs="Times New Roman"/>
          <w:i/>
          <w:iCs/>
          <w:color w:val="1A1A1A"/>
          <w:sz w:val="24"/>
          <w:szCs w:val="24"/>
          <w:lang w:val="en-US"/>
        </w:rPr>
        <w:t xml:space="preserve"> one</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8</w:t>
      </w:r>
      <w:r w:rsidRPr="00135A87">
        <w:rPr>
          <w:rFonts w:ascii="Times New Roman" w:hAnsi="Times New Roman" w:cs="Times New Roman"/>
          <w:color w:val="1A1A1A"/>
          <w:sz w:val="24"/>
          <w:szCs w:val="24"/>
          <w:lang w:val="en-US"/>
        </w:rPr>
        <w:t>(1), e54141.</w:t>
      </w:r>
    </w:p>
    <w:p w14:paraId="7934D3DE" w14:textId="77777777" w:rsidR="00BA2C0D" w:rsidRPr="00135A87" w:rsidRDefault="00BA2C0D" w:rsidP="00CE5281">
      <w:pPr>
        <w:spacing w:after="0" w:line="480" w:lineRule="auto"/>
        <w:ind w:left="720" w:hanging="720"/>
        <w:contextualSpacing/>
        <w:rPr>
          <w:rFonts w:ascii="Times New Roman" w:hAnsi="Times New Roman" w:cs="Times New Roman"/>
          <w:noProof/>
          <w:sz w:val="24"/>
          <w:szCs w:val="24"/>
        </w:rPr>
      </w:pPr>
      <w:proofErr w:type="spellStart"/>
      <w:r w:rsidRPr="00135A87">
        <w:rPr>
          <w:rFonts w:ascii="Times New Roman" w:hAnsi="Times New Roman" w:cs="Times New Roman"/>
          <w:color w:val="1A1A1A"/>
          <w:sz w:val="24"/>
          <w:szCs w:val="24"/>
          <w:lang w:val="en-US"/>
        </w:rPr>
        <w:t>Kamio</w:t>
      </w:r>
      <w:proofErr w:type="spellEnd"/>
      <w:r w:rsidRPr="00135A87">
        <w:rPr>
          <w:rFonts w:ascii="Times New Roman" w:hAnsi="Times New Roman" w:cs="Times New Roman"/>
          <w:color w:val="1A1A1A"/>
          <w:sz w:val="24"/>
          <w:szCs w:val="24"/>
          <w:lang w:val="en-US"/>
        </w:rPr>
        <w:t xml:space="preserve">, Y., &amp; </w:t>
      </w:r>
      <w:proofErr w:type="spellStart"/>
      <w:r w:rsidRPr="00135A87">
        <w:rPr>
          <w:rFonts w:ascii="Times New Roman" w:hAnsi="Times New Roman" w:cs="Times New Roman"/>
          <w:color w:val="1A1A1A"/>
          <w:sz w:val="24"/>
          <w:szCs w:val="24"/>
          <w:lang w:val="en-US"/>
        </w:rPr>
        <w:t>Toichi</w:t>
      </w:r>
      <w:proofErr w:type="spellEnd"/>
      <w:r w:rsidRPr="00135A87">
        <w:rPr>
          <w:rFonts w:ascii="Times New Roman" w:hAnsi="Times New Roman" w:cs="Times New Roman"/>
          <w:color w:val="1A1A1A"/>
          <w:sz w:val="24"/>
          <w:szCs w:val="24"/>
          <w:lang w:val="en-US"/>
        </w:rPr>
        <w:t xml:space="preserve">, M. (2000). Dual access to semantics in autism: Is pictorial access superior to </w:t>
      </w:r>
      <w:r w:rsidRPr="00135A87">
        <w:rPr>
          <w:rFonts w:ascii="Times New Roman" w:hAnsi="Times New Roman" w:cs="Times New Roman"/>
          <w:sz w:val="24"/>
          <w:szCs w:val="24"/>
          <w:lang w:val="en-US"/>
        </w:rPr>
        <w:t>verbal access</w:t>
      </w:r>
      <w:proofErr w:type="gramStart"/>
      <w:r w:rsidRPr="00135A87">
        <w:rPr>
          <w:rFonts w:ascii="Times New Roman" w:hAnsi="Times New Roman" w:cs="Times New Roman"/>
          <w:sz w:val="24"/>
          <w:szCs w:val="24"/>
          <w:lang w:val="en-US"/>
        </w:rPr>
        <w:t>?.</w:t>
      </w:r>
      <w:proofErr w:type="gramEnd"/>
      <w:r w:rsidRPr="00135A87">
        <w:rPr>
          <w:rFonts w:ascii="Times New Roman" w:hAnsi="Times New Roman" w:cs="Times New Roman"/>
          <w:sz w:val="24"/>
          <w:szCs w:val="24"/>
          <w:lang w:val="en-US"/>
        </w:rPr>
        <w:t xml:space="preserve"> </w:t>
      </w:r>
      <w:proofErr w:type="gramStart"/>
      <w:r w:rsidRPr="00135A87">
        <w:rPr>
          <w:rFonts w:ascii="Times New Roman" w:hAnsi="Times New Roman" w:cs="Times New Roman"/>
          <w:i/>
          <w:iCs/>
          <w:sz w:val="24"/>
          <w:szCs w:val="24"/>
          <w:lang w:val="en-US"/>
        </w:rPr>
        <w:t>Journal of Child Psychology and Psychiatry</w:t>
      </w:r>
      <w:r w:rsidRPr="00135A87">
        <w:rPr>
          <w:rFonts w:ascii="Times New Roman" w:hAnsi="Times New Roman" w:cs="Times New Roman"/>
          <w:sz w:val="24"/>
          <w:szCs w:val="24"/>
          <w:lang w:val="en-US"/>
        </w:rPr>
        <w:t xml:space="preserve">, </w:t>
      </w:r>
      <w:r w:rsidRPr="00135A87">
        <w:rPr>
          <w:rFonts w:ascii="Times New Roman" w:hAnsi="Times New Roman" w:cs="Times New Roman"/>
          <w:i/>
          <w:iCs/>
          <w:sz w:val="24"/>
          <w:szCs w:val="24"/>
          <w:lang w:val="en-US"/>
        </w:rPr>
        <w:t>41</w:t>
      </w:r>
      <w:r w:rsidRPr="00135A87">
        <w:rPr>
          <w:rFonts w:ascii="Times New Roman" w:hAnsi="Times New Roman" w:cs="Times New Roman"/>
          <w:sz w:val="24"/>
          <w:szCs w:val="24"/>
          <w:lang w:val="en-US"/>
        </w:rPr>
        <w:t>(07), 859-867.</w:t>
      </w:r>
      <w:proofErr w:type="gramEnd"/>
      <w:r>
        <w:rPr>
          <w:rFonts w:ascii="Times New Roman" w:eastAsia="Arial Unicode MS" w:hAnsi="Times New Roman" w:cs="Times New Roman"/>
          <w:sz w:val="24"/>
          <w:szCs w:val="24"/>
          <w:lang w:val="en-US"/>
        </w:rPr>
        <w:t xml:space="preserve"> </w:t>
      </w:r>
      <w:proofErr w:type="spellStart"/>
      <w:proofErr w:type="gramStart"/>
      <w:r>
        <w:rPr>
          <w:rFonts w:ascii="Times New Roman" w:eastAsia="Arial Unicode MS" w:hAnsi="Times New Roman" w:cs="Times New Roman"/>
          <w:sz w:val="24"/>
          <w:szCs w:val="24"/>
          <w:lang w:val="en-US"/>
        </w:rPr>
        <w:t>doi:</w:t>
      </w:r>
      <w:r w:rsidRPr="00135A87">
        <w:rPr>
          <w:rFonts w:ascii="Times New Roman" w:eastAsia="Arial Unicode MS" w:hAnsi="Times New Roman" w:cs="Times New Roman"/>
          <w:sz w:val="24"/>
          <w:szCs w:val="24"/>
          <w:lang w:val="en-US"/>
        </w:rPr>
        <w:t>http</w:t>
      </w:r>
      <w:proofErr w:type="spellEnd"/>
      <w:proofErr w:type="gramEnd"/>
      <w:r w:rsidRPr="00135A87">
        <w:rPr>
          <w:rFonts w:ascii="Times New Roman" w:eastAsia="Arial Unicode MS" w:hAnsi="Times New Roman" w:cs="Times New Roman"/>
          <w:sz w:val="24"/>
          <w:szCs w:val="24"/>
          <w:lang w:val="en-US"/>
        </w:rPr>
        <w:t>://dx.doi.org/</w:t>
      </w:r>
    </w:p>
    <w:p w14:paraId="7AB0E6C1" w14:textId="77777777" w:rsidR="00BA2C0D" w:rsidRDefault="00BA2C0D" w:rsidP="00CE5281">
      <w:pPr>
        <w:spacing w:after="0" w:line="480" w:lineRule="auto"/>
        <w:ind w:left="720" w:hanging="720"/>
        <w:contextualSpacing/>
        <w:rPr>
          <w:rFonts w:ascii="Times New Roman" w:hAnsi="Times New Roman" w:cs="Times New Roman"/>
          <w:sz w:val="24"/>
          <w:szCs w:val="24"/>
          <w:lang w:val="en-US"/>
        </w:rPr>
      </w:pPr>
      <w:proofErr w:type="spellStart"/>
      <w:r w:rsidRPr="00135A87">
        <w:rPr>
          <w:rFonts w:ascii="Times New Roman" w:hAnsi="Times New Roman" w:cs="Times New Roman"/>
          <w:color w:val="1A1A1A"/>
          <w:sz w:val="24"/>
          <w:szCs w:val="24"/>
          <w:lang w:val="en-US"/>
        </w:rPr>
        <w:t>Kamio</w:t>
      </w:r>
      <w:proofErr w:type="spellEnd"/>
      <w:r w:rsidRPr="00135A87">
        <w:rPr>
          <w:rFonts w:ascii="Times New Roman" w:hAnsi="Times New Roman" w:cs="Times New Roman"/>
          <w:color w:val="1A1A1A"/>
          <w:sz w:val="24"/>
          <w:szCs w:val="24"/>
          <w:lang w:val="en-US"/>
        </w:rPr>
        <w:t xml:space="preserve">, Y., Robins, D., Kelley, E., </w:t>
      </w:r>
      <w:proofErr w:type="spellStart"/>
      <w:r w:rsidRPr="00135A87">
        <w:rPr>
          <w:rFonts w:ascii="Times New Roman" w:hAnsi="Times New Roman" w:cs="Times New Roman"/>
          <w:color w:val="1A1A1A"/>
          <w:sz w:val="24"/>
          <w:szCs w:val="24"/>
          <w:lang w:val="en-US"/>
        </w:rPr>
        <w:t>Swainson</w:t>
      </w:r>
      <w:proofErr w:type="spellEnd"/>
      <w:r w:rsidRPr="00135A87">
        <w:rPr>
          <w:rFonts w:ascii="Times New Roman" w:hAnsi="Times New Roman" w:cs="Times New Roman"/>
          <w:color w:val="1A1A1A"/>
          <w:sz w:val="24"/>
          <w:szCs w:val="24"/>
          <w:lang w:val="en-US"/>
        </w:rPr>
        <w:t xml:space="preserve">, B., &amp; Fein, D. (2007). Atypical lexical/semantic processing in high-functioning autism spectrum disorders without early language delay. </w:t>
      </w:r>
      <w:proofErr w:type="gramStart"/>
      <w:r w:rsidRPr="00135A87">
        <w:rPr>
          <w:rFonts w:ascii="Times New Roman" w:hAnsi="Times New Roman" w:cs="Times New Roman"/>
          <w:i/>
          <w:iCs/>
          <w:color w:val="1A1A1A"/>
          <w:sz w:val="24"/>
          <w:szCs w:val="24"/>
          <w:lang w:val="en-US"/>
        </w:rPr>
        <w:t>Journal of Autism and Developmental Disorders</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37</w:t>
      </w:r>
      <w:r w:rsidRPr="00135A87">
        <w:rPr>
          <w:rFonts w:ascii="Times New Roman" w:hAnsi="Times New Roman" w:cs="Times New Roman"/>
          <w:color w:val="1A1A1A"/>
          <w:sz w:val="24"/>
          <w:szCs w:val="24"/>
          <w:lang w:val="en-US"/>
        </w:rPr>
        <w:t>(6), 1116-1122.</w:t>
      </w:r>
      <w:proofErr w:type="gramEnd"/>
      <w:r w:rsidRPr="00135A87">
        <w:rPr>
          <w:rFonts w:ascii="Times New Roman" w:hAnsi="Times New Roman" w:cs="Times New Roman"/>
          <w:color w:val="1A1A1A"/>
          <w:sz w:val="24"/>
          <w:szCs w:val="24"/>
          <w:lang w:val="en-US"/>
        </w:rPr>
        <w:t xml:space="preserve"> </w:t>
      </w:r>
      <w:proofErr w:type="spellStart"/>
      <w:proofErr w:type="gramStart"/>
      <w:r w:rsidRPr="00135A87">
        <w:rPr>
          <w:rFonts w:ascii="Times New Roman" w:hAnsi="Times New Roman" w:cs="Times New Roman"/>
          <w:color w:val="1A1A1A"/>
          <w:sz w:val="24"/>
          <w:szCs w:val="24"/>
          <w:lang w:val="en-US"/>
        </w:rPr>
        <w:t>doi</w:t>
      </w:r>
      <w:proofErr w:type="spellEnd"/>
      <w:proofErr w:type="gramEnd"/>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color w:val="262626"/>
          <w:sz w:val="24"/>
          <w:szCs w:val="24"/>
          <w:lang w:val="en-US"/>
        </w:rPr>
        <w:t xml:space="preserve">10.1007/s10803-006-0254-3. </w:t>
      </w:r>
      <w:proofErr w:type="gramStart"/>
      <w:r w:rsidRPr="00006F10">
        <w:rPr>
          <w:rFonts w:ascii="Times New Roman" w:hAnsi="Times New Roman" w:cs="Times New Roman"/>
          <w:sz w:val="24"/>
          <w:szCs w:val="24"/>
          <w:lang w:val="en-US"/>
        </w:rPr>
        <w:t>doi:10.1016</w:t>
      </w:r>
      <w:proofErr w:type="gramEnd"/>
      <w:r w:rsidRPr="00006F10">
        <w:rPr>
          <w:rFonts w:ascii="Times New Roman" w:hAnsi="Times New Roman" w:cs="Times New Roman"/>
          <w:sz w:val="24"/>
          <w:szCs w:val="24"/>
          <w:lang w:val="en-US"/>
        </w:rPr>
        <w:t>/j.clinph.2013.06.021</w:t>
      </w:r>
    </w:p>
    <w:p w14:paraId="1B713176" w14:textId="1864B65A" w:rsidR="009A016D" w:rsidRPr="00006F10" w:rsidRDefault="009A016D" w:rsidP="00CE5281">
      <w:pPr>
        <w:spacing w:after="0" w:line="480" w:lineRule="auto"/>
        <w:ind w:left="720" w:hanging="720"/>
        <w:contextualSpacing/>
        <w:rPr>
          <w:rFonts w:ascii="Times New Roman" w:hAnsi="Times New Roman" w:cs="Times New Roman"/>
          <w:sz w:val="24"/>
          <w:szCs w:val="24"/>
          <w:lang w:val="en-US"/>
        </w:rPr>
      </w:pPr>
      <w:proofErr w:type="spellStart"/>
      <w:r>
        <w:rPr>
          <w:rFonts w:ascii="Times New Roman" w:hAnsi="Times New Roman" w:cs="Times New Roman"/>
          <w:color w:val="1A1A1A"/>
          <w:sz w:val="24"/>
          <w:szCs w:val="24"/>
          <w:lang w:val="en-US"/>
        </w:rPr>
        <w:t>Kass</w:t>
      </w:r>
      <w:proofErr w:type="spellEnd"/>
      <w:r>
        <w:rPr>
          <w:rFonts w:ascii="Times New Roman" w:hAnsi="Times New Roman" w:cs="Times New Roman"/>
          <w:color w:val="1A1A1A"/>
          <w:sz w:val="24"/>
          <w:szCs w:val="24"/>
          <w:lang w:val="en-US"/>
        </w:rPr>
        <w:t>, R.</w:t>
      </w:r>
      <w:r>
        <w:rPr>
          <w:rFonts w:ascii="Times New Roman" w:hAnsi="Times New Roman" w:cs="Times New Roman"/>
          <w:sz w:val="24"/>
          <w:szCs w:val="24"/>
          <w:lang w:val="en-US"/>
        </w:rPr>
        <w:t xml:space="preserve"> E., &amp; </w:t>
      </w:r>
      <w:proofErr w:type="spellStart"/>
      <w:r>
        <w:rPr>
          <w:rFonts w:ascii="Times New Roman" w:hAnsi="Times New Roman" w:cs="Times New Roman"/>
          <w:sz w:val="24"/>
          <w:szCs w:val="24"/>
          <w:lang w:val="en-US"/>
        </w:rPr>
        <w:t>Raftery</w:t>
      </w:r>
      <w:proofErr w:type="spellEnd"/>
      <w:r>
        <w:rPr>
          <w:rFonts w:ascii="Times New Roman" w:hAnsi="Times New Roman" w:cs="Times New Roman"/>
          <w:sz w:val="24"/>
          <w:szCs w:val="24"/>
          <w:lang w:val="en-US"/>
        </w:rPr>
        <w:t xml:space="preserve">, A. E. (1995). Bayes </w:t>
      </w:r>
      <w:r w:rsidR="009102CB">
        <w:rPr>
          <w:rFonts w:ascii="Times New Roman" w:hAnsi="Times New Roman" w:cs="Times New Roman"/>
          <w:sz w:val="24"/>
          <w:szCs w:val="24"/>
          <w:lang w:val="en-US"/>
        </w:rPr>
        <w:t>f</w:t>
      </w:r>
      <w:r>
        <w:rPr>
          <w:rFonts w:ascii="Times New Roman" w:hAnsi="Times New Roman" w:cs="Times New Roman"/>
          <w:sz w:val="24"/>
          <w:szCs w:val="24"/>
          <w:lang w:val="en-US"/>
        </w:rPr>
        <w:t xml:space="preserve">actors. </w:t>
      </w:r>
      <w:proofErr w:type="gramStart"/>
      <w:r w:rsidRPr="00CC08D4">
        <w:rPr>
          <w:rFonts w:ascii="Times New Roman" w:hAnsi="Times New Roman" w:cs="Times New Roman"/>
          <w:i/>
          <w:sz w:val="24"/>
          <w:szCs w:val="24"/>
          <w:lang w:val="en-US"/>
        </w:rPr>
        <w:t>Journal of the American Statistical Association, 90</w:t>
      </w:r>
      <w:r>
        <w:rPr>
          <w:rFonts w:ascii="Times New Roman" w:hAnsi="Times New Roman" w:cs="Times New Roman"/>
          <w:sz w:val="24"/>
          <w:szCs w:val="24"/>
          <w:lang w:val="en-US"/>
        </w:rPr>
        <w:t>(430), 773-795.</w:t>
      </w:r>
      <w:proofErr w:type="gramEnd"/>
      <w:r>
        <w:rPr>
          <w:rFonts w:ascii="Times New Roman" w:hAnsi="Times New Roman" w:cs="Times New Roman"/>
          <w:sz w:val="24"/>
          <w:szCs w:val="24"/>
          <w:lang w:val="en-US"/>
        </w:rPr>
        <w:t xml:space="preserve"> </w:t>
      </w:r>
    </w:p>
    <w:p w14:paraId="6F9164BC" w14:textId="77777777" w:rsidR="00BA2C0D" w:rsidRPr="00135A87" w:rsidRDefault="00BA2C0D" w:rsidP="00CE5281">
      <w:pPr>
        <w:pStyle w:val="NormalWeb"/>
        <w:spacing w:before="0" w:beforeAutospacing="0" w:after="0" w:afterAutospacing="0" w:line="480" w:lineRule="auto"/>
        <w:ind w:left="720" w:hanging="720"/>
        <w:contextualSpacing/>
        <w:rPr>
          <w:rFonts w:ascii="Times New Roman" w:hAnsi="Times New Roman"/>
          <w:color w:val="1A1A1A"/>
          <w:sz w:val="24"/>
          <w:szCs w:val="24"/>
          <w:lang w:val="en-US"/>
        </w:rPr>
      </w:pPr>
      <w:proofErr w:type="spellStart"/>
      <w:proofErr w:type="gramStart"/>
      <w:r w:rsidRPr="00135A87">
        <w:rPr>
          <w:rFonts w:ascii="Times New Roman" w:hAnsi="Times New Roman"/>
          <w:color w:val="1A1A1A"/>
          <w:sz w:val="24"/>
          <w:szCs w:val="24"/>
          <w:lang w:val="en-US"/>
        </w:rPr>
        <w:t>Koolen</w:t>
      </w:r>
      <w:proofErr w:type="spellEnd"/>
      <w:r w:rsidRPr="00135A87">
        <w:rPr>
          <w:rFonts w:ascii="Times New Roman" w:hAnsi="Times New Roman"/>
          <w:color w:val="1A1A1A"/>
          <w:sz w:val="24"/>
          <w:szCs w:val="24"/>
          <w:lang w:val="en-US"/>
        </w:rPr>
        <w:t xml:space="preserve">, S., </w:t>
      </w:r>
      <w:proofErr w:type="spellStart"/>
      <w:r w:rsidRPr="00135A87">
        <w:rPr>
          <w:rFonts w:ascii="Times New Roman" w:hAnsi="Times New Roman"/>
          <w:color w:val="1A1A1A"/>
          <w:sz w:val="24"/>
          <w:szCs w:val="24"/>
          <w:lang w:val="en-US"/>
        </w:rPr>
        <w:t>Vissers</w:t>
      </w:r>
      <w:proofErr w:type="spellEnd"/>
      <w:r w:rsidRPr="00135A87">
        <w:rPr>
          <w:rFonts w:ascii="Times New Roman" w:hAnsi="Times New Roman"/>
          <w:color w:val="1A1A1A"/>
          <w:sz w:val="24"/>
          <w:szCs w:val="24"/>
          <w:lang w:val="en-US"/>
        </w:rPr>
        <w:t xml:space="preserve">, C. T. W., Egger, J. I. M., &amp; </w:t>
      </w:r>
      <w:proofErr w:type="spellStart"/>
      <w:r w:rsidRPr="00135A87">
        <w:rPr>
          <w:rFonts w:ascii="Times New Roman" w:hAnsi="Times New Roman"/>
          <w:color w:val="1A1A1A"/>
          <w:sz w:val="24"/>
          <w:szCs w:val="24"/>
          <w:lang w:val="en-US"/>
        </w:rPr>
        <w:t>Verhoeven</w:t>
      </w:r>
      <w:proofErr w:type="spellEnd"/>
      <w:r w:rsidRPr="00135A87">
        <w:rPr>
          <w:rFonts w:ascii="Times New Roman" w:hAnsi="Times New Roman"/>
          <w:color w:val="1A1A1A"/>
          <w:sz w:val="24"/>
          <w:szCs w:val="24"/>
          <w:lang w:val="en-US"/>
        </w:rPr>
        <w:t>, L. (2014).</w:t>
      </w:r>
      <w:proofErr w:type="gramEnd"/>
      <w:r w:rsidRPr="00135A87">
        <w:rPr>
          <w:rFonts w:ascii="Times New Roman" w:hAnsi="Times New Roman"/>
          <w:color w:val="1A1A1A"/>
          <w:sz w:val="24"/>
          <w:szCs w:val="24"/>
          <w:lang w:val="en-US"/>
        </w:rPr>
        <w:t xml:space="preserve"> Monitoring in language perception in high-functioning adults with autism spectrum disorder: Evidence from event-related potentials. </w:t>
      </w:r>
      <w:proofErr w:type="gramStart"/>
      <w:r w:rsidRPr="00135A87">
        <w:rPr>
          <w:rFonts w:ascii="Times New Roman" w:hAnsi="Times New Roman"/>
          <w:i/>
          <w:iCs/>
          <w:color w:val="1A1A1A"/>
          <w:sz w:val="24"/>
          <w:szCs w:val="24"/>
          <w:lang w:val="en-US"/>
        </w:rPr>
        <w:t>Clinical Neurophysiology</w:t>
      </w:r>
      <w:r w:rsidRPr="00135A87">
        <w:rPr>
          <w:rFonts w:ascii="Times New Roman" w:hAnsi="Times New Roman"/>
          <w:color w:val="1A1A1A"/>
          <w:sz w:val="24"/>
          <w:szCs w:val="24"/>
          <w:lang w:val="en-US"/>
        </w:rPr>
        <w:t xml:space="preserve">, </w:t>
      </w:r>
      <w:r w:rsidRPr="00135A87">
        <w:rPr>
          <w:rFonts w:ascii="Times New Roman" w:hAnsi="Times New Roman"/>
          <w:i/>
          <w:iCs/>
          <w:color w:val="1A1A1A"/>
          <w:sz w:val="24"/>
          <w:szCs w:val="24"/>
          <w:lang w:val="en-US"/>
        </w:rPr>
        <w:t>125</w:t>
      </w:r>
      <w:r w:rsidRPr="00135A87">
        <w:rPr>
          <w:rFonts w:ascii="Times New Roman" w:hAnsi="Times New Roman"/>
          <w:color w:val="1A1A1A"/>
          <w:sz w:val="24"/>
          <w:szCs w:val="24"/>
          <w:lang w:val="en-US"/>
        </w:rPr>
        <w:t>(1), 108-123.</w:t>
      </w:r>
      <w:proofErr w:type="gramEnd"/>
    </w:p>
    <w:p w14:paraId="37D26C6B" w14:textId="77777777" w:rsidR="00BA2C0D" w:rsidRPr="00135A87" w:rsidRDefault="00BA2C0D" w:rsidP="00CE5281">
      <w:pPr>
        <w:spacing w:after="0" w:line="480" w:lineRule="auto"/>
        <w:ind w:left="720" w:hanging="720"/>
        <w:contextualSpacing/>
        <w:rPr>
          <w:rFonts w:ascii="Times New Roman" w:hAnsi="Times New Roman" w:cs="Times New Roman"/>
          <w:color w:val="262626"/>
          <w:sz w:val="24"/>
          <w:szCs w:val="24"/>
          <w:lang w:val="en-US"/>
        </w:rPr>
      </w:pPr>
      <w:proofErr w:type="spellStart"/>
      <w:proofErr w:type="gramStart"/>
      <w:r w:rsidRPr="00135A87">
        <w:rPr>
          <w:rFonts w:ascii="Times New Roman" w:hAnsi="Times New Roman" w:cs="Times New Roman"/>
          <w:color w:val="1A1A1A"/>
          <w:sz w:val="24"/>
          <w:szCs w:val="24"/>
          <w:lang w:val="en-US"/>
        </w:rPr>
        <w:t>Koolen</w:t>
      </w:r>
      <w:proofErr w:type="spellEnd"/>
      <w:r w:rsidRPr="00135A87">
        <w:rPr>
          <w:rFonts w:ascii="Times New Roman" w:hAnsi="Times New Roman" w:cs="Times New Roman"/>
          <w:color w:val="1A1A1A"/>
          <w:sz w:val="24"/>
          <w:szCs w:val="24"/>
          <w:lang w:val="en-US"/>
        </w:rPr>
        <w:t xml:space="preserve">, S., </w:t>
      </w:r>
      <w:proofErr w:type="spellStart"/>
      <w:r w:rsidRPr="00135A87">
        <w:rPr>
          <w:rFonts w:ascii="Times New Roman" w:hAnsi="Times New Roman" w:cs="Times New Roman"/>
          <w:color w:val="1A1A1A"/>
          <w:sz w:val="24"/>
          <w:szCs w:val="24"/>
          <w:lang w:val="en-US"/>
        </w:rPr>
        <w:t>Vissers</w:t>
      </w:r>
      <w:proofErr w:type="spellEnd"/>
      <w:r w:rsidRPr="00135A87">
        <w:rPr>
          <w:rFonts w:ascii="Times New Roman" w:hAnsi="Times New Roman" w:cs="Times New Roman"/>
          <w:color w:val="1A1A1A"/>
          <w:sz w:val="24"/>
          <w:szCs w:val="24"/>
          <w:lang w:val="en-US"/>
        </w:rPr>
        <w:t xml:space="preserve">, C. T. W., </w:t>
      </w:r>
      <w:proofErr w:type="spellStart"/>
      <w:r w:rsidRPr="00135A87">
        <w:rPr>
          <w:rFonts w:ascii="Times New Roman" w:hAnsi="Times New Roman" w:cs="Times New Roman"/>
          <w:color w:val="1A1A1A"/>
          <w:sz w:val="24"/>
          <w:szCs w:val="24"/>
          <w:lang w:val="en-US"/>
        </w:rPr>
        <w:t>Hendriks</w:t>
      </w:r>
      <w:proofErr w:type="spellEnd"/>
      <w:r w:rsidRPr="00135A87">
        <w:rPr>
          <w:rFonts w:ascii="Times New Roman" w:hAnsi="Times New Roman" w:cs="Times New Roman"/>
          <w:color w:val="1A1A1A"/>
          <w:sz w:val="24"/>
          <w:szCs w:val="24"/>
          <w:lang w:val="en-US"/>
        </w:rPr>
        <w:t xml:space="preserve">, A. W., Egger, J. I., &amp; </w:t>
      </w:r>
      <w:proofErr w:type="spellStart"/>
      <w:r w:rsidRPr="00135A87">
        <w:rPr>
          <w:rFonts w:ascii="Times New Roman" w:hAnsi="Times New Roman" w:cs="Times New Roman"/>
          <w:color w:val="1A1A1A"/>
          <w:sz w:val="24"/>
          <w:szCs w:val="24"/>
          <w:lang w:val="en-US"/>
        </w:rPr>
        <w:t>Verhoeven</w:t>
      </w:r>
      <w:proofErr w:type="spellEnd"/>
      <w:r w:rsidRPr="00135A87">
        <w:rPr>
          <w:rFonts w:ascii="Times New Roman" w:hAnsi="Times New Roman" w:cs="Times New Roman"/>
          <w:color w:val="1A1A1A"/>
          <w:sz w:val="24"/>
          <w:szCs w:val="24"/>
          <w:lang w:val="en-US"/>
        </w:rPr>
        <w:t>, L. (2012).</w:t>
      </w:r>
      <w:proofErr w:type="gramEnd"/>
      <w:r w:rsidRPr="00135A87">
        <w:rPr>
          <w:rFonts w:ascii="Times New Roman" w:hAnsi="Times New Roman" w:cs="Times New Roman"/>
          <w:color w:val="1A1A1A"/>
          <w:sz w:val="24"/>
          <w:szCs w:val="24"/>
          <w:lang w:val="en-US"/>
        </w:rPr>
        <w:t xml:space="preserve"> </w:t>
      </w:r>
      <w:proofErr w:type="gramStart"/>
      <w:r w:rsidRPr="00135A87">
        <w:rPr>
          <w:rFonts w:ascii="Times New Roman" w:hAnsi="Times New Roman" w:cs="Times New Roman"/>
          <w:color w:val="1A1A1A"/>
          <w:sz w:val="24"/>
          <w:szCs w:val="24"/>
          <w:lang w:val="en-US"/>
        </w:rPr>
        <w:t xml:space="preserve">The interplay between </w:t>
      </w:r>
      <w:proofErr w:type="spellStart"/>
      <w:r w:rsidRPr="00135A87">
        <w:rPr>
          <w:rFonts w:ascii="Times New Roman" w:hAnsi="Times New Roman" w:cs="Times New Roman"/>
          <w:color w:val="1A1A1A"/>
          <w:sz w:val="24"/>
          <w:szCs w:val="24"/>
          <w:lang w:val="en-US"/>
        </w:rPr>
        <w:t>attentional</w:t>
      </w:r>
      <w:proofErr w:type="spellEnd"/>
      <w:r w:rsidRPr="00135A87">
        <w:rPr>
          <w:rFonts w:ascii="Times New Roman" w:hAnsi="Times New Roman" w:cs="Times New Roman"/>
          <w:color w:val="1A1A1A"/>
          <w:sz w:val="24"/>
          <w:szCs w:val="24"/>
          <w:lang w:val="en-US"/>
        </w:rPr>
        <w:t xml:space="preserve"> strategies and language processing in high-functioning adults with autism spectrum disorder.</w:t>
      </w:r>
      <w:proofErr w:type="gramEnd"/>
      <w:r w:rsidRPr="00135A87">
        <w:rPr>
          <w:rFonts w:ascii="Times New Roman" w:hAnsi="Times New Roman" w:cs="Times New Roman"/>
          <w:color w:val="1A1A1A"/>
          <w:sz w:val="24"/>
          <w:szCs w:val="24"/>
          <w:lang w:val="en-US"/>
        </w:rPr>
        <w:t xml:space="preserve"> </w:t>
      </w:r>
      <w:proofErr w:type="gramStart"/>
      <w:r>
        <w:rPr>
          <w:rFonts w:ascii="Times New Roman" w:hAnsi="Times New Roman" w:cs="Times New Roman"/>
          <w:i/>
          <w:iCs/>
          <w:color w:val="1A1A1A"/>
          <w:sz w:val="24"/>
          <w:szCs w:val="24"/>
          <w:lang w:val="en-US"/>
        </w:rPr>
        <w:t>Journal of Autism and Developmental D</w:t>
      </w:r>
      <w:r w:rsidRPr="00135A87">
        <w:rPr>
          <w:rFonts w:ascii="Times New Roman" w:hAnsi="Times New Roman" w:cs="Times New Roman"/>
          <w:i/>
          <w:iCs/>
          <w:color w:val="1A1A1A"/>
          <w:sz w:val="24"/>
          <w:szCs w:val="24"/>
          <w:lang w:val="en-US"/>
        </w:rPr>
        <w:t>isorders</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42</w:t>
      </w:r>
      <w:r w:rsidRPr="00135A87">
        <w:rPr>
          <w:rFonts w:ascii="Times New Roman" w:hAnsi="Times New Roman" w:cs="Times New Roman"/>
          <w:color w:val="1A1A1A"/>
          <w:sz w:val="24"/>
          <w:szCs w:val="24"/>
          <w:lang w:val="en-US"/>
        </w:rPr>
        <w:t>(5), 805-814.</w:t>
      </w:r>
      <w:proofErr w:type="gramEnd"/>
      <w:r w:rsidRPr="00135A87">
        <w:rPr>
          <w:rFonts w:ascii="Times New Roman" w:hAnsi="Times New Roman" w:cs="Times New Roman"/>
          <w:color w:val="1A1A1A"/>
          <w:sz w:val="24"/>
          <w:szCs w:val="24"/>
          <w:lang w:val="en-US"/>
        </w:rPr>
        <w:t xml:space="preserve"> </w:t>
      </w:r>
      <w:proofErr w:type="gramStart"/>
      <w:r w:rsidRPr="00135A87">
        <w:rPr>
          <w:rFonts w:ascii="Times New Roman" w:hAnsi="Times New Roman" w:cs="Times New Roman"/>
          <w:color w:val="1A1A1A"/>
          <w:sz w:val="24"/>
          <w:szCs w:val="24"/>
          <w:lang w:val="en-US"/>
        </w:rPr>
        <w:t>doi:</w:t>
      </w:r>
      <w:r w:rsidRPr="00135A87">
        <w:rPr>
          <w:rFonts w:ascii="Times New Roman" w:hAnsi="Times New Roman" w:cs="Times New Roman"/>
          <w:color w:val="262626"/>
          <w:sz w:val="24"/>
          <w:szCs w:val="24"/>
          <w:lang w:val="en-US"/>
        </w:rPr>
        <w:t>10.1007</w:t>
      </w:r>
      <w:proofErr w:type="gramEnd"/>
      <w:r w:rsidRPr="00135A87">
        <w:rPr>
          <w:rFonts w:ascii="Times New Roman" w:hAnsi="Times New Roman" w:cs="Times New Roman"/>
          <w:color w:val="262626"/>
          <w:sz w:val="24"/>
          <w:szCs w:val="24"/>
          <w:lang w:val="en-US"/>
        </w:rPr>
        <w:t>/s10803-011-1310-1</w:t>
      </w:r>
    </w:p>
    <w:p w14:paraId="1E9622E9" w14:textId="77777777" w:rsidR="00BA2C0D" w:rsidRPr="00135A87" w:rsidRDefault="00BA2C0D" w:rsidP="00CE5281">
      <w:pPr>
        <w:spacing w:after="0" w:line="480" w:lineRule="auto"/>
        <w:ind w:left="720" w:hanging="720"/>
        <w:contextualSpacing/>
        <w:rPr>
          <w:rFonts w:ascii="Times New Roman" w:hAnsi="Times New Roman" w:cs="Times New Roman"/>
          <w:color w:val="1A1A1A"/>
          <w:sz w:val="24"/>
          <w:szCs w:val="24"/>
          <w:lang w:val="en-US"/>
        </w:rPr>
      </w:pPr>
      <w:r w:rsidRPr="00135A87">
        <w:rPr>
          <w:rFonts w:ascii="Times New Roman" w:hAnsi="Times New Roman" w:cs="Times New Roman"/>
          <w:noProof/>
          <w:sz w:val="24"/>
          <w:szCs w:val="24"/>
        </w:rPr>
        <w:t xml:space="preserve">Lopez, B., &amp; Leekam, S. R. (2003). Do children with autism fail to process information in context? </w:t>
      </w:r>
      <w:r w:rsidRPr="00135A87">
        <w:rPr>
          <w:rFonts w:ascii="Times New Roman" w:hAnsi="Times New Roman" w:cs="Times New Roman"/>
          <w:i/>
          <w:noProof/>
          <w:sz w:val="24"/>
          <w:szCs w:val="24"/>
        </w:rPr>
        <w:t>Journal of Child Psychology and Psychiatry and Allied Disciplines, 44</w:t>
      </w:r>
      <w:r>
        <w:rPr>
          <w:rFonts w:ascii="Times New Roman" w:hAnsi="Times New Roman" w:cs="Times New Roman"/>
          <w:noProof/>
          <w:sz w:val="24"/>
          <w:szCs w:val="24"/>
        </w:rPr>
        <w:t>(2), 285-300. doi:</w:t>
      </w:r>
      <w:r w:rsidRPr="00135A87">
        <w:rPr>
          <w:rFonts w:ascii="Times New Roman" w:hAnsi="Times New Roman" w:cs="Times New Roman"/>
          <w:noProof/>
          <w:sz w:val="24"/>
          <w:szCs w:val="24"/>
        </w:rPr>
        <w:t>10.1111/1469-7610.00121</w:t>
      </w:r>
    </w:p>
    <w:p w14:paraId="00C5F68D" w14:textId="77777777" w:rsidR="00BA2C0D" w:rsidRDefault="00BA2C0D" w:rsidP="00CE5281">
      <w:pPr>
        <w:spacing w:line="480" w:lineRule="auto"/>
        <w:ind w:left="720" w:hanging="720"/>
        <w:contextualSpacing/>
        <w:rPr>
          <w:rFonts w:ascii="Times New Roman" w:hAnsi="Times New Roman" w:cs="Times New Roman"/>
          <w:sz w:val="24"/>
          <w:szCs w:val="24"/>
        </w:rPr>
      </w:pPr>
      <w:proofErr w:type="gramStart"/>
      <w:r w:rsidRPr="00135A87">
        <w:rPr>
          <w:rFonts w:ascii="Times New Roman" w:hAnsi="Times New Roman" w:cs="Times New Roman"/>
          <w:sz w:val="24"/>
          <w:szCs w:val="24"/>
        </w:rPr>
        <w:lastRenderedPageBreak/>
        <w:t xml:space="preserve">Lord C., </w:t>
      </w:r>
      <w:proofErr w:type="spellStart"/>
      <w:r w:rsidRPr="00135A87">
        <w:rPr>
          <w:rFonts w:ascii="Times New Roman" w:hAnsi="Times New Roman" w:cs="Times New Roman"/>
          <w:sz w:val="24"/>
          <w:szCs w:val="24"/>
        </w:rPr>
        <w:t>Rutter</w:t>
      </w:r>
      <w:proofErr w:type="spellEnd"/>
      <w:r w:rsidRPr="00135A87">
        <w:rPr>
          <w:rFonts w:ascii="Times New Roman" w:hAnsi="Times New Roman" w:cs="Times New Roman"/>
          <w:sz w:val="24"/>
          <w:szCs w:val="24"/>
        </w:rPr>
        <w:t xml:space="preserve"> M., </w:t>
      </w:r>
      <w:proofErr w:type="spellStart"/>
      <w:r w:rsidRPr="00135A87">
        <w:rPr>
          <w:rFonts w:ascii="Times New Roman" w:hAnsi="Times New Roman" w:cs="Times New Roman"/>
          <w:sz w:val="24"/>
          <w:szCs w:val="24"/>
        </w:rPr>
        <w:t>DiLavore</w:t>
      </w:r>
      <w:proofErr w:type="spellEnd"/>
      <w:r w:rsidRPr="00135A87">
        <w:rPr>
          <w:rFonts w:ascii="Times New Roman" w:hAnsi="Times New Roman" w:cs="Times New Roman"/>
          <w:sz w:val="24"/>
          <w:szCs w:val="24"/>
        </w:rPr>
        <w:t xml:space="preserve"> P. C., </w:t>
      </w:r>
      <w:proofErr w:type="spellStart"/>
      <w:r w:rsidRPr="00135A87">
        <w:rPr>
          <w:rFonts w:ascii="Times New Roman" w:hAnsi="Times New Roman" w:cs="Times New Roman"/>
          <w:sz w:val="24"/>
          <w:szCs w:val="24"/>
        </w:rPr>
        <w:t>Risi</w:t>
      </w:r>
      <w:proofErr w:type="spellEnd"/>
      <w:r w:rsidRPr="00135A87">
        <w:rPr>
          <w:rFonts w:ascii="Times New Roman" w:hAnsi="Times New Roman" w:cs="Times New Roman"/>
          <w:sz w:val="24"/>
          <w:szCs w:val="24"/>
        </w:rPr>
        <w:t xml:space="preserve"> S., Gotham K., Bishop S. (2012).</w:t>
      </w:r>
      <w:proofErr w:type="gramEnd"/>
      <w:r w:rsidRPr="00135A87">
        <w:rPr>
          <w:rFonts w:ascii="Times New Roman" w:hAnsi="Times New Roman" w:cs="Times New Roman"/>
          <w:sz w:val="24"/>
          <w:szCs w:val="24"/>
        </w:rPr>
        <w:t xml:space="preserve"> </w:t>
      </w:r>
      <w:proofErr w:type="gramStart"/>
      <w:r w:rsidRPr="00135A87">
        <w:rPr>
          <w:rFonts w:ascii="Times New Roman" w:hAnsi="Times New Roman" w:cs="Times New Roman"/>
          <w:iCs/>
          <w:sz w:val="24"/>
          <w:szCs w:val="24"/>
        </w:rPr>
        <w:t>Autism diagnostic observation schedule, second edition</w:t>
      </w:r>
      <w:r w:rsidRPr="00135A87">
        <w:rPr>
          <w:rFonts w:ascii="Times New Roman" w:hAnsi="Times New Roman" w:cs="Times New Roman"/>
          <w:sz w:val="24"/>
          <w:szCs w:val="24"/>
        </w:rPr>
        <w:t>.</w:t>
      </w:r>
      <w:proofErr w:type="gramEnd"/>
      <w:r w:rsidRPr="00135A87">
        <w:rPr>
          <w:rFonts w:ascii="Times New Roman" w:hAnsi="Times New Roman" w:cs="Times New Roman"/>
          <w:sz w:val="24"/>
          <w:szCs w:val="24"/>
        </w:rPr>
        <w:t xml:space="preserve"> Torrance, CA: Western Psychological Services.</w:t>
      </w:r>
    </w:p>
    <w:p w14:paraId="459031A6" w14:textId="77777777" w:rsidR="00BA2C0D" w:rsidRDefault="00BA2C0D" w:rsidP="00CE5281">
      <w:pPr>
        <w:spacing w:line="480" w:lineRule="auto"/>
        <w:ind w:left="720" w:hanging="720"/>
        <w:contextualSpacing/>
        <w:rPr>
          <w:rFonts w:ascii="Times New Roman" w:hAnsi="Times New Roman" w:cs="Times New Roman"/>
          <w:sz w:val="24"/>
          <w:szCs w:val="24"/>
        </w:rPr>
      </w:pPr>
      <w:r w:rsidRPr="00135A87">
        <w:rPr>
          <w:rFonts w:ascii="Times New Roman" w:hAnsi="Times New Roman" w:cs="Times New Roman"/>
          <w:noProof/>
          <w:sz w:val="24"/>
          <w:szCs w:val="24"/>
        </w:rPr>
        <w:t xml:space="preserve">Lucas, R., &amp; Norbury, C. F. (2014). Levels of text compehension in children with autism spectrum disorders (ASD): The influence of language phenotype. </w:t>
      </w:r>
      <w:r w:rsidRPr="00135A87">
        <w:rPr>
          <w:rFonts w:ascii="Times New Roman" w:hAnsi="Times New Roman" w:cs="Times New Roman"/>
          <w:i/>
          <w:noProof/>
          <w:sz w:val="24"/>
          <w:szCs w:val="24"/>
        </w:rPr>
        <w:t>Journal of Auitsm and Developmental Disorders, 44,</w:t>
      </w:r>
      <w:r w:rsidRPr="00135A87">
        <w:rPr>
          <w:rFonts w:ascii="Times New Roman" w:hAnsi="Times New Roman" w:cs="Times New Roman"/>
          <w:noProof/>
          <w:sz w:val="24"/>
          <w:szCs w:val="24"/>
        </w:rPr>
        <w:t xml:space="preserve"> 2756-2768. </w:t>
      </w:r>
      <w:proofErr w:type="gramStart"/>
      <w:r>
        <w:rPr>
          <w:rFonts w:ascii="Times New Roman" w:hAnsi="Times New Roman" w:cs="Times New Roman"/>
          <w:sz w:val="24"/>
          <w:szCs w:val="24"/>
        </w:rPr>
        <w:t>doi:</w:t>
      </w:r>
      <w:r w:rsidRPr="00135A87">
        <w:rPr>
          <w:rFonts w:ascii="Times New Roman" w:hAnsi="Times New Roman" w:cs="Times New Roman"/>
          <w:sz w:val="24"/>
          <w:szCs w:val="24"/>
        </w:rPr>
        <w:t>10.1007</w:t>
      </w:r>
      <w:proofErr w:type="gramEnd"/>
      <w:r w:rsidRPr="00135A87">
        <w:rPr>
          <w:rFonts w:ascii="Times New Roman" w:hAnsi="Times New Roman" w:cs="Times New Roman"/>
          <w:sz w:val="24"/>
          <w:szCs w:val="24"/>
        </w:rPr>
        <w:t>/s10803-014-2133-7</w:t>
      </w:r>
    </w:p>
    <w:p w14:paraId="47CD9083" w14:textId="77777777" w:rsidR="00BA2C0D" w:rsidRPr="00135A87" w:rsidRDefault="00BA2C0D" w:rsidP="00CE5281">
      <w:pPr>
        <w:spacing w:line="480" w:lineRule="auto"/>
        <w:ind w:left="720" w:hanging="720"/>
        <w:contextualSpacing/>
        <w:rPr>
          <w:rFonts w:ascii="Times New Roman" w:hAnsi="Times New Roman" w:cs="Times New Roman"/>
          <w:sz w:val="24"/>
          <w:szCs w:val="24"/>
        </w:rPr>
      </w:pPr>
      <w:proofErr w:type="gramStart"/>
      <w:r w:rsidRPr="00135A87">
        <w:rPr>
          <w:rFonts w:ascii="Times New Roman" w:hAnsi="Times New Roman" w:cs="Times New Roman"/>
          <w:sz w:val="24"/>
          <w:szCs w:val="24"/>
          <w:lang w:val="en-US"/>
        </w:rPr>
        <w:t xml:space="preserve">MacDonald, M.C., </w:t>
      </w:r>
      <w:proofErr w:type="spellStart"/>
      <w:r w:rsidRPr="00135A87">
        <w:rPr>
          <w:rFonts w:ascii="Times New Roman" w:hAnsi="Times New Roman" w:cs="Times New Roman"/>
          <w:sz w:val="24"/>
          <w:szCs w:val="24"/>
          <w:lang w:val="en-US"/>
        </w:rPr>
        <w:t>Pearlmutter</w:t>
      </w:r>
      <w:proofErr w:type="spellEnd"/>
      <w:r w:rsidRPr="00135A87">
        <w:rPr>
          <w:rFonts w:ascii="Times New Roman" w:hAnsi="Times New Roman" w:cs="Times New Roman"/>
          <w:sz w:val="24"/>
          <w:szCs w:val="24"/>
          <w:lang w:val="en-US"/>
        </w:rPr>
        <w:t>, N.J., &amp; Seidenberg, M.S. (1994).</w:t>
      </w:r>
      <w:proofErr w:type="gramEnd"/>
      <w:r w:rsidRPr="00135A87">
        <w:rPr>
          <w:rFonts w:ascii="Times New Roman" w:hAnsi="Times New Roman" w:cs="Times New Roman"/>
          <w:sz w:val="24"/>
          <w:szCs w:val="24"/>
          <w:lang w:val="en-US"/>
        </w:rPr>
        <w:t xml:space="preserve"> </w:t>
      </w:r>
      <w:proofErr w:type="gramStart"/>
      <w:r w:rsidRPr="00135A87">
        <w:rPr>
          <w:rFonts w:ascii="Times New Roman" w:hAnsi="Times New Roman" w:cs="Times New Roman"/>
          <w:sz w:val="24"/>
          <w:szCs w:val="24"/>
          <w:lang w:val="en-US"/>
        </w:rPr>
        <w:t>The lexical nature of syntactic ambiguity resolution</w:t>
      </w:r>
      <w:r w:rsidRPr="00135A87">
        <w:rPr>
          <w:rFonts w:ascii="Times New Roman" w:hAnsi="Times New Roman" w:cs="Times New Roman"/>
          <w:i/>
          <w:sz w:val="24"/>
          <w:szCs w:val="24"/>
          <w:lang w:val="en-US"/>
        </w:rPr>
        <w:t>.</w:t>
      </w:r>
      <w:proofErr w:type="gramEnd"/>
      <w:r w:rsidRPr="00135A87">
        <w:rPr>
          <w:rFonts w:ascii="Times New Roman" w:hAnsi="Times New Roman" w:cs="Times New Roman"/>
          <w:i/>
          <w:sz w:val="24"/>
          <w:szCs w:val="24"/>
          <w:lang w:val="en-US"/>
        </w:rPr>
        <w:t xml:space="preserve"> </w:t>
      </w:r>
      <w:proofErr w:type="gramStart"/>
      <w:r w:rsidRPr="00135A87">
        <w:rPr>
          <w:rFonts w:ascii="Times New Roman" w:hAnsi="Times New Roman" w:cs="Times New Roman"/>
          <w:i/>
          <w:sz w:val="24"/>
          <w:szCs w:val="24"/>
          <w:lang w:val="en-US"/>
        </w:rPr>
        <w:t>Psychological Review</w:t>
      </w:r>
      <w:r w:rsidRPr="00135A87">
        <w:rPr>
          <w:rFonts w:ascii="Times New Roman" w:hAnsi="Times New Roman" w:cs="Times New Roman"/>
          <w:sz w:val="24"/>
          <w:szCs w:val="24"/>
          <w:lang w:val="en-US"/>
        </w:rPr>
        <w:t xml:space="preserve">, </w:t>
      </w:r>
      <w:r w:rsidRPr="00135A87">
        <w:rPr>
          <w:rFonts w:ascii="Times New Roman" w:hAnsi="Times New Roman" w:cs="Times New Roman"/>
          <w:bCs/>
          <w:sz w:val="24"/>
          <w:szCs w:val="24"/>
          <w:lang w:val="en-US"/>
        </w:rPr>
        <w:t>101</w:t>
      </w:r>
      <w:r w:rsidRPr="00135A87">
        <w:rPr>
          <w:rFonts w:ascii="Times New Roman" w:hAnsi="Times New Roman" w:cs="Times New Roman"/>
          <w:sz w:val="24"/>
          <w:szCs w:val="24"/>
          <w:lang w:val="en-US"/>
        </w:rPr>
        <w:t>, 676-703.</w:t>
      </w:r>
      <w:proofErr w:type="gramEnd"/>
    </w:p>
    <w:p w14:paraId="342DC36A" w14:textId="77777777" w:rsidR="00BA2C0D" w:rsidRPr="00135A87" w:rsidRDefault="00BA2C0D" w:rsidP="00CE5281">
      <w:pPr>
        <w:widowControl w:val="0"/>
        <w:autoSpaceDE w:val="0"/>
        <w:autoSpaceDN w:val="0"/>
        <w:adjustRightInd w:val="0"/>
        <w:spacing w:after="0" w:line="480" w:lineRule="auto"/>
        <w:ind w:left="720" w:hanging="720"/>
        <w:contextualSpacing/>
        <w:rPr>
          <w:rFonts w:ascii="Times New Roman" w:hAnsi="Times New Roman" w:cs="Times New Roman"/>
          <w:sz w:val="24"/>
          <w:szCs w:val="24"/>
          <w:lang w:val="en-US"/>
        </w:rPr>
      </w:pPr>
      <w:r w:rsidRPr="00135A87">
        <w:rPr>
          <w:rFonts w:ascii="Times New Roman" w:hAnsi="Times New Roman" w:cs="Times New Roman"/>
          <w:noProof/>
          <w:sz w:val="24"/>
          <w:szCs w:val="24"/>
        </w:rPr>
        <w:t xml:space="preserve">Mayes, S. D., &amp; Calhoun, S. L. (2006). Frequency of reading, math, and writing disabilities in children with clinical disorders. </w:t>
      </w:r>
      <w:r w:rsidRPr="00135A87">
        <w:rPr>
          <w:rFonts w:ascii="Times New Roman" w:hAnsi="Times New Roman" w:cs="Times New Roman"/>
          <w:i/>
          <w:noProof/>
          <w:sz w:val="24"/>
          <w:szCs w:val="24"/>
        </w:rPr>
        <w:t>Learning and Individual Differences, 16</w:t>
      </w:r>
      <w:r w:rsidRPr="00135A87">
        <w:rPr>
          <w:rFonts w:ascii="Times New Roman" w:hAnsi="Times New Roman" w:cs="Times New Roman"/>
          <w:noProof/>
          <w:sz w:val="24"/>
          <w:szCs w:val="24"/>
        </w:rPr>
        <w:t xml:space="preserve">(2), 145-157. doi: </w:t>
      </w:r>
      <w:r w:rsidRPr="00135A87">
        <w:rPr>
          <w:rFonts w:ascii="Times New Roman" w:hAnsi="Times New Roman" w:cs="Times New Roman"/>
          <w:sz w:val="24"/>
          <w:szCs w:val="24"/>
          <w:lang w:val="en-US"/>
        </w:rPr>
        <w:t>10.1016/j.lindif.2005.07.004</w:t>
      </w:r>
    </w:p>
    <w:p w14:paraId="5AAE7A78" w14:textId="77777777" w:rsidR="00BA2C0D" w:rsidRPr="00135A87" w:rsidRDefault="00BA2C0D" w:rsidP="00CE5281">
      <w:pPr>
        <w:pStyle w:val="EndNoteBibliography"/>
        <w:spacing w:line="480" w:lineRule="auto"/>
        <w:ind w:left="720" w:hanging="720"/>
        <w:contextualSpacing/>
      </w:pPr>
      <w:r w:rsidRPr="00135A87">
        <w:rPr>
          <w:noProof/>
        </w:rPr>
        <w:t xml:space="preserve">McKoon, G., &amp; Ratcliff, R. (1992). Inference during reading. </w:t>
      </w:r>
      <w:r w:rsidRPr="00135A87">
        <w:rPr>
          <w:i/>
          <w:noProof/>
        </w:rPr>
        <w:t>Psychological Review, 99</w:t>
      </w:r>
      <w:r w:rsidRPr="00135A87">
        <w:rPr>
          <w:noProof/>
        </w:rPr>
        <w:t xml:space="preserve">(3), 440-466. </w:t>
      </w:r>
    </w:p>
    <w:p w14:paraId="729D39F0" w14:textId="77777777" w:rsidR="00BA2C0D" w:rsidRPr="00135A87" w:rsidRDefault="00BA2C0D" w:rsidP="00CE5281">
      <w:pPr>
        <w:widowControl w:val="0"/>
        <w:autoSpaceDE w:val="0"/>
        <w:autoSpaceDN w:val="0"/>
        <w:adjustRightInd w:val="0"/>
        <w:spacing w:after="0" w:line="480" w:lineRule="auto"/>
        <w:ind w:left="720" w:hanging="720"/>
        <w:contextualSpacing/>
        <w:rPr>
          <w:rFonts w:ascii="Times New Roman" w:hAnsi="Times New Roman" w:cs="Times New Roman"/>
          <w:color w:val="5C191B"/>
          <w:sz w:val="24"/>
          <w:szCs w:val="24"/>
          <w:lang w:val="en-US"/>
        </w:rPr>
      </w:pPr>
      <w:proofErr w:type="spellStart"/>
      <w:r w:rsidRPr="00135A87">
        <w:rPr>
          <w:rFonts w:ascii="Times New Roman" w:hAnsi="Times New Roman" w:cs="Times New Roman"/>
          <w:color w:val="1A1A1A"/>
          <w:sz w:val="24"/>
          <w:szCs w:val="24"/>
          <w:lang w:val="en-US"/>
        </w:rPr>
        <w:t>Minshew</w:t>
      </w:r>
      <w:proofErr w:type="spellEnd"/>
      <w:r w:rsidRPr="00135A87">
        <w:rPr>
          <w:rFonts w:ascii="Times New Roman" w:hAnsi="Times New Roman" w:cs="Times New Roman"/>
          <w:color w:val="1A1A1A"/>
          <w:sz w:val="24"/>
          <w:szCs w:val="24"/>
          <w:lang w:val="en-US"/>
        </w:rPr>
        <w:t xml:space="preserve">, N. J., &amp; Goldstein, G. (1998). </w:t>
      </w:r>
      <w:proofErr w:type="gramStart"/>
      <w:r w:rsidRPr="00135A87">
        <w:rPr>
          <w:rFonts w:ascii="Times New Roman" w:hAnsi="Times New Roman" w:cs="Times New Roman"/>
          <w:color w:val="1A1A1A"/>
          <w:sz w:val="24"/>
          <w:szCs w:val="24"/>
          <w:lang w:val="en-US"/>
        </w:rPr>
        <w:t>Autism as a disorder of complex information processing.</w:t>
      </w:r>
      <w:proofErr w:type="gramEnd"/>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Mental Retardation and Developmental Disabilities Research Reviews</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4</w:t>
      </w:r>
      <w:r w:rsidRPr="00135A87">
        <w:rPr>
          <w:rFonts w:ascii="Times New Roman" w:hAnsi="Times New Roman" w:cs="Times New Roman"/>
          <w:color w:val="1A1A1A"/>
          <w:sz w:val="24"/>
          <w:szCs w:val="24"/>
          <w:lang w:val="en-US"/>
        </w:rPr>
        <w:t>(2), 129-136.</w:t>
      </w:r>
    </w:p>
    <w:p w14:paraId="14C49F0E"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Minshew, N. J., Goldstein, G., &amp; Siegel, D. J. (1995). Speech and language in high-functioning autistic individuals. </w:t>
      </w:r>
      <w:r w:rsidRPr="00135A87">
        <w:rPr>
          <w:i/>
          <w:noProof/>
        </w:rPr>
        <w:t>Neuropsychology, 9</w:t>
      </w:r>
      <w:r w:rsidRPr="00135A87">
        <w:rPr>
          <w:noProof/>
        </w:rPr>
        <w:t xml:space="preserve">(2), 255-261. </w:t>
      </w:r>
    </w:p>
    <w:p w14:paraId="5616A118" w14:textId="77777777" w:rsidR="00BA2C0D" w:rsidRPr="00135A87" w:rsidRDefault="00BA2C0D" w:rsidP="002E1DAE">
      <w:pPr>
        <w:pStyle w:val="EndNoteBibliography"/>
        <w:spacing w:before="200" w:line="480" w:lineRule="auto"/>
        <w:ind w:left="720" w:hanging="720"/>
        <w:contextualSpacing/>
        <w:rPr>
          <w:noProof/>
        </w:rPr>
      </w:pPr>
      <w:r w:rsidRPr="00135A87">
        <w:rPr>
          <w:noProof/>
        </w:rPr>
        <w:t xml:space="preserve">Minshew, N. J., Goldstein, G., &amp; Siegel, D. J. (1997). Neuropsychologic functioning in autism: profile of a complex information processing disorder. </w:t>
      </w:r>
      <w:r w:rsidRPr="00135A87">
        <w:rPr>
          <w:i/>
          <w:noProof/>
        </w:rPr>
        <w:t>Journal of the International Neuropsychological Society : JINS, 3</w:t>
      </w:r>
      <w:r w:rsidRPr="00135A87">
        <w:rPr>
          <w:noProof/>
        </w:rPr>
        <w:t xml:space="preserve">(4), 303-316. </w:t>
      </w:r>
    </w:p>
    <w:p w14:paraId="3D2EFAB9" w14:textId="77777777" w:rsidR="00BA2C0D" w:rsidRPr="00135A87" w:rsidRDefault="00BA2C0D" w:rsidP="002E1DAE">
      <w:pPr>
        <w:pStyle w:val="EndNoteBibliography"/>
        <w:spacing w:before="200" w:line="480" w:lineRule="auto"/>
        <w:ind w:left="720" w:hanging="720"/>
        <w:contextualSpacing/>
        <w:rPr>
          <w:noProof/>
        </w:rPr>
      </w:pPr>
      <w:r w:rsidRPr="00135A87">
        <w:rPr>
          <w:noProof/>
        </w:rPr>
        <w:t xml:space="preserve">Minshew, N. J., Williams, D. L., &amp; McFadden, K. (2008). Information Processing, Neural Connectivity, and Neuronal Organization. In A. W. Zimmerman (Ed.), </w:t>
      </w:r>
      <w:r w:rsidRPr="00135A87">
        <w:rPr>
          <w:i/>
          <w:noProof/>
        </w:rPr>
        <w:t>Autism: Current Theories and Evidence</w:t>
      </w:r>
      <w:r w:rsidRPr="00135A87">
        <w:rPr>
          <w:noProof/>
        </w:rPr>
        <w:t xml:space="preserve"> (pp. 381-405).</w:t>
      </w:r>
    </w:p>
    <w:p w14:paraId="4E555F5A" w14:textId="77777777" w:rsidR="00BA2C0D" w:rsidRPr="00135A87" w:rsidRDefault="00BA2C0D" w:rsidP="00CE5281">
      <w:pPr>
        <w:pStyle w:val="EndNoteBibliography"/>
        <w:spacing w:line="480" w:lineRule="auto"/>
        <w:ind w:left="720" w:hanging="720"/>
        <w:contextualSpacing/>
        <w:rPr>
          <w:noProof/>
        </w:rPr>
      </w:pPr>
      <w:r w:rsidRPr="00135A87">
        <w:rPr>
          <w:noProof/>
        </w:rPr>
        <w:lastRenderedPageBreak/>
        <w:t xml:space="preserve">Nation, K., Clarke, P., Wright, B., &amp; Williams, C. (2006). Patterns of reading ability in children with autism spectrum disorder. </w:t>
      </w:r>
      <w:r w:rsidRPr="00135A87">
        <w:rPr>
          <w:i/>
          <w:noProof/>
        </w:rPr>
        <w:t>Journal of Autism and Developmental Disorders, 36</w:t>
      </w:r>
      <w:r>
        <w:rPr>
          <w:noProof/>
        </w:rPr>
        <w:t>(7), 911-919. doi:</w:t>
      </w:r>
      <w:r w:rsidRPr="00135A87">
        <w:rPr>
          <w:noProof/>
        </w:rPr>
        <w:t>10.1007/s10803-006-0130-1</w:t>
      </w:r>
    </w:p>
    <w:p w14:paraId="3C37D8DC" w14:textId="77777777" w:rsidR="00BA2C0D" w:rsidRDefault="00BA2C0D" w:rsidP="00CE5281">
      <w:pPr>
        <w:spacing w:after="0" w:line="480" w:lineRule="auto"/>
        <w:ind w:left="720" w:hanging="720"/>
        <w:contextualSpacing/>
        <w:rPr>
          <w:rFonts w:ascii="Times New Roman" w:hAnsi="Times New Roman" w:cs="Times New Roman"/>
          <w:sz w:val="24"/>
          <w:szCs w:val="24"/>
          <w:lang w:val="en-US"/>
        </w:rPr>
      </w:pPr>
      <w:bookmarkStart w:id="2" w:name="_ENREF_70"/>
      <w:proofErr w:type="spellStart"/>
      <w:proofErr w:type="gramStart"/>
      <w:r w:rsidRPr="00135A87">
        <w:rPr>
          <w:rFonts w:ascii="Times New Roman" w:hAnsi="Times New Roman" w:cs="Times New Roman"/>
          <w:color w:val="1A1A1A"/>
          <w:sz w:val="24"/>
          <w:szCs w:val="24"/>
          <w:lang w:val="en-US"/>
        </w:rPr>
        <w:t>Norbury</w:t>
      </w:r>
      <w:proofErr w:type="spellEnd"/>
      <w:r w:rsidRPr="00135A87">
        <w:rPr>
          <w:rFonts w:ascii="Times New Roman" w:hAnsi="Times New Roman" w:cs="Times New Roman"/>
          <w:color w:val="1A1A1A"/>
          <w:sz w:val="24"/>
          <w:szCs w:val="24"/>
          <w:lang w:val="en-US"/>
        </w:rPr>
        <w:t>, C. F. (2005).</w:t>
      </w:r>
      <w:proofErr w:type="gramEnd"/>
      <w:r w:rsidRPr="00135A87">
        <w:rPr>
          <w:rFonts w:ascii="Times New Roman" w:hAnsi="Times New Roman" w:cs="Times New Roman"/>
          <w:color w:val="1A1A1A"/>
          <w:sz w:val="24"/>
          <w:szCs w:val="24"/>
          <w:lang w:val="en-US"/>
        </w:rPr>
        <w:t xml:space="preserve"> Barking up the wrong tree? </w:t>
      </w:r>
      <w:proofErr w:type="gramStart"/>
      <w:r w:rsidRPr="00135A87">
        <w:rPr>
          <w:rFonts w:ascii="Times New Roman" w:hAnsi="Times New Roman" w:cs="Times New Roman"/>
          <w:color w:val="1A1A1A"/>
          <w:sz w:val="24"/>
          <w:szCs w:val="24"/>
          <w:lang w:val="en-US"/>
        </w:rPr>
        <w:t>Lexical ambiguity resolution in children with language impairments and autistic spectrum disorders.</w:t>
      </w:r>
      <w:proofErr w:type="gramEnd"/>
      <w:r w:rsidRPr="00135A87">
        <w:rPr>
          <w:rFonts w:ascii="Times New Roman" w:hAnsi="Times New Roman" w:cs="Times New Roman"/>
          <w:color w:val="1A1A1A"/>
          <w:sz w:val="24"/>
          <w:szCs w:val="24"/>
          <w:lang w:val="en-US"/>
        </w:rPr>
        <w:t xml:space="preserve"> </w:t>
      </w:r>
      <w:proofErr w:type="gramStart"/>
      <w:r>
        <w:rPr>
          <w:rFonts w:ascii="Times New Roman" w:hAnsi="Times New Roman" w:cs="Times New Roman"/>
          <w:i/>
          <w:iCs/>
          <w:color w:val="1A1A1A"/>
          <w:sz w:val="24"/>
          <w:szCs w:val="24"/>
          <w:lang w:val="en-US"/>
        </w:rPr>
        <w:t>Journal of Experimental Child P</w:t>
      </w:r>
      <w:r w:rsidRPr="00135A87">
        <w:rPr>
          <w:rFonts w:ascii="Times New Roman" w:hAnsi="Times New Roman" w:cs="Times New Roman"/>
          <w:i/>
          <w:iCs/>
          <w:color w:val="1A1A1A"/>
          <w:sz w:val="24"/>
          <w:szCs w:val="24"/>
          <w:lang w:val="en-US"/>
        </w:rPr>
        <w:t>sychology</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90</w:t>
      </w:r>
      <w:r w:rsidRPr="00135A87">
        <w:rPr>
          <w:rFonts w:ascii="Times New Roman" w:hAnsi="Times New Roman" w:cs="Times New Roman"/>
          <w:color w:val="1A1A1A"/>
          <w:sz w:val="24"/>
          <w:szCs w:val="24"/>
          <w:lang w:val="en-US"/>
        </w:rPr>
        <w:t>(2</w:t>
      </w:r>
      <w:r w:rsidRPr="00135A87">
        <w:rPr>
          <w:rFonts w:ascii="Times New Roman" w:hAnsi="Times New Roman" w:cs="Times New Roman"/>
          <w:sz w:val="24"/>
          <w:szCs w:val="24"/>
          <w:lang w:val="en-US"/>
        </w:rPr>
        <w:t>), 142-171.</w:t>
      </w:r>
      <w:proofErr w:type="gramEnd"/>
      <w:r w:rsidRPr="00135A87">
        <w:rPr>
          <w:rFonts w:ascii="Times New Roman" w:hAnsi="Times New Roman" w:cs="Times New Roman"/>
          <w:sz w:val="24"/>
          <w:szCs w:val="24"/>
          <w:lang w:val="en-US"/>
        </w:rPr>
        <w:t xml:space="preserve"> </w:t>
      </w:r>
      <w:proofErr w:type="gramStart"/>
      <w:r w:rsidRPr="00135A87">
        <w:rPr>
          <w:rFonts w:ascii="Times New Roman" w:hAnsi="Times New Roman" w:cs="Times New Roman"/>
          <w:sz w:val="24"/>
          <w:szCs w:val="24"/>
          <w:lang w:val="en-US"/>
        </w:rPr>
        <w:t>doi:10.1016</w:t>
      </w:r>
      <w:proofErr w:type="gramEnd"/>
      <w:r w:rsidRPr="00135A87">
        <w:rPr>
          <w:rFonts w:ascii="Times New Roman" w:hAnsi="Times New Roman" w:cs="Times New Roman"/>
          <w:sz w:val="24"/>
          <w:szCs w:val="24"/>
          <w:lang w:val="en-US"/>
        </w:rPr>
        <w:t>/j.jecp.2004.11.003</w:t>
      </w:r>
    </w:p>
    <w:p w14:paraId="0117258D" w14:textId="42F64277" w:rsidR="00E86CF7" w:rsidRPr="00135A87" w:rsidRDefault="00E86CF7" w:rsidP="00E86CF7">
      <w:pPr>
        <w:spacing w:after="0" w:line="480" w:lineRule="auto"/>
        <w:ind w:left="720" w:hanging="720"/>
        <w:contextualSpacing/>
        <w:rPr>
          <w:rFonts w:ascii="Times New Roman" w:hAnsi="Times New Roman" w:cs="Times New Roman"/>
          <w:color w:val="1A1A1A"/>
          <w:sz w:val="24"/>
          <w:szCs w:val="24"/>
          <w:lang w:val="en-US"/>
        </w:rPr>
      </w:pPr>
      <w:proofErr w:type="gramStart"/>
      <w:r w:rsidRPr="00E86CF7">
        <w:rPr>
          <w:rFonts w:ascii="Times New Roman" w:hAnsi="Times New Roman" w:cs="Times New Roman"/>
          <w:color w:val="1A1A1A"/>
          <w:sz w:val="24"/>
          <w:szCs w:val="24"/>
          <w:lang w:val="en-US"/>
        </w:rPr>
        <w:t>R Core Team (2015).</w:t>
      </w:r>
      <w:proofErr w:type="gramEnd"/>
      <w:r w:rsidRPr="00E86CF7">
        <w:rPr>
          <w:rFonts w:ascii="Times New Roman" w:hAnsi="Times New Roman" w:cs="Times New Roman"/>
          <w:color w:val="1A1A1A"/>
          <w:sz w:val="24"/>
          <w:szCs w:val="24"/>
          <w:lang w:val="en-US"/>
        </w:rPr>
        <w:t xml:space="preserve"> R: A language and environment for statistical computing. </w:t>
      </w:r>
      <w:proofErr w:type="gramStart"/>
      <w:r w:rsidRPr="00E86CF7">
        <w:rPr>
          <w:rFonts w:ascii="Times New Roman" w:hAnsi="Times New Roman" w:cs="Times New Roman"/>
          <w:color w:val="1A1A1A"/>
          <w:sz w:val="24"/>
          <w:szCs w:val="24"/>
          <w:lang w:val="en-US"/>
        </w:rPr>
        <w:t>R Foundation for Statistical</w:t>
      </w:r>
      <w:r>
        <w:rPr>
          <w:rFonts w:ascii="Times New Roman" w:hAnsi="Times New Roman" w:cs="Times New Roman"/>
          <w:color w:val="1A1A1A"/>
          <w:sz w:val="24"/>
          <w:szCs w:val="24"/>
          <w:lang w:val="en-US"/>
        </w:rPr>
        <w:t xml:space="preserve"> </w:t>
      </w:r>
      <w:r w:rsidRPr="00E86CF7">
        <w:rPr>
          <w:rFonts w:ascii="Times New Roman" w:hAnsi="Times New Roman" w:cs="Times New Roman"/>
          <w:color w:val="1A1A1A"/>
          <w:sz w:val="24"/>
          <w:szCs w:val="24"/>
          <w:lang w:val="en-US"/>
        </w:rPr>
        <w:t>Computing, Vienna, Austria.</w:t>
      </w:r>
      <w:proofErr w:type="gramEnd"/>
      <w:r w:rsidRPr="00E86CF7">
        <w:rPr>
          <w:rFonts w:ascii="Times New Roman" w:hAnsi="Times New Roman" w:cs="Times New Roman"/>
          <w:color w:val="1A1A1A"/>
          <w:sz w:val="24"/>
          <w:szCs w:val="24"/>
          <w:lang w:val="en-US"/>
        </w:rPr>
        <w:t xml:space="preserve"> URL https://www.R-project.org/.</w:t>
      </w:r>
    </w:p>
    <w:bookmarkEnd w:id="2"/>
    <w:p w14:paraId="546B744C" w14:textId="77777777" w:rsidR="00BA2C0D" w:rsidRPr="00135A87" w:rsidRDefault="00BA2C0D" w:rsidP="00CE5281">
      <w:pPr>
        <w:widowControl w:val="0"/>
        <w:autoSpaceDE w:val="0"/>
        <w:autoSpaceDN w:val="0"/>
        <w:adjustRightInd w:val="0"/>
        <w:spacing w:after="0" w:line="480" w:lineRule="auto"/>
        <w:ind w:left="720" w:hanging="720"/>
        <w:contextualSpacing/>
        <w:rPr>
          <w:rFonts w:ascii="Times New Roman" w:hAnsi="Times New Roman" w:cs="Times New Roman"/>
          <w:sz w:val="24"/>
          <w:szCs w:val="24"/>
          <w:lang w:val="en-US"/>
        </w:rPr>
      </w:pPr>
      <w:proofErr w:type="spellStart"/>
      <w:r w:rsidRPr="00135A87">
        <w:rPr>
          <w:rFonts w:ascii="Times New Roman" w:hAnsi="Times New Roman" w:cs="Times New Roman"/>
          <w:color w:val="1A1A1A"/>
          <w:sz w:val="24"/>
          <w:szCs w:val="24"/>
          <w:lang w:val="en-US"/>
        </w:rPr>
        <w:t>Rayner</w:t>
      </w:r>
      <w:proofErr w:type="spellEnd"/>
      <w:r w:rsidRPr="00135A87">
        <w:rPr>
          <w:rFonts w:ascii="Times New Roman" w:hAnsi="Times New Roman" w:cs="Times New Roman"/>
          <w:color w:val="1A1A1A"/>
          <w:sz w:val="24"/>
          <w:szCs w:val="24"/>
          <w:lang w:val="en-US"/>
        </w:rPr>
        <w:t xml:space="preserve">, K. (1998). Eye movements in reading and information processing: 20 years of research. </w:t>
      </w:r>
      <w:proofErr w:type="gramStart"/>
      <w:r>
        <w:rPr>
          <w:rFonts w:ascii="Times New Roman" w:hAnsi="Times New Roman" w:cs="Times New Roman"/>
          <w:i/>
          <w:iCs/>
          <w:color w:val="1A1A1A"/>
          <w:sz w:val="24"/>
          <w:szCs w:val="24"/>
          <w:lang w:val="en-US"/>
        </w:rPr>
        <w:t>Psychological B</w:t>
      </w:r>
      <w:r w:rsidRPr="00135A87">
        <w:rPr>
          <w:rFonts w:ascii="Times New Roman" w:hAnsi="Times New Roman" w:cs="Times New Roman"/>
          <w:i/>
          <w:iCs/>
          <w:color w:val="1A1A1A"/>
          <w:sz w:val="24"/>
          <w:szCs w:val="24"/>
          <w:lang w:val="en-US"/>
        </w:rPr>
        <w:t>ulletin</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124</w:t>
      </w:r>
      <w:r w:rsidRPr="00135A87">
        <w:rPr>
          <w:rFonts w:ascii="Times New Roman" w:hAnsi="Times New Roman" w:cs="Times New Roman"/>
          <w:color w:val="1A1A1A"/>
          <w:sz w:val="24"/>
          <w:szCs w:val="24"/>
          <w:lang w:val="en-US"/>
        </w:rPr>
        <w:t>(3), 372.</w:t>
      </w:r>
      <w:proofErr w:type="gramEnd"/>
      <w:r w:rsidRPr="00135A87">
        <w:rPr>
          <w:rFonts w:ascii="Times New Roman" w:hAnsi="Times New Roman" w:cs="Times New Roman"/>
          <w:color w:val="1A1A1A"/>
          <w:sz w:val="24"/>
          <w:szCs w:val="24"/>
          <w:lang w:val="en-US"/>
        </w:rPr>
        <w:t xml:space="preserve"> </w:t>
      </w:r>
      <w:proofErr w:type="spellStart"/>
      <w:proofErr w:type="gramStart"/>
      <w:r w:rsidRPr="00135A87">
        <w:rPr>
          <w:rFonts w:ascii="Times New Roman" w:hAnsi="Times New Roman" w:cs="Times New Roman"/>
          <w:sz w:val="24"/>
          <w:szCs w:val="24"/>
          <w:lang w:val="en-US"/>
        </w:rPr>
        <w:t>doi</w:t>
      </w:r>
      <w:proofErr w:type="spellEnd"/>
      <w:proofErr w:type="gramEnd"/>
      <w:r w:rsidRPr="00135A87">
        <w:rPr>
          <w:rFonts w:ascii="Times New Roman" w:hAnsi="Times New Roman" w:cs="Times New Roman"/>
          <w:sz w:val="24"/>
          <w:szCs w:val="24"/>
          <w:lang w:val="en-US"/>
        </w:rPr>
        <w:t>: org/10.1037/0033-2909.124.3.372.</w:t>
      </w:r>
    </w:p>
    <w:p w14:paraId="39597A8D"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Rayner, K. (2009). Eye movements and attention in reading, scene perception, and visual search. </w:t>
      </w:r>
      <w:r w:rsidRPr="00135A87">
        <w:rPr>
          <w:i/>
          <w:noProof/>
        </w:rPr>
        <w:t>Quarterly Journal of Experimental Psychology, 62</w:t>
      </w:r>
      <w:r>
        <w:rPr>
          <w:noProof/>
        </w:rPr>
        <w:t>(8), 1457-1506. doi:</w:t>
      </w:r>
      <w:r w:rsidRPr="00135A87">
        <w:rPr>
          <w:noProof/>
        </w:rPr>
        <w:t>10.1080/17470210902816461</w:t>
      </w:r>
    </w:p>
    <w:p w14:paraId="38BF3F20"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Rayner, K., &amp; Duffy, S. A. (1986). Lexical complexity and fixation rimes in reading – Effects of word frequency, verb complexity, and lexical ambiguity. </w:t>
      </w:r>
      <w:r w:rsidRPr="00135A87">
        <w:rPr>
          <w:i/>
          <w:noProof/>
        </w:rPr>
        <w:t xml:space="preserve">Memory &amp; Cognition, 14 </w:t>
      </w:r>
      <w:r w:rsidRPr="00135A87">
        <w:rPr>
          <w:noProof/>
        </w:rPr>
        <w:t xml:space="preserve">(3), 191-201. </w:t>
      </w:r>
      <w:r>
        <w:rPr>
          <w:noProof/>
        </w:rPr>
        <w:t>doi:</w:t>
      </w:r>
      <w:r w:rsidRPr="00135A87">
        <w:rPr>
          <w:noProof/>
        </w:rPr>
        <w:t>10.3758/bf03197692</w:t>
      </w:r>
    </w:p>
    <w:p w14:paraId="1BE5888B" w14:textId="77777777" w:rsidR="00BA2C0D" w:rsidRPr="00135A87" w:rsidRDefault="00BA2C0D" w:rsidP="00CE5281">
      <w:pPr>
        <w:widowControl w:val="0"/>
        <w:autoSpaceDE w:val="0"/>
        <w:autoSpaceDN w:val="0"/>
        <w:adjustRightInd w:val="0"/>
        <w:spacing w:after="0" w:line="480" w:lineRule="auto"/>
        <w:ind w:left="720" w:hanging="720"/>
        <w:contextualSpacing/>
        <w:rPr>
          <w:rFonts w:ascii="Times New Roman" w:hAnsi="Times New Roman" w:cs="Times New Roman"/>
          <w:sz w:val="24"/>
          <w:szCs w:val="24"/>
          <w:lang w:val="en-US"/>
        </w:rPr>
      </w:pPr>
      <w:proofErr w:type="spellStart"/>
      <w:proofErr w:type="gramStart"/>
      <w:r w:rsidRPr="00135A87">
        <w:rPr>
          <w:rFonts w:ascii="Times New Roman" w:hAnsi="Times New Roman" w:cs="Times New Roman"/>
          <w:sz w:val="24"/>
          <w:szCs w:val="24"/>
          <w:lang w:val="en-US"/>
        </w:rPr>
        <w:t>Rayner</w:t>
      </w:r>
      <w:proofErr w:type="spellEnd"/>
      <w:r w:rsidRPr="00135A87">
        <w:rPr>
          <w:rFonts w:ascii="Times New Roman" w:hAnsi="Times New Roman" w:cs="Times New Roman"/>
          <w:sz w:val="24"/>
          <w:szCs w:val="24"/>
          <w:lang w:val="en-US"/>
        </w:rPr>
        <w:t>, K., Carlson, M., &amp; Frazier, L. (1983).</w:t>
      </w:r>
      <w:proofErr w:type="gramEnd"/>
      <w:r w:rsidRPr="00135A87">
        <w:rPr>
          <w:rFonts w:ascii="Times New Roman" w:hAnsi="Times New Roman" w:cs="Times New Roman"/>
          <w:sz w:val="24"/>
          <w:szCs w:val="24"/>
          <w:lang w:val="en-US"/>
        </w:rPr>
        <w:t xml:space="preserve"> The interaction of syntax and semantics during sentence processing: Eye movements in the analysis of semantically biased sentences. </w:t>
      </w:r>
      <w:proofErr w:type="gramStart"/>
      <w:r w:rsidRPr="00135A87">
        <w:rPr>
          <w:rFonts w:ascii="Times New Roman" w:hAnsi="Times New Roman" w:cs="Times New Roman"/>
          <w:i/>
          <w:sz w:val="24"/>
          <w:szCs w:val="24"/>
          <w:lang w:val="en-US"/>
        </w:rPr>
        <w:t>Journal of Verbal Learning and Verbal Behavior</w:t>
      </w:r>
      <w:r w:rsidRPr="00135A87">
        <w:rPr>
          <w:rFonts w:ascii="Times New Roman" w:hAnsi="Times New Roman" w:cs="Times New Roman"/>
          <w:sz w:val="24"/>
          <w:szCs w:val="24"/>
          <w:lang w:val="en-US"/>
        </w:rPr>
        <w:t xml:space="preserve">, </w:t>
      </w:r>
      <w:r w:rsidRPr="00135A87">
        <w:rPr>
          <w:rFonts w:ascii="Times New Roman" w:hAnsi="Times New Roman" w:cs="Times New Roman"/>
          <w:bCs/>
          <w:sz w:val="24"/>
          <w:szCs w:val="24"/>
          <w:lang w:val="en-US"/>
        </w:rPr>
        <w:t>22</w:t>
      </w:r>
      <w:r w:rsidRPr="00135A87">
        <w:rPr>
          <w:rFonts w:ascii="Times New Roman" w:hAnsi="Times New Roman" w:cs="Times New Roman"/>
          <w:sz w:val="24"/>
          <w:szCs w:val="24"/>
          <w:lang w:val="en-US"/>
        </w:rPr>
        <w:t>, 358-374.</w:t>
      </w:r>
      <w:proofErr w:type="gramEnd"/>
    </w:p>
    <w:p w14:paraId="4FB3EEC6" w14:textId="77777777" w:rsidR="00BA2C0D" w:rsidRPr="00135A87" w:rsidRDefault="00BA2C0D" w:rsidP="00940105">
      <w:pPr>
        <w:widowControl w:val="0"/>
        <w:autoSpaceDE w:val="0"/>
        <w:autoSpaceDN w:val="0"/>
        <w:adjustRightInd w:val="0"/>
        <w:spacing w:after="0" w:line="480" w:lineRule="auto"/>
        <w:ind w:left="720" w:hanging="720"/>
        <w:contextualSpacing/>
        <w:rPr>
          <w:rFonts w:ascii="Times New Roman" w:hAnsi="Times New Roman" w:cs="Times New Roman"/>
          <w:iCs/>
          <w:sz w:val="24"/>
          <w:szCs w:val="24"/>
          <w:lang w:val="en-US"/>
        </w:rPr>
      </w:pPr>
      <w:proofErr w:type="gramStart"/>
      <w:r w:rsidRPr="00135A87">
        <w:rPr>
          <w:rFonts w:ascii="Times New Roman" w:hAnsi="Times New Roman" w:cs="Times New Roman"/>
          <w:color w:val="1A1A1A"/>
          <w:sz w:val="24"/>
          <w:szCs w:val="24"/>
          <w:lang w:val="en-US"/>
        </w:rPr>
        <w:t xml:space="preserve">Riches, N. G., </w:t>
      </w:r>
      <w:proofErr w:type="spellStart"/>
      <w:r w:rsidRPr="00135A87">
        <w:rPr>
          <w:rFonts w:ascii="Times New Roman" w:hAnsi="Times New Roman" w:cs="Times New Roman"/>
          <w:color w:val="1A1A1A"/>
          <w:sz w:val="24"/>
          <w:szCs w:val="24"/>
          <w:lang w:val="en-US"/>
        </w:rPr>
        <w:t>Loucas</w:t>
      </w:r>
      <w:proofErr w:type="spellEnd"/>
      <w:r w:rsidRPr="00135A87">
        <w:rPr>
          <w:rFonts w:ascii="Times New Roman" w:hAnsi="Times New Roman" w:cs="Times New Roman"/>
          <w:color w:val="1A1A1A"/>
          <w:sz w:val="24"/>
          <w:szCs w:val="24"/>
          <w:lang w:val="en-US"/>
        </w:rPr>
        <w:t xml:space="preserve">, T., Baird, G., </w:t>
      </w:r>
      <w:proofErr w:type="spellStart"/>
      <w:r w:rsidRPr="00135A87">
        <w:rPr>
          <w:rFonts w:ascii="Times New Roman" w:hAnsi="Times New Roman" w:cs="Times New Roman"/>
          <w:color w:val="1A1A1A"/>
          <w:sz w:val="24"/>
          <w:szCs w:val="24"/>
          <w:lang w:val="en-US"/>
        </w:rPr>
        <w:t>Charman</w:t>
      </w:r>
      <w:proofErr w:type="spellEnd"/>
      <w:r w:rsidRPr="00135A87">
        <w:rPr>
          <w:rFonts w:ascii="Times New Roman" w:hAnsi="Times New Roman" w:cs="Times New Roman"/>
          <w:color w:val="1A1A1A"/>
          <w:sz w:val="24"/>
          <w:szCs w:val="24"/>
          <w:lang w:val="en-US"/>
        </w:rPr>
        <w:t xml:space="preserve">, T., &amp; </w:t>
      </w:r>
      <w:proofErr w:type="spellStart"/>
      <w:r w:rsidRPr="00135A87">
        <w:rPr>
          <w:rFonts w:ascii="Times New Roman" w:hAnsi="Times New Roman" w:cs="Times New Roman"/>
          <w:color w:val="1A1A1A"/>
          <w:sz w:val="24"/>
          <w:szCs w:val="24"/>
          <w:lang w:val="en-US"/>
        </w:rPr>
        <w:t>Simonoff</w:t>
      </w:r>
      <w:proofErr w:type="spellEnd"/>
      <w:r w:rsidRPr="00135A87">
        <w:rPr>
          <w:rFonts w:ascii="Times New Roman" w:hAnsi="Times New Roman" w:cs="Times New Roman"/>
          <w:color w:val="1A1A1A"/>
          <w:sz w:val="24"/>
          <w:szCs w:val="24"/>
          <w:lang w:val="en-US"/>
        </w:rPr>
        <w:t>, E. (2015).</w:t>
      </w:r>
      <w:proofErr w:type="gramEnd"/>
      <w:r w:rsidRPr="00135A87">
        <w:rPr>
          <w:rFonts w:ascii="Times New Roman" w:hAnsi="Times New Roman" w:cs="Times New Roman"/>
          <w:color w:val="1A1A1A"/>
          <w:sz w:val="24"/>
          <w:szCs w:val="24"/>
          <w:lang w:val="en-US"/>
        </w:rPr>
        <w:t xml:space="preserve"> Elephants in </w:t>
      </w:r>
      <w:proofErr w:type="spellStart"/>
      <w:r w:rsidRPr="00135A87">
        <w:rPr>
          <w:rFonts w:ascii="Times New Roman" w:hAnsi="Times New Roman" w:cs="Times New Roman"/>
          <w:color w:val="1A1A1A"/>
          <w:sz w:val="24"/>
          <w:szCs w:val="24"/>
          <w:lang w:val="en-US"/>
        </w:rPr>
        <w:t>Pyjamas</w:t>
      </w:r>
      <w:proofErr w:type="spellEnd"/>
      <w:r w:rsidRPr="00135A87">
        <w:rPr>
          <w:rFonts w:ascii="Times New Roman" w:hAnsi="Times New Roman" w:cs="Times New Roman"/>
          <w:color w:val="1A1A1A"/>
          <w:sz w:val="24"/>
          <w:szCs w:val="24"/>
          <w:lang w:val="en-US"/>
        </w:rPr>
        <w:t xml:space="preserve">: Testing the Weak Central Coherence Account of Autism Spectrum Disorders Using a Syntactic Disambiguation Task. </w:t>
      </w:r>
      <w:proofErr w:type="gramStart"/>
      <w:r>
        <w:rPr>
          <w:rFonts w:ascii="Times New Roman" w:hAnsi="Times New Roman" w:cs="Times New Roman"/>
          <w:i/>
          <w:iCs/>
          <w:color w:val="1A1A1A"/>
          <w:sz w:val="24"/>
          <w:szCs w:val="24"/>
          <w:lang w:val="en-US"/>
        </w:rPr>
        <w:t>Journal of Autism and Developmental D</w:t>
      </w:r>
      <w:r w:rsidRPr="00135A87">
        <w:rPr>
          <w:rFonts w:ascii="Times New Roman" w:hAnsi="Times New Roman" w:cs="Times New Roman"/>
          <w:i/>
          <w:iCs/>
          <w:color w:val="1A1A1A"/>
          <w:sz w:val="24"/>
          <w:szCs w:val="24"/>
          <w:lang w:val="en-US"/>
        </w:rPr>
        <w:t>isorders</w:t>
      </w:r>
      <w:r w:rsidRPr="00135A87">
        <w:rPr>
          <w:rFonts w:ascii="Times New Roman" w:hAnsi="Times New Roman" w:cs="Times New Roman"/>
          <w:color w:val="1A1A1A"/>
          <w:sz w:val="24"/>
          <w:szCs w:val="24"/>
          <w:lang w:val="en-US"/>
        </w:rPr>
        <w:t>, 1-9</w:t>
      </w:r>
      <w:r w:rsidRPr="00006F10">
        <w:rPr>
          <w:rFonts w:ascii="Times New Roman" w:hAnsi="Times New Roman" w:cs="Times New Roman"/>
          <w:sz w:val="24"/>
          <w:szCs w:val="24"/>
          <w:lang w:val="en-US"/>
        </w:rPr>
        <w:t>.</w:t>
      </w:r>
      <w:proofErr w:type="gramEnd"/>
      <w:r w:rsidRPr="00006F10">
        <w:rPr>
          <w:rFonts w:ascii="Times New Roman" w:hAnsi="Times New Roman" w:cs="Times New Roman"/>
          <w:i/>
          <w:iCs/>
          <w:sz w:val="24"/>
          <w:szCs w:val="24"/>
          <w:lang w:val="en-US"/>
        </w:rPr>
        <w:t xml:space="preserve"> </w:t>
      </w:r>
      <w:proofErr w:type="gramStart"/>
      <w:r w:rsidRPr="00006F10">
        <w:rPr>
          <w:rFonts w:ascii="Times New Roman" w:hAnsi="Times New Roman" w:cs="Times New Roman"/>
          <w:iCs/>
          <w:sz w:val="24"/>
          <w:szCs w:val="24"/>
          <w:lang w:val="en-US"/>
        </w:rPr>
        <w:t>doi:10</w:t>
      </w:r>
      <w:proofErr w:type="gramEnd"/>
      <w:r w:rsidRPr="00006F10">
        <w:rPr>
          <w:rFonts w:ascii="Times New Roman" w:hAnsi="Times New Roman" w:cs="Times New Roman"/>
          <w:iCs/>
          <w:sz w:val="24"/>
          <w:szCs w:val="24"/>
          <w:lang w:val="en-US"/>
        </w:rPr>
        <w:t>.</w:t>
      </w:r>
      <w:r w:rsidRPr="00135A87">
        <w:rPr>
          <w:rFonts w:ascii="Times New Roman" w:hAnsi="Times New Roman" w:cs="Times New Roman"/>
          <w:iCs/>
          <w:sz w:val="24"/>
          <w:szCs w:val="24"/>
          <w:lang w:val="en-US"/>
        </w:rPr>
        <w:t xml:space="preserve"> 1007/ s10803-015-2560-0</w:t>
      </w:r>
    </w:p>
    <w:p w14:paraId="60E83B46" w14:textId="30C48028" w:rsidR="009A016D" w:rsidRPr="009A016D" w:rsidRDefault="009A016D" w:rsidP="005D27BA">
      <w:pPr>
        <w:widowControl w:val="0"/>
        <w:autoSpaceDE w:val="0"/>
        <w:autoSpaceDN w:val="0"/>
        <w:adjustRightInd w:val="0"/>
        <w:spacing w:after="0" w:line="480" w:lineRule="auto"/>
        <w:ind w:left="720" w:hanging="720"/>
        <w:rPr>
          <w:rFonts w:ascii="Times New Roman" w:eastAsiaTheme="minorEastAsia" w:hAnsi="Times New Roman" w:cs="Times New Roman"/>
          <w:color w:val="000053"/>
          <w:sz w:val="24"/>
          <w:szCs w:val="24"/>
          <w:lang w:val="en-US"/>
        </w:rPr>
      </w:pPr>
      <w:proofErr w:type="spellStart"/>
      <w:r w:rsidRPr="009A016D">
        <w:rPr>
          <w:rFonts w:ascii="Times New Roman" w:hAnsi="Times New Roman" w:cs="Times New Roman"/>
          <w:color w:val="1A1A1A"/>
          <w:sz w:val="24"/>
          <w:szCs w:val="24"/>
        </w:rPr>
        <w:t>Rouder</w:t>
      </w:r>
      <w:proofErr w:type="spellEnd"/>
      <w:r w:rsidRPr="009A016D">
        <w:rPr>
          <w:rFonts w:ascii="Times New Roman" w:hAnsi="Times New Roman" w:cs="Times New Roman"/>
          <w:color w:val="1A1A1A"/>
          <w:sz w:val="24"/>
          <w:szCs w:val="24"/>
        </w:rPr>
        <w:t xml:space="preserve">, J. N., Morey, R. D., </w:t>
      </w:r>
      <w:proofErr w:type="spellStart"/>
      <w:r w:rsidRPr="009A016D">
        <w:rPr>
          <w:rFonts w:ascii="Times New Roman" w:hAnsi="Times New Roman" w:cs="Times New Roman"/>
          <w:color w:val="1A1A1A"/>
          <w:sz w:val="24"/>
          <w:szCs w:val="24"/>
        </w:rPr>
        <w:t>Speckman</w:t>
      </w:r>
      <w:proofErr w:type="spellEnd"/>
      <w:r w:rsidRPr="009A016D">
        <w:rPr>
          <w:rFonts w:ascii="Times New Roman" w:hAnsi="Times New Roman" w:cs="Times New Roman"/>
          <w:color w:val="1A1A1A"/>
          <w:sz w:val="24"/>
          <w:szCs w:val="24"/>
        </w:rPr>
        <w:t xml:space="preserve">, P. L., &amp; Province, J. M. (2012). Default Bayes </w:t>
      </w:r>
      <w:r w:rsidR="009102CB">
        <w:rPr>
          <w:rFonts w:ascii="Times New Roman" w:hAnsi="Times New Roman" w:cs="Times New Roman"/>
          <w:color w:val="1A1A1A"/>
          <w:sz w:val="24"/>
          <w:szCs w:val="24"/>
        </w:rPr>
        <w:t>f</w:t>
      </w:r>
      <w:r w:rsidRPr="009A016D">
        <w:rPr>
          <w:rFonts w:ascii="Times New Roman" w:hAnsi="Times New Roman" w:cs="Times New Roman"/>
          <w:color w:val="1A1A1A"/>
          <w:sz w:val="24"/>
          <w:szCs w:val="24"/>
        </w:rPr>
        <w:t xml:space="preserve">actors for ANOVA designs. </w:t>
      </w:r>
      <w:proofErr w:type="gramStart"/>
      <w:r w:rsidRPr="009A016D">
        <w:rPr>
          <w:rFonts w:ascii="Times New Roman" w:hAnsi="Times New Roman" w:cs="Times New Roman"/>
          <w:i/>
          <w:color w:val="1A1A1A"/>
          <w:sz w:val="24"/>
          <w:szCs w:val="24"/>
        </w:rPr>
        <w:t>Journal of Mathematical Psychology, 56,</w:t>
      </w:r>
      <w:r w:rsidRPr="009A016D">
        <w:rPr>
          <w:rFonts w:ascii="Times New Roman" w:hAnsi="Times New Roman" w:cs="Times New Roman"/>
          <w:color w:val="1A1A1A"/>
          <w:sz w:val="24"/>
          <w:szCs w:val="24"/>
        </w:rPr>
        <w:t xml:space="preserve"> 365-374.</w:t>
      </w:r>
      <w:proofErr w:type="gramEnd"/>
      <w:r w:rsidRPr="009A016D">
        <w:rPr>
          <w:rFonts w:ascii="Times New Roman" w:hAnsi="Times New Roman" w:cs="Times New Roman"/>
          <w:color w:val="1A1A1A"/>
          <w:sz w:val="24"/>
          <w:szCs w:val="24"/>
        </w:rPr>
        <w:t xml:space="preserve"> </w:t>
      </w:r>
      <w:proofErr w:type="gramStart"/>
      <w:r w:rsidRPr="009A016D">
        <w:rPr>
          <w:rFonts w:ascii="Times New Roman" w:eastAsiaTheme="minorEastAsia" w:hAnsi="Times New Roman" w:cs="Times New Roman"/>
          <w:color w:val="000053"/>
          <w:sz w:val="24"/>
          <w:szCs w:val="24"/>
          <w:lang w:val="en-US"/>
        </w:rPr>
        <w:lastRenderedPageBreak/>
        <w:t>doi:10.1016</w:t>
      </w:r>
      <w:proofErr w:type="gramEnd"/>
      <w:r w:rsidRPr="009A016D">
        <w:rPr>
          <w:rFonts w:ascii="Times New Roman" w:eastAsiaTheme="minorEastAsia" w:hAnsi="Times New Roman" w:cs="Times New Roman"/>
          <w:color w:val="000053"/>
          <w:sz w:val="24"/>
          <w:szCs w:val="24"/>
          <w:lang w:val="en-US"/>
        </w:rPr>
        <w:t xml:space="preserve">/j.jmp.2012.08.001 </w:t>
      </w:r>
    </w:p>
    <w:p w14:paraId="3263675A" w14:textId="4BBC35B6" w:rsidR="00D701FB" w:rsidRPr="00D701FB" w:rsidRDefault="00BA2C0D" w:rsidP="00D701FB">
      <w:pPr>
        <w:widowControl w:val="0"/>
        <w:autoSpaceDE w:val="0"/>
        <w:autoSpaceDN w:val="0"/>
        <w:adjustRightInd w:val="0"/>
        <w:spacing w:after="0" w:line="480" w:lineRule="auto"/>
        <w:ind w:left="720" w:hanging="720"/>
        <w:rPr>
          <w:rFonts w:ascii="Times New Roman" w:hAnsi="Times New Roman" w:cs="Times New Roman"/>
          <w:noProof/>
          <w:sz w:val="24"/>
          <w:szCs w:val="24"/>
        </w:rPr>
      </w:pPr>
      <w:proofErr w:type="spellStart"/>
      <w:r w:rsidRPr="009A016D">
        <w:rPr>
          <w:rFonts w:ascii="Times New Roman" w:hAnsi="Times New Roman" w:cs="Times New Roman"/>
          <w:color w:val="1A1A1A"/>
          <w:sz w:val="24"/>
          <w:szCs w:val="24"/>
        </w:rPr>
        <w:t>Rumelhart</w:t>
      </w:r>
      <w:proofErr w:type="spellEnd"/>
      <w:r w:rsidRPr="009A016D">
        <w:rPr>
          <w:rFonts w:ascii="Times New Roman" w:hAnsi="Times New Roman" w:cs="Times New Roman"/>
          <w:color w:val="1A1A1A"/>
          <w:sz w:val="24"/>
          <w:szCs w:val="24"/>
        </w:rPr>
        <w:t xml:space="preserve">, D. E., &amp; McClelland, J. L. (1982). An interactive activation model of context effects in letter perception: II. </w:t>
      </w:r>
      <w:proofErr w:type="gramStart"/>
      <w:r w:rsidRPr="009A016D">
        <w:rPr>
          <w:rFonts w:ascii="Times New Roman" w:hAnsi="Times New Roman" w:cs="Times New Roman"/>
          <w:color w:val="1A1A1A"/>
          <w:sz w:val="24"/>
          <w:szCs w:val="24"/>
        </w:rPr>
        <w:t xml:space="preserve">The contextual enhancement effect and some tests and </w:t>
      </w:r>
      <w:r w:rsidRPr="00D701FB">
        <w:rPr>
          <w:rFonts w:ascii="Times New Roman" w:hAnsi="Times New Roman" w:cs="Times New Roman"/>
          <w:color w:val="1A1A1A"/>
          <w:sz w:val="24"/>
          <w:szCs w:val="24"/>
        </w:rPr>
        <w:t>extensions of the model.</w:t>
      </w:r>
      <w:proofErr w:type="gramEnd"/>
      <w:r w:rsidRPr="00D701FB">
        <w:rPr>
          <w:rFonts w:ascii="Times New Roman" w:hAnsi="Times New Roman" w:cs="Times New Roman"/>
          <w:color w:val="1A1A1A"/>
          <w:sz w:val="24"/>
          <w:szCs w:val="24"/>
        </w:rPr>
        <w:t xml:space="preserve"> </w:t>
      </w:r>
      <w:proofErr w:type="gramStart"/>
      <w:r w:rsidRPr="00D701FB">
        <w:rPr>
          <w:rFonts w:ascii="Times New Roman" w:hAnsi="Times New Roman" w:cs="Times New Roman"/>
          <w:i/>
          <w:iCs/>
          <w:color w:val="1A1A1A"/>
          <w:sz w:val="24"/>
          <w:szCs w:val="24"/>
        </w:rPr>
        <w:t>Psychological Review</w:t>
      </w:r>
      <w:r w:rsidRPr="00D701FB">
        <w:rPr>
          <w:rFonts w:ascii="Times New Roman" w:hAnsi="Times New Roman" w:cs="Times New Roman"/>
          <w:color w:val="1A1A1A"/>
          <w:sz w:val="24"/>
          <w:szCs w:val="24"/>
        </w:rPr>
        <w:t xml:space="preserve">, </w:t>
      </w:r>
      <w:r w:rsidRPr="00D701FB">
        <w:rPr>
          <w:rFonts w:ascii="Times New Roman" w:hAnsi="Times New Roman" w:cs="Times New Roman"/>
          <w:i/>
          <w:iCs/>
          <w:color w:val="1A1A1A"/>
          <w:sz w:val="24"/>
          <w:szCs w:val="24"/>
        </w:rPr>
        <w:t>89</w:t>
      </w:r>
      <w:r w:rsidRPr="00D701FB">
        <w:rPr>
          <w:rFonts w:ascii="Times New Roman" w:hAnsi="Times New Roman" w:cs="Times New Roman"/>
          <w:color w:val="1A1A1A"/>
          <w:sz w:val="24"/>
          <w:szCs w:val="24"/>
        </w:rPr>
        <w:t>(1), 60.</w:t>
      </w:r>
      <w:proofErr w:type="gramEnd"/>
    </w:p>
    <w:p w14:paraId="45A72E21" w14:textId="77777777" w:rsidR="00BA2C0D" w:rsidRPr="00D701FB" w:rsidRDefault="00BA2C0D" w:rsidP="00D701FB">
      <w:pPr>
        <w:widowControl w:val="0"/>
        <w:autoSpaceDE w:val="0"/>
        <w:autoSpaceDN w:val="0"/>
        <w:adjustRightInd w:val="0"/>
        <w:spacing w:after="0" w:line="480" w:lineRule="auto"/>
        <w:ind w:left="720" w:hanging="720"/>
        <w:rPr>
          <w:rFonts w:ascii="Times New Roman" w:hAnsi="Times New Roman" w:cs="Times New Roman"/>
          <w:sz w:val="24"/>
          <w:szCs w:val="24"/>
        </w:rPr>
      </w:pPr>
      <w:r w:rsidRPr="00D701FB">
        <w:rPr>
          <w:rFonts w:ascii="Times New Roman" w:hAnsi="Times New Roman" w:cs="Times New Roman"/>
          <w:noProof/>
          <w:sz w:val="24"/>
          <w:szCs w:val="24"/>
        </w:rPr>
        <w:t>Salda</w:t>
      </w:r>
      <w:proofErr w:type="spellStart"/>
      <w:r w:rsidRPr="00D701FB">
        <w:rPr>
          <w:rFonts w:ascii="Times New Roman" w:hAnsi="Times New Roman" w:cs="Times New Roman"/>
          <w:sz w:val="24"/>
          <w:szCs w:val="24"/>
        </w:rPr>
        <w:t>ñ</w:t>
      </w:r>
      <w:r w:rsidRPr="00D701FB">
        <w:rPr>
          <w:rFonts w:ascii="Times New Roman" w:hAnsi="Times New Roman" w:cs="Times New Roman"/>
          <w:noProof/>
          <w:sz w:val="24"/>
          <w:szCs w:val="24"/>
        </w:rPr>
        <w:t>a</w:t>
      </w:r>
      <w:proofErr w:type="spellEnd"/>
      <w:r w:rsidRPr="00D701FB">
        <w:rPr>
          <w:rFonts w:ascii="Times New Roman" w:hAnsi="Times New Roman" w:cs="Times New Roman"/>
          <w:noProof/>
          <w:sz w:val="24"/>
          <w:szCs w:val="24"/>
        </w:rPr>
        <w:t xml:space="preserve">, D., &amp; Frith, U. (2007). Do readers with autism make briging inferences from world knowledge? </w:t>
      </w:r>
      <w:r w:rsidRPr="00D701FB">
        <w:rPr>
          <w:rFonts w:ascii="Times New Roman" w:hAnsi="Times New Roman" w:cs="Times New Roman"/>
          <w:i/>
          <w:noProof/>
          <w:sz w:val="24"/>
          <w:szCs w:val="24"/>
        </w:rPr>
        <w:t>Journal of Experimental Child Psychology, 96</w:t>
      </w:r>
      <w:r w:rsidRPr="00D701FB">
        <w:rPr>
          <w:rFonts w:ascii="Times New Roman" w:hAnsi="Times New Roman" w:cs="Times New Roman"/>
          <w:noProof/>
          <w:sz w:val="24"/>
          <w:szCs w:val="24"/>
        </w:rPr>
        <w:t xml:space="preserve">, 310-319. </w:t>
      </w:r>
      <w:proofErr w:type="gramStart"/>
      <w:r w:rsidRPr="00D701FB">
        <w:rPr>
          <w:rFonts w:ascii="Times New Roman" w:hAnsi="Times New Roman" w:cs="Times New Roman"/>
          <w:sz w:val="24"/>
          <w:szCs w:val="24"/>
        </w:rPr>
        <w:t>doi:10.1016</w:t>
      </w:r>
      <w:proofErr w:type="gramEnd"/>
      <w:r w:rsidRPr="00D701FB">
        <w:rPr>
          <w:rFonts w:ascii="Times New Roman" w:hAnsi="Times New Roman" w:cs="Times New Roman"/>
          <w:sz w:val="24"/>
          <w:szCs w:val="24"/>
        </w:rPr>
        <w:t>/j.jecp.2006.11.002.</w:t>
      </w:r>
    </w:p>
    <w:p w14:paraId="39A17038" w14:textId="77777777" w:rsidR="00BA2C0D" w:rsidRPr="00135A87" w:rsidRDefault="00BA2C0D" w:rsidP="00D701FB">
      <w:pPr>
        <w:pStyle w:val="EndNoteBibliography"/>
        <w:spacing w:line="480" w:lineRule="auto"/>
        <w:ind w:left="720" w:hanging="720"/>
        <w:contextualSpacing/>
        <w:rPr>
          <w:noProof/>
        </w:rPr>
      </w:pPr>
      <w:proofErr w:type="gramStart"/>
      <w:r w:rsidRPr="00D701FB">
        <w:rPr>
          <w:noProof/>
        </w:rPr>
        <w:t>Salda</w:t>
      </w:r>
      <w:proofErr w:type="spellStart"/>
      <w:r w:rsidRPr="00D701FB">
        <w:t>ñ</w:t>
      </w:r>
      <w:r w:rsidRPr="00D701FB">
        <w:rPr>
          <w:noProof/>
        </w:rPr>
        <w:t>a</w:t>
      </w:r>
      <w:proofErr w:type="spellEnd"/>
      <w:r w:rsidRPr="00D701FB">
        <w:rPr>
          <w:noProof/>
        </w:rPr>
        <w:t>, D., Carreiras, M., &amp; Frith, U. (2009).</w:t>
      </w:r>
      <w:proofErr w:type="gramEnd"/>
      <w:r w:rsidRPr="00D701FB">
        <w:rPr>
          <w:noProof/>
        </w:rPr>
        <w:t xml:space="preserve"> Orthographic and Phonological Pathways in Hyperlexic Readers With Autism Spectrum Disorders. </w:t>
      </w:r>
      <w:r w:rsidRPr="00D701FB">
        <w:rPr>
          <w:i/>
          <w:noProof/>
        </w:rPr>
        <w:t>Developmental</w:t>
      </w:r>
      <w:r w:rsidRPr="00135A87">
        <w:rPr>
          <w:i/>
          <w:noProof/>
        </w:rPr>
        <w:t xml:space="preserve"> Neuropsychology, 34</w:t>
      </w:r>
      <w:r w:rsidRPr="00135A87">
        <w:rPr>
          <w:noProof/>
        </w:rPr>
        <w:t xml:space="preserve">(3), 240-253. </w:t>
      </w:r>
      <w:proofErr w:type="gramStart"/>
      <w:r>
        <w:rPr>
          <w:bCs/>
        </w:rPr>
        <w:t>doi:</w:t>
      </w:r>
      <w:r w:rsidRPr="00135A87">
        <w:t>10.1080</w:t>
      </w:r>
      <w:proofErr w:type="gramEnd"/>
      <w:r w:rsidRPr="00135A87">
        <w:t>/87565640902805701</w:t>
      </w:r>
    </w:p>
    <w:p w14:paraId="015AF215" w14:textId="77777777" w:rsidR="00BA2C0D" w:rsidRPr="00135A87" w:rsidRDefault="00BA2C0D" w:rsidP="00CE5281">
      <w:pPr>
        <w:pStyle w:val="EndNoteBibliography"/>
        <w:spacing w:line="480" w:lineRule="auto"/>
        <w:ind w:left="720" w:hanging="720"/>
        <w:contextualSpacing/>
        <w:rPr>
          <w:noProof/>
        </w:rPr>
      </w:pPr>
      <w:r w:rsidRPr="00135A87">
        <w:rPr>
          <w:noProof/>
        </w:rPr>
        <w:t xml:space="preserve">Sansosti, F. J., Was, C., Rawson, K. A., &amp; Remaklus, B. L. (2013). Eye movements during processing of text requiring bridging inferences in adolescents with higher functioning autism spectrum disorders: A preliminary investigation. </w:t>
      </w:r>
      <w:r w:rsidRPr="00135A87">
        <w:rPr>
          <w:i/>
          <w:noProof/>
        </w:rPr>
        <w:t>Research in Autism Spectrum Disorders, 7</w:t>
      </w:r>
      <w:r>
        <w:rPr>
          <w:noProof/>
        </w:rPr>
        <w:t>(12), 1535-1542. doi:</w:t>
      </w:r>
      <w:r w:rsidRPr="00135A87">
        <w:rPr>
          <w:noProof/>
        </w:rPr>
        <w:t>10.1016/j.rasd.2013.09.001</w:t>
      </w:r>
    </w:p>
    <w:p w14:paraId="1905CC06" w14:textId="77777777" w:rsidR="00BA2C0D" w:rsidRPr="00135A87" w:rsidRDefault="00BA2C0D" w:rsidP="00CE5281">
      <w:pPr>
        <w:pStyle w:val="EndNoteBibliography"/>
        <w:spacing w:line="480" w:lineRule="auto"/>
        <w:ind w:left="720" w:hanging="720"/>
        <w:contextualSpacing/>
        <w:rPr>
          <w:color w:val="1A1A1A"/>
        </w:rPr>
      </w:pPr>
      <w:r w:rsidRPr="00135A87">
        <w:rPr>
          <w:color w:val="1A1A1A"/>
        </w:rPr>
        <w:t xml:space="preserve">Seidenberg, M. S., &amp; McClelland, J. L. (1989). </w:t>
      </w:r>
      <w:proofErr w:type="gramStart"/>
      <w:r w:rsidRPr="00135A87">
        <w:rPr>
          <w:color w:val="1A1A1A"/>
        </w:rPr>
        <w:t>A distributed, developmental model of word recognition and naming.</w:t>
      </w:r>
      <w:proofErr w:type="gramEnd"/>
      <w:r w:rsidRPr="00135A87">
        <w:rPr>
          <w:color w:val="1A1A1A"/>
        </w:rPr>
        <w:t xml:space="preserve"> </w:t>
      </w:r>
      <w:proofErr w:type="gramStart"/>
      <w:r w:rsidRPr="00135A87">
        <w:rPr>
          <w:i/>
          <w:iCs/>
          <w:color w:val="1A1A1A"/>
        </w:rPr>
        <w:t>Psychological Review</w:t>
      </w:r>
      <w:r w:rsidRPr="00135A87">
        <w:rPr>
          <w:color w:val="1A1A1A"/>
        </w:rPr>
        <w:t xml:space="preserve">, </w:t>
      </w:r>
      <w:r w:rsidRPr="00135A87">
        <w:rPr>
          <w:i/>
          <w:iCs/>
          <w:color w:val="1A1A1A"/>
        </w:rPr>
        <w:t>96</w:t>
      </w:r>
      <w:r w:rsidRPr="00135A87">
        <w:rPr>
          <w:color w:val="1A1A1A"/>
        </w:rPr>
        <w:t>(4), 523.</w:t>
      </w:r>
      <w:proofErr w:type="gramEnd"/>
    </w:p>
    <w:p w14:paraId="0E70C518" w14:textId="77777777" w:rsidR="00BA2C0D" w:rsidRPr="00135A87" w:rsidRDefault="00BA2C0D" w:rsidP="00CE5281">
      <w:pPr>
        <w:pStyle w:val="EndNoteBibliography"/>
        <w:spacing w:line="480" w:lineRule="auto"/>
        <w:ind w:left="720" w:hanging="720"/>
        <w:contextualSpacing/>
        <w:rPr>
          <w:color w:val="1A1A1A"/>
        </w:rPr>
      </w:pPr>
      <w:proofErr w:type="spellStart"/>
      <w:r w:rsidRPr="00135A87">
        <w:rPr>
          <w:color w:val="1A1A1A"/>
        </w:rPr>
        <w:t>Semel</w:t>
      </w:r>
      <w:proofErr w:type="spellEnd"/>
      <w:r w:rsidRPr="00135A87">
        <w:rPr>
          <w:color w:val="1A1A1A"/>
        </w:rPr>
        <w:t xml:space="preserve">, E., </w:t>
      </w:r>
      <w:proofErr w:type="spellStart"/>
      <w:r w:rsidRPr="00135A87">
        <w:rPr>
          <w:color w:val="1A1A1A"/>
        </w:rPr>
        <w:t>Wiig</w:t>
      </w:r>
      <w:proofErr w:type="spellEnd"/>
      <w:r w:rsidRPr="00135A87">
        <w:rPr>
          <w:color w:val="1A1A1A"/>
        </w:rPr>
        <w:t xml:space="preserve">, E. H., &amp; Secord, W. A. (2003). </w:t>
      </w:r>
      <w:r w:rsidRPr="00135A87">
        <w:rPr>
          <w:i/>
          <w:iCs/>
          <w:color w:val="1A1A1A"/>
        </w:rPr>
        <w:t>Clinical evaluation of language fundamentals</w:t>
      </w:r>
      <w:r w:rsidRPr="00135A87">
        <w:rPr>
          <w:color w:val="1A1A1A"/>
        </w:rPr>
        <w:t>, fourth edition (CELF-4). Toronto, Canada: The Psychological Corporation/A Harcourt Assessment Company.</w:t>
      </w:r>
    </w:p>
    <w:p w14:paraId="1745F091" w14:textId="77777777" w:rsidR="00BA2C0D" w:rsidRPr="00135A87" w:rsidRDefault="00BA2C0D" w:rsidP="00CE5281">
      <w:pPr>
        <w:widowControl w:val="0"/>
        <w:autoSpaceDE w:val="0"/>
        <w:autoSpaceDN w:val="0"/>
        <w:adjustRightInd w:val="0"/>
        <w:spacing w:after="0" w:line="480" w:lineRule="auto"/>
        <w:ind w:left="720" w:hanging="720"/>
        <w:contextualSpacing/>
        <w:rPr>
          <w:rFonts w:ascii="Times New Roman" w:hAnsi="Times New Roman" w:cs="Times New Roman"/>
          <w:sz w:val="24"/>
          <w:szCs w:val="24"/>
          <w:lang w:val="en-US"/>
        </w:rPr>
      </w:pPr>
      <w:proofErr w:type="spellStart"/>
      <w:proofErr w:type="gramStart"/>
      <w:r w:rsidRPr="00135A87">
        <w:rPr>
          <w:rFonts w:ascii="Times New Roman" w:hAnsi="Times New Roman" w:cs="Times New Roman"/>
          <w:sz w:val="24"/>
          <w:szCs w:val="24"/>
          <w:lang w:val="en-US"/>
        </w:rPr>
        <w:t>Snowling</w:t>
      </w:r>
      <w:proofErr w:type="spellEnd"/>
      <w:r w:rsidRPr="00135A87">
        <w:rPr>
          <w:rFonts w:ascii="Times New Roman" w:hAnsi="Times New Roman" w:cs="Times New Roman"/>
          <w:sz w:val="24"/>
          <w:szCs w:val="24"/>
          <w:lang w:val="en-US"/>
        </w:rPr>
        <w:t xml:space="preserve">, M.J., </w:t>
      </w:r>
      <w:proofErr w:type="spellStart"/>
      <w:r w:rsidRPr="00135A87">
        <w:rPr>
          <w:rFonts w:ascii="Times New Roman" w:hAnsi="Times New Roman" w:cs="Times New Roman"/>
          <w:sz w:val="24"/>
          <w:szCs w:val="24"/>
          <w:lang w:val="en-US"/>
        </w:rPr>
        <w:t>Stothard</w:t>
      </w:r>
      <w:proofErr w:type="spellEnd"/>
      <w:r w:rsidRPr="00135A87">
        <w:rPr>
          <w:rFonts w:ascii="Times New Roman" w:hAnsi="Times New Roman" w:cs="Times New Roman"/>
          <w:sz w:val="24"/>
          <w:szCs w:val="24"/>
          <w:lang w:val="en-US"/>
        </w:rPr>
        <w:t xml:space="preserve">, S.E., Clarke, P., Bowyer-Crane, C., Harrington, A., Truelove, E., Nation, K. &amp; </w:t>
      </w:r>
      <w:proofErr w:type="spellStart"/>
      <w:r w:rsidRPr="00135A87">
        <w:rPr>
          <w:rFonts w:ascii="Times New Roman" w:hAnsi="Times New Roman" w:cs="Times New Roman"/>
          <w:sz w:val="24"/>
          <w:szCs w:val="24"/>
          <w:lang w:val="en-US"/>
        </w:rPr>
        <w:t>Hulme</w:t>
      </w:r>
      <w:proofErr w:type="spellEnd"/>
      <w:r w:rsidRPr="00135A87">
        <w:rPr>
          <w:rFonts w:ascii="Times New Roman" w:hAnsi="Times New Roman" w:cs="Times New Roman"/>
          <w:sz w:val="24"/>
          <w:szCs w:val="24"/>
          <w:lang w:val="en-US"/>
        </w:rPr>
        <w:t>, C. (2010).</w:t>
      </w:r>
      <w:proofErr w:type="gramEnd"/>
      <w:r w:rsidRPr="00135A87">
        <w:rPr>
          <w:rFonts w:ascii="Times New Roman" w:hAnsi="Times New Roman" w:cs="Times New Roman"/>
          <w:sz w:val="24"/>
          <w:szCs w:val="24"/>
          <w:lang w:val="en-US"/>
        </w:rPr>
        <w:t xml:space="preserve"> </w:t>
      </w:r>
      <w:r w:rsidRPr="00135A87">
        <w:rPr>
          <w:rFonts w:ascii="Times New Roman" w:hAnsi="Times New Roman" w:cs="Times New Roman"/>
          <w:i/>
          <w:iCs/>
          <w:sz w:val="24"/>
          <w:szCs w:val="24"/>
          <w:lang w:val="en-US"/>
        </w:rPr>
        <w:t>York Assessment of Reading for Comprehension: Passage Reading - Secondary Version</w:t>
      </w:r>
      <w:r w:rsidRPr="00135A87">
        <w:rPr>
          <w:rFonts w:ascii="Times New Roman" w:hAnsi="Times New Roman" w:cs="Times New Roman"/>
          <w:sz w:val="24"/>
          <w:szCs w:val="24"/>
          <w:lang w:val="en-US"/>
        </w:rPr>
        <w:t>. GL Assessment.  </w:t>
      </w:r>
    </w:p>
    <w:p w14:paraId="0C650FDF" w14:textId="77777777" w:rsidR="00BA2C0D" w:rsidRPr="00135A87" w:rsidRDefault="00BA2C0D" w:rsidP="00CE5281">
      <w:pPr>
        <w:pStyle w:val="EndNoteBibliography"/>
        <w:spacing w:line="480" w:lineRule="auto"/>
        <w:ind w:left="720" w:hanging="720"/>
        <w:contextualSpacing/>
        <w:rPr>
          <w:noProof/>
          <w:lang w:val="en-GB"/>
        </w:rPr>
      </w:pPr>
      <w:r w:rsidRPr="00135A87">
        <w:rPr>
          <w:noProof/>
          <w:lang w:val="en-GB"/>
        </w:rPr>
        <w:t xml:space="preserve">Stockbridge, M. D., Happé, F. G. E., &amp; White, S. J. (2014). Impaired comprehension of altering syntactic constructions in autism. </w:t>
      </w:r>
      <w:r w:rsidRPr="00135A87">
        <w:rPr>
          <w:i/>
          <w:noProof/>
          <w:lang w:val="en-GB"/>
        </w:rPr>
        <w:t>Autism Research, 7</w:t>
      </w:r>
      <w:r w:rsidRPr="00135A87">
        <w:rPr>
          <w:noProof/>
          <w:lang w:val="en-GB"/>
        </w:rPr>
        <w:t xml:space="preserve">, 314-321. </w:t>
      </w:r>
    </w:p>
    <w:p w14:paraId="1C1E9A08" w14:textId="77777777" w:rsidR="00BA2C0D" w:rsidRPr="00135A87" w:rsidRDefault="00BA2C0D" w:rsidP="00CE5281">
      <w:pPr>
        <w:pStyle w:val="EndNoteBibliography"/>
        <w:spacing w:line="480" w:lineRule="auto"/>
        <w:ind w:left="720" w:hanging="720"/>
        <w:contextualSpacing/>
        <w:rPr>
          <w:noProof/>
        </w:rPr>
      </w:pPr>
      <w:r w:rsidRPr="00135A87">
        <w:rPr>
          <w:noProof/>
        </w:rPr>
        <w:lastRenderedPageBreak/>
        <w:t xml:space="preserve">Taraban, R., &amp; McClelland, J. L. (1988). Constituent attachment and thematic role assignment in sentence processing: Influences of content based expectations. </w:t>
      </w:r>
      <w:r w:rsidRPr="00135A87">
        <w:rPr>
          <w:i/>
          <w:noProof/>
        </w:rPr>
        <w:t>Journal of Memory and Language, 27</w:t>
      </w:r>
      <w:r>
        <w:rPr>
          <w:noProof/>
        </w:rPr>
        <w:t>(6), 597-632. doi:</w:t>
      </w:r>
      <w:r w:rsidRPr="00135A87">
        <w:rPr>
          <w:noProof/>
        </w:rPr>
        <w:t>10.1016/0749-596x(88)90011-3</w:t>
      </w:r>
    </w:p>
    <w:p w14:paraId="5D07EB56" w14:textId="77777777" w:rsidR="00BA2C0D" w:rsidRDefault="00BA2C0D" w:rsidP="00CE5281">
      <w:pPr>
        <w:pStyle w:val="EndNoteBibliography"/>
        <w:spacing w:line="480" w:lineRule="auto"/>
        <w:ind w:left="720" w:hanging="720"/>
        <w:contextualSpacing/>
        <w:rPr>
          <w:color w:val="464749"/>
        </w:rPr>
      </w:pPr>
      <w:proofErr w:type="spellStart"/>
      <w:proofErr w:type="gramStart"/>
      <w:r w:rsidRPr="00135A87">
        <w:rPr>
          <w:color w:val="1A1A1A"/>
        </w:rPr>
        <w:t>Toichi</w:t>
      </w:r>
      <w:proofErr w:type="spellEnd"/>
      <w:r w:rsidRPr="00135A87">
        <w:rPr>
          <w:color w:val="1A1A1A"/>
        </w:rPr>
        <w:t xml:space="preserve">, M., &amp; </w:t>
      </w:r>
      <w:proofErr w:type="spellStart"/>
      <w:r w:rsidRPr="00135A87">
        <w:rPr>
          <w:color w:val="1A1A1A"/>
        </w:rPr>
        <w:t>Kamio</w:t>
      </w:r>
      <w:proofErr w:type="spellEnd"/>
      <w:r w:rsidRPr="00135A87">
        <w:rPr>
          <w:color w:val="1A1A1A"/>
        </w:rPr>
        <w:t>, Y. (2001).</w:t>
      </w:r>
      <w:proofErr w:type="gramEnd"/>
      <w:r w:rsidRPr="00135A87">
        <w:rPr>
          <w:color w:val="1A1A1A"/>
        </w:rPr>
        <w:t xml:space="preserve"> </w:t>
      </w:r>
      <w:proofErr w:type="gramStart"/>
      <w:r w:rsidRPr="00135A87">
        <w:rPr>
          <w:color w:val="1A1A1A"/>
        </w:rPr>
        <w:t>Verbal association for simple common words in high-functioning autism.</w:t>
      </w:r>
      <w:proofErr w:type="gramEnd"/>
      <w:r w:rsidRPr="00135A87">
        <w:rPr>
          <w:color w:val="1A1A1A"/>
        </w:rPr>
        <w:t xml:space="preserve"> </w:t>
      </w:r>
      <w:proofErr w:type="gramStart"/>
      <w:r w:rsidRPr="00135A87">
        <w:rPr>
          <w:i/>
          <w:iCs/>
          <w:color w:val="1A1A1A"/>
        </w:rPr>
        <w:t>Journal of Autism and Developmental Disorders</w:t>
      </w:r>
      <w:r w:rsidRPr="00135A87">
        <w:rPr>
          <w:color w:val="1A1A1A"/>
        </w:rPr>
        <w:t xml:space="preserve">, </w:t>
      </w:r>
      <w:r w:rsidRPr="00135A87">
        <w:rPr>
          <w:i/>
          <w:iCs/>
          <w:color w:val="1A1A1A"/>
        </w:rPr>
        <w:t>31</w:t>
      </w:r>
      <w:r w:rsidRPr="00135A87">
        <w:rPr>
          <w:color w:val="1A1A1A"/>
        </w:rPr>
        <w:t>(5), 483-490.</w:t>
      </w:r>
      <w:proofErr w:type="gramEnd"/>
      <w:r w:rsidRPr="00135A87">
        <w:rPr>
          <w:b/>
          <w:bCs/>
          <w:color w:val="464749"/>
        </w:rPr>
        <w:t xml:space="preserve"> </w:t>
      </w:r>
      <w:proofErr w:type="spellStart"/>
      <w:proofErr w:type="gramStart"/>
      <w:r w:rsidRPr="00DB496A">
        <w:rPr>
          <w:bCs/>
          <w:color w:val="000000" w:themeColor="text1"/>
        </w:rPr>
        <w:t>doi</w:t>
      </w:r>
      <w:proofErr w:type="spellEnd"/>
      <w:proofErr w:type="gramEnd"/>
      <w:r w:rsidRPr="00DB496A">
        <w:rPr>
          <w:b/>
          <w:bCs/>
          <w:color w:val="000000" w:themeColor="text1"/>
        </w:rPr>
        <w:t>:</w:t>
      </w:r>
      <w:r w:rsidRPr="00DB496A">
        <w:rPr>
          <w:color w:val="000000" w:themeColor="text1"/>
        </w:rPr>
        <w:t xml:space="preserve"> 10.1023/A:1012216925216</w:t>
      </w:r>
    </w:p>
    <w:p w14:paraId="26A1AB5F" w14:textId="23383474" w:rsidR="00B42724" w:rsidRPr="00B42724" w:rsidRDefault="00B42724" w:rsidP="00CE5281">
      <w:pPr>
        <w:pStyle w:val="EndNoteBibliography"/>
        <w:spacing w:line="480" w:lineRule="auto"/>
        <w:ind w:left="720" w:hanging="720"/>
        <w:contextualSpacing/>
        <w:rPr>
          <w:noProof/>
        </w:rPr>
      </w:pPr>
      <w:r w:rsidRPr="00CE5281">
        <w:rPr>
          <w:color w:val="1A1A1A"/>
        </w:rPr>
        <w:t xml:space="preserve">Van </w:t>
      </w:r>
      <w:proofErr w:type="spellStart"/>
      <w:r w:rsidRPr="00CE5281">
        <w:rPr>
          <w:color w:val="1A1A1A"/>
        </w:rPr>
        <w:t>Gompel</w:t>
      </w:r>
      <w:proofErr w:type="spellEnd"/>
      <w:r w:rsidRPr="00CE5281">
        <w:rPr>
          <w:color w:val="1A1A1A"/>
        </w:rPr>
        <w:t xml:space="preserve">, R. P., Pickering, M. J., &amp; </w:t>
      </w:r>
      <w:proofErr w:type="spellStart"/>
      <w:r w:rsidRPr="00CE5281">
        <w:rPr>
          <w:color w:val="1A1A1A"/>
        </w:rPr>
        <w:t>Traxler</w:t>
      </w:r>
      <w:proofErr w:type="spellEnd"/>
      <w:r w:rsidRPr="00CE5281">
        <w:rPr>
          <w:color w:val="1A1A1A"/>
        </w:rPr>
        <w:t xml:space="preserve">, M. J. (2000). Unrestricted race: A new model of syntactic ambiguity resolution. </w:t>
      </w:r>
      <w:r w:rsidRPr="00CE5281">
        <w:rPr>
          <w:i/>
          <w:iCs/>
          <w:color w:val="1A1A1A"/>
        </w:rPr>
        <w:t>Reading as a perceptual process</w:t>
      </w:r>
      <w:r w:rsidRPr="00CE5281">
        <w:rPr>
          <w:color w:val="1A1A1A"/>
        </w:rPr>
        <w:t>, 621-648.</w:t>
      </w:r>
    </w:p>
    <w:p w14:paraId="02727229" w14:textId="77777777" w:rsidR="00BA2C0D" w:rsidRDefault="00BA2C0D" w:rsidP="00CE5281">
      <w:pPr>
        <w:pStyle w:val="EndNoteBibliography"/>
        <w:spacing w:line="480" w:lineRule="auto"/>
        <w:ind w:left="720" w:hanging="720"/>
        <w:contextualSpacing/>
      </w:pPr>
      <w:proofErr w:type="spellStart"/>
      <w:proofErr w:type="gramStart"/>
      <w:r w:rsidRPr="00135A87">
        <w:t>Venables</w:t>
      </w:r>
      <w:proofErr w:type="spellEnd"/>
      <w:r w:rsidRPr="00135A87">
        <w:t>, W. N. &amp; Ripley, B. D. (2002) Modern Applied Statistics with S. Fourth Edition.</w:t>
      </w:r>
      <w:proofErr w:type="gramEnd"/>
      <w:r w:rsidRPr="00135A87">
        <w:t xml:space="preserve"> </w:t>
      </w:r>
      <w:proofErr w:type="gramStart"/>
      <w:r w:rsidRPr="00135A87">
        <w:t>Springer, New York.</w:t>
      </w:r>
      <w:proofErr w:type="gramEnd"/>
      <w:r w:rsidRPr="00135A87">
        <w:t xml:space="preserve"> ISBN 0-387-95457-0</w:t>
      </w:r>
    </w:p>
    <w:p w14:paraId="734A10DE" w14:textId="553333BA" w:rsidR="009102CB" w:rsidRDefault="009102CB" w:rsidP="00CE5281">
      <w:pPr>
        <w:pStyle w:val="EndNoteBibliography"/>
        <w:spacing w:line="480" w:lineRule="auto"/>
        <w:ind w:left="720" w:hanging="720"/>
        <w:contextualSpacing/>
      </w:pPr>
      <w:proofErr w:type="spellStart"/>
      <w:proofErr w:type="gramStart"/>
      <w:r>
        <w:t>Wagenmakers</w:t>
      </w:r>
      <w:proofErr w:type="spellEnd"/>
      <w:r>
        <w:t>, E. (2007).</w:t>
      </w:r>
      <w:proofErr w:type="gramEnd"/>
      <w:r>
        <w:t xml:space="preserve"> </w:t>
      </w:r>
      <w:proofErr w:type="gramStart"/>
      <w:r>
        <w:t xml:space="preserve">A practical solution to the pervasive problems of </w:t>
      </w:r>
      <w:r w:rsidRPr="00CC08D4">
        <w:rPr>
          <w:i/>
        </w:rPr>
        <w:t>p</w:t>
      </w:r>
      <w:r>
        <w:t xml:space="preserve"> values.</w:t>
      </w:r>
      <w:proofErr w:type="gramEnd"/>
      <w:r>
        <w:t xml:space="preserve"> </w:t>
      </w:r>
      <w:proofErr w:type="spellStart"/>
      <w:proofErr w:type="gramStart"/>
      <w:r w:rsidRPr="00CC08D4">
        <w:rPr>
          <w:i/>
        </w:rPr>
        <w:t>Psychonomic</w:t>
      </w:r>
      <w:proofErr w:type="spellEnd"/>
      <w:r w:rsidRPr="00CC08D4">
        <w:rPr>
          <w:i/>
        </w:rPr>
        <w:t xml:space="preserve"> Bulletin &amp; Review, 14</w:t>
      </w:r>
      <w:r>
        <w:t>(5), 779-804.</w:t>
      </w:r>
      <w:proofErr w:type="gramEnd"/>
      <w:r>
        <w:t xml:space="preserve"> </w:t>
      </w:r>
    </w:p>
    <w:p w14:paraId="050413C1" w14:textId="72570F04" w:rsidR="007C295A" w:rsidRPr="009102CB" w:rsidRDefault="007C295A" w:rsidP="009102CB">
      <w:pPr>
        <w:widowControl w:val="0"/>
        <w:autoSpaceDE w:val="0"/>
        <w:autoSpaceDN w:val="0"/>
        <w:adjustRightInd w:val="0"/>
        <w:spacing w:after="240" w:line="480" w:lineRule="auto"/>
        <w:ind w:left="720" w:hanging="720"/>
        <w:rPr>
          <w:rFonts w:ascii="Times New Roman" w:eastAsiaTheme="minorEastAsia" w:hAnsi="Times New Roman" w:cs="Times New Roman"/>
          <w:sz w:val="24"/>
          <w:szCs w:val="24"/>
          <w:lang w:val="en-US"/>
        </w:rPr>
      </w:pPr>
      <w:r w:rsidRPr="009102CB">
        <w:rPr>
          <w:rFonts w:ascii="Times New Roman" w:hAnsi="Times New Roman" w:cs="Times New Roman"/>
          <w:sz w:val="24"/>
          <w:szCs w:val="24"/>
        </w:rPr>
        <w:t xml:space="preserve">Williams, Diane, L., Goldstein, G., &amp; </w:t>
      </w:r>
      <w:proofErr w:type="spellStart"/>
      <w:r w:rsidRPr="009102CB">
        <w:rPr>
          <w:rFonts w:ascii="Times New Roman" w:hAnsi="Times New Roman" w:cs="Times New Roman"/>
          <w:sz w:val="24"/>
          <w:szCs w:val="24"/>
        </w:rPr>
        <w:t>Minshew</w:t>
      </w:r>
      <w:proofErr w:type="spellEnd"/>
      <w:r w:rsidRPr="009102CB">
        <w:rPr>
          <w:rFonts w:ascii="Times New Roman" w:hAnsi="Times New Roman" w:cs="Times New Roman"/>
          <w:sz w:val="24"/>
          <w:szCs w:val="24"/>
        </w:rPr>
        <w:t xml:space="preserve">, N. J. (2006). </w:t>
      </w:r>
      <w:proofErr w:type="spellStart"/>
      <w:r w:rsidRPr="009102CB">
        <w:rPr>
          <w:rFonts w:ascii="Times New Roman" w:hAnsi="Times New Roman" w:cs="Times New Roman"/>
          <w:sz w:val="24"/>
          <w:szCs w:val="24"/>
        </w:rPr>
        <w:t>Neuropsychologic</w:t>
      </w:r>
      <w:proofErr w:type="spellEnd"/>
      <w:r w:rsidRPr="009102CB">
        <w:rPr>
          <w:rFonts w:ascii="Times New Roman" w:hAnsi="Times New Roman" w:cs="Times New Roman"/>
          <w:sz w:val="24"/>
          <w:szCs w:val="24"/>
        </w:rPr>
        <w:t xml:space="preserve"> </w:t>
      </w:r>
      <w:r w:rsidR="009102CB">
        <w:rPr>
          <w:rFonts w:ascii="Times New Roman" w:hAnsi="Times New Roman" w:cs="Times New Roman"/>
          <w:sz w:val="24"/>
          <w:szCs w:val="24"/>
        </w:rPr>
        <w:t>f</w:t>
      </w:r>
      <w:r w:rsidRPr="009102CB">
        <w:rPr>
          <w:rFonts w:ascii="Times New Roman" w:hAnsi="Times New Roman" w:cs="Times New Roman"/>
          <w:sz w:val="24"/>
          <w:szCs w:val="24"/>
        </w:rPr>
        <w:t xml:space="preserve">unctioning in </w:t>
      </w:r>
      <w:r w:rsidR="009102CB">
        <w:rPr>
          <w:rFonts w:ascii="Times New Roman" w:hAnsi="Times New Roman" w:cs="Times New Roman"/>
          <w:sz w:val="24"/>
          <w:szCs w:val="24"/>
        </w:rPr>
        <w:t>c</w:t>
      </w:r>
      <w:r w:rsidRPr="009102CB">
        <w:rPr>
          <w:rFonts w:ascii="Times New Roman" w:hAnsi="Times New Roman" w:cs="Times New Roman"/>
          <w:sz w:val="24"/>
          <w:szCs w:val="24"/>
        </w:rPr>
        <w:t xml:space="preserve">hildren with </w:t>
      </w:r>
      <w:r w:rsidR="009102CB">
        <w:rPr>
          <w:rFonts w:ascii="Times New Roman" w:hAnsi="Times New Roman" w:cs="Times New Roman"/>
          <w:sz w:val="24"/>
          <w:szCs w:val="24"/>
        </w:rPr>
        <w:t>a</w:t>
      </w:r>
      <w:r w:rsidRPr="009102CB">
        <w:rPr>
          <w:rFonts w:ascii="Times New Roman" w:hAnsi="Times New Roman" w:cs="Times New Roman"/>
          <w:sz w:val="24"/>
          <w:szCs w:val="24"/>
        </w:rPr>
        <w:t xml:space="preserve">utism: Further </w:t>
      </w:r>
      <w:r w:rsidR="009102CB">
        <w:rPr>
          <w:rFonts w:ascii="Times New Roman" w:hAnsi="Times New Roman" w:cs="Times New Roman"/>
          <w:sz w:val="24"/>
          <w:szCs w:val="24"/>
        </w:rPr>
        <w:t>e</w:t>
      </w:r>
      <w:r w:rsidRPr="009102CB">
        <w:rPr>
          <w:rFonts w:ascii="Times New Roman" w:hAnsi="Times New Roman" w:cs="Times New Roman"/>
          <w:sz w:val="24"/>
          <w:szCs w:val="24"/>
        </w:rPr>
        <w:t xml:space="preserve">vidence for </w:t>
      </w:r>
      <w:r w:rsidR="009102CB">
        <w:rPr>
          <w:rFonts w:ascii="Times New Roman" w:hAnsi="Times New Roman" w:cs="Times New Roman"/>
          <w:sz w:val="24"/>
          <w:szCs w:val="24"/>
        </w:rPr>
        <w:t>d</w:t>
      </w:r>
      <w:r w:rsidRPr="009102CB">
        <w:rPr>
          <w:rFonts w:ascii="Times New Roman" w:hAnsi="Times New Roman" w:cs="Times New Roman"/>
          <w:sz w:val="24"/>
          <w:szCs w:val="24"/>
        </w:rPr>
        <w:t xml:space="preserve">isordered </w:t>
      </w:r>
      <w:r w:rsidR="009102CB">
        <w:rPr>
          <w:rFonts w:ascii="Times New Roman" w:hAnsi="Times New Roman" w:cs="Times New Roman"/>
          <w:sz w:val="24"/>
          <w:szCs w:val="24"/>
        </w:rPr>
        <w:t>c</w:t>
      </w:r>
      <w:r w:rsidRPr="009102CB">
        <w:rPr>
          <w:rFonts w:ascii="Times New Roman" w:hAnsi="Times New Roman" w:cs="Times New Roman"/>
          <w:sz w:val="24"/>
          <w:szCs w:val="24"/>
        </w:rPr>
        <w:t xml:space="preserve">omplex </w:t>
      </w:r>
      <w:proofErr w:type="gramStart"/>
      <w:r w:rsidR="009102CB">
        <w:rPr>
          <w:rFonts w:ascii="Times New Roman" w:hAnsi="Times New Roman" w:cs="Times New Roman"/>
          <w:sz w:val="24"/>
          <w:szCs w:val="24"/>
        </w:rPr>
        <w:t>i</w:t>
      </w:r>
      <w:r w:rsidRPr="009102CB">
        <w:rPr>
          <w:rFonts w:ascii="Times New Roman" w:hAnsi="Times New Roman" w:cs="Times New Roman"/>
          <w:sz w:val="24"/>
          <w:szCs w:val="24"/>
        </w:rPr>
        <w:t>nformation-</w:t>
      </w:r>
      <w:r w:rsidR="009102CB">
        <w:rPr>
          <w:rFonts w:ascii="Times New Roman" w:hAnsi="Times New Roman" w:cs="Times New Roman"/>
          <w:sz w:val="24"/>
          <w:szCs w:val="24"/>
        </w:rPr>
        <w:t>p</w:t>
      </w:r>
      <w:r w:rsidRPr="009102CB">
        <w:rPr>
          <w:rFonts w:ascii="Times New Roman" w:hAnsi="Times New Roman" w:cs="Times New Roman"/>
          <w:sz w:val="24"/>
          <w:szCs w:val="24"/>
        </w:rPr>
        <w:t>rocessing</w:t>
      </w:r>
      <w:proofErr w:type="gramEnd"/>
      <w:r w:rsidRPr="009102CB">
        <w:rPr>
          <w:rFonts w:ascii="Times New Roman" w:hAnsi="Times New Roman" w:cs="Times New Roman"/>
          <w:sz w:val="24"/>
          <w:szCs w:val="24"/>
        </w:rPr>
        <w:t xml:space="preserve">. </w:t>
      </w:r>
      <w:proofErr w:type="gramStart"/>
      <w:r w:rsidRPr="009102CB">
        <w:rPr>
          <w:rFonts w:ascii="Times New Roman" w:hAnsi="Times New Roman" w:cs="Times New Roman"/>
          <w:i/>
          <w:sz w:val="24"/>
          <w:szCs w:val="24"/>
        </w:rPr>
        <w:t>Child Neuropsychology, 12</w:t>
      </w:r>
      <w:r w:rsidRPr="009102CB">
        <w:rPr>
          <w:rFonts w:ascii="Times New Roman" w:hAnsi="Times New Roman" w:cs="Times New Roman"/>
          <w:sz w:val="24"/>
          <w:szCs w:val="24"/>
        </w:rPr>
        <w:t>, 279-298.</w:t>
      </w:r>
      <w:proofErr w:type="gramEnd"/>
      <w:r w:rsidRPr="009102CB">
        <w:rPr>
          <w:rFonts w:ascii="Times New Roman" w:hAnsi="Times New Roman" w:cs="Times New Roman"/>
          <w:sz w:val="24"/>
          <w:szCs w:val="24"/>
        </w:rPr>
        <w:t xml:space="preserve"> </w:t>
      </w:r>
      <w:proofErr w:type="spellStart"/>
      <w:r w:rsidRPr="009102CB">
        <w:rPr>
          <w:rFonts w:ascii="Times New Roman" w:hAnsi="Times New Roman" w:cs="Times New Roman"/>
          <w:sz w:val="24"/>
          <w:szCs w:val="24"/>
        </w:rPr>
        <w:t>Doi</w:t>
      </w:r>
      <w:proofErr w:type="spellEnd"/>
      <w:r w:rsidRPr="009102CB">
        <w:rPr>
          <w:rFonts w:ascii="Times New Roman" w:hAnsi="Times New Roman" w:cs="Times New Roman"/>
          <w:sz w:val="24"/>
          <w:szCs w:val="24"/>
        </w:rPr>
        <w:t>:</w:t>
      </w:r>
      <w:r w:rsidRPr="009102CB">
        <w:rPr>
          <w:rFonts w:ascii="Times New Roman" w:eastAsiaTheme="minorEastAsia" w:hAnsi="Times New Roman" w:cs="Times New Roman"/>
          <w:sz w:val="24"/>
          <w:szCs w:val="24"/>
          <w:lang w:val="en-US"/>
        </w:rPr>
        <w:t xml:space="preserve"> 10.1080/09297040600681190 </w:t>
      </w:r>
    </w:p>
    <w:p w14:paraId="7B9248D0" w14:textId="77777777" w:rsidR="00BA2C0D" w:rsidRPr="00135A87" w:rsidRDefault="00BA2C0D" w:rsidP="00CE5281">
      <w:pPr>
        <w:spacing w:after="0" w:line="480" w:lineRule="auto"/>
        <w:ind w:left="720" w:hanging="720"/>
        <w:contextualSpacing/>
        <w:rPr>
          <w:rFonts w:ascii="Times New Roman" w:hAnsi="Times New Roman" w:cs="Times New Roman"/>
          <w:color w:val="414141"/>
          <w:sz w:val="24"/>
          <w:szCs w:val="24"/>
          <w:lang w:val="en-US"/>
        </w:rPr>
      </w:pPr>
      <w:proofErr w:type="gramStart"/>
      <w:r w:rsidRPr="00135A87">
        <w:rPr>
          <w:rFonts w:ascii="Times New Roman" w:hAnsi="Times New Roman" w:cs="Times New Roman"/>
          <w:color w:val="1A1A1A"/>
          <w:sz w:val="24"/>
          <w:szCs w:val="24"/>
          <w:lang w:val="en-US"/>
        </w:rPr>
        <w:t xml:space="preserve">Wahlberg, T., &amp; </w:t>
      </w:r>
      <w:proofErr w:type="spellStart"/>
      <w:r w:rsidRPr="00135A87">
        <w:rPr>
          <w:rFonts w:ascii="Times New Roman" w:hAnsi="Times New Roman" w:cs="Times New Roman"/>
          <w:color w:val="1A1A1A"/>
          <w:sz w:val="24"/>
          <w:szCs w:val="24"/>
          <w:lang w:val="en-US"/>
        </w:rPr>
        <w:t>Magliano</w:t>
      </w:r>
      <w:proofErr w:type="spellEnd"/>
      <w:r w:rsidRPr="00135A87">
        <w:rPr>
          <w:rFonts w:ascii="Times New Roman" w:hAnsi="Times New Roman" w:cs="Times New Roman"/>
          <w:color w:val="1A1A1A"/>
          <w:sz w:val="24"/>
          <w:szCs w:val="24"/>
          <w:lang w:val="en-US"/>
        </w:rPr>
        <w:t>, J. P. (2004).</w:t>
      </w:r>
      <w:proofErr w:type="gramEnd"/>
      <w:r w:rsidRPr="00135A87">
        <w:rPr>
          <w:rFonts w:ascii="Times New Roman" w:hAnsi="Times New Roman" w:cs="Times New Roman"/>
          <w:color w:val="1A1A1A"/>
          <w:sz w:val="24"/>
          <w:szCs w:val="24"/>
          <w:lang w:val="en-US"/>
        </w:rPr>
        <w:t xml:space="preserve"> </w:t>
      </w:r>
      <w:proofErr w:type="gramStart"/>
      <w:r w:rsidRPr="00135A87">
        <w:rPr>
          <w:rFonts w:ascii="Times New Roman" w:hAnsi="Times New Roman" w:cs="Times New Roman"/>
          <w:color w:val="1A1A1A"/>
          <w:sz w:val="24"/>
          <w:szCs w:val="24"/>
          <w:lang w:val="en-US"/>
        </w:rPr>
        <w:t>The ability of high function individuals with autism to comprehend written discourse.</w:t>
      </w:r>
      <w:proofErr w:type="gramEnd"/>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Discourse Processes</w:t>
      </w:r>
      <w:r w:rsidRPr="00135A87">
        <w:rPr>
          <w:rFonts w:ascii="Times New Roman" w:hAnsi="Times New Roman" w:cs="Times New Roman"/>
          <w:color w:val="1A1A1A"/>
          <w:sz w:val="24"/>
          <w:szCs w:val="24"/>
          <w:lang w:val="en-US"/>
        </w:rPr>
        <w:t xml:space="preserve">, </w:t>
      </w:r>
      <w:r w:rsidRPr="00135A87">
        <w:rPr>
          <w:rFonts w:ascii="Times New Roman" w:hAnsi="Times New Roman" w:cs="Times New Roman"/>
          <w:i/>
          <w:iCs/>
          <w:color w:val="1A1A1A"/>
          <w:sz w:val="24"/>
          <w:szCs w:val="24"/>
          <w:lang w:val="en-US"/>
        </w:rPr>
        <w:t>38</w:t>
      </w:r>
      <w:r w:rsidRPr="00135A87">
        <w:rPr>
          <w:rFonts w:ascii="Times New Roman" w:hAnsi="Times New Roman" w:cs="Times New Roman"/>
          <w:color w:val="1A1A1A"/>
          <w:sz w:val="24"/>
          <w:szCs w:val="24"/>
          <w:lang w:val="en-US"/>
        </w:rPr>
        <w:t xml:space="preserve">(1), </w:t>
      </w:r>
      <w:proofErr w:type="gramStart"/>
      <w:r w:rsidRPr="00135A87">
        <w:rPr>
          <w:rFonts w:ascii="Times New Roman" w:hAnsi="Times New Roman" w:cs="Times New Roman"/>
          <w:color w:val="1A1A1A"/>
          <w:sz w:val="24"/>
          <w:szCs w:val="24"/>
          <w:lang w:val="en-US"/>
        </w:rPr>
        <w:t>119</w:t>
      </w:r>
      <w:proofErr w:type="gramEnd"/>
      <w:r w:rsidRPr="00135A87">
        <w:rPr>
          <w:rFonts w:ascii="Times New Roman" w:hAnsi="Times New Roman" w:cs="Times New Roman"/>
          <w:color w:val="1A1A1A"/>
          <w:sz w:val="24"/>
          <w:szCs w:val="24"/>
          <w:lang w:val="en-US"/>
        </w:rPr>
        <w:t>-144.</w:t>
      </w:r>
      <w:r w:rsidRPr="00135A87">
        <w:rPr>
          <w:rFonts w:ascii="Times New Roman" w:hAnsi="Times New Roman" w:cs="Times New Roman"/>
          <w:b/>
          <w:bCs/>
          <w:sz w:val="24"/>
          <w:szCs w:val="24"/>
          <w:lang w:val="en-US"/>
        </w:rPr>
        <w:t xml:space="preserve"> </w:t>
      </w:r>
      <w:proofErr w:type="gramStart"/>
      <w:r w:rsidRPr="00135A87">
        <w:rPr>
          <w:rFonts w:ascii="Times New Roman" w:hAnsi="Times New Roman" w:cs="Times New Roman"/>
          <w:bCs/>
          <w:sz w:val="24"/>
          <w:szCs w:val="24"/>
          <w:lang w:val="en-US"/>
        </w:rPr>
        <w:t>doi</w:t>
      </w:r>
      <w:r w:rsidRPr="00135A87">
        <w:rPr>
          <w:rFonts w:ascii="Times New Roman" w:hAnsi="Times New Roman" w:cs="Times New Roman"/>
          <w:b/>
          <w:bCs/>
          <w:sz w:val="24"/>
          <w:szCs w:val="24"/>
          <w:lang w:val="en-US"/>
        </w:rPr>
        <w:t>:</w:t>
      </w:r>
      <w:r w:rsidRPr="00135A87">
        <w:rPr>
          <w:rFonts w:ascii="Times New Roman" w:hAnsi="Times New Roman" w:cs="Times New Roman"/>
          <w:sz w:val="24"/>
          <w:szCs w:val="24"/>
          <w:lang w:val="en-US"/>
        </w:rPr>
        <w:t>10.1207</w:t>
      </w:r>
      <w:proofErr w:type="gramEnd"/>
      <w:r w:rsidRPr="00135A87">
        <w:rPr>
          <w:rFonts w:ascii="Times New Roman" w:hAnsi="Times New Roman" w:cs="Times New Roman"/>
          <w:sz w:val="24"/>
          <w:szCs w:val="24"/>
          <w:lang w:val="en-US"/>
        </w:rPr>
        <w:t>/s15326950dp3801_5</w:t>
      </w:r>
    </w:p>
    <w:p w14:paraId="36003D11" w14:textId="77777777" w:rsidR="00BA2C0D" w:rsidRPr="00135A87" w:rsidRDefault="00BA2C0D" w:rsidP="00CE5281">
      <w:pPr>
        <w:pStyle w:val="EndNoteBibliography"/>
        <w:spacing w:line="480" w:lineRule="auto"/>
        <w:ind w:left="720" w:hanging="720"/>
        <w:contextualSpacing/>
      </w:pPr>
      <w:r w:rsidRPr="00135A87">
        <w:t xml:space="preserve">Wechsler, D. (1999). </w:t>
      </w:r>
      <w:proofErr w:type="gramStart"/>
      <w:r w:rsidRPr="00135A87">
        <w:t>Wechsler Abbreviated Scale of Intelligence.</w:t>
      </w:r>
      <w:proofErr w:type="gramEnd"/>
      <w:r w:rsidRPr="00135A87">
        <w:t xml:space="preserve"> The Psychological Corporation: Harcourt Brace &amp; Company. New York, NY.</w:t>
      </w:r>
    </w:p>
    <w:p w14:paraId="42337624" w14:textId="77777777" w:rsidR="00BA2C0D" w:rsidRDefault="00BA2C0D" w:rsidP="00CE5281">
      <w:pPr>
        <w:spacing w:after="0" w:line="240" w:lineRule="auto"/>
        <w:ind w:left="720" w:hanging="720"/>
        <w:contextualSpacing/>
        <w:rPr>
          <w:rFonts w:ascii="Times New Roman" w:hAnsi="Times New Roman" w:cs="Times New Roman"/>
          <w:sz w:val="24"/>
          <w:szCs w:val="24"/>
        </w:rPr>
      </w:pPr>
    </w:p>
    <w:p w14:paraId="4B480910" w14:textId="77777777" w:rsidR="00BA2C0D" w:rsidRDefault="00BA2C0D" w:rsidP="00CE5281">
      <w:pPr>
        <w:spacing w:after="0" w:line="240" w:lineRule="auto"/>
        <w:ind w:left="720" w:hanging="720"/>
        <w:contextualSpacing/>
        <w:jc w:val="center"/>
        <w:rPr>
          <w:rFonts w:ascii="Times New Roman" w:hAnsi="Times New Roman" w:cs="Times New Roman"/>
          <w:b/>
          <w:sz w:val="24"/>
          <w:szCs w:val="24"/>
        </w:rPr>
        <w:sectPr w:rsidR="00BA2C0D" w:rsidSect="00BC4096">
          <w:headerReference w:type="default" r:id="rId11"/>
          <w:pgSz w:w="11906" w:h="16838"/>
          <w:pgMar w:top="1440" w:right="1440" w:bottom="1440" w:left="1440" w:header="709" w:footer="709" w:gutter="0"/>
          <w:cols w:space="708"/>
          <w:docGrid w:linePitch="360"/>
        </w:sectPr>
      </w:pPr>
      <w:r>
        <w:rPr>
          <w:rFonts w:ascii="Times New Roman" w:hAnsi="Times New Roman" w:cs="Times New Roman"/>
          <w:b/>
          <w:sz w:val="24"/>
          <w:szCs w:val="24"/>
        </w:rPr>
        <w:br w:type="page"/>
      </w:r>
    </w:p>
    <w:p w14:paraId="25907751" w14:textId="77777777" w:rsidR="00BA2C0D" w:rsidRDefault="00BA2C0D" w:rsidP="00CE5281">
      <w:pPr>
        <w:spacing w:after="0" w:line="240" w:lineRule="auto"/>
        <w:ind w:left="720" w:hanging="720"/>
        <w:contextualSpacing/>
        <w:jc w:val="center"/>
        <w:rPr>
          <w:rFonts w:ascii="Times New Roman" w:hAnsi="Times New Roman" w:cs="Times New Roman"/>
          <w:b/>
          <w:sz w:val="24"/>
          <w:szCs w:val="24"/>
        </w:rPr>
      </w:pPr>
    </w:p>
    <w:tbl>
      <w:tblPr>
        <w:tblW w:w="9329" w:type="dxa"/>
        <w:tblLayout w:type="fixed"/>
        <w:tblCellMar>
          <w:left w:w="30" w:type="dxa"/>
          <w:right w:w="30" w:type="dxa"/>
        </w:tblCellMar>
        <w:tblLook w:val="0000" w:firstRow="0" w:lastRow="0" w:firstColumn="0" w:lastColumn="0" w:noHBand="0" w:noVBand="0"/>
      </w:tblPr>
      <w:tblGrid>
        <w:gridCol w:w="619"/>
        <w:gridCol w:w="1743"/>
        <w:gridCol w:w="80"/>
        <w:gridCol w:w="780"/>
        <w:gridCol w:w="499"/>
        <w:gridCol w:w="701"/>
        <w:gridCol w:w="422"/>
        <w:gridCol w:w="80"/>
        <w:gridCol w:w="1020"/>
        <w:gridCol w:w="1042"/>
        <w:gridCol w:w="80"/>
        <w:gridCol w:w="1120"/>
        <w:gridCol w:w="1143"/>
      </w:tblGrid>
      <w:tr w:rsidR="00A15386" w14:paraId="43DDD9B4" w14:textId="77777777" w:rsidTr="00A15386">
        <w:trPr>
          <w:trHeight w:val="240"/>
        </w:trPr>
        <w:tc>
          <w:tcPr>
            <w:tcW w:w="2362" w:type="dxa"/>
            <w:gridSpan w:val="2"/>
            <w:tcBorders>
              <w:top w:val="nil"/>
              <w:left w:val="nil"/>
              <w:bottom w:val="nil"/>
              <w:right w:val="nil"/>
            </w:tcBorders>
          </w:tcPr>
          <w:p w14:paraId="73061E14"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 xml:space="preserve">Table 1. </w:t>
            </w:r>
          </w:p>
        </w:tc>
        <w:tc>
          <w:tcPr>
            <w:tcW w:w="80" w:type="dxa"/>
            <w:tcBorders>
              <w:top w:val="nil"/>
              <w:left w:val="nil"/>
              <w:bottom w:val="nil"/>
              <w:right w:val="nil"/>
            </w:tcBorders>
          </w:tcPr>
          <w:p w14:paraId="04BC29EE"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41A13F91"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499" w:type="dxa"/>
            <w:tcBorders>
              <w:top w:val="nil"/>
              <w:left w:val="nil"/>
              <w:bottom w:val="nil"/>
              <w:right w:val="nil"/>
            </w:tcBorders>
          </w:tcPr>
          <w:p w14:paraId="621068AD"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701" w:type="dxa"/>
            <w:tcBorders>
              <w:top w:val="nil"/>
              <w:left w:val="nil"/>
              <w:bottom w:val="nil"/>
              <w:right w:val="nil"/>
            </w:tcBorders>
          </w:tcPr>
          <w:p w14:paraId="2A8CAE3C"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422" w:type="dxa"/>
            <w:tcBorders>
              <w:top w:val="nil"/>
              <w:left w:val="nil"/>
              <w:bottom w:val="nil"/>
              <w:right w:val="nil"/>
            </w:tcBorders>
          </w:tcPr>
          <w:p w14:paraId="7204F129"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42A4A908"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tcBorders>
              <w:top w:val="nil"/>
              <w:left w:val="nil"/>
              <w:bottom w:val="nil"/>
              <w:right w:val="nil"/>
            </w:tcBorders>
          </w:tcPr>
          <w:p w14:paraId="41F56A8D"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2" w:type="dxa"/>
            <w:tcBorders>
              <w:top w:val="nil"/>
              <w:left w:val="nil"/>
              <w:bottom w:val="nil"/>
              <w:right w:val="nil"/>
            </w:tcBorders>
          </w:tcPr>
          <w:p w14:paraId="7F058A78"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129E2957"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tcBorders>
              <w:top w:val="nil"/>
              <w:left w:val="nil"/>
              <w:bottom w:val="nil"/>
              <w:right w:val="nil"/>
            </w:tcBorders>
          </w:tcPr>
          <w:p w14:paraId="58A498F0"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43" w:type="dxa"/>
            <w:tcBorders>
              <w:top w:val="nil"/>
              <w:left w:val="nil"/>
              <w:bottom w:val="nil"/>
              <w:right w:val="nil"/>
            </w:tcBorders>
          </w:tcPr>
          <w:p w14:paraId="3D8C2114"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A15386" w14:paraId="6CE1B866" w14:textId="77777777" w:rsidTr="00A15386">
        <w:trPr>
          <w:trHeight w:val="240"/>
        </w:trPr>
        <w:tc>
          <w:tcPr>
            <w:tcW w:w="5944" w:type="dxa"/>
            <w:gridSpan w:val="9"/>
            <w:tcBorders>
              <w:top w:val="nil"/>
              <w:left w:val="nil"/>
              <w:bottom w:val="single" w:sz="6" w:space="0" w:color="auto"/>
              <w:right w:val="nil"/>
            </w:tcBorders>
          </w:tcPr>
          <w:p w14:paraId="30F59546"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Model parameters and observed means for Experiment 1 global analysis.</w:t>
            </w:r>
          </w:p>
        </w:tc>
        <w:tc>
          <w:tcPr>
            <w:tcW w:w="1042" w:type="dxa"/>
            <w:tcBorders>
              <w:top w:val="nil"/>
              <w:left w:val="nil"/>
              <w:bottom w:val="single" w:sz="6" w:space="0" w:color="auto"/>
              <w:right w:val="nil"/>
            </w:tcBorders>
          </w:tcPr>
          <w:p w14:paraId="0B846D36"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p>
        </w:tc>
        <w:tc>
          <w:tcPr>
            <w:tcW w:w="80" w:type="dxa"/>
            <w:tcBorders>
              <w:top w:val="nil"/>
              <w:left w:val="nil"/>
              <w:bottom w:val="single" w:sz="6" w:space="0" w:color="auto"/>
              <w:right w:val="nil"/>
            </w:tcBorders>
          </w:tcPr>
          <w:p w14:paraId="725E557B"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p>
        </w:tc>
        <w:tc>
          <w:tcPr>
            <w:tcW w:w="1120" w:type="dxa"/>
            <w:tcBorders>
              <w:top w:val="nil"/>
              <w:left w:val="nil"/>
              <w:bottom w:val="nil"/>
              <w:right w:val="nil"/>
            </w:tcBorders>
          </w:tcPr>
          <w:p w14:paraId="2802379C"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p>
        </w:tc>
        <w:tc>
          <w:tcPr>
            <w:tcW w:w="1143" w:type="dxa"/>
            <w:tcBorders>
              <w:top w:val="nil"/>
              <w:left w:val="nil"/>
              <w:bottom w:val="nil"/>
              <w:right w:val="nil"/>
            </w:tcBorders>
          </w:tcPr>
          <w:p w14:paraId="781C331C"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A15386" w14:paraId="0E15B851" w14:textId="77777777" w:rsidTr="00AB508E">
        <w:trPr>
          <w:trHeight w:val="240"/>
        </w:trPr>
        <w:tc>
          <w:tcPr>
            <w:tcW w:w="619" w:type="dxa"/>
            <w:tcBorders>
              <w:top w:val="single" w:sz="6" w:space="0" w:color="auto"/>
              <w:left w:val="nil"/>
              <w:bottom w:val="nil"/>
              <w:right w:val="nil"/>
            </w:tcBorders>
          </w:tcPr>
          <w:p w14:paraId="2A6C0B61"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743" w:type="dxa"/>
            <w:tcBorders>
              <w:top w:val="single" w:sz="6" w:space="0" w:color="auto"/>
              <w:left w:val="nil"/>
              <w:bottom w:val="nil"/>
              <w:right w:val="nil"/>
            </w:tcBorders>
          </w:tcPr>
          <w:p w14:paraId="0DFD587D"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single" w:sz="6" w:space="0" w:color="auto"/>
              <w:left w:val="nil"/>
              <w:bottom w:val="nil"/>
              <w:right w:val="nil"/>
            </w:tcBorders>
          </w:tcPr>
          <w:p w14:paraId="4B387B7E"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2402" w:type="dxa"/>
            <w:gridSpan w:val="4"/>
            <w:tcBorders>
              <w:top w:val="single" w:sz="6" w:space="0" w:color="auto"/>
              <w:left w:val="nil"/>
              <w:bottom w:val="single" w:sz="6" w:space="0" w:color="auto"/>
              <w:right w:val="nil"/>
            </w:tcBorders>
          </w:tcPr>
          <w:p w14:paraId="6F6CFD7E" w14:textId="55C77F9C"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Model</w:t>
            </w:r>
          </w:p>
        </w:tc>
        <w:tc>
          <w:tcPr>
            <w:tcW w:w="80" w:type="dxa"/>
            <w:tcBorders>
              <w:top w:val="single" w:sz="6" w:space="0" w:color="auto"/>
              <w:left w:val="nil"/>
              <w:bottom w:val="nil"/>
              <w:right w:val="nil"/>
            </w:tcBorders>
          </w:tcPr>
          <w:p w14:paraId="4345C86E"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2062" w:type="dxa"/>
            <w:gridSpan w:val="2"/>
            <w:tcBorders>
              <w:top w:val="single" w:sz="6" w:space="0" w:color="auto"/>
              <w:left w:val="nil"/>
              <w:bottom w:val="single" w:sz="6" w:space="0" w:color="auto"/>
              <w:right w:val="nil"/>
            </w:tcBorders>
          </w:tcPr>
          <w:p w14:paraId="5BAA4CC0" w14:textId="6C46064F"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TD</w:t>
            </w:r>
          </w:p>
        </w:tc>
        <w:tc>
          <w:tcPr>
            <w:tcW w:w="80" w:type="dxa"/>
            <w:tcBorders>
              <w:top w:val="nil"/>
              <w:left w:val="nil"/>
              <w:bottom w:val="nil"/>
              <w:right w:val="nil"/>
            </w:tcBorders>
          </w:tcPr>
          <w:p w14:paraId="2F4F457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263" w:type="dxa"/>
            <w:gridSpan w:val="2"/>
            <w:tcBorders>
              <w:top w:val="single" w:sz="6" w:space="0" w:color="auto"/>
              <w:left w:val="nil"/>
              <w:bottom w:val="single" w:sz="6" w:space="0" w:color="auto"/>
              <w:right w:val="nil"/>
            </w:tcBorders>
          </w:tcPr>
          <w:p w14:paraId="3F006B00" w14:textId="4C1FF4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ASD</w:t>
            </w:r>
          </w:p>
        </w:tc>
      </w:tr>
      <w:tr w:rsidR="00A15386" w14:paraId="13026127" w14:textId="77777777" w:rsidTr="00A15386">
        <w:trPr>
          <w:trHeight w:val="240"/>
        </w:trPr>
        <w:tc>
          <w:tcPr>
            <w:tcW w:w="619" w:type="dxa"/>
            <w:tcBorders>
              <w:top w:val="nil"/>
              <w:left w:val="nil"/>
              <w:bottom w:val="single" w:sz="6" w:space="0" w:color="auto"/>
              <w:right w:val="nil"/>
            </w:tcBorders>
          </w:tcPr>
          <w:p w14:paraId="724CC2AE"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743" w:type="dxa"/>
            <w:tcBorders>
              <w:top w:val="nil"/>
              <w:left w:val="nil"/>
              <w:bottom w:val="single" w:sz="6" w:space="0" w:color="auto"/>
              <w:right w:val="nil"/>
            </w:tcBorders>
          </w:tcPr>
          <w:p w14:paraId="05D58374"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6B209E87"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single" w:sz="6" w:space="0" w:color="auto"/>
              <w:right w:val="nil"/>
            </w:tcBorders>
          </w:tcPr>
          <w:p w14:paraId="5D6E9362"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b</w:t>
            </w:r>
            <w:proofErr w:type="gramEnd"/>
          </w:p>
        </w:tc>
        <w:tc>
          <w:tcPr>
            <w:tcW w:w="499" w:type="dxa"/>
            <w:tcBorders>
              <w:top w:val="nil"/>
              <w:left w:val="nil"/>
              <w:bottom w:val="single" w:sz="6" w:space="0" w:color="auto"/>
              <w:right w:val="nil"/>
            </w:tcBorders>
          </w:tcPr>
          <w:p w14:paraId="7618F7A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SE</w:t>
            </w:r>
          </w:p>
        </w:tc>
        <w:tc>
          <w:tcPr>
            <w:tcW w:w="701" w:type="dxa"/>
            <w:tcBorders>
              <w:top w:val="nil"/>
              <w:left w:val="nil"/>
              <w:bottom w:val="single" w:sz="6" w:space="0" w:color="auto"/>
              <w:right w:val="nil"/>
            </w:tcBorders>
          </w:tcPr>
          <w:p w14:paraId="36E0E44F"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t</w:t>
            </w:r>
            <w:proofErr w:type="gramEnd"/>
          </w:p>
        </w:tc>
        <w:tc>
          <w:tcPr>
            <w:tcW w:w="422" w:type="dxa"/>
            <w:tcBorders>
              <w:top w:val="nil"/>
              <w:left w:val="nil"/>
              <w:bottom w:val="single" w:sz="6" w:space="0" w:color="auto"/>
              <w:right w:val="nil"/>
            </w:tcBorders>
          </w:tcPr>
          <w:p w14:paraId="6CA3783F"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Sig</w:t>
            </w:r>
          </w:p>
        </w:tc>
        <w:tc>
          <w:tcPr>
            <w:tcW w:w="80" w:type="dxa"/>
            <w:tcBorders>
              <w:top w:val="nil"/>
              <w:left w:val="nil"/>
              <w:bottom w:val="nil"/>
              <w:right w:val="nil"/>
            </w:tcBorders>
          </w:tcPr>
          <w:p w14:paraId="5649090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20" w:type="dxa"/>
            <w:tcBorders>
              <w:top w:val="nil"/>
              <w:left w:val="nil"/>
              <w:bottom w:val="single" w:sz="6" w:space="0" w:color="auto"/>
              <w:right w:val="nil"/>
            </w:tcBorders>
          </w:tcPr>
          <w:p w14:paraId="4AEBA94E"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1042" w:type="dxa"/>
            <w:tcBorders>
              <w:top w:val="nil"/>
              <w:left w:val="nil"/>
              <w:bottom w:val="single" w:sz="6" w:space="0" w:color="auto"/>
              <w:right w:val="nil"/>
            </w:tcBorders>
          </w:tcPr>
          <w:p w14:paraId="4DCB00C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0" w:type="dxa"/>
            <w:tcBorders>
              <w:top w:val="nil"/>
              <w:left w:val="nil"/>
              <w:bottom w:val="nil"/>
              <w:right w:val="nil"/>
            </w:tcBorders>
          </w:tcPr>
          <w:p w14:paraId="7FE9E4A0"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tcBorders>
              <w:top w:val="nil"/>
              <w:left w:val="nil"/>
              <w:bottom w:val="single" w:sz="6" w:space="0" w:color="auto"/>
              <w:right w:val="nil"/>
            </w:tcBorders>
          </w:tcPr>
          <w:p w14:paraId="4AF4C48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1143" w:type="dxa"/>
            <w:tcBorders>
              <w:top w:val="nil"/>
              <w:left w:val="nil"/>
              <w:bottom w:val="single" w:sz="6" w:space="0" w:color="auto"/>
              <w:right w:val="nil"/>
            </w:tcBorders>
          </w:tcPr>
          <w:p w14:paraId="2B23AF2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r>
      <w:tr w:rsidR="00A15386" w14:paraId="5A27D507" w14:textId="77777777" w:rsidTr="00A15386">
        <w:trPr>
          <w:trHeight w:val="302"/>
        </w:trPr>
        <w:tc>
          <w:tcPr>
            <w:tcW w:w="619" w:type="dxa"/>
            <w:vMerge w:val="restart"/>
            <w:tcBorders>
              <w:top w:val="single" w:sz="6" w:space="0" w:color="auto"/>
              <w:left w:val="nil"/>
              <w:right w:val="nil"/>
            </w:tcBorders>
            <w:vAlign w:val="center"/>
          </w:tcPr>
          <w:p w14:paraId="5D55D8AD"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MFD</w:t>
            </w:r>
          </w:p>
        </w:tc>
        <w:tc>
          <w:tcPr>
            <w:tcW w:w="1743" w:type="dxa"/>
            <w:tcBorders>
              <w:top w:val="single" w:sz="6" w:space="0" w:color="auto"/>
              <w:left w:val="nil"/>
              <w:bottom w:val="nil"/>
              <w:right w:val="nil"/>
            </w:tcBorders>
          </w:tcPr>
          <w:p w14:paraId="416657F0"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0E486C08"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0B651A3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5.40</w:t>
            </w:r>
          </w:p>
        </w:tc>
        <w:tc>
          <w:tcPr>
            <w:tcW w:w="499" w:type="dxa"/>
            <w:tcBorders>
              <w:top w:val="single" w:sz="6" w:space="0" w:color="auto"/>
              <w:left w:val="nil"/>
              <w:bottom w:val="nil"/>
              <w:right w:val="nil"/>
            </w:tcBorders>
          </w:tcPr>
          <w:p w14:paraId="40AB895F"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single" w:sz="6" w:space="0" w:color="auto"/>
              <w:left w:val="nil"/>
              <w:bottom w:val="nil"/>
              <w:right w:val="nil"/>
            </w:tcBorders>
          </w:tcPr>
          <w:p w14:paraId="0FC1CFBD"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279.08</w:t>
            </w:r>
          </w:p>
        </w:tc>
        <w:tc>
          <w:tcPr>
            <w:tcW w:w="422" w:type="dxa"/>
            <w:tcBorders>
              <w:top w:val="single" w:sz="6" w:space="0" w:color="auto"/>
              <w:left w:val="nil"/>
              <w:bottom w:val="nil"/>
              <w:right w:val="nil"/>
            </w:tcBorders>
          </w:tcPr>
          <w:p w14:paraId="194B516A"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797F1B7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val="restart"/>
            <w:tcBorders>
              <w:top w:val="single" w:sz="6" w:space="0" w:color="auto"/>
              <w:left w:val="nil"/>
              <w:right w:val="nil"/>
            </w:tcBorders>
            <w:vAlign w:val="center"/>
          </w:tcPr>
          <w:p w14:paraId="1C4E44E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217 (30)</w:t>
            </w:r>
          </w:p>
        </w:tc>
        <w:tc>
          <w:tcPr>
            <w:tcW w:w="1042" w:type="dxa"/>
            <w:vMerge w:val="restart"/>
            <w:tcBorders>
              <w:top w:val="single" w:sz="6" w:space="0" w:color="auto"/>
              <w:left w:val="nil"/>
              <w:right w:val="nil"/>
            </w:tcBorders>
            <w:vAlign w:val="center"/>
          </w:tcPr>
          <w:p w14:paraId="01B7330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220 (30)</w:t>
            </w:r>
          </w:p>
        </w:tc>
        <w:tc>
          <w:tcPr>
            <w:tcW w:w="80" w:type="dxa"/>
            <w:tcBorders>
              <w:top w:val="nil"/>
              <w:left w:val="nil"/>
              <w:bottom w:val="nil"/>
              <w:right w:val="nil"/>
            </w:tcBorders>
            <w:vAlign w:val="center"/>
          </w:tcPr>
          <w:p w14:paraId="6C2E7CB2"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4E72A5FC"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229 (40)</w:t>
            </w:r>
          </w:p>
        </w:tc>
        <w:tc>
          <w:tcPr>
            <w:tcW w:w="1143" w:type="dxa"/>
            <w:vMerge w:val="restart"/>
            <w:tcBorders>
              <w:top w:val="single" w:sz="6" w:space="0" w:color="auto"/>
              <w:left w:val="nil"/>
              <w:right w:val="nil"/>
            </w:tcBorders>
            <w:vAlign w:val="center"/>
          </w:tcPr>
          <w:p w14:paraId="1F56A5EA"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233 (41)</w:t>
            </w:r>
          </w:p>
        </w:tc>
      </w:tr>
      <w:tr w:rsidR="00A15386" w14:paraId="3EAFBD5C" w14:textId="77777777" w:rsidTr="00A15386">
        <w:trPr>
          <w:trHeight w:val="240"/>
        </w:trPr>
        <w:tc>
          <w:tcPr>
            <w:tcW w:w="619" w:type="dxa"/>
            <w:vMerge/>
            <w:tcBorders>
              <w:left w:val="nil"/>
              <w:right w:val="nil"/>
            </w:tcBorders>
            <w:vAlign w:val="center"/>
          </w:tcPr>
          <w:p w14:paraId="4524514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1D4EBB34"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70708C62"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28C68B4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499" w:type="dxa"/>
            <w:tcBorders>
              <w:top w:val="nil"/>
              <w:left w:val="nil"/>
              <w:bottom w:val="nil"/>
              <w:right w:val="nil"/>
            </w:tcBorders>
          </w:tcPr>
          <w:p w14:paraId="63DA1069"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1" w:type="dxa"/>
            <w:tcBorders>
              <w:top w:val="nil"/>
              <w:left w:val="nil"/>
              <w:bottom w:val="nil"/>
              <w:right w:val="nil"/>
            </w:tcBorders>
          </w:tcPr>
          <w:p w14:paraId="3FB48262"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-1.24</w:t>
            </w:r>
          </w:p>
        </w:tc>
        <w:tc>
          <w:tcPr>
            <w:tcW w:w="422" w:type="dxa"/>
            <w:tcBorders>
              <w:top w:val="nil"/>
              <w:left w:val="nil"/>
              <w:bottom w:val="nil"/>
              <w:right w:val="nil"/>
            </w:tcBorders>
          </w:tcPr>
          <w:p w14:paraId="0AFAB535"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4F06704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vAlign w:val="center"/>
          </w:tcPr>
          <w:p w14:paraId="450ED65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vAlign w:val="center"/>
          </w:tcPr>
          <w:p w14:paraId="6542CE48"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EF07CD8"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7AF2386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396A50E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00713B78" w14:textId="77777777" w:rsidTr="00A15386">
        <w:trPr>
          <w:trHeight w:val="240"/>
        </w:trPr>
        <w:tc>
          <w:tcPr>
            <w:tcW w:w="619" w:type="dxa"/>
            <w:vMerge/>
            <w:tcBorders>
              <w:left w:val="nil"/>
              <w:right w:val="nil"/>
            </w:tcBorders>
            <w:vAlign w:val="center"/>
          </w:tcPr>
          <w:p w14:paraId="770058C5"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635A826A"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2249F84C"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0AC742A5"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499" w:type="dxa"/>
            <w:tcBorders>
              <w:top w:val="nil"/>
              <w:left w:val="nil"/>
              <w:bottom w:val="nil"/>
              <w:right w:val="nil"/>
            </w:tcBorders>
          </w:tcPr>
          <w:p w14:paraId="19546EEA"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701" w:type="dxa"/>
            <w:tcBorders>
              <w:top w:val="nil"/>
              <w:left w:val="nil"/>
              <w:bottom w:val="nil"/>
              <w:right w:val="nil"/>
            </w:tcBorders>
          </w:tcPr>
          <w:p w14:paraId="572FB89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2.54</w:t>
            </w:r>
          </w:p>
        </w:tc>
        <w:tc>
          <w:tcPr>
            <w:tcW w:w="422" w:type="dxa"/>
            <w:tcBorders>
              <w:top w:val="nil"/>
              <w:left w:val="nil"/>
              <w:bottom w:val="nil"/>
              <w:right w:val="nil"/>
            </w:tcBorders>
          </w:tcPr>
          <w:p w14:paraId="5CCA1BF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509F2CF7"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vAlign w:val="center"/>
          </w:tcPr>
          <w:p w14:paraId="058CEAF5"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vAlign w:val="center"/>
          </w:tcPr>
          <w:p w14:paraId="0A1E69B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BCA212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24663A7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00DEDA81"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478A712E" w14:textId="77777777" w:rsidTr="00A15386">
        <w:trPr>
          <w:trHeight w:val="240"/>
        </w:trPr>
        <w:tc>
          <w:tcPr>
            <w:tcW w:w="619" w:type="dxa"/>
            <w:vMerge/>
            <w:tcBorders>
              <w:left w:val="nil"/>
              <w:bottom w:val="single" w:sz="6" w:space="0" w:color="auto"/>
              <w:right w:val="nil"/>
            </w:tcBorders>
            <w:vAlign w:val="center"/>
          </w:tcPr>
          <w:p w14:paraId="13030B57"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single" w:sz="6" w:space="0" w:color="auto"/>
              <w:right w:val="nil"/>
            </w:tcBorders>
          </w:tcPr>
          <w:p w14:paraId="76D6D60A"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80" w:type="dxa"/>
            <w:tcBorders>
              <w:top w:val="nil"/>
              <w:left w:val="nil"/>
              <w:bottom w:val="nil"/>
              <w:right w:val="nil"/>
            </w:tcBorders>
          </w:tcPr>
          <w:p w14:paraId="2ADE2F7D"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single" w:sz="6" w:space="0" w:color="auto"/>
              <w:right w:val="nil"/>
            </w:tcBorders>
          </w:tcPr>
          <w:p w14:paraId="28D0953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&lt; 0.01</w:t>
            </w:r>
          </w:p>
        </w:tc>
        <w:tc>
          <w:tcPr>
            <w:tcW w:w="499" w:type="dxa"/>
            <w:tcBorders>
              <w:top w:val="nil"/>
              <w:left w:val="nil"/>
              <w:bottom w:val="single" w:sz="6" w:space="0" w:color="auto"/>
              <w:right w:val="nil"/>
            </w:tcBorders>
          </w:tcPr>
          <w:p w14:paraId="64F951C5"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nil"/>
              <w:left w:val="nil"/>
              <w:bottom w:val="single" w:sz="6" w:space="0" w:color="auto"/>
              <w:right w:val="nil"/>
            </w:tcBorders>
          </w:tcPr>
          <w:p w14:paraId="4BC2D6E5"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-0.29</w:t>
            </w:r>
          </w:p>
        </w:tc>
        <w:tc>
          <w:tcPr>
            <w:tcW w:w="422" w:type="dxa"/>
            <w:tcBorders>
              <w:top w:val="nil"/>
              <w:left w:val="nil"/>
              <w:bottom w:val="single" w:sz="6" w:space="0" w:color="auto"/>
              <w:right w:val="nil"/>
            </w:tcBorders>
          </w:tcPr>
          <w:p w14:paraId="0CBAF15A"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7AC9BB38"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bottom w:val="nil"/>
              <w:right w:val="nil"/>
            </w:tcBorders>
            <w:vAlign w:val="center"/>
          </w:tcPr>
          <w:p w14:paraId="28205605"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bottom w:val="nil"/>
              <w:right w:val="nil"/>
            </w:tcBorders>
            <w:vAlign w:val="center"/>
          </w:tcPr>
          <w:p w14:paraId="7B90CF43"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7D6C282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bottom w:val="nil"/>
              <w:right w:val="nil"/>
            </w:tcBorders>
            <w:vAlign w:val="center"/>
          </w:tcPr>
          <w:p w14:paraId="394E942D"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16975AFE"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526A9B11" w14:textId="77777777" w:rsidTr="00A15386">
        <w:trPr>
          <w:trHeight w:val="240"/>
        </w:trPr>
        <w:tc>
          <w:tcPr>
            <w:tcW w:w="619" w:type="dxa"/>
            <w:vMerge w:val="restart"/>
            <w:tcBorders>
              <w:top w:val="single" w:sz="6" w:space="0" w:color="auto"/>
              <w:left w:val="nil"/>
              <w:right w:val="nil"/>
            </w:tcBorders>
            <w:vAlign w:val="center"/>
          </w:tcPr>
          <w:p w14:paraId="2524C050"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MFC</w:t>
            </w:r>
          </w:p>
        </w:tc>
        <w:tc>
          <w:tcPr>
            <w:tcW w:w="1743" w:type="dxa"/>
            <w:tcBorders>
              <w:top w:val="single" w:sz="6" w:space="0" w:color="auto"/>
              <w:left w:val="nil"/>
              <w:bottom w:val="nil"/>
              <w:right w:val="nil"/>
            </w:tcBorders>
          </w:tcPr>
          <w:p w14:paraId="0DF2854C"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2BF06BFC"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416B5EF0"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2.40</w:t>
            </w:r>
          </w:p>
        </w:tc>
        <w:tc>
          <w:tcPr>
            <w:tcW w:w="499" w:type="dxa"/>
            <w:tcBorders>
              <w:top w:val="single" w:sz="6" w:space="0" w:color="auto"/>
              <w:left w:val="nil"/>
              <w:bottom w:val="nil"/>
              <w:right w:val="nil"/>
            </w:tcBorders>
          </w:tcPr>
          <w:p w14:paraId="4F260676"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1" w:type="dxa"/>
            <w:tcBorders>
              <w:top w:val="single" w:sz="6" w:space="0" w:color="auto"/>
              <w:left w:val="nil"/>
              <w:bottom w:val="nil"/>
              <w:right w:val="nil"/>
            </w:tcBorders>
          </w:tcPr>
          <w:p w14:paraId="00D2BE94"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44.83</w:t>
            </w:r>
          </w:p>
        </w:tc>
        <w:tc>
          <w:tcPr>
            <w:tcW w:w="422" w:type="dxa"/>
            <w:tcBorders>
              <w:top w:val="single" w:sz="6" w:space="0" w:color="auto"/>
              <w:left w:val="nil"/>
              <w:bottom w:val="nil"/>
              <w:right w:val="nil"/>
            </w:tcBorders>
          </w:tcPr>
          <w:p w14:paraId="2FE5E1D9"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21161083"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val="restart"/>
            <w:tcBorders>
              <w:top w:val="single" w:sz="6" w:space="0" w:color="auto"/>
              <w:left w:val="nil"/>
              <w:right w:val="nil"/>
            </w:tcBorders>
            <w:vAlign w:val="center"/>
          </w:tcPr>
          <w:p w14:paraId="668425ED"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 (4)</w:t>
            </w:r>
          </w:p>
        </w:tc>
        <w:tc>
          <w:tcPr>
            <w:tcW w:w="1042" w:type="dxa"/>
            <w:vMerge w:val="restart"/>
            <w:tcBorders>
              <w:top w:val="single" w:sz="6" w:space="0" w:color="auto"/>
              <w:left w:val="nil"/>
              <w:right w:val="nil"/>
            </w:tcBorders>
            <w:vAlign w:val="center"/>
          </w:tcPr>
          <w:p w14:paraId="76AFDD5B"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11 (4)</w:t>
            </w:r>
          </w:p>
        </w:tc>
        <w:tc>
          <w:tcPr>
            <w:tcW w:w="80" w:type="dxa"/>
            <w:tcBorders>
              <w:top w:val="nil"/>
              <w:left w:val="nil"/>
              <w:bottom w:val="nil"/>
              <w:right w:val="nil"/>
            </w:tcBorders>
            <w:vAlign w:val="center"/>
          </w:tcPr>
          <w:p w14:paraId="53CBF5ED"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52A6675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13 (6)</w:t>
            </w:r>
          </w:p>
        </w:tc>
        <w:tc>
          <w:tcPr>
            <w:tcW w:w="1143" w:type="dxa"/>
            <w:vMerge w:val="restart"/>
            <w:tcBorders>
              <w:top w:val="single" w:sz="6" w:space="0" w:color="auto"/>
              <w:left w:val="nil"/>
              <w:right w:val="nil"/>
            </w:tcBorders>
            <w:vAlign w:val="center"/>
          </w:tcPr>
          <w:p w14:paraId="54D6E060"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14 (6)</w:t>
            </w:r>
          </w:p>
        </w:tc>
      </w:tr>
      <w:tr w:rsidR="00A15386" w14:paraId="4A60E7A7" w14:textId="77777777" w:rsidTr="00A15386">
        <w:trPr>
          <w:trHeight w:val="240"/>
        </w:trPr>
        <w:tc>
          <w:tcPr>
            <w:tcW w:w="619" w:type="dxa"/>
            <w:vMerge/>
            <w:tcBorders>
              <w:left w:val="nil"/>
              <w:right w:val="nil"/>
            </w:tcBorders>
            <w:vAlign w:val="center"/>
          </w:tcPr>
          <w:p w14:paraId="5ECBACF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46B899F6"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32F75EB7"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56F95EF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-0.24</w:t>
            </w:r>
          </w:p>
        </w:tc>
        <w:tc>
          <w:tcPr>
            <w:tcW w:w="499" w:type="dxa"/>
            <w:tcBorders>
              <w:top w:val="nil"/>
              <w:left w:val="nil"/>
              <w:bottom w:val="nil"/>
              <w:right w:val="nil"/>
            </w:tcBorders>
          </w:tcPr>
          <w:p w14:paraId="37BDAE7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0.10</w:t>
            </w:r>
          </w:p>
        </w:tc>
        <w:tc>
          <w:tcPr>
            <w:tcW w:w="701" w:type="dxa"/>
            <w:tcBorders>
              <w:top w:val="nil"/>
              <w:left w:val="nil"/>
              <w:bottom w:val="nil"/>
              <w:right w:val="nil"/>
            </w:tcBorders>
          </w:tcPr>
          <w:p w14:paraId="02DB82B9"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-2.45</w:t>
            </w:r>
          </w:p>
        </w:tc>
        <w:tc>
          <w:tcPr>
            <w:tcW w:w="422" w:type="dxa"/>
            <w:tcBorders>
              <w:top w:val="nil"/>
              <w:left w:val="nil"/>
              <w:bottom w:val="nil"/>
              <w:right w:val="nil"/>
            </w:tcBorders>
          </w:tcPr>
          <w:p w14:paraId="3A32A51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43F4FBF7"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vAlign w:val="center"/>
          </w:tcPr>
          <w:p w14:paraId="2873069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vAlign w:val="center"/>
          </w:tcPr>
          <w:p w14:paraId="5FD0190E"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D5E1E41"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2EBB7A3B"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694D025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2B323EEB" w14:textId="77777777" w:rsidTr="00A15386">
        <w:trPr>
          <w:trHeight w:val="240"/>
        </w:trPr>
        <w:tc>
          <w:tcPr>
            <w:tcW w:w="619" w:type="dxa"/>
            <w:vMerge/>
            <w:tcBorders>
              <w:left w:val="nil"/>
              <w:right w:val="nil"/>
            </w:tcBorders>
            <w:vAlign w:val="center"/>
          </w:tcPr>
          <w:p w14:paraId="02A3D627"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625B3988"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60BB0C6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02D858F0"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499" w:type="dxa"/>
            <w:tcBorders>
              <w:top w:val="nil"/>
              <w:left w:val="nil"/>
              <w:bottom w:val="nil"/>
              <w:right w:val="nil"/>
            </w:tcBorders>
          </w:tcPr>
          <w:p w14:paraId="40D8B086"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nil"/>
              <w:left w:val="nil"/>
              <w:bottom w:val="nil"/>
              <w:right w:val="nil"/>
            </w:tcBorders>
          </w:tcPr>
          <w:p w14:paraId="53F8ED8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1.33</w:t>
            </w:r>
          </w:p>
        </w:tc>
        <w:tc>
          <w:tcPr>
            <w:tcW w:w="422" w:type="dxa"/>
            <w:tcBorders>
              <w:top w:val="nil"/>
              <w:left w:val="nil"/>
              <w:bottom w:val="nil"/>
              <w:right w:val="nil"/>
            </w:tcBorders>
          </w:tcPr>
          <w:p w14:paraId="0FBC632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4933A6B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vAlign w:val="center"/>
          </w:tcPr>
          <w:p w14:paraId="5D90212F"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vAlign w:val="center"/>
          </w:tcPr>
          <w:p w14:paraId="7D55EC53"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64582DB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25DE2E7B"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57A9E139"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7C6E952B" w14:textId="77777777" w:rsidTr="00A15386">
        <w:trPr>
          <w:trHeight w:val="240"/>
        </w:trPr>
        <w:tc>
          <w:tcPr>
            <w:tcW w:w="619" w:type="dxa"/>
            <w:vMerge/>
            <w:tcBorders>
              <w:left w:val="nil"/>
              <w:bottom w:val="single" w:sz="6" w:space="0" w:color="auto"/>
              <w:right w:val="nil"/>
            </w:tcBorders>
            <w:vAlign w:val="center"/>
          </w:tcPr>
          <w:p w14:paraId="41A496D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single" w:sz="6" w:space="0" w:color="auto"/>
              <w:right w:val="nil"/>
            </w:tcBorders>
          </w:tcPr>
          <w:p w14:paraId="623B64EF"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80" w:type="dxa"/>
            <w:tcBorders>
              <w:top w:val="nil"/>
              <w:left w:val="nil"/>
              <w:bottom w:val="nil"/>
              <w:right w:val="nil"/>
            </w:tcBorders>
          </w:tcPr>
          <w:p w14:paraId="1B9C12D2"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single" w:sz="6" w:space="0" w:color="auto"/>
              <w:right w:val="nil"/>
            </w:tcBorders>
          </w:tcPr>
          <w:p w14:paraId="4D8ACEA4"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499" w:type="dxa"/>
            <w:tcBorders>
              <w:top w:val="nil"/>
              <w:left w:val="nil"/>
              <w:bottom w:val="single" w:sz="6" w:space="0" w:color="auto"/>
              <w:right w:val="nil"/>
            </w:tcBorders>
          </w:tcPr>
          <w:p w14:paraId="612646F0"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701" w:type="dxa"/>
            <w:tcBorders>
              <w:top w:val="nil"/>
              <w:left w:val="nil"/>
              <w:bottom w:val="single" w:sz="6" w:space="0" w:color="auto"/>
              <w:right w:val="nil"/>
            </w:tcBorders>
          </w:tcPr>
          <w:p w14:paraId="147C4B7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0.86</w:t>
            </w:r>
          </w:p>
        </w:tc>
        <w:tc>
          <w:tcPr>
            <w:tcW w:w="422" w:type="dxa"/>
            <w:tcBorders>
              <w:top w:val="nil"/>
              <w:left w:val="nil"/>
              <w:bottom w:val="single" w:sz="6" w:space="0" w:color="auto"/>
              <w:right w:val="nil"/>
            </w:tcBorders>
          </w:tcPr>
          <w:p w14:paraId="7F67EBBE"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50CBDE38"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bottom w:val="nil"/>
              <w:right w:val="nil"/>
            </w:tcBorders>
            <w:vAlign w:val="center"/>
          </w:tcPr>
          <w:p w14:paraId="3818F079"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bottom w:val="nil"/>
              <w:right w:val="nil"/>
            </w:tcBorders>
            <w:vAlign w:val="center"/>
          </w:tcPr>
          <w:p w14:paraId="2FCE1B8A"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1033ED9"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bottom w:val="nil"/>
              <w:right w:val="nil"/>
            </w:tcBorders>
            <w:vAlign w:val="center"/>
          </w:tcPr>
          <w:p w14:paraId="448EC9C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34DF7A9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1BA6D678" w14:textId="77777777" w:rsidTr="00A15386">
        <w:trPr>
          <w:trHeight w:val="240"/>
        </w:trPr>
        <w:tc>
          <w:tcPr>
            <w:tcW w:w="619" w:type="dxa"/>
            <w:vMerge w:val="restart"/>
            <w:tcBorders>
              <w:top w:val="single" w:sz="6" w:space="0" w:color="auto"/>
              <w:left w:val="nil"/>
              <w:right w:val="nil"/>
            </w:tcBorders>
            <w:vAlign w:val="center"/>
          </w:tcPr>
          <w:p w14:paraId="395D9A2B"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SRT</w:t>
            </w:r>
          </w:p>
        </w:tc>
        <w:tc>
          <w:tcPr>
            <w:tcW w:w="1743" w:type="dxa"/>
            <w:tcBorders>
              <w:top w:val="single" w:sz="6" w:space="0" w:color="auto"/>
              <w:left w:val="nil"/>
              <w:bottom w:val="nil"/>
              <w:right w:val="nil"/>
            </w:tcBorders>
          </w:tcPr>
          <w:p w14:paraId="56F02DB9"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571704B2"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291C0F7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7.81</w:t>
            </w:r>
          </w:p>
        </w:tc>
        <w:tc>
          <w:tcPr>
            <w:tcW w:w="499" w:type="dxa"/>
            <w:tcBorders>
              <w:top w:val="single" w:sz="6" w:space="0" w:color="auto"/>
              <w:left w:val="nil"/>
              <w:bottom w:val="nil"/>
              <w:right w:val="nil"/>
            </w:tcBorders>
          </w:tcPr>
          <w:p w14:paraId="348AD45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0.06</w:t>
            </w:r>
          </w:p>
        </w:tc>
        <w:tc>
          <w:tcPr>
            <w:tcW w:w="701" w:type="dxa"/>
            <w:tcBorders>
              <w:top w:val="single" w:sz="6" w:space="0" w:color="auto"/>
              <w:left w:val="nil"/>
              <w:bottom w:val="nil"/>
              <w:right w:val="nil"/>
            </w:tcBorders>
          </w:tcPr>
          <w:p w14:paraId="4D004A8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126.81</w:t>
            </w:r>
          </w:p>
        </w:tc>
        <w:tc>
          <w:tcPr>
            <w:tcW w:w="422" w:type="dxa"/>
            <w:tcBorders>
              <w:top w:val="single" w:sz="6" w:space="0" w:color="auto"/>
              <w:left w:val="nil"/>
              <w:bottom w:val="nil"/>
              <w:right w:val="nil"/>
            </w:tcBorders>
          </w:tcPr>
          <w:p w14:paraId="1F38A0E6"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5A814855"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val="restart"/>
            <w:tcBorders>
              <w:top w:val="single" w:sz="6" w:space="0" w:color="auto"/>
              <w:left w:val="nil"/>
              <w:right w:val="nil"/>
            </w:tcBorders>
            <w:vAlign w:val="center"/>
          </w:tcPr>
          <w:p w14:paraId="2CC0C83C"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2243 (905)</w:t>
            </w:r>
          </w:p>
        </w:tc>
        <w:tc>
          <w:tcPr>
            <w:tcW w:w="1042" w:type="dxa"/>
            <w:vMerge w:val="restart"/>
            <w:tcBorders>
              <w:top w:val="single" w:sz="6" w:space="0" w:color="auto"/>
              <w:left w:val="nil"/>
              <w:right w:val="nil"/>
            </w:tcBorders>
            <w:vAlign w:val="center"/>
          </w:tcPr>
          <w:p w14:paraId="7ACE7A17"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2359 (971)</w:t>
            </w:r>
          </w:p>
        </w:tc>
        <w:tc>
          <w:tcPr>
            <w:tcW w:w="80" w:type="dxa"/>
            <w:tcBorders>
              <w:top w:val="nil"/>
              <w:left w:val="nil"/>
              <w:bottom w:val="nil"/>
              <w:right w:val="nil"/>
            </w:tcBorders>
            <w:vAlign w:val="center"/>
          </w:tcPr>
          <w:p w14:paraId="5E2EAB75"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3F747EF2"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3174 (1864)</w:t>
            </w:r>
          </w:p>
        </w:tc>
        <w:tc>
          <w:tcPr>
            <w:tcW w:w="1143" w:type="dxa"/>
            <w:vMerge w:val="restart"/>
            <w:tcBorders>
              <w:top w:val="single" w:sz="6" w:space="0" w:color="auto"/>
              <w:left w:val="nil"/>
              <w:right w:val="nil"/>
            </w:tcBorders>
            <w:vAlign w:val="center"/>
          </w:tcPr>
          <w:p w14:paraId="7336E2C7"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3223 (1723)</w:t>
            </w:r>
          </w:p>
        </w:tc>
      </w:tr>
      <w:tr w:rsidR="00A15386" w14:paraId="5876430E" w14:textId="77777777" w:rsidTr="00A15386">
        <w:trPr>
          <w:trHeight w:val="240"/>
        </w:trPr>
        <w:tc>
          <w:tcPr>
            <w:tcW w:w="619" w:type="dxa"/>
            <w:vMerge/>
            <w:tcBorders>
              <w:left w:val="nil"/>
              <w:right w:val="nil"/>
            </w:tcBorders>
            <w:vAlign w:val="center"/>
          </w:tcPr>
          <w:p w14:paraId="6A7E7BE7"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1164439C"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4E82605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7AB77519"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-0.28</w:t>
            </w:r>
          </w:p>
        </w:tc>
        <w:tc>
          <w:tcPr>
            <w:tcW w:w="499" w:type="dxa"/>
            <w:tcBorders>
              <w:top w:val="nil"/>
              <w:left w:val="nil"/>
              <w:bottom w:val="nil"/>
              <w:right w:val="nil"/>
            </w:tcBorders>
          </w:tcPr>
          <w:p w14:paraId="6B142B74"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0.12</w:t>
            </w:r>
          </w:p>
        </w:tc>
        <w:tc>
          <w:tcPr>
            <w:tcW w:w="701" w:type="dxa"/>
            <w:tcBorders>
              <w:top w:val="nil"/>
              <w:left w:val="nil"/>
              <w:bottom w:val="nil"/>
              <w:right w:val="nil"/>
            </w:tcBorders>
          </w:tcPr>
          <w:p w14:paraId="7FD3E637"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-2.41</w:t>
            </w:r>
          </w:p>
        </w:tc>
        <w:tc>
          <w:tcPr>
            <w:tcW w:w="422" w:type="dxa"/>
            <w:tcBorders>
              <w:top w:val="nil"/>
              <w:left w:val="nil"/>
              <w:bottom w:val="nil"/>
              <w:right w:val="nil"/>
            </w:tcBorders>
          </w:tcPr>
          <w:p w14:paraId="7F33CD87"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0160B67F"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vAlign w:val="center"/>
          </w:tcPr>
          <w:p w14:paraId="7645E2C0"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vAlign w:val="center"/>
          </w:tcPr>
          <w:p w14:paraId="7218DDED"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3F06D458"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040D0891"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030E58EE"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6F412F8A" w14:textId="77777777" w:rsidTr="00A15386">
        <w:trPr>
          <w:trHeight w:val="240"/>
        </w:trPr>
        <w:tc>
          <w:tcPr>
            <w:tcW w:w="619" w:type="dxa"/>
            <w:vMerge/>
            <w:tcBorders>
              <w:left w:val="nil"/>
              <w:right w:val="nil"/>
            </w:tcBorders>
            <w:vAlign w:val="center"/>
          </w:tcPr>
          <w:p w14:paraId="4BF74A7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68F010DD"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5CC3EE7C"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63A10315"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499" w:type="dxa"/>
            <w:tcBorders>
              <w:top w:val="nil"/>
              <w:left w:val="nil"/>
              <w:bottom w:val="nil"/>
              <w:right w:val="nil"/>
            </w:tcBorders>
          </w:tcPr>
          <w:p w14:paraId="33001605"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nil"/>
              <w:left w:val="nil"/>
              <w:bottom w:val="nil"/>
              <w:right w:val="nil"/>
            </w:tcBorders>
          </w:tcPr>
          <w:p w14:paraId="25598C0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1.81</w:t>
            </w:r>
          </w:p>
        </w:tc>
        <w:tc>
          <w:tcPr>
            <w:tcW w:w="422" w:type="dxa"/>
            <w:tcBorders>
              <w:top w:val="nil"/>
              <w:left w:val="nil"/>
              <w:bottom w:val="nil"/>
              <w:right w:val="nil"/>
            </w:tcBorders>
          </w:tcPr>
          <w:p w14:paraId="775E4DBF"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77D98AB9"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vAlign w:val="center"/>
          </w:tcPr>
          <w:p w14:paraId="6FABE29A"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vAlign w:val="center"/>
          </w:tcPr>
          <w:p w14:paraId="3021107A"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7F81ECC3"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3664E9E1"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586D2C1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0CBE915B" w14:textId="77777777" w:rsidTr="00A15386">
        <w:trPr>
          <w:trHeight w:val="240"/>
        </w:trPr>
        <w:tc>
          <w:tcPr>
            <w:tcW w:w="619" w:type="dxa"/>
            <w:vMerge/>
            <w:tcBorders>
              <w:left w:val="nil"/>
              <w:bottom w:val="single" w:sz="6" w:space="0" w:color="auto"/>
              <w:right w:val="nil"/>
            </w:tcBorders>
            <w:vAlign w:val="center"/>
          </w:tcPr>
          <w:p w14:paraId="32C9C263"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743" w:type="dxa"/>
            <w:tcBorders>
              <w:top w:val="nil"/>
              <w:left w:val="nil"/>
              <w:bottom w:val="single" w:sz="6" w:space="0" w:color="auto"/>
              <w:right w:val="nil"/>
            </w:tcBorders>
          </w:tcPr>
          <w:p w14:paraId="0133102F"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80" w:type="dxa"/>
            <w:tcBorders>
              <w:top w:val="nil"/>
              <w:left w:val="nil"/>
              <w:bottom w:val="nil"/>
              <w:right w:val="nil"/>
            </w:tcBorders>
          </w:tcPr>
          <w:p w14:paraId="1F0081BD"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single" w:sz="6" w:space="0" w:color="auto"/>
              <w:right w:val="nil"/>
            </w:tcBorders>
          </w:tcPr>
          <w:p w14:paraId="717DFF02"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499" w:type="dxa"/>
            <w:tcBorders>
              <w:top w:val="nil"/>
              <w:left w:val="nil"/>
              <w:bottom w:val="single" w:sz="6" w:space="0" w:color="auto"/>
              <w:right w:val="nil"/>
            </w:tcBorders>
          </w:tcPr>
          <w:p w14:paraId="09ACE2C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701" w:type="dxa"/>
            <w:tcBorders>
              <w:top w:val="nil"/>
              <w:left w:val="nil"/>
              <w:bottom w:val="single" w:sz="6" w:space="0" w:color="auto"/>
              <w:right w:val="nil"/>
            </w:tcBorders>
          </w:tcPr>
          <w:p w14:paraId="4884D5DE"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0.93</w:t>
            </w:r>
          </w:p>
        </w:tc>
        <w:tc>
          <w:tcPr>
            <w:tcW w:w="422" w:type="dxa"/>
            <w:tcBorders>
              <w:top w:val="nil"/>
              <w:left w:val="nil"/>
              <w:bottom w:val="single" w:sz="6" w:space="0" w:color="auto"/>
              <w:right w:val="nil"/>
            </w:tcBorders>
          </w:tcPr>
          <w:p w14:paraId="2B0D7CDE"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3F7C149C"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bottom w:val="nil"/>
              <w:right w:val="nil"/>
            </w:tcBorders>
            <w:vAlign w:val="center"/>
          </w:tcPr>
          <w:p w14:paraId="162F74D9"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bottom w:val="nil"/>
              <w:right w:val="nil"/>
            </w:tcBorders>
            <w:vAlign w:val="center"/>
          </w:tcPr>
          <w:p w14:paraId="35A269F2"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32C73CD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bottom w:val="nil"/>
              <w:right w:val="nil"/>
            </w:tcBorders>
            <w:vAlign w:val="center"/>
          </w:tcPr>
          <w:p w14:paraId="2075A201"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5BD4C60C"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5AD3645A" w14:textId="77777777" w:rsidTr="00A15386">
        <w:trPr>
          <w:trHeight w:val="240"/>
        </w:trPr>
        <w:tc>
          <w:tcPr>
            <w:tcW w:w="619" w:type="dxa"/>
            <w:vMerge w:val="restart"/>
            <w:tcBorders>
              <w:top w:val="single" w:sz="6" w:space="0" w:color="auto"/>
              <w:left w:val="nil"/>
              <w:right w:val="nil"/>
            </w:tcBorders>
            <w:vAlign w:val="center"/>
          </w:tcPr>
          <w:p w14:paraId="05DAFF1E"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SSRT</w:t>
            </w:r>
          </w:p>
        </w:tc>
        <w:tc>
          <w:tcPr>
            <w:tcW w:w="1743" w:type="dxa"/>
            <w:tcBorders>
              <w:top w:val="single" w:sz="6" w:space="0" w:color="auto"/>
              <w:left w:val="nil"/>
              <w:bottom w:val="nil"/>
              <w:right w:val="nil"/>
            </w:tcBorders>
          </w:tcPr>
          <w:p w14:paraId="3D79D812"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066310E5"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218BD95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6.37</w:t>
            </w:r>
          </w:p>
        </w:tc>
        <w:tc>
          <w:tcPr>
            <w:tcW w:w="499" w:type="dxa"/>
            <w:tcBorders>
              <w:top w:val="single" w:sz="6" w:space="0" w:color="auto"/>
              <w:left w:val="nil"/>
              <w:bottom w:val="nil"/>
              <w:right w:val="nil"/>
            </w:tcBorders>
          </w:tcPr>
          <w:p w14:paraId="0D1CADC7"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701" w:type="dxa"/>
            <w:tcBorders>
              <w:top w:val="single" w:sz="6" w:space="0" w:color="auto"/>
              <w:left w:val="nil"/>
              <w:bottom w:val="nil"/>
              <w:right w:val="nil"/>
            </w:tcBorders>
          </w:tcPr>
          <w:p w14:paraId="20436B5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57.46</w:t>
            </w:r>
          </w:p>
        </w:tc>
        <w:tc>
          <w:tcPr>
            <w:tcW w:w="422" w:type="dxa"/>
            <w:tcBorders>
              <w:top w:val="single" w:sz="6" w:space="0" w:color="auto"/>
              <w:left w:val="nil"/>
              <w:bottom w:val="nil"/>
              <w:right w:val="nil"/>
            </w:tcBorders>
          </w:tcPr>
          <w:p w14:paraId="557A678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53E1E42E"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val="restart"/>
            <w:tcBorders>
              <w:top w:val="single" w:sz="6" w:space="0" w:color="auto"/>
              <w:left w:val="nil"/>
              <w:right w:val="nil"/>
            </w:tcBorders>
            <w:vAlign w:val="center"/>
          </w:tcPr>
          <w:p w14:paraId="1BFB9F84"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774 (727)</w:t>
            </w:r>
          </w:p>
        </w:tc>
        <w:tc>
          <w:tcPr>
            <w:tcW w:w="1042" w:type="dxa"/>
            <w:vMerge w:val="restart"/>
            <w:tcBorders>
              <w:top w:val="single" w:sz="6" w:space="0" w:color="auto"/>
              <w:left w:val="nil"/>
              <w:right w:val="nil"/>
            </w:tcBorders>
            <w:vAlign w:val="center"/>
          </w:tcPr>
          <w:p w14:paraId="1F234686"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679 (624)</w:t>
            </w:r>
          </w:p>
        </w:tc>
        <w:tc>
          <w:tcPr>
            <w:tcW w:w="80" w:type="dxa"/>
            <w:tcBorders>
              <w:top w:val="nil"/>
              <w:left w:val="nil"/>
              <w:bottom w:val="nil"/>
              <w:right w:val="nil"/>
            </w:tcBorders>
            <w:vAlign w:val="center"/>
          </w:tcPr>
          <w:p w14:paraId="275545AB"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0D5E7370"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1483 (1615)</w:t>
            </w:r>
          </w:p>
        </w:tc>
        <w:tc>
          <w:tcPr>
            <w:tcW w:w="1143" w:type="dxa"/>
            <w:vMerge w:val="restart"/>
            <w:tcBorders>
              <w:top w:val="single" w:sz="6" w:space="0" w:color="auto"/>
              <w:left w:val="nil"/>
              <w:right w:val="nil"/>
            </w:tcBorders>
            <w:vAlign w:val="center"/>
          </w:tcPr>
          <w:p w14:paraId="7B7F39A5" w14:textId="77777777" w:rsidR="00A15386" w:rsidRDefault="00A15386" w:rsidP="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1555 (1574)</w:t>
            </w:r>
          </w:p>
        </w:tc>
      </w:tr>
      <w:tr w:rsidR="00A15386" w14:paraId="4C152ED6" w14:textId="77777777" w:rsidTr="00AB508E">
        <w:trPr>
          <w:trHeight w:val="240"/>
        </w:trPr>
        <w:tc>
          <w:tcPr>
            <w:tcW w:w="619" w:type="dxa"/>
            <w:vMerge/>
            <w:tcBorders>
              <w:left w:val="nil"/>
              <w:right w:val="nil"/>
            </w:tcBorders>
          </w:tcPr>
          <w:p w14:paraId="7ABDC2CF"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5CE7718A"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35FB9C2A"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10A2D9B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-0.47</w:t>
            </w:r>
          </w:p>
        </w:tc>
        <w:tc>
          <w:tcPr>
            <w:tcW w:w="499" w:type="dxa"/>
            <w:tcBorders>
              <w:top w:val="nil"/>
              <w:left w:val="nil"/>
              <w:bottom w:val="nil"/>
              <w:right w:val="nil"/>
            </w:tcBorders>
          </w:tcPr>
          <w:p w14:paraId="52870EE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0.22</w:t>
            </w:r>
          </w:p>
        </w:tc>
        <w:tc>
          <w:tcPr>
            <w:tcW w:w="701" w:type="dxa"/>
            <w:tcBorders>
              <w:top w:val="nil"/>
              <w:left w:val="nil"/>
              <w:bottom w:val="nil"/>
              <w:right w:val="nil"/>
            </w:tcBorders>
          </w:tcPr>
          <w:p w14:paraId="2252BFEE"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-2.11</w:t>
            </w:r>
          </w:p>
        </w:tc>
        <w:tc>
          <w:tcPr>
            <w:tcW w:w="422" w:type="dxa"/>
            <w:tcBorders>
              <w:top w:val="nil"/>
              <w:left w:val="nil"/>
              <w:bottom w:val="nil"/>
              <w:right w:val="nil"/>
            </w:tcBorders>
          </w:tcPr>
          <w:p w14:paraId="5B99E06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3942D28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tcPr>
          <w:p w14:paraId="5393F364"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tcPr>
          <w:p w14:paraId="6DED1572"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3B5CB99D"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vMerge/>
            <w:tcBorders>
              <w:left w:val="nil"/>
              <w:right w:val="nil"/>
            </w:tcBorders>
          </w:tcPr>
          <w:p w14:paraId="6F4997F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tcPr>
          <w:p w14:paraId="7558006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1FAC94A3" w14:textId="77777777" w:rsidTr="00AB508E">
        <w:trPr>
          <w:trHeight w:val="240"/>
        </w:trPr>
        <w:tc>
          <w:tcPr>
            <w:tcW w:w="619" w:type="dxa"/>
            <w:vMerge/>
            <w:tcBorders>
              <w:left w:val="nil"/>
              <w:right w:val="nil"/>
            </w:tcBorders>
          </w:tcPr>
          <w:p w14:paraId="63B2AE78"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58DC0C8E"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0CDA910F"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37FBAE6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499" w:type="dxa"/>
            <w:tcBorders>
              <w:top w:val="nil"/>
              <w:left w:val="nil"/>
              <w:bottom w:val="nil"/>
              <w:right w:val="nil"/>
            </w:tcBorders>
          </w:tcPr>
          <w:p w14:paraId="4D5DDFCF"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0.07</w:t>
            </w:r>
          </w:p>
        </w:tc>
        <w:tc>
          <w:tcPr>
            <w:tcW w:w="701" w:type="dxa"/>
            <w:tcBorders>
              <w:top w:val="nil"/>
              <w:left w:val="nil"/>
              <w:bottom w:val="nil"/>
              <w:right w:val="nil"/>
            </w:tcBorders>
          </w:tcPr>
          <w:p w14:paraId="255FEBD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422" w:type="dxa"/>
            <w:tcBorders>
              <w:top w:val="nil"/>
              <w:left w:val="nil"/>
              <w:bottom w:val="nil"/>
              <w:right w:val="nil"/>
            </w:tcBorders>
          </w:tcPr>
          <w:p w14:paraId="6BE7FA5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3D7C9867"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right w:val="nil"/>
            </w:tcBorders>
          </w:tcPr>
          <w:p w14:paraId="6FEF805B"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right w:val="nil"/>
            </w:tcBorders>
          </w:tcPr>
          <w:p w14:paraId="521C143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1A3FCD29"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vMerge/>
            <w:tcBorders>
              <w:left w:val="nil"/>
              <w:right w:val="nil"/>
            </w:tcBorders>
          </w:tcPr>
          <w:p w14:paraId="1CAE4F33"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tcPr>
          <w:p w14:paraId="66211EEF"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7EA4F000" w14:textId="77777777" w:rsidTr="00AB508E">
        <w:trPr>
          <w:trHeight w:val="240"/>
        </w:trPr>
        <w:tc>
          <w:tcPr>
            <w:tcW w:w="619" w:type="dxa"/>
            <w:vMerge/>
            <w:tcBorders>
              <w:left w:val="nil"/>
              <w:bottom w:val="nil"/>
              <w:right w:val="nil"/>
            </w:tcBorders>
          </w:tcPr>
          <w:p w14:paraId="3ACEF493"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743" w:type="dxa"/>
            <w:tcBorders>
              <w:top w:val="nil"/>
              <w:left w:val="nil"/>
              <w:bottom w:val="nil"/>
              <w:right w:val="nil"/>
            </w:tcBorders>
          </w:tcPr>
          <w:p w14:paraId="3089908F"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80" w:type="dxa"/>
            <w:tcBorders>
              <w:top w:val="nil"/>
              <w:left w:val="nil"/>
              <w:bottom w:val="nil"/>
              <w:right w:val="nil"/>
            </w:tcBorders>
          </w:tcPr>
          <w:p w14:paraId="287B79AB"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23F7660C"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-0.26</w:t>
            </w:r>
          </w:p>
        </w:tc>
        <w:tc>
          <w:tcPr>
            <w:tcW w:w="499" w:type="dxa"/>
            <w:tcBorders>
              <w:top w:val="nil"/>
              <w:left w:val="nil"/>
              <w:bottom w:val="nil"/>
              <w:right w:val="nil"/>
            </w:tcBorders>
          </w:tcPr>
          <w:p w14:paraId="6512946D"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0.13</w:t>
            </w:r>
          </w:p>
        </w:tc>
        <w:tc>
          <w:tcPr>
            <w:tcW w:w="701" w:type="dxa"/>
            <w:tcBorders>
              <w:top w:val="nil"/>
              <w:left w:val="nil"/>
              <w:bottom w:val="nil"/>
              <w:right w:val="nil"/>
            </w:tcBorders>
          </w:tcPr>
          <w:p w14:paraId="14D51109"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-1.91</w:t>
            </w:r>
          </w:p>
        </w:tc>
        <w:tc>
          <w:tcPr>
            <w:tcW w:w="422" w:type="dxa"/>
            <w:tcBorders>
              <w:top w:val="nil"/>
              <w:left w:val="nil"/>
              <w:bottom w:val="nil"/>
              <w:right w:val="nil"/>
            </w:tcBorders>
          </w:tcPr>
          <w:p w14:paraId="4CFB4E46"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5FF6C29F"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20" w:type="dxa"/>
            <w:vMerge/>
            <w:tcBorders>
              <w:left w:val="nil"/>
              <w:bottom w:val="single" w:sz="6" w:space="0" w:color="auto"/>
              <w:right w:val="nil"/>
            </w:tcBorders>
          </w:tcPr>
          <w:p w14:paraId="18953CE2"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042" w:type="dxa"/>
            <w:vMerge/>
            <w:tcBorders>
              <w:left w:val="nil"/>
              <w:bottom w:val="single" w:sz="6" w:space="0" w:color="auto"/>
              <w:right w:val="nil"/>
            </w:tcBorders>
          </w:tcPr>
          <w:p w14:paraId="304D6BE4"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2530CFBD" w14:textId="77777777" w:rsidR="00A15386" w:rsidRDefault="00A15386">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vMerge/>
            <w:tcBorders>
              <w:left w:val="nil"/>
              <w:bottom w:val="single" w:sz="6" w:space="0" w:color="auto"/>
              <w:right w:val="nil"/>
            </w:tcBorders>
          </w:tcPr>
          <w:p w14:paraId="5C9E4B31"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single" w:sz="6" w:space="0" w:color="auto"/>
              <w:right w:val="nil"/>
            </w:tcBorders>
          </w:tcPr>
          <w:p w14:paraId="3FB78638" w14:textId="77777777" w:rsidR="00A15386" w:rsidRDefault="00A15386">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15386" w14:paraId="521DC976" w14:textId="77777777" w:rsidTr="00A15386">
        <w:trPr>
          <w:trHeight w:val="581"/>
        </w:trPr>
        <w:tc>
          <w:tcPr>
            <w:tcW w:w="9329" w:type="dxa"/>
            <w:gridSpan w:val="13"/>
            <w:tcBorders>
              <w:top w:val="single" w:sz="6" w:space="0" w:color="auto"/>
              <w:left w:val="nil"/>
              <w:bottom w:val="nil"/>
              <w:right w:val="nil"/>
            </w:tcBorders>
          </w:tcPr>
          <w:p w14:paraId="18983227" w14:textId="77777777" w:rsidR="00A15386" w:rsidRDefault="00A15386">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 xml:space="preserve">Nb. MFD = mean fixation duration, MFC = mean fixation count, SRT = sentence reading time, SSRT = second pass sentence reading time. </w:t>
            </w:r>
          </w:p>
        </w:tc>
      </w:tr>
    </w:tbl>
    <w:p w14:paraId="355A6700" w14:textId="77777777" w:rsidR="00AB508E" w:rsidRPr="0026366A" w:rsidDel="00AB508E" w:rsidRDefault="00A15386" w:rsidP="00CE5281">
      <w:pPr>
        <w:spacing w:line="480" w:lineRule="auto"/>
        <w:contextualSpacing/>
        <w:rPr>
          <w:noProof/>
          <w:lang w:val="en-US"/>
        </w:rPr>
      </w:pPr>
      <w:r w:rsidRPr="0026366A" w:rsidDel="00A15386">
        <w:rPr>
          <w:noProof/>
          <w:lang w:val="en-US"/>
        </w:rPr>
        <w:t xml:space="preserve"> </w:t>
      </w:r>
      <w:r w:rsidR="00BA2C0D">
        <w:rPr>
          <w:rFonts w:ascii="Times New Roman" w:hAnsi="Times New Roman" w:cs="Times New Roman"/>
          <w:b/>
          <w:sz w:val="24"/>
          <w:szCs w:val="24"/>
        </w:rPr>
        <w:br w:type="page"/>
      </w:r>
    </w:p>
    <w:tbl>
      <w:tblPr>
        <w:tblW w:w="8819" w:type="dxa"/>
        <w:tblLayout w:type="fixed"/>
        <w:tblCellMar>
          <w:left w:w="30" w:type="dxa"/>
          <w:right w:w="30" w:type="dxa"/>
        </w:tblCellMar>
        <w:tblLook w:val="0000" w:firstRow="0" w:lastRow="0" w:firstColumn="0" w:lastColumn="0" w:noHBand="0" w:noVBand="0"/>
      </w:tblPr>
      <w:tblGrid>
        <w:gridCol w:w="638"/>
        <w:gridCol w:w="1377"/>
        <w:gridCol w:w="567"/>
        <w:gridCol w:w="567"/>
        <w:gridCol w:w="709"/>
        <w:gridCol w:w="425"/>
        <w:gridCol w:w="142"/>
        <w:gridCol w:w="567"/>
        <w:gridCol w:w="567"/>
        <w:gridCol w:w="708"/>
        <w:gridCol w:w="426"/>
        <w:gridCol w:w="80"/>
        <w:gridCol w:w="487"/>
        <w:gridCol w:w="567"/>
        <w:gridCol w:w="567"/>
        <w:gridCol w:w="425"/>
      </w:tblGrid>
      <w:tr w:rsidR="005B03A3" w14:paraId="431118F9" w14:textId="77777777" w:rsidTr="005B03A3">
        <w:trPr>
          <w:trHeight w:val="302"/>
        </w:trPr>
        <w:tc>
          <w:tcPr>
            <w:tcW w:w="2015" w:type="dxa"/>
            <w:gridSpan w:val="2"/>
            <w:tcBorders>
              <w:top w:val="nil"/>
              <w:left w:val="nil"/>
              <w:bottom w:val="nil"/>
              <w:right w:val="nil"/>
            </w:tcBorders>
          </w:tcPr>
          <w:p w14:paraId="682E3D45"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lastRenderedPageBreak/>
              <w:t xml:space="preserve">Table 2. </w:t>
            </w:r>
          </w:p>
        </w:tc>
        <w:tc>
          <w:tcPr>
            <w:tcW w:w="567" w:type="dxa"/>
            <w:tcBorders>
              <w:top w:val="nil"/>
              <w:left w:val="nil"/>
              <w:bottom w:val="nil"/>
              <w:right w:val="nil"/>
            </w:tcBorders>
          </w:tcPr>
          <w:p w14:paraId="589C8DB9"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tcPr>
          <w:p w14:paraId="08F5E753"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tcPr>
          <w:p w14:paraId="5CB80AF5"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tcPr>
          <w:p w14:paraId="1B892E80"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tcPr>
          <w:p w14:paraId="78C9A1A3"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tcPr>
          <w:p w14:paraId="6A4AF2CF"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tcPr>
          <w:p w14:paraId="5851CE22"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08" w:type="dxa"/>
            <w:tcBorders>
              <w:top w:val="nil"/>
              <w:left w:val="nil"/>
              <w:bottom w:val="nil"/>
              <w:right w:val="nil"/>
            </w:tcBorders>
          </w:tcPr>
          <w:p w14:paraId="555DCD82"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426" w:type="dxa"/>
            <w:tcBorders>
              <w:top w:val="nil"/>
              <w:left w:val="nil"/>
              <w:bottom w:val="nil"/>
              <w:right w:val="nil"/>
            </w:tcBorders>
          </w:tcPr>
          <w:p w14:paraId="0AA1E84B"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00594696"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tcPr>
          <w:p w14:paraId="7BF5AAF3"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tcPr>
          <w:p w14:paraId="1AAC30E8"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tcPr>
          <w:p w14:paraId="5ADCE31C"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tcPr>
          <w:p w14:paraId="6701972A"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AB508E" w14:paraId="62D0B5F3" w14:textId="77777777" w:rsidTr="005A436F">
        <w:trPr>
          <w:trHeight w:val="302"/>
        </w:trPr>
        <w:tc>
          <w:tcPr>
            <w:tcW w:w="8819" w:type="dxa"/>
            <w:gridSpan w:val="16"/>
            <w:tcBorders>
              <w:top w:val="nil"/>
              <w:left w:val="nil"/>
              <w:bottom w:val="single" w:sz="6" w:space="0" w:color="auto"/>
              <w:right w:val="nil"/>
            </w:tcBorders>
            <w:vAlign w:val="center"/>
          </w:tcPr>
          <w:p w14:paraId="5AFACE7F" w14:textId="419BEDE0" w:rsidR="00AB508E" w:rsidRDefault="00AB508E" w:rsidP="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i/>
                <w:iCs/>
                <w:color w:val="000000"/>
                <w:sz w:val="20"/>
                <w:szCs w:val="20"/>
                <w:lang w:val="en-US"/>
              </w:rPr>
              <w:t>Model parameters for Experiment 1 region analyses.</w:t>
            </w:r>
          </w:p>
        </w:tc>
      </w:tr>
      <w:tr w:rsidR="005B03A3" w14:paraId="6A178888" w14:textId="77777777" w:rsidTr="005A436F">
        <w:trPr>
          <w:trHeight w:val="302"/>
        </w:trPr>
        <w:tc>
          <w:tcPr>
            <w:tcW w:w="638" w:type="dxa"/>
            <w:tcBorders>
              <w:top w:val="single" w:sz="6" w:space="0" w:color="auto"/>
              <w:left w:val="nil"/>
              <w:bottom w:val="nil"/>
              <w:right w:val="nil"/>
            </w:tcBorders>
          </w:tcPr>
          <w:p w14:paraId="7BE126FB"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377" w:type="dxa"/>
            <w:tcBorders>
              <w:top w:val="single" w:sz="6" w:space="0" w:color="auto"/>
              <w:left w:val="nil"/>
              <w:bottom w:val="nil"/>
              <w:right w:val="nil"/>
            </w:tcBorders>
          </w:tcPr>
          <w:p w14:paraId="07A1671E"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2268" w:type="dxa"/>
            <w:gridSpan w:val="4"/>
            <w:tcBorders>
              <w:top w:val="single" w:sz="6" w:space="0" w:color="auto"/>
              <w:left w:val="nil"/>
              <w:bottom w:val="single" w:sz="6" w:space="0" w:color="auto"/>
              <w:right w:val="nil"/>
            </w:tcBorders>
            <w:vAlign w:val="center"/>
          </w:tcPr>
          <w:p w14:paraId="3FFA7BE6" w14:textId="4E24D96F"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Start</w:t>
            </w:r>
          </w:p>
        </w:tc>
        <w:tc>
          <w:tcPr>
            <w:tcW w:w="142" w:type="dxa"/>
            <w:tcBorders>
              <w:top w:val="single" w:sz="6" w:space="0" w:color="auto"/>
              <w:left w:val="nil"/>
              <w:bottom w:val="nil"/>
              <w:right w:val="nil"/>
            </w:tcBorders>
            <w:vAlign w:val="center"/>
          </w:tcPr>
          <w:p w14:paraId="076FEA5E"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268" w:type="dxa"/>
            <w:gridSpan w:val="4"/>
            <w:tcBorders>
              <w:top w:val="single" w:sz="6" w:space="0" w:color="auto"/>
              <w:left w:val="nil"/>
              <w:bottom w:val="single" w:sz="6" w:space="0" w:color="auto"/>
              <w:right w:val="nil"/>
            </w:tcBorders>
            <w:vAlign w:val="center"/>
          </w:tcPr>
          <w:p w14:paraId="5D58CD9D" w14:textId="560C1E6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Target</w:t>
            </w:r>
          </w:p>
        </w:tc>
        <w:tc>
          <w:tcPr>
            <w:tcW w:w="80" w:type="dxa"/>
            <w:tcBorders>
              <w:top w:val="nil"/>
              <w:left w:val="nil"/>
              <w:bottom w:val="nil"/>
              <w:right w:val="nil"/>
            </w:tcBorders>
            <w:vAlign w:val="center"/>
          </w:tcPr>
          <w:p w14:paraId="32D4F1C7"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046" w:type="dxa"/>
            <w:gridSpan w:val="4"/>
            <w:tcBorders>
              <w:top w:val="single" w:sz="6" w:space="0" w:color="auto"/>
              <w:left w:val="nil"/>
              <w:bottom w:val="single" w:sz="6" w:space="0" w:color="auto"/>
              <w:right w:val="nil"/>
            </w:tcBorders>
            <w:vAlign w:val="center"/>
          </w:tcPr>
          <w:p w14:paraId="322FAD49" w14:textId="2098BB30"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End</w:t>
            </w:r>
          </w:p>
        </w:tc>
      </w:tr>
      <w:tr w:rsidR="005B03A3" w14:paraId="517707B1" w14:textId="77777777" w:rsidTr="005B03A3">
        <w:trPr>
          <w:trHeight w:val="302"/>
        </w:trPr>
        <w:tc>
          <w:tcPr>
            <w:tcW w:w="638" w:type="dxa"/>
            <w:tcBorders>
              <w:top w:val="nil"/>
              <w:left w:val="nil"/>
              <w:bottom w:val="single" w:sz="6" w:space="0" w:color="auto"/>
              <w:right w:val="nil"/>
            </w:tcBorders>
          </w:tcPr>
          <w:p w14:paraId="23DDC065"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0D2AA741" w14:textId="77777777" w:rsidR="00AB508E" w:rsidRDefault="00AB508E">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single" w:sz="6" w:space="0" w:color="auto"/>
              <w:right w:val="nil"/>
            </w:tcBorders>
            <w:vAlign w:val="center"/>
          </w:tcPr>
          <w:p w14:paraId="385F23CF"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b</w:t>
            </w:r>
            <w:proofErr w:type="gramEnd"/>
          </w:p>
        </w:tc>
        <w:tc>
          <w:tcPr>
            <w:tcW w:w="567" w:type="dxa"/>
            <w:tcBorders>
              <w:top w:val="single" w:sz="6" w:space="0" w:color="auto"/>
              <w:left w:val="nil"/>
              <w:bottom w:val="single" w:sz="6" w:space="0" w:color="auto"/>
              <w:right w:val="nil"/>
            </w:tcBorders>
            <w:vAlign w:val="center"/>
          </w:tcPr>
          <w:p w14:paraId="34ED82B5"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SE</w:t>
            </w:r>
          </w:p>
        </w:tc>
        <w:tc>
          <w:tcPr>
            <w:tcW w:w="709" w:type="dxa"/>
            <w:tcBorders>
              <w:top w:val="single" w:sz="6" w:space="0" w:color="auto"/>
              <w:left w:val="nil"/>
              <w:bottom w:val="single" w:sz="6" w:space="0" w:color="auto"/>
              <w:right w:val="nil"/>
            </w:tcBorders>
            <w:vAlign w:val="center"/>
          </w:tcPr>
          <w:p w14:paraId="16BC30AC"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t</w:t>
            </w:r>
            <w:proofErr w:type="gramEnd"/>
          </w:p>
        </w:tc>
        <w:tc>
          <w:tcPr>
            <w:tcW w:w="425" w:type="dxa"/>
            <w:tcBorders>
              <w:top w:val="single" w:sz="6" w:space="0" w:color="auto"/>
              <w:left w:val="nil"/>
              <w:bottom w:val="single" w:sz="6" w:space="0" w:color="auto"/>
              <w:right w:val="nil"/>
            </w:tcBorders>
            <w:vAlign w:val="center"/>
          </w:tcPr>
          <w:p w14:paraId="4CA404EF"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Sig</w:t>
            </w:r>
          </w:p>
        </w:tc>
        <w:tc>
          <w:tcPr>
            <w:tcW w:w="142" w:type="dxa"/>
            <w:tcBorders>
              <w:top w:val="nil"/>
              <w:left w:val="nil"/>
              <w:bottom w:val="nil"/>
              <w:right w:val="nil"/>
            </w:tcBorders>
            <w:vAlign w:val="center"/>
          </w:tcPr>
          <w:p w14:paraId="4B5E257B"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single" w:sz="6" w:space="0" w:color="auto"/>
              <w:right w:val="nil"/>
            </w:tcBorders>
            <w:vAlign w:val="center"/>
          </w:tcPr>
          <w:p w14:paraId="75D0C5A8"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b</w:t>
            </w:r>
            <w:proofErr w:type="gramEnd"/>
          </w:p>
        </w:tc>
        <w:tc>
          <w:tcPr>
            <w:tcW w:w="567" w:type="dxa"/>
            <w:tcBorders>
              <w:top w:val="single" w:sz="6" w:space="0" w:color="auto"/>
              <w:left w:val="nil"/>
              <w:bottom w:val="single" w:sz="6" w:space="0" w:color="auto"/>
              <w:right w:val="nil"/>
            </w:tcBorders>
            <w:vAlign w:val="center"/>
          </w:tcPr>
          <w:p w14:paraId="653BC666"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SE</w:t>
            </w:r>
          </w:p>
        </w:tc>
        <w:tc>
          <w:tcPr>
            <w:tcW w:w="708" w:type="dxa"/>
            <w:tcBorders>
              <w:top w:val="single" w:sz="6" w:space="0" w:color="auto"/>
              <w:left w:val="nil"/>
              <w:bottom w:val="single" w:sz="6" w:space="0" w:color="auto"/>
              <w:right w:val="nil"/>
            </w:tcBorders>
            <w:vAlign w:val="center"/>
          </w:tcPr>
          <w:p w14:paraId="4137275F"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t</w:t>
            </w:r>
            <w:proofErr w:type="gramEnd"/>
          </w:p>
        </w:tc>
        <w:tc>
          <w:tcPr>
            <w:tcW w:w="426" w:type="dxa"/>
            <w:tcBorders>
              <w:top w:val="single" w:sz="6" w:space="0" w:color="auto"/>
              <w:left w:val="nil"/>
              <w:bottom w:val="single" w:sz="6" w:space="0" w:color="auto"/>
              <w:right w:val="nil"/>
            </w:tcBorders>
            <w:vAlign w:val="center"/>
          </w:tcPr>
          <w:p w14:paraId="7BEE4C10"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Sig</w:t>
            </w:r>
          </w:p>
        </w:tc>
        <w:tc>
          <w:tcPr>
            <w:tcW w:w="80" w:type="dxa"/>
            <w:tcBorders>
              <w:top w:val="nil"/>
              <w:left w:val="nil"/>
              <w:bottom w:val="nil"/>
              <w:right w:val="nil"/>
            </w:tcBorders>
            <w:vAlign w:val="center"/>
          </w:tcPr>
          <w:p w14:paraId="7FE8F8DF"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single" w:sz="6" w:space="0" w:color="auto"/>
              <w:right w:val="nil"/>
            </w:tcBorders>
            <w:vAlign w:val="center"/>
          </w:tcPr>
          <w:p w14:paraId="27A074FB"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b</w:t>
            </w:r>
            <w:proofErr w:type="gramEnd"/>
          </w:p>
        </w:tc>
        <w:tc>
          <w:tcPr>
            <w:tcW w:w="567" w:type="dxa"/>
            <w:tcBorders>
              <w:top w:val="nil"/>
              <w:left w:val="nil"/>
              <w:bottom w:val="single" w:sz="6" w:space="0" w:color="auto"/>
              <w:right w:val="nil"/>
            </w:tcBorders>
            <w:vAlign w:val="center"/>
          </w:tcPr>
          <w:p w14:paraId="51B47F4C"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SE</w:t>
            </w:r>
          </w:p>
        </w:tc>
        <w:tc>
          <w:tcPr>
            <w:tcW w:w="567" w:type="dxa"/>
            <w:tcBorders>
              <w:top w:val="nil"/>
              <w:left w:val="nil"/>
              <w:bottom w:val="single" w:sz="6" w:space="0" w:color="auto"/>
              <w:right w:val="nil"/>
            </w:tcBorders>
            <w:vAlign w:val="center"/>
          </w:tcPr>
          <w:p w14:paraId="148476B4"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t</w:t>
            </w:r>
            <w:proofErr w:type="gramEnd"/>
          </w:p>
        </w:tc>
        <w:tc>
          <w:tcPr>
            <w:tcW w:w="425" w:type="dxa"/>
            <w:tcBorders>
              <w:top w:val="nil"/>
              <w:left w:val="nil"/>
              <w:bottom w:val="single" w:sz="6" w:space="0" w:color="auto"/>
              <w:right w:val="nil"/>
            </w:tcBorders>
            <w:vAlign w:val="center"/>
          </w:tcPr>
          <w:p w14:paraId="38CAA70A" w14:textId="77777777" w:rsidR="00AB508E" w:rsidRDefault="00AB508E" w:rsidP="00AB508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Sig</w:t>
            </w:r>
          </w:p>
        </w:tc>
      </w:tr>
      <w:tr w:rsidR="005B03A3" w14:paraId="632B1B4C" w14:textId="77777777" w:rsidTr="00B610DD">
        <w:trPr>
          <w:trHeight w:val="240"/>
        </w:trPr>
        <w:tc>
          <w:tcPr>
            <w:tcW w:w="638" w:type="dxa"/>
            <w:vMerge w:val="restart"/>
            <w:tcBorders>
              <w:top w:val="single" w:sz="6" w:space="0" w:color="auto"/>
              <w:left w:val="nil"/>
              <w:right w:val="nil"/>
            </w:tcBorders>
            <w:vAlign w:val="center"/>
          </w:tcPr>
          <w:p w14:paraId="5E6F0211"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r>
              <w:rPr>
                <w:rFonts w:ascii="Times New Roman" w:eastAsiaTheme="minorEastAsia" w:hAnsi="Times New Roman" w:cs="Times New Roman"/>
                <w:color w:val="000000"/>
                <w:sz w:val="20"/>
                <w:szCs w:val="20"/>
                <w:lang w:val="en-US"/>
              </w:rPr>
              <w:t>SKIP</w:t>
            </w:r>
            <w:r>
              <w:rPr>
                <w:rFonts w:ascii="Times New Roman" w:eastAsiaTheme="minorEastAsia" w:hAnsi="Times New Roman" w:cs="Times New Roman"/>
                <w:color w:val="000000"/>
                <w:sz w:val="20"/>
                <w:szCs w:val="20"/>
                <w:vertAlign w:val="superscript"/>
                <w:lang w:val="en-US"/>
              </w:rPr>
              <w:t>†</w:t>
            </w:r>
          </w:p>
        </w:tc>
        <w:tc>
          <w:tcPr>
            <w:tcW w:w="1377" w:type="dxa"/>
            <w:tcBorders>
              <w:top w:val="single" w:sz="6" w:space="0" w:color="auto"/>
              <w:left w:val="nil"/>
              <w:bottom w:val="nil"/>
              <w:right w:val="nil"/>
            </w:tcBorders>
          </w:tcPr>
          <w:p w14:paraId="63AF2E2D"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528B52A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45EFD15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single" w:sz="6" w:space="0" w:color="auto"/>
              <w:left w:val="nil"/>
              <w:bottom w:val="nil"/>
              <w:right w:val="nil"/>
            </w:tcBorders>
            <w:vAlign w:val="center"/>
          </w:tcPr>
          <w:p w14:paraId="1C3F320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3F6E0EB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7C36EE0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625645D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-2.57</w:t>
            </w:r>
          </w:p>
        </w:tc>
        <w:tc>
          <w:tcPr>
            <w:tcW w:w="567" w:type="dxa"/>
            <w:tcBorders>
              <w:top w:val="single" w:sz="6" w:space="0" w:color="auto"/>
              <w:left w:val="nil"/>
              <w:bottom w:val="nil"/>
              <w:right w:val="nil"/>
            </w:tcBorders>
            <w:vAlign w:val="center"/>
          </w:tcPr>
          <w:p w14:paraId="22C1B45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0.23</w:t>
            </w:r>
          </w:p>
        </w:tc>
        <w:tc>
          <w:tcPr>
            <w:tcW w:w="708" w:type="dxa"/>
            <w:tcBorders>
              <w:top w:val="single" w:sz="6" w:space="0" w:color="auto"/>
              <w:left w:val="nil"/>
              <w:bottom w:val="nil"/>
              <w:right w:val="nil"/>
            </w:tcBorders>
            <w:vAlign w:val="center"/>
          </w:tcPr>
          <w:p w14:paraId="7C30AE7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-11.33</w:t>
            </w:r>
          </w:p>
        </w:tc>
        <w:tc>
          <w:tcPr>
            <w:tcW w:w="426" w:type="dxa"/>
            <w:tcBorders>
              <w:top w:val="single" w:sz="6" w:space="0" w:color="auto"/>
              <w:left w:val="nil"/>
              <w:bottom w:val="nil"/>
              <w:right w:val="nil"/>
            </w:tcBorders>
            <w:vAlign w:val="center"/>
          </w:tcPr>
          <w:p w14:paraId="72A2204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50BC8F1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6CCB579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4FEB8EE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1AD5E7F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1B31DE5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110358B3" w14:textId="77777777" w:rsidTr="00B610DD">
        <w:trPr>
          <w:trHeight w:val="240"/>
        </w:trPr>
        <w:tc>
          <w:tcPr>
            <w:tcW w:w="638" w:type="dxa"/>
            <w:vMerge/>
            <w:tcBorders>
              <w:left w:val="nil"/>
              <w:right w:val="nil"/>
            </w:tcBorders>
            <w:vAlign w:val="center"/>
          </w:tcPr>
          <w:p w14:paraId="07C32A33"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6536961B"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7A2970C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2D7B25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47E1BB2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9D5913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513016A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CE32A8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0.67</w:t>
            </w:r>
          </w:p>
        </w:tc>
        <w:tc>
          <w:tcPr>
            <w:tcW w:w="567" w:type="dxa"/>
            <w:tcBorders>
              <w:top w:val="nil"/>
              <w:left w:val="nil"/>
              <w:bottom w:val="nil"/>
              <w:right w:val="nil"/>
            </w:tcBorders>
            <w:vAlign w:val="center"/>
          </w:tcPr>
          <w:p w14:paraId="71E2D5D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0.41</w:t>
            </w:r>
          </w:p>
        </w:tc>
        <w:tc>
          <w:tcPr>
            <w:tcW w:w="708" w:type="dxa"/>
            <w:tcBorders>
              <w:top w:val="nil"/>
              <w:left w:val="nil"/>
              <w:bottom w:val="nil"/>
              <w:right w:val="nil"/>
            </w:tcBorders>
            <w:vAlign w:val="center"/>
          </w:tcPr>
          <w:p w14:paraId="26330C7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1.63</w:t>
            </w:r>
          </w:p>
        </w:tc>
        <w:tc>
          <w:tcPr>
            <w:tcW w:w="426" w:type="dxa"/>
            <w:tcBorders>
              <w:top w:val="nil"/>
              <w:left w:val="nil"/>
              <w:bottom w:val="nil"/>
              <w:right w:val="nil"/>
            </w:tcBorders>
            <w:vAlign w:val="center"/>
          </w:tcPr>
          <w:p w14:paraId="0F72569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307100D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7A3A79C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05F4F5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3739A5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14F4DE5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36029C5A" w14:textId="77777777" w:rsidTr="00B610DD">
        <w:trPr>
          <w:trHeight w:val="240"/>
        </w:trPr>
        <w:tc>
          <w:tcPr>
            <w:tcW w:w="638" w:type="dxa"/>
            <w:vMerge/>
            <w:tcBorders>
              <w:left w:val="nil"/>
              <w:right w:val="nil"/>
            </w:tcBorders>
            <w:vAlign w:val="center"/>
          </w:tcPr>
          <w:p w14:paraId="486E865F"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5325BEF4"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6A1B8BA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DCA616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1807D2C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7F2D3F9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05EE031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16F84A1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-0.59</w:t>
            </w:r>
          </w:p>
        </w:tc>
        <w:tc>
          <w:tcPr>
            <w:tcW w:w="567" w:type="dxa"/>
            <w:tcBorders>
              <w:top w:val="nil"/>
              <w:left w:val="nil"/>
              <w:bottom w:val="nil"/>
              <w:right w:val="nil"/>
            </w:tcBorders>
            <w:vAlign w:val="center"/>
          </w:tcPr>
          <w:p w14:paraId="4E3E2C1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0.32</w:t>
            </w:r>
          </w:p>
        </w:tc>
        <w:tc>
          <w:tcPr>
            <w:tcW w:w="708" w:type="dxa"/>
            <w:tcBorders>
              <w:top w:val="nil"/>
              <w:left w:val="nil"/>
              <w:bottom w:val="nil"/>
              <w:right w:val="nil"/>
            </w:tcBorders>
            <w:vAlign w:val="center"/>
          </w:tcPr>
          <w:p w14:paraId="422D635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-1.83</w:t>
            </w:r>
          </w:p>
        </w:tc>
        <w:tc>
          <w:tcPr>
            <w:tcW w:w="426" w:type="dxa"/>
            <w:tcBorders>
              <w:top w:val="nil"/>
              <w:left w:val="nil"/>
              <w:bottom w:val="nil"/>
              <w:right w:val="nil"/>
            </w:tcBorders>
            <w:vAlign w:val="center"/>
          </w:tcPr>
          <w:p w14:paraId="6249C2C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2C2E80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4A4CE95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03A0149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F43570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456E5D6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737E84B9" w14:textId="77777777" w:rsidTr="00B610DD">
        <w:trPr>
          <w:trHeight w:val="240"/>
        </w:trPr>
        <w:tc>
          <w:tcPr>
            <w:tcW w:w="638" w:type="dxa"/>
            <w:vMerge/>
            <w:tcBorders>
              <w:left w:val="nil"/>
              <w:bottom w:val="single" w:sz="6" w:space="0" w:color="auto"/>
              <w:right w:val="nil"/>
            </w:tcBorders>
            <w:vAlign w:val="center"/>
          </w:tcPr>
          <w:p w14:paraId="1D34F14E"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1319F130"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single" w:sz="6" w:space="0" w:color="auto"/>
              <w:right w:val="nil"/>
            </w:tcBorders>
            <w:vAlign w:val="center"/>
          </w:tcPr>
          <w:p w14:paraId="65468C9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5E8C41A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single" w:sz="6" w:space="0" w:color="auto"/>
              <w:right w:val="nil"/>
            </w:tcBorders>
            <w:vAlign w:val="center"/>
          </w:tcPr>
          <w:p w14:paraId="45BF00A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single" w:sz="6" w:space="0" w:color="auto"/>
              <w:right w:val="nil"/>
            </w:tcBorders>
            <w:vAlign w:val="center"/>
          </w:tcPr>
          <w:p w14:paraId="4B89CD5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0097F41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607C4D5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0.23</w:t>
            </w:r>
          </w:p>
        </w:tc>
        <w:tc>
          <w:tcPr>
            <w:tcW w:w="567" w:type="dxa"/>
            <w:tcBorders>
              <w:top w:val="nil"/>
              <w:left w:val="nil"/>
              <w:bottom w:val="single" w:sz="6" w:space="0" w:color="auto"/>
              <w:right w:val="nil"/>
            </w:tcBorders>
            <w:vAlign w:val="center"/>
          </w:tcPr>
          <w:p w14:paraId="1BAF7F1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0.48</w:t>
            </w:r>
          </w:p>
        </w:tc>
        <w:tc>
          <w:tcPr>
            <w:tcW w:w="708" w:type="dxa"/>
            <w:tcBorders>
              <w:top w:val="nil"/>
              <w:left w:val="nil"/>
              <w:bottom w:val="single" w:sz="6" w:space="0" w:color="auto"/>
              <w:right w:val="nil"/>
            </w:tcBorders>
            <w:vAlign w:val="center"/>
          </w:tcPr>
          <w:p w14:paraId="36AB3FB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0.48</w:t>
            </w:r>
          </w:p>
        </w:tc>
        <w:tc>
          <w:tcPr>
            <w:tcW w:w="426" w:type="dxa"/>
            <w:tcBorders>
              <w:top w:val="nil"/>
              <w:left w:val="nil"/>
              <w:bottom w:val="single" w:sz="6" w:space="0" w:color="auto"/>
              <w:right w:val="nil"/>
            </w:tcBorders>
            <w:vAlign w:val="center"/>
          </w:tcPr>
          <w:p w14:paraId="62B734D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2972867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single" w:sz="6" w:space="0" w:color="auto"/>
              <w:right w:val="nil"/>
            </w:tcBorders>
            <w:vAlign w:val="center"/>
          </w:tcPr>
          <w:p w14:paraId="299CD70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00F1D49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5874EB9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single" w:sz="6" w:space="0" w:color="auto"/>
              <w:right w:val="nil"/>
            </w:tcBorders>
            <w:vAlign w:val="center"/>
          </w:tcPr>
          <w:p w14:paraId="187FA23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6D53E07F" w14:textId="77777777" w:rsidTr="00B610DD">
        <w:trPr>
          <w:trHeight w:val="240"/>
        </w:trPr>
        <w:tc>
          <w:tcPr>
            <w:tcW w:w="638" w:type="dxa"/>
            <w:vMerge w:val="restart"/>
            <w:tcBorders>
              <w:top w:val="single" w:sz="6" w:space="0" w:color="auto"/>
              <w:left w:val="nil"/>
              <w:right w:val="nil"/>
            </w:tcBorders>
            <w:vAlign w:val="center"/>
          </w:tcPr>
          <w:p w14:paraId="57B69342"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FFD</w:t>
            </w:r>
          </w:p>
        </w:tc>
        <w:tc>
          <w:tcPr>
            <w:tcW w:w="1377" w:type="dxa"/>
            <w:tcBorders>
              <w:top w:val="single" w:sz="6" w:space="0" w:color="auto"/>
              <w:left w:val="nil"/>
              <w:bottom w:val="nil"/>
              <w:right w:val="nil"/>
            </w:tcBorders>
          </w:tcPr>
          <w:p w14:paraId="123C341B"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2AA79D3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7B4723A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single" w:sz="6" w:space="0" w:color="auto"/>
              <w:left w:val="nil"/>
              <w:bottom w:val="nil"/>
              <w:right w:val="nil"/>
            </w:tcBorders>
            <w:vAlign w:val="center"/>
          </w:tcPr>
          <w:p w14:paraId="7330250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190A139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329ED77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12BD700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5.44</w:t>
            </w:r>
          </w:p>
        </w:tc>
        <w:tc>
          <w:tcPr>
            <w:tcW w:w="567" w:type="dxa"/>
            <w:tcBorders>
              <w:top w:val="nil"/>
              <w:left w:val="nil"/>
              <w:bottom w:val="nil"/>
              <w:right w:val="nil"/>
            </w:tcBorders>
            <w:vAlign w:val="center"/>
          </w:tcPr>
          <w:p w14:paraId="087FE7C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708" w:type="dxa"/>
            <w:tcBorders>
              <w:top w:val="nil"/>
              <w:left w:val="nil"/>
              <w:bottom w:val="nil"/>
              <w:right w:val="nil"/>
            </w:tcBorders>
            <w:vAlign w:val="center"/>
          </w:tcPr>
          <w:p w14:paraId="2DEAB2D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203.20</w:t>
            </w:r>
          </w:p>
        </w:tc>
        <w:tc>
          <w:tcPr>
            <w:tcW w:w="426" w:type="dxa"/>
            <w:tcBorders>
              <w:top w:val="nil"/>
              <w:left w:val="nil"/>
              <w:bottom w:val="nil"/>
              <w:right w:val="nil"/>
            </w:tcBorders>
            <w:vAlign w:val="center"/>
          </w:tcPr>
          <w:p w14:paraId="1FDB2F1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36A9F7B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3191257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2855FA2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05697F8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3B4F53F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1D1D9BC2" w14:textId="77777777" w:rsidTr="00B610DD">
        <w:trPr>
          <w:trHeight w:val="240"/>
        </w:trPr>
        <w:tc>
          <w:tcPr>
            <w:tcW w:w="638" w:type="dxa"/>
            <w:vMerge/>
            <w:tcBorders>
              <w:left w:val="nil"/>
              <w:right w:val="nil"/>
            </w:tcBorders>
            <w:vAlign w:val="center"/>
          </w:tcPr>
          <w:p w14:paraId="45D85ED3"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18BA93B4"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48C12C1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5C4738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4C91A6D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0ABB406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4CA3952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A9CCC4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567" w:type="dxa"/>
            <w:tcBorders>
              <w:top w:val="nil"/>
              <w:left w:val="nil"/>
              <w:bottom w:val="nil"/>
              <w:right w:val="nil"/>
            </w:tcBorders>
            <w:vAlign w:val="center"/>
          </w:tcPr>
          <w:p w14:paraId="2C56CAD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8" w:type="dxa"/>
            <w:tcBorders>
              <w:top w:val="nil"/>
              <w:left w:val="nil"/>
              <w:bottom w:val="nil"/>
              <w:right w:val="nil"/>
            </w:tcBorders>
            <w:vAlign w:val="center"/>
          </w:tcPr>
          <w:p w14:paraId="18AF7EC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-0.56</w:t>
            </w:r>
          </w:p>
        </w:tc>
        <w:tc>
          <w:tcPr>
            <w:tcW w:w="426" w:type="dxa"/>
            <w:tcBorders>
              <w:top w:val="nil"/>
              <w:left w:val="nil"/>
              <w:bottom w:val="nil"/>
              <w:right w:val="nil"/>
            </w:tcBorders>
            <w:vAlign w:val="center"/>
          </w:tcPr>
          <w:p w14:paraId="1F9F83B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58DD5A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6D4977D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688A5E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351DE3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66C7E15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2BB176EB" w14:textId="77777777" w:rsidTr="00B610DD">
        <w:trPr>
          <w:trHeight w:val="240"/>
        </w:trPr>
        <w:tc>
          <w:tcPr>
            <w:tcW w:w="638" w:type="dxa"/>
            <w:vMerge/>
            <w:tcBorders>
              <w:left w:val="nil"/>
              <w:right w:val="nil"/>
            </w:tcBorders>
            <w:vAlign w:val="center"/>
          </w:tcPr>
          <w:p w14:paraId="13ED1554"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095805AB"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10DE35E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7C6D56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61F4CAB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0712D96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792C14D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B28920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0.08</w:t>
            </w:r>
          </w:p>
        </w:tc>
        <w:tc>
          <w:tcPr>
            <w:tcW w:w="567" w:type="dxa"/>
            <w:tcBorders>
              <w:top w:val="nil"/>
              <w:left w:val="nil"/>
              <w:bottom w:val="nil"/>
              <w:right w:val="nil"/>
            </w:tcBorders>
            <w:vAlign w:val="center"/>
          </w:tcPr>
          <w:p w14:paraId="4E774EF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8" w:type="dxa"/>
            <w:tcBorders>
              <w:top w:val="nil"/>
              <w:left w:val="nil"/>
              <w:bottom w:val="nil"/>
              <w:right w:val="nil"/>
            </w:tcBorders>
            <w:vAlign w:val="center"/>
          </w:tcPr>
          <w:p w14:paraId="521C4E1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4.02</w:t>
            </w:r>
          </w:p>
        </w:tc>
        <w:tc>
          <w:tcPr>
            <w:tcW w:w="426" w:type="dxa"/>
            <w:tcBorders>
              <w:top w:val="nil"/>
              <w:left w:val="nil"/>
              <w:bottom w:val="nil"/>
              <w:right w:val="nil"/>
            </w:tcBorders>
            <w:vAlign w:val="center"/>
          </w:tcPr>
          <w:p w14:paraId="22EBA5D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4545DD6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244BB06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06BA4BA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3F564B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6826986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649DC44B" w14:textId="77777777" w:rsidTr="00B610DD">
        <w:trPr>
          <w:trHeight w:val="240"/>
        </w:trPr>
        <w:tc>
          <w:tcPr>
            <w:tcW w:w="638" w:type="dxa"/>
            <w:vMerge/>
            <w:tcBorders>
              <w:left w:val="nil"/>
              <w:bottom w:val="single" w:sz="6" w:space="0" w:color="auto"/>
              <w:right w:val="nil"/>
            </w:tcBorders>
            <w:vAlign w:val="center"/>
          </w:tcPr>
          <w:p w14:paraId="522BE47F"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78E9AEC8"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single" w:sz="6" w:space="0" w:color="auto"/>
              <w:right w:val="nil"/>
            </w:tcBorders>
            <w:vAlign w:val="center"/>
          </w:tcPr>
          <w:p w14:paraId="37E315E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1DCC4AD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single" w:sz="6" w:space="0" w:color="auto"/>
              <w:right w:val="nil"/>
            </w:tcBorders>
            <w:vAlign w:val="center"/>
          </w:tcPr>
          <w:p w14:paraId="415EC5C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single" w:sz="6" w:space="0" w:color="auto"/>
              <w:right w:val="nil"/>
            </w:tcBorders>
            <w:vAlign w:val="center"/>
          </w:tcPr>
          <w:p w14:paraId="6BD5862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79888ED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06DC8D9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567" w:type="dxa"/>
            <w:tcBorders>
              <w:top w:val="nil"/>
              <w:left w:val="nil"/>
              <w:bottom w:val="nil"/>
              <w:right w:val="nil"/>
            </w:tcBorders>
            <w:vAlign w:val="center"/>
          </w:tcPr>
          <w:p w14:paraId="562FEE2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8" w:type="dxa"/>
            <w:tcBorders>
              <w:top w:val="nil"/>
              <w:left w:val="nil"/>
              <w:bottom w:val="nil"/>
              <w:right w:val="nil"/>
            </w:tcBorders>
            <w:vAlign w:val="center"/>
          </w:tcPr>
          <w:p w14:paraId="07D15A3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1.03</w:t>
            </w:r>
          </w:p>
        </w:tc>
        <w:tc>
          <w:tcPr>
            <w:tcW w:w="426" w:type="dxa"/>
            <w:tcBorders>
              <w:top w:val="nil"/>
              <w:left w:val="nil"/>
              <w:bottom w:val="nil"/>
              <w:right w:val="nil"/>
            </w:tcBorders>
            <w:vAlign w:val="center"/>
          </w:tcPr>
          <w:p w14:paraId="057FB5D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0F6FF79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single" w:sz="6" w:space="0" w:color="auto"/>
              <w:right w:val="nil"/>
            </w:tcBorders>
            <w:vAlign w:val="center"/>
          </w:tcPr>
          <w:p w14:paraId="557A005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446C1B6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02649D7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single" w:sz="6" w:space="0" w:color="auto"/>
              <w:right w:val="nil"/>
            </w:tcBorders>
            <w:vAlign w:val="center"/>
          </w:tcPr>
          <w:p w14:paraId="68FA47B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3C9901CA" w14:textId="77777777" w:rsidTr="00B610DD">
        <w:trPr>
          <w:trHeight w:val="240"/>
        </w:trPr>
        <w:tc>
          <w:tcPr>
            <w:tcW w:w="638" w:type="dxa"/>
            <w:vMerge w:val="restart"/>
            <w:tcBorders>
              <w:top w:val="single" w:sz="6" w:space="0" w:color="auto"/>
              <w:left w:val="nil"/>
              <w:right w:val="nil"/>
            </w:tcBorders>
            <w:vAlign w:val="center"/>
          </w:tcPr>
          <w:p w14:paraId="1380646A"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SFD</w:t>
            </w:r>
          </w:p>
        </w:tc>
        <w:tc>
          <w:tcPr>
            <w:tcW w:w="1377" w:type="dxa"/>
            <w:tcBorders>
              <w:top w:val="single" w:sz="6" w:space="0" w:color="auto"/>
              <w:left w:val="nil"/>
              <w:bottom w:val="nil"/>
              <w:right w:val="nil"/>
            </w:tcBorders>
          </w:tcPr>
          <w:p w14:paraId="3F98F0F4"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69608E3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383BC79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single" w:sz="6" w:space="0" w:color="auto"/>
              <w:left w:val="nil"/>
              <w:bottom w:val="nil"/>
              <w:right w:val="nil"/>
            </w:tcBorders>
            <w:vAlign w:val="center"/>
          </w:tcPr>
          <w:p w14:paraId="6863D06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583DF6B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5C2FF19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3654703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5.48</w:t>
            </w:r>
          </w:p>
        </w:tc>
        <w:tc>
          <w:tcPr>
            <w:tcW w:w="567" w:type="dxa"/>
            <w:tcBorders>
              <w:top w:val="single" w:sz="6" w:space="0" w:color="auto"/>
              <w:left w:val="nil"/>
              <w:bottom w:val="nil"/>
              <w:right w:val="nil"/>
            </w:tcBorders>
            <w:vAlign w:val="center"/>
          </w:tcPr>
          <w:p w14:paraId="6061F4E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708" w:type="dxa"/>
            <w:tcBorders>
              <w:top w:val="single" w:sz="6" w:space="0" w:color="auto"/>
              <w:left w:val="nil"/>
              <w:bottom w:val="nil"/>
              <w:right w:val="nil"/>
            </w:tcBorders>
            <w:vAlign w:val="center"/>
          </w:tcPr>
          <w:p w14:paraId="28FE071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180.78</w:t>
            </w:r>
          </w:p>
        </w:tc>
        <w:tc>
          <w:tcPr>
            <w:tcW w:w="426" w:type="dxa"/>
            <w:tcBorders>
              <w:top w:val="single" w:sz="6" w:space="0" w:color="auto"/>
              <w:left w:val="nil"/>
              <w:bottom w:val="nil"/>
              <w:right w:val="nil"/>
            </w:tcBorders>
            <w:vAlign w:val="center"/>
          </w:tcPr>
          <w:p w14:paraId="34637CF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67BCCCC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5108634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49D5801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1EA008B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7C7C035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4CF295B4" w14:textId="77777777" w:rsidTr="00B610DD">
        <w:trPr>
          <w:trHeight w:val="240"/>
        </w:trPr>
        <w:tc>
          <w:tcPr>
            <w:tcW w:w="638" w:type="dxa"/>
            <w:vMerge/>
            <w:tcBorders>
              <w:left w:val="nil"/>
              <w:right w:val="nil"/>
            </w:tcBorders>
            <w:vAlign w:val="center"/>
          </w:tcPr>
          <w:p w14:paraId="54E66C7C"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26DCC38A"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7E464D9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A1B662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3829FCE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DD7AF2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1667AD2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26ABBA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567" w:type="dxa"/>
            <w:tcBorders>
              <w:top w:val="nil"/>
              <w:left w:val="nil"/>
              <w:bottom w:val="nil"/>
              <w:right w:val="nil"/>
            </w:tcBorders>
            <w:vAlign w:val="center"/>
          </w:tcPr>
          <w:p w14:paraId="73AD297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8" w:type="dxa"/>
            <w:tcBorders>
              <w:top w:val="nil"/>
              <w:left w:val="nil"/>
              <w:bottom w:val="nil"/>
              <w:right w:val="nil"/>
            </w:tcBorders>
            <w:vAlign w:val="center"/>
          </w:tcPr>
          <w:p w14:paraId="551C9E7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-0.86</w:t>
            </w:r>
          </w:p>
        </w:tc>
        <w:tc>
          <w:tcPr>
            <w:tcW w:w="426" w:type="dxa"/>
            <w:tcBorders>
              <w:top w:val="nil"/>
              <w:left w:val="nil"/>
              <w:bottom w:val="nil"/>
              <w:right w:val="nil"/>
            </w:tcBorders>
            <w:vAlign w:val="center"/>
          </w:tcPr>
          <w:p w14:paraId="45F8D66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7645578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5D3C8FE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776A002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895244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4C9D632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4742F466" w14:textId="77777777" w:rsidTr="00B610DD">
        <w:trPr>
          <w:trHeight w:val="240"/>
        </w:trPr>
        <w:tc>
          <w:tcPr>
            <w:tcW w:w="638" w:type="dxa"/>
            <w:vMerge/>
            <w:tcBorders>
              <w:left w:val="nil"/>
              <w:right w:val="nil"/>
            </w:tcBorders>
            <w:vAlign w:val="center"/>
          </w:tcPr>
          <w:p w14:paraId="11660ADC"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12BB660D"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3A46C92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8A0B5F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5872814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BD7515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4E5980A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AA96A0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567" w:type="dxa"/>
            <w:tcBorders>
              <w:top w:val="nil"/>
              <w:left w:val="nil"/>
              <w:bottom w:val="nil"/>
              <w:right w:val="nil"/>
            </w:tcBorders>
            <w:vAlign w:val="center"/>
          </w:tcPr>
          <w:p w14:paraId="30553C7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708" w:type="dxa"/>
            <w:tcBorders>
              <w:top w:val="nil"/>
              <w:left w:val="nil"/>
              <w:bottom w:val="nil"/>
              <w:right w:val="nil"/>
            </w:tcBorders>
            <w:vAlign w:val="center"/>
          </w:tcPr>
          <w:p w14:paraId="50FDD50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4.45</w:t>
            </w:r>
          </w:p>
        </w:tc>
        <w:tc>
          <w:tcPr>
            <w:tcW w:w="426" w:type="dxa"/>
            <w:tcBorders>
              <w:top w:val="nil"/>
              <w:left w:val="nil"/>
              <w:bottom w:val="nil"/>
              <w:right w:val="nil"/>
            </w:tcBorders>
            <w:vAlign w:val="center"/>
          </w:tcPr>
          <w:p w14:paraId="34E377E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157B3EB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3420F67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F9C688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E63FF4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D46269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20217B73" w14:textId="77777777" w:rsidTr="00B610DD">
        <w:trPr>
          <w:trHeight w:val="240"/>
        </w:trPr>
        <w:tc>
          <w:tcPr>
            <w:tcW w:w="638" w:type="dxa"/>
            <w:vMerge/>
            <w:tcBorders>
              <w:left w:val="nil"/>
              <w:bottom w:val="single" w:sz="6" w:space="0" w:color="auto"/>
              <w:right w:val="nil"/>
            </w:tcBorders>
            <w:vAlign w:val="center"/>
          </w:tcPr>
          <w:p w14:paraId="6EA6D7D3"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11B2B3A4"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nil"/>
              <w:right w:val="nil"/>
            </w:tcBorders>
            <w:vAlign w:val="center"/>
          </w:tcPr>
          <w:p w14:paraId="0FA242F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EEFD3E5"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31A0F40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06BF53D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7501278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4855D1D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567" w:type="dxa"/>
            <w:tcBorders>
              <w:top w:val="nil"/>
              <w:left w:val="nil"/>
              <w:bottom w:val="single" w:sz="6" w:space="0" w:color="auto"/>
              <w:right w:val="nil"/>
            </w:tcBorders>
            <w:vAlign w:val="center"/>
          </w:tcPr>
          <w:p w14:paraId="1F5EF0E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8" w:type="dxa"/>
            <w:tcBorders>
              <w:top w:val="nil"/>
              <w:left w:val="nil"/>
              <w:bottom w:val="single" w:sz="6" w:space="0" w:color="auto"/>
              <w:right w:val="nil"/>
            </w:tcBorders>
            <w:vAlign w:val="center"/>
          </w:tcPr>
          <w:p w14:paraId="184CADA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0.26</w:t>
            </w:r>
          </w:p>
        </w:tc>
        <w:tc>
          <w:tcPr>
            <w:tcW w:w="426" w:type="dxa"/>
            <w:tcBorders>
              <w:top w:val="nil"/>
              <w:left w:val="nil"/>
              <w:bottom w:val="single" w:sz="6" w:space="0" w:color="auto"/>
              <w:right w:val="nil"/>
            </w:tcBorders>
            <w:vAlign w:val="center"/>
          </w:tcPr>
          <w:p w14:paraId="50AFA4E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7D572B8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142ED26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34AC84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6F3411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7D14C04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69F6D7DB" w14:textId="77777777" w:rsidTr="00B610DD">
        <w:trPr>
          <w:trHeight w:val="240"/>
        </w:trPr>
        <w:tc>
          <w:tcPr>
            <w:tcW w:w="638" w:type="dxa"/>
            <w:vMerge w:val="restart"/>
            <w:tcBorders>
              <w:top w:val="single" w:sz="6" w:space="0" w:color="auto"/>
              <w:left w:val="nil"/>
              <w:right w:val="nil"/>
            </w:tcBorders>
            <w:vAlign w:val="center"/>
          </w:tcPr>
          <w:p w14:paraId="3F89B6D4"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GD</w:t>
            </w:r>
          </w:p>
        </w:tc>
        <w:tc>
          <w:tcPr>
            <w:tcW w:w="1377" w:type="dxa"/>
            <w:tcBorders>
              <w:top w:val="single" w:sz="6" w:space="0" w:color="auto"/>
              <w:left w:val="nil"/>
              <w:bottom w:val="nil"/>
              <w:right w:val="nil"/>
            </w:tcBorders>
          </w:tcPr>
          <w:p w14:paraId="2137CADE"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746E770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6.86</w:t>
            </w:r>
          </w:p>
        </w:tc>
        <w:tc>
          <w:tcPr>
            <w:tcW w:w="567" w:type="dxa"/>
            <w:tcBorders>
              <w:top w:val="single" w:sz="6" w:space="0" w:color="auto"/>
              <w:left w:val="nil"/>
              <w:bottom w:val="nil"/>
              <w:right w:val="nil"/>
            </w:tcBorders>
            <w:vAlign w:val="center"/>
          </w:tcPr>
          <w:p w14:paraId="4CD9DD6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0.08</w:t>
            </w:r>
          </w:p>
        </w:tc>
        <w:tc>
          <w:tcPr>
            <w:tcW w:w="709" w:type="dxa"/>
            <w:tcBorders>
              <w:top w:val="single" w:sz="6" w:space="0" w:color="auto"/>
              <w:left w:val="nil"/>
              <w:bottom w:val="nil"/>
              <w:right w:val="nil"/>
            </w:tcBorders>
            <w:vAlign w:val="center"/>
          </w:tcPr>
          <w:p w14:paraId="5D0E99C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82.42</w:t>
            </w:r>
          </w:p>
        </w:tc>
        <w:tc>
          <w:tcPr>
            <w:tcW w:w="425" w:type="dxa"/>
            <w:tcBorders>
              <w:top w:val="single" w:sz="6" w:space="0" w:color="auto"/>
              <w:left w:val="nil"/>
              <w:bottom w:val="nil"/>
              <w:right w:val="nil"/>
            </w:tcBorders>
            <w:vAlign w:val="center"/>
          </w:tcPr>
          <w:p w14:paraId="142EEC7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142" w:type="dxa"/>
            <w:tcBorders>
              <w:top w:val="nil"/>
              <w:left w:val="nil"/>
              <w:bottom w:val="nil"/>
              <w:right w:val="nil"/>
            </w:tcBorders>
            <w:vAlign w:val="center"/>
          </w:tcPr>
          <w:p w14:paraId="67337F4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DA5C68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5.62</w:t>
            </w:r>
          </w:p>
        </w:tc>
        <w:tc>
          <w:tcPr>
            <w:tcW w:w="567" w:type="dxa"/>
            <w:tcBorders>
              <w:top w:val="nil"/>
              <w:left w:val="nil"/>
              <w:bottom w:val="nil"/>
              <w:right w:val="nil"/>
            </w:tcBorders>
            <w:vAlign w:val="center"/>
          </w:tcPr>
          <w:p w14:paraId="1BBD90F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8" w:type="dxa"/>
            <w:tcBorders>
              <w:top w:val="nil"/>
              <w:left w:val="nil"/>
              <w:bottom w:val="nil"/>
              <w:right w:val="nil"/>
            </w:tcBorders>
            <w:vAlign w:val="center"/>
          </w:tcPr>
          <w:p w14:paraId="52702E5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151.52</w:t>
            </w:r>
          </w:p>
        </w:tc>
        <w:tc>
          <w:tcPr>
            <w:tcW w:w="426" w:type="dxa"/>
            <w:tcBorders>
              <w:top w:val="nil"/>
              <w:left w:val="nil"/>
              <w:bottom w:val="nil"/>
              <w:right w:val="nil"/>
            </w:tcBorders>
            <w:vAlign w:val="center"/>
          </w:tcPr>
          <w:p w14:paraId="34AEF08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364DA5C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5BDED655"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6.20</w:t>
            </w:r>
          </w:p>
        </w:tc>
        <w:tc>
          <w:tcPr>
            <w:tcW w:w="567" w:type="dxa"/>
            <w:tcBorders>
              <w:top w:val="single" w:sz="6" w:space="0" w:color="auto"/>
              <w:left w:val="nil"/>
              <w:bottom w:val="nil"/>
              <w:right w:val="nil"/>
            </w:tcBorders>
            <w:vAlign w:val="center"/>
          </w:tcPr>
          <w:p w14:paraId="0ED1567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0.08</w:t>
            </w:r>
          </w:p>
        </w:tc>
        <w:tc>
          <w:tcPr>
            <w:tcW w:w="567" w:type="dxa"/>
            <w:tcBorders>
              <w:top w:val="single" w:sz="6" w:space="0" w:color="auto"/>
              <w:left w:val="nil"/>
              <w:bottom w:val="nil"/>
              <w:right w:val="nil"/>
            </w:tcBorders>
            <w:vAlign w:val="center"/>
          </w:tcPr>
          <w:p w14:paraId="0FEE058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75.67</w:t>
            </w:r>
          </w:p>
        </w:tc>
        <w:tc>
          <w:tcPr>
            <w:tcW w:w="425" w:type="dxa"/>
            <w:tcBorders>
              <w:top w:val="single" w:sz="6" w:space="0" w:color="auto"/>
              <w:left w:val="nil"/>
              <w:bottom w:val="nil"/>
              <w:right w:val="nil"/>
            </w:tcBorders>
            <w:vAlign w:val="center"/>
          </w:tcPr>
          <w:p w14:paraId="39576CD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r>
      <w:tr w:rsidR="005B03A3" w14:paraId="16940A48" w14:textId="77777777" w:rsidTr="00B610DD">
        <w:trPr>
          <w:trHeight w:val="240"/>
        </w:trPr>
        <w:tc>
          <w:tcPr>
            <w:tcW w:w="638" w:type="dxa"/>
            <w:vMerge/>
            <w:tcBorders>
              <w:left w:val="nil"/>
              <w:right w:val="nil"/>
            </w:tcBorders>
            <w:vAlign w:val="center"/>
          </w:tcPr>
          <w:p w14:paraId="3DC3DA67"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1D9E8633"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658F11C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567" w:type="dxa"/>
            <w:tcBorders>
              <w:top w:val="nil"/>
              <w:left w:val="nil"/>
              <w:bottom w:val="nil"/>
              <w:right w:val="nil"/>
            </w:tcBorders>
            <w:vAlign w:val="center"/>
          </w:tcPr>
          <w:p w14:paraId="3CA971B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709" w:type="dxa"/>
            <w:tcBorders>
              <w:top w:val="nil"/>
              <w:left w:val="nil"/>
              <w:bottom w:val="nil"/>
              <w:right w:val="nil"/>
            </w:tcBorders>
            <w:vAlign w:val="center"/>
          </w:tcPr>
          <w:p w14:paraId="4B7CF17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-1.03</w:t>
            </w:r>
          </w:p>
        </w:tc>
        <w:tc>
          <w:tcPr>
            <w:tcW w:w="425" w:type="dxa"/>
            <w:tcBorders>
              <w:top w:val="nil"/>
              <w:left w:val="nil"/>
              <w:bottom w:val="nil"/>
              <w:right w:val="nil"/>
            </w:tcBorders>
            <w:vAlign w:val="center"/>
          </w:tcPr>
          <w:p w14:paraId="1349517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7EC6B17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792483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567" w:type="dxa"/>
            <w:tcBorders>
              <w:top w:val="nil"/>
              <w:left w:val="nil"/>
              <w:bottom w:val="nil"/>
              <w:right w:val="nil"/>
            </w:tcBorders>
            <w:vAlign w:val="center"/>
          </w:tcPr>
          <w:p w14:paraId="31EA46A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0.07</w:t>
            </w:r>
          </w:p>
        </w:tc>
        <w:tc>
          <w:tcPr>
            <w:tcW w:w="708" w:type="dxa"/>
            <w:tcBorders>
              <w:top w:val="nil"/>
              <w:left w:val="nil"/>
              <w:bottom w:val="nil"/>
              <w:right w:val="nil"/>
            </w:tcBorders>
            <w:vAlign w:val="center"/>
          </w:tcPr>
          <w:p w14:paraId="03A5E74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-0.64</w:t>
            </w:r>
          </w:p>
        </w:tc>
        <w:tc>
          <w:tcPr>
            <w:tcW w:w="426" w:type="dxa"/>
            <w:tcBorders>
              <w:top w:val="nil"/>
              <w:left w:val="nil"/>
              <w:bottom w:val="nil"/>
              <w:right w:val="nil"/>
            </w:tcBorders>
            <w:vAlign w:val="center"/>
          </w:tcPr>
          <w:p w14:paraId="0EA6BB3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2D68920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1FB62195"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-0.07</w:t>
            </w:r>
          </w:p>
        </w:tc>
        <w:tc>
          <w:tcPr>
            <w:tcW w:w="567" w:type="dxa"/>
            <w:tcBorders>
              <w:top w:val="nil"/>
              <w:left w:val="nil"/>
              <w:bottom w:val="nil"/>
              <w:right w:val="nil"/>
            </w:tcBorders>
            <w:vAlign w:val="center"/>
          </w:tcPr>
          <w:p w14:paraId="2933163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567" w:type="dxa"/>
            <w:tcBorders>
              <w:top w:val="nil"/>
              <w:left w:val="nil"/>
              <w:bottom w:val="nil"/>
              <w:right w:val="nil"/>
            </w:tcBorders>
            <w:vAlign w:val="center"/>
          </w:tcPr>
          <w:p w14:paraId="27E8019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-0.60</w:t>
            </w:r>
          </w:p>
        </w:tc>
        <w:tc>
          <w:tcPr>
            <w:tcW w:w="425" w:type="dxa"/>
            <w:tcBorders>
              <w:top w:val="nil"/>
              <w:left w:val="nil"/>
              <w:bottom w:val="nil"/>
              <w:right w:val="nil"/>
            </w:tcBorders>
            <w:vAlign w:val="center"/>
          </w:tcPr>
          <w:p w14:paraId="0A91CDE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4900E7CC" w14:textId="77777777" w:rsidTr="00B610DD">
        <w:trPr>
          <w:trHeight w:val="240"/>
        </w:trPr>
        <w:tc>
          <w:tcPr>
            <w:tcW w:w="638" w:type="dxa"/>
            <w:vMerge/>
            <w:tcBorders>
              <w:left w:val="nil"/>
              <w:right w:val="nil"/>
            </w:tcBorders>
            <w:vAlign w:val="center"/>
          </w:tcPr>
          <w:p w14:paraId="485B21F4"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6B327783"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0A1FCFA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0.00</w:t>
            </w:r>
          </w:p>
        </w:tc>
        <w:tc>
          <w:tcPr>
            <w:tcW w:w="567" w:type="dxa"/>
            <w:tcBorders>
              <w:top w:val="nil"/>
              <w:left w:val="nil"/>
              <w:bottom w:val="nil"/>
              <w:right w:val="nil"/>
            </w:tcBorders>
            <w:vAlign w:val="center"/>
          </w:tcPr>
          <w:p w14:paraId="016F200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9" w:type="dxa"/>
            <w:tcBorders>
              <w:top w:val="nil"/>
              <w:left w:val="nil"/>
              <w:bottom w:val="nil"/>
              <w:right w:val="nil"/>
            </w:tcBorders>
            <w:vAlign w:val="center"/>
          </w:tcPr>
          <w:p w14:paraId="1F2D646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-0.12</w:t>
            </w:r>
          </w:p>
        </w:tc>
        <w:tc>
          <w:tcPr>
            <w:tcW w:w="425" w:type="dxa"/>
            <w:tcBorders>
              <w:top w:val="nil"/>
              <w:left w:val="nil"/>
              <w:bottom w:val="nil"/>
              <w:right w:val="nil"/>
            </w:tcBorders>
            <w:vAlign w:val="center"/>
          </w:tcPr>
          <w:p w14:paraId="2B71501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351A0F5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3CBF07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0.17</w:t>
            </w:r>
          </w:p>
        </w:tc>
        <w:tc>
          <w:tcPr>
            <w:tcW w:w="567" w:type="dxa"/>
            <w:tcBorders>
              <w:top w:val="nil"/>
              <w:left w:val="nil"/>
              <w:bottom w:val="nil"/>
              <w:right w:val="nil"/>
            </w:tcBorders>
            <w:vAlign w:val="center"/>
          </w:tcPr>
          <w:p w14:paraId="01D4AB4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708" w:type="dxa"/>
            <w:tcBorders>
              <w:top w:val="nil"/>
              <w:left w:val="nil"/>
              <w:bottom w:val="nil"/>
              <w:right w:val="nil"/>
            </w:tcBorders>
            <w:vAlign w:val="center"/>
          </w:tcPr>
          <w:p w14:paraId="56BAD09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6.03</w:t>
            </w:r>
          </w:p>
        </w:tc>
        <w:tc>
          <w:tcPr>
            <w:tcW w:w="426" w:type="dxa"/>
            <w:tcBorders>
              <w:top w:val="nil"/>
              <w:left w:val="nil"/>
              <w:bottom w:val="nil"/>
              <w:right w:val="nil"/>
            </w:tcBorders>
            <w:vAlign w:val="center"/>
          </w:tcPr>
          <w:p w14:paraId="57E184A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01ABE4C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3A753AE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567" w:type="dxa"/>
            <w:tcBorders>
              <w:top w:val="nil"/>
              <w:left w:val="nil"/>
              <w:bottom w:val="nil"/>
              <w:right w:val="nil"/>
            </w:tcBorders>
            <w:vAlign w:val="center"/>
          </w:tcPr>
          <w:p w14:paraId="3E62879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567" w:type="dxa"/>
            <w:tcBorders>
              <w:top w:val="nil"/>
              <w:left w:val="nil"/>
              <w:bottom w:val="nil"/>
              <w:right w:val="nil"/>
            </w:tcBorders>
            <w:vAlign w:val="center"/>
          </w:tcPr>
          <w:p w14:paraId="64F989F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0.71</w:t>
            </w:r>
          </w:p>
        </w:tc>
        <w:tc>
          <w:tcPr>
            <w:tcW w:w="425" w:type="dxa"/>
            <w:tcBorders>
              <w:top w:val="nil"/>
              <w:left w:val="nil"/>
              <w:bottom w:val="nil"/>
              <w:right w:val="nil"/>
            </w:tcBorders>
            <w:vAlign w:val="center"/>
          </w:tcPr>
          <w:p w14:paraId="542FCE0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5F94FB29" w14:textId="77777777" w:rsidTr="00B610DD">
        <w:trPr>
          <w:trHeight w:val="240"/>
        </w:trPr>
        <w:tc>
          <w:tcPr>
            <w:tcW w:w="638" w:type="dxa"/>
            <w:vMerge/>
            <w:tcBorders>
              <w:left w:val="nil"/>
              <w:bottom w:val="single" w:sz="6" w:space="0" w:color="auto"/>
              <w:right w:val="nil"/>
            </w:tcBorders>
            <w:vAlign w:val="center"/>
          </w:tcPr>
          <w:p w14:paraId="42C9487D"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3EEEB2E9"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single" w:sz="6" w:space="0" w:color="auto"/>
              <w:right w:val="nil"/>
            </w:tcBorders>
            <w:vAlign w:val="center"/>
          </w:tcPr>
          <w:p w14:paraId="665263C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567" w:type="dxa"/>
            <w:tcBorders>
              <w:top w:val="nil"/>
              <w:left w:val="nil"/>
              <w:bottom w:val="single" w:sz="6" w:space="0" w:color="auto"/>
              <w:right w:val="nil"/>
            </w:tcBorders>
            <w:vAlign w:val="center"/>
          </w:tcPr>
          <w:p w14:paraId="01CA4F3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9" w:type="dxa"/>
            <w:tcBorders>
              <w:top w:val="nil"/>
              <w:left w:val="nil"/>
              <w:bottom w:val="single" w:sz="6" w:space="0" w:color="auto"/>
              <w:right w:val="nil"/>
            </w:tcBorders>
            <w:vAlign w:val="center"/>
          </w:tcPr>
          <w:p w14:paraId="494DB1D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0.75</w:t>
            </w:r>
          </w:p>
        </w:tc>
        <w:tc>
          <w:tcPr>
            <w:tcW w:w="425" w:type="dxa"/>
            <w:tcBorders>
              <w:top w:val="nil"/>
              <w:left w:val="nil"/>
              <w:bottom w:val="single" w:sz="6" w:space="0" w:color="auto"/>
              <w:right w:val="nil"/>
            </w:tcBorders>
            <w:vAlign w:val="center"/>
          </w:tcPr>
          <w:p w14:paraId="44AD770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4DBC2F2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76A667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567" w:type="dxa"/>
            <w:tcBorders>
              <w:top w:val="nil"/>
              <w:left w:val="nil"/>
              <w:bottom w:val="nil"/>
              <w:right w:val="nil"/>
            </w:tcBorders>
            <w:vAlign w:val="center"/>
          </w:tcPr>
          <w:p w14:paraId="57EA38B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8" w:type="dxa"/>
            <w:tcBorders>
              <w:top w:val="nil"/>
              <w:left w:val="nil"/>
              <w:bottom w:val="nil"/>
              <w:right w:val="nil"/>
            </w:tcBorders>
            <w:vAlign w:val="center"/>
          </w:tcPr>
          <w:p w14:paraId="4F8E17D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0.57</w:t>
            </w:r>
          </w:p>
        </w:tc>
        <w:tc>
          <w:tcPr>
            <w:tcW w:w="426" w:type="dxa"/>
            <w:tcBorders>
              <w:top w:val="nil"/>
              <w:left w:val="nil"/>
              <w:bottom w:val="nil"/>
              <w:right w:val="nil"/>
            </w:tcBorders>
            <w:vAlign w:val="center"/>
          </w:tcPr>
          <w:p w14:paraId="1934C99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926EB8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single" w:sz="6" w:space="0" w:color="auto"/>
              <w:right w:val="nil"/>
            </w:tcBorders>
            <w:vAlign w:val="center"/>
          </w:tcPr>
          <w:p w14:paraId="0526073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0.10</w:t>
            </w:r>
          </w:p>
        </w:tc>
        <w:tc>
          <w:tcPr>
            <w:tcW w:w="567" w:type="dxa"/>
            <w:tcBorders>
              <w:top w:val="nil"/>
              <w:left w:val="nil"/>
              <w:bottom w:val="single" w:sz="6" w:space="0" w:color="auto"/>
              <w:right w:val="nil"/>
            </w:tcBorders>
            <w:vAlign w:val="center"/>
          </w:tcPr>
          <w:p w14:paraId="1EF0724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0.07</w:t>
            </w:r>
          </w:p>
        </w:tc>
        <w:tc>
          <w:tcPr>
            <w:tcW w:w="567" w:type="dxa"/>
            <w:tcBorders>
              <w:top w:val="nil"/>
              <w:left w:val="nil"/>
              <w:bottom w:val="single" w:sz="6" w:space="0" w:color="auto"/>
              <w:right w:val="nil"/>
            </w:tcBorders>
            <w:vAlign w:val="center"/>
          </w:tcPr>
          <w:p w14:paraId="095D9DD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1.35</w:t>
            </w:r>
          </w:p>
        </w:tc>
        <w:tc>
          <w:tcPr>
            <w:tcW w:w="425" w:type="dxa"/>
            <w:tcBorders>
              <w:top w:val="nil"/>
              <w:left w:val="nil"/>
              <w:bottom w:val="single" w:sz="6" w:space="0" w:color="auto"/>
              <w:right w:val="nil"/>
            </w:tcBorders>
            <w:vAlign w:val="center"/>
          </w:tcPr>
          <w:p w14:paraId="677DC90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637F3985" w14:textId="77777777" w:rsidTr="00B610DD">
        <w:trPr>
          <w:trHeight w:val="240"/>
        </w:trPr>
        <w:tc>
          <w:tcPr>
            <w:tcW w:w="638" w:type="dxa"/>
            <w:vMerge w:val="restart"/>
            <w:tcBorders>
              <w:top w:val="single" w:sz="6" w:space="0" w:color="auto"/>
              <w:left w:val="nil"/>
              <w:right w:val="nil"/>
            </w:tcBorders>
            <w:vAlign w:val="center"/>
          </w:tcPr>
          <w:p w14:paraId="71743EE4"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TT</w:t>
            </w:r>
          </w:p>
        </w:tc>
        <w:tc>
          <w:tcPr>
            <w:tcW w:w="1377" w:type="dxa"/>
            <w:tcBorders>
              <w:top w:val="single" w:sz="6" w:space="0" w:color="auto"/>
              <w:left w:val="nil"/>
              <w:bottom w:val="nil"/>
              <w:right w:val="nil"/>
            </w:tcBorders>
          </w:tcPr>
          <w:p w14:paraId="139D995B"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nil"/>
              <w:left w:val="nil"/>
              <w:bottom w:val="nil"/>
              <w:right w:val="nil"/>
            </w:tcBorders>
            <w:vAlign w:val="center"/>
          </w:tcPr>
          <w:p w14:paraId="2010FA8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6679E9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103B5A9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500E85D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5830FA5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6A00E41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5.86</w:t>
            </w:r>
          </w:p>
        </w:tc>
        <w:tc>
          <w:tcPr>
            <w:tcW w:w="567" w:type="dxa"/>
            <w:tcBorders>
              <w:top w:val="single" w:sz="6" w:space="0" w:color="auto"/>
              <w:left w:val="nil"/>
              <w:bottom w:val="nil"/>
              <w:right w:val="nil"/>
            </w:tcBorders>
            <w:vAlign w:val="center"/>
          </w:tcPr>
          <w:p w14:paraId="3F3C778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8" w:type="dxa"/>
            <w:tcBorders>
              <w:top w:val="single" w:sz="6" w:space="0" w:color="auto"/>
              <w:left w:val="nil"/>
              <w:bottom w:val="nil"/>
              <w:right w:val="nil"/>
            </w:tcBorders>
            <w:vAlign w:val="center"/>
          </w:tcPr>
          <w:p w14:paraId="0DC1DF4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119.92</w:t>
            </w:r>
          </w:p>
        </w:tc>
        <w:tc>
          <w:tcPr>
            <w:tcW w:w="426" w:type="dxa"/>
            <w:tcBorders>
              <w:top w:val="single" w:sz="6" w:space="0" w:color="auto"/>
              <w:left w:val="nil"/>
              <w:bottom w:val="nil"/>
              <w:right w:val="nil"/>
            </w:tcBorders>
            <w:vAlign w:val="center"/>
          </w:tcPr>
          <w:p w14:paraId="619F052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2C956DA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7B9C7A4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D0B009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A2310D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5E4A4D2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3233B4DF" w14:textId="77777777" w:rsidTr="00B610DD">
        <w:trPr>
          <w:trHeight w:val="240"/>
        </w:trPr>
        <w:tc>
          <w:tcPr>
            <w:tcW w:w="638" w:type="dxa"/>
            <w:vMerge/>
            <w:tcBorders>
              <w:left w:val="nil"/>
              <w:right w:val="nil"/>
            </w:tcBorders>
            <w:vAlign w:val="center"/>
          </w:tcPr>
          <w:p w14:paraId="22CE876C"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682E077C"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48E2044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1CBD92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2456D5E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259013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1B90965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14E3542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-0.18</w:t>
            </w:r>
          </w:p>
        </w:tc>
        <w:tc>
          <w:tcPr>
            <w:tcW w:w="567" w:type="dxa"/>
            <w:tcBorders>
              <w:top w:val="nil"/>
              <w:left w:val="nil"/>
              <w:bottom w:val="nil"/>
              <w:right w:val="nil"/>
            </w:tcBorders>
            <w:vAlign w:val="center"/>
          </w:tcPr>
          <w:p w14:paraId="702034E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708" w:type="dxa"/>
            <w:tcBorders>
              <w:top w:val="nil"/>
              <w:left w:val="nil"/>
              <w:bottom w:val="nil"/>
              <w:right w:val="nil"/>
            </w:tcBorders>
            <w:vAlign w:val="center"/>
          </w:tcPr>
          <w:p w14:paraId="1E999E5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-2.02</w:t>
            </w:r>
          </w:p>
        </w:tc>
        <w:tc>
          <w:tcPr>
            <w:tcW w:w="426" w:type="dxa"/>
            <w:tcBorders>
              <w:top w:val="nil"/>
              <w:left w:val="nil"/>
              <w:bottom w:val="nil"/>
              <w:right w:val="nil"/>
            </w:tcBorders>
            <w:vAlign w:val="center"/>
          </w:tcPr>
          <w:p w14:paraId="065C3A2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1B30067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1C74FFB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F81D17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24D837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2BA5AA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735E5849" w14:textId="77777777" w:rsidTr="00B610DD">
        <w:trPr>
          <w:trHeight w:val="240"/>
        </w:trPr>
        <w:tc>
          <w:tcPr>
            <w:tcW w:w="638" w:type="dxa"/>
            <w:vMerge/>
            <w:tcBorders>
              <w:left w:val="nil"/>
              <w:right w:val="nil"/>
            </w:tcBorders>
            <w:vAlign w:val="center"/>
          </w:tcPr>
          <w:p w14:paraId="04AE9573"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38A8065D"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2108F05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EF9B35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7C61FA1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55C4AE0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75563D9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08863A1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0.23</w:t>
            </w:r>
          </w:p>
        </w:tc>
        <w:tc>
          <w:tcPr>
            <w:tcW w:w="567" w:type="dxa"/>
            <w:tcBorders>
              <w:top w:val="nil"/>
              <w:left w:val="nil"/>
              <w:bottom w:val="nil"/>
              <w:right w:val="nil"/>
            </w:tcBorders>
            <w:vAlign w:val="center"/>
          </w:tcPr>
          <w:p w14:paraId="206ED1E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0.05</w:t>
            </w:r>
          </w:p>
        </w:tc>
        <w:tc>
          <w:tcPr>
            <w:tcW w:w="708" w:type="dxa"/>
            <w:tcBorders>
              <w:top w:val="nil"/>
              <w:left w:val="nil"/>
              <w:bottom w:val="nil"/>
              <w:right w:val="nil"/>
            </w:tcBorders>
            <w:vAlign w:val="center"/>
          </w:tcPr>
          <w:p w14:paraId="567867E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4.86</w:t>
            </w:r>
          </w:p>
        </w:tc>
        <w:tc>
          <w:tcPr>
            <w:tcW w:w="426" w:type="dxa"/>
            <w:tcBorders>
              <w:top w:val="nil"/>
              <w:left w:val="nil"/>
              <w:bottom w:val="nil"/>
              <w:right w:val="nil"/>
            </w:tcBorders>
            <w:vAlign w:val="center"/>
          </w:tcPr>
          <w:p w14:paraId="643818C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571CA6F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013F70C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79D5A06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1378B9F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1983E11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4833B9A1" w14:textId="77777777" w:rsidTr="00B610DD">
        <w:trPr>
          <w:trHeight w:val="240"/>
        </w:trPr>
        <w:tc>
          <w:tcPr>
            <w:tcW w:w="638" w:type="dxa"/>
            <w:vMerge/>
            <w:tcBorders>
              <w:left w:val="nil"/>
              <w:bottom w:val="single" w:sz="6" w:space="0" w:color="auto"/>
              <w:right w:val="nil"/>
            </w:tcBorders>
            <w:vAlign w:val="center"/>
          </w:tcPr>
          <w:p w14:paraId="056DE62E"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64241759"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nil"/>
              <w:right w:val="nil"/>
            </w:tcBorders>
            <w:vAlign w:val="center"/>
          </w:tcPr>
          <w:p w14:paraId="57A0AAB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9C2123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3541726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2ACE38D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4466CFF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3745245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567" w:type="dxa"/>
            <w:tcBorders>
              <w:top w:val="nil"/>
              <w:left w:val="nil"/>
              <w:bottom w:val="single" w:sz="6" w:space="0" w:color="auto"/>
              <w:right w:val="nil"/>
            </w:tcBorders>
            <w:vAlign w:val="center"/>
          </w:tcPr>
          <w:p w14:paraId="7290609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0.08</w:t>
            </w:r>
          </w:p>
        </w:tc>
        <w:tc>
          <w:tcPr>
            <w:tcW w:w="708" w:type="dxa"/>
            <w:tcBorders>
              <w:top w:val="nil"/>
              <w:left w:val="nil"/>
              <w:bottom w:val="single" w:sz="6" w:space="0" w:color="auto"/>
              <w:right w:val="nil"/>
            </w:tcBorders>
            <w:vAlign w:val="center"/>
          </w:tcPr>
          <w:p w14:paraId="27D58CA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-1.08</w:t>
            </w:r>
          </w:p>
        </w:tc>
        <w:tc>
          <w:tcPr>
            <w:tcW w:w="426" w:type="dxa"/>
            <w:tcBorders>
              <w:top w:val="nil"/>
              <w:left w:val="nil"/>
              <w:bottom w:val="single" w:sz="6" w:space="0" w:color="auto"/>
              <w:right w:val="nil"/>
            </w:tcBorders>
            <w:vAlign w:val="center"/>
          </w:tcPr>
          <w:p w14:paraId="4681540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6A828D2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2D6EED5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1394BF7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C82C27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4F6A9DC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67D7B9D1" w14:textId="77777777" w:rsidTr="00B610DD">
        <w:trPr>
          <w:trHeight w:val="240"/>
        </w:trPr>
        <w:tc>
          <w:tcPr>
            <w:tcW w:w="638" w:type="dxa"/>
            <w:vMerge w:val="restart"/>
            <w:tcBorders>
              <w:top w:val="single" w:sz="6" w:space="0" w:color="auto"/>
              <w:left w:val="nil"/>
              <w:right w:val="nil"/>
            </w:tcBorders>
            <w:vAlign w:val="center"/>
          </w:tcPr>
          <w:p w14:paraId="03652345"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SPT</w:t>
            </w:r>
          </w:p>
        </w:tc>
        <w:tc>
          <w:tcPr>
            <w:tcW w:w="1377" w:type="dxa"/>
            <w:tcBorders>
              <w:top w:val="single" w:sz="6" w:space="0" w:color="auto"/>
              <w:left w:val="nil"/>
              <w:bottom w:val="nil"/>
              <w:right w:val="nil"/>
            </w:tcBorders>
          </w:tcPr>
          <w:p w14:paraId="5A06B002"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4D9B216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6.00</w:t>
            </w:r>
          </w:p>
        </w:tc>
        <w:tc>
          <w:tcPr>
            <w:tcW w:w="567" w:type="dxa"/>
            <w:tcBorders>
              <w:top w:val="single" w:sz="6" w:space="0" w:color="auto"/>
              <w:left w:val="nil"/>
              <w:bottom w:val="nil"/>
              <w:right w:val="nil"/>
            </w:tcBorders>
            <w:vAlign w:val="center"/>
          </w:tcPr>
          <w:p w14:paraId="535E579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709" w:type="dxa"/>
            <w:tcBorders>
              <w:top w:val="single" w:sz="6" w:space="0" w:color="auto"/>
              <w:left w:val="nil"/>
              <w:bottom w:val="nil"/>
              <w:right w:val="nil"/>
            </w:tcBorders>
            <w:vAlign w:val="center"/>
          </w:tcPr>
          <w:p w14:paraId="65534BD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63.49</w:t>
            </w:r>
          </w:p>
        </w:tc>
        <w:tc>
          <w:tcPr>
            <w:tcW w:w="425" w:type="dxa"/>
            <w:tcBorders>
              <w:top w:val="single" w:sz="6" w:space="0" w:color="auto"/>
              <w:left w:val="nil"/>
              <w:bottom w:val="nil"/>
              <w:right w:val="nil"/>
            </w:tcBorders>
            <w:vAlign w:val="center"/>
          </w:tcPr>
          <w:p w14:paraId="479261D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142" w:type="dxa"/>
            <w:tcBorders>
              <w:top w:val="nil"/>
              <w:left w:val="nil"/>
              <w:bottom w:val="nil"/>
              <w:right w:val="nil"/>
            </w:tcBorders>
            <w:vAlign w:val="center"/>
          </w:tcPr>
          <w:p w14:paraId="55C00E9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3FC3AA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5.55</w:t>
            </w:r>
          </w:p>
        </w:tc>
        <w:tc>
          <w:tcPr>
            <w:tcW w:w="567" w:type="dxa"/>
            <w:tcBorders>
              <w:top w:val="nil"/>
              <w:left w:val="nil"/>
              <w:bottom w:val="nil"/>
              <w:right w:val="nil"/>
            </w:tcBorders>
            <w:vAlign w:val="center"/>
          </w:tcPr>
          <w:p w14:paraId="3E63E2C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0.06</w:t>
            </w:r>
          </w:p>
        </w:tc>
        <w:tc>
          <w:tcPr>
            <w:tcW w:w="708" w:type="dxa"/>
            <w:tcBorders>
              <w:top w:val="nil"/>
              <w:left w:val="nil"/>
              <w:bottom w:val="nil"/>
              <w:right w:val="nil"/>
            </w:tcBorders>
            <w:vAlign w:val="center"/>
          </w:tcPr>
          <w:p w14:paraId="1900B82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94.29</w:t>
            </w:r>
          </w:p>
        </w:tc>
        <w:tc>
          <w:tcPr>
            <w:tcW w:w="426" w:type="dxa"/>
            <w:tcBorders>
              <w:top w:val="nil"/>
              <w:left w:val="nil"/>
              <w:bottom w:val="nil"/>
              <w:right w:val="nil"/>
            </w:tcBorders>
            <w:vAlign w:val="center"/>
          </w:tcPr>
          <w:p w14:paraId="4BA5764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25B8426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28D8993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6.07</w:t>
            </w:r>
          </w:p>
        </w:tc>
        <w:tc>
          <w:tcPr>
            <w:tcW w:w="567" w:type="dxa"/>
            <w:tcBorders>
              <w:top w:val="single" w:sz="6" w:space="0" w:color="auto"/>
              <w:left w:val="nil"/>
              <w:bottom w:val="nil"/>
              <w:right w:val="nil"/>
            </w:tcBorders>
            <w:vAlign w:val="center"/>
          </w:tcPr>
          <w:p w14:paraId="187A185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567" w:type="dxa"/>
            <w:tcBorders>
              <w:top w:val="single" w:sz="6" w:space="0" w:color="auto"/>
              <w:left w:val="nil"/>
              <w:bottom w:val="nil"/>
              <w:right w:val="nil"/>
            </w:tcBorders>
            <w:vAlign w:val="center"/>
          </w:tcPr>
          <w:p w14:paraId="1F03864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67.75</w:t>
            </w:r>
          </w:p>
        </w:tc>
        <w:tc>
          <w:tcPr>
            <w:tcW w:w="425" w:type="dxa"/>
            <w:tcBorders>
              <w:top w:val="single" w:sz="6" w:space="0" w:color="auto"/>
              <w:left w:val="nil"/>
              <w:bottom w:val="nil"/>
              <w:right w:val="nil"/>
            </w:tcBorders>
            <w:vAlign w:val="center"/>
          </w:tcPr>
          <w:p w14:paraId="6543747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r>
      <w:tr w:rsidR="005B03A3" w14:paraId="4B142F87" w14:textId="77777777" w:rsidTr="00B610DD">
        <w:trPr>
          <w:trHeight w:val="240"/>
        </w:trPr>
        <w:tc>
          <w:tcPr>
            <w:tcW w:w="638" w:type="dxa"/>
            <w:vMerge/>
            <w:tcBorders>
              <w:left w:val="nil"/>
              <w:right w:val="nil"/>
            </w:tcBorders>
            <w:vAlign w:val="center"/>
          </w:tcPr>
          <w:p w14:paraId="5A0076CB"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5EDA2ADA"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72AAD69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-0.38</w:t>
            </w:r>
          </w:p>
        </w:tc>
        <w:tc>
          <w:tcPr>
            <w:tcW w:w="567" w:type="dxa"/>
            <w:tcBorders>
              <w:top w:val="nil"/>
              <w:left w:val="nil"/>
              <w:bottom w:val="nil"/>
              <w:right w:val="nil"/>
            </w:tcBorders>
            <w:vAlign w:val="center"/>
          </w:tcPr>
          <w:p w14:paraId="1EF85B0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0.18</w:t>
            </w:r>
          </w:p>
        </w:tc>
        <w:tc>
          <w:tcPr>
            <w:tcW w:w="709" w:type="dxa"/>
            <w:tcBorders>
              <w:top w:val="nil"/>
              <w:left w:val="nil"/>
              <w:bottom w:val="nil"/>
              <w:right w:val="nil"/>
            </w:tcBorders>
            <w:vAlign w:val="center"/>
          </w:tcPr>
          <w:p w14:paraId="38C9815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-2.10</w:t>
            </w:r>
          </w:p>
        </w:tc>
        <w:tc>
          <w:tcPr>
            <w:tcW w:w="425" w:type="dxa"/>
            <w:tcBorders>
              <w:top w:val="nil"/>
              <w:left w:val="nil"/>
              <w:bottom w:val="nil"/>
              <w:right w:val="nil"/>
            </w:tcBorders>
            <w:vAlign w:val="center"/>
          </w:tcPr>
          <w:p w14:paraId="257410B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142" w:type="dxa"/>
            <w:tcBorders>
              <w:top w:val="nil"/>
              <w:left w:val="nil"/>
              <w:bottom w:val="nil"/>
              <w:right w:val="nil"/>
            </w:tcBorders>
            <w:vAlign w:val="center"/>
          </w:tcPr>
          <w:p w14:paraId="70B13C9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A6DD14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-0.16</w:t>
            </w:r>
          </w:p>
        </w:tc>
        <w:tc>
          <w:tcPr>
            <w:tcW w:w="567" w:type="dxa"/>
            <w:tcBorders>
              <w:top w:val="nil"/>
              <w:left w:val="nil"/>
              <w:bottom w:val="nil"/>
              <w:right w:val="nil"/>
            </w:tcBorders>
            <w:vAlign w:val="center"/>
          </w:tcPr>
          <w:p w14:paraId="420296F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0.12</w:t>
            </w:r>
          </w:p>
        </w:tc>
        <w:tc>
          <w:tcPr>
            <w:tcW w:w="708" w:type="dxa"/>
            <w:tcBorders>
              <w:top w:val="nil"/>
              <w:left w:val="nil"/>
              <w:bottom w:val="nil"/>
              <w:right w:val="nil"/>
            </w:tcBorders>
            <w:vAlign w:val="center"/>
          </w:tcPr>
          <w:p w14:paraId="78674DF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-1.36</w:t>
            </w:r>
          </w:p>
        </w:tc>
        <w:tc>
          <w:tcPr>
            <w:tcW w:w="426" w:type="dxa"/>
            <w:tcBorders>
              <w:top w:val="nil"/>
              <w:left w:val="nil"/>
              <w:bottom w:val="nil"/>
              <w:right w:val="nil"/>
            </w:tcBorders>
            <w:vAlign w:val="center"/>
          </w:tcPr>
          <w:p w14:paraId="2E26BF5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F8758E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2669754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-0.50</w:t>
            </w:r>
          </w:p>
        </w:tc>
        <w:tc>
          <w:tcPr>
            <w:tcW w:w="567" w:type="dxa"/>
            <w:tcBorders>
              <w:top w:val="nil"/>
              <w:left w:val="nil"/>
              <w:bottom w:val="nil"/>
              <w:right w:val="nil"/>
            </w:tcBorders>
            <w:vAlign w:val="center"/>
          </w:tcPr>
          <w:p w14:paraId="36C4C77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0.16</w:t>
            </w:r>
          </w:p>
        </w:tc>
        <w:tc>
          <w:tcPr>
            <w:tcW w:w="567" w:type="dxa"/>
            <w:tcBorders>
              <w:top w:val="nil"/>
              <w:left w:val="nil"/>
              <w:bottom w:val="nil"/>
              <w:right w:val="nil"/>
            </w:tcBorders>
            <w:vAlign w:val="center"/>
          </w:tcPr>
          <w:p w14:paraId="3625BDB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-3.20</w:t>
            </w:r>
          </w:p>
        </w:tc>
        <w:tc>
          <w:tcPr>
            <w:tcW w:w="425" w:type="dxa"/>
            <w:tcBorders>
              <w:top w:val="nil"/>
              <w:left w:val="nil"/>
              <w:bottom w:val="nil"/>
              <w:right w:val="nil"/>
            </w:tcBorders>
            <w:vAlign w:val="center"/>
          </w:tcPr>
          <w:p w14:paraId="60EBA48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r>
      <w:tr w:rsidR="005B03A3" w14:paraId="2B24754E" w14:textId="77777777" w:rsidTr="00B610DD">
        <w:trPr>
          <w:trHeight w:val="240"/>
        </w:trPr>
        <w:tc>
          <w:tcPr>
            <w:tcW w:w="638" w:type="dxa"/>
            <w:vMerge/>
            <w:tcBorders>
              <w:left w:val="nil"/>
              <w:right w:val="nil"/>
            </w:tcBorders>
            <w:vAlign w:val="center"/>
          </w:tcPr>
          <w:p w14:paraId="60702F60"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4AD64DD7"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1A75146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567" w:type="dxa"/>
            <w:tcBorders>
              <w:top w:val="nil"/>
              <w:left w:val="nil"/>
              <w:bottom w:val="nil"/>
              <w:right w:val="nil"/>
            </w:tcBorders>
            <w:vAlign w:val="center"/>
          </w:tcPr>
          <w:p w14:paraId="189BE74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0.07</w:t>
            </w:r>
          </w:p>
        </w:tc>
        <w:tc>
          <w:tcPr>
            <w:tcW w:w="709" w:type="dxa"/>
            <w:tcBorders>
              <w:top w:val="nil"/>
              <w:left w:val="nil"/>
              <w:bottom w:val="nil"/>
              <w:right w:val="nil"/>
            </w:tcBorders>
            <w:vAlign w:val="center"/>
          </w:tcPr>
          <w:p w14:paraId="3004ED1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0.23</w:t>
            </w:r>
          </w:p>
        </w:tc>
        <w:tc>
          <w:tcPr>
            <w:tcW w:w="425" w:type="dxa"/>
            <w:tcBorders>
              <w:top w:val="nil"/>
              <w:left w:val="nil"/>
              <w:bottom w:val="nil"/>
              <w:right w:val="nil"/>
            </w:tcBorders>
            <w:vAlign w:val="center"/>
          </w:tcPr>
          <w:p w14:paraId="4808FBE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1BB39CC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491BD4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0.15</w:t>
            </w:r>
          </w:p>
        </w:tc>
        <w:tc>
          <w:tcPr>
            <w:tcW w:w="567" w:type="dxa"/>
            <w:tcBorders>
              <w:top w:val="nil"/>
              <w:left w:val="nil"/>
              <w:bottom w:val="nil"/>
              <w:right w:val="nil"/>
            </w:tcBorders>
            <w:vAlign w:val="center"/>
          </w:tcPr>
          <w:p w14:paraId="76164D5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0.08</w:t>
            </w:r>
          </w:p>
        </w:tc>
        <w:tc>
          <w:tcPr>
            <w:tcW w:w="708" w:type="dxa"/>
            <w:tcBorders>
              <w:top w:val="nil"/>
              <w:left w:val="nil"/>
              <w:bottom w:val="nil"/>
              <w:right w:val="nil"/>
            </w:tcBorders>
            <w:vAlign w:val="center"/>
          </w:tcPr>
          <w:p w14:paraId="50A1DD9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1.85</w:t>
            </w:r>
          </w:p>
        </w:tc>
        <w:tc>
          <w:tcPr>
            <w:tcW w:w="426" w:type="dxa"/>
            <w:tcBorders>
              <w:top w:val="nil"/>
              <w:left w:val="nil"/>
              <w:bottom w:val="nil"/>
              <w:right w:val="nil"/>
            </w:tcBorders>
            <w:vAlign w:val="center"/>
          </w:tcPr>
          <w:p w14:paraId="6CBDF14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DDEC07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758B20C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-0.13</w:t>
            </w:r>
          </w:p>
        </w:tc>
        <w:tc>
          <w:tcPr>
            <w:tcW w:w="567" w:type="dxa"/>
            <w:tcBorders>
              <w:top w:val="nil"/>
              <w:left w:val="nil"/>
              <w:bottom w:val="nil"/>
              <w:right w:val="nil"/>
            </w:tcBorders>
            <w:vAlign w:val="center"/>
          </w:tcPr>
          <w:p w14:paraId="7576247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567" w:type="dxa"/>
            <w:tcBorders>
              <w:top w:val="nil"/>
              <w:left w:val="nil"/>
              <w:bottom w:val="nil"/>
              <w:right w:val="nil"/>
            </w:tcBorders>
            <w:vAlign w:val="center"/>
          </w:tcPr>
          <w:p w14:paraId="506130C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-1.57</w:t>
            </w:r>
          </w:p>
        </w:tc>
        <w:tc>
          <w:tcPr>
            <w:tcW w:w="425" w:type="dxa"/>
            <w:tcBorders>
              <w:top w:val="nil"/>
              <w:left w:val="nil"/>
              <w:bottom w:val="nil"/>
              <w:right w:val="nil"/>
            </w:tcBorders>
            <w:vAlign w:val="center"/>
          </w:tcPr>
          <w:p w14:paraId="3B9A57B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5AB83E6C" w14:textId="77777777" w:rsidTr="00B610DD">
        <w:trPr>
          <w:trHeight w:val="240"/>
        </w:trPr>
        <w:tc>
          <w:tcPr>
            <w:tcW w:w="638" w:type="dxa"/>
            <w:vMerge/>
            <w:tcBorders>
              <w:left w:val="nil"/>
              <w:bottom w:val="single" w:sz="6" w:space="0" w:color="auto"/>
              <w:right w:val="nil"/>
            </w:tcBorders>
            <w:vAlign w:val="center"/>
          </w:tcPr>
          <w:p w14:paraId="30B4F90B"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29C2EE51"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single" w:sz="6" w:space="0" w:color="auto"/>
              <w:right w:val="nil"/>
            </w:tcBorders>
            <w:vAlign w:val="center"/>
          </w:tcPr>
          <w:p w14:paraId="363D72A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-0.26</w:t>
            </w:r>
          </w:p>
        </w:tc>
        <w:tc>
          <w:tcPr>
            <w:tcW w:w="567" w:type="dxa"/>
            <w:tcBorders>
              <w:top w:val="nil"/>
              <w:left w:val="nil"/>
              <w:bottom w:val="single" w:sz="6" w:space="0" w:color="auto"/>
              <w:right w:val="nil"/>
            </w:tcBorders>
            <w:vAlign w:val="center"/>
          </w:tcPr>
          <w:p w14:paraId="6E64CA6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0.14</w:t>
            </w:r>
          </w:p>
        </w:tc>
        <w:tc>
          <w:tcPr>
            <w:tcW w:w="709" w:type="dxa"/>
            <w:tcBorders>
              <w:top w:val="nil"/>
              <w:left w:val="nil"/>
              <w:bottom w:val="single" w:sz="6" w:space="0" w:color="auto"/>
              <w:right w:val="nil"/>
            </w:tcBorders>
            <w:vAlign w:val="center"/>
          </w:tcPr>
          <w:p w14:paraId="2BB5F22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-1.91</w:t>
            </w:r>
          </w:p>
        </w:tc>
        <w:tc>
          <w:tcPr>
            <w:tcW w:w="425" w:type="dxa"/>
            <w:tcBorders>
              <w:top w:val="nil"/>
              <w:left w:val="nil"/>
              <w:bottom w:val="single" w:sz="6" w:space="0" w:color="auto"/>
              <w:right w:val="nil"/>
            </w:tcBorders>
            <w:vAlign w:val="center"/>
          </w:tcPr>
          <w:p w14:paraId="7E171A6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575BEA2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7C31ED9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567" w:type="dxa"/>
            <w:tcBorders>
              <w:top w:val="nil"/>
              <w:left w:val="nil"/>
              <w:bottom w:val="nil"/>
              <w:right w:val="nil"/>
            </w:tcBorders>
            <w:vAlign w:val="center"/>
          </w:tcPr>
          <w:p w14:paraId="2274D8D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0.15</w:t>
            </w:r>
          </w:p>
        </w:tc>
        <w:tc>
          <w:tcPr>
            <w:tcW w:w="708" w:type="dxa"/>
            <w:tcBorders>
              <w:top w:val="nil"/>
              <w:left w:val="nil"/>
              <w:bottom w:val="nil"/>
              <w:right w:val="nil"/>
            </w:tcBorders>
            <w:vAlign w:val="center"/>
          </w:tcPr>
          <w:p w14:paraId="77B00E1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0.26</w:t>
            </w:r>
          </w:p>
        </w:tc>
        <w:tc>
          <w:tcPr>
            <w:tcW w:w="426" w:type="dxa"/>
            <w:tcBorders>
              <w:top w:val="nil"/>
              <w:left w:val="nil"/>
              <w:bottom w:val="nil"/>
              <w:right w:val="nil"/>
            </w:tcBorders>
            <w:vAlign w:val="center"/>
          </w:tcPr>
          <w:p w14:paraId="381A767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6A3F2D2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single" w:sz="6" w:space="0" w:color="auto"/>
              <w:right w:val="nil"/>
            </w:tcBorders>
            <w:vAlign w:val="center"/>
          </w:tcPr>
          <w:p w14:paraId="14B462C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567" w:type="dxa"/>
            <w:tcBorders>
              <w:top w:val="nil"/>
              <w:left w:val="nil"/>
              <w:bottom w:val="single" w:sz="6" w:space="0" w:color="auto"/>
              <w:right w:val="nil"/>
            </w:tcBorders>
            <w:vAlign w:val="center"/>
          </w:tcPr>
          <w:p w14:paraId="673D25F5"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0.16</w:t>
            </w:r>
          </w:p>
        </w:tc>
        <w:tc>
          <w:tcPr>
            <w:tcW w:w="567" w:type="dxa"/>
            <w:tcBorders>
              <w:top w:val="nil"/>
              <w:left w:val="nil"/>
              <w:bottom w:val="single" w:sz="6" w:space="0" w:color="auto"/>
              <w:right w:val="nil"/>
            </w:tcBorders>
            <w:vAlign w:val="center"/>
          </w:tcPr>
          <w:p w14:paraId="2FE6096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-0.56</w:t>
            </w:r>
          </w:p>
        </w:tc>
        <w:tc>
          <w:tcPr>
            <w:tcW w:w="425" w:type="dxa"/>
            <w:tcBorders>
              <w:top w:val="nil"/>
              <w:left w:val="nil"/>
              <w:bottom w:val="single" w:sz="6" w:space="0" w:color="auto"/>
              <w:right w:val="nil"/>
            </w:tcBorders>
            <w:vAlign w:val="center"/>
          </w:tcPr>
          <w:p w14:paraId="2703E015"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2E3BBCED" w14:textId="77777777" w:rsidTr="00B610DD">
        <w:trPr>
          <w:trHeight w:val="240"/>
        </w:trPr>
        <w:tc>
          <w:tcPr>
            <w:tcW w:w="638" w:type="dxa"/>
            <w:vMerge w:val="restart"/>
            <w:tcBorders>
              <w:top w:val="single" w:sz="6" w:space="0" w:color="auto"/>
              <w:left w:val="nil"/>
              <w:right w:val="nil"/>
            </w:tcBorders>
            <w:vAlign w:val="center"/>
          </w:tcPr>
          <w:p w14:paraId="693FA94C"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r>
              <w:rPr>
                <w:rFonts w:ascii="Times New Roman" w:eastAsiaTheme="minorEastAsia" w:hAnsi="Times New Roman" w:cs="Times New Roman"/>
                <w:color w:val="000000"/>
                <w:sz w:val="20"/>
                <w:szCs w:val="20"/>
                <w:lang w:val="en-US"/>
              </w:rPr>
              <w:t>RI</w:t>
            </w:r>
            <w:r>
              <w:rPr>
                <w:rFonts w:ascii="Times New Roman" w:eastAsiaTheme="minorEastAsia" w:hAnsi="Times New Roman" w:cs="Times New Roman"/>
                <w:color w:val="000000"/>
                <w:sz w:val="20"/>
                <w:szCs w:val="20"/>
                <w:vertAlign w:val="superscript"/>
                <w:lang w:val="en-US"/>
              </w:rPr>
              <w:t>†</w:t>
            </w:r>
          </w:p>
        </w:tc>
        <w:tc>
          <w:tcPr>
            <w:tcW w:w="1377" w:type="dxa"/>
            <w:tcBorders>
              <w:top w:val="single" w:sz="6" w:space="0" w:color="auto"/>
              <w:left w:val="nil"/>
              <w:bottom w:val="nil"/>
              <w:right w:val="nil"/>
            </w:tcBorders>
          </w:tcPr>
          <w:p w14:paraId="4A4EB04F"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47CEAF8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0.38</w:t>
            </w:r>
          </w:p>
        </w:tc>
        <w:tc>
          <w:tcPr>
            <w:tcW w:w="567" w:type="dxa"/>
            <w:tcBorders>
              <w:top w:val="single" w:sz="6" w:space="0" w:color="auto"/>
              <w:left w:val="nil"/>
              <w:bottom w:val="nil"/>
              <w:right w:val="nil"/>
            </w:tcBorders>
            <w:vAlign w:val="center"/>
          </w:tcPr>
          <w:p w14:paraId="5F3085F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0.28</w:t>
            </w:r>
          </w:p>
        </w:tc>
        <w:tc>
          <w:tcPr>
            <w:tcW w:w="709" w:type="dxa"/>
            <w:tcBorders>
              <w:top w:val="single" w:sz="6" w:space="0" w:color="auto"/>
              <w:left w:val="nil"/>
              <w:bottom w:val="nil"/>
              <w:right w:val="nil"/>
            </w:tcBorders>
            <w:vAlign w:val="center"/>
          </w:tcPr>
          <w:p w14:paraId="638F355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1.38</w:t>
            </w:r>
          </w:p>
        </w:tc>
        <w:tc>
          <w:tcPr>
            <w:tcW w:w="425" w:type="dxa"/>
            <w:tcBorders>
              <w:top w:val="single" w:sz="6" w:space="0" w:color="auto"/>
              <w:left w:val="nil"/>
              <w:bottom w:val="nil"/>
              <w:right w:val="nil"/>
            </w:tcBorders>
            <w:vAlign w:val="center"/>
          </w:tcPr>
          <w:p w14:paraId="07FED6D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5685272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4D3C320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-1.52</w:t>
            </w:r>
          </w:p>
        </w:tc>
        <w:tc>
          <w:tcPr>
            <w:tcW w:w="567" w:type="dxa"/>
            <w:tcBorders>
              <w:top w:val="single" w:sz="6" w:space="0" w:color="auto"/>
              <w:left w:val="nil"/>
              <w:bottom w:val="nil"/>
              <w:right w:val="nil"/>
            </w:tcBorders>
            <w:vAlign w:val="center"/>
          </w:tcPr>
          <w:p w14:paraId="1958F49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0.12</w:t>
            </w:r>
          </w:p>
        </w:tc>
        <w:tc>
          <w:tcPr>
            <w:tcW w:w="708" w:type="dxa"/>
            <w:tcBorders>
              <w:top w:val="single" w:sz="6" w:space="0" w:color="auto"/>
              <w:left w:val="nil"/>
              <w:bottom w:val="nil"/>
              <w:right w:val="nil"/>
            </w:tcBorders>
            <w:vAlign w:val="center"/>
          </w:tcPr>
          <w:p w14:paraId="04AD075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-12.63</w:t>
            </w:r>
          </w:p>
        </w:tc>
        <w:tc>
          <w:tcPr>
            <w:tcW w:w="426" w:type="dxa"/>
            <w:tcBorders>
              <w:top w:val="single" w:sz="6" w:space="0" w:color="auto"/>
              <w:left w:val="nil"/>
              <w:bottom w:val="nil"/>
              <w:right w:val="nil"/>
            </w:tcBorders>
            <w:vAlign w:val="center"/>
          </w:tcPr>
          <w:p w14:paraId="7CFFB2C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vAlign w:val="center"/>
          </w:tcPr>
          <w:p w14:paraId="787A672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0AD3AAD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754CEC9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231C4BF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0F9A51A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1A29A8B4" w14:textId="77777777" w:rsidTr="00B610DD">
        <w:trPr>
          <w:trHeight w:val="240"/>
        </w:trPr>
        <w:tc>
          <w:tcPr>
            <w:tcW w:w="638" w:type="dxa"/>
            <w:vMerge/>
            <w:tcBorders>
              <w:left w:val="nil"/>
              <w:right w:val="nil"/>
            </w:tcBorders>
            <w:vAlign w:val="center"/>
          </w:tcPr>
          <w:p w14:paraId="44CBA597"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539C755C"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344F2CA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-0.85</w:t>
            </w:r>
          </w:p>
        </w:tc>
        <w:tc>
          <w:tcPr>
            <w:tcW w:w="567" w:type="dxa"/>
            <w:tcBorders>
              <w:top w:val="nil"/>
              <w:left w:val="nil"/>
              <w:bottom w:val="nil"/>
              <w:right w:val="nil"/>
            </w:tcBorders>
            <w:vAlign w:val="center"/>
          </w:tcPr>
          <w:p w14:paraId="5C70E18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0.53</w:t>
            </w:r>
          </w:p>
        </w:tc>
        <w:tc>
          <w:tcPr>
            <w:tcW w:w="709" w:type="dxa"/>
            <w:tcBorders>
              <w:top w:val="nil"/>
              <w:left w:val="nil"/>
              <w:bottom w:val="nil"/>
              <w:right w:val="nil"/>
            </w:tcBorders>
            <w:vAlign w:val="center"/>
          </w:tcPr>
          <w:p w14:paraId="7188D03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-1.62</w:t>
            </w:r>
          </w:p>
        </w:tc>
        <w:tc>
          <w:tcPr>
            <w:tcW w:w="425" w:type="dxa"/>
            <w:tcBorders>
              <w:top w:val="nil"/>
              <w:left w:val="nil"/>
              <w:bottom w:val="nil"/>
              <w:right w:val="nil"/>
            </w:tcBorders>
            <w:vAlign w:val="center"/>
          </w:tcPr>
          <w:p w14:paraId="28A95F9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04C617B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E89008E"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-0.22</w:t>
            </w:r>
          </w:p>
        </w:tc>
        <w:tc>
          <w:tcPr>
            <w:tcW w:w="567" w:type="dxa"/>
            <w:tcBorders>
              <w:top w:val="nil"/>
              <w:left w:val="nil"/>
              <w:bottom w:val="nil"/>
              <w:right w:val="nil"/>
            </w:tcBorders>
            <w:vAlign w:val="center"/>
          </w:tcPr>
          <w:p w14:paraId="28E7141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0.21</w:t>
            </w:r>
          </w:p>
        </w:tc>
        <w:tc>
          <w:tcPr>
            <w:tcW w:w="708" w:type="dxa"/>
            <w:tcBorders>
              <w:top w:val="nil"/>
              <w:left w:val="nil"/>
              <w:bottom w:val="nil"/>
              <w:right w:val="nil"/>
            </w:tcBorders>
            <w:vAlign w:val="center"/>
          </w:tcPr>
          <w:p w14:paraId="43FA7B4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-1.03</w:t>
            </w:r>
          </w:p>
        </w:tc>
        <w:tc>
          <w:tcPr>
            <w:tcW w:w="426" w:type="dxa"/>
            <w:tcBorders>
              <w:top w:val="nil"/>
              <w:left w:val="nil"/>
              <w:bottom w:val="nil"/>
              <w:right w:val="nil"/>
            </w:tcBorders>
            <w:vAlign w:val="center"/>
          </w:tcPr>
          <w:p w14:paraId="7B58A3E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29546A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03C3B42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05E32D5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774E142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0968F27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26B43D96" w14:textId="77777777" w:rsidTr="00B610DD">
        <w:trPr>
          <w:trHeight w:val="240"/>
        </w:trPr>
        <w:tc>
          <w:tcPr>
            <w:tcW w:w="638" w:type="dxa"/>
            <w:vMerge/>
            <w:tcBorders>
              <w:left w:val="nil"/>
              <w:right w:val="nil"/>
            </w:tcBorders>
            <w:vAlign w:val="center"/>
          </w:tcPr>
          <w:p w14:paraId="4B39B817"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005814C3"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4E213E7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-0.21</w:t>
            </w:r>
          </w:p>
        </w:tc>
        <w:tc>
          <w:tcPr>
            <w:tcW w:w="567" w:type="dxa"/>
            <w:tcBorders>
              <w:top w:val="nil"/>
              <w:left w:val="nil"/>
              <w:bottom w:val="nil"/>
              <w:right w:val="nil"/>
            </w:tcBorders>
            <w:vAlign w:val="center"/>
          </w:tcPr>
          <w:p w14:paraId="6C66ACA7"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0.20</w:t>
            </w:r>
          </w:p>
        </w:tc>
        <w:tc>
          <w:tcPr>
            <w:tcW w:w="709" w:type="dxa"/>
            <w:tcBorders>
              <w:top w:val="nil"/>
              <w:left w:val="nil"/>
              <w:bottom w:val="nil"/>
              <w:right w:val="nil"/>
            </w:tcBorders>
            <w:vAlign w:val="center"/>
          </w:tcPr>
          <w:p w14:paraId="39FA853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0.28</w:t>
            </w:r>
          </w:p>
        </w:tc>
        <w:tc>
          <w:tcPr>
            <w:tcW w:w="425" w:type="dxa"/>
            <w:tcBorders>
              <w:top w:val="nil"/>
              <w:left w:val="nil"/>
              <w:bottom w:val="nil"/>
              <w:right w:val="nil"/>
            </w:tcBorders>
            <w:vAlign w:val="center"/>
          </w:tcPr>
          <w:p w14:paraId="5AD492D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2811835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42E78C0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0.39</w:t>
            </w:r>
          </w:p>
        </w:tc>
        <w:tc>
          <w:tcPr>
            <w:tcW w:w="567" w:type="dxa"/>
            <w:tcBorders>
              <w:top w:val="nil"/>
              <w:left w:val="nil"/>
              <w:bottom w:val="nil"/>
              <w:right w:val="nil"/>
            </w:tcBorders>
            <w:vAlign w:val="center"/>
          </w:tcPr>
          <w:p w14:paraId="47F3949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0.21</w:t>
            </w:r>
          </w:p>
        </w:tc>
        <w:tc>
          <w:tcPr>
            <w:tcW w:w="708" w:type="dxa"/>
            <w:tcBorders>
              <w:top w:val="nil"/>
              <w:left w:val="nil"/>
              <w:bottom w:val="nil"/>
              <w:right w:val="nil"/>
            </w:tcBorders>
            <w:vAlign w:val="center"/>
          </w:tcPr>
          <w:p w14:paraId="6698AA4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1.88</w:t>
            </w:r>
          </w:p>
        </w:tc>
        <w:tc>
          <w:tcPr>
            <w:tcW w:w="426" w:type="dxa"/>
            <w:tcBorders>
              <w:top w:val="nil"/>
              <w:left w:val="nil"/>
              <w:bottom w:val="nil"/>
              <w:right w:val="nil"/>
            </w:tcBorders>
            <w:vAlign w:val="center"/>
          </w:tcPr>
          <w:p w14:paraId="09C9CAA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D6F2BA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4CE9684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15131E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12F4057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681A56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474B9BAA" w14:textId="77777777" w:rsidTr="00B610DD">
        <w:trPr>
          <w:trHeight w:val="240"/>
        </w:trPr>
        <w:tc>
          <w:tcPr>
            <w:tcW w:w="638" w:type="dxa"/>
            <w:vMerge/>
            <w:tcBorders>
              <w:left w:val="nil"/>
              <w:bottom w:val="nil"/>
              <w:right w:val="nil"/>
            </w:tcBorders>
            <w:vAlign w:val="center"/>
          </w:tcPr>
          <w:p w14:paraId="6BAB680D"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29C39C48"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nil"/>
              <w:right w:val="nil"/>
            </w:tcBorders>
            <w:vAlign w:val="center"/>
          </w:tcPr>
          <w:p w14:paraId="504F3CD0"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0.23</w:t>
            </w:r>
          </w:p>
        </w:tc>
        <w:tc>
          <w:tcPr>
            <w:tcW w:w="567" w:type="dxa"/>
            <w:tcBorders>
              <w:top w:val="nil"/>
              <w:left w:val="nil"/>
              <w:bottom w:val="nil"/>
              <w:right w:val="nil"/>
            </w:tcBorders>
            <w:vAlign w:val="center"/>
          </w:tcPr>
          <w:p w14:paraId="0ADCDC6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0.29</w:t>
            </w:r>
          </w:p>
        </w:tc>
        <w:tc>
          <w:tcPr>
            <w:tcW w:w="709" w:type="dxa"/>
            <w:tcBorders>
              <w:top w:val="nil"/>
              <w:left w:val="nil"/>
              <w:bottom w:val="nil"/>
              <w:right w:val="nil"/>
            </w:tcBorders>
            <w:vAlign w:val="center"/>
          </w:tcPr>
          <w:p w14:paraId="5600BB1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0.80</w:t>
            </w:r>
          </w:p>
        </w:tc>
        <w:tc>
          <w:tcPr>
            <w:tcW w:w="425" w:type="dxa"/>
            <w:tcBorders>
              <w:top w:val="nil"/>
              <w:left w:val="nil"/>
              <w:bottom w:val="nil"/>
              <w:right w:val="nil"/>
            </w:tcBorders>
            <w:vAlign w:val="center"/>
          </w:tcPr>
          <w:p w14:paraId="7515CFA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60CCD86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2D97601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-13.00</w:t>
            </w:r>
          </w:p>
        </w:tc>
        <w:tc>
          <w:tcPr>
            <w:tcW w:w="567" w:type="dxa"/>
            <w:tcBorders>
              <w:top w:val="nil"/>
              <w:left w:val="nil"/>
              <w:bottom w:val="nil"/>
              <w:right w:val="nil"/>
            </w:tcBorders>
            <w:vAlign w:val="center"/>
          </w:tcPr>
          <w:p w14:paraId="234EC07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0.39</w:t>
            </w:r>
          </w:p>
        </w:tc>
        <w:tc>
          <w:tcPr>
            <w:tcW w:w="708" w:type="dxa"/>
            <w:tcBorders>
              <w:top w:val="nil"/>
              <w:left w:val="nil"/>
              <w:bottom w:val="nil"/>
              <w:right w:val="nil"/>
            </w:tcBorders>
            <w:vAlign w:val="center"/>
          </w:tcPr>
          <w:p w14:paraId="1F3AEBE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-0.33</w:t>
            </w:r>
          </w:p>
        </w:tc>
        <w:tc>
          <w:tcPr>
            <w:tcW w:w="426" w:type="dxa"/>
            <w:tcBorders>
              <w:top w:val="nil"/>
              <w:left w:val="nil"/>
              <w:bottom w:val="nil"/>
              <w:right w:val="nil"/>
            </w:tcBorders>
            <w:vAlign w:val="center"/>
          </w:tcPr>
          <w:p w14:paraId="3278BFC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5D6129D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738F68C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FB2CF2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9C16AD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3C2DE23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1E6CAAD8" w14:textId="77777777" w:rsidTr="00B610DD">
        <w:trPr>
          <w:trHeight w:val="240"/>
        </w:trPr>
        <w:tc>
          <w:tcPr>
            <w:tcW w:w="638" w:type="dxa"/>
            <w:vMerge w:val="restart"/>
            <w:tcBorders>
              <w:top w:val="single" w:sz="6" w:space="0" w:color="auto"/>
              <w:left w:val="nil"/>
              <w:right w:val="nil"/>
            </w:tcBorders>
            <w:vAlign w:val="center"/>
          </w:tcPr>
          <w:p w14:paraId="3A9F9A21" w14:textId="77777777" w:rsidR="00AB508E" w:rsidRDefault="00AB508E"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r>
              <w:rPr>
                <w:rFonts w:ascii="Times New Roman" w:eastAsiaTheme="minorEastAsia" w:hAnsi="Times New Roman" w:cs="Times New Roman"/>
                <w:color w:val="000000"/>
                <w:sz w:val="20"/>
                <w:szCs w:val="20"/>
                <w:lang w:val="en-US"/>
              </w:rPr>
              <w:t>RO</w:t>
            </w:r>
            <w:r>
              <w:rPr>
                <w:rFonts w:ascii="Times New Roman" w:eastAsiaTheme="minorEastAsia" w:hAnsi="Times New Roman" w:cs="Times New Roman"/>
                <w:color w:val="000000"/>
                <w:sz w:val="20"/>
                <w:szCs w:val="20"/>
                <w:vertAlign w:val="superscript"/>
                <w:lang w:val="en-US"/>
              </w:rPr>
              <w:t>†</w:t>
            </w:r>
          </w:p>
        </w:tc>
        <w:tc>
          <w:tcPr>
            <w:tcW w:w="1377" w:type="dxa"/>
            <w:tcBorders>
              <w:top w:val="single" w:sz="6" w:space="0" w:color="auto"/>
              <w:left w:val="nil"/>
              <w:bottom w:val="nil"/>
              <w:right w:val="nil"/>
            </w:tcBorders>
          </w:tcPr>
          <w:p w14:paraId="17E8C7DF"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567" w:type="dxa"/>
            <w:tcBorders>
              <w:top w:val="single" w:sz="6" w:space="0" w:color="auto"/>
              <w:left w:val="nil"/>
              <w:bottom w:val="nil"/>
              <w:right w:val="nil"/>
            </w:tcBorders>
            <w:vAlign w:val="center"/>
          </w:tcPr>
          <w:p w14:paraId="58486E5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6DBE89A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single" w:sz="6" w:space="0" w:color="auto"/>
              <w:left w:val="nil"/>
              <w:bottom w:val="nil"/>
              <w:right w:val="nil"/>
            </w:tcBorders>
            <w:vAlign w:val="center"/>
          </w:tcPr>
          <w:p w14:paraId="41B48BE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single" w:sz="6" w:space="0" w:color="auto"/>
              <w:left w:val="nil"/>
              <w:bottom w:val="nil"/>
              <w:right w:val="nil"/>
            </w:tcBorders>
            <w:vAlign w:val="center"/>
          </w:tcPr>
          <w:p w14:paraId="4668505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single" w:sz="6" w:space="0" w:color="auto"/>
              <w:left w:val="nil"/>
              <w:bottom w:val="nil"/>
              <w:right w:val="nil"/>
            </w:tcBorders>
            <w:vAlign w:val="center"/>
          </w:tcPr>
          <w:p w14:paraId="2AE0277A"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single" w:sz="6" w:space="0" w:color="auto"/>
              <w:left w:val="nil"/>
              <w:bottom w:val="nil"/>
              <w:right w:val="nil"/>
            </w:tcBorders>
            <w:vAlign w:val="center"/>
          </w:tcPr>
          <w:p w14:paraId="74573A6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-1.79</w:t>
            </w:r>
          </w:p>
        </w:tc>
        <w:tc>
          <w:tcPr>
            <w:tcW w:w="567" w:type="dxa"/>
            <w:tcBorders>
              <w:top w:val="single" w:sz="6" w:space="0" w:color="auto"/>
              <w:left w:val="nil"/>
              <w:bottom w:val="nil"/>
              <w:right w:val="nil"/>
            </w:tcBorders>
            <w:vAlign w:val="center"/>
          </w:tcPr>
          <w:p w14:paraId="51694FE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0.23</w:t>
            </w:r>
          </w:p>
        </w:tc>
        <w:tc>
          <w:tcPr>
            <w:tcW w:w="708" w:type="dxa"/>
            <w:tcBorders>
              <w:top w:val="single" w:sz="6" w:space="0" w:color="auto"/>
              <w:left w:val="nil"/>
              <w:bottom w:val="nil"/>
              <w:right w:val="nil"/>
            </w:tcBorders>
            <w:vAlign w:val="center"/>
          </w:tcPr>
          <w:p w14:paraId="502AFE6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-7.67</w:t>
            </w:r>
          </w:p>
        </w:tc>
        <w:tc>
          <w:tcPr>
            <w:tcW w:w="426" w:type="dxa"/>
            <w:tcBorders>
              <w:top w:val="single" w:sz="6" w:space="0" w:color="auto"/>
              <w:left w:val="nil"/>
              <w:bottom w:val="nil"/>
              <w:right w:val="nil"/>
            </w:tcBorders>
            <w:vAlign w:val="center"/>
          </w:tcPr>
          <w:p w14:paraId="1C6E72B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single" w:sz="6" w:space="0" w:color="auto"/>
              <w:left w:val="nil"/>
              <w:bottom w:val="nil"/>
              <w:right w:val="nil"/>
            </w:tcBorders>
            <w:vAlign w:val="center"/>
          </w:tcPr>
          <w:p w14:paraId="543379EC"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single" w:sz="6" w:space="0" w:color="auto"/>
              <w:left w:val="nil"/>
              <w:bottom w:val="nil"/>
              <w:right w:val="nil"/>
            </w:tcBorders>
            <w:vAlign w:val="center"/>
          </w:tcPr>
          <w:p w14:paraId="55D9295A"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0.58</w:t>
            </w:r>
          </w:p>
        </w:tc>
        <w:tc>
          <w:tcPr>
            <w:tcW w:w="567" w:type="dxa"/>
            <w:tcBorders>
              <w:top w:val="single" w:sz="6" w:space="0" w:color="auto"/>
              <w:left w:val="nil"/>
              <w:bottom w:val="nil"/>
              <w:right w:val="nil"/>
            </w:tcBorders>
            <w:vAlign w:val="center"/>
          </w:tcPr>
          <w:p w14:paraId="07143AA4"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0.27</w:t>
            </w:r>
          </w:p>
        </w:tc>
        <w:tc>
          <w:tcPr>
            <w:tcW w:w="567" w:type="dxa"/>
            <w:tcBorders>
              <w:top w:val="single" w:sz="6" w:space="0" w:color="auto"/>
              <w:left w:val="nil"/>
              <w:bottom w:val="nil"/>
              <w:right w:val="nil"/>
            </w:tcBorders>
            <w:vAlign w:val="center"/>
          </w:tcPr>
          <w:p w14:paraId="2E1A49F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2.15</w:t>
            </w:r>
          </w:p>
        </w:tc>
        <w:tc>
          <w:tcPr>
            <w:tcW w:w="425" w:type="dxa"/>
            <w:tcBorders>
              <w:top w:val="single" w:sz="6" w:space="0" w:color="auto"/>
              <w:left w:val="nil"/>
              <w:bottom w:val="nil"/>
              <w:right w:val="nil"/>
            </w:tcBorders>
            <w:vAlign w:val="center"/>
          </w:tcPr>
          <w:p w14:paraId="419579C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r>
      <w:tr w:rsidR="005B03A3" w14:paraId="036ADFAC" w14:textId="77777777" w:rsidTr="00B610DD">
        <w:trPr>
          <w:trHeight w:val="240"/>
        </w:trPr>
        <w:tc>
          <w:tcPr>
            <w:tcW w:w="638" w:type="dxa"/>
            <w:vMerge/>
            <w:tcBorders>
              <w:left w:val="nil"/>
              <w:right w:val="nil"/>
            </w:tcBorders>
          </w:tcPr>
          <w:p w14:paraId="49E2F01E"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22228BF6"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567" w:type="dxa"/>
            <w:tcBorders>
              <w:top w:val="nil"/>
              <w:left w:val="nil"/>
              <w:bottom w:val="nil"/>
              <w:right w:val="nil"/>
            </w:tcBorders>
            <w:vAlign w:val="center"/>
          </w:tcPr>
          <w:p w14:paraId="226026C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5DBC3B91"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1946080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2EAE28DE"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6A6294F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62F9395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-0.30</w:t>
            </w:r>
          </w:p>
        </w:tc>
        <w:tc>
          <w:tcPr>
            <w:tcW w:w="567" w:type="dxa"/>
            <w:tcBorders>
              <w:top w:val="nil"/>
              <w:left w:val="nil"/>
              <w:bottom w:val="nil"/>
              <w:right w:val="nil"/>
            </w:tcBorders>
            <w:vAlign w:val="center"/>
          </w:tcPr>
          <w:p w14:paraId="0E19C39B"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0.33</w:t>
            </w:r>
          </w:p>
        </w:tc>
        <w:tc>
          <w:tcPr>
            <w:tcW w:w="708" w:type="dxa"/>
            <w:tcBorders>
              <w:top w:val="nil"/>
              <w:left w:val="nil"/>
              <w:bottom w:val="nil"/>
              <w:right w:val="nil"/>
            </w:tcBorders>
            <w:vAlign w:val="center"/>
          </w:tcPr>
          <w:p w14:paraId="0D71D499"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-0.92</w:t>
            </w:r>
          </w:p>
        </w:tc>
        <w:tc>
          <w:tcPr>
            <w:tcW w:w="426" w:type="dxa"/>
            <w:tcBorders>
              <w:top w:val="nil"/>
              <w:left w:val="nil"/>
              <w:bottom w:val="nil"/>
              <w:right w:val="nil"/>
            </w:tcBorders>
            <w:vAlign w:val="center"/>
          </w:tcPr>
          <w:p w14:paraId="62F5A96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0570BAA0"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50B4364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-0.88</w:t>
            </w:r>
          </w:p>
        </w:tc>
        <w:tc>
          <w:tcPr>
            <w:tcW w:w="567" w:type="dxa"/>
            <w:tcBorders>
              <w:top w:val="nil"/>
              <w:left w:val="nil"/>
              <w:bottom w:val="nil"/>
              <w:right w:val="nil"/>
            </w:tcBorders>
            <w:vAlign w:val="center"/>
          </w:tcPr>
          <w:p w14:paraId="2C9458A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0.53</w:t>
            </w:r>
          </w:p>
        </w:tc>
        <w:tc>
          <w:tcPr>
            <w:tcW w:w="567" w:type="dxa"/>
            <w:tcBorders>
              <w:top w:val="nil"/>
              <w:left w:val="nil"/>
              <w:bottom w:val="nil"/>
              <w:right w:val="nil"/>
            </w:tcBorders>
            <w:vAlign w:val="center"/>
          </w:tcPr>
          <w:p w14:paraId="5219E458"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-1.67</w:t>
            </w:r>
          </w:p>
        </w:tc>
        <w:tc>
          <w:tcPr>
            <w:tcW w:w="425" w:type="dxa"/>
            <w:tcBorders>
              <w:top w:val="nil"/>
              <w:left w:val="nil"/>
              <w:bottom w:val="nil"/>
              <w:right w:val="nil"/>
            </w:tcBorders>
            <w:vAlign w:val="center"/>
          </w:tcPr>
          <w:p w14:paraId="4659F07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26F2A949" w14:textId="77777777" w:rsidTr="00B610DD">
        <w:trPr>
          <w:trHeight w:val="240"/>
        </w:trPr>
        <w:tc>
          <w:tcPr>
            <w:tcW w:w="638" w:type="dxa"/>
            <w:vMerge/>
            <w:tcBorders>
              <w:left w:val="nil"/>
              <w:right w:val="nil"/>
            </w:tcBorders>
          </w:tcPr>
          <w:p w14:paraId="3613862D"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nil"/>
              <w:right w:val="nil"/>
            </w:tcBorders>
          </w:tcPr>
          <w:p w14:paraId="260F4B22"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567" w:type="dxa"/>
            <w:tcBorders>
              <w:top w:val="nil"/>
              <w:left w:val="nil"/>
              <w:bottom w:val="nil"/>
              <w:right w:val="nil"/>
            </w:tcBorders>
            <w:vAlign w:val="center"/>
          </w:tcPr>
          <w:p w14:paraId="33C2289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A9B655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nil"/>
              <w:right w:val="nil"/>
            </w:tcBorders>
            <w:vAlign w:val="center"/>
          </w:tcPr>
          <w:p w14:paraId="768BC7EB"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nil"/>
              <w:right w:val="nil"/>
            </w:tcBorders>
            <w:vAlign w:val="center"/>
          </w:tcPr>
          <w:p w14:paraId="6B81723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nil"/>
              <w:right w:val="nil"/>
            </w:tcBorders>
            <w:vAlign w:val="center"/>
          </w:tcPr>
          <w:p w14:paraId="60086F5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nil"/>
              <w:right w:val="nil"/>
            </w:tcBorders>
            <w:vAlign w:val="center"/>
          </w:tcPr>
          <w:p w14:paraId="3EA44D13"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567" w:type="dxa"/>
            <w:tcBorders>
              <w:top w:val="nil"/>
              <w:left w:val="nil"/>
              <w:bottom w:val="nil"/>
              <w:right w:val="nil"/>
            </w:tcBorders>
            <w:vAlign w:val="center"/>
          </w:tcPr>
          <w:p w14:paraId="402D9E08"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0.18</w:t>
            </w:r>
          </w:p>
        </w:tc>
        <w:tc>
          <w:tcPr>
            <w:tcW w:w="708" w:type="dxa"/>
            <w:tcBorders>
              <w:top w:val="nil"/>
              <w:left w:val="nil"/>
              <w:bottom w:val="nil"/>
              <w:right w:val="nil"/>
            </w:tcBorders>
            <w:vAlign w:val="center"/>
          </w:tcPr>
          <w:p w14:paraId="3114615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-0.59</w:t>
            </w:r>
          </w:p>
        </w:tc>
        <w:tc>
          <w:tcPr>
            <w:tcW w:w="426" w:type="dxa"/>
            <w:tcBorders>
              <w:top w:val="nil"/>
              <w:left w:val="nil"/>
              <w:bottom w:val="nil"/>
              <w:right w:val="nil"/>
            </w:tcBorders>
            <w:vAlign w:val="center"/>
          </w:tcPr>
          <w:p w14:paraId="75E7F90F"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5F4AB13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nil"/>
              <w:right w:val="nil"/>
            </w:tcBorders>
            <w:vAlign w:val="center"/>
          </w:tcPr>
          <w:p w14:paraId="4F7D025D"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567" w:type="dxa"/>
            <w:tcBorders>
              <w:top w:val="nil"/>
              <w:left w:val="nil"/>
              <w:bottom w:val="nil"/>
              <w:right w:val="nil"/>
            </w:tcBorders>
            <w:vAlign w:val="center"/>
          </w:tcPr>
          <w:p w14:paraId="09D087E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0.17</w:t>
            </w:r>
          </w:p>
        </w:tc>
        <w:tc>
          <w:tcPr>
            <w:tcW w:w="567" w:type="dxa"/>
            <w:tcBorders>
              <w:top w:val="nil"/>
              <w:left w:val="nil"/>
              <w:bottom w:val="nil"/>
              <w:right w:val="nil"/>
            </w:tcBorders>
            <w:vAlign w:val="center"/>
          </w:tcPr>
          <w:p w14:paraId="1FFA3B6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-0.15</w:t>
            </w:r>
          </w:p>
        </w:tc>
        <w:tc>
          <w:tcPr>
            <w:tcW w:w="425" w:type="dxa"/>
            <w:tcBorders>
              <w:top w:val="nil"/>
              <w:left w:val="nil"/>
              <w:bottom w:val="nil"/>
              <w:right w:val="nil"/>
            </w:tcBorders>
            <w:vAlign w:val="center"/>
          </w:tcPr>
          <w:p w14:paraId="5DC69944"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431DE6B5" w14:textId="77777777" w:rsidTr="00B610DD">
        <w:trPr>
          <w:trHeight w:val="240"/>
        </w:trPr>
        <w:tc>
          <w:tcPr>
            <w:tcW w:w="638" w:type="dxa"/>
            <w:vMerge/>
            <w:tcBorders>
              <w:left w:val="nil"/>
              <w:bottom w:val="single" w:sz="6" w:space="0" w:color="auto"/>
              <w:right w:val="nil"/>
            </w:tcBorders>
          </w:tcPr>
          <w:p w14:paraId="4655185B"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377" w:type="dxa"/>
            <w:tcBorders>
              <w:top w:val="nil"/>
              <w:left w:val="nil"/>
              <w:bottom w:val="single" w:sz="6" w:space="0" w:color="auto"/>
              <w:right w:val="nil"/>
            </w:tcBorders>
          </w:tcPr>
          <w:p w14:paraId="499435CC" w14:textId="77777777" w:rsidR="00AB508E" w:rsidRDefault="00AB508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567" w:type="dxa"/>
            <w:tcBorders>
              <w:top w:val="nil"/>
              <w:left w:val="nil"/>
              <w:bottom w:val="single" w:sz="6" w:space="0" w:color="auto"/>
              <w:right w:val="nil"/>
            </w:tcBorders>
            <w:vAlign w:val="center"/>
          </w:tcPr>
          <w:p w14:paraId="55E0ABAC"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2726DA26"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09" w:type="dxa"/>
            <w:tcBorders>
              <w:top w:val="nil"/>
              <w:left w:val="nil"/>
              <w:bottom w:val="single" w:sz="6" w:space="0" w:color="auto"/>
              <w:right w:val="nil"/>
            </w:tcBorders>
            <w:vAlign w:val="center"/>
          </w:tcPr>
          <w:p w14:paraId="188BB687"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25" w:type="dxa"/>
            <w:tcBorders>
              <w:top w:val="nil"/>
              <w:left w:val="nil"/>
              <w:bottom w:val="single" w:sz="6" w:space="0" w:color="auto"/>
              <w:right w:val="nil"/>
            </w:tcBorders>
            <w:vAlign w:val="center"/>
          </w:tcPr>
          <w:p w14:paraId="42E620E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42" w:type="dxa"/>
            <w:tcBorders>
              <w:top w:val="nil"/>
              <w:left w:val="nil"/>
              <w:bottom w:val="single" w:sz="6" w:space="0" w:color="auto"/>
              <w:right w:val="nil"/>
            </w:tcBorders>
            <w:vAlign w:val="center"/>
          </w:tcPr>
          <w:p w14:paraId="1188F8D1"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7" w:type="dxa"/>
            <w:tcBorders>
              <w:top w:val="nil"/>
              <w:left w:val="nil"/>
              <w:bottom w:val="single" w:sz="6" w:space="0" w:color="auto"/>
              <w:right w:val="nil"/>
            </w:tcBorders>
            <w:vAlign w:val="center"/>
          </w:tcPr>
          <w:p w14:paraId="4EBE148F"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-0.42</w:t>
            </w:r>
          </w:p>
        </w:tc>
        <w:tc>
          <w:tcPr>
            <w:tcW w:w="567" w:type="dxa"/>
            <w:tcBorders>
              <w:top w:val="nil"/>
              <w:left w:val="nil"/>
              <w:bottom w:val="single" w:sz="6" w:space="0" w:color="auto"/>
              <w:right w:val="nil"/>
            </w:tcBorders>
            <w:vAlign w:val="center"/>
          </w:tcPr>
          <w:p w14:paraId="6D279959"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0.35</w:t>
            </w:r>
          </w:p>
        </w:tc>
        <w:tc>
          <w:tcPr>
            <w:tcW w:w="708" w:type="dxa"/>
            <w:tcBorders>
              <w:top w:val="nil"/>
              <w:left w:val="nil"/>
              <w:bottom w:val="single" w:sz="6" w:space="0" w:color="auto"/>
              <w:right w:val="nil"/>
            </w:tcBorders>
            <w:vAlign w:val="center"/>
          </w:tcPr>
          <w:p w14:paraId="2332DEA6"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-1.22</w:t>
            </w:r>
          </w:p>
        </w:tc>
        <w:tc>
          <w:tcPr>
            <w:tcW w:w="426" w:type="dxa"/>
            <w:tcBorders>
              <w:top w:val="nil"/>
              <w:left w:val="nil"/>
              <w:bottom w:val="single" w:sz="6" w:space="0" w:color="auto"/>
              <w:right w:val="nil"/>
            </w:tcBorders>
            <w:vAlign w:val="center"/>
          </w:tcPr>
          <w:p w14:paraId="71944EC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single" w:sz="6" w:space="0" w:color="auto"/>
              <w:right w:val="nil"/>
            </w:tcBorders>
            <w:vAlign w:val="center"/>
          </w:tcPr>
          <w:p w14:paraId="619E5B1D"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487" w:type="dxa"/>
            <w:tcBorders>
              <w:top w:val="nil"/>
              <w:left w:val="nil"/>
              <w:bottom w:val="single" w:sz="6" w:space="0" w:color="auto"/>
              <w:right w:val="nil"/>
            </w:tcBorders>
            <w:vAlign w:val="center"/>
          </w:tcPr>
          <w:p w14:paraId="131A6472"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0.55</w:t>
            </w:r>
          </w:p>
        </w:tc>
        <w:tc>
          <w:tcPr>
            <w:tcW w:w="567" w:type="dxa"/>
            <w:tcBorders>
              <w:top w:val="nil"/>
              <w:left w:val="nil"/>
              <w:bottom w:val="single" w:sz="6" w:space="0" w:color="auto"/>
              <w:right w:val="nil"/>
            </w:tcBorders>
            <w:vAlign w:val="center"/>
          </w:tcPr>
          <w:p w14:paraId="768C1505" w14:textId="77777777" w:rsidR="00AB508E" w:rsidRDefault="00AB508E"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0.34</w:t>
            </w:r>
          </w:p>
        </w:tc>
        <w:tc>
          <w:tcPr>
            <w:tcW w:w="567" w:type="dxa"/>
            <w:tcBorders>
              <w:top w:val="nil"/>
              <w:left w:val="nil"/>
              <w:bottom w:val="single" w:sz="6" w:space="0" w:color="auto"/>
              <w:right w:val="nil"/>
            </w:tcBorders>
            <w:vAlign w:val="center"/>
          </w:tcPr>
          <w:p w14:paraId="770F5613"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1.65</w:t>
            </w:r>
          </w:p>
        </w:tc>
        <w:tc>
          <w:tcPr>
            <w:tcW w:w="425" w:type="dxa"/>
            <w:tcBorders>
              <w:top w:val="nil"/>
              <w:left w:val="nil"/>
              <w:bottom w:val="single" w:sz="6" w:space="0" w:color="auto"/>
              <w:right w:val="nil"/>
            </w:tcBorders>
            <w:vAlign w:val="center"/>
          </w:tcPr>
          <w:p w14:paraId="22662172" w14:textId="77777777" w:rsidR="00AB508E" w:rsidRDefault="00AB508E"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5B03A3" w14:paraId="3AB3A2C9" w14:textId="77777777" w:rsidTr="00B610DD">
        <w:trPr>
          <w:trHeight w:val="302"/>
        </w:trPr>
        <w:tc>
          <w:tcPr>
            <w:tcW w:w="8819" w:type="dxa"/>
            <w:gridSpan w:val="16"/>
            <w:tcBorders>
              <w:top w:val="nil"/>
              <w:left w:val="nil"/>
              <w:bottom w:val="nil"/>
              <w:right w:val="nil"/>
            </w:tcBorders>
            <w:vAlign w:val="center"/>
          </w:tcPr>
          <w:p w14:paraId="72301C1E" w14:textId="751A2759" w:rsidR="005B03A3" w:rsidRDefault="005B03A3" w:rsidP="00B610DD">
            <w:pPr>
              <w:widowControl w:val="0"/>
              <w:autoSpaceDE w:val="0"/>
              <w:autoSpaceDN w:val="0"/>
              <w:adjustRightInd w:val="0"/>
              <w:spacing w:after="0" w:line="240" w:lineRule="auto"/>
              <w:rPr>
                <w:rFonts w:ascii="Times New Roman" w:eastAsiaTheme="minorEastAsia" w:hAnsi="Times New Roman" w:cs="Times New Roman"/>
                <w:color w:val="000000"/>
                <w:sz w:val="24"/>
                <w:szCs w:val="24"/>
                <w:lang w:val="en-US"/>
              </w:rPr>
            </w:pPr>
            <w:r>
              <w:rPr>
                <w:rFonts w:ascii="Times New Roman" w:eastAsiaTheme="minorEastAsia" w:hAnsi="Times New Roman" w:cs="Times New Roman"/>
                <w:color w:val="000000"/>
                <w:sz w:val="20"/>
                <w:szCs w:val="20"/>
                <w:vertAlign w:val="superscript"/>
                <w:lang w:val="en-US"/>
              </w:rPr>
              <w:t xml:space="preserve">†  </w:t>
            </w:r>
            <w:r>
              <w:rPr>
                <w:rFonts w:ascii="Times New Roman" w:eastAsiaTheme="minorEastAsia" w:hAnsi="Times New Roman" w:cs="Times New Roman"/>
                <w:i/>
                <w:iCs/>
                <w:color w:val="000000"/>
                <w:sz w:val="20"/>
                <w:szCs w:val="20"/>
                <w:lang w:val="en-US"/>
              </w:rPr>
              <w:t>Values in the t column for this variable correspond to z values.</w:t>
            </w:r>
          </w:p>
        </w:tc>
      </w:tr>
      <w:tr w:rsidR="00AB508E" w14:paraId="4C447479" w14:textId="77777777" w:rsidTr="00B610DD">
        <w:trPr>
          <w:trHeight w:val="581"/>
        </w:trPr>
        <w:tc>
          <w:tcPr>
            <w:tcW w:w="8819" w:type="dxa"/>
            <w:gridSpan w:val="16"/>
            <w:tcBorders>
              <w:top w:val="nil"/>
              <w:left w:val="nil"/>
              <w:bottom w:val="nil"/>
              <w:right w:val="nil"/>
            </w:tcBorders>
            <w:vAlign w:val="center"/>
          </w:tcPr>
          <w:p w14:paraId="1878C47A" w14:textId="2D1FD3B9" w:rsidR="00AB508E" w:rsidRDefault="00AB508E" w:rsidP="00AB508E">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Nb</w:t>
            </w:r>
            <w:r>
              <w:rPr>
                <w:rFonts w:ascii="Times New Roman" w:eastAsiaTheme="minorEastAsia" w:hAnsi="Times New Roman" w:cs="Times New Roman"/>
                <w:color w:val="000000"/>
                <w:sz w:val="20"/>
                <w:szCs w:val="20"/>
                <w:lang w:val="en-US"/>
              </w:rPr>
              <w:t xml:space="preserve">. </w:t>
            </w:r>
            <w:r>
              <w:rPr>
                <w:rFonts w:ascii="Times New Roman" w:eastAsiaTheme="minorEastAsia" w:hAnsi="Times New Roman" w:cs="Times New Roman"/>
                <w:i/>
                <w:iCs/>
                <w:color w:val="000000"/>
                <w:sz w:val="20"/>
                <w:szCs w:val="20"/>
                <w:lang w:val="en-US"/>
              </w:rPr>
              <w:t xml:space="preserve">SKIP = skipping, FFD = first fixation duration, SFD = single fixation duration, GD = gaze duration, TT = total time, SPT = second pass time, RI = regressions in, RO = first pass regressions out. </w:t>
            </w:r>
          </w:p>
        </w:tc>
      </w:tr>
    </w:tbl>
    <w:p w14:paraId="14DF5E76" w14:textId="390A333A" w:rsidR="00BA2C0D" w:rsidRDefault="00AB508E" w:rsidP="00CE5281">
      <w:pPr>
        <w:spacing w:line="480" w:lineRule="auto"/>
        <w:contextualSpacing/>
        <w:rPr>
          <w:rFonts w:ascii="Times New Roman" w:hAnsi="Times New Roman" w:cs="Times New Roman"/>
          <w:b/>
          <w:sz w:val="24"/>
          <w:szCs w:val="24"/>
        </w:rPr>
        <w:sectPr w:rsidR="00BA2C0D" w:rsidSect="0026366A">
          <w:pgSz w:w="11906" w:h="16838"/>
          <w:pgMar w:top="1440" w:right="1440" w:bottom="1440" w:left="1440" w:header="709" w:footer="709" w:gutter="0"/>
          <w:cols w:space="708"/>
          <w:docGrid w:linePitch="360"/>
        </w:sectPr>
      </w:pPr>
      <w:r w:rsidRPr="0026366A" w:rsidDel="00AB508E">
        <w:rPr>
          <w:noProof/>
          <w:lang w:val="en-US"/>
        </w:rPr>
        <w:t xml:space="preserve"> </w:t>
      </w:r>
      <w:r w:rsidR="00BA2C0D">
        <w:rPr>
          <w:rFonts w:ascii="Times New Roman" w:hAnsi="Times New Roman" w:cs="Times New Roman"/>
          <w:b/>
          <w:sz w:val="24"/>
          <w:szCs w:val="24"/>
        </w:rPr>
        <w:br w:type="page"/>
      </w:r>
    </w:p>
    <w:tbl>
      <w:tblPr>
        <w:tblW w:w="0" w:type="auto"/>
        <w:tblLayout w:type="fixed"/>
        <w:tblCellMar>
          <w:left w:w="30" w:type="dxa"/>
          <w:right w:w="30" w:type="dxa"/>
        </w:tblCellMar>
        <w:tblLook w:val="0000" w:firstRow="0" w:lastRow="0" w:firstColumn="0" w:lastColumn="0" w:noHBand="0" w:noVBand="0"/>
      </w:tblPr>
      <w:tblGrid>
        <w:gridCol w:w="662"/>
        <w:gridCol w:w="562"/>
        <w:gridCol w:w="562"/>
        <w:gridCol w:w="840"/>
        <w:gridCol w:w="840"/>
        <w:gridCol w:w="840"/>
        <w:gridCol w:w="1041"/>
        <w:gridCol w:w="941"/>
        <w:gridCol w:w="941"/>
        <w:gridCol w:w="840"/>
        <w:gridCol w:w="840"/>
      </w:tblGrid>
      <w:tr w:rsidR="005A436F" w14:paraId="0C8A15BB" w14:textId="77777777" w:rsidTr="005A436F">
        <w:trPr>
          <w:trHeight w:val="240"/>
        </w:trPr>
        <w:tc>
          <w:tcPr>
            <w:tcW w:w="1224" w:type="dxa"/>
            <w:gridSpan w:val="2"/>
            <w:tcBorders>
              <w:top w:val="nil"/>
              <w:left w:val="nil"/>
              <w:bottom w:val="nil"/>
              <w:right w:val="nil"/>
            </w:tcBorders>
          </w:tcPr>
          <w:p w14:paraId="6E58F0E6"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lastRenderedPageBreak/>
              <w:t xml:space="preserve">Table 3. </w:t>
            </w:r>
          </w:p>
        </w:tc>
        <w:tc>
          <w:tcPr>
            <w:tcW w:w="562" w:type="dxa"/>
            <w:tcBorders>
              <w:top w:val="nil"/>
              <w:left w:val="nil"/>
              <w:bottom w:val="nil"/>
              <w:right w:val="nil"/>
            </w:tcBorders>
          </w:tcPr>
          <w:p w14:paraId="634D5846"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294069B8"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27248E17"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406BBE74"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00764787"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54A2C249"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030445D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55F8D7F8"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46823723"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5A436F" w14:paraId="64C82D1D" w14:textId="77777777" w:rsidTr="005A436F">
        <w:trPr>
          <w:trHeight w:val="240"/>
        </w:trPr>
        <w:tc>
          <w:tcPr>
            <w:tcW w:w="6288" w:type="dxa"/>
            <w:gridSpan w:val="8"/>
            <w:tcBorders>
              <w:top w:val="nil"/>
              <w:left w:val="nil"/>
              <w:bottom w:val="single" w:sz="6" w:space="0" w:color="auto"/>
              <w:right w:val="nil"/>
            </w:tcBorders>
          </w:tcPr>
          <w:p w14:paraId="28705C82"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Observed means (standard deviations) for Experiment 1 region analyses.</w:t>
            </w:r>
          </w:p>
        </w:tc>
        <w:tc>
          <w:tcPr>
            <w:tcW w:w="941" w:type="dxa"/>
            <w:tcBorders>
              <w:top w:val="nil"/>
              <w:left w:val="nil"/>
              <w:bottom w:val="nil"/>
              <w:right w:val="nil"/>
            </w:tcBorders>
          </w:tcPr>
          <w:p w14:paraId="2F530799"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1F573F9E"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71304B5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5A436F" w14:paraId="318E1384" w14:textId="77777777">
        <w:trPr>
          <w:trHeight w:val="240"/>
        </w:trPr>
        <w:tc>
          <w:tcPr>
            <w:tcW w:w="662" w:type="dxa"/>
            <w:tcBorders>
              <w:top w:val="single" w:sz="6" w:space="0" w:color="auto"/>
              <w:left w:val="nil"/>
              <w:bottom w:val="single" w:sz="6" w:space="0" w:color="auto"/>
              <w:right w:val="nil"/>
            </w:tcBorders>
          </w:tcPr>
          <w:p w14:paraId="6E7794F6"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2" w:type="dxa"/>
            <w:tcBorders>
              <w:top w:val="single" w:sz="6" w:space="0" w:color="auto"/>
              <w:left w:val="nil"/>
              <w:bottom w:val="single" w:sz="6" w:space="0" w:color="auto"/>
              <w:right w:val="nil"/>
            </w:tcBorders>
          </w:tcPr>
          <w:p w14:paraId="7C9AA2F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562" w:type="dxa"/>
            <w:tcBorders>
              <w:top w:val="single" w:sz="6" w:space="0" w:color="auto"/>
              <w:left w:val="nil"/>
              <w:bottom w:val="single" w:sz="6" w:space="0" w:color="auto"/>
              <w:right w:val="nil"/>
            </w:tcBorders>
          </w:tcPr>
          <w:p w14:paraId="536BCD67"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single" w:sz="6" w:space="0" w:color="auto"/>
              <w:left w:val="nil"/>
              <w:bottom w:val="single" w:sz="6" w:space="0" w:color="auto"/>
              <w:right w:val="nil"/>
            </w:tcBorders>
          </w:tcPr>
          <w:p w14:paraId="69B3CE3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SKIP</w:t>
            </w:r>
          </w:p>
        </w:tc>
        <w:tc>
          <w:tcPr>
            <w:tcW w:w="840" w:type="dxa"/>
            <w:tcBorders>
              <w:top w:val="single" w:sz="6" w:space="0" w:color="auto"/>
              <w:left w:val="nil"/>
              <w:bottom w:val="single" w:sz="6" w:space="0" w:color="auto"/>
              <w:right w:val="nil"/>
            </w:tcBorders>
          </w:tcPr>
          <w:p w14:paraId="31FC1AF5"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FFD</w:t>
            </w:r>
          </w:p>
        </w:tc>
        <w:tc>
          <w:tcPr>
            <w:tcW w:w="840" w:type="dxa"/>
            <w:tcBorders>
              <w:top w:val="single" w:sz="6" w:space="0" w:color="auto"/>
              <w:left w:val="nil"/>
              <w:bottom w:val="single" w:sz="6" w:space="0" w:color="auto"/>
              <w:right w:val="nil"/>
            </w:tcBorders>
          </w:tcPr>
          <w:p w14:paraId="2FA2FB34"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SFD</w:t>
            </w:r>
          </w:p>
        </w:tc>
        <w:tc>
          <w:tcPr>
            <w:tcW w:w="1041" w:type="dxa"/>
            <w:tcBorders>
              <w:top w:val="single" w:sz="6" w:space="0" w:color="auto"/>
              <w:left w:val="nil"/>
              <w:bottom w:val="single" w:sz="6" w:space="0" w:color="auto"/>
              <w:right w:val="nil"/>
            </w:tcBorders>
          </w:tcPr>
          <w:p w14:paraId="1A8BB756"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GD</w:t>
            </w:r>
          </w:p>
        </w:tc>
        <w:tc>
          <w:tcPr>
            <w:tcW w:w="941" w:type="dxa"/>
            <w:tcBorders>
              <w:top w:val="single" w:sz="6" w:space="0" w:color="auto"/>
              <w:left w:val="nil"/>
              <w:bottom w:val="single" w:sz="6" w:space="0" w:color="auto"/>
              <w:right w:val="nil"/>
            </w:tcBorders>
          </w:tcPr>
          <w:p w14:paraId="7D050F9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TT</w:t>
            </w:r>
          </w:p>
        </w:tc>
        <w:tc>
          <w:tcPr>
            <w:tcW w:w="941" w:type="dxa"/>
            <w:tcBorders>
              <w:top w:val="single" w:sz="6" w:space="0" w:color="auto"/>
              <w:left w:val="nil"/>
              <w:bottom w:val="single" w:sz="6" w:space="0" w:color="auto"/>
              <w:right w:val="nil"/>
            </w:tcBorders>
          </w:tcPr>
          <w:p w14:paraId="4635152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SPT</w:t>
            </w:r>
          </w:p>
        </w:tc>
        <w:tc>
          <w:tcPr>
            <w:tcW w:w="840" w:type="dxa"/>
            <w:tcBorders>
              <w:top w:val="single" w:sz="6" w:space="0" w:color="auto"/>
              <w:left w:val="nil"/>
              <w:bottom w:val="single" w:sz="6" w:space="0" w:color="auto"/>
              <w:right w:val="nil"/>
            </w:tcBorders>
          </w:tcPr>
          <w:p w14:paraId="7D78B98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RI</w:t>
            </w:r>
          </w:p>
        </w:tc>
        <w:tc>
          <w:tcPr>
            <w:tcW w:w="840" w:type="dxa"/>
            <w:tcBorders>
              <w:top w:val="single" w:sz="6" w:space="0" w:color="auto"/>
              <w:left w:val="nil"/>
              <w:bottom w:val="single" w:sz="6" w:space="0" w:color="auto"/>
              <w:right w:val="nil"/>
            </w:tcBorders>
          </w:tcPr>
          <w:p w14:paraId="1B734E4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RO</w:t>
            </w:r>
          </w:p>
        </w:tc>
      </w:tr>
      <w:tr w:rsidR="005A436F" w14:paraId="0334D570" w14:textId="77777777" w:rsidTr="00B610DD">
        <w:trPr>
          <w:trHeight w:val="240"/>
        </w:trPr>
        <w:tc>
          <w:tcPr>
            <w:tcW w:w="662" w:type="dxa"/>
            <w:vMerge w:val="restart"/>
            <w:tcBorders>
              <w:top w:val="nil"/>
              <w:left w:val="nil"/>
              <w:right w:val="nil"/>
            </w:tcBorders>
            <w:vAlign w:val="center"/>
          </w:tcPr>
          <w:p w14:paraId="328F8B1E"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Start</w:t>
            </w:r>
          </w:p>
        </w:tc>
        <w:tc>
          <w:tcPr>
            <w:tcW w:w="562" w:type="dxa"/>
            <w:vMerge w:val="restart"/>
            <w:tcBorders>
              <w:top w:val="nil"/>
              <w:left w:val="nil"/>
              <w:right w:val="nil"/>
            </w:tcBorders>
            <w:vAlign w:val="center"/>
          </w:tcPr>
          <w:p w14:paraId="47D8C169" w14:textId="77777777" w:rsidR="005A436F" w:rsidRDefault="005A436F"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TD</w:t>
            </w:r>
          </w:p>
        </w:tc>
        <w:tc>
          <w:tcPr>
            <w:tcW w:w="562" w:type="dxa"/>
            <w:tcBorders>
              <w:top w:val="nil"/>
              <w:left w:val="nil"/>
              <w:bottom w:val="nil"/>
              <w:right w:val="nil"/>
            </w:tcBorders>
          </w:tcPr>
          <w:p w14:paraId="6180A5DF"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840" w:type="dxa"/>
            <w:tcBorders>
              <w:top w:val="nil"/>
              <w:left w:val="nil"/>
              <w:bottom w:val="nil"/>
              <w:right w:val="nil"/>
            </w:tcBorders>
          </w:tcPr>
          <w:p w14:paraId="1F6835DA"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7BE6BDD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5E0EC709"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77F698E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1025 (525)</w:t>
            </w:r>
          </w:p>
        </w:tc>
        <w:tc>
          <w:tcPr>
            <w:tcW w:w="941" w:type="dxa"/>
            <w:tcBorders>
              <w:top w:val="nil"/>
              <w:left w:val="nil"/>
              <w:bottom w:val="nil"/>
              <w:right w:val="nil"/>
            </w:tcBorders>
          </w:tcPr>
          <w:p w14:paraId="4A55DB8B"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5AD451B7"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504 (417)</w:t>
            </w:r>
          </w:p>
        </w:tc>
        <w:tc>
          <w:tcPr>
            <w:tcW w:w="840" w:type="dxa"/>
            <w:tcBorders>
              <w:top w:val="nil"/>
              <w:left w:val="nil"/>
              <w:bottom w:val="nil"/>
              <w:right w:val="nil"/>
            </w:tcBorders>
          </w:tcPr>
          <w:p w14:paraId="1E4FBAB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.49 (.50)</w:t>
            </w:r>
          </w:p>
        </w:tc>
        <w:tc>
          <w:tcPr>
            <w:tcW w:w="840" w:type="dxa"/>
            <w:tcBorders>
              <w:top w:val="nil"/>
              <w:left w:val="nil"/>
              <w:bottom w:val="nil"/>
              <w:right w:val="nil"/>
            </w:tcBorders>
          </w:tcPr>
          <w:p w14:paraId="73BBB5A8"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5A436F" w14:paraId="69255E4C" w14:textId="77777777" w:rsidTr="00B610DD">
        <w:trPr>
          <w:trHeight w:val="240"/>
        </w:trPr>
        <w:tc>
          <w:tcPr>
            <w:tcW w:w="662" w:type="dxa"/>
            <w:vMerge/>
            <w:tcBorders>
              <w:left w:val="nil"/>
              <w:right w:val="nil"/>
            </w:tcBorders>
            <w:vAlign w:val="center"/>
          </w:tcPr>
          <w:p w14:paraId="1CECD047"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2" w:type="dxa"/>
            <w:vMerge/>
            <w:tcBorders>
              <w:left w:val="nil"/>
              <w:bottom w:val="nil"/>
              <w:right w:val="nil"/>
            </w:tcBorders>
            <w:vAlign w:val="center"/>
          </w:tcPr>
          <w:p w14:paraId="43FEFC2D"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tcBorders>
              <w:top w:val="nil"/>
              <w:left w:val="nil"/>
              <w:bottom w:val="nil"/>
              <w:right w:val="nil"/>
            </w:tcBorders>
          </w:tcPr>
          <w:p w14:paraId="281D26A9"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40" w:type="dxa"/>
            <w:tcBorders>
              <w:top w:val="nil"/>
              <w:left w:val="nil"/>
              <w:bottom w:val="nil"/>
              <w:right w:val="nil"/>
            </w:tcBorders>
          </w:tcPr>
          <w:p w14:paraId="0160F2D9"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7F510CF3"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636AC73A"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1269F8A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1028 (497)</w:t>
            </w:r>
          </w:p>
        </w:tc>
        <w:tc>
          <w:tcPr>
            <w:tcW w:w="941" w:type="dxa"/>
            <w:tcBorders>
              <w:top w:val="nil"/>
              <w:left w:val="nil"/>
              <w:bottom w:val="nil"/>
              <w:right w:val="nil"/>
            </w:tcBorders>
          </w:tcPr>
          <w:p w14:paraId="0675E150"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73517315"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481 (427)</w:t>
            </w:r>
          </w:p>
        </w:tc>
        <w:tc>
          <w:tcPr>
            <w:tcW w:w="840" w:type="dxa"/>
            <w:tcBorders>
              <w:top w:val="nil"/>
              <w:left w:val="nil"/>
              <w:bottom w:val="nil"/>
              <w:right w:val="nil"/>
            </w:tcBorders>
          </w:tcPr>
          <w:p w14:paraId="16B8CF3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.47 (.50)</w:t>
            </w:r>
          </w:p>
        </w:tc>
        <w:tc>
          <w:tcPr>
            <w:tcW w:w="840" w:type="dxa"/>
            <w:tcBorders>
              <w:top w:val="nil"/>
              <w:left w:val="nil"/>
              <w:bottom w:val="nil"/>
              <w:right w:val="nil"/>
            </w:tcBorders>
          </w:tcPr>
          <w:p w14:paraId="4AF30C22"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5A436F" w14:paraId="676FC1FC" w14:textId="77777777" w:rsidTr="00B610DD">
        <w:trPr>
          <w:trHeight w:val="240"/>
        </w:trPr>
        <w:tc>
          <w:tcPr>
            <w:tcW w:w="662" w:type="dxa"/>
            <w:vMerge/>
            <w:tcBorders>
              <w:left w:val="nil"/>
              <w:right w:val="nil"/>
            </w:tcBorders>
            <w:vAlign w:val="center"/>
          </w:tcPr>
          <w:p w14:paraId="599F83AB"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2" w:type="dxa"/>
            <w:vMerge w:val="restart"/>
            <w:tcBorders>
              <w:top w:val="nil"/>
              <w:left w:val="nil"/>
              <w:right w:val="nil"/>
            </w:tcBorders>
            <w:vAlign w:val="center"/>
          </w:tcPr>
          <w:p w14:paraId="578B0CD7" w14:textId="77777777" w:rsidR="005A436F" w:rsidRDefault="005A436F"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ASD</w:t>
            </w:r>
          </w:p>
        </w:tc>
        <w:tc>
          <w:tcPr>
            <w:tcW w:w="562" w:type="dxa"/>
            <w:tcBorders>
              <w:top w:val="nil"/>
              <w:left w:val="nil"/>
              <w:bottom w:val="nil"/>
              <w:right w:val="nil"/>
            </w:tcBorders>
          </w:tcPr>
          <w:p w14:paraId="0C786628"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840" w:type="dxa"/>
            <w:tcBorders>
              <w:top w:val="nil"/>
              <w:left w:val="nil"/>
              <w:bottom w:val="nil"/>
              <w:right w:val="nil"/>
            </w:tcBorders>
          </w:tcPr>
          <w:p w14:paraId="01F3BC0A"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7E818540"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49E1DC3E"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78CB07F8"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1172 (613)</w:t>
            </w:r>
          </w:p>
        </w:tc>
        <w:tc>
          <w:tcPr>
            <w:tcW w:w="941" w:type="dxa"/>
            <w:tcBorders>
              <w:top w:val="nil"/>
              <w:left w:val="nil"/>
              <w:bottom w:val="nil"/>
              <w:right w:val="nil"/>
            </w:tcBorders>
          </w:tcPr>
          <w:p w14:paraId="1FFD9FF2"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5FEDBB4A"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869 (837)</w:t>
            </w:r>
          </w:p>
        </w:tc>
        <w:tc>
          <w:tcPr>
            <w:tcW w:w="840" w:type="dxa"/>
            <w:tcBorders>
              <w:top w:val="nil"/>
              <w:left w:val="nil"/>
              <w:bottom w:val="nil"/>
              <w:right w:val="nil"/>
            </w:tcBorders>
          </w:tcPr>
          <w:p w14:paraId="3E36DE7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.63 (.48)</w:t>
            </w:r>
          </w:p>
        </w:tc>
        <w:tc>
          <w:tcPr>
            <w:tcW w:w="840" w:type="dxa"/>
            <w:tcBorders>
              <w:top w:val="nil"/>
              <w:left w:val="nil"/>
              <w:bottom w:val="nil"/>
              <w:right w:val="nil"/>
            </w:tcBorders>
          </w:tcPr>
          <w:p w14:paraId="5A00B013"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5A436F" w14:paraId="1AFB2A7A" w14:textId="77777777" w:rsidTr="00B610DD">
        <w:trPr>
          <w:trHeight w:val="240"/>
        </w:trPr>
        <w:tc>
          <w:tcPr>
            <w:tcW w:w="662" w:type="dxa"/>
            <w:vMerge/>
            <w:tcBorders>
              <w:left w:val="nil"/>
              <w:bottom w:val="single" w:sz="6" w:space="0" w:color="auto"/>
              <w:right w:val="nil"/>
            </w:tcBorders>
            <w:vAlign w:val="center"/>
          </w:tcPr>
          <w:p w14:paraId="4571CEC4"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2" w:type="dxa"/>
            <w:vMerge/>
            <w:tcBorders>
              <w:left w:val="nil"/>
              <w:bottom w:val="single" w:sz="6" w:space="0" w:color="auto"/>
              <w:right w:val="nil"/>
            </w:tcBorders>
            <w:vAlign w:val="center"/>
          </w:tcPr>
          <w:p w14:paraId="3A161676"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tcBorders>
              <w:top w:val="nil"/>
              <w:left w:val="nil"/>
              <w:bottom w:val="nil"/>
              <w:right w:val="nil"/>
            </w:tcBorders>
          </w:tcPr>
          <w:p w14:paraId="7C687DDC"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40" w:type="dxa"/>
            <w:tcBorders>
              <w:top w:val="nil"/>
              <w:left w:val="nil"/>
              <w:bottom w:val="nil"/>
              <w:right w:val="nil"/>
            </w:tcBorders>
          </w:tcPr>
          <w:p w14:paraId="4FB16EB0"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64F022E3"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6B774D35"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5AD9D5E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1188 (707)</w:t>
            </w:r>
          </w:p>
        </w:tc>
        <w:tc>
          <w:tcPr>
            <w:tcW w:w="941" w:type="dxa"/>
            <w:tcBorders>
              <w:top w:val="nil"/>
              <w:left w:val="nil"/>
              <w:bottom w:val="nil"/>
              <w:right w:val="nil"/>
            </w:tcBorders>
          </w:tcPr>
          <w:p w14:paraId="71F0BFAF"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3BF68D91"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960 (874)</w:t>
            </w:r>
          </w:p>
        </w:tc>
        <w:tc>
          <w:tcPr>
            <w:tcW w:w="840" w:type="dxa"/>
            <w:tcBorders>
              <w:top w:val="nil"/>
              <w:left w:val="nil"/>
              <w:bottom w:val="nil"/>
              <w:right w:val="nil"/>
            </w:tcBorders>
          </w:tcPr>
          <w:p w14:paraId="7CA1CA37"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.59 (.49)</w:t>
            </w:r>
          </w:p>
        </w:tc>
        <w:tc>
          <w:tcPr>
            <w:tcW w:w="840" w:type="dxa"/>
            <w:tcBorders>
              <w:top w:val="nil"/>
              <w:left w:val="nil"/>
              <w:bottom w:val="nil"/>
              <w:right w:val="nil"/>
            </w:tcBorders>
          </w:tcPr>
          <w:p w14:paraId="65D79850"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5A436F" w14:paraId="3CC07F50" w14:textId="77777777" w:rsidTr="00B610DD">
        <w:trPr>
          <w:trHeight w:val="240"/>
        </w:trPr>
        <w:tc>
          <w:tcPr>
            <w:tcW w:w="662" w:type="dxa"/>
            <w:vMerge w:val="restart"/>
            <w:tcBorders>
              <w:top w:val="single" w:sz="6" w:space="0" w:color="auto"/>
              <w:left w:val="nil"/>
              <w:right w:val="nil"/>
            </w:tcBorders>
            <w:vAlign w:val="center"/>
          </w:tcPr>
          <w:p w14:paraId="30995600"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Target</w:t>
            </w:r>
          </w:p>
        </w:tc>
        <w:tc>
          <w:tcPr>
            <w:tcW w:w="562" w:type="dxa"/>
            <w:vMerge w:val="restart"/>
            <w:tcBorders>
              <w:top w:val="single" w:sz="6" w:space="0" w:color="auto"/>
              <w:left w:val="nil"/>
              <w:right w:val="nil"/>
            </w:tcBorders>
            <w:vAlign w:val="center"/>
          </w:tcPr>
          <w:p w14:paraId="05850303" w14:textId="77777777" w:rsidR="005A436F" w:rsidRDefault="005A436F"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TD</w:t>
            </w:r>
          </w:p>
        </w:tc>
        <w:tc>
          <w:tcPr>
            <w:tcW w:w="562" w:type="dxa"/>
            <w:tcBorders>
              <w:top w:val="single" w:sz="6" w:space="0" w:color="auto"/>
              <w:left w:val="nil"/>
              <w:bottom w:val="nil"/>
              <w:right w:val="nil"/>
            </w:tcBorders>
          </w:tcPr>
          <w:p w14:paraId="5AD148BB"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840" w:type="dxa"/>
            <w:tcBorders>
              <w:top w:val="single" w:sz="6" w:space="0" w:color="auto"/>
              <w:left w:val="nil"/>
              <w:bottom w:val="nil"/>
              <w:right w:val="nil"/>
            </w:tcBorders>
          </w:tcPr>
          <w:p w14:paraId="29E00214"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.14 (.35)</w:t>
            </w:r>
          </w:p>
        </w:tc>
        <w:tc>
          <w:tcPr>
            <w:tcW w:w="840" w:type="dxa"/>
            <w:tcBorders>
              <w:top w:val="single" w:sz="6" w:space="0" w:color="auto"/>
              <w:left w:val="nil"/>
              <w:bottom w:val="nil"/>
              <w:right w:val="nil"/>
            </w:tcBorders>
          </w:tcPr>
          <w:p w14:paraId="11BC926F"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225 (67)</w:t>
            </w:r>
          </w:p>
        </w:tc>
        <w:tc>
          <w:tcPr>
            <w:tcW w:w="840" w:type="dxa"/>
            <w:tcBorders>
              <w:top w:val="single" w:sz="6" w:space="0" w:color="auto"/>
              <w:left w:val="nil"/>
              <w:bottom w:val="nil"/>
              <w:right w:val="nil"/>
            </w:tcBorders>
          </w:tcPr>
          <w:p w14:paraId="0A4A65A6"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230 (75)</w:t>
            </w:r>
          </w:p>
        </w:tc>
        <w:tc>
          <w:tcPr>
            <w:tcW w:w="1041" w:type="dxa"/>
            <w:tcBorders>
              <w:top w:val="single" w:sz="6" w:space="0" w:color="auto"/>
              <w:left w:val="nil"/>
              <w:bottom w:val="nil"/>
              <w:right w:val="nil"/>
            </w:tcBorders>
          </w:tcPr>
          <w:p w14:paraId="632A430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268 (129)</w:t>
            </w:r>
          </w:p>
        </w:tc>
        <w:tc>
          <w:tcPr>
            <w:tcW w:w="941" w:type="dxa"/>
            <w:tcBorders>
              <w:top w:val="single" w:sz="6" w:space="0" w:color="auto"/>
              <w:left w:val="nil"/>
              <w:bottom w:val="nil"/>
              <w:right w:val="nil"/>
            </w:tcBorders>
          </w:tcPr>
          <w:p w14:paraId="675B614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334 (184)</w:t>
            </w:r>
          </w:p>
        </w:tc>
        <w:tc>
          <w:tcPr>
            <w:tcW w:w="941" w:type="dxa"/>
            <w:tcBorders>
              <w:top w:val="single" w:sz="6" w:space="0" w:color="auto"/>
              <w:left w:val="nil"/>
              <w:bottom w:val="nil"/>
              <w:right w:val="nil"/>
            </w:tcBorders>
          </w:tcPr>
          <w:p w14:paraId="37B0B26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264 (180)</w:t>
            </w:r>
          </w:p>
        </w:tc>
        <w:tc>
          <w:tcPr>
            <w:tcW w:w="840" w:type="dxa"/>
            <w:tcBorders>
              <w:top w:val="single" w:sz="6" w:space="0" w:color="auto"/>
              <w:left w:val="nil"/>
              <w:bottom w:val="nil"/>
              <w:right w:val="nil"/>
            </w:tcBorders>
          </w:tcPr>
          <w:p w14:paraId="10B99ED9"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.16 (.37)</w:t>
            </w:r>
          </w:p>
        </w:tc>
        <w:tc>
          <w:tcPr>
            <w:tcW w:w="840" w:type="dxa"/>
            <w:tcBorders>
              <w:top w:val="single" w:sz="6" w:space="0" w:color="auto"/>
              <w:left w:val="nil"/>
              <w:bottom w:val="nil"/>
              <w:right w:val="nil"/>
            </w:tcBorders>
          </w:tcPr>
          <w:p w14:paraId="3C0F947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.19 (.40)</w:t>
            </w:r>
          </w:p>
        </w:tc>
      </w:tr>
      <w:tr w:rsidR="005A436F" w14:paraId="386659D9" w14:textId="77777777" w:rsidTr="00B610DD">
        <w:trPr>
          <w:trHeight w:val="240"/>
        </w:trPr>
        <w:tc>
          <w:tcPr>
            <w:tcW w:w="662" w:type="dxa"/>
            <w:vMerge/>
            <w:tcBorders>
              <w:left w:val="nil"/>
              <w:right w:val="nil"/>
            </w:tcBorders>
            <w:vAlign w:val="center"/>
          </w:tcPr>
          <w:p w14:paraId="3FE0FC3A"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2" w:type="dxa"/>
            <w:vMerge/>
            <w:tcBorders>
              <w:left w:val="nil"/>
              <w:bottom w:val="nil"/>
              <w:right w:val="nil"/>
            </w:tcBorders>
            <w:vAlign w:val="center"/>
          </w:tcPr>
          <w:p w14:paraId="35390095"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tcBorders>
              <w:top w:val="nil"/>
              <w:left w:val="nil"/>
              <w:bottom w:val="nil"/>
              <w:right w:val="nil"/>
            </w:tcBorders>
          </w:tcPr>
          <w:p w14:paraId="66D820DA"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40" w:type="dxa"/>
            <w:tcBorders>
              <w:top w:val="nil"/>
              <w:left w:val="nil"/>
              <w:bottom w:val="nil"/>
              <w:right w:val="nil"/>
            </w:tcBorders>
          </w:tcPr>
          <w:p w14:paraId="0C714B67"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 (.32)</w:t>
            </w:r>
          </w:p>
        </w:tc>
        <w:tc>
          <w:tcPr>
            <w:tcW w:w="840" w:type="dxa"/>
            <w:tcBorders>
              <w:top w:val="nil"/>
              <w:left w:val="nil"/>
              <w:bottom w:val="nil"/>
              <w:right w:val="nil"/>
            </w:tcBorders>
          </w:tcPr>
          <w:p w14:paraId="716659B9"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253 (81)</w:t>
            </w:r>
          </w:p>
        </w:tc>
        <w:tc>
          <w:tcPr>
            <w:tcW w:w="840" w:type="dxa"/>
            <w:tcBorders>
              <w:top w:val="nil"/>
              <w:left w:val="nil"/>
              <w:bottom w:val="nil"/>
              <w:right w:val="nil"/>
            </w:tcBorders>
          </w:tcPr>
          <w:p w14:paraId="7E8D0DF5"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260 (83)</w:t>
            </w:r>
          </w:p>
        </w:tc>
        <w:tc>
          <w:tcPr>
            <w:tcW w:w="1041" w:type="dxa"/>
            <w:tcBorders>
              <w:top w:val="nil"/>
              <w:left w:val="nil"/>
              <w:bottom w:val="nil"/>
              <w:right w:val="nil"/>
            </w:tcBorders>
          </w:tcPr>
          <w:p w14:paraId="045D64A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325 (147)</w:t>
            </w:r>
          </w:p>
        </w:tc>
        <w:tc>
          <w:tcPr>
            <w:tcW w:w="941" w:type="dxa"/>
            <w:tcBorders>
              <w:top w:val="nil"/>
              <w:left w:val="nil"/>
              <w:bottom w:val="nil"/>
              <w:right w:val="nil"/>
            </w:tcBorders>
          </w:tcPr>
          <w:p w14:paraId="0DEBC6E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400 (212)</w:t>
            </w:r>
          </w:p>
        </w:tc>
        <w:tc>
          <w:tcPr>
            <w:tcW w:w="941" w:type="dxa"/>
            <w:tcBorders>
              <w:top w:val="nil"/>
              <w:left w:val="nil"/>
              <w:bottom w:val="nil"/>
              <w:right w:val="nil"/>
            </w:tcBorders>
          </w:tcPr>
          <w:p w14:paraId="293AF43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321 (256)</w:t>
            </w:r>
          </w:p>
        </w:tc>
        <w:tc>
          <w:tcPr>
            <w:tcW w:w="840" w:type="dxa"/>
            <w:tcBorders>
              <w:top w:val="nil"/>
              <w:left w:val="nil"/>
              <w:bottom w:val="nil"/>
              <w:right w:val="nil"/>
            </w:tcBorders>
          </w:tcPr>
          <w:p w14:paraId="55B6FF4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.20 (.40)</w:t>
            </w:r>
          </w:p>
        </w:tc>
        <w:tc>
          <w:tcPr>
            <w:tcW w:w="840" w:type="dxa"/>
            <w:tcBorders>
              <w:top w:val="nil"/>
              <w:left w:val="nil"/>
              <w:bottom w:val="nil"/>
              <w:right w:val="nil"/>
            </w:tcBorders>
          </w:tcPr>
          <w:p w14:paraId="686CFE58"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.15 (.36)</w:t>
            </w:r>
          </w:p>
        </w:tc>
      </w:tr>
      <w:tr w:rsidR="005A436F" w14:paraId="05BCAEC2" w14:textId="77777777" w:rsidTr="00B610DD">
        <w:trPr>
          <w:trHeight w:val="240"/>
        </w:trPr>
        <w:tc>
          <w:tcPr>
            <w:tcW w:w="662" w:type="dxa"/>
            <w:vMerge/>
            <w:tcBorders>
              <w:left w:val="nil"/>
              <w:right w:val="nil"/>
            </w:tcBorders>
            <w:vAlign w:val="center"/>
          </w:tcPr>
          <w:p w14:paraId="4991B88B"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2" w:type="dxa"/>
            <w:vMerge w:val="restart"/>
            <w:tcBorders>
              <w:top w:val="nil"/>
              <w:left w:val="nil"/>
              <w:right w:val="nil"/>
            </w:tcBorders>
            <w:vAlign w:val="center"/>
          </w:tcPr>
          <w:p w14:paraId="766176BF" w14:textId="77777777" w:rsidR="005A436F" w:rsidRDefault="005A436F"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ASD</w:t>
            </w:r>
          </w:p>
        </w:tc>
        <w:tc>
          <w:tcPr>
            <w:tcW w:w="562" w:type="dxa"/>
            <w:tcBorders>
              <w:top w:val="nil"/>
              <w:left w:val="nil"/>
              <w:bottom w:val="nil"/>
              <w:right w:val="nil"/>
            </w:tcBorders>
          </w:tcPr>
          <w:p w14:paraId="14157DD1"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840" w:type="dxa"/>
            <w:tcBorders>
              <w:top w:val="nil"/>
              <w:left w:val="nil"/>
              <w:bottom w:val="nil"/>
              <w:right w:val="nil"/>
            </w:tcBorders>
          </w:tcPr>
          <w:p w14:paraId="17887B4B"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.09 (.29)</w:t>
            </w:r>
          </w:p>
        </w:tc>
        <w:tc>
          <w:tcPr>
            <w:tcW w:w="840" w:type="dxa"/>
            <w:tcBorders>
              <w:top w:val="nil"/>
              <w:left w:val="nil"/>
              <w:bottom w:val="nil"/>
              <w:right w:val="nil"/>
            </w:tcBorders>
          </w:tcPr>
          <w:p w14:paraId="69EEA0D8"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239 (84)</w:t>
            </w:r>
          </w:p>
        </w:tc>
        <w:tc>
          <w:tcPr>
            <w:tcW w:w="840" w:type="dxa"/>
            <w:tcBorders>
              <w:top w:val="nil"/>
              <w:left w:val="nil"/>
              <w:bottom w:val="nil"/>
              <w:right w:val="nil"/>
            </w:tcBorders>
          </w:tcPr>
          <w:p w14:paraId="029D6BF1"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245 (88)</w:t>
            </w:r>
          </w:p>
        </w:tc>
        <w:tc>
          <w:tcPr>
            <w:tcW w:w="1041" w:type="dxa"/>
            <w:tcBorders>
              <w:top w:val="nil"/>
              <w:left w:val="nil"/>
              <w:bottom w:val="nil"/>
              <w:right w:val="nil"/>
            </w:tcBorders>
          </w:tcPr>
          <w:p w14:paraId="6C42BE7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281 (114)</w:t>
            </w:r>
          </w:p>
        </w:tc>
        <w:tc>
          <w:tcPr>
            <w:tcW w:w="941" w:type="dxa"/>
            <w:tcBorders>
              <w:top w:val="nil"/>
              <w:left w:val="nil"/>
              <w:bottom w:val="nil"/>
              <w:right w:val="nil"/>
            </w:tcBorders>
          </w:tcPr>
          <w:p w14:paraId="57929542"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385 (231)</w:t>
            </w:r>
          </w:p>
        </w:tc>
        <w:tc>
          <w:tcPr>
            <w:tcW w:w="941" w:type="dxa"/>
            <w:tcBorders>
              <w:top w:val="nil"/>
              <w:left w:val="nil"/>
              <w:bottom w:val="nil"/>
              <w:right w:val="nil"/>
            </w:tcBorders>
          </w:tcPr>
          <w:p w14:paraId="2D74D946"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386 (469)</w:t>
            </w:r>
          </w:p>
        </w:tc>
        <w:tc>
          <w:tcPr>
            <w:tcW w:w="840" w:type="dxa"/>
            <w:tcBorders>
              <w:top w:val="nil"/>
              <w:left w:val="nil"/>
              <w:bottom w:val="nil"/>
              <w:right w:val="nil"/>
            </w:tcBorders>
          </w:tcPr>
          <w:p w14:paraId="76C0132A"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 (.38)</w:t>
            </w:r>
          </w:p>
        </w:tc>
        <w:tc>
          <w:tcPr>
            <w:tcW w:w="840" w:type="dxa"/>
            <w:tcBorders>
              <w:top w:val="nil"/>
              <w:left w:val="nil"/>
              <w:bottom w:val="nil"/>
              <w:right w:val="nil"/>
            </w:tcBorders>
          </w:tcPr>
          <w:p w14:paraId="41AC3010"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 (.40)</w:t>
            </w:r>
          </w:p>
        </w:tc>
      </w:tr>
      <w:tr w:rsidR="005A436F" w14:paraId="65EC00D8" w14:textId="77777777" w:rsidTr="00B610DD">
        <w:trPr>
          <w:trHeight w:val="240"/>
        </w:trPr>
        <w:tc>
          <w:tcPr>
            <w:tcW w:w="662" w:type="dxa"/>
            <w:vMerge/>
            <w:tcBorders>
              <w:left w:val="nil"/>
              <w:bottom w:val="single" w:sz="6" w:space="0" w:color="auto"/>
              <w:right w:val="nil"/>
            </w:tcBorders>
            <w:vAlign w:val="center"/>
          </w:tcPr>
          <w:p w14:paraId="3288ECE5"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562" w:type="dxa"/>
            <w:vMerge/>
            <w:tcBorders>
              <w:left w:val="nil"/>
              <w:bottom w:val="single" w:sz="6" w:space="0" w:color="auto"/>
              <w:right w:val="nil"/>
            </w:tcBorders>
            <w:vAlign w:val="center"/>
          </w:tcPr>
          <w:p w14:paraId="49F4CB4F"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tcBorders>
              <w:top w:val="nil"/>
              <w:left w:val="nil"/>
              <w:bottom w:val="single" w:sz="6" w:space="0" w:color="auto"/>
              <w:right w:val="nil"/>
            </w:tcBorders>
          </w:tcPr>
          <w:p w14:paraId="4F285F6E"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40" w:type="dxa"/>
            <w:tcBorders>
              <w:top w:val="nil"/>
              <w:left w:val="nil"/>
              <w:bottom w:val="single" w:sz="6" w:space="0" w:color="auto"/>
              <w:right w:val="nil"/>
            </w:tcBorders>
          </w:tcPr>
          <w:p w14:paraId="5AE1CE9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.07 (.26)</w:t>
            </w:r>
          </w:p>
        </w:tc>
        <w:tc>
          <w:tcPr>
            <w:tcW w:w="840" w:type="dxa"/>
            <w:tcBorders>
              <w:top w:val="nil"/>
              <w:left w:val="nil"/>
              <w:bottom w:val="single" w:sz="6" w:space="0" w:color="auto"/>
              <w:right w:val="nil"/>
            </w:tcBorders>
          </w:tcPr>
          <w:p w14:paraId="23C013B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257 (94)</w:t>
            </w:r>
          </w:p>
        </w:tc>
        <w:tc>
          <w:tcPr>
            <w:tcW w:w="840" w:type="dxa"/>
            <w:tcBorders>
              <w:top w:val="nil"/>
              <w:left w:val="nil"/>
              <w:bottom w:val="single" w:sz="6" w:space="0" w:color="auto"/>
              <w:right w:val="nil"/>
            </w:tcBorders>
          </w:tcPr>
          <w:p w14:paraId="1AC1DDB4"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274 (97)</w:t>
            </w:r>
          </w:p>
        </w:tc>
        <w:tc>
          <w:tcPr>
            <w:tcW w:w="1041" w:type="dxa"/>
            <w:tcBorders>
              <w:top w:val="nil"/>
              <w:left w:val="nil"/>
              <w:bottom w:val="single" w:sz="6" w:space="0" w:color="auto"/>
              <w:right w:val="nil"/>
            </w:tcBorders>
          </w:tcPr>
          <w:p w14:paraId="1A630408"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335 (154)</w:t>
            </w:r>
          </w:p>
        </w:tc>
        <w:tc>
          <w:tcPr>
            <w:tcW w:w="941" w:type="dxa"/>
            <w:tcBorders>
              <w:top w:val="nil"/>
              <w:left w:val="nil"/>
              <w:bottom w:val="single" w:sz="6" w:space="0" w:color="auto"/>
              <w:right w:val="nil"/>
            </w:tcBorders>
          </w:tcPr>
          <w:p w14:paraId="639E5EE0"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522 (338)</w:t>
            </w:r>
          </w:p>
        </w:tc>
        <w:tc>
          <w:tcPr>
            <w:tcW w:w="941" w:type="dxa"/>
            <w:tcBorders>
              <w:top w:val="nil"/>
              <w:left w:val="nil"/>
              <w:bottom w:val="single" w:sz="6" w:space="0" w:color="auto"/>
              <w:right w:val="nil"/>
            </w:tcBorders>
          </w:tcPr>
          <w:p w14:paraId="4DAAAB8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422 (353)</w:t>
            </w:r>
          </w:p>
        </w:tc>
        <w:tc>
          <w:tcPr>
            <w:tcW w:w="840" w:type="dxa"/>
            <w:tcBorders>
              <w:top w:val="nil"/>
              <w:left w:val="nil"/>
              <w:bottom w:val="single" w:sz="6" w:space="0" w:color="auto"/>
              <w:right w:val="nil"/>
            </w:tcBorders>
          </w:tcPr>
          <w:p w14:paraId="2782AF4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.24 (.43)</w:t>
            </w:r>
          </w:p>
        </w:tc>
        <w:tc>
          <w:tcPr>
            <w:tcW w:w="840" w:type="dxa"/>
            <w:tcBorders>
              <w:top w:val="nil"/>
              <w:left w:val="nil"/>
              <w:bottom w:val="single" w:sz="6" w:space="0" w:color="auto"/>
              <w:right w:val="nil"/>
            </w:tcBorders>
          </w:tcPr>
          <w:p w14:paraId="5B8A5BA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.23 (.42)</w:t>
            </w:r>
          </w:p>
        </w:tc>
      </w:tr>
      <w:tr w:rsidR="005A436F" w14:paraId="51F27D7E" w14:textId="77777777" w:rsidTr="00B610DD">
        <w:trPr>
          <w:trHeight w:val="240"/>
        </w:trPr>
        <w:tc>
          <w:tcPr>
            <w:tcW w:w="662" w:type="dxa"/>
            <w:vMerge w:val="restart"/>
            <w:tcBorders>
              <w:top w:val="single" w:sz="6" w:space="0" w:color="auto"/>
              <w:left w:val="nil"/>
              <w:right w:val="nil"/>
            </w:tcBorders>
            <w:vAlign w:val="center"/>
          </w:tcPr>
          <w:p w14:paraId="29E9481F" w14:textId="77777777" w:rsidR="005A436F" w:rsidRDefault="005A436F"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End</w:t>
            </w:r>
          </w:p>
        </w:tc>
        <w:tc>
          <w:tcPr>
            <w:tcW w:w="562" w:type="dxa"/>
            <w:vMerge w:val="restart"/>
            <w:tcBorders>
              <w:top w:val="single" w:sz="6" w:space="0" w:color="auto"/>
              <w:left w:val="nil"/>
              <w:right w:val="nil"/>
            </w:tcBorders>
            <w:vAlign w:val="center"/>
          </w:tcPr>
          <w:p w14:paraId="75808515" w14:textId="77777777" w:rsidR="005A436F" w:rsidRDefault="005A436F" w:rsidP="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TD</w:t>
            </w:r>
          </w:p>
        </w:tc>
        <w:tc>
          <w:tcPr>
            <w:tcW w:w="562" w:type="dxa"/>
            <w:tcBorders>
              <w:top w:val="nil"/>
              <w:left w:val="nil"/>
              <w:bottom w:val="nil"/>
              <w:right w:val="nil"/>
            </w:tcBorders>
          </w:tcPr>
          <w:p w14:paraId="5E7E5CD4"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840" w:type="dxa"/>
            <w:tcBorders>
              <w:top w:val="nil"/>
              <w:left w:val="nil"/>
              <w:bottom w:val="nil"/>
              <w:right w:val="nil"/>
            </w:tcBorders>
          </w:tcPr>
          <w:p w14:paraId="30BC27EE"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3D54930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709A3F66"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687F188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569 (372)</w:t>
            </w:r>
          </w:p>
        </w:tc>
        <w:tc>
          <w:tcPr>
            <w:tcW w:w="941" w:type="dxa"/>
            <w:tcBorders>
              <w:top w:val="nil"/>
              <w:left w:val="nil"/>
              <w:bottom w:val="nil"/>
              <w:right w:val="nil"/>
            </w:tcBorders>
          </w:tcPr>
          <w:p w14:paraId="6EDDB3A9"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4A423D73"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492 (342)</w:t>
            </w:r>
          </w:p>
        </w:tc>
        <w:tc>
          <w:tcPr>
            <w:tcW w:w="840" w:type="dxa"/>
            <w:tcBorders>
              <w:top w:val="nil"/>
              <w:left w:val="nil"/>
              <w:bottom w:val="nil"/>
              <w:right w:val="nil"/>
            </w:tcBorders>
          </w:tcPr>
          <w:p w14:paraId="6A3C43B6"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24FE7C47"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.49 (.50)</w:t>
            </w:r>
          </w:p>
        </w:tc>
      </w:tr>
      <w:tr w:rsidR="005A436F" w14:paraId="2DF0A77A" w14:textId="77777777" w:rsidTr="00B610DD">
        <w:trPr>
          <w:trHeight w:val="240"/>
        </w:trPr>
        <w:tc>
          <w:tcPr>
            <w:tcW w:w="662" w:type="dxa"/>
            <w:vMerge/>
            <w:tcBorders>
              <w:left w:val="nil"/>
              <w:right w:val="nil"/>
            </w:tcBorders>
            <w:vAlign w:val="center"/>
          </w:tcPr>
          <w:p w14:paraId="5EC53279"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vMerge/>
            <w:tcBorders>
              <w:left w:val="nil"/>
              <w:bottom w:val="nil"/>
              <w:right w:val="nil"/>
            </w:tcBorders>
            <w:vAlign w:val="center"/>
          </w:tcPr>
          <w:p w14:paraId="4E2E34C8"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tcBorders>
              <w:top w:val="nil"/>
              <w:left w:val="nil"/>
              <w:bottom w:val="nil"/>
              <w:right w:val="nil"/>
            </w:tcBorders>
          </w:tcPr>
          <w:p w14:paraId="5DABBAEA"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40" w:type="dxa"/>
            <w:tcBorders>
              <w:top w:val="nil"/>
              <w:left w:val="nil"/>
              <w:bottom w:val="nil"/>
              <w:right w:val="nil"/>
            </w:tcBorders>
          </w:tcPr>
          <w:p w14:paraId="202E902E"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355E0124"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725E800B"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2E630827"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611 (393)</w:t>
            </w:r>
          </w:p>
        </w:tc>
        <w:tc>
          <w:tcPr>
            <w:tcW w:w="941" w:type="dxa"/>
            <w:tcBorders>
              <w:top w:val="nil"/>
              <w:left w:val="nil"/>
              <w:bottom w:val="nil"/>
              <w:right w:val="nil"/>
            </w:tcBorders>
          </w:tcPr>
          <w:p w14:paraId="283C9836"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37A81381"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441 (444)</w:t>
            </w:r>
          </w:p>
        </w:tc>
        <w:tc>
          <w:tcPr>
            <w:tcW w:w="840" w:type="dxa"/>
            <w:tcBorders>
              <w:top w:val="nil"/>
              <w:left w:val="nil"/>
              <w:bottom w:val="nil"/>
              <w:right w:val="nil"/>
            </w:tcBorders>
          </w:tcPr>
          <w:p w14:paraId="46010511"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302C48C6"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.55 (.50)</w:t>
            </w:r>
          </w:p>
        </w:tc>
      </w:tr>
      <w:tr w:rsidR="005A436F" w14:paraId="313527D1" w14:textId="77777777" w:rsidTr="00B610DD">
        <w:trPr>
          <w:trHeight w:val="240"/>
        </w:trPr>
        <w:tc>
          <w:tcPr>
            <w:tcW w:w="662" w:type="dxa"/>
            <w:vMerge/>
            <w:tcBorders>
              <w:left w:val="nil"/>
              <w:right w:val="nil"/>
            </w:tcBorders>
            <w:vAlign w:val="center"/>
          </w:tcPr>
          <w:p w14:paraId="0455BB1B"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vMerge w:val="restart"/>
            <w:tcBorders>
              <w:top w:val="nil"/>
              <w:left w:val="nil"/>
              <w:right w:val="nil"/>
            </w:tcBorders>
            <w:vAlign w:val="center"/>
          </w:tcPr>
          <w:p w14:paraId="67F7AEBB" w14:textId="77777777" w:rsidR="005A436F" w:rsidRDefault="005A436F"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ASD</w:t>
            </w:r>
          </w:p>
        </w:tc>
        <w:tc>
          <w:tcPr>
            <w:tcW w:w="562" w:type="dxa"/>
            <w:tcBorders>
              <w:top w:val="nil"/>
              <w:left w:val="nil"/>
              <w:bottom w:val="nil"/>
              <w:right w:val="nil"/>
            </w:tcBorders>
          </w:tcPr>
          <w:p w14:paraId="23F7376B"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840" w:type="dxa"/>
            <w:tcBorders>
              <w:top w:val="nil"/>
              <w:left w:val="nil"/>
              <w:bottom w:val="nil"/>
              <w:right w:val="nil"/>
            </w:tcBorders>
          </w:tcPr>
          <w:p w14:paraId="5E15C488"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04218C3F"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160E0383"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nil"/>
              <w:right w:val="nil"/>
            </w:tcBorders>
          </w:tcPr>
          <w:p w14:paraId="32A97C07"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679 (485)</w:t>
            </w:r>
          </w:p>
        </w:tc>
        <w:tc>
          <w:tcPr>
            <w:tcW w:w="941" w:type="dxa"/>
            <w:tcBorders>
              <w:top w:val="nil"/>
              <w:left w:val="nil"/>
              <w:bottom w:val="nil"/>
              <w:right w:val="nil"/>
            </w:tcBorders>
          </w:tcPr>
          <w:p w14:paraId="2B07DE4E"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nil"/>
              <w:right w:val="nil"/>
            </w:tcBorders>
          </w:tcPr>
          <w:p w14:paraId="67E80DE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948 (815)</w:t>
            </w:r>
          </w:p>
        </w:tc>
        <w:tc>
          <w:tcPr>
            <w:tcW w:w="840" w:type="dxa"/>
            <w:tcBorders>
              <w:top w:val="nil"/>
              <w:left w:val="nil"/>
              <w:bottom w:val="nil"/>
              <w:right w:val="nil"/>
            </w:tcBorders>
          </w:tcPr>
          <w:p w14:paraId="4C6B5B1F"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nil"/>
              <w:right w:val="nil"/>
            </w:tcBorders>
          </w:tcPr>
          <w:p w14:paraId="4D93912C"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.65 (.48)</w:t>
            </w:r>
          </w:p>
        </w:tc>
      </w:tr>
      <w:tr w:rsidR="005A436F" w14:paraId="3C75A10C" w14:textId="77777777" w:rsidTr="006A1D80">
        <w:trPr>
          <w:trHeight w:val="240"/>
        </w:trPr>
        <w:tc>
          <w:tcPr>
            <w:tcW w:w="662" w:type="dxa"/>
            <w:vMerge/>
            <w:tcBorders>
              <w:left w:val="nil"/>
              <w:bottom w:val="single" w:sz="6" w:space="0" w:color="auto"/>
              <w:right w:val="nil"/>
            </w:tcBorders>
          </w:tcPr>
          <w:p w14:paraId="5F4546C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vMerge/>
            <w:tcBorders>
              <w:left w:val="nil"/>
              <w:bottom w:val="single" w:sz="6" w:space="0" w:color="auto"/>
              <w:right w:val="nil"/>
            </w:tcBorders>
          </w:tcPr>
          <w:p w14:paraId="7FBA2A6B"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62" w:type="dxa"/>
            <w:tcBorders>
              <w:top w:val="nil"/>
              <w:left w:val="nil"/>
              <w:bottom w:val="single" w:sz="6" w:space="0" w:color="auto"/>
              <w:right w:val="nil"/>
            </w:tcBorders>
          </w:tcPr>
          <w:p w14:paraId="23FA460E" w14:textId="77777777" w:rsidR="005A436F" w:rsidRDefault="005A436F">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40" w:type="dxa"/>
            <w:tcBorders>
              <w:top w:val="nil"/>
              <w:left w:val="nil"/>
              <w:bottom w:val="single" w:sz="6" w:space="0" w:color="auto"/>
              <w:right w:val="nil"/>
            </w:tcBorders>
          </w:tcPr>
          <w:p w14:paraId="535E523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single" w:sz="6" w:space="0" w:color="auto"/>
              <w:right w:val="nil"/>
            </w:tcBorders>
          </w:tcPr>
          <w:p w14:paraId="6485CF1E"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single" w:sz="6" w:space="0" w:color="auto"/>
              <w:right w:val="nil"/>
            </w:tcBorders>
          </w:tcPr>
          <w:p w14:paraId="7C678D62"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41" w:type="dxa"/>
            <w:tcBorders>
              <w:top w:val="nil"/>
              <w:left w:val="nil"/>
              <w:bottom w:val="single" w:sz="6" w:space="0" w:color="auto"/>
              <w:right w:val="nil"/>
            </w:tcBorders>
          </w:tcPr>
          <w:p w14:paraId="2BA7E07D"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648 (440)</w:t>
            </w:r>
          </w:p>
        </w:tc>
        <w:tc>
          <w:tcPr>
            <w:tcW w:w="941" w:type="dxa"/>
            <w:tcBorders>
              <w:top w:val="nil"/>
              <w:left w:val="nil"/>
              <w:bottom w:val="single" w:sz="6" w:space="0" w:color="auto"/>
              <w:right w:val="nil"/>
            </w:tcBorders>
          </w:tcPr>
          <w:p w14:paraId="625BE6DC"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941" w:type="dxa"/>
            <w:tcBorders>
              <w:top w:val="nil"/>
              <w:left w:val="nil"/>
              <w:bottom w:val="single" w:sz="6" w:space="0" w:color="auto"/>
              <w:right w:val="nil"/>
            </w:tcBorders>
          </w:tcPr>
          <w:p w14:paraId="7AB482C0"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845 (657)</w:t>
            </w:r>
          </w:p>
        </w:tc>
        <w:tc>
          <w:tcPr>
            <w:tcW w:w="840" w:type="dxa"/>
            <w:tcBorders>
              <w:top w:val="nil"/>
              <w:left w:val="nil"/>
              <w:bottom w:val="single" w:sz="6" w:space="0" w:color="auto"/>
              <w:right w:val="nil"/>
            </w:tcBorders>
          </w:tcPr>
          <w:p w14:paraId="7A08F11D" w14:textId="77777777" w:rsidR="005A436F" w:rsidRDefault="005A436F">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40" w:type="dxa"/>
            <w:tcBorders>
              <w:top w:val="nil"/>
              <w:left w:val="nil"/>
              <w:bottom w:val="single" w:sz="6" w:space="0" w:color="auto"/>
              <w:right w:val="nil"/>
            </w:tcBorders>
          </w:tcPr>
          <w:p w14:paraId="4416DEFE" w14:textId="77777777" w:rsidR="005A436F" w:rsidRDefault="005A436F">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.63 (.48)</w:t>
            </w:r>
          </w:p>
        </w:tc>
      </w:tr>
      <w:tr w:rsidR="005A436F" w14:paraId="5BF96563" w14:textId="77777777" w:rsidTr="005A436F">
        <w:trPr>
          <w:trHeight w:val="240"/>
        </w:trPr>
        <w:tc>
          <w:tcPr>
            <w:tcW w:w="8909" w:type="dxa"/>
            <w:gridSpan w:val="11"/>
            <w:tcBorders>
              <w:top w:val="single" w:sz="6" w:space="0" w:color="auto"/>
              <w:left w:val="nil"/>
              <w:bottom w:val="nil"/>
              <w:right w:val="nil"/>
            </w:tcBorders>
          </w:tcPr>
          <w:p w14:paraId="07B01CFC" w14:textId="5C358375" w:rsidR="005A436F" w:rsidRDefault="005A436F" w:rsidP="005A436F">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 xml:space="preserve">Nb. SKIP = skipping, FFD = first fixation duration, SFD = single fixation duration, GD = gaze duration, TT = total time, SPT = second pass time, RI = regressions in, RO = first pass regressions out. </w:t>
            </w:r>
          </w:p>
        </w:tc>
      </w:tr>
    </w:tbl>
    <w:p w14:paraId="583786C5" w14:textId="77F4E20E" w:rsidR="00BA2C0D" w:rsidRDefault="005A436F" w:rsidP="00CE5281">
      <w:pPr>
        <w:spacing w:line="480" w:lineRule="auto"/>
        <w:contextualSpacing/>
        <w:rPr>
          <w:rFonts w:ascii="Times New Roman" w:hAnsi="Times New Roman" w:cs="Times New Roman"/>
          <w:b/>
          <w:sz w:val="24"/>
          <w:szCs w:val="24"/>
        </w:rPr>
      </w:pPr>
      <w:r w:rsidRPr="0026366A" w:rsidDel="005A436F">
        <w:rPr>
          <w:noProof/>
          <w:lang w:val="en-US"/>
        </w:rPr>
        <w:t xml:space="preserve"> </w:t>
      </w:r>
    </w:p>
    <w:p w14:paraId="653A0C5B" w14:textId="77777777" w:rsidR="00BA2C0D" w:rsidRDefault="00BA2C0D" w:rsidP="00CE5281">
      <w:pPr>
        <w:spacing w:line="480" w:lineRule="auto"/>
        <w:contextualSpacing/>
        <w:rPr>
          <w:rFonts w:ascii="Times New Roman" w:hAnsi="Times New Roman" w:cs="Times New Roman"/>
          <w:b/>
          <w:sz w:val="24"/>
          <w:szCs w:val="24"/>
        </w:rPr>
        <w:sectPr w:rsidR="00BA2C0D" w:rsidSect="00BC4096">
          <w:pgSz w:w="11906" w:h="16838"/>
          <w:pgMar w:top="1440" w:right="1440" w:bottom="1440" w:left="1440" w:header="709" w:footer="709" w:gutter="0"/>
          <w:cols w:space="708"/>
          <w:docGrid w:linePitch="360"/>
        </w:sectPr>
      </w:pPr>
      <w:r>
        <w:rPr>
          <w:rFonts w:ascii="Times New Roman" w:hAnsi="Times New Roman" w:cs="Times New Roman"/>
          <w:b/>
          <w:sz w:val="24"/>
          <w:szCs w:val="24"/>
        </w:rPr>
        <w:br w:type="page"/>
      </w:r>
    </w:p>
    <w:tbl>
      <w:tblPr>
        <w:tblW w:w="0" w:type="auto"/>
        <w:tblLayout w:type="fixed"/>
        <w:tblCellMar>
          <w:left w:w="30" w:type="dxa"/>
          <w:right w:w="30" w:type="dxa"/>
        </w:tblCellMar>
        <w:tblLook w:val="0000" w:firstRow="0" w:lastRow="0" w:firstColumn="0" w:lastColumn="0" w:noHBand="0" w:noVBand="0"/>
      </w:tblPr>
      <w:tblGrid>
        <w:gridCol w:w="619"/>
        <w:gridCol w:w="1061"/>
        <w:gridCol w:w="80"/>
        <w:gridCol w:w="780"/>
        <w:gridCol w:w="499"/>
        <w:gridCol w:w="701"/>
        <w:gridCol w:w="422"/>
        <w:gridCol w:w="80"/>
        <w:gridCol w:w="1121"/>
        <w:gridCol w:w="1143"/>
        <w:gridCol w:w="80"/>
        <w:gridCol w:w="1120"/>
        <w:gridCol w:w="1143"/>
      </w:tblGrid>
      <w:tr w:rsidR="00B610DD" w14:paraId="52C14B7E" w14:textId="77777777" w:rsidTr="00B610DD">
        <w:trPr>
          <w:trHeight w:val="240"/>
        </w:trPr>
        <w:tc>
          <w:tcPr>
            <w:tcW w:w="1680" w:type="dxa"/>
            <w:gridSpan w:val="2"/>
            <w:tcBorders>
              <w:top w:val="nil"/>
              <w:left w:val="nil"/>
              <w:bottom w:val="nil"/>
              <w:right w:val="nil"/>
            </w:tcBorders>
          </w:tcPr>
          <w:p w14:paraId="2267054B"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lastRenderedPageBreak/>
              <w:t xml:space="preserve">Table 4. </w:t>
            </w:r>
          </w:p>
        </w:tc>
        <w:tc>
          <w:tcPr>
            <w:tcW w:w="80" w:type="dxa"/>
            <w:tcBorders>
              <w:top w:val="nil"/>
              <w:left w:val="nil"/>
              <w:bottom w:val="nil"/>
              <w:right w:val="nil"/>
            </w:tcBorders>
          </w:tcPr>
          <w:p w14:paraId="5283A907"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1FF842FE"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499" w:type="dxa"/>
            <w:tcBorders>
              <w:top w:val="nil"/>
              <w:left w:val="nil"/>
              <w:bottom w:val="nil"/>
              <w:right w:val="nil"/>
            </w:tcBorders>
          </w:tcPr>
          <w:p w14:paraId="122ECEC3"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701" w:type="dxa"/>
            <w:tcBorders>
              <w:top w:val="nil"/>
              <w:left w:val="nil"/>
              <w:bottom w:val="nil"/>
              <w:right w:val="nil"/>
            </w:tcBorders>
          </w:tcPr>
          <w:p w14:paraId="28BEC311"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422" w:type="dxa"/>
            <w:tcBorders>
              <w:top w:val="nil"/>
              <w:left w:val="nil"/>
              <w:bottom w:val="nil"/>
              <w:right w:val="nil"/>
            </w:tcBorders>
          </w:tcPr>
          <w:p w14:paraId="394E2DCE"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07400E62"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tcBorders>
              <w:top w:val="nil"/>
              <w:left w:val="nil"/>
              <w:bottom w:val="nil"/>
              <w:right w:val="nil"/>
            </w:tcBorders>
          </w:tcPr>
          <w:p w14:paraId="3F747136"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43" w:type="dxa"/>
            <w:tcBorders>
              <w:top w:val="nil"/>
              <w:left w:val="nil"/>
              <w:bottom w:val="nil"/>
              <w:right w:val="nil"/>
            </w:tcBorders>
          </w:tcPr>
          <w:p w14:paraId="7127F384"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24B5F30F"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tcBorders>
              <w:top w:val="nil"/>
              <w:left w:val="nil"/>
              <w:bottom w:val="nil"/>
              <w:right w:val="nil"/>
            </w:tcBorders>
          </w:tcPr>
          <w:p w14:paraId="733A53B3"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43" w:type="dxa"/>
            <w:tcBorders>
              <w:top w:val="nil"/>
              <w:left w:val="nil"/>
              <w:bottom w:val="nil"/>
              <w:right w:val="nil"/>
            </w:tcBorders>
          </w:tcPr>
          <w:p w14:paraId="1FA9DE49"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B610DD" w14:paraId="0CF8C0DA" w14:textId="77777777" w:rsidTr="00B610DD">
        <w:trPr>
          <w:trHeight w:val="240"/>
        </w:trPr>
        <w:tc>
          <w:tcPr>
            <w:tcW w:w="6506" w:type="dxa"/>
            <w:gridSpan w:val="10"/>
            <w:tcBorders>
              <w:top w:val="nil"/>
              <w:left w:val="nil"/>
              <w:bottom w:val="single" w:sz="6" w:space="0" w:color="auto"/>
              <w:right w:val="nil"/>
            </w:tcBorders>
          </w:tcPr>
          <w:p w14:paraId="5C7A0AB8"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Model parameters and observed means for Experiment 2 global analysis.</w:t>
            </w:r>
          </w:p>
        </w:tc>
        <w:tc>
          <w:tcPr>
            <w:tcW w:w="80" w:type="dxa"/>
            <w:tcBorders>
              <w:top w:val="nil"/>
              <w:left w:val="nil"/>
              <w:bottom w:val="single" w:sz="6" w:space="0" w:color="auto"/>
              <w:right w:val="nil"/>
            </w:tcBorders>
          </w:tcPr>
          <w:p w14:paraId="762C4670"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p>
        </w:tc>
        <w:tc>
          <w:tcPr>
            <w:tcW w:w="1120" w:type="dxa"/>
            <w:tcBorders>
              <w:top w:val="nil"/>
              <w:left w:val="nil"/>
              <w:bottom w:val="single" w:sz="6" w:space="0" w:color="auto"/>
              <w:right w:val="nil"/>
            </w:tcBorders>
          </w:tcPr>
          <w:p w14:paraId="1B973E76"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p>
        </w:tc>
        <w:tc>
          <w:tcPr>
            <w:tcW w:w="1143" w:type="dxa"/>
            <w:tcBorders>
              <w:top w:val="nil"/>
              <w:left w:val="nil"/>
              <w:bottom w:val="nil"/>
              <w:right w:val="nil"/>
            </w:tcBorders>
          </w:tcPr>
          <w:p w14:paraId="1443ED71"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r>
      <w:tr w:rsidR="00B610DD" w14:paraId="1B60E24D" w14:textId="77777777" w:rsidTr="006A1D80">
        <w:trPr>
          <w:trHeight w:val="240"/>
        </w:trPr>
        <w:tc>
          <w:tcPr>
            <w:tcW w:w="619" w:type="dxa"/>
            <w:tcBorders>
              <w:top w:val="single" w:sz="6" w:space="0" w:color="auto"/>
              <w:left w:val="nil"/>
              <w:bottom w:val="nil"/>
              <w:right w:val="nil"/>
            </w:tcBorders>
          </w:tcPr>
          <w:p w14:paraId="3E0B1288"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61" w:type="dxa"/>
            <w:tcBorders>
              <w:top w:val="single" w:sz="6" w:space="0" w:color="auto"/>
              <w:left w:val="nil"/>
              <w:bottom w:val="nil"/>
              <w:right w:val="nil"/>
            </w:tcBorders>
          </w:tcPr>
          <w:p w14:paraId="49D2D31B"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single" w:sz="6" w:space="0" w:color="auto"/>
              <w:left w:val="nil"/>
              <w:bottom w:val="nil"/>
              <w:right w:val="nil"/>
            </w:tcBorders>
          </w:tcPr>
          <w:p w14:paraId="37F99BA2"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2402" w:type="dxa"/>
            <w:gridSpan w:val="4"/>
            <w:tcBorders>
              <w:top w:val="single" w:sz="6" w:space="0" w:color="auto"/>
              <w:left w:val="nil"/>
              <w:bottom w:val="single" w:sz="6" w:space="0" w:color="auto"/>
              <w:right w:val="nil"/>
            </w:tcBorders>
          </w:tcPr>
          <w:p w14:paraId="60120DE4" w14:textId="78F031E3"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Model</w:t>
            </w:r>
          </w:p>
        </w:tc>
        <w:tc>
          <w:tcPr>
            <w:tcW w:w="80" w:type="dxa"/>
            <w:tcBorders>
              <w:top w:val="nil"/>
              <w:left w:val="nil"/>
              <w:bottom w:val="nil"/>
              <w:right w:val="nil"/>
            </w:tcBorders>
          </w:tcPr>
          <w:p w14:paraId="2FABC1DD"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2264" w:type="dxa"/>
            <w:gridSpan w:val="2"/>
            <w:tcBorders>
              <w:top w:val="single" w:sz="6" w:space="0" w:color="auto"/>
              <w:left w:val="nil"/>
              <w:bottom w:val="single" w:sz="6" w:space="0" w:color="auto"/>
              <w:right w:val="nil"/>
            </w:tcBorders>
          </w:tcPr>
          <w:p w14:paraId="07AFE104" w14:textId="459BD9E3"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TD</w:t>
            </w:r>
          </w:p>
        </w:tc>
        <w:tc>
          <w:tcPr>
            <w:tcW w:w="80" w:type="dxa"/>
            <w:tcBorders>
              <w:top w:val="nil"/>
              <w:left w:val="nil"/>
              <w:bottom w:val="nil"/>
              <w:right w:val="nil"/>
            </w:tcBorders>
          </w:tcPr>
          <w:p w14:paraId="01581360"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263" w:type="dxa"/>
            <w:gridSpan w:val="2"/>
            <w:tcBorders>
              <w:top w:val="single" w:sz="6" w:space="0" w:color="auto"/>
              <w:left w:val="nil"/>
              <w:bottom w:val="single" w:sz="6" w:space="0" w:color="auto"/>
              <w:right w:val="nil"/>
            </w:tcBorders>
          </w:tcPr>
          <w:p w14:paraId="38832CF7" w14:textId="14C5810F"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ASD</w:t>
            </w:r>
          </w:p>
        </w:tc>
      </w:tr>
      <w:tr w:rsidR="00B610DD" w14:paraId="2E4ECDE6" w14:textId="77777777" w:rsidTr="00B610DD">
        <w:trPr>
          <w:trHeight w:val="240"/>
        </w:trPr>
        <w:tc>
          <w:tcPr>
            <w:tcW w:w="619" w:type="dxa"/>
            <w:tcBorders>
              <w:top w:val="nil"/>
              <w:left w:val="nil"/>
              <w:bottom w:val="single" w:sz="6" w:space="0" w:color="auto"/>
              <w:right w:val="nil"/>
            </w:tcBorders>
          </w:tcPr>
          <w:p w14:paraId="6ED6689B"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061" w:type="dxa"/>
            <w:tcBorders>
              <w:top w:val="nil"/>
              <w:left w:val="nil"/>
              <w:bottom w:val="single" w:sz="6" w:space="0" w:color="auto"/>
              <w:right w:val="nil"/>
            </w:tcBorders>
          </w:tcPr>
          <w:p w14:paraId="3277EAD6"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3D78D634"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single" w:sz="6" w:space="0" w:color="auto"/>
              <w:right w:val="nil"/>
            </w:tcBorders>
          </w:tcPr>
          <w:p w14:paraId="5FBE6726"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b</w:t>
            </w:r>
            <w:proofErr w:type="gramEnd"/>
          </w:p>
        </w:tc>
        <w:tc>
          <w:tcPr>
            <w:tcW w:w="499" w:type="dxa"/>
            <w:tcBorders>
              <w:top w:val="nil"/>
              <w:left w:val="nil"/>
              <w:bottom w:val="single" w:sz="6" w:space="0" w:color="auto"/>
              <w:right w:val="nil"/>
            </w:tcBorders>
          </w:tcPr>
          <w:p w14:paraId="268809F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SE</w:t>
            </w:r>
          </w:p>
        </w:tc>
        <w:tc>
          <w:tcPr>
            <w:tcW w:w="701" w:type="dxa"/>
            <w:tcBorders>
              <w:top w:val="nil"/>
              <w:left w:val="nil"/>
              <w:bottom w:val="single" w:sz="6" w:space="0" w:color="auto"/>
              <w:right w:val="nil"/>
            </w:tcBorders>
          </w:tcPr>
          <w:p w14:paraId="4BF3883F"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Pr>
                <w:rFonts w:ascii="Times New Roman" w:eastAsiaTheme="minorEastAsia" w:hAnsi="Times New Roman" w:cs="Times New Roman"/>
                <w:i/>
                <w:iCs/>
                <w:color w:val="000000"/>
                <w:sz w:val="20"/>
                <w:szCs w:val="20"/>
                <w:lang w:val="en-US"/>
              </w:rPr>
              <w:t>t</w:t>
            </w:r>
            <w:proofErr w:type="gramEnd"/>
          </w:p>
        </w:tc>
        <w:tc>
          <w:tcPr>
            <w:tcW w:w="422" w:type="dxa"/>
            <w:tcBorders>
              <w:top w:val="nil"/>
              <w:left w:val="nil"/>
              <w:bottom w:val="single" w:sz="6" w:space="0" w:color="auto"/>
              <w:right w:val="nil"/>
            </w:tcBorders>
          </w:tcPr>
          <w:p w14:paraId="58BEBD3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Sig</w:t>
            </w:r>
          </w:p>
        </w:tc>
        <w:tc>
          <w:tcPr>
            <w:tcW w:w="80" w:type="dxa"/>
            <w:tcBorders>
              <w:top w:val="nil"/>
              <w:left w:val="nil"/>
              <w:bottom w:val="nil"/>
              <w:right w:val="nil"/>
            </w:tcBorders>
          </w:tcPr>
          <w:p w14:paraId="286DC923"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tcBorders>
              <w:top w:val="nil"/>
              <w:left w:val="nil"/>
              <w:bottom w:val="single" w:sz="6" w:space="0" w:color="auto"/>
              <w:right w:val="nil"/>
            </w:tcBorders>
          </w:tcPr>
          <w:p w14:paraId="16CA1B9C"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1143" w:type="dxa"/>
            <w:tcBorders>
              <w:top w:val="nil"/>
              <w:left w:val="nil"/>
              <w:bottom w:val="single" w:sz="6" w:space="0" w:color="auto"/>
              <w:right w:val="nil"/>
            </w:tcBorders>
          </w:tcPr>
          <w:p w14:paraId="6291E59E"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c>
          <w:tcPr>
            <w:tcW w:w="80" w:type="dxa"/>
            <w:tcBorders>
              <w:top w:val="nil"/>
              <w:left w:val="nil"/>
              <w:bottom w:val="nil"/>
              <w:right w:val="nil"/>
            </w:tcBorders>
          </w:tcPr>
          <w:p w14:paraId="1222D636"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tcBorders>
              <w:top w:val="nil"/>
              <w:left w:val="nil"/>
              <w:bottom w:val="single" w:sz="6" w:space="0" w:color="auto"/>
              <w:right w:val="nil"/>
            </w:tcBorders>
          </w:tcPr>
          <w:p w14:paraId="5D809A1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High</w:t>
            </w:r>
          </w:p>
        </w:tc>
        <w:tc>
          <w:tcPr>
            <w:tcW w:w="1143" w:type="dxa"/>
            <w:tcBorders>
              <w:top w:val="nil"/>
              <w:left w:val="nil"/>
              <w:bottom w:val="single" w:sz="6" w:space="0" w:color="auto"/>
              <w:right w:val="nil"/>
            </w:tcBorders>
          </w:tcPr>
          <w:p w14:paraId="29A4B209"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Low</w:t>
            </w:r>
          </w:p>
        </w:tc>
      </w:tr>
      <w:tr w:rsidR="00B610DD" w14:paraId="08914B4B" w14:textId="77777777" w:rsidTr="00B610DD">
        <w:trPr>
          <w:trHeight w:val="240"/>
        </w:trPr>
        <w:tc>
          <w:tcPr>
            <w:tcW w:w="619" w:type="dxa"/>
            <w:vMerge w:val="restart"/>
            <w:tcBorders>
              <w:top w:val="single" w:sz="6" w:space="0" w:color="auto"/>
              <w:left w:val="nil"/>
              <w:right w:val="nil"/>
            </w:tcBorders>
            <w:vAlign w:val="center"/>
          </w:tcPr>
          <w:p w14:paraId="203DC719"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MFD</w:t>
            </w:r>
          </w:p>
        </w:tc>
        <w:tc>
          <w:tcPr>
            <w:tcW w:w="1061" w:type="dxa"/>
            <w:tcBorders>
              <w:top w:val="single" w:sz="6" w:space="0" w:color="auto"/>
              <w:left w:val="nil"/>
              <w:bottom w:val="nil"/>
              <w:right w:val="nil"/>
            </w:tcBorders>
          </w:tcPr>
          <w:p w14:paraId="7D0BDC0D"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4B05D3FC"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39A24EB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5.39</w:t>
            </w:r>
          </w:p>
        </w:tc>
        <w:tc>
          <w:tcPr>
            <w:tcW w:w="499" w:type="dxa"/>
            <w:tcBorders>
              <w:top w:val="single" w:sz="6" w:space="0" w:color="auto"/>
              <w:left w:val="nil"/>
              <w:bottom w:val="nil"/>
              <w:right w:val="nil"/>
            </w:tcBorders>
          </w:tcPr>
          <w:p w14:paraId="22B309CB"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single" w:sz="6" w:space="0" w:color="auto"/>
              <w:left w:val="nil"/>
              <w:bottom w:val="nil"/>
              <w:right w:val="nil"/>
            </w:tcBorders>
          </w:tcPr>
          <w:p w14:paraId="498B6A84"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274.52</w:t>
            </w:r>
          </w:p>
        </w:tc>
        <w:tc>
          <w:tcPr>
            <w:tcW w:w="422" w:type="dxa"/>
            <w:tcBorders>
              <w:top w:val="single" w:sz="6" w:space="0" w:color="auto"/>
              <w:left w:val="nil"/>
              <w:bottom w:val="nil"/>
              <w:right w:val="nil"/>
            </w:tcBorders>
          </w:tcPr>
          <w:p w14:paraId="04822585"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0FE61172"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val="restart"/>
            <w:tcBorders>
              <w:top w:val="single" w:sz="6" w:space="0" w:color="auto"/>
              <w:left w:val="nil"/>
              <w:right w:val="nil"/>
            </w:tcBorders>
            <w:vAlign w:val="center"/>
          </w:tcPr>
          <w:p w14:paraId="083809C0"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218 (31)</w:t>
            </w:r>
          </w:p>
        </w:tc>
        <w:tc>
          <w:tcPr>
            <w:tcW w:w="1143" w:type="dxa"/>
            <w:vMerge w:val="restart"/>
            <w:tcBorders>
              <w:top w:val="single" w:sz="6" w:space="0" w:color="auto"/>
              <w:left w:val="nil"/>
              <w:right w:val="nil"/>
            </w:tcBorders>
            <w:vAlign w:val="center"/>
          </w:tcPr>
          <w:p w14:paraId="68DABB3A"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219 (30)</w:t>
            </w:r>
          </w:p>
        </w:tc>
        <w:tc>
          <w:tcPr>
            <w:tcW w:w="80" w:type="dxa"/>
            <w:tcBorders>
              <w:top w:val="nil"/>
              <w:left w:val="nil"/>
              <w:bottom w:val="nil"/>
              <w:right w:val="nil"/>
            </w:tcBorders>
            <w:vAlign w:val="center"/>
          </w:tcPr>
          <w:p w14:paraId="2A4D8DEB"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7C4A2EC8"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226 (36)</w:t>
            </w:r>
          </w:p>
        </w:tc>
        <w:tc>
          <w:tcPr>
            <w:tcW w:w="1143" w:type="dxa"/>
            <w:vMerge w:val="restart"/>
            <w:tcBorders>
              <w:top w:val="single" w:sz="6" w:space="0" w:color="auto"/>
              <w:left w:val="nil"/>
              <w:right w:val="nil"/>
            </w:tcBorders>
            <w:vAlign w:val="center"/>
          </w:tcPr>
          <w:p w14:paraId="44F1BA9F"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226 (38)</w:t>
            </w:r>
          </w:p>
        </w:tc>
      </w:tr>
      <w:tr w:rsidR="00B610DD" w14:paraId="46A60957" w14:textId="77777777" w:rsidTr="00B610DD">
        <w:trPr>
          <w:trHeight w:val="240"/>
        </w:trPr>
        <w:tc>
          <w:tcPr>
            <w:tcW w:w="619" w:type="dxa"/>
            <w:vMerge/>
            <w:tcBorders>
              <w:left w:val="nil"/>
              <w:right w:val="nil"/>
            </w:tcBorders>
            <w:vAlign w:val="center"/>
          </w:tcPr>
          <w:p w14:paraId="49023471"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74A2B5BA"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2122A93E"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49C36EFD"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-0.03</w:t>
            </w:r>
          </w:p>
        </w:tc>
        <w:tc>
          <w:tcPr>
            <w:tcW w:w="499" w:type="dxa"/>
            <w:tcBorders>
              <w:top w:val="nil"/>
              <w:left w:val="nil"/>
              <w:bottom w:val="nil"/>
              <w:right w:val="nil"/>
            </w:tcBorders>
          </w:tcPr>
          <w:p w14:paraId="6985B3F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1" w:type="dxa"/>
            <w:tcBorders>
              <w:top w:val="nil"/>
              <w:left w:val="nil"/>
              <w:bottom w:val="nil"/>
              <w:right w:val="nil"/>
            </w:tcBorders>
          </w:tcPr>
          <w:p w14:paraId="49567661"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-0.80</w:t>
            </w:r>
          </w:p>
        </w:tc>
        <w:tc>
          <w:tcPr>
            <w:tcW w:w="422" w:type="dxa"/>
            <w:tcBorders>
              <w:top w:val="nil"/>
              <w:left w:val="nil"/>
              <w:bottom w:val="nil"/>
              <w:right w:val="nil"/>
            </w:tcBorders>
          </w:tcPr>
          <w:p w14:paraId="15084B0C"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7A33BCBC"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vAlign w:val="center"/>
          </w:tcPr>
          <w:p w14:paraId="2DDC6D09"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7C4FCC1B"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C561FD9"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2F107B0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264BD7E4"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354CB824" w14:textId="77777777" w:rsidTr="00B610DD">
        <w:trPr>
          <w:trHeight w:val="240"/>
        </w:trPr>
        <w:tc>
          <w:tcPr>
            <w:tcW w:w="619" w:type="dxa"/>
            <w:vMerge/>
            <w:tcBorders>
              <w:left w:val="nil"/>
              <w:right w:val="nil"/>
            </w:tcBorders>
            <w:vAlign w:val="center"/>
          </w:tcPr>
          <w:p w14:paraId="6AC11B54"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0D4265B9"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47451584"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40574258"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&lt; 0.01</w:t>
            </w:r>
          </w:p>
        </w:tc>
        <w:tc>
          <w:tcPr>
            <w:tcW w:w="499" w:type="dxa"/>
            <w:tcBorders>
              <w:top w:val="nil"/>
              <w:left w:val="nil"/>
              <w:bottom w:val="nil"/>
              <w:right w:val="nil"/>
            </w:tcBorders>
          </w:tcPr>
          <w:p w14:paraId="6E98F831"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701" w:type="dxa"/>
            <w:tcBorders>
              <w:top w:val="nil"/>
              <w:left w:val="nil"/>
              <w:bottom w:val="nil"/>
              <w:right w:val="nil"/>
            </w:tcBorders>
          </w:tcPr>
          <w:p w14:paraId="7D7661E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0.31</w:t>
            </w:r>
          </w:p>
        </w:tc>
        <w:tc>
          <w:tcPr>
            <w:tcW w:w="422" w:type="dxa"/>
            <w:tcBorders>
              <w:top w:val="nil"/>
              <w:left w:val="nil"/>
              <w:bottom w:val="nil"/>
              <w:right w:val="nil"/>
            </w:tcBorders>
          </w:tcPr>
          <w:p w14:paraId="4197406C"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628F5728"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vAlign w:val="center"/>
          </w:tcPr>
          <w:p w14:paraId="300F9743"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612AB73C"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3EC46717"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0FB3C596"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7EAFB200"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229DABFA" w14:textId="77777777" w:rsidTr="00B610DD">
        <w:trPr>
          <w:trHeight w:val="480"/>
        </w:trPr>
        <w:tc>
          <w:tcPr>
            <w:tcW w:w="619" w:type="dxa"/>
            <w:vMerge/>
            <w:tcBorders>
              <w:left w:val="nil"/>
              <w:bottom w:val="single" w:sz="6" w:space="0" w:color="auto"/>
              <w:right w:val="nil"/>
            </w:tcBorders>
            <w:vAlign w:val="center"/>
          </w:tcPr>
          <w:p w14:paraId="5B410695"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41" w:type="dxa"/>
            <w:gridSpan w:val="2"/>
            <w:tcBorders>
              <w:top w:val="nil"/>
              <w:left w:val="nil"/>
              <w:bottom w:val="single" w:sz="6" w:space="0" w:color="auto"/>
              <w:right w:val="nil"/>
            </w:tcBorders>
          </w:tcPr>
          <w:p w14:paraId="68A6633C"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780" w:type="dxa"/>
            <w:tcBorders>
              <w:top w:val="nil"/>
              <w:left w:val="nil"/>
              <w:bottom w:val="single" w:sz="6" w:space="0" w:color="auto"/>
              <w:right w:val="nil"/>
            </w:tcBorders>
            <w:vAlign w:val="center"/>
          </w:tcPr>
          <w:p w14:paraId="110EF9FD"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499" w:type="dxa"/>
            <w:tcBorders>
              <w:top w:val="nil"/>
              <w:left w:val="nil"/>
              <w:bottom w:val="single" w:sz="6" w:space="0" w:color="auto"/>
              <w:right w:val="nil"/>
            </w:tcBorders>
            <w:vAlign w:val="center"/>
          </w:tcPr>
          <w:p w14:paraId="06992B1E"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701" w:type="dxa"/>
            <w:tcBorders>
              <w:top w:val="nil"/>
              <w:left w:val="nil"/>
              <w:bottom w:val="single" w:sz="6" w:space="0" w:color="auto"/>
              <w:right w:val="nil"/>
            </w:tcBorders>
            <w:vAlign w:val="center"/>
          </w:tcPr>
          <w:p w14:paraId="3D17C6F6"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0.48</w:t>
            </w:r>
          </w:p>
        </w:tc>
        <w:tc>
          <w:tcPr>
            <w:tcW w:w="422" w:type="dxa"/>
            <w:tcBorders>
              <w:top w:val="nil"/>
              <w:left w:val="nil"/>
              <w:bottom w:val="single" w:sz="6" w:space="0" w:color="auto"/>
              <w:right w:val="nil"/>
            </w:tcBorders>
          </w:tcPr>
          <w:p w14:paraId="54389386"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19805273"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bottom w:val="nil"/>
              <w:right w:val="nil"/>
            </w:tcBorders>
            <w:vAlign w:val="center"/>
          </w:tcPr>
          <w:p w14:paraId="6AE7C64A"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58AEEDC8"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9E4F6E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bottom w:val="nil"/>
              <w:right w:val="nil"/>
            </w:tcBorders>
            <w:vAlign w:val="center"/>
          </w:tcPr>
          <w:p w14:paraId="6FE02526"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04FE15F9"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25DC9D39" w14:textId="77777777" w:rsidTr="00B610DD">
        <w:trPr>
          <w:trHeight w:val="240"/>
        </w:trPr>
        <w:tc>
          <w:tcPr>
            <w:tcW w:w="619" w:type="dxa"/>
            <w:vMerge w:val="restart"/>
            <w:tcBorders>
              <w:top w:val="single" w:sz="6" w:space="0" w:color="auto"/>
              <w:left w:val="nil"/>
              <w:right w:val="nil"/>
            </w:tcBorders>
            <w:vAlign w:val="center"/>
          </w:tcPr>
          <w:p w14:paraId="15DB6A58"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MFC</w:t>
            </w:r>
          </w:p>
        </w:tc>
        <w:tc>
          <w:tcPr>
            <w:tcW w:w="1061" w:type="dxa"/>
            <w:tcBorders>
              <w:top w:val="single" w:sz="6" w:space="0" w:color="auto"/>
              <w:left w:val="nil"/>
              <w:bottom w:val="nil"/>
              <w:right w:val="nil"/>
            </w:tcBorders>
          </w:tcPr>
          <w:p w14:paraId="1D8B6140"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071E9F55"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3CD33381"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2.67</w:t>
            </w:r>
          </w:p>
        </w:tc>
        <w:tc>
          <w:tcPr>
            <w:tcW w:w="499" w:type="dxa"/>
            <w:tcBorders>
              <w:top w:val="single" w:sz="6" w:space="0" w:color="auto"/>
              <w:left w:val="nil"/>
              <w:bottom w:val="nil"/>
              <w:right w:val="nil"/>
            </w:tcBorders>
          </w:tcPr>
          <w:p w14:paraId="0D6BBB7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0.06</w:t>
            </w:r>
          </w:p>
        </w:tc>
        <w:tc>
          <w:tcPr>
            <w:tcW w:w="701" w:type="dxa"/>
            <w:tcBorders>
              <w:top w:val="single" w:sz="6" w:space="0" w:color="auto"/>
              <w:left w:val="nil"/>
              <w:bottom w:val="nil"/>
              <w:right w:val="nil"/>
            </w:tcBorders>
          </w:tcPr>
          <w:p w14:paraId="7903E21A"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47.69</w:t>
            </w:r>
          </w:p>
        </w:tc>
        <w:tc>
          <w:tcPr>
            <w:tcW w:w="422" w:type="dxa"/>
            <w:tcBorders>
              <w:top w:val="single" w:sz="6" w:space="0" w:color="auto"/>
              <w:left w:val="nil"/>
              <w:bottom w:val="nil"/>
              <w:right w:val="nil"/>
            </w:tcBorders>
          </w:tcPr>
          <w:p w14:paraId="2505F4C9"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708C87E0"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val="restart"/>
            <w:tcBorders>
              <w:top w:val="single" w:sz="6" w:space="0" w:color="auto"/>
              <w:left w:val="nil"/>
              <w:right w:val="nil"/>
            </w:tcBorders>
            <w:vAlign w:val="center"/>
          </w:tcPr>
          <w:p w14:paraId="5A4599CE"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 (4)</w:t>
            </w:r>
          </w:p>
        </w:tc>
        <w:tc>
          <w:tcPr>
            <w:tcW w:w="1143" w:type="dxa"/>
            <w:vMerge w:val="restart"/>
            <w:tcBorders>
              <w:top w:val="single" w:sz="6" w:space="0" w:color="auto"/>
              <w:left w:val="nil"/>
              <w:right w:val="nil"/>
            </w:tcBorders>
            <w:vAlign w:val="center"/>
          </w:tcPr>
          <w:p w14:paraId="3B2A505F"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14 (5)</w:t>
            </w:r>
          </w:p>
        </w:tc>
        <w:tc>
          <w:tcPr>
            <w:tcW w:w="80" w:type="dxa"/>
            <w:tcBorders>
              <w:top w:val="nil"/>
              <w:left w:val="nil"/>
              <w:bottom w:val="nil"/>
              <w:right w:val="nil"/>
            </w:tcBorders>
            <w:vAlign w:val="center"/>
          </w:tcPr>
          <w:p w14:paraId="615A32DD"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5C5E26C5"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18 (9)</w:t>
            </w:r>
          </w:p>
        </w:tc>
        <w:tc>
          <w:tcPr>
            <w:tcW w:w="1143" w:type="dxa"/>
            <w:vMerge w:val="restart"/>
            <w:tcBorders>
              <w:top w:val="single" w:sz="6" w:space="0" w:color="auto"/>
              <w:left w:val="nil"/>
              <w:right w:val="nil"/>
            </w:tcBorders>
            <w:vAlign w:val="center"/>
          </w:tcPr>
          <w:p w14:paraId="23022F48"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20 (11)</w:t>
            </w:r>
          </w:p>
        </w:tc>
      </w:tr>
      <w:tr w:rsidR="00B610DD" w14:paraId="578A7087" w14:textId="77777777" w:rsidTr="00B610DD">
        <w:trPr>
          <w:trHeight w:val="240"/>
        </w:trPr>
        <w:tc>
          <w:tcPr>
            <w:tcW w:w="619" w:type="dxa"/>
            <w:vMerge/>
            <w:tcBorders>
              <w:left w:val="nil"/>
              <w:right w:val="nil"/>
            </w:tcBorders>
            <w:vAlign w:val="center"/>
          </w:tcPr>
          <w:p w14:paraId="1B8852CD"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57DD33B3"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5C1540D4"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3664E6F3"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-0.33</w:t>
            </w:r>
          </w:p>
        </w:tc>
        <w:tc>
          <w:tcPr>
            <w:tcW w:w="499" w:type="dxa"/>
            <w:tcBorders>
              <w:top w:val="nil"/>
              <w:left w:val="nil"/>
              <w:bottom w:val="nil"/>
              <w:right w:val="nil"/>
            </w:tcBorders>
          </w:tcPr>
          <w:p w14:paraId="57FCBB43"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701" w:type="dxa"/>
            <w:tcBorders>
              <w:top w:val="nil"/>
              <w:left w:val="nil"/>
              <w:bottom w:val="nil"/>
              <w:right w:val="nil"/>
            </w:tcBorders>
          </w:tcPr>
          <w:p w14:paraId="15A8E204"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-2.98</w:t>
            </w:r>
          </w:p>
        </w:tc>
        <w:tc>
          <w:tcPr>
            <w:tcW w:w="422" w:type="dxa"/>
            <w:tcBorders>
              <w:top w:val="nil"/>
              <w:left w:val="nil"/>
              <w:bottom w:val="nil"/>
              <w:right w:val="nil"/>
            </w:tcBorders>
          </w:tcPr>
          <w:p w14:paraId="0AF383C8"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3B133858"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vAlign w:val="center"/>
          </w:tcPr>
          <w:p w14:paraId="6B6553A5"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2946CC51"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1C18FE25"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05DA863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2B5ADAD9"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2C72A3F2" w14:textId="77777777" w:rsidTr="00B610DD">
        <w:trPr>
          <w:trHeight w:val="240"/>
        </w:trPr>
        <w:tc>
          <w:tcPr>
            <w:tcW w:w="619" w:type="dxa"/>
            <w:vMerge/>
            <w:tcBorders>
              <w:left w:val="nil"/>
              <w:right w:val="nil"/>
            </w:tcBorders>
            <w:vAlign w:val="center"/>
          </w:tcPr>
          <w:p w14:paraId="750BBFA2"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5EC3ACD3"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13CA07FA"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48A0B5D2"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499" w:type="dxa"/>
            <w:tcBorders>
              <w:top w:val="nil"/>
              <w:left w:val="nil"/>
              <w:bottom w:val="nil"/>
              <w:right w:val="nil"/>
            </w:tcBorders>
          </w:tcPr>
          <w:p w14:paraId="586C1560"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nil"/>
              <w:left w:val="nil"/>
              <w:bottom w:val="nil"/>
              <w:right w:val="nil"/>
            </w:tcBorders>
          </w:tcPr>
          <w:p w14:paraId="457CE6C8"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5.33</w:t>
            </w:r>
          </w:p>
        </w:tc>
        <w:tc>
          <w:tcPr>
            <w:tcW w:w="422" w:type="dxa"/>
            <w:tcBorders>
              <w:top w:val="nil"/>
              <w:left w:val="nil"/>
              <w:bottom w:val="nil"/>
              <w:right w:val="nil"/>
            </w:tcBorders>
          </w:tcPr>
          <w:p w14:paraId="63AE5781"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325FC954"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vAlign w:val="center"/>
          </w:tcPr>
          <w:p w14:paraId="1FBB70B6"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74DFBDBF"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67F3B1A"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1A0B31E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3A8571FC"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26495205" w14:textId="77777777" w:rsidTr="00B610DD">
        <w:trPr>
          <w:trHeight w:val="480"/>
        </w:trPr>
        <w:tc>
          <w:tcPr>
            <w:tcW w:w="619" w:type="dxa"/>
            <w:vMerge/>
            <w:tcBorders>
              <w:left w:val="nil"/>
              <w:bottom w:val="single" w:sz="6" w:space="0" w:color="auto"/>
              <w:right w:val="nil"/>
            </w:tcBorders>
            <w:vAlign w:val="center"/>
          </w:tcPr>
          <w:p w14:paraId="450834C2"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41" w:type="dxa"/>
            <w:gridSpan w:val="2"/>
            <w:tcBorders>
              <w:top w:val="nil"/>
              <w:left w:val="nil"/>
              <w:bottom w:val="single" w:sz="6" w:space="0" w:color="auto"/>
              <w:right w:val="nil"/>
            </w:tcBorders>
          </w:tcPr>
          <w:p w14:paraId="66DCD901"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780" w:type="dxa"/>
            <w:tcBorders>
              <w:top w:val="nil"/>
              <w:left w:val="nil"/>
              <w:bottom w:val="single" w:sz="6" w:space="0" w:color="auto"/>
              <w:right w:val="nil"/>
            </w:tcBorders>
            <w:vAlign w:val="center"/>
          </w:tcPr>
          <w:p w14:paraId="1856E4CB"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499" w:type="dxa"/>
            <w:tcBorders>
              <w:top w:val="nil"/>
              <w:left w:val="nil"/>
              <w:bottom w:val="single" w:sz="6" w:space="0" w:color="auto"/>
              <w:right w:val="nil"/>
            </w:tcBorders>
            <w:vAlign w:val="center"/>
          </w:tcPr>
          <w:p w14:paraId="5893ECB4"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1" w:type="dxa"/>
            <w:tcBorders>
              <w:top w:val="nil"/>
              <w:left w:val="nil"/>
              <w:bottom w:val="single" w:sz="6" w:space="0" w:color="auto"/>
              <w:right w:val="nil"/>
            </w:tcBorders>
            <w:vAlign w:val="center"/>
          </w:tcPr>
          <w:p w14:paraId="3DEC8EA1"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-0.37</w:t>
            </w:r>
          </w:p>
        </w:tc>
        <w:tc>
          <w:tcPr>
            <w:tcW w:w="422" w:type="dxa"/>
            <w:tcBorders>
              <w:top w:val="nil"/>
              <w:left w:val="nil"/>
              <w:bottom w:val="single" w:sz="6" w:space="0" w:color="auto"/>
              <w:right w:val="nil"/>
            </w:tcBorders>
          </w:tcPr>
          <w:p w14:paraId="37289D24"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2C214213"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bottom w:val="single" w:sz="6" w:space="0" w:color="auto"/>
              <w:right w:val="nil"/>
            </w:tcBorders>
            <w:vAlign w:val="center"/>
          </w:tcPr>
          <w:p w14:paraId="12F09E2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single" w:sz="6" w:space="0" w:color="auto"/>
              <w:right w:val="nil"/>
            </w:tcBorders>
            <w:vAlign w:val="center"/>
          </w:tcPr>
          <w:p w14:paraId="33EF3FEA"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7C73CB5F"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bottom w:val="single" w:sz="6" w:space="0" w:color="auto"/>
              <w:right w:val="nil"/>
            </w:tcBorders>
            <w:vAlign w:val="center"/>
          </w:tcPr>
          <w:p w14:paraId="014DF3C7"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single" w:sz="6" w:space="0" w:color="auto"/>
              <w:right w:val="nil"/>
            </w:tcBorders>
            <w:vAlign w:val="center"/>
          </w:tcPr>
          <w:p w14:paraId="268DBAF0"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0E3CF77B" w14:textId="77777777" w:rsidTr="00B610DD">
        <w:trPr>
          <w:trHeight w:val="240"/>
        </w:trPr>
        <w:tc>
          <w:tcPr>
            <w:tcW w:w="619" w:type="dxa"/>
            <w:vMerge w:val="restart"/>
            <w:tcBorders>
              <w:top w:val="single" w:sz="6" w:space="0" w:color="auto"/>
              <w:left w:val="nil"/>
              <w:right w:val="nil"/>
            </w:tcBorders>
            <w:vAlign w:val="center"/>
          </w:tcPr>
          <w:p w14:paraId="65DC5E12"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SRT</w:t>
            </w:r>
          </w:p>
        </w:tc>
        <w:tc>
          <w:tcPr>
            <w:tcW w:w="1061" w:type="dxa"/>
            <w:tcBorders>
              <w:top w:val="single" w:sz="6" w:space="0" w:color="auto"/>
              <w:left w:val="nil"/>
              <w:bottom w:val="nil"/>
              <w:right w:val="nil"/>
            </w:tcBorders>
          </w:tcPr>
          <w:p w14:paraId="5211CF56"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104C02E4"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4F17A6D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8.07</w:t>
            </w:r>
          </w:p>
        </w:tc>
        <w:tc>
          <w:tcPr>
            <w:tcW w:w="499" w:type="dxa"/>
            <w:tcBorders>
              <w:top w:val="single" w:sz="6" w:space="0" w:color="auto"/>
              <w:left w:val="nil"/>
              <w:bottom w:val="nil"/>
              <w:right w:val="nil"/>
            </w:tcBorders>
          </w:tcPr>
          <w:p w14:paraId="596860EB"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0.07</w:t>
            </w:r>
          </w:p>
        </w:tc>
        <w:tc>
          <w:tcPr>
            <w:tcW w:w="701" w:type="dxa"/>
            <w:tcBorders>
              <w:top w:val="single" w:sz="6" w:space="0" w:color="auto"/>
              <w:left w:val="nil"/>
              <w:bottom w:val="nil"/>
              <w:right w:val="nil"/>
            </w:tcBorders>
          </w:tcPr>
          <w:p w14:paraId="145AF6E8"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123.41</w:t>
            </w:r>
          </w:p>
        </w:tc>
        <w:tc>
          <w:tcPr>
            <w:tcW w:w="422" w:type="dxa"/>
            <w:tcBorders>
              <w:top w:val="single" w:sz="6" w:space="0" w:color="auto"/>
              <w:left w:val="nil"/>
              <w:bottom w:val="nil"/>
              <w:right w:val="nil"/>
            </w:tcBorders>
          </w:tcPr>
          <w:p w14:paraId="00BEEC7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37823DF7"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val="restart"/>
            <w:tcBorders>
              <w:top w:val="nil"/>
              <w:left w:val="nil"/>
              <w:right w:val="nil"/>
            </w:tcBorders>
            <w:vAlign w:val="center"/>
          </w:tcPr>
          <w:p w14:paraId="1A8FF11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2739 (1069)</w:t>
            </w:r>
          </w:p>
        </w:tc>
        <w:tc>
          <w:tcPr>
            <w:tcW w:w="1143" w:type="dxa"/>
            <w:vMerge w:val="restart"/>
            <w:tcBorders>
              <w:top w:val="nil"/>
              <w:left w:val="nil"/>
              <w:right w:val="nil"/>
            </w:tcBorders>
            <w:vAlign w:val="center"/>
          </w:tcPr>
          <w:p w14:paraId="1F1FF14B"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3015 (1277)</w:t>
            </w:r>
          </w:p>
        </w:tc>
        <w:tc>
          <w:tcPr>
            <w:tcW w:w="80" w:type="dxa"/>
            <w:tcBorders>
              <w:top w:val="nil"/>
              <w:left w:val="nil"/>
              <w:bottom w:val="nil"/>
              <w:right w:val="nil"/>
            </w:tcBorders>
            <w:vAlign w:val="center"/>
          </w:tcPr>
          <w:p w14:paraId="2778951A"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nil"/>
              <w:left w:val="nil"/>
              <w:right w:val="nil"/>
            </w:tcBorders>
            <w:vAlign w:val="center"/>
          </w:tcPr>
          <w:p w14:paraId="57FCCB87"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4171 (2486)</w:t>
            </w:r>
          </w:p>
        </w:tc>
        <w:tc>
          <w:tcPr>
            <w:tcW w:w="1143" w:type="dxa"/>
            <w:vMerge w:val="restart"/>
            <w:tcBorders>
              <w:top w:val="nil"/>
              <w:left w:val="nil"/>
              <w:right w:val="nil"/>
            </w:tcBorders>
            <w:vAlign w:val="center"/>
          </w:tcPr>
          <w:p w14:paraId="1818E604"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4687 (2898)</w:t>
            </w:r>
          </w:p>
        </w:tc>
      </w:tr>
      <w:tr w:rsidR="00B610DD" w14:paraId="1FDE0CBE" w14:textId="77777777" w:rsidTr="00B610DD">
        <w:trPr>
          <w:trHeight w:val="240"/>
        </w:trPr>
        <w:tc>
          <w:tcPr>
            <w:tcW w:w="619" w:type="dxa"/>
            <w:vMerge/>
            <w:tcBorders>
              <w:left w:val="nil"/>
              <w:right w:val="nil"/>
            </w:tcBorders>
            <w:vAlign w:val="center"/>
          </w:tcPr>
          <w:p w14:paraId="53EEDCDC"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0D9BC016"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2B24CF81"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3E39549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-0.36</w:t>
            </w:r>
          </w:p>
        </w:tc>
        <w:tc>
          <w:tcPr>
            <w:tcW w:w="499" w:type="dxa"/>
            <w:tcBorders>
              <w:top w:val="nil"/>
              <w:left w:val="nil"/>
              <w:bottom w:val="nil"/>
              <w:right w:val="nil"/>
            </w:tcBorders>
          </w:tcPr>
          <w:p w14:paraId="386EFEB2"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0.13</w:t>
            </w:r>
          </w:p>
        </w:tc>
        <w:tc>
          <w:tcPr>
            <w:tcW w:w="701" w:type="dxa"/>
            <w:tcBorders>
              <w:top w:val="nil"/>
              <w:left w:val="nil"/>
              <w:bottom w:val="nil"/>
              <w:right w:val="nil"/>
            </w:tcBorders>
          </w:tcPr>
          <w:p w14:paraId="152DC45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-2.78</w:t>
            </w:r>
          </w:p>
        </w:tc>
        <w:tc>
          <w:tcPr>
            <w:tcW w:w="422" w:type="dxa"/>
            <w:tcBorders>
              <w:top w:val="nil"/>
              <w:left w:val="nil"/>
              <w:bottom w:val="nil"/>
              <w:right w:val="nil"/>
            </w:tcBorders>
          </w:tcPr>
          <w:p w14:paraId="17D1F0A2"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6C094513"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vAlign w:val="center"/>
          </w:tcPr>
          <w:p w14:paraId="3AABDC05"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6E2477DE"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08176781"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04EA6A0D"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2FF33251"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5F579EBF" w14:textId="77777777" w:rsidTr="00B610DD">
        <w:trPr>
          <w:trHeight w:val="240"/>
        </w:trPr>
        <w:tc>
          <w:tcPr>
            <w:tcW w:w="619" w:type="dxa"/>
            <w:vMerge/>
            <w:tcBorders>
              <w:left w:val="nil"/>
              <w:right w:val="nil"/>
            </w:tcBorders>
            <w:vAlign w:val="center"/>
          </w:tcPr>
          <w:p w14:paraId="249B9B29"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009C27F9"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01B63827"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4694E89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0.09</w:t>
            </w:r>
          </w:p>
        </w:tc>
        <w:tc>
          <w:tcPr>
            <w:tcW w:w="499" w:type="dxa"/>
            <w:tcBorders>
              <w:top w:val="nil"/>
              <w:left w:val="nil"/>
              <w:bottom w:val="nil"/>
              <w:right w:val="nil"/>
            </w:tcBorders>
          </w:tcPr>
          <w:p w14:paraId="59ABC593"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0.02</w:t>
            </w:r>
          </w:p>
        </w:tc>
        <w:tc>
          <w:tcPr>
            <w:tcW w:w="701" w:type="dxa"/>
            <w:tcBorders>
              <w:top w:val="nil"/>
              <w:left w:val="nil"/>
              <w:bottom w:val="nil"/>
              <w:right w:val="nil"/>
            </w:tcBorders>
          </w:tcPr>
          <w:p w14:paraId="2DC78C65"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4.39</w:t>
            </w:r>
          </w:p>
        </w:tc>
        <w:tc>
          <w:tcPr>
            <w:tcW w:w="422" w:type="dxa"/>
            <w:tcBorders>
              <w:top w:val="nil"/>
              <w:left w:val="nil"/>
              <w:bottom w:val="nil"/>
              <w:right w:val="nil"/>
            </w:tcBorders>
          </w:tcPr>
          <w:p w14:paraId="5B61B90F"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4F056165"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vAlign w:val="center"/>
          </w:tcPr>
          <w:p w14:paraId="1C763D94"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7F252117"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4E7376C0"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right w:val="nil"/>
            </w:tcBorders>
            <w:vAlign w:val="center"/>
          </w:tcPr>
          <w:p w14:paraId="3E9F8648"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vAlign w:val="center"/>
          </w:tcPr>
          <w:p w14:paraId="08EF4C87"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528A09C8" w14:textId="77777777" w:rsidTr="00B610DD">
        <w:trPr>
          <w:trHeight w:val="480"/>
        </w:trPr>
        <w:tc>
          <w:tcPr>
            <w:tcW w:w="619" w:type="dxa"/>
            <w:vMerge/>
            <w:tcBorders>
              <w:left w:val="nil"/>
              <w:bottom w:val="single" w:sz="6" w:space="0" w:color="auto"/>
              <w:right w:val="nil"/>
            </w:tcBorders>
            <w:vAlign w:val="center"/>
          </w:tcPr>
          <w:p w14:paraId="3F71FF12"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41" w:type="dxa"/>
            <w:gridSpan w:val="2"/>
            <w:tcBorders>
              <w:top w:val="nil"/>
              <w:left w:val="nil"/>
              <w:bottom w:val="single" w:sz="6" w:space="0" w:color="auto"/>
              <w:right w:val="nil"/>
            </w:tcBorders>
          </w:tcPr>
          <w:p w14:paraId="13532EC8"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780" w:type="dxa"/>
            <w:tcBorders>
              <w:top w:val="nil"/>
              <w:left w:val="nil"/>
              <w:bottom w:val="single" w:sz="6" w:space="0" w:color="auto"/>
              <w:right w:val="nil"/>
            </w:tcBorders>
            <w:vAlign w:val="center"/>
          </w:tcPr>
          <w:p w14:paraId="384B0DE9"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-0.01</w:t>
            </w:r>
          </w:p>
        </w:tc>
        <w:tc>
          <w:tcPr>
            <w:tcW w:w="499" w:type="dxa"/>
            <w:tcBorders>
              <w:top w:val="nil"/>
              <w:left w:val="nil"/>
              <w:bottom w:val="single" w:sz="6" w:space="0" w:color="auto"/>
              <w:right w:val="nil"/>
            </w:tcBorders>
            <w:vAlign w:val="center"/>
          </w:tcPr>
          <w:p w14:paraId="32616EF3"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0.04</w:t>
            </w:r>
          </w:p>
        </w:tc>
        <w:tc>
          <w:tcPr>
            <w:tcW w:w="701" w:type="dxa"/>
            <w:tcBorders>
              <w:top w:val="nil"/>
              <w:left w:val="nil"/>
              <w:bottom w:val="single" w:sz="6" w:space="0" w:color="auto"/>
              <w:right w:val="nil"/>
            </w:tcBorders>
            <w:vAlign w:val="center"/>
          </w:tcPr>
          <w:p w14:paraId="5EEA28CE"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-0.29</w:t>
            </w:r>
          </w:p>
        </w:tc>
        <w:tc>
          <w:tcPr>
            <w:tcW w:w="422" w:type="dxa"/>
            <w:tcBorders>
              <w:top w:val="nil"/>
              <w:left w:val="nil"/>
              <w:bottom w:val="single" w:sz="6" w:space="0" w:color="auto"/>
              <w:right w:val="nil"/>
            </w:tcBorders>
          </w:tcPr>
          <w:p w14:paraId="582C6072"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397CC7B0"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bottom w:val="nil"/>
              <w:right w:val="nil"/>
            </w:tcBorders>
            <w:vAlign w:val="center"/>
          </w:tcPr>
          <w:p w14:paraId="03056F5A"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028D7CF5"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vAlign w:val="center"/>
          </w:tcPr>
          <w:p w14:paraId="08FF6B65"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tcBorders>
              <w:left w:val="nil"/>
              <w:bottom w:val="nil"/>
              <w:right w:val="nil"/>
            </w:tcBorders>
            <w:vAlign w:val="center"/>
          </w:tcPr>
          <w:p w14:paraId="49C7C87E"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vAlign w:val="center"/>
          </w:tcPr>
          <w:p w14:paraId="106374F1"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37F1AAB9" w14:textId="77777777" w:rsidTr="00B610DD">
        <w:trPr>
          <w:trHeight w:val="240"/>
        </w:trPr>
        <w:tc>
          <w:tcPr>
            <w:tcW w:w="619" w:type="dxa"/>
            <w:vMerge w:val="restart"/>
            <w:tcBorders>
              <w:top w:val="single" w:sz="6" w:space="0" w:color="auto"/>
              <w:left w:val="nil"/>
              <w:right w:val="nil"/>
            </w:tcBorders>
            <w:vAlign w:val="center"/>
          </w:tcPr>
          <w:p w14:paraId="14A61B65" w14:textId="77777777" w:rsidR="00B610DD" w:rsidRDefault="00B610DD" w:rsidP="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SSRT</w:t>
            </w:r>
          </w:p>
        </w:tc>
        <w:tc>
          <w:tcPr>
            <w:tcW w:w="1061" w:type="dxa"/>
            <w:tcBorders>
              <w:top w:val="single" w:sz="6" w:space="0" w:color="auto"/>
              <w:left w:val="nil"/>
              <w:bottom w:val="nil"/>
              <w:right w:val="nil"/>
            </w:tcBorders>
          </w:tcPr>
          <w:p w14:paraId="4375AE15"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Intercept</w:t>
            </w:r>
          </w:p>
        </w:tc>
        <w:tc>
          <w:tcPr>
            <w:tcW w:w="80" w:type="dxa"/>
            <w:tcBorders>
              <w:top w:val="nil"/>
              <w:left w:val="nil"/>
              <w:bottom w:val="nil"/>
              <w:right w:val="nil"/>
            </w:tcBorders>
          </w:tcPr>
          <w:p w14:paraId="14A444E8"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single" w:sz="6" w:space="0" w:color="auto"/>
              <w:left w:val="nil"/>
              <w:bottom w:val="nil"/>
              <w:right w:val="nil"/>
            </w:tcBorders>
          </w:tcPr>
          <w:p w14:paraId="7CF4339F"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6.61</w:t>
            </w:r>
          </w:p>
        </w:tc>
        <w:tc>
          <w:tcPr>
            <w:tcW w:w="499" w:type="dxa"/>
            <w:tcBorders>
              <w:top w:val="single" w:sz="6" w:space="0" w:color="auto"/>
              <w:left w:val="nil"/>
              <w:bottom w:val="nil"/>
              <w:right w:val="nil"/>
            </w:tcBorders>
          </w:tcPr>
          <w:p w14:paraId="3F6D5592"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0.13</w:t>
            </w:r>
          </w:p>
        </w:tc>
        <w:tc>
          <w:tcPr>
            <w:tcW w:w="701" w:type="dxa"/>
            <w:tcBorders>
              <w:top w:val="single" w:sz="6" w:space="0" w:color="auto"/>
              <w:left w:val="nil"/>
              <w:bottom w:val="nil"/>
              <w:right w:val="nil"/>
            </w:tcBorders>
          </w:tcPr>
          <w:p w14:paraId="607890C9"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50.85</w:t>
            </w:r>
          </w:p>
        </w:tc>
        <w:tc>
          <w:tcPr>
            <w:tcW w:w="422" w:type="dxa"/>
            <w:tcBorders>
              <w:top w:val="single" w:sz="6" w:space="0" w:color="auto"/>
              <w:left w:val="nil"/>
              <w:bottom w:val="nil"/>
              <w:right w:val="nil"/>
            </w:tcBorders>
          </w:tcPr>
          <w:p w14:paraId="0C576B8E"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10C5D5B8"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val="restart"/>
            <w:tcBorders>
              <w:top w:val="single" w:sz="6" w:space="0" w:color="auto"/>
              <w:left w:val="nil"/>
              <w:right w:val="nil"/>
            </w:tcBorders>
            <w:vAlign w:val="center"/>
          </w:tcPr>
          <w:p w14:paraId="10A4B0FD"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774 (715)</w:t>
            </w:r>
          </w:p>
        </w:tc>
        <w:tc>
          <w:tcPr>
            <w:tcW w:w="1143" w:type="dxa"/>
            <w:vMerge w:val="restart"/>
            <w:tcBorders>
              <w:top w:val="single" w:sz="6" w:space="0" w:color="auto"/>
              <w:left w:val="nil"/>
              <w:right w:val="nil"/>
            </w:tcBorders>
            <w:vAlign w:val="center"/>
          </w:tcPr>
          <w:p w14:paraId="192695C8"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1064 (959)</w:t>
            </w:r>
          </w:p>
        </w:tc>
        <w:tc>
          <w:tcPr>
            <w:tcW w:w="80" w:type="dxa"/>
            <w:tcBorders>
              <w:top w:val="nil"/>
              <w:left w:val="nil"/>
              <w:bottom w:val="nil"/>
              <w:right w:val="nil"/>
            </w:tcBorders>
            <w:vAlign w:val="center"/>
          </w:tcPr>
          <w:p w14:paraId="784CD226"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20" w:type="dxa"/>
            <w:vMerge w:val="restart"/>
            <w:tcBorders>
              <w:top w:val="single" w:sz="6" w:space="0" w:color="auto"/>
              <w:left w:val="nil"/>
              <w:right w:val="nil"/>
            </w:tcBorders>
            <w:vAlign w:val="center"/>
          </w:tcPr>
          <w:p w14:paraId="3626FA5C"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2064 (2330)</w:t>
            </w:r>
          </w:p>
        </w:tc>
        <w:tc>
          <w:tcPr>
            <w:tcW w:w="1143" w:type="dxa"/>
            <w:vMerge w:val="restart"/>
            <w:tcBorders>
              <w:top w:val="single" w:sz="6" w:space="0" w:color="auto"/>
              <w:left w:val="nil"/>
              <w:right w:val="nil"/>
            </w:tcBorders>
            <w:vAlign w:val="center"/>
          </w:tcPr>
          <w:p w14:paraId="105F6D52"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2571 (2679)</w:t>
            </w:r>
          </w:p>
        </w:tc>
      </w:tr>
      <w:tr w:rsidR="00B610DD" w14:paraId="7195E495" w14:textId="77777777" w:rsidTr="006A1D80">
        <w:trPr>
          <w:trHeight w:val="240"/>
        </w:trPr>
        <w:tc>
          <w:tcPr>
            <w:tcW w:w="619" w:type="dxa"/>
            <w:vMerge/>
            <w:tcBorders>
              <w:left w:val="nil"/>
              <w:right w:val="nil"/>
            </w:tcBorders>
          </w:tcPr>
          <w:p w14:paraId="4D2F3D12"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2846A86B"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w:t>
            </w:r>
          </w:p>
        </w:tc>
        <w:tc>
          <w:tcPr>
            <w:tcW w:w="80" w:type="dxa"/>
            <w:tcBorders>
              <w:top w:val="nil"/>
              <w:left w:val="nil"/>
              <w:bottom w:val="nil"/>
              <w:right w:val="nil"/>
            </w:tcBorders>
          </w:tcPr>
          <w:p w14:paraId="39B7D249"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5C0B03F3"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-0.66</w:t>
            </w:r>
          </w:p>
        </w:tc>
        <w:tc>
          <w:tcPr>
            <w:tcW w:w="499" w:type="dxa"/>
            <w:tcBorders>
              <w:top w:val="nil"/>
              <w:left w:val="nil"/>
              <w:bottom w:val="nil"/>
              <w:right w:val="nil"/>
            </w:tcBorders>
          </w:tcPr>
          <w:p w14:paraId="2DA35B6B"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0.26</w:t>
            </w:r>
          </w:p>
        </w:tc>
        <w:tc>
          <w:tcPr>
            <w:tcW w:w="701" w:type="dxa"/>
            <w:tcBorders>
              <w:top w:val="nil"/>
              <w:left w:val="nil"/>
              <w:bottom w:val="nil"/>
              <w:right w:val="nil"/>
            </w:tcBorders>
          </w:tcPr>
          <w:p w14:paraId="6EF6DF0D"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-2.56</w:t>
            </w:r>
          </w:p>
        </w:tc>
        <w:tc>
          <w:tcPr>
            <w:tcW w:w="422" w:type="dxa"/>
            <w:tcBorders>
              <w:top w:val="nil"/>
              <w:left w:val="nil"/>
              <w:bottom w:val="nil"/>
              <w:right w:val="nil"/>
            </w:tcBorders>
          </w:tcPr>
          <w:p w14:paraId="0FD7E4FF"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6878B412"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tcPr>
          <w:p w14:paraId="79A10189"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tcPr>
          <w:p w14:paraId="30C4CD4C"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09049F13"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vMerge/>
            <w:tcBorders>
              <w:left w:val="nil"/>
              <w:right w:val="nil"/>
            </w:tcBorders>
          </w:tcPr>
          <w:p w14:paraId="115753CD"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tcPr>
          <w:p w14:paraId="5E36A64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35880DFA" w14:textId="77777777" w:rsidTr="006A1D80">
        <w:trPr>
          <w:trHeight w:val="240"/>
        </w:trPr>
        <w:tc>
          <w:tcPr>
            <w:tcW w:w="619" w:type="dxa"/>
            <w:vMerge/>
            <w:tcBorders>
              <w:left w:val="nil"/>
              <w:right w:val="nil"/>
            </w:tcBorders>
          </w:tcPr>
          <w:p w14:paraId="1E6F0C76"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061" w:type="dxa"/>
            <w:tcBorders>
              <w:top w:val="nil"/>
              <w:left w:val="nil"/>
              <w:bottom w:val="nil"/>
              <w:right w:val="nil"/>
            </w:tcBorders>
          </w:tcPr>
          <w:p w14:paraId="253DC6BD"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Frequency</w:t>
            </w:r>
          </w:p>
        </w:tc>
        <w:tc>
          <w:tcPr>
            <w:tcW w:w="80" w:type="dxa"/>
            <w:tcBorders>
              <w:top w:val="nil"/>
              <w:left w:val="nil"/>
              <w:bottom w:val="nil"/>
              <w:right w:val="nil"/>
            </w:tcBorders>
          </w:tcPr>
          <w:p w14:paraId="4DFDF928"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780" w:type="dxa"/>
            <w:tcBorders>
              <w:top w:val="nil"/>
              <w:left w:val="nil"/>
              <w:bottom w:val="nil"/>
              <w:right w:val="nil"/>
            </w:tcBorders>
          </w:tcPr>
          <w:p w14:paraId="234C4BB9"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0.27</w:t>
            </w:r>
          </w:p>
        </w:tc>
        <w:tc>
          <w:tcPr>
            <w:tcW w:w="499" w:type="dxa"/>
            <w:tcBorders>
              <w:top w:val="nil"/>
              <w:left w:val="nil"/>
              <w:bottom w:val="nil"/>
              <w:right w:val="nil"/>
            </w:tcBorders>
          </w:tcPr>
          <w:p w14:paraId="4101CA07"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0.06</w:t>
            </w:r>
          </w:p>
        </w:tc>
        <w:tc>
          <w:tcPr>
            <w:tcW w:w="701" w:type="dxa"/>
            <w:tcBorders>
              <w:top w:val="nil"/>
              <w:left w:val="nil"/>
              <w:bottom w:val="nil"/>
              <w:right w:val="nil"/>
            </w:tcBorders>
          </w:tcPr>
          <w:p w14:paraId="7CB055DE"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4.73</w:t>
            </w:r>
          </w:p>
        </w:tc>
        <w:tc>
          <w:tcPr>
            <w:tcW w:w="422" w:type="dxa"/>
            <w:tcBorders>
              <w:top w:val="nil"/>
              <w:left w:val="nil"/>
              <w:bottom w:val="nil"/>
              <w:right w:val="nil"/>
            </w:tcBorders>
          </w:tcPr>
          <w:p w14:paraId="13DB11FF"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w:t>
            </w:r>
          </w:p>
        </w:tc>
        <w:tc>
          <w:tcPr>
            <w:tcW w:w="80" w:type="dxa"/>
            <w:tcBorders>
              <w:top w:val="nil"/>
              <w:left w:val="nil"/>
              <w:bottom w:val="nil"/>
              <w:right w:val="nil"/>
            </w:tcBorders>
          </w:tcPr>
          <w:p w14:paraId="564E304A"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right w:val="nil"/>
            </w:tcBorders>
          </w:tcPr>
          <w:p w14:paraId="109F59C2"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tcPr>
          <w:p w14:paraId="4C4316E8"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44D29B4C"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vMerge/>
            <w:tcBorders>
              <w:left w:val="nil"/>
              <w:right w:val="nil"/>
            </w:tcBorders>
          </w:tcPr>
          <w:p w14:paraId="5E9C845B"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right w:val="nil"/>
            </w:tcBorders>
          </w:tcPr>
          <w:p w14:paraId="358E776B"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27E9B24B" w14:textId="77777777" w:rsidTr="00B610DD">
        <w:trPr>
          <w:trHeight w:val="480"/>
        </w:trPr>
        <w:tc>
          <w:tcPr>
            <w:tcW w:w="619" w:type="dxa"/>
            <w:vMerge/>
            <w:tcBorders>
              <w:left w:val="nil"/>
              <w:bottom w:val="nil"/>
              <w:right w:val="nil"/>
            </w:tcBorders>
          </w:tcPr>
          <w:p w14:paraId="3F8CFBF3"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41" w:type="dxa"/>
            <w:gridSpan w:val="2"/>
            <w:tcBorders>
              <w:top w:val="nil"/>
              <w:left w:val="nil"/>
              <w:bottom w:val="nil"/>
              <w:right w:val="nil"/>
            </w:tcBorders>
          </w:tcPr>
          <w:p w14:paraId="1EAA61BC"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Group X Frequency</w:t>
            </w:r>
          </w:p>
        </w:tc>
        <w:tc>
          <w:tcPr>
            <w:tcW w:w="780" w:type="dxa"/>
            <w:tcBorders>
              <w:top w:val="nil"/>
              <w:left w:val="nil"/>
              <w:bottom w:val="nil"/>
              <w:right w:val="nil"/>
            </w:tcBorders>
            <w:vAlign w:val="center"/>
          </w:tcPr>
          <w:p w14:paraId="4A381ECB"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0.08</w:t>
            </w:r>
          </w:p>
        </w:tc>
        <w:tc>
          <w:tcPr>
            <w:tcW w:w="499" w:type="dxa"/>
            <w:tcBorders>
              <w:top w:val="nil"/>
              <w:left w:val="nil"/>
              <w:bottom w:val="nil"/>
              <w:right w:val="nil"/>
            </w:tcBorders>
            <w:vAlign w:val="center"/>
          </w:tcPr>
          <w:p w14:paraId="66023C24"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0.11</w:t>
            </w:r>
          </w:p>
        </w:tc>
        <w:tc>
          <w:tcPr>
            <w:tcW w:w="701" w:type="dxa"/>
            <w:tcBorders>
              <w:top w:val="nil"/>
              <w:left w:val="nil"/>
              <w:bottom w:val="nil"/>
              <w:right w:val="nil"/>
            </w:tcBorders>
            <w:vAlign w:val="center"/>
          </w:tcPr>
          <w:p w14:paraId="7ECA2E94" w14:textId="77777777" w:rsidR="00B610DD" w:rsidRDefault="00B610DD" w:rsidP="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0.68</w:t>
            </w:r>
          </w:p>
        </w:tc>
        <w:tc>
          <w:tcPr>
            <w:tcW w:w="422" w:type="dxa"/>
            <w:tcBorders>
              <w:top w:val="nil"/>
              <w:left w:val="nil"/>
              <w:bottom w:val="nil"/>
              <w:right w:val="nil"/>
            </w:tcBorders>
          </w:tcPr>
          <w:p w14:paraId="2D69ED7C"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53C8827D"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1" w:type="dxa"/>
            <w:vMerge/>
            <w:tcBorders>
              <w:left w:val="nil"/>
              <w:bottom w:val="nil"/>
              <w:right w:val="nil"/>
            </w:tcBorders>
          </w:tcPr>
          <w:p w14:paraId="4E42EA73"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tcPr>
          <w:p w14:paraId="78290CF9"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80" w:type="dxa"/>
            <w:tcBorders>
              <w:top w:val="nil"/>
              <w:left w:val="nil"/>
              <w:bottom w:val="nil"/>
              <w:right w:val="nil"/>
            </w:tcBorders>
          </w:tcPr>
          <w:p w14:paraId="59E3AC6F" w14:textId="77777777" w:rsidR="00B610DD" w:rsidRDefault="00B610DD">
            <w:pPr>
              <w:widowControl w:val="0"/>
              <w:autoSpaceDE w:val="0"/>
              <w:autoSpaceDN w:val="0"/>
              <w:adjustRightInd w:val="0"/>
              <w:spacing w:after="0" w:line="240" w:lineRule="auto"/>
              <w:jc w:val="right"/>
              <w:rPr>
                <w:rFonts w:ascii="Times New Roman" w:eastAsiaTheme="minorEastAsia" w:hAnsi="Times New Roman" w:cs="Times New Roman"/>
                <w:color w:val="000000"/>
                <w:sz w:val="20"/>
                <w:szCs w:val="20"/>
                <w:lang w:val="en-US"/>
              </w:rPr>
            </w:pPr>
          </w:p>
        </w:tc>
        <w:tc>
          <w:tcPr>
            <w:tcW w:w="1120" w:type="dxa"/>
            <w:vMerge/>
            <w:tcBorders>
              <w:left w:val="nil"/>
              <w:bottom w:val="nil"/>
              <w:right w:val="nil"/>
            </w:tcBorders>
          </w:tcPr>
          <w:p w14:paraId="0E5B0175"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43" w:type="dxa"/>
            <w:vMerge/>
            <w:tcBorders>
              <w:left w:val="nil"/>
              <w:bottom w:val="nil"/>
              <w:right w:val="nil"/>
            </w:tcBorders>
          </w:tcPr>
          <w:p w14:paraId="5453A4E4" w14:textId="77777777" w:rsidR="00B610DD" w:rsidRDefault="00B610DD">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B610DD" w14:paraId="6291FE8E" w14:textId="77777777" w:rsidTr="00B610DD">
        <w:trPr>
          <w:trHeight w:val="480"/>
        </w:trPr>
        <w:tc>
          <w:tcPr>
            <w:tcW w:w="8849" w:type="dxa"/>
            <w:gridSpan w:val="13"/>
            <w:tcBorders>
              <w:top w:val="single" w:sz="6" w:space="0" w:color="auto"/>
              <w:left w:val="nil"/>
              <w:bottom w:val="nil"/>
              <w:right w:val="nil"/>
            </w:tcBorders>
          </w:tcPr>
          <w:p w14:paraId="4B69BD90" w14:textId="77777777" w:rsidR="00B610DD" w:rsidRDefault="00B610DD">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Pr>
                <w:rFonts w:ascii="Times New Roman" w:eastAsiaTheme="minorEastAsia" w:hAnsi="Times New Roman" w:cs="Times New Roman"/>
                <w:i/>
                <w:iCs/>
                <w:color w:val="000000"/>
                <w:sz w:val="20"/>
                <w:szCs w:val="20"/>
                <w:lang w:val="en-US"/>
              </w:rPr>
              <w:t xml:space="preserve">Nb. MFD = mean fixation duration, MFC = mean fixation count, SRT = sentence reading time, SSRT = second pass sentence reading time. </w:t>
            </w:r>
          </w:p>
        </w:tc>
      </w:tr>
    </w:tbl>
    <w:p w14:paraId="7EF8E243" w14:textId="0891297A" w:rsidR="00BA2C0D" w:rsidRDefault="00B610DD" w:rsidP="00CE5281">
      <w:pPr>
        <w:spacing w:line="480" w:lineRule="auto"/>
        <w:contextualSpacing/>
        <w:rPr>
          <w:rFonts w:ascii="Times New Roman" w:hAnsi="Times New Roman" w:cs="Times New Roman"/>
          <w:b/>
          <w:sz w:val="24"/>
          <w:szCs w:val="24"/>
        </w:rPr>
      </w:pPr>
      <w:r w:rsidRPr="00927A1B" w:rsidDel="00B610DD">
        <w:rPr>
          <w:noProof/>
          <w:lang w:val="en-US"/>
        </w:rPr>
        <w:t xml:space="preserve"> </w:t>
      </w:r>
    </w:p>
    <w:p w14:paraId="5ED914BC" w14:textId="77777777" w:rsidR="00A56E68" w:rsidRDefault="00BA2C0D" w:rsidP="00CE5281">
      <w:pPr>
        <w:spacing w:line="480" w:lineRule="auto"/>
        <w:contextualSpacing/>
        <w:rPr>
          <w:rFonts w:ascii="Times New Roman" w:hAnsi="Times New Roman" w:cs="Times New Roman"/>
          <w:b/>
          <w:sz w:val="24"/>
          <w:szCs w:val="24"/>
        </w:rPr>
        <w:sectPr w:rsidR="00A56E68" w:rsidSect="006A1D80">
          <w:pgSz w:w="11906" w:h="16838"/>
          <w:pgMar w:top="1440" w:right="1440" w:bottom="1440" w:left="1440" w:header="709" w:footer="709" w:gutter="0"/>
          <w:cols w:space="708"/>
          <w:docGrid w:linePitch="360"/>
        </w:sectPr>
      </w:pPr>
      <w:r>
        <w:rPr>
          <w:rFonts w:ascii="Times New Roman" w:hAnsi="Times New Roman" w:cs="Times New Roman"/>
          <w:b/>
          <w:sz w:val="24"/>
          <w:szCs w:val="24"/>
        </w:rPr>
        <w:br w:type="page"/>
      </w:r>
    </w:p>
    <w:p w14:paraId="7B2ECBA8" w14:textId="411F0A40" w:rsidR="006A1D80" w:rsidRDefault="006A1D80" w:rsidP="00CE5281">
      <w:pPr>
        <w:spacing w:line="480" w:lineRule="auto"/>
        <w:contextualSpacing/>
        <w:rPr>
          <w:rFonts w:ascii="Times New Roman" w:hAnsi="Times New Roman" w:cs="Times New Roman"/>
          <w:b/>
          <w:sz w:val="24"/>
          <w:szCs w:val="24"/>
        </w:rPr>
      </w:pPr>
    </w:p>
    <w:tbl>
      <w:tblPr>
        <w:tblW w:w="13377" w:type="dxa"/>
        <w:tblInd w:w="78" w:type="dxa"/>
        <w:tblLayout w:type="fixed"/>
        <w:tblLook w:val="0000" w:firstRow="0" w:lastRow="0" w:firstColumn="0" w:lastColumn="0" w:noHBand="0" w:noVBand="0"/>
      </w:tblPr>
      <w:tblGrid>
        <w:gridCol w:w="562"/>
        <w:gridCol w:w="1169"/>
        <w:gridCol w:w="789"/>
        <w:gridCol w:w="47"/>
        <w:gridCol w:w="675"/>
        <w:gridCol w:w="779"/>
        <w:gridCol w:w="556"/>
        <w:gridCol w:w="236"/>
        <w:gridCol w:w="751"/>
        <w:gridCol w:w="674"/>
        <w:gridCol w:w="781"/>
        <w:gridCol w:w="554"/>
        <w:gridCol w:w="236"/>
        <w:gridCol w:w="674"/>
        <w:gridCol w:w="621"/>
        <w:gridCol w:w="781"/>
        <w:gridCol w:w="554"/>
        <w:gridCol w:w="236"/>
        <w:gridCol w:w="732"/>
        <w:gridCol w:w="621"/>
        <w:gridCol w:w="781"/>
        <w:gridCol w:w="568"/>
      </w:tblGrid>
      <w:tr w:rsidR="00A56E68" w:rsidRPr="00430F4B" w14:paraId="1A74A5D2" w14:textId="77777777" w:rsidTr="00430F4B">
        <w:trPr>
          <w:trHeight w:val="240"/>
        </w:trPr>
        <w:tc>
          <w:tcPr>
            <w:tcW w:w="13377" w:type="dxa"/>
            <w:gridSpan w:val="22"/>
            <w:tcBorders>
              <w:top w:val="nil"/>
              <w:left w:val="nil"/>
              <w:bottom w:val="nil"/>
              <w:right w:val="nil"/>
            </w:tcBorders>
          </w:tcPr>
          <w:p w14:paraId="5F8207DD" w14:textId="4ED6E413"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 xml:space="preserve">Table 5. </w:t>
            </w:r>
          </w:p>
        </w:tc>
      </w:tr>
      <w:tr w:rsidR="00A56E68" w:rsidRPr="00430F4B" w14:paraId="37FEDE0A" w14:textId="77777777" w:rsidTr="00430F4B">
        <w:trPr>
          <w:trHeight w:val="240"/>
        </w:trPr>
        <w:tc>
          <w:tcPr>
            <w:tcW w:w="13377" w:type="dxa"/>
            <w:gridSpan w:val="22"/>
            <w:tcBorders>
              <w:top w:val="nil"/>
              <w:left w:val="nil"/>
              <w:bottom w:val="single" w:sz="6" w:space="0" w:color="auto"/>
              <w:right w:val="nil"/>
            </w:tcBorders>
          </w:tcPr>
          <w:p w14:paraId="67B8CF8A" w14:textId="5A87A2AC"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sidRPr="00430F4B">
              <w:rPr>
                <w:rFonts w:ascii="Times New Roman" w:eastAsiaTheme="minorEastAsia" w:hAnsi="Times New Roman" w:cs="Times New Roman"/>
                <w:i/>
                <w:iCs/>
                <w:color w:val="000000"/>
                <w:sz w:val="20"/>
                <w:szCs w:val="20"/>
                <w:lang w:val="en-US"/>
              </w:rPr>
              <w:t>Model parameters for Experiment 2 start, verb, noun and preposition region analyses.</w:t>
            </w:r>
          </w:p>
        </w:tc>
      </w:tr>
      <w:tr w:rsidR="00A56E68" w:rsidRPr="00430F4B" w14:paraId="08D9D062" w14:textId="77777777" w:rsidTr="00430F4B">
        <w:trPr>
          <w:trHeight w:val="240"/>
        </w:trPr>
        <w:tc>
          <w:tcPr>
            <w:tcW w:w="562" w:type="dxa"/>
            <w:tcBorders>
              <w:top w:val="single" w:sz="6" w:space="0" w:color="auto"/>
              <w:left w:val="nil"/>
              <w:bottom w:val="nil"/>
              <w:right w:val="nil"/>
            </w:tcBorders>
            <w:vAlign w:val="center"/>
          </w:tcPr>
          <w:p w14:paraId="4798F79B"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69" w:type="dxa"/>
            <w:tcBorders>
              <w:top w:val="single" w:sz="6" w:space="0" w:color="auto"/>
              <w:left w:val="nil"/>
              <w:bottom w:val="nil"/>
              <w:right w:val="nil"/>
            </w:tcBorders>
            <w:vAlign w:val="center"/>
          </w:tcPr>
          <w:p w14:paraId="525FC435"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846" w:type="dxa"/>
            <w:gridSpan w:val="5"/>
            <w:tcBorders>
              <w:top w:val="single" w:sz="6" w:space="0" w:color="auto"/>
              <w:left w:val="nil"/>
              <w:bottom w:val="single" w:sz="6" w:space="0" w:color="auto"/>
              <w:right w:val="nil"/>
            </w:tcBorders>
            <w:vAlign w:val="center"/>
          </w:tcPr>
          <w:p w14:paraId="2CE9E2D9" w14:textId="3994F768"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Start</w:t>
            </w:r>
          </w:p>
        </w:tc>
        <w:tc>
          <w:tcPr>
            <w:tcW w:w="236" w:type="dxa"/>
            <w:tcBorders>
              <w:top w:val="single" w:sz="6" w:space="0" w:color="auto"/>
              <w:left w:val="nil"/>
              <w:bottom w:val="nil"/>
              <w:right w:val="nil"/>
            </w:tcBorders>
            <w:vAlign w:val="center"/>
          </w:tcPr>
          <w:p w14:paraId="23B07AEC"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760" w:type="dxa"/>
            <w:gridSpan w:val="4"/>
            <w:tcBorders>
              <w:top w:val="single" w:sz="6" w:space="0" w:color="auto"/>
              <w:left w:val="nil"/>
              <w:bottom w:val="single" w:sz="6" w:space="0" w:color="auto"/>
              <w:right w:val="nil"/>
            </w:tcBorders>
            <w:vAlign w:val="center"/>
          </w:tcPr>
          <w:p w14:paraId="164D4458" w14:textId="7602AA4F"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Verb</w:t>
            </w:r>
          </w:p>
        </w:tc>
        <w:tc>
          <w:tcPr>
            <w:tcW w:w="236" w:type="dxa"/>
            <w:tcBorders>
              <w:top w:val="single" w:sz="6" w:space="0" w:color="auto"/>
              <w:left w:val="nil"/>
              <w:bottom w:val="nil"/>
              <w:right w:val="nil"/>
            </w:tcBorders>
            <w:vAlign w:val="center"/>
          </w:tcPr>
          <w:p w14:paraId="2D43932D"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630" w:type="dxa"/>
            <w:gridSpan w:val="4"/>
            <w:tcBorders>
              <w:top w:val="single" w:sz="6" w:space="0" w:color="auto"/>
              <w:left w:val="nil"/>
              <w:bottom w:val="single" w:sz="6" w:space="0" w:color="auto"/>
              <w:right w:val="nil"/>
            </w:tcBorders>
            <w:vAlign w:val="center"/>
          </w:tcPr>
          <w:p w14:paraId="23E1DCD0" w14:textId="2D31CDF9"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Noun</w:t>
            </w:r>
          </w:p>
        </w:tc>
        <w:tc>
          <w:tcPr>
            <w:tcW w:w="236" w:type="dxa"/>
            <w:tcBorders>
              <w:top w:val="single" w:sz="6" w:space="0" w:color="auto"/>
              <w:left w:val="nil"/>
              <w:bottom w:val="nil"/>
              <w:right w:val="nil"/>
            </w:tcBorders>
            <w:vAlign w:val="center"/>
          </w:tcPr>
          <w:p w14:paraId="2AE0DBD3"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702" w:type="dxa"/>
            <w:gridSpan w:val="4"/>
            <w:tcBorders>
              <w:top w:val="single" w:sz="6" w:space="0" w:color="auto"/>
              <w:left w:val="nil"/>
              <w:bottom w:val="single" w:sz="6" w:space="0" w:color="auto"/>
              <w:right w:val="nil"/>
            </w:tcBorders>
            <w:vAlign w:val="center"/>
          </w:tcPr>
          <w:p w14:paraId="36878A85" w14:textId="4C6D92F3"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Preposition</w:t>
            </w:r>
          </w:p>
        </w:tc>
      </w:tr>
      <w:tr w:rsidR="00A56E68" w:rsidRPr="00430F4B" w14:paraId="67FE6D18" w14:textId="77777777" w:rsidTr="00430F4B">
        <w:trPr>
          <w:trHeight w:val="240"/>
        </w:trPr>
        <w:tc>
          <w:tcPr>
            <w:tcW w:w="562" w:type="dxa"/>
            <w:tcBorders>
              <w:top w:val="nil"/>
              <w:left w:val="nil"/>
              <w:bottom w:val="single" w:sz="6" w:space="0" w:color="auto"/>
              <w:right w:val="nil"/>
            </w:tcBorders>
            <w:vAlign w:val="center"/>
          </w:tcPr>
          <w:p w14:paraId="271BFEB1"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1169" w:type="dxa"/>
            <w:tcBorders>
              <w:top w:val="nil"/>
              <w:left w:val="nil"/>
              <w:bottom w:val="single" w:sz="6" w:space="0" w:color="auto"/>
              <w:right w:val="nil"/>
            </w:tcBorders>
            <w:vAlign w:val="center"/>
          </w:tcPr>
          <w:p w14:paraId="7806A3E4"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89" w:type="dxa"/>
            <w:tcBorders>
              <w:top w:val="nil"/>
              <w:left w:val="nil"/>
              <w:bottom w:val="single" w:sz="6" w:space="0" w:color="auto"/>
              <w:right w:val="nil"/>
            </w:tcBorders>
            <w:vAlign w:val="center"/>
          </w:tcPr>
          <w:p w14:paraId="31CA48A2" w14:textId="77777777"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b</w:t>
            </w:r>
            <w:proofErr w:type="gramEnd"/>
          </w:p>
        </w:tc>
        <w:tc>
          <w:tcPr>
            <w:tcW w:w="722" w:type="dxa"/>
            <w:gridSpan w:val="2"/>
            <w:tcBorders>
              <w:top w:val="nil"/>
              <w:left w:val="nil"/>
              <w:bottom w:val="single" w:sz="6" w:space="0" w:color="auto"/>
              <w:right w:val="nil"/>
            </w:tcBorders>
            <w:vAlign w:val="center"/>
          </w:tcPr>
          <w:p w14:paraId="38512A6C" w14:textId="77777777"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SE</w:t>
            </w:r>
          </w:p>
        </w:tc>
        <w:tc>
          <w:tcPr>
            <w:tcW w:w="779" w:type="dxa"/>
            <w:tcBorders>
              <w:top w:val="nil"/>
              <w:left w:val="nil"/>
              <w:bottom w:val="single" w:sz="6" w:space="0" w:color="auto"/>
              <w:right w:val="nil"/>
            </w:tcBorders>
            <w:vAlign w:val="center"/>
          </w:tcPr>
          <w:p w14:paraId="1CD53439"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t</w:t>
            </w:r>
            <w:proofErr w:type="gramEnd"/>
          </w:p>
        </w:tc>
        <w:tc>
          <w:tcPr>
            <w:tcW w:w="556" w:type="dxa"/>
            <w:tcBorders>
              <w:top w:val="nil"/>
              <w:left w:val="nil"/>
              <w:bottom w:val="single" w:sz="6" w:space="0" w:color="auto"/>
              <w:right w:val="nil"/>
            </w:tcBorders>
            <w:vAlign w:val="center"/>
          </w:tcPr>
          <w:p w14:paraId="3A413105"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Sig</w:t>
            </w:r>
          </w:p>
        </w:tc>
        <w:tc>
          <w:tcPr>
            <w:tcW w:w="236" w:type="dxa"/>
            <w:tcBorders>
              <w:top w:val="nil"/>
              <w:left w:val="nil"/>
              <w:bottom w:val="nil"/>
              <w:right w:val="nil"/>
            </w:tcBorders>
            <w:vAlign w:val="center"/>
          </w:tcPr>
          <w:p w14:paraId="72025D23"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5FBBFD20"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b</w:t>
            </w:r>
            <w:proofErr w:type="gramEnd"/>
          </w:p>
        </w:tc>
        <w:tc>
          <w:tcPr>
            <w:tcW w:w="674" w:type="dxa"/>
            <w:tcBorders>
              <w:top w:val="nil"/>
              <w:left w:val="nil"/>
              <w:bottom w:val="nil"/>
              <w:right w:val="nil"/>
            </w:tcBorders>
            <w:vAlign w:val="center"/>
          </w:tcPr>
          <w:p w14:paraId="49EAA6BE"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SE</w:t>
            </w:r>
          </w:p>
        </w:tc>
        <w:tc>
          <w:tcPr>
            <w:tcW w:w="781" w:type="dxa"/>
            <w:tcBorders>
              <w:top w:val="nil"/>
              <w:left w:val="nil"/>
              <w:bottom w:val="nil"/>
              <w:right w:val="nil"/>
            </w:tcBorders>
            <w:vAlign w:val="center"/>
          </w:tcPr>
          <w:p w14:paraId="4A0B9300"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t</w:t>
            </w:r>
            <w:proofErr w:type="gramEnd"/>
          </w:p>
        </w:tc>
        <w:tc>
          <w:tcPr>
            <w:tcW w:w="554" w:type="dxa"/>
            <w:tcBorders>
              <w:top w:val="nil"/>
              <w:left w:val="nil"/>
              <w:bottom w:val="nil"/>
              <w:right w:val="nil"/>
            </w:tcBorders>
            <w:vAlign w:val="center"/>
          </w:tcPr>
          <w:p w14:paraId="391347E2"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Sig</w:t>
            </w:r>
          </w:p>
        </w:tc>
        <w:tc>
          <w:tcPr>
            <w:tcW w:w="236" w:type="dxa"/>
            <w:tcBorders>
              <w:top w:val="nil"/>
              <w:left w:val="nil"/>
              <w:bottom w:val="nil"/>
              <w:right w:val="nil"/>
            </w:tcBorders>
            <w:vAlign w:val="center"/>
          </w:tcPr>
          <w:p w14:paraId="33B97D9F"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single" w:sz="6" w:space="0" w:color="auto"/>
              <w:right w:val="nil"/>
            </w:tcBorders>
            <w:vAlign w:val="center"/>
          </w:tcPr>
          <w:p w14:paraId="6E151267" w14:textId="77777777"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b</w:t>
            </w:r>
            <w:proofErr w:type="gramEnd"/>
          </w:p>
        </w:tc>
        <w:tc>
          <w:tcPr>
            <w:tcW w:w="621" w:type="dxa"/>
            <w:tcBorders>
              <w:top w:val="nil"/>
              <w:left w:val="nil"/>
              <w:bottom w:val="single" w:sz="6" w:space="0" w:color="auto"/>
              <w:right w:val="nil"/>
            </w:tcBorders>
            <w:vAlign w:val="center"/>
          </w:tcPr>
          <w:p w14:paraId="396FEADC" w14:textId="77777777"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SE</w:t>
            </w:r>
          </w:p>
        </w:tc>
        <w:tc>
          <w:tcPr>
            <w:tcW w:w="781" w:type="dxa"/>
            <w:tcBorders>
              <w:top w:val="nil"/>
              <w:left w:val="nil"/>
              <w:bottom w:val="single" w:sz="6" w:space="0" w:color="auto"/>
              <w:right w:val="nil"/>
            </w:tcBorders>
            <w:vAlign w:val="center"/>
          </w:tcPr>
          <w:p w14:paraId="1591D410"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t</w:t>
            </w:r>
            <w:proofErr w:type="gramEnd"/>
          </w:p>
        </w:tc>
        <w:tc>
          <w:tcPr>
            <w:tcW w:w="554" w:type="dxa"/>
            <w:tcBorders>
              <w:top w:val="nil"/>
              <w:left w:val="nil"/>
              <w:bottom w:val="single" w:sz="6" w:space="0" w:color="auto"/>
              <w:right w:val="nil"/>
            </w:tcBorders>
            <w:vAlign w:val="center"/>
          </w:tcPr>
          <w:p w14:paraId="168130FF"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Sig</w:t>
            </w:r>
          </w:p>
        </w:tc>
        <w:tc>
          <w:tcPr>
            <w:tcW w:w="236" w:type="dxa"/>
            <w:tcBorders>
              <w:top w:val="nil"/>
              <w:left w:val="nil"/>
              <w:bottom w:val="nil"/>
              <w:right w:val="nil"/>
            </w:tcBorders>
            <w:vAlign w:val="center"/>
          </w:tcPr>
          <w:p w14:paraId="75416F8A"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single" w:sz="6" w:space="0" w:color="auto"/>
              <w:right w:val="nil"/>
            </w:tcBorders>
            <w:vAlign w:val="center"/>
          </w:tcPr>
          <w:p w14:paraId="6A60F738" w14:textId="77777777"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b</w:t>
            </w:r>
            <w:proofErr w:type="gramEnd"/>
          </w:p>
        </w:tc>
        <w:tc>
          <w:tcPr>
            <w:tcW w:w="621" w:type="dxa"/>
            <w:tcBorders>
              <w:top w:val="nil"/>
              <w:left w:val="nil"/>
              <w:bottom w:val="single" w:sz="6" w:space="0" w:color="auto"/>
              <w:right w:val="nil"/>
            </w:tcBorders>
            <w:vAlign w:val="center"/>
          </w:tcPr>
          <w:p w14:paraId="24F90360" w14:textId="77777777" w:rsidR="00611951" w:rsidRPr="00430F4B" w:rsidRDefault="00611951"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SE</w:t>
            </w:r>
          </w:p>
        </w:tc>
        <w:tc>
          <w:tcPr>
            <w:tcW w:w="781" w:type="dxa"/>
            <w:tcBorders>
              <w:top w:val="nil"/>
              <w:left w:val="nil"/>
              <w:bottom w:val="single" w:sz="6" w:space="0" w:color="auto"/>
              <w:right w:val="nil"/>
            </w:tcBorders>
            <w:vAlign w:val="center"/>
          </w:tcPr>
          <w:p w14:paraId="00034029"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0"/>
                <w:szCs w:val="20"/>
                <w:lang w:val="en-US"/>
              </w:rPr>
            </w:pPr>
            <w:proofErr w:type="gramStart"/>
            <w:r w:rsidRPr="00430F4B">
              <w:rPr>
                <w:rFonts w:ascii="Times New Roman" w:eastAsiaTheme="minorEastAsia" w:hAnsi="Times New Roman" w:cs="Times New Roman"/>
                <w:i/>
                <w:iCs/>
                <w:color w:val="000000"/>
                <w:sz w:val="20"/>
                <w:szCs w:val="20"/>
                <w:lang w:val="en-US"/>
              </w:rPr>
              <w:t>t</w:t>
            </w:r>
            <w:proofErr w:type="gramEnd"/>
          </w:p>
        </w:tc>
        <w:tc>
          <w:tcPr>
            <w:tcW w:w="568" w:type="dxa"/>
            <w:tcBorders>
              <w:top w:val="nil"/>
              <w:left w:val="nil"/>
              <w:bottom w:val="single" w:sz="6" w:space="0" w:color="auto"/>
              <w:right w:val="nil"/>
            </w:tcBorders>
            <w:vAlign w:val="center"/>
          </w:tcPr>
          <w:p w14:paraId="17C126E9" w14:textId="77777777" w:rsidR="00611951" w:rsidRPr="00430F4B" w:rsidRDefault="00611951"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Sig</w:t>
            </w:r>
          </w:p>
        </w:tc>
      </w:tr>
      <w:tr w:rsidR="0002107E" w:rsidRPr="00430F4B" w14:paraId="263265EF" w14:textId="77777777" w:rsidTr="00430F4B">
        <w:trPr>
          <w:trHeight w:val="240"/>
        </w:trPr>
        <w:tc>
          <w:tcPr>
            <w:tcW w:w="562" w:type="dxa"/>
            <w:vMerge w:val="restart"/>
            <w:tcBorders>
              <w:top w:val="single" w:sz="6" w:space="0" w:color="auto"/>
              <w:left w:val="nil"/>
              <w:right w:val="nil"/>
            </w:tcBorders>
            <w:vAlign w:val="center"/>
          </w:tcPr>
          <w:p w14:paraId="249A982B" w14:textId="77777777" w:rsidR="00A56E68" w:rsidRPr="00430F4B" w:rsidRDefault="00A56E68" w:rsidP="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GD</w:t>
            </w:r>
          </w:p>
        </w:tc>
        <w:tc>
          <w:tcPr>
            <w:tcW w:w="1169" w:type="dxa"/>
            <w:tcBorders>
              <w:top w:val="single" w:sz="6" w:space="0" w:color="auto"/>
              <w:left w:val="nil"/>
              <w:bottom w:val="nil"/>
              <w:right w:val="nil"/>
            </w:tcBorders>
          </w:tcPr>
          <w:p w14:paraId="59CC71DA"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Intercept</w:t>
            </w:r>
          </w:p>
        </w:tc>
        <w:tc>
          <w:tcPr>
            <w:tcW w:w="789" w:type="dxa"/>
            <w:tcBorders>
              <w:top w:val="single" w:sz="6" w:space="0" w:color="auto"/>
              <w:left w:val="nil"/>
              <w:bottom w:val="nil"/>
              <w:right w:val="nil"/>
            </w:tcBorders>
            <w:vAlign w:val="center"/>
          </w:tcPr>
          <w:p w14:paraId="133895E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5.72</w:t>
            </w:r>
          </w:p>
        </w:tc>
        <w:tc>
          <w:tcPr>
            <w:tcW w:w="722" w:type="dxa"/>
            <w:gridSpan w:val="2"/>
            <w:tcBorders>
              <w:top w:val="single" w:sz="6" w:space="0" w:color="auto"/>
              <w:left w:val="nil"/>
              <w:bottom w:val="nil"/>
              <w:right w:val="nil"/>
            </w:tcBorders>
            <w:vAlign w:val="center"/>
          </w:tcPr>
          <w:p w14:paraId="7CDCAE3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0.05</w:t>
            </w:r>
          </w:p>
        </w:tc>
        <w:tc>
          <w:tcPr>
            <w:tcW w:w="779" w:type="dxa"/>
            <w:tcBorders>
              <w:top w:val="single" w:sz="6" w:space="0" w:color="auto"/>
              <w:left w:val="nil"/>
              <w:bottom w:val="nil"/>
              <w:right w:val="nil"/>
            </w:tcBorders>
            <w:vAlign w:val="center"/>
          </w:tcPr>
          <w:p w14:paraId="39145D4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107.85</w:t>
            </w:r>
          </w:p>
        </w:tc>
        <w:tc>
          <w:tcPr>
            <w:tcW w:w="556" w:type="dxa"/>
            <w:tcBorders>
              <w:top w:val="single" w:sz="6" w:space="0" w:color="auto"/>
              <w:left w:val="nil"/>
              <w:bottom w:val="nil"/>
              <w:right w:val="nil"/>
            </w:tcBorders>
          </w:tcPr>
          <w:p w14:paraId="5D4A686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0A93C61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single" w:sz="6" w:space="0" w:color="auto"/>
              <w:left w:val="nil"/>
              <w:bottom w:val="nil"/>
              <w:right w:val="nil"/>
            </w:tcBorders>
            <w:vAlign w:val="center"/>
          </w:tcPr>
          <w:p w14:paraId="6223C45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5.53</w:t>
            </w:r>
          </w:p>
        </w:tc>
        <w:tc>
          <w:tcPr>
            <w:tcW w:w="674" w:type="dxa"/>
            <w:tcBorders>
              <w:top w:val="single" w:sz="6" w:space="0" w:color="auto"/>
              <w:left w:val="nil"/>
              <w:bottom w:val="nil"/>
              <w:right w:val="nil"/>
            </w:tcBorders>
            <w:vAlign w:val="center"/>
          </w:tcPr>
          <w:p w14:paraId="1130F35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0.04</w:t>
            </w:r>
          </w:p>
        </w:tc>
        <w:tc>
          <w:tcPr>
            <w:tcW w:w="781" w:type="dxa"/>
            <w:tcBorders>
              <w:top w:val="single" w:sz="6" w:space="0" w:color="auto"/>
              <w:left w:val="nil"/>
              <w:bottom w:val="nil"/>
              <w:right w:val="nil"/>
            </w:tcBorders>
            <w:vAlign w:val="center"/>
          </w:tcPr>
          <w:p w14:paraId="1DF4E68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125.71</w:t>
            </w:r>
          </w:p>
        </w:tc>
        <w:tc>
          <w:tcPr>
            <w:tcW w:w="554" w:type="dxa"/>
            <w:tcBorders>
              <w:top w:val="single" w:sz="6" w:space="0" w:color="auto"/>
              <w:left w:val="nil"/>
              <w:bottom w:val="nil"/>
              <w:right w:val="nil"/>
            </w:tcBorders>
          </w:tcPr>
          <w:p w14:paraId="573C247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395043F2"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single" w:sz="6" w:space="0" w:color="auto"/>
              <w:left w:val="nil"/>
              <w:bottom w:val="nil"/>
              <w:right w:val="nil"/>
            </w:tcBorders>
            <w:vAlign w:val="center"/>
          </w:tcPr>
          <w:p w14:paraId="574B7CC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6.08</w:t>
            </w:r>
          </w:p>
        </w:tc>
        <w:tc>
          <w:tcPr>
            <w:tcW w:w="621" w:type="dxa"/>
            <w:tcBorders>
              <w:top w:val="single" w:sz="6" w:space="0" w:color="auto"/>
              <w:left w:val="nil"/>
              <w:bottom w:val="nil"/>
              <w:right w:val="nil"/>
            </w:tcBorders>
            <w:vAlign w:val="center"/>
          </w:tcPr>
          <w:p w14:paraId="05FE73F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0.06</w:t>
            </w:r>
          </w:p>
        </w:tc>
        <w:tc>
          <w:tcPr>
            <w:tcW w:w="781" w:type="dxa"/>
            <w:tcBorders>
              <w:top w:val="single" w:sz="6" w:space="0" w:color="auto"/>
              <w:left w:val="nil"/>
              <w:bottom w:val="nil"/>
              <w:right w:val="nil"/>
            </w:tcBorders>
            <w:vAlign w:val="center"/>
          </w:tcPr>
          <w:p w14:paraId="0DB2F7B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103.02</w:t>
            </w:r>
          </w:p>
        </w:tc>
        <w:tc>
          <w:tcPr>
            <w:tcW w:w="554" w:type="dxa"/>
            <w:tcBorders>
              <w:top w:val="single" w:sz="6" w:space="0" w:color="auto"/>
              <w:left w:val="nil"/>
              <w:bottom w:val="nil"/>
              <w:right w:val="nil"/>
            </w:tcBorders>
          </w:tcPr>
          <w:p w14:paraId="25D5D111"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16C24BC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single" w:sz="6" w:space="0" w:color="auto"/>
              <w:left w:val="nil"/>
              <w:bottom w:val="nil"/>
              <w:right w:val="nil"/>
            </w:tcBorders>
            <w:vAlign w:val="center"/>
          </w:tcPr>
          <w:p w14:paraId="36E0BEA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5.31</w:t>
            </w:r>
          </w:p>
        </w:tc>
        <w:tc>
          <w:tcPr>
            <w:tcW w:w="621" w:type="dxa"/>
            <w:tcBorders>
              <w:top w:val="single" w:sz="6" w:space="0" w:color="auto"/>
              <w:left w:val="nil"/>
              <w:bottom w:val="nil"/>
              <w:right w:val="nil"/>
            </w:tcBorders>
            <w:vAlign w:val="center"/>
          </w:tcPr>
          <w:p w14:paraId="66FF8F9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0.04</w:t>
            </w:r>
          </w:p>
        </w:tc>
        <w:tc>
          <w:tcPr>
            <w:tcW w:w="781" w:type="dxa"/>
            <w:tcBorders>
              <w:top w:val="single" w:sz="6" w:space="0" w:color="auto"/>
              <w:left w:val="nil"/>
              <w:bottom w:val="nil"/>
              <w:right w:val="nil"/>
            </w:tcBorders>
            <w:vAlign w:val="center"/>
          </w:tcPr>
          <w:p w14:paraId="7535970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146.75</w:t>
            </w:r>
          </w:p>
        </w:tc>
        <w:tc>
          <w:tcPr>
            <w:tcW w:w="568" w:type="dxa"/>
            <w:tcBorders>
              <w:top w:val="single" w:sz="6" w:space="0" w:color="auto"/>
              <w:left w:val="nil"/>
              <w:bottom w:val="nil"/>
              <w:right w:val="nil"/>
            </w:tcBorders>
          </w:tcPr>
          <w:p w14:paraId="23EF162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r>
      <w:tr w:rsidR="0002107E" w:rsidRPr="00430F4B" w14:paraId="47156139" w14:textId="77777777" w:rsidTr="00430F4B">
        <w:trPr>
          <w:trHeight w:val="240"/>
        </w:trPr>
        <w:tc>
          <w:tcPr>
            <w:tcW w:w="562" w:type="dxa"/>
            <w:vMerge/>
            <w:tcBorders>
              <w:left w:val="nil"/>
              <w:right w:val="nil"/>
            </w:tcBorders>
            <w:vAlign w:val="center"/>
          </w:tcPr>
          <w:p w14:paraId="767D5464"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411B86F9"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w:t>
            </w:r>
          </w:p>
        </w:tc>
        <w:tc>
          <w:tcPr>
            <w:tcW w:w="789" w:type="dxa"/>
            <w:tcBorders>
              <w:top w:val="nil"/>
              <w:left w:val="nil"/>
              <w:bottom w:val="nil"/>
              <w:right w:val="nil"/>
            </w:tcBorders>
            <w:vAlign w:val="center"/>
          </w:tcPr>
          <w:p w14:paraId="5815E80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-0.15</w:t>
            </w:r>
          </w:p>
        </w:tc>
        <w:tc>
          <w:tcPr>
            <w:tcW w:w="722" w:type="dxa"/>
            <w:gridSpan w:val="2"/>
            <w:tcBorders>
              <w:top w:val="nil"/>
              <w:left w:val="nil"/>
              <w:bottom w:val="nil"/>
              <w:right w:val="nil"/>
            </w:tcBorders>
            <w:vAlign w:val="center"/>
          </w:tcPr>
          <w:p w14:paraId="5B73521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0.09</w:t>
            </w:r>
          </w:p>
        </w:tc>
        <w:tc>
          <w:tcPr>
            <w:tcW w:w="779" w:type="dxa"/>
            <w:tcBorders>
              <w:top w:val="nil"/>
              <w:left w:val="nil"/>
              <w:bottom w:val="nil"/>
              <w:right w:val="nil"/>
            </w:tcBorders>
            <w:vAlign w:val="center"/>
          </w:tcPr>
          <w:p w14:paraId="7222599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-1.63</w:t>
            </w:r>
          </w:p>
        </w:tc>
        <w:tc>
          <w:tcPr>
            <w:tcW w:w="556" w:type="dxa"/>
            <w:tcBorders>
              <w:top w:val="nil"/>
              <w:left w:val="nil"/>
              <w:bottom w:val="nil"/>
              <w:right w:val="nil"/>
            </w:tcBorders>
          </w:tcPr>
          <w:p w14:paraId="2AD39FAB"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3A1246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27FDA57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-0.08</w:t>
            </w:r>
          </w:p>
        </w:tc>
        <w:tc>
          <w:tcPr>
            <w:tcW w:w="674" w:type="dxa"/>
            <w:tcBorders>
              <w:top w:val="nil"/>
              <w:left w:val="nil"/>
              <w:bottom w:val="nil"/>
              <w:right w:val="nil"/>
            </w:tcBorders>
            <w:vAlign w:val="center"/>
          </w:tcPr>
          <w:p w14:paraId="48C15BE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0.08</w:t>
            </w:r>
          </w:p>
        </w:tc>
        <w:tc>
          <w:tcPr>
            <w:tcW w:w="781" w:type="dxa"/>
            <w:tcBorders>
              <w:top w:val="nil"/>
              <w:left w:val="nil"/>
              <w:bottom w:val="nil"/>
              <w:right w:val="nil"/>
            </w:tcBorders>
            <w:vAlign w:val="center"/>
          </w:tcPr>
          <w:p w14:paraId="3CEED9E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-1.02</w:t>
            </w:r>
          </w:p>
        </w:tc>
        <w:tc>
          <w:tcPr>
            <w:tcW w:w="554" w:type="dxa"/>
            <w:tcBorders>
              <w:top w:val="nil"/>
              <w:left w:val="nil"/>
              <w:bottom w:val="nil"/>
              <w:right w:val="nil"/>
            </w:tcBorders>
          </w:tcPr>
          <w:p w14:paraId="322A1C81"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494537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1951A99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-0.13</w:t>
            </w:r>
          </w:p>
        </w:tc>
        <w:tc>
          <w:tcPr>
            <w:tcW w:w="621" w:type="dxa"/>
            <w:tcBorders>
              <w:top w:val="nil"/>
              <w:left w:val="nil"/>
              <w:bottom w:val="nil"/>
              <w:right w:val="nil"/>
            </w:tcBorders>
            <w:vAlign w:val="center"/>
          </w:tcPr>
          <w:p w14:paraId="6CE488C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0.10</w:t>
            </w:r>
          </w:p>
        </w:tc>
        <w:tc>
          <w:tcPr>
            <w:tcW w:w="781" w:type="dxa"/>
            <w:tcBorders>
              <w:top w:val="nil"/>
              <w:left w:val="nil"/>
              <w:bottom w:val="nil"/>
              <w:right w:val="nil"/>
            </w:tcBorders>
            <w:vAlign w:val="center"/>
          </w:tcPr>
          <w:p w14:paraId="16613D7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-1.38</w:t>
            </w:r>
          </w:p>
        </w:tc>
        <w:tc>
          <w:tcPr>
            <w:tcW w:w="554" w:type="dxa"/>
            <w:tcBorders>
              <w:top w:val="nil"/>
              <w:left w:val="nil"/>
              <w:bottom w:val="nil"/>
              <w:right w:val="nil"/>
            </w:tcBorders>
          </w:tcPr>
          <w:p w14:paraId="2B7F2CE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48EBA397"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12EFBEB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621" w:type="dxa"/>
            <w:tcBorders>
              <w:top w:val="nil"/>
              <w:left w:val="nil"/>
              <w:bottom w:val="nil"/>
              <w:right w:val="nil"/>
            </w:tcBorders>
            <w:vAlign w:val="center"/>
          </w:tcPr>
          <w:p w14:paraId="1274F4D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781" w:type="dxa"/>
            <w:tcBorders>
              <w:top w:val="nil"/>
              <w:left w:val="nil"/>
              <w:bottom w:val="nil"/>
              <w:right w:val="nil"/>
            </w:tcBorders>
            <w:vAlign w:val="center"/>
          </w:tcPr>
          <w:p w14:paraId="2BE1749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-0.48</w:t>
            </w:r>
          </w:p>
        </w:tc>
        <w:tc>
          <w:tcPr>
            <w:tcW w:w="568" w:type="dxa"/>
            <w:tcBorders>
              <w:top w:val="nil"/>
              <w:left w:val="nil"/>
              <w:bottom w:val="nil"/>
              <w:right w:val="nil"/>
            </w:tcBorders>
          </w:tcPr>
          <w:p w14:paraId="0343475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3636644F" w14:textId="77777777" w:rsidTr="00430F4B">
        <w:trPr>
          <w:trHeight w:val="240"/>
        </w:trPr>
        <w:tc>
          <w:tcPr>
            <w:tcW w:w="562" w:type="dxa"/>
            <w:vMerge/>
            <w:tcBorders>
              <w:left w:val="nil"/>
              <w:right w:val="nil"/>
            </w:tcBorders>
            <w:vAlign w:val="center"/>
          </w:tcPr>
          <w:p w14:paraId="1A3FA885"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1730B482"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Frequency</w:t>
            </w:r>
          </w:p>
        </w:tc>
        <w:tc>
          <w:tcPr>
            <w:tcW w:w="789" w:type="dxa"/>
            <w:tcBorders>
              <w:top w:val="nil"/>
              <w:left w:val="nil"/>
              <w:bottom w:val="nil"/>
              <w:right w:val="nil"/>
            </w:tcBorders>
            <w:vAlign w:val="center"/>
          </w:tcPr>
          <w:p w14:paraId="4289AFE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722" w:type="dxa"/>
            <w:gridSpan w:val="2"/>
            <w:tcBorders>
              <w:top w:val="nil"/>
              <w:left w:val="nil"/>
              <w:bottom w:val="nil"/>
              <w:right w:val="nil"/>
            </w:tcBorders>
            <w:vAlign w:val="center"/>
          </w:tcPr>
          <w:p w14:paraId="372EE2A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0.02</w:t>
            </w:r>
          </w:p>
        </w:tc>
        <w:tc>
          <w:tcPr>
            <w:tcW w:w="779" w:type="dxa"/>
            <w:tcBorders>
              <w:top w:val="nil"/>
              <w:left w:val="nil"/>
              <w:bottom w:val="nil"/>
              <w:right w:val="nil"/>
            </w:tcBorders>
            <w:vAlign w:val="center"/>
          </w:tcPr>
          <w:p w14:paraId="1CB8F19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1.33</w:t>
            </w:r>
          </w:p>
        </w:tc>
        <w:tc>
          <w:tcPr>
            <w:tcW w:w="556" w:type="dxa"/>
            <w:tcBorders>
              <w:top w:val="nil"/>
              <w:left w:val="nil"/>
              <w:bottom w:val="nil"/>
              <w:right w:val="nil"/>
            </w:tcBorders>
          </w:tcPr>
          <w:p w14:paraId="7E17E831"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7633998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3496E33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&lt; 0.01</w:t>
            </w:r>
          </w:p>
        </w:tc>
        <w:tc>
          <w:tcPr>
            <w:tcW w:w="674" w:type="dxa"/>
            <w:tcBorders>
              <w:top w:val="nil"/>
              <w:left w:val="nil"/>
              <w:bottom w:val="nil"/>
              <w:right w:val="nil"/>
            </w:tcBorders>
            <w:vAlign w:val="center"/>
          </w:tcPr>
          <w:p w14:paraId="1B98380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0.02</w:t>
            </w:r>
          </w:p>
        </w:tc>
        <w:tc>
          <w:tcPr>
            <w:tcW w:w="781" w:type="dxa"/>
            <w:tcBorders>
              <w:top w:val="nil"/>
              <w:left w:val="nil"/>
              <w:bottom w:val="nil"/>
              <w:right w:val="nil"/>
            </w:tcBorders>
            <w:vAlign w:val="center"/>
          </w:tcPr>
          <w:p w14:paraId="39A97BF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0.24</w:t>
            </w:r>
          </w:p>
        </w:tc>
        <w:tc>
          <w:tcPr>
            <w:tcW w:w="554" w:type="dxa"/>
            <w:tcBorders>
              <w:top w:val="nil"/>
              <w:left w:val="nil"/>
              <w:bottom w:val="nil"/>
              <w:right w:val="nil"/>
            </w:tcBorders>
          </w:tcPr>
          <w:p w14:paraId="3604B6E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6DE87F8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0B72055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621" w:type="dxa"/>
            <w:tcBorders>
              <w:top w:val="nil"/>
              <w:left w:val="nil"/>
              <w:bottom w:val="nil"/>
              <w:right w:val="nil"/>
            </w:tcBorders>
            <w:vAlign w:val="center"/>
          </w:tcPr>
          <w:p w14:paraId="3043883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781" w:type="dxa"/>
            <w:tcBorders>
              <w:top w:val="nil"/>
              <w:left w:val="nil"/>
              <w:bottom w:val="nil"/>
              <w:right w:val="nil"/>
            </w:tcBorders>
            <w:vAlign w:val="center"/>
          </w:tcPr>
          <w:p w14:paraId="29CE576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-0.83</w:t>
            </w:r>
          </w:p>
        </w:tc>
        <w:tc>
          <w:tcPr>
            <w:tcW w:w="554" w:type="dxa"/>
            <w:tcBorders>
              <w:top w:val="nil"/>
              <w:left w:val="nil"/>
              <w:bottom w:val="nil"/>
              <w:right w:val="nil"/>
            </w:tcBorders>
          </w:tcPr>
          <w:p w14:paraId="6BFB58E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248DFA32"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75C4223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621" w:type="dxa"/>
            <w:tcBorders>
              <w:top w:val="nil"/>
              <w:left w:val="nil"/>
              <w:bottom w:val="nil"/>
              <w:right w:val="nil"/>
            </w:tcBorders>
            <w:vAlign w:val="center"/>
          </w:tcPr>
          <w:p w14:paraId="0061477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781" w:type="dxa"/>
            <w:tcBorders>
              <w:top w:val="nil"/>
              <w:left w:val="nil"/>
              <w:bottom w:val="nil"/>
              <w:right w:val="nil"/>
            </w:tcBorders>
            <w:vAlign w:val="center"/>
          </w:tcPr>
          <w:p w14:paraId="2F00402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0.95</w:t>
            </w:r>
          </w:p>
        </w:tc>
        <w:tc>
          <w:tcPr>
            <w:tcW w:w="568" w:type="dxa"/>
            <w:tcBorders>
              <w:top w:val="nil"/>
              <w:left w:val="nil"/>
              <w:bottom w:val="nil"/>
              <w:right w:val="nil"/>
            </w:tcBorders>
          </w:tcPr>
          <w:p w14:paraId="37AB0047"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7F4BED40" w14:textId="77777777" w:rsidTr="00430F4B">
        <w:trPr>
          <w:trHeight w:val="403"/>
        </w:trPr>
        <w:tc>
          <w:tcPr>
            <w:tcW w:w="562" w:type="dxa"/>
            <w:vMerge/>
            <w:tcBorders>
              <w:left w:val="nil"/>
              <w:bottom w:val="single" w:sz="6" w:space="0" w:color="auto"/>
              <w:right w:val="nil"/>
            </w:tcBorders>
            <w:vAlign w:val="center"/>
          </w:tcPr>
          <w:p w14:paraId="5FB2ED3C"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single" w:sz="6" w:space="0" w:color="auto"/>
              <w:right w:val="nil"/>
            </w:tcBorders>
          </w:tcPr>
          <w:p w14:paraId="6E43FC06"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 X Frequency</w:t>
            </w:r>
          </w:p>
        </w:tc>
        <w:tc>
          <w:tcPr>
            <w:tcW w:w="789" w:type="dxa"/>
            <w:tcBorders>
              <w:top w:val="nil"/>
              <w:left w:val="nil"/>
              <w:bottom w:val="single" w:sz="6" w:space="0" w:color="auto"/>
              <w:right w:val="nil"/>
            </w:tcBorders>
            <w:vAlign w:val="center"/>
          </w:tcPr>
          <w:p w14:paraId="41285B3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722" w:type="dxa"/>
            <w:gridSpan w:val="2"/>
            <w:tcBorders>
              <w:top w:val="nil"/>
              <w:left w:val="nil"/>
              <w:bottom w:val="single" w:sz="6" w:space="0" w:color="auto"/>
              <w:right w:val="nil"/>
            </w:tcBorders>
            <w:vAlign w:val="center"/>
          </w:tcPr>
          <w:p w14:paraId="4440B36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0.04</w:t>
            </w:r>
          </w:p>
        </w:tc>
        <w:tc>
          <w:tcPr>
            <w:tcW w:w="779" w:type="dxa"/>
            <w:tcBorders>
              <w:top w:val="nil"/>
              <w:left w:val="nil"/>
              <w:bottom w:val="single" w:sz="6" w:space="0" w:color="auto"/>
              <w:right w:val="nil"/>
            </w:tcBorders>
            <w:vAlign w:val="center"/>
          </w:tcPr>
          <w:p w14:paraId="012EA55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0.68</w:t>
            </w:r>
          </w:p>
        </w:tc>
        <w:tc>
          <w:tcPr>
            <w:tcW w:w="556" w:type="dxa"/>
            <w:tcBorders>
              <w:top w:val="nil"/>
              <w:left w:val="nil"/>
              <w:bottom w:val="single" w:sz="6" w:space="0" w:color="auto"/>
              <w:right w:val="nil"/>
            </w:tcBorders>
          </w:tcPr>
          <w:p w14:paraId="758A0CA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4C13CA18"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single" w:sz="6" w:space="0" w:color="auto"/>
              <w:right w:val="nil"/>
            </w:tcBorders>
            <w:vAlign w:val="center"/>
          </w:tcPr>
          <w:p w14:paraId="2E3CC9E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&lt; 0.01</w:t>
            </w:r>
          </w:p>
        </w:tc>
        <w:tc>
          <w:tcPr>
            <w:tcW w:w="674" w:type="dxa"/>
            <w:tcBorders>
              <w:top w:val="nil"/>
              <w:left w:val="nil"/>
              <w:bottom w:val="single" w:sz="6" w:space="0" w:color="auto"/>
              <w:right w:val="nil"/>
            </w:tcBorders>
            <w:vAlign w:val="center"/>
          </w:tcPr>
          <w:p w14:paraId="6D1B15F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0.04</w:t>
            </w:r>
          </w:p>
        </w:tc>
        <w:tc>
          <w:tcPr>
            <w:tcW w:w="781" w:type="dxa"/>
            <w:tcBorders>
              <w:top w:val="nil"/>
              <w:left w:val="nil"/>
              <w:bottom w:val="single" w:sz="6" w:space="0" w:color="auto"/>
              <w:right w:val="nil"/>
            </w:tcBorders>
            <w:vAlign w:val="center"/>
          </w:tcPr>
          <w:p w14:paraId="432747A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0.12</w:t>
            </w:r>
          </w:p>
        </w:tc>
        <w:tc>
          <w:tcPr>
            <w:tcW w:w="554" w:type="dxa"/>
            <w:tcBorders>
              <w:top w:val="nil"/>
              <w:left w:val="nil"/>
              <w:bottom w:val="single" w:sz="6" w:space="0" w:color="auto"/>
              <w:right w:val="nil"/>
            </w:tcBorders>
          </w:tcPr>
          <w:p w14:paraId="54F59DA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6DAEC9E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single" w:sz="6" w:space="0" w:color="auto"/>
              <w:right w:val="nil"/>
            </w:tcBorders>
            <w:vAlign w:val="center"/>
          </w:tcPr>
          <w:p w14:paraId="65850E9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0.05</w:t>
            </w:r>
          </w:p>
        </w:tc>
        <w:tc>
          <w:tcPr>
            <w:tcW w:w="621" w:type="dxa"/>
            <w:tcBorders>
              <w:top w:val="nil"/>
              <w:left w:val="nil"/>
              <w:bottom w:val="single" w:sz="6" w:space="0" w:color="auto"/>
              <w:right w:val="nil"/>
            </w:tcBorders>
            <w:vAlign w:val="center"/>
          </w:tcPr>
          <w:p w14:paraId="3C8CB48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0.06</w:t>
            </w:r>
          </w:p>
        </w:tc>
        <w:tc>
          <w:tcPr>
            <w:tcW w:w="781" w:type="dxa"/>
            <w:tcBorders>
              <w:top w:val="nil"/>
              <w:left w:val="nil"/>
              <w:bottom w:val="single" w:sz="6" w:space="0" w:color="auto"/>
              <w:right w:val="nil"/>
            </w:tcBorders>
            <w:vAlign w:val="center"/>
          </w:tcPr>
          <w:p w14:paraId="7CF78A4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0.82</w:t>
            </w:r>
          </w:p>
        </w:tc>
        <w:tc>
          <w:tcPr>
            <w:tcW w:w="554" w:type="dxa"/>
            <w:tcBorders>
              <w:top w:val="nil"/>
              <w:left w:val="nil"/>
              <w:bottom w:val="single" w:sz="6" w:space="0" w:color="auto"/>
              <w:right w:val="nil"/>
            </w:tcBorders>
          </w:tcPr>
          <w:p w14:paraId="3F814FD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5EE1AB6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single" w:sz="6" w:space="0" w:color="auto"/>
              <w:right w:val="nil"/>
            </w:tcBorders>
            <w:vAlign w:val="center"/>
          </w:tcPr>
          <w:p w14:paraId="127A3BC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&lt; 0.01</w:t>
            </w:r>
          </w:p>
        </w:tc>
        <w:tc>
          <w:tcPr>
            <w:tcW w:w="621" w:type="dxa"/>
            <w:tcBorders>
              <w:top w:val="nil"/>
              <w:left w:val="nil"/>
              <w:bottom w:val="single" w:sz="6" w:space="0" w:color="auto"/>
              <w:right w:val="nil"/>
            </w:tcBorders>
            <w:vAlign w:val="center"/>
          </w:tcPr>
          <w:p w14:paraId="7654308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0.05</w:t>
            </w:r>
          </w:p>
        </w:tc>
        <w:tc>
          <w:tcPr>
            <w:tcW w:w="781" w:type="dxa"/>
            <w:tcBorders>
              <w:top w:val="nil"/>
              <w:left w:val="nil"/>
              <w:bottom w:val="single" w:sz="6" w:space="0" w:color="auto"/>
              <w:right w:val="nil"/>
            </w:tcBorders>
            <w:vAlign w:val="center"/>
          </w:tcPr>
          <w:p w14:paraId="16D7D40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0.19</w:t>
            </w:r>
          </w:p>
        </w:tc>
        <w:tc>
          <w:tcPr>
            <w:tcW w:w="568" w:type="dxa"/>
            <w:tcBorders>
              <w:top w:val="nil"/>
              <w:left w:val="nil"/>
              <w:bottom w:val="single" w:sz="6" w:space="0" w:color="auto"/>
              <w:right w:val="nil"/>
            </w:tcBorders>
          </w:tcPr>
          <w:p w14:paraId="70EE414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6C5F0F73" w14:textId="77777777" w:rsidTr="00430F4B">
        <w:trPr>
          <w:trHeight w:val="240"/>
        </w:trPr>
        <w:tc>
          <w:tcPr>
            <w:tcW w:w="562" w:type="dxa"/>
            <w:vMerge w:val="restart"/>
            <w:tcBorders>
              <w:top w:val="single" w:sz="6" w:space="0" w:color="auto"/>
              <w:left w:val="nil"/>
              <w:right w:val="nil"/>
            </w:tcBorders>
            <w:vAlign w:val="center"/>
          </w:tcPr>
          <w:p w14:paraId="6F8FA0E1" w14:textId="77777777" w:rsidR="00A56E68" w:rsidRPr="00430F4B" w:rsidRDefault="00A56E68" w:rsidP="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SPT</w:t>
            </w:r>
          </w:p>
        </w:tc>
        <w:tc>
          <w:tcPr>
            <w:tcW w:w="1169" w:type="dxa"/>
            <w:tcBorders>
              <w:top w:val="single" w:sz="6" w:space="0" w:color="auto"/>
              <w:left w:val="nil"/>
              <w:bottom w:val="nil"/>
              <w:right w:val="nil"/>
            </w:tcBorders>
          </w:tcPr>
          <w:p w14:paraId="741BDC35"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Intercept</w:t>
            </w:r>
          </w:p>
        </w:tc>
        <w:tc>
          <w:tcPr>
            <w:tcW w:w="789" w:type="dxa"/>
            <w:tcBorders>
              <w:top w:val="single" w:sz="6" w:space="0" w:color="auto"/>
              <w:left w:val="nil"/>
              <w:bottom w:val="nil"/>
              <w:right w:val="nil"/>
            </w:tcBorders>
            <w:vAlign w:val="center"/>
          </w:tcPr>
          <w:p w14:paraId="6BDBE2D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5.61</w:t>
            </w:r>
          </w:p>
        </w:tc>
        <w:tc>
          <w:tcPr>
            <w:tcW w:w="722" w:type="dxa"/>
            <w:gridSpan w:val="2"/>
            <w:tcBorders>
              <w:top w:val="single" w:sz="6" w:space="0" w:color="auto"/>
              <w:left w:val="nil"/>
              <w:bottom w:val="nil"/>
              <w:right w:val="nil"/>
            </w:tcBorders>
            <w:vAlign w:val="center"/>
          </w:tcPr>
          <w:p w14:paraId="6D9A99F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779" w:type="dxa"/>
            <w:tcBorders>
              <w:top w:val="single" w:sz="6" w:space="0" w:color="auto"/>
              <w:left w:val="nil"/>
              <w:bottom w:val="nil"/>
              <w:right w:val="nil"/>
            </w:tcBorders>
            <w:vAlign w:val="center"/>
          </w:tcPr>
          <w:p w14:paraId="5F1076C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78.10</w:t>
            </w:r>
          </w:p>
        </w:tc>
        <w:tc>
          <w:tcPr>
            <w:tcW w:w="556" w:type="dxa"/>
            <w:tcBorders>
              <w:top w:val="single" w:sz="6" w:space="0" w:color="auto"/>
              <w:left w:val="nil"/>
              <w:bottom w:val="nil"/>
              <w:right w:val="nil"/>
            </w:tcBorders>
          </w:tcPr>
          <w:p w14:paraId="15AACF5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54E05AC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single" w:sz="6" w:space="0" w:color="auto"/>
              <w:left w:val="nil"/>
              <w:bottom w:val="nil"/>
              <w:right w:val="nil"/>
            </w:tcBorders>
            <w:vAlign w:val="center"/>
          </w:tcPr>
          <w:p w14:paraId="3E06490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5.72</w:t>
            </w:r>
          </w:p>
        </w:tc>
        <w:tc>
          <w:tcPr>
            <w:tcW w:w="674" w:type="dxa"/>
            <w:tcBorders>
              <w:top w:val="single" w:sz="6" w:space="0" w:color="auto"/>
              <w:left w:val="nil"/>
              <w:bottom w:val="nil"/>
              <w:right w:val="nil"/>
            </w:tcBorders>
            <w:vAlign w:val="center"/>
          </w:tcPr>
          <w:p w14:paraId="122D2E4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0.06</w:t>
            </w:r>
          </w:p>
        </w:tc>
        <w:tc>
          <w:tcPr>
            <w:tcW w:w="781" w:type="dxa"/>
            <w:tcBorders>
              <w:top w:val="single" w:sz="6" w:space="0" w:color="auto"/>
              <w:left w:val="nil"/>
              <w:bottom w:val="nil"/>
              <w:right w:val="nil"/>
            </w:tcBorders>
            <w:vAlign w:val="center"/>
          </w:tcPr>
          <w:p w14:paraId="6A54EFE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92.71</w:t>
            </w:r>
          </w:p>
        </w:tc>
        <w:tc>
          <w:tcPr>
            <w:tcW w:w="554" w:type="dxa"/>
            <w:tcBorders>
              <w:top w:val="single" w:sz="6" w:space="0" w:color="auto"/>
              <w:left w:val="nil"/>
              <w:bottom w:val="nil"/>
              <w:right w:val="nil"/>
            </w:tcBorders>
          </w:tcPr>
          <w:p w14:paraId="5784146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0110C3E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single" w:sz="6" w:space="0" w:color="auto"/>
              <w:left w:val="nil"/>
              <w:bottom w:val="nil"/>
              <w:right w:val="nil"/>
            </w:tcBorders>
            <w:vAlign w:val="center"/>
          </w:tcPr>
          <w:p w14:paraId="7B38967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5.92</w:t>
            </w:r>
          </w:p>
        </w:tc>
        <w:tc>
          <w:tcPr>
            <w:tcW w:w="621" w:type="dxa"/>
            <w:tcBorders>
              <w:top w:val="single" w:sz="6" w:space="0" w:color="auto"/>
              <w:left w:val="nil"/>
              <w:bottom w:val="nil"/>
              <w:right w:val="nil"/>
            </w:tcBorders>
            <w:vAlign w:val="center"/>
          </w:tcPr>
          <w:p w14:paraId="44F11E6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0.09</w:t>
            </w:r>
          </w:p>
        </w:tc>
        <w:tc>
          <w:tcPr>
            <w:tcW w:w="781" w:type="dxa"/>
            <w:tcBorders>
              <w:top w:val="single" w:sz="6" w:space="0" w:color="auto"/>
              <w:left w:val="nil"/>
              <w:bottom w:val="nil"/>
              <w:right w:val="nil"/>
            </w:tcBorders>
            <w:vAlign w:val="center"/>
          </w:tcPr>
          <w:p w14:paraId="7127822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68.83</w:t>
            </w:r>
          </w:p>
        </w:tc>
        <w:tc>
          <w:tcPr>
            <w:tcW w:w="554" w:type="dxa"/>
            <w:tcBorders>
              <w:top w:val="single" w:sz="6" w:space="0" w:color="auto"/>
              <w:left w:val="nil"/>
              <w:bottom w:val="nil"/>
              <w:right w:val="nil"/>
            </w:tcBorders>
          </w:tcPr>
          <w:p w14:paraId="13B9B36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5623E24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single" w:sz="6" w:space="0" w:color="auto"/>
              <w:left w:val="nil"/>
              <w:bottom w:val="nil"/>
              <w:right w:val="nil"/>
            </w:tcBorders>
            <w:vAlign w:val="center"/>
          </w:tcPr>
          <w:p w14:paraId="39AC038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5.60</w:t>
            </w:r>
          </w:p>
        </w:tc>
        <w:tc>
          <w:tcPr>
            <w:tcW w:w="621" w:type="dxa"/>
            <w:tcBorders>
              <w:top w:val="single" w:sz="6" w:space="0" w:color="auto"/>
              <w:left w:val="nil"/>
              <w:bottom w:val="nil"/>
              <w:right w:val="nil"/>
            </w:tcBorders>
            <w:vAlign w:val="center"/>
          </w:tcPr>
          <w:p w14:paraId="170F133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781" w:type="dxa"/>
            <w:tcBorders>
              <w:top w:val="single" w:sz="6" w:space="0" w:color="auto"/>
              <w:left w:val="nil"/>
              <w:bottom w:val="nil"/>
              <w:right w:val="nil"/>
            </w:tcBorders>
            <w:vAlign w:val="center"/>
          </w:tcPr>
          <w:p w14:paraId="3860733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75.76</w:t>
            </w:r>
          </w:p>
        </w:tc>
        <w:tc>
          <w:tcPr>
            <w:tcW w:w="568" w:type="dxa"/>
            <w:tcBorders>
              <w:top w:val="single" w:sz="6" w:space="0" w:color="auto"/>
              <w:left w:val="nil"/>
              <w:bottom w:val="nil"/>
              <w:right w:val="nil"/>
            </w:tcBorders>
          </w:tcPr>
          <w:p w14:paraId="673160E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r>
      <w:tr w:rsidR="0002107E" w:rsidRPr="00430F4B" w14:paraId="2A43BBB7" w14:textId="77777777" w:rsidTr="00430F4B">
        <w:trPr>
          <w:trHeight w:val="240"/>
        </w:trPr>
        <w:tc>
          <w:tcPr>
            <w:tcW w:w="562" w:type="dxa"/>
            <w:vMerge/>
            <w:tcBorders>
              <w:left w:val="nil"/>
              <w:right w:val="nil"/>
            </w:tcBorders>
            <w:vAlign w:val="center"/>
          </w:tcPr>
          <w:p w14:paraId="15E09BF3"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64CB85C7"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w:t>
            </w:r>
          </w:p>
        </w:tc>
        <w:tc>
          <w:tcPr>
            <w:tcW w:w="789" w:type="dxa"/>
            <w:tcBorders>
              <w:top w:val="nil"/>
              <w:left w:val="nil"/>
              <w:bottom w:val="nil"/>
              <w:right w:val="nil"/>
            </w:tcBorders>
            <w:vAlign w:val="center"/>
          </w:tcPr>
          <w:p w14:paraId="6ED80E9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-0.33</w:t>
            </w:r>
          </w:p>
        </w:tc>
        <w:tc>
          <w:tcPr>
            <w:tcW w:w="722" w:type="dxa"/>
            <w:gridSpan w:val="2"/>
            <w:tcBorders>
              <w:top w:val="nil"/>
              <w:left w:val="nil"/>
              <w:bottom w:val="nil"/>
              <w:right w:val="nil"/>
            </w:tcBorders>
            <w:vAlign w:val="center"/>
          </w:tcPr>
          <w:p w14:paraId="71B494E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0.14</w:t>
            </w:r>
          </w:p>
        </w:tc>
        <w:tc>
          <w:tcPr>
            <w:tcW w:w="779" w:type="dxa"/>
            <w:tcBorders>
              <w:top w:val="nil"/>
              <w:left w:val="nil"/>
              <w:bottom w:val="nil"/>
              <w:right w:val="nil"/>
            </w:tcBorders>
            <w:vAlign w:val="center"/>
          </w:tcPr>
          <w:p w14:paraId="37C0C72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-2.47</w:t>
            </w:r>
          </w:p>
        </w:tc>
        <w:tc>
          <w:tcPr>
            <w:tcW w:w="556" w:type="dxa"/>
            <w:tcBorders>
              <w:top w:val="nil"/>
              <w:left w:val="nil"/>
              <w:bottom w:val="nil"/>
              <w:right w:val="nil"/>
            </w:tcBorders>
          </w:tcPr>
          <w:p w14:paraId="79A59C74"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616FF431"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1EF7E4E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-0.23</w:t>
            </w:r>
          </w:p>
        </w:tc>
        <w:tc>
          <w:tcPr>
            <w:tcW w:w="674" w:type="dxa"/>
            <w:tcBorders>
              <w:top w:val="nil"/>
              <w:left w:val="nil"/>
              <w:bottom w:val="nil"/>
              <w:right w:val="nil"/>
            </w:tcBorders>
            <w:vAlign w:val="center"/>
          </w:tcPr>
          <w:p w14:paraId="27162BD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-0.12</w:t>
            </w:r>
          </w:p>
        </w:tc>
        <w:tc>
          <w:tcPr>
            <w:tcW w:w="781" w:type="dxa"/>
            <w:tcBorders>
              <w:top w:val="nil"/>
              <w:left w:val="nil"/>
              <w:bottom w:val="nil"/>
              <w:right w:val="nil"/>
            </w:tcBorders>
            <w:vAlign w:val="center"/>
          </w:tcPr>
          <w:p w14:paraId="189DC05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-1.97</w:t>
            </w:r>
          </w:p>
        </w:tc>
        <w:tc>
          <w:tcPr>
            <w:tcW w:w="554" w:type="dxa"/>
            <w:tcBorders>
              <w:top w:val="nil"/>
              <w:left w:val="nil"/>
              <w:bottom w:val="nil"/>
              <w:right w:val="nil"/>
            </w:tcBorders>
          </w:tcPr>
          <w:p w14:paraId="76E8712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4E4A54D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14A67ED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-0.41</w:t>
            </w:r>
          </w:p>
        </w:tc>
        <w:tc>
          <w:tcPr>
            <w:tcW w:w="621" w:type="dxa"/>
            <w:tcBorders>
              <w:top w:val="nil"/>
              <w:left w:val="nil"/>
              <w:bottom w:val="nil"/>
              <w:right w:val="nil"/>
            </w:tcBorders>
            <w:vAlign w:val="center"/>
          </w:tcPr>
          <w:p w14:paraId="525C24A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0.16</w:t>
            </w:r>
          </w:p>
        </w:tc>
        <w:tc>
          <w:tcPr>
            <w:tcW w:w="781" w:type="dxa"/>
            <w:tcBorders>
              <w:top w:val="nil"/>
              <w:left w:val="nil"/>
              <w:bottom w:val="nil"/>
              <w:right w:val="nil"/>
            </w:tcBorders>
            <w:vAlign w:val="center"/>
          </w:tcPr>
          <w:p w14:paraId="33F6861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-2.57</w:t>
            </w:r>
          </w:p>
        </w:tc>
        <w:tc>
          <w:tcPr>
            <w:tcW w:w="554" w:type="dxa"/>
            <w:tcBorders>
              <w:top w:val="nil"/>
              <w:left w:val="nil"/>
              <w:bottom w:val="nil"/>
              <w:right w:val="nil"/>
            </w:tcBorders>
          </w:tcPr>
          <w:p w14:paraId="1381EF87"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7ACECE1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6AC5C74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-0.16</w:t>
            </w:r>
          </w:p>
        </w:tc>
        <w:tc>
          <w:tcPr>
            <w:tcW w:w="621" w:type="dxa"/>
            <w:tcBorders>
              <w:top w:val="nil"/>
              <w:left w:val="nil"/>
              <w:bottom w:val="nil"/>
              <w:right w:val="nil"/>
            </w:tcBorders>
            <w:vAlign w:val="center"/>
          </w:tcPr>
          <w:p w14:paraId="407A2D1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0.15</w:t>
            </w:r>
          </w:p>
        </w:tc>
        <w:tc>
          <w:tcPr>
            <w:tcW w:w="781" w:type="dxa"/>
            <w:tcBorders>
              <w:top w:val="nil"/>
              <w:left w:val="nil"/>
              <w:bottom w:val="nil"/>
              <w:right w:val="nil"/>
            </w:tcBorders>
            <w:vAlign w:val="center"/>
          </w:tcPr>
          <w:p w14:paraId="2A204D1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-1.03</w:t>
            </w:r>
          </w:p>
        </w:tc>
        <w:tc>
          <w:tcPr>
            <w:tcW w:w="568" w:type="dxa"/>
            <w:tcBorders>
              <w:top w:val="nil"/>
              <w:left w:val="nil"/>
              <w:bottom w:val="nil"/>
              <w:right w:val="nil"/>
            </w:tcBorders>
          </w:tcPr>
          <w:p w14:paraId="3439D8E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3557958D" w14:textId="77777777" w:rsidTr="00430F4B">
        <w:trPr>
          <w:trHeight w:val="240"/>
        </w:trPr>
        <w:tc>
          <w:tcPr>
            <w:tcW w:w="562" w:type="dxa"/>
            <w:vMerge/>
            <w:tcBorders>
              <w:left w:val="nil"/>
              <w:right w:val="nil"/>
            </w:tcBorders>
            <w:vAlign w:val="center"/>
          </w:tcPr>
          <w:p w14:paraId="03851721"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23D4F095"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Frequency</w:t>
            </w:r>
          </w:p>
        </w:tc>
        <w:tc>
          <w:tcPr>
            <w:tcW w:w="789" w:type="dxa"/>
            <w:tcBorders>
              <w:top w:val="nil"/>
              <w:left w:val="nil"/>
              <w:bottom w:val="nil"/>
              <w:right w:val="nil"/>
            </w:tcBorders>
            <w:vAlign w:val="center"/>
          </w:tcPr>
          <w:p w14:paraId="3B1E425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-0.06</w:t>
            </w:r>
          </w:p>
        </w:tc>
        <w:tc>
          <w:tcPr>
            <w:tcW w:w="722" w:type="dxa"/>
            <w:gridSpan w:val="2"/>
            <w:tcBorders>
              <w:top w:val="nil"/>
              <w:left w:val="nil"/>
              <w:bottom w:val="nil"/>
              <w:right w:val="nil"/>
            </w:tcBorders>
            <w:vAlign w:val="center"/>
          </w:tcPr>
          <w:p w14:paraId="12E3147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779" w:type="dxa"/>
            <w:tcBorders>
              <w:top w:val="nil"/>
              <w:left w:val="nil"/>
              <w:bottom w:val="nil"/>
              <w:right w:val="nil"/>
            </w:tcBorders>
            <w:vAlign w:val="center"/>
          </w:tcPr>
          <w:p w14:paraId="2C95CAF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-0.89</w:t>
            </w:r>
          </w:p>
        </w:tc>
        <w:tc>
          <w:tcPr>
            <w:tcW w:w="556" w:type="dxa"/>
            <w:tcBorders>
              <w:top w:val="nil"/>
              <w:left w:val="nil"/>
              <w:bottom w:val="nil"/>
              <w:right w:val="nil"/>
            </w:tcBorders>
          </w:tcPr>
          <w:p w14:paraId="099736A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09175F0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60A4A31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0.06</w:t>
            </w:r>
          </w:p>
        </w:tc>
        <w:tc>
          <w:tcPr>
            <w:tcW w:w="674" w:type="dxa"/>
            <w:tcBorders>
              <w:top w:val="nil"/>
              <w:left w:val="nil"/>
              <w:bottom w:val="nil"/>
              <w:right w:val="nil"/>
            </w:tcBorders>
            <w:vAlign w:val="center"/>
          </w:tcPr>
          <w:p w14:paraId="2712BC7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0.06</w:t>
            </w:r>
          </w:p>
        </w:tc>
        <w:tc>
          <w:tcPr>
            <w:tcW w:w="781" w:type="dxa"/>
            <w:tcBorders>
              <w:top w:val="nil"/>
              <w:left w:val="nil"/>
              <w:bottom w:val="nil"/>
              <w:right w:val="nil"/>
            </w:tcBorders>
            <w:vAlign w:val="center"/>
          </w:tcPr>
          <w:p w14:paraId="14D52A2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1.08</w:t>
            </w:r>
          </w:p>
        </w:tc>
        <w:tc>
          <w:tcPr>
            <w:tcW w:w="554" w:type="dxa"/>
            <w:tcBorders>
              <w:top w:val="nil"/>
              <w:left w:val="nil"/>
              <w:bottom w:val="nil"/>
              <w:right w:val="nil"/>
            </w:tcBorders>
          </w:tcPr>
          <w:p w14:paraId="50BDE1F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F93BB58"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0186F24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0.18</w:t>
            </w:r>
          </w:p>
        </w:tc>
        <w:tc>
          <w:tcPr>
            <w:tcW w:w="621" w:type="dxa"/>
            <w:tcBorders>
              <w:top w:val="nil"/>
              <w:left w:val="nil"/>
              <w:bottom w:val="nil"/>
              <w:right w:val="nil"/>
            </w:tcBorders>
            <w:vAlign w:val="center"/>
          </w:tcPr>
          <w:p w14:paraId="3109DA2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781" w:type="dxa"/>
            <w:tcBorders>
              <w:top w:val="nil"/>
              <w:left w:val="nil"/>
              <w:bottom w:val="nil"/>
              <w:right w:val="nil"/>
            </w:tcBorders>
            <w:vAlign w:val="center"/>
          </w:tcPr>
          <w:p w14:paraId="6201BDE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2.40</w:t>
            </w:r>
          </w:p>
        </w:tc>
        <w:tc>
          <w:tcPr>
            <w:tcW w:w="554" w:type="dxa"/>
            <w:tcBorders>
              <w:top w:val="nil"/>
              <w:left w:val="nil"/>
              <w:bottom w:val="nil"/>
              <w:right w:val="nil"/>
            </w:tcBorders>
          </w:tcPr>
          <w:p w14:paraId="77DF998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5810C3C7"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163381F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0.14</w:t>
            </w:r>
          </w:p>
        </w:tc>
        <w:tc>
          <w:tcPr>
            <w:tcW w:w="621" w:type="dxa"/>
            <w:tcBorders>
              <w:top w:val="nil"/>
              <w:left w:val="nil"/>
              <w:bottom w:val="nil"/>
              <w:right w:val="nil"/>
            </w:tcBorders>
            <w:vAlign w:val="center"/>
          </w:tcPr>
          <w:p w14:paraId="510C831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0.10</w:t>
            </w:r>
          </w:p>
        </w:tc>
        <w:tc>
          <w:tcPr>
            <w:tcW w:w="781" w:type="dxa"/>
            <w:tcBorders>
              <w:top w:val="nil"/>
              <w:left w:val="nil"/>
              <w:bottom w:val="nil"/>
              <w:right w:val="nil"/>
            </w:tcBorders>
            <w:vAlign w:val="center"/>
          </w:tcPr>
          <w:p w14:paraId="680DFE5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1.39</w:t>
            </w:r>
          </w:p>
        </w:tc>
        <w:tc>
          <w:tcPr>
            <w:tcW w:w="568" w:type="dxa"/>
            <w:tcBorders>
              <w:top w:val="nil"/>
              <w:left w:val="nil"/>
              <w:bottom w:val="nil"/>
              <w:right w:val="nil"/>
            </w:tcBorders>
          </w:tcPr>
          <w:p w14:paraId="7BE25804"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3B87F206" w14:textId="77777777" w:rsidTr="00430F4B">
        <w:trPr>
          <w:trHeight w:val="403"/>
        </w:trPr>
        <w:tc>
          <w:tcPr>
            <w:tcW w:w="562" w:type="dxa"/>
            <w:vMerge/>
            <w:tcBorders>
              <w:left w:val="nil"/>
              <w:bottom w:val="single" w:sz="6" w:space="0" w:color="auto"/>
              <w:right w:val="nil"/>
            </w:tcBorders>
            <w:vAlign w:val="center"/>
          </w:tcPr>
          <w:p w14:paraId="7C11250D"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single" w:sz="6" w:space="0" w:color="auto"/>
              <w:right w:val="nil"/>
            </w:tcBorders>
          </w:tcPr>
          <w:p w14:paraId="38C753F7"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 X Frequency</w:t>
            </w:r>
          </w:p>
        </w:tc>
        <w:tc>
          <w:tcPr>
            <w:tcW w:w="789" w:type="dxa"/>
            <w:tcBorders>
              <w:top w:val="nil"/>
              <w:left w:val="nil"/>
              <w:bottom w:val="single" w:sz="6" w:space="0" w:color="auto"/>
              <w:right w:val="nil"/>
            </w:tcBorders>
            <w:vAlign w:val="center"/>
          </w:tcPr>
          <w:p w14:paraId="51ED087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722" w:type="dxa"/>
            <w:gridSpan w:val="2"/>
            <w:tcBorders>
              <w:top w:val="nil"/>
              <w:left w:val="nil"/>
              <w:bottom w:val="single" w:sz="6" w:space="0" w:color="auto"/>
              <w:right w:val="nil"/>
            </w:tcBorders>
            <w:vAlign w:val="center"/>
          </w:tcPr>
          <w:p w14:paraId="0D6A9FF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0.13</w:t>
            </w:r>
          </w:p>
        </w:tc>
        <w:tc>
          <w:tcPr>
            <w:tcW w:w="779" w:type="dxa"/>
            <w:tcBorders>
              <w:top w:val="nil"/>
              <w:left w:val="nil"/>
              <w:bottom w:val="single" w:sz="6" w:space="0" w:color="auto"/>
              <w:right w:val="nil"/>
            </w:tcBorders>
            <w:vAlign w:val="center"/>
          </w:tcPr>
          <w:p w14:paraId="4E886FD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-0.55</w:t>
            </w:r>
          </w:p>
        </w:tc>
        <w:tc>
          <w:tcPr>
            <w:tcW w:w="556" w:type="dxa"/>
            <w:tcBorders>
              <w:top w:val="nil"/>
              <w:left w:val="nil"/>
              <w:bottom w:val="single" w:sz="6" w:space="0" w:color="auto"/>
              <w:right w:val="nil"/>
            </w:tcBorders>
          </w:tcPr>
          <w:p w14:paraId="6336ACF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4397871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single" w:sz="6" w:space="0" w:color="auto"/>
              <w:right w:val="nil"/>
            </w:tcBorders>
            <w:vAlign w:val="center"/>
          </w:tcPr>
          <w:p w14:paraId="2725FF4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0.08</w:t>
            </w:r>
          </w:p>
        </w:tc>
        <w:tc>
          <w:tcPr>
            <w:tcW w:w="674" w:type="dxa"/>
            <w:tcBorders>
              <w:top w:val="nil"/>
              <w:left w:val="nil"/>
              <w:bottom w:val="single" w:sz="6" w:space="0" w:color="auto"/>
              <w:right w:val="nil"/>
            </w:tcBorders>
            <w:vAlign w:val="center"/>
          </w:tcPr>
          <w:p w14:paraId="77C0228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0.11</w:t>
            </w:r>
          </w:p>
        </w:tc>
        <w:tc>
          <w:tcPr>
            <w:tcW w:w="781" w:type="dxa"/>
            <w:tcBorders>
              <w:top w:val="nil"/>
              <w:left w:val="nil"/>
              <w:bottom w:val="single" w:sz="6" w:space="0" w:color="auto"/>
              <w:right w:val="nil"/>
            </w:tcBorders>
            <w:vAlign w:val="center"/>
          </w:tcPr>
          <w:p w14:paraId="20F9BB6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0.72</w:t>
            </w:r>
          </w:p>
        </w:tc>
        <w:tc>
          <w:tcPr>
            <w:tcW w:w="554" w:type="dxa"/>
            <w:tcBorders>
              <w:top w:val="nil"/>
              <w:left w:val="nil"/>
              <w:bottom w:val="single" w:sz="6" w:space="0" w:color="auto"/>
              <w:right w:val="nil"/>
            </w:tcBorders>
          </w:tcPr>
          <w:p w14:paraId="279681B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53FBC8A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single" w:sz="6" w:space="0" w:color="auto"/>
              <w:right w:val="nil"/>
            </w:tcBorders>
            <w:vAlign w:val="center"/>
          </w:tcPr>
          <w:p w14:paraId="7D4ED50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621" w:type="dxa"/>
            <w:tcBorders>
              <w:top w:val="nil"/>
              <w:left w:val="nil"/>
              <w:bottom w:val="single" w:sz="6" w:space="0" w:color="auto"/>
              <w:right w:val="nil"/>
            </w:tcBorders>
            <w:vAlign w:val="center"/>
          </w:tcPr>
          <w:p w14:paraId="544FB6F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0.16</w:t>
            </w:r>
          </w:p>
        </w:tc>
        <w:tc>
          <w:tcPr>
            <w:tcW w:w="781" w:type="dxa"/>
            <w:tcBorders>
              <w:top w:val="nil"/>
              <w:left w:val="nil"/>
              <w:bottom w:val="single" w:sz="6" w:space="0" w:color="auto"/>
              <w:right w:val="nil"/>
            </w:tcBorders>
            <w:vAlign w:val="center"/>
          </w:tcPr>
          <w:p w14:paraId="112A6BB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0.44</w:t>
            </w:r>
          </w:p>
        </w:tc>
        <w:tc>
          <w:tcPr>
            <w:tcW w:w="554" w:type="dxa"/>
            <w:tcBorders>
              <w:top w:val="nil"/>
              <w:left w:val="nil"/>
              <w:bottom w:val="single" w:sz="6" w:space="0" w:color="auto"/>
              <w:right w:val="nil"/>
            </w:tcBorders>
          </w:tcPr>
          <w:p w14:paraId="2372DA0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0822AE7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single" w:sz="6" w:space="0" w:color="auto"/>
              <w:right w:val="nil"/>
            </w:tcBorders>
            <w:vAlign w:val="center"/>
          </w:tcPr>
          <w:p w14:paraId="358AB02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0.08</w:t>
            </w:r>
          </w:p>
        </w:tc>
        <w:tc>
          <w:tcPr>
            <w:tcW w:w="621" w:type="dxa"/>
            <w:tcBorders>
              <w:top w:val="nil"/>
              <w:left w:val="nil"/>
              <w:bottom w:val="single" w:sz="6" w:space="0" w:color="auto"/>
              <w:right w:val="nil"/>
            </w:tcBorders>
            <w:vAlign w:val="center"/>
          </w:tcPr>
          <w:p w14:paraId="24942A6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0.21</w:t>
            </w:r>
          </w:p>
        </w:tc>
        <w:tc>
          <w:tcPr>
            <w:tcW w:w="781" w:type="dxa"/>
            <w:tcBorders>
              <w:top w:val="nil"/>
              <w:left w:val="nil"/>
              <w:bottom w:val="single" w:sz="6" w:space="0" w:color="auto"/>
              <w:right w:val="nil"/>
            </w:tcBorders>
            <w:vAlign w:val="center"/>
          </w:tcPr>
          <w:p w14:paraId="632C46C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0.38</w:t>
            </w:r>
          </w:p>
        </w:tc>
        <w:tc>
          <w:tcPr>
            <w:tcW w:w="568" w:type="dxa"/>
            <w:tcBorders>
              <w:top w:val="nil"/>
              <w:left w:val="nil"/>
              <w:bottom w:val="single" w:sz="6" w:space="0" w:color="auto"/>
              <w:right w:val="nil"/>
            </w:tcBorders>
          </w:tcPr>
          <w:p w14:paraId="34A510F2"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7C594AFD" w14:textId="77777777" w:rsidTr="00430F4B">
        <w:trPr>
          <w:trHeight w:val="240"/>
        </w:trPr>
        <w:tc>
          <w:tcPr>
            <w:tcW w:w="562" w:type="dxa"/>
            <w:vMerge w:val="restart"/>
            <w:tcBorders>
              <w:top w:val="single" w:sz="6" w:space="0" w:color="auto"/>
              <w:left w:val="nil"/>
              <w:right w:val="nil"/>
            </w:tcBorders>
            <w:vAlign w:val="center"/>
          </w:tcPr>
          <w:p w14:paraId="695CAF69" w14:textId="77777777" w:rsidR="00A56E68" w:rsidRPr="00430F4B" w:rsidRDefault="00A56E68" w:rsidP="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r w:rsidRPr="00430F4B">
              <w:rPr>
                <w:rFonts w:ascii="Times New Roman" w:eastAsiaTheme="minorEastAsia" w:hAnsi="Times New Roman" w:cs="Times New Roman"/>
                <w:color w:val="000000"/>
                <w:sz w:val="20"/>
                <w:szCs w:val="20"/>
                <w:lang w:val="en-US"/>
              </w:rPr>
              <w:t>RI</w:t>
            </w:r>
            <w:r w:rsidRPr="00430F4B">
              <w:rPr>
                <w:rFonts w:ascii="Times New Roman" w:eastAsiaTheme="minorEastAsia" w:hAnsi="Times New Roman" w:cs="Times New Roman"/>
                <w:color w:val="000000"/>
                <w:sz w:val="20"/>
                <w:szCs w:val="20"/>
                <w:vertAlign w:val="superscript"/>
                <w:lang w:val="en-US"/>
              </w:rPr>
              <w:t>†</w:t>
            </w:r>
          </w:p>
        </w:tc>
        <w:tc>
          <w:tcPr>
            <w:tcW w:w="1169" w:type="dxa"/>
            <w:tcBorders>
              <w:top w:val="single" w:sz="6" w:space="0" w:color="auto"/>
              <w:left w:val="nil"/>
              <w:bottom w:val="nil"/>
              <w:right w:val="nil"/>
            </w:tcBorders>
          </w:tcPr>
          <w:p w14:paraId="23C24A2E"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Intercept</w:t>
            </w:r>
          </w:p>
        </w:tc>
        <w:tc>
          <w:tcPr>
            <w:tcW w:w="789" w:type="dxa"/>
            <w:tcBorders>
              <w:top w:val="single" w:sz="6" w:space="0" w:color="auto"/>
              <w:left w:val="nil"/>
              <w:bottom w:val="nil"/>
              <w:right w:val="nil"/>
            </w:tcBorders>
            <w:vAlign w:val="center"/>
          </w:tcPr>
          <w:p w14:paraId="6FA483E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-1.40</w:t>
            </w:r>
          </w:p>
        </w:tc>
        <w:tc>
          <w:tcPr>
            <w:tcW w:w="722" w:type="dxa"/>
            <w:gridSpan w:val="2"/>
            <w:tcBorders>
              <w:top w:val="single" w:sz="6" w:space="0" w:color="auto"/>
              <w:left w:val="nil"/>
              <w:bottom w:val="nil"/>
              <w:right w:val="nil"/>
            </w:tcBorders>
            <w:vAlign w:val="center"/>
          </w:tcPr>
          <w:p w14:paraId="1566044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0.27</w:t>
            </w:r>
          </w:p>
        </w:tc>
        <w:tc>
          <w:tcPr>
            <w:tcW w:w="779" w:type="dxa"/>
            <w:tcBorders>
              <w:top w:val="single" w:sz="6" w:space="0" w:color="auto"/>
              <w:left w:val="nil"/>
              <w:bottom w:val="nil"/>
              <w:right w:val="nil"/>
            </w:tcBorders>
            <w:vAlign w:val="center"/>
          </w:tcPr>
          <w:p w14:paraId="05BFB25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-5.23</w:t>
            </w:r>
          </w:p>
        </w:tc>
        <w:tc>
          <w:tcPr>
            <w:tcW w:w="556" w:type="dxa"/>
            <w:tcBorders>
              <w:top w:val="single" w:sz="6" w:space="0" w:color="auto"/>
              <w:left w:val="nil"/>
              <w:bottom w:val="nil"/>
              <w:right w:val="nil"/>
            </w:tcBorders>
          </w:tcPr>
          <w:p w14:paraId="2629D8E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2E72BDDB"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02EA4D4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-0.81</w:t>
            </w:r>
          </w:p>
        </w:tc>
        <w:tc>
          <w:tcPr>
            <w:tcW w:w="674" w:type="dxa"/>
            <w:tcBorders>
              <w:top w:val="nil"/>
              <w:left w:val="nil"/>
              <w:bottom w:val="nil"/>
              <w:right w:val="nil"/>
            </w:tcBorders>
            <w:vAlign w:val="center"/>
          </w:tcPr>
          <w:p w14:paraId="71A38B0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0.26</w:t>
            </w:r>
          </w:p>
        </w:tc>
        <w:tc>
          <w:tcPr>
            <w:tcW w:w="781" w:type="dxa"/>
            <w:tcBorders>
              <w:top w:val="nil"/>
              <w:left w:val="nil"/>
              <w:bottom w:val="nil"/>
              <w:right w:val="nil"/>
            </w:tcBorders>
            <w:vAlign w:val="center"/>
          </w:tcPr>
          <w:p w14:paraId="2A18D35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-.3.12</w:t>
            </w:r>
          </w:p>
        </w:tc>
        <w:tc>
          <w:tcPr>
            <w:tcW w:w="554" w:type="dxa"/>
            <w:tcBorders>
              <w:top w:val="nil"/>
              <w:left w:val="nil"/>
              <w:bottom w:val="nil"/>
              <w:right w:val="nil"/>
            </w:tcBorders>
          </w:tcPr>
          <w:p w14:paraId="1570E569"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271DAC1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single" w:sz="6" w:space="0" w:color="auto"/>
              <w:left w:val="nil"/>
              <w:bottom w:val="nil"/>
              <w:right w:val="nil"/>
            </w:tcBorders>
            <w:vAlign w:val="center"/>
          </w:tcPr>
          <w:p w14:paraId="385F91A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-0.94</w:t>
            </w:r>
          </w:p>
        </w:tc>
        <w:tc>
          <w:tcPr>
            <w:tcW w:w="621" w:type="dxa"/>
            <w:tcBorders>
              <w:top w:val="single" w:sz="6" w:space="0" w:color="auto"/>
              <w:left w:val="nil"/>
              <w:bottom w:val="nil"/>
              <w:right w:val="nil"/>
            </w:tcBorders>
            <w:vAlign w:val="center"/>
          </w:tcPr>
          <w:p w14:paraId="456355F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0.24</w:t>
            </w:r>
          </w:p>
        </w:tc>
        <w:tc>
          <w:tcPr>
            <w:tcW w:w="781" w:type="dxa"/>
            <w:tcBorders>
              <w:top w:val="single" w:sz="6" w:space="0" w:color="auto"/>
              <w:left w:val="nil"/>
              <w:bottom w:val="nil"/>
              <w:right w:val="nil"/>
            </w:tcBorders>
            <w:vAlign w:val="center"/>
          </w:tcPr>
          <w:p w14:paraId="0EE685B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-3.90</w:t>
            </w:r>
          </w:p>
        </w:tc>
        <w:tc>
          <w:tcPr>
            <w:tcW w:w="554" w:type="dxa"/>
            <w:tcBorders>
              <w:top w:val="single" w:sz="6" w:space="0" w:color="auto"/>
              <w:left w:val="nil"/>
              <w:bottom w:val="nil"/>
              <w:right w:val="nil"/>
            </w:tcBorders>
          </w:tcPr>
          <w:p w14:paraId="3CA520F7"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25EE68E4"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single" w:sz="6" w:space="0" w:color="auto"/>
              <w:left w:val="nil"/>
              <w:bottom w:val="nil"/>
              <w:right w:val="nil"/>
            </w:tcBorders>
            <w:vAlign w:val="center"/>
          </w:tcPr>
          <w:p w14:paraId="463ABF6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-0.69</w:t>
            </w:r>
          </w:p>
        </w:tc>
        <w:tc>
          <w:tcPr>
            <w:tcW w:w="621" w:type="dxa"/>
            <w:tcBorders>
              <w:top w:val="single" w:sz="6" w:space="0" w:color="auto"/>
              <w:left w:val="nil"/>
              <w:bottom w:val="nil"/>
              <w:right w:val="nil"/>
            </w:tcBorders>
            <w:vAlign w:val="center"/>
          </w:tcPr>
          <w:p w14:paraId="56CDC4A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0.21</w:t>
            </w:r>
          </w:p>
        </w:tc>
        <w:tc>
          <w:tcPr>
            <w:tcW w:w="781" w:type="dxa"/>
            <w:tcBorders>
              <w:top w:val="single" w:sz="6" w:space="0" w:color="auto"/>
              <w:left w:val="nil"/>
              <w:bottom w:val="nil"/>
              <w:right w:val="nil"/>
            </w:tcBorders>
            <w:vAlign w:val="center"/>
          </w:tcPr>
          <w:p w14:paraId="2EFF477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-3.27</w:t>
            </w:r>
          </w:p>
        </w:tc>
        <w:tc>
          <w:tcPr>
            <w:tcW w:w="568" w:type="dxa"/>
            <w:tcBorders>
              <w:top w:val="single" w:sz="6" w:space="0" w:color="auto"/>
              <w:left w:val="nil"/>
              <w:bottom w:val="nil"/>
              <w:right w:val="nil"/>
            </w:tcBorders>
          </w:tcPr>
          <w:p w14:paraId="12665F0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r>
      <w:tr w:rsidR="0002107E" w:rsidRPr="00430F4B" w14:paraId="0CBDD2BD" w14:textId="77777777" w:rsidTr="00430F4B">
        <w:trPr>
          <w:trHeight w:val="240"/>
        </w:trPr>
        <w:tc>
          <w:tcPr>
            <w:tcW w:w="562" w:type="dxa"/>
            <w:vMerge/>
            <w:tcBorders>
              <w:left w:val="nil"/>
              <w:right w:val="nil"/>
            </w:tcBorders>
            <w:vAlign w:val="center"/>
          </w:tcPr>
          <w:p w14:paraId="089EC0E0"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4D5A19AE"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w:t>
            </w:r>
          </w:p>
        </w:tc>
        <w:tc>
          <w:tcPr>
            <w:tcW w:w="789" w:type="dxa"/>
            <w:tcBorders>
              <w:top w:val="nil"/>
              <w:left w:val="nil"/>
              <w:bottom w:val="nil"/>
              <w:right w:val="nil"/>
            </w:tcBorders>
            <w:vAlign w:val="center"/>
          </w:tcPr>
          <w:p w14:paraId="14980CE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-0.86</w:t>
            </w:r>
          </w:p>
        </w:tc>
        <w:tc>
          <w:tcPr>
            <w:tcW w:w="722" w:type="dxa"/>
            <w:gridSpan w:val="2"/>
            <w:tcBorders>
              <w:top w:val="nil"/>
              <w:left w:val="nil"/>
              <w:bottom w:val="nil"/>
              <w:right w:val="nil"/>
            </w:tcBorders>
            <w:vAlign w:val="center"/>
          </w:tcPr>
          <w:p w14:paraId="28344BA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0.50</w:t>
            </w:r>
          </w:p>
        </w:tc>
        <w:tc>
          <w:tcPr>
            <w:tcW w:w="779" w:type="dxa"/>
            <w:tcBorders>
              <w:top w:val="nil"/>
              <w:left w:val="nil"/>
              <w:bottom w:val="nil"/>
              <w:right w:val="nil"/>
            </w:tcBorders>
            <w:vAlign w:val="center"/>
          </w:tcPr>
          <w:p w14:paraId="7946BC3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-1.71</w:t>
            </w:r>
          </w:p>
        </w:tc>
        <w:tc>
          <w:tcPr>
            <w:tcW w:w="556" w:type="dxa"/>
            <w:tcBorders>
              <w:top w:val="nil"/>
              <w:left w:val="nil"/>
              <w:bottom w:val="nil"/>
              <w:right w:val="nil"/>
            </w:tcBorders>
          </w:tcPr>
          <w:p w14:paraId="29AFDB42"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5A7B32E4"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435C2C5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-0.63</w:t>
            </w:r>
          </w:p>
        </w:tc>
        <w:tc>
          <w:tcPr>
            <w:tcW w:w="674" w:type="dxa"/>
            <w:tcBorders>
              <w:top w:val="nil"/>
              <w:left w:val="nil"/>
              <w:bottom w:val="nil"/>
              <w:right w:val="nil"/>
            </w:tcBorders>
            <w:vAlign w:val="center"/>
          </w:tcPr>
          <w:p w14:paraId="421E0BC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0.51</w:t>
            </w:r>
          </w:p>
        </w:tc>
        <w:tc>
          <w:tcPr>
            <w:tcW w:w="781" w:type="dxa"/>
            <w:tcBorders>
              <w:top w:val="nil"/>
              <w:left w:val="nil"/>
              <w:bottom w:val="nil"/>
              <w:right w:val="nil"/>
            </w:tcBorders>
            <w:vAlign w:val="center"/>
          </w:tcPr>
          <w:p w14:paraId="15B79D8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-1.22</w:t>
            </w:r>
          </w:p>
        </w:tc>
        <w:tc>
          <w:tcPr>
            <w:tcW w:w="554" w:type="dxa"/>
            <w:tcBorders>
              <w:top w:val="nil"/>
              <w:left w:val="nil"/>
              <w:bottom w:val="nil"/>
              <w:right w:val="nil"/>
            </w:tcBorders>
          </w:tcPr>
          <w:p w14:paraId="402306A8"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AC320D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4AD0A33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-0.77</w:t>
            </w:r>
          </w:p>
        </w:tc>
        <w:tc>
          <w:tcPr>
            <w:tcW w:w="621" w:type="dxa"/>
            <w:tcBorders>
              <w:top w:val="nil"/>
              <w:left w:val="nil"/>
              <w:bottom w:val="nil"/>
              <w:right w:val="nil"/>
            </w:tcBorders>
            <w:vAlign w:val="center"/>
          </w:tcPr>
          <w:p w14:paraId="4112422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0.47</w:t>
            </w:r>
          </w:p>
        </w:tc>
        <w:tc>
          <w:tcPr>
            <w:tcW w:w="781" w:type="dxa"/>
            <w:tcBorders>
              <w:top w:val="nil"/>
              <w:left w:val="nil"/>
              <w:bottom w:val="nil"/>
              <w:right w:val="nil"/>
            </w:tcBorders>
            <w:vAlign w:val="center"/>
          </w:tcPr>
          <w:p w14:paraId="7480D5D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-1.64</w:t>
            </w:r>
          </w:p>
        </w:tc>
        <w:tc>
          <w:tcPr>
            <w:tcW w:w="554" w:type="dxa"/>
            <w:tcBorders>
              <w:top w:val="nil"/>
              <w:left w:val="nil"/>
              <w:bottom w:val="nil"/>
              <w:right w:val="nil"/>
            </w:tcBorders>
          </w:tcPr>
          <w:p w14:paraId="0D97923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0AD1E37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310EF8C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-0.31</w:t>
            </w:r>
          </w:p>
        </w:tc>
        <w:tc>
          <w:tcPr>
            <w:tcW w:w="621" w:type="dxa"/>
            <w:tcBorders>
              <w:top w:val="nil"/>
              <w:left w:val="nil"/>
              <w:bottom w:val="nil"/>
              <w:right w:val="nil"/>
            </w:tcBorders>
            <w:vAlign w:val="center"/>
          </w:tcPr>
          <w:p w14:paraId="266AFA3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0.40</w:t>
            </w:r>
          </w:p>
        </w:tc>
        <w:tc>
          <w:tcPr>
            <w:tcW w:w="781" w:type="dxa"/>
            <w:tcBorders>
              <w:top w:val="nil"/>
              <w:left w:val="nil"/>
              <w:bottom w:val="nil"/>
              <w:right w:val="nil"/>
            </w:tcBorders>
            <w:vAlign w:val="center"/>
          </w:tcPr>
          <w:p w14:paraId="710E80A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-0.78</w:t>
            </w:r>
          </w:p>
        </w:tc>
        <w:tc>
          <w:tcPr>
            <w:tcW w:w="568" w:type="dxa"/>
            <w:tcBorders>
              <w:top w:val="nil"/>
              <w:left w:val="nil"/>
              <w:bottom w:val="nil"/>
              <w:right w:val="nil"/>
            </w:tcBorders>
          </w:tcPr>
          <w:p w14:paraId="546A4AA1"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4ED2014D" w14:textId="77777777" w:rsidTr="00430F4B">
        <w:trPr>
          <w:trHeight w:val="240"/>
        </w:trPr>
        <w:tc>
          <w:tcPr>
            <w:tcW w:w="562" w:type="dxa"/>
            <w:vMerge/>
            <w:tcBorders>
              <w:left w:val="nil"/>
              <w:right w:val="nil"/>
            </w:tcBorders>
            <w:vAlign w:val="center"/>
          </w:tcPr>
          <w:p w14:paraId="694A64BD"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66079CD2"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Frequency</w:t>
            </w:r>
          </w:p>
        </w:tc>
        <w:tc>
          <w:tcPr>
            <w:tcW w:w="789" w:type="dxa"/>
            <w:tcBorders>
              <w:top w:val="nil"/>
              <w:left w:val="nil"/>
              <w:bottom w:val="nil"/>
              <w:right w:val="nil"/>
            </w:tcBorders>
            <w:vAlign w:val="center"/>
          </w:tcPr>
          <w:p w14:paraId="4D180F4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0.17</w:t>
            </w:r>
          </w:p>
        </w:tc>
        <w:tc>
          <w:tcPr>
            <w:tcW w:w="722" w:type="dxa"/>
            <w:gridSpan w:val="2"/>
            <w:tcBorders>
              <w:top w:val="nil"/>
              <w:left w:val="nil"/>
              <w:bottom w:val="nil"/>
              <w:right w:val="nil"/>
            </w:tcBorders>
            <w:vAlign w:val="center"/>
          </w:tcPr>
          <w:p w14:paraId="2F0F4C0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0.15</w:t>
            </w:r>
          </w:p>
        </w:tc>
        <w:tc>
          <w:tcPr>
            <w:tcW w:w="779" w:type="dxa"/>
            <w:tcBorders>
              <w:top w:val="nil"/>
              <w:left w:val="nil"/>
              <w:bottom w:val="nil"/>
              <w:right w:val="nil"/>
            </w:tcBorders>
            <w:vAlign w:val="center"/>
          </w:tcPr>
          <w:p w14:paraId="78E52AB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1.13</w:t>
            </w:r>
          </w:p>
        </w:tc>
        <w:tc>
          <w:tcPr>
            <w:tcW w:w="556" w:type="dxa"/>
            <w:tcBorders>
              <w:top w:val="nil"/>
              <w:left w:val="nil"/>
              <w:bottom w:val="nil"/>
              <w:right w:val="nil"/>
            </w:tcBorders>
          </w:tcPr>
          <w:p w14:paraId="0AA5B8A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2AAB638"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3A1D2F0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0.09</w:t>
            </w:r>
          </w:p>
        </w:tc>
        <w:tc>
          <w:tcPr>
            <w:tcW w:w="674" w:type="dxa"/>
            <w:tcBorders>
              <w:top w:val="nil"/>
              <w:left w:val="nil"/>
              <w:bottom w:val="nil"/>
              <w:right w:val="nil"/>
            </w:tcBorders>
            <w:vAlign w:val="center"/>
          </w:tcPr>
          <w:p w14:paraId="0CA0F6B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0.14</w:t>
            </w:r>
          </w:p>
        </w:tc>
        <w:tc>
          <w:tcPr>
            <w:tcW w:w="781" w:type="dxa"/>
            <w:tcBorders>
              <w:top w:val="nil"/>
              <w:left w:val="nil"/>
              <w:bottom w:val="nil"/>
              <w:right w:val="nil"/>
            </w:tcBorders>
            <w:vAlign w:val="center"/>
          </w:tcPr>
          <w:p w14:paraId="162634B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0.65</w:t>
            </w:r>
          </w:p>
        </w:tc>
        <w:tc>
          <w:tcPr>
            <w:tcW w:w="554" w:type="dxa"/>
            <w:tcBorders>
              <w:top w:val="nil"/>
              <w:left w:val="nil"/>
              <w:bottom w:val="nil"/>
              <w:right w:val="nil"/>
            </w:tcBorders>
          </w:tcPr>
          <w:p w14:paraId="52C0D64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4AE82E9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484F37E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0.34</w:t>
            </w:r>
          </w:p>
        </w:tc>
        <w:tc>
          <w:tcPr>
            <w:tcW w:w="621" w:type="dxa"/>
            <w:tcBorders>
              <w:top w:val="nil"/>
              <w:left w:val="nil"/>
              <w:bottom w:val="nil"/>
              <w:right w:val="nil"/>
            </w:tcBorders>
            <w:vAlign w:val="center"/>
          </w:tcPr>
          <w:p w14:paraId="22219BB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0.16</w:t>
            </w:r>
          </w:p>
        </w:tc>
        <w:tc>
          <w:tcPr>
            <w:tcW w:w="781" w:type="dxa"/>
            <w:tcBorders>
              <w:top w:val="nil"/>
              <w:left w:val="nil"/>
              <w:bottom w:val="nil"/>
              <w:right w:val="nil"/>
            </w:tcBorders>
            <w:vAlign w:val="center"/>
          </w:tcPr>
          <w:p w14:paraId="7E5EEDA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2.08</w:t>
            </w:r>
          </w:p>
        </w:tc>
        <w:tc>
          <w:tcPr>
            <w:tcW w:w="554" w:type="dxa"/>
            <w:tcBorders>
              <w:top w:val="nil"/>
              <w:left w:val="nil"/>
              <w:bottom w:val="nil"/>
              <w:right w:val="nil"/>
            </w:tcBorders>
          </w:tcPr>
          <w:p w14:paraId="1ACF1DE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16BA9CF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1024106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0.55</w:t>
            </w:r>
          </w:p>
        </w:tc>
        <w:tc>
          <w:tcPr>
            <w:tcW w:w="621" w:type="dxa"/>
            <w:tcBorders>
              <w:top w:val="nil"/>
              <w:left w:val="nil"/>
              <w:bottom w:val="nil"/>
              <w:right w:val="nil"/>
            </w:tcBorders>
            <w:vAlign w:val="center"/>
          </w:tcPr>
          <w:p w14:paraId="529668D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0.16</w:t>
            </w:r>
          </w:p>
        </w:tc>
        <w:tc>
          <w:tcPr>
            <w:tcW w:w="781" w:type="dxa"/>
            <w:tcBorders>
              <w:top w:val="nil"/>
              <w:left w:val="nil"/>
              <w:bottom w:val="nil"/>
              <w:right w:val="nil"/>
            </w:tcBorders>
            <w:vAlign w:val="center"/>
          </w:tcPr>
          <w:p w14:paraId="6F40814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3.47</w:t>
            </w:r>
          </w:p>
        </w:tc>
        <w:tc>
          <w:tcPr>
            <w:tcW w:w="568" w:type="dxa"/>
            <w:tcBorders>
              <w:top w:val="nil"/>
              <w:left w:val="nil"/>
              <w:bottom w:val="nil"/>
              <w:right w:val="nil"/>
            </w:tcBorders>
          </w:tcPr>
          <w:p w14:paraId="18AD639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r>
      <w:tr w:rsidR="0002107E" w:rsidRPr="00430F4B" w14:paraId="14595168" w14:textId="77777777" w:rsidTr="00430F4B">
        <w:trPr>
          <w:trHeight w:val="403"/>
        </w:trPr>
        <w:tc>
          <w:tcPr>
            <w:tcW w:w="562" w:type="dxa"/>
            <w:vMerge/>
            <w:tcBorders>
              <w:left w:val="nil"/>
              <w:bottom w:val="single" w:sz="6" w:space="0" w:color="auto"/>
              <w:right w:val="nil"/>
            </w:tcBorders>
            <w:vAlign w:val="center"/>
          </w:tcPr>
          <w:p w14:paraId="6988CD53" w14:textId="77777777" w:rsidR="00A56E68" w:rsidRPr="00430F4B" w:rsidRDefault="00A56E68" w:rsidP="0002107E">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single" w:sz="6" w:space="0" w:color="auto"/>
              <w:right w:val="nil"/>
            </w:tcBorders>
          </w:tcPr>
          <w:p w14:paraId="4039C7A3"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 X Frequency</w:t>
            </w:r>
          </w:p>
        </w:tc>
        <w:tc>
          <w:tcPr>
            <w:tcW w:w="789" w:type="dxa"/>
            <w:tcBorders>
              <w:top w:val="nil"/>
              <w:left w:val="nil"/>
              <w:bottom w:val="single" w:sz="6" w:space="0" w:color="auto"/>
              <w:right w:val="nil"/>
            </w:tcBorders>
            <w:vAlign w:val="center"/>
          </w:tcPr>
          <w:p w14:paraId="03AC93E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-0.47</w:t>
            </w:r>
          </w:p>
        </w:tc>
        <w:tc>
          <w:tcPr>
            <w:tcW w:w="722" w:type="dxa"/>
            <w:gridSpan w:val="2"/>
            <w:tcBorders>
              <w:top w:val="nil"/>
              <w:left w:val="nil"/>
              <w:bottom w:val="single" w:sz="6" w:space="0" w:color="auto"/>
              <w:right w:val="nil"/>
            </w:tcBorders>
            <w:vAlign w:val="center"/>
          </w:tcPr>
          <w:p w14:paraId="0EB3D18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0.26</w:t>
            </w:r>
          </w:p>
        </w:tc>
        <w:tc>
          <w:tcPr>
            <w:tcW w:w="779" w:type="dxa"/>
            <w:tcBorders>
              <w:top w:val="nil"/>
              <w:left w:val="nil"/>
              <w:bottom w:val="single" w:sz="6" w:space="0" w:color="auto"/>
              <w:right w:val="nil"/>
            </w:tcBorders>
            <w:vAlign w:val="center"/>
          </w:tcPr>
          <w:p w14:paraId="2379E72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-1.78</w:t>
            </w:r>
          </w:p>
        </w:tc>
        <w:tc>
          <w:tcPr>
            <w:tcW w:w="556" w:type="dxa"/>
            <w:tcBorders>
              <w:top w:val="nil"/>
              <w:left w:val="nil"/>
              <w:bottom w:val="single" w:sz="6" w:space="0" w:color="auto"/>
              <w:right w:val="nil"/>
            </w:tcBorders>
          </w:tcPr>
          <w:p w14:paraId="16A4DAF2"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4D70365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64E1FCA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0.32</w:t>
            </w:r>
          </w:p>
        </w:tc>
        <w:tc>
          <w:tcPr>
            <w:tcW w:w="674" w:type="dxa"/>
            <w:tcBorders>
              <w:top w:val="nil"/>
              <w:left w:val="nil"/>
              <w:bottom w:val="nil"/>
              <w:right w:val="nil"/>
            </w:tcBorders>
            <w:vAlign w:val="center"/>
          </w:tcPr>
          <w:p w14:paraId="4CA56F7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0.27</w:t>
            </w:r>
          </w:p>
        </w:tc>
        <w:tc>
          <w:tcPr>
            <w:tcW w:w="781" w:type="dxa"/>
            <w:tcBorders>
              <w:top w:val="nil"/>
              <w:left w:val="nil"/>
              <w:bottom w:val="nil"/>
              <w:right w:val="nil"/>
            </w:tcBorders>
            <w:vAlign w:val="center"/>
          </w:tcPr>
          <w:p w14:paraId="01B25DA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1.21</w:t>
            </w:r>
          </w:p>
        </w:tc>
        <w:tc>
          <w:tcPr>
            <w:tcW w:w="554" w:type="dxa"/>
            <w:tcBorders>
              <w:top w:val="nil"/>
              <w:left w:val="nil"/>
              <w:bottom w:val="nil"/>
              <w:right w:val="nil"/>
            </w:tcBorders>
          </w:tcPr>
          <w:p w14:paraId="32BEE02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5FAAED6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single" w:sz="6" w:space="0" w:color="auto"/>
              <w:right w:val="nil"/>
            </w:tcBorders>
            <w:vAlign w:val="center"/>
          </w:tcPr>
          <w:p w14:paraId="3B6244B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0.26</w:t>
            </w:r>
          </w:p>
        </w:tc>
        <w:tc>
          <w:tcPr>
            <w:tcW w:w="621" w:type="dxa"/>
            <w:tcBorders>
              <w:top w:val="nil"/>
              <w:left w:val="nil"/>
              <w:bottom w:val="single" w:sz="6" w:space="0" w:color="auto"/>
              <w:right w:val="nil"/>
            </w:tcBorders>
            <w:vAlign w:val="center"/>
          </w:tcPr>
          <w:p w14:paraId="43F3C29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0.32</w:t>
            </w:r>
          </w:p>
        </w:tc>
        <w:tc>
          <w:tcPr>
            <w:tcW w:w="781" w:type="dxa"/>
            <w:tcBorders>
              <w:top w:val="nil"/>
              <w:left w:val="nil"/>
              <w:bottom w:val="single" w:sz="6" w:space="0" w:color="auto"/>
              <w:right w:val="nil"/>
            </w:tcBorders>
            <w:vAlign w:val="center"/>
          </w:tcPr>
          <w:p w14:paraId="797D73C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0.82</w:t>
            </w:r>
          </w:p>
        </w:tc>
        <w:tc>
          <w:tcPr>
            <w:tcW w:w="554" w:type="dxa"/>
            <w:tcBorders>
              <w:top w:val="nil"/>
              <w:left w:val="nil"/>
              <w:bottom w:val="single" w:sz="6" w:space="0" w:color="auto"/>
              <w:right w:val="nil"/>
            </w:tcBorders>
          </w:tcPr>
          <w:p w14:paraId="5CCF46F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6E39D59"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single" w:sz="6" w:space="0" w:color="auto"/>
              <w:right w:val="nil"/>
            </w:tcBorders>
            <w:vAlign w:val="center"/>
          </w:tcPr>
          <w:p w14:paraId="35182AB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621" w:type="dxa"/>
            <w:tcBorders>
              <w:top w:val="nil"/>
              <w:left w:val="nil"/>
              <w:bottom w:val="single" w:sz="6" w:space="0" w:color="auto"/>
              <w:right w:val="nil"/>
            </w:tcBorders>
            <w:vAlign w:val="center"/>
          </w:tcPr>
          <w:p w14:paraId="7B2B579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0.31</w:t>
            </w:r>
          </w:p>
        </w:tc>
        <w:tc>
          <w:tcPr>
            <w:tcW w:w="781" w:type="dxa"/>
            <w:tcBorders>
              <w:top w:val="nil"/>
              <w:left w:val="nil"/>
              <w:bottom w:val="single" w:sz="6" w:space="0" w:color="auto"/>
              <w:right w:val="nil"/>
            </w:tcBorders>
            <w:vAlign w:val="center"/>
          </w:tcPr>
          <w:p w14:paraId="48CD178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0.22</w:t>
            </w:r>
          </w:p>
        </w:tc>
        <w:tc>
          <w:tcPr>
            <w:tcW w:w="568" w:type="dxa"/>
            <w:tcBorders>
              <w:top w:val="nil"/>
              <w:left w:val="nil"/>
              <w:bottom w:val="single" w:sz="6" w:space="0" w:color="auto"/>
              <w:right w:val="nil"/>
            </w:tcBorders>
          </w:tcPr>
          <w:p w14:paraId="7F0C4252"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56E68" w:rsidRPr="00430F4B" w14:paraId="1237D830" w14:textId="77777777" w:rsidTr="00430F4B">
        <w:trPr>
          <w:trHeight w:val="240"/>
        </w:trPr>
        <w:tc>
          <w:tcPr>
            <w:tcW w:w="562" w:type="dxa"/>
            <w:vMerge w:val="restart"/>
            <w:tcBorders>
              <w:top w:val="single" w:sz="6" w:space="0" w:color="auto"/>
              <w:left w:val="nil"/>
              <w:right w:val="nil"/>
            </w:tcBorders>
            <w:vAlign w:val="center"/>
          </w:tcPr>
          <w:p w14:paraId="4194C1F2" w14:textId="77777777" w:rsidR="00A56E68" w:rsidRPr="00430F4B" w:rsidRDefault="00A56E68" w:rsidP="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r w:rsidRPr="00430F4B">
              <w:rPr>
                <w:rFonts w:ascii="Times New Roman" w:eastAsiaTheme="minorEastAsia" w:hAnsi="Times New Roman" w:cs="Times New Roman"/>
                <w:color w:val="000000"/>
                <w:sz w:val="20"/>
                <w:szCs w:val="20"/>
                <w:lang w:val="en-US"/>
              </w:rPr>
              <w:t>RO</w:t>
            </w:r>
            <w:r w:rsidRPr="00430F4B">
              <w:rPr>
                <w:rFonts w:ascii="Times New Roman" w:eastAsiaTheme="minorEastAsia" w:hAnsi="Times New Roman" w:cs="Times New Roman"/>
                <w:color w:val="000000"/>
                <w:sz w:val="20"/>
                <w:szCs w:val="20"/>
                <w:vertAlign w:val="superscript"/>
                <w:lang w:val="en-US"/>
              </w:rPr>
              <w:t>†</w:t>
            </w:r>
          </w:p>
        </w:tc>
        <w:tc>
          <w:tcPr>
            <w:tcW w:w="1169" w:type="dxa"/>
            <w:tcBorders>
              <w:top w:val="single" w:sz="6" w:space="0" w:color="auto"/>
              <w:left w:val="nil"/>
              <w:bottom w:val="nil"/>
              <w:right w:val="nil"/>
            </w:tcBorders>
          </w:tcPr>
          <w:p w14:paraId="02E13F7A"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Intercept</w:t>
            </w:r>
          </w:p>
        </w:tc>
        <w:tc>
          <w:tcPr>
            <w:tcW w:w="789" w:type="dxa"/>
            <w:tcBorders>
              <w:top w:val="single" w:sz="6" w:space="0" w:color="auto"/>
              <w:left w:val="nil"/>
              <w:bottom w:val="nil"/>
              <w:right w:val="nil"/>
            </w:tcBorders>
            <w:vAlign w:val="center"/>
          </w:tcPr>
          <w:p w14:paraId="164CE7A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22" w:type="dxa"/>
            <w:gridSpan w:val="2"/>
            <w:tcBorders>
              <w:top w:val="single" w:sz="6" w:space="0" w:color="auto"/>
              <w:left w:val="nil"/>
              <w:bottom w:val="nil"/>
              <w:right w:val="nil"/>
            </w:tcBorders>
            <w:vAlign w:val="center"/>
          </w:tcPr>
          <w:p w14:paraId="1F5F3A8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79" w:type="dxa"/>
            <w:tcBorders>
              <w:top w:val="single" w:sz="6" w:space="0" w:color="auto"/>
              <w:left w:val="nil"/>
              <w:bottom w:val="nil"/>
              <w:right w:val="nil"/>
            </w:tcBorders>
            <w:vAlign w:val="center"/>
          </w:tcPr>
          <w:p w14:paraId="2354FD2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56" w:type="dxa"/>
            <w:tcBorders>
              <w:top w:val="single" w:sz="6" w:space="0" w:color="auto"/>
              <w:left w:val="nil"/>
              <w:bottom w:val="nil"/>
              <w:right w:val="nil"/>
            </w:tcBorders>
          </w:tcPr>
          <w:p w14:paraId="0E8065D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6ECE8938"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single" w:sz="6" w:space="0" w:color="auto"/>
              <w:left w:val="nil"/>
              <w:bottom w:val="nil"/>
              <w:right w:val="nil"/>
            </w:tcBorders>
            <w:vAlign w:val="center"/>
          </w:tcPr>
          <w:p w14:paraId="04730D1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-2.56</w:t>
            </w:r>
          </w:p>
        </w:tc>
        <w:tc>
          <w:tcPr>
            <w:tcW w:w="674" w:type="dxa"/>
            <w:tcBorders>
              <w:top w:val="single" w:sz="6" w:space="0" w:color="auto"/>
              <w:left w:val="nil"/>
              <w:bottom w:val="nil"/>
              <w:right w:val="nil"/>
            </w:tcBorders>
            <w:vAlign w:val="center"/>
          </w:tcPr>
          <w:p w14:paraId="4CC962C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0.20</w:t>
            </w:r>
          </w:p>
        </w:tc>
        <w:tc>
          <w:tcPr>
            <w:tcW w:w="781" w:type="dxa"/>
            <w:tcBorders>
              <w:top w:val="single" w:sz="6" w:space="0" w:color="auto"/>
              <w:left w:val="nil"/>
              <w:bottom w:val="nil"/>
              <w:right w:val="nil"/>
            </w:tcBorders>
            <w:vAlign w:val="center"/>
          </w:tcPr>
          <w:p w14:paraId="64DE393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-12.57</w:t>
            </w:r>
          </w:p>
        </w:tc>
        <w:tc>
          <w:tcPr>
            <w:tcW w:w="554" w:type="dxa"/>
            <w:tcBorders>
              <w:top w:val="single" w:sz="6" w:space="0" w:color="auto"/>
              <w:left w:val="nil"/>
              <w:bottom w:val="nil"/>
              <w:right w:val="nil"/>
            </w:tcBorders>
          </w:tcPr>
          <w:p w14:paraId="3C45C82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5C1D2DF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single" w:sz="6" w:space="0" w:color="auto"/>
              <w:left w:val="nil"/>
              <w:bottom w:val="nil"/>
              <w:right w:val="nil"/>
            </w:tcBorders>
            <w:vAlign w:val="center"/>
          </w:tcPr>
          <w:p w14:paraId="6679C28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-2.07</w:t>
            </w:r>
          </w:p>
        </w:tc>
        <w:tc>
          <w:tcPr>
            <w:tcW w:w="621" w:type="dxa"/>
            <w:tcBorders>
              <w:top w:val="single" w:sz="6" w:space="0" w:color="auto"/>
              <w:left w:val="nil"/>
              <w:bottom w:val="nil"/>
              <w:right w:val="nil"/>
            </w:tcBorders>
            <w:vAlign w:val="center"/>
          </w:tcPr>
          <w:p w14:paraId="6828DF2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0.18</w:t>
            </w:r>
          </w:p>
        </w:tc>
        <w:tc>
          <w:tcPr>
            <w:tcW w:w="781" w:type="dxa"/>
            <w:tcBorders>
              <w:top w:val="single" w:sz="6" w:space="0" w:color="auto"/>
              <w:left w:val="nil"/>
              <w:bottom w:val="nil"/>
              <w:right w:val="nil"/>
            </w:tcBorders>
            <w:vAlign w:val="center"/>
          </w:tcPr>
          <w:p w14:paraId="0304DB4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-11.26</w:t>
            </w:r>
          </w:p>
        </w:tc>
        <w:tc>
          <w:tcPr>
            <w:tcW w:w="554" w:type="dxa"/>
            <w:tcBorders>
              <w:top w:val="single" w:sz="6" w:space="0" w:color="auto"/>
              <w:left w:val="nil"/>
              <w:bottom w:val="nil"/>
              <w:right w:val="nil"/>
            </w:tcBorders>
          </w:tcPr>
          <w:p w14:paraId="6C5C9738"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c>
          <w:tcPr>
            <w:tcW w:w="236" w:type="dxa"/>
            <w:tcBorders>
              <w:top w:val="nil"/>
              <w:left w:val="nil"/>
              <w:bottom w:val="nil"/>
              <w:right w:val="nil"/>
            </w:tcBorders>
          </w:tcPr>
          <w:p w14:paraId="37221F2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3312FE6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-2.45</w:t>
            </w:r>
          </w:p>
        </w:tc>
        <w:tc>
          <w:tcPr>
            <w:tcW w:w="621" w:type="dxa"/>
            <w:tcBorders>
              <w:top w:val="nil"/>
              <w:left w:val="nil"/>
              <w:bottom w:val="nil"/>
              <w:right w:val="nil"/>
            </w:tcBorders>
            <w:vAlign w:val="center"/>
          </w:tcPr>
          <w:p w14:paraId="7AB6955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0.21</w:t>
            </w:r>
          </w:p>
        </w:tc>
        <w:tc>
          <w:tcPr>
            <w:tcW w:w="781" w:type="dxa"/>
            <w:tcBorders>
              <w:top w:val="nil"/>
              <w:left w:val="nil"/>
              <w:bottom w:val="nil"/>
              <w:right w:val="nil"/>
            </w:tcBorders>
            <w:vAlign w:val="center"/>
          </w:tcPr>
          <w:p w14:paraId="498B7E2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-11.58</w:t>
            </w:r>
          </w:p>
        </w:tc>
        <w:tc>
          <w:tcPr>
            <w:tcW w:w="568" w:type="dxa"/>
            <w:tcBorders>
              <w:top w:val="nil"/>
              <w:left w:val="nil"/>
              <w:bottom w:val="nil"/>
              <w:right w:val="nil"/>
            </w:tcBorders>
          </w:tcPr>
          <w:p w14:paraId="077442EB"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w:t>
            </w:r>
          </w:p>
        </w:tc>
      </w:tr>
      <w:tr w:rsidR="0002107E" w:rsidRPr="00430F4B" w14:paraId="65459A4C" w14:textId="77777777" w:rsidTr="00430F4B">
        <w:trPr>
          <w:trHeight w:val="240"/>
        </w:trPr>
        <w:tc>
          <w:tcPr>
            <w:tcW w:w="562" w:type="dxa"/>
            <w:vMerge/>
            <w:tcBorders>
              <w:left w:val="nil"/>
              <w:right w:val="nil"/>
            </w:tcBorders>
          </w:tcPr>
          <w:p w14:paraId="036D605D"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161688BC"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w:t>
            </w:r>
          </w:p>
        </w:tc>
        <w:tc>
          <w:tcPr>
            <w:tcW w:w="789" w:type="dxa"/>
            <w:tcBorders>
              <w:top w:val="nil"/>
              <w:left w:val="nil"/>
              <w:bottom w:val="nil"/>
              <w:right w:val="nil"/>
            </w:tcBorders>
            <w:vAlign w:val="center"/>
          </w:tcPr>
          <w:p w14:paraId="7988499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22" w:type="dxa"/>
            <w:gridSpan w:val="2"/>
            <w:tcBorders>
              <w:top w:val="nil"/>
              <w:left w:val="nil"/>
              <w:bottom w:val="nil"/>
              <w:right w:val="nil"/>
            </w:tcBorders>
            <w:vAlign w:val="center"/>
          </w:tcPr>
          <w:p w14:paraId="7C7B457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79" w:type="dxa"/>
            <w:tcBorders>
              <w:top w:val="nil"/>
              <w:left w:val="nil"/>
              <w:bottom w:val="nil"/>
              <w:right w:val="nil"/>
            </w:tcBorders>
            <w:vAlign w:val="center"/>
          </w:tcPr>
          <w:p w14:paraId="202602DD" w14:textId="77777777" w:rsidR="00A56E68" w:rsidRPr="00430F4B" w:rsidRDefault="00A56E68"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56" w:type="dxa"/>
            <w:tcBorders>
              <w:top w:val="nil"/>
              <w:left w:val="nil"/>
              <w:bottom w:val="nil"/>
              <w:right w:val="nil"/>
            </w:tcBorders>
          </w:tcPr>
          <w:p w14:paraId="6D48972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4DB75DB"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42451F8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0.27</w:t>
            </w:r>
          </w:p>
        </w:tc>
        <w:tc>
          <w:tcPr>
            <w:tcW w:w="674" w:type="dxa"/>
            <w:tcBorders>
              <w:top w:val="nil"/>
              <w:left w:val="nil"/>
              <w:bottom w:val="nil"/>
              <w:right w:val="nil"/>
            </w:tcBorders>
            <w:vAlign w:val="center"/>
          </w:tcPr>
          <w:p w14:paraId="70D6ACF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0.39</w:t>
            </w:r>
          </w:p>
        </w:tc>
        <w:tc>
          <w:tcPr>
            <w:tcW w:w="781" w:type="dxa"/>
            <w:tcBorders>
              <w:top w:val="nil"/>
              <w:left w:val="nil"/>
              <w:bottom w:val="nil"/>
              <w:right w:val="nil"/>
            </w:tcBorders>
            <w:vAlign w:val="center"/>
          </w:tcPr>
          <w:p w14:paraId="76B691C3"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0.68</w:t>
            </w:r>
          </w:p>
        </w:tc>
        <w:tc>
          <w:tcPr>
            <w:tcW w:w="554" w:type="dxa"/>
            <w:tcBorders>
              <w:top w:val="nil"/>
              <w:left w:val="nil"/>
              <w:bottom w:val="nil"/>
              <w:right w:val="nil"/>
            </w:tcBorders>
          </w:tcPr>
          <w:p w14:paraId="5502E6CA"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6B5CC47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60E94D4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0.02</w:t>
            </w:r>
          </w:p>
        </w:tc>
        <w:tc>
          <w:tcPr>
            <w:tcW w:w="621" w:type="dxa"/>
            <w:tcBorders>
              <w:top w:val="nil"/>
              <w:left w:val="nil"/>
              <w:bottom w:val="nil"/>
              <w:right w:val="nil"/>
            </w:tcBorders>
            <w:vAlign w:val="center"/>
          </w:tcPr>
          <w:p w14:paraId="7146DDB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0.34</w:t>
            </w:r>
          </w:p>
        </w:tc>
        <w:tc>
          <w:tcPr>
            <w:tcW w:w="781" w:type="dxa"/>
            <w:tcBorders>
              <w:top w:val="nil"/>
              <w:left w:val="nil"/>
              <w:bottom w:val="nil"/>
              <w:right w:val="nil"/>
            </w:tcBorders>
            <w:vAlign w:val="center"/>
          </w:tcPr>
          <w:p w14:paraId="46B54492"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554" w:type="dxa"/>
            <w:tcBorders>
              <w:top w:val="nil"/>
              <w:left w:val="nil"/>
              <w:bottom w:val="nil"/>
              <w:right w:val="nil"/>
            </w:tcBorders>
          </w:tcPr>
          <w:p w14:paraId="331475C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32F6F383"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46E8C67A"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-0.21</w:t>
            </w:r>
          </w:p>
        </w:tc>
        <w:tc>
          <w:tcPr>
            <w:tcW w:w="621" w:type="dxa"/>
            <w:tcBorders>
              <w:top w:val="nil"/>
              <w:left w:val="nil"/>
              <w:bottom w:val="nil"/>
              <w:right w:val="nil"/>
            </w:tcBorders>
            <w:vAlign w:val="center"/>
          </w:tcPr>
          <w:p w14:paraId="6B1300A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0.35</w:t>
            </w:r>
          </w:p>
        </w:tc>
        <w:tc>
          <w:tcPr>
            <w:tcW w:w="781" w:type="dxa"/>
            <w:tcBorders>
              <w:top w:val="nil"/>
              <w:left w:val="nil"/>
              <w:bottom w:val="nil"/>
              <w:right w:val="nil"/>
            </w:tcBorders>
            <w:vAlign w:val="center"/>
          </w:tcPr>
          <w:p w14:paraId="530CC15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-0.61</w:t>
            </w:r>
          </w:p>
        </w:tc>
        <w:tc>
          <w:tcPr>
            <w:tcW w:w="568" w:type="dxa"/>
            <w:tcBorders>
              <w:top w:val="nil"/>
              <w:left w:val="nil"/>
              <w:bottom w:val="nil"/>
              <w:right w:val="nil"/>
            </w:tcBorders>
          </w:tcPr>
          <w:p w14:paraId="2B61E2C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582F0F88" w14:textId="77777777" w:rsidTr="00430F4B">
        <w:trPr>
          <w:trHeight w:val="240"/>
        </w:trPr>
        <w:tc>
          <w:tcPr>
            <w:tcW w:w="562" w:type="dxa"/>
            <w:vMerge/>
            <w:tcBorders>
              <w:left w:val="nil"/>
              <w:right w:val="nil"/>
            </w:tcBorders>
          </w:tcPr>
          <w:p w14:paraId="3A3D43AE"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nil"/>
              <w:right w:val="nil"/>
            </w:tcBorders>
          </w:tcPr>
          <w:p w14:paraId="5B5A3D88"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Frequency</w:t>
            </w:r>
          </w:p>
        </w:tc>
        <w:tc>
          <w:tcPr>
            <w:tcW w:w="789" w:type="dxa"/>
            <w:tcBorders>
              <w:top w:val="nil"/>
              <w:left w:val="nil"/>
              <w:bottom w:val="nil"/>
              <w:right w:val="nil"/>
            </w:tcBorders>
            <w:vAlign w:val="center"/>
          </w:tcPr>
          <w:p w14:paraId="2FF763A6"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22" w:type="dxa"/>
            <w:gridSpan w:val="2"/>
            <w:tcBorders>
              <w:top w:val="nil"/>
              <w:left w:val="nil"/>
              <w:bottom w:val="nil"/>
              <w:right w:val="nil"/>
            </w:tcBorders>
            <w:vAlign w:val="center"/>
          </w:tcPr>
          <w:p w14:paraId="40B69798"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79" w:type="dxa"/>
            <w:tcBorders>
              <w:top w:val="nil"/>
              <w:left w:val="nil"/>
              <w:bottom w:val="nil"/>
              <w:right w:val="nil"/>
            </w:tcBorders>
            <w:vAlign w:val="center"/>
          </w:tcPr>
          <w:p w14:paraId="37E27637" w14:textId="77777777" w:rsidR="00A56E68" w:rsidRPr="00430F4B" w:rsidRDefault="00A56E68"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56" w:type="dxa"/>
            <w:tcBorders>
              <w:top w:val="nil"/>
              <w:left w:val="nil"/>
              <w:bottom w:val="nil"/>
              <w:right w:val="nil"/>
            </w:tcBorders>
          </w:tcPr>
          <w:p w14:paraId="05DDE73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2CFBC42E"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nil"/>
              <w:right w:val="nil"/>
            </w:tcBorders>
            <w:vAlign w:val="center"/>
          </w:tcPr>
          <w:p w14:paraId="51A1F01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674" w:type="dxa"/>
            <w:tcBorders>
              <w:top w:val="nil"/>
              <w:left w:val="nil"/>
              <w:bottom w:val="nil"/>
              <w:right w:val="nil"/>
            </w:tcBorders>
            <w:vAlign w:val="center"/>
          </w:tcPr>
          <w:p w14:paraId="4C84012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0.18</w:t>
            </w:r>
          </w:p>
        </w:tc>
        <w:tc>
          <w:tcPr>
            <w:tcW w:w="781" w:type="dxa"/>
            <w:tcBorders>
              <w:top w:val="nil"/>
              <w:left w:val="nil"/>
              <w:bottom w:val="nil"/>
              <w:right w:val="nil"/>
            </w:tcBorders>
            <w:vAlign w:val="center"/>
          </w:tcPr>
          <w:p w14:paraId="7F2D702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-0.17</w:t>
            </w:r>
          </w:p>
        </w:tc>
        <w:tc>
          <w:tcPr>
            <w:tcW w:w="554" w:type="dxa"/>
            <w:tcBorders>
              <w:top w:val="nil"/>
              <w:left w:val="nil"/>
              <w:bottom w:val="nil"/>
              <w:right w:val="nil"/>
            </w:tcBorders>
          </w:tcPr>
          <w:p w14:paraId="0D35C9AB"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63864BB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nil"/>
              <w:right w:val="nil"/>
            </w:tcBorders>
            <w:vAlign w:val="center"/>
          </w:tcPr>
          <w:p w14:paraId="32134D80"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0.07</w:t>
            </w:r>
          </w:p>
        </w:tc>
        <w:tc>
          <w:tcPr>
            <w:tcW w:w="621" w:type="dxa"/>
            <w:tcBorders>
              <w:top w:val="nil"/>
              <w:left w:val="nil"/>
              <w:bottom w:val="nil"/>
              <w:right w:val="nil"/>
            </w:tcBorders>
            <w:vAlign w:val="center"/>
          </w:tcPr>
          <w:p w14:paraId="2990ECC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0.18</w:t>
            </w:r>
          </w:p>
        </w:tc>
        <w:tc>
          <w:tcPr>
            <w:tcW w:w="781" w:type="dxa"/>
            <w:tcBorders>
              <w:top w:val="nil"/>
              <w:left w:val="nil"/>
              <w:bottom w:val="nil"/>
              <w:right w:val="nil"/>
            </w:tcBorders>
            <w:vAlign w:val="center"/>
          </w:tcPr>
          <w:p w14:paraId="37D99BB7"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0.39</w:t>
            </w:r>
          </w:p>
        </w:tc>
        <w:tc>
          <w:tcPr>
            <w:tcW w:w="554" w:type="dxa"/>
            <w:tcBorders>
              <w:top w:val="nil"/>
              <w:left w:val="nil"/>
              <w:bottom w:val="nil"/>
              <w:right w:val="nil"/>
            </w:tcBorders>
          </w:tcPr>
          <w:p w14:paraId="32377F24"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nil"/>
              <w:right w:val="nil"/>
            </w:tcBorders>
          </w:tcPr>
          <w:p w14:paraId="161562B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nil"/>
              <w:right w:val="nil"/>
            </w:tcBorders>
            <w:vAlign w:val="center"/>
          </w:tcPr>
          <w:p w14:paraId="4D79E49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0.03</w:t>
            </w:r>
          </w:p>
        </w:tc>
        <w:tc>
          <w:tcPr>
            <w:tcW w:w="621" w:type="dxa"/>
            <w:tcBorders>
              <w:top w:val="nil"/>
              <w:left w:val="nil"/>
              <w:bottom w:val="nil"/>
              <w:right w:val="nil"/>
            </w:tcBorders>
            <w:vAlign w:val="center"/>
          </w:tcPr>
          <w:p w14:paraId="58447A2F"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0.32</w:t>
            </w:r>
          </w:p>
        </w:tc>
        <w:tc>
          <w:tcPr>
            <w:tcW w:w="781" w:type="dxa"/>
            <w:tcBorders>
              <w:top w:val="nil"/>
              <w:left w:val="nil"/>
              <w:bottom w:val="nil"/>
              <w:right w:val="nil"/>
            </w:tcBorders>
            <w:vAlign w:val="center"/>
          </w:tcPr>
          <w:p w14:paraId="56102F6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0.10</w:t>
            </w:r>
          </w:p>
        </w:tc>
        <w:tc>
          <w:tcPr>
            <w:tcW w:w="568" w:type="dxa"/>
            <w:tcBorders>
              <w:top w:val="nil"/>
              <w:left w:val="nil"/>
              <w:bottom w:val="nil"/>
              <w:right w:val="nil"/>
            </w:tcBorders>
          </w:tcPr>
          <w:p w14:paraId="45F80D9D"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02107E" w:rsidRPr="00430F4B" w14:paraId="2416C0A5" w14:textId="77777777" w:rsidTr="00430F4B">
        <w:trPr>
          <w:trHeight w:val="403"/>
        </w:trPr>
        <w:tc>
          <w:tcPr>
            <w:tcW w:w="562" w:type="dxa"/>
            <w:vMerge/>
            <w:tcBorders>
              <w:left w:val="nil"/>
              <w:bottom w:val="single" w:sz="6" w:space="0" w:color="auto"/>
              <w:right w:val="nil"/>
            </w:tcBorders>
          </w:tcPr>
          <w:p w14:paraId="2073C9E5"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p>
        </w:tc>
        <w:tc>
          <w:tcPr>
            <w:tcW w:w="1169" w:type="dxa"/>
            <w:tcBorders>
              <w:top w:val="nil"/>
              <w:left w:val="nil"/>
              <w:bottom w:val="single" w:sz="6" w:space="0" w:color="auto"/>
              <w:right w:val="nil"/>
            </w:tcBorders>
          </w:tcPr>
          <w:p w14:paraId="035E0907" w14:textId="77777777" w:rsidR="00A56E68" w:rsidRPr="00430F4B" w:rsidRDefault="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Group X Frequency</w:t>
            </w:r>
          </w:p>
        </w:tc>
        <w:tc>
          <w:tcPr>
            <w:tcW w:w="836" w:type="dxa"/>
            <w:gridSpan w:val="2"/>
            <w:tcBorders>
              <w:top w:val="nil"/>
              <w:left w:val="nil"/>
              <w:bottom w:val="single" w:sz="6" w:space="0" w:color="auto"/>
              <w:right w:val="nil"/>
            </w:tcBorders>
            <w:vAlign w:val="center"/>
          </w:tcPr>
          <w:p w14:paraId="498D0C10" w14:textId="77777777" w:rsidR="00A56E68" w:rsidRPr="00430F4B" w:rsidRDefault="00A56E68"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5" w:type="dxa"/>
            <w:tcBorders>
              <w:top w:val="nil"/>
              <w:left w:val="nil"/>
              <w:bottom w:val="single" w:sz="6" w:space="0" w:color="auto"/>
              <w:right w:val="nil"/>
            </w:tcBorders>
            <w:vAlign w:val="center"/>
          </w:tcPr>
          <w:p w14:paraId="151528D7" w14:textId="02FEC87D" w:rsidR="00A56E68" w:rsidRPr="00430F4B" w:rsidRDefault="00A56E68" w:rsidP="0002107E">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79" w:type="dxa"/>
            <w:tcBorders>
              <w:top w:val="nil"/>
              <w:left w:val="nil"/>
              <w:bottom w:val="single" w:sz="6" w:space="0" w:color="auto"/>
              <w:right w:val="nil"/>
            </w:tcBorders>
            <w:vAlign w:val="center"/>
          </w:tcPr>
          <w:p w14:paraId="0717584B"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556" w:type="dxa"/>
            <w:tcBorders>
              <w:top w:val="nil"/>
              <w:left w:val="nil"/>
              <w:bottom w:val="single" w:sz="6" w:space="0" w:color="auto"/>
              <w:right w:val="nil"/>
            </w:tcBorders>
          </w:tcPr>
          <w:p w14:paraId="25A2F9CF"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single" w:sz="6" w:space="0" w:color="auto"/>
              <w:right w:val="nil"/>
            </w:tcBorders>
          </w:tcPr>
          <w:p w14:paraId="78563564"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51" w:type="dxa"/>
            <w:tcBorders>
              <w:top w:val="nil"/>
              <w:left w:val="nil"/>
              <w:bottom w:val="single" w:sz="6" w:space="0" w:color="auto"/>
              <w:right w:val="nil"/>
            </w:tcBorders>
            <w:vAlign w:val="center"/>
          </w:tcPr>
          <w:p w14:paraId="1E4B2A34"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-0.44</w:t>
            </w:r>
          </w:p>
        </w:tc>
        <w:tc>
          <w:tcPr>
            <w:tcW w:w="674" w:type="dxa"/>
            <w:tcBorders>
              <w:top w:val="nil"/>
              <w:left w:val="nil"/>
              <w:bottom w:val="single" w:sz="6" w:space="0" w:color="auto"/>
              <w:right w:val="nil"/>
            </w:tcBorders>
            <w:vAlign w:val="center"/>
          </w:tcPr>
          <w:p w14:paraId="449EBD8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0.37</w:t>
            </w:r>
          </w:p>
        </w:tc>
        <w:tc>
          <w:tcPr>
            <w:tcW w:w="781" w:type="dxa"/>
            <w:tcBorders>
              <w:top w:val="nil"/>
              <w:left w:val="nil"/>
              <w:bottom w:val="single" w:sz="6" w:space="0" w:color="auto"/>
              <w:right w:val="nil"/>
            </w:tcBorders>
            <w:vAlign w:val="center"/>
          </w:tcPr>
          <w:p w14:paraId="18D96CBD"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-1.19</w:t>
            </w:r>
          </w:p>
        </w:tc>
        <w:tc>
          <w:tcPr>
            <w:tcW w:w="554" w:type="dxa"/>
            <w:tcBorders>
              <w:top w:val="nil"/>
              <w:left w:val="nil"/>
              <w:bottom w:val="single" w:sz="6" w:space="0" w:color="auto"/>
              <w:right w:val="nil"/>
            </w:tcBorders>
          </w:tcPr>
          <w:p w14:paraId="682D44D5"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single" w:sz="6" w:space="0" w:color="auto"/>
              <w:right w:val="nil"/>
            </w:tcBorders>
          </w:tcPr>
          <w:p w14:paraId="2BB685BC"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674" w:type="dxa"/>
            <w:tcBorders>
              <w:top w:val="nil"/>
              <w:left w:val="nil"/>
              <w:bottom w:val="single" w:sz="6" w:space="0" w:color="auto"/>
              <w:right w:val="nil"/>
            </w:tcBorders>
            <w:vAlign w:val="center"/>
          </w:tcPr>
          <w:p w14:paraId="1435356C"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0.16</w:t>
            </w:r>
          </w:p>
        </w:tc>
        <w:tc>
          <w:tcPr>
            <w:tcW w:w="621" w:type="dxa"/>
            <w:tcBorders>
              <w:top w:val="nil"/>
              <w:left w:val="nil"/>
              <w:bottom w:val="single" w:sz="6" w:space="0" w:color="auto"/>
              <w:right w:val="nil"/>
            </w:tcBorders>
            <w:vAlign w:val="center"/>
          </w:tcPr>
          <w:p w14:paraId="584F2595"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0.30</w:t>
            </w:r>
          </w:p>
        </w:tc>
        <w:tc>
          <w:tcPr>
            <w:tcW w:w="781" w:type="dxa"/>
            <w:tcBorders>
              <w:top w:val="nil"/>
              <w:left w:val="nil"/>
              <w:bottom w:val="single" w:sz="6" w:space="0" w:color="auto"/>
              <w:right w:val="nil"/>
            </w:tcBorders>
            <w:vAlign w:val="center"/>
          </w:tcPr>
          <w:p w14:paraId="6F61AB8E"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0.53</w:t>
            </w:r>
          </w:p>
        </w:tc>
        <w:tc>
          <w:tcPr>
            <w:tcW w:w="554" w:type="dxa"/>
            <w:tcBorders>
              <w:top w:val="nil"/>
              <w:left w:val="nil"/>
              <w:bottom w:val="single" w:sz="6" w:space="0" w:color="auto"/>
              <w:right w:val="nil"/>
            </w:tcBorders>
          </w:tcPr>
          <w:p w14:paraId="10FF4C0B"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236" w:type="dxa"/>
            <w:tcBorders>
              <w:top w:val="nil"/>
              <w:left w:val="nil"/>
              <w:bottom w:val="single" w:sz="6" w:space="0" w:color="auto"/>
              <w:right w:val="nil"/>
            </w:tcBorders>
          </w:tcPr>
          <w:p w14:paraId="2D14F360"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c>
          <w:tcPr>
            <w:tcW w:w="732" w:type="dxa"/>
            <w:tcBorders>
              <w:top w:val="nil"/>
              <w:left w:val="nil"/>
              <w:bottom w:val="single" w:sz="6" w:space="0" w:color="auto"/>
              <w:right w:val="nil"/>
            </w:tcBorders>
            <w:vAlign w:val="center"/>
          </w:tcPr>
          <w:p w14:paraId="17C9784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-0.23</w:t>
            </w:r>
          </w:p>
        </w:tc>
        <w:tc>
          <w:tcPr>
            <w:tcW w:w="621" w:type="dxa"/>
            <w:tcBorders>
              <w:top w:val="nil"/>
              <w:left w:val="nil"/>
              <w:bottom w:val="single" w:sz="6" w:space="0" w:color="auto"/>
              <w:right w:val="nil"/>
            </w:tcBorders>
            <w:vAlign w:val="center"/>
          </w:tcPr>
          <w:p w14:paraId="271708F1"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0.51</w:t>
            </w:r>
          </w:p>
        </w:tc>
        <w:tc>
          <w:tcPr>
            <w:tcW w:w="781" w:type="dxa"/>
            <w:tcBorders>
              <w:top w:val="nil"/>
              <w:left w:val="nil"/>
              <w:bottom w:val="single" w:sz="6" w:space="0" w:color="auto"/>
              <w:right w:val="nil"/>
            </w:tcBorders>
            <w:vAlign w:val="center"/>
          </w:tcPr>
          <w:p w14:paraId="39BEC949" w14:textId="77777777" w:rsidR="00A56E68" w:rsidRPr="00430F4B" w:rsidRDefault="00A56E68" w:rsidP="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lang w:val="en-US"/>
              </w:rPr>
              <w:t>-0.45</w:t>
            </w:r>
          </w:p>
        </w:tc>
        <w:tc>
          <w:tcPr>
            <w:tcW w:w="568" w:type="dxa"/>
            <w:tcBorders>
              <w:top w:val="nil"/>
              <w:left w:val="nil"/>
              <w:bottom w:val="single" w:sz="6" w:space="0" w:color="auto"/>
              <w:right w:val="nil"/>
            </w:tcBorders>
          </w:tcPr>
          <w:p w14:paraId="673CD726" w14:textId="77777777" w:rsidR="00A56E68" w:rsidRPr="00430F4B" w:rsidRDefault="00A56E68">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val="en-US"/>
              </w:rPr>
            </w:pPr>
          </w:p>
        </w:tc>
      </w:tr>
      <w:tr w:rsidR="00A56E68" w:rsidRPr="00430F4B" w14:paraId="0DD9DFDD" w14:textId="77777777" w:rsidTr="00430F4B">
        <w:trPr>
          <w:trHeight w:val="240"/>
        </w:trPr>
        <w:tc>
          <w:tcPr>
            <w:tcW w:w="9885" w:type="dxa"/>
            <w:gridSpan w:val="16"/>
            <w:tcBorders>
              <w:top w:val="single" w:sz="6" w:space="0" w:color="auto"/>
              <w:left w:val="nil"/>
              <w:bottom w:val="nil"/>
              <w:right w:val="nil"/>
            </w:tcBorders>
            <w:vAlign w:val="center"/>
          </w:tcPr>
          <w:p w14:paraId="17E94CBD" w14:textId="77777777" w:rsidR="00611951" w:rsidRPr="00430F4B" w:rsidRDefault="00611951" w:rsidP="00A56E68">
            <w:pPr>
              <w:widowControl w:val="0"/>
              <w:autoSpaceDE w:val="0"/>
              <w:autoSpaceDN w:val="0"/>
              <w:adjustRightInd w:val="0"/>
              <w:spacing w:after="0" w:line="240" w:lineRule="auto"/>
              <w:rPr>
                <w:rFonts w:ascii="Times New Roman" w:eastAsiaTheme="minorEastAsia" w:hAnsi="Times New Roman" w:cs="Times New Roman"/>
                <w:color w:val="000000"/>
                <w:sz w:val="20"/>
                <w:szCs w:val="20"/>
                <w:lang w:val="en-US"/>
              </w:rPr>
            </w:pPr>
            <w:r w:rsidRPr="00430F4B">
              <w:rPr>
                <w:rFonts w:ascii="Times New Roman" w:eastAsiaTheme="minorEastAsia" w:hAnsi="Times New Roman" w:cs="Times New Roman"/>
                <w:color w:val="000000"/>
                <w:sz w:val="20"/>
                <w:szCs w:val="20"/>
                <w:vertAlign w:val="superscript"/>
                <w:lang w:val="en-US"/>
              </w:rPr>
              <w:t xml:space="preserve">†  </w:t>
            </w:r>
            <w:r w:rsidRPr="00430F4B">
              <w:rPr>
                <w:rFonts w:ascii="Times New Roman" w:eastAsiaTheme="minorEastAsia" w:hAnsi="Times New Roman" w:cs="Times New Roman"/>
                <w:color w:val="000000"/>
                <w:sz w:val="20"/>
                <w:szCs w:val="20"/>
                <w:lang w:val="en-US"/>
              </w:rPr>
              <w:t xml:space="preserve">Note that the values in the </w:t>
            </w:r>
            <w:r w:rsidRPr="00430F4B">
              <w:rPr>
                <w:rFonts w:ascii="Times New Roman" w:eastAsiaTheme="minorEastAsia" w:hAnsi="Times New Roman" w:cs="Times New Roman"/>
                <w:i/>
                <w:iCs/>
                <w:color w:val="000000"/>
                <w:sz w:val="20"/>
                <w:szCs w:val="20"/>
                <w:lang w:val="en-US"/>
              </w:rPr>
              <w:t>t</w:t>
            </w:r>
            <w:r w:rsidRPr="00430F4B">
              <w:rPr>
                <w:rFonts w:ascii="Times New Roman" w:eastAsiaTheme="minorEastAsia" w:hAnsi="Times New Roman" w:cs="Times New Roman"/>
                <w:color w:val="000000"/>
                <w:sz w:val="20"/>
                <w:szCs w:val="20"/>
                <w:lang w:val="en-US"/>
              </w:rPr>
              <w:t xml:space="preserve"> column for this variable correspond to z values.</w:t>
            </w:r>
          </w:p>
        </w:tc>
        <w:tc>
          <w:tcPr>
            <w:tcW w:w="554" w:type="dxa"/>
            <w:tcBorders>
              <w:top w:val="single" w:sz="6" w:space="0" w:color="auto"/>
              <w:left w:val="nil"/>
              <w:bottom w:val="nil"/>
              <w:right w:val="nil"/>
            </w:tcBorders>
          </w:tcPr>
          <w:p w14:paraId="083E6F07" w14:textId="77777777"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p>
        </w:tc>
        <w:tc>
          <w:tcPr>
            <w:tcW w:w="236" w:type="dxa"/>
            <w:tcBorders>
              <w:top w:val="single" w:sz="6" w:space="0" w:color="auto"/>
              <w:left w:val="nil"/>
              <w:bottom w:val="nil"/>
              <w:right w:val="nil"/>
            </w:tcBorders>
          </w:tcPr>
          <w:p w14:paraId="5E360A07" w14:textId="77777777"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p>
        </w:tc>
        <w:tc>
          <w:tcPr>
            <w:tcW w:w="732" w:type="dxa"/>
            <w:tcBorders>
              <w:top w:val="single" w:sz="6" w:space="0" w:color="auto"/>
              <w:left w:val="nil"/>
              <w:bottom w:val="nil"/>
              <w:right w:val="nil"/>
            </w:tcBorders>
          </w:tcPr>
          <w:p w14:paraId="5A2B8802" w14:textId="77777777"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p>
        </w:tc>
        <w:tc>
          <w:tcPr>
            <w:tcW w:w="621" w:type="dxa"/>
            <w:tcBorders>
              <w:top w:val="single" w:sz="6" w:space="0" w:color="auto"/>
              <w:left w:val="nil"/>
              <w:bottom w:val="nil"/>
              <w:right w:val="nil"/>
            </w:tcBorders>
          </w:tcPr>
          <w:p w14:paraId="530D89EB" w14:textId="77777777"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p>
        </w:tc>
        <w:tc>
          <w:tcPr>
            <w:tcW w:w="781" w:type="dxa"/>
            <w:tcBorders>
              <w:top w:val="single" w:sz="6" w:space="0" w:color="auto"/>
              <w:left w:val="nil"/>
              <w:bottom w:val="nil"/>
              <w:right w:val="nil"/>
            </w:tcBorders>
          </w:tcPr>
          <w:p w14:paraId="4970EA5E" w14:textId="77777777"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p>
        </w:tc>
        <w:tc>
          <w:tcPr>
            <w:tcW w:w="568" w:type="dxa"/>
            <w:tcBorders>
              <w:top w:val="single" w:sz="6" w:space="0" w:color="auto"/>
              <w:left w:val="nil"/>
              <w:bottom w:val="nil"/>
              <w:right w:val="nil"/>
            </w:tcBorders>
          </w:tcPr>
          <w:p w14:paraId="0BDBE481" w14:textId="77777777" w:rsidR="00611951" w:rsidRPr="00430F4B" w:rsidRDefault="00611951">
            <w:pPr>
              <w:widowControl w:val="0"/>
              <w:autoSpaceDE w:val="0"/>
              <w:autoSpaceDN w:val="0"/>
              <w:adjustRightInd w:val="0"/>
              <w:spacing w:after="0" w:line="240" w:lineRule="auto"/>
              <w:rPr>
                <w:rFonts w:ascii="Times New Roman" w:eastAsiaTheme="minorEastAsia" w:hAnsi="Times New Roman" w:cs="Times New Roman"/>
                <w:color w:val="000000"/>
                <w:sz w:val="20"/>
                <w:szCs w:val="20"/>
                <w:vertAlign w:val="superscript"/>
                <w:lang w:val="en-US"/>
              </w:rPr>
            </w:pPr>
          </w:p>
        </w:tc>
      </w:tr>
      <w:tr w:rsidR="00A56E68" w:rsidRPr="00430F4B" w14:paraId="54344DAD" w14:textId="77777777" w:rsidTr="00430F4B">
        <w:trPr>
          <w:trHeight w:val="175"/>
        </w:trPr>
        <w:tc>
          <w:tcPr>
            <w:tcW w:w="13377" w:type="dxa"/>
            <w:gridSpan w:val="22"/>
            <w:tcBorders>
              <w:top w:val="nil"/>
              <w:left w:val="nil"/>
              <w:bottom w:val="nil"/>
              <w:right w:val="nil"/>
            </w:tcBorders>
            <w:vAlign w:val="center"/>
          </w:tcPr>
          <w:p w14:paraId="7A6DE132" w14:textId="7EA802D8" w:rsidR="00611951" w:rsidRPr="00430F4B" w:rsidRDefault="00611951" w:rsidP="00B41B21">
            <w:pPr>
              <w:widowControl w:val="0"/>
              <w:autoSpaceDE w:val="0"/>
              <w:autoSpaceDN w:val="0"/>
              <w:adjustRightInd w:val="0"/>
              <w:spacing w:after="0" w:line="240" w:lineRule="auto"/>
              <w:rPr>
                <w:rFonts w:ascii="Times New Roman" w:eastAsiaTheme="minorEastAsia" w:hAnsi="Times New Roman" w:cs="Times New Roman"/>
                <w:i/>
                <w:iCs/>
                <w:color w:val="000000"/>
                <w:sz w:val="20"/>
                <w:szCs w:val="20"/>
                <w:lang w:val="en-US"/>
              </w:rPr>
            </w:pPr>
            <w:r w:rsidRPr="00430F4B">
              <w:rPr>
                <w:rFonts w:ascii="Times New Roman" w:eastAsiaTheme="minorEastAsia" w:hAnsi="Times New Roman" w:cs="Times New Roman"/>
                <w:i/>
                <w:iCs/>
                <w:color w:val="000000"/>
                <w:sz w:val="20"/>
                <w:szCs w:val="20"/>
                <w:lang w:val="en-US"/>
              </w:rPr>
              <w:t>Nb</w:t>
            </w:r>
            <w:r w:rsidR="00A56E68" w:rsidRPr="00430F4B">
              <w:rPr>
                <w:rFonts w:ascii="Times New Roman" w:eastAsiaTheme="minorEastAsia" w:hAnsi="Times New Roman" w:cs="Times New Roman"/>
                <w:i/>
                <w:iCs/>
                <w:color w:val="000000"/>
                <w:sz w:val="20"/>
                <w:szCs w:val="20"/>
                <w:lang w:val="en-US"/>
              </w:rPr>
              <w:t xml:space="preserve">. </w:t>
            </w:r>
            <w:r w:rsidRPr="00430F4B">
              <w:rPr>
                <w:rFonts w:ascii="Times New Roman" w:eastAsiaTheme="minorEastAsia" w:hAnsi="Times New Roman" w:cs="Times New Roman"/>
                <w:i/>
                <w:iCs/>
                <w:color w:val="000000"/>
                <w:sz w:val="20"/>
                <w:szCs w:val="20"/>
                <w:lang w:val="en-US"/>
              </w:rPr>
              <w:t xml:space="preserve">GD = gaze duration, </w:t>
            </w:r>
            <w:r w:rsidR="00A56E68" w:rsidRPr="00430F4B">
              <w:rPr>
                <w:rFonts w:ascii="Times New Roman" w:eastAsiaTheme="minorEastAsia" w:hAnsi="Times New Roman" w:cs="Times New Roman"/>
                <w:i/>
                <w:iCs/>
                <w:color w:val="000000"/>
                <w:sz w:val="20"/>
                <w:szCs w:val="20"/>
                <w:lang w:val="en-US"/>
              </w:rPr>
              <w:t xml:space="preserve">SPT = second pass time, </w:t>
            </w:r>
            <w:r w:rsidR="00B41B21" w:rsidRPr="00430F4B">
              <w:rPr>
                <w:rFonts w:ascii="Times New Roman" w:eastAsiaTheme="minorEastAsia" w:hAnsi="Times New Roman" w:cs="Times New Roman"/>
                <w:i/>
                <w:iCs/>
                <w:color w:val="000000"/>
                <w:sz w:val="20"/>
                <w:szCs w:val="20"/>
                <w:lang w:val="en-US"/>
              </w:rPr>
              <w:t>RI = regressions in</w:t>
            </w:r>
            <w:r w:rsidR="00B41B21">
              <w:rPr>
                <w:rFonts w:ascii="Times New Roman" w:eastAsiaTheme="minorEastAsia" w:hAnsi="Times New Roman" w:cs="Times New Roman"/>
                <w:i/>
                <w:iCs/>
                <w:color w:val="000000"/>
                <w:sz w:val="20"/>
                <w:szCs w:val="20"/>
                <w:lang w:val="en-US"/>
              </w:rPr>
              <w:t>,</w:t>
            </w:r>
            <w:r w:rsidR="00B41B21" w:rsidRPr="00430F4B">
              <w:rPr>
                <w:rFonts w:ascii="Times New Roman" w:eastAsiaTheme="minorEastAsia" w:hAnsi="Times New Roman" w:cs="Times New Roman"/>
                <w:i/>
                <w:iCs/>
                <w:color w:val="000000"/>
                <w:sz w:val="20"/>
                <w:szCs w:val="20"/>
                <w:lang w:val="en-US"/>
              </w:rPr>
              <w:t xml:space="preserve"> </w:t>
            </w:r>
            <w:r w:rsidR="00A56E68" w:rsidRPr="00430F4B">
              <w:rPr>
                <w:rFonts w:ascii="Times New Roman" w:eastAsiaTheme="minorEastAsia" w:hAnsi="Times New Roman" w:cs="Times New Roman"/>
                <w:i/>
                <w:iCs/>
                <w:color w:val="000000"/>
                <w:sz w:val="20"/>
                <w:szCs w:val="20"/>
                <w:lang w:val="en-US"/>
              </w:rPr>
              <w:t xml:space="preserve">RO = </w:t>
            </w:r>
            <w:r w:rsidR="00C86195" w:rsidRPr="00430F4B">
              <w:rPr>
                <w:rFonts w:ascii="Times New Roman" w:eastAsiaTheme="minorEastAsia" w:hAnsi="Times New Roman" w:cs="Times New Roman"/>
                <w:i/>
                <w:iCs/>
                <w:color w:val="000000"/>
                <w:sz w:val="20"/>
                <w:szCs w:val="20"/>
                <w:lang w:val="en-US"/>
              </w:rPr>
              <w:t xml:space="preserve">first pass </w:t>
            </w:r>
            <w:r w:rsidR="00A56E68" w:rsidRPr="00430F4B">
              <w:rPr>
                <w:rFonts w:ascii="Times New Roman" w:eastAsiaTheme="minorEastAsia" w:hAnsi="Times New Roman" w:cs="Times New Roman"/>
                <w:i/>
                <w:iCs/>
                <w:color w:val="000000"/>
                <w:sz w:val="20"/>
                <w:szCs w:val="20"/>
                <w:lang w:val="en-US"/>
              </w:rPr>
              <w:t>regressions out</w:t>
            </w:r>
            <w:r w:rsidR="00B41B21">
              <w:rPr>
                <w:rFonts w:ascii="Times New Roman" w:eastAsiaTheme="minorEastAsia" w:hAnsi="Times New Roman" w:cs="Times New Roman"/>
                <w:i/>
                <w:iCs/>
                <w:color w:val="000000"/>
                <w:sz w:val="20"/>
                <w:szCs w:val="20"/>
                <w:lang w:val="en-US"/>
              </w:rPr>
              <w:t>.</w:t>
            </w:r>
          </w:p>
        </w:tc>
      </w:tr>
    </w:tbl>
    <w:p w14:paraId="58C1398F" w14:textId="77777777" w:rsidR="0002107E" w:rsidRDefault="006A1D80" w:rsidP="00CE5281">
      <w:pPr>
        <w:spacing w:line="480" w:lineRule="auto"/>
        <w:contextualSpacing/>
        <w:rPr>
          <w:rFonts w:ascii="Times New Roman" w:hAnsi="Times New Roman" w:cs="Times New Roman"/>
          <w:b/>
          <w:sz w:val="24"/>
          <w:szCs w:val="24"/>
        </w:rPr>
        <w:sectPr w:rsidR="0002107E" w:rsidSect="00A56E68">
          <w:pgSz w:w="16838" w:h="11906" w:orient="landscape"/>
          <w:pgMar w:top="1440" w:right="1440" w:bottom="1440" w:left="1440" w:header="709" w:footer="709" w:gutter="0"/>
          <w:cols w:space="708"/>
          <w:docGrid w:linePitch="360"/>
        </w:sectPr>
      </w:pPr>
      <w:r>
        <w:rPr>
          <w:rFonts w:ascii="Times New Roman" w:hAnsi="Times New Roman" w:cs="Times New Roman"/>
          <w:b/>
          <w:sz w:val="24"/>
          <w:szCs w:val="24"/>
        </w:rPr>
        <w:t xml:space="preserve"> </w:t>
      </w:r>
      <w:r>
        <w:rPr>
          <w:rFonts w:ascii="Times New Roman" w:hAnsi="Times New Roman" w:cs="Times New Roman"/>
          <w:b/>
          <w:sz w:val="24"/>
          <w:szCs w:val="24"/>
        </w:rPr>
        <w:br w:type="page"/>
      </w:r>
    </w:p>
    <w:tbl>
      <w:tblPr>
        <w:tblW w:w="14112" w:type="dxa"/>
        <w:tblInd w:w="78" w:type="dxa"/>
        <w:tblLayout w:type="fixed"/>
        <w:tblLook w:val="0000" w:firstRow="0" w:lastRow="0" w:firstColumn="0" w:lastColumn="0" w:noHBand="0" w:noVBand="0"/>
      </w:tblPr>
      <w:tblGrid>
        <w:gridCol w:w="711"/>
        <w:gridCol w:w="1669"/>
        <w:gridCol w:w="694"/>
        <w:gridCol w:w="640"/>
        <w:gridCol w:w="803"/>
        <w:gridCol w:w="571"/>
        <w:gridCol w:w="243"/>
        <w:gridCol w:w="781"/>
        <w:gridCol w:w="640"/>
        <w:gridCol w:w="803"/>
        <w:gridCol w:w="571"/>
        <w:gridCol w:w="243"/>
        <w:gridCol w:w="774"/>
        <w:gridCol w:w="640"/>
        <w:gridCol w:w="805"/>
        <w:gridCol w:w="571"/>
        <w:gridCol w:w="243"/>
        <w:gridCol w:w="694"/>
        <w:gridCol w:w="640"/>
        <w:gridCol w:w="805"/>
        <w:gridCol w:w="571"/>
      </w:tblGrid>
      <w:tr w:rsidR="00197C24" w14:paraId="3A2CD22C" w14:textId="77777777" w:rsidTr="00C86195">
        <w:trPr>
          <w:trHeight w:val="142"/>
        </w:trPr>
        <w:tc>
          <w:tcPr>
            <w:tcW w:w="13697" w:type="dxa"/>
            <w:gridSpan w:val="21"/>
            <w:tcBorders>
              <w:top w:val="nil"/>
              <w:left w:val="nil"/>
              <w:bottom w:val="nil"/>
              <w:right w:val="nil"/>
            </w:tcBorders>
            <w:vAlign w:val="center"/>
          </w:tcPr>
          <w:p w14:paraId="16F117DA" w14:textId="3C48CC6F" w:rsidR="00197C24" w:rsidRDefault="00197C24" w:rsidP="00C86195">
            <w:pPr>
              <w:widowControl w:val="0"/>
              <w:autoSpaceDE w:val="0"/>
              <w:autoSpaceDN w:val="0"/>
              <w:adjustRightInd w:val="0"/>
              <w:spacing w:after="0" w:line="240" w:lineRule="auto"/>
              <w:rPr>
                <w:rFonts w:ascii="Calibri" w:eastAsiaTheme="minorEastAsia" w:hAnsi="Calibri" w:cs="Calibri"/>
                <w:color w:val="000000"/>
                <w:sz w:val="24"/>
                <w:szCs w:val="24"/>
                <w:lang w:val="en-US"/>
              </w:rPr>
            </w:pPr>
            <w:r>
              <w:rPr>
                <w:rFonts w:ascii="Times New Roman" w:eastAsiaTheme="minorEastAsia" w:hAnsi="Times New Roman" w:cs="Times New Roman"/>
                <w:color w:val="000000"/>
                <w:sz w:val="16"/>
                <w:szCs w:val="16"/>
                <w:lang w:val="en-US"/>
              </w:rPr>
              <w:lastRenderedPageBreak/>
              <w:t xml:space="preserve">Table </w:t>
            </w:r>
            <w:r w:rsidR="00BA30AB">
              <w:rPr>
                <w:rFonts w:ascii="Times New Roman" w:eastAsiaTheme="minorEastAsia" w:hAnsi="Times New Roman" w:cs="Times New Roman"/>
                <w:color w:val="000000"/>
                <w:sz w:val="16"/>
                <w:szCs w:val="16"/>
                <w:lang w:val="en-US"/>
              </w:rPr>
              <w:t>6</w:t>
            </w:r>
            <w:r>
              <w:rPr>
                <w:rFonts w:ascii="Times New Roman" w:eastAsiaTheme="minorEastAsia" w:hAnsi="Times New Roman" w:cs="Times New Roman"/>
                <w:color w:val="000000"/>
                <w:sz w:val="16"/>
                <w:szCs w:val="16"/>
                <w:lang w:val="en-US"/>
              </w:rPr>
              <w:t xml:space="preserve">. </w:t>
            </w:r>
          </w:p>
        </w:tc>
      </w:tr>
      <w:tr w:rsidR="00197C24" w14:paraId="53F3A1D3" w14:textId="77777777" w:rsidTr="00C86195">
        <w:trPr>
          <w:trHeight w:val="244"/>
        </w:trPr>
        <w:tc>
          <w:tcPr>
            <w:tcW w:w="13697" w:type="dxa"/>
            <w:gridSpan w:val="21"/>
            <w:tcBorders>
              <w:top w:val="nil"/>
              <w:left w:val="nil"/>
              <w:bottom w:val="single" w:sz="6" w:space="0" w:color="auto"/>
              <w:right w:val="nil"/>
            </w:tcBorders>
            <w:vAlign w:val="center"/>
          </w:tcPr>
          <w:p w14:paraId="6F957698" w14:textId="25621CCD"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i/>
                <w:iCs/>
                <w:color w:val="000000"/>
                <w:sz w:val="16"/>
                <w:szCs w:val="16"/>
                <w:lang w:val="en-US"/>
              </w:rPr>
            </w:pPr>
            <w:r>
              <w:rPr>
                <w:rFonts w:ascii="Times New Roman" w:eastAsiaTheme="minorEastAsia" w:hAnsi="Times New Roman" w:cs="Times New Roman"/>
                <w:i/>
                <w:iCs/>
                <w:color w:val="000000"/>
                <w:sz w:val="16"/>
                <w:szCs w:val="16"/>
                <w:lang w:val="en-US"/>
              </w:rPr>
              <w:t xml:space="preserve">Model parameters for Experiment 2 pre-target, target, </w:t>
            </w:r>
            <w:proofErr w:type="gramStart"/>
            <w:r>
              <w:rPr>
                <w:rFonts w:ascii="Times New Roman" w:eastAsiaTheme="minorEastAsia" w:hAnsi="Times New Roman" w:cs="Times New Roman"/>
                <w:i/>
                <w:iCs/>
                <w:color w:val="000000"/>
                <w:sz w:val="16"/>
                <w:szCs w:val="16"/>
                <w:lang w:val="en-US"/>
              </w:rPr>
              <w:t>post</w:t>
            </w:r>
            <w:proofErr w:type="gramEnd"/>
            <w:r>
              <w:rPr>
                <w:rFonts w:ascii="Times New Roman" w:eastAsiaTheme="minorEastAsia" w:hAnsi="Times New Roman" w:cs="Times New Roman"/>
                <w:i/>
                <w:iCs/>
                <w:color w:val="000000"/>
                <w:sz w:val="16"/>
                <w:szCs w:val="16"/>
                <w:lang w:val="en-US"/>
              </w:rPr>
              <w:t xml:space="preserve"> target and end regions.</w:t>
            </w:r>
          </w:p>
        </w:tc>
      </w:tr>
      <w:tr w:rsidR="00197C24" w14:paraId="2DD6F51C" w14:textId="77777777" w:rsidTr="00C86195">
        <w:trPr>
          <w:trHeight w:val="93"/>
        </w:trPr>
        <w:tc>
          <w:tcPr>
            <w:tcW w:w="691" w:type="dxa"/>
            <w:tcBorders>
              <w:top w:val="single" w:sz="6" w:space="0" w:color="auto"/>
              <w:left w:val="nil"/>
              <w:bottom w:val="nil"/>
              <w:right w:val="nil"/>
            </w:tcBorders>
          </w:tcPr>
          <w:p w14:paraId="4493F830" w14:textId="77777777" w:rsidR="00197C24" w:rsidRDefault="00197C24" w:rsidP="00197C24">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1621" w:type="dxa"/>
            <w:tcBorders>
              <w:top w:val="single" w:sz="6" w:space="0" w:color="auto"/>
              <w:left w:val="nil"/>
              <w:bottom w:val="nil"/>
              <w:right w:val="nil"/>
            </w:tcBorders>
          </w:tcPr>
          <w:p w14:paraId="7BA52FC9" w14:textId="77777777" w:rsidR="00197C24" w:rsidRDefault="00197C24" w:rsidP="00197C24">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2628" w:type="dxa"/>
            <w:gridSpan w:val="4"/>
            <w:tcBorders>
              <w:top w:val="single" w:sz="6" w:space="0" w:color="auto"/>
              <w:left w:val="nil"/>
              <w:bottom w:val="single" w:sz="6" w:space="0" w:color="auto"/>
              <w:right w:val="nil"/>
            </w:tcBorders>
          </w:tcPr>
          <w:p w14:paraId="78EA952C" w14:textId="1235E444"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Pre-target</w:t>
            </w:r>
          </w:p>
        </w:tc>
        <w:tc>
          <w:tcPr>
            <w:tcW w:w="236" w:type="dxa"/>
            <w:tcBorders>
              <w:top w:val="single" w:sz="6" w:space="0" w:color="auto"/>
              <w:left w:val="nil"/>
              <w:bottom w:val="nil"/>
              <w:right w:val="nil"/>
            </w:tcBorders>
          </w:tcPr>
          <w:p w14:paraId="5A69B750" w14:textId="77777777" w:rsidR="00197C24" w:rsidRDefault="00197C24" w:rsidP="00197C24">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2712" w:type="dxa"/>
            <w:gridSpan w:val="4"/>
            <w:tcBorders>
              <w:top w:val="single" w:sz="6" w:space="0" w:color="auto"/>
              <w:left w:val="nil"/>
              <w:bottom w:val="single" w:sz="6" w:space="0" w:color="auto"/>
              <w:right w:val="nil"/>
            </w:tcBorders>
          </w:tcPr>
          <w:p w14:paraId="190A6712" w14:textId="24422A05"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Target</w:t>
            </w:r>
          </w:p>
        </w:tc>
        <w:tc>
          <w:tcPr>
            <w:tcW w:w="236" w:type="dxa"/>
            <w:tcBorders>
              <w:top w:val="single" w:sz="6" w:space="0" w:color="auto"/>
              <w:left w:val="nil"/>
              <w:bottom w:val="nil"/>
              <w:right w:val="nil"/>
            </w:tcBorders>
          </w:tcPr>
          <w:p w14:paraId="3F20CC85" w14:textId="77777777" w:rsidR="00197C24" w:rsidRDefault="00197C24" w:rsidP="00197C24">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2707" w:type="dxa"/>
            <w:gridSpan w:val="4"/>
            <w:tcBorders>
              <w:top w:val="single" w:sz="6" w:space="0" w:color="auto"/>
              <w:left w:val="nil"/>
              <w:bottom w:val="single" w:sz="6" w:space="0" w:color="auto"/>
              <w:right w:val="nil"/>
            </w:tcBorders>
          </w:tcPr>
          <w:p w14:paraId="530514D3" w14:textId="0AA1459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Post Target</w:t>
            </w:r>
          </w:p>
        </w:tc>
        <w:tc>
          <w:tcPr>
            <w:tcW w:w="236" w:type="dxa"/>
            <w:tcBorders>
              <w:top w:val="single" w:sz="6" w:space="0" w:color="auto"/>
              <w:left w:val="nil"/>
              <w:bottom w:val="nil"/>
              <w:right w:val="nil"/>
            </w:tcBorders>
          </w:tcPr>
          <w:p w14:paraId="04FCB753" w14:textId="77777777" w:rsidR="00197C24" w:rsidRDefault="00197C24" w:rsidP="00BA30AB">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2630" w:type="dxa"/>
            <w:gridSpan w:val="4"/>
            <w:tcBorders>
              <w:top w:val="single" w:sz="6" w:space="0" w:color="auto"/>
              <w:left w:val="nil"/>
              <w:bottom w:val="single" w:sz="6" w:space="0" w:color="auto"/>
              <w:right w:val="nil"/>
            </w:tcBorders>
          </w:tcPr>
          <w:p w14:paraId="37E6D71B" w14:textId="38D234DB"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End</w:t>
            </w:r>
          </w:p>
        </w:tc>
      </w:tr>
      <w:tr w:rsidR="00197C24" w14:paraId="33715F58" w14:textId="77777777" w:rsidTr="00C86195">
        <w:trPr>
          <w:trHeight w:val="125"/>
        </w:trPr>
        <w:tc>
          <w:tcPr>
            <w:tcW w:w="691" w:type="dxa"/>
            <w:tcBorders>
              <w:top w:val="nil"/>
              <w:left w:val="nil"/>
              <w:bottom w:val="single" w:sz="6" w:space="0" w:color="auto"/>
              <w:right w:val="nil"/>
            </w:tcBorders>
          </w:tcPr>
          <w:p w14:paraId="2A8605E5" w14:textId="77777777" w:rsidR="0002107E" w:rsidRDefault="0002107E" w:rsidP="00197C24">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tcPr>
          <w:p w14:paraId="729CEA0B" w14:textId="77777777" w:rsidR="0002107E" w:rsidRDefault="0002107E" w:rsidP="00197C24">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08CBAF9F" w14:textId="77777777" w:rsidR="0002107E" w:rsidRDefault="0002107E" w:rsidP="00197C24">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b</w:t>
            </w:r>
            <w:proofErr w:type="gramEnd"/>
          </w:p>
        </w:tc>
        <w:tc>
          <w:tcPr>
            <w:tcW w:w="621" w:type="dxa"/>
            <w:tcBorders>
              <w:top w:val="nil"/>
              <w:left w:val="nil"/>
              <w:bottom w:val="nil"/>
              <w:right w:val="nil"/>
            </w:tcBorders>
          </w:tcPr>
          <w:p w14:paraId="091D118D" w14:textId="77777777" w:rsidR="0002107E" w:rsidRDefault="0002107E"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SE</w:t>
            </w:r>
          </w:p>
        </w:tc>
        <w:tc>
          <w:tcPr>
            <w:tcW w:w="779" w:type="dxa"/>
            <w:tcBorders>
              <w:top w:val="nil"/>
              <w:left w:val="nil"/>
              <w:bottom w:val="nil"/>
              <w:right w:val="nil"/>
            </w:tcBorders>
          </w:tcPr>
          <w:p w14:paraId="3B36F6D6" w14:textId="77777777" w:rsidR="0002107E" w:rsidRDefault="0002107E" w:rsidP="00197C24">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t</w:t>
            </w:r>
            <w:proofErr w:type="gramEnd"/>
          </w:p>
        </w:tc>
        <w:tc>
          <w:tcPr>
            <w:tcW w:w="554" w:type="dxa"/>
            <w:tcBorders>
              <w:top w:val="nil"/>
              <w:left w:val="nil"/>
              <w:bottom w:val="nil"/>
              <w:right w:val="nil"/>
            </w:tcBorders>
          </w:tcPr>
          <w:p w14:paraId="46A83474" w14:textId="77777777" w:rsidR="0002107E" w:rsidRDefault="0002107E"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Sig</w:t>
            </w:r>
          </w:p>
        </w:tc>
        <w:tc>
          <w:tcPr>
            <w:tcW w:w="236" w:type="dxa"/>
            <w:tcBorders>
              <w:top w:val="nil"/>
              <w:left w:val="nil"/>
              <w:bottom w:val="nil"/>
              <w:right w:val="nil"/>
            </w:tcBorders>
          </w:tcPr>
          <w:p w14:paraId="3DF10F45" w14:textId="77777777" w:rsidR="0002107E" w:rsidRDefault="0002107E" w:rsidP="00BA30AB">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63E3AEB1" w14:textId="77777777" w:rsidR="0002107E" w:rsidRDefault="0002107E" w:rsidP="00BA30AB">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b</w:t>
            </w:r>
            <w:proofErr w:type="gramEnd"/>
          </w:p>
        </w:tc>
        <w:tc>
          <w:tcPr>
            <w:tcW w:w="621" w:type="dxa"/>
            <w:tcBorders>
              <w:top w:val="nil"/>
              <w:left w:val="nil"/>
              <w:bottom w:val="nil"/>
              <w:right w:val="nil"/>
            </w:tcBorders>
          </w:tcPr>
          <w:p w14:paraId="30B1BA55" w14:textId="77777777" w:rsidR="0002107E" w:rsidRDefault="0002107E"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SE</w:t>
            </w:r>
          </w:p>
        </w:tc>
        <w:tc>
          <w:tcPr>
            <w:tcW w:w="779" w:type="dxa"/>
            <w:tcBorders>
              <w:top w:val="nil"/>
              <w:left w:val="nil"/>
              <w:bottom w:val="nil"/>
              <w:right w:val="nil"/>
            </w:tcBorders>
          </w:tcPr>
          <w:p w14:paraId="2D461649" w14:textId="77777777" w:rsidR="0002107E" w:rsidRDefault="0002107E" w:rsidP="00BA30AB">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t</w:t>
            </w:r>
            <w:proofErr w:type="gramEnd"/>
          </w:p>
        </w:tc>
        <w:tc>
          <w:tcPr>
            <w:tcW w:w="554" w:type="dxa"/>
            <w:tcBorders>
              <w:top w:val="nil"/>
              <w:left w:val="nil"/>
              <w:bottom w:val="nil"/>
              <w:right w:val="nil"/>
            </w:tcBorders>
          </w:tcPr>
          <w:p w14:paraId="74D1CC54" w14:textId="77777777" w:rsidR="0002107E" w:rsidRDefault="0002107E"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Sig</w:t>
            </w:r>
          </w:p>
        </w:tc>
        <w:tc>
          <w:tcPr>
            <w:tcW w:w="236" w:type="dxa"/>
            <w:tcBorders>
              <w:top w:val="nil"/>
              <w:left w:val="nil"/>
              <w:bottom w:val="nil"/>
              <w:right w:val="nil"/>
            </w:tcBorders>
          </w:tcPr>
          <w:p w14:paraId="2F989C3E" w14:textId="77777777" w:rsidR="0002107E" w:rsidRDefault="0002107E" w:rsidP="00BA30AB">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0CAEB564"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b</w:t>
            </w:r>
            <w:proofErr w:type="gramEnd"/>
          </w:p>
        </w:tc>
        <w:tc>
          <w:tcPr>
            <w:tcW w:w="621" w:type="dxa"/>
            <w:tcBorders>
              <w:top w:val="nil"/>
              <w:left w:val="nil"/>
              <w:bottom w:val="nil"/>
              <w:right w:val="nil"/>
            </w:tcBorders>
          </w:tcPr>
          <w:p w14:paraId="25718004"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SE</w:t>
            </w:r>
          </w:p>
        </w:tc>
        <w:tc>
          <w:tcPr>
            <w:tcW w:w="781" w:type="dxa"/>
            <w:tcBorders>
              <w:top w:val="nil"/>
              <w:left w:val="nil"/>
              <w:bottom w:val="nil"/>
              <w:right w:val="nil"/>
            </w:tcBorders>
          </w:tcPr>
          <w:p w14:paraId="0E48E642"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t</w:t>
            </w:r>
            <w:proofErr w:type="gramEnd"/>
          </w:p>
        </w:tc>
        <w:tc>
          <w:tcPr>
            <w:tcW w:w="554" w:type="dxa"/>
            <w:tcBorders>
              <w:top w:val="nil"/>
              <w:left w:val="nil"/>
              <w:bottom w:val="nil"/>
              <w:right w:val="nil"/>
            </w:tcBorders>
          </w:tcPr>
          <w:p w14:paraId="1DB62C6C"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Sig</w:t>
            </w:r>
          </w:p>
        </w:tc>
        <w:tc>
          <w:tcPr>
            <w:tcW w:w="236" w:type="dxa"/>
            <w:tcBorders>
              <w:top w:val="nil"/>
              <w:left w:val="nil"/>
              <w:bottom w:val="nil"/>
              <w:right w:val="nil"/>
            </w:tcBorders>
          </w:tcPr>
          <w:p w14:paraId="70D2F8C8" w14:textId="77777777" w:rsidR="0002107E" w:rsidRDefault="0002107E" w:rsidP="00C86195">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674" w:type="dxa"/>
            <w:tcBorders>
              <w:top w:val="nil"/>
              <w:left w:val="nil"/>
              <w:bottom w:val="single" w:sz="6" w:space="0" w:color="auto"/>
              <w:right w:val="nil"/>
            </w:tcBorders>
          </w:tcPr>
          <w:p w14:paraId="689F10C8"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b</w:t>
            </w:r>
            <w:proofErr w:type="gramEnd"/>
          </w:p>
        </w:tc>
        <w:tc>
          <w:tcPr>
            <w:tcW w:w="621" w:type="dxa"/>
            <w:tcBorders>
              <w:top w:val="nil"/>
              <w:left w:val="nil"/>
              <w:bottom w:val="single" w:sz="6" w:space="0" w:color="auto"/>
              <w:right w:val="nil"/>
            </w:tcBorders>
          </w:tcPr>
          <w:p w14:paraId="3953B9E0"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SE</w:t>
            </w:r>
          </w:p>
        </w:tc>
        <w:tc>
          <w:tcPr>
            <w:tcW w:w="781" w:type="dxa"/>
            <w:tcBorders>
              <w:top w:val="nil"/>
              <w:left w:val="nil"/>
              <w:bottom w:val="single" w:sz="6" w:space="0" w:color="auto"/>
              <w:right w:val="nil"/>
            </w:tcBorders>
          </w:tcPr>
          <w:p w14:paraId="5C0E8B75"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i/>
                <w:iCs/>
                <w:color w:val="000000"/>
                <w:sz w:val="16"/>
                <w:szCs w:val="16"/>
                <w:lang w:val="en-US"/>
              </w:rPr>
            </w:pPr>
            <w:proofErr w:type="gramStart"/>
            <w:r>
              <w:rPr>
                <w:rFonts w:ascii="Times New Roman" w:eastAsiaTheme="minorEastAsia" w:hAnsi="Times New Roman" w:cs="Times New Roman"/>
                <w:i/>
                <w:iCs/>
                <w:color w:val="000000"/>
                <w:sz w:val="16"/>
                <w:szCs w:val="16"/>
                <w:lang w:val="en-US"/>
              </w:rPr>
              <w:t>t</w:t>
            </w:r>
            <w:proofErr w:type="gramEnd"/>
          </w:p>
        </w:tc>
        <w:tc>
          <w:tcPr>
            <w:tcW w:w="554" w:type="dxa"/>
            <w:tcBorders>
              <w:top w:val="nil"/>
              <w:left w:val="nil"/>
              <w:bottom w:val="single" w:sz="6" w:space="0" w:color="auto"/>
              <w:right w:val="nil"/>
            </w:tcBorders>
          </w:tcPr>
          <w:p w14:paraId="3508F37A" w14:textId="77777777" w:rsidR="0002107E" w:rsidRDefault="0002107E"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Sig</w:t>
            </w:r>
          </w:p>
        </w:tc>
      </w:tr>
      <w:tr w:rsidR="00197C24" w14:paraId="4D181DEF" w14:textId="77777777" w:rsidTr="00C86195">
        <w:trPr>
          <w:trHeight w:val="213"/>
        </w:trPr>
        <w:tc>
          <w:tcPr>
            <w:tcW w:w="691" w:type="dxa"/>
            <w:vMerge w:val="restart"/>
            <w:tcBorders>
              <w:top w:val="single" w:sz="6" w:space="0" w:color="auto"/>
              <w:left w:val="nil"/>
              <w:right w:val="nil"/>
            </w:tcBorders>
            <w:vAlign w:val="center"/>
          </w:tcPr>
          <w:p w14:paraId="1F638C83"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vertAlign w:val="superscript"/>
                <w:lang w:val="en-US"/>
              </w:rPr>
            </w:pPr>
            <w:r>
              <w:rPr>
                <w:rFonts w:ascii="Times New Roman" w:eastAsiaTheme="minorEastAsia" w:hAnsi="Times New Roman" w:cs="Times New Roman"/>
                <w:color w:val="000000"/>
                <w:sz w:val="16"/>
                <w:szCs w:val="16"/>
                <w:lang w:val="en-US"/>
              </w:rPr>
              <w:t>SKIP</w:t>
            </w:r>
            <w:r>
              <w:rPr>
                <w:rFonts w:ascii="Times New Roman" w:eastAsiaTheme="minorEastAsia" w:hAnsi="Times New Roman" w:cs="Times New Roman"/>
                <w:color w:val="000000"/>
                <w:sz w:val="16"/>
                <w:szCs w:val="16"/>
                <w:vertAlign w:val="superscript"/>
                <w:lang w:val="en-US"/>
              </w:rPr>
              <w:t>†</w:t>
            </w:r>
          </w:p>
        </w:tc>
        <w:tc>
          <w:tcPr>
            <w:tcW w:w="1621" w:type="dxa"/>
            <w:tcBorders>
              <w:top w:val="single" w:sz="6" w:space="0" w:color="auto"/>
              <w:left w:val="nil"/>
              <w:bottom w:val="nil"/>
              <w:right w:val="nil"/>
            </w:tcBorders>
            <w:vAlign w:val="center"/>
          </w:tcPr>
          <w:p w14:paraId="49123363"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single" w:sz="6" w:space="0" w:color="auto"/>
              <w:left w:val="nil"/>
              <w:bottom w:val="nil"/>
              <w:right w:val="nil"/>
            </w:tcBorders>
          </w:tcPr>
          <w:p w14:paraId="5A4A46D6"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-3.25</w:t>
            </w:r>
          </w:p>
        </w:tc>
        <w:tc>
          <w:tcPr>
            <w:tcW w:w="621" w:type="dxa"/>
            <w:tcBorders>
              <w:top w:val="single" w:sz="6" w:space="0" w:color="auto"/>
              <w:left w:val="nil"/>
              <w:bottom w:val="nil"/>
              <w:right w:val="nil"/>
            </w:tcBorders>
          </w:tcPr>
          <w:p w14:paraId="6E8C72D4"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0.29</w:t>
            </w:r>
          </w:p>
        </w:tc>
        <w:tc>
          <w:tcPr>
            <w:tcW w:w="779" w:type="dxa"/>
            <w:tcBorders>
              <w:top w:val="single" w:sz="6" w:space="0" w:color="auto"/>
              <w:left w:val="nil"/>
              <w:bottom w:val="nil"/>
              <w:right w:val="nil"/>
            </w:tcBorders>
          </w:tcPr>
          <w:p w14:paraId="1D1E2F38"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-10.96</w:t>
            </w:r>
          </w:p>
        </w:tc>
        <w:tc>
          <w:tcPr>
            <w:tcW w:w="554" w:type="dxa"/>
            <w:tcBorders>
              <w:top w:val="single" w:sz="6" w:space="0" w:color="auto"/>
              <w:left w:val="nil"/>
              <w:bottom w:val="nil"/>
              <w:right w:val="nil"/>
            </w:tcBorders>
          </w:tcPr>
          <w:p w14:paraId="2A064918"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4E2ED7B6"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single" w:sz="6" w:space="0" w:color="auto"/>
              <w:left w:val="nil"/>
              <w:bottom w:val="nil"/>
              <w:right w:val="nil"/>
            </w:tcBorders>
          </w:tcPr>
          <w:p w14:paraId="76165195"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-2.27</w:t>
            </w:r>
          </w:p>
        </w:tc>
        <w:tc>
          <w:tcPr>
            <w:tcW w:w="621" w:type="dxa"/>
            <w:tcBorders>
              <w:top w:val="single" w:sz="6" w:space="0" w:color="auto"/>
              <w:left w:val="nil"/>
              <w:bottom w:val="nil"/>
              <w:right w:val="nil"/>
            </w:tcBorders>
          </w:tcPr>
          <w:p w14:paraId="5144B39E"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0.25</w:t>
            </w:r>
          </w:p>
        </w:tc>
        <w:tc>
          <w:tcPr>
            <w:tcW w:w="779" w:type="dxa"/>
            <w:tcBorders>
              <w:top w:val="single" w:sz="6" w:space="0" w:color="auto"/>
              <w:left w:val="nil"/>
              <w:bottom w:val="nil"/>
              <w:right w:val="nil"/>
            </w:tcBorders>
          </w:tcPr>
          <w:p w14:paraId="53ABA337"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-9.21</w:t>
            </w:r>
          </w:p>
        </w:tc>
        <w:tc>
          <w:tcPr>
            <w:tcW w:w="554" w:type="dxa"/>
            <w:tcBorders>
              <w:top w:val="single" w:sz="6" w:space="0" w:color="auto"/>
              <w:left w:val="nil"/>
              <w:bottom w:val="nil"/>
              <w:right w:val="nil"/>
            </w:tcBorders>
          </w:tcPr>
          <w:p w14:paraId="7AA1679E"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D11152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single" w:sz="6" w:space="0" w:color="auto"/>
              <w:left w:val="nil"/>
              <w:bottom w:val="nil"/>
              <w:right w:val="nil"/>
            </w:tcBorders>
          </w:tcPr>
          <w:p w14:paraId="336563A4"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-1.67</w:t>
            </w:r>
          </w:p>
        </w:tc>
        <w:tc>
          <w:tcPr>
            <w:tcW w:w="621" w:type="dxa"/>
            <w:tcBorders>
              <w:top w:val="single" w:sz="6" w:space="0" w:color="auto"/>
              <w:left w:val="nil"/>
              <w:bottom w:val="nil"/>
              <w:right w:val="nil"/>
            </w:tcBorders>
          </w:tcPr>
          <w:p w14:paraId="53AC68B0"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0.36</w:t>
            </w:r>
          </w:p>
        </w:tc>
        <w:tc>
          <w:tcPr>
            <w:tcW w:w="781" w:type="dxa"/>
            <w:tcBorders>
              <w:top w:val="single" w:sz="6" w:space="0" w:color="auto"/>
              <w:left w:val="nil"/>
              <w:bottom w:val="nil"/>
              <w:right w:val="nil"/>
            </w:tcBorders>
          </w:tcPr>
          <w:p w14:paraId="1839072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-4.64</w:t>
            </w:r>
          </w:p>
        </w:tc>
        <w:tc>
          <w:tcPr>
            <w:tcW w:w="554" w:type="dxa"/>
            <w:tcBorders>
              <w:top w:val="single" w:sz="6" w:space="0" w:color="auto"/>
              <w:left w:val="nil"/>
              <w:bottom w:val="nil"/>
              <w:right w:val="nil"/>
            </w:tcBorders>
          </w:tcPr>
          <w:p w14:paraId="5ED4F7A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2B2DA54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11294B1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single" w:sz="6" w:space="0" w:color="auto"/>
              <w:left w:val="nil"/>
              <w:bottom w:val="nil"/>
              <w:right w:val="nil"/>
            </w:tcBorders>
          </w:tcPr>
          <w:p w14:paraId="783265B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single" w:sz="6" w:space="0" w:color="auto"/>
              <w:left w:val="nil"/>
              <w:bottom w:val="nil"/>
              <w:right w:val="nil"/>
            </w:tcBorders>
          </w:tcPr>
          <w:p w14:paraId="40758F8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single" w:sz="6" w:space="0" w:color="auto"/>
              <w:left w:val="nil"/>
              <w:bottom w:val="nil"/>
              <w:right w:val="nil"/>
            </w:tcBorders>
          </w:tcPr>
          <w:p w14:paraId="790EEFF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613DD0C" w14:textId="77777777" w:rsidTr="00C86195">
        <w:trPr>
          <w:trHeight w:val="132"/>
        </w:trPr>
        <w:tc>
          <w:tcPr>
            <w:tcW w:w="691" w:type="dxa"/>
            <w:vMerge/>
            <w:tcBorders>
              <w:left w:val="nil"/>
              <w:right w:val="nil"/>
            </w:tcBorders>
            <w:vAlign w:val="center"/>
          </w:tcPr>
          <w:p w14:paraId="31413FF4"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2F3F3D39"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281C756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0.33</w:t>
            </w:r>
          </w:p>
        </w:tc>
        <w:tc>
          <w:tcPr>
            <w:tcW w:w="621" w:type="dxa"/>
            <w:tcBorders>
              <w:top w:val="nil"/>
              <w:left w:val="nil"/>
              <w:bottom w:val="nil"/>
              <w:right w:val="nil"/>
            </w:tcBorders>
          </w:tcPr>
          <w:p w14:paraId="66D16F2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0.46</w:t>
            </w:r>
          </w:p>
        </w:tc>
        <w:tc>
          <w:tcPr>
            <w:tcW w:w="779" w:type="dxa"/>
            <w:tcBorders>
              <w:top w:val="nil"/>
              <w:left w:val="nil"/>
              <w:bottom w:val="nil"/>
              <w:right w:val="nil"/>
            </w:tcBorders>
          </w:tcPr>
          <w:p w14:paraId="0BA2DB0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0.72</w:t>
            </w:r>
          </w:p>
        </w:tc>
        <w:tc>
          <w:tcPr>
            <w:tcW w:w="554" w:type="dxa"/>
            <w:tcBorders>
              <w:top w:val="nil"/>
              <w:left w:val="nil"/>
              <w:bottom w:val="nil"/>
              <w:right w:val="nil"/>
            </w:tcBorders>
          </w:tcPr>
          <w:p w14:paraId="01B87E0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DC84D2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2845A7B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0.82</w:t>
            </w:r>
          </w:p>
        </w:tc>
        <w:tc>
          <w:tcPr>
            <w:tcW w:w="621" w:type="dxa"/>
            <w:tcBorders>
              <w:top w:val="nil"/>
              <w:left w:val="nil"/>
              <w:bottom w:val="nil"/>
              <w:right w:val="nil"/>
            </w:tcBorders>
          </w:tcPr>
          <w:p w14:paraId="1341003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0.39</w:t>
            </w:r>
          </w:p>
        </w:tc>
        <w:tc>
          <w:tcPr>
            <w:tcW w:w="779" w:type="dxa"/>
            <w:tcBorders>
              <w:top w:val="nil"/>
              <w:left w:val="nil"/>
              <w:bottom w:val="nil"/>
              <w:right w:val="nil"/>
            </w:tcBorders>
          </w:tcPr>
          <w:p w14:paraId="3FB0F4F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2.13</w:t>
            </w:r>
          </w:p>
        </w:tc>
        <w:tc>
          <w:tcPr>
            <w:tcW w:w="554" w:type="dxa"/>
            <w:tcBorders>
              <w:top w:val="nil"/>
              <w:left w:val="nil"/>
              <w:bottom w:val="nil"/>
              <w:right w:val="nil"/>
            </w:tcBorders>
          </w:tcPr>
          <w:p w14:paraId="02B1DB0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C2B8F3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E218F9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0.09</w:t>
            </w:r>
          </w:p>
        </w:tc>
        <w:tc>
          <w:tcPr>
            <w:tcW w:w="621" w:type="dxa"/>
            <w:tcBorders>
              <w:top w:val="nil"/>
              <w:left w:val="nil"/>
              <w:bottom w:val="nil"/>
              <w:right w:val="nil"/>
            </w:tcBorders>
          </w:tcPr>
          <w:p w14:paraId="588D77C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0.41</w:t>
            </w:r>
          </w:p>
        </w:tc>
        <w:tc>
          <w:tcPr>
            <w:tcW w:w="781" w:type="dxa"/>
            <w:tcBorders>
              <w:top w:val="nil"/>
              <w:left w:val="nil"/>
              <w:bottom w:val="nil"/>
              <w:right w:val="nil"/>
            </w:tcBorders>
          </w:tcPr>
          <w:p w14:paraId="4638FFC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0.23</w:t>
            </w:r>
          </w:p>
        </w:tc>
        <w:tc>
          <w:tcPr>
            <w:tcW w:w="554" w:type="dxa"/>
            <w:tcBorders>
              <w:top w:val="nil"/>
              <w:left w:val="nil"/>
              <w:bottom w:val="nil"/>
              <w:right w:val="nil"/>
            </w:tcBorders>
          </w:tcPr>
          <w:p w14:paraId="13B98A7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002369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FF561F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03BC77D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704EE3B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1D822D6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DF47023" w14:textId="77777777" w:rsidTr="00C86195">
        <w:trPr>
          <w:trHeight w:val="234"/>
        </w:trPr>
        <w:tc>
          <w:tcPr>
            <w:tcW w:w="691" w:type="dxa"/>
            <w:vMerge/>
            <w:tcBorders>
              <w:left w:val="nil"/>
              <w:right w:val="nil"/>
            </w:tcBorders>
            <w:vAlign w:val="center"/>
          </w:tcPr>
          <w:p w14:paraId="6313E40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0D1FFC79"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1F25613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0.58</w:t>
            </w:r>
          </w:p>
        </w:tc>
        <w:tc>
          <w:tcPr>
            <w:tcW w:w="621" w:type="dxa"/>
            <w:tcBorders>
              <w:top w:val="nil"/>
              <w:left w:val="nil"/>
              <w:bottom w:val="nil"/>
              <w:right w:val="nil"/>
            </w:tcBorders>
          </w:tcPr>
          <w:p w14:paraId="780F116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0.35</w:t>
            </w:r>
          </w:p>
        </w:tc>
        <w:tc>
          <w:tcPr>
            <w:tcW w:w="779" w:type="dxa"/>
            <w:tcBorders>
              <w:top w:val="nil"/>
              <w:left w:val="nil"/>
              <w:bottom w:val="nil"/>
              <w:right w:val="nil"/>
            </w:tcBorders>
          </w:tcPr>
          <w:p w14:paraId="751AC25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1.65</w:t>
            </w:r>
          </w:p>
        </w:tc>
        <w:tc>
          <w:tcPr>
            <w:tcW w:w="554" w:type="dxa"/>
            <w:tcBorders>
              <w:top w:val="nil"/>
              <w:left w:val="nil"/>
              <w:bottom w:val="nil"/>
              <w:right w:val="nil"/>
            </w:tcBorders>
          </w:tcPr>
          <w:p w14:paraId="1E9EEA5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18FBD0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125397B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-0.25</w:t>
            </w:r>
          </w:p>
        </w:tc>
        <w:tc>
          <w:tcPr>
            <w:tcW w:w="621" w:type="dxa"/>
            <w:tcBorders>
              <w:top w:val="nil"/>
              <w:left w:val="nil"/>
              <w:bottom w:val="nil"/>
              <w:right w:val="nil"/>
            </w:tcBorders>
          </w:tcPr>
          <w:p w14:paraId="2BEF85E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0.19</w:t>
            </w:r>
          </w:p>
        </w:tc>
        <w:tc>
          <w:tcPr>
            <w:tcW w:w="779" w:type="dxa"/>
            <w:tcBorders>
              <w:top w:val="nil"/>
              <w:left w:val="nil"/>
              <w:bottom w:val="nil"/>
              <w:right w:val="nil"/>
            </w:tcBorders>
          </w:tcPr>
          <w:p w14:paraId="1EF164A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-1.28</w:t>
            </w:r>
          </w:p>
        </w:tc>
        <w:tc>
          <w:tcPr>
            <w:tcW w:w="554" w:type="dxa"/>
            <w:tcBorders>
              <w:top w:val="nil"/>
              <w:left w:val="nil"/>
              <w:bottom w:val="nil"/>
              <w:right w:val="nil"/>
            </w:tcBorders>
          </w:tcPr>
          <w:p w14:paraId="2DB05F0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23A2DA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6CF6AD5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-0.29</w:t>
            </w:r>
          </w:p>
        </w:tc>
        <w:tc>
          <w:tcPr>
            <w:tcW w:w="621" w:type="dxa"/>
            <w:tcBorders>
              <w:top w:val="nil"/>
              <w:left w:val="nil"/>
              <w:bottom w:val="nil"/>
              <w:right w:val="nil"/>
            </w:tcBorders>
          </w:tcPr>
          <w:p w14:paraId="4E64F9F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0.20</w:t>
            </w:r>
          </w:p>
        </w:tc>
        <w:tc>
          <w:tcPr>
            <w:tcW w:w="781" w:type="dxa"/>
            <w:tcBorders>
              <w:top w:val="nil"/>
              <w:left w:val="nil"/>
              <w:bottom w:val="nil"/>
              <w:right w:val="nil"/>
            </w:tcBorders>
          </w:tcPr>
          <w:p w14:paraId="12D628E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-1.44</w:t>
            </w:r>
          </w:p>
        </w:tc>
        <w:tc>
          <w:tcPr>
            <w:tcW w:w="554" w:type="dxa"/>
            <w:tcBorders>
              <w:top w:val="nil"/>
              <w:left w:val="nil"/>
              <w:bottom w:val="nil"/>
              <w:right w:val="nil"/>
            </w:tcBorders>
          </w:tcPr>
          <w:p w14:paraId="3CEC449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F11304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6176B7B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2272B4B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258C4E3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12A062A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32E5D064" w14:textId="77777777" w:rsidTr="00C86195">
        <w:trPr>
          <w:trHeight w:val="151"/>
        </w:trPr>
        <w:tc>
          <w:tcPr>
            <w:tcW w:w="691" w:type="dxa"/>
            <w:vMerge/>
            <w:tcBorders>
              <w:left w:val="nil"/>
              <w:bottom w:val="single" w:sz="6" w:space="0" w:color="auto"/>
              <w:right w:val="nil"/>
            </w:tcBorders>
            <w:vAlign w:val="center"/>
          </w:tcPr>
          <w:p w14:paraId="157ECAA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3C313DA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single" w:sz="6" w:space="0" w:color="auto"/>
              <w:right w:val="nil"/>
            </w:tcBorders>
          </w:tcPr>
          <w:p w14:paraId="48166F4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single" w:sz="6" w:space="0" w:color="auto"/>
              <w:right w:val="nil"/>
            </w:tcBorders>
          </w:tcPr>
          <w:p w14:paraId="1FB8DC0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0.52</w:t>
            </w:r>
          </w:p>
        </w:tc>
        <w:tc>
          <w:tcPr>
            <w:tcW w:w="779" w:type="dxa"/>
            <w:tcBorders>
              <w:top w:val="nil"/>
              <w:left w:val="nil"/>
              <w:bottom w:val="single" w:sz="6" w:space="0" w:color="auto"/>
              <w:right w:val="nil"/>
            </w:tcBorders>
          </w:tcPr>
          <w:p w14:paraId="11DEBAF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554" w:type="dxa"/>
            <w:tcBorders>
              <w:top w:val="nil"/>
              <w:left w:val="nil"/>
              <w:bottom w:val="single" w:sz="6" w:space="0" w:color="auto"/>
              <w:right w:val="nil"/>
            </w:tcBorders>
          </w:tcPr>
          <w:p w14:paraId="28B739D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833027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single" w:sz="6" w:space="0" w:color="auto"/>
              <w:right w:val="nil"/>
            </w:tcBorders>
          </w:tcPr>
          <w:p w14:paraId="77F15CE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621" w:type="dxa"/>
            <w:tcBorders>
              <w:top w:val="nil"/>
              <w:left w:val="nil"/>
              <w:bottom w:val="single" w:sz="6" w:space="0" w:color="auto"/>
              <w:right w:val="nil"/>
            </w:tcBorders>
          </w:tcPr>
          <w:p w14:paraId="0185D81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0.33</w:t>
            </w:r>
          </w:p>
        </w:tc>
        <w:tc>
          <w:tcPr>
            <w:tcW w:w="779" w:type="dxa"/>
            <w:tcBorders>
              <w:top w:val="nil"/>
              <w:left w:val="nil"/>
              <w:bottom w:val="single" w:sz="6" w:space="0" w:color="auto"/>
              <w:right w:val="nil"/>
            </w:tcBorders>
          </w:tcPr>
          <w:p w14:paraId="06BEEF6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0.38</w:t>
            </w:r>
          </w:p>
        </w:tc>
        <w:tc>
          <w:tcPr>
            <w:tcW w:w="554" w:type="dxa"/>
            <w:tcBorders>
              <w:top w:val="nil"/>
              <w:left w:val="nil"/>
              <w:bottom w:val="single" w:sz="6" w:space="0" w:color="auto"/>
              <w:right w:val="nil"/>
            </w:tcBorders>
          </w:tcPr>
          <w:p w14:paraId="65F2F31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465D42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single" w:sz="6" w:space="0" w:color="auto"/>
              <w:right w:val="nil"/>
            </w:tcBorders>
          </w:tcPr>
          <w:p w14:paraId="41889CE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0.21</w:t>
            </w:r>
          </w:p>
        </w:tc>
        <w:tc>
          <w:tcPr>
            <w:tcW w:w="621" w:type="dxa"/>
            <w:tcBorders>
              <w:top w:val="nil"/>
              <w:left w:val="nil"/>
              <w:bottom w:val="single" w:sz="6" w:space="0" w:color="auto"/>
              <w:right w:val="nil"/>
            </w:tcBorders>
          </w:tcPr>
          <w:p w14:paraId="30F847B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0.27</w:t>
            </w:r>
          </w:p>
        </w:tc>
        <w:tc>
          <w:tcPr>
            <w:tcW w:w="781" w:type="dxa"/>
            <w:tcBorders>
              <w:top w:val="nil"/>
              <w:left w:val="nil"/>
              <w:bottom w:val="single" w:sz="6" w:space="0" w:color="auto"/>
              <w:right w:val="nil"/>
            </w:tcBorders>
          </w:tcPr>
          <w:p w14:paraId="3FE45D1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0.78</w:t>
            </w:r>
          </w:p>
        </w:tc>
        <w:tc>
          <w:tcPr>
            <w:tcW w:w="554" w:type="dxa"/>
            <w:tcBorders>
              <w:top w:val="nil"/>
              <w:left w:val="nil"/>
              <w:bottom w:val="single" w:sz="6" w:space="0" w:color="auto"/>
              <w:right w:val="nil"/>
            </w:tcBorders>
          </w:tcPr>
          <w:p w14:paraId="36D365B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6F1DFB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single" w:sz="6" w:space="0" w:color="auto"/>
              <w:right w:val="nil"/>
            </w:tcBorders>
          </w:tcPr>
          <w:p w14:paraId="68205F3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single" w:sz="6" w:space="0" w:color="auto"/>
              <w:right w:val="nil"/>
            </w:tcBorders>
          </w:tcPr>
          <w:p w14:paraId="3CF0FAB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single" w:sz="6" w:space="0" w:color="auto"/>
              <w:right w:val="nil"/>
            </w:tcBorders>
          </w:tcPr>
          <w:p w14:paraId="03CE705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single" w:sz="6" w:space="0" w:color="auto"/>
              <w:right w:val="nil"/>
            </w:tcBorders>
          </w:tcPr>
          <w:p w14:paraId="21B8356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3B60854D" w14:textId="77777777" w:rsidTr="00C86195">
        <w:trPr>
          <w:trHeight w:val="224"/>
        </w:trPr>
        <w:tc>
          <w:tcPr>
            <w:tcW w:w="691" w:type="dxa"/>
            <w:vMerge w:val="restart"/>
            <w:tcBorders>
              <w:top w:val="single" w:sz="6" w:space="0" w:color="auto"/>
              <w:left w:val="nil"/>
              <w:right w:val="nil"/>
            </w:tcBorders>
            <w:vAlign w:val="center"/>
          </w:tcPr>
          <w:p w14:paraId="35785E9A"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FFD</w:t>
            </w:r>
          </w:p>
        </w:tc>
        <w:tc>
          <w:tcPr>
            <w:tcW w:w="1621" w:type="dxa"/>
            <w:tcBorders>
              <w:top w:val="single" w:sz="6" w:space="0" w:color="auto"/>
              <w:left w:val="nil"/>
              <w:bottom w:val="nil"/>
              <w:right w:val="nil"/>
            </w:tcBorders>
            <w:vAlign w:val="center"/>
          </w:tcPr>
          <w:p w14:paraId="65D1FE5A"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nil"/>
              <w:left w:val="nil"/>
              <w:bottom w:val="nil"/>
              <w:right w:val="nil"/>
            </w:tcBorders>
          </w:tcPr>
          <w:p w14:paraId="4417BCAE"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5.29</w:t>
            </w:r>
          </w:p>
        </w:tc>
        <w:tc>
          <w:tcPr>
            <w:tcW w:w="621" w:type="dxa"/>
            <w:tcBorders>
              <w:top w:val="nil"/>
              <w:left w:val="nil"/>
              <w:bottom w:val="nil"/>
              <w:right w:val="nil"/>
            </w:tcBorders>
          </w:tcPr>
          <w:p w14:paraId="5DAE2DF6"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0.19</w:t>
            </w:r>
          </w:p>
        </w:tc>
        <w:tc>
          <w:tcPr>
            <w:tcW w:w="779" w:type="dxa"/>
            <w:tcBorders>
              <w:top w:val="nil"/>
              <w:left w:val="nil"/>
              <w:bottom w:val="nil"/>
              <w:right w:val="nil"/>
            </w:tcBorders>
          </w:tcPr>
          <w:p w14:paraId="7E260C88"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273.44</w:t>
            </w:r>
          </w:p>
        </w:tc>
        <w:tc>
          <w:tcPr>
            <w:tcW w:w="554" w:type="dxa"/>
            <w:tcBorders>
              <w:top w:val="nil"/>
              <w:left w:val="nil"/>
              <w:bottom w:val="nil"/>
              <w:right w:val="nil"/>
            </w:tcBorders>
          </w:tcPr>
          <w:p w14:paraId="14BBB944"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0BF22EC"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3FAB7A92"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5.42</w:t>
            </w:r>
          </w:p>
        </w:tc>
        <w:tc>
          <w:tcPr>
            <w:tcW w:w="621" w:type="dxa"/>
            <w:tcBorders>
              <w:top w:val="nil"/>
              <w:left w:val="nil"/>
              <w:bottom w:val="nil"/>
              <w:right w:val="nil"/>
            </w:tcBorders>
          </w:tcPr>
          <w:p w14:paraId="308A0DC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3B3F6F53"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215.70</w:t>
            </w:r>
          </w:p>
        </w:tc>
        <w:tc>
          <w:tcPr>
            <w:tcW w:w="554" w:type="dxa"/>
            <w:tcBorders>
              <w:top w:val="nil"/>
              <w:left w:val="nil"/>
              <w:bottom w:val="nil"/>
              <w:right w:val="nil"/>
            </w:tcBorders>
          </w:tcPr>
          <w:p w14:paraId="0B9E8970"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5C0B4FB3"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38FD60D7"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5.40</w:t>
            </w:r>
          </w:p>
        </w:tc>
        <w:tc>
          <w:tcPr>
            <w:tcW w:w="621" w:type="dxa"/>
            <w:tcBorders>
              <w:top w:val="nil"/>
              <w:left w:val="nil"/>
              <w:bottom w:val="nil"/>
              <w:right w:val="nil"/>
            </w:tcBorders>
          </w:tcPr>
          <w:p w14:paraId="6B78F7A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81" w:type="dxa"/>
            <w:tcBorders>
              <w:top w:val="nil"/>
              <w:left w:val="nil"/>
              <w:bottom w:val="nil"/>
              <w:right w:val="nil"/>
            </w:tcBorders>
          </w:tcPr>
          <w:p w14:paraId="1AC118C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200.86</w:t>
            </w:r>
          </w:p>
        </w:tc>
        <w:tc>
          <w:tcPr>
            <w:tcW w:w="554" w:type="dxa"/>
            <w:tcBorders>
              <w:top w:val="nil"/>
              <w:left w:val="nil"/>
              <w:bottom w:val="nil"/>
              <w:right w:val="nil"/>
            </w:tcBorders>
          </w:tcPr>
          <w:p w14:paraId="7CDF9DB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29B2947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42F6F73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single" w:sz="6" w:space="0" w:color="auto"/>
              <w:left w:val="nil"/>
              <w:bottom w:val="nil"/>
              <w:right w:val="nil"/>
            </w:tcBorders>
          </w:tcPr>
          <w:p w14:paraId="1777E71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single" w:sz="6" w:space="0" w:color="auto"/>
              <w:left w:val="nil"/>
              <w:bottom w:val="nil"/>
              <w:right w:val="nil"/>
            </w:tcBorders>
          </w:tcPr>
          <w:p w14:paraId="6DE8D72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single" w:sz="6" w:space="0" w:color="auto"/>
              <w:left w:val="nil"/>
              <w:bottom w:val="nil"/>
              <w:right w:val="nil"/>
            </w:tcBorders>
          </w:tcPr>
          <w:p w14:paraId="189230A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71BFA03D" w14:textId="77777777" w:rsidTr="00C86195">
        <w:trPr>
          <w:trHeight w:val="144"/>
        </w:trPr>
        <w:tc>
          <w:tcPr>
            <w:tcW w:w="691" w:type="dxa"/>
            <w:vMerge/>
            <w:tcBorders>
              <w:left w:val="nil"/>
              <w:right w:val="nil"/>
            </w:tcBorders>
            <w:vAlign w:val="center"/>
          </w:tcPr>
          <w:p w14:paraId="00E6BBA2"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2EB8F57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08ADB83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621" w:type="dxa"/>
            <w:tcBorders>
              <w:top w:val="nil"/>
              <w:left w:val="nil"/>
              <w:bottom w:val="nil"/>
              <w:right w:val="nil"/>
            </w:tcBorders>
          </w:tcPr>
          <w:p w14:paraId="0B81D19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nil"/>
              <w:right w:val="nil"/>
            </w:tcBorders>
          </w:tcPr>
          <w:p w14:paraId="0E53673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1.50</w:t>
            </w:r>
          </w:p>
        </w:tc>
        <w:tc>
          <w:tcPr>
            <w:tcW w:w="554" w:type="dxa"/>
            <w:tcBorders>
              <w:top w:val="nil"/>
              <w:left w:val="nil"/>
              <w:bottom w:val="nil"/>
              <w:right w:val="nil"/>
            </w:tcBorders>
          </w:tcPr>
          <w:p w14:paraId="30AC604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FF615B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7EACCD9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4658C90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79" w:type="dxa"/>
            <w:tcBorders>
              <w:top w:val="nil"/>
              <w:left w:val="nil"/>
              <w:bottom w:val="nil"/>
              <w:right w:val="nil"/>
            </w:tcBorders>
          </w:tcPr>
          <w:p w14:paraId="5724754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0.42</w:t>
            </w:r>
          </w:p>
        </w:tc>
        <w:tc>
          <w:tcPr>
            <w:tcW w:w="554" w:type="dxa"/>
            <w:tcBorders>
              <w:top w:val="nil"/>
              <w:left w:val="nil"/>
              <w:bottom w:val="nil"/>
              <w:right w:val="nil"/>
            </w:tcBorders>
          </w:tcPr>
          <w:p w14:paraId="2CB4AC1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2A3AD32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DC2A4F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1F3F0A2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81" w:type="dxa"/>
            <w:tcBorders>
              <w:top w:val="nil"/>
              <w:left w:val="nil"/>
              <w:bottom w:val="nil"/>
              <w:right w:val="nil"/>
            </w:tcBorders>
          </w:tcPr>
          <w:p w14:paraId="5075F22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-0.29</w:t>
            </w:r>
          </w:p>
        </w:tc>
        <w:tc>
          <w:tcPr>
            <w:tcW w:w="554" w:type="dxa"/>
            <w:tcBorders>
              <w:top w:val="nil"/>
              <w:left w:val="nil"/>
              <w:bottom w:val="nil"/>
              <w:right w:val="nil"/>
            </w:tcBorders>
          </w:tcPr>
          <w:p w14:paraId="57D8B16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2F1A2BA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1A08CBA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5E7AA64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2249EA5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08B0628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7CD0FA79" w14:textId="77777777" w:rsidTr="00C86195">
        <w:trPr>
          <w:trHeight w:val="245"/>
        </w:trPr>
        <w:tc>
          <w:tcPr>
            <w:tcW w:w="691" w:type="dxa"/>
            <w:vMerge/>
            <w:tcBorders>
              <w:left w:val="nil"/>
              <w:right w:val="nil"/>
            </w:tcBorders>
            <w:vAlign w:val="center"/>
          </w:tcPr>
          <w:p w14:paraId="5F7338E6"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625AA964"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4B21595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596E1E2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779" w:type="dxa"/>
            <w:tcBorders>
              <w:top w:val="nil"/>
              <w:left w:val="nil"/>
              <w:bottom w:val="nil"/>
              <w:right w:val="nil"/>
            </w:tcBorders>
          </w:tcPr>
          <w:p w14:paraId="7088729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-1.25</w:t>
            </w:r>
          </w:p>
        </w:tc>
        <w:tc>
          <w:tcPr>
            <w:tcW w:w="554" w:type="dxa"/>
            <w:tcBorders>
              <w:top w:val="nil"/>
              <w:left w:val="nil"/>
              <w:bottom w:val="nil"/>
              <w:right w:val="nil"/>
            </w:tcBorders>
          </w:tcPr>
          <w:p w14:paraId="3DA03D2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756F39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6DCB82F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336CA79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779" w:type="dxa"/>
            <w:tcBorders>
              <w:top w:val="nil"/>
              <w:left w:val="nil"/>
              <w:bottom w:val="nil"/>
              <w:right w:val="nil"/>
            </w:tcBorders>
          </w:tcPr>
          <w:p w14:paraId="6A65D53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1.24</w:t>
            </w:r>
          </w:p>
        </w:tc>
        <w:tc>
          <w:tcPr>
            <w:tcW w:w="554" w:type="dxa"/>
            <w:tcBorders>
              <w:top w:val="nil"/>
              <w:left w:val="nil"/>
              <w:bottom w:val="nil"/>
              <w:right w:val="nil"/>
            </w:tcBorders>
          </w:tcPr>
          <w:p w14:paraId="5FB1BA3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042510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4B2C8E4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075C28B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781" w:type="dxa"/>
            <w:tcBorders>
              <w:top w:val="nil"/>
              <w:left w:val="nil"/>
              <w:bottom w:val="nil"/>
              <w:right w:val="nil"/>
            </w:tcBorders>
          </w:tcPr>
          <w:p w14:paraId="7592E14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0.94</w:t>
            </w:r>
          </w:p>
        </w:tc>
        <w:tc>
          <w:tcPr>
            <w:tcW w:w="554" w:type="dxa"/>
            <w:tcBorders>
              <w:top w:val="nil"/>
              <w:left w:val="nil"/>
              <w:bottom w:val="nil"/>
              <w:right w:val="nil"/>
            </w:tcBorders>
          </w:tcPr>
          <w:p w14:paraId="1ED930B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0D2FBBA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B3F765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4CACFFE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23E19E8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218B6C9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12593DA3" w14:textId="77777777" w:rsidTr="00C86195">
        <w:trPr>
          <w:trHeight w:val="277"/>
        </w:trPr>
        <w:tc>
          <w:tcPr>
            <w:tcW w:w="691" w:type="dxa"/>
            <w:vMerge/>
            <w:tcBorders>
              <w:left w:val="nil"/>
              <w:bottom w:val="single" w:sz="6" w:space="0" w:color="auto"/>
              <w:right w:val="nil"/>
            </w:tcBorders>
            <w:vAlign w:val="center"/>
          </w:tcPr>
          <w:p w14:paraId="7825E13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603D5B6F"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nil"/>
              <w:right w:val="nil"/>
            </w:tcBorders>
          </w:tcPr>
          <w:p w14:paraId="2CE99F8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199A78C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5617551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0.43</w:t>
            </w:r>
          </w:p>
        </w:tc>
        <w:tc>
          <w:tcPr>
            <w:tcW w:w="554" w:type="dxa"/>
            <w:tcBorders>
              <w:top w:val="nil"/>
              <w:left w:val="nil"/>
              <w:bottom w:val="nil"/>
              <w:right w:val="nil"/>
            </w:tcBorders>
          </w:tcPr>
          <w:p w14:paraId="5828FA9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721A65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20F7B97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5A91E95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2AB248F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-0.40</w:t>
            </w:r>
          </w:p>
        </w:tc>
        <w:tc>
          <w:tcPr>
            <w:tcW w:w="554" w:type="dxa"/>
            <w:tcBorders>
              <w:top w:val="nil"/>
              <w:left w:val="nil"/>
              <w:bottom w:val="nil"/>
              <w:right w:val="nil"/>
            </w:tcBorders>
          </w:tcPr>
          <w:p w14:paraId="14A4E2D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49F798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4504CEB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621" w:type="dxa"/>
            <w:tcBorders>
              <w:top w:val="nil"/>
              <w:left w:val="nil"/>
              <w:bottom w:val="nil"/>
              <w:right w:val="nil"/>
            </w:tcBorders>
          </w:tcPr>
          <w:p w14:paraId="647BD4B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81" w:type="dxa"/>
            <w:tcBorders>
              <w:top w:val="nil"/>
              <w:left w:val="nil"/>
              <w:bottom w:val="nil"/>
              <w:right w:val="nil"/>
            </w:tcBorders>
          </w:tcPr>
          <w:p w14:paraId="7D9C693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-0.79</w:t>
            </w:r>
          </w:p>
        </w:tc>
        <w:tc>
          <w:tcPr>
            <w:tcW w:w="554" w:type="dxa"/>
            <w:tcBorders>
              <w:top w:val="nil"/>
              <w:left w:val="nil"/>
              <w:bottom w:val="nil"/>
              <w:right w:val="nil"/>
            </w:tcBorders>
          </w:tcPr>
          <w:p w14:paraId="747C482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EE9DC5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single" w:sz="6" w:space="0" w:color="auto"/>
              <w:right w:val="nil"/>
            </w:tcBorders>
          </w:tcPr>
          <w:p w14:paraId="4CB7928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single" w:sz="6" w:space="0" w:color="auto"/>
              <w:right w:val="nil"/>
            </w:tcBorders>
          </w:tcPr>
          <w:p w14:paraId="397E495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single" w:sz="6" w:space="0" w:color="auto"/>
              <w:right w:val="nil"/>
            </w:tcBorders>
          </w:tcPr>
          <w:p w14:paraId="3CCFB2A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single" w:sz="6" w:space="0" w:color="auto"/>
              <w:right w:val="nil"/>
            </w:tcBorders>
          </w:tcPr>
          <w:p w14:paraId="070628D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6C55BCA5" w14:textId="77777777" w:rsidTr="00C86195">
        <w:trPr>
          <w:trHeight w:val="138"/>
        </w:trPr>
        <w:tc>
          <w:tcPr>
            <w:tcW w:w="691" w:type="dxa"/>
            <w:vMerge w:val="restart"/>
            <w:tcBorders>
              <w:top w:val="single" w:sz="6" w:space="0" w:color="auto"/>
              <w:left w:val="nil"/>
              <w:right w:val="nil"/>
            </w:tcBorders>
            <w:vAlign w:val="center"/>
          </w:tcPr>
          <w:p w14:paraId="049E49EB"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SFD</w:t>
            </w:r>
          </w:p>
        </w:tc>
        <w:tc>
          <w:tcPr>
            <w:tcW w:w="1621" w:type="dxa"/>
            <w:tcBorders>
              <w:top w:val="single" w:sz="6" w:space="0" w:color="auto"/>
              <w:left w:val="nil"/>
              <w:bottom w:val="nil"/>
              <w:right w:val="nil"/>
            </w:tcBorders>
            <w:vAlign w:val="center"/>
          </w:tcPr>
          <w:p w14:paraId="47867C96"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single" w:sz="6" w:space="0" w:color="auto"/>
              <w:left w:val="nil"/>
              <w:bottom w:val="nil"/>
              <w:right w:val="nil"/>
            </w:tcBorders>
          </w:tcPr>
          <w:p w14:paraId="0D665386"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5.33</w:t>
            </w:r>
          </w:p>
        </w:tc>
        <w:tc>
          <w:tcPr>
            <w:tcW w:w="621" w:type="dxa"/>
            <w:tcBorders>
              <w:top w:val="single" w:sz="6" w:space="0" w:color="auto"/>
              <w:left w:val="nil"/>
              <w:bottom w:val="nil"/>
              <w:right w:val="nil"/>
            </w:tcBorders>
          </w:tcPr>
          <w:p w14:paraId="299EE4AB"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779" w:type="dxa"/>
            <w:tcBorders>
              <w:top w:val="single" w:sz="6" w:space="0" w:color="auto"/>
              <w:left w:val="nil"/>
              <w:bottom w:val="nil"/>
              <w:right w:val="nil"/>
            </w:tcBorders>
          </w:tcPr>
          <w:p w14:paraId="4FB7354F"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233.44</w:t>
            </w:r>
          </w:p>
        </w:tc>
        <w:tc>
          <w:tcPr>
            <w:tcW w:w="554" w:type="dxa"/>
            <w:tcBorders>
              <w:top w:val="single" w:sz="6" w:space="0" w:color="auto"/>
              <w:left w:val="nil"/>
              <w:bottom w:val="nil"/>
              <w:right w:val="nil"/>
            </w:tcBorders>
          </w:tcPr>
          <w:p w14:paraId="4284F296"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15B4B00"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single" w:sz="6" w:space="0" w:color="auto"/>
              <w:left w:val="nil"/>
              <w:bottom w:val="nil"/>
              <w:right w:val="nil"/>
            </w:tcBorders>
          </w:tcPr>
          <w:p w14:paraId="2658DEB2"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5.46</w:t>
            </w:r>
          </w:p>
        </w:tc>
        <w:tc>
          <w:tcPr>
            <w:tcW w:w="621" w:type="dxa"/>
            <w:tcBorders>
              <w:top w:val="single" w:sz="6" w:space="0" w:color="auto"/>
              <w:left w:val="nil"/>
              <w:bottom w:val="nil"/>
              <w:right w:val="nil"/>
            </w:tcBorders>
          </w:tcPr>
          <w:p w14:paraId="3A642623"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single" w:sz="6" w:space="0" w:color="auto"/>
              <w:left w:val="nil"/>
              <w:bottom w:val="nil"/>
              <w:right w:val="nil"/>
            </w:tcBorders>
          </w:tcPr>
          <w:p w14:paraId="2F17D90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186.04</w:t>
            </w:r>
          </w:p>
        </w:tc>
        <w:tc>
          <w:tcPr>
            <w:tcW w:w="554" w:type="dxa"/>
            <w:tcBorders>
              <w:top w:val="single" w:sz="6" w:space="0" w:color="auto"/>
              <w:left w:val="nil"/>
              <w:bottom w:val="nil"/>
              <w:right w:val="nil"/>
            </w:tcBorders>
          </w:tcPr>
          <w:p w14:paraId="40EDCEA4"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E1D2F0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single" w:sz="6" w:space="0" w:color="auto"/>
              <w:left w:val="nil"/>
              <w:bottom w:val="nil"/>
              <w:right w:val="nil"/>
            </w:tcBorders>
          </w:tcPr>
          <w:p w14:paraId="40A254B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5.44</w:t>
            </w:r>
          </w:p>
        </w:tc>
        <w:tc>
          <w:tcPr>
            <w:tcW w:w="621" w:type="dxa"/>
            <w:tcBorders>
              <w:top w:val="single" w:sz="6" w:space="0" w:color="auto"/>
              <w:left w:val="nil"/>
              <w:bottom w:val="nil"/>
              <w:right w:val="nil"/>
            </w:tcBorders>
          </w:tcPr>
          <w:p w14:paraId="2E98F8C7"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81" w:type="dxa"/>
            <w:tcBorders>
              <w:top w:val="single" w:sz="6" w:space="0" w:color="auto"/>
              <w:left w:val="nil"/>
              <w:bottom w:val="nil"/>
              <w:right w:val="nil"/>
            </w:tcBorders>
          </w:tcPr>
          <w:p w14:paraId="3D8CAD4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176.97</w:t>
            </w:r>
          </w:p>
        </w:tc>
        <w:tc>
          <w:tcPr>
            <w:tcW w:w="554" w:type="dxa"/>
            <w:tcBorders>
              <w:top w:val="single" w:sz="6" w:space="0" w:color="auto"/>
              <w:left w:val="nil"/>
              <w:bottom w:val="nil"/>
              <w:right w:val="nil"/>
            </w:tcBorders>
          </w:tcPr>
          <w:p w14:paraId="58E0657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33A17CE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5542126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single" w:sz="6" w:space="0" w:color="auto"/>
              <w:left w:val="nil"/>
              <w:bottom w:val="nil"/>
              <w:right w:val="nil"/>
            </w:tcBorders>
          </w:tcPr>
          <w:p w14:paraId="62C984E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single" w:sz="6" w:space="0" w:color="auto"/>
              <w:left w:val="nil"/>
              <w:bottom w:val="nil"/>
              <w:right w:val="nil"/>
            </w:tcBorders>
          </w:tcPr>
          <w:p w14:paraId="67FCCA0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single" w:sz="6" w:space="0" w:color="auto"/>
              <w:left w:val="nil"/>
              <w:bottom w:val="nil"/>
              <w:right w:val="nil"/>
            </w:tcBorders>
          </w:tcPr>
          <w:p w14:paraId="67DEE07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064D53D8" w14:textId="77777777" w:rsidTr="00C86195">
        <w:trPr>
          <w:trHeight w:val="241"/>
        </w:trPr>
        <w:tc>
          <w:tcPr>
            <w:tcW w:w="691" w:type="dxa"/>
            <w:vMerge/>
            <w:tcBorders>
              <w:left w:val="nil"/>
              <w:right w:val="nil"/>
            </w:tcBorders>
            <w:vAlign w:val="center"/>
          </w:tcPr>
          <w:p w14:paraId="3033057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3065AC6E"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4794B7A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2F56444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nil"/>
              <w:right w:val="nil"/>
            </w:tcBorders>
          </w:tcPr>
          <w:p w14:paraId="1B8643F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0.45</w:t>
            </w:r>
          </w:p>
        </w:tc>
        <w:tc>
          <w:tcPr>
            <w:tcW w:w="554" w:type="dxa"/>
            <w:tcBorders>
              <w:top w:val="nil"/>
              <w:left w:val="nil"/>
              <w:bottom w:val="nil"/>
              <w:right w:val="nil"/>
            </w:tcBorders>
          </w:tcPr>
          <w:p w14:paraId="08EB25D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017764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5F21857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24091F5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79" w:type="dxa"/>
            <w:tcBorders>
              <w:top w:val="nil"/>
              <w:left w:val="nil"/>
              <w:bottom w:val="nil"/>
              <w:right w:val="nil"/>
            </w:tcBorders>
          </w:tcPr>
          <w:p w14:paraId="0D04E81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0.29</w:t>
            </w:r>
          </w:p>
        </w:tc>
        <w:tc>
          <w:tcPr>
            <w:tcW w:w="554" w:type="dxa"/>
            <w:tcBorders>
              <w:top w:val="nil"/>
              <w:left w:val="nil"/>
              <w:bottom w:val="nil"/>
              <w:right w:val="nil"/>
            </w:tcBorders>
          </w:tcPr>
          <w:p w14:paraId="104766E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E43BBD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78A97C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621" w:type="dxa"/>
            <w:tcBorders>
              <w:top w:val="nil"/>
              <w:left w:val="nil"/>
              <w:bottom w:val="nil"/>
              <w:right w:val="nil"/>
            </w:tcBorders>
          </w:tcPr>
          <w:p w14:paraId="0AED714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81" w:type="dxa"/>
            <w:tcBorders>
              <w:top w:val="nil"/>
              <w:left w:val="nil"/>
              <w:bottom w:val="nil"/>
              <w:right w:val="nil"/>
            </w:tcBorders>
          </w:tcPr>
          <w:p w14:paraId="521E9AC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-0.66</w:t>
            </w:r>
          </w:p>
        </w:tc>
        <w:tc>
          <w:tcPr>
            <w:tcW w:w="554" w:type="dxa"/>
            <w:tcBorders>
              <w:top w:val="nil"/>
              <w:left w:val="nil"/>
              <w:bottom w:val="nil"/>
              <w:right w:val="nil"/>
            </w:tcBorders>
          </w:tcPr>
          <w:p w14:paraId="7B24F87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45DF40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3368A7B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50F6B6C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23CFAD7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713E83A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1A883E66" w14:textId="77777777" w:rsidTr="00C86195">
        <w:trPr>
          <w:trHeight w:val="131"/>
        </w:trPr>
        <w:tc>
          <w:tcPr>
            <w:tcW w:w="691" w:type="dxa"/>
            <w:vMerge/>
            <w:tcBorders>
              <w:left w:val="nil"/>
              <w:right w:val="nil"/>
            </w:tcBorders>
            <w:vAlign w:val="center"/>
          </w:tcPr>
          <w:p w14:paraId="5F96458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22F657DC"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5F956A8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02240A6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779" w:type="dxa"/>
            <w:tcBorders>
              <w:top w:val="nil"/>
              <w:left w:val="nil"/>
              <w:bottom w:val="nil"/>
              <w:right w:val="nil"/>
            </w:tcBorders>
          </w:tcPr>
          <w:p w14:paraId="3BAF804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-0.73</w:t>
            </w:r>
          </w:p>
        </w:tc>
        <w:tc>
          <w:tcPr>
            <w:tcW w:w="554" w:type="dxa"/>
            <w:tcBorders>
              <w:top w:val="nil"/>
              <w:left w:val="nil"/>
              <w:bottom w:val="nil"/>
              <w:right w:val="nil"/>
            </w:tcBorders>
          </w:tcPr>
          <w:p w14:paraId="56D84D5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31B68D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0D917AA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621" w:type="dxa"/>
            <w:tcBorders>
              <w:top w:val="nil"/>
              <w:left w:val="nil"/>
              <w:bottom w:val="nil"/>
              <w:right w:val="nil"/>
            </w:tcBorders>
          </w:tcPr>
          <w:p w14:paraId="211A8F1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779" w:type="dxa"/>
            <w:tcBorders>
              <w:top w:val="nil"/>
              <w:left w:val="nil"/>
              <w:bottom w:val="nil"/>
              <w:right w:val="nil"/>
            </w:tcBorders>
          </w:tcPr>
          <w:p w14:paraId="12F030F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2.49</w:t>
            </w:r>
          </w:p>
        </w:tc>
        <w:tc>
          <w:tcPr>
            <w:tcW w:w="554" w:type="dxa"/>
            <w:tcBorders>
              <w:top w:val="nil"/>
              <w:left w:val="nil"/>
              <w:bottom w:val="nil"/>
              <w:right w:val="nil"/>
            </w:tcBorders>
          </w:tcPr>
          <w:p w14:paraId="23930B6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5B297DE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61D0010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&lt; 0.01</w:t>
            </w:r>
          </w:p>
        </w:tc>
        <w:tc>
          <w:tcPr>
            <w:tcW w:w="621" w:type="dxa"/>
            <w:tcBorders>
              <w:top w:val="nil"/>
              <w:left w:val="nil"/>
              <w:bottom w:val="nil"/>
              <w:right w:val="nil"/>
            </w:tcBorders>
          </w:tcPr>
          <w:p w14:paraId="03C52C6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81" w:type="dxa"/>
            <w:tcBorders>
              <w:top w:val="nil"/>
              <w:left w:val="nil"/>
              <w:bottom w:val="nil"/>
              <w:right w:val="nil"/>
            </w:tcBorders>
          </w:tcPr>
          <w:p w14:paraId="3E45861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554" w:type="dxa"/>
            <w:tcBorders>
              <w:top w:val="nil"/>
              <w:left w:val="nil"/>
              <w:bottom w:val="nil"/>
              <w:right w:val="nil"/>
            </w:tcBorders>
          </w:tcPr>
          <w:p w14:paraId="0C3536C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083731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DE4254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34771DD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58C07D1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6B8CFB0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0FA7B7C6" w14:textId="77777777" w:rsidTr="00C86195">
        <w:trPr>
          <w:trHeight w:val="233"/>
        </w:trPr>
        <w:tc>
          <w:tcPr>
            <w:tcW w:w="691" w:type="dxa"/>
            <w:vMerge/>
            <w:tcBorders>
              <w:left w:val="nil"/>
              <w:bottom w:val="single" w:sz="6" w:space="0" w:color="auto"/>
              <w:right w:val="nil"/>
            </w:tcBorders>
            <w:vAlign w:val="center"/>
          </w:tcPr>
          <w:p w14:paraId="77CEA1B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4D1E3747"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single" w:sz="6" w:space="0" w:color="auto"/>
              <w:right w:val="nil"/>
            </w:tcBorders>
          </w:tcPr>
          <w:p w14:paraId="1B3B845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single" w:sz="6" w:space="0" w:color="auto"/>
              <w:right w:val="nil"/>
            </w:tcBorders>
          </w:tcPr>
          <w:p w14:paraId="55501C5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single" w:sz="6" w:space="0" w:color="auto"/>
              <w:right w:val="nil"/>
            </w:tcBorders>
          </w:tcPr>
          <w:p w14:paraId="7D5C650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0.53</w:t>
            </w:r>
          </w:p>
        </w:tc>
        <w:tc>
          <w:tcPr>
            <w:tcW w:w="554" w:type="dxa"/>
            <w:tcBorders>
              <w:top w:val="nil"/>
              <w:left w:val="nil"/>
              <w:bottom w:val="single" w:sz="6" w:space="0" w:color="auto"/>
              <w:right w:val="nil"/>
            </w:tcBorders>
          </w:tcPr>
          <w:p w14:paraId="5C9C066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8AE368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single" w:sz="6" w:space="0" w:color="auto"/>
              <w:right w:val="nil"/>
            </w:tcBorders>
          </w:tcPr>
          <w:p w14:paraId="7E6E606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single" w:sz="6" w:space="0" w:color="auto"/>
              <w:right w:val="nil"/>
            </w:tcBorders>
          </w:tcPr>
          <w:p w14:paraId="6B74882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single" w:sz="6" w:space="0" w:color="auto"/>
              <w:right w:val="nil"/>
            </w:tcBorders>
          </w:tcPr>
          <w:p w14:paraId="709870C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0.41</w:t>
            </w:r>
          </w:p>
        </w:tc>
        <w:tc>
          <w:tcPr>
            <w:tcW w:w="554" w:type="dxa"/>
            <w:tcBorders>
              <w:top w:val="nil"/>
              <w:left w:val="nil"/>
              <w:bottom w:val="single" w:sz="6" w:space="0" w:color="auto"/>
              <w:right w:val="nil"/>
            </w:tcBorders>
          </w:tcPr>
          <w:p w14:paraId="232B3AB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C784FC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single" w:sz="6" w:space="0" w:color="auto"/>
              <w:right w:val="nil"/>
            </w:tcBorders>
          </w:tcPr>
          <w:p w14:paraId="3E99623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621" w:type="dxa"/>
            <w:tcBorders>
              <w:top w:val="nil"/>
              <w:left w:val="nil"/>
              <w:bottom w:val="single" w:sz="6" w:space="0" w:color="auto"/>
              <w:right w:val="nil"/>
            </w:tcBorders>
          </w:tcPr>
          <w:p w14:paraId="1D5947B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81" w:type="dxa"/>
            <w:tcBorders>
              <w:top w:val="nil"/>
              <w:left w:val="nil"/>
              <w:bottom w:val="single" w:sz="6" w:space="0" w:color="auto"/>
              <w:right w:val="nil"/>
            </w:tcBorders>
          </w:tcPr>
          <w:p w14:paraId="05214E1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-0.53</w:t>
            </w:r>
          </w:p>
        </w:tc>
        <w:tc>
          <w:tcPr>
            <w:tcW w:w="554" w:type="dxa"/>
            <w:tcBorders>
              <w:top w:val="nil"/>
              <w:left w:val="nil"/>
              <w:bottom w:val="single" w:sz="6" w:space="0" w:color="auto"/>
              <w:right w:val="nil"/>
            </w:tcBorders>
          </w:tcPr>
          <w:p w14:paraId="69BD7F9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25D4259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56B2B6A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2115B8E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59632B0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4C77168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5E578DC" w14:textId="77777777" w:rsidTr="00C86195">
        <w:trPr>
          <w:trHeight w:val="136"/>
        </w:trPr>
        <w:tc>
          <w:tcPr>
            <w:tcW w:w="691" w:type="dxa"/>
            <w:vMerge w:val="restart"/>
            <w:tcBorders>
              <w:top w:val="single" w:sz="6" w:space="0" w:color="auto"/>
              <w:left w:val="nil"/>
              <w:right w:val="nil"/>
            </w:tcBorders>
            <w:vAlign w:val="center"/>
          </w:tcPr>
          <w:p w14:paraId="3041D709"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GD</w:t>
            </w:r>
          </w:p>
        </w:tc>
        <w:tc>
          <w:tcPr>
            <w:tcW w:w="1621" w:type="dxa"/>
            <w:tcBorders>
              <w:top w:val="single" w:sz="6" w:space="0" w:color="auto"/>
              <w:left w:val="nil"/>
              <w:bottom w:val="nil"/>
              <w:right w:val="nil"/>
            </w:tcBorders>
            <w:vAlign w:val="center"/>
          </w:tcPr>
          <w:p w14:paraId="68E33F45"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single" w:sz="6" w:space="0" w:color="auto"/>
              <w:left w:val="nil"/>
              <w:bottom w:val="nil"/>
              <w:right w:val="nil"/>
            </w:tcBorders>
          </w:tcPr>
          <w:p w14:paraId="70FF3373"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5.53</w:t>
            </w:r>
          </w:p>
        </w:tc>
        <w:tc>
          <w:tcPr>
            <w:tcW w:w="621" w:type="dxa"/>
            <w:tcBorders>
              <w:top w:val="single" w:sz="6" w:space="0" w:color="auto"/>
              <w:left w:val="nil"/>
              <w:bottom w:val="nil"/>
              <w:right w:val="nil"/>
            </w:tcBorders>
          </w:tcPr>
          <w:p w14:paraId="0965A683"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single" w:sz="6" w:space="0" w:color="auto"/>
              <w:left w:val="nil"/>
              <w:bottom w:val="nil"/>
              <w:right w:val="nil"/>
            </w:tcBorders>
          </w:tcPr>
          <w:p w14:paraId="1BB19A14"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166.66</w:t>
            </w:r>
          </w:p>
        </w:tc>
        <w:tc>
          <w:tcPr>
            <w:tcW w:w="554" w:type="dxa"/>
            <w:tcBorders>
              <w:top w:val="single" w:sz="6" w:space="0" w:color="auto"/>
              <w:left w:val="nil"/>
              <w:bottom w:val="nil"/>
              <w:right w:val="nil"/>
            </w:tcBorders>
          </w:tcPr>
          <w:p w14:paraId="0770A45F"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75E7F58"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4F481A99"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5.58</w:t>
            </w:r>
          </w:p>
        </w:tc>
        <w:tc>
          <w:tcPr>
            <w:tcW w:w="621" w:type="dxa"/>
            <w:tcBorders>
              <w:top w:val="nil"/>
              <w:left w:val="nil"/>
              <w:bottom w:val="nil"/>
              <w:right w:val="nil"/>
            </w:tcBorders>
          </w:tcPr>
          <w:p w14:paraId="1C31524D"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2B2F0AF9"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172.10</w:t>
            </w:r>
          </w:p>
        </w:tc>
        <w:tc>
          <w:tcPr>
            <w:tcW w:w="554" w:type="dxa"/>
            <w:tcBorders>
              <w:top w:val="nil"/>
              <w:left w:val="nil"/>
              <w:bottom w:val="nil"/>
              <w:right w:val="nil"/>
            </w:tcBorders>
          </w:tcPr>
          <w:p w14:paraId="46C4B25F"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2FBBE0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0EB5F261"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5.62</w:t>
            </w:r>
          </w:p>
        </w:tc>
        <w:tc>
          <w:tcPr>
            <w:tcW w:w="621" w:type="dxa"/>
            <w:tcBorders>
              <w:top w:val="nil"/>
              <w:left w:val="nil"/>
              <w:bottom w:val="nil"/>
              <w:right w:val="nil"/>
            </w:tcBorders>
          </w:tcPr>
          <w:p w14:paraId="752032E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81" w:type="dxa"/>
            <w:tcBorders>
              <w:top w:val="nil"/>
              <w:left w:val="nil"/>
              <w:bottom w:val="nil"/>
              <w:right w:val="nil"/>
            </w:tcBorders>
          </w:tcPr>
          <w:p w14:paraId="6F4EAE13"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124.41</w:t>
            </w:r>
          </w:p>
        </w:tc>
        <w:tc>
          <w:tcPr>
            <w:tcW w:w="554" w:type="dxa"/>
            <w:tcBorders>
              <w:top w:val="nil"/>
              <w:left w:val="nil"/>
              <w:bottom w:val="nil"/>
              <w:right w:val="nil"/>
            </w:tcBorders>
          </w:tcPr>
          <w:p w14:paraId="3878F209"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2EA02B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3677BA5E"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5.62</w:t>
            </w:r>
          </w:p>
        </w:tc>
        <w:tc>
          <w:tcPr>
            <w:tcW w:w="621" w:type="dxa"/>
            <w:tcBorders>
              <w:top w:val="single" w:sz="6" w:space="0" w:color="auto"/>
              <w:left w:val="nil"/>
              <w:bottom w:val="nil"/>
              <w:right w:val="nil"/>
            </w:tcBorders>
          </w:tcPr>
          <w:p w14:paraId="2A357A5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81" w:type="dxa"/>
            <w:tcBorders>
              <w:top w:val="single" w:sz="6" w:space="0" w:color="auto"/>
              <w:left w:val="nil"/>
              <w:bottom w:val="nil"/>
              <w:right w:val="nil"/>
            </w:tcBorders>
          </w:tcPr>
          <w:p w14:paraId="60A365C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110.62</w:t>
            </w:r>
          </w:p>
        </w:tc>
        <w:tc>
          <w:tcPr>
            <w:tcW w:w="554" w:type="dxa"/>
            <w:tcBorders>
              <w:top w:val="single" w:sz="6" w:space="0" w:color="auto"/>
              <w:left w:val="nil"/>
              <w:bottom w:val="nil"/>
              <w:right w:val="nil"/>
            </w:tcBorders>
          </w:tcPr>
          <w:p w14:paraId="778434A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r>
      <w:tr w:rsidR="00197C24" w14:paraId="45C13DE0" w14:textId="77777777" w:rsidTr="00C86195">
        <w:trPr>
          <w:trHeight w:val="239"/>
        </w:trPr>
        <w:tc>
          <w:tcPr>
            <w:tcW w:w="691" w:type="dxa"/>
            <w:vMerge/>
            <w:tcBorders>
              <w:left w:val="nil"/>
              <w:right w:val="nil"/>
            </w:tcBorders>
            <w:vAlign w:val="center"/>
          </w:tcPr>
          <w:p w14:paraId="6F5A69C2"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7A982F82"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3B638E2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-0.09</w:t>
            </w:r>
          </w:p>
        </w:tc>
        <w:tc>
          <w:tcPr>
            <w:tcW w:w="621" w:type="dxa"/>
            <w:tcBorders>
              <w:top w:val="nil"/>
              <w:left w:val="nil"/>
              <w:bottom w:val="nil"/>
              <w:right w:val="nil"/>
            </w:tcBorders>
          </w:tcPr>
          <w:p w14:paraId="7550643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79" w:type="dxa"/>
            <w:tcBorders>
              <w:top w:val="nil"/>
              <w:left w:val="nil"/>
              <w:bottom w:val="nil"/>
              <w:right w:val="nil"/>
            </w:tcBorders>
          </w:tcPr>
          <w:p w14:paraId="2821CF8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-1.52</w:t>
            </w:r>
          </w:p>
        </w:tc>
        <w:tc>
          <w:tcPr>
            <w:tcW w:w="554" w:type="dxa"/>
            <w:tcBorders>
              <w:top w:val="nil"/>
              <w:left w:val="nil"/>
              <w:bottom w:val="nil"/>
              <w:right w:val="nil"/>
            </w:tcBorders>
          </w:tcPr>
          <w:p w14:paraId="34241CF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8788AF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7378385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661733A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79" w:type="dxa"/>
            <w:tcBorders>
              <w:top w:val="nil"/>
              <w:left w:val="nil"/>
              <w:bottom w:val="nil"/>
              <w:right w:val="nil"/>
            </w:tcBorders>
          </w:tcPr>
          <w:p w14:paraId="232689A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-0.17</w:t>
            </w:r>
          </w:p>
        </w:tc>
        <w:tc>
          <w:tcPr>
            <w:tcW w:w="554" w:type="dxa"/>
            <w:tcBorders>
              <w:top w:val="nil"/>
              <w:left w:val="nil"/>
              <w:bottom w:val="nil"/>
              <w:right w:val="nil"/>
            </w:tcBorders>
          </w:tcPr>
          <w:p w14:paraId="187AC32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89D649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0928E24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621" w:type="dxa"/>
            <w:tcBorders>
              <w:top w:val="nil"/>
              <w:left w:val="nil"/>
              <w:bottom w:val="nil"/>
              <w:right w:val="nil"/>
            </w:tcBorders>
          </w:tcPr>
          <w:p w14:paraId="007C929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781" w:type="dxa"/>
            <w:tcBorders>
              <w:top w:val="nil"/>
              <w:left w:val="nil"/>
              <w:bottom w:val="nil"/>
              <w:right w:val="nil"/>
            </w:tcBorders>
          </w:tcPr>
          <w:p w14:paraId="4610361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-1.18</w:t>
            </w:r>
          </w:p>
        </w:tc>
        <w:tc>
          <w:tcPr>
            <w:tcW w:w="554" w:type="dxa"/>
            <w:tcBorders>
              <w:top w:val="nil"/>
              <w:left w:val="nil"/>
              <w:bottom w:val="nil"/>
              <w:right w:val="nil"/>
            </w:tcBorders>
          </w:tcPr>
          <w:p w14:paraId="76F819F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270A4AC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50E40AA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5779E91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781" w:type="dxa"/>
            <w:tcBorders>
              <w:top w:val="nil"/>
              <w:left w:val="nil"/>
              <w:bottom w:val="nil"/>
              <w:right w:val="nil"/>
            </w:tcBorders>
          </w:tcPr>
          <w:p w14:paraId="7AEFB5D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554" w:type="dxa"/>
            <w:tcBorders>
              <w:top w:val="nil"/>
              <w:left w:val="nil"/>
              <w:bottom w:val="nil"/>
              <w:right w:val="nil"/>
            </w:tcBorders>
          </w:tcPr>
          <w:p w14:paraId="5920434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507DF7CB" w14:textId="77777777" w:rsidTr="00C86195">
        <w:trPr>
          <w:trHeight w:val="129"/>
        </w:trPr>
        <w:tc>
          <w:tcPr>
            <w:tcW w:w="691" w:type="dxa"/>
            <w:vMerge/>
            <w:tcBorders>
              <w:left w:val="nil"/>
              <w:right w:val="nil"/>
            </w:tcBorders>
            <w:vAlign w:val="center"/>
          </w:tcPr>
          <w:p w14:paraId="216FA0BB"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5275DE0E"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0ED49AC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0D436A8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779" w:type="dxa"/>
            <w:tcBorders>
              <w:top w:val="nil"/>
              <w:left w:val="nil"/>
              <w:bottom w:val="nil"/>
              <w:right w:val="nil"/>
            </w:tcBorders>
          </w:tcPr>
          <w:p w14:paraId="6E5AEF3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0.60</w:t>
            </w:r>
          </w:p>
        </w:tc>
        <w:tc>
          <w:tcPr>
            <w:tcW w:w="554" w:type="dxa"/>
            <w:tcBorders>
              <w:top w:val="nil"/>
              <w:left w:val="nil"/>
              <w:bottom w:val="nil"/>
              <w:right w:val="nil"/>
            </w:tcBorders>
          </w:tcPr>
          <w:p w14:paraId="3198354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7418B7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6890FCF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0.09</w:t>
            </w:r>
          </w:p>
        </w:tc>
        <w:tc>
          <w:tcPr>
            <w:tcW w:w="621" w:type="dxa"/>
            <w:tcBorders>
              <w:top w:val="nil"/>
              <w:left w:val="nil"/>
              <w:bottom w:val="nil"/>
              <w:right w:val="nil"/>
            </w:tcBorders>
          </w:tcPr>
          <w:p w14:paraId="1D44B52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6FE60F2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3.00</w:t>
            </w:r>
          </w:p>
        </w:tc>
        <w:tc>
          <w:tcPr>
            <w:tcW w:w="554" w:type="dxa"/>
            <w:tcBorders>
              <w:top w:val="nil"/>
              <w:left w:val="nil"/>
              <w:bottom w:val="nil"/>
              <w:right w:val="nil"/>
            </w:tcBorders>
          </w:tcPr>
          <w:p w14:paraId="67DF31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885F34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45D24C3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2FC2FC5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81" w:type="dxa"/>
            <w:tcBorders>
              <w:top w:val="nil"/>
              <w:left w:val="nil"/>
              <w:bottom w:val="nil"/>
              <w:right w:val="nil"/>
            </w:tcBorders>
          </w:tcPr>
          <w:p w14:paraId="6657D3C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0.42</w:t>
            </w:r>
          </w:p>
        </w:tc>
        <w:tc>
          <w:tcPr>
            <w:tcW w:w="554" w:type="dxa"/>
            <w:tcBorders>
              <w:top w:val="nil"/>
              <w:left w:val="nil"/>
              <w:bottom w:val="nil"/>
              <w:right w:val="nil"/>
            </w:tcBorders>
          </w:tcPr>
          <w:p w14:paraId="52642CE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81C12F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1810F85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621" w:type="dxa"/>
            <w:tcBorders>
              <w:top w:val="nil"/>
              <w:left w:val="nil"/>
              <w:bottom w:val="nil"/>
              <w:right w:val="nil"/>
            </w:tcBorders>
          </w:tcPr>
          <w:p w14:paraId="5E13A3D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81" w:type="dxa"/>
            <w:tcBorders>
              <w:top w:val="nil"/>
              <w:left w:val="nil"/>
              <w:bottom w:val="nil"/>
              <w:right w:val="nil"/>
            </w:tcBorders>
          </w:tcPr>
          <w:p w14:paraId="3281CD4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-0.95</w:t>
            </w:r>
          </w:p>
        </w:tc>
        <w:tc>
          <w:tcPr>
            <w:tcW w:w="554" w:type="dxa"/>
            <w:tcBorders>
              <w:top w:val="nil"/>
              <w:left w:val="nil"/>
              <w:bottom w:val="nil"/>
              <w:right w:val="nil"/>
            </w:tcBorders>
          </w:tcPr>
          <w:p w14:paraId="38AC993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0FE69CC" w14:textId="77777777" w:rsidTr="00C86195">
        <w:trPr>
          <w:trHeight w:val="231"/>
        </w:trPr>
        <w:tc>
          <w:tcPr>
            <w:tcW w:w="691" w:type="dxa"/>
            <w:vMerge/>
            <w:tcBorders>
              <w:left w:val="nil"/>
              <w:bottom w:val="single" w:sz="6" w:space="0" w:color="auto"/>
              <w:right w:val="nil"/>
            </w:tcBorders>
            <w:vAlign w:val="center"/>
          </w:tcPr>
          <w:p w14:paraId="0B97FE6A"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6107EFEA"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single" w:sz="6" w:space="0" w:color="auto"/>
              <w:right w:val="nil"/>
            </w:tcBorders>
          </w:tcPr>
          <w:p w14:paraId="088BC1D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621" w:type="dxa"/>
            <w:tcBorders>
              <w:top w:val="nil"/>
              <w:left w:val="nil"/>
              <w:bottom w:val="single" w:sz="6" w:space="0" w:color="auto"/>
              <w:right w:val="nil"/>
            </w:tcBorders>
          </w:tcPr>
          <w:p w14:paraId="749758A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79" w:type="dxa"/>
            <w:tcBorders>
              <w:top w:val="nil"/>
              <w:left w:val="nil"/>
              <w:bottom w:val="single" w:sz="6" w:space="0" w:color="auto"/>
              <w:right w:val="nil"/>
            </w:tcBorders>
          </w:tcPr>
          <w:p w14:paraId="6D30BD7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-0.70</w:t>
            </w:r>
          </w:p>
        </w:tc>
        <w:tc>
          <w:tcPr>
            <w:tcW w:w="554" w:type="dxa"/>
            <w:tcBorders>
              <w:top w:val="nil"/>
              <w:left w:val="nil"/>
              <w:bottom w:val="single" w:sz="6" w:space="0" w:color="auto"/>
              <w:right w:val="nil"/>
            </w:tcBorders>
          </w:tcPr>
          <w:p w14:paraId="01E113B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2BEF23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625FA09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&lt; 0.01</w:t>
            </w:r>
          </w:p>
        </w:tc>
        <w:tc>
          <w:tcPr>
            <w:tcW w:w="621" w:type="dxa"/>
            <w:tcBorders>
              <w:top w:val="nil"/>
              <w:left w:val="nil"/>
              <w:bottom w:val="nil"/>
              <w:right w:val="nil"/>
            </w:tcBorders>
          </w:tcPr>
          <w:p w14:paraId="09A0CBE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nil"/>
              <w:right w:val="nil"/>
            </w:tcBorders>
          </w:tcPr>
          <w:p w14:paraId="78BBFB5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554" w:type="dxa"/>
            <w:tcBorders>
              <w:top w:val="nil"/>
              <w:left w:val="nil"/>
              <w:bottom w:val="nil"/>
              <w:right w:val="nil"/>
            </w:tcBorders>
          </w:tcPr>
          <w:p w14:paraId="5EA72EC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EBB267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7CBEB13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621" w:type="dxa"/>
            <w:tcBorders>
              <w:top w:val="nil"/>
              <w:left w:val="nil"/>
              <w:bottom w:val="nil"/>
              <w:right w:val="nil"/>
            </w:tcBorders>
          </w:tcPr>
          <w:p w14:paraId="3AA06D1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81" w:type="dxa"/>
            <w:tcBorders>
              <w:top w:val="nil"/>
              <w:left w:val="nil"/>
              <w:bottom w:val="nil"/>
              <w:right w:val="nil"/>
            </w:tcBorders>
          </w:tcPr>
          <w:p w14:paraId="3786899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0.77</w:t>
            </w:r>
          </w:p>
        </w:tc>
        <w:tc>
          <w:tcPr>
            <w:tcW w:w="554" w:type="dxa"/>
            <w:tcBorders>
              <w:top w:val="nil"/>
              <w:left w:val="nil"/>
              <w:bottom w:val="nil"/>
              <w:right w:val="nil"/>
            </w:tcBorders>
          </w:tcPr>
          <w:p w14:paraId="3F59251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9F0EF3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single" w:sz="6" w:space="0" w:color="auto"/>
              <w:right w:val="nil"/>
            </w:tcBorders>
          </w:tcPr>
          <w:p w14:paraId="0B17227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621" w:type="dxa"/>
            <w:tcBorders>
              <w:top w:val="nil"/>
              <w:left w:val="nil"/>
              <w:bottom w:val="single" w:sz="6" w:space="0" w:color="auto"/>
              <w:right w:val="nil"/>
            </w:tcBorders>
          </w:tcPr>
          <w:p w14:paraId="1191521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81" w:type="dxa"/>
            <w:tcBorders>
              <w:top w:val="nil"/>
              <w:left w:val="nil"/>
              <w:bottom w:val="single" w:sz="6" w:space="0" w:color="auto"/>
              <w:right w:val="nil"/>
            </w:tcBorders>
          </w:tcPr>
          <w:p w14:paraId="0F07450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-1.07</w:t>
            </w:r>
          </w:p>
        </w:tc>
        <w:tc>
          <w:tcPr>
            <w:tcW w:w="554" w:type="dxa"/>
            <w:tcBorders>
              <w:top w:val="nil"/>
              <w:left w:val="nil"/>
              <w:bottom w:val="single" w:sz="6" w:space="0" w:color="auto"/>
              <w:right w:val="nil"/>
            </w:tcBorders>
          </w:tcPr>
          <w:p w14:paraId="24EFDD0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5BCA6B6B" w14:textId="77777777" w:rsidTr="00C86195">
        <w:trPr>
          <w:trHeight w:val="134"/>
        </w:trPr>
        <w:tc>
          <w:tcPr>
            <w:tcW w:w="691" w:type="dxa"/>
            <w:vMerge w:val="restart"/>
            <w:tcBorders>
              <w:top w:val="single" w:sz="6" w:space="0" w:color="auto"/>
              <w:left w:val="nil"/>
              <w:right w:val="nil"/>
            </w:tcBorders>
            <w:vAlign w:val="center"/>
          </w:tcPr>
          <w:p w14:paraId="5B2D894E"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GP</w:t>
            </w:r>
          </w:p>
        </w:tc>
        <w:tc>
          <w:tcPr>
            <w:tcW w:w="1621" w:type="dxa"/>
            <w:tcBorders>
              <w:top w:val="single" w:sz="6" w:space="0" w:color="auto"/>
              <w:left w:val="nil"/>
              <w:bottom w:val="nil"/>
              <w:right w:val="nil"/>
            </w:tcBorders>
            <w:vAlign w:val="center"/>
          </w:tcPr>
          <w:p w14:paraId="7CF95923"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nil"/>
              <w:left w:val="nil"/>
              <w:bottom w:val="nil"/>
              <w:right w:val="nil"/>
            </w:tcBorders>
          </w:tcPr>
          <w:p w14:paraId="04DD91D3"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5.68</w:t>
            </w:r>
          </w:p>
        </w:tc>
        <w:tc>
          <w:tcPr>
            <w:tcW w:w="621" w:type="dxa"/>
            <w:tcBorders>
              <w:top w:val="nil"/>
              <w:left w:val="nil"/>
              <w:bottom w:val="nil"/>
              <w:right w:val="nil"/>
            </w:tcBorders>
          </w:tcPr>
          <w:p w14:paraId="432FF3BD"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79" w:type="dxa"/>
            <w:tcBorders>
              <w:top w:val="nil"/>
              <w:left w:val="nil"/>
              <w:bottom w:val="nil"/>
              <w:right w:val="nil"/>
            </w:tcBorders>
          </w:tcPr>
          <w:p w14:paraId="21A67A52"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108.09</w:t>
            </w:r>
          </w:p>
        </w:tc>
        <w:tc>
          <w:tcPr>
            <w:tcW w:w="554" w:type="dxa"/>
            <w:tcBorders>
              <w:top w:val="nil"/>
              <w:left w:val="nil"/>
              <w:bottom w:val="nil"/>
              <w:right w:val="nil"/>
            </w:tcBorders>
          </w:tcPr>
          <w:p w14:paraId="0AAF5B68"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452606E"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single" w:sz="6" w:space="0" w:color="auto"/>
              <w:left w:val="nil"/>
              <w:bottom w:val="nil"/>
              <w:right w:val="nil"/>
            </w:tcBorders>
          </w:tcPr>
          <w:p w14:paraId="6749FF8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5.75</w:t>
            </w:r>
          </w:p>
        </w:tc>
        <w:tc>
          <w:tcPr>
            <w:tcW w:w="621" w:type="dxa"/>
            <w:tcBorders>
              <w:top w:val="single" w:sz="6" w:space="0" w:color="auto"/>
              <w:left w:val="nil"/>
              <w:bottom w:val="nil"/>
              <w:right w:val="nil"/>
            </w:tcBorders>
          </w:tcPr>
          <w:p w14:paraId="1CDDA8C7"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single" w:sz="6" w:space="0" w:color="auto"/>
              <w:left w:val="nil"/>
              <w:bottom w:val="nil"/>
              <w:right w:val="nil"/>
            </w:tcBorders>
          </w:tcPr>
          <w:p w14:paraId="7EA0AAF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130.58</w:t>
            </w:r>
          </w:p>
        </w:tc>
        <w:tc>
          <w:tcPr>
            <w:tcW w:w="554" w:type="dxa"/>
            <w:tcBorders>
              <w:top w:val="single" w:sz="6" w:space="0" w:color="auto"/>
              <w:left w:val="nil"/>
              <w:bottom w:val="nil"/>
              <w:right w:val="nil"/>
            </w:tcBorders>
          </w:tcPr>
          <w:p w14:paraId="74CC9DCC"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68CE9EE8"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single" w:sz="6" w:space="0" w:color="auto"/>
              <w:left w:val="nil"/>
              <w:bottom w:val="nil"/>
              <w:right w:val="nil"/>
            </w:tcBorders>
          </w:tcPr>
          <w:p w14:paraId="59B3179A"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60.40</w:t>
            </w:r>
          </w:p>
        </w:tc>
        <w:tc>
          <w:tcPr>
            <w:tcW w:w="621" w:type="dxa"/>
            <w:tcBorders>
              <w:top w:val="single" w:sz="6" w:space="0" w:color="auto"/>
              <w:left w:val="nil"/>
              <w:bottom w:val="nil"/>
              <w:right w:val="nil"/>
            </w:tcBorders>
          </w:tcPr>
          <w:p w14:paraId="469D494F"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81" w:type="dxa"/>
            <w:tcBorders>
              <w:top w:val="single" w:sz="6" w:space="0" w:color="auto"/>
              <w:left w:val="nil"/>
              <w:bottom w:val="nil"/>
              <w:right w:val="nil"/>
            </w:tcBorders>
          </w:tcPr>
          <w:p w14:paraId="1B1237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85.15</w:t>
            </w:r>
          </w:p>
        </w:tc>
        <w:tc>
          <w:tcPr>
            <w:tcW w:w="554" w:type="dxa"/>
            <w:tcBorders>
              <w:top w:val="single" w:sz="6" w:space="0" w:color="auto"/>
              <w:left w:val="nil"/>
              <w:bottom w:val="nil"/>
              <w:right w:val="nil"/>
            </w:tcBorders>
          </w:tcPr>
          <w:p w14:paraId="24F2FCE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8DDE0F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130B7D6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3AD5C76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3650B4F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513AE75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623B731" w14:textId="77777777" w:rsidTr="00C86195">
        <w:trPr>
          <w:trHeight w:val="223"/>
        </w:trPr>
        <w:tc>
          <w:tcPr>
            <w:tcW w:w="691" w:type="dxa"/>
            <w:vMerge/>
            <w:tcBorders>
              <w:left w:val="nil"/>
              <w:right w:val="nil"/>
            </w:tcBorders>
            <w:vAlign w:val="center"/>
          </w:tcPr>
          <w:p w14:paraId="7F87CE25"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17FC5F5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47E1AC9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-0.18</w:t>
            </w:r>
          </w:p>
        </w:tc>
        <w:tc>
          <w:tcPr>
            <w:tcW w:w="621" w:type="dxa"/>
            <w:tcBorders>
              <w:top w:val="nil"/>
              <w:left w:val="nil"/>
              <w:bottom w:val="nil"/>
              <w:right w:val="nil"/>
            </w:tcBorders>
          </w:tcPr>
          <w:p w14:paraId="37A835D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779" w:type="dxa"/>
            <w:tcBorders>
              <w:top w:val="nil"/>
              <w:left w:val="nil"/>
              <w:bottom w:val="nil"/>
              <w:right w:val="nil"/>
            </w:tcBorders>
          </w:tcPr>
          <w:p w14:paraId="4B25558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-1.79</w:t>
            </w:r>
          </w:p>
        </w:tc>
        <w:tc>
          <w:tcPr>
            <w:tcW w:w="554" w:type="dxa"/>
            <w:tcBorders>
              <w:top w:val="nil"/>
              <w:left w:val="nil"/>
              <w:bottom w:val="nil"/>
              <w:right w:val="nil"/>
            </w:tcBorders>
          </w:tcPr>
          <w:p w14:paraId="724F54F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87B6CA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62045CA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621" w:type="dxa"/>
            <w:tcBorders>
              <w:top w:val="nil"/>
              <w:left w:val="nil"/>
              <w:bottom w:val="nil"/>
              <w:right w:val="nil"/>
            </w:tcBorders>
          </w:tcPr>
          <w:p w14:paraId="5C630A3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779" w:type="dxa"/>
            <w:tcBorders>
              <w:top w:val="nil"/>
              <w:left w:val="nil"/>
              <w:bottom w:val="nil"/>
              <w:right w:val="nil"/>
            </w:tcBorders>
          </w:tcPr>
          <w:p w14:paraId="5E8AFB5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-0.79</w:t>
            </w:r>
          </w:p>
        </w:tc>
        <w:tc>
          <w:tcPr>
            <w:tcW w:w="554" w:type="dxa"/>
            <w:tcBorders>
              <w:top w:val="nil"/>
              <w:left w:val="nil"/>
              <w:bottom w:val="nil"/>
              <w:right w:val="nil"/>
            </w:tcBorders>
          </w:tcPr>
          <w:p w14:paraId="14D987B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83806B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1865894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-0.29</w:t>
            </w:r>
          </w:p>
        </w:tc>
        <w:tc>
          <w:tcPr>
            <w:tcW w:w="621" w:type="dxa"/>
            <w:tcBorders>
              <w:top w:val="nil"/>
              <w:left w:val="nil"/>
              <w:bottom w:val="nil"/>
              <w:right w:val="nil"/>
            </w:tcBorders>
          </w:tcPr>
          <w:p w14:paraId="0A4FF54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781" w:type="dxa"/>
            <w:tcBorders>
              <w:top w:val="nil"/>
              <w:left w:val="nil"/>
              <w:bottom w:val="nil"/>
              <w:right w:val="nil"/>
            </w:tcBorders>
          </w:tcPr>
          <w:p w14:paraId="388297F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-2.13</w:t>
            </w:r>
          </w:p>
        </w:tc>
        <w:tc>
          <w:tcPr>
            <w:tcW w:w="554" w:type="dxa"/>
            <w:tcBorders>
              <w:top w:val="nil"/>
              <w:left w:val="nil"/>
              <w:bottom w:val="nil"/>
              <w:right w:val="nil"/>
            </w:tcBorders>
          </w:tcPr>
          <w:p w14:paraId="050D98E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5AFC78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385AE2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6A76E59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6E536A9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112DD3D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34CDD177" w14:textId="77777777" w:rsidTr="00C86195">
        <w:trPr>
          <w:trHeight w:val="141"/>
        </w:trPr>
        <w:tc>
          <w:tcPr>
            <w:tcW w:w="691" w:type="dxa"/>
            <w:vMerge/>
            <w:tcBorders>
              <w:left w:val="nil"/>
              <w:right w:val="nil"/>
            </w:tcBorders>
            <w:vAlign w:val="center"/>
          </w:tcPr>
          <w:p w14:paraId="4337AA7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49938500"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3B622ED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40AAA4E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6D85D6E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-0.82</w:t>
            </w:r>
          </w:p>
        </w:tc>
        <w:tc>
          <w:tcPr>
            <w:tcW w:w="554" w:type="dxa"/>
            <w:tcBorders>
              <w:top w:val="nil"/>
              <w:left w:val="nil"/>
              <w:bottom w:val="nil"/>
              <w:right w:val="nil"/>
            </w:tcBorders>
          </w:tcPr>
          <w:p w14:paraId="4291A48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8625FD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21043BF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621" w:type="dxa"/>
            <w:tcBorders>
              <w:top w:val="nil"/>
              <w:left w:val="nil"/>
              <w:bottom w:val="nil"/>
              <w:right w:val="nil"/>
            </w:tcBorders>
          </w:tcPr>
          <w:p w14:paraId="3A7D195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79" w:type="dxa"/>
            <w:tcBorders>
              <w:top w:val="nil"/>
              <w:left w:val="nil"/>
              <w:bottom w:val="nil"/>
              <w:right w:val="nil"/>
            </w:tcBorders>
          </w:tcPr>
          <w:p w14:paraId="6C41272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3.07</w:t>
            </w:r>
          </w:p>
        </w:tc>
        <w:tc>
          <w:tcPr>
            <w:tcW w:w="554" w:type="dxa"/>
            <w:tcBorders>
              <w:top w:val="nil"/>
              <w:left w:val="nil"/>
              <w:bottom w:val="nil"/>
              <w:right w:val="nil"/>
            </w:tcBorders>
          </w:tcPr>
          <w:p w14:paraId="1A88884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2E17FD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1FF1FF6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0.15</w:t>
            </w:r>
          </w:p>
        </w:tc>
        <w:tc>
          <w:tcPr>
            <w:tcW w:w="621" w:type="dxa"/>
            <w:tcBorders>
              <w:top w:val="nil"/>
              <w:left w:val="nil"/>
              <w:bottom w:val="nil"/>
              <w:right w:val="nil"/>
            </w:tcBorders>
          </w:tcPr>
          <w:p w14:paraId="21DEB60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81" w:type="dxa"/>
            <w:tcBorders>
              <w:top w:val="nil"/>
              <w:left w:val="nil"/>
              <w:bottom w:val="nil"/>
              <w:right w:val="nil"/>
            </w:tcBorders>
          </w:tcPr>
          <w:p w14:paraId="77FB200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2.86</w:t>
            </w:r>
          </w:p>
        </w:tc>
        <w:tc>
          <w:tcPr>
            <w:tcW w:w="554" w:type="dxa"/>
            <w:tcBorders>
              <w:top w:val="nil"/>
              <w:left w:val="nil"/>
              <w:bottom w:val="nil"/>
              <w:right w:val="nil"/>
            </w:tcBorders>
          </w:tcPr>
          <w:p w14:paraId="7809CBA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2AD65DD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CDC014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1F294B9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0E45E18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29EAEE8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6F2CCFD6" w14:textId="77777777" w:rsidTr="00C86195">
        <w:trPr>
          <w:trHeight w:val="243"/>
        </w:trPr>
        <w:tc>
          <w:tcPr>
            <w:tcW w:w="691" w:type="dxa"/>
            <w:vMerge/>
            <w:tcBorders>
              <w:left w:val="nil"/>
              <w:bottom w:val="single" w:sz="6" w:space="0" w:color="auto"/>
              <w:right w:val="nil"/>
            </w:tcBorders>
            <w:vAlign w:val="center"/>
          </w:tcPr>
          <w:p w14:paraId="56E997F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5A77175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nil"/>
              <w:right w:val="nil"/>
            </w:tcBorders>
          </w:tcPr>
          <w:p w14:paraId="25C6A10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nil"/>
              <w:right w:val="nil"/>
            </w:tcBorders>
          </w:tcPr>
          <w:p w14:paraId="501C1CC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nil"/>
              <w:right w:val="nil"/>
            </w:tcBorders>
          </w:tcPr>
          <w:p w14:paraId="6189B21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-0.19</w:t>
            </w:r>
          </w:p>
        </w:tc>
        <w:tc>
          <w:tcPr>
            <w:tcW w:w="554" w:type="dxa"/>
            <w:tcBorders>
              <w:top w:val="nil"/>
              <w:left w:val="nil"/>
              <w:bottom w:val="nil"/>
              <w:right w:val="nil"/>
            </w:tcBorders>
          </w:tcPr>
          <w:p w14:paraId="7A8249D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3569D8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single" w:sz="6" w:space="0" w:color="auto"/>
              <w:right w:val="nil"/>
            </w:tcBorders>
          </w:tcPr>
          <w:p w14:paraId="5CE5624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single" w:sz="6" w:space="0" w:color="auto"/>
              <w:right w:val="nil"/>
            </w:tcBorders>
          </w:tcPr>
          <w:p w14:paraId="66F77CA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79" w:type="dxa"/>
            <w:tcBorders>
              <w:top w:val="nil"/>
              <w:left w:val="nil"/>
              <w:bottom w:val="single" w:sz="6" w:space="0" w:color="auto"/>
              <w:right w:val="nil"/>
            </w:tcBorders>
          </w:tcPr>
          <w:p w14:paraId="3F76FEF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0.21</w:t>
            </w:r>
          </w:p>
        </w:tc>
        <w:tc>
          <w:tcPr>
            <w:tcW w:w="554" w:type="dxa"/>
            <w:tcBorders>
              <w:top w:val="nil"/>
              <w:left w:val="nil"/>
              <w:bottom w:val="single" w:sz="6" w:space="0" w:color="auto"/>
              <w:right w:val="nil"/>
            </w:tcBorders>
          </w:tcPr>
          <w:p w14:paraId="53204F2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98A5E7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single" w:sz="6" w:space="0" w:color="auto"/>
              <w:right w:val="nil"/>
            </w:tcBorders>
          </w:tcPr>
          <w:p w14:paraId="6C5600D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621" w:type="dxa"/>
            <w:tcBorders>
              <w:top w:val="nil"/>
              <w:left w:val="nil"/>
              <w:bottom w:val="single" w:sz="6" w:space="0" w:color="auto"/>
              <w:right w:val="nil"/>
            </w:tcBorders>
          </w:tcPr>
          <w:p w14:paraId="3A6C537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781" w:type="dxa"/>
            <w:tcBorders>
              <w:top w:val="nil"/>
              <w:left w:val="nil"/>
              <w:bottom w:val="single" w:sz="6" w:space="0" w:color="auto"/>
              <w:right w:val="nil"/>
            </w:tcBorders>
          </w:tcPr>
          <w:p w14:paraId="68CAB7C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0.50</w:t>
            </w:r>
          </w:p>
        </w:tc>
        <w:tc>
          <w:tcPr>
            <w:tcW w:w="554" w:type="dxa"/>
            <w:tcBorders>
              <w:top w:val="nil"/>
              <w:left w:val="nil"/>
              <w:bottom w:val="single" w:sz="6" w:space="0" w:color="auto"/>
              <w:right w:val="nil"/>
            </w:tcBorders>
          </w:tcPr>
          <w:p w14:paraId="43F9F67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770CF2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6DC8E80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4F7A705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2733C58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082E317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77935C53" w14:textId="77777777" w:rsidTr="00C86195">
        <w:trPr>
          <w:trHeight w:val="118"/>
        </w:trPr>
        <w:tc>
          <w:tcPr>
            <w:tcW w:w="691" w:type="dxa"/>
            <w:vMerge w:val="restart"/>
            <w:tcBorders>
              <w:top w:val="single" w:sz="6" w:space="0" w:color="auto"/>
              <w:left w:val="nil"/>
              <w:right w:val="nil"/>
            </w:tcBorders>
            <w:vAlign w:val="center"/>
          </w:tcPr>
          <w:p w14:paraId="252E3FA0"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TT</w:t>
            </w:r>
          </w:p>
        </w:tc>
        <w:tc>
          <w:tcPr>
            <w:tcW w:w="1621" w:type="dxa"/>
            <w:tcBorders>
              <w:top w:val="single" w:sz="6" w:space="0" w:color="auto"/>
              <w:left w:val="nil"/>
              <w:bottom w:val="nil"/>
              <w:right w:val="nil"/>
            </w:tcBorders>
            <w:vAlign w:val="center"/>
          </w:tcPr>
          <w:p w14:paraId="7A4BB2C4"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single" w:sz="6" w:space="0" w:color="auto"/>
              <w:left w:val="nil"/>
              <w:bottom w:val="nil"/>
              <w:right w:val="nil"/>
            </w:tcBorders>
          </w:tcPr>
          <w:p w14:paraId="4515FAA5"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5.96</w:t>
            </w:r>
          </w:p>
        </w:tc>
        <w:tc>
          <w:tcPr>
            <w:tcW w:w="621" w:type="dxa"/>
            <w:tcBorders>
              <w:top w:val="single" w:sz="6" w:space="0" w:color="auto"/>
              <w:left w:val="nil"/>
              <w:bottom w:val="nil"/>
              <w:right w:val="nil"/>
            </w:tcBorders>
          </w:tcPr>
          <w:p w14:paraId="773D6614"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79" w:type="dxa"/>
            <w:tcBorders>
              <w:top w:val="single" w:sz="6" w:space="0" w:color="auto"/>
              <w:left w:val="nil"/>
              <w:bottom w:val="nil"/>
              <w:right w:val="nil"/>
            </w:tcBorders>
          </w:tcPr>
          <w:p w14:paraId="0981FAD0"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90.57</w:t>
            </w:r>
          </w:p>
        </w:tc>
        <w:tc>
          <w:tcPr>
            <w:tcW w:w="554" w:type="dxa"/>
            <w:tcBorders>
              <w:top w:val="single" w:sz="6" w:space="0" w:color="auto"/>
              <w:left w:val="nil"/>
              <w:bottom w:val="nil"/>
              <w:right w:val="nil"/>
            </w:tcBorders>
          </w:tcPr>
          <w:p w14:paraId="5A7FC69E"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2F3790E"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0178103E"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5.82</w:t>
            </w:r>
          </w:p>
        </w:tc>
        <w:tc>
          <w:tcPr>
            <w:tcW w:w="621" w:type="dxa"/>
            <w:tcBorders>
              <w:top w:val="nil"/>
              <w:left w:val="nil"/>
              <w:bottom w:val="nil"/>
              <w:right w:val="nil"/>
            </w:tcBorders>
          </w:tcPr>
          <w:p w14:paraId="7613BB44"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79" w:type="dxa"/>
            <w:tcBorders>
              <w:top w:val="nil"/>
              <w:left w:val="nil"/>
              <w:bottom w:val="nil"/>
              <w:right w:val="nil"/>
            </w:tcBorders>
          </w:tcPr>
          <w:p w14:paraId="6E040801"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107.04</w:t>
            </w:r>
          </w:p>
        </w:tc>
        <w:tc>
          <w:tcPr>
            <w:tcW w:w="554" w:type="dxa"/>
            <w:tcBorders>
              <w:top w:val="nil"/>
              <w:left w:val="nil"/>
              <w:bottom w:val="nil"/>
              <w:right w:val="nil"/>
            </w:tcBorders>
          </w:tcPr>
          <w:p w14:paraId="2BB3EDC0"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0B49B12"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1BADBD7C"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5.90</w:t>
            </w:r>
          </w:p>
        </w:tc>
        <w:tc>
          <w:tcPr>
            <w:tcW w:w="621" w:type="dxa"/>
            <w:tcBorders>
              <w:top w:val="nil"/>
              <w:left w:val="nil"/>
              <w:bottom w:val="nil"/>
              <w:right w:val="nil"/>
            </w:tcBorders>
          </w:tcPr>
          <w:p w14:paraId="734AFD82"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81" w:type="dxa"/>
            <w:tcBorders>
              <w:top w:val="nil"/>
              <w:left w:val="nil"/>
              <w:bottom w:val="nil"/>
              <w:right w:val="nil"/>
            </w:tcBorders>
          </w:tcPr>
          <w:p w14:paraId="1EEC5EA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94.07</w:t>
            </w:r>
          </w:p>
        </w:tc>
        <w:tc>
          <w:tcPr>
            <w:tcW w:w="554" w:type="dxa"/>
            <w:tcBorders>
              <w:top w:val="nil"/>
              <w:left w:val="nil"/>
              <w:bottom w:val="nil"/>
              <w:right w:val="nil"/>
            </w:tcBorders>
          </w:tcPr>
          <w:p w14:paraId="6CF84BB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C7E836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6C83D61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single" w:sz="6" w:space="0" w:color="auto"/>
              <w:left w:val="nil"/>
              <w:bottom w:val="nil"/>
              <w:right w:val="nil"/>
            </w:tcBorders>
          </w:tcPr>
          <w:p w14:paraId="18B8273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single" w:sz="6" w:space="0" w:color="auto"/>
              <w:left w:val="nil"/>
              <w:bottom w:val="nil"/>
              <w:right w:val="nil"/>
            </w:tcBorders>
          </w:tcPr>
          <w:p w14:paraId="6BC619B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single" w:sz="6" w:space="0" w:color="auto"/>
              <w:left w:val="nil"/>
              <w:bottom w:val="nil"/>
              <w:right w:val="nil"/>
            </w:tcBorders>
          </w:tcPr>
          <w:p w14:paraId="29D5510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3BCB97A9" w14:textId="77777777" w:rsidTr="00C86195">
        <w:trPr>
          <w:trHeight w:val="221"/>
        </w:trPr>
        <w:tc>
          <w:tcPr>
            <w:tcW w:w="691" w:type="dxa"/>
            <w:vMerge/>
            <w:tcBorders>
              <w:left w:val="nil"/>
              <w:right w:val="nil"/>
            </w:tcBorders>
            <w:vAlign w:val="center"/>
          </w:tcPr>
          <w:p w14:paraId="6B49DEFA"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0BFBFC5B"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5D0CF95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-0.33</w:t>
            </w:r>
          </w:p>
        </w:tc>
        <w:tc>
          <w:tcPr>
            <w:tcW w:w="621" w:type="dxa"/>
            <w:tcBorders>
              <w:top w:val="nil"/>
              <w:left w:val="nil"/>
              <w:bottom w:val="nil"/>
              <w:right w:val="nil"/>
            </w:tcBorders>
          </w:tcPr>
          <w:p w14:paraId="55C54C2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779" w:type="dxa"/>
            <w:tcBorders>
              <w:top w:val="nil"/>
              <w:left w:val="nil"/>
              <w:bottom w:val="nil"/>
              <w:right w:val="nil"/>
            </w:tcBorders>
          </w:tcPr>
          <w:p w14:paraId="0D064E3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-2.62</w:t>
            </w:r>
          </w:p>
        </w:tc>
        <w:tc>
          <w:tcPr>
            <w:tcW w:w="554" w:type="dxa"/>
            <w:tcBorders>
              <w:top w:val="nil"/>
              <w:left w:val="nil"/>
              <w:bottom w:val="nil"/>
              <w:right w:val="nil"/>
            </w:tcBorders>
          </w:tcPr>
          <w:p w14:paraId="45F2EDE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39E1FB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3433BD6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-0.18</w:t>
            </w:r>
          </w:p>
        </w:tc>
        <w:tc>
          <w:tcPr>
            <w:tcW w:w="621" w:type="dxa"/>
            <w:tcBorders>
              <w:top w:val="nil"/>
              <w:left w:val="nil"/>
              <w:bottom w:val="nil"/>
              <w:right w:val="nil"/>
            </w:tcBorders>
          </w:tcPr>
          <w:p w14:paraId="3FF5A69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779" w:type="dxa"/>
            <w:tcBorders>
              <w:top w:val="nil"/>
              <w:left w:val="nil"/>
              <w:bottom w:val="nil"/>
              <w:right w:val="nil"/>
            </w:tcBorders>
          </w:tcPr>
          <w:p w14:paraId="4E04624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-1.73</w:t>
            </w:r>
          </w:p>
        </w:tc>
        <w:tc>
          <w:tcPr>
            <w:tcW w:w="554" w:type="dxa"/>
            <w:tcBorders>
              <w:top w:val="nil"/>
              <w:left w:val="nil"/>
              <w:bottom w:val="nil"/>
              <w:right w:val="nil"/>
            </w:tcBorders>
          </w:tcPr>
          <w:p w14:paraId="193AB72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C901A1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3F45F1E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-0.30</w:t>
            </w:r>
          </w:p>
        </w:tc>
        <w:tc>
          <w:tcPr>
            <w:tcW w:w="621" w:type="dxa"/>
            <w:tcBorders>
              <w:top w:val="nil"/>
              <w:left w:val="nil"/>
              <w:bottom w:val="nil"/>
              <w:right w:val="nil"/>
            </w:tcBorders>
          </w:tcPr>
          <w:p w14:paraId="795DBCA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0.12</w:t>
            </w:r>
          </w:p>
        </w:tc>
        <w:tc>
          <w:tcPr>
            <w:tcW w:w="781" w:type="dxa"/>
            <w:tcBorders>
              <w:top w:val="nil"/>
              <w:left w:val="nil"/>
              <w:bottom w:val="nil"/>
              <w:right w:val="nil"/>
            </w:tcBorders>
          </w:tcPr>
          <w:p w14:paraId="1C1C149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-2.63</w:t>
            </w:r>
          </w:p>
        </w:tc>
        <w:tc>
          <w:tcPr>
            <w:tcW w:w="554" w:type="dxa"/>
            <w:tcBorders>
              <w:top w:val="nil"/>
              <w:left w:val="nil"/>
              <w:bottom w:val="nil"/>
              <w:right w:val="nil"/>
            </w:tcBorders>
          </w:tcPr>
          <w:p w14:paraId="7C4D985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47DB805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4AD6EE4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327F285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533BDE6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3ACF3FB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710E111B" w14:textId="77777777" w:rsidTr="00C86195">
        <w:trPr>
          <w:trHeight w:val="153"/>
        </w:trPr>
        <w:tc>
          <w:tcPr>
            <w:tcW w:w="691" w:type="dxa"/>
            <w:vMerge/>
            <w:tcBorders>
              <w:left w:val="nil"/>
              <w:right w:val="nil"/>
            </w:tcBorders>
            <w:vAlign w:val="center"/>
          </w:tcPr>
          <w:p w14:paraId="0C85FBE0"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0B1C6CD0"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5C87100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0.11</w:t>
            </w:r>
          </w:p>
        </w:tc>
        <w:tc>
          <w:tcPr>
            <w:tcW w:w="621" w:type="dxa"/>
            <w:tcBorders>
              <w:top w:val="nil"/>
              <w:left w:val="nil"/>
              <w:bottom w:val="nil"/>
              <w:right w:val="nil"/>
            </w:tcBorders>
          </w:tcPr>
          <w:p w14:paraId="447E935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nil"/>
              <w:right w:val="nil"/>
            </w:tcBorders>
          </w:tcPr>
          <w:p w14:paraId="46E65BC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2.52</w:t>
            </w:r>
          </w:p>
        </w:tc>
        <w:tc>
          <w:tcPr>
            <w:tcW w:w="554" w:type="dxa"/>
            <w:tcBorders>
              <w:top w:val="nil"/>
              <w:left w:val="nil"/>
              <w:bottom w:val="nil"/>
              <w:right w:val="nil"/>
            </w:tcBorders>
          </w:tcPr>
          <w:p w14:paraId="0E5C84F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0E66BC9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165EEA0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0.18</w:t>
            </w:r>
          </w:p>
        </w:tc>
        <w:tc>
          <w:tcPr>
            <w:tcW w:w="621" w:type="dxa"/>
            <w:tcBorders>
              <w:top w:val="nil"/>
              <w:left w:val="nil"/>
              <w:bottom w:val="nil"/>
              <w:right w:val="nil"/>
            </w:tcBorders>
          </w:tcPr>
          <w:p w14:paraId="5244758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779" w:type="dxa"/>
            <w:tcBorders>
              <w:top w:val="nil"/>
              <w:left w:val="nil"/>
              <w:bottom w:val="nil"/>
              <w:right w:val="nil"/>
            </w:tcBorders>
          </w:tcPr>
          <w:p w14:paraId="275D2F8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4.41</w:t>
            </w:r>
          </w:p>
        </w:tc>
        <w:tc>
          <w:tcPr>
            <w:tcW w:w="554" w:type="dxa"/>
            <w:tcBorders>
              <w:top w:val="nil"/>
              <w:left w:val="nil"/>
              <w:bottom w:val="nil"/>
              <w:right w:val="nil"/>
            </w:tcBorders>
          </w:tcPr>
          <w:p w14:paraId="3CF5416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27DC0EA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402BC40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621" w:type="dxa"/>
            <w:tcBorders>
              <w:top w:val="nil"/>
              <w:left w:val="nil"/>
              <w:bottom w:val="nil"/>
              <w:right w:val="nil"/>
            </w:tcBorders>
          </w:tcPr>
          <w:p w14:paraId="6A0C682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781" w:type="dxa"/>
            <w:tcBorders>
              <w:top w:val="nil"/>
              <w:left w:val="nil"/>
              <w:bottom w:val="nil"/>
              <w:right w:val="nil"/>
            </w:tcBorders>
          </w:tcPr>
          <w:p w14:paraId="7904AD0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2.32</w:t>
            </w:r>
          </w:p>
        </w:tc>
        <w:tc>
          <w:tcPr>
            <w:tcW w:w="554" w:type="dxa"/>
            <w:tcBorders>
              <w:top w:val="nil"/>
              <w:left w:val="nil"/>
              <w:bottom w:val="nil"/>
              <w:right w:val="nil"/>
            </w:tcBorders>
          </w:tcPr>
          <w:p w14:paraId="436EF85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339821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203F679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3B760C8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3ACAAC5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0C42930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4338EEB" w14:textId="77777777" w:rsidTr="00C86195">
        <w:trPr>
          <w:trHeight w:val="255"/>
        </w:trPr>
        <w:tc>
          <w:tcPr>
            <w:tcW w:w="691" w:type="dxa"/>
            <w:vMerge/>
            <w:tcBorders>
              <w:left w:val="nil"/>
              <w:bottom w:val="single" w:sz="6" w:space="0" w:color="auto"/>
              <w:right w:val="nil"/>
            </w:tcBorders>
            <w:vAlign w:val="center"/>
          </w:tcPr>
          <w:p w14:paraId="43B33C2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4E17B46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single" w:sz="6" w:space="0" w:color="auto"/>
              <w:right w:val="nil"/>
            </w:tcBorders>
          </w:tcPr>
          <w:p w14:paraId="7E70C68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-0.01</w:t>
            </w:r>
          </w:p>
        </w:tc>
        <w:tc>
          <w:tcPr>
            <w:tcW w:w="621" w:type="dxa"/>
            <w:tcBorders>
              <w:top w:val="nil"/>
              <w:left w:val="nil"/>
              <w:bottom w:val="single" w:sz="6" w:space="0" w:color="auto"/>
              <w:right w:val="nil"/>
            </w:tcBorders>
          </w:tcPr>
          <w:p w14:paraId="477C431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79" w:type="dxa"/>
            <w:tcBorders>
              <w:top w:val="nil"/>
              <w:left w:val="nil"/>
              <w:bottom w:val="single" w:sz="6" w:space="0" w:color="auto"/>
              <w:right w:val="nil"/>
            </w:tcBorders>
          </w:tcPr>
          <w:p w14:paraId="0525B4E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554" w:type="dxa"/>
            <w:tcBorders>
              <w:top w:val="nil"/>
              <w:left w:val="nil"/>
              <w:bottom w:val="single" w:sz="6" w:space="0" w:color="auto"/>
              <w:right w:val="nil"/>
            </w:tcBorders>
          </w:tcPr>
          <w:p w14:paraId="129AA21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1493CD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01AF36C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621" w:type="dxa"/>
            <w:tcBorders>
              <w:top w:val="nil"/>
              <w:left w:val="nil"/>
              <w:bottom w:val="nil"/>
              <w:right w:val="nil"/>
            </w:tcBorders>
          </w:tcPr>
          <w:p w14:paraId="39D55F1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0.05</w:t>
            </w:r>
          </w:p>
        </w:tc>
        <w:tc>
          <w:tcPr>
            <w:tcW w:w="779" w:type="dxa"/>
            <w:tcBorders>
              <w:top w:val="nil"/>
              <w:left w:val="nil"/>
              <w:bottom w:val="nil"/>
              <w:right w:val="nil"/>
            </w:tcBorders>
          </w:tcPr>
          <w:p w14:paraId="49AEA7D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-0.85</w:t>
            </w:r>
          </w:p>
        </w:tc>
        <w:tc>
          <w:tcPr>
            <w:tcW w:w="554" w:type="dxa"/>
            <w:tcBorders>
              <w:top w:val="nil"/>
              <w:left w:val="nil"/>
              <w:bottom w:val="nil"/>
              <w:right w:val="nil"/>
            </w:tcBorders>
          </w:tcPr>
          <w:p w14:paraId="4C68C3F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A326F5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BE60E3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621" w:type="dxa"/>
            <w:tcBorders>
              <w:top w:val="nil"/>
              <w:left w:val="nil"/>
              <w:bottom w:val="nil"/>
              <w:right w:val="nil"/>
            </w:tcBorders>
          </w:tcPr>
          <w:p w14:paraId="33BBEA8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81" w:type="dxa"/>
            <w:tcBorders>
              <w:top w:val="nil"/>
              <w:left w:val="nil"/>
              <w:bottom w:val="nil"/>
              <w:right w:val="nil"/>
            </w:tcBorders>
          </w:tcPr>
          <w:p w14:paraId="4B21571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0.37</w:t>
            </w:r>
          </w:p>
        </w:tc>
        <w:tc>
          <w:tcPr>
            <w:tcW w:w="554" w:type="dxa"/>
            <w:tcBorders>
              <w:top w:val="nil"/>
              <w:left w:val="nil"/>
              <w:bottom w:val="nil"/>
              <w:right w:val="nil"/>
            </w:tcBorders>
          </w:tcPr>
          <w:p w14:paraId="59171EF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70ADA9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2671BBC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743DE66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05BE170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688728C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A5DCCCB" w14:textId="77777777" w:rsidTr="00C86195">
        <w:trPr>
          <w:trHeight w:val="116"/>
        </w:trPr>
        <w:tc>
          <w:tcPr>
            <w:tcW w:w="691" w:type="dxa"/>
            <w:vMerge w:val="restart"/>
            <w:tcBorders>
              <w:top w:val="single" w:sz="6" w:space="0" w:color="auto"/>
              <w:left w:val="nil"/>
              <w:right w:val="nil"/>
            </w:tcBorders>
            <w:vAlign w:val="center"/>
          </w:tcPr>
          <w:p w14:paraId="68FE8B2F"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SPT</w:t>
            </w:r>
          </w:p>
        </w:tc>
        <w:tc>
          <w:tcPr>
            <w:tcW w:w="1621" w:type="dxa"/>
            <w:tcBorders>
              <w:top w:val="single" w:sz="6" w:space="0" w:color="auto"/>
              <w:left w:val="nil"/>
              <w:bottom w:val="nil"/>
              <w:right w:val="nil"/>
            </w:tcBorders>
            <w:vAlign w:val="center"/>
          </w:tcPr>
          <w:p w14:paraId="082E84A9"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nil"/>
              <w:left w:val="nil"/>
              <w:bottom w:val="nil"/>
              <w:right w:val="nil"/>
            </w:tcBorders>
          </w:tcPr>
          <w:p w14:paraId="7BA40129"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5.75</w:t>
            </w:r>
          </w:p>
        </w:tc>
        <w:tc>
          <w:tcPr>
            <w:tcW w:w="621" w:type="dxa"/>
            <w:tcBorders>
              <w:top w:val="nil"/>
              <w:left w:val="nil"/>
              <w:bottom w:val="nil"/>
              <w:right w:val="nil"/>
            </w:tcBorders>
          </w:tcPr>
          <w:p w14:paraId="5DCD83D2"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79" w:type="dxa"/>
            <w:tcBorders>
              <w:top w:val="nil"/>
              <w:left w:val="nil"/>
              <w:bottom w:val="nil"/>
              <w:right w:val="nil"/>
            </w:tcBorders>
          </w:tcPr>
          <w:p w14:paraId="3046E7EE"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90.30</w:t>
            </w:r>
          </w:p>
        </w:tc>
        <w:tc>
          <w:tcPr>
            <w:tcW w:w="554" w:type="dxa"/>
            <w:tcBorders>
              <w:top w:val="nil"/>
              <w:left w:val="nil"/>
              <w:bottom w:val="nil"/>
              <w:right w:val="nil"/>
            </w:tcBorders>
          </w:tcPr>
          <w:p w14:paraId="2B3C6ABB"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47D75689"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single" w:sz="6" w:space="0" w:color="auto"/>
              <w:left w:val="nil"/>
              <w:bottom w:val="nil"/>
              <w:right w:val="nil"/>
            </w:tcBorders>
          </w:tcPr>
          <w:p w14:paraId="2B1F8E01"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5.62</w:t>
            </w:r>
          </w:p>
        </w:tc>
        <w:tc>
          <w:tcPr>
            <w:tcW w:w="621" w:type="dxa"/>
            <w:tcBorders>
              <w:top w:val="single" w:sz="6" w:space="0" w:color="auto"/>
              <w:left w:val="nil"/>
              <w:bottom w:val="nil"/>
              <w:right w:val="nil"/>
            </w:tcBorders>
          </w:tcPr>
          <w:p w14:paraId="749773BB"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79" w:type="dxa"/>
            <w:tcBorders>
              <w:top w:val="single" w:sz="6" w:space="0" w:color="auto"/>
              <w:left w:val="nil"/>
              <w:bottom w:val="nil"/>
              <w:right w:val="nil"/>
            </w:tcBorders>
          </w:tcPr>
          <w:p w14:paraId="713FD60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94.93</w:t>
            </w:r>
          </w:p>
        </w:tc>
        <w:tc>
          <w:tcPr>
            <w:tcW w:w="554" w:type="dxa"/>
            <w:tcBorders>
              <w:top w:val="single" w:sz="6" w:space="0" w:color="auto"/>
              <w:left w:val="nil"/>
              <w:bottom w:val="nil"/>
              <w:right w:val="nil"/>
            </w:tcBorders>
          </w:tcPr>
          <w:p w14:paraId="39039A26"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5A3D6D29"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single" w:sz="6" w:space="0" w:color="auto"/>
              <w:left w:val="nil"/>
              <w:bottom w:val="nil"/>
              <w:right w:val="nil"/>
            </w:tcBorders>
          </w:tcPr>
          <w:p w14:paraId="0191911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5.69</w:t>
            </w:r>
          </w:p>
        </w:tc>
        <w:tc>
          <w:tcPr>
            <w:tcW w:w="621" w:type="dxa"/>
            <w:tcBorders>
              <w:top w:val="single" w:sz="6" w:space="0" w:color="auto"/>
              <w:left w:val="nil"/>
              <w:bottom w:val="nil"/>
              <w:right w:val="nil"/>
            </w:tcBorders>
          </w:tcPr>
          <w:p w14:paraId="4877047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81" w:type="dxa"/>
            <w:tcBorders>
              <w:top w:val="single" w:sz="6" w:space="0" w:color="auto"/>
              <w:left w:val="nil"/>
              <w:bottom w:val="nil"/>
              <w:right w:val="nil"/>
            </w:tcBorders>
          </w:tcPr>
          <w:p w14:paraId="18F3AB3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83.54</w:t>
            </w:r>
          </w:p>
        </w:tc>
        <w:tc>
          <w:tcPr>
            <w:tcW w:w="554" w:type="dxa"/>
            <w:tcBorders>
              <w:top w:val="single" w:sz="6" w:space="0" w:color="auto"/>
              <w:left w:val="nil"/>
              <w:bottom w:val="nil"/>
              <w:right w:val="nil"/>
            </w:tcBorders>
          </w:tcPr>
          <w:p w14:paraId="56FC3BB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258ABF8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56E384A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5.86</w:t>
            </w:r>
          </w:p>
        </w:tc>
        <w:tc>
          <w:tcPr>
            <w:tcW w:w="621" w:type="dxa"/>
            <w:tcBorders>
              <w:top w:val="single" w:sz="6" w:space="0" w:color="auto"/>
              <w:left w:val="nil"/>
              <w:bottom w:val="nil"/>
              <w:right w:val="nil"/>
            </w:tcBorders>
          </w:tcPr>
          <w:p w14:paraId="7164BAE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81" w:type="dxa"/>
            <w:tcBorders>
              <w:top w:val="single" w:sz="6" w:space="0" w:color="auto"/>
              <w:left w:val="nil"/>
              <w:bottom w:val="nil"/>
              <w:right w:val="nil"/>
            </w:tcBorders>
          </w:tcPr>
          <w:p w14:paraId="40623D2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83.08</w:t>
            </w:r>
          </w:p>
        </w:tc>
        <w:tc>
          <w:tcPr>
            <w:tcW w:w="554" w:type="dxa"/>
            <w:tcBorders>
              <w:top w:val="single" w:sz="6" w:space="0" w:color="auto"/>
              <w:left w:val="nil"/>
              <w:bottom w:val="nil"/>
              <w:right w:val="nil"/>
            </w:tcBorders>
          </w:tcPr>
          <w:p w14:paraId="13CFEA5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r>
      <w:tr w:rsidR="00197C24" w14:paraId="7B890F23" w14:textId="77777777" w:rsidTr="00C86195">
        <w:trPr>
          <w:trHeight w:val="219"/>
        </w:trPr>
        <w:tc>
          <w:tcPr>
            <w:tcW w:w="691" w:type="dxa"/>
            <w:vMerge/>
            <w:tcBorders>
              <w:left w:val="nil"/>
              <w:right w:val="nil"/>
            </w:tcBorders>
            <w:vAlign w:val="center"/>
          </w:tcPr>
          <w:p w14:paraId="6B8662A2"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1D82C75B"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3D26B41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-0.35</w:t>
            </w:r>
          </w:p>
        </w:tc>
        <w:tc>
          <w:tcPr>
            <w:tcW w:w="621" w:type="dxa"/>
            <w:tcBorders>
              <w:top w:val="nil"/>
              <w:left w:val="nil"/>
              <w:bottom w:val="nil"/>
              <w:right w:val="nil"/>
            </w:tcBorders>
          </w:tcPr>
          <w:p w14:paraId="10D8B65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779" w:type="dxa"/>
            <w:tcBorders>
              <w:top w:val="nil"/>
              <w:left w:val="nil"/>
              <w:bottom w:val="nil"/>
              <w:right w:val="nil"/>
            </w:tcBorders>
          </w:tcPr>
          <w:p w14:paraId="64D91B5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-2.76</w:t>
            </w:r>
          </w:p>
        </w:tc>
        <w:tc>
          <w:tcPr>
            <w:tcW w:w="554" w:type="dxa"/>
            <w:tcBorders>
              <w:top w:val="nil"/>
              <w:left w:val="nil"/>
              <w:bottom w:val="nil"/>
              <w:right w:val="nil"/>
            </w:tcBorders>
          </w:tcPr>
          <w:p w14:paraId="77FA1D8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514CF20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0FEEEDB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-0.33</w:t>
            </w:r>
          </w:p>
        </w:tc>
        <w:tc>
          <w:tcPr>
            <w:tcW w:w="621" w:type="dxa"/>
            <w:tcBorders>
              <w:top w:val="nil"/>
              <w:left w:val="nil"/>
              <w:bottom w:val="nil"/>
              <w:right w:val="nil"/>
            </w:tcBorders>
          </w:tcPr>
          <w:p w14:paraId="5C2224C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0.11</w:t>
            </w:r>
          </w:p>
        </w:tc>
        <w:tc>
          <w:tcPr>
            <w:tcW w:w="779" w:type="dxa"/>
            <w:tcBorders>
              <w:top w:val="nil"/>
              <w:left w:val="nil"/>
              <w:bottom w:val="nil"/>
              <w:right w:val="nil"/>
            </w:tcBorders>
          </w:tcPr>
          <w:p w14:paraId="24EAA37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-2.95</w:t>
            </w:r>
          </w:p>
        </w:tc>
        <w:tc>
          <w:tcPr>
            <w:tcW w:w="554" w:type="dxa"/>
            <w:tcBorders>
              <w:top w:val="nil"/>
              <w:left w:val="nil"/>
              <w:bottom w:val="nil"/>
              <w:right w:val="nil"/>
            </w:tcBorders>
          </w:tcPr>
          <w:p w14:paraId="588DE1A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561679D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374D137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-0.25</w:t>
            </w:r>
          </w:p>
        </w:tc>
        <w:tc>
          <w:tcPr>
            <w:tcW w:w="621" w:type="dxa"/>
            <w:tcBorders>
              <w:top w:val="nil"/>
              <w:left w:val="nil"/>
              <w:bottom w:val="nil"/>
              <w:right w:val="nil"/>
            </w:tcBorders>
          </w:tcPr>
          <w:p w14:paraId="22F04DF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0.14</w:t>
            </w:r>
          </w:p>
        </w:tc>
        <w:tc>
          <w:tcPr>
            <w:tcW w:w="781" w:type="dxa"/>
            <w:tcBorders>
              <w:top w:val="nil"/>
              <w:left w:val="nil"/>
              <w:bottom w:val="nil"/>
              <w:right w:val="nil"/>
            </w:tcBorders>
          </w:tcPr>
          <w:p w14:paraId="77ECBE9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-1.83</w:t>
            </w:r>
          </w:p>
        </w:tc>
        <w:tc>
          <w:tcPr>
            <w:tcW w:w="554" w:type="dxa"/>
            <w:tcBorders>
              <w:top w:val="nil"/>
              <w:left w:val="nil"/>
              <w:bottom w:val="nil"/>
              <w:right w:val="nil"/>
            </w:tcBorders>
          </w:tcPr>
          <w:p w14:paraId="5059C03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E2ED6F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05F9A04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-0.55</w:t>
            </w:r>
          </w:p>
        </w:tc>
        <w:tc>
          <w:tcPr>
            <w:tcW w:w="621" w:type="dxa"/>
            <w:tcBorders>
              <w:top w:val="nil"/>
              <w:left w:val="nil"/>
              <w:bottom w:val="nil"/>
              <w:right w:val="nil"/>
            </w:tcBorders>
          </w:tcPr>
          <w:p w14:paraId="5487199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0.14</w:t>
            </w:r>
          </w:p>
        </w:tc>
        <w:tc>
          <w:tcPr>
            <w:tcW w:w="781" w:type="dxa"/>
            <w:tcBorders>
              <w:top w:val="nil"/>
              <w:left w:val="nil"/>
              <w:bottom w:val="nil"/>
              <w:right w:val="nil"/>
            </w:tcBorders>
          </w:tcPr>
          <w:p w14:paraId="5DEC8B9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-3.90</w:t>
            </w:r>
          </w:p>
        </w:tc>
        <w:tc>
          <w:tcPr>
            <w:tcW w:w="554" w:type="dxa"/>
            <w:tcBorders>
              <w:top w:val="nil"/>
              <w:left w:val="nil"/>
              <w:bottom w:val="nil"/>
              <w:right w:val="nil"/>
            </w:tcBorders>
          </w:tcPr>
          <w:p w14:paraId="56B5123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r>
      <w:tr w:rsidR="00197C24" w14:paraId="4001C48A" w14:textId="77777777" w:rsidTr="00C86195">
        <w:trPr>
          <w:trHeight w:val="152"/>
        </w:trPr>
        <w:tc>
          <w:tcPr>
            <w:tcW w:w="691" w:type="dxa"/>
            <w:vMerge/>
            <w:tcBorders>
              <w:left w:val="nil"/>
              <w:right w:val="nil"/>
            </w:tcBorders>
            <w:vAlign w:val="center"/>
          </w:tcPr>
          <w:p w14:paraId="5416AA46"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048F2350"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024A6C6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0.15</w:t>
            </w:r>
          </w:p>
        </w:tc>
        <w:tc>
          <w:tcPr>
            <w:tcW w:w="621" w:type="dxa"/>
            <w:tcBorders>
              <w:top w:val="nil"/>
              <w:left w:val="nil"/>
              <w:bottom w:val="nil"/>
              <w:right w:val="nil"/>
            </w:tcBorders>
          </w:tcPr>
          <w:p w14:paraId="7C2DC26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779" w:type="dxa"/>
            <w:tcBorders>
              <w:top w:val="nil"/>
              <w:left w:val="nil"/>
              <w:bottom w:val="nil"/>
              <w:right w:val="nil"/>
            </w:tcBorders>
          </w:tcPr>
          <w:p w14:paraId="02879D2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2.32</w:t>
            </w:r>
          </w:p>
        </w:tc>
        <w:tc>
          <w:tcPr>
            <w:tcW w:w="554" w:type="dxa"/>
            <w:tcBorders>
              <w:top w:val="nil"/>
              <w:left w:val="nil"/>
              <w:bottom w:val="nil"/>
              <w:right w:val="nil"/>
            </w:tcBorders>
          </w:tcPr>
          <w:p w14:paraId="27A3858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4747638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18C1A20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621" w:type="dxa"/>
            <w:tcBorders>
              <w:top w:val="nil"/>
              <w:left w:val="nil"/>
              <w:bottom w:val="nil"/>
              <w:right w:val="nil"/>
            </w:tcBorders>
          </w:tcPr>
          <w:p w14:paraId="5771058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779" w:type="dxa"/>
            <w:tcBorders>
              <w:top w:val="nil"/>
              <w:left w:val="nil"/>
              <w:bottom w:val="nil"/>
              <w:right w:val="nil"/>
            </w:tcBorders>
          </w:tcPr>
          <w:p w14:paraId="25ED43D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1.95</w:t>
            </w:r>
          </w:p>
        </w:tc>
        <w:tc>
          <w:tcPr>
            <w:tcW w:w="554" w:type="dxa"/>
            <w:tcBorders>
              <w:top w:val="nil"/>
              <w:left w:val="nil"/>
              <w:bottom w:val="nil"/>
              <w:right w:val="nil"/>
            </w:tcBorders>
          </w:tcPr>
          <w:p w14:paraId="1A4F588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10333D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2E7A26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621" w:type="dxa"/>
            <w:tcBorders>
              <w:top w:val="nil"/>
              <w:left w:val="nil"/>
              <w:bottom w:val="nil"/>
              <w:right w:val="nil"/>
            </w:tcBorders>
          </w:tcPr>
          <w:p w14:paraId="2B4F372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781" w:type="dxa"/>
            <w:tcBorders>
              <w:top w:val="nil"/>
              <w:left w:val="nil"/>
              <w:bottom w:val="nil"/>
              <w:right w:val="nil"/>
            </w:tcBorders>
          </w:tcPr>
          <w:p w14:paraId="1903507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0.74</w:t>
            </w:r>
          </w:p>
        </w:tc>
        <w:tc>
          <w:tcPr>
            <w:tcW w:w="554" w:type="dxa"/>
            <w:tcBorders>
              <w:top w:val="nil"/>
              <w:left w:val="nil"/>
              <w:bottom w:val="nil"/>
              <w:right w:val="nil"/>
            </w:tcBorders>
          </w:tcPr>
          <w:p w14:paraId="2F32F71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13F067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9E8423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621" w:type="dxa"/>
            <w:tcBorders>
              <w:top w:val="nil"/>
              <w:left w:val="nil"/>
              <w:bottom w:val="nil"/>
              <w:right w:val="nil"/>
            </w:tcBorders>
          </w:tcPr>
          <w:p w14:paraId="5E415E9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0.09</w:t>
            </w:r>
          </w:p>
        </w:tc>
        <w:tc>
          <w:tcPr>
            <w:tcW w:w="781" w:type="dxa"/>
            <w:tcBorders>
              <w:top w:val="nil"/>
              <w:left w:val="nil"/>
              <w:bottom w:val="nil"/>
              <w:right w:val="nil"/>
            </w:tcBorders>
          </w:tcPr>
          <w:p w14:paraId="0CD7D26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0.94</w:t>
            </w:r>
          </w:p>
        </w:tc>
        <w:tc>
          <w:tcPr>
            <w:tcW w:w="554" w:type="dxa"/>
            <w:tcBorders>
              <w:top w:val="nil"/>
              <w:left w:val="nil"/>
              <w:bottom w:val="nil"/>
              <w:right w:val="nil"/>
            </w:tcBorders>
          </w:tcPr>
          <w:p w14:paraId="4EAF8EB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08D8C447" w14:textId="77777777" w:rsidTr="00C86195">
        <w:trPr>
          <w:trHeight w:val="97"/>
        </w:trPr>
        <w:tc>
          <w:tcPr>
            <w:tcW w:w="691" w:type="dxa"/>
            <w:vMerge/>
            <w:tcBorders>
              <w:left w:val="nil"/>
              <w:bottom w:val="single" w:sz="6" w:space="0" w:color="auto"/>
              <w:right w:val="nil"/>
            </w:tcBorders>
            <w:vAlign w:val="center"/>
          </w:tcPr>
          <w:p w14:paraId="1EDDAA5E"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38DD8F85"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nil"/>
              <w:right w:val="nil"/>
            </w:tcBorders>
          </w:tcPr>
          <w:p w14:paraId="26D7C41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0.14</w:t>
            </w:r>
          </w:p>
        </w:tc>
        <w:tc>
          <w:tcPr>
            <w:tcW w:w="621" w:type="dxa"/>
            <w:tcBorders>
              <w:top w:val="nil"/>
              <w:left w:val="nil"/>
              <w:bottom w:val="nil"/>
              <w:right w:val="nil"/>
            </w:tcBorders>
          </w:tcPr>
          <w:p w14:paraId="3E89CFD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779" w:type="dxa"/>
            <w:tcBorders>
              <w:top w:val="nil"/>
              <w:left w:val="nil"/>
              <w:bottom w:val="nil"/>
              <w:right w:val="nil"/>
            </w:tcBorders>
          </w:tcPr>
          <w:p w14:paraId="47F6404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1.15</w:t>
            </w:r>
          </w:p>
        </w:tc>
        <w:tc>
          <w:tcPr>
            <w:tcW w:w="554" w:type="dxa"/>
            <w:tcBorders>
              <w:top w:val="nil"/>
              <w:left w:val="nil"/>
              <w:bottom w:val="nil"/>
              <w:right w:val="nil"/>
            </w:tcBorders>
          </w:tcPr>
          <w:p w14:paraId="4D0C6B8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0854F4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single" w:sz="6" w:space="0" w:color="auto"/>
              <w:right w:val="nil"/>
            </w:tcBorders>
          </w:tcPr>
          <w:p w14:paraId="453EB2E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0.11</w:t>
            </w:r>
          </w:p>
        </w:tc>
        <w:tc>
          <w:tcPr>
            <w:tcW w:w="621" w:type="dxa"/>
            <w:tcBorders>
              <w:top w:val="nil"/>
              <w:left w:val="nil"/>
              <w:bottom w:val="single" w:sz="6" w:space="0" w:color="auto"/>
              <w:right w:val="nil"/>
            </w:tcBorders>
          </w:tcPr>
          <w:p w14:paraId="1162219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779" w:type="dxa"/>
            <w:tcBorders>
              <w:top w:val="nil"/>
              <w:left w:val="nil"/>
              <w:bottom w:val="single" w:sz="6" w:space="0" w:color="auto"/>
              <w:right w:val="nil"/>
            </w:tcBorders>
          </w:tcPr>
          <w:p w14:paraId="7CB0216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0.84</w:t>
            </w:r>
          </w:p>
        </w:tc>
        <w:tc>
          <w:tcPr>
            <w:tcW w:w="554" w:type="dxa"/>
            <w:tcBorders>
              <w:top w:val="nil"/>
              <w:left w:val="nil"/>
              <w:bottom w:val="single" w:sz="6" w:space="0" w:color="auto"/>
              <w:right w:val="nil"/>
            </w:tcBorders>
          </w:tcPr>
          <w:p w14:paraId="0BFE746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3BC4D40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single" w:sz="6" w:space="0" w:color="auto"/>
              <w:right w:val="nil"/>
            </w:tcBorders>
          </w:tcPr>
          <w:p w14:paraId="09081D3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-0.11</w:t>
            </w:r>
          </w:p>
        </w:tc>
        <w:tc>
          <w:tcPr>
            <w:tcW w:w="621" w:type="dxa"/>
            <w:tcBorders>
              <w:top w:val="nil"/>
              <w:left w:val="nil"/>
              <w:bottom w:val="single" w:sz="6" w:space="0" w:color="auto"/>
              <w:right w:val="nil"/>
            </w:tcBorders>
          </w:tcPr>
          <w:p w14:paraId="175591B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0.16</w:t>
            </w:r>
          </w:p>
        </w:tc>
        <w:tc>
          <w:tcPr>
            <w:tcW w:w="781" w:type="dxa"/>
            <w:tcBorders>
              <w:top w:val="nil"/>
              <w:left w:val="nil"/>
              <w:bottom w:val="single" w:sz="6" w:space="0" w:color="auto"/>
              <w:right w:val="nil"/>
            </w:tcBorders>
          </w:tcPr>
          <w:p w14:paraId="48C2C41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-0.71</w:t>
            </w:r>
          </w:p>
        </w:tc>
        <w:tc>
          <w:tcPr>
            <w:tcW w:w="554" w:type="dxa"/>
            <w:tcBorders>
              <w:top w:val="nil"/>
              <w:left w:val="nil"/>
              <w:bottom w:val="single" w:sz="6" w:space="0" w:color="auto"/>
              <w:right w:val="nil"/>
            </w:tcBorders>
          </w:tcPr>
          <w:p w14:paraId="72E94DD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B5C26B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single" w:sz="6" w:space="0" w:color="auto"/>
              <w:right w:val="nil"/>
            </w:tcBorders>
          </w:tcPr>
          <w:p w14:paraId="194727C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621" w:type="dxa"/>
            <w:tcBorders>
              <w:top w:val="nil"/>
              <w:left w:val="nil"/>
              <w:bottom w:val="single" w:sz="6" w:space="0" w:color="auto"/>
              <w:right w:val="nil"/>
            </w:tcBorders>
          </w:tcPr>
          <w:p w14:paraId="59CD042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0.17</w:t>
            </w:r>
          </w:p>
        </w:tc>
        <w:tc>
          <w:tcPr>
            <w:tcW w:w="781" w:type="dxa"/>
            <w:tcBorders>
              <w:top w:val="nil"/>
              <w:left w:val="nil"/>
              <w:bottom w:val="single" w:sz="6" w:space="0" w:color="auto"/>
              <w:right w:val="nil"/>
            </w:tcBorders>
          </w:tcPr>
          <w:p w14:paraId="2924713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0.24</w:t>
            </w:r>
          </w:p>
        </w:tc>
        <w:tc>
          <w:tcPr>
            <w:tcW w:w="554" w:type="dxa"/>
            <w:tcBorders>
              <w:top w:val="nil"/>
              <w:left w:val="nil"/>
              <w:bottom w:val="single" w:sz="6" w:space="0" w:color="auto"/>
              <w:right w:val="nil"/>
            </w:tcBorders>
          </w:tcPr>
          <w:p w14:paraId="7617C47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2299980F" w14:textId="77777777" w:rsidTr="00C86195">
        <w:trPr>
          <w:trHeight w:val="184"/>
        </w:trPr>
        <w:tc>
          <w:tcPr>
            <w:tcW w:w="691" w:type="dxa"/>
            <w:vMerge w:val="restart"/>
            <w:tcBorders>
              <w:top w:val="single" w:sz="6" w:space="0" w:color="auto"/>
              <w:left w:val="nil"/>
              <w:right w:val="nil"/>
            </w:tcBorders>
            <w:vAlign w:val="center"/>
          </w:tcPr>
          <w:p w14:paraId="7EEE905C"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vertAlign w:val="superscript"/>
                <w:lang w:val="en-US"/>
              </w:rPr>
            </w:pPr>
            <w:r>
              <w:rPr>
                <w:rFonts w:ascii="Times New Roman" w:eastAsiaTheme="minorEastAsia" w:hAnsi="Times New Roman" w:cs="Times New Roman"/>
                <w:color w:val="000000"/>
                <w:sz w:val="16"/>
                <w:szCs w:val="16"/>
                <w:lang w:val="en-US"/>
              </w:rPr>
              <w:t>RI</w:t>
            </w:r>
            <w:r>
              <w:rPr>
                <w:rFonts w:ascii="Times New Roman" w:eastAsiaTheme="minorEastAsia" w:hAnsi="Times New Roman" w:cs="Times New Roman"/>
                <w:color w:val="000000"/>
                <w:sz w:val="16"/>
                <w:szCs w:val="16"/>
                <w:vertAlign w:val="superscript"/>
                <w:lang w:val="en-US"/>
              </w:rPr>
              <w:t>†</w:t>
            </w:r>
          </w:p>
        </w:tc>
        <w:tc>
          <w:tcPr>
            <w:tcW w:w="1621" w:type="dxa"/>
            <w:tcBorders>
              <w:top w:val="single" w:sz="6" w:space="0" w:color="auto"/>
              <w:left w:val="nil"/>
              <w:bottom w:val="nil"/>
              <w:right w:val="nil"/>
            </w:tcBorders>
            <w:vAlign w:val="center"/>
          </w:tcPr>
          <w:p w14:paraId="21251EF2"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single" w:sz="6" w:space="0" w:color="auto"/>
              <w:left w:val="nil"/>
              <w:bottom w:val="nil"/>
              <w:right w:val="nil"/>
            </w:tcBorders>
          </w:tcPr>
          <w:p w14:paraId="2820F7C4"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0.07</w:t>
            </w:r>
          </w:p>
        </w:tc>
        <w:tc>
          <w:tcPr>
            <w:tcW w:w="621" w:type="dxa"/>
            <w:tcBorders>
              <w:top w:val="single" w:sz="6" w:space="0" w:color="auto"/>
              <w:left w:val="nil"/>
              <w:bottom w:val="nil"/>
              <w:right w:val="nil"/>
            </w:tcBorders>
          </w:tcPr>
          <w:p w14:paraId="13CDE97B"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0.18</w:t>
            </w:r>
          </w:p>
        </w:tc>
        <w:tc>
          <w:tcPr>
            <w:tcW w:w="779" w:type="dxa"/>
            <w:tcBorders>
              <w:top w:val="single" w:sz="6" w:space="0" w:color="auto"/>
              <w:left w:val="nil"/>
              <w:bottom w:val="nil"/>
              <w:right w:val="nil"/>
            </w:tcBorders>
          </w:tcPr>
          <w:p w14:paraId="5D82CDE7"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-4.07</w:t>
            </w:r>
          </w:p>
        </w:tc>
        <w:tc>
          <w:tcPr>
            <w:tcW w:w="554" w:type="dxa"/>
            <w:tcBorders>
              <w:top w:val="single" w:sz="6" w:space="0" w:color="auto"/>
              <w:left w:val="nil"/>
              <w:bottom w:val="nil"/>
              <w:right w:val="nil"/>
            </w:tcBorders>
          </w:tcPr>
          <w:p w14:paraId="7E21F5EC"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7E46B39"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10F259BA"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-1.40</w:t>
            </w:r>
          </w:p>
        </w:tc>
        <w:tc>
          <w:tcPr>
            <w:tcW w:w="621" w:type="dxa"/>
            <w:tcBorders>
              <w:top w:val="nil"/>
              <w:left w:val="nil"/>
              <w:bottom w:val="nil"/>
              <w:right w:val="nil"/>
            </w:tcBorders>
          </w:tcPr>
          <w:p w14:paraId="3C68FD54"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0.17</w:t>
            </w:r>
          </w:p>
        </w:tc>
        <w:tc>
          <w:tcPr>
            <w:tcW w:w="779" w:type="dxa"/>
            <w:tcBorders>
              <w:top w:val="nil"/>
              <w:left w:val="nil"/>
              <w:bottom w:val="nil"/>
              <w:right w:val="nil"/>
            </w:tcBorders>
          </w:tcPr>
          <w:p w14:paraId="22CB414E"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-8.90</w:t>
            </w:r>
          </w:p>
        </w:tc>
        <w:tc>
          <w:tcPr>
            <w:tcW w:w="554" w:type="dxa"/>
            <w:tcBorders>
              <w:top w:val="nil"/>
              <w:left w:val="nil"/>
              <w:bottom w:val="nil"/>
              <w:right w:val="nil"/>
            </w:tcBorders>
          </w:tcPr>
          <w:p w14:paraId="6A95133E"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4101D6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945814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-1.19</w:t>
            </w:r>
          </w:p>
        </w:tc>
        <w:tc>
          <w:tcPr>
            <w:tcW w:w="621" w:type="dxa"/>
            <w:tcBorders>
              <w:top w:val="nil"/>
              <w:left w:val="nil"/>
              <w:bottom w:val="nil"/>
              <w:right w:val="nil"/>
            </w:tcBorders>
          </w:tcPr>
          <w:p w14:paraId="6A7DD19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0.17</w:t>
            </w:r>
          </w:p>
        </w:tc>
        <w:tc>
          <w:tcPr>
            <w:tcW w:w="781" w:type="dxa"/>
            <w:tcBorders>
              <w:top w:val="nil"/>
              <w:left w:val="nil"/>
              <w:bottom w:val="nil"/>
              <w:right w:val="nil"/>
            </w:tcBorders>
          </w:tcPr>
          <w:p w14:paraId="77DF7D2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-7.16</w:t>
            </w:r>
          </w:p>
        </w:tc>
        <w:tc>
          <w:tcPr>
            <w:tcW w:w="554" w:type="dxa"/>
            <w:tcBorders>
              <w:top w:val="nil"/>
              <w:left w:val="nil"/>
              <w:bottom w:val="nil"/>
              <w:right w:val="nil"/>
            </w:tcBorders>
          </w:tcPr>
          <w:p w14:paraId="53D12A7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A5612D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31D50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46B1464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19E2C7A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2C10FBD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5627744D" w14:textId="77777777" w:rsidTr="00C86195">
        <w:trPr>
          <w:trHeight w:val="145"/>
        </w:trPr>
        <w:tc>
          <w:tcPr>
            <w:tcW w:w="691" w:type="dxa"/>
            <w:vMerge/>
            <w:tcBorders>
              <w:left w:val="nil"/>
              <w:right w:val="nil"/>
            </w:tcBorders>
            <w:vAlign w:val="center"/>
          </w:tcPr>
          <w:p w14:paraId="796B3915"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2179DF54"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5B79675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-0.49</w:t>
            </w:r>
          </w:p>
        </w:tc>
        <w:tc>
          <w:tcPr>
            <w:tcW w:w="621" w:type="dxa"/>
            <w:tcBorders>
              <w:top w:val="nil"/>
              <w:left w:val="nil"/>
              <w:bottom w:val="nil"/>
              <w:right w:val="nil"/>
            </w:tcBorders>
          </w:tcPr>
          <w:p w14:paraId="5B7F506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0.35</w:t>
            </w:r>
          </w:p>
        </w:tc>
        <w:tc>
          <w:tcPr>
            <w:tcW w:w="779" w:type="dxa"/>
            <w:tcBorders>
              <w:top w:val="nil"/>
              <w:left w:val="nil"/>
              <w:bottom w:val="nil"/>
              <w:right w:val="nil"/>
            </w:tcBorders>
          </w:tcPr>
          <w:p w14:paraId="3E3D1FD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-1.39</w:t>
            </w:r>
          </w:p>
        </w:tc>
        <w:tc>
          <w:tcPr>
            <w:tcW w:w="554" w:type="dxa"/>
            <w:tcBorders>
              <w:top w:val="nil"/>
              <w:left w:val="nil"/>
              <w:bottom w:val="nil"/>
              <w:right w:val="nil"/>
            </w:tcBorders>
          </w:tcPr>
          <w:p w14:paraId="49FA73E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283E7DF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0072C33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-0.12</w:t>
            </w:r>
          </w:p>
        </w:tc>
        <w:tc>
          <w:tcPr>
            <w:tcW w:w="621" w:type="dxa"/>
            <w:tcBorders>
              <w:top w:val="nil"/>
              <w:left w:val="nil"/>
              <w:bottom w:val="nil"/>
              <w:right w:val="nil"/>
            </w:tcBorders>
          </w:tcPr>
          <w:p w14:paraId="4DB8236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0.28</w:t>
            </w:r>
          </w:p>
        </w:tc>
        <w:tc>
          <w:tcPr>
            <w:tcW w:w="779" w:type="dxa"/>
            <w:tcBorders>
              <w:top w:val="nil"/>
              <w:left w:val="nil"/>
              <w:bottom w:val="nil"/>
              <w:right w:val="nil"/>
            </w:tcBorders>
          </w:tcPr>
          <w:p w14:paraId="2C33A52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-0.42</w:t>
            </w:r>
          </w:p>
        </w:tc>
        <w:tc>
          <w:tcPr>
            <w:tcW w:w="554" w:type="dxa"/>
            <w:tcBorders>
              <w:top w:val="nil"/>
              <w:left w:val="nil"/>
              <w:bottom w:val="nil"/>
              <w:right w:val="nil"/>
            </w:tcBorders>
          </w:tcPr>
          <w:p w14:paraId="5454847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96AB04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1CF8A47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-0.43</w:t>
            </w:r>
          </w:p>
        </w:tc>
        <w:tc>
          <w:tcPr>
            <w:tcW w:w="621" w:type="dxa"/>
            <w:tcBorders>
              <w:top w:val="nil"/>
              <w:left w:val="nil"/>
              <w:bottom w:val="nil"/>
              <w:right w:val="nil"/>
            </w:tcBorders>
          </w:tcPr>
          <w:p w14:paraId="09C9ACC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0.25</w:t>
            </w:r>
          </w:p>
        </w:tc>
        <w:tc>
          <w:tcPr>
            <w:tcW w:w="781" w:type="dxa"/>
            <w:tcBorders>
              <w:top w:val="nil"/>
              <w:left w:val="nil"/>
              <w:bottom w:val="nil"/>
              <w:right w:val="nil"/>
            </w:tcBorders>
          </w:tcPr>
          <w:p w14:paraId="18F59EA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-1.72</w:t>
            </w:r>
          </w:p>
        </w:tc>
        <w:tc>
          <w:tcPr>
            <w:tcW w:w="554" w:type="dxa"/>
            <w:tcBorders>
              <w:top w:val="nil"/>
              <w:left w:val="nil"/>
              <w:bottom w:val="nil"/>
              <w:right w:val="nil"/>
            </w:tcBorders>
          </w:tcPr>
          <w:p w14:paraId="21D3BF5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360243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2A59B03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4DC8FE5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32D27F2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5065382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143E8A3D" w14:textId="77777777" w:rsidTr="00C86195">
        <w:trPr>
          <w:trHeight w:val="105"/>
        </w:trPr>
        <w:tc>
          <w:tcPr>
            <w:tcW w:w="691" w:type="dxa"/>
            <w:vMerge/>
            <w:tcBorders>
              <w:left w:val="nil"/>
              <w:right w:val="nil"/>
            </w:tcBorders>
            <w:vAlign w:val="center"/>
          </w:tcPr>
          <w:p w14:paraId="42A582CB"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629770E6"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66D3088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0.43</w:t>
            </w:r>
          </w:p>
        </w:tc>
        <w:tc>
          <w:tcPr>
            <w:tcW w:w="621" w:type="dxa"/>
            <w:tcBorders>
              <w:top w:val="nil"/>
              <w:left w:val="nil"/>
              <w:bottom w:val="nil"/>
              <w:right w:val="nil"/>
            </w:tcBorders>
          </w:tcPr>
          <w:p w14:paraId="48FA651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0.12</w:t>
            </w:r>
          </w:p>
        </w:tc>
        <w:tc>
          <w:tcPr>
            <w:tcW w:w="779" w:type="dxa"/>
            <w:tcBorders>
              <w:top w:val="nil"/>
              <w:left w:val="nil"/>
              <w:bottom w:val="nil"/>
              <w:right w:val="nil"/>
            </w:tcBorders>
          </w:tcPr>
          <w:p w14:paraId="490481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3.57</w:t>
            </w:r>
          </w:p>
        </w:tc>
        <w:tc>
          <w:tcPr>
            <w:tcW w:w="554" w:type="dxa"/>
            <w:tcBorders>
              <w:top w:val="nil"/>
              <w:left w:val="nil"/>
              <w:bottom w:val="nil"/>
              <w:right w:val="nil"/>
            </w:tcBorders>
          </w:tcPr>
          <w:p w14:paraId="4CF3EDD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44F8013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79533F9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0.31</w:t>
            </w:r>
          </w:p>
        </w:tc>
        <w:tc>
          <w:tcPr>
            <w:tcW w:w="621" w:type="dxa"/>
            <w:tcBorders>
              <w:top w:val="nil"/>
              <w:left w:val="nil"/>
              <w:bottom w:val="nil"/>
              <w:right w:val="nil"/>
            </w:tcBorders>
          </w:tcPr>
          <w:p w14:paraId="09BC89C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0.14</w:t>
            </w:r>
          </w:p>
        </w:tc>
        <w:tc>
          <w:tcPr>
            <w:tcW w:w="779" w:type="dxa"/>
            <w:tcBorders>
              <w:top w:val="nil"/>
              <w:left w:val="nil"/>
              <w:bottom w:val="nil"/>
              <w:right w:val="nil"/>
            </w:tcBorders>
          </w:tcPr>
          <w:p w14:paraId="20FEA16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2.15</w:t>
            </w:r>
          </w:p>
        </w:tc>
        <w:tc>
          <w:tcPr>
            <w:tcW w:w="554" w:type="dxa"/>
            <w:tcBorders>
              <w:top w:val="nil"/>
              <w:left w:val="nil"/>
              <w:bottom w:val="nil"/>
              <w:right w:val="nil"/>
            </w:tcBorders>
          </w:tcPr>
          <w:p w14:paraId="638223B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2A1DC2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6687C3D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0.04</w:t>
            </w:r>
          </w:p>
        </w:tc>
        <w:tc>
          <w:tcPr>
            <w:tcW w:w="621" w:type="dxa"/>
            <w:tcBorders>
              <w:top w:val="nil"/>
              <w:left w:val="nil"/>
              <w:bottom w:val="nil"/>
              <w:right w:val="nil"/>
            </w:tcBorders>
          </w:tcPr>
          <w:p w14:paraId="0171231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0.14</w:t>
            </w:r>
          </w:p>
        </w:tc>
        <w:tc>
          <w:tcPr>
            <w:tcW w:w="781" w:type="dxa"/>
            <w:tcBorders>
              <w:top w:val="nil"/>
              <w:left w:val="nil"/>
              <w:bottom w:val="nil"/>
              <w:right w:val="nil"/>
            </w:tcBorders>
          </w:tcPr>
          <w:p w14:paraId="6C5BF93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0.32</w:t>
            </w:r>
          </w:p>
        </w:tc>
        <w:tc>
          <w:tcPr>
            <w:tcW w:w="554" w:type="dxa"/>
            <w:tcBorders>
              <w:top w:val="nil"/>
              <w:left w:val="nil"/>
              <w:bottom w:val="nil"/>
              <w:right w:val="nil"/>
            </w:tcBorders>
          </w:tcPr>
          <w:p w14:paraId="1F75180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6A28014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1BC63C9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1F0E417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00F36F2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15FC89C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4F1B8F6C" w14:textId="77777777" w:rsidTr="00C86195">
        <w:trPr>
          <w:trHeight w:val="193"/>
        </w:trPr>
        <w:tc>
          <w:tcPr>
            <w:tcW w:w="691" w:type="dxa"/>
            <w:vMerge/>
            <w:tcBorders>
              <w:left w:val="nil"/>
              <w:bottom w:val="single" w:sz="6" w:space="0" w:color="auto"/>
              <w:right w:val="nil"/>
            </w:tcBorders>
            <w:vAlign w:val="center"/>
          </w:tcPr>
          <w:p w14:paraId="3E49F733"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6" w:space="0" w:color="auto"/>
              <w:right w:val="nil"/>
            </w:tcBorders>
            <w:vAlign w:val="center"/>
          </w:tcPr>
          <w:p w14:paraId="369D4817"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single" w:sz="6" w:space="0" w:color="auto"/>
              <w:right w:val="nil"/>
            </w:tcBorders>
          </w:tcPr>
          <w:p w14:paraId="4AE3735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0.11</w:t>
            </w:r>
          </w:p>
        </w:tc>
        <w:tc>
          <w:tcPr>
            <w:tcW w:w="621" w:type="dxa"/>
            <w:tcBorders>
              <w:top w:val="nil"/>
              <w:left w:val="nil"/>
              <w:bottom w:val="single" w:sz="6" w:space="0" w:color="auto"/>
              <w:right w:val="nil"/>
            </w:tcBorders>
          </w:tcPr>
          <w:p w14:paraId="12CDD54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0.23</w:t>
            </w:r>
          </w:p>
        </w:tc>
        <w:tc>
          <w:tcPr>
            <w:tcW w:w="779" w:type="dxa"/>
            <w:tcBorders>
              <w:top w:val="nil"/>
              <w:left w:val="nil"/>
              <w:bottom w:val="single" w:sz="6" w:space="0" w:color="auto"/>
              <w:right w:val="nil"/>
            </w:tcBorders>
          </w:tcPr>
          <w:p w14:paraId="7D7B255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0.46</w:t>
            </w:r>
          </w:p>
        </w:tc>
        <w:tc>
          <w:tcPr>
            <w:tcW w:w="554" w:type="dxa"/>
            <w:tcBorders>
              <w:top w:val="nil"/>
              <w:left w:val="nil"/>
              <w:bottom w:val="single" w:sz="6" w:space="0" w:color="auto"/>
              <w:right w:val="nil"/>
            </w:tcBorders>
          </w:tcPr>
          <w:p w14:paraId="78541E5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4E1D088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4ADD3F4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621" w:type="dxa"/>
            <w:tcBorders>
              <w:top w:val="nil"/>
              <w:left w:val="nil"/>
              <w:bottom w:val="nil"/>
              <w:right w:val="nil"/>
            </w:tcBorders>
          </w:tcPr>
          <w:p w14:paraId="24D1093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0.27</w:t>
            </w:r>
          </w:p>
        </w:tc>
        <w:tc>
          <w:tcPr>
            <w:tcW w:w="779" w:type="dxa"/>
            <w:tcBorders>
              <w:top w:val="nil"/>
              <w:left w:val="nil"/>
              <w:bottom w:val="nil"/>
              <w:right w:val="nil"/>
            </w:tcBorders>
          </w:tcPr>
          <w:p w14:paraId="025A6F7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-0.28</w:t>
            </w:r>
          </w:p>
        </w:tc>
        <w:tc>
          <w:tcPr>
            <w:tcW w:w="554" w:type="dxa"/>
            <w:tcBorders>
              <w:top w:val="nil"/>
              <w:left w:val="nil"/>
              <w:bottom w:val="nil"/>
              <w:right w:val="nil"/>
            </w:tcBorders>
          </w:tcPr>
          <w:p w14:paraId="62724FA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667122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4B2FB05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0.28</w:t>
            </w:r>
          </w:p>
        </w:tc>
        <w:tc>
          <w:tcPr>
            <w:tcW w:w="621" w:type="dxa"/>
            <w:tcBorders>
              <w:top w:val="nil"/>
              <w:left w:val="nil"/>
              <w:bottom w:val="nil"/>
              <w:right w:val="nil"/>
            </w:tcBorders>
          </w:tcPr>
          <w:p w14:paraId="7F8CDB7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0.26</w:t>
            </w:r>
          </w:p>
        </w:tc>
        <w:tc>
          <w:tcPr>
            <w:tcW w:w="781" w:type="dxa"/>
            <w:tcBorders>
              <w:top w:val="nil"/>
              <w:left w:val="nil"/>
              <w:bottom w:val="nil"/>
              <w:right w:val="nil"/>
            </w:tcBorders>
          </w:tcPr>
          <w:p w14:paraId="59CC203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1.07</w:t>
            </w:r>
          </w:p>
        </w:tc>
        <w:tc>
          <w:tcPr>
            <w:tcW w:w="554" w:type="dxa"/>
            <w:tcBorders>
              <w:top w:val="nil"/>
              <w:left w:val="nil"/>
              <w:bottom w:val="nil"/>
              <w:right w:val="nil"/>
            </w:tcBorders>
          </w:tcPr>
          <w:p w14:paraId="06FDFDC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58FCD26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76203B2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21" w:type="dxa"/>
            <w:tcBorders>
              <w:top w:val="nil"/>
              <w:left w:val="nil"/>
              <w:bottom w:val="nil"/>
              <w:right w:val="nil"/>
            </w:tcBorders>
          </w:tcPr>
          <w:p w14:paraId="4D89B4B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81" w:type="dxa"/>
            <w:tcBorders>
              <w:top w:val="nil"/>
              <w:left w:val="nil"/>
              <w:bottom w:val="nil"/>
              <w:right w:val="nil"/>
            </w:tcBorders>
          </w:tcPr>
          <w:p w14:paraId="36E7766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554" w:type="dxa"/>
            <w:tcBorders>
              <w:top w:val="nil"/>
              <w:left w:val="nil"/>
              <w:bottom w:val="nil"/>
              <w:right w:val="nil"/>
            </w:tcBorders>
          </w:tcPr>
          <w:p w14:paraId="68B6FD2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7E3A66A0" w14:textId="77777777" w:rsidTr="00C86195">
        <w:trPr>
          <w:trHeight w:val="124"/>
        </w:trPr>
        <w:tc>
          <w:tcPr>
            <w:tcW w:w="691" w:type="dxa"/>
            <w:vMerge w:val="restart"/>
            <w:tcBorders>
              <w:top w:val="single" w:sz="6" w:space="0" w:color="auto"/>
              <w:left w:val="nil"/>
              <w:right w:val="nil"/>
            </w:tcBorders>
            <w:vAlign w:val="center"/>
          </w:tcPr>
          <w:p w14:paraId="6F5A0789"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vertAlign w:val="superscript"/>
                <w:lang w:val="en-US"/>
              </w:rPr>
            </w:pPr>
            <w:r>
              <w:rPr>
                <w:rFonts w:ascii="Times New Roman" w:eastAsiaTheme="minorEastAsia" w:hAnsi="Times New Roman" w:cs="Times New Roman"/>
                <w:color w:val="000000"/>
                <w:sz w:val="16"/>
                <w:szCs w:val="16"/>
                <w:lang w:val="en-US"/>
              </w:rPr>
              <w:t>RO</w:t>
            </w:r>
            <w:r>
              <w:rPr>
                <w:rFonts w:ascii="Times New Roman" w:eastAsiaTheme="minorEastAsia" w:hAnsi="Times New Roman" w:cs="Times New Roman"/>
                <w:color w:val="000000"/>
                <w:sz w:val="16"/>
                <w:szCs w:val="16"/>
                <w:vertAlign w:val="superscript"/>
                <w:lang w:val="en-US"/>
              </w:rPr>
              <w:t>†</w:t>
            </w:r>
          </w:p>
        </w:tc>
        <w:tc>
          <w:tcPr>
            <w:tcW w:w="1621" w:type="dxa"/>
            <w:tcBorders>
              <w:top w:val="single" w:sz="6" w:space="0" w:color="auto"/>
              <w:left w:val="nil"/>
              <w:bottom w:val="nil"/>
              <w:right w:val="nil"/>
            </w:tcBorders>
            <w:vAlign w:val="center"/>
          </w:tcPr>
          <w:p w14:paraId="6BE002C9" w14:textId="77777777" w:rsidR="00197C24" w:rsidRDefault="00197C24" w:rsidP="00197C24">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Intercept</w:t>
            </w:r>
          </w:p>
        </w:tc>
        <w:tc>
          <w:tcPr>
            <w:tcW w:w="674" w:type="dxa"/>
            <w:tcBorders>
              <w:top w:val="nil"/>
              <w:left w:val="nil"/>
              <w:bottom w:val="nil"/>
              <w:right w:val="nil"/>
            </w:tcBorders>
          </w:tcPr>
          <w:p w14:paraId="0BD7C824"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-2.30</w:t>
            </w:r>
          </w:p>
        </w:tc>
        <w:tc>
          <w:tcPr>
            <w:tcW w:w="621" w:type="dxa"/>
            <w:tcBorders>
              <w:top w:val="nil"/>
              <w:left w:val="nil"/>
              <w:bottom w:val="nil"/>
              <w:right w:val="nil"/>
            </w:tcBorders>
          </w:tcPr>
          <w:p w14:paraId="7025CEF0"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0.22</w:t>
            </w:r>
          </w:p>
        </w:tc>
        <w:tc>
          <w:tcPr>
            <w:tcW w:w="779" w:type="dxa"/>
            <w:tcBorders>
              <w:top w:val="nil"/>
              <w:left w:val="nil"/>
              <w:bottom w:val="nil"/>
              <w:right w:val="nil"/>
            </w:tcBorders>
          </w:tcPr>
          <w:p w14:paraId="7580C06D" w14:textId="77777777" w:rsidR="00197C24" w:rsidRDefault="00197C24" w:rsidP="00197C24">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-10.30</w:t>
            </w:r>
          </w:p>
        </w:tc>
        <w:tc>
          <w:tcPr>
            <w:tcW w:w="554" w:type="dxa"/>
            <w:tcBorders>
              <w:top w:val="nil"/>
              <w:left w:val="nil"/>
              <w:bottom w:val="nil"/>
              <w:right w:val="nil"/>
            </w:tcBorders>
          </w:tcPr>
          <w:p w14:paraId="6762FD85"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5BA4D51F"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single" w:sz="6" w:space="0" w:color="auto"/>
              <w:left w:val="nil"/>
              <w:bottom w:val="nil"/>
              <w:right w:val="nil"/>
            </w:tcBorders>
          </w:tcPr>
          <w:p w14:paraId="5D90DF20"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-1.72</w:t>
            </w:r>
          </w:p>
        </w:tc>
        <w:tc>
          <w:tcPr>
            <w:tcW w:w="621" w:type="dxa"/>
            <w:tcBorders>
              <w:top w:val="single" w:sz="6" w:space="0" w:color="auto"/>
              <w:left w:val="nil"/>
              <w:bottom w:val="nil"/>
              <w:right w:val="nil"/>
            </w:tcBorders>
          </w:tcPr>
          <w:p w14:paraId="19CCB8CD"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0.16</w:t>
            </w:r>
          </w:p>
        </w:tc>
        <w:tc>
          <w:tcPr>
            <w:tcW w:w="779" w:type="dxa"/>
            <w:tcBorders>
              <w:top w:val="single" w:sz="6" w:space="0" w:color="auto"/>
              <w:left w:val="nil"/>
              <w:bottom w:val="nil"/>
              <w:right w:val="nil"/>
            </w:tcBorders>
          </w:tcPr>
          <w:p w14:paraId="5DDA52B5"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-10.57</w:t>
            </w:r>
          </w:p>
        </w:tc>
        <w:tc>
          <w:tcPr>
            <w:tcW w:w="554" w:type="dxa"/>
            <w:tcBorders>
              <w:top w:val="single" w:sz="6" w:space="0" w:color="auto"/>
              <w:left w:val="nil"/>
              <w:bottom w:val="nil"/>
              <w:right w:val="nil"/>
            </w:tcBorders>
          </w:tcPr>
          <w:p w14:paraId="1BA3D979"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77DACA20" w14:textId="77777777" w:rsidR="00197C24" w:rsidRDefault="00197C24" w:rsidP="00BA30AB">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single" w:sz="6" w:space="0" w:color="auto"/>
              <w:left w:val="nil"/>
              <w:bottom w:val="nil"/>
              <w:right w:val="nil"/>
            </w:tcBorders>
          </w:tcPr>
          <w:p w14:paraId="1F891F4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-0.95</w:t>
            </w:r>
          </w:p>
        </w:tc>
        <w:tc>
          <w:tcPr>
            <w:tcW w:w="621" w:type="dxa"/>
            <w:tcBorders>
              <w:top w:val="single" w:sz="6" w:space="0" w:color="auto"/>
              <w:left w:val="nil"/>
              <w:bottom w:val="nil"/>
              <w:right w:val="nil"/>
            </w:tcBorders>
          </w:tcPr>
          <w:p w14:paraId="6A8248D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0.18</w:t>
            </w:r>
          </w:p>
        </w:tc>
        <w:tc>
          <w:tcPr>
            <w:tcW w:w="781" w:type="dxa"/>
            <w:tcBorders>
              <w:top w:val="single" w:sz="6" w:space="0" w:color="auto"/>
              <w:left w:val="nil"/>
              <w:bottom w:val="nil"/>
              <w:right w:val="nil"/>
            </w:tcBorders>
          </w:tcPr>
          <w:p w14:paraId="2331AD6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-5.34</w:t>
            </w:r>
          </w:p>
        </w:tc>
        <w:tc>
          <w:tcPr>
            <w:tcW w:w="554" w:type="dxa"/>
            <w:tcBorders>
              <w:top w:val="single" w:sz="6" w:space="0" w:color="auto"/>
              <w:left w:val="nil"/>
              <w:bottom w:val="nil"/>
              <w:right w:val="nil"/>
            </w:tcBorders>
          </w:tcPr>
          <w:p w14:paraId="43D6634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12AC1F6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single" w:sz="6" w:space="0" w:color="auto"/>
              <w:left w:val="nil"/>
              <w:bottom w:val="nil"/>
              <w:right w:val="nil"/>
            </w:tcBorders>
          </w:tcPr>
          <w:p w14:paraId="703D35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0.81</w:t>
            </w:r>
          </w:p>
        </w:tc>
        <w:tc>
          <w:tcPr>
            <w:tcW w:w="621" w:type="dxa"/>
            <w:tcBorders>
              <w:top w:val="single" w:sz="6" w:space="0" w:color="auto"/>
              <w:left w:val="nil"/>
              <w:bottom w:val="nil"/>
              <w:right w:val="nil"/>
            </w:tcBorders>
          </w:tcPr>
          <w:p w14:paraId="774566E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0.25</w:t>
            </w:r>
          </w:p>
        </w:tc>
        <w:tc>
          <w:tcPr>
            <w:tcW w:w="781" w:type="dxa"/>
            <w:tcBorders>
              <w:top w:val="single" w:sz="6" w:space="0" w:color="auto"/>
              <w:left w:val="nil"/>
              <w:bottom w:val="nil"/>
              <w:right w:val="nil"/>
            </w:tcBorders>
          </w:tcPr>
          <w:p w14:paraId="3C8910D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3.22</w:t>
            </w:r>
          </w:p>
        </w:tc>
        <w:tc>
          <w:tcPr>
            <w:tcW w:w="554" w:type="dxa"/>
            <w:tcBorders>
              <w:top w:val="single" w:sz="6" w:space="0" w:color="auto"/>
              <w:left w:val="nil"/>
              <w:bottom w:val="nil"/>
              <w:right w:val="nil"/>
            </w:tcBorders>
          </w:tcPr>
          <w:p w14:paraId="7158FEF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r>
      <w:tr w:rsidR="00197C24" w14:paraId="53163EE1" w14:textId="77777777" w:rsidTr="00C86195">
        <w:trPr>
          <w:trHeight w:val="99"/>
        </w:trPr>
        <w:tc>
          <w:tcPr>
            <w:tcW w:w="691" w:type="dxa"/>
            <w:vMerge/>
            <w:tcBorders>
              <w:left w:val="nil"/>
              <w:right w:val="nil"/>
            </w:tcBorders>
          </w:tcPr>
          <w:p w14:paraId="2180161E"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49DD3877"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w:t>
            </w:r>
          </w:p>
        </w:tc>
        <w:tc>
          <w:tcPr>
            <w:tcW w:w="674" w:type="dxa"/>
            <w:tcBorders>
              <w:top w:val="nil"/>
              <w:left w:val="nil"/>
              <w:bottom w:val="nil"/>
              <w:right w:val="nil"/>
            </w:tcBorders>
          </w:tcPr>
          <w:p w14:paraId="46CC169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-0.61</w:t>
            </w:r>
          </w:p>
        </w:tc>
        <w:tc>
          <w:tcPr>
            <w:tcW w:w="621" w:type="dxa"/>
            <w:tcBorders>
              <w:top w:val="nil"/>
              <w:left w:val="nil"/>
              <w:bottom w:val="nil"/>
              <w:right w:val="nil"/>
            </w:tcBorders>
          </w:tcPr>
          <w:p w14:paraId="1E8B147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0.41</w:t>
            </w:r>
          </w:p>
        </w:tc>
        <w:tc>
          <w:tcPr>
            <w:tcW w:w="779" w:type="dxa"/>
            <w:tcBorders>
              <w:top w:val="nil"/>
              <w:left w:val="nil"/>
              <w:bottom w:val="nil"/>
              <w:right w:val="nil"/>
            </w:tcBorders>
          </w:tcPr>
          <w:p w14:paraId="589C035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-1.46</w:t>
            </w:r>
          </w:p>
        </w:tc>
        <w:tc>
          <w:tcPr>
            <w:tcW w:w="554" w:type="dxa"/>
            <w:tcBorders>
              <w:top w:val="nil"/>
              <w:left w:val="nil"/>
              <w:bottom w:val="nil"/>
              <w:right w:val="nil"/>
            </w:tcBorders>
          </w:tcPr>
          <w:p w14:paraId="743A48E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7B0C77C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285BD27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-0.15</w:t>
            </w:r>
          </w:p>
        </w:tc>
        <w:tc>
          <w:tcPr>
            <w:tcW w:w="621" w:type="dxa"/>
            <w:tcBorders>
              <w:top w:val="nil"/>
              <w:left w:val="nil"/>
              <w:bottom w:val="nil"/>
              <w:right w:val="nil"/>
            </w:tcBorders>
          </w:tcPr>
          <w:p w14:paraId="65A578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0.32</w:t>
            </w:r>
          </w:p>
        </w:tc>
        <w:tc>
          <w:tcPr>
            <w:tcW w:w="779" w:type="dxa"/>
            <w:tcBorders>
              <w:top w:val="nil"/>
              <w:left w:val="nil"/>
              <w:bottom w:val="nil"/>
              <w:right w:val="nil"/>
            </w:tcBorders>
          </w:tcPr>
          <w:p w14:paraId="1817D69F"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-0.46</w:t>
            </w:r>
          </w:p>
        </w:tc>
        <w:tc>
          <w:tcPr>
            <w:tcW w:w="554" w:type="dxa"/>
            <w:tcBorders>
              <w:top w:val="nil"/>
              <w:left w:val="nil"/>
              <w:bottom w:val="nil"/>
              <w:right w:val="nil"/>
            </w:tcBorders>
          </w:tcPr>
          <w:p w14:paraId="6591413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07ECDD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6BAA9CAC"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-0.02</w:t>
            </w:r>
          </w:p>
        </w:tc>
        <w:tc>
          <w:tcPr>
            <w:tcW w:w="621" w:type="dxa"/>
            <w:tcBorders>
              <w:top w:val="nil"/>
              <w:left w:val="nil"/>
              <w:bottom w:val="nil"/>
              <w:right w:val="nil"/>
            </w:tcBorders>
          </w:tcPr>
          <w:p w14:paraId="0B4952D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0.28</w:t>
            </w:r>
          </w:p>
        </w:tc>
        <w:tc>
          <w:tcPr>
            <w:tcW w:w="781" w:type="dxa"/>
            <w:tcBorders>
              <w:top w:val="nil"/>
              <w:left w:val="nil"/>
              <w:bottom w:val="nil"/>
              <w:right w:val="nil"/>
            </w:tcBorders>
          </w:tcPr>
          <w:p w14:paraId="16FBF2B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-0.06</w:t>
            </w:r>
          </w:p>
        </w:tc>
        <w:tc>
          <w:tcPr>
            <w:tcW w:w="554" w:type="dxa"/>
            <w:tcBorders>
              <w:top w:val="nil"/>
              <w:left w:val="nil"/>
              <w:bottom w:val="nil"/>
              <w:right w:val="nil"/>
            </w:tcBorders>
          </w:tcPr>
          <w:p w14:paraId="5A9B7D4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A21A6A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1802D4F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-0.77</w:t>
            </w:r>
          </w:p>
        </w:tc>
        <w:tc>
          <w:tcPr>
            <w:tcW w:w="621" w:type="dxa"/>
            <w:tcBorders>
              <w:top w:val="nil"/>
              <w:left w:val="nil"/>
              <w:bottom w:val="nil"/>
              <w:right w:val="nil"/>
            </w:tcBorders>
          </w:tcPr>
          <w:p w14:paraId="3FB0FD7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0.49</w:t>
            </w:r>
          </w:p>
        </w:tc>
        <w:tc>
          <w:tcPr>
            <w:tcW w:w="781" w:type="dxa"/>
            <w:tcBorders>
              <w:top w:val="nil"/>
              <w:left w:val="nil"/>
              <w:bottom w:val="nil"/>
              <w:right w:val="nil"/>
            </w:tcBorders>
          </w:tcPr>
          <w:p w14:paraId="03F7BF9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-1.56</w:t>
            </w:r>
          </w:p>
        </w:tc>
        <w:tc>
          <w:tcPr>
            <w:tcW w:w="554" w:type="dxa"/>
            <w:tcBorders>
              <w:top w:val="nil"/>
              <w:left w:val="nil"/>
              <w:bottom w:val="nil"/>
              <w:right w:val="nil"/>
            </w:tcBorders>
          </w:tcPr>
          <w:p w14:paraId="527E51D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7EDC64B6" w14:textId="77777777" w:rsidTr="00C86195">
        <w:trPr>
          <w:trHeight w:val="187"/>
        </w:trPr>
        <w:tc>
          <w:tcPr>
            <w:tcW w:w="691" w:type="dxa"/>
            <w:vMerge/>
            <w:tcBorders>
              <w:left w:val="nil"/>
              <w:right w:val="nil"/>
            </w:tcBorders>
          </w:tcPr>
          <w:p w14:paraId="17772A2A"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nil"/>
              <w:right w:val="nil"/>
            </w:tcBorders>
            <w:vAlign w:val="center"/>
          </w:tcPr>
          <w:p w14:paraId="51993A5D"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Frequency</w:t>
            </w:r>
          </w:p>
        </w:tc>
        <w:tc>
          <w:tcPr>
            <w:tcW w:w="674" w:type="dxa"/>
            <w:tcBorders>
              <w:top w:val="nil"/>
              <w:left w:val="nil"/>
              <w:bottom w:val="nil"/>
              <w:right w:val="nil"/>
            </w:tcBorders>
          </w:tcPr>
          <w:p w14:paraId="7E60E8F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-0.15</w:t>
            </w:r>
          </w:p>
        </w:tc>
        <w:tc>
          <w:tcPr>
            <w:tcW w:w="621" w:type="dxa"/>
            <w:tcBorders>
              <w:top w:val="nil"/>
              <w:left w:val="nil"/>
              <w:bottom w:val="nil"/>
              <w:right w:val="nil"/>
            </w:tcBorders>
          </w:tcPr>
          <w:p w14:paraId="66D603C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0.19</w:t>
            </w:r>
          </w:p>
        </w:tc>
        <w:tc>
          <w:tcPr>
            <w:tcW w:w="779" w:type="dxa"/>
            <w:tcBorders>
              <w:top w:val="nil"/>
              <w:left w:val="nil"/>
              <w:bottom w:val="nil"/>
              <w:right w:val="nil"/>
            </w:tcBorders>
          </w:tcPr>
          <w:p w14:paraId="3B5BBE0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-0.79</w:t>
            </w:r>
          </w:p>
        </w:tc>
        <w:tc>
          <w:tcPr>
            <w:tcW w:w="554" w:type="dxa"/>
            <w:tcBorders>
              <w:top w:val="nil"/>
              <w:left w:val="nil"/>
              <w:bottom w:val="nil"/>
              <w:right w:val="nil"/>
            </w:tcBorders>
          </w:tcPr>
          <w:p w14:paraId="499649D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259ABC0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nil"/>
              <w:right w:val="nil"/>
            </w:tcBorders>
          </w:tcPr>
          <w:p w14:paraId="3C2B4D7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0.12</w:t>
            </w:r>
          </w:p>
        </w:tc>
        <w:tc>
          <w:tcPr>
            <w:tcW w:w="621" w:type="dxa"/>
            <w:tcBorders>
              <w:top w:val="nil"/>
              <w:left w:val="nil"/>
              <w:bottom w:val="nil"/>
              <w:right w:val="nil"/>
            </w:tcBorders>
          </w:tcPr>
          <w:p w14:paraId="6448165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0.17</w:t>
            </w:r>
          </w:p>
        </w:tc>
        <w:tc>
          <w:tcPr>
            <w:tcW w:w="779" w:type="dxa"/>
            <w:tcBorders>
              <w:top w:val="nil"/>
              <w:left w:val="nil"/>
              <w:bottom w:val="nil"/>
              <w:right w:val="nil"/>
            </w:tcBorders>
          </w:tcPr>
          <w:p w14:paraId="3C8ECDD8"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0.69</w:t>
            </w:r>
          </w:p>
        </w:tc>
        <w:tc>
          <w:tcPr>
            <w:tcW w:w="554" w:type="dxa"/>
            <w:tcBorders>
              <w:top w:val="nil"/>
              <w:left w:val="nil"/>
              <w:bottom w:val="nil"/>
              <w:right w:val="nil"/>
            </w:tcBorders>
          </w:tcPr>
          <w:p w14:paraId="4D7BAC1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nil"/>
              <w:right w:val="nil"/>
            </w:tcBorders>
          </w:tcPr>
          <w:p w14:paraId="1C84BE6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nil"/>
              <w:right w:val="nil"/>
            </w:tcBorders>
          </w:tcPr>
          <w:p w14:paraId="2B8A228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0.40</w:t>
            </w:r>
          </w:p>
        </w:tc>
        <w:tc>
          <w:tcPr>
            <w:tcW w:w="621" w:type="dxa"/>
            <w:tcBorders>
              <w:top w:val="nil"/>
              <w:left w:val="nil"/>
              <w:bottom w:val="nil"/>
              <w:right w:val="nil"/>
            </w:tcBorders>
          </w:tcPr>
          <w:p w14:paraId="6D5C7BF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781" w:type="dxa"/>
            <w:tcBorders>
              <w:top w:val="nil"/>
              <w:left w:val="nil"/>
              <w:bottom w:val="nil"/>
              <w:right w:val="nil"/>
            </w:tcBorders>
          </w:tcPr>
          <w:p w14:paraId="100BF55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3.07</w:t>
            </w:r>
          </w:p>
        </w:tc>
        <w:tc>
          <w:tcPr>
            <w:tcW w:w="554" w:type="dxa"/>
            <w:tcBorders>
              <w:top w:val="nil"/>
              <w:left w:val="nil"/>
              <w:bottom w:val="nil"/>
              <w:right w:val="nil"/>
            </w:tcBorders>
          </w:tcPr>
          <w:p w14:paraId="35D0D3C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w:t>
            </w:r>
          </w:p>
        </w:tc>
        <w:tc>
          <w:tcPr>
            <w:tcW w:w="236" w:type="dxa"/>
            <w:tcBorders>
              <w:top w:val="nil"/>
              <w:left w:val="nil"/>
              <w:bottom w:val="nil"/>
              <w:right w:val="nil"/>
            </w:tcBorders>
          </w:tcPr>
          <w:p w14:paraId="2758DE05"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nil"/>
              <w:right w:val="nil"/>
            </w:tcBorders>
          </w:tcPr>
          <w:p w14:paraId="174A3B2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0.23</w:t>
            </w:r>
          </w:p>
        </w:tc>
        <w:tc>
          <w:tcPr>
            <w:tcW w:w="621" w:type="dxa"/>
            <w:tcBorders>
              <w:top w:val="nil"/>
              <w:left w:val="nil"/>
              <w:bottom w:val="nil"/>
              <w:right w:val="nil"/>
            </w:tcBorders>
          </w:tcPr>
          <w:p w14:paraId="15CC697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0.16</w:t>
            </w:r>
          </w:p>
        </w:tc>
        <w:tc>
          <w:tcPr>
            <w:tcW w:w="781" w:type="dxa"/>
            <w:tcBorders>
              <w:top w:val="nil"/>
              <w:left w:val="nil"/>
              <w:bottom w:val="nil"/>
              <w:right w:val="nil"/>
            </w:tcBorders>
          </w:tcPr>
          <w:p w14:paraId="5DF6BE5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1.43</w:t>
            </w:r>
          </w:p>
        </w:tc>
        <w:tc>
          <w:tcPr>
            <w:tcW w:w="554" w:type="dxa"/>
            <w:tcBorders>
              <w:top w:val="nil"/>
              <w:left w:val="nil"/>
              <w:bottom w:val="nil"/>
              <w:right w:val="nil"/>
            </w:tcBorders>
          </w:tcPr>
          <w:p w14:paraId="5DF0EDB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BA30AB" w14:paraId="30BD52AF" w14:textId="77777777" w:rsidTr="00BA30AB">
        <w:trPr>
          <w:trHeight w:val="289"/>
        </w:trPr>
        <w:tc>
          <w:tcPr>
            <w:tcW w:w="691" w:type="dxa"/>
            <w:vMerge/>
            <w:tcBorders>
              <w:left w:val="nil"/>
              <w:bottom w:val="single" w:sz="4" w:space="0" w:color="auto"/>
              <w:right w:val="nil"/>
            </w:tcBorders>
          </w:tcPr>
          <w:p w14:paraId="68109526"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1621" w:type="dxa"/>
            <w:tcBorders>
              <w:top w:val="nil"/>
              <w:left w:val="nil"/>
              <w:bottom w:val="single" w:sz="4" w:space="0" w:color="auto"/>
              <w:right w:val="nil"/>
            </w:tcBorders>
            <w:vAlign w:val="center"/>
          </w:tcPr>
          <w:p w14:paraId="5F36B688" w14:textId="77777777" w:rsid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Group X Frequency</w:t>
            </w:r>
          </w:p>
        </w:tc>
        <w:tc>
          <w:tcPr>
            <w:tcW w:w="674" w:type="dxa"/>
            <w:tcBorders>
              <w:top w:val="nil"/>
              <w:left w:val="nil"/>
              <w:bottom w:val="single" w:sz="4" w:space="0" w:color="auto"/>
              <w:right w:val="nil"/>
            </w:tcBorders>
          </w:tcPr>
          <w:p w14:paraId="5105768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0.08</w:t>
            </w:r>
          </w:p>
        </w:tc>
        <w:tc>
          <w:tcPr>
            <w:tcW w:w="621" w:type="dxa"/>
            <w:tcBorders>
              <w:top w:val="nil"/>
              <w:left w:val="nil"/>
              <w:bottom w:val="single" w:sz="4" w:space="0" w:color="auto"/>
              <w:right w:val="nil"/>
            </w:tcBorders>
          </w:tcPr>
          <w:p w14:paraId="59A184F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0.32</w:t>
            </w:r>
          </w:p>
        </w:tc>
        <w:tc>
          <w:tcPr>
            <w:tcW w:w="779" w:type="dxa"/>
            <w:tcBorders>
              <w:top w:val="nil"/>
              <w:left w:val="nil"/>
              <w:bottom w:val="single" w:sz="4" w:space="0" w:color="auto"/>
              <w:right w:val="nil"/>
            </w:tcBorders>
          </w:tcPr>
          <w:p w14:paraId="2477DD9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0.26</w:t>
            </w:r>
          </w:p>
        </w:tc>
        <w:tc>
          <w:tcPr>
            <w:tcW w:w="554" w:type="dxa"/>
            <w:tcBorders>
              <w:top w:val="nil"/>
              <w:left w:val="nil"/>
              <w:bottom w:val="single" w:sz="4" w:space="0" w:color="auto"/>
              <w:right w:val="nil"/>
            </w:tcBorders>
          </w:tcPr>
          <w:p w14:paraId="257CB11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single" w:sz="4" w:space="0" w:color="auto"/>
              <w:right w:val="nil"/>
            </w:tcBorders>
          </w:tcPr>
          <w:p w14:paraId="3BA37569"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8" w:type="dxa"/>
            <w:tcBorders>
              <w:top w:val="nil"/>
              <w:left w:val="nil"/>
              <w:bottom w:val="single" w:sz="4" w:space="0" w:color="auto"/>
              <w:right w:val="nil"/>
            </w:tcBorders>
          </w:tcPr>
          <w:p w14:paraId="08DC08C0"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-0.10</w:t>
            </w:r>
          </w:p>
        </w:tc>
        <w:tc>
          <w:tcPr>
            <w:tcW w:w="621" w:type="dxa"/>
            <w:tcBorders>
              <w:top w:val="nil"/>
              <w:left w:val="nil"/>
              <w:bottom w:val="single" w:sz="4" w:space="0" w:color="auto"/>
              <w:right w:val="nil"/>
            </w:tcBorders>
          </w:tcPr>
          <w:p w14:paraId="7C486BCA"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0.30</w:t>
            </w:r>
          </w:p>
        </w:tc>
        <w:tc>
          <w:tcPr>
            <w:tcW w:w="779" w:type="dxa"/>
            <w:tcBorders>
              <w:top w:val="nil"/>
              <w:left w:val="nil"/>
              <w:bottom w:val="single" w:sz="4" w:space="0" w:color="auto"/>
              <w:right w:val="nil"/>
            </w:tcBorders>
          </w:tcPr>
          <w:p w14:paraId="015C0D8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-0.33</w:t>
            </w:r>
          </w:p>
        </w:tc>
        <w:tc>
          <w:tcPr>
            <w:tcW w:w="554" w:type="dxa"/>
            <w:tcBorders>
              <w:top w:val="nil"/>
              <w:left w:val="nil"/>
              <w:bottom w:val="single" w:sz="4" w:space="0" w:color="auto"/>
              <w:right w:val="nil"/>
            </w:tcBorders>
          </w:tcPr>
          <w:p w14:paraId="437F0812"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single" w:sz="4" w:space="0" w:color="auto"/>
              <w:right w:val="nil"/>
            </w:tcBorders>
          </w:tcPr>
          <w:p w14:paraId="7B657E31"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751" w:type="dxa"/>
            <w:tcBorders>
              <w:top w:val="nil"/>
              <w:left w:val="nil"/>
              <w:bottom w:val="single" w:sz="4" w:space="0" w:color="auto"/>
              <w:right w:val="nil"/>
            </w:tcBorders>
          </w:tcPr>
          <w:p w14:paraId="7FA7196E"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-0.03</w:t>
            </w:r>
          </w:p>
        </w:tc>
        <w:tc>
          <w:tcPr>
            <w:tcW w:w="621" w:type="dxa"/>
            <w:tcBorders>
              <w:top w:val="nil"/>
              <w:left w:val="nil"/>
              <w:bottom w:val="single" w:sz="4" w:space="0" w:color="auto"/>
              <w:right w:val="nil"/>
            </w:tcBorders>
          </w:tcPr>
          <w:p w14:paraId="48878613"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0.25</w:t>
            </w:r>
          </w:p>
        </w:tc>
        <w:tc>
          <w:tcPr>
            <w:tcW w:w="781" w:type="dxa"/>
            <w:tcBorders>
              <w:top w:val="nil"/>
              <w:left w:val="nil"/>
              <w:bottom w:val="single" w:sz="4" w:space="0" w:color="auto"/>
              <w:right w:val="nil"/>
            </w:tcBorders>
          </w:tcPr>
          <w:p w14:paraId="122F5D26"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-0.13</w:t>
            </w:r>
          </w:p>
        </w:tc>
        <w:tc>
          <w:tcPr>
            <w:tcW w:w="554" w:type="dxa"/>
            <w:tcBorders>
              <w:top w:val="nil"/>
              <w:left w:val="nil"/>
              <w:bottom w:val="single" w:sz="4" w:space="0" w:color="auto"/>
              <w:right w:val="nil"/>
            </w:tcBorders>
          </w:tcPr>
          <w:p w14:paraId="3E1530E7"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236" w:type="dxa"/>
            <w:tcBorders>
              <w:top w:val="nil"/>
              <w:left w:val="nil"/>
              <w:bottom w:val="single" w:sz="4" w:space="0" w:color="auto"/>
              <w:right w:val="nil"/>
            </w:tcBorders>
          </w:tcPr>
          <w:p w14:paraId="4E01ED4D"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674" w:type="dxa"/>
            <w:tcBorders>
              <w:top w:val="nil"/>
              <w:left w:val="nil"/>
              <w:bottom w:val="single" w:sz="4" w:space="0" w:color="auto"/>
              <w:right w:val="nil"/>
            </w:tcBorders>
          </w:tcPr>
          <w:p w14:paraId="3AF9859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0.21</w:t>
            </w:r>
          </w:p>
        </w:tc>
        <w:tc>
          <w:tcPr>
            <w:tcW w:w="621" w:type="dxa"/>
            <w:tcBorders>
              <w:top w:val="nil"/>
              <w:left w:val="nil"/>
              <w:bottom w:val="single" w:sz="4" w:space="0" w:color="auto"/>
              <w:right w:val="nil"/>
            </w:tcBorders>
          </w:tcPr>
          <w:p w14:paraId="11865A1B"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0.30</w:t>
            </w:r>
          </w:p>
        </w:tc>
        <w:tc>
          <w:tcPr>
            <w:tcW w:w="781" w:type="dxa"/>
            <w:tcBorders>
              <w:top w:val="nil"/>
              <w:left w:val="nil"/>
              <w:bottom w:val="single" w:sz="4" w:space="0" w:color="auto"/>
              <w:right w:val="nil"/>
            </w:tcBorders>
          </w:tcPr>
          <w:p w14:paraId="6A3B816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Pr>
                <w:rFonts w:ascii="Times New Roman" w:eastAsiaTheme="minorEastAsia" w:hAnsi="Times New Roman" w:cs="Times New Roman"/>
                <w:color w:val="000000"/>
                <w:sz w:val="16"/>
                <w:szCs w:val="16"/>
                <w:lang w:val="en-US"/>
              </w:rPr>
              <w:t>0.68</w:t>
            </w:r>
          </w:p>
        </w:tc>
        <w:tc>
          <w:tcPr>
            <w:tcW w:w="554" w:type="dxa"/>
            <w:tcBorders>
              <w:top w:val="nil"/>
              <w:left w:val="nil"/>
              <w:bottom w:val="single" w:sz="4" w:space="0" w:color="auto"/>
              <w:right w:val="nil"/>
            </w:tcBorders>
          </w:tcPr>
          <w:p w14:paraId="07DFD364" w14:textId="77777777" w:rsidR="00197C24" w:rsidRDefault="00197C24"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197C24" w14:paraId="471AFDEA" w14:textId="77777777" w:rsidTr="00C86195">
        <w:trPr>
          <w:trHeight w:val="209"/>
        </w:trPr>
        <w:tc>
          <w:tcPr>
            <w:tcW w:w="13697" w:type="dxa"/>
            <w:gridSpan w:val="21"/>
            <w:tcBorders>
              <w:top w:val="single" w:sz="4" w:space="0" w:color="auto"/>
              <w:left w:val="nil"/>
              <w:right w:val="nil"/>
            </w:tcBorders>
            <w:vAlign w:val="center"/>
          </w:tcPr>
          <w:p w14:paraId="1AA856EA" w14:textId="031932BF" w:rsidR="00197C24" w:rsidRPr="00197C24" w:rsidRDefault="00197C24"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hAnsi="Times New Roman" w:cs="Times New Roman"/>
                <w:color w:val="000000"/>
                <w:sz w:val="16"/>
                <w:szCs w:val="16"/>
              </w:rPr>
              <w:t xml:space="preserve">†  Note that the values in the </w:t>
            </w:r>
            <w:r w:rsidRPr="00C86195">
              <w:rPr>
                <w:rFonts w:ascii="Times New Roman" w:hAnsi="Times New Roman" w:cs="Times New Roman"/>
                <w:i/>
                <w:color w:val="000000"/>
                <w:sz w:val="16"/>
                <w:szCs w:val="16"/>
              </w:rPr>
              <w:t>t</w:t>
            </w:r>
            <w:r w:rsidRPr="00C86195">
              <w:rPr>
                <w:rFonts w:ascii="Times New Roman" w:hAnsi="Times New Roman" w:cs="Times New Roman"/>
                <w:color w:val="000000"/>
                <w:sz w:val="16"/>
                <w:szCs w:val="16"/>
              </w:rPr>
              <w:t xml:space="preserve"> column for this variable correspond to z values.</w:t>
            </w:r>
          </w:p>
        </w:tc>
      </w:tr>
      <w:tr w:rsidR="00197C24" w14:paraId="18D61A00" w14:textId="77777777" w:rsidTr="00C86195">
        <w:trPr>
          <w:trHeight w:val="141"/>
        </w:trPr>
        <w:tc>
          <w:tcPr>
            <w:tcW w:w="13697" w:type="dxa"/>
            <w:gridSpan w:val="21"/>
            <w:tcBorders>
              <w:left w:val="nil"/>
              <w:right w:val="nil"/>
            </w:tcBorders>
            <w:vAlign w:val="center"/>
          </w:tcPr>
          <w:p w14:paraId="7076CE52" w14:textId="33FB3CB4" w:rsidR="00197C24" w:rsidRPr="00C86195" w:rsidRDefault="00197C24" w:rsidP="00C86195">
            <w:pPr>
              <w:widowControl w:val="0"/>
              <w:autoSpaceDE w:val="0"/>
              <w:autoSpaceDN w:val="0"/>
              <w:adjustRightInd w:val="0"/>
              <w:spacing w:after="0" w:line="240" w:lineRule="auto"/>
              <w:rPr>
                <w:rFonts w:ascii="Times New Roman" w:hAnsi="Times New Roman" w:cs="Times New Roman"/>
                <w:color w:val="000000"/>
                <w:sz w:val="16"/>
                <w:szCs w:val="16"/>
              </w:rPr>
            </w:pPr>
            <w:r w:rsidRPr="00C86195">
              <w:rPr>
                <w:rFonts w:ascii="Times New Roman" w:hAnsi="Times New Roman" w:cs="Times New Roman"/>
                <w:i/>
                <w:color w:val="000000"/>
                <w:sz w:val="16"/>
                <w:szCs w:val="16"/>
              </w:rPr>
              <w:t xml:space="preserve">Nb. SKIP = skipping, FFD = first fixation duration, SFD = single fixation duration, GD = gaze duration, TT = total time, SPT = second pass time, RI = regressions in, RO = </w:t>
            </w:r>
            <w:r w:rsidR="00C86195" w:rsidRPr="00C86195">
              <w:rPr>
                <w:rFonts w:ascii="Times New Roman" w:hAnsi="Times New Roman" w:cs="Times New Roman"/>
                <w:i/>
                <w:color w:val="000000"/>
                <w:sz w:val="16"/>
                <w:szCs w:val="16"/>
              </w:rPr>
              <w:t xml:space="preserve">first pass </w:t>
            </w:r>
            <w:r w:rsidRPr="00C86195">
              <w:rPr>
                <w:rFonts w:ascii="Times New Roman" w:hAnsi="Times New Roman" w:cs="Times New Roman"/>
                <w:i/>
                <w:color w:val="000000"/>
                <w:sz w:val="16"/>
                <w:szCs w:val="16"/>
              </w:rPr>
              <w:t>regressions out.</w:t>
            </w:r>
          </w:p>
        </w:tc>
      </w:tr>
    </w:tbl>
    <w:p w14:paraId="6B80CC15" w14:textId="77777777" w:rsidR="00C86195" w:rsidRDefault="00C86195" w:rsidP="00434EE4">
      <w:pPr>
        <w:spacing w:line="480" w:lineRule="auto"/>
        <w:contextualSpacing/>
        <w:sectPr w:rsidR="00C86195" w:rsidSect="00197C24">
          <w:pgSz w:w="16838" w:h="11906" w:orient="landscape"/>
          <w:pgMar w:top="1440" w:right="1440" w:bottom="1440" w:left="1440" w:header="709" w:footer="709" w:gutter="0"/>
          <w:cols w:space="708"/>
          <w:docGrid w:linePitch="360"/>
        </w:sectPr>
      </w:pPr>
    </w:p>
    <w:tbl>
      <w:tblPr>
        <w:tblW w:w="9669" w:type="dxa"/>
        <w:tblInd w:w="78" w:type="dxa"/>
        <w:tblLayout w:type="fixed"/>
        <w:tblLook w:val="0000" w:firstRow="0" w:lastRow="0" w:firstColumn="0" w:lastColumn="0" w:noHBand="0" w:noVBand="0"/>
      </w:tblPr>
      <w:tblGrid>
        <w:gridCol w:w="739"/>
        <w:gridCol w:w="567"/>
        <w:gridCol w:w="567"/>
        <w:gridCol w:w="851"/>
        <w:gridCol w:w="850"/>
        <w:gridCol w:w="851"/>
        <w:gridCol w:w="850"/>
        <w:gridCol w:w="992"/>
        <w:gridCol w:w="851"/>
        <w:gridCol w:w="850"/>
        <w:gridCol w:w="851"/>
        <w:gridCol w:w="850"/>
      </w:tblGrid>
      <w:tr w:rsidR="00C86195" w:rsidRPr="00C86195" w14:paraId="1AB10720" w14:textId="77777777" w:rsidTr="00C86195">
        <w:trPr>
          <w:trHeight w:val="240"/>
        </w:trPr>
        <w:tc>
          <w:tcPr>
            <w:tcW w:w="9669" w:type="dxa"/>
            <w:gridSpan w:val="12"/>
            <w:tcBorders>
              <w:top w:val="nil"/>
              <w:left w:val="nil"/>
              <w:bottom w:val="nil"/>
              <w:right w:val="nil"/>
            </w:tcBorders>
            <w:vAlign w:val="center"/>
          </w:tcPr>
          <w:p w14:paraId="69A9305B" w14:textId="519AA49A"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lastRenderedPageBreak/>
              <w:t>Table 7.</w:t>
            </w:r>
          </w:p>
        </w:tc>
      </w:tr>
      <w:tr w:rsidR="00C86195" w:rsidRPr="00C86195" w14:paraId="1C949E4F" w14:textId="77777777" w:rsidTr="00C86195">
        <w:trPr>
          <w:trHeight w:val="240"/>
        </w:trPr>
        <w:tc>
          <w:tcPr>
            <w:tcW w:w="9669" w:type="dxa"/>
            <w:gridSpan w:val="12"/>
            <w:tcBorders>
              <w:top w:val="nil"/>
              <w:left w:val="nil"/>
              <w:bottom w:val="nil"/>
              <w:right w:val="nil"/>
            </w:tcBorders>
            <w:vAlign w:val="center"/>
          </w:tcPr>
          <w:p w14:paraId="63004645" w14:textId="0F5D4F30"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i/>
                <w:iCs/>
                <w:color w:val="000000"/>
                <w:sz w:val="16"/>
                <w:szCs w:val="16"/>
                <w:lang w:val="en-US"/>
              </w:rPr>
              <w:t>Observed means (standard deviations) for Experiment 2 region analyses.</w:t>
            </w:r>
          </w:p>
        </w:tc>
      </w:tr>
      <w:tr w:rsidR="00C86195" w:rsidRPr="00C86195" w14:paraId="16C0BD3F" w14:textId="77777777" w:rsidTr="00C86195">
        <w:trPr>
          <w:trHeight w:val="240"/>
        </w:trPr>
        <w:tc>
          <w:tcPr>
            <w:tcW w:w="739" w:type="dxa"/>
            <w:tcBorders>
              <w:top w:val="single" w:sz="6" w:space="0" w:color="auto"/>
              <w:left w:val="nil"/>
              <w:bottom w:val="single" w:sz="6" w:space="0" w:color="auto"/>
              <w:right w:val="nil"/>
            </w:tcBorders>
          </w:tcPr>
          <w:p w14:paraId="0C89FCFE" w14:textId="77777777" w:rsidR="00C86195" w:rsidRPr="00C86195" w:rsidRDefault="00C86195">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567" w:type="dxa"/>
            <w:tcBorders>
              <w:top w:val="single" w:sz="6" w:space="0" w:color="auto"/>
              <w:left w:val="nil"/>
              <w:bottom w:val="single" w:sz="6" w:space="0" w:color="auto"/>
              <w:right w:val="nil"/>
            </w:tcBorders>
          </w:tcPr>
          <w:p w14:paraId="24BB49E8" w14:textId="77777777" w:rsidR="00C86195" w:rsidRPr="00C86195" w:rsidRDefault="00C86195">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567" w:type="dxa"/>
            <w:tcBorders>
              <w:top w:val="single" w:sz="6" w:space="0" w:color="auto"/>
              <w:left w:val="nil"/>
              <w:bottom w:val="single" w:sz="6" w:space="0" w:color="auto"/>
              <w:right w:val="nil"/>
            </w:tcBorders>
          </w:tcPr>
          <w:p w14:paraId="400F1482" w14:textId="77777777" w:rsidR="00C86195" w:rsidRPr="00C86195" w:rsidRDefault="00C86195">
            <w:pPr>
              <w:widowControl w:val="0"/>
              <w:autoSpaceDE w:val="0"/>
              <w:autoSpaceDN w:val="0"/>
              <w:adjustRightInd w:val="0"/>
              <w:spacing w:after="0" w:line="240" w:lineRule="auto"/>
              <w:jc w:val="right"/>
              <w:rPr>
                <w:rFonts w:ascii="Times New Roman" w:eastAsiaTheme="minorEastAsia" w:hAnsi="Times New Roman" w:cs="Times New Roman"/>
                <w:color w:val="000000"/>
                <w:sz w:val="16"/>
                <w:szCs w:val="16"/>
                <w:lang w:val="en-US"/>
              </w:rPr>
            </w:pPr>
          </w:p>
        </w:tc>
        <w:tc>
          <w:tcPr>
            <w:tcW w:w="851" w:type="dxa"/>
            <w:tcBorders>
              <w:top w:val="single" w:sz="6" w:space="0" w:color="auto"/>
              <w:left w:val="nil"/>
              <w:bottom w:val="single" w:sz="6" w:space="0" w:color="auto"/>
              <w:right w:val="nil"/>
            </w:tcBorders>
          </w:tcPr>
          <w:p w14:paraId="1D92A728"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SKIP</w:t>
            </w:r>
          </w:p>
        </w:tc>
        <w:tc>
          <w:tcPr>
            <w:tcW w:w="850" w:type="dxa"/>
            <w:tcBorders>
              <w:top w:val="single" w:sz="6" w:space="0" w:color="auto"/>
              <w:left w:val="nil"/>
              <w:bottom w:val="single" w:sz="6" w:space="0" w:color="auto"/>
              <w:right w:val="nil"/>
            </w:tcBorders>
          </w:tcPr>
          <w:p w14:paraId="1E235A89"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FFD</w:t>
            </w:r>
          </w:p>
        </w:tc>
        <w:tc>
          <w:tcPr>
            <w:tcW w:w="851" w:type="dxa"/>
            <w:tcBorders>
              <w:top w:val="single" w:sz="6" w:space="0" w:color="auto"/>
              <w:left w:val="nil"/>
              <w:bottom w:val="single" w:sz="6" w:space="0" w:color="auto"/>
              <w:right w:val="nil"/>
            </w:tcBorders>
          </w:tcPr>
          <w:p w14:paraId="4D550BAA"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SFD</w:t>
            </w:r>
          </w:p>
        </w:tc>
        <w:tc>
          <w:tcPr>
            <w:tcW w:w="850" w:type="dxa"/>
            <w:tcBorders>
              <w:top w:val="single" w:sz="6" w:space="0" w:color="auto"/>
              <w:left w:val="nil"/>
              <w:bottom w:val="single" w:sz="6" w:space="0" w:color="auto"/>
              <w:right w:val="nil"/>
            </w:tcBorders>
          </w:tcPr>
          <w:p w14:paraId="52AD670D"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GD</w:t>
            </w:r>
          </w:p>
        </w:tc>
        <w:tc>
          <w:tcPr>
            <w:tcW w:w="992" w:type="dxa"/>
            <w:tcBorders>
              <w:top w:val="single" w:sz="6" w:space="0" w:color="auto"/>
              <w:left w:val="nil"/>
              <w:bottom w:val="single" w:sz="6" w:space="0" w:color="auto"/>
              <w:right w:val="nil"/>
            </w:tcBorders>
          </w:tcPr>
          <w:p w14:paraId="615745F2"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GP</w:t>
            </w:r>
          </w:p>
        </w:tc>
        <w:tc>
          <w:tcPr>
            <w:tcW w:w="851" w:type="dxa"/>
            <w:tcBorders>
              <w:top w:val="single" w:sz="6" w:space="0" w:color="auto"/>
              <w:left w:val="nil"/>
              <w:bottom w:val="single" w:sz="6" w:space="0" w:color="auto"/>
              <w:right w:val="nil"/>
            </w:tcBorders>
          </w:tcPr>
          <w:p w14:paraId="6C234827"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TT</w:t>
            </w:r>
          </w:p>
        </w:tc>
        <w:tc>
          <w:tcPr>
            <w:tcW w:w="850" w:type="dxa"/>
            <w:tcBorders>
              <w:top w:val="single" w:sz="6" w:space="0" w:color="auto"/>
              <w:left w:val="nil"/>
              <w:bottom w:val="single" w:sz="6" w:space="0" w:color="auto"/>
              <w:right w:val="nil"/>
            </w:tcBorders>
          </w:tcPr>
          <w:p w14:paraId="2093E7F2"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SPT</w:t>
            </w:r>
          </w:p>
        </w:tc>
        <w:tc>
          <w:tcPr>
            <w:tcW w:w="851" w:type="dxa"/>
            <w:tcBorders>
              <w:top w:val="single" w:sz="6" w:space="0" w:color="auto"/>
              <w:left w:val="nil"/>
              <w:bottom w:val="single" w:sz="6" w:space="0" w:color="auto"/>
              <w:right w:val="nil"/>
            </w:tcBorders>
          </w:tcPr>
          <w:p w14:paraId="6535F86B"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RI</w:t>
            </w:r>
          </w:p>
        </w:tc>
        <w:tc>
          <w:tcPr>
            <w:tcW w:w="850" w:type="dxa"/>
            <w:tcBorders>
              <w:top w:val="single" w:sz="6" w:space="0" w:color="auto"/>
              <w:left w:val="nil"/>
              <w:bottom w:val="single" w:sz="6" w:space="0" w:color="auto"/>
              <w:right w:val="nil"/>
            </w:tcBorders>
          </w:tcPr>
          <w:p w14:paraId="628801FA" w14:textId="77777777" w:rsidR="00C86195" w:rsidRPr="00C86195" w:rsidRDefault="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RO</w:t>
            </w:r>
          </w:p>
        </w:tc>
      </w:tr>
      <w:tr w:rsidR="00C86195" w:rsidRPr="00C86195" w14:paraId="6EA306AA" w14:textId="77777777" w:rsidTr="00B70F7F">
        <w:trPr>
          <w:trHeight w:val="240"/>
        </w:trPr>
        <w:tc>
          <w:tcPr>
            <w:tcW w:w="739" w:type="dxa"/>
            <w:vMerge w:val="restart"/>
            <w:tcBorders>
              <w:top w:val="single" w:sz="6" w:space="0" w:color="auto"/>
              <w:left w:val="nil"/>
              <w:right w:val="nil"/>
            </w:tcBorders>
            <w:vAlign w:val="center"/>
          </w:tcPr>
          <w:p w14:paraId="7B28E32A"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Start</w:t>
            </w:r>
          </w:p>
        </w:tc>
        <w:tc>
          <w:tcPr>
            <w:tcW w:w="567" w:type="dxa"/>
            <w:vMerge w:val="restart"/>
            <w:tcBorders>
              <w:top w:val="single" w:sz="6" w:space="0" w:color="auto"/>
              <w:left w:val="nil"/>
              <w:right w:val="nil"/>
            </w:tcBorders>
            <w:vAlign w:val="center"/>
          </w:tcPr>
          <w:p w14:paraId="6A9FB4D2"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0BE8D228"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7DD2F14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207F9CE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AB2BE2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1635CA8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304 (137)</w:t>
            </w:r>
          </w:p>
        </w:tc>
        <w:tc>
          <w:tcPr>
            <w:tcW w:w="992" w:type="dxa"/>
            <w:tcBorders>
              <w:top w:val="nil"/>
              <w:left w:val="nil"/>
              <w:bottom w:val="nil"/>
              <w:right w:val="nil"/>
            </w:tcBorders>
            <w:vAlign w:val="center"/>
          </w:tcPr>
          <w:p w14:paraId="28A6F67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2849AB7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2D42C5B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294 (178)</w:t>
            </w:r>
          </w:p>
        </w:tc>
        <w:tc>
          <w:tcPr>
            <w:tcW w:w="851" w:type="dxa"/>
            <w:tcBorders>
              <w:top w:val="nil"/>
              <w:left w:val="nil"/>
              <w:bottom w:val="nil"/>
              <w:right w:val="nil"/>
            </w:tcBorders>
            <w:vAlign w:val="center"/>
          </w:tcPr>
          <w:p w14:paraId="75A8227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 (.41)</w:t>
            </w:r>
          </w:p>
        </w:tc>
        <w:tc>
          <w:tcPr>
            <w:tcW w:w="850" w:type="dxa"/>
            <w:tcBorders>
              <w:top w:val="nil"/>
              <w:left w:val="nil"/>
              <w:bottom w:val="nil"/>
              <w:right w:val="nil"/>
            </w:tcBorders>
            <w:vAlign w:val="center"/>
          </w:tcPr>
          <w:p w14:paraId="4E3F54B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C86195" w:rsidRPr="00C86195" w14:paraId="2BCA4D48" w14:textId="77777777" w:rsidTr="00B70F7F">
        <w:trPr>
          <w:trHeight w:val="240"/>
        </w:trPr>
        <w:tc>
          <w:tcPr>
            <w:tcW w:w="739" w:type="dxa"/>
            <w:vMerge/>
            <w:tcBorders>
              <w:left w:val="nil"/>
              <w:right w:val="nil"/>
            </w:tcBorders>
            <w:vAlign w:val="center"/>
          </w:tcPr>
          <w:p w14:paraId="7F439B72"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5FAF4FA3"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638EF75B"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7EB4416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43E53C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4621C6A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18CEACB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325 (196)</w:t>
            </w:r>
          </w:p>
        </w:tc>
        <w:tc>
          <w:tcPr>
            <w:tcW w:w="992" w:type="dxa"/>
            <w:tcBorders>
              <w:top w:val="nil"/>
              <w:left w:val="nil"/>
              <w:bottom w:val="nil"/>
              <w:right w:val="nil"/>
            </w:tcBorders>
            <w:vAlign w:val="center"/>
          </w:tcPr>
          <w:p w14:paraId="4BC4BD3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59C1E4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14188B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266 (159)</w:t>
            </w:r>
          </w:p>
        </w:tc>
        <w:tc>
          <w:tcPr>
            <w:tcW w:w="851" w:type="dxa"/>
            <w:tcBorders>
              <w:top w:val="nil"/>
              <w:left w:val="nil"/>
              <w:bottom w:val="nil"/>
              <w:right w:val="nil"/>
            </w:tcBorders>
            <w:vAlign w:val="center"/>
          </w:tcPr>
          <w:p w14:paraId="2A25C96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.20 (.40)</w:t>
            </w:r>
          </w:p>
        </w:tc>
        <w:tc>
          <w:tcPr>
            <w:tcW w:w="850" w:type="dxa"/>
            <w:tcBorders>
              <w:top w:val="nil"/>
              <w:left w:val="nil"/>
              <w:bottom w:val="nil"/>
              <w:right w:val="nil"/>
            </w:tcBorders>
            <w:vAlign w:val="center"/>
          </w:tcPr>
          <w:p w14:paraId="06ACBC8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C86195" w:rsidRPr="00C86195" w14:paraId="268550EA" w14:textId="77777777" w:rsidTr="00B70F7F">
        <w:trPr>
          <w:trHeight w:val="240"/>
        </w:trPr>
        <w:tc>
          <w:tcPr>
            <w:tcW w:w="739" w:type="dxa"/>
            <w:vMerge/>
            <w:tcBorders>
              <w:left w:val="nil"/>
              <w:right w:val="nil"/>
            </w:tcBorders>
            <w:vAlign w:val="center"/>
          </w:tcPr>
          <w:p w14:paraId="0B0397C1"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23E17D5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1C931FBF"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5335966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9D7300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F5B45A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B8B025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357 (167)</w:t>
            </w:r>
          </w:p>
        </w:tc>
        <w:tc>
          <w:tcPr>
            <w:tcW w:w="992" w:type="dxa"/>
            <w:tcBorders>
              <w:top w:val="nil"/>
              <w:left w:val="nil"/>
              <w:bottom w:val="nil"/>
              <w:right w:val="nil"/>
            </w:tcBorders>
            <w:vAlign w:val="center"/>
          </w:tcPr>
          <w:p w14:paraId="2EE576B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3407D2F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2B347BE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490 (403)</w:t>
            </w:r>
          </w:p>
        </w:tc>
        <w:tc>
          <w:tcPr>
            <w:tcW w:w="851" w:type="dxa"/>
            <w:tcBorders>
              <w:top w:val="nil"/>
              <w:left w:val="nil"/>
              <w:bottom w:val="nil"/>
              <w:right w:val="nil"/>
            </w:tcBorders>
            <w:vAlign w:val="center"/>
          </w:tcPr>
          <w:p w14:paraId="1782660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.31 (.47)</w:t>
            </w:r>
          </w:p>
        </w:tc>
        <w:tc>
          <w:tcPr>
            <w:tcW w:w="850" w:type="dxa"/>
            <w:tcBorders>
              <w:top w:val="nil"/>
              <w:left w:val="nil"/>
              <w:bottom w:val="nil"/>
              <w:right w:val="nil"/>
            </w:tcBorders>
            <w:vAlign w:val="center"/>
          </w:tcPr>
          <w:p w14:paraId="008FC50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C86195" w:rsidRPr="00C86195" w14:paraId="09430401" w14:textId="77777777" w:rsidTr="00B70F7F">
        <w:trPr>
          <w:trHeight w:val="240"/>
        </w:trPr>
        <w:tc>
          <w:tcPr>
            <w:tcW w:w="739" w:type="dxa"/>
            <w:vMerge/>
            <w:tcBorders>
              <w:left w:val="nil"/>
              <w:bottom w:val="single" w:sz="6" w:space="0" w:color="auto"/>
              <w:right w:val="nil"/>
            </w:tcBorders>
            <w:vAlign w:val="center"/>
          </w:tcPr>
          <w:p w14:paraId="637DF886"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72B41803"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020A1FD5"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5973E1D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4DAC603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68F4A7D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0CD7352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364 (176)</w:t>
            </w:r>
          </w:p>
        </w:tc>
        <w:tc>
          <w:tcPr>
            <w:tcW w:w="992" w:type="dxa"/>
            <w:tcBorders>
              <w:top w:val="nil"/>
              <w:left w:val="nil"/>
              <w:bottom w:val="single" w:sz="6" w:space="0" w:color="auto"/>
              <w:right w:val="nil"/>
            </w:tcBorders>
            <w:vAlign w:val="center"/>
          </w:tcPr>
          <w:p w14:paraId="371FCBE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59DF0F0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5D4F4CE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542 (623)</w:t>
            </w:r>
          </w:p>
        </w:tc>
        <w:tc>
          <w:tcPr>
            <w:tcW w:w="851" w:type="dxa"/>
            <w:tcBorders>
              <w:top w:val="nil"/>
              <w:left w:val="nil"/>
              <w:bottom w:val="single" w:sz="6" w:space="0" w:color="auto"/>
              <w:right w:val="nil"/>
            </w:tcBorders>
            <w:vAlign w:val="center"/>
          </w:tcPr>
          <w:p w14:paraId="464685A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.38 (.49)</w:t>
            </w:r>
          </w:p>
        </w:tc>
        <w:tc>
          <w:tcPr>
            <w:tcW w:w="850" w:type="dxa"/>
            <w:tcBorders>
              <w:top w:val="nil"/>
              <w:left w:val="nil"/>
              <w:bottom w:val="single" w:sz="6" w:space="0" w:color="auto"/>
              <w:right w:val="nil"/>
            </w:tcBorders>
            <w:vAlign w:val="center"/>
          </w:tcPr>
          <w:p w14:paraId="1A82069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r>
      <w:tr w:rsidR="00C86195" w:rsidRPr="00C86195" w14:paraId="744A0666" w14:textId="77777777" w:rsidTr="00B70F7F">
        <w:trPr>
          <w:trHeight w:val="240"/>
        </w:trPr>
        <w:tc>
          <w:tcPr>
            <w:tcW w:w="739" w:type="dxa"/>
            <w:vMerge w:val="restart"/>
            <w:tcBorders>
              <w:top w:val="single" w:sz="6" w:space="0" w:color="auto"/>
              <w:left w:val="nil"/>
              <w:right w:val="nil"/>
            </w:tcBorders>
            <w:vAlign w:val="center"/>
          </w:tcPr>
          <w:p w14:paraId="6AFD6298"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Verb</w:t>
            </w:r>
          </w:p>
        </w:tc>
        <w:tc>
          <w:tcPr>
            <w:tcW w:w="567" w:type="dxa"/>
            <w:vMerge w:val="restart"/>
            <w:tcBorders>
              <w:top w:val="single" w:sz="6" w:space="0" w:color="auto"/>
              <w:left w:val="nil"/>
              <w:right w:val="nil"/>
            </w:tcBorders>
            <w:vAlign w:val="center"/>
          </w:tcPr>
          <w:p w14:paraId="15BC3EF5"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71C7F978"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1FBA60D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C21CF7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48215E1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322E82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268 (122)</w:t>
            </w:r>
          </w:p>
        </w:tc>
        <w:tc>
          <w:tcPr>
            <w:tcW w:w="992" w:type="dxa"/>
            <w:tcBorders>
              <w:top w:val="nil"/>
              <w:left w:val="nil"/>
              <w:bottom w:val="nil"/>
              <w:right w:val="nil"/>
            </w:tcBorders>
            <w:vAlign w:val="center"/>
          </w:tcPr>
          <w:p w14:paraId="2D31E80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6EA0358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1332711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321 (204)</w:t>
            </w:r>
          </w:p>
        </w:tc>
        <w:tc>
          <w:tcPr>
            <w:tcW w:w="851" w:type="dxa"/>
            <w:tcBorders>
              <w:top w:val="nil"/>
              <w:left w:val="nil"/>
              <w:bottom w:val="nil"/>
              <w:right w:val="nil"/>
            </w:tcBorders>
            <w:vAlign w:val="center"/>
          </w:tcPr>
          <w:p w14:paraId="112901F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.26 (.44)</w:t>
            </w:r>
          </w:p>
        </w:tc>
        <w:tc>
          <w:tcPr>
            <w:tcW w:w="850" w:type="dxa"/>
            <w:tcBorders>
              <w:top w:val="nil"/>
              <w:left w:val="nil"/>
              <w:bottom w:val="nil"/>
              <w:right w:val="nil"/>
            </w:tcBorders>
            <w:vAlign w:val="center"/>
          </w:tcPr>
          <w:p w14:paraId="6D3DBB5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.11 (.32)</w:t>
            </w:r>
          </w:p>
        </w:tc>
      </w:tr>
      <w:tr w:rsidR="00C86195" w:rsidRPr="00C86195" w14:paraId="3EF086D8" w14:textId="77777777" w:rsidTr="00B70F7F">
        <w:trPr>
          <w:trHeight w:val="240"/>
        </w:trPr>
        <w:tc>
          <w:tcPr>
            <w:tcW w:w="739" w:type="dxa"/>
            <w:vMerge/>
            <w:tcBorders>
              <w:left w:val="nil"/>
              <w:right w:val="nil"/>
            </w:tcBorders>
            <w:vAlign w:val="center"/>
          </w:tcPr>
          <w:p w14:paraId="56E45DA1"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11E8DCF5"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2D7152F6"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6F88646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5E81D19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35524AA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31059B8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272 (129)</w:t>
            </w:r>
          </w:p>
        </w:tc>
        <w:tc>
          <w:tcPr>
            <w:tcW w:w="992" w:type="dxa"/>
            <w:tcBorders>
              <w:top w:val="nil"/>
              <w:left w:val="nil"/>
              <w:bottom w:val="nil"/>
              <w:right w:val="nil"/>
            </w:tcBorders>
            <w:vAlign w:val="center"/>
          </w:tcPr>
          <w:p w14:paraId="3F2BE40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11D8C36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3CD29D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368 (218)</w:t>
            </w:r>
          </w:p>
        </w:tc>
        <w:tc>
          <w:tcPr>
            <w:tcW w:w="851" w:type="dxa"/>
            <w:tcBorders>
              <w:top w:val="nil"/>
              <w:left w:val="nil"/>
              <w:bottom w:val="nil"/>
              <w:right w:val="nil"/>
            </w:tcBorders>
            <w:vAlign w:val="center"/>
          </w:tcPr>
          <w:p w14:paraId="30CB451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 (.47)</w:t>
            </w:r>
          </w:p>
        </w:tc>
        <w:tc>
          <w:tcPr>
            <w:tcW w:w="850" w:type="dxa"/>
            <w:tcBorders>
              <w:top w:val="nil"/>
              <w:left w:val="nil"/>
              <w:bottom w:val="nil"/>
              <w:right w:val="nil"/>
            </w:tcBorders>
            <w:vAlign w:val="center"/>
          </w:tcPr>
          <w:p w14:paraId="01268CB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.10 (.30)</w:t>
            </w:r>
          </w:p>
        </w:tc>
      </w:tr>
      <w:tr w:rsidR="00C86195" w:rsidRPr="00C86195" w14:paraId="68ACEC95" w14:textId="77777777" w:rsidTr="00B70F7F">
        <w:trPr>
          <w:trHeight w:val="240"/>
        </w:trPr>
        <w:tc>
          <w:tcPr>
            <w:tcW w:w="739" w:type="dxa"/>
            <w:vMerge/>
            <w:tcBorders>
              <w:left w:val="nil"/>
              <w:right w:val="nil"/>
            </w:tcBorders>
            <w:vAlign w:val="center"/>
          </w:tcPr>
          <w:p w14:paraId="2C71E1D1"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27F0C999"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5B72AEAC"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59A3F03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0144931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3ECB393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155EA96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297 (126)</w:t>
            </w:r>
          </w:p>
        </w:tc>
        <w:tc>
          <w:tcPr>
            <w:tcW w:w="992" w:type="dxa"/>
            <w:tcBorders>
              <w:top w:val="nil"/>
              <w:left w:val="nil"/>
              <w:bottom w:val="nil"/>
              <w:right w:val="nil"/>
            </w:tcBorders>
            <w:vAlign w:val="center"/>
          </w:tcPr>
          <w:p w14:paraId="6B94CE9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46C68DB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A36652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466 (333)</w:t>
            </w:r>
          </w:p>
        </w:tc>
        <w:tc>
          <w:tcPr>
            <w:tcW w:w="851" w:type="dxa"/>
            <w:tcBorders>
              <w:top w:val="nil"/>
              <w:left w:val="nil"/>
              <w:bottom w:val="nil"/>
              <w:right w:val="nil"/>
            </w:tcBorders>
            <w:vAlign w:val="center"/>
          </w:tcPr>
          <w:p w14:paraId="23D2E58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.42 (.49)</w:t>
            </w:r>
          </w:p>
        </w:tc>
        <w:tc>
          <w:tcPr>
            <w:tcW w:w="850" w:type="dxa"/>
            <w:tcBorders>
              <w:top w:val="nil"/>
              <w:left w:val="nil"/>
              <w:bottom w:val="nil"/>
              <w:right w:val="nil"/>
            </w:tcBorders>
            <w:vAlign w:val="center"/>
          </w:tcPr>
          <w:p w14:paraId="6CBB4E0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.07 (.26)</w:t>
            </w:r>
          </w:p>
        </w:tc>
      </w:tr>
      <w:tr w:rsidR="00C86195" w:rsidRPr="00C86195" w14:paraId="7392486B" w14:textId="77777777" w:rsidTr="00B70F7F">
        <w:trPr>
          <w:trHeight w:val="240"/>
        </w:trPr>
        <w:tc>
          <w:tcPr>
            <w:tcW w:w="739" w:type="dxa"/>
            <w:vMerge/>
            <w:tcBorders>
              <w:left w:val="nil"/>
              <w:bottom w:val="single" w:sz="6" w:space="0" w:color="auto"/>
              <w:right w:val="nil"/>
            </w:tcBorders>
            <w:vAlign w:val="center"/>
          </w:tcPr>
          <w:p w14:paraId="4CFCF728"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1FA28A02"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3995255A"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29C6B12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46862B1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2430AF2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7ABB7CA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301 (139)</w:t>
            </w:r>
          </w:p>
        </w:tc>
        <w:tc>
          <w:tcPr>
            <w:tcW w:w="992" w:type="dxa"/>
            <w:tcBorders>
              <w:top w:val="nil"/>
              <w:left w:val="nil"/>
              <w:bottom w:val="single" w:sz="6" w:space="0" w:color="auto"/>
              <w:right w:val="nil"/>
            </w:tcBorders>
            <w:vAlign w:val="center"/>
          </w:tcPr>
          <w:p w14:paraId="05A9C93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5D9925C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574C667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527 (513)</w:t>
            </w:r>
          </w:p>
        </w:tc>
        <w:tc>
          <w:tcPr>
            <w:tcW w:w="851" w:type="dxa"/>
            <w:tcBorders>
              <w:top w:val="nil"/>
              <w:left w:val="nil"/>
              <w:bottom w:val="single" w:sz="6" w:space="0" w:color="auto"/>
              <w:right w:val="nil"/>
            </w:tcBorders>
            <w:vAlign w:val="center"/>
          </w:tcPr>
          <w:p w14:paraId="2902DAA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.41 (.50)</w:t>
            </w:r>
          </w:p>
        </w:tc>
        <w:tc>
          <w:tcPr>
            <w:tcW w:w="850" w:type="dxa"/>
            <w:tcBorders>
              <w:top w:val="nil"/>
              <w:left w:val="nil"/>
              <w:bottom w:val="single" w:sz="6" w:space="0" w:color="auto"/>
              <w:right w:val="nil"/>
            </w:tcBorders>
            <w:vAlign w:val="center"/>
          </w:tcPr>
          <w:p w14:paraId="6D8A740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.09 (.29)</w:t>
            </w:r>
          </w:p>
        </w:tc>
      </w:tr>
      <w:tr w:rsidR="00C86195" w:rsidRPr="00C86195" w14:paraId="05622880" w14:textId="77777777" w:rsidTr="00B70F7F">
        <w:trPr>
          <w:trHeight w:val="240"/>
        </w:trPr>
        <w:tc>
          <w:tcPr>
            <w:tcW w:w="739" w:type="dxa"/>
            <w:vMerge w:val="restart"/>
            <w:tcBorders>
              <w:top w:val="single" w:sz="6" w:space="0" w:color="auto"/>
              <w:left w:val="nil"/>
              <w:right w:val="nil"/>
            </w:tcBorders>
            <w:vAlign w:val="center"/>
          </w:tcPr>
          <w:p w14:paraId="4DF13844"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Noun</w:t>
            </w:r>
          </w:p>
        </w:tc>
        <w:tc>
          <w:tcPr>
            <w:tcW w:w="567" w:type="dxa"/>
            <w:vMerge w:val="restart"/>
            <w:tcBorders>
              <w:top w:val="single" w:sz="6" w:space="0" w:color="auto"/>
              <w:left w:val="nil"/>
              <w:right w:val="nil"/>
            </w:tcBorders>
            <w:vAlign w:val="center"/>
          </w:tcPr>
          <w:p w14:paraId="3A086B3C"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7006B12A"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4BC7865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07917E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09725D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193FEB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469 (261)</w:t>
            </w:r>
          </w:p>
        </w:tc>
        <w:tc>
          <w:tcPr>
            <w:tcW w:w="992" w:type="dxa"/>
            <w:tcBorders>
              <w:top w:val="nil"/>
              <w:left w:val="nil"/>
              <w:bottom w:val="nil"/>
              <w:right w:val="nil"/>
            </w:tcBorders>
            <w:vAlign w:val="center"/>
          </w:tcPr>
          <w:p w14:paraId="659FF9F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454465B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BFF358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405 (315)</w:t>
            </w:r>
          </w:p>
        </w:tc>
        <w:tc>
          <w:tcPr>
            <w:tcW w:w="851" w:type="dxa"/>
            <w:tcBorders>
              <w:top w:val="nil"/>
              <w:left w:val="nil"/>
              <w:bottom w:val="nil"/>
              <w:right w:val="nil"/>
            </w:tcBorders>
            <w:vAlign w:val="center"/>
          </w:tcPr>
          <w:p w14:paraId="38B4AB1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 (.42)</w:t>
            </w:r>
          </w:p>
        </w:tc>
        <w:tc>
          <w:tcPr>
            <w:tcW w:w="850" w:type="dxa"/>
            <w:tcBorders>
              <w:top w:val="nil"/>
              <w:left w:val="nil"/>
              <w:bottom w:val="nil"/>
              <w:right w:val="nil"/>
            </w:tcBorders>
            <w:vAlign w:val="center"/>
          </w:tcPr>
          <w:p w14:paraId="0615978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.14 (.34)</w:t>
            </w:r>
          </w:p>
        </w:tc>
      </w:tr>
      <w:tr w:rsidR="00C86195" w:rsidRPr="00C86195" w14:paraId="0319ACED" w14:textId="77777777" w:rsidTr="00B70F7F">
        <w:trPr>
          <w:trHeight w:val="240"/>
        </w:trPr>
        <w:tc>
          <w:tcPr>
            <w:tcW w:w="739" w:type="dxa"/>
            <w:vMerge/>
            <w:tcBorders>
              <w:left w:val="nil"/>
              <w:right w:val="nil"/>
            </w:tcBorders>
            <w:vAlign w:val="center"/>
          </w:tcPr>
          <w:p w14:paraId="21B87AE9"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3D501044"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438CCF74"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0BFF6B5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0C48B3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6F1CBA4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3C24249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472 (259)</w:t>
            </w:r>
          </w:p>
        </w:tc>
        <w:tc>
          <w:tcPr>
            <w:tcW w:w="992" w:type="dxa"/>
            <w:tcBorders>
              <w:top w:val="nil"/>
              <w:left w:val="nil"/>
              <w:bottom w:val="nil"/>
              <w:right w:val="nil"/>
            </w:tcBorders>
            <w:vAlign w:val="center"/>
          </w:tcPr>
          <w:p w14:paraId="519BAD9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C6018D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DA5711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495 (389)</w:t>
            </w:r>
          </w:p>
        </w:tc>
        <w:tc>
          <w:tcPr>
            <w:tcW w:w="851" w:type="dxa"/>
            <w:tcBorders>
              <w:top w:val="nil"/>
              <w:left w:val="nil"/>
              <w:bottom w:val="nil"/>
              <w:right w:val="nil"/>
            </w:tcBorders>
            <w:vAlign w:val="center"/>
          </w:tcPr>
          <w:p w14:paraId="7EEFF3F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.31 (.46)</w:t>
            </w:r>
          </w:p>
        </w:tc>
        <w:tc>
          <w:tcPr>
            <w:tcW w:w="850" w:type="dxa"/>
            <w:tcBorders>
              <w:top w:val="nil"/>
              <w:left w:val="nil"/>
              <w:bottom w:val="nil"/>
              <w:right w:val="nil"/>
            </w:tcBorders>
            <w:vAlign w:val="center"/>
          </w:tcPr>
          <w:p w14:paraId="566F338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.15 (.36)</w:t>
            </w:r>
          </w:p>
        </w:tc>
      </w:tr>
      <w:tr w:rsidR="00C86195" w:rsidRPr="00C86195" w14:paraId="5FCA6C69" w14:textId="77777777" w:rsidTr="00B70F7F">
        <w:trPr>
          <w:trHeight w:val="240"/>
        </w:trPr>
        <w:tc>
          <w:tcPr>
            <w:tcW w:w="739" w:type="dxa"/>
            <w:vMerge/>
            <w:tcBorders>
              <w:left w:val="nil"/>
              <w:right w:val="nil"/>
            </w:tcBorders>
            <w:vAlign w:val="center"/>
          </w:tcPr>
          <w:p w14:paraId="0B0BA783"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592614E6"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24FC90E4"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084F411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381B78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26B50A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A02B60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564 (302)</w:t>
            </w:r>
          </w:p>
        </w:tc>
        <w:tc>
          <w:tcPr>
            <w:tcW w:w="992" w:type="dxa"/>
            <w:tcBorders>
              <w:top w:val="nil"/>
              <w:left w:val="nil"/>
              <w:bottom w:val="nil"/>
              <w:right w:val="nil"/>
            </w:tcBorders>
            <w:vAlign w:val="center"/>
          </w:tcPr>
          <w:p w14:paraId="050DA80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77F2CBB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387ECCE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773 (714)</w:t>
            </w:r>
          </w:p>
        </w:tc>
        <w:tc>
          <w:tcPr>
            <w:tcW w:w="851" w:type="dxa"/>
            <w:tcBorders>
              <w:top w:val="nil"/>
              <w:left w:val="nil"/>
              <w:bottom w:val="nil"/>
              <w:right w:val="nil"/>
            </w:tcBorders>
            <w:vAlign w:val="center"/>
          </w:tcPr>
          <w:p w14:paraId="7388940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.37 (.48)</w:t>
            </w:r>
          </w:p>
        </w:tc>
        <w:tc>
          <w:tcPr>
            <w:tcW w:w="850" w:type="dxa"/>
            <w:tcBorders>
              <w:top w:val="nil"/>
              <w:left w:val="nil"/>
              <w:bottom w:val="nil"/>
              <w:right w:val="nil"/>
            </w:tcBorders>
            <w:vAlign w:val="center"/>
          </w:tcPr>
          <w:p w14:paraId="59A310D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.15 (.36)</w:t>
            </w:r>
          </w:p>
        </w:tc>
      </w:tr>
      <w:tr w:rsidR="00C86195" w:rsidRPr="00C86195" w14:paraId="53FFC661" w14:textId="77777777" w:rsidTr="00B70F7F">
        <w:trPr>
          <w:trHeight w:val="240"/>
        </w:trPr>
        <w:tc>
          <w:tcPr>
            <w:tcW w:w="739" w:type="dxa"/>
            <w:vMerge/>
            <w:tcBorders>
              <w:left w:val="nil"/>
              <w:bottom w:val="single" w:sz="6" w:space="0" w:color="auto"/>
              <w:right w:val="nil"/>
            </w:tcBorders>
            <w:vAlign w:val="center"/>
          </w:tcPr>
          <w:p w14:paraId="73ADE397"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710103D3"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4EFCAC1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4E63B51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62281EE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3836906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204ED5B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553 (332)</w:t>
            </w:r>
          </w:p>
        </w:tc>
        <w:tc>
          <w:tcPr>
            <w:tcW w:w="992" w:type="dxa"/>
            <w:tcBorders>
              <w:top w:val="nil"/>
              <w:left w:val="nil"/>
              <w:bottom w:val="single" w:sz="6" w:space="0" w:color="auto"/>
              <w:right w:val="nil"/>
            </w:tcBorders>
            <w:vAlign w:val="center"/>
          </w:tcPr>
          <w:p w14:paraId="0B6A024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7CE6697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2E689D8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864 (751)</w:t>
            </w:r>
          </w:p>
        </w:tc>
        <w:tc>
          <w:tcPr>
            <w:tcW w:w="851" w:type="dxa"/>
            <w:tcBorders>
              <w:top w:val="nil"/>
              <w:left w:val="nil"/>
              <w:bottom w:val="single" w:sz="6" w:space="0" w:color="auto"/>
              <w:right w:val="nil"/>
            </w:tcBorders>
            <w:vAlign w:val="center"/>
          </w:tcPr>
          <w:p w14:paraId="7E6FE66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.41 (.49)</w:t>
            </w:r>
          </w:p>
        </w:tc>
        <w:tc>
          <w:tcPr>
            <w:tcW w:w="850" w:type="dxa"/>
            <w:tcBorders>
              <w:top w:val="nil"/>
              <w:left w:val="nil"/>
              <w:bottom w:val="single" w:sz="6" w:space="0" w:color="auto"/>
              <w:right w:val="nil"/>
            </w:tcBorders>
            <w:vAlign w:val="center"/>
          </w:tcPr>
          <w:p w14:paraId="25E8187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.14 (.35)</w:t>
            </w:r>
          </w:p>
        </w:tc>
      </w:tr>
      <w:tr w:rsidR="00C86195" w:rsidRPr="00C86195" w14:paraId="43AC27CA" w14:textId="77777777" w:rsidTr="00B70F7F">
        <w:trPr>
          <w:trHeight w:val="240"/>
        </w:trPr>
        <w:tc>
          <w:tcPr>
            <w:tcW w:w="739" w:type="dxa"/>
            <w:vMerge w:val="restart"/>
            <w:tcBorders>
              <w:top w:val="single" w:sz="6" w:space="0" w:color="auto"/>
              <w:left w:val="nil"/>
              <w:right w:val="nil"/>
            </w:tcBorders>
            <w:vAlign w:val="center"/>
          </w:tcPr>
          <w:p w14:paraId="166A4AB6" w14:textId="3EECDE7B"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Prep</w:t>
            </w:r>
          </w:p>
        </w:tc>
        <w:tc>
          <w:tcPr>
            <w:tcW w:w="567" w:type="dxa"/>
            <w:vMerge w:val="restart"/>
            <w:tcBorders>
              <w:top w:val="single" w:sz="6" w:space="0" w:color="auto"/>
              <w:left w:val="nil"/>
              <w:right w:val="nil"/>
            </w:tcBorders>
            <w:vAlign w:val="center"/>
          </w:tcPr>
          <w:p w14:paraId="06C0E8EF"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31B4D0DF"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00BDCFC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0CD809A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6F77D7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F95719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223 (105)</w:t>
            </w:r>
          </w:p>
        </w:tc>
        <w:tc>
          <w:tcPr>
            <w:tcW w:w="992" w:type="dxa"/>
            <w:tcBorders>
              <w:top w:val="nil"/>
              <w:left w:val="nil"/>
              <w:bottom w:val="nil"/>
              <w:right w:val="nil"/>
            </w:tcBorders>
            <w:vAlign w:val="center"/>
          </w:tcPr>
          <w:p w14:paraId="5332D1B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FA3639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1A3188F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259 (144)</w:t>
            </w:r>
          </w:p>
        </w:tc>
        <w:tc>
          <w:tcPr>
            <w:tcW w:w="851" w:type="dxa"/>
            <w:tcBorders>
              <w:top w:val="nil"/>
              <w:left w:val="nil"/>
              <w:bottom w:val="nil"/>
              <w:right w:val="nil"/>
            </w:tcBorders>
            <w:vAlign w:val="center"/>
          </w:tcPr>
          <w:p w14:paraId="795FC95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 (.45)</w:t>
            </w:r>
          </w:p>
        </w:tc>
        <w:tc>
          <w:tcPr>
            <w:tcW w:w="850" w:type="dxa"/>
            <w:tcBorders>
              <w:top w:val="nil"/>
              <w:left w:val="nil"/>
              <w:bottom w:val="nil"/>
              <w:right w:val="nil"/>
            </w:tcBorders>
            <w:vAlign w:val="center"/>
          </w:tcPr>
          <w:p w14:paraId="6ABBDA2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.38 (.49)</w:t>
            </w:r>
          </w:p>
        </w:tc>
      </w:tr>
      <w:tr w:rsidR="00C86195" w:rsidRPr="00C86195" w14:paraId="181B7029" w14:textId="77777777" w:rsidTr="00B70F7F">
        <w:trPr>
          <w:trHeight w:val="240"/>
        </w:trPr>
        <w:tc>
          <w:tcPr>
            <w:tcW w:w="739" w:type="dxa"/>
            <w:vMerge/>
            <w:tcBorders>
              <w:left w:val="nil"/>
              <w:right w:val="nil"/>
            </w:tcBorders>
            <w:vAlign w:val="center"/>
          </w:tcPr>
          <w:p w14:paraId="3E7F3744"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3177FF19"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6382424A"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1735F36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0BC7FDE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1263687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0AAAB0B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229 (91)</w:t>
            </w:r>
          </w:p>
        </w:tc>
        <w:tc>
          <w:tcPr>
            <w:tcW w:w="992" w:type="dxa"/>
            <w:tcBorders>
              <w:top w:val="nil"/>
              <w:left w:val="nil"/>
              <w:bottom w:val="nil"/>
              <w:right w:val="nil"/>
            </w:tcBorders>
            <w:vAlign w:val="center"/>
          </w:tcPr>
          <w:p w14:paraId="514AF58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43BA6F6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251563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328 (202)</w:t>
            </w:r>
          </w:p>
        </w:tc>
        <w:tc>
          <w:tcPr>
            <w:tcW w:w="851" w:type="dxa"/>
            <w:tcBorders>
              <w:top w:val="nil"/>
              <w:left w:val="nil"/>
              <w:bottom w:val="nil"/>
              <w:right w:val="nil"/>
            </w:tcBorders>
            <w:vAlign w:val="center"/>
          </w:tcPr>
          <w:p w14:paraId="6565E0A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.40 (.49)</w:t>
            </w:r>
          </w:p>
        </w:tc>
        <w:tc>
          <w:tcPr>
            <w:tcW w:w="850" w:type="dxa"/>
            <w:tcBorders>
              <w:top w:val="nil"/>
              <w:left w:val="nil"/>
              <w:bottom w:val="nil"/>
              <w:right w:val="nil"/>
            </w:tcBorders>
            <w:vAlign w:val="center"/>
          </w:tcPr>
          <w:p w14:paraId="10689B5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.47 (.50)</w:t>
            </w:r>
          </w:p>
        </w:tc>
      </w:tr>
      <w:tr w:rsidR="00C86195" w:rsidRPr="00C86195" w14:paraId="401FE31C" w14:textId="77777777" w:rsidTr="00B70F7F">
        <w:trPr>
          <w:trHeight w:val="240"/>
        </w:trPr>
        <w:tc>
          <w:tcPr>
            <w:tcW w:w="739" w:type="dxa"/>
            <w:vMerge/>
            <w:tcBorders>
              <w:left w:val="nil"/>
              <w:bottom w:val="nil"/>
              <w:right w:val="nil"/>
            </w:tcBorders>
            <w:vAlign w:val="center"/>
          </w:tcPr>
          <w:p w14:paraId="6FAA806D"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7B0DC3E4"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5A20EA0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3BBFE80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C35900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3DE2AEC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3C57495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236 (106)</w:t>
            </w:r>
          </w:p>
        </w:tc>
        <w:tc>
          <w:tcPr>
            <w:tcW w:w="992" w:type="dxa"/>
            <w:tcBorders>
              <w:top w:val="nil"/>
              <w:left w:val="nil"/>
              <w:bottom w:val="nil"/>
              <w:right w:val="nil"/>
            </w:tcBorders>
            <w:vAlign w:val="center"/>
          </w:tcPr>
          <w:p w14:paraId="7BA5EBB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2750CC8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1C268F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364 (253)</w:t>
            </w:r>
          </w:p>
        </w:tc>
        <w:tc>
          <w:tcPr>
            <w:tcW w:w="851" w:type="dxa"/>
            <w:tcBorders>
              <w:top w:val="nil"/>
              <w:left w:val="nil"/>
              <w:bottom w:val="nil"/>
              <w:right w:val="nil"/>
            </w:tcBorders>
            <w:vAlign w:val="center"/>
          </w:tcPr>
          <w:p w14:paraId="7A41F8D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.09 (.28)</w:t>
            </w:r>
          </w:p>
        </w:tc>
        <w:tc>
          <w:tcPr>
            <w:tcW w:w="850" w:type="dxa"/>
            <w:tcBorders>
              <w:top w:val="nil"/>
              <w:left w:val="nil"/>
              <w:bottom w:val="nil"/>
              <w:right w:val="nil"/>
            </w:tcBorders>
            <w:vAlign w:val="center"/>
          </w:tcPr>
          <w:p w14:paraId="4FF3340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.09 (.29)</w:t>
            </w:r>
          </w:p>
        </w:tc>
      </w:tr>
      <w:tr w:rsidR="00C86195" w:rsidRPr="00C86195" w14:paraId="00CFEB17" w14:textId="77777777" w:rsidTr="00B70F7F">
        <w:trPr>
          <w:trHeight w:val="240"/>
        </w:trPr>
        <w:tc>
          <w:tcPr>
            <w:tcW w:w="739" w:type="dxa"/>
            <w:tcBorders>
              <w:top w:val="nil"/>
              <w:left w:val="nil"/>
              <w:bottom w:val="single" w:sz="6" w:space="0" w:color="auto"/>
              <w:right w:val="nil"/>
            </w:tcBorders>
            <w:vAlign w:val="center"/>
          </w:tcPr>
          <w:p w14:paraId="22587899"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37174DB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140E226E"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7D4B967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57D888D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29071EC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1134EE1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241 (118)</w:t>
            </w:r>
          </w:p>
        </w:tc>
        <w:tc>
          <w:tcPr>
            <w:tcW w:w="992" w:type="dxa"/>
            <w:tcBorders>
              <w:top w:val="nil"/>
              <w:left w:val="nil"/>
              <w:bottom w:val="single" w:sz="6" w:space="0" w:color="auto"/>
              <w:right w:val="nil"/>
            </w:tcBorders>
            <w:vAlign w:val="center"/>
          </w:tcPr>
          <w:p w14:paraId="369DF55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64D9EB6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17290F1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447 (327)</w:t>
            </w:r>
          </w:p>
        </w:tc>
        <w:tc>
          <w:tcPr>
            <w:tcW w:w="851" w:type="dxa"/>
            <w:tcBorders>
              <w:top w:val="nil"/>
              <w:left w:val="nil"/>
              <w:bottom w:val="single" w:sz="6" w:space="0" w:color="auto"/>
              <w:right w:val="nil"/>
            </w:tcBorders>
            <w:vAlign w:val="center"/>
          </w:tcPr>
          <w:p w14:paraId="1D338C3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.09 (.28)</w:t>
            </w:r>
          </w:p>
        </w:tc>
        <w:tc>
          <w:tcPr>
            <w:tcW w:w="850" w:type="dxa"/>
            <w:tcBorders>
              <w:top w:val="nil"/>
              <w:left w:val="nil"/>
              <w:bottom w:val="single" w:sz="6" w:space="0" w:color="auto"/>
              <w:right w:val="nil"/>
            </w:tcBorders>
            <w:vAlign w:val="center"/>
          </w:tcPr>
          <w:p w14:paraId="5D96E4A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.11 (.32)</w:t>
            </w:r>
          </w:p>
        </w:tc>
      </w:tr>
      <w:tr w:rsidR="00C86195" w:rsidRPr="00C86195" w14:paraId="164103FA" w14:textId="77777777" w:rsidTr="00B70F7F">
        <w:trPr>
          <w:trHeight w:val="240"/>
        </w:trPr>
        <w:tc>
          <w:tcPr>
            <w:tcW w:w="739" w:type="dxa"/>
            <w:vMerge w:val="restart"/>
            <w:tcBorders>
              <w:top w:val="single" w:sz="6" w:space="0" w:color="auto"/>
              <w:left w:val="nil"/>
              <w:right w:val="nil"/>
            </w:tcBorders>
            <w:vAlign w:val="center"/>
          </w:tcPr>
          <w:p w14:paraId="437A78D8" w14:textId="201FE11D"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Pre</w:t>
            </w:r>
            <w:r>
              <w:rPr>
                <w:rFonts w:ascii="Times New Roman" w:eastAsiaTheme="minorEastAsia" w:hAnsi="Times New Roman" w:cs="Times New Roman"/>
                <w:color w:val="000000"/>
                <w:sz w:val="16"/>
                <w:szCs w:val="16"/>
                <w:lang w:val="en-US"/>
              </w:rPr>
              <w:t xml:space="preserve"> </w:t>
            </w:r>
            <w:r w:rsidRPr="00C86195">
              <w:rPr>
                <w:rFonts w:ascii="Times New Roman" w:eastAsiaTheme="minorEastAsia" w:hAnsi="Times New Roman" w:cs="Times New Roman"/>
                <w:color w:val="000000"/>
                <w:sz w:val="16"/>
                <w:szCs w:val="16"/>
                <w:lang w:val="en-US"/>
              </w:rPr>
              <w:t>target</w:t>
            </w:r>
          </w:p>
        </w:tc>
        <w:tc>
          <w:tcPr>
            <w:tcW w:w="567" w:type="dxa"/>
            <w:vMerge w:val="restart"/>
            <w:tcBorders>
              <w:top w:val="single" w:sz="6" w:space="0" w:color="auto"/>
              <w:left w:val="nil"/>
              <w:right w:val="nil"/>
            </w:tcBorders>
            <w:vAlign w:val="center"/>
          </w:tcPr>
          <w:p w14:paraId="4C7AC5BE"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1D00F613"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48ECE78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.07 (.26)</w:t>
            </w:r>
          </w:p>
        </w:tc>
        <w:tc>
          <w:tcPr>
            <w:tcW w:w="850" w:type="dxa"/>
            <w:tcBorders>
              <w:top w:val="nil"/>
              <w:left w:val="nil"/>
              <w:bottom w:val="nil"/>
              <w:right w:val="nil"/>
            </w:tcBorders>
            <w:vAlign w:val="center"/>
          </w:tcPr>
          <w:p w14:paraId="437B21D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212 (50)</w:t>
            </w:r>
          </w:p>
        </w:tc>
        <w:tc>
          <w:tcPr>
            <w:tcW w:w="851" w:type="dxa"/>
            <w:tcBorders>
              <w:top w:val="nil"/>
              <w:left w:val="nil"/>
              <w:bottom w:val="nil"/>
              <w:right w:val="nil"/>
            </w:tcBorders>
            <w:vAlign w:val="center"/>
          </w:tcPr>
          <w:p w14:paraId="65CD783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216 (51)</w:t>
            </w:r>
          </w:p>
        </w:tc>
        <w:tc>
          <w:tcPr>
            <w:tcW w:w="850" w:type="dxa"/>
            <w:tcBorders>
              <w:top w:val="nil"/>
              <w:left w:val="nil"/>
              <w:bottom w:val="nil"/>
              <w:right w:val="nil"/>
            </w:tcBorders>
            <w:vAlign w:val="center"/>
          </w:tcPr>
          <w:p w14:paraId="1688AFC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261 (115)</w:t>
            </w:r>
          </w:p>
        </w:tc>
        <w:tc>
          <w:tcPr>
            <w:tcW w:w="992" w:type="dxa"/>
            <w:tcBorders>
              <w:top w:val="nil"/>
              <w:left w:val="nil"/>
              <w:bottom w:val="nil"/>
              <w:right w:val="nil"/>
            </w:tcBorders>
            <w:vAlign w:val="center"/>
          </w:tcPr>
          <w:p w14:paraId="14CCB6D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307 (164)</w:t>
            </w:r>
          </w:p>
        </w:tc>
        <w:tc>
          <w:tcPr>
            <w:tcW w:w="851" w:type="dxa"/>
            <w:tcBorders>
              <w:top w:val="nil"/>
              <w:left w:val="nil"/>
              <w:bottom w:val="nil"/>
              <w:right w:val="nil"/>
            </w:tcBorders>
            <w:vAlign w:val="center"/>
          </w:tcPr>
          <w:p w14:paraId="0C903E5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356 (197)</w:t>
            </w:r>
          </w:p>
        </w:tc>
        <w:tc>
          <w:tcPr>
            <w:tcW w:w="850" w:type="dxa"/>
            <w:tcBorders>
              <w:top w:val="nil"/>
              <w:left w:val="nil"/>
              <w:bottom w:val="nil"/>
              <w:right w:val="nil"/>
            </w:tcBorders>
            <w:vAlign w:val="center"/>
          </w:tcPr>
          <w:p w14:paraId="14B535D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291 (179)</w:t>
            </w:r>
          </w:p>
        </w:tc>
        <w:tc>
          <w:tcPr>
            <w:tcW w:w="851" w:type="dxa"/>
            <w:tcBorders>
              <w:top w:val="nil"/>
              <w:left w:val="nil"/>
              <w:bottom w:val="nil"/>
              <w:right w:val="nil"/>
            </w:tcBorders>
            <w:vAlign w:val="center"/>
          </w:tcPr>
          <w:p w14:paraId="06DFAB4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.27 (.44)</w:t>
            </w:r>
          </w:p>
        </w:tc>
        <w:tc>
          <w:tcPr>
            <w:tcW w:w="850" w:type="dxa"/>
            <w:tcBorders>
              <w:top w:val="nil"/>
              <w:left w:val="nil"/>
              <w:bottom w:val="nil"/>
              <w:right w:val="nil"/>
            </w:tcBorders>
            <w:vAlign w:val="center"/>
          </w:tcPr>
          <w:p w14:paraId="4DBAE71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.11 (.32)</w:t>
            </w:r>
          </w:p>
        </w:tc>
      </w:tr>
      <w:tr w:rsidR="00C86195" w:rsidRPr="00C86195" w14:paraId="51B56FBE" w14:textId="77777777" w:rsidTr="00B70F7F">
        <w:trPr>
          <w:trHeight w:val="240"/>
        </w:trPr>
        <w:tc>
          <w:tcPr>
            <w:tcW w:w="739" w:type="dxa"/>
            <w:vMerge/>
            <w:tcBorders>
              <w:left w:val="nil"/>
              <w:right w:val="nil"/>
            </w:tcBorders>
            <w:vAlign w:val="center"/>
          </w:tcPr>
          <w:p w14:paraId="57424963"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25064451"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7C7799BC"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1351B7F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.09 (.28)</w:t>
            </w:r>
          </w:p>
        </w:tc>
        <w:tc>
          <w:tcPr>
            <w:tcW w:w="850" w:type="dxa"/>
            <w:tcBorders>
              <w:top w:val="nil"/>
              <w:left w:val="nil"/>
              <w:bottom w:val="nil"/>
              <w:right w:val="nil"/>
            </w:tcBorders>
            <w:vAlign w:val="center"/>
          </w:tcPr>
          <w:p w14:paraId="410C0D9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209 (48)</w:t>
            </w:r>
          </w:p>
        </w:tc>
        <w:tc>
          <w:tcPr>
            <w:tcW w:w="851" w:type="dxa"/>
            <w:tcBorders>
              <w:top w:val="nil"/>
              <w:left w:val="nil"/>
              <w:bottom w:val="nil"/>
              <w:right w:val="nil"/>
            </w:tcBorders>
            <w:vAlign w:val="center"/>
          </w:tcPr>
          <w:p w14:paraId="0672724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214 (48)</w:t>
            </w:r>
          </w:p>
        </w:tc>
        <w:tc>
          <w:tcPr>
            <w:tcW w:w="850" w:type="dxa"/>
            <w:tcBorders>
              <w:top w:val="nil"/>
              <w:left w:val="nil"/>
              <w:bottom w:val="nil"/>
              <w:right w:val="nil"/>
            </w:tcBorders>
            <w:vAlign w:val="center"/>
          </w:tcPr>
          <w:p w14:paraId="6F96395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262 (117)</w:t>
            </w:r>
          </w:p>
        </w:tc>
        <w:tc>
          <w:tcPr>
            <w:tcW w:w="992" w:type="dxa"/>
            <w:tcBorders>
              <w:top w:val="nil"/>
              <w:left w:val="nil"/>
              <w:bottom w:val="nil"/>
              <w:right w:val="nil"/>
            </w:tcBorders>
            <w:vAlign w:val="center"/>
          </w:tcPr>
          <w:p w14:paraId="7122F05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299 (167)</w:t>
            </w:r>
          </w:p>
        </w:tc>
        <w:tc>
          <w:tcPr>
            <w:tcW w:w="851" w:type="dxa"/>
            <w:tcBorders>
              <w:top w:val="nil"/>
              <w:left w:val="nil"/>
              <w:bottom w:val="nil"/>
              <w:right w:val="nil"/>
            </w:tcBorders>
            <w:vAlign w:val="center"/>
          </w:tcPr>
          <w:p w14:paraId="646AE76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408 (236)</w:t>
            </w:r>
          </w:p>
        </w:tc>
        <w:tc>
          <w:tcPr>
            <w:tcW w:w="850" w:type="dxa"/>
            <w:tcBorders>
              <w:top w:val="nil"/>
              <w:left w:val="nil"/>
              <w:bottom w:val="nil"/>
              <w:right w:val="nil"/>
            </w:tcBorders>
            <w:vAlign w:val="center"/>
          </w:tcPr>
          <w:p w14:paraId="743B9A3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373 (233)</w:t>
            </w:r>
          </w:p>
        </w:tc>
        <w:tc>
          <w:tcPr>
            <w:tcW w:w="851" w:type="dxa"/>
            <w:tcBorders>
              <w:top w:val="nil"/>
              <w:left w:val="nil"/>
              <w:bottom w:val="nil"/>
              <w:right w:val="nil"/>
            </w:tcBorders>
            <w:vAlign w:val="center"/>
          </w:tcPr>
          <w:p w14:paraId="2D97A38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.36 (.48)</w:t>
            </w:r>
          </w:p>
        </w:tc>
        <w:tc>
          <w:tcPr>
            <w:tcW w:w="850" w:type="dxa"/>
            <w:tcBorders>
              <w:top w:val="nil"/>
              <w:left w:val="nil"/>
              <w:bottom w:val="nil"/>
              <w:right w:val="nil"/>
            </w:tcBorders>
            <w:vAlign w:val="center"/>
          </w:tcPr>
          <w:p w14:paraId="2D69DFA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.10 (.30)</w:t>
            </w:r>
          </w:p>
        </w:tc>
      </w:tr>
      <w:tr w:rsidR="00C86195" w:rsidRPr="00C86195" w14:paraId="5846FAF7" w14:textId="77777777" w:rsidTr="00B70F7F">
        <w:trPr>
          <w:trHeight w:val="240"/>
        </w:trPr>
        <w:tc>
          <w:tcPr>
            <w:tcW w:w="739" w:type="dxa"/>
            <w:vMerge/>
            <w:tcBorders>
              <w:left w:val="nil"/>
              <w:right w:val="nil"/>
            </w:tcBorders>
            <w:vAlign w:val="center"/>
          </w:tcPr>
          <w:p w14:paraId="388CABB5"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07A416E0"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3D0E33DE"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64E890B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.07 (.26)</w:t>
            </w:r>
          </w:p>
        </w:tc>
        <w:tc>
          <w:tcPr>
            <w:tcW w:w="850" w:type="dxa"/>
            <w:tcBorders>
              <w:top w:val="nil"/>
              <w:left w:val="nil"/>
              <w:bottom w:val="nil"/>
              <w:right w:val="nil"/>
            </w:tcBorders>
            <w:vAlign w:val="center"/>
          </w:tcPr>
          <w:p w14:paraId="490541E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203 (57)</w:t>
            </w:r>
          </w:p>
        </w:tc>
        <w:tc>
          <w:tcPr>
            <w:tcW w:w="851" w:type="dxa"/>
            <w:tcBorders>
              <w:top w:val="nil"/>
              <w:left w:val="nil"/>
              <w:bottom w:val="nil"/>
              <w:right w:val="nil"/>
            </w:tcBorders>
            <w:vAlign w:val="center"/>
          </w:tcPr>
          <w:p w14:paraId="69BE314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212 (63)</w:t>
            </w:r>
          </w:p>
        </w:tc>
        <w:tc>
          <w:tcPr>
            <w:tcW w:w="850" w:type="dxa"/>
            <w:tcBorders>
              <w:top w:val="nil"/>
              <w:left w:val="nil"/>
              <w:bottom w:val="nil"/>
              <w:right w:val="nil"/>
            </w:tcBorders>
            <w:vAlign w:val="center"/>
          </w:tcPr>
          <w:p w14:paraId="407656E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288 (138)</w:t>
            </w:r>
          </w:p>
        </w:tc>
        <w:tc>
          <w:tcPr>
            <w:tcW w:w="992" w:type="dxa"/>
            <w:tcBorders>
              <w:top w:val="nil"/>
              <w:left w:val="nil"/>
              <w:bottom w:val="nil"/>
              <w:right w:val="nil"/>
            </w:tcBorders>
            <w:vAlign w:val="center"/>
          </w:tcPr>
          <w:p w14:paraId="16EFAB8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381 (269)</w:t>
            </w:r>
          </w:p>
        </w:tc>
        <w:tc>
          <w:tcPr>
            <w:tcW w:w="851" w:type="dxa"/>
            <w:tcBorders>
              <w:top w:val="nil"/>
              <w:left w:val="nil"/>
              <w:bottom w:val="nil"/>
              <w:right w:val="nil"/>
            </w:tcBorders>
            <w:vAlign w:val="center"/>
          </w:tcPr>
          <w:p w14:paraId="039490A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564 (485)</w:t>
            </w:r>
          </w:p>
        </w:tc>
        <w:tc>
          <w:tcPr>
            <w:tcW w:w="850" w:type="dxa"/>
            <w:tcBorders>
              <w:top w:val="nil"/>
              <w:left w:val="nil"/>
              <w:bottom w:val="nil"/>
              <w:right w:val="nil"/>
            </w:tcBorders>
            <w:vAlign w:val="center"/>
          </w:tcPr>
          <w:p w14:paraId="757DD6A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546 (439)</w:t>
            </w:r>
          </w:p>
        </w:tc>
        <w:tc>
          <w:tcPr>
            <w:tcW w:w="851" w:type="dxa"/>
            <w:tcBorders>
              <w:top w:val="nil"/>
              <w:left w:val="nil"/>
              <w:bottom w:val="nil"/>
              <w:right w:val="nil"/>
            </w:tcBorders>
            <w:vAlign w:val="center"/>
          </w:tcPr>
          <w:p w14:paraId="77A137F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.37 (.48)</w:t>
            </w:r>
          </w:p>
        </w:tc>
        <w:tc>
          <w:tcPr>
            <w:tcW w:w="850" w:type="dxa"/>
            <w:tcBorders>
              <w:top w:val="nil"/>
              <w:left w:val="nil"/>
              <w:bottom w:val="nil"/>
              <w:right w:val="nil"/>
            </w:tcBorders>
            <w:vAlign w:val="center"/>
          </w:tcPr>
          <w:p w14:paraId="7EECAA1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.20 (.40)</w:t>
            </w:r>
          </w:p>
        </w:tc>
      </w:tr>
      <w:tr w:rsidR="00C86195" w:rsidRPr="00C86195" w14:paraId="27BD0696" w14:textId="77777777" w:rsidTr="00B70F7F">
        <w:trPr>
          <w:trHeight w:val="240"/>
        </w:trPr>
        <w:tc>
          <w:tcPr>
            <w:tcW w:w="739" w:type="dxa"/>
            <w:vMerge/>
            <w:tcBorders>
              <w:left w:val="nil"/>
              <w:bottom w:val="single" w:sz="6" w:space="0" w:color="auto"/>
              <w:right w:val="nil"/>
            </w:tcBorders>
            <w:vAlign w:val="center"/>
          </w:tcPr>
          <w:p w14:paraId="3616CD3E"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23CC9280"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7A1CFD35"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452AC9B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.08 (.27)</w:t>
            </w:r>
          </w:p>
        </w:tc>
        <w:tc>
          <w:tcPr>
            <w:tcW w:w="850" w:type="dxa"/>
            <w:tcBorders>
              <w:top w:val="nil"/>
              <w:left w:val="nil"/>
              <w:bottom w:val="single" w:sz="6" w:space="0" w:color="auto"/>
              <w:right w:val="nil"/>
            </w:tcBorders>
            <w:vAlign w:val="center"/>
          </w:tcPr>
          <w:p w14:paraId="158A890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198 (52)</w:t>
            </w:r>
          </w:p>
        </w:tc>
        <w:tc>
          <w:tcPr>
            <w:tcW w:w="851" w:type="dxa"/>
            <w:tcBorders>
              <w:top w:val="nil"/>
              <w:left w:val="nil"/>
              <w:bottom w:val="single" w:sz="6" w:space="0" w:color="auto"/>
              <w:right w:val="nil"/>
            </w:tcBorders>
            <w:vAlign w:val="center"/>
          </w:tcPr>
          <w:p w14:paraId="7EB7361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210 (73)</w:t>
            </w:r>
          </w:p>
        </w:tc>
        <w:tc>
          <w:tcPr>
            <w:tcW w:w="850" w:type="dxa"/>
            <w:tcBorders>
              <w:top w:val="nil"/>
              <w:left w:val="nil"/>
              <w:bottom w:val="single" w:sz="6" w:space="0" w:color="auto"/>
              <w:right w:val="nil"/>
            </w:tcBorders>
            <w:vAlign w:val="center"/>
          </w:tcPr>
          <w:p w14:paraId="55A40AA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299 (144)</w:t>
            </w:r>
          </w:p>
        </w:tc>
        <w:tc>
          <w:tcPr>
            <w:tcW w:w="992" w:type="dxa"/>
            <w:tcBorders>
              <w:top w:val="nil"/>
              <w:left w:val="nil"/>
              <w:bottom w:val="single" w:sz="6" w:space="0" w:color="auto"/>
              <w:right w:val="nil"/>
            </w:tcBorders>
            <w:vAlign w:val="center"/>
          </w:tcPr>
          <w:p w14:paraId="113A200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373 (234)</w:t>
            </w:r>
          </w:p>
        </w:tc>
        <w:tc>
          <w:tcPr>
            <w:tcW w:w="851" w:type="dxa"/>
            <w:tcBorders>
              <w:top w:val="nil"/>
              <w:left w:val="nil"/>
              <w:bottom w:val="single" w:sz="6" w:space="0" w:color="auto"/>
              <w:right w:val="nil"/>
            </w:tcBorders>
            <w:vAlign w:val="center"/>
          </w:tcPr>
          <w:p w14:paraId="7DEAB70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616 (447)</w:t>
            </w:r>
          </w:p>
        </w:tc>
        <w:tc>
          <w:tcPr>
            <w:tcW w:w="850" w:type="dxa"/>
            <w:tcBorders>
              <w:top w:val="nil"/>
              <w:left w:val="nil"/>
              <w:bottom w:val="single" w:sz="6" w:space="0" w:color="auto"/>
              <w:right w:val="nil"/>
            </w:tcBorders>
            <w:vAlign w:val="center"/>
          </w:tcPr>
          <w:p w14:paraId="307D751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582 (518)</w:t>
            </w:r>
          </w:p>
        </w:tc>
        <w:tc>
          <w:tcPr>
            <w:tcW w:w="851" w:type="dxa"/>
            <w:tcBorders>
              <w:top w:val="nil"/>
              <w:left w:val="nil"/>
              <w:bottom w:val="single" w:sz="6" w:space="0" w:color="auto"/>
              <w:right w:val="nil"/>
            </w:tcBorders>
            <w:vAlign w:val="center"/>
          </w:tcPr>
          <w:p w14:paraId="5802E26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.44 (.50)</w:t>
            </w:r>
          </w:p>
        </w:tc>
        <w:tc>
          <w:tcPr>
            <w:tcW w:w="850" w:type="dxa"/>
            <w:tcBorders>
              <w:top w:val="nil"/>
              <w:left w:val="nil"/>
              <w:bottom w:val="single" w:sz="6" w:space="0" w:color="auto"/>
              <w:right w:val="nil"/>
            </w:tcBorders>
            <w:vAlign w:val="center"/>
          </w:tcPr>
          <w:p w14:paraId="01B56A5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.17 (.37)</w:t>
            </w:r>
          </w:p>
        </w:tc>
      </w:tr>
      <w:tr w:rsidR="00C86195" w:rsidRPr="00C86195" w14:paraId="76C8AD30" w14:textId="77777777" w:rsidTr="00B70F7F">
        <w:trPr>
          <w:trHeight w:val="240"/>
        </w:trPr>
        <w:tc>
          <w:tcPr>
            <w:tcW w:w="739" w:type="dxa"/>
            <w:vMerge w:val="restart"/>
            <w:tcBorders>
              <w:top w:val="single" w:sz="6" w:space="0" w:color="auto"/>
              <w:left w:val="nil"/>
              <w:right w:val="nil"/>
            </w:tcBorders>
            <w:vAlign w:val="center"/>
          </w:tcPr>
          <w:p w14:paraId="19B27BD1"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Target</w:t>
            </w:r>
          </w:p>
        </w:tc>
        <w:tc>
          <w:tcPr>
            <w:tcW w:w="567" w:type="dxa"/>
            <w:vMerge w:val="restart"/>
            <w:tcBorders>
              <w:top w:val="single" w:sz="6" w:space="0" w:color="auto"/>
              <w:left w:val="nil"/>
              <w:right w:val="nil"/>
            </w:tcBorders>
            <w:vAlign w:val="center"/>
          </w:tcPr>
          <w:p w14:paraId="6F44CAC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3D251E6C"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540CEA2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.22 (.41)</w:t>
            </w:r>
          </w:p>
        </w:tc>
        <w:tc>
          <w:tcPr>
            <w:tcW w:w="850" w:type="dxa"/>
            <w:tcBorders>
              <w:top w:val="nil"/>
              <w:left w:val="nil"/>
              <w:bottom w:val="nil"/>
              <w:right w:val="nil"/>
            </w:tcBorders>
            <w:vAlign w:val="center"/>
          </w:tcPr>
          <w:p w14:paraId="0E7EC61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239 (84)</w:t>
            </w:r>
          </w:p>
        </w:tc>
        <w:tc>
          <w:tcPr>
            <w:tcW w:w="851" w:type="dxa"/>
            <w:tcBorders>
              <w:top w:val="nil"/>
              <w:left w:val="nil"/>
              <w:bottom w:val="nil"/>
              <w:right w:val="nil"/>
            </w:tcBorders>
            <w:vAlign w:val="center"/>
          </w:tcPr>
          <w:p w14:paraId="3082FD0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242 (88)</w:t>
            </w:r>
          </w:p>
        </w:tc>
        <w:tc>
          <w:tcPr>
            <w:tcW w:w="850" w:type="dxa"/>
            <w:tcBorders>
              <w:top w:val="nil"/>
              <w:left w:val="nil"/>
              <w:bottom w:val="nil"/>
              <w:right w:val="nil"/>
            </w:tcBorders>
            <w:vAlign w:val="center"/>
          </w:tcPr>
          <w:p w14:paraId="2C31119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276 (116)</w:t>
            </w:r>
          </w:p>
        </w:tc>
        <w:tc>
          <w:tcPr>
            <w:tcW w:w="992" w:type="dxa"/>
            <w:tcBorders>
              <w:top w:val="nil"/>
              <w:left w:val="nil"/>
              <w:bottom w:val="nil"/>
              <w:right w:val="nil"/>
            </w:tcBorders>
            <w:vAlign w:val="center"/>
          </w:tcPr>
          <w:p w14:paraId="717C9BD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328 (178)</w:t>
            </w:r>
          </w:p>
        </w:tc>
        <w:tc>
          <w:tcPr>
            <w:tcW w:w="851" w:type="dxa"/>
            <w:tcBorders>
              <w:top w:val="nil"/>
              <w:left w:val="nil"/>
              <w:bottom w:val="nil"/>
              <w:right w:val="nil"/>
            </w:tcBorders>
            <w:vAlign w:val="center"/>
          </w:tcPr>
          <w:p w14:paraId="5473FDC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322 (160)</w:t>
            </w:r>
          </w:p>
        </w:tc>
        <w:tc>
          <w:tcPr>
            <w:tcW w:w="850" w:type="dxa"/>
            <w:tcBorders>
              <w:top w:val="nil"/>
              <w:left w:val="nil"/>
              <w:bottom w:val="nil"/>
              <w:right w:val="nil"/>
            </w:tcBorders>
            <w:vAlign w:val="center"/>
          </w:tcPr>
          <w:p w14:paraId="00DB46E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253 (144)</w:t>
            </w:r>
          </w:p>
        </w:tc>
        <w:tc>
          <w:tcPr>
            <w:tcW w:w="851" w:type="dxa"/>
            <w:tcBorders>
              <w:top w:val="nil"/>
              <w:left w:val="nil"/>
              <w:bottom w:val="nil"/>
              <w:right w:val="nil"/>
            </w:tcBorders>
            <w:vAlign w:val="center"/>
          </w:tcPr>
          <w:p w14:paraId="773C120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.22 (.41)</w:t>
            </w:r>
          </w:p>
        </w:tc>
        <w:tc>
          <w:tcPr>
            <w:tcW w:w="850" w:type="dxa"/>
            <w:tcBorders>
              <w:top w:val="nil"/>
              <w:left w:val="nil"/>
              <w:bottom w:val="nil"/>
              <w:right w:val="nil"/>
            </w:tcBorders>
            <w:vAlign w:val="center"/>
          </w:tcPr>
          <w:p w14:paraId="568CE8B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.16 (.37)</w:t>
            </w:r>
          </w:p>
        </w:tc>
      </w:tr>
      <w:tr w:rsidR="00C86195" w:rsidRPr="00C86195" w14:paraId="1D96FB6C" w14:textId="77777777" w:rsidTr="00B70F7F">
        <w:trPr>
          <w:trHeight w:val="240"/>
        </w:trPr>
        <w:tc>
          <w:tcPr>
            <w:tcW w:w="739" w:type="dxa"/>
            <w:vMerge/>
            <w:tcBorders>
              <w:left w:val="nil"/>
              <w:right w:val="nil"/>
            </w:tcBorders>
            <w:vAlign w:val="center"/>
          </w:tcPr>
          <w:p w14:paraId="0BA8FC2F"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6CDF405B"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4BB4E67C"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75FAED9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.19 (.39)</w:t>
            </w:r>
          </w:p>
        </w:tc>
        <w:tc>
          <w:tcPr>
            <w:tcW w:w="850" w:type="dxa"/>
            <w:tcBorders>
              <w:top w:val="nil"/>
              <w:left w:val="nil"/>
              <w:bottom w:val="nil"/>
              <w:right w:val="nil"/>
            </w:tcBorders>
            <w:vAlign w:val="center"/>
          </w:tcPr>
          <w:p w14:paraId="3679FC8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243 (82)</w:t>
            </w:r>
          </w:p>
        </w:tc>
        <w:tc>
          <w:tcPr>
            <w:tcW w:w="851" w:type="dxa"/>
            <w:tcBorders>
              <w:top w:val="nil"/>
              <w:left w:val="nil"/>
              <w:bottom w:val="nil"/>
              <w:right w:val="nil"/>
            </w:tcBorders>
            <w:vAlign w:val="center"/>
          </w:tcPr>
          <w:p w14:paraId="00D9509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259 (98)</w:t>
            </w:r>
          </w:p>
        </w:tc>
        <w:tc>
          <w:tcPr>
            <w:tcW w:w="850" w:type="dxa"/>
            <w:tcBorders>
              <w:top w:val="nil"/>
              <w:left w:val="nil"/>
              <w:bottom w:val="nil"/>
              <w:right w:val="nil"/>
            </w:tcBorders>
            <w:vAlign w:val="center"/>
          </w:tcPr>
          <w:p w14:paraId="2BF45A6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300 (119)</w:t>
            </w:r>
          </w:p>
        </w:tc>
        <w:tc>
          <w:tcPr>
            <w:tcW w:w="992" w:type="dxa"/>
            <w:tcBorders>
              <w:top w:val="nil"/>
              <w:left w:val="nil"/>
              <w:bottom w:val="nil"/>
              <w:right w:val="nil"/>
            </w:tcBorders>
            <w:vAlign w:val="center"/>
          </w:tcPr>
          <w:p w14:paraId="583D4D8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364 (198)</w:t>
            </w:r>
          </w:p>
        </w:tc>
        <w:tc>
          <w:tcPr>
            <w:tcW w:w="851" w:type="dxa"/>
            <w:tcBorders>
              <w:top w:val="nil"/>
              <w:left w:val="nil"/>
              <w:bottom w:val="nil"/>
              <w:right w:val="nil"/>
            </w:tcBorders>
            <w:vAlign w:val="center"/>
          </w:tcPr>
          <w:p w14:paraId="42D4222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386 (203)</w:t>
            </w:r>
          </w:p>
        </w:tc>
        <w:tc>
          <w:tcPr>
            <w:tcW w:w="850" w:type="dxa"/>
            <w:tcBorders>
              <w:top w:val="nil"/>
              <w:left w:val="nil"/>
              <w:bottom w:val="nil"/>
              <w:right w:val="nil"/>
            </w:tcBorders>
            <w:vAlign w:val="center"/>
          </w:tcPr>
          <w:p w14:paraId="5F2EF5C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315 (193)</w:t>
            </w:r>
          </w:p>
        </w:tc>
        <w:tc>
          <w:tcPr>
            <w:tcW w:w="851" w:type="dxa"/>
            <w:tcBorders>
              <w:top w:val="nil"/>
              <w:left w:val="nil"/>
              <w:bottom w:val="nil"/>
              <w:right w:val="nil"/>
            </w:tcBorders>
            <w:vAlign w:val="center"/>
          </w:tcPr>
          <w:p w14:paraId="2796C0C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.26 (.44)</w:t>
            </w:r>
          </w:p>
        </w:tc>
        <w:tc>
          <w:tcPr>
            <w:tcW w:w="850" w:type="dxa"/>
            <w:tcBorders>
              <w:top w:val="nil"/>
              <w:left w:val="nil"/>
              <w:bottom w:val="nil"/>
              <w:right w:val="nil"/>
            </w:tcBorders>
            <w:vAlign w:val="center"/>
          </w:tcPr>
          <w:p w14:paraId="5D6F9AE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.18 (.38)</w:t>
            </w:r>
          </w:p>
        </w:tc>
      </w:tr>
      <w:tr w:rsidR="00C86195" w:rsidRPr="00C86195" w14:paraId="0DCFEA87" w14:textId="77777777" w:rsidTr="00B70F7F">
        <w:trPr>
          <w:trHeight w:val="240"/>
        </w:trPr>
        <w:tc>
          <w:tcPr>
            <w:tcW w:w="739" w:type="dxa"/>
            <w:vMerge/>
            <w:tcBorders>
              <w:left w:val="nil"/>
              <w:right w:val="nil"/>
            </w:tcBorders>
            <w:vAlign w:val="center"/>
          </w:tcPr>
          <w:p w14:paraId="44380DBD"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3573EBA5"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3B23E691"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6B51296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.13 (.34)</w:t>
            </w:r>
          </w:p>
        </w:tc>
        <w:tc>
          <w:tcPr>
            <w:tcW w:w="850" w:type="dxa"/>
            <w:tcBorders>
              <w:top w:val="nil"/>
              <w:left w:val="nil"/>
              <w:bottom w:val="nil"/>
              <w:right w:val="nil"/>
            </w:tcBorders>
            <w:vAlign w:val="center"/>
          </w:tcPr>
          <w:p w14:paraId="23AE67B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234 (82)</w:t>
            </w:r>
          </w:p>
        </w:tc>
        <w:tc>
          <w:tcPr>
            <w:tcW w:w="851" w:type="dxa"/>
            <w:tcBorders>
              <w:top w:val="nil"/>
              <w:left w:val="nil"/>
              <w:bottom w:val="nil"/>
              <w:right w:val="nil"/>
            </w:tcBorders>
            <w:vAlign w:val="center"/>
          </w:tcPr>
          <w:p w14:paraId="74CE289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242 (87)</w:t>
            </w:r>
          </w:p>
        </w:tc>
        <w:tc>
          <w:tcPr>
            <w:tcW w:w="850" w:type="dxa"/>
            <w:tcBorders>
              <w:top w:val="nil"/>
              <w:left w:val="nil"/>
              <w:bottom w:val="nil"/>
              <w:right w:val="nil"/>
            </w:tcBorders>
            <w:vAlign w:val="center"/>
          </w:tcPr>
          <w:p w14:paraId="23F89A9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278 (112)</w:t>
            </w:r>
          </w:p>
        </w:tc>
        <w:tc>
          <w:tcPr>
            <w:tcW w:w="992" w:type="dxa"/>
            <w:tcBorders>
              <w:top w:val="nil"/>
              <w:left w:val="nil"/>
              <w:bottom w:val="nil"/>
              <w:right w:val="nil"/>
            </w:tcBorders>
            <w:vAlign w:val="center"/>
          </w:tcPr>
          <w:p w14:paraId="134ED25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375 (390)</w:t>
            </w:r>
          </w:p>
        </w:tc>
        <w:tc>
          <w:tcPr>
            <w:tcW w:w="851" w:type="dxa"/>
            <w:tcBorders>
              <w:top w:val="nil"/>
              <w:left w:val="nil"/>
              <w:bottom w:val="nil"/>
              <w:right w:val="nil"/>
            </w:tcBorders>
            <w:vAlign w:val="center"/>
          </w:tcPr>
          <w:p w14:paraId="51E844B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401 (277)</w:t>
            </w:r>
          </w:p>
        </w:tc>
        <w:tc>
          <w:tcPr>
            <w:tcW w:w="850" w:type="dxa"/>
            <w:tcBorders>
              <w:top w:val="nil"/>
              <w:left w:val="nil"/>
              <w:bottom w:val="nil"/>
              <w:right w:val="nil"/>
            </w:tcBorders>
            <w:vAlign w:val="center"/>
          </w:tcPr>
          <w:p w14:paraId="56A237D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445 (389)</w:t>
            </w:r>
          </w:p>
        </w:tc>
        <w:tc>
          <w:tcPr>
            <w:tcW w:w="851" w:type="dxa"/>
            <w:tcBorders>
              <w:top w:val="nil"/>
              <w:left w:val="nil"/>
              <w:bottom w:val="nil"/>
              <w:right w:val="nil"/>
            </w:tcBorders>
            <w:vAlign w:val="center"/>
          </w:tcPr>
          <w:p w14:paraId="2846096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.20 (.40)</w:t>
            </w:r>
          </w:p>
        </w:tc>
        <w:tc>
          <w:tcPr>
            <w:tcW w:w="850" w:type="dxa"/>
            <w:tcBorders>
              <w:top w:val="nil"/>
              <w:left w:val="nil"/>
              <w:bottom w:val="nil"/>
              <w:right w:val="nil"/>
            </w:tcBorders>
            <w:vAlign w:val="center"/>
          </w:tcPr>
          <w:p w14:paraId="21E29DE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.18 (.38)</w:t>
            </w:r>
          </w:p>
        </w:tc>
      </w:tr>
      <w:tr w:rsidR="00C86195" w:rsidRPr="00C86195" w14:paraId="2D0AC6FD" w14:textId="77777777" w:rsidTr="00B70F7F">
        <w:trPr>
          <w:trHeight w:val="240"/>
        </w:trPr>
        <w:tc>
          <w:tcPr>
            <w:tcW w:w="739" w:type="dxa"/>
            <w:vMerge/>
            <w:tcBorders>
              <w:left w:val="nil"/>
              <w:bottom w:val="single" w:sz="6" w:space="0" w:color="auto"/>
              <w:right w:val="nil"/>
            </w:tcBorders>
            <w:vAlign w:val="center"/>
          </w:tcPr>
          <w:p w14:paraId="7C650772"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4ADB886A"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630D28D7"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0AE4B43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.10 (.30)</w:t>
            </w:r>
          </w:p>
        </w:tc>
        <w:tc>
          <w:tcPr>
            <w:tcW w:w="850" w:type="dxa"/>
            <w:tcBorders>
              <w:top w:val="nil"/>
              <w:left w:val="nil"/>
              <w:bottom w:val="single" w:sz="6" w:space="0" w:color="auto"/>
              <w:right w:val="nil"/>
            </w:tcBorders>
            <w:vAlign w:val="center"/>
          </w:tcPr>
          <w:p w14:paraId="02E39D3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243 (90)</w:t>
            </w:r>
          </w:p>
        </w:tc>
        <w:tc>
          <w:tcPr>
            <w:tcW w:w="851" w:type="dxa"/>
            <w:tcBorders>
              <w:top w:val="nil"/>
              <w:left w:val="nil"/>
              <w:bottom w:val="single" w:sz="6" w:space="0" w:color="auto"/>
              <w:right w:val="nil"/>
            </w:tcBorders>
            <w:vAlign w:val="center"/>
          </w:tcPr>
          <w:p w14:paraId="7112458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254 (93)</w:t>
            </w:r>
          </w:p>
        </w:tc>
        <w:tc>
          <w:tcPr>
            <w:tcW w:w="850" w:type="dxa"/>
            <w:tcBorders>
              <w:top w:val="nil"/>
              <w:left w:val="nil"/>
              <w:bottom w:val="single" w:sz="6" w:space="0" w:color="auto"/>
              <w:right w:val="nil"/>
            </w:tcBorders>
            <w:vAlign w:val="center"/>
          </w:tcPr>
          <w:p w14:paraId="6501448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305 (127)</w:t>
            </w:r>
          </w:p>
        </w:tc>
        <w:tc>
          <w:tcPr>
            <w:tcW w:w="992" w:type="dxa"/>
            <w:tcBorders>
              <w:top w:val="nil"/>
              <w:left w:val="nil"/>
              <w:bottom w:val="single" w:sz="6" w:space="0" w:color="auto"/>
              <w:right w:val="nil"/>
            </w:tcBorders>
            <w:vAlign w:val="center"/>
          </w:tcPr>
          <w:p w14:paraId="7CADBCC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407 (306)</w:t>
            </w:r>
          </w:p>
        </w:tc>
        <w:tc>
          <w:tcPr>
            <w:tcW w:w="851" w:type="dxa"/>
            <w:tcBorders>
              <w:top w:val="nil"/>
              <w:left w:val="nil"/>
              <w:bottom w:val="single" w:sz="6" w:space="0" w:color="auto"/>
              <w:right w:val="nil"/>
            </w:tcBorders>
            <w:vAlign w:val="center"/>
          </w:tcPr>
          <w:p w14:paraId="3030668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503 (355)</w:t>
            </w:r>
          </w:p>
        </w:tc>
        <w:tc>
          <w:tcPr>
            <w:tcW w:w="850" w:type="dxa"/>
            <w:tcBorders>
              <w:top w:val="nil"/>
              <w:left w:val="nil"/>
              <w:bottom w:val="single" w:sz="6" w:space="0" w:color="auto"/>
              <w:right w:val="nil"/>
            </w:tcBorders>
            <w:vAlign w:val="center"/>
          </w:tcPr>
          <w:p w14:paraId="4BD9238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474 (383)</w:t>
            </w:r>
          </w:p>
        </w:tc>
        <w:tc>
          <w:tcPr>
            <w:tcW w:w="851" w:type="dxa"/>
            <w:tcBorders>
              <w:top w:val="nil"/>
              <w:left w:val="nil"/>
              <w:bottom w:val="single" w:sz="6" w:space="0" w:color="auto"/>
              <w:right w:val="nil"/>
            </w:tcBorders>
            <w:vAlign w:val="center"/>
          </w:tcPr>
          <w:p w14:paraId="6434C28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 (.43)</w:t>
            </w:r>
          </w:p>
        </w:tc>
        <w:tc>
          <w:tcPr>
            <w:tcW w:w="850" w:type="dxa"/>
            <w:tcBorders>
              <w:top w:val="nil"/>
              <w:left w:val="nil"/>
              <w:bottom w:val="single" w:sz="6" w:space="0" w:color="auto"/>
              <w:right w:val="nil"/>
            </w:tcBorders>
            <w:vAlign w:val="center"/>
          </w:tcPr>
          <w:p w14:paraId="57171EF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 (.41)</w:t>
            </w:r>
          </w:p>
        </w:tc>
      </w:tr>
      <w:tr w:rsidR="00C86195" w:rsidRPr="00C86195" w14:paraId="1B3DDB5C" w14:textId="77777777" w:rsidTr="00B70F7F">
        <w:trPr>
          <w:trHeight w:val="240"/>
        </w:trPr>
        <w:tc>
          <w:tcPr>
            <w:tcW w:w="739" w:type="dxa"/>
            <w:vMerge w:val="restart"/>
            <w:tcBorders>
              <w:top w:val="single" w:sz="6" w:space="0" w:color="auto"/>
              <w:left w:val="nil"/>
              <w:right w:val="nil"/>
            </w:tcBorders>
            <w:vAlign w:val="center"/>
          </w:tcPr>
          <w:p w14:paraId="11809DAC"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Post Target</w:t>
            </w:r>
          </w:p>
        </w:tc>
        <w:tc>
          <w:tcPr>
            <w:tcW w:w="567" w:type="dxa"/>
            <w:vMerge w:val="restart"/>
            <w:tcBorders>
              <w:top w:val="single" w:sz="6" w:space="0" w:color="auto"/>
              <w:left w:val="nil"/>
              <w:right w:val="nil"/>
            </w:tcBorders>
            <w:vAlign w:val="center"/>
          </w:tcPr>
          <w:p w14:paraId="0E2D8716"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03A401EE"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45EABE0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.27 (.44)</w:t>
            </w:r>
          </w:p>
        </w:tc>
        <w:tc>
          <w:tcPr>
            <w:tcW w:w="850" w:type="dxa"/>
            <w:tcBorders>
              <w:top w:val="nil"/>
              <w:left w:val="nil"/>
              <w:bottom w:val="nil"/>
              <w:right w:val="nil"/>
            </w:tcBorders>
            <w:vAlign w:val="center"/>
          </w:tcPr>
          <w:p w14:paraId="5988358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236 (97)</w:t>
            </w:r>
          </w:p>
        </w:tc>
        <w:tc>
          <w:tcPr>
            <w:tcW w:w="851" w:type="dxa"/>
            <w:tcBorders>
              <w:top w:val="nil"/>
              <w:left w:val="nil"/>
              <w:bottom w:val="nil"/>
              <w:right w:val="nil"/>
            </w:tcBorders>
            <w:vAlign w:val="center"/>
          </w:tcPr>
          <w:p w14:paraId="597B78D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244 (105)</w:t>
            </w:r>
          </w:p>
        </w:tc>
        <w:tc>
          <w:tcPr>
            <w:tcW w:w="850" w:type="dxa"/>
            <w:tcBorders>
              <w:top w:val="nil"/>
              <w:left w:val="nil"/>
              <w:bottom w:val="nil"/>
              <w:right w:val="nil"/>
            </w:tcBorders>
            <w:vAlign w:val="center"/>
          </w:tcPr>
          <w:p w14:paraId="70D73A9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298 (154)</w:t>
            </w:r>
          </w:p>
        </w:tc>
        <w:tc>
          <w:tcPr>
            <w:tcW w:w="992" w:type="dxa"/>
            <w:tcBorders>
              <w:top w:val="nil"/>
              <w:left w:val="nil"/>
              <w:bottom w:val="nil"/>
              <w:right w:val="nil"/>
            </w:tcBorders>
            <w:vAlign w:val="center"/>
          </w:tcPr>
          <w:p w14:paraId="0BEFFAC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421 (356)</w:t>
            </w:r>
          </w:p>
        </w:tc>
        <w:tc>
          <w:tcPr>
            <w:tcW w:w="851" w:type="dxa"/>
            <w:tcBorders>
              <w:top w:val="nil"/>
              <w:left w:val="nil"/>
              <w:bottom w:val="nil"/>
              <w:right w:val="nil"/>
            </w:tcBorders>
            <w:vAlign w:val="center"/>
          </w:tcPr>
          <w:p w14:paraId="1073FC5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361 (210)</w:t>
            </w:r>
          </w:p>
        </w:tc>
        <w:tc>
          <w:tcPr>
            <w:tcW w:w="850" w:type="dxa"/>
            <w:tcBorders>
              <w:top w:val="nil"/>
              <w:left w:val="nil"/>
              <w:bottom w:val="nil"/>
              <w:right w:val="nil"/>
            </w:tcBorders>
            <w:vAlign w:val="center"/>
          </w:tcPr>
          <w:p w14:paraId="4CA51004"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311 (235)</w:t>
            </w:r>
          </w:p>
        </w:tc>
        <w:tc>
          <w:tcPr>
            <w:tcW w:w="851" w:type="dxa"/>
            <w:tcBorders>
              <w:top w:val="nil"/>
              <w:left w:val="nil"/>
              <w:bottom w:val="nil"/>
              <w:right w:val="nil"/>
            </w:tcBorders>
            <w:vAlign w:val="center"/>
          </w:tcPr>
          <w:p w14:paraId="736444F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.22 (.42)</w:t>
            </w:r>
          </w:p>
        </w:tc>
        <w:tc>
          <w:tcPr>
            <w:tcW w:w="850" w:type="dxa"/>
            <w:tcBorders>
              <w:top w:val="nil"/>
              <w:left w:val="nil"/>
              <w:bottom w:val="nil"/>
              <w:right w:val="nil"/>
            </w:tcBorders>
            <w:vAlign w:val="center"/>
          </w:tcPr>
          <w:p w14:paraId="68B5A31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.27 (.45)</w:t>
            </w:r>
          </w:p>
        </w:tc>
      </w:tr>
      <w:tr w:rsidR="00C86195" w:rsidRPr="00C86195" w14:paraId="3558C661" w14:textId="77777777" w:rsidTr="00B70F7F">
        <w:trPr>
          <w:trHeight w:val="240"/>
        </w:trPr>
        <w:tc>
          <w:tcPr>
            <w:tcW w:w="739" w:type="dxa"/>
            <w:vMerge/>
            <w:tcBorders>
              <w:left w:val="nil"/>
              <w:right w:val="nil"/>
            </w:tcBorders>
            <w:vAlign w:val="center"/>
          </w:tcPr>
          <w:p w14:paraId="2F150887"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54F4EE0C"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535D1561"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350A0DF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 (.43)</w:t>
            </w:r>
          </w:p>
        </w:tc>
        <w:tc>
          <w:tcPr>
            <w:tcW w:w="850" w:type="dxa"/>
            <w:tcBorders>
              <w:top w:val="nil"/>
              <w:left w:val="nil"/>
              <w:bottom w:val="nil"/>
              <w:right w:val="nil"/>
            </w:tcBorders>
            <w:vAlign w:val="center"/>
          </w:tcPr>
          <w:p w14:paraId="5DC6B3D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237 (95)</w:t>
            </w:r>
          </w:p>
        </w:tc>
        <w:tc>
          <w:tcPr>
            <w:tcW w:w="851" w:type="dxa"/>
            <w:tcBorders>
              <w:top w:val="nil"/>
              <w:left w:val="nil"/>
              <w:bottom w:val="nil"/>
              <w:right w:val="nil"/>
            </w:tcBorders>
            <w:vAlign w:val="center"/>
          </w:tcPr>
          <w:p w14:paraId="2AEF1E25"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244 (105)</w:t>
            </w:r>
          </w:p>
        </w:tc>
        <w:tc>
          <w:tcPr>
            <w:tcW w:w="850" w:type="dxa"/>
            <w:tcBorders>
              <w:top w:val="nil"/>
              <w:left w:val="nil"/>
              <w:bottom w:val="nil"/>
              <w:right w:val="nil"/>
            </w:tcBorders>
            <w:vAlign w:val="center"/>
          </w:tcPr>
          <w:p w14:paraId="32644AC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312 (175)</w:t>
            </w:r>
          </w:p>
        </w:tc>
        <w:tc>
          <w:tcPr>
            <w:tcW w:w="992" w:type="dxa"/>
            <w:tcBorders>
              <w:top w:val="nil"/>
              <w:left w:val="nil"/>
              <w:bottom w:val="nil"/>
              <w:right w:val="nil"/>
            </w:tcBorders>
            <w:vAlign w:val="center"/>
          </w:tcPr>
          <w:p w14:paraId="4C94BBB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541 (472)</w:t>
            </w:r>
          </w:p>
        </w:tc>
        <w:tc>
          <w:tcPr>
            <w:tcW w:w="851" w:type="dxa"/>
            <w:tcBorders>
              <w:top w:val="nil"/>
              <w:left w:val="nil"/>
              <w:bottom w:val="nil"/>
              <w:right w:val="nil"/>
            </w:tcBorders>
            <w:vAlign w:val="center"/>
          </w:tcPr>
          <w:p w14:paraId="00F2EB2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391 (221)</w:t>
            </w:r>
          </w:p>
        </w:tc>
        <w:tc>
          <w:tcPr>
            <w:tcW w:w="850" w:type="dxa"/>
            <w:tcBorders>
              <w:top w:val="nil"/>
              <w:left w:val="nil"/>
              <w:bottom w:val="nil"/>
              <w:right w:val="nil"/>
            </w:tcBorders>
            <w:vAlign w:val="center"/>
          </w:tcPr>
          <w:p w14:paraId="0234C29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321 (281)</w:t>
            </w:r>
          </w:p>
        </w:tc>
        <w:tc>
          <w:tcPr>
            <w:tcW w:w="851" w:type="dxa"/>
            <w:tcBorders>
              <w:top w:val="nil"/>
              <w:left w:val="nil"/>
              <w:bottom w:val="nil"/>
              <w:right w:val="nil"/>
            </w:tcBorders>
            <w:vAlign w:val="center"/>
          </w:tcPr>
          <w:p w14:paraId="3D19D8E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 (.43)</w:t>
            </w:r>
          </w:p>
        </w:tc>
        <w:tc>
          <w:tcPr>
            <w:tcW w:w="850" w:type="dxa"/>
            <w:tcBorders>
              <w:top w:val="nil"/>
              <w:left w:val="nil"/>
              <w:bottom w:val="nil"/>
              <w:right w:val="nil"/>
            </w:tcBorders>
            <w:vAlign w:val="center"/>
          </w:tcPr>
          <w:p w14:paraId="23A2BDD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.35 (.48)</w:t>
            </w:r>
          </w:p>
        </w:tc>
      </w:tr>
      <w:tr w:rsidR="00C86195" w:rsidRPr="00C86195" w14:paraId="50F1B064" w14:textId="77777777" w:rsidTr="00B70F7F">
        <w:trPr>
          <w:trHeight w:val="240"/>
        </w:trPr>
        <w:tc>
          <w:tcPr>
            <w:tcW w:w="739" w:type="dxa"/>
            <w:vMerge/>
            <w:tcBorders>
              <w:left w:val="nil"/>
              <w:right w:val="nil"/>
            </w:tcBorders>
            <w:vAlign w:val="center"/>
          </w:tcPr>
          <w:p w14:paraId="29BF4DB5"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2B14E3C2"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5B725C7F"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4D5357D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 (.43)</w:t>
            </w:r>
          </w:p>
        </w:tc>
        <w:tc>
          <w:tcPr>
            <w:tcW w:w="850" w:type="dxa"/>
            <w:tcBorders>
              <w:top w:val="nil"/>
              <w:left w:val="nil"/>
              <w:bottom w:val="nil"/>
              <w:right w:val="nil"/>
            </w:tcBorders>
            <w:vAlign w:val="center"/>
          </w:tcPr>
          <w:p w14:paraId="115EB06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236 (90)</w:t>
            </w:r>
          </w:p>
        </w:tc>
        <w:tc>
          <w:tcPr>
            <w:tcW w:w="851" w:type="dxa"/>
            <w:tcBorders>
              <w:top w:val="nil"/>
              <w:left w:val="nil"/>
              <w:bottom w:val="nil"/>
              <w:right w:val="nil"/>
            </w:tcBorders>
            <w:vAlign w:val="center"/>
          </w:tcPr>
          <w:p w14:paraId="78A2F1B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250 (104)</w:t>
            </w:r>
          </w:p>
        </w:tc>
        <w:tc>
          <w:tcPr>
            <w:tcW w:w="850" w:type="dxa"/>
            <w:tcBorders>
              <w:top w:val="nil"/>
              <w:left w:val="nil"/>
              <w:bottom w:val="nil"/>
              <w:right w:val="nil"/>
            </w:tcBorders>
            <w:vAlign w:val="center"/>
          </w:tcPr>
          <w:p w14:paraId="1E206C4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339 (180)</w:t>
            </w:r>
          </w:p>
        </w:tc>
        <w:tc>
          <w:tcPr>
            <w:tcW w:w="992" w:type="dxa"/>
            <w:tcBorders>
              <w:top w:val="nil"/>
              <w:left w:val="nil"/>
              <w:bottom w:val="nil"/>
              <w:right w:val="nil"/>
            </w:tcBorders>
            <w:vAlign w:val="center"/>
          </w:tcPr>
          <w:p w14:paraId="5CE59A8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684 (816)</w:t>
            </w:r>
          </w:p>
        </w:tc>
        <w:tc>
          <w:tcPr>
            <w:tcW w:w="851" w:type="dxa"/>
            <w:tcBorders>
              <w:top w:val="nil"/>
              <w:left w:val="nil"/>
              <w:bottom w:val="nil"/>
              <w:right w:val="nil"/>
            </w:tcBorders>
            <w:vAlign w:val="center"/>
          </w:tcPr>
          <w:p w14:paraId="6F653D1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533 (381)</w:t>
            </w:r>
          </w:p>
        </w:tc>
        <w:tc>
          <w:tcPr>
            <w:tcW w:w="850" w:type="dxa"/>
            <w:tcBorders>
              <w:top w:val="nil"/>
              <w:left w:val="nil"/>
              <w:bottom w:val="nil"/>
              <w:right w:val="nil"/>
            </w:tcBorders>
            <w:vAlign w:val="center"/>
          </w:tcPr>
          <w:p w14:paraId="19E5DA0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482 (378)</w:t>
            </w:r>
          </w:p>
        </w:tc>
        <w:tc>
          <w:tcPr>
            <w:tcW w:w="851" w:type="dxa"/>
            <w:tcBorders>
              <w:top w:val="nil"/>
              <w:left w:val="nil"/>
              <w:bottom w:val="nil"/>
              <w:right w:val="nil"/>
            </w:tcBorders>
            <w:vAlign w:val="center"/>
          </w:tcPr>
          <w:p w14:paraId="21EAE2D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 (.47)</w:t>
            </w:r>
          </w:p>
        </w:tc>
        <w:tc>
          <w:tcPr>
            <w:tcW w:w="850" w:type="dxa"/>
            <w:tcBorders>
              <w:top w:val="nil"/>
              <w:left w:val="nil"/>
              <w:bottom w:val="nil"/>
              <w:right w:val="nil"/>
            </w:tcBorders>
            <w:vAlign w:val="center"/>
          </w:tcPr>
          <w:p w14:paraId="4B0D1BD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.28 (.45)</w:t>
            </w:r>
          </w:p>
        </w:tc>
      </w:tr>
      <w:tr w:rsidR="00C86195" w:rsidRPr="00C86195" w14:paraId="5A534E7C" w14:textId="77777777" w:rsidTr="00B70F7F">
        <w:trPr>
          <w:trHeight w:val="240"/>
        </w:trPr>
        <w:tc>
          <w:tcPr>
            <w:tcW w:w="739" w:type="dxa"/>
            <w:vMerge/>
            <w:tcBorders>
              <w:left w:val="nil"/>
              <w:bottom w:val="single" w:sz="6" w:space="0" w:color="auto"/>
              <w:right w:val="nil"/>
            </w:tcBorders>
            <w:vAlign w:val="center"/>
          </w:tcPr>
          <w:p w14:paraId="6308C963" w14:textId="77777777" w:rsidR="00C86195" w:rsidRPr="00C86195" w:rsidRDefault="00C86195" w:rsidP="00CE0069">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6322CBBB"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48EEACEF"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076D2B2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.21 (.41)</w:t>
            </w:r>
          </w:p>
        </w:tc>
        <w:tc>
          <w:tcPr>
            <w:tcW w:w="850" w:type="dxa"/>
            <w:tcBorders>
              <w:top w:val="nil"/>
              <w:left w:val="nil"/>
              <w:bottom w:val="single" w:sz="6" w:space="0" w:color="auto"/>
              <w:right w:val="nil"/>
            </w:tcBorders>
            <w:vAlign w:val="center"/>
          </w:tcPr>
          <w:p w14:paraId="021D91A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248 (107)</w:t>
            </w:r>
          </w:p>
        </w:tc>
        <w:tc>
          <w:tcPr>
            <w:tcW w:w="851" w:type="dxa"/>
            <w:tcBorders>
              <w:top w:val="nil"/>
              <w:left w:val="nil"/>
              <w:bottom w:val="single" w:sz="6" w:space="0" w:color="auto"/>
              <w:right w:val="nil"/>
            </w:tcBorders>
            <w:vAlign w:val="center"/>
          </w:tcPr>
          <w:p w14:paraId="436A3BC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253 (107)</w:t>
            </w:r>
          </w:p>
        </w:tc>
        <w:tc>
          <w:tcPr>
            <w:tcW w:w="850" w:type="dxa"/>
            <w:tcBorders>
              <w:top w:val="nil"/>
              <w:left w:val="nil"/>
              <w:bottom w:val="single" w:sz="6" w:space="0" w:color="auto"/>
              <w:right w:val="nil"/>
            </w:tcBorders>
            <w:vAlign w:val="center"/>
          </w:tcPr>
          <w:p w14:paraId="5D849916"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340 (201)</w:t>
            </w:r>
          </w:p>
        </w:tc>
        <w:tc>
          <w:tcPr>
            <w:tcW w:w="992" w:type="dxa"/>
            <w:tcBorders>
              <w:top w:val="nil"/>
              <w:left w:val="nil"/>
              <w:bottom w:val="single" w:sz="6" w:space="0" w:color="auto"/>
              <w:right w:val="nil"/>
            </w:tcBorders>
            <w:vAlign w:val="center"/>
          </w:tcPr>
          <w:p w14:paraId="42F1D6A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890 (1256)</w:t>
            </w:r>
          </w:p>
        </w:tc>
        <w:tc>
          <w:tcPr>
            <w:tcW w:w="851" w:type="dxa"/>
            <w:tcBorders>
              <w:top w:val="nil"/>
              <w:left w:val="nil"/>
              <w:bottom w:val="single" w:sz="6" w:space="0" w:color="auto"/>
              <w:right w:val="nil"/>
            </w:tcBorders>
            <w:vAlign w:val="center"/>
          </w:tcPr>
          <w:p w14:paraId="52C3BF1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570 (415)</w:t>
            </w:r>
          </w:p>
        </w:tc>
        <w:tc>
          <w:tcPr>
            <w:tcW w:w="850" w:type="dxa"/>
            <w:tcBorders>
              <w:top w:val="nil"/>
              <w:left w:val="nil"/>
              <w:bottom w:val="single" w:sz="6" w:space="0" w:color="auto"/>
              <w:right w:val="nil"/>
            </w:tcBorders>
            <w:vAlign w:val="center"/>
          </w:tcPr>
          <w:p w14:paraId="3A85F48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565 (522)</w:t>
            </w:r>
          </w:p>
        </w:tc>
        <w:tc>
          <w:tcPr>
            <w:tcW w:w="851" w:type="dxa"/>
            <w:tcBorders>
              <w:top w:val="nil"/>
              <w:left w:val="nil"/>
              <w:bottom w:val="single" w:sz="6" w:space="0" w:color="auto"/>
              <w:right w:val="nil"/>
            </w:tcBorders>
            <w:vAlign w:val="center"/>
          </w:tcPr>
          <w:p w14:paraId="400384F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.31 (.46)</w:t>
            </w:r>
          </w:p>
        </w:tc>
        <w:tc>
          <w:tcPr>
            <w:tcW w:w="850" w:type="dxa"/>
            <w:tcBorders>
              <w:top w:val="nil"/>
              <w:left w:val="nil"/>
              <w:bottom w:val="single" w:sz="6" w:space="0" w:color="auto"/>
              <w:right w:val="nil"/>
            </w:tcBorders>
            <w:vAlign w:val="center"/>
          </w:tcPr>
          <w:p w14:paraId="6211A77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.35 (.48)</w:t>
            </w:r>
          </w:p>
        </w:tc>
      </w:tr>
      <w:tr w:rsidR="00C86195" w:rsidRPr="00C86195" w14:paraId="2433E35D" w14:textId="77777777" w:rsidTr="00B70F7F">
        <w:trPr>
          <w:trHeight w:val="240"/>
        </w:trPr>
        <w:tc>
          <w:tcPr>
            <w:tcW w:w="739" w:type="dxa"/>
            <w:vMerge w:val="restart"/>
            <w:tcBorders>
              <w:top w:val="single" w:sz="6" w:space="0" w:color="auto"/>
              <w:left w:val="nil"/>
              <w:right w:val="nil"/>
            </w:tcBorders>
            <w:vAlign w:val="center"/>
          </w:tcPr>
          <w:p w14:paraId="48F6D05A" w14:textId="77777777" w:rsidR="00C86195" w:rsidRPr="00C86195" w:rsidRDefault="00C86195" w:rsidP="00B70F7F">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End</w:t>
            </w:r>
          </w:p>
        </w:tc>
        <w:tc>
          <w:tcPr>
            <w:tcW w:w="567" w:type="dxa"/>
            <w:vMerge w:val="restart"/>
            <w:tcBorders>
              <w:top w:val="single" w:sz="6" w:space="0" w:color="auto"/>
              <w:left w:val="nil"/>
              <w:right w:val="nil"/>
            </w:tcBorders>
            <w:vAlign w:val="center"/>
          </w:tcPr>
          <w:p w14:paraId="3FA3D65A"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TD</w:t>
            </w:r>
          </w:p>
        </w:tc>
        <w:tc>
          <w:tcPr>
            <w:tcW w:w="567" w:type="dxa"/>
            <w:tcBorders>
              <w:top w:val="nil"/>
              <w:left w:val="nil"/>
              <w:bottom w:val="nil"/>
              <w:right w:val="nil"/>
            </w:tcBorders>
            <w:vAlign w:val="center"/>
          </w:tcPr>
          <w:p w14:paraId="0B630361"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70855B0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4703187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5CCEEBD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093A8A0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349 (205)</w:t>
            </w:r>
          </w:p>
        </w:tc>
        <w:tc>
          <w:tcPr>
            <w:tcW w:w="992" w:type="dxa"/>
            <w:tcBorders>
              <w:top w:val="nil"/>
              <w:left w:val="nil"/>
              <w:bottom w:val="nil"/>
              <w:right w:val="nil"/>
            </w:tcBorders>
            <w:vAlign w:val="center"/>
          </w:tcPr>
          <w:p w14:paraId="25CEBA4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6CC764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CE1744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345 (314)</w:t>
            </w:r>
          </w:p>
        </w:tc>
        <w:tc>
          <w:tcPr>
            <w:tcW w:w="851" w:type="dxa"/>
            <w:tcBorders>
              <w:top w:val="nil"/>
              <w:left w:val="nil"/>
              <w:bottom w:val="nil"/>
              <w:right w:val="nil"/>
            </w:tcBorders>
            <w:vAlign w:val="center"/>
          </w:tcPr>
          <w:p w14:paraId="2035B6E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674 (505)</w:t>
            </w:r>
          </w:p>
        </w:tc>
        <w:tc>
          <w:tcPr>
            <w:tcW w:w="850" w:type="dxa"/>
            <w:tcBorders>
              <w:top w:val="nil"/>
              <w:left w:val="nil"/>
              <w:bottom w:val="nil"/>
              <w:right w:val="nil"/>
            </w:tcBorders>
            <w:vAlign w:val="center"/>
          </w:tcPr>
          <w:p w14:paraId="47B5CAD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.54 (.50)</w:t>
            </w:r>
          </w:p>
        </w:tc>
      </w:tr>
      <w:tr w:rsidR="00C86195" w:rsidRPr="00C86195" w14:paraId="083D466F" w14:textId="77777777" w:rsidTr="00C86195">
        <w:trPr>
          <w:trHeight w:val="240"/>
        </w:trPr>
        <w:tc>
          <w:tcPr>
            <w:tcW w:w="739" w:type="dxa"/>
            <w:vMerge/>
            <w:tcBorders>
              <w:left w:val="nil"/>
              <w:right w:val="nil"/>
            </w:tcBorders>
          </w:tcPr>
          <w:p w14:paraId="75A63C46" w14:textId="77777777" w:rsidR="00C86195" w:rsidRPr="00C86195" w:rsidRDefault="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nil"/>
              <w:right w:val="nil"/>
            </w:tcBorders>
            <w:vAlign w:val="center"/>
          </w:tcPr>
          <w:p w14:paraId="0563534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nil"/>
              <w:right w:val="nil"/>
            </w:tcBorders>
            <w:vAlign w:val="center"/>
          </w:tcPr>
          <w:p w14:paraId="4E7F6CD7"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nil"/>
              <w:right w:val="nil"/>
            </w:tcBorders>
            <w:vAlign w:val="center"/>
          </w:tcPr>
          <w:p w14:paraId="097F52F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749EA5E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550208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6DFDCEE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324 (199)</w:t>
            </w:r>
          </w:p>
        </w:tc>
        <w:tc>
          <w:tcPr>
            <w:tcW w:w="992" w:type="dxa"/>
            <w:tcBorders>
              <w:top w:val="nil"/>
              <w:left w:val="nil"/>
              <w:bottom w:val="nil"/>
              <w:right w:val="nil"/>
            </w:tcBorders>
            <w:vAlign w:val="center"/>
          </w:tcPr>
          <w:p w14:paraId="3CF7ACF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4B458E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15C44EF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338 (204)</w:t>
            </w:r>
          </w:p>
        </w:tc>
        <w:tc>
          <w:tcPr>
            <w:tcW w:w="851" w:type="dxa"/>
            <w:tcBorders>
              <w:top w:val="nil"/>
              <w:left w:val="nil"/>
              <w:bottom w:val="nil"/>
              <w:right w:val="nil"/>
            </w:tcBorders>
            <w:vAlign w:val="center"/>
          </w:tcPr>
          <w:p w14:paraId="271655E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644 (452)</w:t>
            </w:r>
          </w:p>
        </w:tc>
        <w:tc>
          <w:tcPr>
            <w:tcW w:w="850" w:type="dxa"/>
            <w:tcBorders>
              <w:top w:val="nil"/>
              <w:left w:val="nil"/>
              <w:bottom w:val="nil"/>
              <w:right w:val="nil"/>
            </w:tcBorders>
            <w:vAlign w:val="center"/>
          </w:tcPr>
          <w:p w14:paraId="1EE9BE7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.60 (.49)</w:t>
            </w:r>
          </w:p>
        </w:tc>
      </w:tr>
      <w:tr w:rsidR="00C86195" w:rsidRPr="00C86195" w14:paraId="418DEC96" w14:textId="77777777" w:rsidTr="00C86195">
        <w:trPr>
          <w:trHeight w:val="240"/>
        </w:trPr>
        <w:tc>
          <w:tcPr>
            <w:tcW w:w="739" w:type="dxa"/>
            <w:vMerge/>
            <w:tcBorders>
              <w:left w:val="nil"/>
              <w:right w:val="nil"/>
            </w:tcBorders>
          </w:tcPr>
          <w:p w14:paraId="31C3CA52" w14:textId="77777777" w:rsidR="00C86195" w:rsidRPr="00C86195" w:rsidRDefault="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val="restart"/>
            <w:tcBorders>
              <w:top w:val="nil"/>
              <w:left w:val="nil"/>
              <w:right w:val="nil"/>
            </w:tcBorders>
            <w:vAlign w:val="center"/>
          </w:tcPr>
          <w:p w14:paraId="3F3575E5"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ASD</w:t>
            </w:r>
          </w:p>
        </w:tc>
        <w:tc>
          <w:tcPr>
            <w:tcW w:w="567" w:type="dxa"/>
            <w:tcBorders>
              <w:top w:val="nil"/>
              <w:left w:val="nil"/>
              <w:bottom w:val="nil"/>
              <w:right w:val="nil"/>
            </w:tcBorders>
            <w:vAlign w:val="center"/>
          </w:tcPr>
          <w:p w14:paraId="00F89E53"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High</w:t>
            </w:r>
          </w:p>
        </w:tc>
        <w:tc>
          <w:tcPr>
            <w:tcW w:w="851" w:type="dxa"/>
            <w:tcBorders>
              <w:top w:val="nil"/>
              <w:left w:val="nil"/>
              <w:bottom w:val="nil"/>
              <w:right w:val="nil"/>
            </w:tcBorders>
            <w:vAlign w:val="center"/>
          </w:tcPr>
          <w:p w14:paraId="5CDE783E"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5DB7D52A"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70798E1D"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024DD0EC"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342 (227)</w:t>
            </w:r>
          </w:p>
        </w:tc>
        <w:tc>
          <w:tcPr>
            <w:tcW w:w="992" w:type="dxa"/>
            <w:tcBorders>
              <w:top w:val="nil"/>
              <w:left w:val="nil"/>
              <w:bottom w:val="nil"/>
              <w:right w:val="nil"/>
            </w:tcBorders>
            <w:vAlign w:val="center"/>
          </w:tcPr>
          <w:p w14:paraId="7E548DE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CD3C7A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339F5D8F"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nil"/>
              <w:right w:val="nil"/>
            </w:tcBorders>
            <w:vAlign w:val="center"/>
          </w:tcPr>
          <w:p w14:paraId="03D51583"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nil"/>
              <w:right w:val="nil"/>
            </w:tcBorders>
            <w:vAlign w:val="center"/>
          </w:tcPr>
          <w:p w14:paraId="20A6FEE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.67 (.47)</w:t>
            </w:r>
          </w:p>
        </w:tc>
      </w:tr>
      <w:tr w:rsidR="00C86195" w:rsidRPr="00C86195" w14:paraId="5580781C" w14:textId="77777777" w:rsidTr="00C86195">
        <w:trPr>
          <w:trHeight w:val="240"/>
        </w:trPr>
        <w:tc>
          <w:tcPr>
            <w:tcW w:w="739" w:type="dxa"/>
            <w:vMerge/>
            <w:tcBorders>
              <w:left w:val="nil"/>
              <w:bottom w:val="single" w:sz="6" w:space="0" w:color="auto"/>
              <w:right w:val="nil"/>
            </w:tcBorders>
          </w:tcPr>
          <w:p w14:paraId="7CBA1C51" w14:textId="77777777" w:rsidR="00C86195" w:rsidRPr="00C86195" w:rsidRDefault="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vMerge/>
            <w:tcBorders>
              <w:left w:val="nil"/>
              <w:bottom w:val="single" w:sz="6" w:space="0" w:color="auto"/>
              <w:right w:val="nil"/>
            </w:tcBorders>
            <w:vAlign w:val="center"/>
          </w:tcPr>
          <w:p w14:paraId="0ADD49DD"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p>
        </w:tc>
        <w:tc>
          <w:tcPr>
            <w:tcW w:w="567" w:type="dxa"/>
            <w:tcBorders>
              <w:top w:val="nil"/>
              <w:left w:val="nil"/>
              <w:bottom w:val="single" w:sz="6" w:space="0" w:color="auto"/>
              <w:right w:val="nil"/>
            </w:tcBorders>
            <w:vAlign w:val="center"/>
          </w:tcPr>
          <w:p w14:paraId="66674F44" w14:textId="77777777"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Low</w:t>
            </w:r>
          </w:p>
        </w:tc>
        <w:tc>
          <w:tcPr>
            <w:tcW w:w="851" w:type="dxa"/>
            <w:tcBorders>
              <w:top w:val="nil"/>
              <w:left w:val="nil"/>
              <w:bottom w:val="single" w:sz="6" w:space="0" w:color="auto"/>
              <w:right w:val="nil"/>
            </w:tcBorders>
            <w:vAlign w:val="center"/>
          </w:tcPr>
          <w:p w14:paraId="2458D572"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7F0145E9"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6EE3F121"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39A67800"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349 (236)</w:t>
            </w:r>
          </w:p>
        </w:tc>
        <w:tc>
          <w:tcPr>
            <w:tcW w:w="992" w:type="dxa"/>
            <w:tcBorders>
              <w:top w:val="nil"/>
              <w:left w:val="nil"/>
              <w:bottom w:val="single" w:sz="6" w:space="0" w:color="auto"/>
              <w:right w:val="nil"/>
            </w:tcBorders>
            <w:vAlign w:val="center"/>
          </w:tcPr>
          <w:p w14:paraId="425658F7"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059FC1B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5CD755F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1" w:type="dxa"/>
            <w:tcBorders>
              <w:top w:val="nil"/>
              <w:left w:val="nil"/>
              <w:bottom w:val="single" w:sz="6" w:space="0" w:color="auto"/>
              <w:right w:val="nil"/>
            </w:tcBorders>
            <w:vAlign w:val="center"/>
          </w:tcPr>
          <w:p w14:paraId="4C0A697B"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p>
        </w:tc>
        <w:tc>
          <w:tcPr>
            <w:tcW w:w="850" w:type="dxa"/>
            <w:tcBorders>
              <w:top w:val="nil"/>
              <w:left w:val="nil"/>
              <w:bottom w:val="single" w:sz="6" w:space="0" w:color="auto"/>
              <w:right w:val="nil"/>
            </w:tcBorders>
            <w:vAlign w:val="center"/>
          </w:tcPr>
          <w:p w14:paraId="467D71B8" w14:textId="77777777" w:rsidR="00C86195" w:rsidRPr="00C86195" w:rsidRDefault="00C86195" w:rsidP="00C86195">
            <w:pPr>
              <w:widowControl w:val="0"/>
              <w:autoSpaceDE w:val="0"/>
              <w:autoSpaceDN w:val="0"/>
              <w:adjustRightInd w:val="0"/>
              <w:spacing w:after="0" w:line="240" w:lineRule="auto"/>
              <w:jc w:val="center"/>
              <w:rPr>
                <w:rFonts w:ascii="Times New Roman" w:eastAsiaTheme="minorEastAsia" w:hAnsi="Times New Roman" w:cs="Times New Roman"/>
                <w:color w:val="000000"/>
                <w:sz w:val="16"/>
                <w:szCs w:val="16"/>
                <w:lang w:val="en-US"/>
              </w:rPr>
            </w:pPr>
            <w:r w:rsidRPr="00C86195">
              <w:rPr>
                <w:rFonts w:ascii="Times New Roman" w:eastAsiaTheme="minorEastAsia" w:hAnsi="Times New Roman" w:cs="Times New Roman"/>
                <w:color w:val="000000"/>
                <w:sz w:val="16"/>
                <w:szCs w:val="16"/>
                <w:lang w:val="en-US"/>
              </w:rPr>
              <w:t>.72 (.45)</w:t>
            </w:r>
          </w:p>
        </w:tc>
      </w:tr>
      <w:tr w:rsidR="00C86195" w:rsidRPr="00C86195" w14:paraId="3FC28850" w14:textId="77777777" w:rsidTr="00C86195">
        <w:trPr>
          <w:trHeight w:val="523"/>
        </w:trPr>
        <w:tc>
          <w:tcPr>
            <w:tcW w:w="9669" w:type="dxa"/>
            <w:gridSpan w:val="12"/>
            <w:tcBorders>
              <w:top w:val="single" w:sz="6" w:space="0" w:color="auto"/>
              <w:left w:val="nil"/>
              <w:bottom w:val="nil"/>
              <w:right w:val="nil"/>
            </w:tcBorders>
          </w:tcPr>
          <w:p w14:paraId="3C8CA2F6" w14:textId="18952FA8" w:rsidR="00C86195" w:rsidRPr="00C86195" w:rsidRDefault="00C86195" w:rsidP="00C86195">
            <w:pPr>
              <w:widowControl w:val="0"/>
              <w:autoSpaceDE w:val="0"/>
              <w:autoSpaceDN w:val="0"/>
              <w:adjustRightInd w:val="0"/>
              <w:spacing w:after="0" w:line="240" w:lineRule="auto"/>
              <w:rPr>
                <w:rFonts w:ascii="Times New Roman" w:eastAsiaTheme="minorEastAsia" w:hAnsi="Times New Roman" w:cs="Times New Roman"/>
                <w:i/>
                <w:iCs/>
                <w:color w:val="000000"/>
                <w:sz w:val="16"/>
                <w:szCs w:val="16"/>
                <w:lang w:val="en-US"/>
              </w:rPr>
            </w:pPr>
            <w:r w:rsidRPr="00C86195">
              <w:rPr>
                <w:rFonts w:ascii="Times New Roman" w:eastAsiaTheme="minorEastAsia" w:hAnsi="Times New Roman" w:cs="Times New Roman"/>
                <w:i/>
                <w:iCs/>
                <w:color w:val="000000"/>
                <w:sz w:val="16"/>
                <w:szCs w:val="16"/>
                <w:lang w:val="en-US"/>
              </w:rPr>
              <w:t>Nb.</w:t>
            </w:r>
            <w:r w:rsidR="00430F4B">
              <w:rPr>
                <w:rFonts w:ascii="Times New Roman" w:eastAsiaTheme="minorEastAsia" w:hAnsi="Times New Roman" w:cs="Times New Roman"/>
                <w:i/>
                <w:iCs/>
                <w:color w:val="000000"/>
                <w:sz w:val="16"/>
                <w:szCs w:val="16"/>
                <w:lang w:val="en-US"/>
              </w:rPr>
              <w:t xml:space="preserve"> Prep = preposition,</w:t>
            </w:r>
            <w:r w:rsidRPr="00C86195">
              <w:rPr>
                <w:rFonts w:ascii="Times New Roman" w:eastAsiaTheme="minorEastAsia" w:hAnsi="Times New Roman" w:cs="Times New Roman"/>
                <w:i/>
                <w:iCs/>
                <w:color w:val="000000"/>
                <w:sz w:val="16"/>
                <w:szCs w:val="16"/>
                <w:lang w:val="en-US"/>
              </w:rPr>
              <w:t xml:space="preserve"> SKIP = skipping, FFD = first fixation duration, SFD = single fixation duration, GD = gaze duration, TT = total time, SPT = second pass time, R</w:t>
            </w:r>
            <w:r>
              <w:rPr>
                <w:rFonts w:ascii="Times New Roman" w:eastAsiaTheme="minorEastAsia" w:hAnsi="Times New Roman" w:cs="Times New Roman"/>
                <w:i/>
                <w:iCs/>
                <w:color w:val="000000"/>
                <w:sz w:val="16"/>
                <w:szCs w:val="16"/>
                <w:lang w:val="en-US"/>
              </w:rPr>
              <w:t>I</w:t>
            </w:r>
            <w:r w:rsidRPr="00C86195">
              <w:rPr>
                <w:rFonts w:ascii="Times New Roman" w:eastAsiaTheme="minorEastAsia" w:hAnsi="Times New Roman" w:cs="Times New Roman"/>
                <w:i/>
                <w:iCs/>
                <w:color w:val="000000"/>
                <w:sz w:val="16"/>
                <w:szCs w:val="16"/>
                <w:lang w:val="en-US"/>
              </w:rPr>
              <w:t xml:space="preserve"> </w:t>
            </w:r>
            <w:r>
              <w:rPr>
                <w:rFonts w:ascii="Times New Roman" w:eastAsiaTheme="minorEastAsia" w:hAnsi="Times New Roman" w:cs="Times New Roman"/>
                <w:i/>
                <w:iCs/>
                <w:color w:val="000000"/>
                <w:sz w:val="16"/>
                <w:szCs w:val="16"/>
                <w:lang w:val="en-US"/>
              </w:rPr>
              <w:t>=</w:t>
            </w:r>
            <w:r w:rsidRPr="00C86195">
              <w:rPr>
                <w:rFonts w:ascii="Times New Roman" w:eastAsiaTheme="minorEastAsia" w:hAnsi="Times New Roman" w:cs="Times New Roman"/>
                <w:i/>
                <w:iCs/>
                <w:color w:val="000000"/>
                <w:sz w:val="16"/>
                <w:szCs w:val="16"/>
                <w:lang w:val="en-US"/>
              </w:rPr>
              <w:t xml:space="preserve"> regressions </w:t>
            </w:r>
            <w:r>
              <w:rPr>
                <w:rFonts w:ascii="Times New Roman" w:eastAsiaTheme="minorEastAsia" w:hAnsi="Times New Roman" w:cs="Times New Roman"/>
                <w:i/>
                <w:iCs/>
                <w:color w:val="000000"/>
                <w:sz w:val="16"/>
                <w:szCs w:val="16"/>
                <w:lang w:val="en-US"/>
              </w:rPr>
              <w:t>in</w:t>
            </w:r>
            <w:r w:rsidRPr="00C86195">
              <w:rPr>
                <w:rFonts w:ascii="Times New Roman" w:eastAsiaTheme="minorEastAsia" w:hAnsi="Times New Roman" w:cs="Times New Roman"/>
                <w:i/>
                <w:iCs/>
                <w:color w:val="000000"/>
                <w:sz w:val="16"/>
                <w:szCs w:val="16"/>
                <w:lang w:val="en-US"/>
              </w:rPr>
              <w:t>, R</w:t>
            </w:r>
            <w:r>
              <w:rPr>
                <w:rFonts w:ascii="Times New Roman" w:eastAsiaTheme="minorEastAsia" w:hAnsi="Times New Roman" w:cs="Times New Roman"/>
                <w:i/>
                <w:iCs/>
                <w:color w:val="000000"/>
                <w:sz w:val="16"/>
                <w:szCs w:val="16"/>
                <w:lang w:val="en-US"/>
              </w:rPr>
              <w:t>O</w:t>
            </w:r>
            <w:r w:rsidRPr="00C86195">
              <w:rPr>
                <w:rFonts w:ascii="Times New Roman" w:eastAsiaTheme="minorEastAsia" w:hAnsi="Times New Roman" w:cs="Times New Roman"/>
                <w:i/>
                <w:iCs/>
                <w:color w:val="000000"/>
                <w:sz w:val="16"/>
                <w:szCs w:val="16"/>
                <w:lang w:val="en-US"/>
              </w:rPr>
              <w:t xml:space="preserve"> = </w:t>
            </w:r>
            <w:r>
              <w:rPr>
                <w:rFonts w:ascii="Times New Roman" w:eastAsiaTheme="minorEastAsia" w:hAnsi="Times New Roman" w:cs="Times New Roman"/>
                <w:i/>
                <w:iCs/>
                <w:color w:val="000000"/>
                <w:sz w:val="16"/>
                <w:szCs w:val="16"/>
                <w:lang w:val="en-US"/>
              </w:rPr>
              <w:t xml:space="preserve">first pass </w:t>
            </w:r>
            <w:r w:rsidRPr="00C86195">
              <w:rPr>
                <w:rFonts w:ascii="Times New Roman" w:eastAsiaTheme="minorEastAsia" w:hAnsi="Times New Roman" w:cs="Times New Roman"/>
                <w:i/>
                <w:iCs/>
                <w:color w:val="000000"/>
                <w:sz w:val="16"/>
                <w:szCs w:val="16"/>
                <w:lang w:val="en-US"/>
              </w:rPr>
              <w:t xml:space="preserve">regressions </w:t>
            </w:r>
            <w:r>
              <w:rPr>
                <w:rFonts w:ascii="Times New Roman" w:eastAsiaTheme="minorEastAsia" w:hAnsi="Times New Roman" w:cs="Times New Roman"/>
                <w:i/>
                <w:iCs/>
                <w:color w:val="000000"/>
                <w:sz w:val="16"/>
                <w:szCs w:val="16"/>
                <w:lang w:val="en-US"/>
              </w:rPr>
              <w:t>out</w:t>
            </w:r>
            <w:r w:rsidRPr="00C86195">
              <w:rPr>
                <w:rFonts w:ascii="Times New Roman" w:eastAsiaTheme="minorEastAsia" w:hAnsi="Times New Roman" w:cs="Times New Roman"/>
                <w:i/>
                <w:iCs/>
                <w:color w:val="000000"/>
                <w:sz w:val="16"/>
                <w:szCs w:val="16"/>
                <w:lang w:val="en-US"/>
              </w:rPr>
              <w:t xml:space="preserve">. </w:t>
            </w:r>
          </w:p>
        </w:tc>
      </w:tr>
    </w:tbl>
    <w:p w14:paraId="725C3854" w14:textId="17CC7000" w:rsidR="00947DA0" w:rsidRDefault="00947DA0" w:rsidP="00434EE4">
      <w:pPr>
        <w:spacing w:line="480" w:lineRule="auto"/>
        <w:contextualSpacing/>
      </w:pPr>
      <w:r>
        <w:br w:type="page"/>
      </w:r>
    </w:p>
    <w:p w14:paraId="18F15D8F" w14:textId="199CBD1E" w:rsidR="00BA30AB" w:rsidRPr="00947DA0" w:rsidRDefault="00947DA0" w:rsidP="00947DA0">
      <w:pPr>
        <w:spacing w:line="480" w:lineRule="auto"/>
        <w:contextualSpacing/>
        <w:jc w:val="center"/>
        <w:rPr>
          <w:rFonts w:ascii="Times New Roman" w:hAnsi="Times New Roman" w:cs="Times New Roman"/>
          <w:sz w:val="24"/>
          <w:szCs w:val="24"/>
        </w:rPr>
      </w:pPr>
      <w:r w:rsidRPr="00947DA0">
        <w:rPr>
          <w:rFonts w:ascii="Times New Roman" w:hAnsi="Times New Roman" w:cs="Times New Roman"/>
          <w:sz w:val="24"/>
          <w:szCs w:val="24"/>
        </w:rPr>
        <w:lastRenderedPageBreak/>
        <w:t>Acknowledgements</w:t>
      </w:r>
    </w:p>
    <w:p w14:paraId="7E9EFB35" w14:textId="7B937149" w:rsidR="00947DA0" w:rsidRPr="00947DA0" w:rsidRDefault="00947DA0" w:rsidP="00947DA0">
      <w:pPr>
        <w:spacing w:line="480" w:lineRule="auto"/>
        <w:rPr>
          <w:rFonts w:ascii="Times New Roman" w:hAnsi="Times New Roman" w:cs="Times New Roman"/>
          <w:sz w:val="24"/>
          <w:szCs w:val="24"/>
        </w:rPr>
      </w:pPr>
      <w:r w:rsidRPr="00947DA0">
        <w:rPr>
          <w:rFonts w:ascii="Times New Roman" w:hAnsi="Times New Roman" w:cs="Times New Roman"/>
          <w:sz w:val="24"/>
          <w:szCs w:val="24"/>
        </w:rPr>
        <w:tab/>
        <w:t xml:space="preserve">This research was funded by the Mayflower scholarship, provided by the Faculty of Health, Life </w:t>
      </w:r>
      <w:r>
        <w:rPr>
          <w:rFonts w:ascii="Times New Roman" w:hAnsi="Times New Roman" w:cs="Times New Roman"/>
          <w:sz w:val="24"/>
          <w:szCs w:val="24"/>
        </w:rPr>
        <w:t xml:space="preserve">and Mathematical </w:t>
      </w:r>
      <w:r w:rsidRPr="00947DA0">
        <w:rPr>
          <w:rFonts w:ascii="Times New Roman" w:hAnsi="Times New Roman" w:cs="Times New Roman"/>
          <w:sz w:val="24"/>
          <w:szCs w:val="24"/>
        </w:rPr>
        <w:t xml:space="preserve">Sciences at the University of Southampton and was completed in part for the first author’s doctoral thesis. We would like to thank all of the postgraduates from the Centre of Vision and Cognition who assisted with data collection and all of the volunteers who participated. </w:t>
      </w:r>
    </w:p>
    <w:sectPr w:rsidR="00947DA0" w:rsidRPr="00947DA0" w:rsidSect="00C8619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9C2A1" w14:textId="77777777" w:rsidR="003A39AE" w:rsidRDefault="003A39AE">
      <w:pPr>
        <w:spacing w:after="0" w:line="240" w:lineRule="auto"/>
      </w:pPr>
      <w:r>
        <w:separator/>
      </w:r>
    </w:p>
  </w:endnote>
  <w:endnote w:type="continuationSeparator" w:id="0">
    <w:p w14:paraId="04A21058" w14:textId="77777777" w:rsidR="003A39AE" w:rsidRDefault="003A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F297" w14:textId="77777777" w:rsidR="003A39AE" w:rsidRDefault="003A39AE">
      <w:pPr>
        <w:spacing w:after="0" w:line="240" w:lineRule="auto"/>
      </w:pPr>
      <w:r>
        <w:separator/>
      </w:r>
    </w:p>
  </w:footnote>
  <w:footnote w:type="continuationSeparator" w:id="0">
    <w:p w14:paraId="6CBEA30A" w14:textId="77777777" w:rsidR="003A39AE" w:rsidRDefault="003A39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F668" w14:textId="77777777" w:rsidR="003A39AE" w:rsidRDefault="00FF1C4C">
    <w:pPr>
      <w:pStyle w:val="Header"/>
    </w:pPr>
    <w:sdt>
      <w:sdtPr>
        <w:id w:val="-1134936752"/>
        <w:temporary/>
        <w:showingPlcHdr/>
      </w:sdtPr>
      <w:sdtEndPr/>
      <w:sdtContent>
        <w:r w:rsidR="003A39AE">
          <w:t>[Type text]</w:t>
        </w:r>
      </w:sdtContent>
    </w:sdt>
    <w:r w:rsidR="003A39AE">
      <w:ptab w:relativeTo="margin" w:alignment="center" w:leader="none"/>
    </w:r>
    <w:sdt>
      <w:sdtPr>
        <w:id w:val="1900632044"/>
        <w:temporary/>
        <w:showingPlcHdr/>
      </w:sdtPr>
      <w:sdtEndPr/>
      <w:sdtContent>
        <w:r w:rsidR="003A39AE">
          <w:t>[Type text]</w:t>
        </w:r>
      </w:sdtContent>
    </w:sdt>
    <w:r w:rsidR="003A39AE">
      <w:ptab w:relativeTo="margin" w:alignment="right" w:leader="none"/>
    </w:r>
    <w:sdt>
      <w:sdtPr>
        <w:id w:val="1355847907"/>
        <w:temporary/>
        <w:showingPlcHdr/>
      </w:sdtPr>
      <w:sdtEndPr/>
      <w:sdtContent>
        <w:r w:rsidR="003A39AE">
          <w:t>[Type text]</w:t>
        </w:r>
      </w:sdtContent>
    </w:sdt>
  </w:p>
  <w:p w14:paraId="2445C36F" w14:textId="77777777" w:rsidR="003A39AE" w:rsidRDefault="003A39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A2095" w14:textId="73605559" w:rsidR="003A39AE" w:rsidRPr="000A3351" w:rsidRDefault="003A39AE">
    <w:pPr>
      <w:pStyle w:val="Header"/>
      <w:rPr>
        <w:rFonts w:ascii="Times New Roman" w:hAnsi="Times New Roman" w:cs="Times New Roman"/>
        <w:sz w:val="24"/>
        <w:szCs w:val="24"/>
      </w:rPr>
    </w:pPr>
    <w:r w:rsidRPr="000A3351">
      <w:rPr>
        <w:rFonts w:ascii="Times New Roman" w:hAnsi="Times New Roman" w:cs="Times New Roman"/>
        <w:sz w:val="24"/>
        <w:szCs w:val="24"/>
      </w:rPr>
      <w:t>Running Head: BENCHMARK EFFECTS</w:t>
    </w:r>
    <w:r w:rsidRPr="000A3351">
      <w:rPr>
        <w:rFonts w:ascii="Times New Roman" w:hAnsi="Times New Roman" w:cs="Times New Roman"/>
        <w:sz w:val="24"/>
        <w:szCs w:val="24"/>
      </w:rPr>
      <w:tab/>
    </w:r>
    <w:r w:rsidRPr="000A3351">
      <w:rPr>
        <w:rFonts w:ascii="Times New Roman" w:hAnsi="Times New Roman" w:cs="Times New Roman"/>
        <w:sz w:val="24"/>
        <w:szCs w:val="24"/>
      </w:rPr>
      <w:tab/>
    </w:r>
    <w:r w:rsidRPr="000B6C9D">
      <w:rPr>
        <w:rStyle w:val="PageNumber"/>
        <w:rFonts w:ascii="Times New Roman" w:hAnsi="Times New Roman" w:cs="Times New Roman"/>
        <w:sz w:val="24"/>
        <w:szCs w:val="24"/>
      </w:rPr>
      <w:fldChar w:fldCharType="begin"/>
    </w:r>
    <w:r w:rsidRPr="000B6C9D">
      <w:rPr>
        <w:rStyle w:val="PageNumber"/>
        <w:rFonts w:ascii="Times New Roman" w:hAnsi="Times New Roman" w:cs="Times New Roman"/>
        <w:sz w:val="24"/>
        <w:szCs w:val="24"/>
      </w:rPr>
      <w:instrText xml:space="preserve"> PAGE </w:instrText>
    </w:r>
    <w:r w:rsidRPr="000B6C9D">
      <w:rPr>
        <w:rStyle w:val="PageNumber"/>
        <w:rFonts w:ascii="Times New Roman" w:hAnsi="Times New Roman" w:cs="Times New Roman"/>
        <w:sz w:val="24"/>
        <w:szCs w:val="24"/>
      </w:rPr>
      <w:fldChar w:fldCharType="separate"/>
    </w:r>
    <w:r w:rsidR="00FF1C4C">
      <w:rPr>
        <w:rStyle w:val="PageNumber"/>
        <w:rFonts w:ascii="Times New Roman" w:hAnsi="Times New Roman" w:cs="Times New Roman"/>
        <w:noProof/>
        <w:sz w:val="24"/>
        <w:szCs w:val="24"/>
      </w:rPr>
      <w:t>1</w:t>
    </w:r>
    <w:r w:rsidRPr="000B6C9D">
      <w:rPr>
        <w:rStyle w:val="PageNumber"/>
        <w:rFonts w:ascii="Times New Roman" w:hAnsi="Times New Roman" w:cs="Times New Roman"/>
        <w:sz w:val="24"/>
        <w:szCs w:val="24"/>
      </w:rPr>
      <w:fldChar w:fldCharType="end"/>
    </w:r>
  </w:p>
  <w:p w14:paraId="41B0DC21" w14:textId="77777777" w:rsidR="003A39AE" w:rsidRDefault="003A39A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A89ED" w14:textId="77777777" w:rsidR="003A39AE" w:rsidRPr="009711C9" w:rsidRDefault="003A39AE">
    <w:pPr>
      <w:pStyle w:val="Header"/>
      <w:rPr>
        <w:rFonts w:ascii="Times New Roman" w:hAnsi="Times New Roman" w:cs="Times New Roman"/>
      </w:rPr>
    </w:pPr>
    <w:r w:rsidRPr="009711C9">
      <w:rPr>
        <w:rFonts w:ascii="Times New Roman" w:hAnsi="Times New Roman" w:cs="Times New Roman"/>
      </w:rPr>
      <w:t>RUNNING HEAD: BENCHMARK EFFECTS</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3EE8" w14:textId="77777777" w:rsidR="003A39AE" w:rsidRPr="009711C9" w:rsidRDefault="003A39AE">
    <w:pPr>
      <w:pStyle w:val="Header"/>
      <w:rPr>
        <w:rFonts w:ascii="Times New Roman" w:hAnsi="Times New Roman" w:cs="Times New Roman"/>
      </w:rPr>
    </w:pPr>
    <w:r w:rsidRPr="009711C9">
      <w:rPr>
        <w:rFonts w:ascii="Times New Roman" w:hAnsi="Times New Roman" w:cs="Times New Roman"/>
      </w:rPr>
      <w:t>BENCHMARK EFFECTS</w:t>
    </w:r>
    <w:r w:rsidRPr="009711C9">
      <w:rPr>
        <w:rFonts w:ascii="Times New Roman" w:hAnsi="Times New Roman" w:cs="Times New Roman"/>
      </w:rPr>
      <w:tab/>
    </w:r>
    <w:r w:rsidRPr="009711C9">
      <w:rPr>
        <w:rFonts w:ascii="Times New Roman" w:hAnsi="Times New Roman" w:cs="Times New Roman"/>
      </w:rPr>
      <w:tab/>
    </w:r>
    <w:r w:rsidRPr="009711C9">
      <w:rPr>
        <w:rStyle w:val="PageNumber"/>
        <w:rFonts w:ascii="Times New Roman" w:hAnsi="Times New Roman" w:cs="Times New Roman"/>
      </w:rPr>
      <w:fldChar w:fldCharType="begin"/>
    </w:r>
    <w:r w:rsidRPr="009711C9">
      <w:rPr>
        <w:rStyle w:val="PageNumber"/>
        <w:rFonts w:ascii="Times New Roman" w:hAnsi="Times New Roman" w:cs="Times New Roman"/>
      </w:rPr>
      <w:instrText xml:space="preserve"> PAGE </w:instrText>
    </w:r>
    <w:r w:rsidRPr="009711C9">
      <w:rPr>
        <w:rStyle w:val="PageNumber"/>
        <w:rFonts w:ascii="Times New Roman" w:hAnsi="Times New Roman" w:cs="Times New Roman"/>
      </w:rPr>
      <w:fldChar w:fldCharType="separate"/>
    </w:r>
    <w:r w:rsidR="00FF1C4C">
      <w:rPr>
        <w:rStyle w:val="PageNumber"/>
        <w:rFonts w:ascii="Times New Roman" w:hAnsi="Times New Roman" w:cs="Times New Roman"/>
        <w:noProof/>
      </w:rPr>
      <w:t>28</w:t>
    </w:r>
    <w:r w:rsidRPr="009711C9">
      <w:rPr>
        <w:rStyle w:val="PageNumber"/>
        <w:rFonts w:ascii="Times New Roman" w:hAnsi="Times New Roman" w:cs="Times New Roman"/>
      </w:rPr>
      <w:fldChar w:fldCharType="end"/>
    </w:r>
  </w:p>
  <w:p w14:paraId="6F5C28EA" w14:textId="77777777" w:rsidR="003A39AE" w:rsidRPr="009711C9" w:rsidRDefault="003A39AE">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00C37"/>
    <w:multiLevelType w:val="hybridMultilevel"/>
    <w:tmpl w:val="B6C6745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93EE1"/>
    <w:multiLevelType w:val="hybridMultilevel"/>
    <w:tmpl w:val="A6FE0FA2"/>
    <w:lvl w:ilvl="0" w:tplc="91B08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FA0BA2"/>
    <w:multiLevelType w:val="hybridMultilevel"/>
    <w:tmpl w:val="E5A6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BA2C0D"/>
    <w:rsid w:val="0002107E"/>
    <w:rsid w:val="00021285"/>
    <w:rsid w:val="00052473"/>
    <w:rsid w:val="00064365"/>
    <w:rsid w:val="00093154"/>
    <w:rsid w:val="000A3351"/>
    <w:rsid w:val="000B43D3"/>
    <w:rsid w:val="000B560F"/>
    <w:rsid w:val="000B6C9D"/>
    <w:rsid w:val="000C4B24"/>
    <w:rsid w:val="000C7323"/>
    <w:rsid w:val="000D066D"/>
    <w:rsid w:val="000D7D53"/>
    <w:rsid w:val="000E1647"/>
    <w:rsid w:val="000E45EB"/>
    <w:rsid w:val="000F0E7E"/>
    <w:rsid w:val="000F10FF"/>
    <w:rsid w:val="0010726B"/>
    <w:rsid w:val="00123090"/>
    <w:rsid w:val="00136255"/>
    <w:rsid w:val="00147B7F"/>
    <w:rsid w:val="001569CF"/>
    <w:rsid w:val="00164A96"/>
    <w:rsid w:val="0016639C"/>
    <w:rsid w:val="00173EA0"/>
    <w:rsid w:val="00174282"/>
    <w:rsid w:val="0019540C"/>
    <w:rsid w:val="00197C24"/>
    <w:rsid w:val="001C5754"/>
    <w:rsid w:val="001D6075"/>
    <w:rsid w:val="001E30E7"/>
    <w:rsid w:val="00211443"/>
    <w:rsid w:val="00220955"/>
    <w:rsid w:val="002552F5"/>
    <w:rsid w:val="0026366A"/>
    <w:rsid w:val="00264B15"/>
    <w:rsid w:val="0027206A"/>
    <w:rsid w:val="002726F2"/>
    <w:rsid w:val="0029273E"/>
    <w:rsid w:val="002969AF"/>
    <w:rsid w:val="002C128A"/>
    <w:rsid w:val="002E0911"/>
    <w:rsid w:val="002E1DAE"/>
    <w:rsid w:val="002E3904"/>
    <w:rsid w:val="002E461E"/>
    <w:rsid w:val="00300364"/>
    <w:rsid w:val="00300CD1"/>
    <w:rsid w:val="00330ADD"/>
    <w:rsid w:val="00331243"/>
    <w:rsid w:val="00331FC8"/>
    <w:rsid w:val="003336B9"/>
    <w:rsid w:val="00333B35"/>
    <w:rsid w:val="00393108"/>
    <w:rsid w:val="003954D3"/>
    <w:rsid w:val="003A1288"/>
    <w:rsid w:val="003A185D"/>
    <w:rsid w:val="003A39AE"/>
    <w:rsid w:val="003B0263"/>
    <w:rsid w:val="003B4CC0"/>
    <w:rsid w:val="003C38EE"/>
    <w:rsid w:val="003D1028"/>
    <w:rsid w:val="003F0906"/>
    <w:rsid w:val="004042ED"/>
    <w:rsid w:val="00414574"/>
    <w:rsid w:val="00430F4B"/>
    <w:rsid w:val="00434EE4"/>
    <w:rsid w:val="004736CF"/>
    <w:rsid w:val="00477AAC"/>
    <w:rsid w:val="004A0964"/>
    <w:rsid w:val="004B371A"/>
    <w:rsid w:val="004B3B22"/>
    <w:rsid w:val="004B49BD"/>
    <w:rsid w:val="004C12B3"/>
    <w:rsid w:val="004C70F3"/>
    <w:rsid w:val="004D71D3"/>
    <w:rsid w:val="004E5AB2"/>
    <w:rsid w:val="00504E9A"/>
    <w:rsid w:val="00515947"/>
    <w:rsid w:val="00516760"/>
    <w:rsid w:val="005217C5"/>
    <w:rsid w:val="005245BD"/>
    <w:rsid w:val="00527DE9"/>
    <w:rsid w:val="00531AE2"/>
    <w:rsid w:val="005525C2"/>
    <w:rsid w:val="00565AA9"/>
    <w:rsid w:val="005673AF"/>
    <w:rsid w:val="005738F0"/>
    <w:rsid w:val="005827DC"/>
    <w:rsid w:val="00582D0C"/>
    <w:rsid w:val="00591928"/>
    <w:rsid w:val="005A436F"/>
    <w:rsid w:val="005A6370"/>
    <w:rsid w:val="005B03A3"/>
    <w:rsid w:val="005C762F"/>
    <w:rsid w:val="005D27BA"/>
    <w:rsid w:val="005D6BC1"/>
    <w:rsid w:val="005E30C6"/>
    <w:rsid w:val="005E7D42"/>
    <w:rsid w:val="005F1DB6"/>
    <w:rsid w:val="006005E7"/>
    <w:rsid w:val="006034B1"/>
    <w:rsid w:val="00604A79"/>
    <w:rsid w:val="00611951"/>
    <w:rsid w:val="0062089B"/>
    <w:rsid w:val="00636C79"/>
    <w:rsid w:val="00640EFC"/>
    <w:rsid w:val="0064144D"/>
    <w:rsid w:val="0064394C"/>
    <w:rsid w:val="006547DE"/>
    <w:rsid w:val="00661C4C"/>
    <w:rsid w:val="006A1D80"/>
    <w:rsid w:val="006B36A0"/>
    <w:rsid w:val="006B5D2E"/>
    <w:rsid w:val="006B7283"/>
    <w:rsid w:val="006C6730"/>
    <w:rsid w:val="006E50A2"/>
    <w:rsid w:val="006E7506"/>
    <w:rsid w:val="00707378"/>
    <w:rsid w:val="00713521"/>
    <w:rsid w:val="007153CC"/>
    <w:rsid w:val="00733672"/>
    <w:rsid w:val="00741FE3"/>
    <w:rsid w:val="007569CE"/>
    <w:rsid w:val="00782782"/>
    <w:rsid w:val="00782A6A"/>
    <w:rsid w:val="00797983"/>
    <w:rsid w:val="007C088B"/>
    <w:rsid w:val="007C0DBD"/>
    <w:rsid w:val="007C295A"/>
    <w:rsid w:val="007C4BF1"/>
    <w:rsid w:val="007D1023"/>
    <w:rsid w:val="007D4720"/>
    <w:rsid w:val="007E144C"/>
    <w:rsid w:val="007E1B14"/>
    <w:rsid w:val="007F7913"/>
    <w:rsid w:val="00807164"/>
    <w:rsid w:val="00812D19"/>
    <w:rsid w:val="00820B2A"/>
    <w:rsid w:val="00824D7B"/>
    <w:rsid w:val="008316F7"/>
    <w:rsid w:val="008330D7"/>
    <w:rsid w:val="00840A57"/>
    <w:rsid w:val="00874FD0"/>
    <w:rsid w:val="00893143"/>
    <w:rsid w:val="008A4126"/>
    <w:rsid w:val="008B66B3"/>
    <w:rsid w:val="008D083A"/>
    <w:rsid w:val="008D2F4D"/>
    <w:rsid w:val="008E68F9"/>
    <w:rsid w:val="009102CB"/>
    <w:rsid w:val="00913866"/>
    <w:rsid w:val="00940105"/>
    <w:rsid w:val="00947DA0"/>
    <w:rsid w:val="00950DEA"/>
    <w:rsid w:val="00953FB7"/>
    <w:rsid w:val="00956BE5"/>
    <w:rsid w:val="0098590C"/>
    <w:rsid w:val="009A016D"/>
    <w:rsid w:val="009A3437"/>
    <w:rsid w:val="009A4E21"/>
    <w:rsid w:val="009B27B7"/>
    <w:rsid w:val="009B50E7"/>
    <w:rsid w:val="009C14F7"/>
    <w:rsid w:val="009C45B5"/>
    <w:rsid w:val="009D07A1"/>
    <w:rsid w:val="009E50C5"/>
    <w:rsid w:val="009F3618"/>
    <w:rsid w:val="009F6E4F"/>
    <w:rsid w:val="00A15386"/>
    <w:rsid w:val="00A56E68"/>
    <w:rsid w:val="00A654CD"/>
    <w:rsid w:val="00A73991"/>
    <w:rsid w:val="00A86AF8"/>
    <w:rsid w:val="00A96230"/>
    <w:rsid w:val="00A96E4E"/>
    <w:rsid w:val="00AB2526"/>
    <w:rsid w:val="00AB3355"/>
    <w:rsid w:val="00AB508E"/>
    <w:rsid w:val="00AC1998"/>
    <w:rsid w:val="00AC1D7C"/>
    <w:rsid w:val="00AE1067"/>
    <w:rsid w:val="00AF50FB"/>
    <w:rsid w:val="00B162D2"/>
    <w:rsid w:val="00B32964"/>
    <w:rsid w:val="00B419F7"/>
    <w:rsid w:val="00B41B21"/>
    <w:rsid w:val="00B42724"/>
    <w:rsid w:val="00B445FC"/>
    <w:rsid w:val="00B60BD9"/>
    <w:rsid w:val="00B610DD"/>
    <w:rsid w:val="00B6303F"/>
    <w:rsid w:val="00B70570"/>
    <w:rsid w:val="00B70F7F"/>
    <w:rsid w:val="00B77635"/>
    <w:rsid w:val="00B957F7"/>
    <w:rsid w:val="00B97AF4"/>
    <w:rsid w:val="00BA2C0D"/>
    <w:rsid w:val="00BA30AB"/>
    <w:rsid w:val="00BC4096"/>
    <w:rsid w:val="00BC50D4"/>
    <w:rsid w:val="00BD43AC"/>
    <w:rsid w:val="00BF5EC3"/>
    <w:rsid w:val="00C04226"/>
    <w:rsid w:val="00C10AF1"/>
    <w:rsid w:val="00C233C2"/>
    <w:rsid w:val="00C3674E"/>
    <w:rsid w:val="00C45458"/>
    <w:rsid w:val="00C56A05"/>
    <w:rsid w:val="00C602D4"/>
    <w:rsid w:val="00C703B1"/>
    <w:rsid w:val="00C72A2B"/>
    <w:rsid w:val="00C77C3B"/>
    <w:rsid w:val="00C851A1"/>
    <w:rsid w:val="00C86195"/>
    <w:rsid w:val="00C911A3"/>
    <w:rsid w:val="00CA417B"/>
    <w:rsid w:val="00CC08D4"/>
    <w:rsid w:val="00CD2E93"/>
    <w:rsid w:val="00CE0069"/>
    <w:rsid w:val="00CE5281"/>
    <w:rsid w:val="00CE7E07"/>
    <w:rsid w:val="00D41082"/>
    <w:rsid w:val="00D446C2"/>
    <w:rsid w:val="00D44D46"/>
    <w:rsid w:val="00D47832"/>
    <w:rsid w:val="00D51E01"/>
    <w:rsid w:val="00D57EDE"/>
    <w:rsid w:val="00D60973"/>
    <w:rsid w:val="00D609D7"/>
    <w:rsid w:val="00D610DE"/>
    <w:rsid w:val="00D701FB"/>
    <w:rsid w:val="00D71354"/>
    <w:rsid w:val="00D817B0"/>
    <w:rsid w:val="00D82FC1"/>
    <w:rsid w:val="00DB2311"/>
    <w:rsid w:val="00DB4214"/>
    <w:rsid w:val="00DB496A"/>
    <w:rsid w:val="00DC6011"/>
    <w:rsid w:val="00E04558"/>
    <w:rsid w:val="00E05A3B"/>
    <w:rsid w:val="00E11C11"/>
    <w:rsid w:val="00E140C0"/>
    <w:rsid w:val="00E141F1"/>
    <w:rsid w:val="00E41529"/>
    <w:rsid w:val="00E573DB"/>
    <w:rsid w:val="00E57E52"/>
    <w:rsid w:val="00E62EB3"/>
    <w:rsid w:val="00E8408F"/>
    <w:rsid w:val="00E86CF7"/>
    <w:rsid w:val="00E915CD"/>
    <w:rsid w:val="00EA3DB2"/>
    <w:rsid w:val="00EB1EE1"/>
    <w:rsid w:val="00EC0187"/>
    <w:rsid w:val="00EC7B35"/>
    <w:rsid w:val="00ED0572"/>
    <w:rsid w:val="00EE676D"/>
    <w:rsid w:val="00EE7EA3"/>
    <w:rsid w:val="00EF49D5"/>
    <w:rsid w:val="00EF4D26"/>
    <w:rsid w:val="00F02ACE"/>
    <w:rsid w:val="00F16E73"/>
    <w:rsid w:val="00F31141"/>
    <w:rsid w:val="00F56141"/>
    <w:rsid w:val="00F7468E"/>
    <w:rsid w:val="00F818B6"/>
    <w:rsid w:val="00FD5BDF"/>
    <w:rsid w:val="00FD6895"/>
    <w:rsid w:val="00FD7C1C"/>
    <w:rsid w:val="00FE10FD"/>
    <w:rsid w:val="00FE6859"/>
    <w:rsid w:val="00FF109B"/>
    <w:rsid w:val="00FF1C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38F0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C0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C0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A2C0D"/>
    <w:pPr>
      <w:spacing w:after="0" w:line="240" w:lineRule="auto"/>
    </w:pPr>
    <w:rPr>
      <w:sz w:val="24"/>
      <w:szCs w:val="24"/>
    </w:rPr>
  </w:style>
  <w:style w:type="character" w:customStyle="1" w:styleId="FootnoteTextChar">
    <w:name w:val="Footnote Text Char"/>
    <w:basedOn w:val="DefaultParagraphFont"/>
    <w:link w:val="FootnoteText"/>
    <w:uiPriority w:val="99"/>
    <w:rsid w:val="00BA2C0D"/>
    <w:rPr>
      <w:rFonts w:eastAsiaTheme="minorHAnsi"/>
    </w:rPr>
  </w:style>
  <w:style w:type="character" w:styleId="FootnoteReference">
    <w:name w:val="footnote reference"/>
    <w:basedOn w:val="DefaultParagraphFont"/>
    <w:uiPriority w:val="99"/>
    <w:unhideWhenUsed/>
    <w:rsid w:val="00BA2C0D"/>
    <w:rPr>
      <w:vertAlign w:val="superscript"/>
    </w:rPr>
  </w:style>
  <w:style w:type="paragraph" w:styleId="Header">
    <w:name w:val="header"/>
    <w:basedOn w:val="Normal"/>
    <w:link w:val="HeaderChar"/>
    <w:uiPriority w:val="99"/>
    <w:unhideWhenUsed/>
    <w:rsid w:val="00BA2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2C0D"/>
    <w:rPr>
      <w:rFonts w:eastAsiaTheme="minorHAnsi"/>
      <w:sz w:val="22"/>
      <w:szCs w:val="22"/>
    </w:rPr>
  </w:style>
  <w:style w:type="paragraph" w:styleId="Footer">
    <w:name w:val="footer"/>
    <w:basedOn w:val="Normal"/>
    <w:link w:val="FooterChar"/>
    <w:uiPriority w:val="99"/>
    <w:unhideWhenUsed/>
    <w:rsid w:val="00BA2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2C0D"/>
    <w:rPr>
      <w:rFonts w:eastAsiaTheme="minorHAnsi"/>
      <w:sz w:val="22"/>
      <w:szCs w:val="22"/>
    </w:rPr>
  </w:style>
  <w:style w:type="character" w:styleId="PageNumber">
    <w:name w:val="page number"/>
    <w:basedOn w:val="DefaultParagraphFont"/>
    <w:uiPriority w:val="99"/>
    <w:semiHidden/>
    <w:unhideWhenUsed/>
    <w:rsid w:val="00BA2C0D"/>
  </w:style>
  <w:style w:type="paragraph" w:styleId="ListParagraph">
    <w:name w:val="List Paragraph"/>
    <w:basedOn w:val="Normal"/>
    <w:uiPriority w:val="34"/>
    <w:qFormat/>
    <w:rsid w:val="00BA2C0D"/>
    <w:pPr>
      <w:ind w:left="720"/>
      <w:contextualSpacing/>
    </w:pPr>
  </w:style>
  <w:style w:type="character" w:styleId="CommentReference">
    <w:name w:val="annotation reference"/>
    <w:basedOn w:val="DefaultParagraphFont"/>
    <w:uiPriority w:val="99"/>
    <w:semiHidden/>
    <w:unhideWhenUsed/>
    <w:rsid w:val="00BA2C0D"/>
    <w:rPr>
      <w:sz w:val="18"/>
      <w:szCs w:val="18"/>
    </w:rPr>
  </w:style>
  <w:style w:type="paragraph" w:styleId="CommentText">
    <w:name w:val="annotation text"/>
    <w:basedOn w:val="Normal"/>
    <w:link w:val="CommentTextChar"/>
    <w:uiPriority w:val="99"/>
    <w:semiHidden/>
    <w:unhideWhenUsed/>
    <w:rsid w:val="00BA2C0D"/>
    <w:pPr>
      <w:spacing w:line="240" w:lineRule="auto"/>
    </w:pPr>
    <w:rPr>
      <w:sz w:val="24"/>
      <w:szCs w:val="24"/>
    </w:rPr>
  </w:style>
  <w:style w:type="character" w:customStyle="1" w:styleId="CommentTextChar">
    <w:name w:val="Comment Text Char"/>
    <w:basedOn w:val="DefaultParagraphFont"/>
    <w:link w:val="CommentText"/>
    <w:uiPriority w:val="99"/>
    <w:semiHidden/>
    <w:rsid w:val="00BA2C0D"/>
    <w:rPr>
      <w:rFonts w:eastAsiaTheme="minorHAnsi"/>
    </w:rPr>
  </w:style>
  <w:style w:type="paragraph" w:styleId="CommentSubject">
    <w:name w:val="annotation subject"/>
    <w:basedOn w:val="CommentText"/>
    <w:next w:val="CommentText"/>
    <w:link w:val="CommentSubjectChar"/>
    <w:uiPriority w:val="99"/>
    <w:semiHidden/>
    <w:unhideWhenUsed/>
    <w:rsid w:val="00BA2C0D"/>
    <w:rPr>
      <w:b/>
      <w:bCs/>
      <w:sz w:val="20"/>
      <w:szCs w:val="20"/>
    </w:rPr>
  </w:style>
  <w:style w:type="character" w:customStyle="1" w:styleId="CommentSubjectChar">
    <w:name w:val="Comment Subject Char"/>
    <w:basedOn w:val="CommentTextChar"/>
    <w:link w:val="CommentSubject"/>
    <w:uiPriority w:val="99"/>
    <w:semiHidden/>
    <w:rsid w:val="00BA2C0D"/>
    <w:rPr>
      <w:rFonts w:eastAsiaTheme="minorHAnsi"/>
      <w:b/>
      <w:bCs/>
      <w:sz w:val="20"/>
      <w:szCs w:val="20"/>
    </w:rPr>
  </w:style>
  <w:style w:type="paragraph" w:styleId="BalloonText">
    <w:name w:val="Balloon Text"/>
    <w:basedOn w:val="Normal"/>
    <w:link w:val="BalloonTextChar"/>
    <w:uiPriority w:val="99"/>
    <w:semiHidden/>
    <w:unhideWhenUsed/>
    <w:rsid w:val="00BA2C0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2C0D"/>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BA2C0D"/>
  </w:style>
  <w:style w:type="paragraph" w:styleId="TOC2">
    <w:name w:val="toc 2"/>
    <w:basedOn w:val="Normal"/>
    <w:next w:val="Normal"/>
    <w:autoRedefine/>
    <w:uiPriority w:val="39"/>
    <w:unhideWhenUsed/>
    <w:rsid w:val="00BA2C0D"/>
    <w:pPr>
      <w:ind w:left="220"/>
    </w:pPr>
  </w:style>
  <w:style w:type="paragraph" w:styleId="TOC3">
    <w:name w:val="toc 3"/>
    <w:basedOn w:val="Normal"/>
    <w:next w:val="Normal"/>
    <w:autoRedefine/>
    <w:uiPriority w:val="39"/>
    <w:unhideWhenUsed/>
    <w:rsid w:val="00BA2C0D"/>
    <w:pPr>
      <w:ind w:left="440"/>
    </w:pPr>
  </w:style>
  <w:style w:type="paragraph" w:styleId="TOC4">
    <w:name w:val="toc 4"/>
    <w:basedOn w:val="Normal"/>
    <w:next w:val="Normal"/>
    <w:autoRedefine/>
    <w:uiPriority w:val="39"/>
    <w:unhideWhenUsed/>
    <w:rsid w:val="00BA2C0D"/>
    <w:pPr>
      <w:ind w:left="660"/>
    </w:pPr>
  </w:style>
  <w:style w:type="paragraph" w:styleId="TOC5">
    <w:name w:val="toc 5"/>
    <w:basedOn w:val="Normal"/>
    <w:next w:val="Normal"/>
    <w:autoRedefine/>
    <w:uiPriority w:val="39"/>
    <w:unhideWhenUsed/>
    <w:rsid w:val="00BA2C0D"/>
    <w:pPr>
      <w:ind w:left="880"/>
    </w:pPr>
  </w:style>
  <w:style w:type="paragraph" w:styleId="TOC6">
    <w:name w:val="toc 6"/>
    <w:basedOn w:val="Normal"/>
    <w:next w:val="Normal"/>
    <w:autoRedefine/>
    <w:uiPriority w:val="39"/>
    <w:unhideWhenUsed/>
    <w:rsid w:val="00BA2C0D"/>
    <w:pPr>
      <w:ind w:left="1100"/>
    </w:pPr>
  </w:style>
  <w:style w:type="paragraph" w:styleId="TOC7">
    <w:name w:val="toc 7"/>
    <w:basedOn w:val="Normal"/>
    <w:next w:val="Normal"/>
    <w:autoRedefine/>
    <w:uiPriority w:val="39"/>
    <w:unhideWhenUsed/>
    <w:rsid w:val="00BA2C0D"/>
    <w:pPr>
      <w:ind w:left="1320"/>
    </w:pPr>
  </w:style>
  <w:style w:type="paragraph" w:styleId="TOC8">
    <w:name w:val="toc 8"/>
    <w:basedOn w:val="Normal"/>
    <w:next w:val="Normal"/>
    <w:autoRedefine/>
    <w:uiPriority w:val="39"/>
    <w:unhideWhenUsed/>
    <w:rsid w:val="00BA2C0D"/>
    <w:pPr>
      <w:ind w:left="1540"/>
    </w:pPr>
  </w:style>
  <w:style w:type="paragraph" w:styleId="TOC9">
    <w:name w:val="toc 9"/>
    <w:basedOn w:val="Normal"/>
    <w:next w:val="Normal"/>
    <w:autoRedefine/>
    <w:uiPriority w:val="39"/>
    <w:unhideWhenUsed/>
    <w:rsid w:val="00BA2C0D"/>
    <w:pPr>
      <w:ind w:left="1760"/>
    </w:pPr>
  </w:style>
  <w:style w:type="paragraph" w:customStyle="1" w:styleId="EndNoteBibliography">
    <w:name w:val="EndNote Bibliography"/>
    <w:basedOn w:val="Normal"/>
    <w:rsid w:val="00BA2C0D"/>
    <w:pPr>
      <w:spacing w:after="0" w:line="360" w:lineRule="auto"/>
    </w:pPr>
    <w:rPr>
      <w:rFonts w:ascii="Times New Roman" w:eastAsiaTheme="minorEastAsia" w:hAnsi="Times New Roman" w:cs="Times New Roman"/>
      <w:sz w:val="24"/>
      <w:szCs w:val="24"/>
      <w:lang w:val="en-US"/>
    </w:rPr>
  </w:style>
  <w:style w:type="paragraph" w:styleId="NormalWeb">
    <w:name w:val="Normal (Web)"/>
    <w:basedOn w:val="Normal"/>
    <w:uiPriority w:val="99"/>
    <w:semiHidden/>
    <w:unhideWhenUsed/>
    <w:rsid w:val="00BA2C0D"/>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BA2C0D"/>
    <w:rPr>
      <w:rFonts w:eastAsiaTheme="minorHAnsi"/>
      <w:sz w:val="22"/>
      <w:szCs w:val="22"/>
    </w:rPr>
  </w:style>
  <w:style w:type="character" w:styleId="Hyperlink">
    <w:name w:val="Hyperlink"/>
    <w:basedOn w:val="DefaultParagraphFont"/>
    <w:uiPriority w:val="99"/>
    <w:unhideWhenUsed/>
    <w:rsid w:val="00BA2C0D"/>
    <w:rPr>
      <w:color w:val="0000FF" w:themeColor="hyperlink"/>
      <w:u w:val="single"/>
    </w:rPr>
  </w:style>
  <w:style w:type="character" w:styleId="FollowedHyperlink">
    <w:name w:val="FollowedHyperlink"/>
    <w:basedOn w:val="DefaultParagraphFont"/>
    <w:uiPriority w:val="99"/>
    <w:semiHidden/>
    <w:unhideWhenUsed/>
    <w:rsid w:val="000A335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C0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C0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A2C0D"/>
    <w:pPr>
      <w:spacing w:after="0" w:line="240" w:lineRule="auto"/>
    </w:pPr>
    <w:rPr>
      <w:sz w:val="24"/>
      <w:szCs w:val="24"/>
    </w:rPr>
  </w:style>
  <w:style w:type="character" w:customStyle="1" w:styleId="FootnoteTextChar">
    <w:name w:val="Footnote Text Char"/>
    <w:basedOn w:val="DefaultParagraphFont"/>
    <w:link w:val="FootnoteText"/>
    <w:uiPriority w:val="99"/>
    <w:rsid w:val="00BA2C0D"/>
    <w:rPr>
      <w:rFonts w:eastAsiaTheme="minorHAnsi"/>
    </w:rPr>
  </w:style>
  <w:style w:type="character" w:styleId="FootnoteReference">
    <w:name w:val="footnote reference"/>
    <w:basedOn w:val="DefaultParagraphFont"/>
    <w:uiPriority w:val="99"/>
    <w:unhideWhenUsed/>
    <w:rsid w:val="00BA2C0D"/>
    <w:rPr>
      <w:vertAlign w:val="superscript"/>
    </w:rPr>
  </w:style>
  <w:style w:type="paragraph" w:styleId="Header">
    <w:name w:val="header"/>
    <w:basedOn w:val="Normal"/>
    <w:link w:val="HeaderChar"/>
    <w:uiPriority w:val="99"/>
    <w:unhideWhenUsed/>
    <w:rsid w:val="00BA2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2C0D"/>
    <w:rPr>
      <w:rFonts w:eastAsiaTheme="minorHAnsi"/>
      <w:sz w:val="22"/>
      <w:szCs w:val="22"/>
    </w:rPr>
  </w:style>
  <w:style w:type="paragraph" w:styleId="Footer">
    <w:name w:val="footer"/>
    <w:basedOn w:val="Normal"/>
    <w:link w:val="FooterChar"/>
    <w:uiPriority w:val="99"/>
    <w:unhideWhenUsed/>
    <w:rsid w:val="00BA2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2C0D"/>
    <w:rPr>
      <w:rFonts w:eastAsiaTheme="minorHAnsi"/>
      <w:sz w:val="22"/>
      <w:szCs w:val="22"/>
    </w:rPr>
  </w:style>
  <w:style w:type="character" w:styleId="PageNumber">
    <w:name w:val="page number"/>
    <w:basedOn w:val="DefaultParagraphFont"/>
    <w:uiPriority w:val="99"/>
    <w:semiHidden/>
    <w:unhideWhenUsed/>
    <w:rsid w:val="00BA2C0D"/>
  </w:style>
  <w:style w:type="paragraph" w:styleId="ListParagraph">
    <w:name w:val="List Paragraph"/>
    <w:basedOn w:val="Normal"/>
    <w:uiPriority w:val="34"/>
    <w:qFormat/>
    <w:rsid w:val="00BA2C0D"/>
    <w:pPr>
      <w:ind w:left="720"/>
      <w:contextualSpacing/>
    </w:pPr>
  </w:style>
  <w:style w:type="character" w:styleId="CommentReference">
    <w:name w:val="annotation reference"/>
    <w:basedOn w:val="DefaultParagraphFont"/>
    <w:uiPriority w:val="99"/>
    <w:semiHidden/>
    <w:unhideWhenUsed/>
    <w:rsid w:val="00BA2C0D"/>
    <w:rPr>
      <w:sz w:val="18"/>
      <w:szCs w:val="18"/>
    </w:rPr>
  </w:style>
  <w:style w:type="paragraph" w:styleId="CommentText">
    <w:name w:val="annotation text"/>
    <w:basedOn w:val="Normal"/>
    <w:link w:val="CommentTextChar"/>
    <w:uiPriority w:val="99"/>
    <w:semiHidden/>
    <w:unhideWhenUsed/>
    <w:rsid w:val="00BA2C0D"/>
    <w:pPr>
      <w:spacing w:line="240" w:lineRule="auto"/>
    </w:pPr>
    <w:rPr>
      <w:sz w:val="24"/>
      <w:szCs w:val="24"/>
    </w:rPr>
  </w:style>
  <w:style w:type="character" w:customStyle="1" w:styleId="CommentTextChar">
    <w:name w:val="Comment Text Char"/>
    <w:basedOn w:val="DefaultParagraphFont"/>
    <w:link w:val="CommentText"/>
    <w:uiPriority w:val="99"/>
    <w:semiHidden/>
    <w:rsid w:val="00BA2C0D"/>
    <w:rPr>
      <w:rFonts w:eastAsiaTheme="minorHAnsi"/>
    </w:rPr>
  </w:style>
  <w:style w:type="paragraph" w:styleId="CommentSubject">
    <w:name w:val="annotation subject"/>
    <w:basedOn w:val="CommentText"/>
    <w:next w:val="CommentText"/>
    <w:link w:val="CommentSubjectChar"/>
    <w:uiPriority w:val="99"/>
    <w:semiHidden/>
    <w:unhideWhenUsed/>
    <w:rsid w:val="00BA2C0D"/>
    <w:rPr>
      <w:b/>
      <w:bCs/>
      <w:sz w:val="20"/>
      <w:szCs w:val="20"/>
    </w:rPr>
  </w:style>
  <w:style w:type="character" w:customStyle="1" w:styleId="CommentSubjectChar">
    <w:name w:val="Comment Subject Char"/>
    <w:basedOn w:val="CommentTextChar"/>
    <w:link w:val="CommentSubject"/>
    <w:uiPriority w:val="99"/>
    <w:semiHidden/>
    <w:rsid w:val="00BA2C0D"/>
    <w:rPr>
      <w:rFonts w:eastAsiaTheme="minorHAnsi"/>
      <w:b/>
      <w:bCs/>
      <w:sz w:val="20"/>
      <w:szCs w:val="20"/>
    </w:rPr>
  </w:style>
  <w:style w:type="paragraph" w:styleId="BalloonText">
    <w:name w:val="Balloon Text"/>
    <w:basedOn w:val="Normal"/>
    <w:link w:val="BalloonTextChar"/>
    <w:uiPriority w:val="99"/>
    <w:semiHidden/>
    <w:unhideWhenUsed/>
    <w:rsid w:val="00BA2C0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2C0D"/>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BA2C0D"/>
  </w:style>
  <w:style w:type="paragraph" w:styleId="TOC2">
    <w:name w:val="toc 2"/>
    <w:basedOn w:val="Normal"/>
    <w:next w:val="Normal"/>
    <w:autoRedefine/>
    <w:uiPriority w:val="39"/>
    <w:unhideWhenUsed/>
    <w:rsid w:val="00BA2C0D"/>
    <w:pPr>
      <w:ind w:left="220"/>
    </w:pPr>
  </w:style>
  <w:style w:type="paragraph" w:styleId="TOC3">
    <w:name w:val="toc 3"/>
    <w:basedOn w:val="Normal"/>
    <w:next w:val="Normal"/>
    <w:autoRedefine/>
    <w:uiPriority w:val="39"/>
    <w:unhideWhenUsed/>
    <w:rsid w:val="00BA2C0D"/>
    <w:pPr>
      <w:ind w:left="440"/>
    </w:pPr>
  </w:style>
  <w:style w:type="paragraph" w:styleId="TOC4">
    <w:name w:val="toc 4"/>
    <w:basedOn w:val="Normal"/>
    <w:next w:val="Normal"/>
    <w:autoRedefine/>
    <w:uiPriority w:val="39"/>
    <w:unhideWhenUsed/>
    <w:rsid w:val="00BA2C0D"/>
    <w:pPr>
      <w:ind w:left="660"/>
    </w:pPr>
  </w:style>
  <w:style w:type="paragraph" w:styleId="TOC5">
    <w:name w:val="toc 5"/>
    <w:basedOn w:val="Normal"/>
    <w:next w:val="Normal"/>
    <w:autoRedefine/>
    <w:uiPriority w:val="39"/>
    <w:unhideWhenUsed/>
    <w:rsid w:val="00BA2C0D"/>
    <w:pPr>
      <w:ind w:left="880"/>
    </w:pPr>
  </w:style>
  <w:style w:type="paragraph" w:styleId="TOC6">
    <w:name w:val="toc 6"/>
    <w:basedOn w:val="Normal"/>
    <w:next w:val="Normal"/>
    <w:autoRedefine/>
    <w:uiPriority w:val="39"/>
    <w:unhideWhenUsed/>
    <w:rsid w:val="00BA2C0D"/>
    <w:pPr>
      <w:ind w:left="1100"/>
    </w:pPr>
  </w:style>
  <w:style w:type="paragraph" w:styleId="TOC7">
    <w:name w:val="toc 7"/>
    <w:basedOn w:val="Normal"/>
    <w:next w:val="Normal"/>
    <w:autoRedefine/>
    <w:uiPriority w:val="39"/>
    <w:unhideWhenUsed/>
    <w:rsid w:val="00BA2C0D"/>
    <w:pPr>
      <w:ind w:left="1320"/>
    </w:pPr>
  </w:style>
  <w:style w:type="paragraph" w:styleId="TOC8">
    <w:name w:val="toc 8"/>
    <w:basedOn w:val="Normal"/>
    <w:next w:val="Normal"/>
    <w:autoRedefine/>
    <w:uiPriority w:val="39"/>
    <w:unhideWhenUsed/>
    <w:rsid w:val="00BA2C0D"/>
    <w:pPr>
      <w:ind w:left="1540"/>
    </w:pPr>
  </w:style>
  <w:style w:type="paragraph" w:styleId="TOC9">
    <w:name w:val="toc 9"/>
    <w:basedOn w:val="Normal"/>
    <w:next w:val="Normal"/>
    <w:autoRedefine/>
    <w:uiPriority w:val="39"/>
    <w:unhideWhenUsed/>
    <w:rsid w:val="00BA2C0D"/>
    <w:pPr>
      <w:ind w:left="1760"/>
    </w:pPr>
  </w:style>
  <w:style w:type="paragraph" w:customStyle="1" w:styleId="EndNoteBibliography">
    <w:name w:val="EndNote Bibliography"/>
    <w:basedOn w:val="Normal"/>
    <w:rsid w:val="00BA2C0D"/>
    <w:pPr>
      <w:spacing w:after="0" w:line="360" w:lineRule="auto"/>
    </w:pPr>
    <w:rPr>
      <w:rFonts w:ascii="Times New Roman" w:eastAsiaTheme="minorEastAsia" w:hAnsi="Times New Roman" w:cs="Times New Roman"/>
      <w:sz w:val="24"/>
      <w:szCs w:val="24"/>
      <w:lang w:val="en-US"/>
    </w:rPr>
  </w:style>
  <w:style w:type="paragraph" w:styleId="NormalWeb">
    <w:name w:val="Normal (Web)"/>
    <w:basedOn w:val="Normal"/>
    <w:uiPriority w:val="99"/>
    <w:semiHidden/>
    <w:unhideWhenUsed/>
    <w:rsid w:val="00BA2C0D"/>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BA2C0D"/>
    <w:rPr>
      <w:rFonts w:eastAsiaTheme="minorHAnsi"/>
      <w:sz w:val="22"/>
      <w:szCs w:val="22"/>
    </w:rPr>
  </w:style>
  <w:style w:type="character" w:styleId="Hyperlink">
    <w:name w:val="Hyperlink"/>
    <w:basedOn w:val="DefaultParagraphFont"/>
    <w:uiPriority w:val="99"/>
    <w:unhideWhenUsed/>
    <w:rsid w:val="00BA2C0D"/>
    <w:rPr>
      <w:color w:val="0000FF" w:themeColor="hyperlink"/>
      <w:u w:val="single"/>
    </w:rPr>
  </w:style>
  <w:style w:type="character" w:styleId="FollowedHyperlink">
    <w:name w:val="FollowedHyperlink"/>
    <w:basedOn w:val="DefaultParagraphFont"/>
    <w:uiPriority w:val="99"/>
    <w:semiHidden/>
    <w:unhideWhenUsed/>
    <w:rsid w:val="000A3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2931">
      <w:bodyDiv w:val="1"/>
      <w:marLeft w:val="0"/>
      <w:marRight w:val="0"/>
      <w:marTop w:val="0"/>
      <w:marBottom w:val="0"/>
      <w:divBdr>
        <w:top w:val="none" w:sz="0" w:space="0" w:color="auto"/>
        <w:left w:val="none" w:sz="0" w:space="0" w:color="auto"/>
        <w:bottom w:val="none" w:sz="0" w:space="0" w:color="auto"/>
        <w:right w:val="none" w:sz="0" w:space="0" w:color="auto"/>
      </w:divBdr>
      <w:divsChild>
        <w:div w:id="1697271050">
          <w:marLeft w:val="0"/>
          <w:marRight w:val="0"/>
          <w:marTop w:val="0"/>
          <w:marBottom w:val="0"/>
          <w:divBdr>
            <w:top w:val="none" w:sz="0" w:space="0" w:color="auto"/>
            <w:left w:val="none" w:sz="0" w:space="0" w:color="auto"/>
            <w:bottom w:val="none" w:sz="0" w:space="0" w:color="auto"/>
            <w:right w:val="none" w:sz="0" w:space="0" w:color="auto"/>
          </w:divBdr>
          <w:divsChild>
            <w:div w:id="2088992749">
              <w:marLeft w:val="0"/>
              <w:marRight w:val="0"/>
              <w:marTop w:val="0"/>
              <w:marBottom w:val="0"/>
              <w:divBdr>
                <w:top w:val="none" w:sz="0" w:space="0" w:color="auto"/>
                <w:left w:val="none" w:sz="0" w:space="0" w:color="auto"/>
                <w:bottom w:val="none" w:sz="0" w:space="0" w:color="auto"/>
                <w:right w:val="none" w:sz="0" w:space="0" w:color="auto"/>
              </w:divBdr>
              <w:divsChild>
                <w:div w:id="16867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0824">
      <w:bodyDiv w:val="1"/>
      <w:marLeft w:val="0"/>
      <w:marRight w:val="0"/>
      <w:marTop w:val="0"/>
      <w:marBottom w:val="0"/>
      <w:divBdr>
        <w:top w:val="none" w:sz="0" w:space="0" w:color="auto"/>
        <w:left w:val="none" w:sz="0" w:space="0" w:color="auto"/>
        <w:bottom w:val="none" w:sz="0" w:space="0" w:color="auto"/>
        <w:right w:val="none" w:sz="0" w:space="0" w:color="auto"/>
      </w:divBdr>
    </w:div>
    <w:div w:id="499392898">
      <w:bodyDiv w:val="1"/>
      <w:marLeft w:val="0"/>
      <w:marRight w:val="0"/>
      <w:marTop w:val="0"/>
      <w:marBottom w:val="0"/>
      <w:divBdr>
        <w:top w:val="none" w:sz="0" w:space="0" w:color="auto"/>
        <w:left w:val="none" w:sz="0" w:space="0" w:color="auto"/>
        <w:bottom w:val="none" w:sz="0" w:space="0" w:color="auto"/>
        <w:right w:val="none" w:sz="0" w:space="0" w:color="auto"/>
      </w:divBdr>
    </w:div>
    <w:div w:id="680594917">
      <w:bodyDiv w:val="1"/>
      <w:marLeft w:val="0"/>
      <w:marRight w:val="0"/>
      <w:marTop w:val="0"/>
      <w:marBottom w:val="0"/>
      <w:divBdr>
        <w:top w:val="none" w:sz="0" w:space="0" w:color="auto"/>
        <w:left w:val="none" w:sz="0" w:space="0" w:color="auto"/>
        <w:bottom w:val="none" w:sz="0" w:space="0" w:color="auto"/>
        <w:right w:val="none" w:sz="0" w:space="0" w:color="auto"/>
      </w:divBdr>
    </w:div>
    <w:div w:id="822088445">
      <w:bodyDiv w:val="1"/>
      <w:marLeft w:val="0"/>
      <w:marRight w:val="0"/>
      <w:marTop w:val="0"/>
      <w:marBottom w:val="0"/>
      <w:divBdr>
        <w:top w:val="none" w:sz="0" w:space="0" w:color="auto"/>
        <w:left w:val="none" w:sz="0" w:space="0" w:color="auto"/>
        <w:bottom w:val="none" w:sz="0" w:space="0" w:color="auto"/>
        <w:right w:val="none" w:sz="0" w:space="0" w:color="auto"/>
      </w:divBdr>
    </w:div>
    <w:div w:id="1177889598">
      <w:bodyDiv w:val="1"/>
      <w:marLeft w:val="0"/>
      <w:marRight w:val="0"/>
      <w:marTop w:val="0"/>
      <w:marBottom w:val="0"/>
      <w:divBdr>
        <w:top w:val="none" w:sz="0" w:space="0" w:color="auto"/>
        <w:left w:val="none" w:sz="0" w:space="0" w:color="auto"/>
        <w:bottom w:val="none" w:sz="0" w:space="0" w:color="auto"/>
        <w:right w:val="none" w:sz="0" w:space="0" w:color="auto"/>
      </w:divBdr>
    </w:div>
    <w:div w:id="1365593691">
      <w:bodyDiv w:val="1"/>
      <w:marLeft w:val="0"/>
      <w:marRight w:val="0"/>
      <w:marTop w:val="0"/>
      <w:marBottom w:val="0"/>
      <w:divBdr>
        <w:top w:val="none" w:sz="0" w:space="0" w:color="auto"/>
        <w:left w:val="none" w:sz="0" w:space="0" w:color="auto"/>
        <w:bottom w:val="none" w:sz="0" w:space="0" w:color="auto"/>
        <w:right w:val="none" w:sz="0" w:space="0" w:color="auto"/>
      </w:divBdr>
    </w:div>
    <w:div w:id="1414005933">
      <w:bodyDiv w:val="1"/>
      <w:marLeft w:val="0"/>
      <w:marRight w:val="0"/>
      <w:marTop w:val="0"/>
      <w:marBottom w:val="0"/>
      <w:divBdr>
        <w:top w:val="none" w:sz="0" w:space="0" w:color="auto"/>
        <w:left w:val="none" w:sz="0" w:space="0" w:color="auto"/>
        <w:bottom w:val="none" w:sz="0" w:space="0" w:color="auto"/>
        <w:right w:val="none" w:sz="0" w:space="0" w:color="auto"/>
      </w:divBdr>
    </w:div>
    <w:div w:id="1499418835">
      <w:bodyDiv w:val="1"/>
      <w:marLeft w:val="0"/>
      <w:marRight w:val="0"/>
      <w:marTop w:val="0"/>
      <w:marBottom w:val="0"/>
      <w:divBdr>
        <w:top w:val="none" w:sz="0" w:space="0" w:color="auto"/>
        <w:left w:val="none" w:sz="0" w:space="0" w:color="auto"/>
        <w:bottom w:val="none" w:sz="0" w:space="0" w:color="auto"/>
        <w:right w:val="none" w:sz="0" w:space="0" w:color="auto"/>
      </w:divBdr>
    </w:div>
    <w:div w:id="2038847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16164</Words>
  <Characters>92141</Characters>
  <Application>Microsoft Macintosh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Howard</dc:creator>
  <cp:keywords/>
  <dc:description/>
  <cp:lastModifiedBy>Howard P.L.</cp:lastModifiedBy>
  <cp:revision>6</cp:revision>
  <dcterms:created xsi:type="dcterms:W3CDTF">2016-02-12T17:21:00Z</dcterms:created>
  <dcterms:modified xsi:type="dcterms:W3CDTF">2016-04-12T16:33:00Z</dcterms:modified>
</cp:coreProperties>
</file>