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87C4C" w14:textId="7B8F4B67" w:rsidR="005B4183" w:rsidRPr="005B4183" w:rsidRDefault="005B4183" w:rsidP="00BE3FBA">
      <w:pPr>
        <w:spacing w:after="0" w:line="480" w:lineRule="auto"/>
        <w:jc w:val="both"/>
        <w:rPr>
          <w:rFonts w:ascii="Times New Roman" w:eastAsia="Calibri" w:hAnsi="Times New Roman" w:cs="Arial"/>
          <w:i/>
          <w:sz w:val="24"/>
          <w:szCs w:val="24"/>
          <w:lang w:val="en-NZ"/>
        </w:rPr>
      </w:pPr>
      <w:r w:rsidRPr="005B4183">
        <w:rPr>
          <w:rFonts w:ascii="Times New Roman" w:eastAsia="Calibri" w:hAnsi="Times New Roman" w:cs="Arial"/>
          <w:i/>
          <w:sz w:val="24"/>
          <w:szCs w:val="24"/>
          <w:lang w:val="en-NZ"/>
        </w:rPr>
        <w:t xml:space="preserve">This paper has been accepted for publication in Issues in Mental Health </w:t>
      </w:r>
      <w:proofErr w:type="gramStart"/>
      <w:r w:rsidRPr="005B4183">
        <w:rPr>
          <w:rFonts w:ascii="Times New Roman" w:eastAsia="Calibri" w:hAnsi="Times New Roman" w:cs="Arial"/>
          <w:i/>
          <w:sz w:val="24"/>
          <w:szCs w:val="24"/>
          <w:lang w:val="en-NZ"/>
        </w:rPr>
        <w:t>Nursing</w:t>
      </w:r>
      <w:r>
        <w:rPr>
          <w:rFonts w:ascii="Times New Roman" w:eastAsia="Calibri" w:hAnsi="Times New Roman" w:cs="Arial"/>
          <w:i/>
          <w:sz w:val="24"/>
          <w:szCs w:val="24"/>
          <w:lang w:val="en-NZ"/>
        </w:rPr>
        <w:t>,</w:t>
      </w:r>
      <w:proofErr w:type="gramEnd"/>
      <w:r>
        <w:rPr>
          <w:rFonts w:ascii="Times New Roman" w:eastAsia="Calibri" w:hAnsi="Times New Roman" w:cs="Arial"/>
          <w:i/>
          <w:sz w:val="24"/>
          <w:szCs w:val="24"/>
          <w:lang w:val="en-NZ"/>
        </w:rPr>
        <w:t xml:space="preserve"> please do not quote without the permission of the authors</w:t>
      </w:r>
      <w:bookmarkStart w:id="0" w:name="_GoBack"/>
      <w:bookmarkEnd w:id="0"/>
    </w:p>
    <w:p w14:paraId="05FB0919" w14:textId="77777777" w:rsidR="00BE3FBA" w:rsidRPr="00BE3FBA" w:rsidRDefault="00BE3FBA" w:rsidP="00BE3FBA">
      <w:pPr>
        <w:spacing w:after="0" w:line="480" w:lineRule="auto"/>
        <w:jc w:val="both"/>
        <w:rPr>
          <w:rFonts w:ascii="Times New Roman" w:eastAsia="Calibri" w:hAnsi="Times New Roman" w:cs="Arial"/>
          <w:sz w:val="24"/>
          <w:szCs w:val="24"/>
          <w:lang w:val="en-NZ"/>
        </w:rPr>
      </w:pPr>
      <w:r w:rsidRPr="00BE3FBA">
        <w:rPr>
          <w:rFonts w:ascii="Times New Roman" w:eastAsia="Calibri" w:hAnsi="Times New Roman" w:cs="Arial"/>
          <w:sz w:val="24"/>
          <w:szCs w:val="24"/>
          <w:lang w:val="en-NZ"/>
        </w:rPr>
        <w:t>Sione Vaka, Lecturer, Massey University, New Zealand</w:t>
      </w:r>
    </w:p>
    <w:p w14:paraId="0A98AC79" w14:textId="77777777" w:rsidR="00BE3FBA" w:rsidRPr="00BE3FBA" w:rsidRDefault="00BE3FBA" w:rsidP="00BE3FBA">
      <w:pPr>
        <w:spacing w:after="0" w:line="480" w:lineRule="auto"/>
        <w:jc w:val="both"/>
        <w:rPr>
          <w:rFonts w:ascii="Times New Roman" w:eastAsia="Calibri" w:hAnsi="Times New Roman" w:cs="Arial"/>
          <w:sz w:val="24"/>
          <w:szCs w:val="24"/>
          <w:lang w:val="en-NZ"/>
        </w:rPr>
      </w:pPr>
      <w:r w:rsidRPr="00BE3FBA">
        <w:rPr>
          <w:rFonts w:ascii="Times New Roman" w:eastAsia="Calibri" w:hAnsi="Times New Roman" w:cs="Arial"/>
          <w:sz w:val="24"/>
          <w:szCs w:val="24"/>
          <w:lang w:val="en-NZ"/>
        </w:rPr>
        <w:t>Tula Brannelly, Senior Research Fellow, University of Southampton, United Kingdom.</w:t>
      </w:r>
    </w:p>
    <w:p w14:paraId="1E1D4DC4" w14:textId="77777777" w:rsidR="00BE3FBA" w:rsidRPr="00BE3FBA" w:rsidRDefault="00BE3FBA" w:rsidP="00BE3FBA">
      <w:pPr>
        <w:spacing w:after="0" w:line="480" w:lineRule="auto"/>
        <w:jc w:val="both"/>
        <w:rPr>
          <w:rFonts w:ascii="Calibri" w:eastAsia="Calibri" w:hAnsi="Calibri" w:cs="Arial"/>
          <w:lang w:val="en-NZ"/>
        </w:rPr>
      </w:pPr>
      <w:r w:rsidRPr="00BE3FBA">
        <w:rPr>
          <w:rFonts w:ascii="Times New Roman" w:eastAsia="Calibri" w:hAnsi="Times New Roman" w:cs="Arial"/>
          <w:sz w:val="24"/>
          <w:szCs w:val="24"/>
          <w:lang w:val="en-NZ"/>
        </w:rPr>
        <w:t>Annette Huntington, Professor, Massey University, New Zealand</w:t>
      </w:r>
    </w:p>
    <w:p w14:paraId="714F2B62" w14:textId="0DE79FA2" w:rsidR="00BE3FBA" w:rsidRPr="00BE3FBA" w:rsidRDefault="00BE3FBA" w:rsidP="00BE3FBA">
      <w:pPr>
        <w:keepNext/>
        <w:keepLines/>
        <w:spacing w:before="200" w:after="0" w:line="240" w:lineRule="auto"/>
        <w:outlineLvl w:val="1"/>
        <w:rPr>
          <w:rFonts w:ascii="Cambria" w:eastAsia="SimSun" w:hAnsi="Cambria" w:cs="Times New Roman"/>
          <w:b/>
          <w:bCs/>
          <w:color w:val="4F81BD"/>
          <w:sz w:val="26"/>
          <w:szCs w:val="26"/>
          <w:lang w:val="en-NZ"/>
        </w:rPr>
      </w:pPr>
      <w:r w:rsidRPr="00BE3FBA">
        <w:rPr>
          <w:rFonts w:ascii="Cambria" w:eastAsia="SimSun" w:hAnsi="Cambria" w:cs="Times New Roman"/>
          <w:b/>
          <w:bCs/>
          <w:color w:val="4F81BD"/>
          <w:sz w:val="26"/>
          <w:szCs w:val="26"/>
          <w:lang w:val="en-NZ"/>
        </w:rPr>
        <w:t>Title</w:t>
      </w:r>
    </w:p>
    <w:p w14:paraId="054030D6" w14:textId="77777777" w:rsidR="00BE3FBA" w:rsidRPr="00BE3FBA" w:rsidRDefault="00BE3FBA" w:rsidP="00BE3FBA">
      <w:pPr>
        <w:keepNext/>
        <w:keepLines/>
        <w:spacing w:before="240" w:after="0" w:line="240" w:lineRule="auto"/>
        <w:outlineLvl w:val="0"/>
        <w:rPr>
          <w:rFonts w:ascii="Cambria" w:eastAsia="SimSun" w:hAnsi="Cambria" w:cs="Times New Roman"/>
          <w:color w:val="365F91"/>
          <w:sz w:val="32"/>
          <w:szCs w:val="32"/>
          <w:lang w:val="en-NZ"/>
        </w:rPr>
      </w:pPr>
      <w:r w:rsidRPr="00BE3FBA">
        <w:rPr>
          <w:rFonts w:ascii="Cambria" w:eastAsia="SimSun" w:hAnsi="Cambria" w:cs="Times New Roman"/>
          <w:color w:val="365F91"/>
          <w:sz w:val="32"/>
          <w:szCs w:val="32"/>
          <w:lang w:val="en-NZ"/>
        </w:rPr>
        <w:t xml:space="preserve">Getting to the heart of the story: using </w:t>
      </w:r>
      <w:r w:rsidRPr="00BE3FBA">
        <w:rPr>
          <w:rFonts w:ascii="Cambria" w:eastAsia="SimSun" w:hAnsi="Cambria" w:cs="Times New Roman"/>
          <w:i/>
          <w:color w:val="365F91"/>
          <w:sz w:val="32"/>
          <w:szCs w:val="32"/>
          <w:lang w:val="en-NZ"/>
        </w:rPr>
        <w:t>talanoa</w:t>
      </w:r>
      <w:r w:rsidRPr="00BE3FBA">
        <w:rPr>
          <w:rFonts w:ascii="Cambria" w:eastAsia="SimSun" w:hAnsi="Cambria" w:cs="Times New Roman"/>
          <w:color w:val="365F91"/>
          <w:sz w:val="32"/>
          <w:szCs w:val="32"/>
          <w:lang w:val="en-NZ"/>
        </w:rPr>
        <w:t xml:space="preserve"> to explore Pacific mental health. </w:t>
      </w:r>
    </w:p>
    <w:p w14:paraId="0A9E3A51" w14:textId="77777777" w:rsidR="00BE3FBA" w:rsidRPr="00BE3FBA" w:rsidRDefault="00BE3FBA" w:rsidP="00BE3FBA">
      <w:pPr>
        <w:spacing w:after="0" w:line="480" w:lineRule="auto"/>
        <w:jc w:val="both"/>
        <w:rPr>
          <w:rFonts w:ascii="Times New Roman" w:eastAsia="Calibri" w:hAnsi="Times New Roman" w:cs="Arial"/>
          <w:sz w:val="24"/>
          <w:szCs w:val="24"/>
          <w:lang w:val="en-NZ"/>
        </w:rPr>
      </w:pPr>
    </w:p>
    <w:p w14:paraId="732FEE38" w14:textId="77777777" w:rsidR="00BE3FBA" w:rsidRPr="00BE3FBA" w:rsidRDefault="00BE3FBA" w:rsidP="00BE3FBA">
      <w:pPr>
        <w:keepNext/>
        <w:keepLines/>
        <w:spacing w:before="200" w:after="0" w:line="240" w:lineRule="auto"/>
        <w:outlineLvl w:val="1"/>
        <w:rPr>
          <w:rFonts w:ascii="Cambria" w:eastAsia="SimSun" w:hAnsi="Cambria" w:cs="Times New Roman"/>
          <w:b/>
          <w:bCs/>
          <w:color w:val="4F81BD"/>
          <w:sz w:val="26"/>
          <w:szCs w:val="26"/>
          <w:lang w:val="en-NZ"/>
        </w:rPr>
      </w:pPr>
      <w:r w:rsidRPr="00BE3FBA">
        <w:rPr>
          <w:rFonts w:ascii="Cambria" w:eastAsia="SimSun" w:hAnsi="Cambria" w:cs="Times New Roman"/>
          <w:b/>
          <w:bCs/>
          <w:color w:val="4F81BD"/>
          <w:sz w:val="26"/>
          <w:szCs w:val="26"/>
          <w:lang w:val="en-NZ"/>
        </w:rPr>
        <w:t>Abstract</w:t>
      </w:r>
    </w:p>
    <w:p w14:paraId="10D2CE69" w14:textId="77777777" w:rsidR="00BE3FBA" w:rsidRPr="00BE3FBA" w:rsidRDefault="00BE3FBA" w:rsidP="00BE3FBA">
      <w:pPr>
        <w:spacing w:after="0" w:line="480" w:lineRule="auto"/>
        <w:jc w:val="both"/>
        <w:rPr>
          <w:rFonts w:ascii="Times New Roman" w:eastAsia="Calibri" w:hAnsi="Times New Roman" w:cs="Arial"/>
          <w:sz w:val="24"/>
          <w:szCs w:val="24"/>
          <w:lang w:val="en-NZ"/>
        </w:rPr>
      </w:pPr>
      <w:r w:rsidRPr="00BE3FBA">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is an established format for generating discussion about complex topics used throughout the Pacific. Pacific researchers use </w:t>
      </w:r>
      <w:r w:rsidRPr="00BE3FBA">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to gather data with migrant Pacific Island populations, such as in countries such as the United States of America, Australia and Aotearoa New Zealand (A/NZ). Using</w:t>
      </w:r>
      <w:r w:rsidRPr="00BE3FBA">
        <w:rPr>
          <w:rFonts w:ascii="Times New Roman" w:eastAsia="Calibri" w:hAnsi="Times New Roman" w:cs="Arial"/>
          <w:i/>
          <w:sz w:val="24"/>
          <w:szCs w:val="24"/>
          <w:lang w:val="en-NZ"/>
        </w:rPr>
        <w:t xml:space="preserve"> talanoa</w:t>
      </w:r>
      <w:r w:rsidRPr="00BE3FBA">
        <w:rPr>
          <w:rFonts w:ascii="Times New Roman" w:eastAsia="Calibri" w:hAnsi="Times New Roman" w:cs="Arial"/>
          <w:sz w:val="24"/>
          <w:szCs w:val="24"/>
          <w:lang w:val="en-NZ"/>
        </w:rPr>
        <w:t xml:space="preserve"> in this way, changes the way that the approach is used as, on the one hand it is out of its original context, and at on the other hand, extends its use to gather data with Pacific Islanders.  In this article we discuss the implementation of </w:t>
      </w:r>
      <w:r w:rsidRPr="00BE3FBA">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in an explorative qualitative research project, and discuss its effectiveness and usefulness for getting to the heart of the story about Tongan </w:t>
      </w:r>
      <w:r w:rsidRPr="00BE3FBA">
        <w:rPr>
          <w:rFonts w:ascii="Times New Roman" w:eastAsia="Calibri" w:hAnsi="Times New Roman" w:cs="Times New Roman"/>
          <w:sz w:val="24"/>
          <w:szCs w:val="24"/>
          <w:lang w:val="en-NZ"/>
        </w:rPr>
        <w:t>interpretations of mental illness and distress.</w:t>
      </w:r>
    </w:p>
    <w:p w14:paraId="02455390" w14:textId="77777777" w:rsidR="00BE3FBA" w:rsidRPr="00BE3FBA" w:rsidRDefault="00BE3FBA" w:rsidP="00BE3FBA">
      <w:pPr>
        <w:spacing w:after="0" w:line="480" w:lineRule="auto"/>
        <w:jc w:val="both"/>
        <w:rPr>
          <w:rFonts w:ascii="Times New Roman" w:eastAsia="Calibri" w:hAnsi="Times New Roman" w:cs="Arial"/>
          <w:sz w:val="24"/>
          <w:szCs w:val="24"/>
          <w:lang w:val="en-NZ"/>
        </w:rPr>
      </w:pPr>
    </w:p>
    <w:p w14:paraId="38A35E61" w14:textId="77777777" w:rsidR="00BE3FBA" w:rsidRPr="00BE3FBA" w:rsidRDefault="00BE3FBA" w:rsidP="00BE3FBA">
      <w:pPr>
        <w:spacing w:after="0" w:line="480" w:lineRule="auto"/>
        <w:jc w:val="both"/>
        <w:rPr>
          <w:rFonts w:ascii="Times New Roman" w:eastAsia="Calibri" w:hAnsi="Times New Roman" w:cs="Arial"/>
          <w:sz w:val="24"/>
          <w:szCs w:val="24"/>
          <w:lang w:val="en-NZ"/>
        </w:rPr>
      </w:pPr>
      <w:r w:rsidRPr="00BE3FBA">
        <w:rPr>
          <w:rFonts w:ascii="Times New Roman" w:eastAsia="Calibri" w:hAnsi="Times New Roman" w:cs="Times New Roman"/>
          <w:sz w:val="24"/>
          <w:szCs w:val="24"/>
          <w:lang w:val="en-NZ"/>
        </w:rPr>
        <w:t xml:space="preserve">Keywords: </w:t>
      </w:r>
      <w:r w:rsidRPr="00BE3FBA">
        <w:rPr>
          <w:rFonts w:ascii="Times New Roman" w:eastAsia="Calibri" w:hAnsi="Times New Roman" w:cs="Times New Roman"/>
          <w:i/>
          <w:sz w:val="24"/>
          <w:szCs w:val="24"/>
          <w:lang w:val="en-NZ"/>
        </w:rPr>
        <w:t>talanoa</w:t>
      </w:r>
      <w:r w:rsidRPr="00BE3FBA">
        <w:rPr>
          <w:rFonts w:ascii="Times New Roman" w:eastAsia="Calibri" w:hAnsi="Times New Roman" w:cs="Times New Roman"/>
          <w:sz w:val="24"/>
          <w:szCs w:val="24"/>
          <w:lang w:val="en-NZ"/>
        </w:rPr>
        <w:t>, indigenous knowledge, mental illness, migration, methodology</w:t>
      </w:r>
    </w:p>
    <w:p w14:paraId="6E688960" w14:textId="77777777" w:rsidR="00BE3FBA" w:rsidRPr="00BE3FBA" w:rsidRDefault="00BE3FBA" w:rsidP="00BE3FBA">
      <w:pPr>
        <w:spacing w:after="0" w:line="480" w:lineRule="auto"/>
        <w:jc w:val="both"/>
        <w:rPr>
          <w:rFonts w:ascii="Times New Roman" w:eastAsia="Calibri" w:hAnsi="Times New Roman" w:cs="Arial"/>
          <w:sz w:val="24"/>
          <w:szCs w:val="24"/>
          <w:lang w:val="en-NZ"/>
        </w:rPr>
      </w:pPr>
    </w:p>
    <w:p w14:paraId="3B6B2C6C" w14:textId="77777777" w:rsidR="00BE3FBA" w:rsidRPr="00BE3FBA" w:rsidRDefault="00BE3FBA" w:rsidP="00BE3FBA">
      <w:pPr>
        <w:keepNext/>
        <w:keepLines/>
        <w:spacing w:before="200" w:after="0" w:line="240" w:lineRule="auto"/>
        <w:outlineLvl w:val="1"/>
        <w:rPr>
          <w:rFonts w:ascii="Cambria" w:eastAsia="SimSun" w:hAnsi="Cambria" w:cs="Times New Roman"/>
          <w:b/>
          <w:bCs/>
          <w:color w:val="4F81BD"/>
          <w:sz w:val="26"/>
          <w:szCs w:val="26"/>
          <w:lang w:val="en-NZ"/>
        </w:rPr>
      </w:pPr>
      <w:r w:rsidRPr="00BE3FBA">
        <w:rPr>
          <w:rFonts w:ascii="Cambria" w:eastAsia="SimSun" w:hAnsi="Cambria" w:cs="Times New Roman"/>
          <w:b/>
          <w:bCs/>
          <w:color w:val="4F81BD"/>
          <w:sz w:val="26"/>
          <w:szCs w:val="26"/>
          <w:lang w:val="en-NZ"/>
        </w:rPr>
        <w:t>Introduction</w:t>
      </w:r>
    </w:p>
    <w:p w14:paraId="19941184" w14:textId="41338A7B" w:rsidR="00BE3FBA" w:rsidRPr="00BE3FBA" w:rsidRDefault="00BE3FBA" w:rsidP="00BE3FBA">
      <w:pPr>
        <w:spacing w:after="0" w:line="480" w:lineRule="auto"/>
        <w:jc w:val="both"/>
        <w:rPr>
          <w:rFonts w:ascii="Times New Roman" w:eastAsia="Calibri" w:hAnsi="Times New Roman" w:cs="Arial"/>
          <w:sz w:val="24"/>
          <w:szCs w:val="24"/>
          <w:lang w:val="en-NZ"/>
        </w:rPr>
      </w:pPr>
      <w:r w:rsidRPr="00BE3FBA">
        <w:rPr>
          <w:rFonts w:ascii="Times New Roman" w:eastAsia="Calibri" w:hAnsi="Times New Roman" w:cs="Arial"/>
          <w:sz w:val="24"/>
          <w:szCs w:val="24"/>
          <w:lang w:val="en-NZ"/>
        </w:rPr>
        <w:t xml:space="preserve">In 2006 it was reported that in Aotearoa New Zealand (A/NZ), Pacific Island people experienced higher rates of mental illness than the general population, and Pacific Island people born in New Zealand experienced higher rates of mental illness than Pacific Island </w:t>
      </w:r>
      <w:r w:rsidRPr="00BE3FBA">
        <w:rPr>
          <w:rFonts w:ascii="Times New Roman" w:eastAsia="Calibri" w:hAnsi="Times New Roman" w:cs="Arial"/>
          <w:sz w:val="24"/>
          <w:szCs w:val="24"/>
          <w:lang w:val="en-NZ"/>
        </w:rPr>
        <w:lastRenderedPageBreak/>
        <w:t xml:space="preserve">people who migrated after the age of 18 (Oakley-Browne, Wells and Scott, 2006 p. 204). Oakley-Browne et al (2006 p. 182) also found that Pacific Islanders had about half the expected mental health visits, but were over-represented in forensic services, suggesting a lack of access to mental health services at time of need. In addition, higher access to mental health services through justice routes and lower rates of community and in-patient use </w:t>
      </w:r>
      <w:r w:rsidR="00C85584" w:rsidRPr="00BE3FBA">
        <w:rPr>
          <w:rFonts w:ascii="Times New Roman" w:eastAsia="Calibri" w:hAnsi="Times New Roman" w:cs="Arial"/>
          <w:sz w:val="24"/>
          <w:szCs w:val="24"/>
          <w:lang w:val="en-NZ"/>
        </w:rPr>
        <w:t>suggest barriers</w:t>
      </w:r>
      <w:r w:rsidRPr="00BE3FBA">
        <w:rPr>
          <w:rFonts w:ascii="Times New Roman" w:eastAsia="Calibri" w:hAnsi="Times New Roman" w:cs="Arial"/>
          <w:sz w:val="24"/>
          <w:szCs w:val="24"/>
          <w:lang w:val="en-NZ"/>
        </w:rPr>
        <w:t xml:space="preserve"> to Pacific Island people accessing mental health services (Oakley-Browne et al 2006, pg 196).</w:t>
      </w:r>
    </w:p>
    <w:p w14:paraId="6070A61B" w14:textId="77777777" w:rsidR="00BE3FBA" w:rsidRPr="00BE3FBA" w:rsidRDefault="00BE3FBA" w:rsidP="00BE3FBA">
      <w:pPr>
        <w:spacing w:after="0" w:line="480" w:lineRule="auto"/>
        <w:jc w:val="both"/>
        <w:rPr>
          <w:rFonts w:ascii="Times New Roman" w:eastAsia="Calibri" w:hAnsi="Times New Roman" w:cs="Arial"/>
          <w:sz w:val="24"/>
          <w:szCs w:val="24"/>
          <w:lang w:val="en-NZ"/>
        </w:rPr>
      </w:pPr>
    </w:p>
    <w:p w14:paraId="5CA139A4" w14:textId="77777777" w:rsidR="00BE3FBA" w:rsidRPr="00BE3FBA" w:rsidRDefault="00BE3FBA" w:rsidP="00BE3FBA">
      <w:pPr>
        <w:spacing w:after="0" w:line="480" w:lineRule="auto"/>
        <w:jc w:val="both"/>
        <w:rPr>
          <w:rFonts w:ascii="Times New Roman" w:eastAsia="Calibri" w:hAnsi="Times New Roman" w:cs="Arial"/>
          <w:sz w:val="24"/>
          <w:szCs w:val="24"/>
          <w:lang w:val="en-NZ"/>
        </w:rPr>
      </w:pPr>
      <w:r w:rsidRPr="00BE3FBA">
        <w:rPr>
          <w:rFonts w:ascii="Times New Roman" w:eastAsia="Calibri" w:hAnsi="Times New Roman" w:cs="Arial"/>
          <w:sz w:val="24"/>
          <w:szCs w:val="24"/>
          <w:lang w:val="en-NZ"/>
        </w:rPr>
        <w:t xml:space="preserve">Causal factors of higher rates of mental illness are complex, and relate to ongoing health, economic and social inequalities experienced by particular populations (Durie 1998). Mental health practitioners increasingly acknowledge the need to understand broad social and philosophical influences on practice for more effective clinical interventions and better outcomes for mental health service users </w:t>
      </w:r>
      <w:r w:rsidRPr="00BE3FBA">
        <w:rPr>
          <w:rFonts w:ascii="Times New Roman" w:eastAsia="Calibri" w:hAnsi="Times New Roman" w:cs="Arial"/>
          <w:sz w:val="24"/>
          <w:szCs w:val="24"/>
          <w:lang w:val="en-NZ"/>
        </w:rPr>
        <w:fldChar w:fldCharType="begin"/>
      </w:r>
      <w:r w:rsidRPr="00BE3FBA">
        <w:rPr>
          <w:rFonts w:ascii="Times New Roman" w:eastAsia="Calibri" w:hAnsi="Times New Roman" w:cs="Arial"/>
          <w:sz w:val="24"/>
          <w:szCs w:val="24"/>
          <w:lang w:val="en-NZ"/>
        </w:rPr>
        <w:instrText xml:space="preserve"> ADDIN EN.CITE &lt;EndNote&gt;&lt;Cite&gt;&lt;Author&gt;Crowe&lt;/Author&gt;&lt;Year&gt;2007&lt;/Year&gt;&lt;RecNum&gt;190&lt;/RecNum&gt;&lt;DisplayText&gt;(Crowe &amp;amp; Carlyle, 2007)&lt;/DisplayText&gt;&lt;record&gt;&lt;rec-number&gt;190&lt;/rec-number&gt;&lt;foreign-keys&gt;&lt;key app="EN" db-id="evpx9sp5k0rs0pevv2yvwzvz9vz92w0z0par"&gt;190&lt;/key&gt;&lt;/foreign-keys&gt;&lt;ref-type name="Journal Article"&gt;17&lt;/ref-type&gt;&lt;contributors&gt;&lt;authors&gt;&lt;author&gt;Crowe, M.&lt;/author&gt;&lt;author&gt;Carlyle, D.&lt;/author&gt;&lt;/authors&gt;&lt;/contributors&gt;&lt;titles&gt;&lt;title&gt;Mental health nursing research: the contemporary context&lt;/title&gt;&lt;secondary-title&gt;International Journal of Mental Health Nursing&lt;/secondary-title&gt;&lt;/titles&gt;&lt;periodical&gt;&lt;full-title&gt;International Journal of Mental Health Nursing&lt;/full-title&gt;&lt;/periodical&gt;&lt;volume&gt;16&lt;/volume&gt;&lt;number&gt;365-370&lt;/number&gt;&lt;dates&gt;&lt;year&gt;2007&lt;/year&gt;&lt;/dates&gt;&lt;urls&gt;&lt;/urls&gt;&lt;/record&gt;&lt;/Cite&gt;&lt;/EndNote&gt;</w:instrText>
      </w:r>
      <w:r w:rsidRPr="00BE3FBA">
        <w:rPr>
          <w:rFonts w:ascii="Times New Roman" w:eastAsia="Calibri" w:hAnsi="Times New Roman" w:cs="Arial"/>
          <w:sz w:val="24"/>
          <w:szCs w:val="24"/>
          <w:lang w:val="en-NZ"/>
        </w:rPr>
        <w:fldChar w:fldCharType="separate"/>
      </w:r>
      <w:r w:rsidRPr="00BE3FBA">
        <w:rPr>
          <w:rFonts w:ascii="Times New Roman" w:eastAsia="Calibri" w:hAnsi="Times New Roman" w:cs="Arial"/>
          <w:noProof/>
          <w:sz w:val="24"/>
          <w:szCs w:val="24"/>
          <w:lang w:val="en-NZ"/>
        </w:rPr>
        <w:t>(</w:t>
      </w:r>
      <w:hyperlink w:anchor="_ENREF_4" w:tooltip="Crowe, 2007 #190" w:history="1">
        <w:r w:rsidRPr="00BE3FBA">
          <w:rPr>
            <w:rFonts w:ascii="Times New Roman" w:eastAsia="Calibri" w:hAnsi="Times New Roman" w:cs="Arial"/>
            <w:noProof/>
            <w:sz w:val="24"/>
            <w:szCs w:val="24"/>
            <w:lang w:val="en-NZ"/>
          </w:rPr>
          <w:t>Crowe &amp; Carlyle, 2007</w:t>
        </w:r>
      </w:hyperlink>
      <w:r w:rsidRPr="00BE3FBA">
        <w:rPr>
          <w:rFonts w:ascii="Times New Roman" w:eastAsia="Calibri" w:hAnsi="Times New Roman" w:cs="Arial"/>
          <w:noProof/>
          <w:sz w:val="24"/>
          <w:szCs w:val="24"/>
          <w:lang w:val="en-NZ"/>
        </w:rPr>
        <w:t>)</w:t>
      </w:r>
      <w:r w:rsidRPr="00BE3FBA">
        <w:rPr>
          <w:rFonts w:ascii="Times New Roman" w:eastAsia="Calibri" w:hAnsi="Times New Roman" w:cs="Arial"/>
          <w:sz w:val="24"/>
          <w:szCs w:val="24"/>
          <w:lang w:val="en-NZ"/>
        </w:rPr>
        <w:fldChar w:fldCharType="end"/>
      </w:r>
      <w:r w:rsidRPr="00BE3FBA">
        <w:rPr>
          <w:rFonts w:ascii="Times New Roman" w:eastAsia="Calibri" w:hAnsi="Times New Roman" w:cs="Arial"/>
          <w:sz w:val="24"/>
          <w:szCs w:val="24"/>
          <w:lang w:val="en-NZ"/>
        </w:rPr>
        <w:t xml:space="preserve">. A significant issue, therefore, for mental health service providers is how to meet the needs of people who are at risk of marginalisation due to cultural and language differences.  A first step in meeting any cultural needs in the area of mental health care is to understand how mental health and illness are defined, understood and experienced, especially when worldviews differ from the prevailing, usually western, constructions of health and illness. In Australia, A/NZ and the United States, one such group are those who have either migrated from Pacific island countries, or are of Pacific descent and connected to their Pacific culture. Fundamental to the exploration of complex notions such as the construction of mental health and/or illness, is a culturally sound and acceptable research methodology (Cunningham 2000, Wilson &amp; Neville 2009). </w:t>
      </w:r>
    </w:p>
    <w:p w14:paraId="302D2EA2" w14:textId="77777777" w:rsidR="00BE3FBA" w:rsidRPr="00BE3FBA" w:rsidRDefault="00BE3FBA" w:rsidP="00BE3FBA">
      <w:pPr>
        <w:spacing w:after="0" w:line="480" w:lineRule="auto"/>
        <w:jc w:val="both"/>
        <w:rPr>
          <w:rFonts w:ascii="Times New Roman" w:eastAsia="Calibri" w:hAnsi="Times New Roman" w:cs="Arial"/>
          <w:sz w:val="24"/>
          <w:szCs w:val="24"/>
          <w:lang w:val="en-NZ"/>
        </w:rPr>
      </w:pPr>
    </w:p>
    <w:p w14:paraId="5062BF76" w14:textId="77777777" w:rsidR="00BE3FBA" w:rsidRPr="00BE3FBA" w:rsidRDefault="00BE3FBA" w:rsidP="00BE3FBA">
      <w:pPr>
        <w:spacing w:after="0" w:line="480" w:lineRule="auto"/>
        <w:jc w:val="both"/>
        <w:rPr>
          <w:rFonts w:ascii="Times New Roman" w:eastAsia="Calibri" w:hAnsi="Times New Roman" w:cs="Arial"/>
          <w:sz w:val="24"/>
          <w:szCs w:val="24"/>
          <w:lang w:val="en-NZ"/>
        </w:rPr>
      </w:pPr>
      <w:r w:rsidRPr="00BE3FBA">
        <w:rPr>
          <w:rFonts w:ascii="Times New Roman" w:eastAsia="Calibri" w:hAnsi="Times New Roman" w:cs="Arial"/>
          <w:sz w:val="24"/>
          <w:szCs w:val="24"/>
          <w:lang w:val="en-NZ"/>
        </w:rPr>
        <w:lastRenderedPageBreak/>
        <w:t xml:space="preserve">Mental health service providers who come into contact with people from different cultures are often in a position of learning from the person and their family, to ensure their practice is guided by openness and respect for the person and their social role </w:t>
      </w:r>
      <w:r w:rsidRPr="00BE3FBA">
        <w:rPr>
          <w:rFonts w:ascii="Times New Roman" w:eastAsia="Calibri" w:hAnsi="Times New Roman" w:cs="Arial"/>
          <w:sz w:val="24"/>
          <w:szCs w:val="24"/>
          <w:lang w:val="en-NZ"/>
        </w:rPr>
        <w:fldChar w:fldCharType="begin"/>
      </w:r>
      <w:r w:rsidRPr="00BE3FBA">
        <w:rPr>
          <w:rFonts w:ascii="Times New Roman" w:eastAsia="Calibri" w:hAnsi="Times New Roman" w:cs="Arial"/>
          <w:sz w:val="24"/>
          <w:szCs w:val="24"/>
          <w:lang w:val="en-NZ"/>
        </w:rPr>
        <w:instrText xml:space="preserve"> ADDIN EN.CITE &lt;EndNote&gt;&lt;Cite&gt;&lt;Author&gt;Cross&lt;/Author&gt;&lt;Year&gt;2010&lt;/Year&gt;&lt;RecNum&gt;189&lt;/RecNum&gt;&lt;DisplayText&gt;(Cross &amp;amp; Bloomer, 2010)&lt;/DisplayText&gt;&lt;record&gt;&lt;rec-number&gt;189&lt;/rec-number&gt;&lt;foreign-keys&gt;&lt;key app="EN" db-id="evpx9sp5k0rs0pevv2yvwzvz9vz92w0z0par"&gt;189&lt;/key&gt;&lt;/foreign-keys&gt;&lt;ref-type name="Journal Article"&gt;17&lt;/ref-type&gt;&lt;contributors&gt;&lt;authors&gt;&lt;author&gt;Cross, W. M.&lt;/author&gt;&lt;author&gt;Bloomer, M.J.&lt;/author&gt;&lt;/authors&gt;&lt;/contributors&gt;&lt;titles&gt;&lt;title&gt;Extending Boundaries: Clinical communication with culturally and linguistically diverse mental health clients and carers&lt;/title&gt;&lt;secondary-title&gt;International Journal of Mental Health Nursing&lt;/secondary-title&gt;&lt;/titles&gt;&lt;periodical&gt;&lt;full-title&gt;International Journal of Mental Health Nursing&lt;/full-title&gt;&lt;/periodical&gt;&lt;pages&gt;268-277&lt;/pages&gt;&lt;volume&gt;19&lt;/volume&gt;&lt;dates&gt;&lt;year&gt;2010&lt;/year&gt;&lt;/dates&gt;&lt;urls&gt;&lt;/urls&gt;&lt;/record&gt;&lt;/Cite&gt;&lt;/EndNote&gt;</w:instrText>
      </w:r>
      <w:r w:rsidRPr="00BE3FBA">
        <w:rPr>
          <w:rFonts w:ascii="Times New Roman" w:eastAsia="Calibri" w:hAnsi="Times New Roman" w:cs="Arial"/>
          <w:sz w:val="24"/>
          <w:szCs w:val="24"/>
          <w:lang w:val="en-NZ"/>
        </w:rPr>
        <w:fldChar w:fldCharType="separate"/>
      </w:r>
      <w:r w:rsidRPr="00BE3FBA">
        <w:rPr>
          <w:rFonts w:ascii="Times New Roman" w:eastAsia="Calibri" w:hAnsi="Times New Roman" w:cs="Arial"/>
          <w:noProof/>
          <w:sz w:val="24"/>
          <w:szCs w:val="24"/>
          <w:lang w:val="en-NZ"/>
        </w:rPr>
        <w:t>(</w:t>
      </w:r>
      <w:hyperlink w:anchor="_ENREF_3" w:tooltip="Cross, 2010 #189" w:history="1">
        <w:r w:rsidRPr="00BE3FBA">
          <w:rPr>
            <w:rFonts w:ascii="Times New Roman" w:eastAsia="Calibri" w:hAnsi="Times New Roman" w:cs="Arial"/>
            <w:noProof/>
            <w:sz w:val="24"/>
            <w:szCs w:val="24"/>
            <w:lang w:val="en-NZ"/>
          </w:rPr>
          <w:t>Cross &amp; Bloomer, 2010</w:t>
        </w:r>
      </w:hyperlink>
      <w:r w:rsidRPr="00BE3FBA">
        <w:rPr>
          <w:rFonts w:ascii="Times New Roman" w:eastAsia="Calibri" w:hAnsi="Times New Roman" w:cs="Arial"/>
          <w:noProof/>
          <w:sz w:val="24"/>
          <w:szCs w:val="24"/>
          <w:lang w:val="en-NZ"/>
        </w:rPr>
        <w:t>)</w:t>
      </w:r>
      <w:r w:rsidRPr="00BE3FBA">
        <w:rPr>
          <w:rFonts w:ascii="Times New Roman" w:eastAsia="Calibri" w:hAnsi="Times New Roman" w:cs="Arial"/>
          <w:sz w:val="24"/>
          <w:szCs w:val="24"/>
          <w:lang w:val="en-NZ"/>
        </w:rPr>
        <w:fldChar w:fldCharType="end"/>
      </w:r>
      <w:r w:rsidRPr="00BE3FBA">
        <w:rPr>
          <w:rFonts w:ascii="Times New Roman" w:eastAsia="Calibri" w:hAnsi="Times New Roman" w:cs="Arial"/>
          <w:sz w:val="24"/>
          <w:szCs w:val="24"/>
          <w:lang w:val="en-NZ"/>
        </w:rPr>
        <w:t xml:space="preserve">. In some countries such as A/NZ there are specific policy initiatives  to inform cultural competence for mental health workers in contact with Pacific people </w:t>
      </w:r>
      <w:r w:rsidRPr="00BE3FBA">
        <w:rPr>
          <w:rFonts w:ascii="Times New Roman" w:eastAsia="Calibri" w:hAnsi="Times New Roman" w:cs="Arial"/>
          <w:sz w:val="24"/>
          <w:szCs w:val="24"/>
          <w:lang w:val="en-NZ"/>
        </w:rPr>
        <w:fldChar w:fldCharType="begin"/>
      </w:r>
      <w:r w:rsidRPr="00BE3FBA">
        <w:rPr>
          <w:rFonts w:ascii="Times New Roman" w:eastAsia="Calibri" w:hAnsi="Times New Roman" w:cs="Arial"/>
          <w:sz w:val="24"/>
          <w:szCs w:val="24"/>
          <w:lang w:val="en-NZ"/>
        </w:rPr>
        <w:instrText xml:space="preserve"> ADDIN EN.CITE &lt;EndNote&gt;&lt;Cite&gt;&lt;Author&gt;Te Pou&lt;/Author&gt;&lt;Year&gt;2007&lt;/Year&gt;&lt;RecNum&gt;198&lt;/RecNum&gt;&lt;DisplayText&gt;(Te Pou o Te Whakaaro Nui, 2007)&lt;/DisplayText&gt;&lt;record&gt;&lt;rec-number&gt;198&lt;/rec-number&gt;&lt;foreign-keys&gt;&lt;key app="EN" db-id="evpx9sp5k0rs0pevv2yvwzvz9vz92w0z0par"&gt;198&lt;/key&gt;&lt;/foreign-keys&gt;&lt;ref-type name="Report"&gt;27&lt;/ref-type&gt;&lt;contributors&gt;&lt;authors&gt;&lt;author&gt;Te Pou o Te Whakaaro Nui,&lt;/author&gt;&lt;/authors&gt;&lt;/contributors&gt;&lt;titles&gt;&lt;title&gt;Seitapu Pacific Mental Health and Addiction Cultural and Clinical Competencies framework, The National Centre of mental Health Research and Workforce DevelopmentHealth Research and Workforce Development&lt;/title&gt;&lt;/titles&gt;&lt;dates&gt;&lt;year&gt;2007&lt;/year&gt;&lt;/dates&gt;&lt;pub-location&gt;Auckland&lt;/pub-location&gt;&lt;urls&gt;&lt;/urls&gt;&lt;/record&gt;&lt;/Cite&gt;&lt;/EndNote&gt;</w:instrText>
      </w:r>
      <w:r w:rsidRPr="00BE3FBA">
        <w:rPr>
          <w:rFonts w:ascii="Times New Roman" w:eastAsia="Calibri" w:hAnsi="Times New Roman" w:cs="Arial"/>
          <w:sz w:val="24"/>
          <w:szCs w:val="24"/>
          <w:lang w:val="en-NZ"/>
        </w:rPr>
        <w:fldChar w:fldCharType="separate"/>
      </w:r>
      <w:r w:rsidRPr="00BE3FBA">
        <w:rPr>
          <w:rFonts w:ascii="Times New Roman" w:eastAsia="Calibri" w:hAnsi="Times New Roman" w:cs="Arial"/>
          <w:noProof/>
          <w:sz w:val="24"/>
          <w:szCs w:val="24"/>
          <w:lang w:val="en-NZ"/>
        </w:rPr>
        <w:t>(</w:t>
      </w:r>
      <w:hyperlink w:anchor="_ENREF_18" w:tooltip="Te Pou o Te Whakaaro Nui, 2007 #198" w:history="1">
        <w:r w:rsidRPr="00BE3FBA">
          <w:rPr>
            <w:rFonts w:ascii="Times New Roman" w:eastAsia="Calibri" w:hAnsi="Times New Roman" w:cs="Arial"/>
            <w:noProof/>
            <w:sz w:val="24"/>
            <w:szCs w:val="24"/>
            <w:lang w:val="en-NZ"/>
          </w:rPr>
          <w:t>Te Pou o Te Whakaaro Nui, 2007</w:t>
        </w:r>
      </w:hyperlink>
      <w:r w:rsidRPr="00BE3FBA">
        <w:rPr>
          <w:rFonts w:ascii="Times New Roman" w:eastAsia="Calibri" w:hAnsi="Times New Roman" w:cs="Arial"/>
          <w:noProof/>
          <w:sz w:val="24"/>
          <w:szCs w:val="24"/>
          <w:lang w:val="en-NZ"/>
        </w:rPr>
        <w:t>)</w:t>
      </w:r>
      <w:r w:rsidRPr="00BE3FBA">
        <w:rPr>
          <w:rFonts w:ascii="Times New Roman" w:eastAsia="Calibri" w:hAnsi="Times New Roman" w:cs="Arial"/>
          <w:sz w:val="24"/>
          <w:szCs w:val="24"/>
          <w:lang w:val="en-NZ"/>
        </w:rPr>
        <w:fldChar w:fldCharType="end"/>
      </w:r>
      <w:r w:rsidRPr="00BE3FBA">
        <w:rPr>
          <w:rFonts w:ascii="Times New Roman" w:eastAsia="Calibri" w:hAnsi="Times New Roman" w:cs="Arial"/>
          <w:sz w:val="24"/>
          <w:szCs w:val="24"/>
          <w:lang w:val="en-NZ"/>
        </w:rPr>
        <w:t xml:space="preserve">. There may also be the development of specialist services where people of particular cultures may choose to be treated, in order to experience the potential benefits of western medicine in collaboration with traditional healing methods. </w:t>
      </w:r>
    </w:p>
    <w:p w14:paraId="7757FE10" w14:textId="77777777" w:rsidR="00BE3FBA" w:rsidRPr="00BE3FBA" w:rsidRDefault="00BE3FBA" w:rsidP="00BE3FBA">
      <w:pPr>
        <w:spacing w:after="0" w:line="480" w:lineRule="auto"/>
        <w:jc w:val="both"/>
        <w:rPr>
          <w:rFonts w:ascii="Times New Roman" w:eastAsia="Calibri" w:hAnsi="Times New Roman" w:cs="Arial"/>
          <w:sz w:val="24"/>
          <w:szCs w:val="24"/>
          <w:lang w:val="en-NZ"/>
        </w:rPr>
      </w:pPr>
    </w:p>
    <w:p w14:paraId="05BA90BF" w14:textId="77777777" w:rsidR="00BE3FBA" w:rsidRPr="00BE3FBA" w:rsidRDefault="00BE3FBA" w:rsidP="00BE3FBA">
      <w:pPr>
        <w:spacing w:after="0" w:line="480" w:lineRule="auto"/>
        <w:jc w:val="both"/>
        <w:rPr>
          <w:rFonts w:ascii="Times New Roman" w:eastAsia="Calibri" w:hAnsi="Times New Roman" w:cs="Times New Roman"/>
          <w:sz w:val="24"/>
          <w:szCs w:val="24"/>
          <w:lang w:val="en-NZ"/>
        </w:rPr>
      </w:pPr>
      <w:r w:rsidRPr="00BE3FBA">
        <w:rPr>
          <w:rFonts w:ascii="Times New Roman" w:eastAsia="Calibri" w:hAnsi="Times New Roman" w:cs="Arial"/>
          <w:sz w:val="24"/>
          <w:szCs w:val="24"/>
          <w:lang w:val="en-NZ"/>
        </w:rPr>
        <w:t xml:space="preserve">The requirement for mental health services to provide culturally appropriate care and to work with the cultural preference of service-users requires research to be undertaken into mental health practice that also reflects this commitment to culturally relevant and situated knowledge. Knowledge constructed by communities is particularly important when undertaking research into issues that can be sensitive or taboo, and when there are diverse interpretations such as the traditional cultural interpretation and the biomedical interpretation. It is expected that practices supported by high quality research evidence are more likely to be effective, and contribute to improved mental health outcomes and quality of life </w:t>
      </w:r>
      <w:r w:rsidRPr="00BE3FBA">
        <w:rPr>
          <w:rFonts w:ascii="Times New Roman" w:eastAsia="Calibri" w:hAnsi="Times New Roman" w:cs="Times New Roman"/>
          <w:sz w:val="24"/>
          <w:szCs w:val="24"/>
          <w:lang w:val="en-NZ"/>
        </w:rPr>
        <w:t>(Tol and van Ommeren, 2012).</w:t>
      </w:r>
    </w:p>
    <w:p w14:paraId="614F9646" w14:textId="77777777" w:rsidR="00BE3FBA" w:rsidRPr="00BE3FBA" w:rsidRDefault="00BE3FBA" w:rsidP="00BE3FBA">
      <w:pPr>
        <w:spacing w:after="0" w:line="480" w:lineRule="auto"/>
        <w:jc w:val="both"/>
        <w:rPr>
          <w:rFonts w:ascii="Times New Roman" w:eastAsia="Calibri" w:hAnsi="Times New Roman" w:cs="Arial"/>
          <w:sz w:val="24"/>
          <w:szCs w:val="24"/>
          <w:lang w:val="en-NZ"/>
        </w:rPr>
      </w:pPr>
    </w:p>
    <w:p w14:paraId="7E4617C2" w14:textId="4AC30257" w:rsidR="00BE3FBA" w:rsidRPr="00BE3FBA" w:rsidRDefault="00BE3FBA" w:rsidP="00BE3FBA">
      <w:pPr>
        <w:spacing w:after="0" w:line="480" w:lineRule="auto"/>
        <w:jc w:val="both"/>
        <w:rPr>
          <w:rFonts w:ascii="Times New Roman" w:eastAsia="Calibri" w:hAnsi="Times New Roman" w:cs="Arial"/>
          <w:sz w:val="24"/>
          <w:szCs w:val="24"/>
          <w:lang w:val="en-NZ"/>
        </w:rPr>
      </w:pPr>
      <w:r w:rsidRPr="00BE3FBA">
        <w:rPr>
          <w:rFonts w:ascii="Times New Roman" w:eastAsia="Calibri" w:hAnsi="Times New Roman" w:cs="Arial"/>
          <w:sz w:val="24"/>
          <w:szCs w:val="24"/>
          <w:lang w:val="en-NZ"/>
        </w:rPr>
        <w:t xml:space="preserve">This article discusses the effectiveness of </w:t>
      </w:r>
      <w:r w:rsidRPr="00BE3FBA">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for exploring the meanings of mental illness and distress amongst Tongan people in A/NZ. </w:t>
      </w:r>
      <w:r w:rsidRPr="00BE3FBA">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w:t>
      </w:r>
      <w:r w:rsidRPr="00BE3FBA">
        <w:rPr>
          <w:rFonts w:ascii="Times New Roman" w:eastAsia="Calibri" w:hAnsi="Times New Roman" w:cs="Arial"/>
          <w:i/>
          <w:sz w:val="24"/>
          <w:szCs w:val="24"/>
          <w:lang w:val="en-NZ"/>
        </w:rPr>
        <w:t xml:space="preserve"> </w:t>
      </w:r>
      <w:r w:rsidRPr="00BE3FBA">
        <w:rPr>
          <w:rFonts w:ascii="Times New Roman" w:eastAsia="Calibri" w:hAnsi="Times New Roman" w:cs="Arial"/>
          <w:sz w:val="24"/>
          <w:szCs w:val="24"/>
          <w:lang w:val="en-NZ"/>
        </w:rPr>
        <w:t xml:space="preserve">a Pacific way of constructing knowledge and building consensus within a community about a particular issue, has been discussed as a ‘Pacific’ tool in research </w:t>
      </w:r>
      <w:r w:rsidRPr="00BE3FBA">
        <w:rPr>
          <w:rFonts w:ascii="Times New Roman" w:eastAsia="Calibri" w:hAnsi="Times New Roman" w:cs="Arial"/>
          <w:sz w:val="24"/>
          <w:szCs w:val="24"/>
          <w:lang w:val="en-NZ"/>
        </w:rPr>
        <w:fldChar w:fldCharType="begin"/>
      </w:r>
      <w:r w:rsidRPr="00BE3FBA">
        <w:rPr>
          <w:rFonts w:ascii="Times New Roman" w:eastAsia="Calibri" w:hAnsi="Times New Roman" w:cs="Arial"/>
          <w:sz w:val="24"/>
          <w:szCs w:val="24"/>
          <w:lang w:val="en-NZ"/>
        </w:rPr>
        <w:instrText xml:space="preserve"> ADDIN EN.CITE &lt;EndNote&gt;&lt;Cite&gt;&lt;Author&gt;‘Otunuku&lt;/Author&gt;&lt;Year&gt;2011&lt;/Year&gt;&lt;RecNum&gt;560&lt;/RecNum&gt;&lt;DisplayText&gt;(‘Otunuku, 2011; Vaioleti, 2006)&lt;/DisplayText&gt;&lt;record&gt;&lt;rec-number&gt;560&lt;/rec-number&gt;&lt;foreign-keys&gt;&lt;key app="EN" db-id="evpx9sp5k0rs0pevv2yvwzvz9vz92w0z0par"&gt;560&lt;/key&gt;&lt;/foreign-keys&gt;&lt;ref-type name="Journal Article"&gt;17&lt;/ref-type&gt;&lt;contributors&gt;&lt;authors&gt;&lt;author&gt;‘Otunuku, M.&lt;/author&gt;&lt;/authors&gt;&lt;/contributors&gt;&lt;titles&gt;&lt;title&gt;Talanoa: how can it be used effectively as an indeginous research methodology with Tongan people&lt;/title&gt;&lt;secondary-title&gt;Pacific-Asia Education&lt;/secondary-title&gt;&lt;/titles&gt;&lt;periodical&gt;&lt;full-title&gt;Pacific-Asia Education&lt;/full-title&gt;&lt;/periodical&gt;&lt;pages&gt;43-52&lt;/pages&gt;&lt;volume&gt;23&lt;/volume&gt;&lt;number&gt;2&lt;/number&gt;&lt;dates&gt;&lt;year&gt;2011&lt;/year&gt;&lt;/dates&gt;&lt;urls&gt;&lt;/urls&gt;&lt;/record&gt;&lt;/Cite&gt;&lt;Cite&gt;&lt;Author&gt;Vaioleti&lt;/Author&gt;&lt;Year&gt;2006&lt;/Year&gt;&lt;RecNum&gt;24&lt;/RecNum&gt;&lt;record&gt;&lt;rec-number&gt;24&lt;/rec-number&gt;&lt;foreign-keys&gt;&lt;key app="EN" db-id="evpx9sp5k0rs0pevv2yvwzvz9vz92w0z0par"&gt;24&lt;/key&gt;&lt;/foreign-keys&gt;&lt;ref-type name="Journal Article"&gt;17&lt;/ref-type&gt;&lt;contributors&gt;&lt;authors&gt;&lt;author&gt;Vaioleti, T. M.&lt;/author&gt;&lt;/authors&gt;&lt;/contributors&gt;&lt;titles&gt;&lt;title&gt;Talanoa research methodology: a developing position on Pacific research&lt;/title&gt;&lt;secondary-title&gt;Waikato Journal of Education&lt;/secondary-title&gt;&lt;/titles&gt;&lt;periodical&gt;&lt;full-title&gt;Waikato Journal of Education&lt;/full-title&gt;&lt;/periodical&gt;&lt;volume&gt;12&lt;/volume&gt;&lt;dates&gt;&lt;year&gt;2006&lt;/year&gt;&lt;/dates&gt;&lt;urls&gt;&lt;/urls&gt;&lt;/record&gt;&lt;/Cite&gt;&lt;/EndNote&gt;</w:instrText>
      </w:r>
      <w:r w:rsidRPr="00BE3FBA">
        <w:rPr>
          <w:rFonts w:ascii="Times New Roman" w:eastAsia="Calibri" w:hAnsi="Times New Roman" w:cs="Arial"/>
          <w:sz w:val="24"/>
          <w:szCs w:val="24"/>
          <w:lang w:val="en-NZ"/>
        </w:rPr>
        <w:fldChar w:fldCharType="separate"/>
      </w:r>
      <w:r w:rsidRPr="00BE3FBA">
        <w:rPr>
          <w:rFonts w:ascii="Times New Roman" w:eastAsia="Calibri" w:hAnsi="Times New Roman" w:cs="Arial"/>
          <w:noProof/>
          <w:sz w:val="24"/>
          <w:szCs w:val="24"/>
          <w:lang w:val="en-NZ"/>
        </w:rPr>
        <w:t>(</w:t>
      </w:r>
      <w:hyperlink w:history="1">
        <w:r w:rsidRPr="00BE3FBA">
          <w:rPr>
            <w:rFonts w:ascii="Times New Roman" w:eastAsia="Calibri" w:hAnsi="Times New Roman" w:cs="Arial"/>
            <w:noProof/>
            <w:sz w:val="24"/>
            <w:szCs w:val="24"/>
            <w:lang w:val="en-NZ"/>
          </w:rPr>
          <w:t>‘Otunuku, 2011</w:t>
        </w:r>
      </w:hyperlink>
      <w:r w:rsidRPr="00BE3FBA">
        <w:rPr>
          <w:rFonts w:ascii="Times New Roman" w:eastAsia="Calibri" w:hAnsi="Times New Roman" w:cs="Arial"/>
          <w:noProof/>
          <w:sz w:val="24"/>
          <w:szCs w:val="24"/>
          <w:lang w:val="en-NZ"/>
        </w:rPr>
        <w:t xml:space="preserve">; </w:t>
      </w:r>
      <w:hyperlink w:anchor="_ENREF_20" w:tooltip="Vaioleti, 2006 #24" w:history="1">
        <w:r w:rsidRPr="00BE3FBA">
          <w:rPr>
            <w:rFonts w:ascii="Times New Roman" w:eastAsia="Calibri" w:hAnsi="Times New Roman" w:cs="Arial"/>
            <w:noProof/>
            <w:sz w:val="24"/>
            <w:szCs w:val="24"/>
            <w:lang w:val="en-NZ"/>
          </w:rPr>
          <w:t>Vaioleti, 2006</w:t>
        </w:r>
      </w:hyperlink>
      <w:r w:rsidRPr="00BE3FBA">
        <w:rPr>
          <w:rFonts w:ascii="Times New Roman" w:eastAsia="Calibri" w:hAnsi="Times New Roman" w:cs="Arial"/>
          <w:noProof/>
          <w:sz w:val="24"/>
          <w:szCs w:val="24"/>
          <w:lang w:val="en-NZ"/>
        </w:rPr>
        <w:t>)</w:t>
      </w:r>
      <w:r w:rsidRPr="00BE3FBA">
        <w:rPr>
          <w:rFonts w:ascii="Times New Roman" w:eastAsia="Calibri" w:hAnsi="Times New Roman" w:cs="Arial"/>
          <w:sz w:val="24"/>
          <w:szCs w:val="24"/>
          <w:lang w:val="en-NZ"/>
        </w:rPr>
        <w:fldChar w:fldCharType="end"/>
      </w:r>
      <w:r w:rsidRPr="00BE3FBA">
        <w:rPr>
          <w:rFonts w:ascii="Times New Roman" w:eastAsia="Calibri" w:hAnsi="Times New Roman" w:cs="Arial"/>
          <w:sz w:val="24"/>
          <w:szCs w:val="24"/>
          <w:lang w:val="en-NZ"/>
        </w:rPr>
        <w:t xml:space="preserve">. </w:t>
      </w:r>
      <w:r w:rsidRPr="00BE3FBA">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is mostly used amongst Fijian </w:t>
      </w:r>
      <w:r w:rsidRPr="00BE3FBA">
        <w:rPr>
          <w:rFonts w:ascii="Times New Roman" w:eastAsia="Calibri" w:hAnsi="Times New Roman" w:cs="Arial"/>
          <w:sz w:val="24"/>
          <w:szCs w:val="24"/>
          <w:lang w:val="en-NZ"/>
        </w:rPr>
        <w:fldChar w:fldCharType="begin"/>
      </w:r>
      <w:r w:rsidRPr="00BE3FBA">
        <w:rPr>
          <w:rFonts w:ascii="Times New Roman" w:eastAsia="Calibri" w:hAnsi="Times New Roman" w:cs="Arial"/>
          <w:sz w:val="24"/>
          <w:szCs w:val="24"/>
          <w:lang w:val="en-NZ"/>
        </w:rPr>
        <w:instrText xml:space="preserve"> ADDIN EN.CITE &lt;EndNote&gt;&lt;Cite&gt;&lt;Author&gt;Otsuka&lt;/Author&gt;&lt;Year&gt;2006&lt;/Year&gt;&lt;RecNum&gt;21&lt;/RecNum&gt;&lt;DisplayText&gt;(&lt;style font="Times New Roman"&gt;Otsuka&lt;/style&gt;, 2006)&lt;/DisplayText&gt;&lt;record&gt;&lt;rec-number&gt;21&lt;/rec-number&gt;&lt;foreign-keys&gt;&lt;key app="EN" db-id="evpx9sp5k0rs0pevv2yvwzvz9vz92w0z0par"&gt;21&lt;/key&gt;&lt;/foreign-keys&gt;&lt;ref-type name="Conference Proceedings"&gt;10&lt;/ref-type&gt;&lt;contributors&gt;&lt;authors&gt;&lt;author&gt;&lt;style face="normal" font="Times New Roman" size="100%"&gt;Otsuka, S.&lt;/style&gt;&lt;/author&gt;&lt;/authors&gt;&lt;/contributors&gt;&lt;titles&gt;&lt;title&gt;&lt;style face="normal" font="Times New Roman" size="100%"&gt;Talanoa Research: culturally appropriate research design in Fiji&lt;/style&gt;&lt;/title&gt;&lt;secondary-title&gt;&lt;style face="italic" font="Times New Roman" size="100%"&gt;International education research conference&lt;/style&gt;&lt;/secondary-title&gt;&lt;/titles&gt;&lt;dates&gt;&lt;year&gt;2006&lt;/year&gt;&lt;/dates&gt;&lt;pub-location&gt;University of Sydney&lt;/pub-location&gt;&lt;urls&gt;&lt;/urls&gt;&lt;/record&gt;&lt;/Cite&gt;&lt;/EndNote&gt;</w:instrText>
      </w:r>
      <w:r w:rsidRPr="00BE3FBA">
        <w:rPr>
          <w:rFonts w:ascii="Times New Roman" w:eastAsia="Calibri" w:hAnsi="Times New Roman" w:cs="Arial"/>
          <w:sz w:val="24"/>
          <w:szCs w:val="24"/>
          <w:lang w:val="en-NZ"/>
        </w:rPr>
        <w:fldChar w:fldCharType="separate"/>
      </w:r>
      <w:r w:rsidRPr="00BE3FBA">
        <w:rPr>
          <w:rFonts w:ascii="Times New Roman" w:eastAsia="Calibri" w:hAnsi="Times New Roman" w:cs="Arial"/>
          <w:noProof/>
          <w:sz w:val="24"/>
          <w:szCs w:val="24"/>
          <w:lang w:val="en-NZ"/>
        </w:rPr>
        <w:t>(</w:t>
      </w:r>
      <w:hyperlink w:anchor="_ENREF_15" w:tooltip="Otsuka, 2006 #21" w:history="1">
        <w:r w:rsidRPr="00BE3FBA">
          <w:rPr>
            <w:rFonts w:ascii="Times New Roman" w:eastAsia="Calibri" w:hAnsi="Times New Roman" w:cs="Times New Roman"/>
            <w:noProof/>
            <w:sz w:val="24"/>
            <w:szCs w:val="24"/>
            <w:lang w:val="en-NZ"/>
          </w:rPr>
          <w:t>Otsuka</w:t>
        </w:r>
        <w:r w:rsidRPr="00BE3FBA">
          <w:rPr>
            <w:rFonts w:ascii="Times New Roman" w:eastAsia="Calibri" w:hAnsi="Times New Roman" w:cs="Arial"/>
            <w:noProof/>
            <w:sz w:val="24"/>
            <w:szCs w:val="24"/>
            <w:lang w:val="en-NZ"/>
          </w:rPr>
          <w:t>, 2006</w:t>
        </w:r>
      </w:hyperlink>
      <w:r w:rsidRPr="00BE3FBA">
        <w:rPr>
          <w:rFonts w:ascii="Times New Roman" w:eastAsia="Calibri" w:hAnsi="Times New Roman" w:cs="Arial"/>
          <w:noProof/>
          <w:sz w:val="24"/>
          <w:szCs w:val="24"/>
          <w:lang w:val="en-NZ"/>
        </w:rPr>
        <w:t>)</w:t>
      </w:r>
      <w:r w:rsidRPr="00BE3FBA">
        <w:rPr>
          <w:rFonts w:ascii="Times New Roman" w:eastAsia="Calibri" w:hAnsi="Times New Roman" w:cs="Arial"/>
          <w:sz w:val="24"/>
          <w:szCs w:val="24"/>
          <w:lang w:val="en-NZ"/>
        </w:rPr>
        <w:fldChar w:fldCharType="end"/>
      </w:r>
      <w:r w:rsidRPr="00BE3FBA">
        <w:rPr>
          <w:rFonts w:ascii="Times New Roman" w:eastAsia="Calibri" w:hAnsi="Times New Roman" w:cs="Arial"/>
          <w:sz w:val="24"/>
          <w:szCs w:val="24"/>
          <w:lang w:val="en-NZ"/>
        </w:rPr>
        <w:t xml:space="preserve">, Samoan </w:t>
      </w:r>
      <w:r w:rsidRPr="00BE3FBA">
        <w:rPr>
          <w:rFonts w:ascii="Times New Roman" w:eastAsia="Calibri" w:hAnsi="Times New Roman" w:cs="Arial"/>
          <w:sz w:val="24"/>
          <w:szCs w:val="24"/>
          <w:lang w:val="en-NZ"/>
        </w:rPr>
        <w:fldChar w:fldCharType="begin"/>
      </w:r>
      <w:r w:rsidRPr="00BE3FBA">
        <w:rPr>
          <w:rFonts w:ascii="Times New Roman" w:eastAsia="Calibri" w:hAnsi="Times New Roman" w:cs="Arial"/>
          <w:sz w:val="24"/>
          <w:szCs w:val="24"/>
          <w:lang w:val="en-NZ"/>
        </w:rPr>
        <w:instrText xml:space="preserve"> ADDIN EN.CITE &lt;EndNote&gt;&lt;Cite&gt;&lt;Author&gt;Robinson&lt;/Author&gt;&lt;Year&gt;2005&lt;/Year&gt;&lt;RecNum&gt;23&lt;/RecNum&gt;&lt;DisplayText&gt;(Robinson &amp;amp; Robinson, 2005)&lt;/DisplayText&gt;&lt;record&gt;&lt;rec-number&gt;23&lt;/rec-number&gt;&lt;foreign-keys&gt;&lt;key app="EN" db-id="evpx9sp5k0rs0pevv2yvwzvz9vz92w0z0par"&gt;23&lt;/key&gt;&lt;/foreign-keys&gt;&lt;ref-type name="Report"&gt;27&lt;/ref-type&gt;&lt;contributors&gt;&lt;authors&gt;&lt;author&gt;Robinson, D. &lt;/author&gt;&lt;author&gt;Robinson, K.&lt;/author&gt;&lt;/authors&gt;&lt;/contributors&gt;&lt;titles&gt;&lt;title&gt;Pacific ways of talk - hui and talanoa&lt;/title&gt;&lt;/titles&gt;&lt;dates&gt;&lt;year&gt;2005&lt;/year&gt;&lt;/dates&gt;&lt;pub-location&gt;Wellington, NZ&lt;/pub-location&gt;&lt;publisher&gt;Social and civic policy institute&lt;/publisher&gt;&lt;urls&gt;&lt;/urls&gt;&lt;/record&gt;&lt;/Cite&gt;&lt;/EndNote&gt;</w:instrText>
      </w:r>
      <w:r w:rsidRPr="00BE3FBA">
        <w:rPr>
          <w:rFonts w:ascii="Times New Roman" w:eastAsia="Calibri" w:hAnsi="Times New Roman" w:cs="Arial"/>
          <w:sz w:val="24"/>
          <w:szCs w:val="24"/>
          <w:lang w:val="en-NZ"/>
        </w:rPr>
        <w:fldChar w:fldCharType="separate"/>
      </w:r>
      <w:r w:rsidRPr="00BE3FBA">
        <w:rPr>
          <w:rFonts w:ascii="Times New Roman" w:eastAsia="Calibri" w:hAnsi="Times New Roman" w:cs="Arial"/>
          <w:noProof/>
          <w:sz w:val="24"/>
          <w:szCs w:val="24"/>
          <w:lang w:val="en-NZ"/>
        </w:rPr>
        <w:t>(</w:t>
      </w:r>
      <w:hyperlink w:anchor="_ENREF_17" w:tooltip="Robinson, 2005 #23" w:history="1">
        <w:r w:rsidRPr="00BE3FBA">
          <w:rPr>
            <w:rFonts w:ascii="Times New Roman" w:eastAsia="Calibri" w:hAnsi="Times New Roman" w:cs="Arial"/>
            <w:noProof/>
            <w:sz w:val="24"/>
            <w:szCs w:val="24"/>
            <w:lang w:val="en-NZ"/>
          </w:rPr>
          <w:t>Robinson &amp; Robinson, 2005</w:t>
        </w:r>
      </w:hyperlink>
      <w:r w:rsidRPr="00BE3FBA">
        <w:rPr>
          <w:rFonts w:ascii="Times New Roman" w:eastAsia="Calibri" w:hAnsi="Times New Roman" w:cs="Arial"/>
          <w:noProof/>
          <w:sz w:val="24"/>
          <w:szCs w:val="24"/>
          <w:lang w:val="en-NZ"/>
        </w:rPr>
        <w:t>)</w:t>
      </w:r>
      <w:r w:rsidRPr="00BE3FBA">
        <w:rPr>
          <w:rFonts w:ascii="Times New Roman" w:eastAsia="Calibri" w:hAnsi="Times New Roman" w:cs="Arial"/>
          <w:sz w:val="24"/>
          <w:szCs w:val="24"/>
          <w:lang w:val="en-NZ"/>
        </w:rPr>
        <w:fldChar w:fldCharType="end"/>
      </w:r>
      <w:r w:rsidRPr="00BE3FBA">
        <w:rPr>
          <w:rFonts w:ascii="Times New Roman" w:eastAsia="Calibri" w:hAnsi="Times New Roman" w:cs="Arial"/>
          <w:sz w:val="24"/>
          <w:szCs w:val="24"/>
          <w:lang w:val="en-NZ"/>
        </w:rPr>
        <w:t xml:space="preserve"> and Tongan </w:t>
      </w:r>
      <w:r w:rsidRPr="00BE3FBA">
        <w:rPr>
          <w:rFonts w:ascii="Times New Roman" w:eastAsia="Calibri" w:hAnsi="Times New Roman" w:cs="Arial"/>
          <w:sz w:val="24"/>
          <w:szCs w:val="24"/>
          <w:lang w:val="en-NZ"/>
        </w:rPr>
        <w:fldChar w:fldCharType="begin">
          <w:fldData xml:space="preserve">PEVuZE5vdGU+PENpdGU+PEF1dGhvcj7igJhPdHVudWt1PC9BdXRob3I+PFllYXI+MjAxMTwvWWVh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=
</w:fldData>
        </w:fldChar>
      </w:r>
      <w:r w:rsidRPr="00BE3FBA">
        <w:rPr>
          <w:rFonts w:ascii="Times New Roman" w:eastAsia="Calibri" w:hAnsi="Times New Roman" w:cs="Arial"/>
          <w:sz w:val="24"/>
          <w:szCs w:val="24"/>
          <w:lang w:val="en-NZ"/>
        </w:rPr>
        <w:instrText xml:space="preserve"> ADDIN EN.CITE </w:instrText>
      </w:r>
      <w:r w:rsidRPr="00BE3FBA">
        <w:rPr>
          <w:rFonts w:ascii="Times New Roman" w:eastAsia="Calibri" w:hAnsi="Times New Roman" w:cs="Arial"/>
          <w:sz w:val="24"/>
          <w:szCs w:val="24"/>
          <w:lang w:val="en-NZ"/>
        </w:rPr>
        <w:fldChar w:fldCharType="begin">
          <w:fldData xml:space="preserve">PEVuZE5vdGU+PENpdGU+PEF1dGhvcj7igJhPdHVudWt1PC9BdXRob3I+PFllYXI+MjAxMTwvWWVh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=
</w:fldData>
        </w:fldChar>
      </w:r>
      <w:r w:rsidRPr="00BE3FBA">
        <w:rPr>
          <w:rFonts w:ascii="Times New Roman" w:eastAsia="Calibri" w:hAnsi="Times New Roman" w:cs="Arial"/>
          <w:sz w:val="24"/>
          <w:szCs w:val="24"/>
          <w:lang w:val="en-NZ"/>
        </w:rPr>
        <w:instrText xml:space="preserve"> ADDIN EN.CITE.DATA </w:instrText>
      </w:r>
      <w:r w:rsidRPr="00BE3FBA">
        <w:rPr>
          <w:rFonts w:ascii="Times New Roman" w:eastAsia="Calibri" w:hAnsi="Times New Roman" w:cs="Arial"/>
          <w:sz w:val="24"/>
          <w:szCs w:val="24"/>
          <w:lang w:val="en-NZ"/>
        </w:rPr>
      </w:r>
      <w:r w:rsidRPr="00BE3FBA">
        <w:rPr>
          <w:rFonts w:ascii="Times New Roman" w:eastAsia="Calibri" w:hAnsi="Times New Roman" w:cs="Arial"/>
          <w:sz w:val="24"/>
          <w:szCs w:val="24"/>
          <w:lang w:val="en-NZ"/>
        </w:rPr>
        <w:fldChar w:fldCharType="end"/>
      </w:r>
      <w:r w:rsidRPr="00BE3FBA">
        <w:rPr>
          <w:rFonts w:ascii="Times New Roman" w:eastAsia="Calibri" w:hAnsi="Times New Roman" w:cs="Arial"/>
          <w:sz w:val="24"/>
          <w:szCs w:val="24"/>
          <w:lang w:val="en-NZ"/>
        </w:rPr>
      </w:r>
      <w:r w:rsidRPr="00BE3FBA">
        <w:rPr>
          <w:rFonts w:ascii="Times New Roman" w:eastAsia="Calibri" w:hAnsi="Times New Roman" w:cs="Arial"/>
          <w:sz w:val="24"/>
          <w:szCs w:val="24"/>
          <w:lang w:val="en-NZ"/>
        </w:rPr>
        <w:fldChar w:fldCharType="separate"/>
      </w:r>
      <w:r w:rsidRPr="00BE3FBA">
        <w:rPr>
          <w:rFonts w:ascii="Times New Roman" w:eastAsia="Calibri" w:hAnsi="Times New Roman" w:cs="Arial"/>
          <w:noProof/>
          <w:sz w:val="24"/>
          <w:szCs w:val="24"/>
          <w:lang w:val="en-NZ"/>
        </w:rPr>
        <w:t>(</w:t>
      </w:r>
      <w:hyperlink w:history="1">
        <w:r w:rsidRPr="00BE3FBA">
          <w:rPr>
            <w:rFonts w:ascii="Times New Roman" w:eastAsia="Calibri" w:hAnsi="Times New Roman" w:cs="Arial"/>
            <w:noProof/>
            <w:sz w:val="24"/>
            <w:szCs w:val="24"/>
            <w:lang w:val="en-NZ"/>
          </w:rPr>
          <w:t>‘Otunuku, 2011</w:t>
        </w:r>
      </w:hyperlink>
      <w:r w:rsidRPr="00BE3FBA">
        <w:rPr>
          <w:rFonts w:ascii="Times New Roman" w:eastAsia="Calibri" w:hAnsi="Times New Roman" w:cs="Arial"/>
          <w:noProof/>
          <w:sz w:val="24"/>
          <w:szCs w:val="24"/>
          <w:lang w:val="en-NZ"/>
        </w:rPr>
        <w:t xml:space="preserve">; </w:t>
      </w:r>
      <w:hyperlink w:anchor="_ENREF_10" w:tooltip="Latu, 2009 #186" w:history="1">
        <w:r w:rsidRPr="00BE3FBA">
          <w:rPr>
            <w:rFonts w:ascii="Times New Roman" w:eastAsia="Calibri" w:hAnsi="Times New Roman" w:cs="Arial"/>
            <w:noProof/>
            <w:sz w:val="24"/>
            <w:szCs w:val="24"/>
            <w:lang w:val="en-NZ"/>
          </w:rPr>
          <w:t>Latu, 2009</w:t>
        </w:r>
      </w:hyperlink>
      <w:r w:rsidRPr="00BE3FBA">
        <w:rPr>
          <w:rFonts w:ascii="Times New Roman" w:eastAsia="Calibri" w:hAnsi="Times New Roman" w:cs="Arial"/>
          <w:noProof/>
          <w:sz w:val="24"/>
          <w:szCs w:val="24"/>
          <w:lang w:val="en-NZ"/>
        </w:rPr>
        <w:t xml:space="preserve">; </w:t>
      </w:r>
      <w:hyperlink w:anchor="_ENREF_13" w:tooltip="McGrath, 2010 #184" w:history="1">
        <w:r w:rsidRPr="00BE3FBA">
          <w:rPr>
            <w:rFonts w:ascii="Times New Roman" w:eastAsia="Calibri" w:hAnsi="Times New Roman" w:cs="Arial"/>
            <w:noProof/>
            <w:sz w:val="24"/>
            <w:szCs w:val="24"/>
            <w:lang w:val="en-NZ"/>
          </w:rPr>
          <w:t>McGrath &amp; Ka'ili, 2010</w:t>
        </w:r>
      </w:hyperlink>
      <w:r w:rsidRPr="00BE3FBA">
        <w:rPr>
          <w:rFonts w:ascii="Times New Roman" w:eastAsia="Calibri" w:hAnsi="Times New Roman" w:cs="Arial"/>
          <w:noProof/>
          <w:sz w:val="24"/>
          <w:szCs w:val="24"/>
          <w:lang w:val="en-NZ"/>
        </w:rPr>
        <w:t xml:space="preserve">; </w:t>
      </w:r>
      <w:hyperlink w:anchor="_ENREF_19" w:tooltip="Toluta'u, 2008 #183" w:history="1">
        <w:r w:rsidRPr="00BE3FBA">
          <w:rPr>
            <w:rFonts w:ascii="Times New Roman" w:eastAsia="Calibri" w:hAnsi="Times New Roman" w:cs="Arial"/>
            <w:noProof/>
            <w:sz w:val="24"/>
            <w:szCs w:val="24"/>
            <w:lang w:val="en-NZ"/>
          </w:rPr>
          <w:t>Toluta'u, 2008</w:t>
        </w:r>
      </w:hyperlink>
      <w:r w:rsidRPr="00BE3FBA">
        <w:rPr>
          <w:rFonts w:ascii="Times New Roman" w:eastAsia="Calibri" w:hAnsi="Times New Roman" w:cs="Arial"/>
          <w:noProof/>
          <w:sz w:val="24"/>
          <w:szCs w:val="24"/>
          <w:lang w:val="en-NZ"/>
        </w:rPr>
        <w:t xml:space="preserve">; </w:t>
      </w:r>
      <w:hyperlink w:anchor="_ENREF_21" w:tooltip="Vaioleti, 2011 #618" w:history="1">
        <w:r w:rsidRPr="00BE3FBA">
          <w:rPr>
            <w:rFonts w:ascii="Times New Roman" w:eastAsia="Calibri" w:hAnsi="Times New Roman" w:cs="Arial"/>
            <w:noProof/>
            <w:sz w:val="24"/>
            <w:szCs w:val="24"/>
            <w:lang w:val="en-NZ"/>
          </w:rPr>
          <w:t>Vaioleti, 2011</w:t>
        </w:r>
      </w:hyperlink>
      <w:r w:rsidRPr="00BE3FBA">
        <w:rPr>
          <w:rFonts w:ascii="Times New Roman" w:eastAsia="Calibri" w:hAnsi="Times New Roman" w:cs="Arial"/>
          <w:noProof/>
          <w:sz w:val="24"/>
          <w:szCs w:val="24"/>
          <w:lang w:val="en-NZ"/>
        </w:rPr>
        <w:t>)</w:t>
      </w:r>
      <w:r w:rsidRPr="00BE3FBA">
        <w:rPr>
          <w:rFonts w:ascii="Times New Roman" w:eastAsia="Calibri" w:hAnsi="Times New Roman" w:cs="Arial"/>
          <w:sz w:val="24"/>
          <w:szCs w:val="24"/>
          <w:lang w:val="en-NZ"/>
        </w:rPr>
        <w:fldChar w:fldCharType="end"/>
      </w:r>
      <w:r w:rsidRPr="00BE3FBA">
        <w:rPr>
          <w:rFonts w:ascii="Times New Roman" w:eastAsia="Calibri" w:hAnsi="Times New Roman" w:cs="Arial"/>
          <w:sz w:val="24"/>
          <w:szCs w:val="24"/>
          <w:lang w:val="en-NZ"/>
        </w:rPr>
        <w:t xml:space="preserve"> </w:t>
      </w:r>
      <w:r w:rsidRPr="00BE3FBA">
        <w:rPr>
          <w:rFonts w:ascii="Times New Roman" w:eastAsia="Calibri" w:hAnsi="Times New Roman" w:cs="Arial"/>
          <w:sz w:val="24"/>
          <w:szCs w:val="24"/>
          <w:lang w:val="en-NZ"/>
        </w:rPr>
        <w:lastRenderedPageBreak/>
        <w:t xml:space="preserve">researchers. This discussion is based on research exploring issues related to mental health within the Tongan community, in which a </w:t>
      </w:r>
      <w:r w:rsidRPr="00BE3FBA">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approach to data collection and analysis was used to gather and analyse the findings.  The characteristics of </w:t>
      </w:r>
      <w:r w:rsidRPr="00BE3FBA">
        <w:rPr>
          <w:rFonts w:ascii="Times New Roman" w:eastAsia="Calibri" w:hAnsi="Times New Roman" w:cs="Arial"/>
          <w:i/>
          <w:sz w:val="24"/>
          <w:szCs w:val="24"/>
          <w:lang w:val="en-NZ"/>
        </w:rPr>
        <w:t xml:space="preserve">talanoa </w:t>
      </w:r>
      <w:r w:rsidRPr="00BE3FBA">
        <w:rPr>
          <w:rFonts w:ascii="Times New Roman" w:eastAsia="Calibri" w:hAnsi="Times New Roman" w:cs="Arial"/>
          <w:sz w:val="24"/>
          <w:szCs w:val="24"/>
          <w:lang w:val="en-NZ"/>
        </w:rPr>
        <w:t xml:space="preserve">are presented, followed by a discussion of the way elements of its approach was found to be complimentary, and the potential for incorporating culturally meaningful strategies such as </w:t>
      </w:r>
      <w:r w:rsidRPr="00BE3FBA">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into research praxis.</w:t>
      </w:r>
      <w:r w:rsidR="00B72A9A">
        <w:rPr>
          <w:rFonts w:ascii="Times New Roman" w:eastAsia="Calibri" w:hAnsi="Times New Roman" w:cs="Arial"/>
          <w:sz w:val="24"/>
          <w:szCs w:val="24"/>
          <w:lang w:val="en-NZ"/>
        </w:rPr>
        <w:t xml:space="preserve"> </w:t>
      </w:r>
    </w:p>
    <w:p w14:paraId="620A6FDA" w14:textId="77777777" w:rsidR="00BE3FBA" w:rsidRPr="00C85584" w:rsidRDefault="00BE3FBA" w:rsidP="00BE3FBA">
      <w:pPr>
        <w:keepNext/>
        <w:keepLines/>
        <w:spacing w:before="200" w:after="0" w:line="240" w:lineRule="auto"/>
        <w:outlineLvl w:val="1"/>
        <w:rPr>
          <w:rFonts w:ascii="Cambria" w:eastAsia="SimSun" w:hAnsi="Cambria" w:cs="Times New Roman"/>
          <w:b/>
          <w:bCs/>
          <w:i/>
          <w:color w:val="4F81BD"/>
          <w:sz w:val="26"/>
          <w:szCs w:val="26"/>
          <w:lang w:val="en-NZ"/>
        </w:rPr>
      </w:pPr>
      <w:r w:rsidRPr="00C85584">
        <w:rPr>
          <w:rFonts w:ascii="Cambria" w:eastAsia="SimSun" w:hAnsi="Cambria" w:cs="Times New Roman"/>
          <w:b/>
          <w:bCs/>
          <w:i/>
          <w:color w:val="4F81BD"/>
          <w:sz w:val="26"/>
          <w:szCs w:val="26"/>
          <w:lang w:val="en-NZ"/>
        </w:rPr>
        <w:t>Talanoa</w:t>
      </w:r>
    </w:p>
    <w:p w14:paraId="4571DA22" w14:textId="77777777" w:rsidR="00BE3FBA" w:rsidRPr="00BE3FBA" w:rsidRDefault="00BE3FBA" w:rsidP="00BE3FBA">
      <w:pPr>
        <w:spacing w:after="0" w:line="480" w:lineRule="auto"/>
        <w:ind w:right="-23"/>
        <w:jc w:val="both"/>
        <w:rPr>
          <w:rFonts w:ascii="Times New Roman" w:eastAsia="Calibri" w:hAnsi="Times New Roman" w:cs="Arial"/>
          <w:b/>
          <w:color w:val="000000"/>
          <w:sz w:val="24"/>
          <w:szCs w:val="24"/>
          <w:lang w:val="en-NZ"/>
        </w:rPr>
      </w:pPr>
      <w:r w:rsidRPr="00BE3FBA">
        <w:rPr>
          <w:rFonts w:ascii="Times New Roman" w:eastAsia="Calibri" w:hAnsi="Times New Roman" w:cs="Arial"/>
          <w:i/>
          <w:color w:val="000000"/>
          <w:sz w:val="24"/>
          <w:szCs w:val="24"/>
          <w:lang w:val="en-NZ"/>
        </w:rPr>
        <w:t>Talanoa</w:t>
      </w:r>
      <w:r w:rsidRPr="00BE3FBA">
        <w:rPr>
          <w:rFonts w:ascii="Times New Roman" w:eastAsia="Calibri" w:hAnsi="Times New Roman" w:cs="Arial"/>
          <w:color w:val="000000"/>
          <w:sz w:val="24"/>
          <w:szCs w:val="24"/>
          <w:lang w:val="en-NZ"/>
        </w:rPr>
        <w:t xml:space="preserve"> is a Pacific word which shares the same meaning within many Pacific nations </w:t>
      </w:r>
      <w:r w:rsidRPr="00BE3FBA">
        <w:rPr>
          <w:rFonts w:ascii="Times New Roman" w:eastAsia="Calibri" w:hAnsi="Times New Roman" w:cs="Arial"/>
          <w:color w:val="000000"/>
          <w:sz w:val="24"/>
          <w:szCs w:val="24"/>
          <w:lang w:val="en-NZ"/>
        </w:rPr>
        <w:fldChar w:fldCharType="begin">
          <w:fldData xml:space="preserve">PEVuZE5vdGU+PENpdGU+PEF1dGhvcj5BbGVmYWlvPC9BdXRob3I+PFllYXI+MjAwOTwvWWVhcj48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</w:fldData>
        </w:fldChar>
      </w:r>
      <w:r w:rsidRPr="00BE3FBA">
        <w:rPr>
          <w:rFonts w:ascii="Times New Roman" w:eastAsia="Calibri" w:hAnsi="Times New Roman" w:cs="Arial"/>
          <w:color w:val="000000"/>
          <w:sz w:val="24"/>
          <w:szCs w:val="24"/>
          <w:lang w:val="en-NZ"/>
        </w:rPr>
        <w:instrText xml:space="preserve"> ADDIN EN.CITE </w:instrText>
      </w:r>
      <w:r w:rsidRPr="00BE3FBA">
        <w:rPr>
          <w:rFonts w:ascii="Times New Roman" w:eastAsia="Calibri" w:hAnsi="Times New Roman" w:cs="Arial"/>
          <w:color w:val="000000"/>
          <w:sz w:val="24"/>
          <w:szCs w:val="24"/>
          <w:lang w:val="en-NZ"/>
        </w:rPr>
        <w:fldChar w:fldCharType="begin">
          <w:fldData xml:space="preserve">PEVuZE5vdGU+PENpdGU+PEF1dGhvcj5BbGVmYWlvPC9BdXRob3I+PFllYXI+MjAwOTwvWWVhcj48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</w:fldData>
        </w:fldChar>
      </w:r>
      <w:r w:rsidRPr="00BE3FBA">
        <w:rPr>
          <w:rFonts w:ascii="Times New Roman" w:eastAsia="Calibri" w:hAnsi="Times New Roman" w:cs="Arial"/>
          <w:color w:val="000000"/>
          <w:sz w:val="24"/>
          <w:szCs w:val="24"/>
          <w:lang w:val="en-NZ"/>
        </w:rPr>
        <w:instrText xml:space="preserve"> ADDIN EN.CITE.DATA </w:instrText>
      </w:r>
      <w:r w:rsidRPr="00BE3FBA">
        <w:rPr>
          <w:rFonts w:ascii="Times New Roman" w:eastAsia="Calibri" w:hAnsi="Times New Roman" w:cs="Arial"/>
          <w:color w:val="000000"/>
          <w:sz w:val="24"/>
          <w:szCs w:val="24"/>
          <w:lang w:val="en-NZ"/>
        </w:rPr>
      </w:r>
      <w:r w:rsidRPr="00BE3FBA">
        <w:rPr>
          <w:rFonts w:ascii="Times New Roman" w:eastAsia="Calibri" w:hAnsi="Times New Roman" w:cs="Arial"/>
          <w:color w:val="000000"/>
          <w:sz w:val="24"/>
          <w:szCs w:val="24"/>
          <w:lang w:val="en-NZ"/>
        </w:rPr>
        <w:fldChar w:fldCharType="end"/>
      </w:r>
      <w:r w:rsidRPr="00BE3FBA">
        <w:rPr>
          <w:rFonts w:ascii="Times New Roman" w:eastAsia="Calibri" w:hAnsi="Times New Roman" w:cs="Arial"/>
          <w:color w:val="000000"/>
          <w:sz w:val="24"/>
          <w:szCs w:val="24"/>
          <w:lang w:val="en-NZ"/>
        </w:rPr>
      </w:r>
      <w:r w:rsidRPr="00BE3FBA">
        <w:rPr>
          <w:rFonts w:ascii="Times New Roman" w:eastAsia="Calibri" w:hAnsi="Times New Roman" w:cs="Arial"/>
          <w:color w:val="000000"/>
          <w:sz w:val="24"/>
          <w:szCs w:val="24"/>
          <w:lang w:val="en-NZ"/>
        </w:rPr>
        <w:fldChar w:fldCharType="separate"/>
      </w:r>
      <w:r w:rsidRPr="00BE3FBA">
        <w:rPr>
          <w:rFonts w:ascii="Times New Roman" w:eastAsia="Calibri" w:hAnsi="Times New Roman" w:cs="Arial"/>
          <w:noProof/>
          <w:color w:val="000000"/>
          <w:sz w:val="24"/>
          <w:szCs w:val="24"/>
          <w:lang w:val="en-NZ"/>
        </w:rPr>
        <w:t>(</w:t>
      </w:r>
      <w:hyperlink w:anchor="_ENREF_2" w:tooltip="Alefaio, 2009 #175" w:history="1">
        <w:r w:rsidRPr="00BE3FBA">
          <w:rPr>
            <w:rFonts w:ascii="Times New Roman" w:eastAsia="Calibri" w:hAnsi="Times New Roman" w:cs="Arial"/>
            <w:noProof/>
            <w:color w:val="000000"/>
            <w:sz w:val="24"/>
            <w:szCs w:val="24"/>
            <w:lang w:val="en-NZ"/>
          </w:rPr>
          <w:t>Alefaio, 2009</w:t>
        </w:r>
      </w:hyperlink>
      <w:r w:rsidRPr="00BE3FBA">
        <w:rPr>
          <w:rFonts w:ascii="Times New Roman" w:eastAsia="Calibri" w:hAnsi="Times New Roman" w:cs="Arial"/>
          <w:noProof/>
          <w:color w:val="000000"/>
          <w:sz w:val="24"/>
          <w:szCs w:val="24"/>
          <w:lang w:val="en-NZ"/>
        </w:rPr>
        <w:t xml:space="preserve">; </w:t>
      </w:r>
      <w:hyperlink w:anchor="_ENREF_9" w:tooltip="Ka'ili, 2008 #8" w:history="1">
        <w:r w:rsidRPr="00BE3FBA">
          <w:rPr>
            <w:rFonts w:ascii="Times New Roman" w:eastAsia="Calibri" w:hAnsi="Times New Roman" w:cs="Arial"/>
            <w:noProof/>
            <w:color w:val="000000"/>
            <w:sz w:val="24"/>
            <w:szCs w:val="24"/>
            <w:lang w:val="en-NZ"/>
          </w:rPr>
          <w:t>Ka'ili, 2008</w:t>
        </w:r>
      </w:hyperlink>
      <w:r w:rsidRPr="00BE3FBA">
        <w:rPr>
          <w:rFonts w:ascii="Times New Roman" w:eastAsia="Calibri" w:hAnsi="Times New Roman" w:cs="Arial"/>
          <w:noProof/>
          <w:color w:val="000000"/>
          <w:sz w:val="24"/>
          <w:szCs w:val="24"/>
          <w:lang w:val="en-NZ"/>
        </w:rPr>
        <w:t xml:space="preserve">; </w:t>
      </w:r>
      <w:hyperlink w:anchor="_ENREF_10" w:tooltip="Latu, 2009 #186" w:history="1">
        <w:r w:rsidRPr="00BE3FBA">
          <w:rPr>
            <w:rFonts w:ascii="Times New Roman" w:eastAsia="Calibri" w:hAnsi="Times New Roman" w:cs="Arial"/>
            <w:noProof/>
            <w:color w:val="000000"/>
            <w:sz w:val="24"/>
            <w:szCs w:val="24"/>
            <w:lang w:val="en-NZ"/>
          </w:rPr>
          <w:t>Latu, 2009</w:t>
        </w:r>
      </w:hyperlink>
      <w:r w:rsidRPr="00BE3FBA">
        <w:rPr>
          <w:rFonts w:ascii="Times New Roman" w:eastAsia="Calibri" w:hAnsi="Times New Roman" w:cs="Arial"/>
          <w:noProof/>
          <w:color w:val="000000"/>
          <w:sz w:val="24"/>
          <w:szCs w:val="24"/>
          <w:lang w:val="en-NZ"/>
        </w:rPr>
        <w:t xml:space="preserve">; </w:t>
      </w:r>
      <w:hyperlink w:anchor="_ENREF_12" w:tooltip="McFall-McCaffery, 2010 #162" w:history="1">
        <w:r w:rsidRPr="00BE3FBA">
          <w:rPr>
            <w:rFonts w:ascii="Times New Roman" w:eastAsia="Calibri" w:hAnsi="Times New Roman" w:cs="Arial"/>
            <w:noProof/>
            <w:color w:val="000000"/>
            <w:sz w:val="24"/>
            <w:szCs w:val="24"/>
            <w:lang w:val="en-NZ"/>
          </w:rPr>
          <w:t>McFall-McCaffery, 2010</w:t>
        </w:r>
      </w:hyperlink>
      <w:r w:rsidRPr="00BE3FBA">
        <w:rPr>
          <w:rFonts w:ascii="Times New Roman" w:eastAsia="Calibri" w:hAnsi="Times New Roman" w:cs="Arial"/>
          <w:noProof/>
          <w:color w:val="000000"/>
          <w:sz w:val="24"/>
          <w:szCs w:val="24"/>
          <w:lang w:val="en-NZ"/>
        </w:rPr>
        <w:t xml:space="preserve">; </w:t>
      </w:r>
      <w:hyperlink w:anchor="_ENREF_14" w:tooltip="O'Regan, 2006 #182" w:history="1">
        <w:r w:rsidRPr="00BE3FBA">
          <w:rPr>
            <w:rFonts w:ascii="Times New Roman" w:eastAsia="Calibri" w:hAnsi="Times New Roman" w:cs="Arial"/>
            <w:noProof/>
            <w:color w:val="000000"/>
            <w:sz w:val="24"/>
            <w:szCs w:val="24"/>
            <w:lang w:val="en-NZ"/>
          </w:rPr>
          <w:t>O'Regan, 2006</w:t>
        </w:r>
      </w:hyperlink>
      <w:r w:rsidRPr="00BE3FBA">
        <w:rPr>
          <w:rFonts w:ascii="Times New Roman" w:eastAsia="Calibri" w:hAnsi="Times New Roman" w:cs="Arial"/>
          <w:noProof/>
          <w:color w:val="000000"/>
          <w:sz w:val="24"/>
          <w:szCs w:val="24"/>
          <w:lang w:val="en-NZ"/>
        </w:rPr>
        <w:t xml:space="preserve">; </w:t>
      </w:r>
      <w:hyperlink w:anchor="_ENREF_20" w:tooltip="Vaioleti, 2006 #24" w:history="1">
        <w:r w:rsidRPr="00BE3FBA">
          <w:rPr>
            <w:rFonts w:ascii="Times New Roman" w:eastAsia="Calibri" w:hAnsi="Times New Roman" w:cs="Arial"/>
            <w:noProof/>
            <w:color w:val="000000"/>
            <w:sz w:val="24"/>
            <w:szCs w:val="24"/>
            <w:lang w:val="en-NZ"/>
          </w:rPr>
          <w:t>Vaioleti, 2006</w:t>
        </w:r>
      </w:hyperlink>
      <w:r w:rsidRPr="00BE3FBA">
        <w:rPr>
          <w:rFonts w:ascii="Times New Roman" w:eastAsia="Calibri" w:hAnsi="Times New Roman" w:cs="Arial"/>
          <w:noProof/>
          <w:color w:val="000000"/>
          <w:sz w:val="24"/>
          <w:szCs w:val="24"/>
          <w:lang w:val="en-NZ"/>
        </w:rPr>
        <w:t xml:space="preserve">; </w:t>
      </w:r>
      <w:hyperlink w:anchor="_ENREF_22" w:tooltip="Williams, 2009 #61" w:history="1">
        <w:r w:rsidRPr="00BE3FBA">
          <w:rPr>
            <w:rFonts w:ascii="Times New Roman" w:eastAsia="Calibri" w:hAnsi="Times New Roman" w:cs="Arial"/>
            <w:noProof/>
            <w:color w:val="000000"/>
            <w:sz w:val="24"/>
            <w:szCs w:val="24"/>
            <w:lang w:val="en-NZ"/>
          </w:rPr>
          <w:t>Williams, 2009</w:t>
        </w:r>
      </w:hyperlink>
      <w:r w:rsidRPr="00BE3FBA">
        <w:rPr>
          <w:rFonts w:ascii="Times New Roman" w:eastAsia="Calibri" w:hAnsi="Times New Roman" w:cs="Arial"/>
          <w:noProof/>
          <w:color w:val="000000"/>
          <w:sz w:val="24"/>
          <w:szCs w:val="24"/>
          <w:lang w:val="en-NZ"/>
        </w:rPr>
        <w:t>)</w:t>
      </w:r>
      <w:r w:rsidRPr="00BE3FBA">
        <w:rPr>
          <w:rFonts w:ascii="Times New Roman" w:eastAsia="Calibri" w:hAnsi="Times New Roman" w:cs="Arial"/>
          <w:color w:val="000000"/>
          <w:sz w:val="24"/>
          <w:szCs w:val="24"/>
          <w:lang w:val="en-NZ"/>
        </w:rPr>
        <w:fldChar w:fldCharType="end"/>
      </w:r>
      <w:r w:rsidRPr="00BE3FBA">
        <w:rPr>
          <w:rFonts w:ascii="Times New Roman" w:eastAsia="Calibri" w:hAnsi="Times New Roman" w:cs="Arial"/>
          <w:color w:val="000000"/>
          <w:sz w:val="24"/>
          <w:szCs w:val="24"/>
          <w:lang w:val="en-NZ"/>
        </w:rPr>
        <w:t xml:space="preserve">. </w:t>
      </w:r>
      <w:r w:rsidRPr="00BE3FBA">
        <w:rPr>
          <w:rFonts w:ascii="Times New Roman" w:eastAsia="Calibri" w:hAnsi="Times New Roman" w:cs="Arial"/>
          <w:i/>
          <w:color w:val="000000"/>
          <w:sz w:val="24"/>
          <w:szCs w:val="24"/>
          <w:lang w:val="en-NZ"/>
        </w:rPr>
        <w:t xml:space="preserve">Talanoa </w:t>
      </w:r>
      <w:r w:rsidRPr="00BE3FBA">
        <w:rPr>
          <w:rFonts w:ascii="Times New Roman" w:eastAsia="Calibri" w:hAnsi="Times New Roman" w:cs="Arial"/>
          <w:color w:val="000000"/>
          <w:sz w:val="24"/>
          <w:szCs w:val="24"/>
          <w:lang w:val="en-NZ"/>
        </w:rPr>
        <w:t>can be taken to simply mean talking, but it is more than this and encompasses cultural ways of talking, including all aspects of why, where, and how we talk and to whom we talk. The practice of</w:t>
      </w:r>
      <w:r w:rsidRPr="00BE3FBA">
        <w:rPr>
          <w:rFonts w:ascii="Times New Roman" w:eastAsia="Calibri" w:hAnsi="Times New Roman" w:cs="Arial"/>
          <w:i/>
          <w:color w:val="000000"/>
          <w:sz w:val="24"/>
          <w:szCs w:val="24"/>
          <w:lang w:val="en-NZ"/>
        </w:rPr>
        <w:t xml:space="preserve"> talanoa</w:t>
      </w:r>
      <w:r w:rsidRPr="00BE3FBA">
        <w:rPr>
          <w:rFonts w:ascii="Times New Roman" w:eastAsia="Calibri" w:hAnsi="Times New Roman" w:cs="Arial"/>
          <w:color w:val="000000"/>
          <w:sz w:val="24"/>
          <w:szCs w:val="24"/>
          <w:lang w:val="en-NZ"/>
        </w:rPr>
        <w:t xml:space="preserve"> depends on factors such as social status, customs and rituals, language, personality and professionalism of the convenor and participants </w:t>
      </w:r>
      <w:r w:rsidRPr="00BE3FBA">
        <w:rPr>
          <w:rFonts w:ascii="Times New Roman" w:eastAsia="Calibri" w:hAnsi="Times New Roman" w:cs="Arial"/>
          <w:color w:val="000000"/>
          <w:sz w:val="24"/>
          <w:szCs w:val="24"/>
          <w:lang w:val="en-NZ"/>
        </w:rPr>
        <w:fldChar w:fldCharType="begin">
          <w:fldData xml:space="preserve">PEVuZE5vdGU+PENpdGU+PEF1dGhvcj7igJhPdHVudWt1PC9BdXRob3I+PFllYXI+MjAxMTwvWWVh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=
</w:fldData>
        </w:fldChar>
      </w:r>
      <w:r w:rsidRPr="00BE3FBA">
        <w:rPr>
          <w:rFonts w:ascii="Times New Roman" w:eastAsia="Calibri" w:hAnsi="Times New Roman" w:cs="Arial"/>
          <w:color w:val="000000"/>
          <w:sz w:val="24"/>
          <w:szCs w:val="24"/>
          <w:lang w:val="en-NZ"/>
        </w:rPr>
        <w:instrText xml:space="preserve"> ADDIN EN.CITE </w:instrText>
      </w:r>
      <w:r w:rsidRPr="00BE3FBA">
        <w:rPr>
          <w:rFonts w:ascii="Times New Roman" w:eastAsia="Calibri" w:hAnsi="Times New Roman" w:cs="Arial"/>
          <w:color w:val="000000"/>
          <w:sz w:val="24"/>
          <w:szCs w:val="24"/>
          <w:lang w:val="en-NZ"/>
        </w:rPr>
        <w:fldChar w:fldCharType="begin">
          <w:fldData xml:space="preserve">PEVuZE5vdGU+PENpdGU+PEF1dGhvcj7igJhPdHVudWt1PC9BdXRob3I+PFllYXI+MjAxMTwvWWVh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=
</w:fldData>
        </w:fldChar>
      </w:r>
      <w:r w:rsidRPr="00BE3FBA">
        <w:rPr>
          <w:rFonts w:ascii="Times New Roman" w:eastAsia="Calibri" w:hAnsi="Times New Roman" w:cs="Arial"/>
          <w:color w:val="000000"/>
          <w:sz w:val="24"/>
          <w:szCs w:val="24"/>
          <w:lang w:val="en-NZ"/>
        </w:rPr>
        <w:instrText xml:space="preserve"> ADDIN EN.CITE.DATA </w:instrText>
      </w:r>
      <w:r w:rsidRPr="00BE3FBA">
        <w:rPr>
          <w:rFonts w:ascii="Times New Roman" w:eastAsia="Calibri" w:hAnsi="Times New Roman" w:cs="Arial"/>
          <w:color w:val="000000"/>
          <w:sz w:val="24"/>
          <w:szCs w:val="24"/>
          <w:lang w:val="en-NZ"/>
        </w:rPr>
      </w:r>
      <w:r w:rsidRPr="00BE3FBA">
        <w:rPr>
          <w:rFonts w:ascii="Times New Roman" w:eastAsia="Calibri" w:hAnsi="Times New Roman" w:cs="Arial"/>
          <w:color w:val="000000"/>
          <w:sz w:val="24"/>
          <w:szCs w:val="24"/>
          <w:lang w:val="en-NZ"/>
        </w:rPr>
        <w:fldChar w:fldCharType="end"/>
      </w:r>
      <w:r w:rsidRPr="00BE3FBA">
        <w:rPr>
          <w:rFonts w:ascii="Times New Roman" w:eastAsia="Calibri" w:hAnsi="Times New Roman" w:cs="Arial"/>
          <w:color w:val="000000"/>
          <w:sz w:val="24"/>
          <w:szCs w:val="24"/>
          <w:lang w:val="en-NZ"/>
        </w:rPr>
      </w:r>
      <w:r w:rsidRPr="00BE3FBA">
        <w:rPr>
          <w:rFonts w:ascii="Times New Roman" w:eastAsia="Calibri" w:hAnsi="Times New Roman" w:cs="Arial"/>
          <w:color w:val="000000"/>
          <w:sz w:val="24"/>
          <w:szCs w:val="24"/>
          <w:lang w:val="en-NZ"/>
        </w:rPr>
        <w:fldChar w:fldCharType="separate"/>
      </w:r>
      <w:r w:rsidRPr="00BE3FBA">
        <w:rPr>
          <w:rFonts w:ascii="Times New Roman" w:eastAsia="Calibri" w:hAnsi="Times New Roman" w:cs="Arial"/>
          <w:noProof/>
          <w:color w:val="000000"/>
          <w:sz w:val="24"/>
          <w:szCs w:val="24"/>
          <w:lang w:val="en-NZ"/>
        </w:rPr>
        <w:t>(</w:t>
      </w:r>
      <w:hyperlink w:history="1">
        <w:r w:rsidRPr="00BE3FBA">
          <w:rPr>
            <w:rFonts w:ascii="Times New Roman" w:eastAsia="Calibri" w:hAnsi="Times New Roman" w:cs="Arial"/>
            <w:noProof/>
            <w:color w:val="000000"/>
            <w:sz w:val="24"/>
            <w:szCs w:val="24"/>
            <w:lang w:val="en-NZ"/>
          </w:rPr>
          <w:t>‘Otunuku, 2011</w:t>
        </w:r>
      </w:hyperlink>
      <w:r w:rsidRPr="00BE3FBA">
        <w:rPr>
          <w:rFonts w:ascii="Times New Roman" w:eastAsia="Calibri" w:hAnsi="Times New Roman" w:cs="Arial"/>
          <w:noProof/>
          <w:color w:val="000000"/>
          <w:sz w:val="24"/>
          <w:szCs w:val="24"/>
          <w:lang w:val="en-NZ"/>
        </w:rPr>
        <w:t xml:space="preserve">; </w:t>
      </w:r>
      <w:hyperlink w:anchor="_ENREF_13" w:tooltip="McGrath, 2010 #184" w:history="1">
        <w:r w:rsidRPr="00BE3FBA">
          <w:rPr>
            <w:rFonts w:ascii="Times New Roman" w:eastAsia="Calibri" w:hAnsi="Times New Roman" w:cs="Arial"/>
            <w:noProof/>
            <w:color w:val="000000"/>
            <w:sz w:val="24"/>
            <w:szCs w:val="24"/>
            <w:lang w:val="en-NZ"/>
          </w:rPr>
          <w:t>McGrath &amp; Ka'ili, 2010</w:t>
        </w:r>
      </w:hyperlink>
      <w:r w:rsidRPr="00BE3FBA">
        <w:rPr>
          <w:rFonts w:ascii="Times New Roman" w:eastAsia="Calibri" w:hAnsi="Times New Roman" w:cs="Arial"/>
          <w:noProof/>
          <w:color w:val="000000"/>
          <w:sz w:val="24"/>
          <w:szCs w:val="24"/>
          <w:lang w:val="en-NZ"/>
        </w:rPr>
        <w:t xml:space="preserve">; </w:t>
      </w:r>
      <w:hyperlink w:anchor="_ENREF_19" w:tooltip="Toluta'u, 2008 #183" w:history="1">
        <w:r w:rsidRPr="00BE3FBA">
          <w:rPr>
            <w:rFonts w:ascii="Times New Roman" w:eastAsia="Calibri" w:hAnsi="Times New Roman" w:cs="Arial"/>
            <w:noProof/>
            <w:color w:val="000000"/>
            <w:sz w:val="24"/>
            <w:szCs w:val="24"/>
            <w:lang w:val="en-NZ"/>
          </w:rPr>
          <w:t>Toluta'u, 2008</w:t>
        </w:r>
      </w:hyperlink>
      <w:r w:rsidRPr="00BE3FBA">
        <w:rPr>
          <w:rFonts w:ascii="Times New Roman" w:eastAsia="Calibri" w:hAnsi="Times New Roman" w:cs="Arial"/>
          <w:noProof/>
          <w:color w:val="000000"/>
          <w:sz w:val="24"/>
          <w:szCs w:val="24"/>
          <w:lang w:val="en-NZ"/>
        </w:rPr>
        <w:t xml:space="preserve">; </w:t>
      </w:r>
      <w:hyperlink w:anchor="_ENREF_20" w:tooltip="Vaioleti, 2006 #24" w:history="1">
        <w:r w:rsidRPr="00BE3FBA">
          <w:rPr>
            <w:rFonts w:ascii="Times New Roman" w:eastAsia="Calibri" w:hAnsi="Times New Roman" w:cs="Arial"/>
            <w:noProof/>
            <w:color w:val="000000"/>
            <w:sz w:val="24"/>
            <w:szCs w:val="24"/>
            <w:lang w:val="en-NZ"/>
          </w:rPr>
          <w:t>Vaioleti, 2006</w:t>
        </w:r>
      </w:hyperlink>
      <w:r w:rsidRPr="00BE3FBA">
        <w:rPr>
          <w:rFonts w:ascii="Times New Roman" w:eastAsia="Calibri" w:hAnsi="Times New Roman" w:cs="Arial"/>
          <w:noProof/>
          <w:color w:val="000000"/>
          <w:sz w:val="24"/>
          <w:szCs w:val="24"/>
          <w:lang w:val="en-NZ"/>
        </w:rPr>
        <w:t>)</w:t>
      </w:r>
      <w:r w:rsidRPr="00BE3FBA">
        <w:rPr>
          <w:rFonts w:ascii="Times New Roman" w:eastAsia="Calibri" w:hAnsi="Times New Roman" w:cs="Arial"/>
          <w:color w:val="000000"/>
          <w:sz w:val="24"/>
          <w:szCs w:val="24"/>
          <w:lang w:val="en-NZ"/>
        </w:rPr>
        <w:fldChar w:fldCharType="end"/>
      </w:r>
      <w:r w:rsidRPr="00BE3FBA">
        <w:rPr>
          <w:rFonts w:ascii="Times New Roman" w:eastAsia="Calibri" w:hAnsi="Times New Roman" w:cs="Arial"/>
          <w:color w:val="000000"/>
          <w:sz w:val="24"/>
          <w:szCs w:val="24"/>
          <w:lang w:val="en-NZ"/>
        </w:rPr>
        <w:t xml:space="preserve">. The leader of the </w:t>
      </w:r>
      <w:r w:rsidRPr="00C85584">
        <w:rPr>
          <w:rFonts w:ascii="Times New Roman" w:eastAsia="Calibri" w:hAnsi="Times New Roman" w:cs="Arial"/>
          <w:i/>
          <w:color w:val="000000"/>
          <w:sz w:val="24"/>
          <w:szCs w:val="24"/>
          <w:lang w:val="en-NZ"/>
        </w:rPr>
        <w:t>talanoa</w:t>
      </w:r>
      <w:r w:rsidRPr="00BE3FBA">
        <w:rPr>
          <w:rFonts w:ascii="Times New Roman" w:eastAsia="Calibri" w:hAnsi="Times New Roman" w:cs="Arial"/>
          <w:color w:val="000000"/>
          <w:sz w:val="24"/>
          <w:szCs w:val="24"/>
          <w:lang w:val="en-NZ"/>
        </w:rPr>
        <w:t xml:space="preserve"> balances the inclusivity of participants with developing consensus about the issue within the group, while achieving depth in the discussion.</w:t>
      </w:r>
    </w:p>
    <w:p w14:paraId="3BCA1F52" w14:textId="77777777" w:rsidR="00BE3FBA" w:rsidRPr="00BE3FBA" w:rsidRDefault="00BE3FBA" w:rsidP="00BE3FBA">
      <w:pPr>
        <w:spacing w:after="0" w:line="480" w:lineRule="auto"/>
        <w:ind w:left="720" w:right="-23"/>
        <w:jc w:val="both"/>
        <w:rPr>
          <w:rFonts w:ascii="Times New Roman" w:eastAsia="Calibri" w:hAnsi="Times New Roman" w:cs="Arial"/>
          <w:color w:val="000000"/>
          <w:sz w:val="24"/>
          <w:szCs w:val="24"/>
          <w:lang w:val="en-NZ"/>
        </w:rPr>
      </w:pPr>
      <w:r w:rsidRPr="00BE3FBA">
        <w:rPr>
          <w:rFonts w:ascii="Times New Roman" w:eastAsia="Calibri" w:hAnsi="Times New Roman" w:cs="Arial"/>
          <w:i/>
          <w:color w:val="000000"/>
          <w:sz w:val="24"/>
          <w:szCs w:val="24"/>
          <w:lang w:val="en-NZ"/>
        </w:rPr>
        <w:t>Talanoa</w:t>
      </w:r>
      <w:r w:rsidRPr="00BE3FBA">
        <w:rPr>
          <w:rFonts w:ascii="Times New Roman" w:eastAsia="Calibri" w:hAnsi="Times New Roman" w:cs="Arial"/>
          <w:color w:val="000000"/>
          <w:sz w:val="24"/>
          <w:szCs w:val="24"/>
          <w:lang w:val="en-NZ"/>
        </w:rPr>
        <w:t xml:space="preserve"> comes from two words </w:t>
      </w:r>
      <w:r w:rsidRPr="00BE3FBA">
        <w:rPr>
          <w:rFonts w:ascii="Times New Roman" w:eastAsia="Calibri" w:hAnsi="Times New Roman" w:cs="Arial"/>
          <w:i/>
          <w:color w:val="000000"/>
          <w:sz w:val="24"/>
          <w:szCs w:val="24"/>
          <w:lang w:val="en-NZ"/>
        </w:rPr>
        <w:t>tala</w:t>
      </w:r>
      <w:r w:rsidRPr="00BE3FBA">
        <w:rPr>
          <w:rFonts w:ascii="Times New Roman" w:eastAsia="Calibri" w:hAnsi="Times New Roman" w:cs="Arial"/>
          <w:color w:val="000000"/>
          <w:sz w:val="24"/>
          <w:szCs w:val="24"/>
          <w:lang w:val="en-NZ"/>
        </w:rPr>
        <w:t xml:space="preserve">, “to tell” and </w:t>
      </w:r>
      <w:r w:rsidRPr="00BE3FBA">
        <w:rPr>
          <w:rFonts w:ascii="Times New Roman" w:eastAsia="Calibri" w:hAnsi="Times New Roman" w:cs="Arial"/>
          <w:i/>
          <w:color w:val="000000"/>
          <w:sz w:val="24"/>
          <w:szCs w:val="24"/>
          <w:lang w:val="en-NZ"/>
        </w:rPr>
        <w:t>noa</w:t>
      </w:r>
      <w:r w:rsidRPr="00BE3FBA">
        <w:rPr>
          <w:rFonts w:ascii="Times New Roman" w:eastAsia="Calibri" w:hAnsi="Times New Roman" w:cs="Arial"/>
          <w:color w:val="000000"/>
          <w:sz w:val="24"/>
          <w:szCs w:val="24"/>
          <w:lang w:val="en-NZ"/>
        </w:rPr>
        <w:t>, “zero or without concealment”, and ...involves frank expression without concealment in face-to-face dialogue. It embodies our understanding of the inner feeling and experience of who we are, what we want, and what we do as members of a shared community termed the nation.</w:t>
      </w:r>
    </w:p>
    <w:p w14:paraId="542065E1" w14:textId="77777777" w:rsidR="00BE3FBA" w:rsidRPr="00BE3FBA" w:rsidRDefault="00BE3FBA" w:rsidP="00BE3FBA">
      <w:pPr>
        <w:spacing w:after="0" w:line="480" w:lineRule="auto"/>
        <w:ind w:left="5760" w:right="-23" w:firstLine="720"/>
        <w:jc w:val="both"/>
        <w:rPr>
          <w:rFonts w:ascii="Times New Roman" w:eastAsia="Calibri" w:hAnsi="Times New Roman" w:cs="Arial"/>
          <w:color w:val="000000"/>
          <w:sz w:val="24"/>
          <w:szCs w:val="24"/>
          <w:lang w:val="en-NZ"/>
        </w:rPr>
      </w:pPr>
      <w:r w:rsidRPr="00BE3FBA">
        <w:rPr>
          <w:rFonts w:ascii="Times New Roman" w:eastAsia="Calibri" w:hAnsi="Times New Roman" w:cs="Arial"/>
          <w:color w:val="000000"/>
          <w:sz w:val="24"/>
          <w:szCs w:val="24"/>
          <w:lang w:val="en-NZ"/>
        </w:rPr>
        <w:fldChar w:fldCharType="begin"/>
      </w:r>
      <w:r w:rsidRPr="00BE3FBA">
        <w:rPr>
          <w:rFonts w:ascii="Times New Roman" w:eastAsia="Calibri" w:hAnsi="Times New Roman" w:cs="Arial"/>
          <w:color w:val="000000"/>
          <w:sz w:val="24"/>
          <w:szCs w:val="24"/>
          <w:lang w:val="en-NZ"/>
        </w:rPr>
        <w:instrText xml:space="preserve"> ADDIN EN.CITE &lt;EndNote&gt;&lt;Cite&gt;&lt;Author&gt;Halapua&lt;/Author&gt;&lt;Year&gt;2002&lt;/Year&gt;&lt;RecNum&gt;27&lt;/RecNum&gt;&lt;Pages&gt;1&lt;/Pages&gt;&lt;DisplayText&gt;(Halapua, 2002, p. 1)&lt;/DisplayText&gt;&lt;record&gt;&lt;rec-number&gt;27&lt;/rec-number&gt;&lt;foreign-keys&gt;&lt;key app="EN" db-id="evpx9sp5k0rs0pevv2yvwzvz9vz92w0z0par"&gt;27&lt;/key&gt;&lt;/foreign-keys&gt;&lt;ref-type name="Unpublished Work"&gt;34&lt;/ref-type&gt;&lt;contributors&gt;&lt;authors&gt;&lt;author&gt;Halapua, S.&lt;/author&gt;&lt;/authors&gt;&lt;/contributors&gt;&lt;titles&gt;&lt;title&gt;Talanoa Process: The case of Fiji&lt;/title&gt;&lt;/titles&gt;&lt;dates&gt;&lt;year&gt;2002&lt;/year&gt;&lt;/dates&gt;&lt;pub-location&gt;Honolulu, Hawaii&lt;/pub-location&gt;&lt;publisher&gt;East West Centre&lt;/publisher&gt;&lt;urls&gt;&lt;/urls&gt;&lt;/record&gt;&lt;/Cite&gt;&lt;/EndNote&gt;</w:instrText>
      </w:r>
      <w:r w:rsidRPr="00BE3FBA">
        <w:rPr>
          <w:rFonts w:ascii="Times New Roman" w:eastAsia="Calibri" w:hAnsi="Times New Roman" w:cs="Arial"/>
          <w:color w:val="000000"/>
          <w:sz w:val="24"/>
          <w:szCs w:val="24"/>
          <w:lang w:val="en-NZ"/>
        </w:rPr>
        <w:fldChar w:fldCharType="separate"/>
      </w:r>
      <w:r w:rsidRPr="00BE3FBA">
        <w:rPr>
          <w:rFonts w:ascii="Times New Roman" w:eastAsia="Calibri" w:hAnsi="Times New Roman" w:cs="Arial"/>
          <w:noProof/>
          <w:color w:val="000000"/>
          <w:sz w:val="24"/>
          <w:szCs w:val="24"/>
          <w:lang w:val="en-NZ"/>
        </w:rPr>
        <w:t>(</w:t>
      </w:r>
      <w:hyperlink w:anchor="_ENREF_7" w:tooltip="Halapua, 2002 #27" w:history="1">
        <w:r w:rsidRPr="00BE3FBA">
          <w:rPr>
            <w:rFonts w:ascii="Times New Roman" w:eastAsia="Calibri" w:hAnsi="Times New Roman" w:cs="Arial"/>
            <w:noProof/>
            <w:color w:val="000000"/>
            <w:sz w:val="24"/>
            <w:szCs w:val="24"/>
            <w:lang w:val="en-NZ"/>
          </w:rPr>
          <w:t>Halapua, 2002, p. 1</w:t>
        </w:r>
      </w:hyperlink>
      <w:r w:rsidRPr="00BE3FBA">
        <w:rPr>
          <w:rFonts w:ascii="Times New Roman" w:eastAsia="Calibri" w:hAnsi="Times New Roman" w:cs="Arial"/>
          <w:noProof/>
          <w:color w:val="000000"/>
          <w:sz w:val="24"/>
          <w:szCs w:val="24"/>
          <w:lang w:val="en-NZ"/>
        </w:rPr>
        <w:t>)</w:t>
      </w:r>
      <w:r w:rsidRPr="00BE3FBA">
        <w:rPr>
          <w:rFonts w:ascii="Times New Roman" w:eastAsia="Calibri" w:hAnsi="Times New Roman" w:cs="Arial"/>
          <w:color w:val="000000"/>
          <w:sz w:val="24"/>
          <w:szCs w:val="24"/>
          <w:lang w:val="en-NZ"/>
        </w:rPr>
        <w:fldChar w:fldCharType="end"/>
      </w:r>
      <w:r w:rsidRPr="00BE3FBA">
        <w:rPr>
          <w:rFonts w:ascii="Times New Roman" w:eastAsia="Calibri" w:hAnsi="Times New Roman" w:cs="Arial"/>
          <w:color w:val="000000"/>
          <w:sz w:val="24"/>
          <w:szCs w:val="24"/>
          <w:lang w:val="en-NZ"/>
        </w:rPr>
        <w:t xml:space="preserve">. </w:t>
      </w:r>
    </w:p>
    <w:p w14:paraId="79F14173" w14:textId="77777777" w:rsidR="00BE3FBA" w:rsidRPr="00BE3FBA" w:rsidRDefault="00BE3FBA" w:rsidP="00BE3FBA">
      <w:pPr>
        <w:spacing w:after="0" w:line="480" w:lineRule="auto"/>
        <w:ind w:right="-23"/>
        <w:jc w:val="both"/>
        <w:rPr>
          <w:rFonts w:ascii="Times New Roman" w:eastAsia="Calibri" w:hAnsi="Times New Roman" w:cs="Arial"/>
          <w:color w:val="000000"/>
          <w:sz w:val="24"/>
          <w:szCs w:val="24"/>
          <w:lang w:val="en-NZ"/>
        </w:rPr>
      </w:pPr>
      <w:r w:rsidRPr="00BE3FBA">
        <w:rPr>
          <w:rFonts w:ascii="Times New Roman" w:eastAsia="Calibri" w:hAnsi="Times New Roman" w:cs="Arial"/>
          <w:color w:val="000000"/>
          <w:sz w:val="24"/>
          <w:szCs w:val="24"/>
          <w:lang w:val="en-NZ"/>
        </w:rPr>
        <w:t xml:space="preserve">Mahina (2008) explains </w:t>
      </w:r>
      <w:r w:rsidRPr="00BE3FBA">
        <w:rPr>
          <w:rFonts w:ascii="Times New Roman" w:eastAsia="Calibri" w:hAnsi="Times New Roman" w:cs="Arial"/>
          <w:i/>
          <w:color w:val="000000"/>
          <w:sz w:val="24"/>
          <w:szCs w:val="24"/>
          <w:lang w:val="en-NZ"/>
        </w:rPr>
        <w:t xml:space="preserve">noa </w:t>
      </w:r>
      <w:r w:rsidRPr="00BE3FBA">
        <w:rPr>
          <w:rFonts w:ascii="Times New Roman" w:eastAsia="Calibri" w:hAnsi="Times New Roman" w:cs="Arial"/>
          <w:color w:val="000000"/>
          <w:sz w:val="24"/>
          <w:szCs w:val="24"/>
          <w:lang w:val="en-NZ"/>
        </w:rPr>
        <w:t xml:space="preserve">as the mathematical zero, or the point where the x and y axes meet, the point where agreement is usually discovered and a sense of balance and harmony is </w:t>
      </w:r>
      <w:r w:rsidRPr="00BE3FBA">
        <w:rPr>
          <w:rFonts w:ascii="Times New Roman" w:eastAsia="Calibri" w:hAnsi="Times New Roman" w:cs="Arial"/>
          <w:color w:val="000000"/>
          <w:sz w:val="24"/>
          <w:szCs w:val="24"/>
          <w:lang w:val="en-NZ"/>
        </w:rPr>
        <w:lastRenderedPageBreak/>
        <w:t xml:space="preserve">established. Arriving at </w:t>
      </w:r>
      <w:r w:rsidRPr="00BE3FBA">
        <w:rPr>
          <w:rFonts w:ascii="Times New Roman" w:eastAsia="Calibri" w:hAnsi="Times New Roman" w:cs="Arial"/>
          <w:i/>
          <w:color w:val="000000"/>
          <w:sz w:val="24"/>
          <w:szCs w:val="24"/>
          <w:lang w:val="en-NZ"/>
        </w:rPr>
        <w:t>noa</w:t>
      </w:r>
      <w:r w:rsidRPr="00BE3FBA">
        <w:rPr>
          <w:rFonts w:ascii="Times New Roman" w:eastAsia="Calibri" w:hAnsi="Times New Roman" w:cs="Arial"/>
          <w:color w:val="000000"/>
          <w:sz w:val="24"/>
          <w:szCs w:val="24"/>
          <w:lang w:val="en-NZ"/>
        </w:rPr>
        <w:t xml:space="preserve"> can be difficult and requires the discussion and negotiation of multiple perspectives. </w:t>
      </w:r>
    </w:p>
    <w:p w14:paraId="3768DB61" w14:textId="77777777" w:rsidR="00BE3FBA" w:rsidRPr="00BE3FBA" w:rsidRDefault="00BE3FBA" w:rsidP="00BE3FBA">
      <w:pPr>
        <w:spacing w:after="0" w:line="480" w:lineRule="auto"/>
        <w:jc w:val="both"/>
        <w:rPr>
          <w:rFonts w:ascii="Times New Roman" w:eastAsia="Calibri" w:hAnsi="Times New Roman" w:cs="Arial"/>
          <w:i/>
          <w:sz w:val="24"/>
          <w:szCs w:val="24"/>
          <w:lang w:val="en-NZ"/>
        </w:rPr>
      </w:pPr>
    </w:p>
    <w:p w14:paraId="4CB4E2CB" w14:textId="77777777" w:rsidR="00BE3FBA" w:rsidRPr="00BE3FBA" w:rsidRDefault="00BE3FBA" w:rsidP="00BE3FBA">
      <w:pPr>
        <w:spacing w:after="0" w:line="480" w:lineRule="auto"/>
        <w:jc w:val="both"/>
        <w:rPr>
          <w:rFonts w:ascii="Times New Roman" w:eastAsia="Calibri" w:hAnsi="Times New Roman" w:cs="Arial"/>
          <w:color w:val="000000"/>
          <w:sz w:val="24"/>
          <w:szCs w:val="24"/>
          <w:lang w:val="en-NZ"/>
        </w:rPr>
      </w:pPr>
      <w:r w:rsidRPr="00BE3FBA">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is a traditional way of developing and revisiting knowledge within Pacific cultures, as everything was and is told (Fonua 2005). </w:t>
      </w:r>
      <w:r w:rsidRPr="00BE3FBA">
        <w:rPr>
          <w:rFonts w:ascii="Times New Roman" w:eastAsia="Calibri" w:hAnsi="Times New Roman" w:cs="Arial"/>
          <w:color w:val="000000"/>
          <w:sz w:val="24"/>
          <w:szCs w:val="24"/>
          <w:lang w:val="en-NZ"/>
        </w:rPr>
        <w:t xml:space="preserve">Tongan history is oral and passed on through </w:t>
      </w:r>
      <w:r w:rsidRPr="00BE3FBA">
        <w:rPr>
          <w:rFonts w:ascii="Times New Roman" w:eastAsia="Calibri" w:hAnsi="Times New Roman" w:cs="Arial"/>
          <w:i/>
          <w:color w:val="000000"/>
          <w:sz w:val="24"/>
          <w:szCs w:val="24"/>
          <w:lang w:val="en-NZ"/>
        </w:rPr>
        <w:t>talanoa</w:t>
      </w:r>
      <w:r w:rsidRPr="00BE3FBA">
        <w:rPr>
          <w:rFonts w:ascii="Times New Roman" w:eastAsia="Calibri" w:hAnsi="Times New Roman" w:cs="Arial"/>
          <w:color w:val="000000"/>
          <w:sz w:val="24"/>
          <w:szCs w:val="24"/>
          <w:lang w:val="en-NZ"/>
        </w:rPr>
        <w:t xml:space="preserve"> </w:t>
      </w:r>
      <w:r w:rsidRPr="00BE3FBA">
        <w:rPr>
          <w:rFonts w:ascii="Times New Roman" w:eastAsia="Calibri" w:hAnsi="Times New Roman" w:cs="Arial"/>
          <w:color w:val="000000"/>
          <w:sz w:val="24"/>
          <w:szCs w:val="24"/>
          <w:lang w:val="en-NZ"/>
        </w:rPr>
        <w:fldChar w:fldCharType="begin"/>
      </w:r>
      <w:r w:rsidRPr="00BE3FBA">
        <w:rPr>
          <w:rFonts w:ascii="Times New Roman" w:eastAsia="Calibri" w:hAnsi="Times New Roman" w:cs="Arial"/>
          <w:color w:val="000000"/>
          <w:sz w:val="24"/>
          <w:szCs w:val="24"/>
          <w:lang w:val="en-NZ"/>
        </w:rPr>
        <w:instrText xml:space="preserve"> ADDIN EN.CITE &lt;EndNote&gt;&lt;Cite&gt;&lt;Author&gt;Fonua&lt;/Author&gt;&lt;Year&gt;2005&lt;/Year&gt;&lt;RecNum&gt;9&lt;/RecNum&gt;&lt;DisplayText&gt;(Fonua, 2005)&lt;/DisplayText&gt;&lt;record&gt;&lt;rec-number&gt;9&lt;/rec-number&gt;&lt;foreign-keys&gt;&lt;key app="EN" db-id="evpx9sp5k0rs0pevv2yvwzvz9vz92w0z0par"&gt;9&lt;/key&gt;&lt;/foreign-keys&gt;&lt;ref-type name="Newspaper Article"&gt;23&lt;/ref-type&gt;&lt;contributors&gt;&lt;authors&gt;&lt;author&gt;Fonua, P.&lt;/author&gt;&lt;/authors&gt;&lt;/contributors&gt;&lt;titles&gt;&lt;title&gt;Talanoa, talking from the heart&lt;/title&gt;&lt;secondary-title&gt;Matangi Tonga&lt;/secondary-title&gt;&lt;/titles&gt;&lt;dates&gt;&lt;year&gt;2005&lt;/year&gt;&lt;pub-dates&gt;&lt;date&gt;22 Dec 2005&lt;/date&gt;&lt;/pub-dates&gt;&lt;/dates&gt;&lt;pub-location&gt;Nuku&amp;apos;alofa&lt;/pub-location&gt;&lt;publisher&gt;Matangi Tonga&lt;/publisher&gt;&lt;urls&gt;&lt;/urls&gt;&lt;/record&gt;&lt;/Cite&gt;&lt;/EndNote&gt;</w:instrText>
      </w:r>
      <w:r w:rsidRPr="00BE3FBA">
        <w:rPr>
          <w:rFonts w:ascii="Times New Roman" w:eastAsia="Calibri" w:hAnsi="Times New Roman" w:cs="Arial"/>
          <w:color w:val="000000"/>
          <w:sz w:val="24"/>
          <w:szCs w:val="24"/>
          <w:lang w:val="en-NZ"/>
        </w:rPr>
        <w:fldChar w:fldCharType="separate"/>
      </w:r>
      <w:r w:rsidRPr="00BE3FBA">
        <w:rPr>
          <w:rFonts w:ascii="Times New Roman" w:eastAsia="Calibri" w:hAnsi="Times New Roman" w:cs="Arial"/>
          <w:noProof/>
          <w:color w:val="000000"/>
          <w:sz w:val="24"/>
          <w:szCs w:val="24"/>
          <w:lang w:val="en-NZ"/>
        </w:rPr>
        <w:t>(</w:t>
      </w:r>
      <w:hyperlink w:anchor="_ENREF_5" w:tooltip="Fonua, 2005 #9" w:history="1">
        <w:r w:rsidRPr="00BE3FBA">
          <w:rPr>
            <w:rFonts w:ascii="Times New Roman" w:eastAsia="Calibri" w:hAnsi="Times New Roman" w:cs="Arial"/>
            <w:noProof/>
            <w:color w:val="000000"/>
            <w:sz w:val="24"/>
            <w:szCs w:val="24"/>
            <w:lang w:val="en-NZ"/>
          </w:rPr>
          <w:t>Fonua, 2005</w:t>
        </w:r>
      </w:hyperlink>
      <w:r w:rsidRPr="00BE3FBA">
        <w:rPr>
          <w:rFonts w:ascii="Times New Roman" w:eastAsia="Calibri" w:hAnsi="Times New Roman" w:cs="Arial"/>
          <w:noProof/>
          <w:color w:val="000000"/>
          <w:sz w:val="24"/>
          <w:szCs w:val="24"/>
          <w:lang w:val="en-NZ"/>
        </w:rPr>
        <w:t>)</w:t>
      </w:r>
      <w:r w:rsidRPr="00BE3FBA">
        <w:rPr>
          <w:rFonts w:ascii="Times New Roman" w:eastAsia="Calibri" w:hAnsi="Times New Roman" w:cs="Arial"/>
          <w:color w:val="000000"/>
          <w:sz w:val="24"/>
          <w:szCs w:val="24"/>
          <w:lang w:val="en-NZ"/>
        </w:rPr>
        <w:fldChar w:fldCharType="end"/>
      </w:r>
      <w:r w:rsidRPr="00BE3FBA">
        <w:rPr>
          <w:rFonts w:ascii="Times New Roman" w:eastAsia="Calibri" w:hAnsi="Times New Roman" w:cs="Arial"/>
          <w:color w:val="000000"/>
          <w:sz w:val="24"/>
          <w:szCs w:val="24"/>
          <w:lang w:val="en-NZ"/>
        </w:rPr>
        <w:t xml:space="preserve">. </w:t>
      </w:r>
      <w:r w:rsidRPr="00BE3FBA">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occurs within groups where stories are explored to gain consensus about an idea; to unpack meanings and associations of the topic. It brings stories from the heart, and is a friendly and informal approach </w:t>
      </w:r>
      <w:r w:rsidRPr="00BE3FBA">
        <w:rPr>
          <w:rFonts w:ascii="Times New Roman" w:eastAsia="Calibri" w:hAnsi="Times New Roman" w:cs="Arial"/>
          <w:sz w:val="24"/>
          <w:szCs w:val="24"/>
          <w:lang w:val="en-NZ"/>
        </w:rPr>
        <w:fldChar w:fldCharType="begin"/>
      </w:r>
      <w:r w:rsidRPr="00BE3FBA">
        <w:rPr>
          <w:rFonts w:ascii="Times New Roman" w:eastAsia="Calibri" w:hAnsi="Times New Roman" w:cs="Arial"/>
          <w:sz w:val="24"/>
          <w:szCs w:val="24"/>
          <w:lang w:val="en-NZ"/>
        </w:rPr>
        <w:instrText xml:space="preserve"> ADDIN EN.CITE &lt;EndNote&gt;&lt;Cite&gt;&lt;Author&gt;Halapua&lt;/Author&gt;&lt;Year&gt;2002&lt;/Year&gt;&lt;RecNum&gt;27&lt;/RecNum&gt;&lt;DisplayText&gt;(Halapua, 2002)&lt;/DisplayText&gt;&lt;record&gt;&lt;rec-number&gt;27&lt;/rec-number&gt;&lt;foreign-keys&gt;&lt;key app="EN" db-id="evpx9sp5k0rs0pevv2yvwzvz9vz92w0z0par"&gt;27&lt;/key&gt;&lt;/foreign-keys&gt;&lt;ref-type name="Unpublished Work"&gt;34&lt;/ref-type&gt;&lt;contributors&gt;&lt;authors&gt;&lt;author&gt;Halapua, S.&lt;/author&gt;&lt;/authors&gt;&lt;/contributors&gt;&lt;titles&gt;&lt;title&gt;Talanoa Process: The case of Fiji&lt;/title&gt;&lt;/titles&gt;&lt;dates&gt;&lt;year&gt;2002&lt;/year&gt;&lt;/dates&gt;&lt;pub-location&gt;Honolulu, Hawaii&lt;/pub-location&gt;&lt;publisher&gt;East West Centre&lt;/publisher&gt;&lt;urls&gt;&lt;/urls&gt;&lt;/record&gt;&lt;/Cite&gt;&lt;/EndNote&gt;</w:instrText>
      </w:r>
      <w:r w:rsidRPr="00BE3FBA">
        <w:rPr>
          <w:rFonts w:ascii="Times New Roman" w:eastAsia="Calibri" w:hAnsi="Times New Roman" w:cs="Arial"/>
          <w:sz w:val="24"/>
          <w:szCs w:val="24"/>
          <w:lang w:val="en-NZ"/>
        </w:rPr>
        <w:fldChar w:fldCharType="separate"/>
      </w:r>
      <w:r w:rsidRPr="00BE3FBA">
        <w:rPr>
          <w:rFonts w:ascii="Times New Roman" w:eastAsia="Calibri" w:hAnsi="Times New Roman" w:cs="Arial"/>
          <w:noProof/>
          <w:sz w:val="24"/>
          <w:szCs w:val="24"/>
          <w:lang w:val="en-NZ"/>
        </w:rPr>
        <w:t>(</w:t>
      </w:r>
      <w:hyperlink w:anchor="_ENREF_7" w:tooltip="Halapua, 2002 #27" w:history="1">
        <w:r w:rsidRPr="00BE3FBA">
          <w:rPr>
            <w:rFonts w:ascii="Times New Roman" w:eastAsia="Calibri" w:hAnsi="Times New Roman" w:cs="Arial"/>
            <w:noProof/>
            <w:sz w:val="24"/>
            <w:szCs w:val="24"/>
            <w:lang w:val="en-NZ"/>
          </w:rPr>
          <w:t>Halapua, 2002</w:t>
        </w:r>
      </w:hyperlink>
      <w:r w:rsidRPr="00BE3FBA">
        <w:rPr>
          <w:rFonts w:ascii="Times New Roman" w:eastAsia="Calibri" w:hAnsi="Times New Roman" w:cs="Arial"/>
          <w:noProof/>
          <w:sz w:val="24"/>
          <w:szCs w:val="24"/>
          <w:lang w:val="en-NZ"/>
        </w:rPr>
        <w:t>)</w:t>
      </w:r>
      <w:r w:rsidRPr="00BE3FBA">
        <w:rPr>
          <w:rFonts w:ascii="Times New Roman" w:eastAsia="Calibri" w:hAnsi="Times New Roman" w:cs="Arial"/>
          <w:sz w:val="24"/>
          <w:szCs w:val="24"/>
          <w:lang w:val="en-NZ"/>
        </w:rPr>
        <w:fldChar w:fldCharType="end"/>
      </w:r>
      <w:r w:rsidRPr="00BE3FBA">
        <w:rPr>
          <w:rFonts w:ascii="Times New Roman" w:eastAsia="Calibri" w:hAnsi="Times New Roman" w:cs="Arial"/>
          <w:sz w:val="24"/>
          <w:szCs w:val="24"/>
          <w:lang w:val="en-NZ"/>
        </w:rPr>
        <w:t xml:space="preserve">. </w:t>
      </w:r>
      <w:r w:rsidRPr="00BE3FBA">
        <w:rPr>
          <w:rFonts w:ascii="Times New Roman" w:eastAsia="Calibri" w:hAnsi="Times New Roman" w:cs="Arial"/>
          <w:color w:val="000000"/>
          <w:sz w:val="24"/>
          <w:szCs w:val="24"/>
          <w:lang w:val="en-NZ"/>
        </w:rPr>
        <w:t xml:space="preserve">Both formal settings and gatherings like </w:t>
      </w:r>
      <w:r w:rsidRPr="00BE3FBA">
        <w:rPr>
          <w:rFonts w:ascii="Times New Roman" w:eastAsia="Calibri" w:hAnsi="Times New Roman" w:cs="Arial"/>
          <w:i/>
          <w:color w:val="000000"/>
          <w:sz w:val="24"/>
          <w:szCs w:val="24"/>
          <w:lang w:val="en-NZ"/>
        </w:rPr>
        <w:t xml:space="preserve">fono </w:t>
      </w:r>
      <w:r w:rsidRPr="00BE3FBA">
        <w:rPr>
          <w:rFonts w:ascii="Times New Roman" w:eastAsia="Calibri" w:hAnsi="Times New Roman" w:cs="Arial"/>
          <w:color w:val="000000"/>
          <w:sz w:val="24"/>
          <w:szCs w:val="24"/>
          <w:lang w:val="en-NZ"/>
        </w:rPr>
        <w:t xml:space="preserve">(village and/or family meetings), family wedding proposals, funerals and informal settings like </w:t>
      </w:r>
      <w:r w:rsidRPr="00BE3FBA">
        <w:rPr>
          <w:rFonts w:ascii="Times New Roman" w:eastAsia="Calibri" w:hAnsi="Times New Roman" w:cs="Arial"/>
          <w:i/>
          <w:color w:val="000000"/>
          <w:sz w:val="24"/>
          <w:szCs w:val="24"/>
          <w:lang w:val="en-NZ"/>
        </w:rPr>
        <w:t>kava</w:t>
      </w:r>
      <w:r w:rsidRPr="00BE3FBA">
        <w:rPr>
          <w:rFonts w:ascii="Times New Roman" w:eastAsia="Calibri" w:hAnsi="Times New Roman" w:cs="Arial"/>
          <w:color w:val="000000"/>
          <w:sz w:val="24"/>
          <w:szCs w:val="24"/>
          <w:lang w:val="en-NZ"/>
        </w:rPr>
        <w:t xml:space="preserve"> social clubs, catching up with friends, and gossiping, all use the process of </w:t>
      </w:r>
      <w:r w:rsidRPr="00BE3FBA">
        <w:rPr>
          <w:rFonts w:ascii="Times New Roman" w:eastAsia="Calibri" w:hAnsi="Times New Roman" w:cs="Arial"/>
          <w:i/>
          <w:color w:val="000000"/>
          <w:sz w:val="24"/>
          <w:szCs w:val="24"/>
          <w:lang w:val="en-NZ"/>
        </w:rPr>
        <w:t>talanoa</w:t>
      </w:r>
      <w:r w:rsidRPr="00BE3FBA">
        <w:rPr>
          <w:rFonts w:ascii="Times New Roman" w:eastAsia="Calibri" w:hAnsi="Times New Roman" w:cs="Arial"/>
          <w:color w:val="000000"/>
          <w:sz w:val="24"/>
          <w:szCs w:val="24"/>
          <w:lang w:val="en-NZ"/>
        </w:rPr>
        <w:t xml:space="preserve"> to communicate </w:t>
      </w:r>
      <w:r w:rsidRPr="00BE3FBA">
        <w:rPr>
          <w:rFonts w:ascii="Times New Roman" w:eastAsia="Calibri" w:hAnsi="Times New Roman" w:cs="Arial"/>
          <w:color w:val="000000"/>
          <w:sz w:val="24"/>
          <w:szCs w:val="24"/>
          <w:lang w:val="en-NZ"/>
        </w:rPr>
        <w:fldChar w:fldCharType="begin">
          <w:fldData xml:space="preserve">PEVuZE5vdGU+PENpdGU+PEF1dGhvcj5Gb251YTwvQXV0aG9yPjxZZWFyPjIwMDU8L1llYXI+PFJl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=
</w:fldData>
        </w:fldChar>
      </w:r>
      <w:r w:rsidRPr="00BE3FBA">
        <w:rPr>
          <w:rFonts w:ascii="Times New Roman" w:eastAsia="Calibri" w:hAnsi="Times New Roman" w:cs="Arial"/>
          <w:color w:val="000000"/>
          <w:sz w:val="24"/>
          <w:szCs w:val="24"/>
          <w:lang w:val="en-NZ"/>
        </w:rPr>
        <w:instrText xml:space="preserve"> ADDIN EN.CITE </w:instrText>
      </w:r>
      <w:r w:rsidRPr="00BE3FBA">
        <w:rPr>
          <w:rFonts w:ascii="Times New Roman" w:eastAsia="Calibri" w:hAnsi="Times New Roman" w:cs="Arial"/>
          <w:color w:val="000000"/>
          <w:sz w:val="24"/>
          <w:szCs w:val="24"/>
          <w:lang w:val="en-NZ"/>
        </w:rPr>
        <w:fldChar w:fldCharType="begin">
          <w:fldData xml:space="preserve">PEVuZE5vdGU+PENpdGU+PEF1dGhvcj5Gb251YTwvQXV0aG9yPjxZZWFyPjIwMDU8L1llYXI+PFJl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=
</w:fldData>
        </w:fldChar>
      </w:r>
      <w:r w:rsidRPr="00BE3FBA">
        <w:rPr>
          <w:rFonts w:ascii="Times New Roman" w:eastAsia="Calibri" w:hAnsi="Times New Roman" w:cs="Arial"/>
          <w:color w:val="000000"/>
          <w:sz w:val="24"/>
          <w:szCs w:val="24"/>
          <w:lang w:val="en-NZ"/>
        </w:rPr>
        <w:instrText xml:space="preserve"> ADDIN EN.CITE.DATA </w:instrText>
      </w:r>
      <w:r w:rsidRPr="00BE3FBA">
        <w:rPr>
          <w:rFonts w:ascii="Times New Roman" w:eastAsia="Calibri" w:hAnsi="Times New Roman" w:cs="Arial"/>
          <w:color w:val="000000"/>
          <w:sz w:val="24"/>
          <w:szCs w:val="24"/>
          <w:lang w:val="en-NZ"/>
        </w:rPr>
      </w:r>
      <w:r w:rsidRPr="00BE3FBA">
        <w:rPr>
          <w:rFonts w:ascii="Times New Roman" w:eastAsia="Calibri" w:hAnsi="Times New Roman" w:cs="Arial"/>
          <w:color w:val="000000"/>
          <w:sz w:val="24"/>
          <w:szCs w:val="24"/>
          <w:lang w:val="en-NZ"/>
        </w:rPr>
        <w:fldChar w:fldCharType="end"/>
      </w:r>
      <w:r w:rsidRPr="00BE3FBA">
        <w:rPr>
          <w:rFonts w:ascii="Times New Roman" w:eastAsia="Calibri" w:hAnsi="Times New Roman" w:cs="Arial"/>
          <w:color w:val="000000"/>
          <w:sz w:val="24"/>
          <w:szCs w:val="24"/>
          <w:lang w:val="en-NZ"/>
        </w:rPr>
      </w:r>
      <w:r w:rsidRPr="00BE3FBA">
        <w:rPr>
          <w:rFonts w:ascii="Times New Roman" w:eastAsia="Calibri" w:hAnsi="Times New Roman" w:cs="Arial"/>
          <w:color w:val="000000"/>
          <w:sz w:val="24"/>
          <w:szCs w:val="24"/>
          <w:lang w:val="en-NZ"/>
        </w:rPr>
        <w:fldChar w:fldCharType="separate"/>
      </w:r>
      <w:r w:rsidRPr="00BE3FBA">
        <w:rPr>
          <w:rFonts w:ascii="Times New Roman" w:eastAsia="Calibri" w:hAnsi="Times New Roman" w:cs="Arial"/>
          <w:noProof/>
          <w:color w:val="000000"/>
          <w:sz w:val="24"/>
          <w:szCs w:val="24"/>
          <w:lang w:val="en-NZ"/>
        </w:rPr>
        <w:t>(</w:t>
      </w:r>
      <w:hyperlink w:anchor="_ENREF_5" w:tooltip="Fonua, 2005 #9" w:history="1">
        <w:r w:rsidRPr="00BE3FBA">
          <w:rPr>
            <w:rFonts w:ascii="Times New Roman" w:eastAsia="Calibri" w:hAnsi="Times New Roman" w:cs="Arial"/>
            <w:noProof/>
            <w:color w:val="000000"/>
            <w:sz w:val="24"/>
            <w:szCs w:val="24"/>
            <w:lang w:val="en-NZ"/>
          </w:rPr>
          <w:t>Fonua, 2005</w:t>
        </w:r>
      </w:hyperlink>
      <w:r w:rsidRPr="00BE3FBA">
        <w:rPr>
          <w:rFonts w:ascii="Times New Roman" w:eastAsia="Calibri" w:hAnsi="Times New Roman" w:cs="Arial"/>
          <w:noProof/>
          <w:color w:val="000000"/>
          <w:sz w:val="24"/>
          <w:szCs w:val="24"/>
          <w:lang w:val="en-NZ"/>
        </w:rPr>
        <w:t xml:space="preserve">; </w:t>
      </w:r>
      <w:hyperlink w:anchor="_ENREF_7" w:tooltip="Halapua, 2002 #27" w:history="1">
        <w:r w:rsidRPr="00BE3FBA">
          <w:rPr>
            <w:rFonts w:ascii="Times New Roman" w:eastAsia="Calibri" w:hAnsi="Times New Roman" w:cs="Arial"/>
            <w:noProof/>
            <w:color w:val="000000"/>
            <w:sz w:val="24"/>
            <w:szCs w:val="24"/>
            <w:lang w:val="en-NZ"/>
          </w:rPr>
          <w:t>Halapua, 2002</w:t>
        </w:r>
      </w:hyperlink>
      <w:r w:rsidRPr="00BE3FBA">
        <w:rPr>
          <w:rFonts w:ascii="Times New Roman" w:eastAsia="Calibri" w:hAnsi="Times New Roman" w:cs="Arial"/>
          <w:noProof/>
          <w:color w:val="000000"/>
          <w:sz w:val="24"/>
          <w:szCs w:val="24"/>
          <w:lang w:val="en-NZ"/>
        </w:rPr>
        <w:t xml:space="preserve">; </w:t>
      </w:r>
      <w:hyperlink w:anchor="_ENREF_15" w:tooltip="Otsuka, 2006 #21" w:history="1">
        <w:r w:rsidRPr="00BE3FBA">
          <w:rPr>
            <w:rFonts w:ascii="Times New Roman" w:eastAsia="Calibri" w:hAnsi="Times New Roman" w:cs="Times New Roman"/>
            <w:noProof/>
            <w:color w:val="000000"/>
            <w:sz w:val="24"/>
            <w:szCs w:val="24"/>
            <w:lang w:val="en-NZ"/>
          </w:rPr>
          <w:t>Otsuka</w:t>
        </w:r>
        <w:r w:rsidRPr="00BE3FBA">
          <w:rPr>
            <w:rFonts w:ascii="Times New Roman" w:eastAsia="Calibri" w:hAnsi="Times New Roman" w:cs="Arial"/>
            <w:noProof/>
            <w:color w:val="000000"/>
            <w:sz w:val="24"/>
            <w:szCs w:val="24"/>
            <w:lang w:val="en-NZ"/>
          </w:rPr>
          <w:t>, 2006</w:t>
        </w:r>
      </w:hyperlink>
      <w:r w:rsidRPr="00BE3FBA">
        <w:rPr>
          <w:rFonts w:ascii="Times New Roman" w:eastAsia="Calibri" w:hAnsi="Times New Roman" w:cs="Arial"/>
          <w:noProof/>
          <w:color w:val="000000"/>
          <w:sz w:val="24"/>
          <w:szCs w:val="24"/>
          <w:lang w:val="en-NZ"/>
        </w:rPr>
        <w:t xml:space="preserve">; </w:t>
      </w:r>
      <w:hyperlink w:anchor="_ENREF_17" w:tooltip="Robinson, 2005 #23" w:history="1">
        <w:r w:rsidRPr="00BE3FBA">
          <w:rPr>
            <w:rFonts w:ascii="Times New Roman" w:eastAsia="Calibri" w:hAnsi="Times New Roman" w:cs="Arial"/>
            <w:noProof/>
            <w:color w:val="000000"/>
            <w:sz w:val="24"/>
            <w:szCs w:val="24"/>
            <w:lang w:val="en-NZ"/>
          </w:rPr>
          <w:t>Robinson &amp; Robinson, 2005</w:t>
        </w:r>
      </w:hyperlink>
      <w:r w:rsidRPr="00BE3FBA">
        <w:rPr>
          <w:rFonts w:ascii="Times New Roman" w:eastAsia="Calibri" w:hAnsi="Times New Roman" w:cs="Arial"/>
          <w:noProof/>
          <w:color w:val="000000"/>
          <w:sz w:val="24"/>
          <w:szCs w:val="24"/>
          <w:lang w:val="en-NZ"/>
        </w:rPr>
        <w:t>)</w:t>
      </w:r>
      <w:r w:rsidRPr="00BE3FBA">
        <w:rPr>
          <w:rFonts w:ascii="Times New Roman" w:eastAsia="Calibri" w:hAnsi="Times New Roman" w:cs="Arial"/>
          <w:color w:val="000000"/>
          <w:sz w:val="24"/>
          <w:szCs w:val="24"/>
          <w:lang w:val="en-NZ"/>
        </w:rPr>
        <w:fldChar w:fldCharType="end"/>
      </w:r>
      <w:r w:rsidRPr="00BE3FBA">
        <w:rPr>
          <w:rFonts w:ascii="Times New Roman" w:eastAsia="Calibri" w:hAnsi="Times New Roman" w:cs="Arial"/>
          <w:color w:val="000000"/>
          <w:sz w:val="24"/>
          <w:szCs w:val="24"/>
          <w:lang w:val="en-NZ"/>
        </w:rPr>
        <w:t xml:space="preserve">. </w:t>
      </w:r>
      <w:r w:rsidRPr="00BE3FBA">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aims to facilitate inclusivity by making participants feel comfortable and able to contribute to the discussion, participants are accepted as having diverse views and diverse ways of contributing </w:t>
      </w:r>
      <w:r w:rsidRPr="00BE3FBA">
        <w:rPr>
          <w:rFonts w:ascii="Times New Roman" w:eastAsia="Calibri" w:hAnsi="Times New Roman" w:cs="Arial"/>
          <w:color w:val="000000"/>
          <w:sz w:val="24"/>
          <w:szCs w:val="24"/>
          <w:lang w:val="en-NZ"/>
        </w:rPr>
        <w:t xml:space="preserve">which means they can </w:t>
      </w:r>
      <w:r w:rsidRPr="00BE3FBA">
        <w:rPr>
          <w:rFonts w:ascii="Times New Roman" w:eastAsia="Calibri" w:hAnsi="Times New Roman" w:cs="Arial"/>
          <w:i/>
          <w:color w:val="000000"/>
          <w:sz w:val="24"/>
          <w:szCs w:val="24"/>
          <w:lang w:val="en-NZ"/>
        </w:rPr>
        <w:t xml:space="preserve">talanoa </w:t>
      </w:r>
      <w:r w:rsidRPr="00BE3FBA">
        <w:rPr>
          <w:rFonts w:ascii="Times New Roman" w:eastAsia="Calibri" w:hAnsi="Times New Roman" w:cs="Arial"/>
          <w:color w:val="000000"/>
          <w:sz w:val="24"/>
          <w:szCs w:val="24"/>
          <w:lang w:val="en-NZ"/>
        </w:rPr>
        <w:t xml:space="preserve">freely. </w:t>
      </w:r>
    </w:p>
    <w:p w14:paraId="526D5552" w14:textId="77777777" w:rsidR="00BE3FBA" w:rsidRPr="00BE3FBA" w:rsidRDefault="00BE3FBA" w:rsidP="00BE3FBA">
      <w:pPr>
        <w:spacing w:after="0" w:line="480" w:lineRule="auto"/>
        <w:jc w:val="both"/>
        <w:rPr>
          <w:rFonts w:ascii="Times New Roman" w:eastAsia="Calibri" w:hAnsi="Times New Roman" w:cs="Arial"/>
          <w:color w:val="000000"/>
          <w:sz w:val="24"/>
          <w:szCs w:val="24"/>
          <w:lang w:val="en-NZ"/>
        </w:rPr>
      </w:pPr>
    </w:p>
    <w:p w14:paraId="476F00E2" w14:textId="77777777" w:rsidR="00BE3FBA" w:rsidRPr="00BE3FBA" w:rsidRDefault="00BE3FBA" w:rsidP="00BE3FBA">
      <w:pPr>
        <w:spacing w:after="0" w:line="480" w:lineRule="auto"/>
        <w:jc w:val="both"/>
        <w:rPr>
          <w:rFonts w:ascii="Times New Roman" w:eastAsia="Calibri" w:hAnsi="Times New Roman" w:cs="Arial"/>
          <w:color w:val="000000"/>
          <w:sz w:val="24"/>
          <w:szCs w:val="24"/>
          <w:lang w:val="en-NZ"/>
        </w:rPr>
      </w:pPr>
      <w:r w:rsidRPr="00BE3FBA">
        <w:rPr>
          <w:rFonts w:ascii="Times New Roman" w:eastAsia="Calibri" w:hAnsi="Times New Roman" w:cs="Arial"/>
          <w:i/>
          <w:color w:val="000000"/>
          <w:sz w:val="24"/>
          <w:szCs w:val="24"/>
          <w:lang w:val="en-NZ"/>
        </w:rPr>
        <w:t xml:space="preserve">Talanoa </w:t>
      </w:r>
      <w:r w:rsidRPr="00BE3FBA">
        <w:rPr>
          <w:rFonts w:ascii="Times New Roman" w:eastAsia="Calibri" w:hAnsi="Times New Roman" w:cs="Arial"/>
          <w:color w:val="000000"/>
          <w:sz w:val="24"/>
          <w:szCs w:val="24"/>
          <w:lang w:val="en-NZ"/>
        </w:rPr>
        <w:t xml:space="preserve">discussions can be wide-ranging with no boundaries when talking about a chosen subject. There are no restrictions on contributing from any perspective and participants are free to choose how they wish to </w:t>
      </w:r>
      <w:r w:rsidRPr="00BE3FBA">
        <w:rPr>
          <w:rFonts w:ascii="Times New Roman" w:eastAsia="Calibri" w:hAnsi="Times New Roman" w:cs="Arial"/>
          <w:i/>
          <w:color w:val="000000"/>
          <w:sz w:val="24"/>
          <w:szCs w:val="24"/>
          <w:lang w:val="en-NZ"/>
        </w:rPr>
        <w:t xml:space="preserve">talanoa </w:t>
      </w:r>
      <w:r w:rsidRPr="00BE3FBA">
        <w:rPr>
          <w:rFonts w:ascii="Times New Roman" w:eastAsia="Calibri" w:hAnsi="Times New Roman" w:cs="Arial"/>
          <w:color w:val="000000"/>
          <w:sz w:val="24"/>
          <w:szCs w:val="24"/>
          <w:lang w:val="en-NZ"/>
        </w:rPr>
        <w:t xml:space="preserve">about the subject, for example they can consider the big picture, or focus on a part of the subject, or related histories, legends, functions, utilizations, and applications. A subject can be explored through multiple levels and layers due to the freedom that </w:t>
      </w:r>
      <w:r w:rsidRPr="00BE3FBA">
        <w:rPr>
          <w:rFonts w:ascii="Times New Roman" w:eastAsia="Calibri" w:hAnsi="Times New Roman" w:cs="Arial"/>
          <w:i/>
          <w:color w:val="000000"/>
          <w:sz w:val="24"/>
          <w:szCs w:val="24"/>
          <w:lang w:val="en-NZ"/>
        </w:rPr>
        <w:t xml:space="preserve">talanoa </w:t>
      </w:r>
      <w:r w:rsidRPr="00BE3FBA">
        <w:rPr>
          <w:rFonts w:ascii="Times New Roman" w:eastAsia="Calibri" w:hAnsi="Times New Roman" w:cs="Arial"/>
          <w:color w:val="000000"/>
          <w:sz w:val="24"/>
          <w:szCs w:val="24"/>
          <w:lang w:val="en-NZ"/>
        </w:rPr>
        <w:t>provides.</w:t>
      </w:r>
    </w:p>
    <w:p w14:paraId="0881ACA1" w14:textId="77777777" w:rsidR="00BE3FBA" w:rsidRPr="00BE3FBA" w:rsidRDefault="00BE3FBA" w:rsidP="00BE3FBA">
      <w:pPr>
        <w:spacing w:after="0" w:line="480" w:lineRule="auto"/>
        <w:jc w:val="both"/>
        <w:rPr>
          <w:rFonts w:ascii="Times New Roman" w:eastAsia="Calibri" w:hAnsi="Times New Roman" w:cs="Arial"/>
          <w:color w:val="000000"/>
          <w:sz w:val="24"/>
          <w:szCs w:val="24"/>
          <w:lang w:val="en-NZ"/>
        </w:rPr>
      </w:pPr>
    </w:p>
    <w:p w14:paraId="71C85DC0" w14:textId="77777777" w:rsidR="00BE3FBA" w:rsidRPr="00BE3FBA" w:rsidRDefault="00BE3FBA" w:rsidP="00BE3FBA">
      <w:pPr>
        <w:spacing w:after="0" w:line="480" w:lineRule="auto"/>
        <w:jc w:val="both"/>
        <w:rPr>
          <w:rFonts w:ascii="Times New Roman" w:eastAsia="Calibri" w:hAnsi="Times New Roman" w:cs="Arial"/>
          <w:color w:val="000000"/>
          <w:sz w:val="24"/>
          <w:szCs w:val="24"/>
          <w:lang w:val="en-NZ"/>
        </w:rPr>
      </w:pPr>
      <w:r w:rsidRPr="00BE3FBA">
        <w:rPr>
          <w:rFonts w:ascii="Times New Roman" w:eastAsia="Calibri" w:hAnsi="Times New Roman" w:cs="Arial"/>
          <w:i/>
          <w:color w:val="000000"/>
          <w:sz w:val="24"/>
          <w:szCs w:val="24"/>
          <w:lang w:val="en-NZ"/>
        </w:rPr>
        <w:t xml:space="preserve">Talanoa </w:t>
      </w:r>
      <w:r w:rsidRPr="00BE3FBA">
        <w:rPr>
          <w:rFonts w:ascii="Times New Roman" w:eastAsia="Calibri" w:hAnsi="Times New Roman" w:cs="Arial"/>
          <w:color w:val="000000"/>
          <w:sz w:val="24"/>
          <w:szCs w:val="24"/>
          <w:lang w:val="en-NZ"/>
        </w:rPr>
        <w:t xml:space="preserve">often involves stories about the subject matter. For example, if the subject matter is ‘coconut’ then the </w:t>
      </w:r>
      <w:r w:rsidRPr="00BE3FBA">
        <w:rPr>
          <w:rFonts w:ascii="Times New Roman" w:eastAsia="Calibri" w:hAnsi="Times New Roman" w:cs="Arial"/>
          <w:i/>
          <w:color w:val="000000"/>
          <w:sz w:val="24"/>
          <w:szCs w:val="24"/>
          <w:lang w:val="en-NZ"/>
        </w:rPr>
        <w:t xml:space="preserve">talanoa </w:t>
      </w:r>
      <w:r w:rsidRPr="00BE3FBA">
        <w:rPr>
          <w:rFonts w:ascii="Times New Roman" w:eastAsia="Calibri" w:hAnsi="Times New Roman" w:cs="Arial"/>
          <w:color w:val="000000"/>
          <w:sz w:val="24"/>
          <w:szCs w:val="24"/>
          <w:lang w:val="en-NZ"/>
        </w:rPr>
        <w:t xml:space="preserve">is built around how everyone knows and describes the coconut, its history, uses, parts, trunk, leaves, and fruits.  When Pacific people use </w:t>
      </w:r>
      <w:r w:rsidRPr="00BE3FBA">
        <w:rPr>
          <w:rFonts w:ascii="Times New Roman" w:eastAsia="Calibri" w:hAnsi="Times New Roman" w:cs="Arial"/>
          <w:i/>
          <w:color w:val="000000"/>
          <w:sz w:val="24"/>
          <w:szCs w:val="24"/>
          <w:lang w:val="en-NZ"/>
        </w:rPr>
        <w:t>talanoa</w:t>
      </w:r>
      <w:r w:rsidRPr="00BE3FBA">
        <w:rPr>
          <w:rFonts w:ascii="Times New Roman" w:eastAsia="Calibri" w:hAnsi="Times New Roman" w:cs="Arial"/>
          <w:color w:val="000000"/>
          <w:sz w:val="24"/>
          <w:szCs w:val="24"/>
          <w:lang w:val="en-NZ"/>
        </w:rPr>
        <w:t xml:space="preserve"> it is to </w:t>
      </w:r>
      <w:r w:rsidRPr="00BE3FBA">
        <w:rPr>
          <w:rFonts w:ascii="Times New Roman" w:eastAsia="Calibri" w:hAnsi="Times New Roman" w:cs="Arial"/>
          <w:color w:val="000000"/>
          <w:sz w:val="24"/>
          <w:szCs w:val="24"/>
          <w:lang w:val="en-NZ"/>
        </w:rPr>
        <w:lastRenderedPageBreak/>
        <w:t xml:space="preserve">(re)connect with the subject matter using phrases such as: </w:t>
      </w:r>
      <w:r w:rsidRPr="00BE3FBA">
        <w:rPr>
          <w:rFonts w:ascii="Times New Roman" w:eastAsia="Calibri" w:hAnsi="Times New Roman" w:cs="Arial"/>
          <w:i/>
          <w:iCs/>
          <w:color w:val="000000"/>
          <w:sz w:val="24"/>
          <w:szCs w:val="24"/>
          <w:lang w:val="en-NZ"/>
        </w:rPr>
        <w:t xml:space="preserve">I/We have, I/We know, I/We saw, I/We hear </w:t>
      </w:r>
      <w:r w:rsidRPr="00BE3FBA">
        <w:rPr>
          <w:rFonts w:ascii="Times New Roman" w:eastAsia="Calibri" w:hAnsi="Times New Roman" w:cs="Arial"/>
          <w:color w:val="000000"/>
          <w:sz w:val="24"/>
          <w:szCs w:val="24"/>
          <w:lang w:val="en-NZ"/>
        </w:rPr>
        <w:t xml:space="preserve">… which draw the subject matter to themselves and construct knowledge about the subject matter from their experiences and knowledge. </w:t>
      </w:r>
    </w:p>
    <w:p w14:paraId="2EC1709C" w14:textId="77777777" w:rsidR="00BE3FBA" w:rsidRPr="00BE3FBA" w:rsidRDefault="00BE3FBA" w:rsidP="00BE3FBA">
      <w:pPr>
        <w:spacing w:after="0" w:line="480" w:lineRule="auto"/>
        <w:jc w:val="both"/>
        <w:rPr>
          <w:rFonts w:ascii="Times New Roman" w:eastAsia="Calibri" w:hAnsi="Times New Roman" w:cs="Arial"/>
          <w:color w:val="000000"/>
          <w:sz w:val="24"/>
          <w:szCs w:val="24"/>
          <w:lang w:val="en-NZ"/>
        </w:rPr>
      </w:pPr>
    </w:p>
    <w:p w14:paraId="4E09CCD7" w14:textId="77777777" w:rsidR="00BE3FBA" w:rsidRPr="00BE3FBA" w:rsidRDefault="00BE3FBA" w:rsidP="00BE3FBA">
      <w:pPr>
        <w:spacing w:after="0" w:line="480" w:lineRule="auto"/>
        <w:jc w:val="both"/>
        <w:rPr>
          <w:rFonts w:ascii="Times New Roman" w:eastAsia="Calibri" w:hAnsi="Times New Roman" w:cs="Arial"/>
          <w:color w:val="000000"/>
          <w:sz w:val="24"/>
          <w:szCs w:val="24"/>
          <w:lang w:val="en-NZ"/>
        </w:rPr>
      </w:pPr>
      <w:r w:rsidRPr="00BE3FBA">
        <w:rPr>
          <w:rFonts w:ascii="Times New Roman" w:eastAsia="Calibri" w:hAnsi="Times New Roman" w:cs="Arial"/>
          <w:color w:val="000000"/>
          <w:sz w:val="24"/>
          <w:szCs w:val="24"/>
          <w:lang w:val="en-NZ"/>
        </w:rPr>
        <w:t xml:space="preserve">In the construction of knowledge about the subject matter through </w:t>
      </w:r>
      <w:r w:rsidRPr="00BE3FBA">
        <w:rPr>
          <w:rFonts w:ascii="Times New Roman" w:eastAsia="Calibri" w:hAnsi="Times New Roman" w:cs="Arial"/>
          <w:i/>
          <w:color w:val="000000"/>
          <w:sz w:val="24"/>
          <w:szCs w:val="24"/>
          <w:lang w:val="en-NZ"/>
        </w:rPr>
        <w:t>talanoa</w:t>
      </w:r>
      <w:r w:rsidRPr="00BE3FBA">
        <w:rPr>
          <w:rFonts w:ascii="Times New Roman" w:eastAsia="Calibri" w:hAnsi="Times New Roman" w:cs="Arial"/>
          <w:color w:val="000000"/>
          <w:sz w:val="24"/>
          <w:szCs w:val="24"/>
          <w:lang w:val="en-NZ"/>
        </w:rPr>
        <w:t xml:space="preserve">, most stories have similarities when shared by </w:t>
      </w:r>
      <w:r w:rsidRPr="00BE3FBA">
        <w:rPr>
          <w:rFonts w:ascii="Times New Roman" w:eastAsia="Calibri" w:hAnsi="Times New Roman" w:cs="Arial"/>
          <w:i/>
          <w:color w:val="000000"/>
          <w:sz w:val="24"/>
          <w:szCs w:val="24"/>
          <w:lang w:val="en-NZ"/>
        </w:rPr>
        <w:t xml:space="preserve">talanoa </w:t>
      </w:r>
      <w:r w:rsidRPr="00BE3FBA">
        <w:rPr>
          <w:rFonts w:ascii="Times New Roman" w:eastAsia="Calibri" w:hAnsi="Times New Roman" w:cs="Arial"/>
          <w:color w:val="000000"/>
          <w:sz w:val="24"/>
          <w:szCs w:val="24"/>
          <w:lang w:val="en-NZ"/>
        </w:rPr>
        <w:t xml:space="preserve">participants, which lead participants to present personal experiences about life, culture, professional and other ways of knowing. To use the example above some may contribute on the position of the coconut tree within the forest amongst other trees, vegetables, fruits or as it relates to the land and people and how they relate to one another. Some people in the </w:t>
      </w:r>
      <w:r w:rsidRPr="00BE3FBA">
        <w:rPr>
          <w:rFonts w:ascii="Times New Roman" w:eastAsia="Calibri" w:hAnsi="Times New Roman" w:cs="Arial"/>
          <w:i/>
          <w:color w:val="000000"/>
          <w:sz w:val="24"/>
          <w:szCs w:val="24"/>
          <w:lang w:val="en-NZ"/>
        </w:rPr>
        <w:t xml:space="preserve">talanoa </w:t>
      </w:r>
      <w:r w:rsidRPr="00BE3FBA">
        <w:rPr>
          <w:rFonts w:ascii="Times New Roman" w:eastAsia="Calibri" w:hAnsi="Times New Roman" w:cs="Arial"/>
          <w:color w:val="000000"/>
          <w:sz w:val="24"/>
          <w:szCs w:val="24"/>
          <w:lang w:val="en-NZ"/>
        </w:rPr>
        <w:t xml:space="preserve">will choose to dissect the subject matter and observe it, critically analyse and contribute to the content and structure of the coconut, for example, one can dissect the coconut fruit and </w:t>
      </w:r>
      <w:r w:rsidRPr="00BE3FBA">
        <w:rPr>
          <w:rFonts w:ascii="Times New Roman" w:eastAsia="Calibri" w:hAnsi="Times New Roman" w:cs="Arial"/>
          <w:i/>
          <w:color w:val="000000"/>
          <w:sz w:val="24"/>
          <w:szCs w:val="24"/>
          <w:lang w:val="en-NZ"/>
        </w:rPr>
        <w:t>talanoa</w:t>
      </w:r>
      <w:r w:rsidRPr="00BE3FBA">
        <w:rPr>
          <w:rFonts w:ascii="Times New Roman" w:eastAsia="Calibri" w:hAnsi="Times New Roman" w:cs="Arial"/>
          <w:color w:val="000000"/>
          <w:sz w:val="24"/>
          <w:szCs w:val="24"/>
          <w:lang w:val="en-NZ"/>
        </w:rPr>
        <w:t xml:space="preserve"> about the parts of the coconut fruit, like coconut husk, shell, flesh and fluid providing some historical background, associated legends, utilizations, and experiences. These may include functions and contributions of a particular part or parts of the coconut fruit to the coconut fruit as a whole, the coconut tree, the land and people. These </w:t>
      </w:r>
      <w:r w:rsidRPr="00BE3FBA">
        <w:rPr>
          <w:rFonts w:ascii="Times New Roman" w:eastAsia="Calibri" w:hAnsi="Times New Roman" w:cs="Arial"/>
          <w:i/>
          <w:color w:val="000000"/>
          <w:sz w:val="24"/>
          <w:szCs w:val="24"/>
          <w:lang w:val="en-NZ"/>
        </w:rPr>
        <w:t>talanoa</w:t>
      </w:r>
      <w:r w:rsidRPr="00BE3FBA">
        <w:rPr>
          <w:rFonts w:ascii="Times New Roman" w:eastAsia="Calibri" w:hAnsi="Times New Roman" w:cs="Arial"/>
          <w:color w:val="000000"/>
          <w:sz w:val="24"/>
          <w:szCs w:val="24"/>
          <w:lang w:val="en-NZ"/>
        </w:rPr>
        <w:t xml:space="preserve"> somehow cover the subject matter, in a descriptive and linear manner; observing the whole and its components, its physical and geographical location, status from different angles studying its shape, nature and characteristics. </w:t>
      </w:r>
    </w:p>
    <w:p w14:paraId="69042879" w14:textId="77777777" w:rsidR="00BE3FBA" w:rsidRPr="00BE3FBA" w:rsidRDefault="00BE3FBA" w:rsidP="00BE3FBA">
      <w:pPr>
        <w:spacing w:after="0" w:line="480" w:lineRule="auto"/>
        <w:jc w:val="both"/>
        <w:rPr>
          <w:rFonts w:ascii="Times New Roman" w:eastAsia="Calibri" w:hAnsi="Times New Roman" w:cs="Arial"/>
          <w:color w:val="000000"/>
          <w:sz w:val="24"/>
          <w:szCs w:val="24"/>
          <w:lang w:val="en-NZ"/>
        </w:rPr>
      </w:pPr>
      <w:r w:rsidRPr="00BE3FBA">
        <w:rPr>
          <w:rFonts w:ascii="Times New Roman" w:eastAsia="Calibri" w:hAnsi="Times New Roman" w:cs="Arial"/>
          <w:color w:val="000000"/>
          <w:sz w:val="24"/>
          <w:szCs w:val="24"/>
          <w:lang w:val="en-NZ"/>
        </w:rPr>
        <w:t xml:space="preserve"> </w:t>
      </w:r>
    </w:p>
    <w:p w14:paraId="5F919806" w14:textId="4CF7DA54" w:rsidR="00BE3FBA" w:rsidRPr="00BE3FBA" w:rsidRDefault="00BE3FBA" w:rsidP="00BE3FBA">
      <w:pPr>
        <w:spacing w:after="0" w:line="480" w:lineRule="auto"/>
        <w:jc w:val="both"/>
        <w:rPr>
          <w:rFonts w:ascii="Times New Roman" w:eastAsia="Calibri" w:hAnsi="Times New Roman" w:cs="Arial"/>
          <w:color w:val="000000"/>
          <w:sz w:val="24"/>
          <w:szCs w:val="24"/>
          <w:lang w:val="en-NZ"/>
        </w:rPr>
      </w:pPr>
      <w:r w:rsidRPr="00BE3FBA">
        <w:rPr>
          <w:rFonts w:ascii="Times New Roman" w:eastAsia="Calibri" w:hAnsi="Times New Roman" w:cs="Arial"/>
          <w:color w:val="000000"/>
          <w:sz w:val="24"/>
          <w:szCs w:val="24"/>
          <w:lang w:val="en-NZ"/>
        </w:rPr>
        <w:t xml:space="preserve">Participants may also wish to observe </w:t>
      </w:r>
      <w:r w:rsidRPr="00BE3FBA">
        <w:rPr>
          <w:rFonts w:ascii="Times New Roman" w:eastAsia="Calibri" w:hAnsi="Times New Roman" w:cs="Arial"/>
          <w:i/>
          <w:color w:val="000000"/>
          <w:sz w:val="24"/>
          <w:szCs w:val="24"/>
          <w:lang w:val="en-NZ"/>
        </w:rPr>
        <w:t xml:space="preserve">talanoa, </w:t>
      </w:r>
      <w:r w:rsidRPr="00BE3FBA">
        <w:rPr>
          <w:rFonts w:ascii="Times New Roman" w:eastAsia="Calibri" w:hAnsi="Times New Roman" w:cs="Arial"/>
          <w:color w:val="000000"/>
          <w:sz w:val="24"/>
          <w:szCs w:val="24"/>
          <w:lang w:val="en-NZ"/>
        </w:rPr>
        <w:t>without contributing verbally</w:t>
      </w:r>
      <w:r w:rsidR="00C85584" w:rsidRPr="00BE3FBA">
        <w:rPr>
          <w:rFonts w:ascii="Times New Roman" w:eastAsia="Calibri" w:hAnsi="Times New Roman" w:cs="Arial"/>
          <w:color w:val="000000"/>
          <w:sz w:val="24"/>
          <w:szCs w:val="24"/>
          <w:lang w:val="en-NZ"/>
        </w:rPr>
        <w:t>, and</w:t>
      </w:r>
      <w:r w:rsidRPr="00BE3FBA">
        <w:rPr>
          <w:rFonts w:ascii="Times New Roman" w:eastAsia="Calibri" w:hAnsi="Times New Roman" w:cs="Arial"/>
          <w:color w:val="000000"/>
          <w:sz w:val="24"/>
          <w:szCs w:val="24"/>
          <w:lang w:val="en-NZ"/>
        </w:rPr>
        <w:t xml:space="preserve"> offer non-verbal cues instead. </w:t>
      </w:r>
      <w:r w:rsidRPr="00BE3FBA">
        <w:rPr>
          <w:rFonts w:ascii="Times New Roman" w:eastAsia="Calibri" w:hAnsi="Times New Roman" w:cs="Arial"/>
          <w:i/>
          <w:color w:val="000000"/>
          <w:sz w:val="24"/>
          <w:szCs w:val="24"/>
          <w:lang w:val="en-NZ"/>
        </w:rPr>
        <w:t xml:space="preserve"> </w:t>
      </w:r>
      <w:r w:rsidRPr="00BE3FBA">
        <w:rPr>
          <w:rFonts w:ascii="Times New Roman" w:eastAsia="Calibri" w:hAnsi="Times New Roman" w:cs="Arial"/>
          <w:color w:val="000000"/>
          <w:sz w:val="24"/>
          <w:szCs w:val="24"/>
          <w:lang w:val="en-NZ"/>
        </w:rPr>
        <w:t>These non-verbal cues encourage speakers to keep on talking until they arrive at</w:t>
      </w:r>
      <w:r w:rsidRPr="00BE3FBA">
        <w:rPr>
          <w:rFonts w:ascii="Times New Roman" w:eastAsia="Calibri" w:hAnsi="Times New Roman" w:cs="Arial"/>
          <w:iCs/>
          <w:color w:val="000000"/>
          <w:sz w:val="24"/>
          <w:szCs w:val="24"/>
          <w:lang w:val="en-NZ"/>
        </w:rPr>
        <w:t xml:space="preserve"> harmony</w:t>
      </w:r>
      <w:r w:rsidRPr="00BE3FBA">
        <w:rPr>
          <w:rFonts w:ascii="Times New Roman" w:eastAsia="Calibri" w:hAnsi="Times New Roman" w:cs="Arial"/>
          <w:i/>
          <w:color w:val="000000"/>
          <w:sz w:val="24"/>
          <w:szCs w:val="24"/>
          <w:lang w:val="en-NZ"/>
        </w:rPr>
        <w:t xml:space="preserve"> (mālie)</w:t>
      </w:r>
      <w:r w:rsidRPr="00BE3FBA">
        <w:rPr>
          <w:rFonts w:ascii="Times New Roman" w:eastAsia="Calibri" w:hAnsi="Times New Roman" w:cs="Arial"/>
          <w:color w:val="000000"/>
          <w:sz w:val="24"/>
          <w:szCs w:val="24"/>
          <w:lang w:val="en-NZ"/>
        </w:rPr>
        <w:t xml:space="preserve"> and </w:t>
      </w:r>
      <w:r w:rsidRPr="00BE3FBA">
        <w:rPr>
          <w:rFonts w:ascii="Times New Roman" w:eastAsia="Calibri" w:hAnsi="Times New Roman" w:cs="Arial"/>
          <w:iCs/>
          <w:color w:val="000000"/>
          <w:sz w:val="24"/>
          <w:szCs w:val="24"/>
          <w:lang w:val="en-NZ"/>
        </w:rPr>
        <w:t>warmth</w:t>
      </w:r>
      <w:r w:rsidRPr="00BE3FBA">
        <w:rPr>
          <w:rFonts w:ascii="Times New Roman" w:eastAsia="Calibri" w:hAnsi="Times New Roman" w:cs="Arial"/>
          <w:i/>
          <w:color w:val="000000"/>
          <w:sz w:val="24"/>
          <w:szCs w:val="24"/>
          <w:lang w:val="en-NZ"/>
        </w:rPr>
        <w:t xml:space="preserve"> (māfana) </w:t>
      </w:r>
      <w:r w:rsidRPr="00BE3FBA">
        <w:rPr>
          <w:rFonts w:ascii="Times New Roman" w:eastAsia="Calibri" w:hAnsi="Times New Roman" w:cs="Arial"/>
          <w:color w:val="000000"/>
          <w:sz w:val="24"/>
          <w:szCs w:val="24"/>
          <w:lang w:val="en-NZ"/>
        </w:rPr>
        <w:t xml:space="preserve"> </w:t>
      </w:r>
      <w:r w:rsidRPr="00BE3FBA">
        <w:rPr>
          <w:rFonts w:ascii="Times New Roman" w:eastAsia="Calibri" w:hAnsi="Times New Roman" w:cs="Arial"/>
          <w:color w:val="000000"/>
          <w:sz w:val="24"/>
          <w:szCs w:val="24"/>
          <w:lang w:val="en-NZ"/>
        </w:rPr>
        <w:fldChar w:fldCharType="begin"/>
      </w:r>
      <w:r w:rsidRPr="00BE3FBA">
        <w:rPr>
          <w:rFonts w:ascii="Times New Roman" w:eastAsia="Calibri" w:hAnsi="Times New Roman" w:cs="Arial"/>
          <w:color w:val="000000"/>
          <w:sz w:val="24"/>
          <w:szCs w:val="24"/>
          <w:lang w:val="en-NZ"/>
        </w:rPr>
        <w:instrText xml:space="preserve"> ADDIN EN.CITE &lt;EndNote&gt;&lt;Cite&gt;&lt;Author&gt;Manu&amp;apos;atu&lt;/Author&gt;&lt;Year&gt;2000&lt;/Year&gt;&lt;RecNum&gt;200&lt;/RecNum&gt;&lt;DisplayText&gt;(Manu&amp;apos;atu, 2000)&lt;/DisplayText&gt;&lt;record&gt;&lt;rec-number&gt;200&lt;/rec-number&gt;&lt;foreign-keys&gt;&lt;key app="EN" db-id="evpx9sp5k0rs0pevv2yvwzvz9vz92w0z0par"&gt;200&lt;/key&gt;&lt;/foreign-keys&gt;&lt;ref-type name="Thesis"&gt;32&lt;/ref-type&gt;&lt;contributors&gt;&lt;authors&gt;&lt;author&gt;Manu&amp;apos;atu, L.&lt;/author&gt;&lt;/authors&gt;&lt;/contributors&gt;&lt;titles&gt;&lt;title&gt;&lt;style face="normal" font="default" size="100%"&gt;Tuli Ke Ma’u Hono Ngaahi Mālie:&lt;/style&gt;&lt;style face="normal" font="default" size="11"&gt;Pedagogical possibilities for Tongan students in New Zealand secondary schooling&lt;/style&gt;&lt;/title&gt;&lt;secondary-title&gt;Education&lt;/secondary-title&gt;&lt;/titles&gt;&lt;volume&gt;PhD&lt;/volume&gt;&lt;dates&gt;&lt;year&gt;2000&lt;/year&gt;&lt;/dates&gt;&lt;pub-location&gt;Auckland&lt;/pub-location&gt;&lt;publisher&gt;University of Auckland&lt;/publisher&gt;&lt;urls&gt;&lt;/urls&gt;&lt;/record&gt;&lt;/Cite&gt;&lt;/EndNote&gt;</w:instrText>
      </w:r>
      <w:r w:rsidRPr="00BE3FBA">
        <w:rPr>
          <w:rFonts w:ascii="Times New Roman" w:eastAsia="Calibri" w:hAnsi="Times New Roman" w:cs="Arial"/>
          <w:color w:val="000000"/>
          <w:sz w:val="24"/>
          <w:szCs w:val="24"/>
          <w:lang w:val="en-NZ"/>
        </w:rPr>
        <w:fldChar w:fldCharType="separate"/>
      </w:r>
      <w:r w:rsidRPr="00BE3FBA">
        <w:rPr>
          <w:rFonts w:ascii="Times New Roman" w:eastAsia="Calibri" w:hAnsi="Times New Roman" w:cs="Arial"/>
          <w:noProof/>
          <w:color w:val="000000"/>
          <w:sz w:val="24"/>
          <w:szCs w:val="24"/>
          <w:lang w:val="en-NZ"/>
        </w:rPr>
        <w:t>(</w:t>
      </w:r>
      <w:hyperlink w:anchor="_ENREF_11" w:tooltip="Manu'atu, 2000 #200" w:history="1">
        <w:r w:rsidRPr="00BE3FBA">
          <w:rPr>
            <w:rFonts w:ascii="Times New Roman" w:eastAsia="Calibri" w:hAnsi="Times New Roman" w:cs="Arial"/>
            <w:noProof/>
            <w:color w:val="000000"/>
            <w:sz w:val="24"/>
            <w:szCs w:val="24"/>
            <w:lang w:val="en-NZ"/>
          </w:rPr>
          <w:t>Manu'atu, 2000</w:t>
        </w:r>
      </w:hyperlink>
      <w:r w:rsidRPr="00BE3FBA">
        <w:rPr>
          <w:rFonts w:ascii="Times New Roman" w:eastAsia="Calibri" w:hAnsi="Times New Roman" w:cs="Arial"/>
          <w:noProof/>
          <w:color w:val="000000"/>
          <w:sz w:val="24"/>
          <w:szCs w:val="24"/>
          <w:lang w:val="en-NZ"/>
        </w:rPr>
        <w:t>)</w:t>
      </w:r>
      <w:r w:rsidRPr="00BE3FBA">
        <w:rPr>
          <w:rFonts w:ascii="Times New Roman" w:eastAsia="Calibri" w:hAnsi="Times New Roman" w:cs="Arial"/>
          <w:color w:val="000000"/>
          <w:sz w:val="24"/>
          <w:szCs w:val="24"/>
          <w:lang w:val="en-NZ"/>
        </w:rPr>
        <w:fldChar w:fldCharType="end"/>
      </w:r>
      <w:r w:rsidRPr="00BE3FBA">
        <w:rPr>
          <w:rFonts w:ascii="Times New Roman" w:eastAsia="Calibri" w:hAnsi="Times New Roman" w:cs="Arial"/>
          <w:i/>
          <w:color w:val="000000"/>
          <w:sz w:val="24"/>
          <w:szCs w:val="24"/>
          <w:lang w:val="en-NZ"/>
        </w:rPr>
        <w:t>.</w:t>
      </w:r>
      <w:r w:rsidRPr="00BE3FBA">
        <w:rPr>
          <w:rFonts w:ascii="Times New Roman" w:eastAsia="Calibri" w:hAnsi="Times New Roman" w:cs="Arial"/>
          <w:color w:val="000000"/>
          <w:sz w:val="24"/>
          <w:szCs w:val="24"/>
          <w:lang w:val="en-NZ"/>
        </w:rPr>
        <w:t xml:space="preserve"> The </w:t>
      </w:r>
      <w:r w:rsidRPr="00BE3FBA">
        <w:rPr>
          <w:rFonts w:ascii="Times New Roman" w:eastAsia="Calibri" w:hAnsi="Times New Roman" w:cs="Arial"/>
          <w:i/>
          <w:color w:val="000000"/>
          <w:sz w:val="24"/>
          <w:szCs w:val="24"/>
          <w:lang w:val="en-NZ"/>
        </w:rPr>
        <w:t xml:space="preserve">mālie and māfana </w:t>
      </w:r>
      <w:r w:rsidRPr="00BE3FBA">
        <w:rPr>
          <w:rFonts w:ascii="Times New Roman" w:eastAsia="Calibri" w:hAnsi="Times New Roman" w:cs="Arial"/>
          <w:color w:val="000000"/>
          <w:sz w:val="24"/>
          <w:szCs w:val="24"/>
          <w:lang w:val="en-NZ"/>
        </w:rPr>
        <w:t xml:space="preserve">rest in the </w:t>
      </w:r>
      <w:r w:rsidRPr="00BE3FBA">
        <w:rPr>
          <w:rFonts w:ascii="Times New Roman" w:eastAsia="Calibri" w:hAnsi="Times New Roman" w:cs="Arial"/>
          <w:i/>
          <w:color w:val="000000"/>
          <w:sz w:val="24"/>
          <w:szCs w:val="24"/>
          <w:lang w:val="en-NZ"/>
        </w:rPr>
        <w:t xml:space="preserve">loto </w:t>
      </w:r>
      <w:r w:rsidRPr="00BE3FBA">
        <w:rPr>
          <w:rFonts w:ascii="Times New Roman" w:eastAsia="Calibri" w:hAnsi="Times New Roman" w:cs="Arial"/>
          <w:color w:val="000000"/>
          <w:sz w:val="24"/>
          <w:szCs w:val="24"/>
          <w:lang w:val="en-NZ"/>
        </w:rPr>
        <w:t xml:space="preserve">and non-verbal cues are important contributions as they ‘shine light’ to guide the way to the </w:t>
      </w:r>
      <w:r w:rsidRPr="00BE3FBA">
        <w:rPr>
          <w:rFonts w:ascii="Times New Roman" w:eastAsia="Calibri" w:hAnsi="Times New Roman" w:cs="Arial"/>
          <w:i/>
          <w:color w:val="000000"/>
          <w:sz w:val="24"/>
          <w:szCs w:val="24"/>
          <w:lang w:val="en-NZ"/>
        </w:rPr>
        <w:t xml:space="preserve">loto. </w:t>
      </w:r>
      <w:r w:rsidRPr="00BE3FBA">
        <w:rPr>
          <w:rFonts w:ascii="Times New Roman" w:eastAsia="Calibri" w:hAnsi="Times New Roman" w:cs="Arial"/>
          <w:color w:val="000000"/>
          <w:sz w:val="24"/>
          <w:szCs w:val="24"/>
          <w:lang w:val="en-NZ"/>
        </w:rPr>
        <w:t xml:space="preserve">When arriving at the </w:t>
      </w:r>
      <w:r w:rsidRPr="00BE3FBA">
        <w:rPr>
          <w:rFonts w:ascii="Times New Roman" w:eastAsia="Calibri" w:hAnsi="Times New Roman" w:cs="Arial"/>
          <w:i/>
          <w:color w:val="000000"/>
          <w:sz w:val="24"/>
          <w:szCs w:val="24"/>
          <w:lang w:val="en-NZ"/>
        </w:rPr>
        <w:t>loto</w:t>
      </w:r>
      <w:r w:rsidRPr="00BE3FBA">
        <w:rPr>
          <w:rFonts w:ascii="Times New Roman" w:eastAsia="Calibri" w:hAnsi="Times New Roman" w:cs="Arial"/>
          <w:color w:val="000000"/>
          <w:sz w:val="24"/>
          <w:szCs w:val="24"/>
          <w:lang w:val="en-NZ"/>
        </w:rPr>
        <w:t xml:space="preserve">, the essence and true opinions about the subject are revealed. </w:t>
      </w:r>
    </w:p>
    <w:p w14:paraId="6F8217DC" w14:textId="77777777" w:rsidR="00BE3FBA" w:rsidRPr="00BE3FBA" w:rsidRDefault="00BE3FBA" w:rsidP="00BE3FBA">
      <w:pPr>
        <w:spacing w:after="0" w:line="480" w:lineRule="auto"/>
        <w:jc w:val="both"/>
        <w:rPr>
          <w:rFonts w:ascii="Times New Roman" w:eastAsia="Calibri" w:hAnsi="Times New Roman" w:cs="Arial"/>
          <w:color w:val="000000"/>
          <w:sz w:val="24"/>
          <w:szCs w:val="24"/>
          <w:lang w:val="en-NZ"/>
        </w:rPr>
      </w:pPr>
    </w:p>
    <w:p w14:paraId="6CDA5286" w14:textId="77777777" w:rsidR="00BE3FBA" w:rsidRPr="00BE3FBA" w:rsidRDefault="00BE3FBA" w:rsidP="00BE3FBA">
      <w:pPr>
        <w:spacing w:after="0" w:line="480" w:lineRule="auto"/>
        <w:jc w:val="both"/>
        <w:rPr>
          <w:rFonts w:ascii="Times New Roman" w:eastAsia="Calibri" w:hAnsi="Times New Roman" w:cs="Arial"/>
          <w:sz w:val="24"/>
          <w:szCs w:val="24"/>
          <w:lang w:val="en-NZ"/>
        </w:rPr>
      </w:pPr>
      <w:r w:rsidRPr="00BE3FBA">
        <w:rPr>
          <w:rFonts w:ascii="Times New Roman" w:eastAsia="Calibri" w:hAnsi="Times New Roman" w:cs="Arial"/>
          <w:sz w:val="24"/>
          <w:szCs w:val="24"/>
          <w:lang w:val="en-NZ"/>
        </w:rPr>
        <w:t xml:space="preserve">Halapua (2002) discussed </w:t>
      </w:r>
      <w:r w:rsidRPr="00BE3FBA">
        <w:rPr>
          <w:rFonts w:ascii="Times New Roman" w:eastAsia="Calibri" w:hAnsi="Times New Roman" w:cs="Arial"/>
          <w:i/>
          <w:sz w:val="24"/>
          <w:szCs w:val="24"/>
          <w:lang w:val="en-NZ"/>
        </w:rPr>
        <w:t>loto</w:t>
      </w:r>
      <w:r w:rsidRPr="00BE3FBA">
        <w:rPr>
          <w:rFonts w:ascii="Times New Roman" w:eastAsia="Calibri" w:hAnsi="Times New Roman" w:cs="Arial"/>
          <w:sz w:val="24"/>
          <w:szCs w:val="24"/>
          <w:lang w:val="en-NZ"/>
        </w:rPr>
        <w:t xml:space="preserve"> as the ‘heart’ as it is where true opinions rest, and so it is necessary to reach the heart when it comes to understanding experiences, attitudes, views, meanings, definitions and beliefs, as depth is needed for  accurate perspectives. Halapua acknowledges the time factor, which is often extensive, when trying to get to the </w:t>
      </w:r>
      <w:r w:rsidRPr="00BE3FBA">
        <w:rPr>
          <w:rFonts w:ascii="Times New Roman" w:eastAsia="Calibri" w:hAnsi="Times New Roman" w:cs="Arial"/>
          <w:i/>
          <w:sz w:val="24"/>
          <w:szCs w:val="24"/>
          <w:lang w:val="en-NZ"/>
        </w:rPr>
        <w:t xml:space="preserve">loto </w:t>
      </w:r>
      <w:r w:rsidRPr="00BE3FBA">
        <w:rPr>
          <w:rFonts w:ascii="Times New Roman" w:eastAsia="Calibri" w:hAnsi="Times New Roman" w:cs="Arial"/>
          <w:sz w:val="24"/>
          <w:szCs w:val="24"/>
          <w:lang w:val="en-NZ"/>
        </w:rPr>
        <w:t xml:space="preserve">but argues that it is important to get to the </w:t>
      </w:r>
      <w:r w:rsidRPr="00BE3FBA">
        <w:rPr>
          <w:rFonts w:ascii="Times New Roman" w:eastAsia="Calibri" w:hAnsi="Times New Roman" w:cs="Arial"/>
          <w:i/>
          <w:sz w:val="24"/>
          <w:szCs w:val="24"/>
          <w:lang w:val="en-NZ"/>
        </w:rPr>
        <w:t>loto</w:t>
      </w:r>
      <w:r w:rsidRPr="00BE3FBA">
        <w:rPr>
          <w:rFonts w:ascii="Times New Roman" w:eastAsia="Calibri" w:hAnsi="Times New Roman" w:cs="Arial"/>
          <w:sz w:val="24"/>
          <w:szCs w:val="24"/>
          <w:lang w:val="en-NZ"/>
        </w:rPr>
        <w:t xml:space="preserve"> as it is more valuable to get a small input from the </w:t>
      </w:r>
      <w:r w:rsidRPr="00BE3FBA">
        <w:rPr>
          <w:rFonts w:ascii="Times New Roman" w:eastAsia="Calibri" w:hAnsi="Times New Roman" w:cs="Arial"/>
          <w:i/>
          <w:sz w:val="24"/>
          <w:szCs w:val="24"/>
          <w:lang w:val="en-NZ"/>
        </w:rPr>
        <w:t>loto</w:t>
      </w:r>
      <w:r w:rsidRPr="00BE3FBA">
        <w:rPr>
          <w:rFonts w:ascii="Times New Roman" w:eastAsia="Calibri" w:hAnsi="Times New Roman" w:cs="Arial"/>
          <w:sz w:val="24"/>
          <w:szCs w:val="24"/>
          <w:lang w:val="en-NZ"/>
        </w:rPr>
        <w:t xml:space="preserve"> in comparison to lots of superficial information from the surface which could be inaccurate and ineffective </w:t>
      </w:r>
      <w:r w:rsidRPr="00BE3FBA">
        <w:rPr>
          <w:rFonts w:ascii="Times New Roman" w:eastAsia="Calibri" w:hAnsi="Times New Roman" w:cs="Arial"/>
          <w:sz w:val="24"/>
          <w:szCs w:val="24"/>
          <w:lang w:val="en-NZ"/>
        </w:rPr>
        <w:fldChar w:fldCharType="begin"/>
      </w:r>
      <w:r w:rsidRPr="00BE3FBA">
        <w:rPr>
          <w:rFonts w:ascii="Times New Roman" w:eastAsia="Calibri" w:hAnsi="Times New Roman" w:cs="Arial"/>
          <w:sz w:val="24"/>
          <w:szCs w:val="24"/>
          <w:lang w:val="en-NZ"/>
        </w:rPr>
        <w:instrText xml:space="preserve"> ADDIN EN.CITE &lt;EndNote&gt;&lt;Cite&gt;&lt;Author&gt;Fonua&lt;/Author&gt;&lt;Year&gt;2005&lt;/Year&gt;&lt;RecNum&gt;9&lt;/RecNum&gt;&lt;DisplayText&gt;(Fonua, 2005)&lt;/DisplayText&gt;&lt;record&gt;&lt;rec-number&gt;9&lt;/rec-number&gt;&lt;foreign-keys&gt;&lt;key app="EN" db-id="evpx9sp5k0rs0pevv2yvwzvz9vz92w0z0par"&gt;9&lt;/key&gt;&lt;/foreign-keys&gt;&lt;ref-type name="Newspaper Article"&gt;23&lt;/ref-type&gt;&lt;contributors&gt;&lt;authors&gt;&lt;author&gt;Fonua, P.&lt;/author&gt;&lt;/authors&gt;&lt;/contributors&gt;&lt;titles&gt;&lt;title&gt;Talanoa, talking from the heart&lt;/title&gt;&lt;secondary-title&gt;Matangi Tonga&lt;/secondary-title&gt;&lt;/titles&gt;&lt;dates&gt;&lt;year&gt;2005&lt;/year&gt;&lt;pub-dates&gt;&lt;date&gt;22 Dec 2005&lt;/date&gt;&lt;/pub-dates&gt;&lt;/dates&gt;&lt;pub-location&gt;Nuku&amp;apos;alofa&lt;/pub-location&gt;&lt;publisher&gt;Matangi Tonga&lt;/publisher&gt;&lt;urls&gt;&lt;/urls&gt;&lt;/record&gt;&lt;/Cite&gt;&lt;/EndNote&gt;</w:instrText>
      </w:r>
      <w:r w:rsidRPr="00BE3FBA">
        <w:rPr>
          <w:rFonts w:ascii="Times New Roman" w:eastAsia="Calibri" w:hAnsi="Times New Roman" w:cs="Arial"/>
          <w:sz w:val="24"/>
          <w:szCs w:val="24"/>
          <w:lang w:val="en-NZ"/>
        </w:rPr>
        <w:fldChar w:fldCharType="separate"/>
      </w:r>
      <w:r w:rsidRPr="00BE3FBA">
        <w:rPr>
          <w:rFonts w:ascii="Times New Roman" w:eastAsia="Calibri" w:hAnsi="Times New Roman" w:cs="Arial"/>
          <w:noProof/>
          <w:sz w:val="24"/>
          <w:szCs w:val="24"/>
          <w:lang w:val="en-NZ"/>
        </w:rPr>
        <w:t>(</w:t>
      </w:r>
      <w:hyperlink w:anchor="_ENREF_5" w:tooltip="Fonua, 2005 #9" w:history="1">
        <w:r w:rsidRPr="00BE3FBA">
          <w:rPr>
            <w:rFonts w:ascii="Times New Roman" w:eastAsia="Calibri" w:hAnsi="Times New Roman" w:cs="Arial"/>
            <w:noProof/>
            <w:sz w:val="24"/>
            <w:szCs w:val="24"/>
            <w:lang w:val="en-NZ"/>
          </w:rPr>
          <w:t>Fonua, 2005</w:t>
        </w:r>
      </w:hyperlink>
      <w:r w:rsidRPr="00BE3FBA">
        <w:rPr>
          <w:rFonts w:ascii="Times New Roman" w:eastAsia="Calibri" w:hAnsi="Times New Roman" w:cs="Arial"/>
          <w:noProof/>
          <w:sz w:val="24"/>
          <w:szCs w:val="24"/>
          <w:lang w:val="en-NZ"/>
        </w:rPr>
        <w:t>)</w:t>
      </w:r>
      <w:r w:rsidRPr="00BE3FBA">
        <w:rPr>
          <w:rFonts w:ascii="Times New Roman" w:eastAsia="Calibri" w:hAnsi="Times New Roman" w:cs="Arial"/>
          <w:sz w:val="24"/>
          <w:szCs w:val="24"/>
          <w:lang w:val="en-NZ"/>
        </w:rPr>
        <w:fldChar w:fldCharType="end"/>
      </w:r>
      <w:r w:rsidRPr="00BE3FBA">
        <w:rPr>
          <w:rFonts w:ascii="Times New Roman" w:eastAsia="Calibri" w:hAnsi="Times New Roman" w:cs="Arial"/>
          <w:sz w:val="24"/>
          <w:szCs w:val="24"/>
          <w:lang w:val="en-NZ"/>
        </w:rPr>
        <w:t xml:space="preserve">. </w:t>
      </w:r>
    </w:p>
    <w:p w14:paraId="0E9CC569" w14:textId="77777777" w:rsidR="00BE3FBA" w:rsidRPr="00BE3FBA" w:rsidRDefault="00BE3FBA" w:rsidP="00BE3FBA">
      <w:pPr>
        <w:spacing w:after="0" w:line="480" w:lineRule="auto"/>
        <w:ind w:right="-23"/>
        <w:jc w:val="both"/>
        <w:rPr>
          <w:rFonts w:ascii="Times New Roman" w:eastAsia="Calibri" w:hAnsi="Times New Roman" w:cs="Arial"/>
          <w:color w:val="000000"/>
          <w:sz w:val="24"/>
          <w:szCs w:val="24"/>
          <w:lang w:val="en-NZ"/>
        </w:rPr>
      </w:pPr>
    </w:p>
    <w:p w14:paraId="2F4E01D2" w14:textId="77777777" w:rsidR="00BE3FBA" w:rsidRPr="00BE3FBA" w:rsidRDefault="00BE3FBA" w:rsidP="00BE3FBA">
      <w:pPr>
        <w:spacing w:after="0" w:line="480" w:lineRule="auto"/>
        <w:jc w:val="both"/>
        <w:rPr>
          <w:rFonts w:ascii="Times New Roman" w:eastAsia="Calibri" w:hAnsi="Times New Roman" w:cs="Arial"/>
          <w:sz w:val="24"/>
          <w:szCs w:val="24"/>
          <w:lang w:val="en-NZ"/>
        </w:rPr>
      </w:pPr>
      <w:r w:rsidRPr="00BE3FBA">
        <w:rPr>
          <w:rFonts w:ascii="Times New Roman" w:eastAsia="Calibri" w:hAnsi="Times New Roman" w:cs="Arial"/>
          <w:color w:val="000000"/>
          <w:sz w:val="24"/>
          <w:szCs w:val="24"/>
          <w:lang w:val="en-NZ"/>
        </w:rPr>
        <w:t xml:space="preserve">The role of the researcher is to collect stories to analyse them for commonalities and themes linked to the research question to produce new knowledge about the subject with information collected from the </w:t>
      </w:r>
      <w:r w:rsidRPr="00BE3FBA">
        <w:rPr>
          <w:rFonts w:ascii="Times New Roman" w:eastAsia="Calibri" w:hAnsi="Times New Roman" w:cs="Arial"/>
          <w:i/>
          <w:color w:val="000000"/>
          <w:sz w:val="24"/>
          <w:szCs w:val="24"/>
          <w:lang w:val="en-NZ"/>
        </w:rPr>
        <w:t>talanoa</w:t>
      </w:r>
      <w:r w:rsidRPr="00BE3FBA">
        <w:rPr>
          <w:rFonts w:ascii="Times New Roman" w:eastAsia="Calibri" w:hAnsi="Times New Roman" w:cs="Arial"/>
          <w:color w:val="000000"/>
          <w:sz w:val="24"/>
          <w:szCs w:val="24"/>
          <w:lang w:val="en-NZ"/>
        </w:rPr>
        <w:t>.</w:t>
      </w:r>
      <w:r w:rsidRPr="00BE3FBA">
        <w:rPr>
          <w:rFonts w:ascii="Times New Roman" w:eastAsia="Calibri" w:hAnsi="Times New Roman" w:cs="Arial"/>
          <w:i/>
          <w:sz w:val="24"/>
          <w:szCs w:val="24"/>
          <w:lang w:val="en-NZ"/>
        </w:rPr>
        <w:t xml:space="preserve"> </w:t>
      </w:r>
      <w:r w:rsidRPr="00BE3FBA">
        <w:rPr>
          <w:rFonts w:ascii="Times New Roman" w:eastAsia="Calibri" w:hAnsi="Times New Roman" w:cs="Arial"/>
          <w:color w:val="000000"/>
          <w:sz w:val="24"/>
          <w:szCs w:val="24"/>
          <w:lang w:val="en-NZ"/>
        </w:rPr>
        <w:t xml:space="preserve">Accessing good data is relational, and a good relationship between the researcher and the researched is required to provide a solid platform and safe environment for </w:t>
      </w:r>
      <w:r w:rsidRPr="00BE3FBA">
        <w:rPr>
          <w:rFonts w:ascii="Times New Roman" w:eastAsia="Calibri" w:hAnsi="Times New Roman" w:cs="Arial"/>
          <w:i/>
          <w:color w:val="000000"/>
          <w:sz w:val="24"/>
          <w:szCs w:val="24"/>
          <w:lang w:val="en-NZ"/>
        </w:rPr>
        <w:t xml:space="preserve">talanoa.  </w:t>
      </w:r>
      <w:r w:rsidRPr="00BE3FBA">
        <w:rPr>
          <w:rFonts w:ascii="Times New Roman" w:eastAsia="Calibri" w:hAnsi="Times New Roman" w:cs="Arial"/>
          <w:color w:val="000000"/>
          <w:sz w:val="24"/>
          <w:szCs w:val="24"/>
          <w:lang w:val="en-NZ"/>
        </w:rPr>
        <w:t xml:space="preserve"> Good relationships start when the researcher and participants first meet and includes introductions, presentations, verbal and non-verbal communications. </w:t>
      </w:r>
      <w:r w:rsidRPr="00BE3FBA">
        <w:rPr>
          <w:rFonts w:ascii="Times New Roman" w:eastAsia="Calibri" w:hAnsi="Times New Roman" w:cs="Arial"/>
          <w:sz w:val="24"/>
          <w:szCs w:val="24"/>
          <w:lang w:val="en-NZ"/>
        </w:rPr>
        <w:t xml:space="preserve">Like the Māori ‘mihimihi’ as a way of introduction, Pacific people similarly add family genealogies to their introductions: grandparents, parents and </w:t>
      </w:r>
      <w:r w:rsidRPr="00BE3FBA">
        <w:rPr>
          <w:rFonts w:ascii="Times New Roman" w:eastAsia="Calibri" w:hAnsi="Times New Roman" w:cs="Arial"/>
          <w:i/>
          <w:color w:val="000000"/>
          <w:sz w:val="24"/>
          <w:szCs w:val="24"/>
          <w:lang w:val="en-NZ"/>
        </w:rPr>
        <w:t>kāinga</w:t>
      </w:r>
      <w:r w:rsidRPr="00BE3FBA">
        <w:rPr>
          <w:rFonts w:ascii="Times New Roman" w:eastAsia="Calibri" w:hAnsi="Times New Roman" w:cs="Arial"/>
          <w:i/>
          <w:sz w:val="24"/>
          <w:szCs w:val="24"/>
          <w:lang w:val="en-NZ"/>
        </w:rPr>
        <w:t xml:space="preserve"> </w:t>
      </w:r>
      <w:r w:rsidRPr="00BE3FBA">
        <w:rPr>
          <w:rFonts w:ascii="Times New Roman" w:eastAsia="Calibri" w:hAnsi="Times New Roman" w:cs="Arial"/>
          <w:iCs/>
          <w:sz w:val="24"/>
          <w:szCs w:val="24"/>
          <w:lang w:val="en-NZ"/>
        </w:rPr>
        <w:t xml:space="preserve">(extended family) </w:t>
      </w:r>
      <w:r w:rsidRPr="00BE3FBA">
        <w:rPr>
          <w:rFonts w:ascii="Times New Roman" w:eastAsia="Calibri" w:hAnsi="Times New Roman" w:cs="Arial"/>
          <w:sz w:val="24"/>
          <w:szCs w:val="24"/>
          <w:lang w:val="en-NZ"/>
        </w:rPr>
        <w:t xml:space="preserve">when appropriate. This emphasizes the connection with the land, landscape, society, </w:t>
      </w:r>
      <w:r w:rsidRPr="00BE3FBA">
        <w:rPr>
          <w:rFonts w:ascii="Times New Roman" w:eastAsia="Calibri" w:hAnsi="Times New Roman" w:cs="Arial"/>
          <w:i/>
          <w:color w:val="000000"/>
          <w:sz w:val="24"/>
          <w:szCs w:val="24"/>
          <w:lang w:val="en-NZ"/>
        </w:rPr>
        <w:t>kāinga</w:t>
      </w:r>
      <w:r w:rsidRPr="00BE3FBA">
        <w:rPr>
          <w:rFonts w:ascii="Times New Roman" w:eastAsia="Calibri" w:hAnsi="Times New Roman" w:cs="Arial"/>
          <w:i/>
          <w:sz w:val="24"/>
          <w:szCs w:val="24"/>
          <w:lang w:val="en-NZ"/>
        </w:rPr>
        <w:t xml:space="preserve"> </w:t>
      </w:r>
      <w:r w:rsidRPr="00BE3FBA">
        <w:rPr>
          <w:rFonts w:ascii="Times New Roman" w:eastAsia="Calibri" w:hAnsi="Times New Roman" w:cs="Arial"/>
          <w:sz w:val="24"/>
          <w:szCs w:val="24"/>
          <w:lang w:val="en-NZ"/>
        </w:rPr>
        <w:t xml:space="preserve">and people, and also demonstrates the relationships and interconnections within the group. </w:t>
      </w:r>
    </w:p>
    <w:p w14:paraId="5EA8A35D" w14:textId="77777777" w:rsidR="00BE3FBA" w:rsidRPr="00BE3FBA" w:rsidRDefault="00BE3FBA" w:rsidP="00BE3FBA">
      <w:pPr>
        <w:spacing w:after="0" w:line="480" w:lineRule="auto"/>
        <w:jc w:val="both"/>
        <w:rPr>
          <w:rFonts w:ascii="Times New Roman" w:eastAsia="Calibri" w:hAnsi="Times New Roman" w:cs="Arial"/>
          <w:sz w:val="24"/>
          <w:szCs w:val="24"/>
          <w:lang w:val="en-NZ"/>
        </w:rPr>
      </w:pPr>
    </w:p>
    <w:p w14:paraId="06900AF8" w14:textId="5B7F9F5B" w:rsidR="00BE3FBA" w:rsidRPr="00BE3FBA" w:rsidRDefault="00BE3FBA" w:rsidP="00BE3FBA">
      <w:pPr>
        <w:spacing w:after="0" w:line="480" w:lineRule="auto"/>
        <w:jc w:val="both"/>
        <w:rPr>
          <w:rFonts w:ascii="Times New Roman" w:eastAsia="Calibri" w:hAnsi="Times New Roman" w:cs="Arial"/>
          <w:sz w:val="24"/>
          <w:szCs w:val="24"/>
          <w:lang w:val="en-NZ"/>
        </w:rPr>
      </w:pPr>
      <w:r w:rsidRPr="00BE3FBA">
        <w:rPr>
          <w:rFonts w:ascii="Times New Roman" w:eastAsia="Calibri" w:hAnsi="Times New Roman" w:cs="Arial"/>
          <w:sz w:val="24"/>
          <w:szCs w:val="24"/>
          <w:lang w:val="en-NZ"/>
        </w:rPr>
        <w:t>Once connections are</w:t>
      </w:r>
      <w:r w:rsidR="00C85584">
        <w:rPr>
          <w:rFonts w:ascii="Times New Roman" w:eastAsia="Calibri" w:hAnsi="Times New Roman" w:cs="Arial"/>
          <w:sz w:val="24"/>
          <w:szCs w:val="24"/>
          <w:lang w:val="en-NZ"/>
        </w:rPr>
        <w:t xml:space="preserve"> </w:t>
      </w:r>
      <w:r w:rsidRPr="00BE3FBA">
        <w:rPr>
          <w:rFonts w:ascii="Times New Roman" w:eastAsia="Calibri" w:hAnsi="Times New Roman" w:cs="Arial"/>
          <w:sz w:val="24"/>
          <w:szCs w:val="24"/>
          <w:lang w:val="en-NZ"/>
        </w:rPr>
        <w:t xml:space="preserve">established, rapport and trust follow, and love </w:t>
      </w:r>
      <w:r w:rsidRPr="00BE3FBA">
        <w:rPr>
          <w:rFonts w:ascii="Times New Roman" w:eastAsia="Calibri" w:hAnsi="Times New Roman" w:cs="Arial"/>
          <w:i/>
          <w:sz w:val="24"/>
          <w:szCs w:val="24"/>
          <w:lang w:val="en-NZ"/>
        </w:rPr>
        <w:t xml:space="preserve">(‘ofa) </w:t>
      </w:r>
      <w:r w:rsidRPr="00BE3FBA">
        <w:rPr>
          <w:rFonts w:ascii="Times New Roman" w:eastAsia="Calibri" w:hAnsi="Times New Roman" w:cs="Arial"/>
          <w:sz w:val="24"/>
          <w:szCs w:val="24"/>
          <w:lang w:val="en-NZ"/>
        </w:rPr>
        <w:t xml:space="preserve">is felt in the atmosphere which creates warmth </w:t>
      </w:r>
      <w:r w:rsidRPr="00BE3FBA">
        <w:rPr>
          <w:rFonts w:ascii="Times New Roman" w:eastAsia="Calibri" w:hAnsi="Times New Roman" w:cs="Arial"/>
          <w:i/>
          <w:sz w:val="24"/>
          <w:szCs w:val="24"/>
          <w:lang w:val="en-NZ"/>
        </w:rPr>
        <w:t>(m</w:t>
      </w:r>
      <w:r w:rsidRPr="00BE3FBA">
        <w:rPr>
          <w:rFonts w:ascii="Times New Roman" w:eastAsia="Calibri" w:hAnsi="Times New Roman" w:cs="Arial"/>
          <w:i/>
          <w:color w:val="000000"/>
          <w:sz w:val="24"/>
          <w:szCs w:val="24"/>
          <w:lang w:val="en-NZ"/>
        </w:rPr>
        <w:t>ā</w:t>
      </w:r>
      <w:r w:rsidRPr="00BE3FBA">
        <w:rPr>
          <w:rFonts w:ascii="Times New Roman" w:eastAsia="Calibri" w:hAnsi="Times New Roman" w:cs="Arial"/>
          <w:i/>
          <w:sz w:val="24"/>
          <w:szCs w:val="24"/>
          <w:lang w:val="en-NZ"/>
        </w:rPr>
        <w:t>fana)</w:t>
      </w:r>
      <w:r w:rsidRPr="00BE3FBA">
        <w:rPr>
          <w:rFonts w:ascii="Times New Roman" w:eastAsia="Calibri" w:hAnsi="Times New Roman" w:cs="Arial"/>
          <w:sz w:val="24"/>
          <w:szCs w:val="24"/>
          <w:lang w:val="en-NZ"/>
        </w:rPr>
        <w:t xml:space="preserve">, where everyone can communicate freely and exchange information, experiences, and knowledge and fresh data will flow straight from the </w:t>
      </w:r>
      <w:r w:rsidRPr="00BE3FBA">
        <w:rPr>
          <w:rFonts w:ascii="Times New Roman" w:eastAsia="Calibri" w:hAnsi="Times New Roman" w:cs="Arial"/>
          <w:i/>
          <w:sz w:val="24"/>
          <w:szCs w:val="24"/>
          <w:lang w:val="en-NZ"/>
        </w:rPr>
        <w:t>loto.</w:t>
      </w:r>
      <w:r w:rsidRPr="00BE3FBA">
        <w:rPr>
          <w:rFonts w:ascii="Times New Roman" w:eastAsia="Calibri" w:hAnsi="Times New Roman" w:cs="Arial"/>
          <w:sz w:val="24"/>
          <w:szCs w:val="24"/>
          <w:lang w:val="en-NZ"/>
        </w:rPr>
        <w:t xml:space="preserve"> So </w:t>
      </w:r>
      <w:r w:rsidRPr="00BE3FBA">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enables participation in the way that the participant wishes, sets the connections within the group which promotes good relations, delves deep to uncover rich </w:t>
      </w:r>
      <w:r w:rsidRPr="00BE3FBA">
        <w:rPr>
          <w:rFonts w:ascii="Times New Roman" w:eastAsia="Calibri" w:hAnsi="Times New Roman" w:cs="Arial"/>
          <w:sz w:val="24"/>
          <w:szCs w:val="24"/>
          <w:lang w:val="en-NZ"/>
        </w:rPr>
        <w:lastRenderedPageBreak/>
        <w:t xml:space="preserve">data and build consensus within the group around a topic. The discussion may be very broad, at times related and unrelated, to the topic in hand, but all is viewed as a necessary process to build knowledge. </w:t>
      </w:r>
    </w:p>
    <w:p w14:paraId="5F0179F3" w14:textId="77777777" w:rsidR="00BE3FBA" w:rsidRPr="00BE3FBA" w:rsidRDefault="00BE3FBA" w:rsidP="00BE3FBA">
      <w:pPr>
        <w:spacing w:after="0" w:line="480" w:lineRule="auto"/>
        <w:jc w:val="both"/>
        <w:rPr>
          <w:rFonts w:ascii="Times New Roman" w:eastAsia="Calibri" w:hAnsi="Times New Roman" w:cs="Arial"/>
          <w:i/>
          <w:sz w:val="24"/>
          <w:szCs w:val="24"/>
          <w:lang w:val="en-NZ"/>
        </w:rPr>
      </w:pPr>
    </w:p>
    <w:p w14:paraId="56B03F69" w14:textId="3535B802" w:rsidR="00BE3FBA" w:rsidRPr="00BE3FBA" w:rsidRDefault="00BE3FBA" w:rsidP="00BE3FBA">
      <w:pPr>
        <w:spacing w:after="0" w:line="480" w:lineRule="auto"/>
        <w:ind w:right="-23"/>
        <w:jc w:val="both"/>
        <w:rPr>
          <w:rFonts w:ascii="Times New Roman" w:eastAsia="Calibri" w:hAnsi="Times New Roman" w:cs="Arial"/>
          <w:color w:val="000000"/>
          <w:sz w:val="24"/>
          <w:szCs w:val="24"/>
          <w:lang w:val="en-NZ"/>
        </w:rPr>
      </w:pPr>
      <w:r w:rsidRPr="00BE3FBA">
        <w:rPr>
          <w:rFonts w:ascii="Times New Roman" w:eastAsia="Calibri" w:hAnsi="Times New Roman" w:cs="Arial"/>
          <w:i/>
          <w:color w:val="000000"/>
          <w:sz w:val="24"/>
          <w:szCs w:val="24"/>
          <w:lang w:val="en-NZ"/>
        </w:rPr>
        <w:t xml:space="preserve">Talanoa </w:t>
      </w:r>
      <w:r w:rsidRPr="00BE3FBA">
        <w:rPr>
          <w:rFonts w:ascii="Times New Roman" w:eastAsia="Calibri" w:hAnsi="Times New Roman" w:cs="Arial"/>
          <w:color w:val="000000"/>
          <w:sz w:val="24"/>
          <w:szCs w:val="24"/>
          <w:lang w:val="en-NZ"/>
        </w:rPr>
        <w:t xml:space="preserve">teaches Pacific people about society and its landscape, with its many layers, structures, dynamics, boundaries and therefore, about connection with the land, society, </w:t>
      </w:r>
      <w:r w:rsidRPr="00BE3FBA">
        <w:rPr>
          <w:rFonts w:ascii="Times New Roman" w:eastAsia="Calibri" w:hAnsi="Times New Roman" w:cs="Arial"/>
          <w:i/>
          <w:color w:val="000000"/>
          <w:sz w:val="24"/>
          <w:szCs w:val="24"/>
          <w:lang w:val="en-NZ"/>
        </w:rPr>
        <w:t>kāinga</w:t>
      </w:r>
      <w:r w:rsidRPr="00BE3FBA">
        <w:rPr>
          <w:rFonts w:ascii="Times New Roman" w:eastAsia="Calibri" w:hAnsi="Times New Roman" w:cs="Arial"/>
          <w:color w:val="000000"/>
          <w:sz w:val="24"/>
          <w:szCs w:val="24"/>
          <w:lang w:val="en-NZ"/>
        </w:rPr>
        <w:t xml:space="preserve"> (extended family) and most importantly, about identity </w:t>
      </w:r>
      <w:r w:rsidRPr="00BE3FBA">
        <w:rPr>
          <w:rFonts w:ascii="Times New Roman" w:eastAsia="Calibri" w:hAnsi="Times New Roman" w:cs="Arial"/>
          <w:color w:val="000000"/>
          <w:sz w:val="24"/>
          <w:szCs w:val="24"/>
          <w:lang w:val="en-NZ"/>
        </w:rPr>
        <w:fldChar w:fldCharType="begin"/>
      </w:r>
      <w:r w:rsidRPr="00BE3FBA">
        <w:rPr>
          <w:rFonts w:ascii="Times New Roman" w:eastAsia="Calibri" w:hAnsi="Times New Roman" w:cs="Arial"/>
          <w:color w:val="000000"/>
          <w:sz w:val="24"/>
          <w:szCs w:val="24"/>
          <w:lang w:val="en-NZ"/>
        </w:rPr>
        <w:instrText xml:space="preserve"> ADDIN EN.CITE &lt;EndNote&gt;&lt;Cite&gt;&lt;Author&gt;Fonua&lt;/Author&gt;&lt;Year&gt;2005&lt;/Year&gt;&lt;RecNum&gt;9&lt;/RecNum&gt;&lt;DisplayText&gt;(Fonua, 2005)&lt;/DisplayText&gt;&lt;record&gt;&lt;rec-number&gt;9&lt;/rec-number&gt;&lt;foreign-keys&gt;&lt;key app="EN" db-id="evpx9sp5k0rs0pevv2yvwzvz9vz92w0z0par"&gt;9&lt;/key&gt;&lt;/foreign-keys&gt;&lt;ref-type name="Newspaper Article"&gt;23&lt;/ref-type&gt;&lt;contributors&gt;&lt;authors&gt;&lt;author&gt;Fonua, P.&lt;/author&gt;&lt;/authors&gt;&lt;/contributors&gt;&lt;titles&gt;&lt;title&gt;Talanoa, talking from the heart&lt;/title&gt;&lt;secondary-title&gt;Matangi Tonga&lt;/secondary-title&gt;&lt;/titles&gt;&lt;dates&gt;&lt;year&gt;2005&lt;/year&gt;&lt;pub-dates&gt;&lt;date&gt;22 Dec 2005&lt;/date&gt;&lt;/pub-dates&gt;&lt;/dates&gt;&lt;pub-location&gt;Nuku&amp;apos;alofa&lt;/pub-location&gt;&lt;publisher&gt;Matangi Tonga&lt;/publisher&gt;&lt;urls&gt;&lt;/urls&gt;&lt;/record&gt;&lt;/Cite&gt;&lt;/EndNote&gt;</w:instrText>
      </w:r>
      <w:r w:rsidRPr="00BE3FBA">
        <w:rPr>
          <w:rFonts w:ascii="Times New Roman" w:eastAsia="Calibri" w:hAnsi="Times New Roman" w:cs="Arial"/>
          <w:color w:val="000000"/>
          <w:sz w:val="24"/>
          <w:szCs w:val="24"/>
          <w:lang w:val="en-NZ"/>
        </w:rPr>
        <w:fldChar w:fldCharType="separate"/>
      </w:r>
      <w:r w:rsidRPr="00BE3FBA">
        <w:rPr>
          <w:rFonts w:ascii="Times New Roman" w:eastAsia="Calibri" w:hAnsi="Times New Roman" w:cs="Arial"/>
          <w:noProof/>
          <w:color w:val="000000"/>
          <w:sz w:val="24"/>
          <w:szCs w:val="24"/>
          <w:lang w:val="en-NZ"/>
        </w:rPr>
        <w:t>(</w:t>
      </w:r>
      <w:hyperlink w:anchor="_ENREF_5" w:tooltip="Fonua, 2005 #9" w:history="1">
        <w:r w:rsidRPr="00BE3FBA">
          <w:rPr>
            <w:rFonts w:ascii="Times New Roman" w:eastAsia="Calibri" w:hAnsi="Times New Roman" w:cs="Arial"/>
            <w:noProof/>
            <w:color w:val="000000"/>
            <w:sz w:val="24"/>
            <w:szCs w:val="24"/>
            <w:lang w:val="en-NZ"/>
          </w:rPr>
          <w:t>Fonua, 2005</w:t>
        </w:r>
      </w:hyperlink>
      <w:r w:rsidRPr="00BE3FBA">
        <w:rPr>
          <w:rFonts w:ascii="Times New Roman" w:eastAsia="Calibri" w:hAnsi="Times New Roman" w:cs="Arial"/>
          <w:noProof/>
          <w:color w:val="000000"/>
          <w:sz w:val="24"/>
          <w:szCs w:val="24"/>
          <w:lang w:val="en-NZ"/>
        </w:rPr>
        <w:t>)</w:t>
      </w:r>
      <w:r w:rsidRPr="00BE3FBA">
        <w:rPr>
          <w:rFonts w:ascii="Times New Roman" w:eastAsia="Calibri" w:hAnsi="Times New Roman" w:cs="Arial"/>
          <w:color w:val="000000"/>
          <w:sz w:val="24"/>
          <w:szCs w:val="24"/>
          <w:lang w:val="en-NZ"/>
        </w:rPr>
        <w:fldChar w:fldCharType="end"/>
      </w:r>
      <w:r w:rsidRPr="00BE3FBA">
        <w:rPr>
          <w:rFonts w:ascii="Times New Roman" w:eastAsia="Calibri" w:hAnsi="Times New Roman" w:cs="Arial"/>
          <w:color w:val="000000"/>
          <w:sz w:val="24"/>
          <w:szCs w:val="24"/>
          <w:lang w:val="en-NZ"/>
        </w:rPr>
        <w:t xml:space="preserve">. </w:t>
      </w:r>
      <w:r w:rsidRPr="00BE3FBA">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is used throughout the Pacific as a research approach, a teaching approach and when seeking solutions to complex health and social issues </w:t>
      </w:r>
      <w:r w:rsidRPr="00BE3FBA">
        <w:rPr>
          <w:rFonts w:ascii="Times New Roman" w:eastAsia="Calibri" w:hAnsi="Times New Roman" w:cs="Arial"/>
          <w:color w:val="000000"/>
          <w:sz w:val="24"/>
          <w:szCs w:val="24"/>
          <w:lang w:val="en-NZ"/>
        </w:rPr>
        <w:t xml:space="preserve"> including health </w:t>
      </w:r>
      <w:r w:rsidRPr="00BE3FBA">
        <w:rPr>
          <w:rFonts w:ascii="Times New Roman" w:eastAsia="Calibri" w:hAnsi="Times New Roman" w:cs="Arial"/>
          <w:color w:val="000000"/>
          <w:sz w:val="24"/>
          <w:szCs w:val="24"/>
          <w:lang w:val="en-NZ"/>
        </w:rPr>
        <w:fldChar w:fldCharType="begin"/>
      </w:r>
      <w:r w:rsidRPr="00BE3FBA">
        <w:rPr>
          <w:rFonts w:ascii="Times New Roman" w:eastAsia="Calibri" w:hAnsi="Times New Roman" w:cs="Arial"/>
          <w:color w:val="000000"/>
          <w:sz w:val="24"/>
          <w:szCs w:val="24"/>
          <w:lang w:val="en-NZ"/>
        </w:rPr>
        <w:instrText xml:space="preserve"> ADDIN EN.CITE &lt;EndNote&gt;&lt;Cite&gt;&lt;Author&gt;McGrath&lt;/Author&gt;&lt;Year&gt;2010&lt;/Year&gt;&lt;RecNum&gt;184&lt;/RecNum&gt;&lt;DisplayText&gt;(McGrath &amp;amp; Ka&amp;apos;ili, 2010)&lt;/DisplayText&gt;&lt;record&gt;&lt;rec-number&gt;184&lt;/rec-number&gt;&lt;foreign-keys&gt;&lt;key app="EN" db-id="evpx9sp5k0rs0pevv2yvwzvz9vz92w0z0par"&gt;184&lt;/key&gt;&lt;/foreign-keys&gt;&lt;ref-type name="Journal Article"&gt;17&lt;/ref-type&gt;&lt;contributors&gt;&lt;authors&gt;&lt;author&gt;McGrath, B. B.&lt;/author&gt;&lt;author&gt;Ka&amp;apos;ili, T. O.&lt;/author&gt;&lt;/authors&gt;&lt;/contributors&gt;&lt;titles&gt;&lt;title&gt;Creating project talanoa: a culturally based community health program for U.S. Pacific Islander adolescents&lt;/title&gt;&lt;secondary-title&gt;Public Health Nursing&lt;/secondary-title&gt;&lt;/titles&gt;&lt;periodical&gt;&lt;full-title&gt;Public Health Nursing&lt;/full-title&gt;&lt;/periodical&gt;&lt;pages&gt;17-24&lt;/pages&gt;&lt;volume&gt;27&lt;/volume&gt;&lt;number&gt;1&lt;/number&gt;&lt;dates&gt;&lt;year&gt;2010&lt;/year&gt;&lt;/dates&gt;&lt;urls&gt;&lt;/urls&gt;&lt;/record&gt;&lt;/Cite&gt;&lt;/EndNote&gt;</w:instrText>
      </w:r>
      <w:r w:rsidRPr="00BE3FBA">
        <w:rPr>
          <w:rFonts w:ascii="Times New Roman" w:eastAsia="Calibri" w:hAnsi="Times New Roman" w:cs="Arial"/>
          <w:color w:val="000000"/>
          <w:sz w:val="24"/>
          <w:szCs w:val="24"/>
          <w:lang w:val="en-NZ"/>
        </w:rPr>
        <w:fldChar w:fldCharType="separate"/>
      </w:r>
      <w:r w:rsidRPr="00BE3FBA">
        <w:rPr>
          <w:rFonts w:ascii="Times New Roman" w:eastAsia="Calibri" w:hAnsi="Times New Roman" w:cs="Arial"/>
          <w:noProof/>
          <w:color w:val="000000"/>
          <w:sz w:val="24"/>
          <w:szCs w:val="24"/>
          <w:lang w:val="en-NZ"/>
        </w:rPr>
        <w:t>(</w:t>
      </w:r>
      <w:hyperlink w:anchor="_ENREF_13" w:tooltip="McGrath, 2010 #184" w:history="1">
        <w:r w:rsidRPr="00BE3FBA">
          <w:rPr>
            <w:rFonts w:ascii="Times New Roman" w:eastAsia="Calibri" w:hAnsi="Times New Roman" w:cs="Arial"/>
            <w:noProof/>
            <w:color w:val="000000"/>
            <w:sz w:val="24"/>
            <w:szCs w:val="24"/>
            <w:lang w:val="en-NZ"/>
          </w:rPr>
          <w:t>McGrath &amp; Ka'ili, 2010</w:t>
        </w:r>
      </w:hyperlink>
      <w:r w:rsidRPr="00BE3FBA">
        <w:rPr>
          <w:rFonts w:ascii="Times New Roman" w:eastAsia="Calibri" w:hAnsi="Times New Roman" w:cs="Arial"/>
          <w:noProof/>
          <w:color w:val="000000"/>
          <w:sz w:val="24"/>
          <w:szCs w:val="24"/>
          <w:lang w:val="en-NZ"/>
        </w:rPr>
        <w:t>)</w:t>
      </w:r>
      <w:r w:rsidRPr="00BE3FBA">
        <w:rPr>
          <w:rFonts w:ascii="Times New Roman" w:eastAsia="Calibri" w:hAnsi="Times New Roman" w:cs="Arial"/>
          <w:color w:val="000000"/>
          <w:sz w:val="24"/>
          <w:szCs w:val="24"/>
          <w:lang w:val="en-NZ"/>
        </w:rPr>
        <w:fldChar w:fldCharType="end"/>
      </w:r>
      <w:r w:rsidRPr="00BE3FBA">
        <w:rPr>
          <w:rFonts w:ascii="Times New Roman" w:eastAsia="Calibri" w:hAnsi="Times New Roman" w:cs="Arial"/>
          <w:color w:val="000000"/>
          <w:sz w:val="24"/>
          <w:szCs w:val="24"/>
          <w:lang w:val="en-NZ"/>
        </w:rPr>
        <w:t xml:space="preserve">, and business </w:t>
      </w:r>
      <w:r w:rsidRPr="00BE3FBA">
        <w:rPr>
          <w:rFonts w:ascii="Times New Roman" w:eastAsia="Calibri" w:hAnsi="Times New Roman" w:cs="Arial"/>
          <w:color w:val="000000"/>
          <w:sz w:val="24"/>
          <w:szCs w:val="24"/>
          <w:lang w:val="en-NZ"/>
        </w:rPr>
        <w:fldChar w:fldCharType="begin"/>
      </w:r>
      <w:r w:rsidRPr="00BE3FBA">
        <w:rPr>
          <w:rFonts w:ascii="Times New Roman" w:eastAsia="Calibri" w:hAnsi="Times New Roman" w:cs="Arial"/>
          <w:color w:val="000000"/>
          <w:sz w:val="24"/>
          <w:szCs w:val="24"/>
          <w:lang w:val="en-NZ"/>
        </w:rPr>
        <w:instrText xml:space="preserve"> ADDIN EN.CITE &lt;EndNote&gt;&lt;Cite&gt;&lt;Author&gt;Prescott&lt;/Author&gt;&lt;Year&gt;2009&lt;/Year&gt;&lt;RecNum&gt;188&lt;/RecNum&gt;&lt;DisplayText&gt;(Prescott &amp;amp; Hooper, 2009)&lt;/DisplayText&gt;&lt;record&gt;&lt;rec-number&gt;188&lt;/rec-number&gt;&lt;foreign-keys&gt;&lt;key app="EN" db-id="evpx9sp5k0rs0pevv2yvwzvz9vz92w0z0par"&gt;188&lt;/key&gt;&lt;/foreign-keys&gt;&lt;ref-type name="Journal Article"&gt;17&lt;/ref-type&gt;&lt;contributors&gt;&lt;authors&gt;&lt;author&gt;Prescott, S. M.&lt;/author&gt;&lt;author&gt;Hooper, K. C.&lt;/author&gt;&lt;/authors&gt;&lt;/contributors&gt;&lt;titles&gt;&lt;title&gt;Commons and anti-commons: Tongan business experiences in New Zealand&lt;/title&gt;&lt;secondary-title&gt;Pacific Accounting Review&lt;/secondary-title&gt;&lt;/titles&gt;&lt;periodical&gt;&lt;full-title&gt;Pacific Accounting Review&lt;/full-title&gt;&lt;/periodical&gt;&lt;pages&gt;286-303&lt;/pages&gt;&lt;volume&gt;21&lt;/volume&gt;&lt;number&gt;3&lt;/number&gt;&lt;dates&gt;&lt;year&gt;2009&lt;/year&gt;&lt;/dates&gt;&lt;urls&gt;&lt;/urls&gt;&lt;/record&gt;&lt;/Cite&gt;&lt;/EndNote&gt;</w:instrText>
      </w:r>
      <w:r w:rsidRPr="00BE3FBA">
        <w:rPr>
          <w:rFonts w:ascii="Times New Roman" w:eastAsia="Calibri" w:hAnsi="Times New Roman" w:cs="Arial"/>
          <w:color w:val="000000"/>
          <w:sz w:val="24"/>
          <w:szCs w:val="24"/>
          <w:lang w:val="en-NZ"/>
        </w:rPr>
        <w:fldChar w:fldCharType="separate"/>
      </w:r>
      <w:r w:rsidRPr="00BE3FBA">
        <w:rPr>
          <w:rFonts w:ascii="Times New Roman" w:eastAsia="Calibri" w:hAnsi="Times New Roman" w:cs="Arial"/>
          <w:noProof/>
          <w:color w:val="000000"/>
          <w:sz w:val="24"/>
          <w:szCs w:val="24"/>
          <w:lang w:val="en-NZ"/>
        </w:rPr>
        <w:t>(</w:t>
      </w:r>
      <w:hyperlink w:anchor="_ENREF_16" w:tooltip="Prescott, 2009 #188" w:history="1">
        <w:r w:rsidRPr="00BE3FBA">
          <w:rPr>
            <w:rFonts w:ascii="Times New Roman" w:eastAsia="Calibri" w:hAnsi="Times New Roman" w:cs="Arial"/>
            <w:noProof/>
            <w:color w:val="000000"/>
            <w:sz w:val="24"/>
            <w:szCs w:val="24"/>
            <w:lang w:val="en-NZ"/>
          </w:rPr>
          <w:t>Prescott &amp; Hooper, 2009</w:t>
        </w:r>
      </w:hyperlink>
      <w:r w:rsidRPr="00BE3FBA">
        <w:rPr>
          <w:rFonts w:ascii="Times New Roman" w:eastAsia="Calibri" w:hAnsi="Times New Roman" w:cs="Arial"/>
          <w:noProof/>
          <w:color w:val="000000"/>
          <w:sz w:val="24"/>
          <w:szCs w:val="24"/>
          <w:lang w:val="en-NZ"/>
        </w:rPr>
        <w:t>)</w:t>
      </w:r>
      <w:r w:rsidRPr="00BE3FBA">
        <w:rPr>
          <w:rFonts w:ascii="Times New Roman" w:eastAsia="Calibri" w:hAnsi="Times New Roman" w:cs="Arial"/>
          <w:color w:val="000000"/>
          <w:sz w:val="24"/>
          <w:szCs w:val="24"/>
          <w:lang w:val="en-NZ"/>
        </w:rPr>
        <w:fldChar w:fldCharType="end"/>
      </w:r>
      <w:r w:rsidRPr="00BE3FBA">
        <w:rPr>
          <w:rFonts w:ascii="Times New Roman" w:eastAsia="Calibri" w:hAnsi="Times New Roman" w:cs="Arial"/>
          <w:color w:val="000000"/>
          <w:sz w:val="24"/>
          <w:szCs w:val="24"/>
          <w:lang w:val="en-NZ"/>
        </w:rPr>
        <w:t xml:space="preserve">.  Halapua (2002) urges Pacific people to use </w:t>
      </w:r>
      <w:r w:rsidRPr="00BE3FBA">
        <w:rPr>
          <w:rFonts w:ascii="Times New Roman" w:eastAsia="Calibri" w:hAnsi="Times New Roman" w:cs="Arial"/>
          <w:i/>
          <w:color w:val="000000"/>
          <w:sz w:val="24"/>
          <w:szCs w:val="24"/>
          <w:lang w:val="en-NZ"/>
        </w:rPr>
        <w:t>talanoa</w:t>
      </w:r>
      <w:r w:rsidRPr="00BE3FBA">
        <w:rPr>
          <w:rFonts w:ascii="Times New Roman" w:eastAsia="Calibri" w:hAnsi="Times New Roman" w:cs="Arial"/>
          <w:color w:val="000000"/>
          <w:sz w:val="24"/>
          <w:szCs w:val="24"/>
          <w:lang w:val="en-NZ"/>
        </w:rPr>
        <w:t xml:space="preserve"> to draw from our very own cultural way of doing things, rather than using other tools to try to solve our Pacific issues </w:t>
      </w:r>
      <w:r w:rsidRPr="00BE3FBA">
        <w:rPr>
          <w:rFonts w:ascii="Times New Roman" w:eastAsia="Calibri" w:hAnsi="Times New Roman" w:cs="Arial"/>
          <w:color w:val="000000"/>
          <w:sz w:val="24"/>
          <w:szCs w:val="24"/>
          <w:lang w:val="en-NZ"/>
        </w:rPr>
        <w:fldChar w:fldCharType="begin">
          <w:fldData xml:space="preserve">PEVuZE5vdGU+PENpdGU+PEF1dGhvcj5Gb251YTwvQXV0aG9yPjxZZWFyPjIwMDU8L1llYXI+PFJl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=
</w:fldData>
        </w:fldChar>
      </w:r>
      <w:r w:rsidRPr="00BE3FBA">
        <w:rPr>
          <w:rFonts w:ascii="Times New Roman" w:eastAsia="Calibri" w:hAnsi="Times New Roman" w:cs="Arial"/>
          <w:color w:val="000000"/>
          <w:sz w:val="24"/>
          <w:szCs w:val="24"/>
          <w:lang w:val="en-NZ"/>
        </w:rPr>
        <w:instrText xml:space="preserve"> ADDIN EN.CITE </w:instrText>
      </w:r>
      <w:r w:rsidRPr="00BE3FBA">
        <w:rPr>
          <w:rFonts w:ascii="Times New Roman" w:eastAsia="Calibri" w:hAnsi="Times New Roman" w:cs="Arial"/>
          <w:color w:val="000000"/>
          <w:sz w:val="24"/>
          <w:szCs w:val="24"/>
          <w:lang w:val="en-NZ"/>
        </w:rPr>
        <w:fldChar w:fldCharType="begin">
          <w:fldData xml:space="preserve">PEVuZE5vdGU+PENpdGU+PEF1dGhvcj5Gb251YTwvQXV0aG9yPjxZZWFyPjIwMDU8L1llYXI+PFJl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=
</w:fldData>
        </w:fldChar>
      </w:r>
      <w:r w:rsidRPr="00BE3FBA">
        <w:rPr>
          <w:rFonts w:ascii="Times New Roman" w:eastAsia="Calibri" w:hAnsi="Times New Roman" w:cs="Arial"/>
          <w:color w:val="000000"/>
          <w:sz w:val="24"/>
          <w:szCs w:val="24"/>
          <w:lang w:val="en-NZ"/>
        </w:rPr>
        <w:instrText xml:space="preserve"> ADDIN EN.CITE.DATA </w:instrText>
      </w:r>
      <w:r w:rsidRPr="00BE3FBA">
        <w:rPr>
          <w:rFonts w:ascii="Times New Roman" w:eastAsia="Calibri" w:hAnsi="Times New Roman" w:cs="Arial"/>
          <w:color w:val="000000"/>
          <w:sz w:val="24"/>
          <w:szCs w:val="24"/>
          <w:lang w:val="en-NZ"/>
        </w:rPr>
      </w:r>
      <w:r w:rsidRPr="00BE3FBA">
        <w:rPr>
          <w:rFonts w:ascii="Times New Roman" w:eastAsia="Calibri" w:hAnsi="Times New Roman" w:cs="Arial"/>
          <w:color w:val="000000"/>
          <w:sz w:val="24"/>
          <w:szCs w:val="24"/>
          <w:lang w:val="en-NZ"/>
        </w:rPr>
        <w:fldChar w:fldCharType="end"/>
      </w:r>
      <w:r w:rsidRPr="00BE3FBA">
        <w:rPr>
          <w:rFonts w:ascii="Times New Roman" w:eastAsia="Calibri" w:hAnsi="Times New Roman" w:cs="Arial"/>
          <w:color w:val="000000"/>
          <w:sz w:val="24"/>
          <w:szCs w:val="24"/>
          <w:lang w:val="en-NZ"/>
        </w:rPr>
      </w:r>
      <w:r w:rsidRPr="00BE3FBA">
        <w:rPr>
          <w:rFonts w:ascii="Times New Roman" w:eastAsia="Calibri" w:hAnsi="Times New Roman" w:cs="Arial"/>
          <w:color w:val="000000"/>
          <w:sz w:val="24"/>
          <w:szCs w:val="24"/>
          <w:lang w:val="en-NZ"/>
        </w:rPr>
        <w:fldChar w:fldCharType="separate"/>
      </w:r>
      <w:r w:rsidRPr="00BE3FBA">
        <w:rPr>
          <w:rFonts w:ascii="Times New Roman" w:eastAsia="Calibri" w:hAnsi="Times New Roman" w:cs="Arial"/>
          <w:noProof/>
          <w:color w:val="000000"/>
          <w:sz w:val="24"/>
          <w:szCs w:val="24"/>
          <w:lang w:val="en-NZ"/>
        </w:rPr>
        <w:t>(</w:t>
      </w:r>
      <w:hyperlink w:anchor="_ENREF_5" w:tooltip="Fonua, 2005 #9" w:history="1">
        <w:r w:rsidRPr="00BE3FBA">
          <w:rPr>
            <w:rFonts w:ascii="Times New Roman" w:eastAsia="Calibri" w:hAnsi="Times New Roman" w:cs="Arial"/>
            <w:noProof/>
            <w:color w:val="000000"/>
            <w:sz w:val="24"/>
            <w:szCs w:val="24"/>
            <w:lang w:val="en-NZ"/>
          </w:rPr>
          <w:t>Fonua, 2005</w:t>
        </w:r>
      </w:hyperlink>
      <w:r w:rsidRPr="00BE3FBA">
        <w:rPr>
          <w:rFonts w:ascii="Times New Roman" w:eastAsia="Calibri" w:hAnsi="Times New Roman" w:cs="Arial"/>
          <w:noProof/>
          <w:color w:val="000000"/>
          <w:sz w:val="24"/>
          <w:szCs w:val="24"/>
          <w:lang w:val="en-NZ"/>
        </w:rPr>
        <w:t xml:space="preserve">; </w:t>
      </w:r>
      <w:hyperlink w:anchor="_ENREF_7" w:tooltip="Halapua, 2002 #27" w:history="1">
        <w:r w:rsidRPr="00BE3FBA">
          <w:rPr>
            <w:rFonts w:ascii="Times New Roman" w:eastAsia="Calibri" w:hAnsi="Times New Roman" w:cs="Arial"/>
            <w:noProof/>
            <w:color w:val="000000"/>
            <w:sz w:val="24"/>
            <w:szCs w:val="24"/>
            <w:lang w:val="en-NZ"/>
          </w:rPr>
          <w:t>Halapua, 2002</w:t>
        </w:r>
      </w:hyperlink>
      <w:r w:rsidRPr="00BE3FBA">
        <w:rPr>
          <w:rFonts w:ascii="Times New Roman" w:eastAsia="Calibri" w:hAnsi="Times New Roman" w:cs="Arial"/>
          <w:noProof/>
          <w:color w:val="000000"/>
          <w:sz w:val="24"/>
          <w:szCs w:val="24"/>
          <w:lang w:val="en-NZ"/>
        </w:rPr>
        <w:t xml:space="preserve">; </w:t>
      </w:r>
      <w:hyperlink w:anchor="_ENREF_8" w:tooltip="Hassal, 2005 #172" w:history="1">
        <w:r w:rsidRPr="00BE3FBA">
          <w:rPr>
            <w:rFonts w:ascii="Times New Roman" w:eastAsia="Calibri" w:hAnsi="Times New Roman" w:cs="Arial"/>
            <w:noProof/>
            <w:color w:val="000000"/>
            <w:sz w:val="24"/>
            <w:szCs w:val="24"/>
            <w:lang w:val="en-NZ"/>
          </w:rPr>
          <w:t>Hassal, 2005</w:t>
        </w:r>
      </w:hyperlink>
      <w:r w:rsidRPr="00BE3FBA">
        <w:rPr>
          <w:rFonts w:ascii="Times New Roman" w:eastAsia="Calibri" w:hAnsi="Times New Roman" w:cs="Arial"/>
          <w:noProof/>
          <w:color w:val="000000"/>
          <w:sz w:val="24"/>
          <w:szCs w:val="24"/>
          <w:lang w:val="en-NZ"/>
        </w:rPr>
        <w:t xml:space="preserve">; </w:t>
      </w:r>
      <w:hyperlink w:anchor="_ENREF_9" w:tooltip="Ka'ili, 2008 #8" w:history="1">
        <w:r w:rsidRPr="00BE3FBA">
          <w:rPr>
            <w:rFonts w:ascii="Times New Roman" w:eastAsia="Calibri" w:hAnsi="Times New Roman" w:cs="Arial"/>
            <w:noProof/>
            <w:color w:val="000000"/>
            <w:sz w:val="24"/>
            <w:szCs w:val="24"/>
            <w:lang w:val="en-NZ"/>
          </w:rPr>
          <w:t>Ka'ili, 2008</w:t>
        </w:r>
      </w:hyperlink>
      <w:r w:rsidRPr="00BE3FBA">
        <w:rPr>
          <w:rFonts w:ascii="Times New Roman" w:eastAsia="Calibri" w:hAnsi="Times New Roman" w:cs="Arial"/>
          <w:noProof/>
          <w:color w:val="000000"/>
          <w:sz w:val="24"/>
          <w:szCs w:val="24"/>
          <w:lang w:val="en-NZ"/>
        </w:rPr>
        <w:t>)</w:t>
      </w:r>
      <w:r w:rsidRPr="00BE3FBA">
        <w:rPr>
          <w:rFonts w:ascii="Times New Roman" w:eastAsia="Calibri" w:hAnsi="Times New Roman" w:cs="Arial"/>
          <w:color w:val="000000"/>
          <w:sz w:val="24"/>
          <w:szCs w:val="24"/>
          <w:lang w:val="en-NZ"/>
        </w:rPr>
        <w:fldChar w:fldCharType="end"/>
      </w:r>
      <w:r w:rsidRPr="00BE3FBA">
        <w:rPr>
          <w:rFonts w:ascii="Times New Roman" w:eastAsia="Calibri" w:hAnsi="Times New Roman" w:cs="Arial"/>
          <w:color w:val="000000"/>
          <w:sz w:val="24"/>
          <w:szCs w:val="24"/>
          <w:lang w:val="en-NZ"/>
        </w:rPr>
        <w:t xml:space="preserve">. Hence it was used in this research which aimed to understand how community </w:t>
      </w:r>
      <w:r w:rsidR="00DC5325" w:rsidRPr="00BE3FBA">
        <w:rPr>
          <w:rFonts w:ascii="Times New Roman" w:eastAsia="Calibri" w:hAnsi="Times New Roman" w:cs="Arial"/>
          <w:color w:val="000000"/>
          <w:sz w:val="24"/>
          <w:szCs w:val="24"/>
          <w:lang w:val="en-NZ"/>
        </w:rPr>
        <w:t>members</w:t>
      </w:r>
      <w:r w:rsidRPr="00BE3FBA">
        <w:rPr>
          <w:rFonts w:ascii="Times New Roman" w:eastAsia="Calibri" w:hAnsi="Times New Roman" w:cs="Arial"/>
          <w:color w:val="000000"/>
          <w:sz w:val="24"/>
          <w:szCs w:val="24"/>
          <w:lang w:val="en-NZ"/>
        </w:rPr>
        <w:t xml:space="preserve"> understood mental he</w:t>
      </w:r>
      <w:r w:rsidR="00DC5325">
        <w:rPr>
          <w:rFonts w:ascii="Times New Roman" w:eastAsia="Calibri" w:hAnsi="Times New Roman" w:cs="Arial"/>
          <w:color w:val="000000"/>
          <w:sz w:val="24"/>
          <w:szCs w:val="24"/>
          <w:lang w:val="en-NZ"/>
        </w:rPr>
        <w:t>alth an illness in the Tongan C</w:t>
      </w:r>
      <w:r w:rsidRPr="00BE3FBA">
        <w:rPr>
          <w:rFonts w:ascii="Times New Roman" w:eastAsia="Calibri" w:hAnsi="Times New Roman" w:cs="Arial"/>
          <w:color w:val="000000"/>
          <w:sz w:val="24"/>
          <w:szCs w:val="24"/>
          <w:lang w:val="en-NZ"/>
        </w:rPr>
        <w:t>ommunity</w:t>
      </w:r>
      <w:r w:rsidR="00E64E3A">
        <w:rPr>
          <w:rFonts w:ascii="Times New Roman" w:eastAsia="Calibri" w:hAnsi="Times New Roman" w:cs="Arial"/>
          <w:color w:val="000000"/>
          <w:sz w:val="24"/>
          <w:szCs w:val="24"/>
          <w:lang w:val="en-NZ"/>
        </w:rPr>
        <w:t xml:space="preserve">, </w:t>
      </w:r>
      <w:r w:rsidR="00E64E3A" w:rsidRPr="00281506">
        <w:rPr>
          <w:rFonts w:ascii="Times New Roman" w:eastAsia="Calibri" w:hAnsi="Times New Roman" w:cs="Arial"/>
          <w:color w:val="000000"/>
          <w:sz w:val="24"/>
          <w:szCs w:val="24"/>
          <w:lang w:val="en-NZ"/>
        </w:rPr>
        <w:t>by a bilingual Tongan researcher</w:t>
      </w:r>
      <w:r w:rsidRPr="00281506">
        <w:rPr>
          <w:rFonts w:ascii="Times New Roman" w:eastAsia="Calibri" w:hAnsi="Times New Roman" w:cs="Arial"/>
          <w:color w:val="000000"/>
          <w:sz w:val="24"/>
          <w:szCs w:val="24"/>
          <w:lang w:val="en-NZ"/>
        </w:rPr>
        <w:t>.</w:t>
      </w:r>
    </w:p>
    <w:p w14:paraId="427D7AB5" w14:textId="77777777" w:rsidR="00BE3FBA" w:rsidRPr="00BE3FBA" w:rsidRDefault="00BE3FBA" w:rsidP="00BE3FBA">
      <w:pPr>
        <w:spacing w:after="0" w:line="480" w:lineRule="auto"/>
        <w:ind w:right="-23"/>
        <w:jc w:val="both"/>
        <w:rPr>
          <w:rFonts w:ascii="Times New Roman" w:eastAsia="Calibri" w:hAnsi="Times New Roman" w:cs="Arial"/>
          <w:color w:val="000000"/>
          <w:sz w:val="24"/>
          <w:szCs w:val="24"/>
          <w:lang w:val="en-NZ"/>
        </w:rPr>
      </w:pPr>
    </w:p>
    <w:p w14:paraId="62D94A3E" w14:textId="77777777" w:rsidR="00BE3FBA" w:rsidRPr="00BE3FBA" w:rsidRDefault="00BE3FBA" w:rsidP="00BE3FBA">
      <w:pPr>
        <w:keepNext/>
        <w:keepLines/>
        <w:spacing w:before="200" w:after="0" w:line="240" w:lineRule="auto"/>
        <w:outlineLvl w:val="1"/>
        <w:rPr>
          <w:rFonts w:ascii="Cambria" w:eastAsia="SimSun" w:hAnsi="Cambria" w:cs="Times New Roman"/>
          <w:b/>
          <w:bCs/>
          <w:color w:val="4F81BD"/>
          <w:sz w:val="26"/>
          <w:szCs w:val="26"/>
          <w:lang w:val="en-NZ"/>
        </w:rPr>
      </w:pPr>
      <w:r w:rsidRPr="00BE3FBA">
        <w:rPr>
          <w:rFonts w:ascii="Cambria" w:eastAsia="SimSun" w:hAnsi="Cambria" w:cs="Times New Roman"/>
          <w:b/>
          <w:bCs/>
          <w:color w:val="4F81BD"/>
          <w:sz w:val="26"/>
          <w:szCs w:val="26"/>
          <w:lang w:val="en-NZ"/>
        </w:rPr>
        <w:t>Research and analysis</w:t>
      </w:r>
    </w:p>
    <w:p w14:paraId="45021A38" w14:textId="40FD1E8E" w:rsidR="00BE3FBA" w:rsidRPr="00BE3FBA" w:rsidRDefault="00BE3FBA" w:rsidP="00BE3FBA">
      <w:pPr>
        <w:spacing w:after="0" w:line="480" w:lineRule="auto"/>
        <w:ind w:right="-23"/>
        <w:jc w:val="both"/>
        <w:rPr>
          <w:rFonts w:ascii="Times New Roman" w:eastAsia="Calibri" w:hAnsi="Times New Roman" w:cs="Arial"/>
          <w:sz w:val="24"/>
          <w:szCs w:val="24"/>
          <w:lang w:val="en-NZ"/>
        </w:rPr>
      </w:pPr>
      <w:r w:rsidRPr="00BE3FBA">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commits to ensuring that the concerns of research participants are heard through the research process through ongoing conversations and confirmation of stories. Each </w:t>
      </w:r>
      <w:r w:rsidRPr="00BE3FBA">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because of the different participants, arrives at a different consensus. To investigate how mental health was understood in the Tongan community in A/NZ.</w:t>
      </w:r>
      <w:r w:rsidR="00DC5325">
        <w:rPr>
          <w:rFonts w:ascii="Times New Roman" w:eastAsia="Calibri" w:hAnsi="Times New Roman" w:cs="Arial"/>
          <w:sz w:val="24"/>
          <w:szCs w:val="24"/>
          <w:lang w:val="en-NZ"/>
        </w:rPr>
        <w:t xml:space="preserve"> S</w:t>
      </w:r>
      <w:r w:rsidRPr="00BE3FBA">
        <w:rPr>
          <w:rFonts w:ascii="Times New Roman" w:eastAsia="Calibri" w:hAnsi="Times New Roman" w:cs="Arial"/>
          <w:sz w:val="24"/>
          <w:szCs w:val="24"/>
          <w:lang w:val="en-NZ"/>
        </w:rPr>
        <w:t xml:space="preserve">even </w:t>
      </w:r>
      <w:r w:rsidRPr="00BE3FBA">
        <w:rPr>
          <w:rFonts w:ascii="Times New Roman" w:eastAsia="Calibri" w:hAnsi="Times New Roman" w:cs="Arial"/>
          <w:i/>
          <w:sz w:val="24"/>
          <w:szCs w:val="24"/>
          <w:lang w:val="en-NZ"/>
        </w:rPr>
        <w:t xml:space="preserve">talanoa </w:t>
      </w:r>
      <w:r w:rsidRPr="00BE3FBA">
        <w:rPr>
          <w:rFonts w:ascii="Times New Roman" w:eastAsia="Calibri" w:hAnsi="Times New Roman" w:cs="Arial"/>
          <w:sz w:val="24"/>
          <w:szCs w:val="24"/>
          <w:lang w:val="en-NZ"/>
        </w:rPr>
        <w:t xml:space="preserve">groups </w:t>
      </w:r>
      <w:proofErr w:type="gramStart"/>
      <w:r w:rsidRPr="00BE3FBA">
        <w:rPr>
          <w:rFonts w:ascii="Times New Roman" w:eastAsia="Calibri" w:hAnsi="Times New Roman" w:cs="Arial"/>
          <w:sz w:val="24"/>
          <w:szCs w:val="24"/>
          <w:lang w:val="en-NZ"/>
        </w:rPr>
        <w:t>were convened</w:t>
      </w:r>
      <w:proofErr w:type="gramEnd"/>
      <w:r w:rsidRPr="00BE3FBA">
        <w:rPr>
          <w:rFonts w:ascii="Times New Roman" w:eastAsia="Calibri" w:hAnsi="Times New Roman" w:cs="Arial"/>
          <w:sz w:val="24"/>
          <w:szCs w:val="24"/>
          <w:lang w:val="en-NZ"/>
        </w:rPr>
        <w:t xml:space="preserve"> of</w:t>
      </w:r>
      <w:r w:rsidR="00DC5325">
        <w:rPr>
          <w:rFonts w:ascii="Times New Roman" w:eastAsia="Calibri" w:hAnsi="Times New Roman" w:cs="Arial"/>
          <w:sz w:val="24"/>
          <w:szCs w:val="24"/>
          <w:lang w:val="en-NZ"/>
        </w:rPr>
        <w:t xml:space="preserve"> </w:t>
      </w:r>
      <w:r w:rsidRPr="00BE3FBA">
        <w:rPr>
          <w:rFonts w:ascii="Times New Roman" w:eastAsia="Calibri" w:hAnsi="Times New Roman" w:cs="Arial"/>
          <w:sz w:val="24"/>
          <w:szCs w:val="24"/>
          <w:lang w:val="en-NZ"/>
        </w:rPr>
        <w:t>1) men, 2) women, 3) young people, 4) community leaders, 5) service users of mental health services, 6) families with service users of mental health services and 7) families without service users of mental health services.</w:t>
      </w:r>
      <w:r w:rsidR="00E64E3A">
        <w:rPr>
          <w:rFonts w:ascii="Times New Roman" w:eastAsia="Calibri" w:hAnsi="Times New Roman" w:cs="Arial"/>
          <w:sz w:val="24"/>
          <w:szCs w:val="24"/>
          <w:lang w:val="en-NZ"/>
        </w:rPr>
        <w:t xml:space="preserve"> </w:t>
      </w:r>
      <w:r w:rsidR="00DF671F" w:rsidRPr="005E3EB2">
        <w:rPr>
          <w:rFonts w:ascii="Times New Roman" w:eastAsia="Calibri" w:hAnsi="Times New Roman" w:cs="Arial"/>
          <w:sz w:val="24"/>
          <w:szCs w:val="24"/>
          <w:lang w:val="en-NZ"/>
        </w:rPr>
        <w:t>There were a total of sixty two</w:t>
      </w:r>
      <w:r w:rsidR="00E64E3A" w:rsidRPr="005E3EB2">
        <w:rPr>
          <w:rFonts w:ascii="Times New Roman" w:eastAsia="Calibri" w:hAnsi="Times New Roman" w:cs="Arial"/>
          <w:sz w:val="24"/>
          <w:szCs w:val="24"/>
          <w:lang w:val="en-NZ"/>
        </w:rPr>
        <w:t xml:space="preserve"> participants.</w:t>
      </w:r>
      <w:r w:rsidRPr="00BE3FBA">
        <w:rPr>
          <w:rFonts w:ascii="Times New Roman" w:eastAsia="Calibri" w:hAnsi="Times New Roman" w:cs="Arial"/>
          <w:sz w:val="24"/>
          <w:szCs w:val="24"/>
          <w:lang w:val="en-NZ"/>
        </w:rPr>
        <w:t xml:space="preserve"> Ethical approval for this research was granted by Massey University Human Ethics Committee.</w:t>
      </w:r>
    </w:p>
    <w:p w14:paraId="7CB4AD2F" w14:textId="77777777" w:rsidR="00BE3FBA" w:rsidRPr="00BE3FBA" w:rsidRDefault="00BE3FBA" w:rsidP="00BE3FBA">
      <w:pPr>
        <w:spacing w:after="0" w:line="480" w:lineRule="auto"/>
        <w:ind w:right="-23"/>
        <w:jc w:val="both"/>
        <w:rPr>
          <w:rFonts w:ascii="Times New Roman" w:eastAsia="Calibri" w:hAnsi="Times New Roman" w:cs="Arial"/>
          <w:sz w:val="24"/>
          <w:szCs w:val="24"/>
          <w:lang w:val="en-NZ"/>
        </w:rPr>
      </w:pPr>
    </w:p>
    <w:p w14:paraId="3A64D1EB" w14:textId="77777777" w:rsidR="00BE3FBA" w:rsidRPr="00BE3FBA" w:rsidRDefault="00BE3FBA" w:rsidP="00BE3FBA">
      <w:pPr>
        <w:spacing w:after="0" w:line="480" w:lineRule="auto"/>
        <w:ind w:right="-23"/>
        <w:jc w:val="both"/>
        <w:rPr>
          <w:rFonts w:ascii="Times New Roman" w:eastAsia="Calibri" w:hAnsi="Times New Roman" w:cs="Times New Roman"/>
          <w:sz w:val="24"/>
          <w:szCs w:val="24"/>
          <w:lang w:val="en-NZ"/>
        </w:rPr>
      </w:pPr>
      <w:r w:rsidRPr="00BE3FBA">
        <w:rPr>
          <w:rFonts w:ascii="Times New Roman" w:eastAsia="Calibri" w:hAnsi="Times New Roman" w:cs="Arial"/>
          <w:sz w:val="24"/>
          <w:szCs w:val="24"/>
          <w:lang w:val="en-NZ"/>
        </w:rPr>
        <w:t xml:space="preserve">Thematic analysis was used across all the </w:t>
      </w:r>
      <w:r w:rsidRPr="00BE3FBA">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groups and produced a number of discussion topics from the different perspectives. Identifying all of the discussion topics in each of the </w:t>
      </w:r>
      <w:r w:rsidRPr="00BE3FBA">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identified the issue of concern.  </w:t>
      </w:r>
      <w:r w:rsidRPr="00BE3FBA">
        <w:rPr>
          <w:rFonts w:ascii="Times New Roman" w:eastAsia="Calibri" w:hAnsi="Times New Roman" w:cs="Arial"/>
          <w:color w:val="000000"/>
          <w:sz w:val="24"/>
          <w:szCs w:val="24"/>
          <w:lang w:val="en-NZ"/>
        </w:rPr>
        <w:t>Following a conventional qualitative thematic analysis (Braun and Clarke 2006), themes were identified and further defined and refined as the researcher was informed by the relevant literature along with the participant contributions in order to build and inform theory. Consequently, it</w:t>
      </w:r>
      <w:r w:rsidRPr="00BE3FBA">
        <w:rPr>
          <w:rFonts w:ascii="Times New Roman" w:eastAsia="Calibri" w:hAnsi="Times New Roman" w:cs="Arial"/>
          <w:sz w:val="24"/>
          <w:szCs w:val="24"/>
          <w:lang w:val="en-NZ"/>
        </w:rPr>
        <w:t xml:space="preserve"> was possible to inductively generate theory that adequately reflects the community’s perspectives.</w:t>
      </w:r>
      <w:r w:rsidRPr="00BE3FBA">
        <w:rPr>
          <w:rFonts w:ascii="Times New Roman" w:eastAsia="Calibri" w:hAnsi="Times New Roman" w:cs="Times New Roman"/>
          <w:sz w:val="24"/>
          <w:szCs w:val="24"/>
          <w:lang w:val="en-NZ"/>
        </w:rPr>
        <w:t xml:space="preserve"> </w:t>
      </w:r>
    </w:p>
    <w:p w14:paraId="48D6094D" w14:textId="77777777" w:rsidR="00BE3FBA" w:rsidRPr="00BE3FBA" w:rsidRDefault="00BE3FBA" w:rsidP="00BE3FBA">
      <w:pPr>
        <w:spacing w:after="0" w:line="480" w:lineRule="auto"/>
        <w:ind w:right="-23"/>
        <w:jc w:val="both"/>
        <w:rPr>
          <w:rFonts w:ascii="Times New Roman" w:eastAsia="Calibri" w:hAnsi="Times New Roman" w:cs="Times New Roman"/>
          <w:sz w:val="24"/>
          <w:szCs w:val="24"/>
          <w:lang w:val="en-NZ"/>
        </w:rPr>
      </w:pPr>
    </w:p>
    <w:p w14:paraId="562F9C26" w14:textId="4A1153E7" w:rsidR="00BE3FBA" w:rsidRPr="00BE3FBA" w:rsidRDefault="00BE3FBA" w:rsidP="00BE3FBA">
      <w:pPr>
        <w:spacing w:after="0" w:line="480" w:lineRule="auto"/>
        <w:ind w:right="-23"/>
        <w:jc w:val="both"/>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In this research, three major themes emerged. They were</w:t>
      </w:r>
      <w:r w:rsidR="00C85584">
        <w:rPr>
          <w:rFonts w:ascii="Times New Roman" w:eastAsia="Calibri" w:hAnsi="Times New Roman" w:cs="Times New Roman"/>
          <w:sz w:val="24"/>
          <w:szCs w:val="24"/>
          <w:lang w:val="en-NZ"/>
        </w:rPr>
        <w:t xml:space="preserve"> </w:t>
      </w:r>
      <w:r w:rsidRPr="00BE3FBA">
        <w:rPr>
          <w:rFonts w:ascii="Times New Roman" w:eastAsia="Calibri" w:hAnsi="Times New Roman" w:cs="Times New Roman"/>
          <w:sz w:val="24"/>
          <w:szCs w:val="24"/>
          <w:lang w:val="en-NZ"/>
        </w:rPr>
        <w:t xml:space="preserve">1) Tongan constructions of mental distress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w:t>
      </w:r>
      <w:r w:rsidRPr="00BE3FBA">
        <w:rPr>
          <w:rFonts w:ascii="Times New Roman" w:eastAsia="Calibri" w:hAnsi="Times New Roman" w:cs="Times New Roman"/>
          <w:i/>
          <w:sz w:val="24"/>
          <w:szCs w:val="24"/>
          <w:lang w:val="en-NZ"/>
        </w:rPr>
        <w:t xml:space="preserve"> </w:t>
      </w:r>
      <w:r w:rsidRPr="00BE3FBA">
        <w:rPr>
          <w:rFonts w:ascii="Times New Roman" w:eastAsia="Calibri" w:hAnsi="Times New Roman" w:cs="Times New Roman"/>
          <w:sz w:val="24"/>
          <w:szCs w:val="24"/>
          <w:lang w:val="en-NZ"/>
        </w:rPr>
        <w:t>2) biopsychosocial constructions of mental distress</w:t>
      </w:r>
      <w:r w:rsidRPr="00BE3FBA">
        <w:rPr>
          <w:rFonts w:ascii="Times New Roman" w:eastAsia="Calibri" w:hAnsi="Times New Roman" w:cs="Times New Roman"/>
          <w:i/>
          <w:sz w:val="24"/>
          <w:szCs w:val="24"/>
          <w:lang w:val="en-NZ"/>
        </w:rPr>
        <w:t xml:space="preserve"> (tufunga faka-paiōsaikosōsiolo)</w:t>
      </w:r>
      <w:r w:rsidRPr="00BE3FBA">
        <w:rPr>
          <w:rFonts w:ascii="Times New Roman" w:eastAsia="Calibri" w:hAnsi="Times New Roman" w:cs="Times New Roman"/>
          <w:sz w:val="24"/>
          <w:szCs w:val="24"/>
          <w:lang w:val="en-NZ"/>
        </w:rPr>
        <w:t xml:space="preserve">, and 3) the </w:t>
      </w:r>
      <w:r w:rsidRPr="00BE3FBA">
        <w:rPr>
          <w:rFonts w:ascii="Times New Roman" w:eastAsia="Calibri" w:hAnsi="Times New Roman" w:cs="Times New Roman"/>
          <w:color w:val="000000"/>
          <w:sz w:val="24"/>
          <w:szCs w:val="24"/>
          <w:lang w:val="en-NZ"/>
        </w:rPr>
        <w:t>intersections between biopsychosocial and Tongan constructions of mental distress</w:t>
      </w:r>
      <w:r w:rsidRPr="00BE3FBA">
        <w:rPr>
          <w:rFonts w:ascii="Times New Roman" w:eastAsia="Calibri" w:hAnsi="Times New Roman" w:cs="Times New Roman"/>
          <w:i/>
          <w:sz w:val="24"/>
          <w:szCs w:val="24"/>
          <w:lang w:val="en-NZ"/>
        </w:rPr>
        <w:t xml:space="preserve"> (tufunga fepaki mo e fetaulaki he </w:t>
      </w:r>
      <w:proofErr w:type="gramStart"/>
      <w:r w:rsidRPr="00BE3FBA">
        <w:rPr>
          <w:rFonts w:ascii="Times New Roman" w:eastAsia="Calibri" w:hAnsi="Times New Roman" w:cs="Times New Roman"/>
          <w:i/>
          <w:sz w:val="24"/>
          <w:szCs w:val="24"/>
          <w:lang w:val="en-NZ"/>
        </w:rPr>
        <w:t>vaha‘a</w:t>
      </w:r>
      <w:proofErr w:type="gramEnd"/>
      <w:r w:rsidRPr="00BE3FBA">
        <w:rPr>
          <w:rFonts w:ascii="Times New Roman" w:eastAsia="Calibri" w:hAnsi="Times New Roman" w:cs="Times New Roman"/>
          <w:i/>
          <w:sz w:val="24"/>
          <w:szCs w:val="24"/>
          <w:lang w:val="en-NZ"/>
        </w:rPr>
        <w:t xml:space="preserve"> ‘o e tufunga faka-paiōsaikosōsiolo mo e tufunga faka-Tonga)</w:t>
      </w:r>
      <w:r w:rsidRPr="00BE3FBA">
        <w:rPr>
          <w:rFonts w:ascii="Times New Roman" w:eastAsia="Calibri" w:hAnsi="Times New Roman" w:cs="Times New Roman"/>
          <w:color w:val="000000"/>
          <w:sz w:val="24"/>
          <w:szCs w:val="24"/>
          <w:lang w:val="en-NZ"/>
        </w:rPr>
        <w:t>.</w:t>
      </w:r>
      <w:r w:rsidRPr="00BE3FBA">
        <w:rPr>
          <w:rFonts w:ascii="Times New Roman" w:eastAsia="Calibri" w:hAnsi="Times New Roman" w:cs="Times New Roman"/>
          <w:sz w:val="24"/>
          <w:szCs w:val="24"/>
          <w:lang w:val="en-NZ"/>
        </w:rPr>
        <w:t xml:space="preserve"> </w:t>
      </w:r>
    </w:p>
    <w:p w14:paraId="7B863B16" w14:textId="77777777" w:rsidR="00BE3FBA" w:rsidRPr="00BE3FBA" w:rsidRDefault="00BE3FBA" w:rsidP="00BE3FBA">
      <w:pPr>
        <w:spacing w:after="0" w:line="480" w:lineRule="auto"/>
        <w:ind w:right="-23"/>
        <w:jc w:val="both"/>
        <w:rPr>
          <w:rFonts w:ascii="Times New Roman" w:eastAsia="Calibri" w:hAnsi="Times New Roman" w:cs="Times New Roman"/>
          <w:sz w:val="24"/>
          <w:szCs w:val="24"/>
          <w:lang w:val="en-NZ"/>
        </w:rPr>
      </w:pPr>
    </w:p>
    <w:p w14:paraId="6795C0AA" w14:textId="729FA2FE" w:rsidR="00BE3FBA" w:rsidRPr="00BE3FBA" w:rsidRDefault="00BE3FBA" w:rsidP="00BE3FBA">
      <w:pPr>
        <w:spacing w:after="0" w:line="480" w:lineRule="auto"/>
        <w:ind w:right="-23"/>
        <w:jc w:val="both"/>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The Tongan constructions of mental distress</w:t>
      </w:r>
      <w:r w:rsidRPr="00BE3FBA">
        <w:rPr>
          <w:rFonts w:ascii="Times New Roman" w:eastAsia="Calibri" w:hAnsi="Times New Roman" w:cs="Times New Roman"/>
          <w:i/>
          <w:sz w:val="24"/>
          <w:szCs w:val="24"/>
          <w:lang w:val="en-NZ"/>
        </w:rPr>
        <w:t xml:space="preserve"> (tufunga faka-Tonga)</w:t>
      </w:r>
      <w:r w:rsidRPr="00BE3FBA">
        <w:rPr>
          <w:rFonts w:ascii="Times New Roman" w:eastAsia="Calibri" w:hAnsi="Times New Roman" w:cs="Times New Roman"/>
          <w:sz w:val="24"/>
          <w:szCs w:val="24"/>
          <w:lang w:val="en-NZ"/>
        </w:rPr>
        <w:t xml:space="preserve"> involves Tongan interpretations of mental distress like possession by spirits, being cursed, disruptions to social and spiritual relationships, disharmony, and a lack of  compliance with society’s expected behaviours. The</w:t>
      </w:r>
      <w:r w:rsidRPr="00BE3FBA">
        <w:rPr>
          <w:rFonts w:ascii="Times New Roman" w:eastAsia="Calibri" w:hAnsi="Times New Roman" w:cs="Times New Roman"/>
          <w:i/>
          <w:sz w:val="24"/>
          <w:szCs w:val="24"/>
          <w:lang w:val="en-NZ"/>
        </w:rPr>
        <w:t xml:space="preserve"> </w:t>
      </w:r>
      <w:r w:rsidRPr="00BE3FBA">
        <w:rPr>
          <w:rFonts w:ascii="Times New Roman" w:eastAsia="Calibri" w:hAnsi="Times New Roman" w:cs="Times New Roman"/>
          <w:sz w:val="24"/>
          <w:szCs w:val="24"/>
          <w:lang w:val="en-NZ"/>
        </w:rPr>
        <w:t>biopsychosocial constructions of mental distress</w:t>
      </w:r>
      <w:r w:rsidRPr="00BE3FBA">
        <w:rPr>
          <w:rFonts w:ascii="Times New Roman" w:eastAsia="Calibri" w:hAnsi="Times New Roman" w:cs="Times New Roman"/>
          <w:i/>
          <w:sz w:val="24"/>
          <w:szCs w:val="24"/>
          <w:lang w:val="en-NZ"/>
        </w:rPr>
        <w:t xml:space="preserve"> (tufunga faka-paiōsaikosōsiolo)</w:t>
      </w:r>
      <w:r w:rsidRPr="00BE3FBA">
        <w:rPr>
          <w:rFonts w:ascii="Times New Roman" w:eastAsia="Calibri" w:hAnsi="Times New Roman" w:cs="Times New Roman"/>
          <w:sz w:val="24"/>
          <w:szCs w:val="24"/>
          <w:lang w:val="en-NZ"/>
        </w:rPr>
        <w:t xml:space="preserve"> were biological issues, psychological issues and sociological issues contributing to mental illness and distress. Stress, drugs and alcohol, and Western terminologies were featured in this theme. The </w:t>
      </w:r>
      <w:r w:rsidRPr="00BE3FBA">
        <w:rPr>
          <w:rFonts w:ascii="Times New Roman" w:eastAsia="Calibri" w:hAnsi="Times New Roman" w:cs="Times New Roman"/>
          <w:color w:val="000000"/>
          <w:sz w:val="24"/>
          <w:szCs w:val="24"/>
          <w:lang w:val="en-NZ"/>
        </w:rPr>
        <w:t>intersections between biopsychosocial and Tongan constructions of mental distress</w:t>
      </w:r>
      <w:r w:rsidRPr="00BE3FBA">
        <w:rPr>
          <w:rFonts w:ascii="Times New Roman" w:eastAsia="Calibri" w:hAnsi="Times New Roman" w:cs="Times New Roman"/>
          <w:i/>
          <w:sz w:val="24"/>
          <w:szCs w:val="24"/>
          <w:lang w:val="en-NZ"/>
        </w:rPr>
        <w:t xml:space="preserve"> (tufunga fepaki mo e fetaulaki he </w:t>
      </w:r>
      <w:proofErr w:type="gramStart"/>
      <w:r w:rsidRPr="00BE3FBA">
        <w:rPr>
          <w:rFonts w:ascii="Times New Roman" w:eastAsia="Calibri" w:hAnsi="Times New Roman" w:cs="Times New Roman"/>
          <w:i/>
          <w:sz w:val="24"/>
          <w:szCs w:val="24"/>
          <w:lang w:val="en-NZ"/>
        </w:rPr>
        <w:t>vaha‘a</w:t>
      </w:r>
      <w:proofErr w:type="gramEnd"/>
      <w:r w:rsidRPr="00BE3FBA">
        <w:rPr>
          <w:rFonts w:ascii="Times New Roman" w:eastAsia="Calibri" w:hAnsi="Times New Roman" w:cs="Times New Roman"/>
          <w:i/>
          <w:sz w:val="24"/>
          <w:szCs w:val="24"/>
          <w:lang w:val="en-NZ"/>
        </w:rPr>
        <w:t xml:space="preserve"> ‘o e tufunga faka-paiōsaikosōsiolo mo e tufunga faka-Tonga)</w:t>
      </w:r>
      <w:r w:rsidRPr="00BE3FBA">
        <w:rPr>
          <w:rFonts w:ascii="Times New Roman" w:eastAsia="Calibri" w:hAnsi="Times New Roman" w:cs="Times New Roman"/>
          <w:color w:val="000000"/>
          <w:sz w:val="24"/>
          <w:szCs w:val="24"/>
          <w:lang w:val="en-NZ"/>
        </w:rPr>
        <w:t xml:space="preserve"> was about the impacts of </w:t>
      </w:r>
      <w:r w:rsidR="00C85584" w:rsidRPr="00BE3FBA">
        <w:rPr>
          <w:rFonts w:ascii="Times New Roman" w:eastAsia="Calibri" w:hAnsi="Times New Roman" w:cs="Times New Roman"/>
          <w:color w:val="000000"/>
          <w:sz w:val="24"/>
          <w:szCs w:val="24"/>
          <w:lang w:val="en-NZ"/>
        </w:rPr>
        <w:t>Tongan migration</w:t>
      </w:r>
      <w:r w:rsidRPr="00BE3FBA">
        <w:rPr>
          <w:rFonts w:ascii="Times New Roman" w:eastAsia="Calibri" w:hAnsi="Times New Roman" w:cs="Times New Roman"/>
          <w:color w:val="000000"/>
          <w:sz w:val="24"/>
          <w:szCs w:val="24"/>
          <w:lang w:val="en-NZ"/>
        </w:rPr>
        <w:t xml:space="preserve"> from Tonga to A/NZ. With migration, exposure to different social networks </w:t>
      </w:r>
      <w:r w:rsidR="00C85584" w:rsidRPr="00BE3FBA">
        <w:rPr>
          <w:rFonts w:ascii="Times New Roman" w:eastAsia="Calibri" w:hAnsi="Times New Roman" w:cs="Times New Roman"/>
          <w:color w:val="000000"/>
          <w:sz w:val="24"/>
          <w:szCs w:val="24"/>
          <w:lang w:val="en-NZ"/>
        </w:rPr>
        <w:t>and influences</w:t>
      </w:r>
      <w:r w:rsidRPr="00BE3FBA">
        <w:rPr>
          <w:rFonts w:ascii="Times New Roman" w:eastAsia="Calibri" w:hAnsi="Times New Roman" w:cs="Times New Roman"/>
          <w:color w:val="000000"/>
          <w:sz w:val="24"/>
          <w:szCs w:val="24"/>
          <w:lang w:val="en-NZ"/>
        </w:rPr>
        <w:t xml:space="preserve">, </w:t>
      </w:r>
      <w:r w:rsidRPr="00BE3FBA">
        <w:rPr>
          <w:rFonts w:ascii="Times New Roman" w:eastAsia="Calibri" w:hAnsi="Times New Roman" w:cs="Times New Roman"/>
          <w:color w:val="000000"/>
          <w:sz w:val="24"/>
          <w:szCs w:val="24"/>
          <w:lang w:val="en-NZ"/>
        </w:rPr>
        <w:lastRenderedPageBreak/>
        <w:t xml:space="preserve">the resources and services of mental health services, the treatments and their outcomes, experiences with mental illness and distress, and the influences of Christian faiths in Tonga influenced constructions of mental distress. </w:t>
      </w:r>
    </w:p>
    <w:p w14:paraId="770D1564"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4BFAA326" w14:textId="108ACE17" w:rsidR="00BE3FBA" w:rsidRPr="00BE3FBA" w:rsidRDefault="00BE3FBA" w:rsidP="00BE3FBA">
      <w:pPr>
        <w:spacing w:after="0" w:line="480" w:lineRule="auto"/>
        <w:rPr>
          <w:rFonts w:ascii="Times New Roman" w:eastAsia="Calibri" w:hAnsi="Times New Roman" w:cs="Times New Roman"/>
          <w:color w:val="000000"/>
          <w:sz w:val="24"/>
          <w:szCs w:val="24"/>
          <w:lang w:val="en-NZ"/>
        </w:rPr>
      </w:pPr>
      <w:r w:rsidRPr="00BE3FBA">
        <w:rPr>
          <w:rFonts w:ascii="Times New Roman" w:eastAsia="Calibri" w:hAnsi="Times New Roman" w:cs="Times New Roman"/>
          <w:sz w:val="24"/>
          <w:szCs w:val="24"/>
          <w:lang w:val="en-NZ"/>
        </w:rPr>
        <w:t xml:space="preserve">A second stage of analysis was utilised in recognition of the different perspectives from each </w:t>
      </w:r>
      <w:r w:rsidRPr="00BE3FBA">
        <w:rPr>
          <w:rFonts w:ascii="Times New Roman" w:eastAsia="Calibri" w:hAnsi="Times New Roman" w:cs="Times New Roman"/>
          <w:i/>
          <w:sz w:val="24"/>
          <w:szCs w:val="24"/>
          <w:lang w:val="en-NZ"/>
        </w:rPr>
        <w:t>talanoa</w:t>
      </w:r>
      <w:r w:rsidRPr="00BE3FBA">
        <w:rPr>
          <w:rFonts w:ascii="Times New Roman" w:eastAsia="Calibri" w:hAnsi="Times New Roman" w:cs="Times New Roman"/>
          <w:sz w:val="24"/>
          <w:szCs w:val="24"/>
          <w:lang w:val="en-NZ"/>
        </w:rPr>
        <w:t xml:space="preserve"> group. When examined across the groups, it</w:t>
      </w:r>
      <w:r w:rsidR="00DC5325">
        <w:rPr>
          <w:rFonts w:ascii="Times New Roman" w:eastAsia="Calibri" w:hAnsi="Times New Roman" w:cs="Times New Roman"/>
          <w:sz w:val="24"/>
          <w:szCs w:val="24"/>
          <w:lang w:val="en-NZ"/>
        </w:rPr>
        <w:t xml:space="preserve"> was evident that there was a</w:t>
      </w:r>
      <w:r w:rsidRPr="00BE3FBA">
        <w:rPr>
          <w:rFonts w:ascii="Times New Roman" w:eastAsia="Calibri" w:hAnsi="Times New Roman" w:cs="Times New Roman"/>
          <w:sz w:val="24"/>
          <w:szCs w:val="24"/>
          <w:lang w:val="en-NZ"/>
        </w:rPr>
        <w:t xml:space="preserve"> con</w:t>
      </w:r>
      <w:r w:rsidR="00DC5325">
        <w:rPr>
          <w:rFonts w:ascii="Times New Roman" w:eastAsia="Calibri" w:hAnsi="Times New Roman" w:cs="Times New Roman"/>
          <w:sz w:val="24"/>
          <w:szCs w:val="24"/>
          <w:lang w:val="en-NZ"/>
        </w:rPr>
        <w:t xml:space="preserve">tinuum with the young people’s </w:t>
      </w:r>
      <w:r w:rsidRPr="00BE3FBA">
        <w:rPr>
          <w:rFonts w:ascii="Times New Roman" w:eastAsia="Calibri" w:hAnsi="Times New Roman" w:cs="Times New Roman"/>
          <w:i/>
          <w:sz w:val="24"/>
          <w:szCs w:val="24"/>
          <w:lang w:val="en-NZ"/>
        </w:rPr>
        <w:t>talanoa</w:t>
      </w:r>
      <w:r w:rsidRPr="00BE3FBA">
        <w:rPr>
          <w:rFonts w:ascii="Times New Roman" w:eastAsia="Calibri" w:hAnsi="Times New Roman" w:cs="Times New Roman"/>
          <w:sz w:val="24"/>
          <w:szCs w:val="24"/>
          <w:lang w:val="en-NZ"/>
        </w:rPr>
        <w:t xml:space="preserve"> group positioned at the biopsychosocial constructions of mental distress</w:t>
      </w:r>
      <w:r w:rsidRPr="00BE3FBA">
        <w:rPr>
          <w:rFonts w:ascii="Times New Roman" w:eastAsia="Calibri" w:hAnsi="Times New Roman" w:cs="Times New Roman"/>
          <w:i/>
          <w:sz w:val="24"/>
          <w:szCs w:val="24"/>
          <w:lang w:val="en-NZ"/>
        </w:rPr>
        <w:t xml:space="preserve"> (tufunga faka-paiōsaikosōsiolo)</w:t>
      </w:r>
      <w:r w:rsidRPr="00BE3FBA">
        <w:rPr>
          <w:rFonts w:ascii="Times New Roman" w:eastAsia="Calibri" w:hAnsi="Times New Roman" w:cs="Times New Roman"/>
          <w:sz w:val="24"/>
          <w:szCs w:val="24"/>
          <w:lang w:val="en-NZ"/>
        </w:rPr>
        <w:t xml:space="preserve"> while the men’s </w:t>
      </w:r>
      <w:r w:rsidRPr="00BE3FBA">
        <w:rPr>
          <w:rFonts w:ascii="Times New Roman" w:eastAsia="Calibri" w:hAnsi="Times New Roman" w:cs="Times New Roman"/>
          <w:i/>
          <w:sz w:val="24"/>
          <w:szCs w:val="24"/>
          <w:lang w:val="en-NZ"/>
        </w:rPr>
        <w:t>talanoa</w:t>
      </w:r>
      <w:r w:rsidRPr="00BE3FBA">
        <w:rPr>
          <w:rFonts w:ascii="Times New Roman" w:eastAsia="Calibri" w:hAnsi="Times New Roman" w:cs="Times New Roman"/>
          <w:sz w:val="24"/>
          <w:szCs w:val="24"/>
          <w:lang w:val="en-NZ"/>
        </w:rPr>
        <w:t xml:space="preserve"> group was strongest voice with the Tongan constructions of mental distress</w:t>
      </w:r>
      <w:r w:rsidRPr="00BE3FBA">
        <w:rPr>
          <w:rFonts w:ascii="Times New Roman" w:eastAsia="Calibri" w:hAnsi="Times New Roman" w:cs="Times New Roman"/>
          <w:i/>
          <w:sz w:val="24"/>
          <w:szCs w:val="24"/>
          <w:lang w:val="en-NZ"/>
        </w:rPr>
        <w:t xml:space="preserve"> (tufunga faka-Tonga)</w:t>
      </w:r>
      <w:r w:rsidRPr="00BE3FBA">
        <w:rPr>
          <w:rFonts w:ascii="Times New Roman" w:eastAsia="Calibri" w:hAnsi="Times New Roman" w:cs="Times New Roman"/>
          <w:sz w:val="24"/>
          <w:szCs w:val="24"/>
          <w:lang w:val="en-NZ"/>
        </w:rPr>
        <w:t xml:space="preserve"> and the other </w:t>
      </w:r>
      <w:r w:rsidRPr="00BE3FBA">
        <w:rPr>
          <w:rFonts w:ascii="Times New Roman" w:eastAsia="Calibri" w:hAnsi="Times New Roman" w:cs="Times New Roman"/>
          <w:i/>
          <w:sz w:val="24"/>
          <w:szCs w:val="24"/>
          <w:lang w:val="en-NZ"/>
        </w:rPr>
        <w:t xml:space="preserve">talanoa </w:t>
      </w:r>
      <w:r w:rsidRPr="00BE3FBA">
        <w:rPr>
          <w:rFonts w:ascii="Times New Roman" w:eastAsia="Calibri" w:hAnsi="Times New Roman" w:cs="Times New Roman"/>
          <w:sz w:val="24"/>
          <w:szCs w:val="24"/>
          <w:lang w:val="en-NZ"/>
        </w:rPr>
        <w:t xml:space="preserve">groups in the middle of these two themes, as seen in figure 1 below. Each is described in turn </w:t>
      </w:r>
      <w:r w:rsidRPr="00BE3FBA">
        <w:rPr>
          <w:rFonts w:ascii="Times New Roman" w:eastAsia="Calibri" w:hAnsi="Times New Roman" w:cs="Times New Roman"/>
          <w:color w:val="000000"/>
          <w:sz w:val="24"/>
          <w:szCs w:val="24"/>
          <w:lang w:val="en-NZ"/>
        </w:rPr>
        <w:t xml:space="preserve">  </w:t>
      </w:r>
    </w:p>
    <w:p w14:paraId="6951D287" w14:textId="77777777"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 xml:space="preserve">   </w:t>
      </w:r>
    </w:p>
    <w:p w14:paraId="03066A33" w14:textId="77777777" w:rsidR="00BE3FBA" w:rsidRPr="00BE3FBA" w:rsidRDefault="00BE3FBA" w:rsidP="00BE3FBA">
      <w:pPr>
        <w:keepNext/>
        <w:keepLines/>
        <w:spacing w:before="200" w:after="0" w:line="276" w:lineRule="auto"/>
        <w:ind w:left="720"/>
        <w:jc w:val="both"/>
        <w:outlineLvl w:val="2"/>
        <w:rPr>
          <w:rFonts w:ascii="Times New Roman" w:eastAsia="SimSun" w:hAnsi="Times New Roman" w:cs="Times New Roman"/>
          <w:b/>
          <w:bCs/>
          <w:color w:val="000000"/>
          <w:sz w:val="24"/>
          <w:szCs w:val="24"/>
          <w:lang w:val="en-NZ" w:eastAsia="en-NZ"/>
        </w:rPr>
      </w:pPr>
      <w:r w:rsidRPr="00BE3FBA">
        <w:rPr>
          <w:rFonts w:ascii="Times New Roman" w:eastAsia="SimSun" w:hAnsi="Times New Roman" w:cs="Times New Roman"/>
          <w:b/>
          <w:bCs/>
          <w:color w:val="000000"/>
          <w:sz w:val="24"/>
          <w:szCs w:val="24"/>
          <w:lang w:val="en-NZ" w:eastAsia="en-NZ"/>
        </w:rPr>
        <w:t>Continuum of findings</w:t>
      </w:r>
    </w:p>
    <w:p w14:paraId="2824E23F" w14:textId="77777777" w:rsidR="00BE3FBA" w:rsidRPr="00BE3FBA" w:rsidRDefault="00BE3FBA" w:rsidP="00BE3FBA">
      <w:pPr>
        <w:spacing w:after="0" w:line="480" w:lineRule="auto"/>
        <w:rPr>
          <w:rFonts w:ascii="Times New Roman" w:eastAsia="Calibri" w:hAnsi="Times New Roman" w:cs="Times New Roman"/>
          <w:i/>
          <w:sz w:val="24"/>
          <w:szCs w:val="24"/>
          <w:lang w:val="en-NZ"/>
        </w:rPr>
      </w:pPr>
      <w:r w:rsidRPr="00BE3FBA">
        <w:rPr>
          <w:rFonts w:ascii="Calibri" w:eastAsia="Calibri" w:hAnsi="Calibri" w:cs="Arial"/>
          <w:noProof/>
          <w:lang w:eastAsia="en-GB"/>
        </w:rPr>
        <w:drawing>
          <wp:inline distT="0" distB="0" distL="0" distR="0" wp14:anchorId="07471DC6" wp14:editId="2AFC1292">
            <wp:extent cx="5104263" cy="2715470"/>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3773" cy="2715209"/>
                    </a:xfrm>
                    <a:prstGeom prst="rect">
                      <a:avLst/>
                    </a:prstGeom>
                    <a:noFill/>
                    <a:ln>
                      <a:noFill/>
                    </a:ln>
                  </pic:spPr>
                </pic:pic>
              </a:graphicData>
            </a:graphic>
          </wp:inline>
        </w:drawing>
      </w:r>
    </w:p>
    <w:p w14:paraId="2A085BD0" w14:textId="77777777" w:rsidR="00BE3FBA" w:rsidRPr="00BE3FBA" w:rsidRDefault="00BE3FBA" w:rsidP="00BE3FBA">
      <w:pPr>
        <w:spacing w:after="0" w:line="480" w:lineRule="auto"/>
        <w:jc w:val="both"/>
        <w:rPr>
          <w:rFonts w:ascii="Times New Roman" w:eastAsia="Calibri" w:hAnsi="Times New Roman" w:cs="Arial"/>
          <w:sz w:val="24"/>
          <w:szCs w:val="24"/>
          <w:lang w:val="en-NZ"/>
        </w:rPr>
      </w:pPr>
    </w:p>
    <w:p w14:paraId="1DB70BA3" w14:textId="77777777" w:rsidR="00BE3FBA" w:rsidRPr="00BE3FBA" w:rsidRDefault="00BE3FBA" w:rsidP="00BE3FBA">
      <w:pPr>
        <w:spacing w:after="0" w:line="480" w:lineRule="auto"/>
        <w:jc w:val="both"/>
        <w:rPr>
          <w:rFonts w:ascii="Times New Roman" w:eastAsia="Calibri" w:hAnsi="Times New Roman" w:cs="Arial"/>
          <w:sz w:val="24"/>
          <w:szCs w:val="24"/>
          <w:lang w:val="en-NZ"/>
        </w:rPr>
      </w:pPr>
    </w:p>
    <w:p w14:paraId="12463439" w14:textId="77777777" w:rsidR="00BE3FBA" w:rsidRPr="00BE3FBA" w:rsidRDefault="00BE3FBA" w:rsidP="00BE3FBA">
      <w:pPr>
        <w:keepNext/>
        <w:keepLines/>
        <w:spacing w:before="200" w:after="0" w:line="276" w:lineRule="auto"/>
        <w:ind w:left="720"/>
        <w:jc w:val="both"/>
        <w:outlineLvl w:val="2"/>
        <w:rPr>
          <w:rFonts w:ascii="Times New Roman" w:eastAsia="SimSun" w:hAnsi="Times New Roman" w:cs="Times New Roman"/>
          <w:b/>
          <w:bCs/>
          <w:color w:val="000000"/>
          <w:sz w:val="24"/>
          <w:szCs w:val="24"/>
          <w:lang w:val="en-NZ" w:eastAsia="en-NZ"/>
        </w:rPr>
      </w:pPr>
      <w:bookmarkStart w:id="1" w:name="_Toc353313345"/>
      <w:bookmarkStart w:id="2" w:name="_Toc358377080"/>
      <w:bookmarkStart w:id="3" w:name="_Toc364250375"/>
      <w:bookmarkStart w:id="4" w:name="_Toc372889263"/>
      <w:bookmarkStart w:id="5" w:name="_Toc373272845"/>
      <w:bookmarkStart w:id="6" w:name="_Toc396727731"/>
      <w:r w:rsidRPr="00BE3FBA">
        <w:rPr>
          <w:rFonts w:ascii="Times New Roman" w:eastAsia="SimSun" w:hAnsi="Times New Roman" w:cs="Times New Roman"/>
          <w:b/>
          <w:bCs/>
          <w:color w:val="000000"/>
          <w:sz w:val="24"/>
          <w:szCs w:val="24"/>
          <w:lang w:val="en-NZ" w:eastAsia="en-NZ"/>
        </w:rPr>
        <w:t xml:space="preserve">Young people’s </w:t>
      </w:r>
      <w:bookmarkEnd w:id="1"/>
      <w:r w:rsidRPr="00BE3FBA">
        <w:rPr>
          <w:rFonts w:ascii="Times New Roman" w:eastAsia="SimSun" w:hAnsi="Times New Roman" w:cs="Times New Roman"/>
          <w:b/>
          <w:bCs/>
          <w:i/>
          <w:color w:val="000000"/>
          <w:sz w:val="24"/>
          <w:szCs w:val="24"/>
          <w:lang w:val="en-NZ" w:eastAsia="en-NZ"/>
        </w:rPr>
        <w:t>talanoa</w:t>
      </w:r>
      <w:bookmarkEnd w:id="2"/>
      <w:bookmarkEnd w:id="3"/>
      <w:bookmarkEnd w:id="4"/>
      <w:bookmarkEnd w:id="5"/>
      <w:bookmarkEnd w:id="6"/>
      <w:r w:rsidRPr="00BE3FBA">
        <w:rPr>
          <w:rFonts w:ascii="Times New Roman" w:eastAsia="SimSun" w:hAnsi="Times New Roman" w:cs="Times New Roman"/>
          <w:b/>
          <w:bCs/>
          <w:color w:val="000000"/>
          <w:sz w:val="24"/>
          <w:szCs w:val="24"/>
          <w:lang w:val="en-NZ" w:eastAsia="en-NZ"/>
        </w:rPr>
        <w:t xml:space="preserve"> group</w:t>
      </w:r>
    </w:p>
    <w:p w14:paraId="2A4E378A"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15B571E4" w14:textId="093080BF" w:rsidR="00BE3FBA" w:rsidRPr="00BE3FBA" w:rsidRDefault="00B72A9A" w:rsidP="00BE3FBA">
      <w:pPr>
        <w:spacing w:after="0" w:line="480" w:lineRule="auto"/>
        <w:rPr>
          <w:rFonts w:ascii="Times New Roman" w:eastAsia="Calibri" w:hAnsi="Times New Roman" w:cs="Times New Roman"/>
          <w:sz w:val="24"/>
          <w:szCs w:val="24"/>
          <w:lang w:val="en-NZ"/>
        </w:rPr>
      </w:pPr>
      <w:r>
        <w:rPr>
          <w:rFonts w:ascii="Times New Roman" w:eastAsia="Calibri" w:hAnsi="Times New Roman" w:cs="Times New Roman"/>
          <w:sz w:val="24"/>
          <w:szCs w:val="24"/>
          <w:lang w:val="en-NZ"/>
        </w:rPr>
        <w:lastRenderedPageBreak/>
        <w:t>This group</w:t>
      </w:r>
      <w:r w:rsidR="00BE3FBA" w:rsidRPr="00BE3FBA">
        <w:rPr>
          <w:rFonts w:ascii="Times New Roman" w:eastAsia="Calibri" w:hAnsi="Times New Roman" w:cs="Times New Roman"/>
          <w:sz w:val="24"/>
          <w:szCs w:val="24"/>
          <w:lang w:val="en-NZ"/>
        </w:rPr>
        <w:t xml:space="preserve"> consisted of youth leaders and youth members. They discussed mental distress and illness in a </w:t>
      </w:r>
      <w:r w:rsidR="00BE3FBA" w:rsidRPr="00BE3FBA">
        <w:rPr>
          <w:rFonts w:ascii="Times New Roman" w:eastAsia="Calibri" w:hAnsi="Times New Roman" w:cs="Times New Roman"/>
          <w:i/>
          <w:sz w:val="24"/>
          <w:szCs w:val="24"/>
          <w:lang w:val="en-NZ"/>
        </w:rPr>
        <w:t>heliaki</w:t>
      </w:r>
      <w:r w:rsidR="00BE3FBA" w:rsidRPr="00BE3FBA">
        <w:rPr>
          <w:rFonts w:ascii="Times New Roman" w:eastAsia="Calibri" w:hAnsi="Times New Roman" w:cs="Times New Roman"/>
          <w:sz w:val="24"/>
          <w:szCs w:val="24"/>
          <w:lang w:val="en-NZ"/>
        </w:rPr>
        <w:t xml:space="preserve"> (metaphor) as a circular object and gave the example of the marble in regards to </w:t>
      </w:r>
      <w:r w:rsidR="00BE3FBA" w:rsidRPr="00BE3FBA">
        <w:rPr>
          <w:rFonts w:ascii="Times New Roman" w:eastAsia="Calibri" w:hAnsi="Times New Roman" w:cs="Times New Roman"/>
          <w:i/>
          <w:sz w:val="24"/>
          <w:szCs w:val="24"/>
          <w:lang w:val="en-NZ"/>
        </w:rPr>
        <w:t>masoli</w:t>
      </w:r>
      <w:r w:rsidR="00BE3FBA" w:rsidRPr="00BE3FBA">
        <w:rPr>
          <w:rFonts w:ascii="Times New Roman" w:eastAsia="Calibri" w:hAnsi="Times New Roman" w:cs="Times New Roman"/>
          <w:sz w:val="24"/>
          <w:szCs w:val="24"/>
          <w:lang w:val="en-NZ"/>
        </w:rPr>
        <w:t xml:space="preserve"> (chipped) or </w:t>
      </w:r>
      <w:r w:rsidR="00BE3FBA" w:rsidRPr="00BE3FBA">
        <w:rPr>
          <w:rFonts w:ascii="Times New Roman" w:eastAsia="Calibri" w:hAnsi="Times New Roman" w:cs="Times New Roman"/>
          <w:i/>
          <w:sz w:val="24"/>
          <w:szCs w:val="24"/>
          <w:lang w:val="en-NZ"/>
        </w:rPr>
        <w:t>matoli</w:t>
      </w:r>
      <w:r w:rsidR="00BE3FBA" w:rsidRPr="00BE3FBA">
        <w:rPr>
          <w:rFonts w:ascii="Times New Roman" w:eastAsia="Calibri" w:hAnsi="Times New Roman" w:cs="Times New Roman"/>
          <w:sz w:val="24"/>
          <w:szCs w:val="24"/>
          <w:lang w:val="en-NZ"/>
        </w:rPr>
        <w:t xml:space="preserve"> (cracked) as mental distress and illness. They also used the power supply metaphor as a comparison for our brain: its capacity has limitations and when the limitations are overstretched, it will explode causing mental illness. These </w:t>
      </w:r>
      <w:r w:rsidR="00BE3FBA" w:rsidRPr="00BE3FBA">
        <w:rPr>
          <w:rFonts w:ascii="Times New Roman" w:eastAsia="Calibri" w:hAnsi="Times New Roman" w:cs="Times New Roman"/>
          <w:i/>
          <w:sz w:val="24"/>
          <w:szCs w:val="24"/>
          <w:lang w:val="en-NZ"/>
        </w:rPr>
        <w:t>heliaki</w:t>
      </w:r>
      <w:r w:rsidR="00BE3FBA" w:rsidRPr="00BE3FBA">
        <w:rPr>
          <w:rFonts w:ascii="Times New Roman" w:eastAsia="Calibri" w:hAnsi="Times New Roman" w:cs="Times New Roman"/>
          <w:sz w:val="24"/>
          <w:szCs w:val="24"/>
          <w:lang w:val="en-NZ"/>
        </w:rPr>
        <w:t xml:space="preserve"> support the open agenda of </w:t>
      </w:r>
      <w:r w:rsidR="00BE3FBA" w:rsidRPr="00BE3FBA">
        <w:rPr>
          <w:rFonts w:ascii="Times New Roman" w:eastAsia="Calibri" w:hAnsi="Times New Roman" w:cs="Times New Roman"/>
          <w:i/>
          <w:sz w:val="24"/>
          <w:szCs w:val="24"/>
          <w:lang w:val="en-NZ"/>
        </w:rPr>
        <w:t>talanoa</w:t>
      </w:r>
      <w:r w:rsidR="00BE3FBA" w:rsidRPr="00BE3FBA">
        <w:rPr>
          <w:rFonts w:ascii="Times New Roman" w:eastAsia="Calibri" w:hAnsi="Times New Roman" w:cs="Times New Roman"/>
          <w:sz w:val="24"/>
          <w:szCs w:val="24"/>
          <w:lang w:val="en-NZ"/>
        </w:rPr>
        <w:t xml:space="preserve"> and members were comfortable to use tangible objects they could relate to within their everyday living to explain mental illness. </w:t>
      </w:r>
    </w:p>
    <w:p w14:paraId="6CDEF99D"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411AE84F" w14:textId="77777777"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 xml:space="preserve">There were some strong disagreements in the youth when some strongly challenged the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 xml:space="preserve"> (Tongan constructions) of mental distress and illness. The high number of New Zealand born Tongans in this group is reflected in the alignment with </w:t>
      </w:r>
      <w:r w:rsidRPr="00BE3FBA">
        <w:rPr>
          <w:rFonts w:ascii="Times New Roman" w:eastAsia="Calibri" w:hAnsi="Times New Roman" w:cs="Times New Roman"/>
          <w:i/>
          <w:sz w:val="24"/>
          <w:szCs w:val="24"/>
          <w:lang w:val="en-NZ"/>
        </w:rPr>
        <w:t xml:space="preserve">tufunga faka-paiōsaikosōsiolo; </w:t>
      </w:r>
      <w:r w:rsidRPr="00BE3FBA">
        <w:rPr>
          <w:rFonts w:ascii="Times New Roman" w:eastAsia="Calibri" w:hAnsi="Times New Roman" w:cs="Times New Roman"/>
          <w:sz w:val="24"/>
          <w:szCs w:val="24"/>
          <w:lang w:val="en-NZ"/>
        </w:rPr>
        <w:t xml:space="preserve">also, the </w:t>
      </w:r>
      <w:r w:rsidRPr="00BE3FBA">
        <w:rPr>
          <w:rFonts w:ascii="Times New Roman" w:eastAsia="Calibri" w:hAnsi="Times New Roman" w:cs="Times New Roman"/>
          <w:i/>
          <w:sz w:val="24"/>
          <w:szCs w:val="24"/>
          <w:lang w:val="en-NZ"/>
        </w:rPr>
        <w:t>talanoa</w:t>
      </w:r>
      <w:r w:rsidRPr="00BE3FBA">
        <w:rPr>
          <w:rFonts w:ascii="Times New Roman" w:eastAsia="Calibri" w:hAnsi="Times New Roman" w:cs="Times New Roman"/>
          <w:sz w:val="24"/>
          <w:szCs w:val="24"/>
          <w:lang w:val="en-NZ"/>
        </w:rPr>
        <w:t xml:space="preserve"> was conducted in both Tongan and English languages. This allowed them to go in depth with their contributions with the confidence of knowing that they did not have to struggle to translate and express their opinions in a language preferred and prescribed by the research project. </w:t>
      </w:r>
    </w:p>
    <w:p w14:paraId="404EE44F"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2D997AB9" w14:textId="77777777"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 xml:space="preserve">The position of youth </w:t>
      </w:r>
      <w:r w:rsidRPr="00BE3FBA">
        <w:rPr>
          <w:rFonts w:ascii="Times New Roman" w:eastAsia="Calibri" w:hAnsi="Times New Roman" w:cs="Times New Roman"/>
          <w:i/>
          <w:sz w:val="24"/>
          <w:szCs w:val="24"/>
          <w:lang w:val="en-NZ"/>
        </w:rPr>
        <w:t xml:space="preserve">talanoa </w:t>
      </w:r>
      <w:r w:rsidRPr="00BE3FBA">
        <w:rPr>
          <w:rFonts w:ascii="Times New Roman" w:eastAsia="Calibri" w:hAnsi="Times New Roman" w:cs="Times New Roman"/>
          <w:sz w:val="24"/>
          <w:szCs w:val="24"/>
          <w:lang w:val="en-NZ"/>
        </w:rPr>
        <w:t xml:space="preserve">identified that mental health services required for Tongan youth need more from </w:t>
      </w:r>
      <w:r w:rsidRPr="00BE3FBA">
        <w:rPr>
          <w:rFonts w:ascii="Times New Roman" w:eastAsia="Calibri" w:hAnsi="Times New Roman" w:cs="Times New Roman"/>
          <w:i/>
          <w:sz w:val="24"/>
          <w:szCs w:val="24"/>
          <w:lang w:val="en-NZ"/>
        </w:rPr>
        <w:t>tufunga faka-</w:t>
      </w:r>
      <w:proofErr w:type="gramStart"/>
      <w:r w:rsidRPr="00BE3FBA">
        <w:rPr>
          <w:rFonts w:ascii="Times New Roman" w:eastAsia="Calibri" w:hAnsi="Times New Roman" w:cs="Times New Roman"/>
          <w:i/>
          <w:sz w:val="24"/>
          <w:szCs w:val="24"/>
          <w:lang w:val="en-NZ"/>
        </w:rPr>
        <w:t xml:space="preserve">paiōsaikosōsiolo </w:t>
      </w:r>
      <w:r w:rsidRPr="00BE3FBA">
        <w:rPr>
          <w:rFonts w:ascii="Times New Roman" w:eastAsia="Calibri" w:hAnsi="Times New Roman" w:cs="Times New Roman"/>
          <w:sz w:val="24"/>
          <w:szCs w:val="24"/>
          <w:lang w:val="en-NZ"/>
        </w:rPr>
        <w:t>which</w:t>
      </w:r>
      <w:proofErr w:type="gramEnd"/>
      <w:r w:rsidRPr="00BE3FBA">
        <w:rPr>
          <w:rFonts w:ascii="Times New Roman" w:eastAsia="Calibri" w:hAnsi="Times New Roman" w:cs="Times New Roman"/>
          <w:sz w:val="24"/>
          <w:szCs w:val="24"/>
          <w:lang w:val="en-NZ"/>
        </w:rPr>
        <w:t xml:space="preserve"> sit with biopsychosocial approaches. Although </w:t>
      </w:r>
      <w:r w:rsidRPr="00BE3FBA">
        <w:rPr>
          <w:rFonts w:ascii="Times New Roman" w:eastAsia="Calibri" w:hAnsi="Times New Roman" w:cs="Times New Roman"/>
          <w:i/>
          <w:sz w:val="24"/>
          <w:szCs w:val="24"/>
          <w:lang w:val="en-NZ"/>
        </w:rPr>
        <w:t xml:space="preserve">tufunga faka-Tonga </w:t>
      </w:r>
      <w:r w:rsidRPr="00BE3FBA">
        <w:rPr>
          <w:rFonts w:ascii="Times New Roman" w:eastAsia="Calibri" w:hAnsi="Times New Roman" w:cs="Times New Roman"/>
          <w:sz w:val="24"/>
          <w:szCs w:val="24"/>
          <w:lang w:val="en-NZ"/>
        </w:rPr>
        <w:t xml:space="preserve">was not favoured by the youth, they did not totally disregard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 xml:space="preserve"> and therefore should be considered in youth mental health services. Overall, youth mental health services for Tongan people should have both biopsychosocial and traditional beliefs and practices but more emphasis on the biopsychosocial aspect.   </w:t>
      </w:r>
    </w:p>
    <w:p w14:paraId="7405E4BE"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21254F8D" w14:textId="77777777" w:rsidR="00BE3FBA" w:rsidRPr="00BE3FBA" w:rsidRDefault="00BE3FBA" w:rsidP="00BE3FBA">
      <w:pPr>
        <w:keepNext/>
        <w:keepLines/>
        <w:spacing w:before="200" w:after="0" w:line="276" w:lineRule="auto"/>
        <w:ind w:left="720"/>
        <w:jc w:val="both"/>
        <w:outlineLvl w:val="2"/>
        <w:rPr>
          <w:rFonts w:ascii="Times New Roman" w:eastAsia="SimSun" w:hAnsi="Times New Roman" w:cs="Times New Roman"/>
          <w:b/>
          <w:bCs/>
          <w:color w:val="000000"/>
          <w:sz w:val="24"/>
          <w:szCs w:val="24"/>
          <w:lang w:val="en-NZ" w:eastAsia="en-NZ"/>
        </w:rPr>
      </w:pPr>
      <w:bookmarkStart w:id="7" w:name="_Toc353313346"/>
      <w:bookmarkStart w:id="8" w:name="_Toc358377081"/>
      <w:bookmarkStart w:id="9" w:name="_Toc364250376"/>
      <w:bookmarkStart w:id="10" w:name="_Toc372889264"/>
      <w:bookmarkStart w:id="11" w:name="_Toc373272846"/>
      <w:bookmarkStart w:id="12" w:name="_Toc396727732"/>
      <w:r w:rsidRPr="00BE3FBA">
        <w:rPr>
          <w:rFonts w:ascii="Times New Roman" w:eastAsia="SimSun" w:hAnsi="Times New Roman" w:cs="Times New Roman"/>
          <w:b/>
          <w:bCs/>
          <w:color w:val="000000"/>
          <w:sz w:val="24"/>
          <w:szCs w:val="24"/>
          <w:lang w:val="en-NZ" w:eastAsia="en-NZ"/>
        </w:rPr>
        <w:lastRenderedPageBreak/>
        <w:t xml:space="preserve">Service user </w:t>
      </w:r>
      <w:bookmarkEnd w:id="7"/>
      <w:bookmarkEnd w:id="8"/>
      <w:bookmarkEnd w:id="9"/>
      <w:bookmarkEnd w:id="10"/>
      <w:bookmarkEnd w:id="11"/>
      <w:bookmarkEnd w:id="12"/>
      <w:r w:rsidRPr="00C85584">
        <w:rPr>
          <w:rFonts w:ascii="Times New Roman" w:eastAsia="SimSun" w:hAnsi="Times New Roman" w:cs="Times New Roman"/>
          <w:b/>
          <w:bCs/>
          <w:i/>
          <w:color w:val="000000"/>
          <w:sz w:val="24"/>
          <w:szCs w:val="24"/>
          <w:lang w:val="en-NZ" w:eastAsia="en-NZ"/>
        </w:rPr>
        <w:t>talanoa</w:t>
      </w:r>
      <w:r w:rsidRPr="00BE3FBA">
        <w:rPr>
          <w:rFonts w:ascii="Times New Roman" w:eastAsia="SimSun" w:hAnsi="Times New Roman" w:cs="Times New Roman"/>
          <w:b/>
          <w:bCs/>
          <w:color w:val="000000"/>
          <w:sz w:val="24"/>
          <w:szCs w:val="24"/>
          <w:lang w:val="en-NZ" w:eastAsia="en-NZ"/>
        </w:rPr>
        <w:t xml:space="preserve"> group</w:t>
      </w:r>
    </w:p>
    <w:p w14:paraId="2F6997E2"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00F493C5" w14:textId="77777777"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 xml:space="preserve">The members of this </w:t>
      </w:r>
      <w:r w:rsidRPr="00BE3FBA">
        <w:rPr>
          <w:rFonts w:ascii="Times New Roman" w:eastAsia="Calibri" w:hAnsi="Times New Roman" w:cs="Times New Roman"/>
          <w:i/>
          <w:sz w:val="24"/>
          <w:szCs w:val="24"/>
          <w:lang w:val="en-NZ"/>
        </w:rPr>
        <w:t xml:space="preserve">talanoa </w:t>
      </w:r>
      <w:r w:rsidRPr="00BE3FBA">
        <w:rPr>
          <w:rFonts w:ascii="Times New Roman" w:eastAsia="Calibri" w:hAnsi="Times New Roman" w:cs="Times New Roman"/>
          <w:sz w:val="24"/>
          <w:szCs w:val="24"/>
          <w:lang w:val="en-NZ"/>
        </w:rPr>
        <w:t xml:space="preserve">group had all had experience of mental distress and illness and mental health services. The </w:t>
      </w:r>
      <w:r w:rsidRPr="00BE3FBA">
        <w:rPr>
          <w:rFonts w:ascii="Times New Roman" w:eastAsia="Calibri" w:hAnsi="Times New Roman" w:cs="Times New Roman"/>
          <w:i/>
          <w:sz w:val="24"/>
          <w:szCs w:val="24"/>
          <w:lang w:val="en-NZ"/>
        </w:rPr>
        <w:t>talanoa</w:t>
      </w:r>
      <w:r w:rsidRPr="00BE3FBA">
        <w:rPr>
          <w:rFonts w:ascii="Times New Roman" w:eastAsia="Calibri" w:hAnsi="Times New Roman" w:cs="Times New Roman"/>
          <w:sz w:val="24"/>
          <w:szCs w:val="24"/>
          <w:lang w:val="en-NZ"/>
        </w:rPr>
        <w:t xml:space="preserve"> in this group was very sensitive due to experiences of its members. These members knew each other prior to coming</w:t>
      </w:r>
      <w:r w:rsidRPr="00BE3FBA">
        <w:rPr>
          <w:rFonts w:ascii="Times New Roman" w:eastAsia="Calibri" w:hAnsi="Times New Roman" w:cs="Times New Roman"/>
          <w:i/>
          <w:sz w:val="24"/>
          <w:szCs w:val="24"/>
          <w:lang w:val="en-NZ"/>
        </w:rPr>
        <w:t>;</w:t>
      </w:r>
      <w:r w:rsidRPr="00BE3FBA">
        <w:rPr>
          <w:rFonts w:ascii="Times New Roman" w:eastAsia="Calibri" w:hAnsi="Times New Roman" w:cs="Times New Roman"/>
          <w:sz w:val="24"/>
          <w:szCs w:val="24"/>
          <w:lang w:val="en-NZ"/>
        </w:rPr>
        <w:t xml:space="preserve"> this prior knowledge amongst members allowed them to engage effectively and they were comfortable with sharing their experiences of mental illness; the mental health system; Tongan, Pacific, and A/NZ communities; migration, and so forth. </w:t>
      </w:r>
    </w:p>
    <w:p w14:paraId="41D597CD"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3A2D65E5" w14:textId="448F8F06"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 xml:space="preserve">The depth </w:t>
      </w:r>
      <w:r w:rsidRPr="00BE3FBA">
        <w:rPr>
          <w:rFonts w:ascii="Times New Roman" w:eastAsia="Calibri" w:hAnsi="Times New Roman" w:cs="Times New Roman"/>
          <w:i/>
          <w:sz w:val="24"/>
          <w:szCs w:val="24"/>
          <w:lang w:val="en-NZ"/>
        </w:rPr>
        <w:t>of talanoa</w:t>
      </w:r>
      <w:r w:rsidRPr="00BE3FBA">
        <w:rPr>
          <w:rFonts w:ascii="Times New Roman" w:eastAsia="Calibri" w:hAnsi="Times New Roman" w:cs="Times New Roman"/>
          <w:sz w:val="24"/>
          <w:szCs w:val="24"/>
          <w:lang w:val="en-NZ"/>
        </w:rPr>
        <w:t xml:space="preserve"> was reflected through sharing of sensitive information and like experiences, including how these participants felt they had been stigmatised and discriminated against within the Tongan community. They reported that these issues were potentially detrimental and destructive to them as they were not addressed effectively. These precious and sensitive issues were shared with emotion</w:t>
      </w:r>
      <w:r w:rsidR="00C85584" w:rsidRPr="00BE3FBA">
        <w:rPr>
          <w:rFonts w:ascii="Times New Roman" w:eastAsia="Calibri" w:hAnsi="Times New Roman" w:cs="Times New Roman"/>
          <w:sz w:val="24"/>
          <w:szCs w:val="24"/>
          <w:lang w:val="en-NZ"/>
        </w:rPr>
        <w:t>, and</w:t>
      </w:r>
      <w:r w:rsidRPr="00BE3FBA">
        <w:rPr>
          <w:rFonts w:ascii="Times New Roman" w:eastAsia="Calibri" w:hAnsi="Times New Roman" w:cs="Times New Roman"/>
          <w:sz w:val="24"/>
          <w:szCs w:val="24"/>
          <w:lang w:val="en-NZ"/>
        </w:rPr>
        <w:t xml:space="preserve"> it clearly took courage to disclose this. Sometimes members laughed it out and humour was used to discuss sensitive issues. </w:t>
      </w:r>
    </w:p>
    <w:p w14:paraId="7AAAE000"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086049BA" w14:textId="77777777"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 xml:space="preserve">Participants disclosed that the names that the community uses for service users are hurtful and damaging and this was an opportunity for service users to share these safely with the presence of their support people. </w:t>
      </w:r>
      <w:r w:rsidRPr="00BE3FBA">
        <w:rPr>
          <w:rFonts w:ascii="Times New Roman" w:eastAsia="Calibri" w:hAnsi="Times New Roman" w:cs="Times New Roman"/>
          <w:i/>
          <w:sz w:val="24"/>
          <w:szCs w:val="24"/>
          <w:lang w:val="en-NZ"/>
        </w:rPr>
        <w:t>Talanoa,</w:t>
      </w:r>
      <w:r w:rsidRPr="00BE3FBA">
        <w:rPr>
          <w:rFonts w:ascii="Times New Roman" w:eastAsia="Calibri" w:hAnsi="Times New Roman" w:cs="Times New Roman"/>
          <w:sz w:val="24"/>
          <w:szCs w:val="24"/>
          <w:lang w:val="en-NZ"/>
        </w:rPr>
        <w:t xml:space="preserve"> therefore, not only provided a platform for this research project but also included some therapeutic components for the participants where they could share and off-load issues. This </w:t>
      </w:r>
      <w:r w:rsidRPr="00BE3FBA">
        <w:rPr>
          <w:rFonts w:ascii="Times New Roman" w:eastAsia="Calibri" w:hAnsi="Times New Roman" w:cs="Times New Roman"/>
          <w:i/>
          <w:sz w:val="24"/>
          <w:szCs w:val="24"/>
          <w:lang w:val="en-NZ"/>
        </w:rPr>
        <w:t xml:space="preserve">talanoa </w:t>
      </w:r>
      <w:r w:rsidRPr="00BE3FBA">
        <w:rPr>
          <w:rFonts w:ascii="Times New Roman" w:eastAsia="Calibri" w:hAnsi="Times New Roman" w:cs="Times New Roman"/>
          <w:sz w:val="24"/>
          <w:szCs w:val="24"/>
          <w:lang w:val="en-NZ"/>
        </w:rPr>
        <w:t xml:space="preserve">group suggests that there is a need to raise mental health awareness within the Tongan community and address stigma and discrimination. </w:t>
      </w:r>
    </w:p>
    <w:p w14:paraId="70F9236F"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20D14260" w14:textId="77777777"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lastRenderedPageBreak/>
        <w:t xml:space="preserve">The members positioned their </w:t>
      </w:r>
      <w:r w:rsidRPr="00BE3FBA">
        <w:rPr>
          <w:rFonts w:ascii="Times New Roman" w:eastAsia="Calibri" w:hAnsi="Times New Roman" w:cs="Times New Roman"/>
          <w:i/>
          <w:sz w:val="24"/>
          <w:szCs w:val="24"/>
          <w:lang w:val="en-NZ"/>
        </w:rPr>
        <w:t xml:space="preserve">talanoa </w:t>
      </w:r>
      <w:r w:rsidRPr="00BE3FBA">
        <w:rPr>
          <w:rFonts w:ascii="Times New Roman" w:eastAsia="Calibri" w:hAnsi="Times New Roman" w:cs="Times New Roman"/>
          <w:sz w:val="24"/>
          <w:szCs w:val="24"/>
          <w:lang w:val="en-NZ"/>
        </w:rPr>
        <w:t xml:space="preserve">around the </w:t>
      </w:r>
      <w:r w:rsidRPr="00BE3FBA">
        <w:rPr>
          <w:rFonts w:ascii="Times New Roman" w:eastAsia="Calibri" w:hAnsi="Times New Roman" w:cs="Times New Roman"/>
          <w:i/>
          <w:sz w:val="24"/>
          <w:szCs w:val="24"/>
          <w:lang w:val="en-NZ"/>
        </w:rPr>
        <w:t>tufunga faka-paiōsaikosōsiolo</w:t>
      </w:r>
      <w:r w:rsidRPr="00BE3FBA">
        <w:rPr>
          <w:rFonts w:ascii="Times New Roman" w:eastAsia="Calibri" w:hAnsi="Times New Roman" w:cs="Times New Roman"/>
          <w:sz w:val="24"/>
          <w:szCs w:val="24"/>
          <w:lang w:val="en-NZ"/>
        </w:rPr>
        <w:t xml:space="preserve"> (biopsychosocial constructions) and their exposure to mental health services with their experiences contributed to this positioning. There were participants who discussed mental distress in a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 xml:space="preserve"> construction frame such as mental illness as a Tongan illness, which suggests the inclusion of traditional healers when working with Tongan service users of mental health services. All participants are users of the </w:t>
      </w:r>
      <w:r w:rsidRPr="00BE3FBA">
        <w:rPr>
          <w:rFonts w:ascii="Times New Roman" w:eastAsia="Calibri" w:hAnsi="Times New Roman" w:cs="Times New Roman"/>
          <w:i/>
          <w:sz w:val="24"/>
          <w:szCs w:val="24"/>
          <w:lang w:val="en-NZ"/>
        </w:rPr>
        <w:t>tufunga faka-paiōsaikosōsiolo</w:t>
      </w:r>
      <w:r w:rsidRPr="00BE3FBA">
        <w:rPr>
          <w:rFonts w:ascii="Times New Roman" w:eastAsia="Calibri" w:hAnsi="Times New Roman" w:cs="Times New Roman"/>
          <w:sz w:val="24"/>
          <w:szCs w:val="24"/>
          <w:lang w:val="en-NZ"/>
        </w:rPr>
        <w:t xml:space="preserve"> mental health services and their discussions regarding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 xml:space="preserve"> constructions suggested that the </w:t>
      </w:r>
      <w:r w:rsidRPr="00BE3FBA">
        <w:rPr>
          <w:rFonts w:ascii="Times New Roman" w:eastAsia="Calibri" w:hAnsi="Times New Roman" w:cs="Times New Roman"/>
          <w:i/>
          <w:sz w:val="24"/>
          <w:szCs w:val="24"/>
          <w:lang w:val="en-NZ"/>
        </w:rPr>
        <w:t>tufunga faka-paiōsaikosōsiolo</w:t>
      </w:r>
      <w:r w:rsidRPr="00BE3FBA">
        <w:rPr>
          <w:rFonts w:ascii="Times New Roman" w:eastAsia="Calibri" w:hAnsi="Times New Roman" w:cs="Times New Roman"/>
          <w:sz w:val="24"/>
          <w:szCs w:val="24"/>
          <w:lang w:val="en-NZ"/>
        </w:rPr>
        <w:t xml:space="preserve"> services are not meeting their needs. </w:t>
      </w:r>
    </w:p>
    <w:p w14:paraId="16EC29D4"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7D0D7265" w14:textId="77777777" w:rsidR="00BE3FBA" w:rsidRPr="00BE3FBA" w:rsidRDefault="00BE3FBA" w:rsidP="00BE3FBA">
      <w:pPr>
        <w:keepNext/>
        <w:keepLines/>
        <w:spacing w:before="200" w:after="0" w:line="276" w:lineRule="auto"/>
        <w:ind w:left="720"/>
        <w:jc w:val="both"/>
        <w:outlineLvl w:val="2"/>
        <w:rPr>
          <w:rFonts w:ascii="Times New Roman" w:eastAsia="SimSun" w:hAnsi="Times New Roman" w:cs="Times New Roman"/>
          <w:b/>
          <w:bCs/>
          <w:color w:val="000000"/>
          <w:sz w:val="24"/>
          <w:szCs w:val="24"/>
          <w:lang w:val="en-NZ" w:eastAsia="en-NZ"/>
        </w:rPr>
      </w:pPr>
      <w:bookmarkStart w:id="13" w:name="_Toc353313347"/>
      <w:bookmarkStart w:id="14" w:name="_Toc358377082"/>
      <w:bookmarkStart w:id="15" w:name="_Toc364250377"/>
      <w:bookmarkStart w:id="16" w:name="_Toc372889265"/>
      <w:bookmarkStart w:id="17" w:name="_Toc373272847"/>
      <w:bookmarkStart w:id="18" w:name="_Toc396727733"/>
      <w:r w:rsidRPr="00BE3FBA">
        <w:rPr>
          <w:rFonts w:ascii="Times New Roman" w:eastAsia="SimSun" w:hAnsi="Times New Roman" w:cs="Times New Roman"/>
          <w:b/>
          <w:bCs/>
          <w:color w:val="000000"/>
          <w:sz w:val="24"/>
          <w:szCs w:val="24"/>
          <w:lang w:val="en-NZ" w:eastAsia="en-NZ"/>
        </w:rPr>
        <w:t xml:space="preserve">Families with service users of mental health services </w:t>
      </w:r>
      <w:bookmarkEnd w:id="13"/>
      <w:bookmarkEnd w:id="14"/>
      <w:bookmarkEnd w:id="15"/>
      <w:bookmarkEnd w:id="16"/>
      <w:bookmarkEnd w:id="17"/>
      <w:bookmarkEnd w:id="18"/>
      <w:r w:rsidRPr="00BE3FBA">
        <w:rPr>
          <w:rFonts w:ascii="Times New Roman" w:eastAsia="SimSun" w:hAnsi="Times New Roman" w:cs="Times New Roman"/>
          <w:b/>
          <w:bCs/>
          <w:i/>
          <w:color w:val="000000"/>
          <w:sz w:val="24"/>
          <w:szCs w:val="24"/>
          <w:lang w:val="en-NZ" w:eastAsia="en-NZ"/>
        </w:rPr>
        <w:t>talanoa</w:t>
      </w:r>
      <w:r w:rsidRPr="00BE3FBA">
        <w:rPr>
          <w:rFonts w:ascii="Times New Roman" w:eastAsia="SimSun" w:hAnsi="Times New Roman" w:cs="Times New Roman"/>
          <w:b/>
          <w:bCs/>
          <w:color w:val="000000"/>
          <w:sz w:val="24"/>
          <w:szCs w:val="24"/>
          <w:lang w:val="en-NZ" w:eastAsia="en-NZ"/>
        </w:rPr>
        <w:t xml:space="preserve"> group</w:t>
      </w:r>
    </w:p>
    <w:p w14:paraId="07EA785E" w14:textId="77777777" w:rsidR="00BE3FBA" w:rsidRPr="00BE3FBA" w:rsidRDefault="00BE3FBA" w:rsidP="00BE3FBA">
      <w:pPr>
        <w:keepNext/>
        <w:keepLines/>
        <w:spacing w:before="200" w:after="0" w:line="276" w:lineRule="auto"/>
        <w:ind w:left="720"/>
        <w:jc w:val="both"/>
        <w:outlineLvl w:val="2"/>
        <w:rPr>
          <w:rFonts w:ascii="Times New Roman" w:eastAsia="SimSun" w:hAnsi="Times New Roman" w:cs="Times New Roman"/>
          <w:b/>
          <w:bCs/>
          <w:color w:val="000000"/>
          <w:sz w:val="24"/>
          <w:szCs w:val="24"/>
          <w:lang w:val="en-NZ" w:eastAsia="en-NZ"/>
        </w:rPr>
      </w:pPr>
    </w:p>
    <w:p w14:paraId="49186260" w14:textId="77777777"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 xml:space="preserve">Families with family members who use mental health services were gathered into their own </w:t>
      </w:r>
      <w:r w:rsidRPr="00BE3FBA">
        <w:rPr>
          <w:rFonts w:ascii="Times New Roman" w:eastAsia="Calibri" w:hAnsi="Times New Roman" w:cs="Times New Roman"/>
          <w:i/>
          <w:sz w:val="24"/>
          <w:szCs w:val="24"/>
          <w:lang w:val="en-NZ"/>
        </w:rPr>
        <w:t xml:space="preserve">talanoa </w:t>
      </w:r>
      <w:r w:rsidRPr="00BE3FBA">
        <w:rPr>
          <w:rFonts w:ascii="Times New Roman" w:eastAsia="Calibri" w:hAnsi="Times New Roman" w:cs="Times New Roman"/>
          <w:sz w:val="24"/>
          <w:szCs w:val="24"/>
          <w:lang w:val="en-NZ"/>
        </w:rPr>
        <w:t xml:space="preserve">group to dialogue. The challenges were around acceptance by their families and their community as service users were stigmatised due to the illness. There were feelings of being neglected and abandoned by the wider extended family and these participants had to struggle to cope with their family members’ mental distress and illness. Participants disclosed that the choice of using the mental health system rather than Tongan traditional healing was also criticised by the community and extended family. In such cases, the parents were blamed and they had developed guilty feelings related to their family members having a mental illness. Caring for people experiencing mental illness at institutions detached the mentally ill from the collective family and community. </w:t>
      </w:r>
    </w:p>
    <w:p w14:paraId="4782C781"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7F2C7667" w14:textId="77777777"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 xml:space="preserve">These families were caught between cultures with conflicting views on mental distress and illness and they struggled to care for their family members and had periods of moving </w:t>
      </w:r>
      <w:r w:rsidRPr="00BE3FBA">
        <w:rPr>
          <w:rFonts w:ascii="Times New Roman" w:eastAsia="Calibri" w:hAnsi="Times New Roman" w:cs="Times New Roman"/>
          <w:sz w:val="24"/>
          <w:szCs w:val="24"/>
          <w:lang w:val="en-NZ"/>
        </w:rPr>
        <w:lastRenderedPageBreak/>
        <w:t xml:space="preserve">between the two cultures and worldviews and by doing so, prolonged the recovery from mental illness. These families </w:t>
      </w:r>
      <w:r w:rsidRPr="00BE3FBA">
        <w:rPr>
          <w:rFonts w:ascii="Times New Roman" w:eastAsia="Calibri" w:hAnsi="Times New Roman" w:cs="Times New Roman"/>
          <w:i/>
          <w:sz w:val="24"/>
          <w:szCs w:val="24"/>
          <w:lang w:val="en-NZ"/>
        </w:rPr>
        <w:t>talanoa</w:t>
      </w:r>
      <w:r w:rsidRPr="00BE3FBA">
        <w:rPr>
          <w:rFonts w:ascii="Times New Roman" w:eastAsia="Calibri" w:hAnsi="Times New Roman" w:cs="Times New Roman"/>
          <w:sz w:val="24"/>
          <w:szCs w:val="24"/>
          <w:lang w:val="en-NZ"/>
        </w:rPr>
        <w:t xml:space="preserve"> about their experiences and challenges with mental illness and told the stories about living with someone experiencing mental illness. The sensitivity around the issue of mental illness made this topic very difficult to address and, in addition, their relationship with the family member experiencing mental illness doubled this difficulty, making the topic more complex and uncomfortable to disclose. The criticisms from the community showed the position of this </w:t>
      </w:r>
      <w:r w:rsidRPr="00BE3FBA">
        <w:rPr>
          <w:rFonts w:ascii="Times New Roman" w:eastAsia="Calibri" w:hAnsi="Times New Roman" w:cs="Times New Roman"/>
          <w:i/>
          <w:sz w:val="24"/>
          <w:szCs w:val="24"/>
          <w:lang w:val="en-NZ"/>
        </w:rPr>
        <w:t xml:space="preserve">talanoa </w:t>
      </w:r>
      <w:r w:rsidRPr="00BE3FBA">
        <w:rPr>
          <w:rFonts w:ascii="Times New Roman" w:eastAsia="Calibri" w:hAnsi="Times New Roman" w:cs="Times New Roman"/>
          <w:sz w:val="24"/>
          <w:szCs w:val="24"/>
          <w:lang w:val="en-NZ"/>
        </w:rPr>
        <w:t xml:space="preserve">group more to the </w:t>
      </w:r>
      <w:r w:rsidRPr="00BE3FBA">
        <w:rPr>
          <w:rFonts w:ascii="Times New Roman" w:eastAsia="Calibri" w:hAnsi="Times New Roman" w:cs="Times New Roman"/>
          <w:i/>
          <w:sz w:val="24"/>
          <w:szCs w:val="24"/>
          <w:lang w:val="en-NZ"/>
        </w:rPr>
        <w:t>tufunga faka-paiōsaikosōsiolo</w:t>
      </w:r>
      <w:r w:rsidRPr="00BE3FBA">
        <w:rPr>
          <w:rFonts w:ascii="Times New Roman" w:eastAsia="Calibri" w:hAnsi="Times New Roman" w:cs="Times New Roman"/>
          <w:sz w:val="24"/>
          <w:szCs w:val="24"/>
          <w:lang w:val="en-NZ"/>
        </w:rPr>
        <w:t xml:space="preserve"> than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 xml:space="preserve">. </w:t>
      </w:r>
    </w:p>
    <w:p w14:paraId="67C745C0"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62CBCC29" w14:textId="77777777"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 xml:space="preserve">Participants discussed how traditional healers were recommended at the hospital, and they changed to traditional healers as the hospital was not effective in providing treatment. This </w:t>
      </w:r>
      <w:r w:rsidRPr="00BE3FBA">
        <w:rPr>
          <w:rFonts w:ascii="Times New Roman" w:eastAsia="Calibri" w:hAnsi="Times New Roman" w:cs="Times New Roman"/>
          <w:i/>
          <w:sz w:val="24"/>
          <w:szCs w:val="24"/>
          <w:lang w:val="en-NZ"/>
        </w:rPr>
        <w:t xml:space="preserve">talanoa </w:t>
      </w:r>
      <w:r w:rsidRPr="00BE3FBA">
        <w:rPr>
          <w:rFonts w:ascii="Times New Roman" w:eastAsia="Calibri" w:hAnsi="Times New Roman" w:cs="Times New Roman"/>
          <w:sz w:val="24"/>
          <w:szCs w:val="24"/>
          <w:lang w:val="en-NZ"/>
        </w:rPr>
        <w:t xml:space="preserve">group continue to use mental health services with a biopsychosocial focus but with a more emphasis on acknowledging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 xml:space="preserve">. </w:t>
      </w:r>
    </w:p>
    <w:p w14:paraId="3F6432F0"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0202E633" w14:textId="77777777" w:rsidR="00BE3FBA" w:rsidRPr="00BE3FBA" w:rsidRDefault="00BE3FBA" w:rsidP="00BE3FBA">
      <w:pPr>
        <w:keepNext/>
        <w:keepLines/>
        <w:spacing w:before="200" w:after="0" w:line="276" w:lineRule="auto"/>
        <w:ind w:left="720"/>
        <w:jc w:val="both"/>
        <w:outlineLvl w:val="2"/>
        <w:rPr>
          <w:rFonts w:ascii="Times New Roman" w:eastAsia="SimSun" w:hAnsi="Times New Roman" w:cs="Times New Roman"/>
          <w:b/>
          <w:bCs/>
          <w:color w:val="000000"/>
          <w:sz w:val="24"/>
          <w:szCs w:val="24"/>
          <w:lang w:val="en-NZ" w:eastAsia="en-NZ"/>
        </w:rPr>
      </w:pPr>
      <w:bookmarkStart w:id="19" w:name="_Toc353313348"/>
      <w:bookmarkStart w:id="20" w:name="_Toc358377083"/>
      <w:bookmarkStart w:id="21" w:name="_Toc364250378"/>
      <w:bookmarkStart w:id="22" w:name="_Toc372889266"/>
      <w:bookmarkStart w:id="23" w:name="_Toc373272848"/>
      <w:bookmarkStart w:id="24" w:name="_Toc396727734"/>
      <w:r w:rsidRPr="00BE3FBA">
        <w:rPr>
          <w:rFonts w:ascii="Times New Roman" w:eastAsia="SimSun" w:hAnsi="Times New Roman" w:cs="Times New Roman"/>
          <w:b/>
          <w:bCs/>
          <w:color w:val="000000"/>
          <w:sz w:val="24"/>
          <w:szCs w:val="24"/>
          <w:lang w:val="en-NZ" w:eastAsia="en-NZ"/>
        </w:rPr>
        <w:t xml:space="preserve">Families without mental health service users’ </w:t>
      </w:r>
      <w:bookmarkEnd w:id="19"/>
      <w:bookmarkEnd w:id="20"/>
      <w:bookmarkEnd w:id="21"/>
      <w:bookmarkEnd w:id="22"/>
      <w:bookmarkEnd w:id="23"/>
      <w:bookmarkEnd w:id="24"/>
      <w:r w:rsidRPr="00BE3FBA">
        <w:rPr>
          <w:rFonts w:ascii="Times New Roman" w:eastAsia="SimSun" w:hAnsi="Times New Roman" w:cs="Times New Roman"/>
          <w:b/>
          <w:bCs/>
          <w:i/>
          <w:color w:val="000000"/>
          <w:sz w:val="24"/>
          <w:szCs w:val="24"/>
          <w:lang w:val="en-NZ" w:eastAsia="en-NZ"/>
        </w:rPr>
        <w:t>talanoa</w:t>
      </w:r>
      <w:r w:rsidRPr="00BE3FBA">
        <w:rPr>
          <w:rFonts w:ascii="Times New Roman" w:eastAsia="SimSun" w:hAnsi="Times New Roman" w:cs="Times New Roman"/>
          <w:b/>
          <w:bCs/>
          <w:color w:val="000000"/>
          <w:sz w:val="24"/>
          <w:szCs w:val="24"/>
          <w:lang w:val="en-NZ" w:eastAsia="en-NZ"/>
        </w:rPr>
        <w:t xml:space="preserve"> group</w:t>
      </w:r>
    </w:p>
    <w:p w14:paraId="4445F12B"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768EDC78" w14:textId="25D4CC38" w:rsidR="009B672F"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 xml:space="preserve">It is interesting to note where the two families’ </w:t>
      </w:r>
      <w:r w:rsidRPr="00BE3FBA">
        <w:rPr>
          <w:rFonts w:ascii="Times New Roman" w:eastAsia="Calibri" w:hAnsi="Times New Roman" w:cs="Times New Roman"/>
          <w:i/>
          <w:sz w:val="24"/>
          <w:szCs w:val="24"/>
          <w:lang w:val="en-NZ"/>
        </w:rPr>
        <w:t>talanoa</w:t>
      </w:r>
      <w:r w:rsidRPr="00BE3FBA">
        <w:rPr>
          <w:rFonts w:ascii="Times New Roman" w:eastAsia="Calibri" w:hAnsi="Times New Roman" w:cs="Times New Roman"/>
          <w:sz w:val="24"/>
          <w:szCs w:val="24"/>
          <w:lang w:val="en-NZ"/>
        </w:rPr>
        <w:t xml:space="preserve"> groups are positioned on the continuum in this research project. The families without family members using mental health service were closer to </w:t>
      </w:r>
      <w:r w:rsidRPr="00BE3FBA">
        <w:rPr>
          <w:rFonts w:ascii="Times New Roman" w:eastAsia="Calibri" w:hAnsi="Times New Roman" w:cs="Times New Roman"/>
          <w:i/>
          <w:sz w:val="24"/>
          <w:szCs w:val="24"/>
          <w:lang w:val="en-NZ"/>
        </w:rPr>
        <w:t>the tufunga faka-Tonga</w:t>
      </w:r>
      <w:r w:rsidRPr="00BE3FBA">
        <w:rPr>
          <w:rFonts w:ascii="Times New Roman" w:eastAsia="Calibri" w:hAnsi="Times New Roman" w:cs="Times New Roman"/>
          <w:sz w:val="24"/>
          <w:szCs w:val="24"/>
          <w:lang w:val="en-NZ"/>
        </w:rPr>
        <w:t xml:space="preserve"> than the families with mental health service users. This suggests that families in general start moving away from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 xml:space="preserve"> to </w:t>
      </w:r>
      <w:r w:rsidRPr="00BE3FBA">
        <w:rPr>
          <w:rFonts w:ascii="Times New Roman" w:eastAsia="Calibri" w:hAnsi="Times New Roman" w:cs="Times New Roman"/>
          <w:i/>
          <w:sz w:val="24"/>
          <w:szCs w:val="24"/>
          <w:lang w:val="en-NZ"/>
        </w:rPr>
        <w:t>tufunga faka-paiōsaikosōsiolo</w:t>
      </w:r>
      <w:r w:rsidRPr="00BE3FBA">
        <w:rPr>
          <w:rFonts w:ascii="Times New Roman" w:eastAsia="Calibri" w:hAnsi="Times New Roman" w:cs="Times New Roman"/>
          <w:sz w:val="24"/>
          <w:szCs w:val="24"/>
          <w:lang w:val="en-NZ"/>
        </w:rPr>
        <w:t xml:space="preserve"> when family members start using mental health services. A possible explanation for this is that exposure to </w:t>
      </w:r>
      <w:r w:rsidRPr="00BE3FBA">
        <w:rPr>
          <w:rFonts w:ascii="Times New Roman" w:eastAsia="Calibri" w:hAnsi="Times New Roman" w:cs="Times New Roman"/>
          <w:i/>
          <w:sz w:val="24"/>
          <w:szCs w:val="24"/>
          <w:lang w:val="en-NZ"/>
        </w:rPr>
        <w:t>tufunga faka-paiōsaikosōsiolo</w:t>
      </w:r>
      <w:r w:rsidRPr="00BE3FBA">
        <w:rPr>
          <w:rFonts w:ascii="Times New Roman" w:eastAsia="Calibri" w:hAnsi="Times New Roman" w:cs="Times New Roman"/>
          <w:sz w:val="24"/>
          <w:szCs w:val="24"/>
          <w:lang w:val="en-NZ"/>
        </w:rPr>
        <w:t xml:space="preserve"> introduces new interpretations of mental distress and illness and Tongan people begin to carefully examine the new knowledge of </w:t>
      </w:r>
      <w:r w:rsidRPr="00BE3FBA">
        <w:rPr>
          <w:rFonts w:ascii="Times New Roman" w:eastAsia="Calibri" w:hAnsi="Times New Roman" w:cs="Times New Roman"/>
          <w:i/>
          <w:sz w:val="24"/>
          <w:szCs w:val="24"/>
          <w:lang w:val="en-NZ"/>
        </w:rPr>
        <w:t>tufunga faka-paiōsaikosōsiolo</w:t>
      </w:r>
      <w:r w:rsidRPr="00BE3FBA">
        <w:rPr>
          <w:rFonts w:ascii="Times New Roman" w:eastAsia="Calibri" w:hAnsi="Times New Roman" w:cs="Times New Roman"/>
          <w:sz w:val="24"/>
          <w:szCs w:val="24"/>
          <w:lang w:val="en-NZ"/>
        </w:rPr>
        <w:t xml:space="preserve"> and re-evaluate the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 xml:space="preserve"> of mental illness. The </w:t>
      </w:r>
      <w:r w:rsidRPr="00BE3FBA">
        <w:rPr>
          <w:rFonts w:ascii="Times New Roman" w:eastAsia="Calibri" w:hAnsi="Times New Roman" w:cs="Times New Roman"/>
          <w:i/>
          <w:sz w:val="24"/>
          <w:szCs w:val="24"/>
          <w:lang w:val="en-NZ"/>
        </w:rPr>
        <w:t xml:space="preserve">tufunga fepaki mo e fetaulaki he </w:t>
      </w:r>
      <w:proofErr w:type="gramStart"/>
      <w:r w:rsidRPr="00BE3FBA">
        <w:rPr>
          <w:rFonts w:ascii="Times New Roman" w:eastAsia="Calibri" w:hAnsi="Times New Roman" w:cs="Times New Roman"/>
          <w:i/>
          <w:sz w:val="24"/>
          <w:szCs w:val="24"/>
          <w:lang w:val="en-NZ"/>
        </w:rPr>
        <w:t>vaha‘a</w:t>
      </w:r>
      <w:proofErr w:type="gramEnd"/>
      <w:r w:rsidRPr="00BE3FBA">
        <w:rPr>
          <w:rFonts w:ascii="Times New Roman" w:eastAsia="Calibri" w:hAnsi="Times New Roman" w:cs="Times New Roman"/>
          <w:i/>
          <w:sz w:val="24"/>
          <w:szCs w:val="24"/>
          <w:lang w:val="en-NZ"/>
        </w:rPr>
        <w:t xml:space="preserve"> ‘o e tufunga paiōsaikosōsiolo </w:t>
      </w:r>
      <w:r w:rsidRPr="00BE3FBA">
        <w:rPr>
          <w:rFonts w:ascii="Times New Roman" w:eastAsia="Calibri" w:hAnsi="Times New Roman" w:cs="Times New Roman"/>
          <w:i/>
          <w:sz w:val="24"/>
          <w:szCs w:val="24"/>
          <w:lang w:val="en-NZ"/>
        </w:rPr>
        <w:lastRenderedPageBreak/>
        <w:t xml:space="preserve">mo e tufunga faka-Tonga </w:t>
      </w:r>
      <w:r w:rsidRPr="00BE3FBA">
        <w:rPr>
          <w:rFonts w:ascii="Times New Roman" w:eastAsia="Calibri" w:hAnsi="Times New Roman" w:cs="Times New Roman"/>
          <w:color w:val="000000"/>
          <w:sz w:val="24"/>
          <w:szCs w:val="24"/>
          <w:lang w:val="en-NZ"/>
        </w:rPr>
        <w:t>(intersections between biopsychosocial and Tongan constructions of mental distress)</w:t>
      </w:r>
      <w:r w:rsidRPr="00BE3FBA">
        <w:rPr>
          <w:rFonts w:ascii="Times New Roman" w:eastAsia="Calibri" w:hAnsi="Times New Roman" w:cs="Times New Roman"/>
          <w:i/>
          <w:sz w:val="24"/>
          <w:szCs w:val="24"/>
          <w:lang w:val="en-NZ"/>
        </w:rPr>
        <w:t xml:space="preserve"> </w:t>
      </w:r>
      <w:r w:rsidRPr="00BE3FBA">
        <w:rPr>
          <w:rFonts w:ascii="Times New Roman" w:eastAsia="Calibri" w:hAnsi="Times New Roman" w:cs="Times New Roman"/>
          <w:sz w:val="24"/>
          <w:szCs w:val="24"/>
          <w:lang w:val="en-NZ"/>
        </w:rPr>
        <w:t xml:space="preserve">theme was also noted. This process of examination and re-evaluation is reflected in comments by participants of this </w:t>
      </w:r>
      <w:r w:rsidRPr="00BE3FBA">
        <w:rPr>
          <w:rFonts w:ascii="Times New Roman" w:eastAsia="Calibri" w:hAnsi="Times New Roman" w:cs="Times New Roman"/>
          <w:i/>
          <w:sz w:val="24"/>
          <w:szCs w:val="24"/>
          <w:lang w:val="en-NZ"/>
        </w:rPr>
        <w:t>fale</w:t>
      </w:r>
      <w:r w:rsidRPr="00BE3FBA">
        <w:rPr>
          <w:rFonts w:ascii="Times New Roman" w:eastAsia="Calibri" w:hAnsi="Times New Roman" w:cs="Times New Roman"/>
          <w:sz w:val="24"/>
          <w:szCs w:val="24"/>
          <w:lang w:val="en-NZ"/>
        </w:rPr>
        <w:t xml:space="preserve"> about how the process of migration influenced ongoing redefinition</w:t>
      </w:r>
      <w:r w:rsidR="00C85584">
        <w:rPr>
          <w:rFonts w:ascii="Times New Roman" w:eastAsia="Calibri" w:hAnsi="Times New Roman" w:cs="Times New Roman"/>
          <w:sz w:val="24"/>
          <w:szCs w:val="24"/>
          <w:lang w:val="en-NZ"/>
        </w:rPr>
        <w:t xml:space="preserve"> </w:t>
      </w:r>
      <w:r w:rsidRPr="00BE3FBA">
        <w:rPr>
          <w:rFonts w:ascii="Times New Roman" w:eastAsia="Calibri" w:hAnsi="Times New Roman" w:cs="Times New Roman"/>
          <w:sz w:val="24"/>
          <w:szCs w:val="24"/>
          <w:lang w:val="en-NZ"/>
        </w:rPr>
        <w:t xml:space="preserve">of mental illness. </w:t>
      </w:r>
      <w:r w:rsidR="009B672F" w:rsidRPr="00281506">
        <w:rPr>
          <w:rFonts w:ascii="Times New Roman" w:eastAsia="Calibri" w:hAnsi="Times New Roman" w:cs="Times New Roman"/>
          <w:i/>
          <w:sz w:val="24"/>
          <w:szCs w:val="24"/>
          <w:lang w:val="en-NZ"/>
        </w:rPr>
        <w:t>Fale</w:t>
      </w:r>
      <w:r w:rsidR="009B672F" w:rsidRPr="00281506">
        <w:rPr>
          <w:rFonts w:ascii="Times New Roman" w:eastAsia="Calibri" w:hAnsi="Times New Roman" w:cs="Times New Roman"/>
          <w:sz w:val="24"/>
          <w:szCs w:val="24"/>
          <w:lang w:val="en-NZ"/>
        </w:rPr>
        <w:t xml:space="preserve"> literally means house but </w:t>
      </w:r>
      <w:r w:rsidR="008E7318" w:rsidRPr="00281506">
        <w:rPr>
          <w:rFonts w:ascii="Times New Roman" w:eastAsia="Calibri" w:hAnsi="Times New Roman" w:cs="Times New Roman"/>
          <w:sz w:val="24"/>
          <w:szCs w:val="24"/>
          <w:lang w:val="en-NZ"/>
        </w:rPr>
        <w:t xml:space="preserve">is </w:t>
      </w:r>
      <w:r w:rsidR="009B672F" w:rsidRPr="00281506">
        <w:rPr>
          <w:rFonts w:ascii="Times New Roman" w:eastAsia="Calibri" w:hAnsi="Times New Roman" w:cs="Times New Roman"/>
          <w:sz w:val="24"/>
          <w:szCs w:val="24"/>
          <w:lang w:val="en-NZ"/>
        </w:rPr>
        <w:t>also</w:t>
      </w:r>
      <w:r w:rsidR="008E7318" w:rsidRPr="00281506">
        <w:rPr>
          <w:rFonts w:ascii="Times New Roman" w:eastAsia="Calibri" w:hAnsi="Times New Roman" w:cs="Times New Roman"/>
          <w:sz w:val="24"/>
          <w:szCs w:val="24"/>
          <w:lang w:val="en-NZ"/>
        </w:rPr>
        <w:t xml:space="preserve"> used to</w:t>
      </w:r>
      <w:r w:rsidR="009B672F" w:rsidRPr="00281506">
        <w:rPr>
          <w:rFonts w:ascii="Times New Roman" w:eastAsia="Calibri" w:hAnsi="Times New Roman" w:cs="Times New Roman"/>
          <w:sz w:val="24"/>
          <w:szCs w:val="24"/>
          <w:lang w:val="en-NZ"/>
        </w:rPr>
        <w:t xml:space="preserve"> refer to a group of people</w:t>
      </w:r>
      <w:r w:rsidR="0098533A" w:rsidRPr="00281506">
        <w:rPr>
          <w:rFonts w:ascii="Times New Roman" w:eastAsia="Calibri" w:hAnsi="Times New Roman" w:cs="Times New Roman"/>
          <w:sz w:val="24"/>
          <w:szCs w:val="24"/>
          <w:lang w:val="en-NZ"/>
        </w:rPr>
        <w:t xml:space="preserve">. </w:t>
      </w:r>
      <w:r w:rsidR="0098533A" w:rsidRPr="00281506">
        <w:rPr>
          <w:rFonts w:ascii="Times New Roman" w:eastAsia="Calibri" w:hAnsi="Times New Roman" w:cs="Times New Roman"/>
          <w:i/>
          <w:sz w:val="24"/>
          <w:szCs w:val="24"/>
          <w:lang w:val="en-NZ"/>
        </w:rPr>
        <w:t>Fale</w:t>
      </w:r>
      <w:r w:rsidR="0098533A" w:rsidRPr="00281506">
        <w:rPr>
          <w:rFonts w:ascii="Times New Roman" w:eastAsia="Calibri" w:hAnsi="Times New Roman" w:cs="Times New Roman"/>
          <w:sz w:val="24"/>
          <w:szCs w:val="24"/>
          <w:lang w:val="en-NZ"/>
        </w:rPr>
        <w:t xml:space="preserve"> is used in this research to </w:t>
      </w:r>
      <w:r w:rsidR="008E7318" w:rsidRPr="00281506">
        <w:rPr>
          <w:rFonts w:ascii="Times New Roman" w:eastAsia="Calibri" w:hAnsi="Times New Roman" w:cs="Times New Roman"/>
          <w:sz w:val="24"/>
          <w:szCs w:val="24"/>
          <w:lang w:val="en-NZ"/>
        </w:rPr>
        <w:t>describe</w:t>
      </w:r>
      <w:r w:rsidR="0098533A" w:rsidRPr="00281506">
        <w:rPr>
          <w:rFonts w:ascii="Times New Roman" w:eastAsia="Calibri" w:hAnsi="Times New Roman" w:cs="Times New Roman"/>
          <w:sz w:val="24"/>
          <w:szCs w:val="24"/>
          <w:lang w:val="en-NZ"/>
        </w:rPr>
        <w:t xml:space="preserve"> a group of people belonging to one house.</w:t>
      </w:r>
    </w:p>
    <w:p w14:paraId="5A3F995F"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54EBA821" w14:textId="78F0F9DA"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The redefinit</w:t>
      </w:r>
      <w:r w:rsidR="00C85584">
        <w:rPr>
          <w:rFonts w:ascii="Times New Roman" w:eastAsia="Calibri" w:hAnsi="Times New Roman" w:cs="Times New Roman"/>
          <w:sz w:val="24"/>
          <w:szCs w:val="24"/>
          <w:lang w:val="en-NZ"/>
        </w:rPr>
        <w:t>i</w:t>
      </w:r>
      <w:r w:rsidRPr="00BE3FBA">
        <w:rPr>
          <w:rFonts w:ascii="Times New Roman" w:eastAsia="Calibri" w:hAnsi="Times New Roman" w:cs="Times New Roman"/>
          <w:sz w:val="24"/>
          <w:szCs w:val="24"/>
          <w:lang w:val="en-NZ"/>
        </w:rPr>
        <w:t xml:space="preserve">on of mental distress and illness also shifted their position: participants highlighted how they would choose the </w:t>
      </w:r>
      <w:r w:rsidRPr="00BE3FBA">
        <w:rPr>
          <w:rFonts w:ascii="Times New Roman" w:eastAsia="Calibri" w:hAnsi="Times New Roman" w:cs="Times New Roman"/>
          <w:i/>
          <w:sz w:val="24"/>
          <w:szCs w:val="24"/>
          <w:lang w:val="en-NZ"/>
        </w:rPr>
        <w:t>tufunga faka-paiōsaikosōsiolo</w:t>
      </w:r>
      <w:r w:rsidRPr="00BE3FBA">
        <w:rPr>
          <w:rFonts w:ascii="Times New Roman" w:eastAsia="Calibri" w:hAnsi="Times New Roman" w:cs="Times New Roman"/>
          <w:sz w:val="24"/>
          <w:szCs w:val="24"/>
          <w:lang w:val="en-NZ"/>
        </w:rPr>
        <w:t xml:space="preserve"> first and if this was not effective, then they moved to the traditional healers and positioned themselves with the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 xml:space="preserve">. These transitions and movement of positions are not easily made as it involves the welfare of family members and, therefore, needs very careful consideration. Disclosing these transitions and movements to other parties can be difficult and much more complex if they are representatives of either approach; for example, </w:t>
      </w:r>
      <w:r w:rsidRPr="00BE3FBA">
        <w:rPr>
          <w:rFonts w:ascii="Times New Roman" w:eastAsia="Calibri" w:hAnsi="Times New Roman" w:cs="Times New Roman"/>
          <w:i/>
          <w:sz w:val="24"/>
          <w:szCs w:val="24"/>
          <w:lang w:val="en-NZ"/>
        </w:rPr>
        <w:t>tufunga faka-paiōsaikosōsiolo</w:t>
      </w:r>
      <w:r w:rsidRPr="00BE3FBA">
        <w:rPr>
          <w:rFonts w:ascii="Times New Roman" w:eastAsia="Calibri" w:hAnsi="Times New Roman" w:cs="Times New Roman"/>
          <w:sz w:val="24"/>
          <w:szCs w:val="24"/>
          <w:lang w:val="en-NZ"/>
        </w:rPr>
        <w:t xml:space="preserve"> health professionals and researchers. </w:t>
      </w:r>
    </w:p>
    <w:p w14:paraId="6F9DD2ED"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14B1BF3E" w14:textId="1DB35C5B"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 xml:space="preserve">There were also stories of shame and discrimination which fit </w:t>
      </w:r>
      <w:r w:rsidRPr="00BE3FBA">
        <w:rPr>
          <w:rFonts w:ascii="Times New Roman" w:eastAsia="Calibri" w:hAnsi="Times New Roman" w:cs="Times New Roman"/>
          <w:i/>
          <w:sz w:val="24"/>
          <w:szCs w:val="24"/>
          <w:lang w:val="en-NZ"/>
        </w:rPr>
        <w:t xml:space="preserve">tufunga fepaki </w:t>
      </w:r>
      <w:r w:rsidRPr="00BE3FBA">
        <w:rPr>
          <w:rFonts w:ascii="Times New Roman" w:eastAsia="Calibri" w:hAnsi="Times New Roman" w:cs="Times New Roman"/>
          <w:color w:val="000000"/>
          <w:sz w:val="24"/>
          <w:szCs w:val="24"/>
          <w:lang w:val="en-NZ"/>
        </w:rPr>
        <w:t>(intersections between biopsychosocial and Tongan constructions of mental distress).</w:t>
      </w:r>
      <w:r w:rsidRPr="00BE3FBA">
        <w:rPr>
          <w:rFonts w:ascii="Times New Roman" w:eastAsia="Calibri" w:hAnsi="Times New Roman" w:cs="Times New Roman"/>
          <w:i/>
          <w:sz w:val="24"/>
          <w:szCs w:val="24"/>
          <w:lang w:val="en-NZ"/>
        </w:rPr>
        <w:t xml:space="preserve"> </w:t>
      </w:r>
      <w:r w:rsidRPr="00281506">
        <w:rPr>
          <w:rFonts w:ascii="Times New Roman" w:eastAsia="Calibri" w:hAnsi="Times New Roman" w:cs="Times New Roman"/>
          <w:sz w:val="24"/>
          <w:szCs w:val="24"/>
          <w:lang w:val="en-NZ"/>
        </w:rPr>
        <w:t>Social problems</w:t>
      </w:r>
      <w:r w:rsidR="008E7318" w:rsidRPr="00281506">
        <w:rPr>
          <w:rFonts w:ascii="Times New Roman" w:eastAsia="Calibri" w:hAnsi="Times New Roman" w:cs="Times New Roman"/>
          <w:sz w:val="24"/>
          <w:szCs w:val="24"/>
          <w:lang w:val="en-NZ"/>
        </w:rPr>
        <w:t xml:space="preserve"> including relationship issues, parenting, domestic violence, social pressure, peer pressure, and drug and alcohol </w:t>
      </w:r>
      <w:r w:rsidRPr="00281506">
        <w:rPr>
          <w:rFonts w:ascii="Times New Roman" w:eastAsia="Calibri" w:hAnsi="Times New Roman" w:cs="Times New Roman"/>
          <w:sz w:val="24"/>
          <w:szCs w:val="24"/>
          <w:lang w:val="en-NZ"/>
        </w:rPr>
        <w:t xml:space="preserve">were identified as a significant issue from this </w:t>
      </w:r>
      <w:r w:rsidR="001C71DE" w:rsidRPr="00281506">
        <w:rPr>
          <w:rFonts w:ascii="Times New Roman" w:eastAsia="Calibri" w:hAnsi="Times New Roman" w:cs="Times New Roman"/>
          <w:i/>
          <w:sz w:val="24"/>
          <w:szCs w:val="24"/>
          <w:lang w:val="en-NZ"/>
        </w:rPr>
        <w:t>fale</w:t>
      </w:r>
      <w:r w:rsidR="001C71DE" w:rsidRPr="00281506">
        <w:rPr>
          <w:rFonts w:ascii="Times New Roman" w:eastAsia="Calibri" w:hAnsi="Times New Roman" w:cs="Times New Roman"/>
          <w:sz w:val="24"/>
          <w:szCs w:val="24"/>
          <w:lang w:val="en-NZ"/>
        </w:rPr>
        <w:t>.</w:t>
      </w:r>
      <w:r w:rsidRPr="00BE3FBA">
        <w:rPr>
          <w:rFonts w:ascii="Times New Roman" w:eastAsia="Calibri" w:hAnsi="Times New Roman" w:cs="Times New Roman"/>
          <w:i/>
          <w:sz w:val="24"/>
          <w:szCs w:val="24"/>
          <w:lang w:val="en-NZ"/>
        </w:rPr>
        <w:t xml:space="preserve"> </w:t>
      </w:r>
      <w:r w:rsidRPr="00BE3FBA">
        <w:rPr>
          <w:rFonts w:ascii="Times New Roman" w:eastAsia="Calibri" w:hAnsi="Times New Roman" w:cs="Times New Roman"/>
          <w:sz w:val="24"/>
          <w:szCs w:val="24"/>
          <w:lang w:val="en-NZ"/>
        </w:rPr>
        <w:t xml:space="preserve">This focus on social problems indicates movement from a strongly held </w:t>
      </w:r>
      <w:r w:rsidRPr="00BE3FBA">
        <w:rPr>
          <w:rFonts w:ascii="Times New Roman" w:eastAsia="Calibri" w:hAnsi="Times New Roman" w:cs="Times New Roman"/>
          <w:i/>
          <w:sz w:val="24"/>
          <w:szCs w:val="24"/>
          <w:lang w:val="en-NZ"/>
        </w:rPr>
        <w:t xml:space="preserve">tufunga faka-paiōsaikosōsiolo </w:t>
      </w:r>
      <w:r w:rsidRPr="00BE3FBA">
        <w:rPr>
          <w:rFonts w:ascii="Times New Roman" w:eastAsia="Calibri" w:hAnsi="Times New Roman" w:cs="Times New Roman"/>
          <w:sz w:val="24"/>
          <w:szCs w:val="24"/>
          <w:lang w:val="en-NZ"/>
        </w:rPr>
        <w:t xml:space="preserve">orientation, to a focus on social involvements, families, and environment – so moving nearer to </w:t>
      </w:r>
      <w:r w:rsidRPr="00BE3FBA">
        <w:rPr>
          <w:rFonts w:ascii="Times New Roman" w:eastAsia="Calibri" w:hAnsi="Times New Roman" w:cs="Times New Roman"/>
          <w:i/>
          <w:sz w:val="24"/>
          <w:szCs w:val="24"/>
          <w:lang w:val="en-NZ"/>
        </w:rPr>
        <w:t xml:space="preserve">tufunga faka-Tonga, </w:t>
      </w:r>
      <w:r w:rsidRPr="00BE3FBA">
        <w:rPr>
          <w:rFonts w:ascii="Times New Roman" w:eastAsia="Calibri" w:hAnsi="Times New Roman" w:cs="Times New Roman"/>
          <w:sz w:val="24"/>
          <w:szCs w:val="24"/>
          <w:lang w:val="en-NZ"/>
        </w:rPr>
        <w:t xml:space="preserve">towards the position of the women’s </w:t>
      </w:r>
      <w:r w:rsidRPr="00BE3FBA">
        <w:rPr>
          <w:rFonts w:ascii="Times New Roman" w:eastAsia="Calibri" w:hAnsi="Times New Roman" w:cs="Times New Roman"/>
          <w:i/>
          <w:sz w:val="24"/>
          <w:szCs w:val="24"/>
          <w:lang w:val="en-NZ"/>
        </w:rPr>
        <w:t>talanoa</w:t>
      </w:r>
      <w:r w:rsidRPr="00BE3FBA">
        <w:rPr>
          <w:rFonts w:ascii="Times New Roman" w:eastAsia="Calibri" w:hAnsi="Times New Roman" w:cs="Times New Roman"/>
          <w:sz w:val="24"/>
          <w:szCs w:val="24"/>
          <w:lang w:val="en-NZ"/>
        </w:rPr>
        <w:t xml:space="preserve"> group on the continuum. </w:t>
      </w:r>
    </w:p>
    <w:p w14:paraId="02026BCB"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31EDFC0D" w14:textId="77777777"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lastRenderedPageBreak/>
        <w:t xml:space="preserve">It is important to note that this </w:t>
      </w:r>
      <w:r w:rsidRPr="00BE3FBA">
        <w:rPr>
          <w:rFonts w:ascii="Times New Roman" w:eastAsia="Calibri" w:hAnsi="Times New Roman" w:cs="Times New Roman"/>
          <w:i/>
          <w:sz w:val="24"/>
          <w:szCs w:val="24"/>
          <w:lang w:val="en-NZ"/>
        </w:rPr>
        <w:t xml:space="preserve">talanoa </w:t>
      </w:r>
      <w:r w:rsidRPr="00BE3FBA">
        <w:rPr>
          <w:rFonts w:ascii="Times New Roman" w:eastAsia="Calibri" w:hAnsi="Times New Roman" w:cs="Times New Roman"/>
          <w:sz w:val="24"/>
          <w:szCs w:val="24"/>
          <w:lang w:val="en-NZ"/>
        </w:rPr>
        <w:t xml:space="preserve">group was the one in the middle suggesting equal contributions from both </w:t>
      </w:r>
      <w:r w:rsidRPr="00BE3FBA">
        <w:rPr>
          <w:rFonts w:ascii="Times New Roman" w:eastAsia="Calibri" w:hAnsi="Times New Roman" w:cs="Times New Roman"/>
          <w:i/>
          <w:sz w:val="24"/>
          <w:szCs w:val="24"/>
          <w:lang w:val="en-NZ"/>
        </w:rPr>
        <w:t xml:space="preserve">tufunga faka-paiōsaikosōsiolo </w:t>
      </w:r>
      <w:r w:rsidRPr="00BE3FBA">
        <w:rPr>
          <w:rFonts w:ascii="Times New Roman" w:eastAsia="Calibri" w:hAnsi="Times New Roman" w:cs="Times New Roman"/>
          <w:sz w:val="24"/>
          <w:szCs w:val="24"/>
          <w:lang w:val="en-NZ"/>
        </w:rPr>
        <w:t>and</w:t>
      </w:r>
      <w:r w:rsidRPr="00BE3FBA">
        <w:rPr>
          <w:rFonts w:ascii="Times New Roman" w:eastAsia="Calibri" w:hAnsi="Times New Roman" w:cs="Times New Roman"/>
          <w:i/>
          <w:sz w:val="24"/>
          <w:szCs w:val="24"/>
          <w:lang w:val="en-NZ"/>
        </w:rPr>
        <w:t xml:space="preserve"> tufunga faka-Tonga</w:t>
      </w:r>
      <w:r w:rsidRPr="00BE3FBA">
        <w:rPr>
          <w:rFonts w:ascii="Times New Roman" w:eastAsia="Calibri" w:hAnsi="Times New Roman" w:cs="Times New Roman"/>
          <w:sz w:val="24"/>
          <w:szCs w:val="24"/>
          <w:lang w:val="en-NZ"/>
        </w:rPr>
        <w:t xml:space="preserve">. This should be reflected in mental health services when addressing families without mental service health users through mental health promotions, assessments and so forth.   </w:t>
      </w:r>
    </w:p>
    <w:p w14:paraId="11EB4623"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09EE54CE" w14:textId="77777777" w:rsidR="00BE3FBA" w:rsidRPr="00BE3FBA" w:rsidRDefault="00BE3FBA" w:rsidP="00BE3FBA">
      <w:pPr>
        <w:keepNext/>
        <w:keepLines/>
        <w:spacing w:before="200" w:after="0" w:line="276" w:lineRule="auto"/>
        <w:ind w:left="720"/>
        <w:jc w:val="both"/>
        <w:outlineLvl w:val="2"/>
        <w:rPr>
          <w:rFonts w:ascii="Times New Roman" w:eastAsia="SimSun" w:hAnsi="Times New Roman" w:cs="Times New Roman"/>
          <w:b/>
          <w:bCs/>
          <w:color w:val="000000"/>
          <w:sz w:val="24"/>
          <w:szCs w:val="24"/>
          <w:lang w:val="en-NZ" w:eastAsia="en-NZ"/>
        </w:rPr>
      </w:pPr>
      <w:bookmarkStart w:id="25" w:name="_Toc353313349"/>
      <w:bookmarkStart w:id="26" w:name="_Toc358377084"/>
      <w:bookmarkStart w:id="27" w:name="_Toc364250379"/>
      <w:bookmarkStart w:id="28" w:name="_Toc372889267"/>
      <w:bookmarkStart w:id="29" w:name="_Toc373272849"/>
      <w:bookmarkStart w:id="30" w:name="_Toc396727735"/>
      <w:r w:rsidRPr="00BE3FBA">
        <w:rPr>
          <w:rFonts w:ascii="Times New Roman" w:eastAsia="SimSun" w:hAnsi="Times New Roman" w:cs="Times New Roman"/>
          <w:b/>
          <w:bCs/>
          <w:color w:val="000000"/>
          <w:sz w:val="24"/>
          <w:szCs w:val="24"/>
          <w:lang w:val="en-NZ" w:eastAsia="en-NZ"/>
        </w:rPr>
        <w:t xml:space="preserve">Women’s </w:t>
      </w:r>
      <w:bookmarkEnd w:id="25"/>
      <w:bookmarkEnd w:id="26"/>
      <w:bookmarkEnd w:id="27"/>
      <w:bookmarkEnd w:id="28"/>
      <w:bookmarkEnd w:id="29"/>
      <w:bookmarkEnd w:id="30"/>
      <w:r w:rsidRPr="00BE3FBA">
        <w:rPr>
          <w:rFonts w:ascii="Times New Roman" w:eastAsia="SimSun" w:hAnsi="Times New Roman" w:cs="Times New Roman"/>
          <w:b/>
          <w:bCs/>
          <w:i/>
          <w:color w:val="000000"/>
          <w:sz w:val="24"/>
          <w:szCs w:val="24"/>
          <w:lang w:val="en-NZ" w:eastAsia="en-NZ"/>
        </w:rPr>
        <w:t>talanoa</w:t>
      </w:r>
      <w:r w:rsidRPr="00BE3FBA">
        <w:rPr>
          <w:rFonts w:ascii="Times New Roman" w:eastAsia="SimSun" w:hAnsi="Times New Roman" w:cs="Times New Roman"/>
          <w:b/>
          <w:bCs/>
          <w:color w:val="000000"/>
          <w:sz w:val="24"/>
          <w:szCs w:val="24"/>
          <w:lang w:val="en-NZ" w:eastAsia="en-NZ"/>
        </w:rPr>
        <w:t xml:space="preserve"> group</w:t>
      </w:r>
    </w:p>
    <w:p w14:paraId="17381D22"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5EC260F7" w14:textId="6468CE75"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 xml:space="preserve">Women hold high rank in Tongan society </w:t>
      </w:r>
      <w:r w:rsidRPr="00BE3FBA">
        <w:rPr>
          <w:rFonts w:ascii="Times New Roman" w:eastAsia="Calibri" w:hAnsi="Times New Roman" w:cs="Times New Roman"/>
          <w:sz w:val="24"/>
          <w:szCs w:val="24"/>
          <w:lang w:val="en-NZ"/>
        </w:rPr>
        <w:fldChar w:fldCharType="begin"/>
      </w:r>
      <w:r w:rsidRPr="00BE3FBA">
        <w:rPr>
          <w:rFonts w:ascii="Times New Roman" w:eastAsia="Calibri" w:hAnsi="Times New Roman" w:cs="Times New Roman"/>
          <w:sz w:val="24"/>
          <w:szCs w:val="24"/>
          <w:lang w:val="en-NZ"/>
        </w:rPr>
        <w:instrText xml:space="preserve"> ADDIN EN.CITE &lt;EndNote&gt;&lt;Cite&gt;&lt;Author&gt;Gifford&lt;/Author&gt;&lt;Year&gt;1929&lt;/Year&gt;&lt;RecNum&gt;311&lt;/RecNum&gt;&lt;DisplayText&gt;(Gifford, 1929)&lt;/DisplayText&gt;&lt;record&gt;&lt;rec-number&gt;311&lt;/rec-number&gt;&lt;foreign-keys&gt;&lt;key app="EN" db-id="evpx9sp5k0rs0pevv2yvwzvz9vz92w0z0par"&gt;311&lt;/key&gt;&lt;/foreign-keys&gt;&lt;ref-type name="Book"&gt;6&lt;/ref-type&gt;&lt;contributors&gt;&lt;authors&gt;&lt;author&gt;Gifford, E.G.&lt;/author&gt;&lt;/authors&gt;&lt;/contributors&gt;&lt;titles&gt;&lt;title&gt;Tongan Society&lt;/title&gt;&lt;/titles&gt;&lt;dates&gt;&lt;year&gt;1929&lt;/year&gt;&lt;/dates&gt;&lt;pub-location&gt;Honolulu&lt;/pub-location&gt;&lt;publisher&gt;Bernice P. Bishop Museum&lt;/publisher&gt;&lt;urls&gt;&lt;/urls&gt;&lt;/record&gt;&lt;/Cite&gt;&lt;/EndNote&gt;</w:instrText>
      </w:r>
      <w:r w:rsidRPr="00BE3FBA">
        <w:rPr>
          <w:rFonts w:ascii="Times New Roman" w:eastAsia="Calibri" w:hAnsi="Times New Roman" w:cs="Times New Roman"/>
          <w:sz w:val="24"/>
          <w:szCs w:val="24"/>
          <w:lang w:val="en-NZ"/>
        </w:rPr>
        <w:fldChar w:fldCharType="separate"/>
      </w:r>
      <w:r w:rsidRPr="00BE3FBA">
        <w:rPr>
          <w:rFonts w:ascii="Times New Roman" w:eastAsia="Calibri" w:hAnsi="Times New Roman" w:cs="Times New Roman"/>
          <w:noProof/>
          <w:sz w:val="24"/>
          <w:szCs w:val="24"/>
          <w:lang w:val="en-NZ"/>
        </w:rPr>
        <w:t>(</w:t>
      </w:r>
      <w:hyperlink w:anchor="_ENREF_6" w:tooltip="Gifford, 1929 #311" w:history="1">
        <w:r w:rsidRPr="00BE3FBA">
          <w:rPr>
            <w:rFonts w:ascii="Times New Roman" w:eastAsia="Calibri" w:hAnsi="Times New Roman" w:cs="Times New Roman"/>
            <w:noProof/>
            <w:sz w:val="24"/>
            <w:szCs w:val="24"/>
            <w:lang w:val="en-NZ"/>
          </w:rPr>
          <w:t>Gifford, 1929</w:t>
        </w:r>
      </w:hyperlink>
      <w:r w:rsidRPr="00BE3FBA">
        <w:rPr>
          <w:rFonts w:ascii="Times New Roman" w:eastAsia="Calibri" w:hAnsi="Times New Roman" w:cs="Times New Roman"/>
          <w:noProof/>
          <w:sz w:val="24"/>
          <w:szCs w:val="24"/>
          <w:lang w:val="en-NZ"/>
        </w:rPr>
        <w:t>)</w:t>
      </w:r>
      <w:r w:rsidRPr="00BE3FBA">
        <w:rPr>
          <w:rFonts w:ascii="Times New Roman" w:eastAsia="Calibri" w:hAnsi="Times New Roman" w:cs="Times New Roman"/>
          <w:sz w:val="24"/>
          <w:szCs w:val="24"/>
          <w:lang w:val="en-NZ"/>
        </w:rPr>
        <w:fldChar w:fldCharType="end"/>
      </w:r>
      <w:r w:rsidRPr="00BE3FBA">
        <w:rPr>
          <w:rFonts w:ascii="Times New Roman" w:eastAsia="Calibri" w:hAnsi="Times New Roman" w:cs="Times New Roman"/>
          <w:sz w:val="24"/>
          <w:szCs w:val="24"/>
          <w:lang w:val="en-NZ"/>
        </w:rPr>
        <w:t xml:space="preserve"> and their opinions are highly regarded. This </w:t>
      </w:r>
      <w:r w:rsidRPr="00BE3FBA">
        <w:rPr>
          <w:rFonts w:ascii="Times New Roman" w:eastAsia="Calibri" w:hAnsi="Times New Roman" w:cs="Times New Roman"/>
          <w:i/>
          <w:sz w:val="24"/>
          <w:szCs w:val="24"/>
          <w:lang w:val="en-NZ"/>
        </w:rPr>
        <w:t xml:space="preserve">talanoa </w:t>
      </w:r>
      <w:r w:rsidRPr="00BE3FBA">
        <w:rPr>
          <w:rFonts w:ascii="Times New Roman" w:eastAsia="Calibri" w:hAnsi="Times New Roman" w:cs="Times New Roman"/>
          <w:sz w:val="24"/>
          <w:szCs w:val="24"/>
          <w:lang w:val="en-NZ"/>
        </w:rPr>
        <w:t xml:space="preserve">group </w:t>
      </w:r>
      <w:r w:rsidR="00C85584" w:rsidRPr="00BE3FBA">
        <w:rPr>
          <w:rFonts w:ascii="Times New Roman" w:eastAsia="Calibri" w:hAnsi="Times New Roman" w:cs="Times New Roman"/>
          <w:sz w:val="24"/>
          <w:szCs w:val="24"/>
          <w:lang w:val="en-NZ"/>
        </w:rPr>
        <w:t>was provided</w:t>
      </w:r>
      <w:r w:rsidRPr="00BE3FBA">
        <w:rPr>
          <w:rFonts w:ascii="Times New Roman" w:eastAsia="Calibri" w:hAnsi="Times New Roman" w:cs="Times New Roman"/>
          <w:sz w:val="24"/>
          <w:szCs w:val="24"/>
          <w:lang w:val="en-NZ"/>
        </w:rPr>
        <w:t xml:space="preserve"> an opportunity for women to </w:t>
      </w:r>
      <w:r w:rsidRPr="00BE3FBA">
        <w:rPr>
          <w:rFonts w:ascii="Times New Roman" w:eastAsia="Calibri" w:hAnsi="Times New Roman" w:cs="Times New Roman"/>
          <w:i/>
          <w:sz w:val="24"/>
          <w:szCs w:val="24"/>
          <w:lang w:val="en-NZ"/>
        </w:rPr>
        <w:t>talanoa</w:t>
      </w:r>
      <w:r w:rsidRPr="00BE3FBA">
        <w:rPr>
          <w:rFonts w:ascii="Times New Roman" w:eastAsia="Calibri" w:hAnsi="Times New Roman" w:cs="Times New Roman"/>
          <w:sz w:val="24"/>
          <w:szCs w:val="24"/>
          <w:lang w:val="en-NZ"/>
        </w:rPr>
        <w:t xml:space="preserve"> safely and freely about mental illness. The topic sensitivity combined with </w:t>
      </w:r>
      <w:proofErr w:type="gramStart"/>
      <w:r w:rsidRPr="00BE3FBA">
        <w:rPr>
          <w:rFonts w:ascii="Times New Roman" w:eastAsia="Calibri" w:hAnsi="Times New Roman" w:cs="Times New Roman"/>
          <w:i/>
          <w:sz w:val="24"/>
          <w:szCs w:val="24"/>
          <w:lang w:val="en-NZ"/>
        </w:rPr>
        <w:t>faka‘apa‘apa</w:t>
      </w:r>
      <w:proofErr w:type="gramEnd"/>
      <w:r w:rsidRPr="00BE3FBA">
        <w:rPr>
          <w:rFonts w:ascii="Times New Roman" w:eastAsia="Calibri" w:hAnsi="Times New Roman" w:cs="Times New Roman"/>
          <w:sz w:val="24"/>
          <w:szCs w:val="24"/>
          <w:lang w:val="en-NZ"/>
        </w:rPr>
        <w:t xml:space="preserve"> (respect) and the patriarchal nature of the Tongan society can potentially disempower women when men are present in the </w:t>
      </w:r>
      <w:r w:rsidRPr="00BE3FBA">
        <w:rPr>
          <w:rFonts w:ascii="Times New Roman" w:eastAsia="Calibri" w:hAnsi="Times New Roman" w:cs="Times New Roman"/>
          <w:i/>
          <w:sz w:val="24"/>
          <w:szCs w:val="24"/>
          <w:lang w:val="en-NZ"/>
        </w:rPr>
        <w:t>talanoa</w:t>
      </w:r>
      <w:r w:rsidRPr="00BE3FBA">
        <w:rPr>
          <w:rFonts w:ascii="Times New Roman" w:eastAsia="Calibri" w:hAnsi="Times New Roman" w:cs="Times New Roman"/>
          <w:sz w:val="24"/>
          <w:szCs w:val="24"/>
          <w:lang w:val="en-NZ"/>
        </w:rPr>
        <w:t xml:space="preserve">. </w:t>
      </w:r>
    </w:p>
    <w:p w14:paraId="620EC5BC"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6BC4AD9D" w14:textId="2E8A1E52"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 xml:space="preserve">The women’s </w:t>
      </w:r>
      <w:r w:rsidRPr="00BE3FBA">
        <w:rPr>
          <w:rFonts w:ascii="Times New Roman" w:eastAsia="Calibri" w:hAnsi="Times New Roman" w:cs="Times New Roman"/>
          <w:i/>
          <w:sz w:val="24"/>
          <w:szCs w:val="24"/>
          <w:lang w:val="en-NZ"/>
        </w:rPr>
        <w:t xml:space="preserve">talanoa </w:t>
      </w:r>
      <w:r w:rsidRPr="00BE3FBA">
        <w:rPr>
          <w:rFonts w:ascii="Times New Roman" w:eastAsia="Calibri" w:hAnsi="Times New Roman" w:cs="Times New Roman"/>
          <w:sz w:val="24"/>
          <w:szCs w:val="24"/>
          <w:lang w:val="en-NZ"/>
        </w:rPr>
        <w:t xml:space="preserve">extended the social focus, also seen also in the families without mental health service users’ </w:t>
      </w:r>
      <w:r w:rsidRPr="00BE3FBA">
        <w:rPr>
          <w:rFonts w:ascii="Times New Roman" w:eastAsia="Calibri" w:hAnsi="Times New Roman" w:cs="Times New Roman"/>
          <w:i/>
          <w:sz w:val="24"/>
          <w:szCs w:val="24"/>
          <w:lang w:val="en-NZ"/>
        </w:rPr>
        <w:t xml:space="preserve">talanoa </w:t>
      </w:r>
      <w:r w:rsidRPr="00BE3FBA">
        <w:rPr>
          <w:rFonts w:ascii="Times New Roman" w:eastAsia="Calibri" w:hAnsi="Times New Roman" w:cs="Times New Roman"/>
          <w:sz w:val="24"/>
          <w:szCs w:val="24"/>
          <w:lang w:val="en-NZ"/>
        </w:rPr>
        <w:t xml:space="preserve">(above), described mental illness in terms of people’s behaviours and appearance, and explained how certain behaviours are not accepted within Tongan social groups and are, therefore, interpreted as forms of mental distress and illness. They alluded to Tongan words like </w:t>
      </w:r>
      <w:r w:rsidRPr="00BE3FBA">
        <w:rPr>
          <w:rFonts w:ascii="Times New Roman" w:eastAsia="Calibri" w:hAnsi="Times New Roman" w:cs="Times New Roman"/>
          <w:i/>
          <w:sz w:val="24"/>
          <w:szCs w:val="24"/>
          <w:lang w:val="en-NZ"/>
        </w:rPr>
        <w:t>‘āvanga</w:t>
      </w:r>
      <w:r w:rsidRPr="00BE3FBA">
        <w:rPr>
          <w:rFonts w:ascii="Times New Roman" w:eastAsia="Calibri" w:hAnsi="Times New Roman" w:cs="Times New Roman"/>
          <w:sz w:val="24"/>
          <w:szCs w:val="24"/>
          <w:lang w:val="en-NZ"/>
        </w:rPr>
        <w:t xml:space="preserve"> which defines mental illness, but were unable to explain why it was called </w:t>
      </w:r>
      <w:r w:rsidRPr="00BE3FBA">
        <w:rPr>
          <w:rFonts w:ascii="Times New Roman" w:eastAsia="Calibri" w:hAnsi="Times New Roman" w:cs="Times New Roman"/>
          <w:i/>
          <w:sz w:val="24"/>
          <w:szCs w:val="24"/>
          <w:lang w:val="en-NZ"/>
        </w:rPr>
        <w:t>‘āvanga</w:t>
      </w:r>
      <w:r w:rsidRPr="00BE3FBA">
        <w:rPr>
          <w:rFonts w:ascii="Times New Roman" w:eastAsia="Calibri" w:hAnsi="Times New Roman" w:cs="Times New Roman"/>
          <w:sz w:val="24"/>
          <w:szCs w:val="24"/>
          <w:lang w:val="en-NZ"/>
        </w:rPr>
        <w:t xml:space="preserve"> and the background information regarding </w:t>
      </w:r>
      <w:r w:rsidRPr="00BE3FBA">
        <w:rPr>
          <w:rFonts w:ascii="Times New Roman" w:eastAsia="Calibri" w:hAnsi="Times New Roman" w:cs="Times New Roman"/>
          <w:i/>
          <w:sz w:val="24"/>
          <w:szCs w:val="24"/>
          <w:lang w:val="en-NZ"/>
        </w:rPr>
        <w:t>‘āvanga</w:t>
      </w:r>
      <w:r w:rsidRPr="00BE3FBA">
        <w:rPr>
          <w:rFonts w:ascii="Times New Roman" w:eastAsia="Calibri" w:hAnsi="Times New Roman" w:cs="Times New Roman"/>
          <w:sz w:val="24"/>
          <w:szCs w:val="24"/>
          <w:lang w:val="en-NZ"/>
        </w:rPr>
        <w:t>.</w:t>
      </w:r>
      <w:r w:rsidR="00A479C6">
        <w:rPr>
          <w:rFonts w:ascii="Times New Roman" w:eastAsia="Calibri" w:hAnsi="Times New Roman" w:cs="Times New Roman"/>
          <w:sz w:val="24"/>
          <w:szCs w:val="24"/>
          <w:lang w:val="en-NZ"/>
        </w:rPr>
        <w:t xml:space="preserve"> </w:t>
      </w:r>
      <w:r w:rsidR="00A479C6" w:rsidRPr="00A479C6">
        <w:rPr>
          <w:rFonts w:ascii="Times New Roman" w:eastAsia="Calibri" w:hAnsi="Times New Roman" w:cs="Times New Roman"/>
          <w:i/>
          <w:sz w:val="24"/>
          <w:szCs w:val="24"/>
          <w:lang w:val="en-NZ"/>
        </w:rPr>
        <w:t>‘</w:t>
      </w:r>
      <w:r w:rsidR="00C85584" w:rsidRPr="00A479C6">
        <w:rPr>
          <w:rFonts w:ascii="Times New Roman" w:eastAsia="Calibri" w:hAnsi="Times New Roman" w:cs="Times New Roman"/>
          <w:i/>
          <w:sz w:val="24"/>
          <w:szCs w:val="24"/>
          <w:lang w:val="en-US"/>
        </w:rPr>
        <w:t>Āvanga</w:t>
      </w:r>
      <w:r w:rsidR="00A479C6">
        <w:rPr>
          <w:rFonts w:ascii="Times New Roman" w:eastAsia="Calibri" w:hAnsi="Times New Roman" w:cs="Times New Roman"/>
          <w:sz w:val="24"/>
          <w:szCs w:val="24"/>
          <w:lang w:val="en-US"/>
        </w:rPr>
        <w:t xml:space="preserve"> refers to when someone </w:t>
      </w:r>
      <w:r w:rsidR="00A479C6" w:rsidRPr="00281506">
        <w:rPr>
          <w:rFonts w:ascii="Times New Roman" w:eastAsia="Calibri" w:hAnsi="Times New Roman" w:cs="Times New Roman"/>
          <w:sz w:val="24"/>
          <w:szCs w:val="24"/>
          <w:lang w:val="en-US"/>
        </w:rPr>
        <w:t>experience</w:t>
      </w:r>
      <w:r w:rsidR="008E7318" w:rsidRPr="00281506">
        <w:rPr>
          <w:rFonts w:ascii="Times New Roman" w:eastAsia="Calibri" w:hAnsi="Times New Roman" w:cs="Times New Roman"/>
          <w:sz w:val="24"/>
          <w:szCs w:val="24"/>
          <w:lang w:val="en-US"/>
        </w:rPr>
        <w:t>s</w:t>
      </w:r>
      <w:r w:rsidR="00A479C6" w:rsidRPr="00281506">
        <w:rPr>
          <w:rFonts w:ascii="Times New Roman" w:eastAsia="Calibri" w:hAnsi="Times New Roman" w:cs="Times New Roman"/>
          <w:sz w:val="24"/>
          <w:szCs w:val="24"/>
          <w:lang w:val="en-US"/>
        </w:rPr>
        <w:t xml:space="preserve"> symptoms</w:t>
      </w:r>
      <w:r w:rsidR="008E7318" w:rsidRPr="00281506">
        <w:rPr>
          <w:rFonts w:ascii="Times New Roman" w:eastAsia="Calibri" w:hAnsi="Times New Roman" w:cs="Times New Roman"/>
          <w:sz w:val="24"/>
          <w:szCs w:val="24"/>
          <w:lang w:val="en-US"/>
        </w:rPr>
        <w:t xml:space="preserve"> of psychosis</w:t>
      </w:r>
      <w:r w:rsidR="00A479C6">
        <w:rPr>
          <w:rFonts w:ascii="Times New Roman" w:eastAsia="Calibri" w:hAnsi="Times New Roman" w:cs="Times New Roman"/>
          <w:sz w:val="24"/>
          <w:szCs w:val="24"/>
          <w:lang w:val="en-US"/>
        </w:rPr>
        <w:t xml:space="preserve"> and Tongan people explain it as being possessed by spirits.</w:t>
      </w:r>
      <w:r w:rsidR="00A479C6">
        <w:rPr>
          <w:rFonts w:ascii="Times New Roman" w:eastAsia="Calibri" w:hAnsi="Times New Roman" w:cs="Times New Roman"/>
          <w:sz w:val="24"/>
          <w:szCs w:val="24"/>
          <w:lang w:val="en-NZ"/>
        </w:rPr>
        <w:t xml:space="preserve"> </w:t>
      </w:r>
      <w:r w:rsidRPr="00BE3FBA">
        <w:rPr>
          <w:rFonts w:ascii="Times New Roman" w:eastAsia="Calibri" w:hAnsi="Times New Roman" w:cs="Times New Roman"/>
          <w:sz w:val="24"/>
          <w:szCs w:val="24"/>
          <w:lang w:val="en-NZ"/>
        </w:rPr>
        <w:t xml:space="preserve">However, they were clear about explaining behaviours and appearances of one who is experiencing </w:t>
      </w:r>
      <w:r w:rsidRPr="00BE3FBA">
        <w:rPr>
          <w:rFonts w:ascii="Times New Roman" w:eastAsia="Calibri" w:hAnsi="Times New Roman" w:cs="Times New Roman"/>
          <w:i/>
          <w:sz w:val="24"/>
          <w:szCs w:val="24"/>
          <w:lang w:val="en-NZ"/>
        </w:rPr>
        <w:t>‘āvanga</w:t>
      </w:r>
      <w:r w:rsidRPr="00BE3FBA">
        <w:rPr>
          <w:rFonts w:ascii="Times New Roman" w:eastAsia="Calibri" w:hAnsi="Times New Roman" w:cs="Times New Roman"/>
          <w:sz w:val="24"/>
          <w:szCs w:val="24"/>
          <w:lang w:val="en-NZ"/>
        </w:rPr>
        <w:t xml:space="preserve">. The members of this </w:t>
      </w:r>
      <w:r w:rsidRPr="00BE3FBA">
        <w:rPr>
          <w:rFonts w:ascii="Times New Roman" w:eastAsia="Calibri" w:hAnsi="Times New Roman" w:cs="Times New Roman"/>
          <w:i/>
          <w:sz w:val="24"/>
          <w:szCs w:val="24"/>
          <w:lang w:val="en-NZ"/>
        </w:rPr>
        <w:t xml:space="preserve">talanoa </w:t>
      </w:r>
      <w:r w:rsidRPr="00BE3FBA">
        <w:rPr>
          <w:rFonts w:ascii="Times New Roman" w:eastAsia="Calibri" w:hAnsi="Times New Roman" w:cs="Times New Roman"/>
          <w:sz w:val="24"/>
          <w:szCs w:val="24"/>
          <w:lang w:val="en-NZ"/>
        </w:rPr>
        <w:t>group</w:t>
      </w:r>
      <w:r w:rsidRPr="00BE3FBA">
        <w:rPr>
          <w:rFonts w:ascii="Times New Roman" w:eastAsia="Calibri" w:hAnsi="Times New Roman" w:cs="Times New Roman"/>
          <w:i/>
          <w:sz w:val="24"/>
          <w:szCs w:val="24"/>
          <w:lang w:val="en-NZ"/>
        </w:rPr>
        <w:t xml:space="preserve">, </w:t>
      </w:r>
      <w:r w:rsidRPr="00BE3FBA">
        <w:rPr>
          <w:rFonts w:ascii="Times New Roman" w:eastAsia="Calibri" w:hAnsi="Times New Roman" w:cs="Times New Roman"/>
          <w:sz w:val="24"/>
          <w:szCs w:val="24"/>
          <w:lang w:val="en-NZ"/>
        </w:rPr>
        <w:t xml:space="preserve">then, defined mental illness in Tongan terms, positioning them closely towards the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 xml:space="preserve">. </w:t>
      </w:r>
    </w:p>
    <w:p w14:paraId="73454496"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436525B4" w14:textId="77777777"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lastRenderedPageBreak/>
        <w:t xml:space="preserve">Providing mental health services for this </w:t>
      </w:r>
      <w:r w:rsidRPr="00BE3FBA">
        <w:rPr>
          <w:rFonts w:ascii="Times New Roman" w:eastAsia="Calibri" w:hAnsi="Times New Roman" w:cs="Times New Roman"/>
          <w:i/>
          <w:sz w:val="24"/>
          <w:szCs w:val="24"/>
          <w:lang w:val="en-NZ"/>
        </w:rPr>
        <w:t>fale</w:t>
      </w:r>
      <w:r w:rsidRPr="00BE3FBA">
        <w:rPr>
          <w:rFonts w:ascii="Times New Roman" w:eastAsia="Calibri" w:hAnsi="Times New Roman" w:cs="Times New Roman"/>
          <w:sz w:val="24"/>
          <w:szCs w:val="24"/>
          <w:lang w:val="en-NZ"/>
        </w:rPr>
        <w:t xml:space="preserve"> starts the new approach which has more emphasis on</w:t>
      </w:r>
      <w:r w:rsidRPr="00BE3FBA">
        <w:rPr>
          <w:rFonts w:ascii="Times New Roman" w:eastAsia="Calibri" w:hAnsi="Times New Roman" w:cs="Times New Roman"/>
          <w:i/>
          <w:sz w:val="24"/>
          <w:szCs w:val="24"/>
          <w:lang w:val="en-NZ"/>
        </w:rPr>
        <w:t xml:space="preserve"> tufunga faka-Tonga</w:t>
      </w:r>
      <w:r w:rsidRPr="00BE3FBA">
        <w:rPr>
          <w:rFonts w:ascii="Times New Roman" w:eastAsia="Calibri" w:hAnsi="Times New Roman" w:cs="Times New Roman"/>
          <w:sz w:val="24"/>
          <w:szCs w:val="24"/>
          <w:lang w:val="en-NZ"/>
        </w:rPr>
        <w:t xml:space="preserve"> but still acknowledging both </w:t>
      </w:r>
      <w:r w:rsidRPr="00BE3FBA">
        <w:rPr>
          <w:rFonts w:ascii="Times New Roman" w:eastAsia="Calibri" w:hAnsi="Times New Roman" w:cs="Times New Roman"/>
          <w:i/>
          <w:sz w:val="24"/>
          <w:szCs w:val="24"/>
          <w:lang w:val="en-NZ"/>
        </w:rPr>
        <w:t xml:space="preserve">tufunga faka-paiōsaikosōsiolo </w:t>
      </w:r>
      <w:r w:rsidRPr="00BE3FBA">
        <w:rPr>
          <w:rFonts w:ascii="Times New Roman" w:eastAsia="Calibri" w:hAnsi="Times New Roman" w:cs="Times New Roman"/>
          <w:sz w:val="24"/>
          <w:szCs w:val="24"/>
          <w:lang w:val="en-NZ"/>
        </w:rPr>
        <w:t>and</w:t>
      </w:r>
      <w:r w:rsidRPr="00BE3FBA">
        <w:rPr>
          <w:rFonts w:ascii="Times New Roman" w:eastAsia="Calibri" w:hAnsi="Times New Roman" w:cs="Times New Roman"/>
          <w:i/>
          <w:sz w:val="24"/>
          <w:szCs w:val="24"/>
          <w:lang w:val="en-NZ"/>
        </w:rPr>
        <w:t xml:space="preserve"> tufunga faka-Tonga</w:t>
      </w:r>
      <w:r w:rsidRPr="00BE3FBA">
        <w:rPr>
          <w:rFonts w:ascii="Times New Roman" w:eastAsia="Calibri" w:hAnsi="Times New Roman" w:cs="Times New Roman"/>
          <w:sz w:val="24"/>
          <w:szCs w:val="24"/>
          <w:lang w:val="en-NZ"/>
        </w:rPr>
        <w:t xml:space="preserve">. The high rank of women in the Tongan society needs to be considered in designing mental health service for Tongan people and formulating interventions using ranks to achieve service users’ goals. More importantly, women hold high rank and mental health services need provide quality care to suit their high status in the society. </w:t>
      </w:r>
    </w:p>
    <w:p w14:paraId="1A6443EF" w14:textId="77777777" w:rsidR="00BE3FBA" w:rsidRDefault="00BE3FBA" w:rsidP="00BE3FBA">
      <w:pPr>
        <w:spacing w:after="0" w:line="480" w:lineRule="auto"/>
        <w:rPr>
          <w:rFonts w:ascii="Times New Roman" w:eastAsia="Calibri" w:hAnsi="Times New Roman" w:cs="Times New Roman"/>
          <w:sz w:val="24"/>
          <w:szCs w:val="24"/>
          <w:lang w:val="en-NZ"/>
        </w:rPr>
      </w:pPr>
    </w:p>
    <w:p w14:paraId="46683C2B" w14:textId="77777777" w:rsidR="00281506" w:rsidRPr="00BE3FBA" w:rsidRDefault="00281506" w:rsidP="00BE3FBA">
      <w:pPr>
        <w:spacing w:after="0" w:line="480" w:lineRule="auto"/>
        <w:rPr>
          <w:rFonts w:ascii="Times New Roman" w:eastAsia="Calibri" w:hAnsi="Times New Roman" w:cs="Times New Roman"/>
          <w:sz w:val="24"/>
          <w:szCs w:val="24"/>
          <w:lang w:val="en-NZ"/>
        </w:rPr>
      </w:pPr>
    </w:p>
    <w:p w14:paraId="138EDDA0" w14:textId="77777777" w:rsidR="00BE3FBA" w:rsidRPr="00BE3FBA" w:rsidRDefault="00BE3FBA" w:rsidP="00BE3FBA">
      <w:pPr>
        <w:keepNext/>
        <w:keepLines/>
        <w:spacing w:before="200" w:after="0" w:line="276" w:lineRule="auto"/>
        <w:ind w:left="720"/>
        <w:jc w:val="both"/>
        <w:outlineLvl w:val="2"/>
        <w:rPr>
          <w:rFonts w:ascii="Times New Roman" w:eastAsia="SimSun" w:hAnsi="Times New Roman" w:cs="Times New Roman"/>
          <w:b/>
          <w:bCs/>
          <w:color w:val="000000"/>
          <w:sz w:val="24"/>
          <w:szCs w:val="24"/>
          <w:lang w:val="en-NZ" w:eastAsia="en-NZ"/>
        </w:rPr>
      </w:pPr>
      <w:bookmarkStart w:id="31" w:name="_Toc353313350"/>
      <w:bookmarkStart w:id="32" w:name="_Toc358377085"/>
      <w:bookmarkStart w:id="33" w:name="_Toc364250380"/>
      <w:bookmarkStart w:id="34" w:name="_Toc372889268"/>
      <w:bookmarkStart w:id="35" w:name="_Toc373272850"/>
      <w:bookmarkStart w:id="36" w:name="_Toc396727736"/>
      <w:r w:rsidRPr="00BE3FBA">
        <w:rPr>
          <w:rFonts w:ascii="Times New Roman" w:eastAsia="SimSun" w:hAnsi="Times New Roman" w:cs="Times New Roman"/>
          <w:b/>
          <w:bCs/>
          <w:color w:val="000000"/>
          <w:sz w:val="24"/>
          <w:szCs w:val="24"/>
          <w:lang w:val="en-NZ" w:eastAsia="en-NZ"/>
        </w:rPr>
        <w:t xml:space="preserve">Community leaders’ </w:t>
      </w:r>
      <w:bookmarkEnd w:id="31"/>
      <w:bookmarkEnd w:id="32"/>
      <w:bookmarkEnd w:id="33"/>
      <w:bookmarkEnd w:id="34"/>
      <w:bookmarkEnd w:id="35"/>
      <w:bookmarkEnd w:id="36"/>
      <w:r w:rsidRPr="00BE3FBA">
        <w:rPr>
          <w:rFonts w:ascii="Times New Roman" w:eastAsia="SimSun" w:hAnsi="Times New Roman" w:cs="Times New Roman"/>
          <w:b/>
          <w:bCs/>
          <w:i/>
          <w:color w:val="000000"/>
          <w:sz w:val="24"/>
          <w:szCs w:val="24"/>
          <w:lang w:val="en-NZ" w:eastAsia="en-NZ"/>
        </w:rPr>
        <w:t>talanoa</w:t>
      </w:r>
      <w:r w:rsidRPr="00BE3FBA">
        <w:rPr>
          <w:rFonts w:ascii="Times New Roman" w:eastAsia="SimSun" w:hAnsi="Times New Roman" w:cs="Times New Roman"/>
          <w:b/>
          <w:bCs/>
          <w:color w:val="000000"/>
          <w:sz w:val="24"/>
          <w:szCs w:val="24"/>
          <w:lang w:val="en-NZ" w:eastAsia="en-NZ"/>
        </w:rPr>
        <w:t xml:space="preserve"> group</w:t>
      </w:r>
    </w:p>
    <w:p w14:paraId="5967D9FC" w14:textId="77777777" w:rsidR="00281506" w:rsidRDefault="00281506" w:rsidP="00BE3FBA">
      <w:pPr>
        <w:spacing w:after="0" w:line="480" w:lineRule="auto"/>
        <w:rPr>
          <w:rFonts w:ascii="Times New Roman" w:eastAsia="Calibri" w:hAnsi="Times New Roman" w:cs="Times New Roman"/>
          <w:sz w:val="24"/>
          <w:szCs w:val="24"/>
          <w:lang w:val="en-NZ"/>
        </w:rPr>
      </w:pPr>
    </w:p>
    <w:p w14:paraId="22E067F2" w14:textId="7A4EBF5A" w:rsid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 xml:space="preserve">Because of the hierarchical structure of the Tongan society, community leaders </w:t>
      </w:r>
      <w:r w:rsidRPr="00BE3FBA">
        <w:rPr>
          <w:rFonts w:ascii="Times New Roman" w:eastAsia="Calibri" w:hAnsi="Times New Roman" w:cs="Times New Roman"/>
          <w:sz w:val="24"/>
          <w:szCs w:val="24"/>
          <w:lang w:val="en-US"/>
        </w:rPr>
        <w:t xml:space="preserve">play a vital role in the Tongan community in terms of decision making and guidance. For this reason, this </w:t>
      </w:r>
      <w:r w:rsidRPr="00BE3FBA">
        <w:rPr>
          <w:rFonts w:ascii="Times New Roman" w:eastAsia="Calibri" w:hAnsi="Times New Roman" w:cs="Times New Roman"/>
          <w:i/>
          <w:sz w:val="24"/>
          <w:szCs w:val="24"/>
          <w:lang w:val="en-US"/>
        </w:rPr>
        <w:t xml:space="preserve">talanoa </w:t>
      </w:r>
      <w:r w:rsidRPr="00BE3FBA">
        <w:rPr>
          <w:rFonts w:ascii="Times New Roman" w:eastAsia="Calibri" w:hAnsi="Times New Roman" w:cs="Times New Roman"/>
          <w:sz w:val="24"/>
          <w:szCs w:val="24"/>
          <w:lang w:val="en-US"/>
        </w:rPr>
        <w:t xml:space="preserve">group explored perceptions of mental illness at this level. </w:t>
      </w:r>
      <w:r w:rsidR="008E7318" w:rsidRPr="008E7318">
        <w:rPr>
          <w:rFonts w:ascii="Times New Roman" w:eastAsia="Calibri" w:hAnsi="Times New Roman" w:cs="Times New Roman"/>
          <w:sz w:val="24"/>
          <w:szCs w:val="24"/>
          <w:lang w:val="en-US"/>
        </w:rPr>
        <w:t xml:space="preserve">It is important to note that this </w:t>
      </w:r>
      <w:r w:rsidR="008E7318" w:rsidRPr="008E7318">
        <w:rPr>
          <w:rFonts w:ascii="Times New Roman" w:eastAsia="Calibri" w:hAnsi="Times New Roman" w:cs="Times New Roman"/>
          <w:i/>
          <w:sz w:val="24"/>
          <w:szCs w:val="24"/>
          <w:lang w:val="en-US"/>
        </w:rPr>
        <w:t>fale</w:t>
      </w:r>
      <w:r w:rsidR="008E7318">
        <w:rPr>
          <w:rFonts w:ascii="Times New Roman" w:eastAsia="Calibri" w:hAnsi="Times New Roman" w:cs="Times New Roman"/>
          <w:sz w:val="24"/>
          <w:szCs w:val="24"/>
          <w:lang w:val="en-US"/>
        </w:rPr>
        <w:t xml:space="preserve"> had four women and five men as</w:t>
      </w:r>
      <w:r w:rsidR="008E7318" w:rsidRPr="008E7318">
        <w:rPr>
          <w:rFonts w:ascii="Times New Roman" w:eastAsia="Calibri" w:hAnsi="Times New Roman" w:cs="Times New Roman"/>
          <w:sz w:val="24"/>
          <w:szCs w:val="24"/>
          <w:lang w:val="en-US"/>
        </w:rPr>
        <w:t xml:space="preserve"> it was important to get perspectives of women leaders. </w:t>
      </w:r>
      <w:r w:rsidRPr="00BE3FBA">
        <w:rPr>
          <w:rFonts w:ascii="Times New Roman" w:eastAsia="Calibri" w:hAnsi="Times New Roman" w:cs="Times New Roman"/>
          <w:sz w:val="24"/>
          <w:szCs w:val="24"/>
          <w:lang w:val="en-NZ"/>
        </w:rPr>
        <w:t xml:space="preserve">These leaders positioned their </w:t>
      </w:r>
      <w:r w:rsidRPr="00BE3FBA">
        <w:rPr>
          <w:rFonts w:ascii="Times New Roman" w:eastAsia="Calibri" w:hAnsi="Times New Roman" w:cs="Times New Roman"/>
          <w:i/>
          <w:sz w:val="24"/>
          <w:szCs w:val="24"/>
          <w:lang w:val="en-NZ"/>
        </w:rPr>
        <w:t>talanoa</w:t>
      </w:r>
      <w:r w:rsidRPr="00BE3FBA">
        <w:rPr>
          <w:rFonts w:ascii="Times New Roman" w:eastAsia="Calibri" w:hAnsi="Times New Roman" w:cs="Times New Roman"/>
          <w:sz w:val="24"/>
          <w:szCs w:val="24"/>
          <w:lang w:val="en-NZ"/>
        </w:rPr>
        <w:t xml:space="preserve"> close to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 xml:space="preserve"> discounting some structures of the </w:t>
      </w:r>
      <w:r w:rsidRPr="00BE3FBA">
        <w:rPr>
          <w:rFonts w:ascii="Times New Roman" w:eastAsia="Calibri" w:hAnsi="Times New Roman" w:cs="Times New Roman"/>
          <w:i/>
          <w:sz w:val="24"/>
          <w:szCs w:val="24"/>
          <w:lang w:val="en-NZ"/>
        </w:rPr>
        <w:t>tufunga faka-paiōsaikosōsiolo</w:t>
      </w:r>
      <w:r w:rsidRPr="00BE3FBA">
        <w:rPr>
          <w:rFonts w:ascii="Times New Roman" w:eastAsia="Calibri" w:hAnsi="Times New Roman" w:cs="Times New Roman"/>
          <w:sz w:val="24"/>
          <w:szCs w:val="24"/>
          <w:lang w:val="en-NZ"/>
        </w:rPr>
        <w:t xml:space="preserve">. </w:t>
      </w:r>
      <w:r w:rsidR="00821210">
        <w:rPr>
          <w:rFonts w:ascii="Times New Roman" w:eastAsia="Calibri" w:hAnsi="Times New Roman" w:cs="Times New Roman"/>
          <w:sz w:val="24"/>
          <w:szCs w:val="24"/>
          <w:lang w:val="en-NZ"/>
        </w:rPr>
        <w:t xml:space="preserve">It is important to note that this </w:t>
      </w:r>
      <w:r w:rsidR="00821210" w:rsidRPr="00821210">
        <w:rPr>
          <w:rFonts w:ascii="Times New Roman" w:eastAsia="Calibri" w:hAnsi="Times New Roman" w:cs="Times New Roman"/>
          <w:i/>
          <w:sz w:val="24"/>
          <w:szCs w:val="24"/>
          <w:lang w:val="en-NZ"/>
        </w:rPr>
        <w:t>fale</w:t>
      </w:r>
      <w:r w:rsidR="00821210">
        <w:rPr>
          <w:rFonts w:ascii="Times New Roman" w:eastAsia="Calibri" w:hAnsi="Times New Roman" w:cs="Times New Roman"/>
          <w:sz w:val="24"/>
          <w:szCs w:val="24"/>
          <w:lang w:val="en-NZ"/>
        </w:rPr>
        <w:t xml:space="preserve"> had four women and five men and it was important to get perspectives of women leaders. </w:t>
      </w:r>
      <w:r w:rsidRPr="00BE3FBA">
        <w:rPr>
          <w:rFonts w:ascii="Times New Roman" w:eastAsia="Calibri" w:hAnsi="Times New Roman" w:cs="Times New Roman"/>
          <w:sz w:val="24"/>
          <w:szCs w:val="24"/>
          <w:lang w:val="en-NZ"/>
        </w:rPr>
        <w:t xml:space="preserve">The leaders’ </w:t>
      </w:r>
      <w:r w:rsidRPr="00BE3FBA">
        <w:rPr>
          <w:rFonts w:ascii="Times New Roman" w:eastAsia="Calibri" w:hAnsi="Times New Roman" w:cs="Times New Roman"/>
          <w:i/>
          <w:sz w:val="24"/>
          <w:szCs w:val="24"/>
          <w:lang w:val="en-NZ"/>
        </w:rPr>
        <w:t>talanoa</w:t>
      </w:r>
      <w:r w:rsidRPr="00BE3FBA">
        <w:rPr>
          <w:rFonts w:ascii="Times New Roman" w:eastAsia="Calibri" w:hAnsi="Times New Roman" w:cs="Times New Roman"/>
          <w:sz w:val="24"/>
          <w:szCs w:val="24"/>
          <w:lang w:val="en-NZ"/>
        </w:rPr>
        <w:t xml:space="preserve"> about the processes and outcomes of mental distress and illness through both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 xml:space="preserve"> and </w:t>
      </w:r>
      <w:r w:rsidRPr="00BE3FBA">
        <w:rPr>
          <w:rFonts w:ascii="Times New Roman" w:eastAsia="Calibri" w:hAnsi="Times New Roman" w:cs="Times New Roman"/>
          <w:i/>
          <w:sz w:val="24"/>
          <w:szCs w:val="24"/>
          <w:lang w:val="en-NZ"/>
        </w:rPr>
        <w:t>tufunga faka-paiōsaikosōsiolo</w:t>
      </w:r>
      <w:r w:rsidRPr="00BE3FBA">
        <w:rPr>
          <w:rFonts w:ascii="Times New Roman" w:eastAsia="Calibri" w:hAnsi="Times New Roman" w:cs="Times New Roman"/>
          <w:sz w:val="24"/>
          <w:szCs w:val="24"/>
          <w:lang w:val="en-NZ"/>
        </w:rPr>
        <w:t xml:space="preserve"> indicated that, for them,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 xml:space="preserve"> was the most preferred. This was particularly related to what these participants regarded as the most effective outcomes produced by each approach around managing mental illness, based on their experiences. These members </w:t>
      </w:r>
      <w:r w:rsidRPr="00BE3FBA">
        <w:rPr>
          <w:rFonts w:ascii="Times New Roman" w:eastAsia="Calibri" w:hAnsi="Times New Roman" w:cs="Times New Roman"/>
          <w:i/>
          <w:sz w:val="24"/>
          <w:szCs w:val="24"/>
          <w:lang w:val="en-NZ"/>
        </w:rPr>
        <w:t>talanoa</w:t>
      </w:r>
      <w:r w:rsidRPr="00BE3FBA">
        <w:rPr>
          <w:rFonts w:ascii="Times New Roman" w:eastAsia="Calibri" w:hAnsi="Times New Roman" w:cs="Times New Roman"/>
          <w:sz w:val="24"/>
          <w:szCs w:val="24"/>
          <w:lang w:val="en-NZ"/>
        </w:rPr>
        <w:t xml:space="preserve"> focused largely on the failures of </w:t>
      </w:r>
      <w:r w:rsidRPr="00BE3FBA">
        <w:rPr>
          <w:rFonts w:ascii="Times New Roman" w:eastAsia="Calibri" w:hAnsi="Times New Roman" w:cs="Times New Roman"/>
          <w:i/>
          <w:sz w:val="24"/>
          <w:szCs w:val="24"/>
          <w:lang w:val="en-NZ"/>
        </w:rPr>
        <w:t>tufunga faka-paiōsaikosōsiolo</w:t>
      </w:r>
      <w:r w:rsidRPr="00BE3FBA">
        <w:rPr>
          <w:rFonts w:ascii="Times New Roman" w:eastAsia="Calibri" w:hAnsi="Times New Roman" w:cs="Times New Roman"/>
          <w:sz w:val="24"/>
          <w:szCs w:val="24"/>
          <w:lang w:val="en-NZ"/>
        </w:rPr>
        <w:t xml:space="preserve"> and how it is, therefore, not a reliable option as it failed to produce favourable outcomes. </w:t>
      </w:r>
    </w:p>
    <w:p w14:paraId="16006265"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27CB6800" w14:textId="77777777"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 xml:space="preserve">The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 xml:space="preserve"> has a stronger emphasis in this </w:t>
      </w:r>
      <w:r w:rsidRPr="00BE3FBA">
        <w:rPr>
          <w:rFonts w:ascii="Times New Roman" w:eastAsia="Calibri" w:hAnsi="Times New Roman" w:cs="Times New Roman"/>
          <w:i/>
          <w:sz w:val="24"/>
          <w:szCs w:val="24"/>
          <w:lang w:val="en-NZ"/>
        </w:rPr>
        <w:t xml:space="preserve">talanoa </w:t>
      </w:r>
      <w:r w:rsidRPr="00BE3FBA">
        <w:rPr>
          <w:rFonts w:ascii="Times New Roman" w:eastAsia="Calibri" w:hAnsi="Times New Roman" w:cs="Times New Roman"/>
          <w:sz w:val="24"/>
          <w:szCs w:val="24"/>
          <w:lang w:val="en-NZ"/>
        </w:rPr>
        <w:t xml:space="preserve">group and vital to reflect in working with Tongan community leaders experiencing mental distress and illness. Their influential roles within the Tongan community will be very valuable if incorporated well into mental health services to influence mental health in the Tongan diaspora. </w:t>
      </w:r>
    </w:p>
    <w:p w14:paraId="4161A164"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5979478D" w14:textId="77777777" w:rsidR="00BE3FBA" w:rsidRPr="00BE3FBA" w:rsidRDefault="00BE3FBA" w:rsidP="00BE3FBA">
      <w:pPr>
        <w:keepNext/>
        <w:keepLines/>
        <w:spacing w:before="200" w:after="0" w:line="276" w:lineRule="auto"/>
        <w:ind w:left="720"/>
        <w:jc w:val="both"/>
        <w:outlineLvl w:val="2"/>
        <w:rPr>
          <w:rFonts w:ascii="Times New Roman" w:eastAsia="SimSun" w:hAnsi="Times New Roman" w:cs="Times New Roman"/>
          <w:b/>
          <w:bCs/>
          <w:color w:val="000000"/>
          <w:sz w:val="24"/>
          <w:szCs w:val="24"/>
          <w:lang w:val="en-NZ" w:eastAsia="en-NZ"/>
        </w:rPr>
      </w:pPr>
      <w:bookmarkStart w:id="37" w:name="_Toc353313351"/>
      <w:bookmarkStart w:id="38" w:name="_Toc358377086"/>
      <w:bookmarkStart w:id="39" w:name="_Toc364250381"/>
      <w:bookmarkStart w:id="40" w:name="_Toc372889269"/>
      <w:bookmarkStart w:id="41" w:name="_Toc373272851"/>
      <w:bookmarkStart w:id="42" w:name="_Toc396727737"/>
      <w:r w:rsidRPr="00BE3FBA">
        <w:rPr>
          <w:rFonts w:ascii="Times New Roman" w:eastAsia="SimSun" w:hAnsi="Times New Roman" w:cs="Times New Roman"/>
          <w:b/>
          <w:bCs/>
          <w:color w:val="000000"/>
          <w:sz w:val="24"/>
          <w:szCs w:val="24"/>
          <w:lang w:val="en-NZ" w:eastAsia="en-NZ"/>
        </w:rPr>
        <w:t xml:space="preserve">Men’s </w:t>
      </w:r>
      <w:bookmarkEnd w:id="37"/>
      <w:bookmarkEnd w:id="38"/>
      <w:bookmarkEnd w:id="39"/>
      <w:bookmarkEnd w:id="40"/>
      <w:bookmarkEnd w:id="41"/>
      <w:bookmarkEnd w:id="42"/>
      <w:r w:rsidRPr="00BE3FBA">
        <w:rPr>
          <w:rFonts w:ascii="Times New Roman" w:eastAsia="SimSun" w:hAnsi="Times New Roman" w:cs="Times New Roman"/>
          <w:b/>
          <w:bCs/>
          <w:i/>
          <w:color w:val="000000"/>
          <w:sz w:val="24"/>
          <w:szCs w:val="24"/>
          <w:lang w:val="en-NZ" w:eastAsia="en-NZ"/>
        </w:rPr>
        <w:t>talanoa</w:t>
      </w:r>
      <w:r w:rsidRPr="00BE3FBA">
        <w:rPr>
          <w:rFonts w:ascii="Times New Roman" w:eastAsia="SimSun" w:hAnsi="Times New Roman" w:cs="Times New Roman"/>
          <w:b/>
          <w:bCs/>
          <w:color w:val="000000"/>
          <w:sz w:val="24"/>
          <w:szCs w:val="24"/>
          <w:lang w:val="en-NZ" w:eastAsia="en-NZ"/>
        </w:rPr>
        <w:t xml:space="preserve"> group</w:t>
      </w:r>
    </w:p>
    <w:p w14:paraId="1CBADE57"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47F07B95" w14:textId="77777777"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 xml:space="preserve">As women hold the highest ranks in Tongan society, men on the other hand hold the authority and act as the head of the family, both in the nuclear and extended setting </w:t>
      </w:r>
      <w:r w:rsidRPr="00BE3FBA">
        <w:rPr>
          <w:rFonts w:ascii="Times New Roman" w:eastAsia="Calibri" w:hAnsi="Times New Roman" w:cs="Times New Roman"/>
          <w:sz w:val="24"/>
          <w:szCs w:val="24"/>
          <w:lang w:val="en-NZ"/>
        </w:rPr>
        <w:fldChar w:fldCharType="begin"/>
      </w:r>
      <w:r w:rsidRPr="00BE3FBA">
        <w:rPr>
          <w:rFonts w:ascii="Times New Roman" w:eastAsia="Calibri" w:hAnsi="Times New Roman" w:cs="Times New Roman"/>
          <w:sz w:val="24"/>
          <w:szCs w:val="24"/>
          <w:lang w:val="en-NZ"/>
        </w:rPr>
        <w:instrText xml:space="preserve"> ADDIN EN.CITE &lt;EndNote&gt;&lt;Cite&gt;&lt;Author&gt;Gifford&lt;/Author&gt;&lt;Year&gt;1929&lt;/Year&gt;&lt;RecNum&gt;311&lt;/RecNum&gt;&lt;DisplayText&gt;(Gifford, 1929)&lt;/DisplayText&gt;&lt;record&gt;&lt;rec-number&gt;311&lt;/rec-number&gt;&lt;foreign-keys&gt;&lt;key app="EN" db-id="evpx9sp5k0rs0pevv2yvwzvz9vz92w0z0par"&gt;311&lt;/key&gt;&lt;/foreign-keys&gt;&lt;ref-type name="Book"&gt;6&lt;/ref-type&gt;&lt;contributors&gt;&lt;authors&gt;&lt;author&gt;Gifford, E.G.&lt;/author&gt;&lt;/authors&gt;&lt;/contributors&gt;&lt;titles&gt;&lt;title&gt;Tongan Society&lt;/title&gt;&lt;/titles&gt;&lt;dates&gt;&lt;year&gt;1929&lt;/year&gt;&lt;/dates&gt;&lt;pub-location&gt;Honolulu&lt;/pub-location&gt;&lt;publisher&gt;Bernice P. Bishop Museum&lt;/publisher&gt;&lt;urls&gt;&lt;/urls&gt;&lt;/record&gt;&lt;/Cite&gt;&lt;/EndNote&gt;</w:instrText>
      </w:r>
      <w:r w:rsidRPr="00BE3FBA">
        <w:rPr>
          <w:rFonts w:ascii="Times New Roman" w:eastAsia="Calibri" w:hAnsi="Times New Roman" w:cs="Times New Roman"/>
          <w:sz w:val="24"/>
          <w:szCs w:val="24"/>
          <w:lang w:val="en-NZ"/>
        </w:rPr>
        <w:fldChar w:fldCharType="separate"/>
      </w:r>
      <w:r w:rsidRPr="00BE3FBA">
        <w:rPr>
          <w:rFonts w:ascii="Times New Roman" w:eastAsia="Calibri" w:hAnsi="Times New Roman" w:cs="Times New Roman"/>
          <w:noProof/>
          <w:sz w:val="24"/>
          <w:szCs w:val="24"/>
          <w:lang w:val="en-NZ"/>
        </w:rPr>
        <w:t>(</w:t>
      </w:r>
      <w:hyperlink w:anchor="_ENREF_6" w:tooltip="Gifford, 1929 #311" w:history="1">
        <w:r w:rsidRPr="00BE3FBA">
          <w:rPr>
            <w:rFonts w:ascii="Times New Roman" w:eastAsia="Calibri" w:hAnsi="Times New Roman" w:cs="Times New Roman"/>
            <w:noProof/>
            <w:sz w:val="24"/>
            <w:szCs w:val="24"/>
            <w:lang w:val="en-NZ"/>
          </w:rPr>
          <w:t>Gifford, 1929</w:t>
        </w:r>
      </w:hyperlink>
      <w:r w:rsidRPr="00BE3FBA">
        <w:rPr>
          <w:rFonts w:ascii="Times New Roman" w:eastAsia="Calibri" w:hAnsi="Times New Roman" w:cs="Times New Roman"/>
          <w:noProof/>
          <w:sz w:val="24"/>
          <w:szCs w:val="24"/>
          <w:lang w:val="en-NZ"/>
        </w:rPr>
        <w:t>)</w:t>
      </w:r>
      <w:r w:rsidRPr="00BE3FBA">
        <w:rPr>
          <w:rFonts w:ascii="Times New Roman" w:eastAsia="Calibri" w:hAnsi="Times New Roman" w:cs="Times New Roman"/>
          <w:sz w:val="24"/>
          <w:szCs w:val="24"/>
          <w:lang w:val="en-NZ"/>
        </w:rPr>
        <w:fldChar w:fldCharType="end"/>
      </w:r>
      <w:r w:rsidRPr="00BE3FBA">
        <w:rPr>
          <w:rFonts w:ascii="Times New Roman" w:eastAsia="Calibri" w:hAnsi="Times New Roman" w:cs="Times New Roman"/>
          <w:sz w:val="24"/>
          <w:szCs w:val="24"/>
          <w:lang w:val="en-NZ"/>
        </w:rPr>
        <w:t xml:space="preserve">. The gender issues raised in the women’s </w:t>
      </w:r>
      <w:r w:rsidRPr="00BE3FBA">
        <w:rPr>
          <w:rFonts w:ascii="Times New Roman" w:eastAsia="Calibri" w:hAnsi="Times New Roman" w:cs="Times New Roman"/>
          <w:i/>
          <w:sz w:val="24"/>
          <w:szCs w:val="24"/>
          <w:lang w:val="en-NZ"/>
        </w:rPr>
        <w:t>fale</w:t>
      </w:r>
      <w:r w:rsidRPr="00BE3FBA">
        <w:rPr>
          <w:rFonts w:ascii="Times New Roman" w:eastAsia="Calibri" w:hAnsi="Times New Roman" w:cs="Times New Roman"/>
          <w:sz w:val="24"/>
          <w:szCs w:val="24"/>
          <w:lang w:val="en-NZ"/>
        </w:rPr>
        <w:t xml:space="preserve"> (house), therefore, also applied in this </w:t>
      </w:r>
      <w:r w:rsidRPr="00BE3FBA">
        <w:rPr>
          <w:rFonts w:ascii="Times New Roman" w:eastAsia="Calibri" w:hAnsi="Times New Roman" w:cs="Times New Roman"/>
          <w:i/>
          <w:sz w:val="24"/>
          <w:szCs w:val="24"/>
          <w:lang w:val="en-NZ"/>
        </w:rPr>
        <w:t xml:space="preserve">fale </w:t>
      </w:r>
      <w:r w:rsidRPr="00BE3FBA">
        <w:rPr>
          <w:rFonts w:ascii="Times New Roman" w:eastAsia="Calibri" w:hAnsi="Times New Roman" w:cs="Times New Roman"/>
          <w:sz w:val="24"/>
          <w:szCs w:val="24"/>
          <w:lang w:val="en-NZ"/>
        </w:rPr>
        <w:t xml:space="preserve">(house), which provided men with the opportunity to </w:t>
      </w:r>
      <w:r w:rsidRPr="00BE3FBA">
        <w:rPr>
          <w:rFonts w:ascii="Times New Roman" w:eastAsia="Calibri" w:hAnsi="Times New Roman" w:cs="Times New Roman"/>
          <w:i/>
          <w:sz w:val="24"/>
          <w:szCs w:val="24"/>
          <w:lang w:val="en-NZ"/>
        </w:rPr>
        <w:t>talanoa</w:t>
      </w:r>
      <w:r w:rsidRPr="00BE3FBA">
        <w:rPr>
          <w:rFonts w:ascii="Times New Roman" w:eastAsia="Calibri" w:hAnsi="Times New Roman" w:cs="Times New Roman"/>
          <w:sz w:val="24"/>
          <w:szCs w:val="24"/>
          <w:lang w:val="en-NZ"/>
        </w:rPr>
        <w:t xml:space="preserve"> amongst themselves about mental illness. </w:t>
      </w:r>
    </w:p>
    <w:p w14:paraId="6FC1E402"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7C551B9B" w14:textId="16A799A7"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 xml:space="preserve">As seen from the findings, the men’s </w:t>
      </w:r>
      <w:r w:rsidRPr="00BE3FBA">
        <w:rPr>
          <w:rFonts w:ascii="Times New Roman" w:eastAsia="Calibri" w:hAnsi="Times New Roman" w:cs="Times New Roman"/>
          <w:i/>
          <w:sz w:val="24"/>
          <w:szCs w:val="24"/>
          <w:lang w:val="en-NZ"/>
        </w:rPr>
        <w:t>talanoa</w:t>
      </w:r>
      <w:r w:rsidRPr="00BE3FBA">
        <w:rPr>
          <w:rFonts w:ascii="Times New Roman" w:eastAsia="Calibri" w:hAnsi="Times New Roman" w:cs="Times New Roman"/>
          <w:sz w:val="24"/>
          <w:szCs w:val="24"/>
          <w:lang w:val="en-NZ"/>
        </w:rPr>
        <w:t xml:space="preserve"> examined the subject </w:t>
      </w:r>
      <w:r w:rsidR="00C85584" w:rsidRPr="00BE3FBA">
        <w:rPr>
          <w:rFonts w:ascii="Times New Roman" w:eastAsia="Calibri" w:hAnsi="Times New Roman" w:cs="Times New Roman"/>
          <w:sz w:val="24"/>
          <w:szCs w:val="24"/>
          <w:lang w:val="en-NZ"/>
        </w:rPr>
        <w:t>matter from</w:t>
      </w:r>
      <w:r w:rsidRPr="00BE3FBA">
        <w:rPr>
          <w:rFonts w:ascii="Times New Roman" w:eastAsia="Calibri" w:hAnsi="Times New Roman" w:cs="Times New Roman"/>
          <w:sz w:val="24"/>
          <w:szCs w:val="24"/>
          <w:lang w:val="en-NZ"/>
        </w:rPr>
        <w:t xml:space="preserve"> the perspective of their </w:t>
      </w:r>
      <w:r w:rsidR="00C85584" w:rsidRPr="00BE3FBA">
        <w:rPr>
          <w:rFonts w:ascii="Times New Roman" w:eastAsia="Calibri" w:hAnsi="Times New Roman" w:cs="Times New Roman"/>
          <w:sz w:val="24"/>
          <w:szCs w:val="24"/>
          <w:lang w:val="en-NZ"/>
        </w:rPr>
        <w:t>Tongan interpretation</w:t>
      </w:r>
      <w:r w:rsidRPr="00BE3FBA">
        <w:rPr>
          <w:rFonts w:ascii="Times New Roman" w:eastAsia="Calibri" w:hAnsi="Times New Roman" w:cs="Times New Roman"/>
          <w:sz w:val="24"/>
          <w:szCs w:val="24"/>
          <w:lang w:val="en-NZ"/>
        </w:rPr>
        <w:t xml:space="preserve"> and understanding. This group was the most strongly orientated towards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 xml:space="preserve"> and attempted to untangle the meanings of Tongan concepts relating to mental illness. There were also strong challenges towards aspects of Western/biomedical interpretations and </w:t>
      </w:r>
      <w:r w:rsidRPr="00BE3FBA">
        <w:rPr>
          <w:rFonts w:ascii="Times New Roman" w:eastAsia="Calibri" w:hAnsi="Times New Roman" w:cs="Times New Roman"/>
          <w:i/>
          <w:sz w:val="24"/>
          <w:szCs w:val="24"/>
          <w:lang w:val="en-NZ"/>
        </w:rPr>
        <w:t>tufunga faka-paiōsaikosōsiolo</w:t>
      </w:r>
      <w:r w:rsidRPr="00BE3FBA">
        <w:rPr>
          <w:rFonts w:ascii="Times New Roman" w:eastAsia="Calibri" w:hAnsi="Times New Roman" w:cs="Times New Roman"/>
          <w:sz w:val="24"/>
          <w:szCs w:val="24"/>
          <w:lang w:val="en-NZ"/>
        </w:rPr>
        <w:t xml:space="preserve">. </w:t>
      </w:r>
    </w:p>
    <w:p w14:paraId="68110550"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7005BF94" w14:textId="77777777"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 xml:space="preserve">The strong position of this </w:t>
      </w:r>
      <w:r w:rsidRPr="00BE3FBA">
        <w:rPr>
          <w:rFonts w:ascii="Times New Roman" w:eastAsia="Calibri" w:hAnsi="Times New Roman" w:cs="Times New Roman"/>
          <w:i/>
          <w:sz w:val="24"/>
          <w:szCs w:val="24"/>
          <w:lang w:val="en-NZ"/>
        </w:rPr>
        <w:t xml:space="preserve">talanoa </w:t>
      </w:r>
      <w:r w:rsidRPr="00BE3FBA">
        <w:rPr>
          <w:rFonts w:ascii="Times New Roman" w:eastAsia="Calibri" w:hAnsi="Times New Roman" w:cs="Times New Roman"/>
          <w:sz w:val="24"/>
          <w:szCs w:val="24"/>
          <w:lang w:val="en-NZ"/>
        </w:rPr>
        <w:t xml:space="preserve">group in the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 xml:space="preserve"> needs to be addressed strongly in mental health provision for Tongan men. Despite the strong message from the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 xml:space="preserve">, note that </w:t>
      </w:r>
      <w:r w:rsidRPr="00BE3FBA">
        <w:rPr>
          <w:rFonts w:ascii="Times New Roman" w:eastAsia="Calibri" w:hAnsi="Times New Roman" w:cs="Times New Roman"/>
          <w:i/>
          <w:sz w:val="24"/>
          <w:szCs w:val="24"/>
          <w:lang w:val="en-NZ"/>
        </w:rPr>
        <w:t>tufunga faka-paiōsaikosōsiolo</w:t>
      </w:r>
      <w:r w:rsidRPr="00BE3FBA">
        <w:rPr>
          <w:rFonts w:ascii="Times New Roman" w:eastAsia="Calibri" w:hAnsi="Times New Roman" w:cs="Times New Roman"/>
          <w:sz w:val="24"/>
          <w:szCs w:val="24"/>
          <w:lang w:val="en-NZ"/>
        </w:rPr>
        <w:t xml:space="preserve"> was also discussed and still an important component in working with Tongan men. The men’s leadership roles should not be </w:t>
      </w:r>
      <w:r w:rsidRPr="00BE3FBA">
        <w:rPr>
          <w:rFonts w:ascii="Times New Roman" w:eastAsia="Calibri" w:hAnsi="Times New Roman" w:cs="Times New Roman"/>
          <w:sz w:val="24"/>
          <w:szCs w:val="24"/>
          <w:lang w:val="en-NZ"/>
        </w:rPr>
        <w:lastRenderedPageBreak/>
        <w:t xml:space="preserve">ignored and use to its effectiveness in terms of working with people experiencing mental distress and mental illness to lead them towards recovery. </w:t>
      </w:r>
    </w:p>
    <w:p w14:paraId="3E974EAE" w14:textId="77777777" w:rsidR="004D4BD0" w:rsidRDefault="004D4BD0" w:rsidP="00BE3FBA">
      <w:pPr>
        <w:spacing w:after="0" w:line="480" w:lineRule="auto"/>
        <w:rPr>
          <w:rFonts w:ascii="Times New Roman" w:eastAsia="Calibri" w:hAnsi="Times New Roman" w:cs="Times New Roman"/>
          <w:sz w:val="24"/>
          <w:szCs w:val="24"/>
          <w:lang w:val="en-NZ"/>
        </w:rPr>
      </w:pPr>
    </w:p>
    <w:p w14:paraId="1C79D71F" w14:textId="093E7A43" w:rsidR="00821210" w:rsidRPr="00821210" w:rsidRDefault="00821210" w:rsidP="00BE3FBA">
      <w:pPr>
        <w:spacing w:after="0" w:line="480" w:lineRule="auto"/>
        <w:rPr>
          <w:rFonts w:ascii="Times New Roman" w:eastAsia="Calibri" w:hAnsi="Times New Roman" w:cs="Times New Roman"/>
          <w:b/>
          <w:sz w:val="24"/>
          <w:szCs w:val="24"/>
          <w:lang w:val="en-NZ"/>
        </w:rPr>
      </w:pPr>
      <w:r w:rsidRPr="00821210">
        <w:rPr>
          <w:rFonts w:ascii="Times New Roman" w:eastAsia="Calibri" w:hAnsi="Times New Roman" w:cs="Times New Roman"/>
          <w:b/>
          <w:sz w:val="24"/>
          <w:szCs w:val="24"/>
          <w:lang w:val="en-NZ"/>
        </w:rPr>
        <w:t>Discussion</w:t>
      </w:r>
    </w:p>
    <w:p w14:paraId="279371BA" w14:textId="77777777"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 xml:space="preserve">The messages from these seven </w:t>
      </w:r>
      <w:r w:rsidRPr="00BE3FBA">
        <w:rPr>
          <w:rFonts w:ascii="Times New Roman" w:eastAsia="Calibri" w:hAnsi="Times New Roman" w:cs="Times New Roman"/>
          <w:i/>
          <w:sz w:val="24"/>
          <w:szCs w:val="24"/>
          <w:lang w:val="en-NZ"/>
        </w:rPr>
        <w:t xml:space="preserve">talanoa </w:t>
      </w:r>
      <w:r w:rsidRPr="00BE3FBA">
        <w:rPr>
          <w:rFonts w:ascii="Times New Roman" w:eastAsia="Calibri" w:hAnsi="Times New Roman" w:cs="Times New Roman"/>
          <w:sz w:val="24"/>
          <w:szCs w:val="24"/>
          <w:lang w:val="en-NZ"/>
        </w:rPr>
        <w:t>groups</w:t>
      </w:r>
      <w:r w:rsidRPr="00BE3FBA">
        <w:rPr>
          <w:rFonts w:ascii="Times New Roman" w:eastAsia="Calibri" w:hAnsi="Times New Roman" w:cs="Times New Roman"/>
          <w:i/>
          <w:sz w:val="24"/>
          <w:szCs w:val="24"/>
          <w:lang w:val="en-NZ"/>
        </w:rPr>
        <w:t xml:space="preserve"> </w:t>
      </w:r>
      <w:r w:rsidRPr="00BE3FBA">
        <w:rPr>
          <w:rFonts w:ascii="Times New Roman" w:eastAsia="Calibri" w:hAnsi="Times New Roman" w:cs="Times New Roman"/>
          <w:sz w:val="24"/>
          <w:szCs w:val="24"/>
          <w:lang w:val="en-NZ"/>
        </w:rPr>
        <w:t xml:space="preserve">showed the dynamics and complexities in trying to define mental illness for Tongan people in order to determine services to address their mental health needs. These </w:t>
      </w:r>
      <w:r w:rsidRPr="00BE3FBA">
        <w:rPr>
          <w:rFonts w:ascii="Times New Roman" w:eastAsia="Calibri" w:hAnsi="Times New Roman" w:cs="Times New Roman"/>
          <w:i/>
          <w:sz w:val="24"/>
          <w:szCs w:val="24"/>
          <w:lang w:val="en-NZ"/>
        </w:rPr>
        <w:t xml:space="preserve">talanoa </w:t>
      </w:r>
      <w:r w:rsidRPr="00BE3FBA">
        <w:rPr>
          <w:rFonts w:ascii="Times New Roman" w:eastAsia="Calibri" w:hAnsi="Times New Roman" w:cs="Times New Roman"/>
          <w:sz w:val="24"/>
          <w:szCs w:val="24"/>
          <w:lang w:val="en-NZ"/>
        </w:rPr>
        <w:t>groups</w:t>
      </w:r>
      <w:r w:rsidRPr="00BE3FBA">
        <w:rPr>
          <w:rFonts w:ascii="Times New Roman" w:eastAsia="Calibri" w:hAnsi="Times New Roman" w:cs="Times New Roman"/>
          <w:i/>
          <w:sz w:val="24"/>
          <w:szCs w:val="24"/>
          <w:lang w:val="en-NZ"/>
        </w:rPr>
        <w:t xml:space="preserve"> </w:t>
      </w:r>
      <w:r w:rsidRPr="00BE3FBA">
        <w:rPr>
          <w:rFonts w:ascii="Times New Roman" w:eastAsia="Calibri" w:hAnsi="Times New Roman" w:cs="Times New Roman"/>
          <w:sz w:val="24"/>
          <w:szCs w:val="24"/>
          <w:lang w:val="en-NZ"/>
        </w:rPr>
        <w:t xml:space="preserve">suggest that culture and societies where Tongan people grow up heavily influenced their perceptions and constructions of mental distress and mental illness. This was evident in the young people with the </w:t>
      </w:r>
      <w:r w:rsidRPr="00BE3FBA">
        <w:rPr>
          <w:rFonts w:ascii="Times New Roman" w:eastAsia="Calibri" w:hAnsi="Times New Roman" w:cs="Times New Roman"/>
          <w:i/>
          <w:sz w:val="24"/>
          <w:szCs w:val="24"/>
          <w:lang w:val="en-NZ"/>
        </w:rPr>
        <w:t>tufunga faka-paiōsaikosōsiolo</w:t>
      </w:r>
      <w:r w:rsidRPr="00BE3FBA">
        <w:rPr>
          <w:rFonts w:ascii="Times New Roman" w:eastAsia="Calibri" w:hAnsi="Times New Roman" w:cs="Times New Roman"/>
          <w:sz w:val="24"/>
          <w:szCs w:val="24"/>
          <w:lang w:val="en-NZ"/>
        </w:rPr>
        <w:t xml:space="preserve"> associated with being born and growing up in A/NZ, where the men on the other hand were identified with the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 xml:space="preserve">. </w:t>
      </w:r>
    </w:p>
    <w:p w14:paraId="5E7EA1D8"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3B13BAEE" w14:textId="77777777"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t xml:space="preserve">It is important to take note of the positions of these </w:t>
      </w:r>
      <w:r w:rsidRPr="00BE3FBA">
        <w:rPr>
          <w:rFonts w:ascii="Times New Roman" w:eastAsia="Calibri" w:hAnsi="Times New Roman" w:cs="Times New Roman"/>
          <w:i/>
          <w:sz w:val="24"/>
          <w:szCs w:val="24"/>
          <w:lang w:val="en-NZ"/>
        </w:rPr>
        <w:t xml:space="preserve">talanoa </w:t>
      </w:r>
      <w:r w:rsidRPr="00BE3FBA">
        <w:rPr>
          <w:rFonts w:ascii="Times New Roman" w:eastAsia="Calibri" w:hAnsi="Times New Roman" w:cs="Times New Roman"/>
          <w:sz w:val="24"/>
          <w:szCs w:val="24"/>
          <w:lang w:val="en-NZ"/>
        </w:rPr>
        <w:t>groups</w:t>
      </w:r>
      <w:r w:rsidRPr="00BE3FBA">
        <w:rPr>
          <w:rFonts w:ascii="Times New Roman" w:eastAsia="Calibri" w:hAnsi="Times New Roman" w:cs="Times New Roman"/>
          <w:i/>
          <w:sz w:val="24"/>
          <w:szCs w:val="24"/>
          <w:lang w:val="en-NZ"/>
        </w:rPr>
        <w:t xml:space="preserve"> </w:t>
      </w:r>
      <w:r w:rsidRPr="00BE3FBA">
        <w:rPr>
          <w:rFonts w:ascii="Times New Roman" w:eastAsia="Calibri" w:hAnsi="Times New Roman" w:cs="Times New Roman"/>
          <w:sz w:val="24"/>
          <w:szCs w:val="24"/>
          <w:lang w:val="en-NZ"/>
        </w:rPr>
        <w:t xml:space="preserve">as families without mental health services users was in the centre, and moving towards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 xml:space="preserve"> were the women, community leaders and men. These three </w:t>
      </w:r>
      <w:r w:rsidRPr="00BE3FBA">
        <w:rPr>
          <w:rFonts w:ascii="Times New Roman" w:eastAsia="Calibri" w:hAnsi="Times New Roman" w:cs="Times New Roman"/>
          <w:i/>
          <w:sz w:val="24"/>
          <w:szCs w:val="24"/>
          <w:lang w:val="en-NZ"/>
        </w:rPr>
        <w:t xml:space="preserve">talanoa </w:t>
      </w:r>
      <w:r w:rsidRPr="00BE3FBA">
        <w:rPr>
          <w:rFonts w:ascii="Times New Roman" w:eastAsia="Calibri" w:hAnsi="Times New Roman" w:cs="Times New Roman"/>
          <w:sz w:val="24"/>
          <w:szCs w:val="24"/>
          <w:lang w:val="en-NZ"/>
        </w:rPr>
        <w:t xml:space="preserve">groups that stand on the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 xml:space="preserve"> end are women, community leaders and men, which represent leadership, rank and authority. The </w:t>
      </w:r>
      <w:r w:rsidRPr="00BE3FBA">
        <w:rPr>
          <w:rFonts w:ascii="Times New Roman" w:eastAsia="Calibri" w:hAnsi="Times New Roman" w:cs="Times New Roman"/>
          <w:i/>
          <w:sz w:val="24"/>
          <w:szCs w:val="24"/>
          <w:lang w:val="en-NZ"/>
        </w:rPr>
        <w:t>tufunga faka-paiōsaikosōsiolo</w:t>
      </w:r>
      <w:r w:rsidRPr="00BE3FBA">
        <w:rPr>
          <w:rFonts w:ascii="Times New Roman" w:eastAsia="Calibri" w:hAnsi="Times New Roman" w:cs="Times New Roman"/>
          <w:sz w:val="24"/>
          <w:szCs w:val="24"/>
          <w:lang w:val="en-NZ"/>
        </w:rPr>
        <w:t xml:space="preserve"> on the other hand has young people, service users and families with service users of mental health services, which represent young people and Tongan people who experience mental distress and illness and also their families. The three groups towards </w:t>
      </w:r>
      <w:r w:rsidRPr="00BE3FBA">
        <w:rPr>
          <w:rFonts w:ascii="Times New Roman" w:eastAsia="Calibri" w:hAnsi="Times New Roman" w:cs="Times New Roman"/>
          <w:i/>
          <w:sz w:val="24"/>
          <w:szCs w:val="24"/>
          <w:lang w:val="en-NZ"/>
        </w:rPr>
        <w:t>tufunga faka-paiōsaikosōsiolo</w:t>
      </w:r>
      <w:r w:rsidRPr="00BE3FBA">
        <w:rPr>
          <w:rFonts w:ascii="Times New Roman" w:eastAsia="Calibri" w:hAnsi="Times New Roman" w:cs="Times New Roman"/>
          <w:sz w:val="24"/>
          <w:szCs w:val="24"/>
          <w:lang w:val="en-NZ"/>
        </w:rPr>
        <w:t xml:space="preserve"> can be in a vulnerable position as they are outweighed in terms of leadership, rank and authority. The location of the families without mental health service users in the centre suggests that this will be a good point to start when addressing Tongan community. This </w:t>
      </w:r>
      <w:r w:rsidRPr="00BE3FBA">
        <w:rPr>
          <w:rFonts w:ascii="Times New Roman" w:eastAsia="Calibri" w:hAnsi="Times New Roman" w:cs="Times New Roman"/>
          <w:i/>
          <w:sz w:val="24"/>
          <w:szCs w:val="24"/>
          <w:lang w:val="en-NZ"/>
        </w:rPr>
        <w:t xml:space="preserve">talanoa </w:t>
      </w:r>
      <w:r w:rsidRPr="00BE3FBA">
        <w:rPr>
          <w:rFonts w:ascii="Times New Roman" w:eastAsia="Calibri" w:hAnsi="Times New Roman" w:cs="Times New Roman"/>
          <w:sz w:val="24"/>
          <w:szCs w:val="24"/>
          <w:lang w:val="en-NZ"/>
        </w:rPr>
        <w:t xml:space="preserve">group is still in a position that has the ability to see both </w:t>
      </w:r>
      <w:r w:rsidRPr="00BE3FBA">
        <w:rPr>
          <w:rFonts w:ascii="Times New Roman" w:eastAsia="Calibri" w:hAnsi="Times New Roman" w:cs="Times New Roman"/>
          <w:i/>
          <w:sz w:val="24"/>
          <w:szCs w:val="24"/>
          <w:lang w:val="en-NZ"/>
        </w:rPr>
        <w:t>tufunga faka-paiōsaikosōsiolo</w:t>
      </w:r>
      <w:r w:rsidRPr="00BE3FBA">
        <w:rPr>
          <w:rFonts w:ascii="Times New Roman" w:eastAsia="Calibri" w:hAnsi="Times New Roman" w:cs="Times New Roman"/>
          <w:sz w:val="24"/>
          <w:szCs w:val="24"/>
          <w:lang w:val="en-NZ"/>
        </w:rPr>
        <w:t xml:space="preserve"> and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 xml:space="preserve"> equally. </w:t>
      </w:r>
    </w:p>
    <w:p w14:paraId="7EF6FFAB" w14:textId="77777777" w:rsidR="00BE3FBA" w:rsidRPr="00BE3FBA" w:rsidRDefault="00BE3FBA" w:rsidP="00BE3FBA">
      <w:pPr>
        <w:spacing w:after="0" w:line="480" w:lineRule="auto"/>
        <w:rPr>
          <w:rFonts w:ascii="Times New Roman" w:eastAsia="Calibri" w:hAnsi="Times New Roman" w:cs="Times New Roman"/>
          <w:sz w:val="24"/>
          <w:szCs w:val="24"/>
          <w:lang w:val="en-NZ"/>
        </w:rPr>
      </w:pPr>
    </w:p>
    <w:p w14:paraId="64BB40B3" w14:textId="0B731F99" w:rsidR="00BE3FBA" w:rsidRPr="00BE3FBA" w:rsidRDefault="00BE3FBA" w:rsidP="00BE3FBA">
      <w:pPr>
        <w:spacing w:after="0" w:line="480" w:lineRule="auto"/>
        <w:rPr>
          <w:rFonts w:ascii="Times New Roman" w:eastAsia="Calibri" w:hAnsi="Times New Roman" w:cs="Times New Roman"/>
          <w:sz w:val="24"/>
          <w:szCs w:val="24"/>
          <w:lang w:val="en-NZ"/>
        </w:rPr>
      </w:pPr>
      <w:r w:rsidRPr="00BE3FBA">
        <w:rPr>
          <w:rFonts w:ascii="Times New Roman" w:eastAsia="Calibri" w:hAnsi="Times New Roman" w:cs="Times New Roman"/>
          <w:sz w:val="24"/>
          <w:szCs w:val="24"/>
          <w:lang w:val="en-NZ"/>
        </w:rPr>
        <w:lastRenderedPageBreak/>
        <w:t xml:space="preserve">These </w:t>
      </w:r>
      <w:r w:rsidRPr="00BE3FBA">
        <w:rPr>
          <w:rFonts w:ascii="Times New Roman" w:eastAsia="Calibri" w:hAnsi="Times New Roman" w:cs="Times New Roman"/>
          <w:i/>
          <w:sz w:val="24"/>
          <w:szCs w:val="24"/>
          <w:lang w:val="en-NZ"/>
        </w:rPr>
        <w:t xml:space="preserve">talanoa </w:t>
      </w:r>
      <w:r w:rsidRPr="00BE3FBA">
        <w:rPr>
          <w:rFonts w:ascii="Times New Roman" w:eastAsia="Calibri" w:hAnsi="Times New Roman" w:cs="Times New Roman"/>
          <w:sz w:val="24"/>
          <w:szCs w:val="24"/>
          <w:lang w:val="en-NZ"/>
        </w:rPr>
        <w:t>groups also informed us that a single approach cannot address Tongan mental distress and illness and the importance of readjusting care according to gender, age, mental health experiences, roles and responsibilities. In working with Tongan people, consider the Tongan landscapes around authority and power and where they stand in terms of constructing mental distress and illne</w:t>
      </w:r>
      <w:r w:rsidR="00A1159E">
        <w:rPr>
          <w:rFonts w:ascii="Times New Roman" w:eastAsia="Calibri" w:hAnsi="Times New Roman" w:cs="Times New Roman"/>
          <w:sz w:val="24"/>
          <w:szCs w:val="24"/>
          <w:lang w:val="en-NZ"/>
        </w:rPr>
        <w:t>ss. It will mean educating young people</w:t>
      </w:r>
      <w:r w:rsidRPr="00BE3FBA">
        <w:rPr>
          <w:rFonts w:ascii="Times New Roman" w:eastAsia="Calibri" w:hAnsi="Times New Roman" w:cs="Times New Roman"/>
          <w:sz w:val="24"/>
          <w:szCs w:val="24"/>
          <w:lang w:val="en-NZ"/>
        </w:rPr>
        <w:t xml:space="preserve"> and service users about </w:t>
      </w:r>
      <w:r w:rsidRPr="00BE3FBA">
        <w:rPr>
          <w:rFonts w:ascii="Times New Roman" w:eastAsia="Calibri" w:hAnsi="Times New Roman" w:cs="Times New Roman"/>
          <w:i/>
          <w:sz w:val="24"/>
          <w:szCs w:val="24"/>
          <w:lang w:val="en-NZ"/>
        </w:rPr>
        <w:t>tufunga faka-Tonga</w:t>
      </w:r>
      <w:r w:rsidRPr="00BE3FBA">
        <w:rPr>
          <w:rFonts w:ascii="Times New Roman" w:eastAsia="Calibri" w:hAnsi="Times New Roman" w:cs="Times New Roman"/>
          <w:sz w:val="24"/>
          <w:szCs w:val="24"/>
          <w:lang w:val="en-NZ"/>
        </w:rPr>
        <w:t xml:space="preserve"> so they can understand Tongan women, community leaders and men’s perceptions of mental distress and illness. This could be the same for the Tongan women, community leaders and men, to learn about </w:t>
      </w:r>
      <w:r w:rsidRPr="00BE3FBA">
        <w:rPr>
          <w:rFonts w:ascii="Times New Roman" w:eastAsia="Calibri" w:hAnsi="Times New Roman" w:cs="Times New Roman"/>
          <w:i/>
          <w:sz w:val="24"/>
          <w:szCs w:val="24"/>
          <w:lang w:val="en-NZ"/>
        </w:rPr>
        <w:t>tufunga faka-paiōsaikosōsiolo</w:t>
      </w:r>
      <w:r w:rsidRPr="00BE3FBA">
        <w:rPr>
          <w:rFonts w:ascii="Times New Roman" w:eastAsia="Calibri" w:hAnsi="Times New Roman" w:cs="Times New Roman"/>
          <w:sz w:val="24"/>
          <w:szCs w:val="24"/>
          <w:lang w:val="en-NZ"/>
        </w:rPr>
        <w:t xml:space="preserve"> and understand the voices from the youth, service users of mental health services users and their families. This will enlighten each </w:t>
      </w:r>
      <w:r w:rsidRPr="00BE3FBA">
        <w:rPr>
          <w:rFonts w:ascii="Times New Roman" w:eastAsia="Calibri" w:hAnsi="Times New Roman" w:cs="Times New Roman"/>
          <w:i/>
          <w:sz w:val="24"/>
          <w:szCs w:val="24"/>
          <w:lang w:val="en-NZ"/>
        </w:rPr>
        <w:t xml:space="preserve">talanoa </w:t>
      </w:r>
      <w:r w:rsidR="00BB329D">
        <w:rPr>
          <w:rFonts w:ascii="Times New Roman" w:eastAsia="Calibri" w:hAnsi="Times New Roman" w:cs="Times New Roman"/>
          <w:sz w:val="24"/>
          <w:szCs w:val="24"/>
          <w:lang w:val="en-NZ"/>
        </w:rPr>
        <w:t>group</w:t>
      </w:r>
      <w:r w:rsidRPr="00BE3FBA">
        <w:rPr>
          <w:rFonts w:ascii="Times New Roman" w:eastAsia="Calibri" w:hAnsi="Times New Roman" w:cs="Times New Roman"/>
          <w:i/>
          <w:sz w:val="24"/>
          <w:szCs w:val="24"/>
          <w:lang w:val="en-NZ"/>
        </w:rPr>
        <w:t>,</w:t>
      </w:r>
      <w:r w:rsidRPr="00BE3FBA">
        <w:rPr>
          <w:rFonts w:ascii="Times New Roman" w:eastAsia="Calibri" w:hAnsi="Times New Roman" w:cs="Times New Roman"/>
          <w:sz w:val="24"/>
          <w:szCs w:val="24"/>
          <w:lang w:val="en-NZ"/>
        </w:rPr>
        <w:t xml:space="preserve"> learn more about each other’s constructions of mental distress and illness, and start untangling complex issues amongst the Tongan community. </w:t>
      </w:r>
    </w:p>
    <w:p w14:paraId="7EADFD59" w14:textId="77777777" w:rsidR="00BE3FBA" w:rsidRPr="00BE3FBA" w:rsidRDefault="00BE3FBA" w:rsidP="00BE3FBA">
      <w:pPr>
        <w:spacing w:after="0" w:line="480" w:lineRule="auto"/>
        <w:jc w:val="both"/>
        <w:rPr>
          <w:rFonts w:ascii="Times New Roman" w:eastAsia="Calibri" w:hAnsi="Times New Roman" w:cs="Times New Roman"/>
          <w:sz w:val="24"/>
          <w:szCs w:val="24"/>
          <w:lang w:val="en-NZ"/>
        </w:rPr>
      </w:pPr>
    </w:p>
    <w:p w14:paraId="73DD35DE" w14:textId="77777777" w:rsidR="00BE3FBA" w:rsidRPr="00BE3FBA" w:rsidRDefault="00BE3FBA" w:rsidP="00BE3FBA">
      <w:pPr>
        <w:spacing w:after="0" w:line="480" w:lineRule="auto"/>
        <w:jc w:val="both"/>
        <w:rPr>
          <w:rFonts w:ascii="Times New Roman" w:eastAsia="Calibri" w:hAnsi="Times New Roman" w:cs="Arial"/>
          <w:b/>
          <w:bCs/>
          <w:sz w:val="24"/>
          <w:szCs w:val="24"/>
          <w:lang w:val="en-NZ"/>
        </w:rPr>
      </w:pPr>
      <w:r w:rsidRPr="00BE3FBA">
        <w:rPr>
          <w:rFonts w:ascii="Times New Roman" w:eastAsia="Calibri" w:hAnsi="Times New Roman" w:cs="Arial"/>
          <w:b/>
          <w:bCs/>
          <w:sz w:val="24"/>
          <w:szCs w:val="24"/>
          <w:lang w:val="en-NZ"/>
        </w:rPr>
        <w:t>Conclusion</w:t>
      </w:r>
      <w:r w:rsidRPr="00BE3FBA">
        <w:rPr>
          <w:rFonts w:ascii="Times New Roman" w:eastAsia="Calibri" w:hAnsi="Times New Roman" w:cs="Arial"/>
          <w:b/>
          <w:bCs/>
          <w:sz w:val="24"/>
          <w:szCs w:val="24"/>
          <w:lang w:val="en-NZ"/>
        </w:rPr>
        <w:tab/>
        <w:t xml:space="preserve"> </w:t>
      </w:r>
    </w:p>
    <w:p w14:paraId="08686D47" w14:textId="5BC293C5" w:rsidR="00BE3FBA" w:rsidRPr="00BE3FBA" w:rsidRDefault="00BE3FBA" w:rsidP="00BE3FBA">
      <w:pPr>
        <w:spacing w:after="0" w:line="480" w:lineRule="auto"/>
        <w:jc w:val="both"/>
        <w:rPr>
          <w:rFonts w:ascii="Times New Roman" w:eastAsia="Calibri" w:hAnsi="Times New Roman" w:cs="Arial"/>
          <w:sz w:val="24"/>
          <w:szCs w:val="24"/>
          <w:lang w:val="en-NZ"/>
        </w:rPr>
      </w:pPr>
      <w:r w:rsidRPr="00BE3FBA">
        <w:rPr>
          <w:rFonts w:ascii="Times New Roman" w:eastAsia="Calibri" w:hAnsi="Times New Roman" w:cs="Arial"/>
          <w:sz w:val="24"/>
          <w:szCs w:val="24"/>
          <w:lang w:val="en-NZ"/>
        </w:rPr>
        <w:t xml:space="preserve">The depth of the data demonstrates the effectiveness of </w:t>
      </w:r>
      <w:r w:rsidRPr="00C85584">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in </w:t>
      </w:r>
      <w:r w:rsidR="00BB329D">
        <w:rPr>
          <w:rFonts w:ascii="Times New Roman" w:eastAsia="Calibri" w:hAnsi="Times New Roman" w:cs="Arial"/>
          <w:sz w:val="24"/>
          <w:szCs w:val="24"/>
          <w:lang w:val="en-NZ"/>
        </w:rPr>
        <w:t>research</w:t>
      </w:r>
      <w:r w:rsidRPr="00BE3FBA">
        <w:rPr>
          <w:rFonts w:ascii="Times New Roman" w:eastAsia="Calibri" w:hAnsi="Times New Roman" w:cs="Arial"/>
          <w:sz w:val="24"/>
          <w:szCs w:val="24"/>
          <w:lang w:val="en-NZ"/>
        </w:rPr>
        <w:t xml:space="preserve"> with Tongan people. </w:t>
      </w:r>
      <w:r w:rsidRPr="00C85584">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was able to connect the researcher and the participants and the free conversation allowed the researcher to the heart of the participants and able to get the data from the </w:t>
      </w:r>
      <w:r w:rsidRPr="00C85584">
        <w:rPr>
          <w:rFonts w:ascii="Times New Roman" w:eastAsia="Calibri" w:hAnsi="Times New Roman" w:cs="Arial"/>
          <w:i/>
          <w:sz w:val="24"/>
          <w:szCs w:val="24"/>
          <w:lang w:val="en-NZ"/>
        </w:rPr>
        <w:t>loto</w:t>
      </w:r>
      <w:r w:rsidRPr="00BE3FBA">
        <w:rPr>
          <w:rFonts w:ascii="Times New Roman" w:eastAsia="Calibri" w:hAnsi="Times New Roman" w:cs="Arial"/>
          <w:sz w:val="24"/>
          <w:szCs w:val="24"/>
          <w:lang w:val="en-NZ"/>
        </w:rPr>
        <w:t xml:space="preserve">. The value of </w:t>
      </w:r>
      <w:r w:rsidRPr="00C85584">
        <w:rPr>
          <w:rFonts w:ascii="Times New Roman" w:eastAsia="Calibri" w:hAnsi="Times New Roman" w:cs="Arial"/>
          <w:i/>
          <w:sz w:val="24"/>
          <w:szCs w:val="24"/>
          <w:lang w:val="en-NZ"/>
        </w:rPr>
        <w:t xml:space="preserve">talanoa </w:t>
      </w:r>
      <w:r w:rsidRPr="00BE3FBA">
        <w:rPr>
          <w:rFonts w:ascii="Times New Roman" w:eastAsia="Calibri" w:hAnsi="Times New Roman" w:cs="Arial"/>
          <w:sz w:val="24"/>
          <w:szCs w:val="24"/>
          <w:lang w:val="en-NZ"/>
        </w:rPr>
        <w:t xml:space="preserve">centre on the participatory way knowledge is constructed, ensuring that participants have a say in what matters about a topic through a process that supports sharing from any perspective, of ideas and thoughts related to the issue being discussed. This approach is useful for Pacific researchers as well as (well prepared) non-Pacific researchers. </w:t>
      </w:r>
      <w:r w:rsidRPr="00C85584">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can be conducted by Pacific researchers and by non-Pacific researchers who are interested in exploring topics of concern to Pacific communities. Whilst Pacific researchers may understand more of the norms and mores of Pacific cultures, </w:t>
      </w:r>
      <w:r w:rsidRPr="00C85584">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enables Pacific research participants to feel safe within the research or practice process.</w:t>
      </w:r>
    </w:p>
    <w:p w14:paraId="2934F85D" w14:textId="77777777" w:rsidR="00BE3FBA" w:rsidRPr="00BE3FBA" w:rsidRDefault="00BE3FBA" w:rsidP="00BE3FBA">
      <w:pPr>
        <w:spacing w:after="0" w:line="480" w:lineRule="auto"/>
        <w:jc w:val="both"/>
        <w:rPr>
          <w:rFonts w:ascii="Times New Roman" w:eastAsia="Calibri" w:hAnsi="Times New Roman" w:cs="Arial"/>
          <w:sz w:val="24"/>
          <w:szCs w:val="24"/>
          <w:lang w:val="en-NZ"/>
        </w:rPr>
      </w:pPr>
    </w:p>
    <w:p w14:paraId="7028CAC5" w14:textId="77777777" w:rsidR="00BE3FBA" w:rsidRPr="00BE3FBA" w:rsidRDefault="00BE3FBA" w:rsidP="00BE3FBA">
      <w:pPr>
        <w:spacing w:after="0" w:line="480" w:lineRule="auto"/>
        <w:jc w:val="both"/>
        <w:rPr>
          <w:rFonts w:ascii="Times New Roman" w:eastAsia="Calibri" w:hAnsi="Times New Roman" w:cs="Arial"/>
          <w:sz w:val="24"/>
          <w:szCs w:val="24"/>
          <w:lang w:val="en-NZ"/>
        </w:rPr>
      </w:pPr>
      <w:r w:rsidRPr="00BE3FBA">
        <w:rPr>
          <w:rFonts w:ascii="Times New Roman" w:eastAsia="Calibri" w:hAnsi="Times New Roman" w:cs="Arial"/>
          <w:sz w:val="24"/>
          <w:szCs w:val="24"/>
          <w:lang w:val="en-NZ"/>
        </w:rPr>
        <w:lastRenderedPageBreak/>
        <w:t xml:space="preserve">The aim of using </w:t>
      </w:r>
      <w:r w:rsidRPr="00BE3FBA">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in research to explore definitions of mental health and illness in a Pacific population was to ensure that the Tongan participants were able to share their experiences and knowledge about mental distress and illness. Certain protocols must be observed and the intellectual property of the participants noted and protected. Like a M</w:t>
      </w:r>
      <w:r w:rsidRPr="00BE3FBA">
        <w:rPr>
          <w:rFonts w:ascii="Times New Roman" w:eastAsia="Calibri" w:hAnsi="Times New Roman" w:cs="Times New Roman"/>
          <w:sz w:val="24"/>
          <w:szCs w:val="24"/>
          <w:lang w:val="en-NZ"/>
        </w:rPr>
        <w:t>ā</w:t>
      </w:r>
      <w:r w:rsidRPr="00BE3FBA">
        <w:rPr>
          <w:rFonts w:ascii="Times New Roman" w:eastAsia="Calibri" w:hAnsi="Times New Roman" w:cs="Arial"/>
          <w:sz w:val="24"/>
          <w:szCs w:val="24"/>
          <w:lang w:val="en-NZ"/>
        </w:rPr>
        <w:t xml:space="preserve">ori centred methodology, as well as a commitment to culture, varied methodologies may be incorporated into the process (Cunningham 2000). New iterations of </w:t>
      </w:r>
      <w:r w:rsidRPr="00BE3FBA">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are likely to evolve and develop as Pacific researchers lend and adapt aspects of other research designs to develop robust research on which good practices in areas such as health delivery may be based. We suggest that </w:t>
      </w:r>
      <w:r w:rsidRPr="00BE3FBA">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is able to open up the dialogue to construct quality research evidence to ultimately support the development of practice which will be culturally relevant and appropriate and can lead to improved health-related experiences for all people in society.  </w:t>
      </w:r>
    </w:p>
    <w:p w14:paraId="67F7D03D" w14:textId="77777777" w:rsidR="00BE3FBA" w:rsidRPr="00BE3FBA" w:rsidRDefault="00BE3FBA" w:rsidP="00BE3FBA">
      <w:pPr>
        <w:spacing w:after="0" w:line="480" w:lineRule="auto"/>
        <w:jc w:val="both"/>
        <w:rPr>
          <w:rFonts w:ascii="Times New Roman" w:eastAsia="Calibri" w:hAnsi="Times New Roman" w:cs="Arial"/>
          <w:sz w:val="24"/>
          <w:szCs w:val="24"/>
          <w:lang w:val="en-NZ"/>
        </w:rPr>
      </w:pPr>
    </w:p>
    <w:p w14:paraId="28FCAAEC" w14:textId="77777777" w:rsidR="00BE3FBA" w:rsidRPr="00BE3FBA" w:rsidRDefault="00BE3FBA" w:rsidP="00BE3FBA">
      <w:pPr>
        <w:spacing w:after="0" w:line="480" w:lineRule="auto"/>
        <w:jc w:val="both"/>
        <w:rPr>
          <w:rFonts w:ascii="Times New Roman" w:eastAsia="Calibri" w:hAnsi="Times New Roman" w:cs="Arial"/>
          <w:b/>
          <w:bCs/>
          <w:sz w:val="24"/>
          <w:szCs w:val="24"/>
          <w:lang w:val="en-NZ"/>
        </w:rPr>
      </w:pPr>
      <w:r w:rsidRPr="00BE3FBA">
        <w:rPr>
          <w:rFonts w:ascii="Times New Roman" w:eastAsia="Calibri" w:hAnsi="Times New Roman" w:cs="Arial"/>
          <w:b/>
          <w:bCs/>
          <w:sz w:val="24"/>
          <w:szCs w:val="24"/>
          <w:lang w:val="en-NZ"/>
        </w:rPr>
        <w:t xml:space="preserve">Acknowledgments </w:t>
      </w:r>
    </w:p>
    <w:p w14:paraId="0035F5C2" w14:textId="77777777" w:rsidR="00BE3FBA" w:rsidRPr="00BE3FBA" w:rsidRDefault="00BE3FBA" w:rsidP="00BE3FBA">
      <w:pPr>
        <w:spacing w:after="0" w:line="480" w:lineRule="auto"/>
        <w:jc w:val="both"/>
        <w:rPr>
          <w:rFonts w:ascii="Times New Roman" w:eastAsia="Calibri" w:hAnsi="Times New Roman" w:cs="Arial"/>
          <w:sz w:val="24"/>
          <w:szCs w:val="24"/>
          <w:lang w:val="en-NZ"/>
        </w:rPr>
      </w:pPr>
      <w:r w:rsidRPr="00BE3FBA">
        <w:rPr>
          <w:rFonts w:ascii="Times New Roman" w:eastAsia="Calibri" w:hAnsi="Times New Roman" w:cs="Arial"/>
          <w:sz w:val="24"/>
          <w:szCs w:val="24"/>
          <w:lang w:val="en-NZ"/>
        </w:rPr>
        <w:t xml:space="preserve">The first author received a Pacific Health Research PhD scholarship from the Health Research Council. Thanks go to the participants of the </w:t>
      </w:r>
      <w:r w:rsidRPr="00BE3FBA">
        <w:rPr>
          <w:rFonts w:ascii="Times New Roman" w:eastAsia="Calibri" w:hAnsi="Times New Roman" w:cs="Arial"/>
          <w:i/>
          <w:sz w:val="24"/>
          <w:szCs w:val="24"/>
          <w:lang w:val="en-NZ"/>
        </w:rPr>
        <w:t>talanoa</w:t>
      </w:r>
      <w:r w:rsidRPr="00BE3FBA">
        <w:rPr>
          <w:rFonts w:ascii="Times New Roman" w:eastAsia="Calibri" w:hAnsi="Times New Roman" w:cs="Arial"/>
          <w:sz w:val="24"/>
          <w:szCs w:val="24"/>
          <w:lang w:val="en-NZ"/>
        </w:rPr>
        <w:t xml:space="preserve"> for their time, energy and commitment to the research.</w:t>
      </w:r>
    </w:p>
    <w:p w14:paraId="3121B4AC" w14:textId="77777777" w:rsidR="00BE3FBA" w:rsidRPr="00BE3FBA" w:rsidRDefault="00BE3FBA" w:rsidP="00BE3FBA">
      <w:pPr>
        <w:spacing w:after="200" w:line="276" w:lineRule="auto"/>
        <w:rPr>
          <w:rFonts w:ascii="Times New Roman" w:eastAsia="Calibri" w:hAnsi="Times New Roman" w:cs="Arial"/>
          <w:color w:val="000000"/>
          <w:sz w:val="24"/>
          <w:szCs w:val="24"/>
          <w:lang w:val="en-NZ"/>
        </w:rPr>
      </w:pPr>
      <w:r w:rsidRPr="00BE3FBA">
        <w:rPr>
          <w:rFonts w:ascii="Times New Roman" w:eastAsia="Calibri" w:hAnsi="Times New Roman" w:cs="Arial"/>
          <w:color w:val="000000"/>
          <w:sz w:val="24"/>
          <w:szCs w:val="24"/>
          <w:lang w:val="en-NZ"/>
        </w:rPr>
        <w:br w:type="page"/>
      </w:r>
    </w:p>
    <w:p w14:paraId="751CEFDE" w14:textId="77777777" w:rsidR="00BE3FBA" w:rsidRPr="00BE3FBA" w:rsidRDefault="00BE3FBA" w:rsidP="00BE3FBA">
      <w:pPr>
        <w:spacing w:after="0" w:line="360" w:lineRule="auto"/>
        <w:ind w:right="-23"/>
        <w:rPr>
          <w:rFonts w:ascii="Times New Roman" w:eastAsia="Calibri" w:hAnsi="Times New Roman" w:cs="Arial"/>
          <w:sz w:val="24"/>
          <w:szCs w:val="24"/>
          <w:lang w:val="en-NZ"/>
        </w:rPr>
      </w:pPr>
      <w:r w:rsidRPr="00BE3FBA">
        <w:rPr>
          <w:rFonts w:ascii="Times New Roman" w:eastAsia="Calibri" w:hAnsi="Times New Roman" w:cs="Arial"/>
          <w:sz w:val="24"/>
          <w:szCs w:val="24"/>
          <w:lang w:val="en-NZ"/>
        </w:rPr>
        <w:lastRenderedPageBreak/>
        <w:t>References</w:t>
      </w:r>
    </w:p>
    <w:p w14:paraId="722B0783" w14:textId="77777777" w:rsidR="00BE3FBA" w:rsidRPr="00BE3FBA" w:rsidRDefault="00BE3FBA" w:rsidP="00BE3FBA">
      <w:pPr>
        <w:spacing w:after="0" w:line="240" w:lineRule="auto"/>
        <w:ind w:left="720" w:hanging="720"/>
        <w:rPr>
          <w:rFonts w:ascii="Calibri" w:eastAsia="Calibri" w:hAnsi="Calibri" w:cs="Arial"/>
          <w:noProof/>
          <w:szCs w:val="24"/>
          <w:lang w:val="en-NZ"/>
        </w:rPr>
      </w:pPr>
      <w:r w:rsidRPr="00BE3FBA">
        <w:rPr>
          <w:rFonts w:ascii="Times New Roman" w:eastAsia="Calibri" w:hAnsi="Times New Roman" w:cs="Arial"/>
          <w:sz w:val="24"/>
          <w:szCs w:val="24"/>
          <w:lang w:val="en-NZ"/>
        </w:rPr>
        <w:fldChar w:fldCharType="begin"/>
      </w:r>
      <w:r w:rsidRPr="00BE3FBA">
        <w:rPr>
          <w:rFonts w:ascii="Times New Roman" w:eastAsia="Calibri" w:hAnsi="Times New Roman" w:cs="Arial"/>
          <w:sz w:val="24"/>
          <w:szCs w:val="24"/>
          <w:lang w:val="en-NZ"/>
        </w:rPr>
        <w:instrText xml:space="preserve"> ADDIN EN.REFLIST </w:instrText>
      </w:r>
      <w:r w:rsidRPr="00BE3FBA">
        <w:rPr>
          <w:rFonts w:ascii="Times New Roman" w:eastAsia="Calibri" w:hAnsi="Times New Roman" w:cs="Arial"/>
          <w:sz w:val="24"/>
          <w:szCs w:val="24"/>
          <w:lang w:val="en-NZ"/>
        </w:rPr>
        <w:fldChar w:fldCharType="separate"/>
      </w:r>
      <w:bookmarkStart w:id="43" w:name="_ENREF_1"/>
      <w:r w:rsidRPr="00BE3FBA">
        <w:rPr>
          <w:rFonts w:ascii="Calibri" w:eastAsia="Calibri" w:hAnsi="Calibri" w:cs="Arial"/>
          <w:noProof/>
          <w:szCs w:val="24"/>
          <w:lang w:val="en-NZ"/>
        </w:rPr>
        <w:t xml:space="preserve">‘Otunuku, M. (2011). Talanoa: how can it be used effectively as an indeginous research methodology with Tongan people. </w:t>
      </w:r>
      <w:r w:rsidRPr="00BE3FBA">
        <w:rPr>
          <w:rFonts w:ascii="Calibri" w:eastAsia="Calibri" w:hAnsi="Calibri" w:cs="Arial"/>
          <w:i/>
          <w:noProof/>
          <w:szCs w:val="24"/>
          <w:lang w:val="en-NZ"/>
        </w:rPr>
        <w:t>Pacific-Asia Education, 23</w:t>
      </w:r>
      <w:r w:rsidRPr="00BE3FBA">
        <w:rPr>
          <w:rFonts w:ascii="Calibri" w:eastAsia="Calibri" w:hAnsi="Calibri" w:cs="Arial"/>
          <w:noProof/>
          <w:szCs w:val="24"/>
          <w:lang w:val="en-NZ"/>
        </w:rPr>
        <w:t xml:space="preserve">(2), 43-52. </w:t>
      </w:r>
      <w:bookmarkEnd w:id="43"/>
    </w:p>
    <w:p w14:paraId="77CC3422" w14:textId="77777777" w:rsidR="00BE3FBA" w:rsidRPr="00BE3FBA" w:rsidRDefault="00BE3FBA" w:rsidP="00BE3FBA">
      <w:pPr>
        <w:spacing w:after="0" w:line="240" w:lineRule="auto"/>
        <w:ind w:left="720" w:hanging="720"/>
        <w:rPr>
          <w:rFonts w:ascii="Calibri" w:eastAsia="Calibri" w:hAnsi="Calibri" w:cs="Arial"/>
          <w:noProof/>
          <w:szCs w:val="24"/>
          <w:lang w:val="en-NZ"/>
        </w:rPr>
      </w:pPr>
      <w:bookmarkStart w:id="44" w:name="_ENREF_2"/>
      <w:r w:rsidRPr="00BE3FBA">
        <w:rPr>
          <w:rFonts w:ascii="Calibri" w:eastAsia="Calibri" w:hAnsi="Calibri" w:cs="Arial"/>
          <w:noProof/>
          <w:szCs w:val="24"/>
          <w:lang w:val="en-NZ"/>
        </w:rPr>
        <w:t xml:space="preserve">Alefaio, S. (2009). Reflections of a practitioner: purely a journey of the heart. </w:t>
      </w:r>
      <w:r w:rsidRPr="00BE3FBA">
        <w:rPr>
          <w:rFonts w:ascii="Calibri" w:eastAsia="Calibri" w:hAnsi="Calibri" w:cs="Arial"/>
          <w:i/>
          <w:noProof/>
          <w:szCs w:val="24"/>
          <w:lang w:val="en-NZ"/>
        </w:rPr>
        <w:t>Pacific Health Dialog, 15</w:t>
      </w:r>
      <w:r w:rsidRPr="00BE3FBA">
        <w:rPr>
          <w:rFonts w:ascii="Calibri" w:eastAsia="Calibri" w:hAnsi="Calibri" w:cs="Arial"/>
          <w:noProof/>
          <w:szCs w:val="24"/>
          <w:lang w:val="en-NZ"/>
        </w:rPr>
        <w:t xml:space="preserve">(1), 171-176. </w:t>
      </w:r>
      <w:bookmarkEnd w:id="44"/>
    </w:p>
    <w:p w14:paraId="6FF8ECD1" w14:textId="77777777" w:rsidR="00BE3FBA" w:rsidRPr="00BE3FBA" w:rsidRDefault="00BE3FBA" w:rsidP="00BE3FBA">
      <w:pPr>
        <w:spacing w:after="0" w:line="240" w:lineRule="auto"/>
        <w:ind w:left="720" w:hanging="720"/>
        <w:rPr>
          <w:rFonts w:ascii="Calibri" w:eastAsia="Calibri" w:hAnsi="Calibri" w:cs="Arial"/>
          <w:noProof/>
          <w:szCs w:val="24"/>
          <w:lang w:val="en-NZ"/>
        </w:rPr>
      </w:pPr>
      <w:bookmarkStart w:id="45" w:name="_ENREF_3"/>
      <w:r w:rsidRPr="00BE3FBA">
        <w:rPr>
          <w:rFonts w:ascii="Calibri" w:eastAsia="Calibri" w:hAnsi="Calibri" w:cs="Arial"/>
          <w:noProof/>
          <w:szCs w:val="24"/>
          <w:lang w:val="en-NZ"/>
        </w:rPr>
        <w:t xml:space="preserve">Cross, W. M., &amp; Bloomer, M.J. (2010). Extending Boundaries: Clinical communication with culturally and linguistically diverse mental health clients and carers. </w:t>
      </w:r>
      <w:r w:rsidRPr="00BE3FBA">
        <w:rPr>
          <w:rFonts w:ascii="Calibri" w:eastAsia="Calibri" w:hAnsi="Calibri" w:cs="Arial"/>
          <w:i/>
          <w:noProof/>
          <w:szCs w:val="24"/>
          <w:lang w:val="en-NZ"/>
        </w:rPr>
        <w:t>International Journal of Mental Health Nursing, 19</w:t>
      </w:r>
      <w:r w:rsidRPr="00BE3FBA">
        <w:rPr>
          <w:rFonts w:ascii="Calibri" w:eastAsia="Calibri" w:hAnsi="Calibri" w:cs="Arial"/>
          <w:noProof/>
          <w:szCs w:val="24"/>
          <w:lang w:val="en-NZ"/>
        </w:rPr>
        <w:t xml:space="preserve">, 268-277. </w:t>
      </w:r>
      <w:bookmarkEnd w:id="45"/>
    </w:p>
    <w:p w14:paraId="3BA2007E" w14:textId="77777777" w:rsidR="00BE3FBA" w:rsidRPr="00BE3FBA" w:rsidRDefault="00BE3FBA" w:rsidP="00BE3FBA">
      <w:pPr>
        <w:spacing w:after="0" w:line="240" w:lineRule="auto"/>
        <w:ind w:left="720" w:hanging="720"/>
        <w:rPr>
          <w:rFonts w:ascii="Calibri" w:eastAsia="Calibri" w:hAnsi="Calibri" w:cs="Arial"/>
          <w:noProof/>
          <w:szCs w:val="24"/>
          <w:lang w:val="en-NZ"/>
        </w:rPr>
      </w:pPr>
      <w:bookmarkStart w:id="46" w:name="_ENREF_4"/>
      <w:r w:rsidRPr="00BE3FBA">
        <w:rPr>
          <w:rFonts w:ascii="Calibri" w:eastAsia="Calibri" w:hAnsi="Calibri" w:cs="Arial"/>
          <w:noProof/>
          <w:szCs w:val="24"/>
          <w:lang w:val="en-NZ"/>
        </w:rPr>
        <w:t xml:space="preserve">Crowe, M., &amp; Carlyle, D. (2007). Mental health nursing research: the contemporary context. </w:t>
      </w:r>
      <w:r w:rsidRPr="00BE3FBA">
        <w:rPr>
          <w:rFonts w:ascii="Calibri" w:eastAsia="Calibri" w:hAnsi="Calibri" w:cs="Arial"/>
          <w:i/>
          <w:noProof/>
          <w:szCs w:val="24"/>
          <w:lang w:val="en-NZ"/>
        </w:rPr>
        <w:t>International Journal of Mental Health Nursing, 16</w:t>
      </w:r>
      <w:r w:rsidRPr="00BE3FBA">
        <w:rPr>
          <w:rFonts w:ascii="Calibri" w:eastAsia="Calibri" w:hAnsi="Calibri" w:cs="Arial"/>
          <w:noProof/>
          <w:szCs w:val="24"/>
          <w:lang w:val="en-NZ"/>
        </w:rPr>
        <w:t xml:space="preserve">(365-370). </w:t>
      </w:r>
      <w:bookmarkEnd w:id="46"/>
    </w:p>
    <w:p w14:paraId="50F9B146" w14:textId="77777777" w:rsidR="00BE3FBA" w:rsidRPr="00BE3FBA" w:rsidRDefault="00BE3FBA" w:rsidP="00BE3FBA">
      <w:pPr>
        <w:spacing w:after="0" w:line="240" w:lineRule="auto"/>
        <w:ind w:left="720" w:hanging="720"/>
        <w:rPr>
          <w:rFonts w:ascii="Calibri" w:eastAsia="Calibri" w:hAnsi="Calibri" w:cs="Arial"/>
          <w:noProof/>
          <w:szCs w:val="24"/>
          <w:lang w:val="en-NZ"/>
        </w:rPr>
      </w:pPr>
      <w:bookmarkStart w:id="47" w:name="_ENREF_5"/>
      <w:r w:rsidRPr="00BE3FBA">
        <w:rPr>
          <w:rFonts w:ascii="Calibri" w:eastAsia="Calibri" w:hAnsi="Calibri" w:cs="Arial"/>
          <w:noProof/>
          <w:szCs w:val="24"/>
          <w:lang w:val="en-NZ"/>
        </w:rPr>
        <w:t>Fonua, P. (2005, 22 Dec 2005). Talanoa, talking from the heart,</w:t>
      </w:r>
      <w:r w:rsidRPr="00BE3FBA">
        <w:rPr>
          <w:rFonts w:ascii="Calibri" w:eastAsia="Calibri" w:hAnsi="Calibri" w:cs="Arial"/>
          <w:i/>
          <w:noProof/>
          <w:szCs w:val="24"/>
          <w:lang w:val="en-NZ"/>
        </w:rPr>
        <w:t xml:space="preserve"> Matangi Tonga</w:t>
      </w:r>
      <w:r w:rsidRPr="00BE3FBA">
        <w:rPr>
          <w:rFonts w:ascii="Calibri" w:eastAsia="Calibri" w:hAnsi="Calibri" w:cs="Arial"/>
          <w:noProof/>
          <w:szCs w:val="24"/>
          <w:lang w:val="en-NZ"/>
        </w:rPr>
        <w:t xml:space="preserve">. </w:t>
      </w:r>
      <w:bookmarkEnd w:id="47"/>
    </w:p>
    <w:p w14:paraId="1612998F" w14:textId="77777777" w:rsidR="00BE3FBA" w:rsidRPr="00BE3FBA" w:rsidRDefault="00BE3FBA" w:rsidP="00BE3FBA">
      <w:pPr>
        <w:spacing w:after="0" w:line="240" w:lineRule="auto"/>
        <w:ind w:left="720" w:hanging="720"/>
        <w:rPr>
          <w:rFonts w:ascii="Calibri" w:eastAsia="Calibri" w:hAnsi="Calibri" w:cs="Arial"/>
          <w:noProof/>
          <w:szCs w:val="24"/>
          <w:lang w:val="en-NZ"/>
        </w:rPr>
      </w:pPr>
      <w:bookmarkStart w:id="48" w:name="_ENREF_6"/>
      <w:r w:rsidRPr="00BE3FBA">
        <w:rPr>
          <w:rFonts w:ascii="Calibri" w:eastAsia="Calibri" w:hAnsi="Calibri" w:cs="Arial"/>
          <w:noProof/>
          <w:szCs w:val="24"/>
          <w:lang w:val="en-NZ"/>
        </w:rPr>
        <w:t xml:space="preserve">Gifford, E.G. (1929). </w:t>
      </w:r>
      <w:r w:rsidRPr="00BE3FBA">
        <w:rPr>
          <w:rFonts w:ascii="Calibri" w:eastAsia="Calibri" w:hAnsi="Calibri" w:cs="Arial"/>
          <w:i/>
          <w:noProof/>
          <w:szCs w:val="24"/>
          <w:lang w:val="en-NZ"/>
        </w:rPr>
        <w:t>Tongan Society</w:t>
      </w:r>
      <w:r w:rsidRPr="00BE3FBA">
        <w:rPr>
          <w:rFonts w:ascii="Calibri" w:eastAsia="Calibri" w:hAnsi="Calibri" w:cs="Arial"/>
          <w:noProof/>
          <w:szCs w:val="24"/>
          <w:lang w:val="en-NZ"/>
        </w:rPr>
        <w:t>. Honolulu: Bernice P. Bishop Museum.</w:t>
      </w:r>
      <w:bookmarkEnd w:id="48"/>
    </w:p>
    <w:p w14:paraId="6299AF3B" w14:textId="77777777" w:rsidR="00BE3FBA" w:rsidRPr="00BE3FBA" w:rsidRDefault="00BE3FBA" w:rsidP="00BE3FBA">
      <w:pPr>
        <w:spacing w:after="0" w:line="240" w:lineRule="auto"/>
        <w:ind w:left="720" w:hanging="720"/>
        <w:rPr>
          <w:rFonts w:ascii="Calibri" w:eastAsia="Calibri" w:hAnsi="Calibri" w:cs="Arial"/>
          <w:noProof/>
          <w:szCs w:val="24"/>
          <w:lang w:val="en-NZ"/>
        </w:rPr>
      </w:pPr>
      <w:bookmarkStart w:id="49" w:name="_ENREF_7"/>
      <w:r w:rsidRPr="00BE3FBA">
        <w:rPr>
          <w:rFonts w:ascii="Calibri" w:eastAsia="Calibri" w:hAnsi="Calibri" w:cs="Arial"/>
          <w:noProof/>
          <w:szCs w:val="24"/>
          <w:lang w:val="en-NZ"/>
        </w:rPr>
        <w:t xml:space="preserve">Halapua, S. (2002). </w:t>
      </w:r>
      <w:r w:rsidRPr="00BE3FBA">
        <w:rPr>
          <w:rFonts w:ascii="Calibri" w:eastAsia="Calibri" w:hAnsi="Calibri" w:cs="Arial"/>
          <w:i/>
          <w:noProof/>
          <w:szCs w:val="24"/>
          <w:lang w:val="en-NZ"/>
        </w:rPr>
        <w:t>Talanoa Process: The case of Fiji</w:t>
      </w:r>
      <w:r w:rsidRPr="00BE3FBA">
        <w:rPr>
          <w:rFonts w:ascii="Calibri" w:eastAsia="Calibri" w:hAnsi="Calibri" w:cs="Arial"/>
          <w:noProof/>
          <w:szCs w:val="24"/>
          <w:lang w:val="en-NZ"/>
        </w:rPr>
        <w:t xml:space="preserve">. East West Centre. Honolulu, Hawaii. </w:t>
      </w:r>
      <w:bookmarkEnd w:id="49"/>
    </w:p>
    <w:p w14:paraId="3CE451AF" w14:textId="77777777" w:rsidR="00BE3FBA" w:rsidRPr="00BE3FBA" w:rsidRDefault="00BE3FBA" w:rsidP="00BE3FBA">
      <w:pPr>
        <w:spacing w:after="0" w:line="240" w:lineRule="auto"/>
        <w:ind w:left="720" w:hanging="720"/>
        <w:rPr>
          <w:rFonts w:ascii="Calibri" w:eastAsia="Calibri" w:hAnsi="Calibri" w:cs="Arial"/>
          <w:noProof/>
          <w:szCs w:val="24"/>
          <w:lang w:val="en-NZ"/>
        </w:rPr>
      </w:pPr>
      <w:bookmarkStart w:id="50" w:name="_ENREF_8"/>
      <w:r w:rsidRPr="00BE3FBA">
        <w:rPr>
          <w:rFonts w:ascii="Calibri" w:eastAsia="Calibri" w:hAnsi="Calibri" w:cs="Arial"/>
          <w:noProof/>
          <w:szCs w:val="24"/>
          <w:lang w:val="en-NZ"/>
        </w:rPr>
        <w:t xml:space="preserve">Hassal, G. (2005). </w:t>
      </w:r>
      <w:r w:rsidRPr="00BE3FBA">
        <w:rPr>
          <w:rFonts w:ascii="Calibri" w:eastAsia="Calibri" w:hAnsi="Calibri" w:cs="Arial"/>
          <w:i/>
          <w:noProof/>
          <w:szCs w:val="24"/>
          <w:lang w:val="en-NZ"/>
        </w:rPr>
        <w:t xml:space="preserve">Using multi-stakeholder dialogue as a social transformation tool - the case of Fiji.  </w:t>
      </w:r>
      <w:r w:rsidRPr="00BE3FBA">
        <w:rPr>
          <w:rFonts w:ascii="Calibri" w:eastAsia="Calibri" w:hAnsi="Calibri" w:cs="Arial"/>
          <w:noProof/>
          <w:szCs w:val="24"/>
          <w:lang w:val="en-NZ"/>
        </w:rPr>
        <w:t xml:space="preserve">. Paper presented at the Dialogue in the Social Integration Process: building peaceful social relations - by, for and with people, United Nations, New York. </w:t>
      </w:r>
      <w:bookmarkEnd w:id="50"/>
    </w:p>
    <w:p w14:paraId="1E1E8BF4" w14:textId="77777777" w:rsidR="00BE3FBA" w:rsidRPr="00BE3FBA" w:rsidRDefault="00BE3FBA" w:rsidP="00BE3FBA">
      <w:pPr>
        <w:spacing w:after="0" w:line="240" w:lineRule="auto"/>
        <w:ind w:left="720" w:hanging="720"/>
        <w:rPr>
          <w:rFonts w:ascii="Calibri" w:eastAsia="Calibri" w:hAnsi="Calibri" w:cs="Arial"/>
          <w:noProof/>
          <w:szCs w:val="24"/>
          <w:lang w:val="en-NZ"/>
        </w:rPr>
      </w:pPr>
      <w:bookmarkStart w:id="51" w:name="_ENREF_9"/>
      <w:r w:rsidRPr="00BE3FBA">
        <w:rPr>
          <w:rFonts w:ascii="Calibri" w:eastAsia="Calibri" w:hAnsi="Calibri" w:cs="Arial"/>
          <w:noProof/>
          <w:szCs w:val="24"/>
          <w:lang w:val="en-NZ"/>
        </w:rPr>
        <w:t xml:space="preserve">Ka'ili, T. O. (2008). </w:t>
      </w:r>
      <w:r w:rsidRPr="00BE3FBA">
        <w:rPr>
          <w:rFonts w:ascii="Calibri" w:eastAsia="Calibri" w:hAnsi="Calibri" w:cs="Arial"/>
          <w:i/>
          <w:noProof/>
          <w:szCs w:val="24"/>
          <w:lang w:val="en-NZ"/>
        </w:rPr>
        <w:t xml:space="preserve">Tauhi Vā: Creating Beauty through the Art of Sociospatial Relations </w:t>
      </w:r>
      <w:r w:rsidRPr="00BE3FBA">
        <w:rPr>
          <w:rFonts w:ascii="Calibri" w:eastAsia="Calibri" w:hAnsi="Calibri" w:cs="Arial"/>
          <w:noProof/>
          <w:szCs w:val="24"/>
          <w:lang w:val="en-NZ"/>
        </w:rPr>
        <w:t xml:space="preserve">(Doctor of Philosophy), University of Washington, Washington.   </w:t>
      </w:r>
      <w:bookmarkEnd w:id="51"/>
    </w:p>
    <w:p w14:paraId="14EBE044" w14:textId="77777777" w:rsidR="00BE3FBA" w:rsidRPr="00BE3FBA" w:rsidRDefault="00BE3FBA" w:rsidP="00BE3FBA">
      <w:pPr>
        <w:spacing w:after="0" w:line="240" w:lineRule="auto"/>
        <w:ind w:left="720" w:hanging="720"/>
        <w:rPr>
          <w:rFonts w:ascii="Calibri" w:eastAsia="Calibri" w:hAnsi="Calibri" w:cs="Arial"/>
          <w:noProof/>
          <w:szCs w:val="24"/>
          <w:lang w:val="en-NZ"/>
        </w:rPr>
      </w:pPr>
      <w:bookmarkStart w:id="52" w:name="_ENREF_10"/>
      <w:r w:rsidRPr="00BE3FBA">
        <w:rPr>
          <w:rFonts w:ascii="Calibri" w:eastAsia="Calibri" w:hAnsi="Calibri" w:cs="Arial"/>
          <w:noProof/>
          <w:szCs w:val="24"/>
          <w:lang w:val="en-NZ"/>
        </w:rPr>
        <w:t xml:space="preserve">Latu, M. (2009). </w:t>
      </w:r>
      <w:r w:rsidRPr="00BE3FBA">
        <w:rPr>
          <w:rFonts w:ascii="Calibri" w:eastAsia="Calibri" w:hAnsi="Calibri" w:cs="Arial"/>
          <w:i/>
          <w:noProof/>
          <w:szCs w:val="24"/>
          <w:lang w:val="en-NZ"/>
        </w:rPr>
        <w:t>Talanoa: a contribution to the teaching and learning of Tongan primary school children in New Zealand.</w:t>
      </w:r>
      <w:r w:rsidRPr="00BE3FBA">
        <w:rPr>
          <w:rFonts w:ascii="Calibri" w:eastAsia="Calibri" w:hAnsi="Calibri" w:cs="Arial"/>
          <w:noProof/>
          <w:szCs w:val="24"/>
          <w:lang w:val="en-NZ"/>
        </w:rPr>
        <w:t xml:space="preserve"> (Master of Education), Auckland University of Technology, Auckland.   </w:t>
      </w:r>
      <w:bookmarkEnd w:id="52"/>
    </w:p>
    <w:p w14:paraId="38075543" w14:textId="77777777" w:rsidR="00BE3FBA" w:rsidRPr="00BE3FBA" w:rsidRDefault="00BE3FBA" w:rsidP="00BE3FBA">
      <w:pPr>
        <w:spacing w:after="0" w:line="240" w:lineRule="auto"/>
        <w:ind w:left="720" w:hanging="720"/>
        <w:rPr>
          <w:rFonts w:ascii="Calibri" w:eastAsia="Calibri" w:hAnsi="Calibri" w:cs="Arial"/>
          <w:noProof/>
          <w:szCs w:val="24"/>
          <w:lang w:val="en-NZ"/>
        </w:rPr>
      </w:pPr>
      <w:bookmarkStart w:id="53" w:name="_ENREF_11"/>
      <w:r w:rsidRPr="00BE3FBA">
        <w:rPr>
          <w:rFonts w:ascii="Calibri" w:eastAsia="Calibri" w:hAnsi="Calibri" w:cs="Arial"/>
          <w:noProof/>
          <w:szCs w:val="24"/>
          <w:lang w:val="en-NZ"/>
        </w:rPr>
        <w:t xml:space="preserve">Manu'atu, L. (2000). </w:t>
      </w:r>
      <w:r w:rsidRPr="00BE3FBA">
        <w:rPr>
          <w:rFonts w:ascii="Calibri" w:eastAsia="Calibri" w:hAnsi="Calibri" w:cs="Arial"/>
          <w:i/>
          <w:noProof/>
          <w:szCs w:val="24"/>
          <w:lang w:val="en-NZ"/>
        </w:rPr>
        <w:t>Tuli Ke Ma’u Hono Ngaahi Mālie:Pedagogical possibilities for Tongan students in New Zealand secondary schooling.</w:t>
      </w:r>
      <w:r w:rsidRPr="00BE3FBA">
        <w:rPr>
          <w:rFonts w:ascii="Calibri" w:eastAsia="Calibri" w:hAnsi="Calibri" w:cs="Arial"/>
          <w:noProof/>
          <w:szCs w:val="24"/>
          <w:lang w:val="en-NZ"/>
        </w:rPr>
        <w:t xml:space="preserve"> (PhD), University of Auckland, Auckland.   </w:t>
      </w:r>
      <w:bookmarkEnd w:id="53"/>
    </w:p>
    <w:p w14:paraId="0C5ECCE6" w14:textId="77777777" w:rsidR="00BE3FBA" w:rsidRPr="00BE3FBA" w:rsidRDefault="00BE3FBA" w:rsidP="00BE3FBA">
      <w:pPr>
        <w:spacing w:after="0" w:line="240" w:lineRule="auto"/>
        <w:ind w:left="720" w:hanging="720"/>
        <w:rPr>
          <w:rFonts w:ascii="Calibri" w:eastAsia="Calibri" w:hAnsi="Calibri" w:cs="Arial"/>
          <w:noProof/>
          <w:szCs w:val="24"/>
          <w:lang w:val="en-NZ"/>
        </w:rPr>
      </w:pPr>
      <w:bookmarkStart w:id="54" w:name="_ENREF_12"/>
      <w:r w:rsidRPr="00BE3FBA">
        <w:rPr>
          <w:rFonts w:ascii="Calibri" w:eastAsia="Calibri" w:hAnsi="Calibri" w:cs="Arial"/>
          <w:noProof/>
          <w:szCs w:val="24"/>
          <w:lang w:val="en-NZ"/>
        </w:rPr>
        <w:t xml:space="preserve">McFall-McCaffery, J. (2010). </w:t>
      </w:r>
      <w:r w:rsidRPr="00BE3FBA">
        <w:rPr>
          <w:rFonts w:ascii="Calibri" w:eastAsia="Calibri" w:hAnsi="Calibri" w:cs="Arial"/>
          <w:i/>
          <w:noProof/>
          <w:szCs w:val="24"/>
          <w:lang w:val="en-NZ"/>
        </w:rPr>
        <w:t>Getting started with Pacific research: finding resources and information on Pacific research models and methodologies.</w:t>
      </w:r>
      <w:r w:rsidRPr="00BE3FBA">
        <w:rPr>
          <w:rFonts w:ascii="Calibri" w:eastAsia="Calibri" w:hAnsi="Calibri" w:cs="Arial"/>
          <w:noProof/>
          <w:szCs w:val="24"/>
          <w:lang w:val="en-NZ"/>
        </w:rPr>
        <w:t xml:space="preserve"> MAI Review, Library Workshop 8. University of Ayuckland. Auckland. </w:t>
      </w:r>
      <w:bookmarkEnd w:id="54"/>
    </w:p>
    <w:p w14:paraId="2BE75A10" w14:textId="77777777" w:rsidR="00BE3FBA" w:rsidRPr="00BE3FBA" w:rsidRDefault="00BE3FBA" w:rsidP="00BE3FBA">
      <w:pPr>
        <w:spacing w:after="0" w:line="240" w:lineRule="auto"/>
        <w:ind w:left="720" w:hanging="720"/>
        <w:rPr>
          <w:rFonts w:ascii="Calibri" w:eastAsia="Calibri" w:hAnsi="Calibri" w:cs="Arial"/>
          <w:noProof/>
          <w:szCs w:val="24"/>
          <w:lang w:val="en-NZ"/>
        </w:rPr>
      </w:pPr>
      <w:bookmarkStart w:id="55" w:name="_ENREF_13"/>
      <w:r w:rsidRPr="00BE3FBA">
        <w:rPr>
          <w:rFonts w:ascii="Calibri" w:eastAsia="Calibri" w:hAnsi="Calibri" w:cs="Arial"/>
          <w:noProof/>
          <w:szCs w:val="24"/>
          <w:lang w:val="en-NZ"/>
        </w:rPr>
        <w:t xml:space="preserve">McGrath, B. B., &amp; Ka'ili, T. O. (2010). Creating project talanoa: a culturally based community health program for U.S. Pacific Islander adolescents. </w:t>
      </w:r>
      <w:r w:rsidRPr="00BE3FBA">
        <w:rPr>
          <w:rFonts w:ascii="Calibri" w:eastAsia="Calibri" w:hAnsi="Calibri" w:cs="Arial"/>
          <w:i/>
          <w:noProof/>
          <w:szCs w:val="24"/>
          <w:lang w:val="en-NZ"/>
        </w:rPr>
        <w:t>Public Health Nursing, 27</w:t>
      </w:r>
      <w:r w:rsidRPr="00BE3FBA">
        <w:rPr>
          <w:rFonts w:ascii="Calibri" w:eastAsia="Calibri" w:hAnsi="Calibri" w:cs="Arial"/>
          <w:noProof/>
          <w:szCs w:val="24"/>
          <w:lang w:val="en-NZ"/>
        </w:rPr>
        <w:t xml:space="preserve">(1), 17-24. </w:t>
      </w:r>
      <w:bookmarkEnd w:id="55"/>
    </w:p>
    <w:p w14:paraId="6576EEBA" w14:textId="77777777" w:rsidR="00BE3FBA" w:rsidRPr="00BE3FBA" w:rsidRDefault="00BE3FBA" w:rsidP="00BE3FBA">
      <w:pPr>
        <w:spacing w:after="0" w:line="240" w:lineRule="auto"/>
        <w:ind w:left="720" w:hanging="720"/>
        <w:rPr>
          <w:rFonts w:ascii="Calibri" w:eastAsia="Calibri" w:hAnsi="Calibri" w:cs="Arial"/>
          <w:noProof/>
          <w:szCs w:val="24"/>
          <w:lang w:val="en-NZ"/>
        </w:rPr>
      </w:pPr>
      <w:bookmarkStart w:id="56" w:name="_ENREF_14"/>
      <w:r w:rsidRPr="00BE3FBA">
        <w:rPr>
          <w:rFonts w:ascii="Calibri" w:eastAsia="Calibri" w:hAnsi="Calibri" w:cs="Arial"/>
          <w:noProof/>
          <w:szCs w:val="24"/>
          <w:lang w:val="en-NZ"/>
        </w:rPr>
        <w:t xml:space="preserve">O'Regan, B. (2006). </w:t>
      </w:r>
      <w:r w:rsidRPr="00BE3FBA">
        <w:rPr>
          <w:rFonts w:ascii="Calibri" w:eastAsia="Calibri" w:hAnsi="Calibri" w:cs="Arial"/>
          <w:i/>
          <w:noProof/>
          <w:szCs w:val="24"/>
          <w:lang w:val="en-NZ"/>
        </w:rPr>
        <w:t>Ietoga: Samoan educators' educational journeys.</w:t>
      </w:r>
      <w:r w:rsidRPr="00BE3FBA">
        <w:rPr>
          <w:rFonts w:ascii="Calibri" w:eastAsia="Calibri" w:hAnsi="Calibri" w:cs="Arial"/>
          <w:noProof/>
          <w:szCs w:val="24"/>
          <w:lang w:val="en-NZ"/>
        </w:rPr>
        <w:t xml:space="preserve"> (Master of Teaching and Learning), Christchurch College of Education, Christchurch.   </w:t>
      </w:r>
      <w:bookmarkEnd w:id="56"/>
    </w:p>
    <w:p w14:paraId="1EB14A63" w14:textId="77777777" w:rsidR="00BE3FBA" w:rsidRPr="00BE3FBA" w:rsidRDefault="00BE3FBA" w:rsidP="00BE3FBA">
      <w:pPr>
        <w:spacing w:after="0" w:line="240" w:lineRule="auto"/>
        <w:ind w:left="720" w:hanging="720"/>
        <w:rPr>
          <w:rFonts w:ascii="Calibri" w:eastAsia="Calibri" w:hAnsi="Calibri" w:cs="Arial"/>
          <w:noProof/>
          <w:szCs w:val="24"/>
          <w:lang w:val="en-NZ"/>
        </w:rPr>
      </w:pPr>
      <w:bookmarkStart w:id="57" w:name="_ENREF_15"/>
      <w:r w:rsidRPr="00BE3FBA">
        <w:rPr>
          <w:rFonts w:ascii="Times New Roman" w:eastAsia="Calibri" w:hAnsi="Times New Roman" w:cs="Times New Roman"/>
          <w:noProof/>
          <w:szCs w:val="24"/>
          <w:lang w:val="en-NZ"/>
        </w:rPr>
        <w:t>Otsuka, S.</w:t>
      </w:r>
      <w:r w:rsidRPr="00BE3FBA">
        <w:rPr>
          <w:rFonts w:ascii="Calibri" w:eastAsia="Calibri" w:hAnsi="Calibri" w:cs="Arial"/>
          <w:noProof/>
          <w:szCs w:val="24"/>
          <w:lang w:val="en-NZ"/>
        </w:rPr>
        <w:t xml:space="preserve"> (2006). </w:t>
      </w:r>
      <w:r w:rsidRPr="00BE3FBA">
        <w:rPr>
          <w:rFonts w:ascii="Times New Roman" w:eastAsia="Calibri" w:hAnsi="Times New Roman" w:cs="Times New Roman"/>
          <w:i/>
          <w:noProof/>
          <w:szCs w:val="24"/>
          <w:lang w:val="en-NZ"/>
        </w:rPr>
        <w:t>Talanoa Research: culturally appropriate research design in Fiji</w:t>
      </w:r>
      <w:r w:rsidRPr="00BE3FBA">
        <w:rPr>
          <w:rFonts w:ascii="Calibri" w:eastAsia="Calibri" w:hAnsi="Calibri" w:cs="Arial"/>
          <w:i/>
          <w:noProof/>
          <w:szCs w:val="24"/>
          <w:lang w:val="en-NZ"/>
        </w:rPr>
        <w:t>.</w:t>
      </w:r>
      <w:r w:rsidRPr="00BE3FBA">
        <w:rPr>
          <w:rFonts w:ascii="Calibri" w:eastAsia="Calibri" w:hAnsi="Calibri" w:cs="Arial"/>
          <w:noProof/>
          <w:szCs w:val="24"/>
          <w:lang w:val="en-NZ"/>
        </w:rPr>
        <w:t xml:space="preserve"> Paper presented at the </w:t>
      </w:r>
      <w:r w:rsidRPr="00BE3FBA">
        <w:rPr>
          <w:rFonts w:ascii="Times New Roman" w:eastAsia="Calibri" w:hAnsi="Times New Roman" w:cs="Times New Roman"/>
          <w:i/>
          <w:noProof/>
          <w:szCs w:val="24"/>
          <w:lang w:val="en-NZ"/>
        </w:rPr>
        <w:t>International education research conference</w:t>
      </w:r>
      <w:r w:rsidRPr="00BE3FBA">
        <w:rPr>
          <w:rFonts w:ascii="Calibri" w:eastAsia="Calibri" w:hAnsi="Calibri" w:cs="Arial"/>
          <w:noProof/>
          <w:szCs w:val="24"/>
          <w:lang w:val="en-NZ"/>
        </w:rPr>
        <w:t>, University of Sydney.</w:t>
      </w:r>
      <w:bookmarkEnd w:id="57"/>
    </w:p>
    <w:p w14:paraId="127F7243" w14:textId="77777777" w:rsidR="00BE3FBA" w:rsidRPr="00BE3FBA" w:rsidRDefault="00BE3FBA" w:rsidP="00BE3FBA">
      <w:pPr>
        <w:spacing w:after="0" w:line="240" w:lineRule="auto"/>
        <w:ind w:left="720" w:hanging="720"/>
        <w:rPr>
          <w:rFonts w:ascii="Calibri" w:eastAsia="Calibri" w:hAnsi="Calibri" w:cs="Arial"/>
          <w:noProof/>
          <w:szCs w:val="24"/>
          <w:lang w:val="en-NZ"/>
        </w:rPr>
      </w:pPr>
      <w:bookmarkStart w:id="58" w:name="_ENREF_16"/>
      <w:r w:rsidRPr="00BE3FBA">
        <w:rPr>
          <w:rFonts w:ascii="Calibri" w:eastAsia="Calibri" w:hAnsi="Calibri" w:cs="Arial"/>
          <w:noProof/>
          <w:szCs w:val="24"/>
          <w:lang w:val="en-NZ"/>
        </w:rPr>
        <w:t xml:space="preserve">Prescott, S. M., &amp; Hooper, K. C. (2009). Commons and anti-commons: Tongan business experiences in New Zealand. </w:t>
      </w:r>
      <w:r w:rsidRPr="00BE3FBA">
        <w:rPr>
          <w:rFonts w:ascii="Calibri" w:eastAsia="Calibri" w:hAnsi="Calibri" w:cs="Arial"/>
          <w:i/>
          <w:noProof/>
          <w:szCs w:val="24"/>
          <w:lang w:val="en-NZ"/>
        </w:rPr>
        <w:t>Pacific Accounting Review, 21</w:t>
      </w:r>
      <w:r w:rsidRPr="00BE3FBA">
        <w:rPr>
          <w:rFonts w:ascii="Calibri" w:eastAsia="Calibri" w:hAnsi="Calibri" w:cs="Arial"/>
          <w:noProof/>
          <w:szCs w:val="24"/>
          <w:lang w:val="en-NZ"/>
        </w:rPr>
        <w:t xml:space="preserve">(3), 286-303. </w:t>
      </w:r>
      <w:bookmarkEnd w:id="58"/>
    </w:p>
    <w:p w14:paraId="3E4F33F4" w14:textId="77777777" w:rsidR="00BE3FBA" w:rsidRPr="00BE3FBA" w:rsidRDefault="00BE3FBA" w:rsidP="00BE3FBA">
      <w:pPr>
        <w:spacing w:after="0" w:line="240" w:lineRule="auto"/>
        <w:ind w:left="720" w:hanging="720"/>
        <w:rPr>
          <w:rFonts w:ascii="Calibri" w:eastAsia="Calibri" w:hAnsi="Calibri" w:cs="Arial"/>
          <w:noProof/>
          <w:szCs w:val="24"/>
          <w:lang w:val="en-NZ"/>
        </w:rPr>
      </w:pPr>
      <w:bookmarkStart w:id="59" w:name="_ENREF_17"/>
      <w:r w:rsidRPr="00BE3FBA">
        <w:rPr>
          <w:rFonts w:ascii="Calibri" w:eastAsia="Calibri" w:hAnsi="Calibri" w:cs="Arial"/>
          <w:noProof/>
          <w:szCs w:val="24"/>
          <w:lang w:val="en-NZ"/>
        </w:rPr>
        <w:t>Robinson, D. , &amp; Robinson, K. (2005). Pacific ways of talk - hui and talanoa. Wellington, NZ: Social and civic policy institute.</w:t>
      </w:r>
      <w:bookmarkEnd w:id="59"/>
    </w:p>
    <w:p w14:paraId="7F88F9A5" w14:textId="77777777" w:rsidR="00BE3FBA" w:rsidRPr="00BE3FBA" w:rsidRDefault="00BE3FBA" w:rsidP="00BE3FBA">
      <w:pPr>
        <w:spacing w:after="0" w:line="240" w:lineRule="auto"/>
        <w:ind w:left="720" w:hanging="720"/>
        <w:rPr>
          <w:rFonts w:ascii="Calibri" w:eastAsia="Calibri" w:hAnsi="Calibri" w:cs="Arial"/>
          <w:noProof/>
          <w:szCs w:val="24"/>
          <w:lang w:val="en-NZ"/>
        </w:rPr>
      </w:pPr>
      <w:bookmarkStart w:id="60" w:name="_ENREF_18"/>
      <w:r w:rsidRPr="00BE3FBA">
        <w:rPr>
          <w:rFonts w:ascii="Calibri" w:eastAsia="Calibri" w:hAnsi="Calibri" w:cs="Arial"/>
          <w:noProof/>
          <w:szCs w:val="24"/>
          <w:lang w:val="en-NZ"/>
        </w:rPr>
        <w:t>Te Pou o Te Whakaaro Nui. (2007). Seitapu Pacific Mental Health and Addiction Cultural and Clinical Competencies framework, The National Centre of mental Health Research and Workforce DevelopmentHealth Research and Workforce Development. Auckland.</w:t>
      </w:r>
      <w:bookmarkEnd w:id="60"/>
    </w:p>
    <w:p w14:paraId="44DE1F42" w14:textId="77777777" w:rsidR="00BE3FBA" w:rsidRPr="00BE3FBA" w:rsidRDefault="00BE3FBA" w:rsidP="00BE3FBA">
      <w:pPr>
        <w:spacing w:after="0" w:line="240" w:lineRule="auto"/>
        <w:ind w:left="720" w:hanging="720"/>
        <w:rPr>
          <w:rFonts w:ascii="Calibri" w:eastAsia="Calibri" w:hAnsi="Calibri" w:cs="Arial"/>
          <w:noProof/>
          <w:szCs w:val="24"/>
          <w:lang w:val="en-NZ"/>
        </w:rPr>
      </w:pPr>
      <w:bookmarkStart w:id="61" w:name="_ENREF_19"/>
      <w:r w:rsidRPr="00BE3FBA">
        <w:rPr>
          <w:rFonts w:ascii="Calibri" w:eastAsia="Calibri" w:hAnsi="Calibri" w:cs="Arial"/>
          <w:noProof/>
          <w:szCs w:val="24"/>
          <w:lang w:val="en-NZ"/>
        </w:rPr>
        <w:t xml:space="preserve">Toluta'u, T. K. (2008). </w:t>
      </w:r>
      <w:r w:rsidRPr="00BE3FBA">
        <w:rPr>
          <w:rFonts w:ascii="Calibri" w:eastAsia="Calibri" w:hAnsi="Calibri" w:cs="Arial"/>
          <w:i/>
          <w:noProof/>
          <w:szCs w:val="24"/>
          <w:lang w:val="en-NZ"/>
        </w:rPr>
        <w:t>Talanoa: matala 'o e fonua.</w:t>
      </w:r>
      <w:r w:rsidRPr="00BE3FBA">
        <w:rPr>
          <w:rFonts w:ascii="Calibri" w:eastAsia="Calibri" w:hAnsi="Calibri" w:cs="Arial"/>
          <w:noProof/>
          <w:szCs w:val="24"/>
          <w:lang w:val="en-NZ"/>
        </w:rPr>
        <w:t xml:space="preserve"> (Master of Art &amp; Design (Graphic Design)), Auckland University of Auckland, Auckland.   </w:t>
      </w:r>
      <w:bookmarkEnd w:id="61"/>
    </w:p>
    <w:p w14:paraId="18620B9C" w14:textId="77777777" w:rsidR="00BE3FBA" w:rsidRPr="00BE3FBA" w:rsidRDefault="00BE3FBA" w:rsidP="00BE3FBA">
      <w:pPr>
        <w:spacing w:after="0" w:line="240" w:lineRule="auto"/>
        <w:ind w:left="720" w:hanging="720"/>
        <w:rPr>
          <w:rFonts w:ascii="Calibri" w:eastAsia="Calibri" w:hAnsi="Calibri" w:cs="Arial"/>
          <w:noProof/>
          <w:szCs w:val="24"/>
          <w:lang w:val="en-NZ"/>
        </w:rPr>
      </w:pPr>
      <w:bookmarkStart w:id="62" w:name="_ENREF_20"/>
      <w:r w:rsidRPr="00BE3FBA">
        <w:rPr>
          <w:rFonts w:ascii="Calibri" w:eastAsia="Calibri" w:hAnsi="Calibri" w:cs="Arial"/>
          <w:noProof/>
          <w:szCs w:val="24"/>
          <w:lang w:val="en-NZ"/>
        </w:rPr>
        <w:t xml:space="preserve">Vaioleti, T. M. (2006). Talanoa research methodology: a developing position on Pacific research. </w:t>
      </w:r>
      <w:r w:rsidRPr="00BE3FBA">
        <w:rPr>
          <w:rFonts w:ascii="Calibri" w:eastAsia="Calibri" w:hAnsi="Calibri" w:cs="Arial"/>
          <w:i/>
          <w:noProof/>
          <w:szCs w:val="24"/>
          <w:lang w:val="en-NZ"/>
        </w:rPr>
        <w:t>Waikato Journal of Education, 12</w:t>
      </w:r>
      <w:r w:rsidRPr="00BE3FBA">
        <w:rPr>
          <w:rFonts w:ascii="Calibri" w:eastAsia="Calibri" w:hAnsi="Calibri" w:cs="Arial"/>
          <w:noProof/>
          <w:szCs w:val="24"/>
          <w:lang w:val="en-NZ"/>
        </w:rPr>
        <w:t xml:space="preserve">. </w:t>
      </w:r>
      <w:bookmarkEnd w:id="62"/>
    </w:p>
    <w:p w14:paraId="046410FB" w14:textId="77777777" w:rsidR="00BE3FBA" w:rsidRPr="00BE3FBA" w:rsidRDefault="00BE3FBA" w:rsidP="00BE3FBA">
      <w:pPr>
        <w:spacing w:after="0" w:line="240" w:lineRule="auto"/>
        <w:ind w:left="720" w:hanging="720"/>
        <w:rPr>
          <w:rFonts w:ascii="Calibri" w:eastAsia="Calibri" w:hAnsi="Calibri" w:cs="Arial"/>
          <w:noProof/>
          <w:szCs w:val="24"/>
          <w:lang w:val="en-NZ"/>
        </w:rPr>
      </w:pPr>
      <w:bookmarkStart w:id="63" w:name="_ENREF_21"/>
      <w:r w:rsidRPr="00BE3FBA">
        <w:rPr>
          <w:rFonts w:ascii="Calibri" w:eastAsia="Calibri" w:hAnsi="Calibri" w:cs="Arial"/>
          <w:noProof/>
          <w:szCs w:val="24"/>
          <w:lang w:val="en-NZ"/>
        </w:rPr>
        <w:t xml:space="preserve">Vaioleti, T. M. (2011). </w:t>
      </w:r>
      <w:r w:rsidRPr="00BE3FBA">
        <w:rPr>
          <w:rFonts w:ascii="Calibri" w:eastAsia="Calibri" w:hAnsi="Calibri" w:cs="Arial"/>
          <w:i/>
          <w:noProof/>
          <w:szCs w:val="24"/>
          <w:lang w:val="en-NZ"/>
        </w:rPr>
        <w:t>Talanoa, manulua and founga ako: frameworks for using enduring Tongan educational ideas for education in Aoteaora/ New Zealand.</w:t>
      </w:r>
      <w:r w:rsidRPr="00BE3FBA">
        <w:rPr>
          <w:rFonts w:ascii="Calibri" w:eastAsia="Calibri" w:hAnsi="Calibri" w:cs="Arial"/>
          <w:noProof/>
          <w:szCs w:val="24"/>
          <w:lang w:val="en-NZ"/>
        </w:rPr>
        <w:t xml:space="preserve"> (PhD), University of Waikato, Hamilton, New Zealand.   </w:t>
      </w:r>
      <w:bookmarkEnd w:id="63"/>
    </w:p>
    <w:p w14:paraId="4BC43576" w14:textId="6E7B267B" w:rsidR="00BE3FBA" w:rsidRPr="00BE3FBA" w:rsidRDefault="00BE3FBA" w:rsidP="00E534ED">
      <w:pPr>
        <w:spacing w:after="0" w:line="240" w:lineRule="auto"/>
        <w:ind w:left="720" w:hanging="720"/>
        <w:rPr>
          <w:rFonts w:ascii="Times New Roman" w:eastAsia="Calibri" w:hAnsi="Times New Roman" w:cs="Arial"/>
          <w:sz w:val="24"/>
          <w:szCs w:val="24"/>
          <w:lang w:val="en-NZ"/>
        </w:rPr>
      </w:pPr>
      <w:bookmarkStart w:id="64" w:name="_ENREF_22"/>
      <w:r w:rsidRPr="00BE3FBA">
        <w:rPr>
          <w:rFonts w:ascii="Calibri" w:eastAsia="Calibri" w:hAnsi="Calibri" w:cs="Arial"/>
          <w:noProof/>
          <w:szCs w:val="24"/>
          <w:lang w:val="en-NZ"/>
        </w:rPr>
        <w:t xml:space="preserve">Williams, N. (2009). </w:t>
      </w:r>
      <w:r w:rsidRPr="00BE3FBA">
        <w:rPr>
          <w:rFonts w:ascii="Calibri" w:eastAsia="Calibri" w:hAnsi="Calibri" w:cs="Arial"/>
          <w:i/>
          <w:noProof/>
          <w:szCs w:val="24"/>
          <w:lang w:val="en-NZ"/>
        </w:rPr>
        <w:t>A view from the back, times between spaces: equality of educational opportunity and Pacific students at a university.</w:t>
      </w:r>
      <w:r w:rsidRPr="00BE3FBA">
        <w:rPr>
          <w:rFonts w:ascii="Calibri" w:eastAsia="Calibri" w:hAnsi="Calibri" w:cs="Arial"/>
          <w:noProof/>
          <w:szCs w:val="24"/>
          <w:lang w:val="en-NZ"/>
        </w:rPr>
        <w:t xml:space="preserve"> University of Auckland, Auckland.   </w:t>
      </w:r>
      <w:bookmarkEnd w:id="64"/>
      <w:r w:rsidRPr="00BE3FBA">
        <w:rPr>
          <w:rFonts w:ascii="Times New Roman" w:eastAsia="Calibri" w:hAnsi="Times New Roman" w:cs="Arial"/>
          <w:sz w:val="24"/>
          <w:szCs w:val="24"/>
          <w:lang w:val="en-NZ"/>
        </w:rPr>
        <w:fldChar w:fldCharType="end"/>
      </w:r>
    </w:p>
    <w:p w14:paraId="4143D505" w14:textId="77777777" w:rsidR="00BE3FBA" w:rsidRPr="00BE3FBA" w:rsidRDefault="00BE3FBA" w:rsidP="00BE3FBA">
      <w:pPr>
        <w:spacing w:after="0" w:line="480" w:lineRule="auto"/>
        <w:rPr>
          <w:rFonts w:ascii="Calibri" w:eastAsia="Calibri" w:hAnsi="Calibri" w:cs="Arial"/>
          <w:lang w:val="en-NZ"/>
        </w:rPr>
      </w:pPr>
    </w:p>
    <w:p w14:paraId="625002E5" w14:textId="77777777" w:rsidR="004D4BD0" w:rsidRDefault="004D4BD0"/>
    <w:sectPr w:rsidR="004D4BD0" w:rsidSect="004D4BD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6B18A" w14:textId="77777777" w:rsidR="000A0644" w:rsidRDefault="000A0644">
      <w:pPr>
        <w:spacing w:after="0" w:line="240" w:lineRule="auto"/>
      </w:pPr>
      <w:r>
        <w:separator/>
      </w:r>
    </w:p>
  </w:endnote>
  <w:endnote w:type="continuationSeparator" w:id="0">
    <w:p w14:paraId="50C011A0" w14:textId="77777777" w:rsidR="000A0644" w:rsidRDefault="000A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82625"/>
      <w:docPartObj>
        <w:docPartGallery w:val="Page Numbers (Bottom of Page)"/>
        <w:docPartUnique/>
      </w:docPartObj>
    </w:sdtPr>
    <w:sdtEndPr>
      <w:rPr>
        <w:noProof/>
      </w:rPr>
    </w:sdtEndPr>
    <w:sdtContent>
      <w:p w14:paraId="5283B489" w14:textId="02240F52" w:rsidR="004D4BD0" w:rsidRDefault="004D4BD0">
        <w:pPr>
          <w:pStyle w:val="Footer1"/>
          <w:jc w:val="center"/>
        </w:pPr>
        <w:r>
          <w:fldChar w:fldCharType="begin"/>
        </w:r>
        <w:r>
          <w:instrText xml:space="preserve"> PAGE   \* MERGEFORMAT </w:instrText>
        </w:r>
        <w:r>
          <w:fldChar w:fldCharType="separate"/>
        </w:r>
        <w:r w:rsidR="005B4183">
          <w:rPr>
            <w:noProof/>
          </w:rPr>
          <w:t>1</w:t>
        </w:r>
        <w:r>
          <w:rPr>
            <w:noProof/>
          </w:rPr>
          <w:fldChar w:fldCharType="end"/>
        </w:r>
      </w:p>
    </w:sdtContent>
  </w:sdt>
  <w:p w14:paraId="21B1DF89" w14:textId="77777777" w:rsidR="004D4BD0" w:rsidRDefault="004D4BD0">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8E1B3" w14:textId="77777777" w:rsidR="000A0644" w:rsidRDefault="000A0644">
      <w:pPr>
        <w:spacing w:after="0" w:line="240" w:lineRule="auto"/>
      </w:pPr>
      <w:r>
        <w:separator/>
      </w:r>
    </w:p>
  </w:footnote>
  <w:footnote w:type="continuationSeparator" w:id="0">
    <w:p w14:paraId="446E16FF" w14:textId="77777777" w:rsidR="000A0644" w:rsidRDefault="000A06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E2609"/>
    <w:multiLevelType w:val="hybridMultilevel"/>
    <w:tmpl w:val="D75C8776"/>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 w15:restartNumberingAfterBreak="0">
    <w:nsid w:val="599A1FD8"/>
    <w:multiLevelType w:val="hybridMultilevel"/>
    <w:tmpl w:val="8C3A1488"/>
    <w:lvl w:ilvl="0" w:tplc="1DB893C6">
      <w:start w:val="1"/>
      <w:numFmt w:val="bullet"/>
      <w:lvlText w:val="•"/>
      <w:lvlJc w:val="left"/>
      <w:pPr>
        <w:tabs>
          <w:tab w:val="num" w:pos="720"/>
        </w:tabs>
        <w:ind w:left="720" w:hanging="360"/>
      </w:pPr>
      <w:rPr>
        <w:rFonts w:ascii="Arial" w:hAnsi="Arial" w:hint="default"/>
      </w:rPr>
    </w:lvl>
    <w:lvl w:ilvl="1" w:tplc="A4D4F3B4" w:tentative="1">
      <w:start w:val="1"/>
      <w:numFmt w:val="bullet"/>
      <w:lvlText w:val="•"/>
      <w:lvlJc w:val="left"/>
      <w:pPr>
        <w:tabs>
          <w:tab w:val="num" w:pos="1440"/>
        </w:tabs>
        <w:ind w:left="1440" w:hanging="360"/>
      </w:pPr>
      <w:rPr>
        <w:rFonts w:ascii="Arial" w:hAnsi="Arial" w:hint="default"/>
      </w:rPr>
    </w:lvl>
    <w:lvl w:ilvl="2" w:tplc="EBDE4F54" w:tentative="1">
      <w:start w:val="1"/>
      <w:numFmt w:val="bullet"/>
      <w:lvlText w:val="•"/>
      <w:lvlJc w:val="left"/>
      <w:pPr>
        <w:tabs>
          <w:tab w:val="num" w:pos="2160"/>
        </w:tabs>
        <w:ind w:left="2160" w:hanging="360"/>
      </w:pPr>
      <w:rPr>
        <w:rFonts w:ascii="Arial" w:hAnsi="Arial" w:hint="default"/>
      </w:rPr>
    </w:lvl>
    <w:lvl w:ilvl="3" w:tplc="CB807DDC" w:tentative="1">
      <w:start w:val="1"/>
      <w:numFmt w:val="bullet"/>
      <w:lvlText w:val="•"/>
      <w:lvlJc w:val="left"/>
      <w:pPr>
        <w:tabs>
          <w:tab w:val="num" w:pos="2880"/>
        </w:tabs>
        <w:ind w:left="2880" w:hanging="360"/>
      </w:pPr>
      <w:rPr>
        <w:rFonts w:ascii="Arial" w:hAnsi="Arial" w:hint="default"/>
      </w:rPr>
    </w:lvl>
    <w:lvl w:ilvl="4" w:tplc="E2F6824A" w:tentative="1">
      <w:start w:val="1"/>
      <w:numFmt w:val="bullet"/>
      <w:lvlText w:val="•"/>
      <w:lvlJc w:val="left"/>
      <w:pPr>
        <w:tabs>
          <w:tab w:val="num" w:pos="3600"/>
        </w:tabs>
        <w:ind w:left="3600" w:hanging="360"/>
      </w:pPr>
      <w:rPr>
        <w:rFonts w:ascii="Arial" w:hAnsi="Arial" w:hint="default"/>
      </w:rPr>
    </w:lvl>
    <w:lvl w:ilvl="5" w:tplc="C2D635B4" w:tentative="1">
      <w:start w:val="1"/>
      <w:numFmt w:val="bullet"/>
      <w:lvlText w:val="•"/>
      <w:lvlJc w:val="left"/>
      <w:pPr>
        <w:tabs>
          <w:tab w:val="num" w:pos="4320"/>
        </w:tabs>
        <w:ind w:left="4320" w:hanging="360"/>
      </w:pPr>
      <w:rPr>
        <w:rFonts w:ascii="Arial" w:hAnsi="Arial" w:hint="default"/>
      </w:rPr>
    </w:lvl>
    <w:lvl w:ilvl="6" w:tplc="A2D8C28A" w:tentative="1">
      <w:start w:val="1"/>
      <w:numFmt w:val="bullet"/>
      <w:lvlText w:val="•"/>
      <w:lvlJc w:val="left"/>
      <w:pPr>
        <w:tabs>
          <w:tab w:val="num" w:pos="5040"/>
        </w:tabs>
        <w:ind w:left="5040" w:hanging="360"/>
      </w:pPr>
      <w:rPr>
        <w:rFonts w:ascii="Arial" w:hAnsi="Arial" w:hint="default"/>
      </w:rPr>
    </w:lvl>
    <w:lvl w:ilvl="7" w:tplc="A5E4954C" w:tentative="1">
      <w:start w:val="1"/>
      <w:numFmt w:val="bullet"/>
      <w:lvlText w:val="•"/>
      <w:lvlJc w:val="left"/>
      <w:pPr>
        <w:tabs>
          <w:tab w:val="num" w:pos="5760"/>
        </w:tabs>
        <w:ind w:left="5760" w:hanging="360"/>
      </w:pPr>
      <w:rPr>
        <w:rFonts w:ascii="Arial" w:hAnsi="Arial" w:hint="default"/>
      </w:rPr>
    </w:lvl>
    <w:lvl w:ilvl="8" w:tplc="1C02EB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1152A5F"/>
    <w:multiLevelType w:val="hybridMultilevel"/>
    <w:tmpl w:val="84BA63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C3E1C1A"/>
    <w:multiLevelType w:val="hybridMultilevel"/>
    <w:tmpl w:val="95740D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506"/>
    <w:rsid w:val="000A0644"/>
    <w:rsid w:val="001C71DE"/>
    <w:rsid w:val="001D4794"/>
    <w:rsid w:val="00281506"/>
    <w:rsid w:val="00300506"/>
    <w:rsid w:val="003F2F5B"/>
    <w:rsid w:val="004B10E0"/>
    <w:rsid w:val="004D4BD0"/>
    <w:rsid w:val="00577691"/>
    <w:rsid w:val="005B4183"/>
    <w:rsid w:val="005B6576"/>
    <w:rsid w:val="005E3EB2"/>
    <w:rsid w:val="006922E4"/>
    <w:rsid w:val="007342EA"/>
    <w:rsid w:val="00741F44"/>
    <w:rsid w:val="00821210"/>
    <w:rsid w:val="008E7318"/>
    <w:rsid w:val="0098533A"/>
    <w:rsid w:val="009B672F"/>
    <w:rsid w:val="009D331B"/>
    <w:rsid w:val="00A1159E"/>
    <w:rsid w:val="00A373B2"/>
    <w:rsid w:val="00A479C6"/>
    <w:rsid w:val="00B148F3"/>
    <w:rsid w:val="00B41765"/>
    <w:rsid w:val="00B72A9A"/>
    <w:rsid w:val="00BB329D"/>
    <w:rsid w:val="00BD1687"/>
    <w:rsid w:val="00BE3FBA"/>
    <w:rsid w:val="00C41BE8"/>
    <w:rsid w:val="00C85584"/>
    <w:rsid w:val="00D27D5D"/>
    <w:rsid w:val="00D37CC9"/>
    <w:rsid w:val="00DC5325"/>
    <w:rsid w:val="00DF671F"/>
    <w:rsid w:val="00E24323"/>
    <w:rsid w:val="00E534ED"/>
    <w:rsid w:val="00E64E3A"/>
    <w:rsid w:val="00F02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9EAD"/>
  <w15:docId w15:val="{1700C020-B0FA-457F-B4DE-0FC94C63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3FBA"/>
    <w:pPr>
      <w:keepNext/>
      <w:keepLines/>
      <w:spacing w:before="240" w:after="0"/>
      <w:outlineLvl w:val="0"/>
    </w:pPr>
    <w:rPr>
      <w:rFonts w:ascii="Cambria" w:eastAsia="SimSun" w:hAnsi="Cambria" w:cs="Times New Roman"/>
      <w:color w:val="365F91"/>
      <w:sz w:val="32"/>
      <w:szCs w:val="32"/>
    </w:rPr>
  </w:style>
  <w:style w:type="paragraph" w:styleId="Heading2">
    <w:name w:val="heading 2"/>
    <w:basedOn w:val="Normal"/>
    <w:next w:val="Normal"/>
    <w:link w:val="Heading2Char"/>
    <w:uiPriority w:val="9"/>
    <w:semiHidden/>
    <w:unhideWhenUsed/>
    <w:qFormat/>
    <w:rsid w:val="00BE3FBA"/>
    <w:pPr>
      <w:keepNext/>
      <w:keepLines/>
      <w:spacing w:before="40" w:after="0"/>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BE3FBA"/>
    <w:pPr>
      <w:keepNext/>
      <w:keepLines/>
      <w:spacing w:before="40" w:after="0"/>
      <w:outlineLvl w:val="2"/>
    </w:pPr>
    <w:rPr>
      <w:rFonts w:eastAsia="SimSun" w:cs="Times New Roman"/>
      <w:b/>
      <w:bCs/>
      <w:color w:val="000000"/>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BE3FBA"/>
    <w:pPr>
      <w:keepNext/>
      <w:keepLines/>
      <w:spacing w:before="240" w:after="0" w:line="240" w:lineRule="auto"/>
      <w:outlineLvl w:val="0"/>
    </w:pPr>
    <w:rPr>
      <w:rFonts w:ascii="Cambria" w:eastAsia="SimSun" w:hAnsi="Cambria" w:cs="Times New Roman"/>
      <w:color w:val="365F91"/>
      <w:sz w:val="32"/>
      <w:szCs w:val="32"/>
      <w:lang w:val="en-NZ"/>
    </w:rPr>
  </w:style>
  <w:style w:type="paragraph" w:customStyle="1" w:styleId="Heading21">
    <w:name w:val="Heading 21"/>
    <w:basedOn w:val="Normal"/>
    <w:next w:val="Normal"/>
    <w:uiPriority w:val="9"/>
    <w:unhideWhenUsed/>
    <w:qFormat/>
    <w:rsid w:val="00BE3FBA"/>
    <w:pPr>
      <w:keepNext/>
      <w:keepLines/>
      <w:spacing w:before="200" w:after="0" w:line="240" w:lineRule="auto"/>
      <w:outlineLvl w:val="1"/>
    </w:pPr>
    <w:rPr>
      <w:rFonts w:ascii="Cambria" w:eastAsia="SimSun" w:hAnsi="Cambria" w:cs="Times New Roman"/>
      <w:b/>
      <w:bCs/>
      <w:color w:val="4F81BD"/>
      <w:sz w:val="26"/>
      <w:szCs w:val="26"/>
      <w:lang w:val="en-NZ"/>
    </w:rPr>
  </w:style>
  <w:style w:type="paragraph" w:customStyle="1" w:styleId="Heading31">
    <w:name w:val="Heading 31"/>
    <w:basedOn w:val="Normal"/>
    <w:next w:val="Normal"/>
    <w:autoRedefine/>
    <w:uiPriority w:val="9"/>
    <w:unhideWhenUsed/>
    <w:qFormat/>
    <w:rsid w:val="00BE3FBA"/>
    <w:pPr>
      <w:keepNext/>
      <w:keepLines/>
      <w:spacing w:before="200" w:after="0" w:line="276" w:lineRule="auto"/>
      <w:ind w:left="720"/>
      <w:jc w:val="both"/>
      <w:outlineLvl w:val="2"/>
    </w:pPr>
    <w:rPr>
      <w:rFonts w:ascii="Times New Roman" w:eastAsia="SimSun" w:hAnsi="Times New Roman" w:cs="Times New Roman"/>
      <w:b/>
      <w:bCs/>
      <w:color w:val="000000"/>
      <w:sz w:val="24"/>
      <w:szCs w:val="24"/>
      <w:lang w:val="en-NZ" w:eastAsia="en-NZ"/>
    </w:rPr>
  </w:style>
  <w:style w:type="numbering" w:customStyle="1" w:styleId="NoList1">
    <w:name w:val="No List1"/>
    <w:next w:val="NoList"/>
    <w:uiPriority w:val="99"/>
    <w:semiHidden/>
    <w:unhideWhenUsed/>
    <w:rsid w:val="00BE3FBA"/>
  </w:style>
  <w:style w:type="character" w:customStyle="1" w:styleId="Heading1Char">
    <w:name w:val="Heading 1 Char"/>
    <w:basedOn w:val="DefaultParagraphFont"/>
    <w:link w:val="Heading1"/>
    <w:uiPriority w:val="9"/>
    <w:rsid w:val="00BE3FBA"/>
    <w:rPr>
      <w:rFonts w:ascii="Cambria" w:eastAsia="SimSun" w:hAnsi="Cambria" w:cs="Times New Roman"/>
      <w:color w:val="365F91"/>
      <w:sz w:val="32"/>
      <w:szCs w:val="32"/>
    </w:rPr>
  </w:style>
  <w:style w:type="character" w:customStyle="1" w:styleId="Heading2Char">
    <w:name w:val="Heading 2 Char"/>
    <w:basedOn w:val="DefaultParagraphFont"/>
    <w:link w:val="Heading2"/>
    <w:uiPriority w:val="9"/>
    <w:rsid w:val="00BE3FBA"/>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
    <w:rsid w:val="00BE3FBA"/>
    <w:rPr>
      <w:rFonts w:eastAsia="SimSun" w:cs="Times New Roman"/>
      <w:b/>
      <w:bCs/>
      <w:color w:val="000000"/>
      <w:szCs w:val="24"/>
      <w:lang w:eastAsia="en-NZ"/>
    </w:rPr>
  </w:style>
  <w:style w:type="paragraph" w:styleId="ListParagraph">
    <w:name w:val="List Paragraph"/>
    <w:basedOn w:val="Normal"/>
    <w:uiPriority w:val="34"/>
    <w:qFormat/>
    <w:rsid w:val="00BE3FBA"/>
    <w:pPr>
      <w:spacing w:after="200" w:line="276" w:lineRule="auto"/>
      <w:ind w:left="720"/>
      <w:contextualSpacing/>
    </w:pPr>
    <w:rPr>
      <w:rFonts w:ascii="Calibri" w:eastAsia="Calibri" w:hAnsi="Calibri" w:cs="Times New Roman"/>
      <w:lang w:val="en-NZ"/>
    </w:rPr>
  </w:style>
  <w:style w:type="paragraph" w:customStyle="1" w:styleId="Header1">
    <w:name w:val="Header1"/>
    <w:basedOn w:val="Normal"/>
    <w:next w:val="Header"/>
    <w:link w:val="HeaderChar"/>
    <w:uiPriority w:val="99"/>
    <w:unhideWhenUsed/>
    <w:rsid w:val="00BE3FBA"/>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1"/>
    <w:uiPriority w:val="99"/>
    <w:rsid w:val="00BE3FBA"/>
    <w:rPr>
      <w:rFonts w:ascii="Calibri" w:hAnsi="Calibri"/>
      <w:sz w:val="22"/>
    </w:rPr>
  </w:style>
  <w:style w:type="paragraph" w:customStyle="1" w:styleId="Footer1">
    <w:name w:val="Footer1"/>
    <w:basedOn w:val="Normal"/>
    <w:next w:val="Footer"/>
    <w:link w:val="FooterChar"/>
    <w:uiPriority w:val="99"/>
    <w:unhideWhenUsed/>
    <w:rsid w:val="00BE3FBA"/>
    <w:pPr>
      <w:tabs>
        <w:tab w:val="center" w:pos="4513"/>
        <w:tab w:val="right" w:pos="9026"/>
      </w:tabs>
      <w:spacing w:after="0" w:line="240" w:lineRule="auto"/>
    </w:pPr>
    <w:rPr>
      <w:rFonts w:ascii="Calibri" w:hAnsi="Calibri"/>
    </w:rPr>
  </w:style>
  <w:style w:type="character" w:customStyle="1" w:styleId="FooterChar">
    <w:name w:val="Footer Char"/>
    <w:basedOn w:val="DefaultParagraphFont"/>
    <w:link w:val="Footer1"/>
    <w:uiPriority w:val="99"/>
    <w:rsid w:val="00BE3FBA"/>
    <w:rPr>
      <w:rFonts w:ascii="Calibri" w:hAnsi="Calibri"/>
      <w:sz w:val="22"/>
    </w:rPr>
  </w:style>
  <w:style w:type="character" w:styleId="CommentReference">
    <w:name w:val="annotation reference"/>
    <w:basedOn w:val="DefaultParagraphFont"/>
    <w:uiPriority w:val="99"/>
    <w:semiHidden/>
    <w:unhideWhenUsed/>
    <w:rsid w:val="00BE3FBA"/>
    <w:rPr>
      <w:sz w:val="16"/>
      <w:szCs w:val="16"/>
    </w:rPr>
  </w:style>
  <w:style w:type="paragraph" w:customStyle="1" w:styleId="CommentText1">
    <w:name w:val="Comment Text1"/>
    <w:basedOn w:val="Normal"/>
    <w:next w:val="CommentText"/>
    <w:link w:val="CommentTextChar"/>
    <w:uiPriority w:val="99"/>
    <w:semiHidden/>
    <w:unhideWhenUsed/>
    <w:rsid w:val="00BE3FBA"/>
    <w:pPr>
      <w:spacing w:after="0" w:line="240" w:lineRule="auto"/>
    </w:pPr>
    <w:rPr>
      <w:rFonts w:ascii="Calibri" w:hAnsi="Calibri"/>
      <w:sz w:val="20"/>
      <w:szCs w:val="20"/>
    </w:rPr>
  </w:style>
  <w:style w:type="character" w:customStyle="1" w:styleId="CommentTextChar">
    <w:name w:val="Comment Text Char"/>
    <w:basedOn w:val="DefaultParagraphFont"/>
    <w:link w:val="CommentText1"/>
    <w:uiPriority w:val="99"/>
    <w:semiHidden/>
    <w:rsid w:val="00BE3FBA"/>
    <w:rPr>
      <w:rFonts w:ascii="Calibri" w:hAnsi="Calibri"/>
      <w:sz w:val="20"/>
      <w:szCs w:val="20"/>
    </w:rPr>
  </w:style>
  <w:style w:type="paragraph" w:customStyle="1" w:styleId="CommentSubject1">
    <w:name w:val="Comment Subject1"/>
    <w:basedOn w:val="CommentText"/>
    <w:next w:val="CommentText"/>
    <w:uiPriority w:val="99"/>
    <w:semiHidden/>
    <w:unhideWhenUsed/>
    <w:rsid w:val="00BE3FBA"/>
    <w:pPr>
      <w:spacing w:after="0"/>
    </w:pPr>
    <w:rPr>
      <w:b/>
      <w:bCs/>
      <w:lang w:val="en-NZ"/>
    </w:rPr>
  </w:style>
  <w:style w:type="character" w:customStyle="1" w:styleId="CommentSubjectChar">
    <w:name w:val="Comment Subject Char"/>
    <w:basedOn w:val="CommentTextChar"/>
    <w:link w:val="CommentSubject"/>
    <w:uiPriority w:val="99"/>
    <w:semiHidden/>
    <w:rsid w:val="00BE3FBA"/>
    <w:rPr>
      <w:rFonts w:ascii="Calibri" w:hAnsi="Calibri"/>
      <w:b/>
      <w:bCs/>
      <w:sz w:val="20"/>
      <w:szCs w:val="20"/>
    </w:rPr>
  </w:style>
  <w:style w:type="paragraph" w:customStyle="1" w:styleId="BalloonText1">
    <w:name w:val="Balloon Text1"/>
    <w:basedOn w:val="Normal"/>
    <w:next w:val="BalloonText"/>
    <w:link w:val="BalloonTextChar"/>
    <w:uiPriority w:val="99"/>
    <w:semiHidden/>
    <w:unhideWhenUsed/>
    <w:rsid w:val="00BE3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BE3FBA"/>
    <w:rPr>
      <w:rFonts w:ascii="Tahoma" w:hAnsi="Tahoma" w:cs="Tahoma"/>
      <w:sz w:val="16"/>
      <w:szCs w:val="16"/>
    </w:rPr>
  </w:style>
  <w:style w:type="character" w:customStyle="1" w:styleId="Hyperlink1">
    <w:name w:val="Hyperlink1"/>
    <w:basedOn w:val="DefaultParagraphFont"/>
    <w:uiPriority w:val="99"/>
    <w:unhideWhenUsed/>
    <w:rsid w:val="00BE3FBA"/>
    <w:rPr>
      <w:color w:val="0000FF"/>
      <w:u w:val="single"/>
    </w:rPr>
  </w:style>
  <w:style w:type="character" w:customStyle="1" w:styleId="Heading1Char1">
    <w:name w:val="Heading 1 Char1"/>
    <w:basedOn w:val="DefaultParagraphFont"/>
    <w:uiPriority w:val="9"/>
    <w:rsid w:val="00BE3FB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BE3FB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BE3FB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1"/>
    <w:uiPriority w:val="99"/>
    <w:semiHidden/>
    <w:unhideWhenUsed/>
    <w:rsid w:val="00BE3FBA"/>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E3FBA"/>
  </w:style>
  <w:style w:type="paragraph" w:styleId="Footer">
    <w:name w:val="footer"/>
    <w:basedOn w:val="Normal"/>
    <w:link w:val="FooterChar1"/>
    <w:uiPriority w:val="99"/>
    <w:semiHidden/>
    <w:unhideWhenUsed/>
    <w:rsid w:val="00BE3FBA"/>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E3FBA"/>
  </w:style>
  <w:style w:type="paragraph" w:styleId="CommentText">
    <w:name w:val="annotation text"/>
    <w:basedOn w:val="Normal"/>
    <w:link w:val="CommentTextChar1"/>
    <w:uiPriority w:val="99"/>
    <w:semiHidden/>
    <w:unhideWhenUsed/>
    <w:rsid w:val="00BE3FBA"/>
    <w:pPr>
      <w:spacing w:line="240" w:lineRule="auto"/>
    </w:pPr>
    <w:rPr>
      <w:sz w:val="20"/>
      <w:szCs w:val="20"/>
    </w:rPr>
  </w:style>
  <w:style w:type="character" w:customStyle="1" w:styleId="CommentTextChar1">
    <w:name w:val="Comment Text Char1"/>
    <w:basedOn w:val="DefaultParagraphFont"/>
    <w:link w:val="CommentText"/>
    <w:uiPriority w:val="99"/>
    <w:semiHidden/>
    <w:rsid w:val="00BE3FBA"/>
    <w:rPr>
      <w:sz w:val="20"/>
      <w:szCs w:val="20"/>
    </w:rPr>
  </w:style>
  <w:style w:type="paragraph" w:styleId="CommentSubject">
    <w:name w:val="annotation subject"/>
    <w:basedOn w:val="CommentText"/>
    <w:next w:val="CommentText"/>
    <w:link w:val="CommentSubjectChar"/>
    <w:uiPriority w:val="99"/>
    <w:semiHidden/>
    <w:unhideWhenUsed/>
    <w:rsid w:val="00BE3FBA"/>
    <w:rPr>
      <w:rFonts w:ascii="Calibri" w:hAnsi="Calibri"/>
      <w:b/>
      <w:bCs/>
    </w:rPr>
  </w:style>
  <w:style w:type="character" w:customStyle="1" w:styleId="CommentSubjectChar1">
    <w:name w:val="Comment Subject Char1"/>
    <w:basedOn w:val="CommentTextChar1"/>
    <w:uiPriority w:val="99"/>
    <w:semiHidden/>
    <w:rsid w:val="00BE3FBA"/>
    <w:rPr>
      <w:b/>
      <w:bCs/>
      <w:sz w:val="20"/>
      <w:szCs w:val="20"/>
    </w:rPr>
  </w:style>
  <w:style w:type="paragraph" w:styleId="BalloonText">
    <w:name w:val="Balloon Text"/>
    <w:basedOn w:val="Normal"/>
    <w:link w:val="BalloonTextChar1"/>
    <w:uiPriority w:val="99"/>
    <w:semiHidden/>
    <w:unhideWhenUsed/>
    <w:rsid w:val="00BE3FB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BE3FBA"/>
    <w:rPr>
      <w:rFonts w:ascii="Segoe UI" w:hAnsi="Segoe UI" w:cs="Segoe UI"/>
      <w:sz w:val="18"/>
      <w:szCs w:val="18"/>
    </w:rPr>
  </w:style>
  <w:style w:type="character" w:styleId="Hyperlink">
    <w:name w:val="Hyperlink"/>
    <w:basedOn w:val="DefaultParagraphFont"/>
    <w:uiPriority w:val="99"/>
    <w:semiHidden/>
    <w:unhideWhenUsed/>
    <w:rsid w:val="00BE3F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8184</Words>
  <Characters>46654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petula brannelly</dc:creator>
  <cp:lastModifiedBy>Brannelly P.M.</cp:lastModifiedBy>
  <cp:revision>3</cp:revision>
  <dcterms:created xsi:type="dcterms:W3CDTF">2016-06-21T08:33:00Z</dcterms:created>
  <dcterms:modified xsi:type="dcterms:W3CDTF">2016-06-21T08:33:00Z</dcterms:modified>
</cp:coreProperties>
</file>