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968" w:rsidRDefault="00363C29" w:rsidP="007E6968">
      <w:pPr>
        <w:spacing w:line="480" w:lineRule="auto"/>
        <w:rPr>
          <w:rFonts w:ascii="Times New Roman" w:hAnsi="Times New Roman" w:cs="Times New Roman"/>
          <w:b/>
          <w:bCs/>
          <w:sz w:val="24"/>
          <w:szCs w:val="24"/>
          <w:lang w:val="en-US"/>
        </w:rPr>
      </w:pPr>
      <w:bookmarkStart w:id="0" w:name="_GoBack"/>
      <w:bookmarkEnd w:id="0"/>
      <w:r>
        <w:rPr>
          <w:rFonts w:ascii="Times New Roman" w:hAnsi="Times New Roman" w:cs="Times New Roman"/>
          <w:b/>
          <w:sz w:val="24"/>
          <w:szCs w:val="24"/>
          <w:shd w:val="clear" w:color="auto" w:fill="FFFFFF"/>
        </w:rPr>
        <w:t xml:space="preserve">Mutations in known </w:t>
      </w:r>
      <w:r w:rsidR="00C3689A" w:rsidRPr="007E6968">
        <w:rPr>
          <w:rFonts w:ascii="Times New Roman" w:hAnsi="Times New Roman" w:cs="Times New Roman"/>
          <w:b/>
          <w:sz w:val="24"/>
          <w:szCs w:val="24"/>
          <w:shd w:val="clear" w:color="auto" w:fill="FFFFFF"/>
        </w:rPr>
        <w:t>monogenic High Bone Mass</w:t>
      </w:r>
      <w:r>
        <w:rPr>
          <w:rFonts w:ascii="Times New Roman" w:hAnsi="Times New Roman" w:cs="Times New Roman"/>
          <w:b/>
          <w:sz w:val="24"/>
          <w:szCs w:val="24"/>
          <w:shd w:val="clear" w:color="auto" w:fill="FFFFFF"/>
        </w:rPr>
        <w:t xml:space="preserve"> loci only explain a small proportion </w:t>
      </w:r>
      <w:r w:rsidR="007E6968" w:rsidRPr="007E6968">
        <w:rPr>
          <w:rFonts w:ascii="Times New Roman" w:hAnsi="Times New Roman" w:cs="Times New Roman"/>
          <w:b/>
          <w:bCs/>
          <w:sz w:val="24"/>
          <w:szCs w:val="24"/>
          <w:lang w:val="en-US"/>
        </w:rPr>
        <w:t>of</w:t>
      </w:r>
      <w:r w:rsidR="007E6968">
        <w:rPr>
          <w:rFonts w:ascii="Times New Roman" w:hAnsi="Times New Roman" w:cs="Times New Roman"/>
          <w:b/>
          <w:bCs/>
          <w:sz w:val="24"/>
          <w:szCs w:val="24"/>
          <w:lang w:val="en-US"/>
        </w:rPr>
        <w:t xml:space="preserve"> High Bone Mass </w:t>
      </w:r>
      <w:r>
        <w:rPr>
          <w:rFonts w:ascii="Times New Roman" w:hAnsi="Times New Roman" w:cs="Times New Roman"/>
          <w:b/>
          <w:bCs/>
          <w:sz w:val="24"/>
          <w:szCs w:val="24"/>
          <w:lang w:val="en-US"/>
        </w:rPr>
        <w:t>cases</w:t>
      </w:r>
    </w:p>
    <w:p w:rsidR="007E6968" w:rsidRDefault="007E6968" w:rsidP="007E6968">
      <w:pPr>
        <w:spacing w:line="480" w:lineRule="auto"/>
        <w:rPr>
          <w:rFonts w:ascii="Times New Roman" w:hAnsi="Times New Roman" w:cs="Times New Roman"/>
          <w:b/>
          <w:bCs/>
          <w:i/>
          <w:sz w:val="24"/>
          <w:szCs w:val="24"/>
          <w:lang w:val="en-US"/>
        </w:rPr>
      </w:pPr>
    </w:p>
    <w:p w:rsidR="00EC1088" w:rsidRPr="00891AF2" w:rsidRDefault="00EC1088" w:rsidP="00891AF2">
      <w:pPr>
        <w:spacing w:line="480" w:lineRule="auto"/>
        <w:rPr>
          <w:rFonts w:ascii="Times New Roman" w:hAnsi="Times New Roman" w:cs="Times New Roman"/>
          <w:b/>
          <w:bCs/>
          <w:sz w:val="24"/>
          <w:szCs w:val="24"/>
          <w:vertAlign w:val="superscript"/>
          <w:lang w:val="en-US"/>
        </w:rPr>
      </w:pPr>
      <w:r w:rsidRPr="00C3689A">
        <w:rPr>
          <w:rFonts w:ascii="Times New Roman" w:hAnsi="Times New Roman" w:cs="Times New Roman"/>
          <w:b/>
          <w:bCs/>
          <w:sz w:val="24"/>
          <w:szCs w:val="24"/>
          <w:lang w:val="en-US"/>
        </w:rPr>
        <w:t>Celia L Gregson</w:t>
      </w:r>
      <w:r w:rsidRPr="00C3689A">
        <w:rPr>
          <w:rFonts w:ascii="Times New Roman" w:hAnsi="Times New Roman" w:cs="Times New Roman"/>
          <w:b/>
          <w:bCs/>
          <w:sz w:val="24"/>
          <w:szCs w:val="24"/>
          <w:vertAlign w:val="superscript"/>
          <w:lang w:val="en-US"/>
        </w:rPr>
        <w:t xml:space="preserve"> 1</w:t>
      </w:r>
      <w:r w:rsidRPr="00C3689A">
        <w:rPr>
          <w:rFonts w:ascii="Times New Roman" w:hAnsi="Times New Roman" w:cs="Times New Roman"/>
          <w:b/>
          <w:bCs/>
          <w:sz w:val="24"/>
          <w:szCs w:val="24"/>
          <w:lang w:val="en-US"/>
        </w:rPr>
        <w:t xml:space="preserve">, </w:t>
      </w:r>
      <w:r w:rsidR="00937C8E" w:rsidRPr="00C3689A">
        <w:rPr>
          <w:rFonts w:ascii="Times New Roman" w:hAnsi="Times New Roman" w:cs="Times New Roman"/>
          <w:b/>
          <w:bCs/>
          <w:sz w:val="24"/>
          <w:szCs w:val="24"/>
          <w:lang w:val="en-US"/>
        </w:rPr>
        <w:t>Lawrie Wheeler</w:t>
      </w:r>
      <w:r w:rsidR="00741EAF" w:rsidRPr="00C3689A">
        <w:rPr>
          <w:rFonts w:ascii="Times New Roman" w:hAnsi="Times New Roman" w:cs="Times New Roman"/>
          <w:b/>
          <w:bCs/>
          <w:sz w:val="24"/>
          <w:szCs w:val="24"/>
          <w:lang w:val="en-US"/>
        </w:rPr>
        <w:t xml:space="preserve"> </w:t>
      </w:r>
      <w:r w:rsidR="00741EAF" w:rsidRPr="00C3689A">
        <w:rPr>
          <w:rFonts w:ascii="Times New Roman" w:hAnsi="Times New Roman" w:cs="Times New Roman"/>
          <w:b/>
          <w:bCs/>
          <w:sz w:val="24"/>
          <w:szCs w:val="24"/>
          <w:vertAlign w:val="superscript"/>
          <w:lang w:val="en-US"/>
        </w:rPr>
        <w:t>2</w:t>
      </w:r>
      <w:r w:rsidR="00937C8E" w:rsidRPr="00C3689A">
        <w:rPr>
          <w:rFonts w:ascii="Times New Roman" w:hAnsi="Times New Roman" w:cs="Times New Roman"/>
          <w:b/>
          <w:bCs/>
          <w:sz w:val="24"/>
          <w:szCs w:val="24"/>
          <w:lang w:val="en-US"/>
        </w:rPr>
        <w:t xml:space="preserve">, </w:t>
      </w:r>
      <w:r w:rsidR="004714B4" w:rsidRPr="00C3689A">
        <w:rPr>
          <w:rFonts w:ascii="Times New Roman" w:hAnsi="Times New Roman" w:cs="Times New Roman"/>
          <w:b/>
          <w:bCs/>
          <w:sz w:val="24"/>
          <w:szCs w:val="24"/>
          <w:lang w:val="en-US"/>
        </w:rPr>
        <w:t>Sarah</w:t>
      </w:r>
      <w:r w:rsidR="000B783B">
        <w:rPr>
          <w:rFonts w:ascii="Times New Roman" w:hAnsi="Times New Roman" w:cs="Times New Roman"/>
          <w:b/>
          <w:bCs/>
          <w:sz w:val="24"/>
          <w:szCs w:val="24"/>
          <w:lang w:val="en-US"/>
        </w:rPr>
        <w:t xml:space="preserve"> A</w:t>
      </w:r>
      <w:r w:rsidR="004714B4" w:rsidRPr="00C3689A">
        <w:rPr>
          <w:rFonts w:ascii="Times New Roman" w:hAnsi="Times New Roman" w:cs="Times New Roman"/>
          <w:b/>
          <w:bCs/>
          <w:sz w:val="24"/>
          <w:szCs w:val="24"/>
          <w:lang w:val="en-US"/>
        </w:rPr>
        <w:t xml:space="preserve"> Hardcastle</w:t>
      </w:r>
      <w:r w:rsidR="004714B4" w:rsidRPr="00C3689A">
        <w:rPr>
          <w:rFonts w:ascii="Times New Roman" w:hAnsi="Times New Roman" w:cs="Times New Roman"/>
          <w:b/>
          <w:bCs/>
          <w:sz w:val="24"/>
          <w:szCs w:val="24"/>
          <w:vertAlign w:val="superscript"/>
          <w:lang w:val="en-US"/>
        </w:rPr>
        <w:t xml:space="preserve"> 1</w:t>
      </w:r>
      <w:r w:rsidR="004714B4" w:rsidRPr="00C3689A">
        <w:rPr>
          <w:rFonts w:ascii="Times New Roman" w:hAnsi="Times New Roman" w:cs="Times New Roman"/>
          <w:b/>
          <w:bCs/>
          <w:sz w:val="24"/>
          <w:szCs w:val="24"/>
          <w:lang w:val="en-US"/>
        </w:rPr>
        <w:t xml:space="preserve">, </w:t>
      </w:r>
      <w:r w:rsidR="00190AAC" w:rsidRPr="00C3689A">
        <w:rPr>
          <w:rFonts w:ascii="Times New Roman" w:hAnsi="Times New Roman" w:cs="Times New Roman"/>
          <w:b/>
          <w:bCs/>
          <w:sz w:val="24"/>
          <w:szCs w:val="24"/>
          <w:lang w:val="en-AU"/>
        </w:rPr>
        <w:t>Louise H Appleton</w:t>
      </w:r>
      <w:r w:rsidR="00FD580E" w:rsidRPr="00C3689A">
        <w:rPr>
          <w:rFonts w:ascii="Times New Roman" w:hAnsi="Times New Roman" w:cs="Times New Roman"/>
          <w:b/>
          <w:bCs/>
          <w:sz w:val="24"/>
          <w:szCs w:val="24"/>
          <w:lang w:val="en-US"/>
        </w:rPr>
        <w:t xml:space="preserve"> </w:t>
      </w:r>
      <w:r w:rsidR="00FD580E" w:rsidRPr="00C3689A">
        <w:rPr>
          <w:rFonts w:ascii="Times New Roman" w:hAnsi="Times New Roman" w:cs="Times New Roman"/>
          <w:b/>
          <w:bCs/>
          <w:sz w:val="24"/>
          <w:szCs w:val="24"/>
          <w:vertAlign w:val="superscript"/>
          <w:lang w:val="en-US"/>
        </w:rPr>
        <w:t>3</w:t>
      </w:r>
      <w:r w:rsidR="00FD580E" w:rsidRPr="00C3689A">
        <w:rPr>
          <w:rFonts w:ascii="Times New Roman" w:hAnsi="Times New Roman" w:cs="Times New Roman"/>
          <w:b/>
          <w:bCs/>
          <w:sz w:val="24"/>
          <w:szCs w:val="24"/>
          <w:lang w:val="en-AU"/>
        </w:rPr>
        <w:t>,</w:t>
      </w:r>
      <w:r w:rsidR="0060722E" w:rsidRPr="00C3689A">
        <w:rPr>
          <w:rFonts w:ascii="Times New Roman" w:hAnsi="Times New Roman" w:cs="Times New Roman"/>
          <w:b/>
          <w:bCs/>
          <w:sz w:val="24"/>
          <w:szCs w:val="24"/>
          <w:lang w:val="en-US"/>
        </w:rPr>
        <w:t xml:space="preserve"> </w:t>
      </w:r>
      <w:r w:rsidRPr="00C3689A">
        <w:rPr>
          <w:rFonts w:ascii="Times New Roman" w:hAnsi="Times New Roman" w:cs="Times New Roman"/>
          <w:b/>
          <w:bCs/>
          <w:sz w:val="24"/>
          <w:szCs w:val="24"/>
          <w:lang w:val="en-US"/>
        </w:rPr>
        <w:t>Kat</w:t>
      </w:r>
      <w:r w:rsidR="0028250E" w:rsidRPr="00C3689A">
        <w:rPr>
          <w:rFonts w:ascii="Times New Roman" w:hAnsi="Times New Roman" w:cs="Times New Roman"/>
          <w:b/>
          <w:bCs/>
          <w:sz w:val="24"/>
          <w:szCs w:val="24"/>
          <w:lang w:val="en-US"/>
        </w:rPr>
        <w:t>hryn A</w:t>
      </w:r>
      <w:r w:rsidR="009E61C6" w:rsidRPr="00C3689A">
        <w:rPr>
          <w:rFonts w:ascii="Times New Roman" w:hAnsi="Times New Roman" w:cs="Times New Roman"/>
          <w:b/>
          <w:bCs/>
          <w:sz w:val="24"/>
          <w:szCs w:val="24"/>
          <w:lang w:val="en-US"/>
        </w:rPr>
        <w:t xml:space="preserve"> Addison</w:t>
      </w:r>
      <w:r w:rsidR="009E61C6" w:rsidRPr="00891AF2">
        <w:rPr>
          <w:rFonts w:ascii="Times New Roman" w:hAnsi="Times New Roman" w:cs="Times New Roman"/>
          <w:b/>
          <w:bCs/>
          <w:sz w:val="24"/>
          <w:szCs w:val="24"/>
          <w:lang w:val="en-US"/>
        </w:rPr>
        <w:t xml:space="preserve"> </w:t>
      </w:r>
      <w:r w:rsidR="009E61C6" w:rsidRPr="00891AF2">
        <w:rPr>
          <w:rFonts w:ascii="Times New Roman" w:hAnsi="Times New Roman" w:cs="Times New Roman"/>
          <w:b/>
          <w:bCs/>
          <w:sz w:val="24"/>
          <w:szCs w:val="24"/>
          <w:vertAlign w:val="superscript"/>
          <w:lang w:val="en-US"/>
        </w:rPr>
        <w:t>2</w:t>
      </w:r>
      <w:r w:rsidRPr="00891AF2">
        <w:rPr>
          <w:rFonts w:ascii="Times New Roman" w:hAnsi="Times New Roman" w:cs="Times New Roman"/>
          <w:b/>
          <w:bCs/>
          <w:sz w:val="24"/>
          <w:szCs w:val="24"/>
          <w:lang w:val="en-US"/>
        </w:rPr>
        <w:t xml:space="preserve">, </w:t>
      </w:r>
      <w:r w:rsidR="00FD580E">
        <w:rPr>
          <w:rFonts w:ascii="Times New Roman" w:hAnsi="Times New Roman" w:cs="Times New Roman"/>
          <w:b/>
          <w:bCs/>
          <w:sz w:val="24"/>
          <w:szCs w:val="24"/>
          <w:lang w:val="en-AU"/>
        </w:rPr>
        <w:t>Marieke Brug</w:t>
      </w:r>
      <w:r w:rsidR="00BD0C08">
        <w:rPr>
          <w:rFonts w:ascii="Times New Roman" w:hAnsi="Times New Roman" w:cs="Times New Roman"/>
          <w:b/>
          <w:bCs/>
          <w:sz w:val="24"/>
          <w:szCs w:val="24"/>
          <w:lang w:val="en-AU"/>
        </w:rPr>
        <w:t>m</w:t>
      </w:r>
      <w:r w:rsidR="0028250E" w:rsidRPr="0028250E">
        <w:rPr>
          <w:rFonts w:ascii="Times New Roman" w:hAnsi="Times New Roman" w:cs="Times New Roman"/>
          <w:b/>
          <w:bCs/>
          <w:sz w:val="24"/>
          <w:szCs w:val="24"/>
          <w:lang w:val="en-AU"/>
        </w:rPr>
        <w:t>ans</w:t>
      </w:r>
      <w:r w:rsidR="00FD580E" w:rsidRPr="00891AF2">
        <w:rPr>
          <w:rFonts w:ascii="Times New Roman" w:hAnsi="Times New Roman" w:cs="Times New Roman"/>
          <w:b/>
          <w:bCs/>
          <w:sz w:val="24"/>
          <w:szCs w:val="24"/>
          <w:lang w:val="en-US"/>
        </w:rPr>
        <w:t xml:space="preserve"> </w:t>
      </w:r>
      <w:r w:rsidR="00FD580E" w:rsidRPr="00891AF2">
        <w:rPr>
          <w:rFonts w:ascii="Times New Roman" w:hAnsi="Times New Roman" w:cs="Times New Roman"/>
          <w:b/>
          <w:bCs/>
          <w:sz w:val="24"/>
          <w:szCs w:val="24"/>
          <w:vertAlign w:val="superscript"/>
          <w:lang w:val="en-US"/>
        </w:rPr>
        <w:t>2</w:t>
      </w:r>
      <w:r w:rsidR="0028250E" w:rsidRPr="0028250E">
        <w:rPr>
          <w:rFonts w:ascii="Times New Roman" w:hAnsi="Times New Roman" w:cs="Times New Roman"/>
          <w:b/>
          <w:bCs/>
          <w:sz w:val="24"/>
          <w:szCs w:val="24"/>
          <w:lang w:val="en-AU"/>
        </w:rPr>
        <w:t xml:space="preserve">, </w:t>
      </w:r>
      <w:r w:rsidRPr="00C3689A">
        <w:rPr>
          <w:rFonts w:ascii="Times New Roman" w:hAnsi="Times New Roman" w:cs="Times New Roman"/>
          <w:b/>
          <w:bCs/>
          <w:sz w:val="24"/>
          <w:szCs w:val="24"/>
          <w:lang w:val="en-US"/>
        </w:rPr>
        <w:t xml:space="preserve">Graeme R Clark </w:t>
      </w:r>
      <w:r w:rsidRPr="00C3689A">
        <w:rPr>
          <w:rFonts w:ascii="Times New Roman" w:hAnsi="Times New Roman" w:cs="Times New Roman"/>
          <w:b/>
          <w:bCs/>
          <w:sz w:val="24"/>
          <w:szCs w:val="24"/>
          <w:vertAlign w:val="superscript"/>
          <w:lang w:val="en-US"/>
        </w:rPr>
        <w:t>2</w:t>
      </w:r>
      <w:r w:rsidRPr="00C3689A">
        <w:rPr>
          <w:rFonts w:ascii="Times New Roman" w:hAnsi="Times New Roman" w:cs="Times New Roman"/>
          <w:b/>
          <w:bCs/>
          <w:sz w:val="24"/>
          <w:szCs w:val="24"/>
          <w:lang w:val="en-US"/>
        </w:rPr>
        <w:t>,</w:t>
      </w:r>
      <w:r w:rsidR="004714B4" w:rsidRPr="00891AF2">
        <w:rPr>
          <w:rFonts w:ascii="Times New Roman" w:hAnsi="Times New Roman" w:cs="Times New Roman"/>
          <w:b/>
          <w:bCs/>
          <w:sz w:val="24"/>
          <w:szCs w:val="24"/>
          <w:lang w:val="en-US"/>
        </w:rPr>
        <w:t xml:space="preserve"> </w:t>
      </w:r>
      <w:r w:rsidR="00CC7F48">
        <w:rPr>
          <w:rFonts w:ascii="Times New Roman" w:hAnsi="Times New Roman" w:cs="Times New Roman"/>
          <w:b/>
          <w:bCs/>
          <w:sz w:val="24"/>
          <w:szCs w:val="24"/>
          <w:lang w:val="en-US"/>
        </w:rPr>
        <w:t xml:space="preserve">Kate Ward </w:t>
      </w:r>
      <w:r w:rsidR="00FD580E">
        <w:rPr>
          <w:rFonts w:ascii="Times New Roman" w:hAnsi="Times New Roman" w:cs="Times New Roman"/>
          <w:b/>
          <w:bCs/>
          <w:sz w:val="24"/>
          <w:szCs w:val="24"/>
          <w:vertAlign w:val="superscript"/>
          <w:lang w:val="en-US"/>
        </w:rPr>
        <w:t>4</w:t>
      </w:r>
      <w:r w:rsidR="00CC7F48">
        <w:rPr>
          <w:rFonts w:ascii="Times New Roman" w:hAnsi="Times New Roman" w:cs="Times New Roman"/>
          <w:b/>
          <w:bCs/>
          <w:sz w:val="24"/>
          <w:szCs w:val="24"/>
          <w:lang w:val="en-US"/>
        </w:rPr>
        <w:t xml:space="preserve">, Margaret Paggiosi </w:t>
      </w:r>
      <w:r w:rsidR="00FD580E">
        <w:rPr>
          <w:rFonts w:ascii="Times New Roman" w:hAnsi="Times New Roman" w:cs="Times New Roman"/>
          <w:b/>
          <w:bCs/>
          <w:sz w:val="24"/>
          <w:szCs w:val="24"/>
          <w:vertAlign w:val="superscript"/>
          <w:lang w:val="en-US"/>
        </w:rPr>
        <w:t>5</w:t>
      </w:r>
      <w:r w:rsidR="00CC7F48">
        <w:rPr>
          <w:rFonts w:ascii="Times New Roman" w:hAnsi="Times New Roman" w:cs="Times New Roman"/>
          <w:b/>
          <w:bCs/>
          <w:sz w:val="24"/>
          <w:szCs w:val="24"/>
          <w:lang w:val="en-US"/>
        </w:rPr>
        <w:t xml:space="preserve">, </w:t>
      </w:r>
      <w:r w:rsidR="004714B4" w:rsidRPr="00891AF2">
        <w:rPr>
          <w:rFonts w:ascii="Times New Roman" w:hAnsi="Times New Roman" w:cs="Times New Roman"/>
          <w:b/>
          <w:bCs/>
          <w:sz w:val="24"/>
          <w:szCs w:val="24"/>
          <w:lang w:val="en-US"/>
        </w:rPr>
        <w:t>Mike Stone</w:t>
      </w:r>
      <w:r w:rsidR="00C86D27" w:rsidRPr="00891AF2">
        <w:rPr>
          <w:rFonts w:ascii="Times New Roman" w:hAnsi="Times New Roman" w:cs="Times New Roman"/>
          <w:b/>
          <w:bCs/>
          <w:sz w:val="24"/>
          <w:szCs w:val="24"/>
          <w:lang w:val="en-US"/>
        </w:rPr>
        <w:t xml:space="preserve"> </w:t>
      </w:r>
      <w:r w:rsidR="00FD580E">
        <w:rPr>
          <w:rFonts w:ascii="Times New Roman" w:hAnsi="Times New Roman" w:cs="Times New Roman"/>
          <w:b/>
          <w:bCs/>
          <w:sz w:val="24"/>
          <w:szCs w:val="24"/>
          <w:vertAlign w:val="superscript"/>
          <w:lang w:val="en-US"/>
        </w:rPr>
        <w:t>6</w:t>
      </w:r>
      <w:r w:rsidR="004714B4" w:rsidRPr="00891AF2">
        <w:rPr>
          <w:rFonts w:ascii="Times New Roman" w:hAnsi="Times New Roman" w:cs="Times New Roman"/>
          <w:b/>
          <w:bCs/>
          <w:sz w:val="24"/>
          <w:szCs w:val="24"/>
          <w:lang w:val="en-US"/>
        </w:rPr>
        <w:t>, Joegi Thomas</w:t>
      </w:r>
      <w:r w:rsidR="00C86D27" w:rsidRPr="00891AF2">
        <w:rPr>
          <w:rFonts w:ascii="Times New Roman" w:hAnsi="Times New Roman" w:cs="Times New Roman"/>
          <w:b/>
          <w:bCs/>
          <w:sz w:val="24"/>
          <w:szCs w:val="24"/>
          <w:lang w:val="en-US"/>
        </w:rPr>
        <w:t xml:space="preserve"> </w:t>
      </w:r>
      <w:r w:rsidR="00FD580E">
        <w:rPr>
          <w:rFonts w:ascii="Times New Roman" w:hAnsi="Times New Roman" w:cs="Times New Roman"/>
          <w:b/>
          <w:bCs/>
          <w:sz w:val="24"/>
          <w:szCs w:val="24"/>
          <w:vertAlign w:val="superscript"/>
          <w:lang w:val="en-US"/>
        </w:rPr>
        <w:t>7</w:t>
      </w:r>
      <w:r w:rsidR="004714B4" w:rsidRPr="00891AF2">
        <w:rPr>
          <w:rFonts w:ascii="Times New Roman" w:hAnsi="Times New Roman" w:cs="Times New Roman"/>
          <w:b/>
          <w:bCs/>
          <w:sz w:val="24"/>
          <w:szCs w:val="24"/>
          <w:lang w:val="en-US"/>
        </w:rPr>
        <w:t>, Rohan</w:t>
      </w:r>
      <w:r w:rsidR="00131214">
        <w:rPr>
          <w:rFonts w:ascii="Times New Roman" w:hAnsi="Times New Roman" w:cs="Times New Roman"/>
          <w:b/>
          <w:bCs/>
          <w:sz w:val="24"/>
          <w:szCs w:val="24"/>
          <w:lang w:val="en-US"/>
        </w:rPr>
        <w:t xml:space="preserve"> Agarwal</w:t>
      </w:r>
      <w:r w:rsidR="00C86D27" w:rsidRPr="00891AF2">
        <w:rPr>
          <w:rFonts w:ascii="Times New Roman" w:hAnsi="Times New Roman" w:cs="Times New Roman"/>
          <w:b/>
          <w:bCs/>
          <w:sz w:val="24"/>
          <w:szCs w:val="24"/>
          <w:lang w:val="en-US"/>
        </w:rPr>
        <w:t xml:space="preserve"> </w:t>
      </w:r>
      <w:r w:rsidR="00FD580E">
        <w:rPr>
          <w:rFonts w:ascii="Times New Roman" w:hAnsi="Times New Roman" w:cs="Times New Roman"/>
          <w:b/>
          <w:bCs/>
          <w:sz w:val="24"/>
          <w:szCs w:val="24"/>
          <w:vertAlign w:val="superscript"/>
          <w:lang w:val="en-US"/>
        </w:rPr>
        <w:t>8</w:t>
      </w:r>
      <w:r w:rsidR="004714B4" w:rsidRPr="00891AF2">
        <w:rPr>
          <w:rFonts w:ascii="Times New Roman" w:hAnsi="Times New Roman" w:cs="Times New Roman"/>
          <w:b/>
          <w:bCs/>
          <w:sz w:val="24"/>
          <w:szCs w:val="24"/>
          <w:lang w:val="en-US"/>
        </w:rPr>
        <w:t>, Ken Poole</w:t>
      </w:r>
      <w:r w:rsidR="00C86D27" w:rsidRPr="00891AF2">
        <w:rPr>
          <w:rFonts w:ascii="Times New Roman" w:hAnsi="Times New Roman" w:cs="Times New Roman"/>
          <w:b/>
          <w:bCs/>
          <w:sz w:val="24"/>
          <w:szCs w:val="24"/>
          <w:lang w:val="en-US"/>
        </w:rPr>
        <w:t xml:space="preserve"> </w:t>
      </w:r>
      <w:r w:rsidR="00FD580E">
        <w:rPr>
          <w:rFonts w:ascii="Times New Roman" w:hAnsi="Times New Roman" w:cs="Times New Roman"/>
          <w:b/>
          <w:bCs/>
          <w:sz w:val="24"/>
          <w:szCs w:val="24"/>
          <w:vertAlign w:val="superscript"/>
          <w:lang w:val="en-US"/>
        </w:rPr>
        <w:t>8</w:t>
      </w:r>
      <w:r w:rsidR="004714B4" w:rsidRPr="00891AF2">
        <w:rPr>
          <w:rFonts w:ascii="Times New Roman" w:hAnsi="Times New Roman" w:cs="Times New Roman"/>
          <w:b/>
          <w:bCs/>
          <w:sz w:val="24"/>
          <w:szCs w:val="24"/>
          <w:lang w:val="en-US"/>
        </w:rPr>
        <w:t>, Eugene McCloskey</w:t>
      </w:r>
      <w:r w:rsidR="00C86D27" w:rsidRPr="00891AF2">
        <w:rPr>
          <w:rFonts w:ascii="Times New Roman" w:hAnsi="Times New Roman" w:cs="Times New Roman"/>
          <w:b/>
          <w:bCs/>
          <w:sz w:val="24"/>
          <w:szCs w:val="24"/>
          <w:lang w:val="en-US"/>
        </w:rPr>
        <w:t xml:space="preserve"> </w:t>
      </w:r>
      <w:r w:rsidR="00FD580E">
        <w:rPr>
          <w:rFonts w:ascii="Times New Roman" w:hAnsi="Times New Roman" w:cs="Times New Roman"/>
          <w:b/>
          <w:bCs/>
          <w:sz w:val="24"/>
          <w:szCs w:val="24"/>
          <w:vertAlign w:val="superscript"/>
          <w:lang w:val="en-US"/>
        </w:rPr>
        <w:t>5</w:t>
      </w:r>
      <w:r w:rsidR="004714B4" w:rsidRPr="00891AF2">
        <w:rPr>
          <w:rFonts w:ascii="Times New Roman" w:hAnsi="Times New Roman" w:cs="Times New Roman"/>
          <w:b/>
          <w:bCs/>
          <w:sz w:val="24"/>
          <w:szCs w:val="24"/>
          <w:lang w:val="en-US"/>
        </w:rPr>
        <w:t xml:space="preserve">, </w:t>
      </w:r>
      <w:r w:rsidR="00B703F1" w:rsidRPr="003E3113">
        <w:rPr>
          <w:rFonts w:ascii="Times New Roman" w:hAnsi="Times New Roman" w:cs="Times New Roman"/>
          <w:b/>
        </w:rPr>
        <w:t xml:space="preserve">William </w:t>
      </w:r>
      <w:r w:rsidR="00B703F1">
        <w:rPr>
          <w:rFonts w:ascii="Times New Roman" w:hAnsi="Times New Roman" w:cs="Times New Roman"/>
          <w:b/>
        </w:rPr>
        <w:t xml:space="preserve">D </w:t>
      </w:r>
      <w:r w:rsidR="00B703F1" w:rsidRPr="003E3113">
        <w:rPr>
          <w:rFonts w:ascii="Times New Roman" w:hAnsi="Times New Roman" w:cs="Times New Roman"/>
          <w:b/>
        </w:rPr>
        <w:t>Fraser</w:t>
      </w:r>
      <w:r w:rsidR="00B703F1">
        <w:rPr>
          <w:rFonts w:ascii="Times New Roman" w:hAnsi="Times New Roman" w:cs="Times New Roman"/>
          <w:b/>
        </w:rPr>
        <w:t xml:space="preserve"> </w:t>
      </w:r>
      <w:r w:rsidR="00B703F1">
        <w:rPr>
          <w:rFonts w:ascii="Times New Roman" w:hAnsi="Times New Roman" w:cs="Times New Roman"/>
          <w:iCs/>
          <w:vertAlign w:val="superscript"/>
        </w:rPr>
        <w:t>9</w:t>
      </w:r>
      <w:r w:rsidR="00B703F1">
        <w:rPr>
          <w:rFonts w:ascii="Times New Roman" w:hAnsi="Times New Roman" w:cs="Times New Roman"/>
          <w:b/>
          <w:bCs/>
          <w:sz w:val="24"/>
          <w:szCs w:val="24"/>
          <w:lang w:val="en-US"/>
        </w:rPr>
        <w:t>, E</w:t>
      </w:r>
      <w:r w:rsidR="00C86D27">
        <w:rPr>
          <w:rFonts w:ascii="Times New Roman" w:hAnsi="Times New Roman" w:cs="Times New Roman"/>
          <w:b/>
          <w:bCs/>
          <w:sz w:val="24"/>
          <w:szCs w:val="24"/>
          <w:lang w:val="en-US"/>
        </w:rPr>
        <w:t xml:space="preserve">leanor Williams </w:t>
      </w:r>
      <w:r w:rsidR="00B703F1">
        <w:rPr>
          <w:rFonts w:ascii="Times New Roman" w:hAnsi="Times New Roman" w:cs="Times New Roman"/>
          <w:b/>
          <w:bCs/>
          <w:sz w:val="24"/>
          <w:szCs w:val="24"/>
          <w:vertAlign w:val="superscript"/>
          <w:lang w:val="en-US"/>
        </w:rPr>
        <w:t>10</w:t>
      </w:r>
      <w:r w:rsidR="00AA732F">
        <w:rPr>
          <w:rFonts w:ascii="Times New Roman" w:hAnsi="Times New Roman" w:cs="Times New Roman"/>
          <w:b/>
          <w:bCs/>
          <w:sz w:val="24"/>
          <w:szCs w:val="24"/>
          <w:lang w:val="en-US"/>
        </w:rPr>
        <w:t xml:space="preserve">, </w:t>
      </w:r>
      <w:r w:rsidR="00C86D27">
        <w:rPr>
          <w:rFonts w:ascii="Times New Roman" w:hAnsi="Times New Roman" w:cs="Times New Roman"/>
          <w:b/>
          <w:bCs/>
          <w:sz w:val="24"/>
          <w:szCs w:val="24"/>
          <w:lang w:val="en-US"/>
        </w:rPr>
        <w:t xml:space="preserve">Alex N Bullock </w:t>
      </w:r>
      <w:r w:rsidR="00B703F1">
        <w:rPr>
          <w:rFonts w:ascii="Times New Roman" w:hAnsi="Times New Roman" w:cs="Times New Roman"/>
          <w:b/>
          <w:bCs/>
          <w:sz w:val="24"/>
          <w:szCs w:val="24"/>
          <w:vertAlign w:val="superscript"/>
          <w:lang w:val="en-US"/>
        </w:rPr>
        <w:t>10</w:t>
      </w:r>
      <w:r w:rsidR="00C86D27">
        <w:rPr>
          <w:rFonts w:ascii="Times New Roman" w:hAnsi="Times New Roman" w:cs="Times New Roman"/>
          <w:b/>
          <w:bCs/>
          <w:sz w:val="24"/>
          <w:szCs w:val="24"/>
          <w:lang w:val="en-US"/>
        </w:rPr>
        <w:t xml:space="preserve">, </w:t>
      </w:r>
      <w:r w:rsidRPr="00891AF2">
        <w:rPr>
          <w:rFonts w:ascii="Times New Roman" w:hAnsi="Times New Roman" w:cs="Times New Roman"/>
          <w:b/>
          <w:bCs/>
          <w:sz w:val="24"/>
          <w:szCs w:val="24"/>
          <w:lang w:val="en-US"/>
        </w:rPr>
        <w:t xml:space="preserve">George Davey Smith </w:t>
      </w:r>
      <w:r w:rsidR="00FD580E">
        <w:rPr>
          <w:rFonts w:ascii="Times New Roman" w:hAnsi="Times New Roman" w:cs="Times New Roman"/>
          <w:b/>
          <w:bCs/>
          <w:sz w:val="24"/>
          <w:szCs w:val="24"/>
          <w:vertAlign w:val="superscript"/>
          <w:lang w:val="en-US"/>
        </w:rPr>
        <w:t>1</w:t>
      </w:r>
      <w:r w:rsidR="00B703F1">
        <w:rPr>
          <w:rFonts w:ascii="Times New Roman" w:hAnsi="Times New Roman" w:cs="Times New Roman"/>
          <w:b/>
          <w:bCs/>
          <w:sz w:val="24"/>
          <w:szCs w:val="24"/>
          <w:vertAlign w:val="superscript"/>
          <w:lang w:val="en-US"/>
        </w:rPr>
        <w:t>1</w:t>
      </w:r>
      <w:r w:rsidRPr="00891AF2">
        <w:rPr>
          <w:rFonts w:ascii="Times New Roman" w:hAnsi="Times New Roman" w:cs="Times New Roman"/>
          <w:b/>
          <w:bCs/>
          <w:sz w:val="24"/>
          <w:szCs w:val="24"/>
          <w:lang w:val="en-US"/>
        </w:rPr>
        <w:t>, Matthew A Brown</w:t>
      </w:r>
      <w:r w:rsidR="00B703F1">
        <w:rPr>
          <w:rFonts w:ascii="Times New Roman" w:hAnsi="Times New Roman" w:cs="Times New Roman"/>
          <w:b/>
          <w:bCs/>
          <w:sz w:val="24"/>
          <w:szCs w:val="24"/>
          <w:vertAlign w:val="superscript"/>
          <w:lang w:val="en-US"/>
        </w:rPr>
        <w:t xml:space="preserve"> </w:t>
      </w:r>
      <w:r w:rsidR="00B703F1" w:rsidRPr="00B703F1">
        <w:rPr>
          <w:rFonts w:ascii="Times New Roman" w:hAnsi="Times New Roman" w:cs="Times New Roman"/>
          <w:b/>
          <w:bCs/>
          <w:sz w:val="24"/>
          <w:szCs w:val="24"/>
          <w:vertAlign w:val="superscript"/>
          <w:lang w:val="en-US"/>
        </w:rPr>
        <w:t>2</w:t>
      </w:r>
      <w:r w:rsidRPr="00891AF2">
        <w:rPr>
          <w:rFonts w:ascii="Times New Roman" w:hAnsi="Times New Roman" w:cs="Times New Roman"/>
          <w:b/>
          <w:bCs/>
          <w:sz w:val="24"/>
          <w:szCs w:val="24"/>
          <w:lang w:val="en-US"/>
        </w:rPr>
        <w:t>, Jon H Tobias</w:t>
      </w:r>
      <w:r w:rsidRPr="00891AF2">
        <w:rPr>
          <w:rFonts w:ascii="Times New Roman" w:hAnsi="Times New Roman" w:cs="Times New Roman"/>
          <w:b/>
          <w:bCs/>
          <w:sz w:val="24"/>
          <w:szCs w:val="24"/>
          <w:vertAlign w:val="superscript"/>
          <w:lang w:val="en-US"/>
        </w:rPr>
        <w:t xml:space="preserve"> 1</w:t>
      </w:r>
      <w:r w:rsidRPr="00891AF2">
        <w:rPr>
          <w:rFonts w:ascii="Times New Roman" w:hAnsi="Times New Roman" w:cs="Times New Roman"/>
          <w:b/>
          <w:bCs/>
          <w:sz w:val="24"/>
          <w:szCs w:val="24"/>
          <w:lang w:val="en-US"/>
        </w:rPr>
        <w:t xml:space="preserve">, Emma L Duncan </w:t>
      </w:r>
      <w:r w:rsidRPr="00891AF2">
        <w:rPr>
          <w:rFonts w:ascii="Times New Roman" w:hAnsi="Times New Roman" w:cs="Times New Roman"/>
          <w:b/>
          <w:bCs/>
          <w:sz w:val="24"/>
          <w:szCs w:val="24"/>
          <w:vertAlign w:val="superscript"/>
          <w:lang w:val="en-US"/>
        </w:rPr>
        <w:t>2,</w:t>
      </w:r>
      <w:r w:rsidR="00FD580E">
        <w:rPr>
          <w:rFonts w:ascii="Times New Roman" w:hAnsi="Times New Roman" w:cs="Times New Roman"/>
          <w:b/>
          <w:bCs/>
          <w:sz w:val="24"/>
          <w:szCs w:val="24"/>
          <w:vertAlign w:val="superscript"/>
          <w:lang w:val="en-US"/>
        </w:rPr>
        <w:t>1</w:t>
      </w:r>
      <w:r w:rsidR="00B703F1">
        <w:rPr>
          <w:rFonts w:ascii="Times New Roman" w:hAnsi="Times New Roman" w:cs="Times New Roman"/>
          <w:b/>
          <w:bCs/>
          <w:sz w:val="24"/>
          <w:szCs w:val="24"/>
          <w:vertAlign w:val="superscript"/>
          <w:lang w:val="en-US"/>
        </w:rPr>
        <w:t>2</w:t>
      </w:r>
    </w:p>
    <w:p w:rsidR="00190AAC" w:rsidRPr="00AF3E15" w:rsidRDefault="00190AAC" w:rsidP="00190AAC">
      <w:pPr>
        <w:spacing w:line="360" w:lineRule="auto"/>
        <w:rPr>
          <w:rFonts w:ascii="Times New Roman" w:hAnsi="Times New Roman" w:cs="Times New Roman"/>
          <w:sz w:val="24"/>
          <w:szCs w:val="24"/>
          <w:lang w:val="en-US"/>
        </w:rPr>
      </w:pPr>
      <w:r w:rsidRPr="00AF3E15">
        <w:rPr>
          <w:rFonts w:ascii="Times New Roman" w:hAnsi="Times New Roman" w:cs="Times New Roman"/>
          <w:sz w:val="24"/>
          <w:szCs w:val="24"/>
          <w:vertAlign w:val="superscript"/>
          <w:lang w:val="en-US"/>
        </w:rPr>
        <w:t xml:space="preserve">1 </w:t>
      </w:r>
      <w:r w:rsidRPr="00AF3E15">
        <w:rPr>
          <w:rFonts w:ascii="Times New Roman" w:hAnsi="Times New Roman" w:cs="Times New Roman"/>
          <w:sz w:val="24"/>
          <w:szCs w:val="24"/>
        </w:rPr>
        <w:t>Musculoskeletal Research Unit, School of Clinical Sciences, University of Bristol, Learning &amp; Research Building (Level 1) , Southmead Hospital, Bristol, BS10 5NB, UK</w:t>
      </w:r>
    </w:p>
    <w:p w:rsidR="00190AAC" w:rsidRPr="006E26E7" w:rsidRDefault="00190AAC" w:rsidP="00190AAC">
      <w:pPr>
        <w:spacing w:line="360" w:lineRule="auto"/>
        <w:rPr>
          <w:rFonts w:ascii="Times New Roman" w:hAnsi="Times New Roman" w:cs="Times New Roman"/>
          <w:sz w:val="24"/>
          <w:szCs w:val="24"/>
          <w:lang w:val="en-US"/>
        </w:rPr>
      </w:pPr>
      <w:r w:rsidRPr="00AF3E15">
        <w:rPr>
          <w:rFonts w:ascii="Times New Roman" w:hAnsi="Times New Roman" w:cs="Times New Roman"/>
          <w:sz w:val="24"/>
          <w:szCs w:val="24"/>
          <w:vertAlign w:val="superscript"/>
          <w:lang w:val="en-US"/>
        </w:rPr>
        <w:t xml:space="preserve">2 </w:t>
      </w:r>
      <w:r w:rsidRPr="0028250E">
        <w:rPr>
          <w:rFonts w:ascii="Times New Roman" w:hAnsi="Times New Roman" w:cs="Times New Roman"/>
          <w:sz w:val="24"/>
          <w:szCs w:val="24"/>
          <w:lang w:val="en-AU"/>
        </w:rPr>
        <w:t>Human Genetics Group, University of Queensland Diamantina Institute</w:t>
      </w:r>
      <w:r w:rsidRPr="0028250E">
        <w:rPr>
          <w:rFonts w:ascii="Times New Roman" w:hAnsi="Times New Roman" w:cs="Times New Roman"/>
          <w:sz w:val="24"/>
          <w:szCs w:val="24"/>
          <w:lang w:val="en-US"/>
        </w:rPr>
        <w:t xml:space="preserve">, </w:t>
      </w:r>
      <w:r w:rsidRPr="0028250E">
        <w:rPr>
          <w:rFonts w:ascii="Times New Roman" w:hAnsi="Times New Roman" w:cs="Times New Roman"/>
          <w:sz w:val="24"/>
          <w:szCs w:val="24"/>
          <w:lang w:val="en-AU"/>
        </w:rPr>
        <w:t xml:space="preserve">Translational </w:t>
      </w:r>
      <w:r w:rsidRPr="00FD580E">
        <w:rPr>
          <w:rFonts w:ascii="Times New Roman" w:hAnsi="Times New Roman" w:cs="Times New Roman"/>
          <w:sz w:val="24"/>
          <w:szCs w:val="24"/>
          <w:lang w:val="en-AU"/>
        </w:rPr>
        <w:t xml:space="preserve">Research </w:t>
      </w:r>
      <w:r w:rsidRPr="006E26E7">
        <w:rPr>
          <w:rFonts w:ascii="Times New Roman" w:hAnsi="Times New Roman" w:cs="Times New Roman"/>
          <w:sz w:val="24"/>
          <w:szCs w:val="24"/>
          <w:lang w:val="en-AU"/>
        </w:rPr>
        <w:t xml:space="preserve">Institute, Princess Alexandra Hospital, Woolloongabba, QLD 4102, </w:t>
      </w:r>
      <w:r w:rsidRPr="006E26E7">
        <w:rPr>
          <w:rFonts w:ascii="Times New Roman" w:hAnsi="Times New Roman" w:cs="Times New Roman"/>
          <w:sz w:val="24"/>
          <w:szCs w:val="24"/>
          <w:lang w:val="en-US"/>
        </w:rPr>
        <w:t>Brisbane, Australia</w:t>
      </w:r>
    </w:p>
    <w:p w:rsidR="00190AAC" w:rsidRPr="006E26E7" w:rsidRDefault="00190AAC" w:rsidP="00190AAC">
      <w:pPr>
        <w:spacing w:line="360" w:lineRule="auto"/>
        <w:rPr>
          <w:rFonts w:ascii="Times New Roman" w:hAnsi="Times New Roman" w:cs="Times New Roman"/>
          <w:sz w:val="24"/>
          <w:szCs w:val="24"/>
        </w:rPr>
      </w:pPr>
      <w:r w:rsidRPr="006E26E7">
        <w:rPr>
          <w:rFonts w:ascii="Times New Roman" w:hAnsi="Times New Roman" w:cs="Times New Roman"/>
          <w:sz w:val="24"/>
          <w:szCs w:val="24"/>
          <w:vertAlign w:val="superscript"/>
          <w:lang w:val="en-US"/>
        </w:rPr>
        <w:t xml:space="preserve">3 </w:t>
      </w:r>
      <w:r w:rsidRPr="006E26E7">
        <w:rPr>
          <w:rFonts w:ascii="Times New Roman" w:hAnsi="Times New Roman" w:cs="Times New Roman"/>
          <w:color w:val="000000"/>
          <w:sz w:val="24"/>
          <w:szCs w:val="24"/>
          <w:shd w:val="clear" w:color="auto" w:fill="FFFFFF"/>
        </w:rPr>
        <w:t>NIHR Oxford Musculoskeletal Biomedical Research Unit, Nuffield Orthopaedic Centre, Headington</w:t>
      </w:r>
      <w:r w:rsidRPr="006E26E7">
        <w:rPr>
          <w:rFonts w:ascii="Times New Roman" w:hAnsi="Times New Roman" w:cs="Times New Roman"/>
          <w:iCs/>
          <w:color w:val="000000"/>
          <w:sz w:val="24"/>
          <w:szCs w:val="24"/>
        </w:rPr>
        <w:t>, Oxford, UK</w:t>
      </w:r>
    </w:p>
    <w:p w:rsidR="00190AAC" w:rsidRPr="006E26E7" w:rsidRDefault="00190AAC" w:rsidP="00190AAC">
      <w:pPr>
        <w:spacing w:line="360" w:lineRule="auto"/>
        <w:rPr>
          <w:rFonts w:ascii="Times New Roman" w:hAnsi="Times New Roman" w:cs="Times New Roman"/>
          <w:color w:val="000000"/>
          <w:sz w:val="24"/>
          <w:szCs w:val="24"/>
        </w:rPr>
      </w:pPr>
      <w:r w:rsidRPr="00FD580E">
        <w:rPr>
          <w:rFonts w:ascii="Times New Roman" w:hAnsi="Times New Roman" w:cs="Times New Roman"/>
          <w:sz w:val="24"/>
          <w:szCs w:val="24"/>
          <w:vertAlign w:val="superscript"/>
          <w:lang w:val="en-US"/>
        </w:rPr>
        <w:t xml:space="preserve">4 </w:t>
      </w:r>
      <w:r w:rsidRPr="006E26E7">
        <w:rPr>
          <w:rFonts w:ascii="Times New Roman" w:hAnsi="Times New Roman" w:cs="Times New Roman"/>
          <w:sz w:val="24"/>
          <w:szCs w:val="24"/>
        </w:rPr>
        <w:t>MRC Human Nutrition Research Unit, Elsie Widdowson Laboratory, 120 Fulbourn Road, Cambridge CB1 9NL, UK</w:t>
      </w:r>
    </w:p>
    <w:p w:rsidR="00190AAC" w:rsidRPr="006E26E7" w:rsidRDefault="00190AAC" w:rsidP="00190AAC">
      <w:pPr>
        <w:pStyle w:val="NoSpacing"/>
        <w:spacing w:line="360" w:lineRule="auto"/>
        <w:rPr>
          <w:rFonts w:ascii="Times New Roman" w:hAnsi="Times New Roman" w:cs="Times New Roman"/>
          <w:sz w:val="24"/>
          <w:szCs w:val="24"/>
          <w:vertAlign w:val="superscript"/>
        </w:rPr>
      </w:pPr>
      <w:r w:rsidRPr="006E26E7">
        <w:rPr>
          <w:rFonts w:ascii="Times New Roman" w:hAnsi="Times New Roman" w:cs="Times New Roman"/>
          <w:sz w:val="24"/>
          <w:szCs w:val="24"/>
          <w:vertAlign w:val="superscript"/>
          <w:lang w:val="en-US"/>
        </w:rPr>
        <w:t>5</w:t>
      </w:r>
      <w:r w:rsidRPr="006E26E7">
        <w:rPr>
          <w:rFonts w:ascii="Times New Roman" w:hAnsi="Times New Roman" w:cs="Times New Roman"/>
          <w:sz w:val="24"/>
          <w:szCs w:val="24"/>
        </w:rPr>
        <w:t xml:space="preserve"> Mellanby Centre for Bone Research, Aca</w:t>
      </w:r>
      <w:r>
        <w:rPr>
          <w:rFonts w:ascii="Times New Roman" w:hAnsi="Times New Roman" w:cs="Times New Roman"/>
          <w:sz w:val="24"/>
          <w:szCs w:val="24"/>
        </w:rPr>
        <w:t>demic Unit of Bone Metabolism, t</w:t>
      </w:r>
      <w:r w:rsidRPr="006E26E7">
        <w:rPr>
          <w:rFonts w:ascii="Times New Roman" w:hAnsi="Times New Roman" w:cs="Times New Roman"/>
          <w:sz w:val="24"/>
          <w:szCs w:val="24"/>
        </w:rPr>
        <w:t>he University of Sheffield, Sheffield, UK</w:t>
      </w:r>
    </w:p>
    <w:p w:rsidR="00190AAC" w:rsidRPr="006E26E7" w:rsidRDefault="00190AAC" w:rsidP="00190AAC">
      <w:pPr>
        <w:spacing w:line="360" w:lineRule="auto"/>
        <w:rPr>
          <w:rFonts w:ascii="Times New Roman" w:hAnsi="Times New Roman" w:cs="Times New Roman"/>
          <w:sz w:val="24"/>
          <w:szCs w:val="24"/>
          <w:lang w:val="en-US"/>
        </w:rPr>
      </w:pPr>
      <w:r w:rsidRPr="006E26E7">
        <w:rPr>
          <w:rFonts w:ascii="Times New Roman" w:hAnsi="Times New Roman" w:cs="Times New Roman"/>
          <w:sz w:val="24"/>
          <w:szCs w:val="24"/>
          <w:vertAlign w:val="superscript"/>
          <w:lang w:val="en-US"/>
        </w:rPr>
        <w:t>6</w:t>
      </w:r>
      <w:r w:rsidRPr="006E26E7">
        <w:rPr>
          <w:rFonts w:ascii="Times New Roman" w:hAnsi="Times New Roman" w:cs="Times New Roman"/>
          <w:sz w:val="24"/>
          <w:szCs w:val="24"/>
          <w:lang w:val="en-US"/>
        </w:rPr>
        <w:t xml:space="preserve"> </w:t>
      </w:r>
      <w:r w:rsidRPr="006E26E7">
        <w:rPr>
          <w:rFonts w:ascii="Times New Roman" w:hAnsi="Times New Roman" w:cs="Times New Roman"/>
          <w:color w:val="000000"/>
          <w:sz w:val="24"/>
          <w:szCs w:val="24"/>
          <w:shd w:val="clear" w:color="auto" w:fill="FFFFFF"/>
        </w:rPr>
        <w:t>Bone Research Unit</w:t>
      </w:r>
      <w:r w:rsidRPr="006E26E7">
        <w:rPr>
          <w:rFonts w:ascii="Times New Roman" w:hAnsi="Times New Roman" w:cs="Times New Roman"/>
          <w:sz w:val="24"/>
          <w:szCs w:val="24"/>
        </w:rPr>
        <w:t>, University Hospital Llandough, Cardiff and Vale University Health Board, Cardiff, UK</w:t>
      </w:r>
    </w:p>
    <w:p w:rsidR="00190AAC" w:rsidRPr="00FD580E" w:rsidRDefault="00190AAC" w:rsidP="00190AAC">
      <w:pPr>
        <w:spacing w:line="360" w:lineRule="auto"/>
        <w:rPr>
          <w:rFonts w:ascii="Times New Roman" w:hAnsi="Times New Roman" w:cs="Times New Roman"/>
          <w:sz w:val="24"/>
          <w:szCs w:val="24"/>
          <w:lang w:val="en-US"/>
        </w:rPr>
      </w:pPr>
      <w:r w:rsidRPr="006E26E7">
        <w:rPr>
          <w:rFonts w:ascii="Times New Roman" w:hAnsi="Times New Roman" w:cs="Times New Roman"/>
          <w:sz w:val="24"/>
          <w:szCs w:val="24"/>
          <w:vertAlign w:val="superscript"/>
          <w:lang w:val="en-US"/>
        </w:rPr>
        <w:t xml:space="preserve">7 </w:t>
      </w:r>
      <w:r w:rsidRPr="006E26E7">
        <w:rPr>
          <w:rFonts w:ascii="Times New Roman" w:hAnsi="Times New Roman" w:cs="Times New Roman"/>
          <w:sz w:val="24"/>
          <w:szCs w:val="24"/>
          <w:shd w:val="clear" w:color="auto" w:fill="FFFFFF"/>
        </w:rPr>
        <w:t>James Paget</w:t>
      </w:r>
      <w:r w:rsidRPr="00FD580E">
        <w:rPr>
          <w:rFonts w:ascii="Times New Roman" w:hAnsi="Times New Roman" w:cs="Times New Roman"/>
          <w:sz w:val="24"/>
          <w:szCs w:val="24"/>
          <w:shd w:val="clear" w:color="auto" w:fill="FFFFFF"/>
        </w:rPr>
        <w:t xml:space="preserve"> University Hospital Foundation NHS Trust, Gorleston, Great Yarmouth, Norfolk, NR31 6LA, UK</w:t>
      </w:r>
    </w:p>
    <w:p w:rsidR="00190AAC" w:rsidRPr="00AF3E15" w:rsidRDefault="00190AAC" w:rsidP="00190AAC">
      <w:pPr>
        <w:spacing w:line="360" w:lineRule="auto"/>
        <w:rPr>
          <w:rFonts w:ascii="Times New Roman" w:hAnsi="Times New Roman" w:cs="Times New Roman"/>
          <w:color w:val="000000"/>
          <w:sz w:val="24"/>
          <w:szCs w:val="24"/>
        </w:rPr>
      </w:pPr>
      <w:r>
        <w:rPr>
          <w:rFonts w:ascii="Times New Roman" w:hAnsi="Times New Roman" w:cs="Times New Roman"/>
          <w:sz w:val="24"/>
          <w:szCs w:val="24"/>
          <w:vertAlign w:val="superscript"/>
          <w:lang w:val="en-US"/>
        </w:rPr>
        <w:t>8</w:t>
      </w:r>
      <w:r w:rsidRPr="00AF3E15">
        <w:rPr>
          <w:rFonts w:ascii="Times New Roman" w:hAnsi="Times New Roman" w:cs="Times New Roman"/>
          <w:sz w:val="24"/>
          <w:szCs w:val="24"/>
        </w:rPr>
        <w:t xml:space="preserve"> Department of Medicine, University of Cambridge, Cambridge,</w:t>
      </w:r>
      <w:r w:rsidRPr="00AF3E15">
        <w:rPr>
          <w:rFonts w:ascii="Times New Roman" w:hAnsi="Times New Roman" w:cs="Times New Roman"/>
          <w:sz w:val="24"/>
          <w:szCs w:val="24"/>
          <w:vertAlign w:val="superscript"/>
        </w:rPr>
        <w:t xml:space="preserve"> </w:t>
      </w:r>
      <w:r w:rsidRPr="00AF3E15">
        <w:rPr>
          <w:rFonts w:ascii="Times New Roman" w:hAnsi="Times New Roman" w:cs="Times New Roman"/>
          <w:sz w:val="24"/>
          <w:szCs w:val="24"/>
        </w:rPr>
        <w:t>UK</w:t>
      </w:r>
    </w:p>
    <w:p w:rsidR="00B703F1" w:rsidRPr="003E3113" w:rsidRDefault="00190AAC" w:rsidP="00B703F1">
      <w:pPr>
        <w:pStyle w:val="NoSpacing"/>
        <w:spacing w:line="480" w:lineRule="auto"/>
        <w:rPr>
          <w:rFonts w:ascii="Times New Roman" w:hAnsi="Times New Roman"/>
          <w:vertAlign w:val="superscript"/>
        </w:rPr>
      </w:pPr>
      <w:r>
        <w:rPr>
          <w:rFonts w:ascii="Times New Roman" w:hAnsi="Times New Roman" w:cs="Times New Roman"/>
          <w:bCs/>
          <w:sz w:val="24"/>
          <w:szCs w:val="24"/>
          <w:vertAlign w:val="superscript"/>
          <w:lang w:val="en-US"/>
        </w:rPr>
        <w:t>9</w:t>
      </w:r>
      <w:r w:rsidRPr="00AF3E15">
        <w:rPr>
          <w:rFonts w:ascii="Times New Roman" w:hAnsi="Times New Roman" w:cs="Times New Roman"/>
          <w:bCs/>
          <w:sz w:val="24"/>
          <w:szCs w:val="24"/>
          <w:vertAlign w:val="superscript"/>
          <w:lang w:val="en-US"/>
        </w:rPr>
        <w:t xml:space="preserve"> </w:t>
      </w:r>
      <w:r w:rsidR="00B703F1">
        <w:rPr>
          <w:rFonts w:ascii="Times New Roman" w:hAnsi="Times New Roman"/>
        </w:rPr>
        <w:t>Department of Medicine, N</w:t>
      </w:r>
      <w:r w:rsidR="00B703F1" w:rsidRPr="003E3113">
        <w:rPr>
          <w:rFonts w:ascii="Times New Roman" w:hAnsi="Times New Roman"/>
        </w:rPr>
        <w:t>orwich Medical School,</w:t>
      </w:r>
      <w:r w:rsidR="00B703F1" w:rsidRPr="003E3113">
        <w:rPr>
          <w:rFonts w:ascii="Times New Roman" w:hAnsi="Times New Roman"/>
          <w:lang w:val="en-US"/>
        </w:rPr>
        <w:t xml:space="preserve"> University of East Anglia, Norwich, UK</w:t>
      </w:r>
    </w:p>
    <w:p w:rsidR="00190AAC" w:rsidRPr="00AF3E15" w:rsidRDefault="00B703F1" w:rsidP="00190AAC">
      <w:pPr>
        <w:spacing w:line="360" w:lineRule="auto"/>
        <w:rPr>
          <w:rFonts w:ascii="Times New Roman" w:hAnsi="Times New Roman" w:cs="Times New Roman"/>
          <w:bCs/>
          <w:sz w:val="24"/>
          <w:szCs w:val="24"/>
          <w:lang w:val="en-US"/>
        </w:rPr>
      </w:pPr>
      <w:r w:rsidRPr="00786CE9">
        <w:rPr>
          <w:rFonts w:ascii="Times New Roman" w:hAnsi="Times New Roman" w:cs="Times New Roman"/>
          <w:sz w:val="24"/>
          <w:szCs w:val="24"/>
          <w:vertAlign w:val="superscript"/>
          <w:lang w:val="en-US"/>
        </w:rPr>
        <w:lastRenderedPageBreak/>
        <w:t>10</w:t>
      </w:r>
      <w:r w:rsidRPr="00786CE9">
        <w:rPr>
          <w:rFonts w:ascii="Times New Roman" w:hAnsi="Times New Roman" w:cs="Times New Roman"/>
          <w:sz w:val="24"/>
          <w:szCs w:val="24"/>
        </w:rPr>
        <w:t xml:space="preserve"> </w:t>
      </w:r>
      <w:r w:rsidR="00190AAC" w:rsidRPr="00AF3E15">
        <w:rPr>
          <w:rFonts w:ascii="Times New Roman" w:hAnsi="Times New Roman" w:cs="Times New Roman"/>
          <w:bCs/>
          <w:sz w:val="24"/>
          <w:szCs w:val="24"/>
          <w:lang w:val="en-US"/>
        </w:rPr>
        <w:t xml:space="preserve">Structural Genomics Consortium, University of Oxford, Old Road Campus Research Building, Roosevelt Drive, Headington, Oxford, OX3 7DQ, UK </w:t>
      </w:r>
    </w:p>
    <w:p w:rsidR="00190AAC" w:rsidRPr="00786CE9" w:rsidRDefault="00190AAC" w:rsidP="00190AAC">
      <w:pPr>
        <w:spacing w:line="360" w:lineRule="auto"/>
        <w:rPr>
          <w:rFonts w:ascii="Times New Roman" w:hAnsi="Times New Roman" w:cs="Times New Roman"/>
          <w:bCs/>
          <w:sz w:val="24"/>
          <w:szCs w:val="24"/>
          <w:lang w:val="en-US"/>
        </w:rPr>
      </w:pPr>
      <w:r w:rsidRPr="00786CE9">
        <w:rPr>
          <w:rFonts w:ascii="Times New Roman" w:hAnsi="Times New Roman" w:cs="Times New Roman"/>
          <w:sz w:val="24"/>
          <w:szCs w:val="24"/>
          <w:vertAlign w:val="superscript"/>
          <w:lang w:val="en-US"/>
        </w:rPr>
        <w:t>1</w:t>
      </w:r>
      <w:r w:rsidR="00B703F1">
        <w:rPr>
          <w:rFonts w:ascii="Times New Roman" w:hAnsi="Times New Roman" w:cs="Times New Roman"/>
          <w:sz w:val="24"/>
          <w:szCs w:val="24"/>
          <w:vertAlign w:val="superscript"/>
          <w:lang w:val="en-US"/>
        </w:rPr>
        <w:t>1</w:t>
      </w:r>
      <w:r w:rsidRPr="00786CE9">
        <w:rPr>
          <w:rFonts w:ascii="Times New Roman" w:hAnsi="Times New Roman" w:cs="Times New Roman"/>
          <w:sz w:val="24"/>
          <w:szCs w:val="24"/>
        </w:rPr>
        <w:t xml:space="preserve"> </w:t>
      </w:r>
      <w:r w:rsidRPr="00786CE9">
        <w:rPr>
          <w:rFonts w:ascii="Times New Roman" w:hAnsi="Times New Roman" w:cs="Times New Roman"/>
          <w:iCs/>
          <w:sz w:val="24"/>
          <w:szCs w:val="24"/>
          <w:shd w:val="clear" w:color="auto" w:fill="FFFFFF"/>
        </w:rPr>
        <w:t xml:space="preserve">MRC Integrative Epidemiology Unit at the University of Bristol, </w:t>
      </w:r>
      <w:r w:rsidRPr="00786CE9">
        <w:rPr>
          <w:rFonts w:ascii="Times New Roman" w:hAnsi="Times New Roman" w:cs="Times New Roman"/>
          <w:sz w:val="24"/>
          <w:szCs w:val="24"/>
        </w:rPr>
        <w:t xml:space="preserve">Oakfield House, Oakfield Grove, Bristol, </w:t>
      </w:r>
      <w:r w:rsidRPr="00786CE9">
        <w:rPr>
          <w:rFonts w:ascii="Times New Roman" w:hAnsi="Times New Roman" w:cs="Times New Roman"/>
          <w:color w:val="000000"/>
          <w:sz w:val="24"/>
          <w:szCs w:val="24"/>
        </w:rPr>
        <w:t>BS8 2BN, UK</w:t>
      </w:r>
    </w:p>
    <w:p w:rsidR="00EC1088" w:rsidRPr="00AF3E15" w:rsidRDefault="004C53A5" w:rsidP="00891AF2">
      <w:pPr>
        <w:spacing w:line="480" w:lineRule="auto"/>
        <w:rPr>
          <w:rFonts w:ascii="Times New Roman" w:hAnsi="Times New Roman" w:cs="Times New Roman"/>
          <w:sz w:val="24"/>
          <w:szCs w:val="24"/>
          <w:lang w:val="en-AU"/>
        </w:rPr>
      </w:pPr>
      <w:r w:rsidRPr="00AF3E15">
        <w:rPr>
          <w:rFonts w:ascii="Times New Roman" w:hAnsi="Times New Roman" w:cs="Times New Roman"/>
          <w:sz w:val="24"/>
          <w:szCs w:val="24"/>
          <w:vertAlign w:val="superscript"/>
          <w:lang w:val="en-US"/>
        </w:rPr>
        <w:t>1</w:t>
      </w:r>
      <w:r w:rsidR="00B703F1">
        <w:rPr>
          <w:rFonts w:ascii="Times New Roman" w:hAnsi="Times New Roman" w:cs="Times New Roman"/>
          <w:sz w:val="24"/>
          <w:szCs w:val="24"/>
          <w:vertAlign w:val="superscript"/>
          <w:lang w:val="en-US"/>
        </w:rPr>
        <w:t>2</w:t>
      </w:r>
      <w:r w:rsidR="00EC1088" w:rsidRPr="00AF3E15">
        <w:rPr>
          <w:rFonts w:ascii="Times New Roman" w:hAnsi="Times New Roman" w:cs="Times New Roman"/>
          <w:sz w:val="24"/>
          <w:szCs w:val="24"/>
          <w:lang w:val="en-US"/>
        </w:rPr>
        <w:t xml:space="preserve"> </w:t>
      </w:r>
      <w:r w:rsidR="00EC1088" w:rsidRPr="00AF3E15">
        <w:rPr>
          <w:rFonts w:ascii="Times New Roman" w:hAnsi="Times New Roman" w:cs="Times New Roman"/>
          <w:sz w:val="24"/>
          <w:szCs w:val="24"/>
          <w:lang w:val="en-AU"/>
        </w:rPr>
        <w:t xml:space="preserve">Royal Brisbane and Women’s Hospital, </w:t>
      </w:r>
      <w:r w:rsidR="0028250E">
        <w:rPr>
          <w:rFonts w:ascii="Times New Roman" w:hAnsi="Times New Roman" w:cs="Times New Roman"/>
          <w:sz w:val="24"/>
          <w:szCs w:val="24"/>
          <w:lang w:val="en-AU"/>
        </w:rPr>
        <w:t xml:space="preserve">Butterfield St, Herston, </w:t>
      </w:r>
      <w:r w:rsidR="00477E19" w:rsidRPr="00AF3E15">
        <w:rPr>
          <w:rFonts w:ascii="Times New Roman" w:hAnsi="Times New Roman" w:cs="Times New Roman"/>
          <w:sz w:val="24"/>
          <w:szCs w:val="24"/>
          <w:lang w:val="en-AU"/>
        </w:rPr>
        <w:t xml:space="preserve">Brisbane, </w:t>
      </w:r>
      <w:r w:rsidR="0028250E">
        <w:rPr>
          <w:rFonts w:ascii="Times New Roman" w:hAnsi="Times New Roman" w:cs="Times New Roman"/>
          <w:sz w:val="24"/>
          <w:szCs w:val="24"/>
          <w:lang w:val="en-AU"/>
        </w:rPr>
        <w:t xml:space="preserve">Qld, 4029, </w:t>
      </w:r>
      <w:r w:rsidR="00EC1088" w:rsidRPr="00AF3E15">
        <w:rPr>
          <w:rFonts w:ascii="Times New Roman" w:hAnsi="Times New Roman" w:cs="Times New Roman"/>
          <w:sz w:val="24"/>
          <w:szCs w:val="24"/>
          <w:lang w:val="en-AU"/>
        </w:rPr>
        <w:t>Australia</w:t>
      </w:r>
    </w:p>
    <w:p w:rsidR="00477E19" w:rsidRPr="00891AF2" w:rsidRDefault="00477E19" w:rsidP="00891AF2">
      <w:pPr>
        <w:spacing w:line="480" w:lineRule="auto"/>
        <w:rPr>
          <w:rFonts w:ascii="Times New Roman" w:hAnsi="Times New Roman" w:cs="Times New Roman"/>
          <w:sz w:val="24"/>
          <w:szCs w:val="24"/>
        </w:rPr>
      </w:pPr>
      <w:r w:rsidRPr="00891AF2">
        <w:rPr>
          <w:rFonts w:ascii="Times New Roman" w:hAnsi="Times New Roman" w:cs="Times New Roman"/>
          <w:b/>
          <w:sz w:val="24"/>
          <w:szCs w:val="24"/>
        </w:rPr>
        <w:t xml:space="preserve">Please address all correspondence to: </w:t>
      </w:r>
      <w:r w:rsidRPr="00891AF2">
        <w:rPr>
          <w:rFonts w:ascii="Times New Roman" w:hAnsi="Times New Roman" w:cs="Times New Roman"/>
          <w:sz w:val="24"/>
          <w:szCs w:val="24"/>
        </w:rPr>
        <w:t xml:space="preserve">Dr Celia L Gregson, Musculoskeletal Research Unit, </w:t>
      </w:r>
      <w:r w:rsidR="000813C0" w:rsidRPr="00891AF2">
        <w:rPr>
          <w:rFonts w:ascii="Times New Roman" w:hAnsi="Times New Roman" w:cs="Times New Roman"/>
          <w:sz w:val="24"/>
          <w:szCs w:val="24"/>
        </w:rPr>
        <w:t xml:space="preserve">School of Clinical Sciences, University of Bristol, Learning &amp; Research Building (Level 1), </w:t>
      </w:r>
      <w:r w:rsidRPr="00891AF2">
        <w:rPr>
          <w:rFonts w:ascii="Times New Roman" w:hAnsi="Times New Roman" w:cs="Times New Roman"/>
          <w:sz w:val="24"/>
          <w:szCs w:val="24"/>
        </w:rPr>
        <w:t xml:space="preserve">Southmead Hospital, Bristol, BS10 5NB, UK. Tel: 0044 117 </w:t>
      </w:r>
      <w:r w:rsidR="00741EAF" w:rsidRPr="00891AF2">
        <w:rPr>
          <w:rFonts w:ascii="Times New Roman" w:hAnsi="Times New Roman" w:cs="Times New Roman"/>
          <w:sz w:val="24"/>
          <w:szCs w:val="24"/>
        </w:rPr>
        <w:t>4147842</w:t>
      </w:r>
      <w:r w:rsidRPr="00891AF2">
        <w:rPr>
          <w:rFonts w:ascii="Times New Roman" w:hAnsi="Times New Roman" w:cs="Times New Roman"/>
          <w:sz w:val="24"/>
          <w:szCs w:val="24"/>
        </w:rPr>
        <w:t xml:space="preserve">. Fax: 0044 117 </w:t>
      </w:r>
      <w:r w:rsidR="00741EAF" w:rsidRPr="00891AF2">
        <w:rPr>
          <w:rFonts w:ascii="Times New Roman" w:hAnsi="Times New Roman" w:cs="Times New Roman"/>
          <w:sz w:val="24"/>
          <w:szCs w:val="24"/>
        </w:rPr>
        <w:t>4147924</w:t>
      </w:r>
      <w:r w:rsidRPr="00891AF2">
        <w:rPr>
          <w:rFonts w:ascii="Times New Roman" w:hAnsi="Times New Roman" w:cs="Times New Roman"/>
          <w:sz w:val="24"/>
          <w:szCs w:val="24"/>
        </w:rPr>
        <w:t xml:space="preserve">. Email: </w:t>
      </w:r>
      <w:hyperlink r:id="rId9" w:history="1">
        <w:r w:rsidRPr="00891AF2">
          <w:rPr>
            <w:rStyle w:val="Hyperlink"/>
            <w:rFonts w:ascii="Times New Roman" w:hAnsi="Times New Roman" w:cs="Times New Roman"/>
            <w:sz w:val="24"/>
            <w:szCs w:val="24"/>
          </w:rPr>
          <w:t>celia.gregson@bristol.ac.uk</w:t>
        </w:r>
      </w:hyperlink>
    </w:p>
    <w:p w:rsidR="004F628B" w:rsidRDefault="00D85B13" w:rsidP="00D85B13">
      <w:pPr>
        <w:spacing w:line="480" w:lineRule="auto"/>
        <w:rPr>
          <w:rFonts w:ascii="Times New Roman" w:hAnsi="Times New Roman" w:cs="Times New Roman"/>
          <w:sz w:val="24"/>
          <w:szCs w:val="24"/>
        </w:rPr>
      </w:pPr>
      <w:r w:rsidRPr="00891AF2">
        <w:rPr>
          <w:rFonts w:ascii="Times New Roman" w:hAnsi="Times New Roman" w:cs="Times New Roman"/>
          <w:b/>
          <w:sz w:val="24"/>
          <w:szCs w:val="24"/>
        </w:rPr>
        <w:t>Keywords:</w:t>
      </w:r>
      <w:r w:rsidRPr="00891AF2">
        <w:rPr>
          <w:rFonts w:ascii="Times New Roman" w:hAnsi="Times New Roman" w:cs="Times New Roman"/>
          <w:sz w:val="24"/>
          <w:szCs w:val="24"/>
        </w:rPr>
        <w:t xml:space="preserve"> LRP5, </w:t>
      </w:r>
      <w:r w:rsidR="00893B37">
        <w:rPr>
          <w:rFonts w:ascii="Times New Roman" w:hAnsi="Times New Roman" w:cs="Times New Roman"/>
          <w:sz w:val="24"/>
          <w:szCs w:val="24"/>
        </w:rPr>
        <w:t xml:space="preserve">SOST, </w:t>
      </w:r>
      <w:r w:rsidR="00363C29">
        <w:rPr>
          <w:rFonts w:ascii="Times New Roman" w:hAnsi="Times New Roman" w:cs="Times New Roman"/>
          <w:sz w:val="24"/>
          <w:szCs w:val="24"/>
        </w:rPr>
        <w:t>anabolic</w:t>
      </w:r>
      <w:r w:rsidRPr="00891AF2">
        <w:rPr>
          <w:rFonts w:ascii="Times New Roman" w:hAnsi="Times New Roman" w:cs="Times New Roman"/>
          <w:sz w:val="24"/>
          <w:szCs w:val="24"/>
        </w:rPr>
        <w:t>, sequencing</w:t>
      </w:r>
      <w:r w:rsidRPr="00A047D8">
        <w:rPr>
          <w:rFonts w:ascii="Times New Roman" w:hAnsi="Times New Roman" w:cs="Times New Roman"/>
          <w:sz w:val="24"/>
          <w:szCs w:val="24"/>
        </w:rPr>
        <w:t>, protein modelling</w:t>
      </w:r>
    </w:p>
    <w:p w:rsidR="007E409A" w:rsidRDefault="007E409A" w:rsidP="007E409A">
      <w:pPr>
        <w:spacing w:line="480" w:lineRule="auto"/>
        <w:jc w:val="both"/>
        <w:rPr>
          <w:rFonts w:ascii="Times New Roman" w:hAnsi="Times New Roman" w:cs="Times New Roman"/>
          <w:sz w:val="24"/>
          <w:szCs w:val="24"/>
        </w:rPr>
      </w:pPr>
      <w:r w:rsidRPr="00B028CD">
        <w:rPr>
          <w:rFonts w:ascii="Times New Roman" w:hAnsi="Times New Roman" w:cs="Times New Roman"/>
          <w:b/>
          <w:sz w:val="24"/>
          <w:szCs w:val="24"/>
        </w:rPr>
        <w:t>Disclosures</w:t>
      </w:r>
      <w:r>
        <w:rPr>
          <w:rFonts w:ascii="Times New Roman" w:hAnsi="Times New Roman" w:cs="Times New Roman"/>
          <w:b/>
          <w:sz w:val="24"/>
          <w:szCs w:val="24"/>
        </w:rPr>
        <w:t xml:space="preserve">: </w:t>
      </w:r>
      <w:r>
        <w:rPr>
          <w:rFonts w:ascii="Times New Roman" w:hAnsi="Times New Roman" w:cs="Times New Roman"/>
          <w:sz w:val="24"/>
          <w:szCs w:val="24"/>
        </w:rPr>
        <w:t>All authors state that they have no conflicts of interest</w:t>
      </w:r>
    </w:p>
    <w:p w:rsidR="007E409A" w:rsidRDefault="007E409A" w:rsidP="00D85B13">
      <w:pPr>
        <w:spacing w:line="480" w:lineRule="auto"/>
        <w:rPr>
          <w:rFonts w:ascii="Times New Roman" w:hAnsi="Times New Roman" w:cs="Times New Roman"/>
          <w:sz w:val="24"/>
          <w:szCs w:val="24"/>
        </w:rPr>
      </w:pPr>
    </w:p>
    <w:p w:rsidR="007E409A" w:rsidRDefault="007E409A">
      <w:pPr>
        <w:rPr>
          <w:rFonts w:ascii="Times New Roman" w:hAnsi="Times New Roman" w:cs="Times New Roman"/>
          <w:b/>
          <w:sz w:val="24"/>
          <w:szCs w:val="24"/>
        </w:rPr>
      </w:pPr>
      <w:r>
        <w:rPr>
          <w:rFonts w:ascii="Times New Roman" w:hAnsi="Times New Roman" w:cs="Times New Roman"/>
          <w:b/>
          <w:sz w:val="24"/>
          <w:szCs w:val="24"/>
        </w:rPr>
        <w:br w:type="page"/>
      </w:r>
    </w:p>
    <w:p w:rsidR="00F136A2" w:rsidRPr="00891AF2" w:rsidRDefault="00F136A2" w:rsidP="00891AF2">
      <w:pPr>
        <w:spacing w:line="480" w:lineRule="auto"/>
        <w:jc w:val="both"/>
        <w:rPr>
          <w:rFonts w:ascii="Times New Roman" w:hAnsi="Times New Roman" w:cs="Times New Roman"/>
          <w:b/>
          <w:sz w:val="24"/>
          <w:szCs w:val="24"/>
        </w:rPr>
      </w:pPr>
      <w:r w:rsidRPr="00891AF2">
        <w:rPr>
          <w:rFonts w:ascii="Times New Roman" w:hAnsi="Times New Roman" w:cs="Times New Roman"/>
          <w:b/>
          <w:sz w:val="24"/>
          <w:szCs w:val="24"/>
        </w:rPr>
        <w:lastRenderedPageBreak/>
        <w:t>Abstract</w:t>
      </w:r>
    </w:p>
    <w:p w:rsidR="00C50BCF" w:rsidRDefault="00D15A54" w:rsidP="00C50B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C50BCF">
        <w:rPr>
          <w:rFonts w:ascii="Times New Roman" w:hAnsi="Times New Roman" w:cs="Times New Roman"/>
          <w:sz w:val="24"/>
          <w:szCs w:val="24"/>
        </w:rPr>
        <w:t>igh bone mass (</w:t>
      </w:r>
      <w:r>
        <w:rPr>
          <w:rFonts w:ascii="Times New Roman" w:hAnsi="Times New Roman" w:cs="Times New Roman"/>
          <w:sz w:val="24"/>
          <w:szCs w:val="24"/>
        </w:rPr>
        <w:t>HBM) can be an incidental clinical finding; however, m</w:t>
      </w:r>
      <w:r w:rsidR="00C3689A" w:rsidRPr="00C50BCF">
        <w:rPr>
          <w:rFonts w:ascii="Times New Roman" w:hAnsi="Times New Roman" w:cs="Times New Roman"/>
          <w:sz w:val="24"/>
          <w:szCs w:val="24"/>
        </w:rPr>
        <w:t xml:space="preserve">onogenic </w:t>
      </w:r>
      <w:r>
        <w:rPr>
          <w:rFonts w:ascii="Times New Roman" w:hAnsi="Times New Roman" w:cs="Times New Roman"/>
          <w:sz w:val="24"/>
          <w:szCs w:val="24"/>
        </w:rPr>
        <w:t>HBM</w:t>
      </w:r>
      <w:r w:rsidR="0016219E">
        <w:rPr>
          <w:rFonts w:ascii="Times New Roman" w:hAnsi="Times New Roman" w:cs="Times New Roman"/>
          <w:sz w:val="24"/>
          <w:szCs w:val="24"/>
        </w:rPr>
        <w:t xml:space="preserve"> </w:t>
      </w:r>
      <w:r w:rsidR="00C50BCF" w:rsidRPr="00C50BCF">
        <w:rPr>
          <w:rFonts w:ascii="Times New Roman" w:hAnsi="Times New Roman" w:cs="Times New Roman"/>
          <w:sz w:val="24"/>
          <w:szCs w:val="24"/>
        </w:rPr>
        <w:t>disorders (</w:t>
      </w:r>
      <w:r w:rsidR="00C50BCF" w:rsidRPr="00C50BCF">
        <w:rPr>
          <w:rFonts w:ascii="Times New Roman" w:hAnsi="Times New Roman" w:cs="Times New Roman"/>
          <w:i/>
          <w:sz w:val="24"/>
          <w:szCs w:val="24"/>
        </w:rPr>
        <w:t>e.g.</w:t>
      </w:r>
      <w:r w:rsidR="00C50BCF" w:rsidRPr="00C50BCF">
        <w:rPr>
          <w:rFonts w:ascii="Times New Roman" w:hAnsi="Times New Roman" w:cs="Times New Roman"/>
          <w:sz w:val="24"/>
          <w:szCs w:val="24"/>
        </w:rPr>
        <w:t xml:space="preserve"> </w:t>
      </w:r>
      <w:r w:rsidR="00C50BCF" w:rsidRPr="00C50BCF">
        <w:rPr>
          <w:rFonts w:ascii="Times New Roman" w:hAnsi="Times New Roman" w:cs="Times New Roman"/>
          <w:i/>
          <w:sz w:val="24"/>
          <w:szCs w:val="24"/>
        </w:rPr>
        <w:t>LRP5</w:t>
      </w:r>
      <w:r w:rsidR="00C50BCF" w:rsidRPr="00C50BCF">
        <w:rPr>
          <w:rFonts w:ascii="Times New Roman" w:hAnsi="Times New Roman" w:cs="Times New Roman"/>
          <w:sz w:val="24"/>
          <w:szCs w:val="24"/>
        </w:rPr>
        <w:t xml:space="preserve"> or </w:t>
      </w:r>
      <w:r w:rsidR="00C50BCF" w:rsidRPr="00C50BCF">
        <w:rPr>
          <w:rFonts w:ascii="Times New Roman" w:hAnsi="Times New Roman" w:cs="Times New Roman"/>
          <w:i/>
          <w:sz w:val="24"/>
          <w:szCs w:val="24"/>
        </w:rPr>
        <w:t>SOST</w:t>
      </w:r>
      <w:r w:rsidR="00C50BCF" w:rsidRPr="00C50BCF">
        <w:rPr>
          <w:rFonts w:ascii="Times New Roman" w:hAnsi="Times New Roman" w:cs="Times New Roman"/>
          <w:sz w:val="24"/>
          <w:szCs w:val="24"/>
        </w:rPr>
        <w:t xml:space="preserve"> mutations) </w:t>
      </w:r>
      <w:r w:rsidR="00C3689A">
        <w:rPr>
          <w:rFonts w:ascii="Times New Roman" w:hAnsi="Times New Roman" w:cs="Times New Roman"/>
          <w:sz w:val="24"/>
          <w:szCs w:val="24"/>
        </w:rPr>
        <w:t>are rare</w:t>
      </w:r>
      <w:r w:rsidR="0076023F">
        <w:rPr>
          <w:rFonts w:ascii="Times New Roman" w:hAnsi="Times New Roman" w:cs="Times New Roman"/>
          <w:sz w:val="24"/>
          <w:szCs w:val="24"/>
        </w:rPr>
        <w:t>.</w:t>
      </w:r>
      <w:r w:rsidR="00C50BCF" w:rsidRPr="00C50BCF">
        <w:rPr>
          <w:rFonts w:ascii="Times New Roman" w:hAnsi="Times New Roman" w:cs="Times New Roman"/>
          <w:sz w:val="24"/>
          <w:szCs w:val="24"/>
        </w:rPr>
        <w:t xml:space="preserve"> </w:t>
      </w:r>
      <w:r w:rsidR="003D1FCD">
        <w:rPr>
          <w:rFonts w:ascii="Times New Roman" w:hAnsi="Times New Roman" w:cs="Times New Roman"/>
          <w:iCs/>
          <w:sz w:val="24"/>
          <w:szCs w:val="24"/>
        </w:rPr>
        <w:t xml:space="preserve">We aimed to </w:t>
      </w:r>
      <w:r w:rsidR="00C50BCF" w:rsidRPr="00C50BCF">
        <w:rPr>
          <w:rFonts w:ascii="Times New Roman" w:hAnsi="Times New Roman" w:cs="Times New Roman"/>
          <w:iCs/>
          <w:sz w:val="24"/>
          <w:szCs w:val="24"/>
        </w:rPr>
        <w:t xml:space="preserve">determine </w:t>
      </w:r>
      <w:r w:rsidR="003D1FCD">
        <w:rPr>
          <w:rFonts w:ascii="Times New Roman" w:hAnsi="Times New Roman" w:cs="Times New Roman"/>
          <w:iCs/>
          <w:sz w:val="24"/>
          <w:szCs w:val="24"/>
        </w:rPr>
        <w:t>to what extent HBM is explained by mutations</w:t>
      </w:r>
      <w:r>
        <w:rPr>
          <w:rFonts w:ascii="Times New Roman" w:hAnsi="Times New Roman" w:cs="Times New Roman"/>
          <w:iCs/>
          <w:sz w:val="24"/>
          <w:szCs w:val="24"/>
        </w:rPr>
        <w:t xml:space="preserve"> in known HBM genes. </w:t>
      </w:r>
      <w:r w:rsidR="00C50BCF" w:rsidRPr="00C50BCF">
        <w:rPr>
          <w:rFonts w:ascii="Times New Roman" w:hAnsi="Times New Roman" w:cs="Times New Roman"/>
          <w:sz w:val="24"/>
          <w:szCs w:val="24"/>
        </w:rPr>
        <w:t xml:space="preserve">258 unrelated HBM cases </w:t>
      </w:r>
      <w:r w:rsidR="00A375AE">
        <w:rPr>
          <w:rFonts w:ascii="Times New Roman" w:hAnsi="Times New Roman" w:cs="Times New Roman"/>
          <w:sz w:val="24"/>
          <w:szCs w:val="24"/>
        </w:rPr>
        <w:t xml:space="preserve">were </w:t>
      </w:r>
      <w:r w:rsidR="00C50BCF" w:rsidRPr="00C50BCF">
        <w:rPr>
          <w:rFonts w:ascii="Times New Roman" w:hAnsi="Times New Roman" w:cs="Times New Roman"/>
          <w:sz w:val="24"/>
          <w:szCs w:val="24"/>
        </w:rPr>
        <w:t>identified from</w:t>
      </w:r>
      <w:r w:rsidR="00FD580E">
        <w:rPr>
          <w:rFonts w:ascii="Times New Roman" w:hAnsi="Times New Roman" w:cs="Times New Roman"/>
          <w:sz w:val="24"/>
          <w:szCs w:val="24"/>
        </w:rPr>
        <w:t xml:space="preserve"> </w:t>
      </w:r>
      <w:r w:rsidR="00372942">
        <w:rPr>
          <w:rFonts w:ascii="Times New Roman" w:hAnsi="Times New Roman" w:cs="Times New Roman"/>
          <w:sz w:val="24"/>
          <w:szCs w:val="24"/>
        </w:rPr>
        <w:t>review of</w:t>
      </w:r>
      <w:r w:rsidR="00C50BCF" w:rsidRPr="00C50BCF">
        <w:rPr>
          <w:rFonts w:ascii="Times New Roman" w:hAnsi="Times New Roman" w:cs="Times New Roman"/>
          <w:sz w:val="24"/>
          <w:szCs w:val="24"/>
        </w:rPr>
        <w:t xml:space="preserve"> 3</w:t>
      </w:r>
      <w:r w:rsidR="00C50BCF" w:rsidRPr="00C50BCF">
        <w:rPr>
          <w:rFonts w:ascii="Times New Roman" w:hAnsi="Times New Roman" w:cs="Times New Roman"/>
          <w:sz w:val="24"/>
          <w:szCs w:val="24"/>
          <w:lang w:val="en-US"/>
        </w:rPr>
        <w:t>35,115 DXA scans from 13 UK centers</w:t>
      </w:r>
      <w:r w:rsidR="003D1FCD">
        <w:rPr>
          <w:rFonts w:ascii="Times New Roman" w:hAnsi="Times New Roman" w:cs="Times New Roman"/>
          <w:iCs/>
          <w:sz w:val="24"/>
          <w:szCs w:val="24"/>
        </w:rPr>
        <w:t xml:space="preserve">. Cases were </w:t>
      </w:r>
      <w:r w:rsidR="00C50BCF">
        <w:rPr>
          <w:rFonts w:ascii="Times New Roman" w:hAnsi="Times New Roman" w:cs="Times New Roman"/>
          <w:iCs/>
          <w:sz w:val="24"/>
          <w:szCs w:val="24"/>
        </w:rPr>
        <w:t xml:space="preserve">assessed clinically and </w:t>
      </w:r>
      <w:r w:rsidR="00C50BCF" w:rsidRPr="00C50BCF">
        <w:rPr>
          <w:rFonts w:ascii="Times New Roman" w:hAnsi="Times New Roman" w:cs="Times New Roman"/>
          <w:iCs/>
          <w:sz w:val="24"/>
          <w:szCs w:val="24"/>
        </w:rPr>
        <w:t>underwent sequencing of known anabolic HBM loci</w:t>
      </w:r>
      <w:r w:rsidR="00DC0D25">
        <w:rPr>
          <w:rFonts w:ascii="Times New Roman" w:hAnsi="Times New Roman" w:cs="Times New Roman"/>
          <w:iCs/>
          <w:sz w:val="24"/>
          <w:szCs w:val="24"/>
        </w:rPr>
        <w:t>:</w:t>
      </w:r>
      <w:r w:rsidR="00C50BCF" w:rsidRPr="00C50BCF">
        <w:rPr>
          <w:rFonts w:ascii="Times New Roman" w:hAnsi="Times New Roman" w:cs="Times New Roman"/>
          <w:iCs/>
          <w:sz w:val="24"/>
          <w:szCs w:val="24"/>
        </w:rPr>
        <w:t xml:space="preserve"> </w:t>
      </w:r>
      <w:r w:rsidR="00C50BCF" w:rsidRPr="00C50BCF">
        <w:rPr>
          <w:rFonts w:ascii="Times New Roman" w:hAnsi="Times New Roman" w:cs="Times New Roman"/>
          <w:i/>
          <w:sz w:val="24"/>
          <w:szCs w:val="24"/>
        </w:rPr>
        <w:t>LRP5</w:t>
      </w:r>
      <w:r w:rsidR="00C50BCF" w:rsidRPr="00C50BCF">
        <w:rPr>
          <w:rFonts w:ascii="Times New Roman" w:hAnsi="Times New Roman" w:cs="Times New Roman"/>
          <w:sz w:val="24"/>
          <w:szCs w:val="24"/>
        </w:rPr>
        <w:t xml:space="preserve"> (exons 2, 3</w:t>
      </w:r>
      <w:r w:rsidR="00B87FCA">
        <w:rPr>
          <w:rFonts w:ascii="Times New Roman" w:hAnsi="Times New Roman" w:cs="Times New Roman"/>
          <w:sz w:val="24"/>
          <w:szCs w:val="24"/>
        </w:rPr>
        <w:t>,</w:t>
      </w:r>
      <w:r w:rsidR="00C50BCF" w:rsidRPr="00C50BCF">
        <w:rPr>
          <w:rFonts w:ascii="Times New Roman" w:hAnsi="Times New Roman" w:cs="Times New Roman"/>
          <w:sz w:val="24"/>
          <w:szCs w:val="24"/>
        </w:rPr>
        <w:t xml:space="preserve"> 4), </w:t>
      </w:r>
      <w:r w:rsidR="00C50BCF" w:rsidRPr="00C50BCF">
        <w:rPr>
          <w:rFonts w:ascii="Times New Roman" w:hAnsi="Times New Roman" w:cs="Times New Roman"/>
          <w:i/>
          <w:sz w:val="24"/>
          <w:szCs w:val="24"/>
        </w:rPr>
        <w:t>LRP4</w:t>
      </w:r>
      <w:r w:rsidR="00B87FCA">
        <w:rPr>
          <w:rFonts w:ascii="Times New Roman" w:hAnsi="Times New Roman" w:cs="Times New Roman"/>
          <w:sz w:val="24"/>
          <w:szCs w:val="24"/>
        </w:rPr>
        <w:t xml:space="preserve"> (exons 25,</w:t>
      </w:r>
      <w:r w:rsidR="00C50BCF" w:rsidRPr="00C50BCF">
        <w:rPr>
          <w:rFonts w:ascii="Times New Roman" w:hAnsi="Times New Roman" w:cs="Times New Roman"/>
          <w:sz w:val="24"/>
          <w:szCs w:val="24"/>
        </w:rPr>
        <w:t xml:space="preserve"> 26), </w:t>
      </w:r>
      <w:r w:rsidR="00C50BCF" w:rsidRPr="00C50BCF">
        <w:rPr>
          <w:rFonts w:ascii="Times New Roman" w:hAnsi="Times New Roman" w:cs="Times New Roman"/>
          <w:i/>
          <w:sz w:val="24"/>
          <w:szCs w:val="24"/>
        </w:rPr>
        <w:t>SOST</w:t>
      </w:r>
      <w:r w:rsidR="00B87FCA">
        <w:rPr>
          <w:rFonts w:ascii="Times New Roman" w:hAnsi="Times New Roman" w:cs="Times New Roman"/>
          <w:sz w:val="24"/>
          <w:szCs w:val="24"/>
        </w:rPr>
        <w:t xml:space="preserve"> (exons 1,</w:t>
      </w:r>
      <w:r w:rsidR="00C50BCF" w:rsidRPr="00C50BCF">
        <w:rPr>
          <w:rFonts w:ascii="Times New Roman" w:hAnsi="Times New Roman" w:cs="Times New Roman"/>
          <w:sz w:val="24"/>
          <w:szCs w:val="24"/>
        </w:rPr>
        <w:t xml:space="preserve"> 2</w:t>
      </w:r>
      <w:r w:rsidR="00E657B6">
        <w:rPr>
          <w:rFonts w:ascii="Times New Roman" w:hAnsi="Times New Roman" w:cs="Times New Roman"/>
          <w:sz w:val="24"/>
          <w:szCs w:val="24"/>
        </w:rPr>
        <w:t>,</w:t>
      </w:r>
      <w:r w:rsidR="00C50BCF" w:rsidRPr="00C50BCF">
        <w:rPr>
          <w:rFonts w:ascii="Times New Roman" w:hAnsi="Times New Roman" w:cs="Times New Roman"/>
          <w:sz w:val="24"/>
          <w:szCs w:val="24"/>
        </w:rPr>
        <w:t xml:space="preserve"> and the van Buchem’s disease (VBD) 52kb intronic deletion </w:t>
      </w:r>
      <w:r w:rsidR="00F03B20">
        <w:rPr>
          <w:rFonts w:ascii="Times New Roman" w:hAnsi="Times New Roman" w:cs="Times New Roman"/>
          <w:sz w:val="24"/>
          <w:szCs w:val="24"/>
        </w:rPr>
        <w:t>3’</w:t>
      </w:r>
      <w:r w:rsidRPr="00D15A54">
        <w:rPr>
          <w:rFonts w:ascii="Times New Roman" w:hAnsi="Times New Roman" w:cs="Times New Roman"/>
          <w:sz w:val="24"/>
          <w:szCs w:val="24"/>
        </w:rPr>
        <w:t>)</w:t>
      </w:r>
      <w:r w:rsidR="0076023F">
        <w:rPr>
          <w:rFonts w:ascii="Times New Roman" w:hAnsi="Times New Roman" w:cs="Times New Roman"/>
          <w:sz w:val="24"/>
          <w:szCs w:val="24"/>
        </w:rPr>
        <w:t xml:space="preserve">. </w:t>
      </w:r>
      <w:r w:rsidR="00C50BCF" w:rsidRPr="00C50BCF">
        <w:rPr>
          <w:rFonts w:ascii="Times New Roman" w:hAnsi="Times New Roman" w:cs="Times New Roman"/>
          <w:sz w:val="24"/>
          <w:szCs w:val="24"/>
        </w:rPr>
        <w:t xml:space="preserve">Family members were </w:t>
      </w:r>
      <w:r w:rsidR="00092955">
        <w:rPr>
          <w:rFonts w:ascii="Times New Roman" w:hAnsi="Times New Roman" w:cs="Times New Roman"/>
          <w:sz w:val="24"/>
          <w:szCs w:val="24"/>
        </w:rPr>
        <w:t>assessed for</w:t>
      </w:r>
      <w:r w:rsidR="00C50BCF" w:rsidRPr="00C50BCF">
        <w:rPr>
          <w:rFonts w:ascii="Times New Roman" w:hAnsi="Times New Roman" w:cs="Times New Roman"/>
          <w:sz w:val="24"/>
          <w:szCs w:val="24"/>
        </w:rPr>
        <w:t xml:space="preserve"> </w:t>
      </w:r>
      <w:r w:rsidR="008D5F9A">
        <w:rPr>
          <w:rFonts w:ascii="Times New Roman" w:hAnsi="Times New Roman" w:cs="Times New Roman"/>
          <w:sz w:val="24"/>
          <w:szCs w:val="24"/>
        </w:rPr>
        <w:t xml:space="preserve">HBM </w:t>
      </w:r>
      <w:r w:rsidR="00C50BCF" w:rsidRPr="00C50BCF">
        <w:rPr>
          <w:rFonts w:ascii="Times New Roman" w:hAnsi="Times New Roman" w:cs="Times New Roman"/>
          <w:sz w:val="24"/>
          <w:szCs w:val="24"/>
        </w:rPr>
        <w:t>segregation</w:t>
      </w:r>
      <w:r w:rsidR="00092955">
        <w:rPr>
          <w:rFonts w:ascii="Times New Roman" w:hAnsi="Times New Roman" w:cs="Times New Roman"/>
          <w:sz w:val="24"/>
          <w:szCs w:val="24"/>
        </w:rPr>
        <w:t xml:space="preserve"> with</w:t>
      </w:r>
      <w:r w:rsidR="00C50BCF" w:rsidRPr="00C50BCF">
        <w:rPr>
          <w:rFonts w:ascii="Times New Roman" w:hAnsi="Times New Roman" w:cs="Times New Roman"/>
          <w:sz w:val="24"/>
          <w:szCs w:val="24"/>
        </w:rPr>
        <w:t xml:space="preserve"> identified variants.</w:t>
      </w:r>
      <w:r w:rsidR="00C50BCF">
        <w:rPr>
          <w:rFonts w:ascii="Times New Roman" w:hAnsi="Times New Roman" w:cs="Times New Roman"/>
          <w:sz w:val="24"/>
          <w:szCs w:val="24"/>
        </w:rPr>
        <w:t xml:space="preserve"> </w:t>
      </w:r>
      <w:r w:rsidR="00C50BCF" w:rsidRPr="00C50BCF">
        <w:rPr>
          <w:rFonts w:ascii="Times New Roman" w:hAnsi="Times New Roman" w:cs="Times New Roman"/>
          <w:sz w:val="24"/>
          <w:szCs w:val="24"/>
        </w:rPr>
        <w:t>Three-dimensional protein models were cons</w:t>
      </w:r>
      <w:r w:rsidR="00092955">
        <w:rPr>
          <w:rFonts w:ascii="Times New Roman" w:hAnsi="Times New Roman" w:cs="Times New Roman"/>
          <w:sz w:val="24"/>
          <w:szCs w:val="24"/>
        </w:rPr>
        <w:t>tructed for identified variants</w:t>
      </w:r>
      <w:r w:rsidR="00C50BCF" w:rsidRPr="00C50BCF">
        <w:rPr>
          <w:rFonts w:ascii="Times New Roman" w:hAnsi="Times New Roman" w:cs="Times New Roman"/>
          <w:sz w:val="24"/>
          <w:szCs w:val="24"/>
        </w:rPr>
        <w:t>.</w:t>
      </w:r>
      <w:r w:rsidR="00BF065D">
        <w:rPr>
          <w:rFonts w:ascii="Times New Roman" w:hAnsi="Times New Roman" w:cs="Times New Roman"/>
          <w:sz w:val="24"/>
          <w:szCs w:val="24"/>
        </w:rPr>
        <w:t xml:space="preserve"> </w:t>
      </w:r>
      <w:r w:rsidR="00DE4144">
        <w:rPr>
          <w:rFonts w:ascii="Times New Roman" w:hAnsi="Times New Roman" w:cs="Times New Roman"/>
          <w:sz w:val="24"/>
          <w:szCs w:val="24"/>
        </w:rPr>
        <w:t>Two</w:t>
      </w:r>
      <w:r w:rsidR="00C50BCF" w:rsidRPr="00C50BCF">
        <w:rPr>
          <w:rFonts w:ascii="Times New Roman" w:hAnsi="Times New Roman" w:cs="Times New Roman"/>
          <w:sz w:val="24"/>
          <w:szCs w:val="24"/>
        </w:rPr>
        <w:t xml:space="preserve"> novel missense </w:t>
      </w:r>
      <w:r w:rsidR="00C50BCF" w:rsidRPr="00C50BCF">
        <w:rPr>
          <w:rFonts w:ascii="Times New Roman" w:hAnsi="Times New Roman" w:cs="Times New Roman"/>
          <w:i/>
          <w:sz w:val="24"/>
          <w:szCs w:val="24"/>
        </w:rPr>
        <w:t>LRP5</w:t>
      </w:r>
      <w:r w:rsidR="0076023F">
        <w:rPr>
          <w:rFonts w:ascii="Times New Roman" w:hAnsi="Times New Roman" w:cs="Times New Roman"/>
          <w:sz w:val="24"/>
          <w:szCs w:val="24"/>
        </w:rPr>
        <w:t xml:space="preserve"> </w:t>
      </w:r>
      <w:r w:rsidR="0076023F" w:rsidRPr="0076023F">
        <w:rPr>
          <w:rFonts w:ascii="Times New Roman" w:hAnsi="Times New Roman" w:cs="Times New Roman"/>
          <w:sz w:val="24"/>
          <w:szCs w:val="24"/>
        </w:rPr>
        <w:t>HBM</w:t>
      </w:r>
      <w:r w:rsidR="00C50BCF" w:rsidRPr="00C50BCF">
        <w:rPr>
          <w:rFonts w:ascii="Times New Roman" w:hAnsi="Times New Roman" w:cs="Times New Roman"/>
          <w:sz w:val="24"/>
          <w:szCs w:val="24"/>
        </w:rPr>
        <w:t xml:space="preserve"> mutations </w:t>
      </w:r>
      <w:r w:rsidR="00BF065D">
        <w:rPr>
          <w:rFonts w:ascii="Times New Roman" w:hAnsi="Times New Roman" w:cs="Times New Roman"/>
          <w:sz w:val="24"/>
          <w:szCs w:val="24"/>
        </w:rPr>
        <w:t>(</w:t>
      </w:r>
      <w:r w:rsidR="000D7C81">
        <w:rPr>
          <w:rFonts w:ascii="Times New Roman" w:hAnsi="Times New Roman" w:cs="Times New Roman"/>
          <w:sz w:val="24"/>
          <w:szCs w:val="24"/>
        </w:rPr>
        <w:t>[</w:t>
      </w:r>
      <w:r w:rsidR="00BF065D" w:rsidRPr="00A97514">
        <w:rPr>
          <w:rFonts w:ascii="Times New Roman" w:hAnsi="Times New Roman" w:cs="Times New Roman"/>
          <w:sz w:val="24"/>
          <w:szCs w:val="24"/>
        </w:rPr>
        <w:t>c.518</w:t>
      </w:r>
      <w:r w:rsidR="001C1823">
        <w:rPr>
          <w:rFonts w:ascii="Times New Roman" w:hAnsi="Times New Roman" w:cs="Times New Roman"/>
          <w:sz w:val="24"/>
          <w:szCs w:val="24"/>
        </w:rPr>
        <w:t>C&gt;</w:t>
      </w:r>
      <w:r w:rsidR="00BF065D" w:rsidRPr="00A97514">
        <w:rPr>
          <w:rFonts w:ascii="Times New Roman" w:hAnsi="Times New Roman" w:cs="Times New Roman"/>
          <w:sz w:val="24"/>
          <w:szCs w:val="24"/>
        </w:rPr>
        <w:t>T; p.T</w:t>
      </w:r>
      <w:r w:rsidR="00AC2F8E">
        <w:rPr>
          <w:rFonts w:ascii="Times New Roman" w:hAnsi="Times New Roman" w:cs="Times New Roman"/>
          <w:sz w:val="24"/>
          <w:szCs w:val="24"/>
        </w:rPr>
        <w:t>hr</w:t>
      </w:r>
      <w:r w:rsidR="00BF065D" w:rsidRPr="00A97514">
        <w:rPr>
          <w:rFonts w:ascii="Times New Roman" w:hAnsi="Times New Roman" w:cs="Times New Roman"/>
          <w:sz w:val="24"/>
          <w:szCs w:val="24"/>
        </w:rPr>
        <w:t>173M</w:t>
      </w:r>
      <w:r w:rsidR="00AC2F8E">
        <w:rPr>
          <w:rFonts w:ascii="Times New Roman" w:hAnsi="Times New Roman" w:cs="Times New Roman"/>
          <w:sz w:val="24"/>
          <w:szCs w:val="24"/>
        </w:rPr>
        <w:t>et</w:t>
      </w:r>
      <w:r w:rsidR="000D7C81">
        <w:rPr>
          <w:rFonts w:ascii="Times New Roman" w:hAnsi="Times New Roman" w:cs="Times New Roman"/>
          <w:sz w:val="24"/>
          <w:szCs w:val="24"/>
        </w:rPr>
        <w:t>]</w:t>
      </w:r>
      <w:r w:rsidR="00BF065D" w:rsidRPr="00A97514">
        <w:rPr>
          <w:rFonts w:ascii="Times New Roman" w:hAnsi="Times New Roman" w:cs="Times New Roman"/>
          <w:sz w:val="24"/>
          <w:szCs w:val="24"/>
        </w:rPr>
        <w:t xml:space="preserve">, </w:t>
      </w:r>
      <w:r w:rsidR="000D7C81">
        <w:rPr>
          <w:rFonts w:ascii="Times New Roman" w:hAnsi="Times New Roman" w:cs="Times New Roman"/>
          <w:sz w:val="24"/>
          <w:szCs w:val="24"/>
        </w:rPr>
        <w:t>[</w:t>
      </w:r>
      <w:r w:rsidR="00BF065D" w:rsidRPr="00A97514">
        <w:rPr>
          <w:rFonts w:ascii="Times New Roman" w:hAnsi="Times New Roman" w:cs="Times New Roman"/>
          <w:sz w:val="24"/>
          <w:szCs w:val="24"/>
        </w:rPr>
        <w:t>c.796</w:t>
      </w:r>
      <w:r w:rsidR="001C1823">
        <w:rPr>
          <w:rFonts w:ascii="Times New Roman" w:hAnsi="Times New Roman" w:cs="Times New Roman"/>
          <w:sz w:val="24"/>
          <w:szCs w:val="24"/>
        </w:rPr>
        <w:t>C&gt;</w:t>
      </w:r>
      <w:r w:rsidR="00BF065D" w:rsidRPr="00A97514">
        <w:rPr>
          <w:rFonts w:ascii="Times New Roman" w:hAnsi="Times New Roman" w:cs="Times New Roman"/>
          <w:sz w:val="24"/>
          <w:szCs w:val="24"/>
        </w:rPr>
        <w:t>T; p.</w:t>
      </w:r>
      <w:r w:rsidR="00AC2F8E">
        <w:rPr>
          <w:rFonts w:ascii="Times New Roman" w:hAnsi="Times New Roman" w:cs="Times New Roman"/>
          <w:sz w:val="24"/>
          <w:szCs w:val="24"/>
        </w:rPr>
        <w:t>Arg</w:t>
      </w:r>
      <w:r w:rsidR="00BF065D" w:rsidRPr="00A97514">
        <w:rPr>
          <w:rFonts w:ascii="Times New Roman" w:hAnsi="Times New Roman" w:cs="Times New Roman"/>
          <w:sz w:val="24"/>
          <w:szCs w:val="24"/>
        </w:rPr>
        <w:t>266C</w:t>
      </w:r>
      <w:r w:rsidR="00AC2F8E">
        <w:rPr>
          <w:rFonts w:ascii="Times New Roman" w:hAnsi="Times New Roman" w:cs="Times New Roman"/>
          <w:sz w:val="24"/>
          <w:szCs w:val="24"/>
        </w:rPr>
        <w:t>ys</w:t>
      </w:r>
      <w:r w:rsidR="000D7C81">
        <w:rPr>
          <w:rFonts w:ascii="Times New Roman" w:hAnsi="Times New Roman" w:cs="Times New Roman"/>
          <w:sz w:val="24"/>
          <w:szCs w:val="24"/>
        </w:rPr>
        <w:t>]</w:t>
      </w:r>
      <w:r w:rsidR="00BF065D" w:rsidRPr="00A97514">
        <w:rPr>
          <w:rFonts w:ascii="Times New Roman" w:hAnsi="Times New Roman" w:cs="Times New Roman"/>
          <w:sz w:val="24"/>
          <w:szCs w:val="24"/>
        </w:rPr>
        <w:t xml:space="preserve">) </w:t>
      </w:r>
      <w:r w:rsidR="00C50BCF" w:rsidRPr="00A97514">
        <w:rPr>
          <w:rFonts w:ascii="Times New Roman" w:hAnsi="Times New Roman" w:cs="Times New Roman"/>
          <w:sz w:val="24"/>
          <w:szCs w:val="24"/>
        </w:rPr>
        <w:t xml:space="preserve">were identified, </w:t>
      </w:r>
      <w:r w:rsidR="008D5F9A">
        <w:rPr>
          <w:rFonts w:ascii="Times New Roman" w:hAnsi="Times New Roman" w:cs="Times New Roman"/>
          <w:sz w:val="24"/>
          <w:szCs w:val="24"/>
        </w:rPr>
        <w:t>plus</w:t>
      </w:r>
      <w:r w:rsidR="00C50BCF" w:rsidRPr="00A97514">
        <w:rPr>
          <w:rFonts w:ascii="Times New Roman" w:hAnsi="Times New Roman" w:cs="Times New Roman"/>
          <w:sz w:val="24"/>
          <w:szCs w:val="24"/>
        </w:rPr>
        <w:t xml:space="preserve"> </w:t>
      </w:r>
      <w:r w:rsidR="00DE4144" w:rsidRPr="00A97514">
        <w:rPr>
          <w:rFonts w:ascii="Times New Roman" w:hAnsi="Times New Roman" w:cs="Times New Roman"/>
          <w:sz w:val="24"/>
          <w:szCs w:val="24"/>
        </w:rPr>
        <w:t>three</w:t>
      </w:r>
      <w:r w:rsidR="00C50BCF" w:rsidRPr="00A97514">
        <w:rPr>
          <w:rFonts w:ascii="Times New Roman" w:hAnsi="Times New Roman" w:cs="Times New Roman"/>
          <w:sz w:val="24"/>
          <w:szCs w:val="24"/>
        </w:rPr>
        <w:t xml:space="preserve"> previously reported missense </w:t>
      </w:r>
      <w:r w:rsidR="00C50BCF" w:rsidRPr="009168D9">
        <w:rPr>
          <w:rFonts w:ascii="Times New Roman" w:hAnsi="Times New Roman" w:cs="Times New Roman"/>
          <w:i/>
          <w:sz w:val="24"/>
          <w:szCs w:val="24"/>
        </w:rPr>
        <w:t>LRP5</w:t>
      </w:r>
      <w:r w:rsidR="00C50BCF" w:rsidRPr="00A97514">
        <w:rPr>
          <w:rFonts w:ascii="Times New Roman" w:hAnsi="Times New Roman" w:cs="Times New Roman"/>
          <w:sz w:val="24"/>
          <w:szCs w:val="24"/>
        </w:rPr>
        <w:t xml:space="preserve"> mutations (</w:t>
      </w:r>
      <w:r w:rsidR="000D7C81">
        <w:rPr>
          <w:rFonts w:ascii="Times New Roman" w:hAnsi="Times New Roman" w:cs="Times New Roman"/>
          <w:sz w:val="24"/>
          <w:szCs w:val="24"/>
        </w:rPr>
        <w:t>[</w:t>
      </w:r>
      <w:r w:rsidR="00BF065D" w:rsidRPr="00A97514">
        <w:rPr>
          <w:rFonts w:ascii="Times New Roman" w:hAnsi="Times New Roman" w:cs="Times New Roman"/>
          <w:sz w:val="24"/>
          <w:szCs w:val="24"/>
        </w:rPr>
        <w:t>c.</w:t>
      </w:r>
      <w:r w:rsidR="00E65BF7">
        <w:rPr>
          <w:rFonts w:ascii="Times New Roman" w:hAnsi="Times New Roman" w:cs="Times New Roman"/>
          <w:sz w:val="24"/>
          <w:szCs w:val="24"/>
        </w:rPr>
        <w:t>593</w:t>
      </w:r>
      <w:r w:rsidR="001C1823">
        <w:rPr>
          <w:rFonts w:ascii="Times New Roman" w:hAnsi="Times New Roman" w:cs="Times New Roman"/>
          <w:sz w:val="24"/>
          <w:szCs w:val="24"/>
        </w:rPr>
        <w:t>A&gt;</w:t>
      </w:r>
      <w:r w:rsidR="00E65BF7">
        <w:rPr>
          <w:rFonts w:ascii="Times New Roman" w:hAnsi="Times New Roman" w:cs="Times New Roman"/>
          <w:sz w:val="24"/>
          <w:szCs w:val="24"/>
        </w:rPr>
        <w:t>G; p.</w:t>
      </w:r>
      <w:r w:rsidR="00AC2F8E">
        <w:rPr>
          <w:rFonts w:ascii="Times New Roman" w:hAnsi="Times New Roman" w:cs="Times New Roman"/>
          <w:sz w:val="24"/>
          <w:szCs w:val="24"/>
        </w:rPr>
        <w:t>Asn</w:t>
      </w:r>
      <w:r w:rsidR="00E65BF7">
        <w:rPr>
          <w:rFonts w:ascii="Times New Roman" w:hAnsi="Times New Roman" w:cs="Times New Roman"/>
          <w:sz w:val="24"/>
          <w:szCs w:val="24"/>
        </w:rPr>
        <w:t>198S</w:t>
      </w:r>
      <w:r w:rsidR="00AC2F8E">
        <w:rPr>
          <w:rFonts w:ascii="Times New Roman" w:hAnsi="Times New Roman" w:cs="Times New Roman"/>
          <w:sz w:val="24"/>
          <w:szCs w:val="24"/>
        </w:rPr>
        <w:t>er</w:t>
      </w:r>
      <w:r w:rsidR="000D7C81">
        <w:rPr>
          <w:rFonts w:ascii="Times New Roman" w:hAnsi="Times New Roman" w:cs="Times New Roman"/>
          <w:sz w:val="24"/>
          <w:szCs w:val="24"/>
        </w:rPr>
        <w:t>]</w:t>
      </w:r>
      <w:r w:rsidR="00E65BF7">
        <w:rPr>
          <w:rFonts w:ascii="Times New Roman" w:hAnsi="Times New Roman" w:cs="Times New Roman"/>
          <w:sz w:val="24"/>
          <w:szCs w:val="24"/>
        </w:rPr>
        <w:t xml:space="preserve">, </w:t>
      </w:r>
      <w:r w:rsidR="000D7C81">
        <w:rPr>
          <w:rFonts w:ascii="Times New Roman" w:hAnsi="Times New Roman" w:cs="Times New Roman"/>
          <w:sz w:val="24"/>
          <w:szCs w:val="24"/>
        </w:rPr>
        <w:t>[</w:t>
      </w:r>
      <w:r w:rsidR="00E65BF7">
        <w:rPr>
          <w:rFonts w:ascii="Times New Roman" w:hAnsi="Times New Roman" w:cs="Times New Roman"/>
          <w:sz w:val="24"/>
          <w:szCs w:val="24"/>
        </w:rPr>
        <w:t>c.724</w:t>
      </w:r>
      <w:r w:rsidR="001C1823">
        <w:rPr>
          <w:rFonts w:ascii="Times New Roman" w:hAnsi="Times New Roman" w:cs="Times New Roman"/>
          <w:sz w:val="24"/>
          <w:szCs w:val="24"/>
        </w:rPr>
        <w:t>G&gt;</w:t>
      </w:r>
      <w:r w:rsidR="00E65BF7">
        <w:rPr>
          <w:rFonts w:ascii="Times New Roman" w:hAnsi="Times New Roman" w:cs="Times New Roman"/>
          <w:sz w:val="24"/>
          <w:szCs w:val="24"/>
        </w:rPr>
        <w:t>A; p.A</w:t>
      </w:r>
      <w:r w:rsidR="00AC2F8E">
        <w:rPr>
          <w:rFonts w:ascii="Times New Roman" w:hAnsi="Times New Roman" w:cs="Times New Roman"/>
          <w:sz w:val="24"/>
          <w:szCs w:val="24"/>
        </w:rPr>
        <w:t>la</w:t>
      </w:r>
      <w:r w:rsidR="00E65BF7">
        <w:rPr>
          <w:rFonts w:ascii="Times New Roman" w:hAnsi="Times New Roman" w:cs="Times New Roman"/>
          <w:sz w:val="24"/>
          <w:szCs w:val="24"/>
        </w:rPr>
        <w:t>242T</w:t>
      </w:r>
      <w:r w:rsidR="00AC2F8E">
        <w:rPr>
          <w:rFonts w:ascii="Times New Roman" w:hAnsi="Times New Roman" w:cs="Times New Roman"/>
          <w:sz w:val="24"/>
          <w:szCs w:val="24"/>
        </w:rPr>
        <w:t>hr</w:t>
      </w:r>
      <w:r w:rsidR="000D7C81" w:rsidRPr="002B0176">
        <w:rPr>
          <w:rFonts w:ascii="Times New Roman" w:hAnsi="Times New Roman" w:cs="Times New Roman"/>
          <w:sz w:val="24"/>
          <w:szCs w:val="24"/>
        </w:rPr>
        <w:t>]</w:t>
      </w:r>
      <w:r w:rsidR="00DE4144" w:rsidRPr="002B0176">
        <w:rPr>
          <w:rFonts w:ascii="Times New Roman" w:hAnsi="Times New Roman" w:cs="Times New Roman"/>
          <w:sz w:val="24"/>
          <w:szCs w:val="24"/>
        </w:rPr>
        <w:t xml:space="preserve">, </w:t>
      </w:r>
      <w:r w:rsidR="000D7C81" w:rsidRPr="002B0176">
        <w:rPr>
          <w:rFonts w:ascii="Times New Roman" w:hAnsi="Times New Roman" w:cs="Times New Roman"/>
          <w:sz w:val="24"/>
          <w:szCs w:val="24"/>
        </w:rPr>
        <w:t>[</w:t>
      </w:r>
      <w:r w:rsidR="00DE4144" w:rsidRPr="002B0176">
        <w:rPr>
          <w:rFonts w:ascii="Times New Roman" w:hAnsi="Times New Roman" w:cs="Times New Roman"/>
          <w:sz w:val="24"/>
          <w:szCs w:val="24"/>
        </w:rPr>
        <w:t>c.266</w:t>
      </w:r>
      <w:r w:rsidR="001C1823">
        <w:rPr>
          <w:rFonts w:ascii="Times New Roman" w:hAnsi="Times New Roman" w:cs="Times New Roman"/>
          <w:sz w:val="24"/>
          <w:szCs w:val="24"/>
        </w:rPr>
        <w:t>A&gt;</w:t>
      </w:r>
      <w:r w:rsidR="00DE4144" w:rsidRPr="002B0176">
        <w:rPr>
          <w:rFonts w:ascii="Times New Roman" w:hAnsi="Times New Roman" w:cs="Times New Roman"/>
          <w:sz w:val="24"/>
          <w:szCs w:val="24"/>
        </w:rPr>
        <w:t>G; p.</w:t>
      </w:r>
      <w:r w:rsidR="00094664">
        <w:rPr>
          <w:rFonts w:ascii="Times New Roman" w:hAnsi="Times New Roman" w:cs="Times New Roman"/>
          <w:sz w:val="24"/>
          <w:szCs w:val="24"/>
        </w:rPr>
        <w:t>Gln</w:t>
      </w:r>
      <w:r w:rsidR="00DE4144" w:rsidRPr="002B0176">
        <w:rPr>
          <w:rFonts w:ascii="Times New Roman" w:hAnsi="Times New Roman" w:cs="Times New Roman"/>
          <w:sz w:val="24"/>
          <w:szCs w:val="24"/>
        </w:rPr>
        <w:t>89</w:t>
      </w:r>
      <w:r w:rsidR="00094664">
        <w:rPr>
          <w:rFonts w:ascii="Times New Roman" w:hAnsi="Times New Roman" w:cs="Times New Roman"/>
          <w:sz w:val="24"/>
          <w:szCs w:val="24"/>
        </w:rPr>
        <w:t>Arg</w:t>
      </w:r>
      <w:r w:rsidR="000D7C81" w:rsidRPr="002B0176">
        <w:rPr>
          <w:rFonts w:ascii="Times New Roman" w:hAnsi="Times New Roman" w:cs="Times New Roman"/>
          <w:sz w:val="24"/>
          <w:szCs w:val="24"/>
        </w:rPr>
        <w:t>]</w:t>
      </w:r>
      <w:r w:rsidR="00C50BCF" w:rsidRPr="002B0176">
        <w:rPr>
          <w:rFonts w:ascii="Times New Roman" w:hAnsi="Times New Roman" w:cs="Times New Roman"/>
          <w:sz w:val="24"/>
          <w:szCs w:val="24"/>
        </w:rPr>
        <w:t>),</w:t>
      </w:r>
      <w:r w:rsidR="00C50BCF" w:rsidRPr="00C50BCF">
        <w:rPr>
          <w:rFonts w:ascii="Times New Roman" w:hAnsi="Times New Roman" w:cs="Times New Roman"/>
          <w:sz w:val="24"/>
          <w:szCs w:val="24"/>
        </w:rPr>
        <w:t xml:space="preserve"> associated with HBM in 11 adults from </w:t>
      </w:r>
      <w:r w:rsidR="00092955">
        <w:rPr>
          <w:rFonts w:ascii="Times New Roman" w:hAnsi="Times New Roman" w:cs="Times New Roman"/>
          <w:sz w:val="24"/>
          <w:szCs w:val="24"/>
        </w:rPr>
        <w:t>seven</w:t>
      </w:r>
      <w:r w:rsidR="00092955" w:rsidRPr="00C50BCF">
        <w:rPr>
          <w:rFonts w:ascii="Times New Roman" w:hAnsi="Times New Roman" w:cs="Times New Roman"/>
          <w:sz w:val="24"/>
          <w:szCs w:val="24"/>
        </w:rPr>
        <w:t xml:space="preserve"> </w:t>
      </w:r>
      <w:r w:rsidR="00C50BCF" w:rsidRPr="00C50BCF">
        <w:rPr>
          <w:rFonts w:ascii="Times New Roman" w:hAnsi="Times New Roman" w:cs="Times New Roman"/>
          <w:sz w:val="24"/>
          <w:szCs w:val="24"/>
        </w:rPr>
        <w:t xml:space="preserve">families. </w:t>
      </w:r>
      <w:r w:rsidR="00092955">
        <w:rPr>
          <w:rFonts w:ascii="Times New Roman" w:hAnsi="Times New Roman" w:cs="Times New Roman"/>
          <w:sz w:val="24"/>
          <w:szCs w:val="24"/>
        </w:rPr>
        <w:t xml:space="preserve">Individuals with </w:t>
      </w:r>
      <w:r w:rsidR="00C50BCF" w:rsidRPr="00C50BCF">
        <w:rPr>
          <w:rFonts w:ascii="Times New Roman" w:hAnsi="Times New Roman" w:cs="Times New Roman"/>
          <w:i/>
          <w:sz w:val="24"/>
          <w:szCs w:val="24"/>
        </w:rPr>
        <w:t>LRP5</w:t>
      </w:r>
      <w:r w:rsidR="00C50BCF" w:rsidRPr="00C50BCF">
        <w:rPr>
          <w:rFonts w:ascii="Times New Roman" w:hAnsi="Times New Roman" w:cs="Times New Roman"/>
          <w:sz w:val="24"/>
          <w:szCs w:val="24"/>
        </w:rPr>
        <w:t xml:space="preserve"> HBM</w:t>
      </w:r>
      <w:r w:rsidR="00750A35">
        <w:rPr>
          <w:rFonts w:ascii="Times New Roman" w:hAnsi="Times New Roman" w:cs="Times New Roman"/>
          <w:sz w:val="24"/>
          <w:szCs w:val="24"/>
        </w:rPr>
        <w:t xml:space="preserve"> </w:t>
      </w:r>
      <w:r w:rsidR="009C7AE9">
        <w:rPr>
          <w:rFonts w:ascii="Times New Roman" w:hAnsi="Times New Roman" w:cs="Times New Roman"/>
          <w:sz w:val="24"/>
          <w:szCs w:val="24"/>
        </w:rPr>
        <w:t>(~</w:t>
      </w:r>
      <w:r w:rsidR="00C50BCF" w:rsidRPr="00C50BCF">
        <w:rPr>
          <w:rFonts w:ascii="Times New Roman" w:hAnsi="Times New Roman" w:cs="Times New Roman"/>
          <w:sz w:val="24"/>
          <w:szCs w:val="24"/>
        </w:rPr>
        <w:t xml:space="preserve">prevalence </w:t>
      </w:r>
      <w:r w:rsidR="00DE4144">
        <w:rPr>
          <w:rFonts w:ascii="Times New Roman" w:hAnsi="Times New Roman" w:cs="Times New Roman"/>
          <w:sz w:val="24"/>
          <w:szCs w:val="24"/>
        </w:rPr>
        <w:t>5</w:t>
      </w:r>
      <w:r w:rsidR="00092955">
        <w:rPr>
          <w:rFonts w:ascii="Times New Roman" w:hAnsi="Times New Roman" w:cs="Times New Roman"/>
          <w:sz w:val="24"/>
          <w:szCs w:val="24"/>
        </w:rPr>
        <w:t>/100,000</w:t>
      </w:r>
      <w:r w:rsidR="009C7AE9">
        <w:rPr>
          <w:rFonts w:ascii="Times New Roman" w:hAnsi="Times New Roman" w:cs="Times New Roman"/>
          <w:sz w:val="24"/>
          <w:szCs w:val="24"/>
        </w:rPr>
        <w:t>)</w:t>
      </w:r>
      <w:r w:rsidR="00092955">
        <w:rPr>
          <w:rFonts w:ascii="Times New Roman" w:hAnsi="Times New Roman" w:cs="Times New Roman"/>
          <w:sz w:val="24"/>
          <w:szCs w:val="24"/>
        </w:rPr>
        <w:t xml:space="preserve"> </w:t>
      </w:r>
      <w:r w:rsidR="0016219E">
        <w:rPr>
          <w:rFonts w:ascii="Times New Roman" w:hAnsi="Times New Roman" w:cs="Times New Roman"/>
          <w:sz w:val="24"/>
          <w:szCs w:val="24"/>
        </w:rPr>
        <w:t xml:space="preserve">displayed a variable phenotype of skeletal dysplasia with increased </w:t>
      </w:r>
      <w:r w:rsidR="0016219E" w:rsidRPr="001A37E2">
        <w:rPr>
          <w:rFonts w:ascii="Times New Roman" w:hAnsi="Times New Roman" w:cs="Times New Roman"/>
          <w:sz w:val="24"/>
          <w:szCs w:val="24"/>
        </w:rPr>
        <w:t xml:space="preserve">trabecular BMD and cortical thickness </w:t>
      </w:r>
      <w:r w:rsidR="0016219E">
        <w:rPr>
          <w:rFonts w:ascii="Times New Roman" w:hAnsi="Times New Roman" w:cs="Times New Roman"/>
          <w:sz w:val="24"/>
          <w:szCs w:val="24"/>
        </w:rPr>
        <w:t>on HRpQCT, and</w:t>
      </w:r>
      <w:r w:rsidR="0016219E" w:rsidRPr="00C50BCF">
        <w:rPr>
          <w:rFonts w:ascii="Times New Roman" w:hAnsi="Times New Roman" w:cs="Times New Roman"/>
          <w:sz w:val="24"/>
          <w:szCs w:val="24"/>
        </w:rPr>
        <w:t xml:space="preserve"> </w:t>
      </w:r>
      <w:r w:rsidR="009C7AE9">
        <w:rPr>
          <w:rFonts w:ascii="Times New Roman" w:hAnsi="Times New Roman" w:cs="Times New Roman"/>
          <w:sz w:val="24"/>
          <w:szCs w:val="24"/>
        </w:rPr>
        <w:t xml:space="preserve">gynoid </w:t>
      </w:r>
      <w:r w:rsidR="0016219E" w:rsidRPr="00C50BCF">
        <w:rPr>
          <w:rFonts w:ascii="Times New Roman" w:hAnsi="Times New Roman" w:cs="Times New Roman"/>
          <w:sz w:val="24"/>
          <w:szCs w:val="24"/>
        </w:rPr>
        <w:t xml:space="preserve">fat mass accumulation </w:t>
      </w:r>
      <w:r w:rsidR="0016219E">
        <w:rPr>
          <w:rFonts w:ascii="Times New Roman" w:hAnsi="Times New Roman" w:cs="Times New Roman"/>
          <w:sz w:val="24"/>
          <w:szCs w:val="24"/>
        </w:rPr>
        <w:t xml:space="preserve">on DXA, </w:t>
      </w:r>
      <w:r w:rsidR="0016219E" w:rsidRPr="00C50BCF">
        <w:rPr>
          <w:rFonts w:ascii="Times New Roman" w:hAnsi="Times New Roman" w:cs="Times New Roman"/>
          <w:sz w:val="24"/>
          <w:szCs w:val="24"/>
        </w:rPr>
        <w:t xml:space="preserve">compared with </w:t>
      </w:r>
      <w:r w:rsidR="0016219E">
        <w:rPr>
          <w:rFonts w:ascii="Times New Roman" w:hAnsi="Times New Roman" w:cs="Times New Roman"/>
          <w:sz w:val="24"/>
          <w:szCs w:val="24"/>
        </w:rPr>
        <w:t>both non-</w:t>
      </w:r>
      <w:r w:rsidR="0016219E" w:rsidRPr="00921260">
        <w:rPr>
          <w:rFonts w:ascii="Times New Roman" w:hAnsi="Times New Roman" w:cs="Times New Roman"/>
          <w:i/>
          <w:sz w:val="24"/>
          <w:szCs w:val="24"/>
        </w:rPr>
        <w:t>LRP5</w:t>
      </w:r>
      <w:r w:rsidR="0016219E">
        <w:rPr>
          <w:rFonts w:ascii="Times New Roman" w:hAnsi="Times New Roman" w:cs="Times New Roman"/>
          <w:sz w:val="24"/>
          <w:szCs w:val="24"/>
        </w:rPr>
        <w:t xml:space="preserve"> HBM and </w:t>
      </w:r>
      <w:r w:rsidR="0016219E" w:rsidRPr="00C50BCF">
        <w:rPr>
          <w:rFonts w:ascii="Times New Roman" w:hAnsi="Times New Roman" w:cs="Times New Roman"/>
          <w:sz w:val="24"/>
          <w:szCs w:val="24"/>
        </w:rPr>
        <w:t>controls</w:t>
      </w:r>
      <w:r w:rsidR="00C50BCF" w:rsidRPr="00C50BCF">
        <w:rPr>
          <w:rFonts w:ascii="Times New Roman" w:hAnsi="Times New Roman" w:cs="Times New Roman"/>
          <w:sz w:val="24"/>
          <w:szCs w:val="24"/>
        </w:rPr>
        <w:t xml:space="preserve">. </w:t>
      </w:r>
      <w:r w:rsidR="0016219E" w:rsidRPr="0031022A">
        <w:rPr>
          <w:rFonts w:ascii="Times New Roman" w:hAnsi="Times New Roman" w:cs="Times New Roman"/>
          <w:sz w:val="24"/>
          <w:szCs w:val="24"/>
        </w:rPr>
        <w:t xml:space="preserve">One </w:t>
      </w:r>
      <w:r w:rsidR="00DC0D25">
        <w:rPr>
          <w:rFonts w:ascii="Times New Roman" w:hAnsi="Times New Roman" w:cs="Times New Roman"/>
          <w:sz w:val="24"/>
          <w:szCs w:val="24"/>
        </w:rPr>
        <w:t xml:space="preserve">mostly asymptomatic </w:t>
      </w:r>
      <w:r w:rsidR="0016219E">
        <w:rPr>
          <w:rFonts w:ascii="Times New Roman" w:hAnsi="Times New Roman" w:cs="Times New Roman"/>
          <w:sz w:val="24"/>
          <w:szCs w:val="24"/>
        </w:rPr>
        <w:t xml:space="preserve">woman </w:t>
      </w:r>
      <w:r w:rsidR="0016219E" w:rsidRPr="0031022A">
        <w:rPr>
          <w:rFonts w:ascii="Times New Roman" w:hAnsi="Times New Roman" w:cs="Times New Roman"/>
          <w:sz w:val="24"/>
          <w:szCs w:val="24"/>
        </w:rPr>
        <w:t xml:space="preserve">carried a novel heterozygous nonsense </w:t>
      </w:r>
      <w:r w:rsidR="0016219E" w:rsidRPr="0031022A">
        <w:rPr>
          <w:rFonts w:ascii="Times New Roman" w:hAnsi="Times New Roman" w:cs="Times New Roman"/>
          <w:i/>
          <w:sz w:val="24"/>
          <w:szCs w:val="24"/>
        </w:rPr>
        <w:t>SOST</w:t>
      </w:r>
      <w:r w:rsidR="0016219E" w:rsidRPr="0031022A">
        <w:rPr>
          <w:rFonts w:ascii="Times New Roman" w:hAnsi="Times New Roman" w:cs="Times New Roman"/>
          <w:sz w:val="24"/>
          <w:szCs w:val="24"/>
        </w:rPr>
        <w:t xml:space="preserve"> mutation (c.530</w:t>
      </w:r>
      <w:r w:rsidR="001C1823">
        <w:rPr>
          <w:rFonts w:ascii="Times New Roman" w:hAnsi="Times New Roman" w:cs="Times New Roman"/>
          <w:sz w:val="24"/>
          <w:szCs w:val="24"/>
        </w:rPr>
        <w:t>C&gt;</w:t>
      </w:r>
      <w:r w:rsidR="0016219E" w:rsidRPr="0031022A">
        <w:rPr>
          <w:rFonts w:ascii="Times New Roman" w:hAnsi="Times New Roman" w:cs="Times New Roman"/>
          <w:sz w:val="24"/>
          <w:szCs w:val="24"/>
        </w:rPr>
        <w:t>A;</w:t>
      </w:r>
      <w:r w:rsidR="0016219E" w:rsidRPr="0016219E">
        <w:rPr>
          <w:rFonts w:ascii="Times New Roman" w:hAnsi="Times New Roman" w:cs="Times New Roman"/>
          <w:sz w:val="24"/>
          <w:szCs w:val="24"/>
        </w:rPr>
        <w:t xml:space="preserve"> </w:t>
      </w:r>
      <w:r w:rsidR="0016219E" w:rsidRPr="00891AF2">
        <w:rPr>
          <w:rFonts w:ascii="Times New Roman" w:hAnsi="Times New Roman" w:cs="Times New Roman"/>
          <w:sz w:val="24"/>
          <w:szCs w:val="24"/>
        </w:rPr>
        <w:t>p.S</w:t>
      </w:r>
      <w:r w:rsidR="00094664">
        <w:rPr>
          <w:rFonts w:ascii="Times New Roman" w:hAnsi="Times New Roman" w:cs="Times New Roman"/>
          <w:sz w:val="24"/>
          <w:szCs w:val="24"/>
        </w:rPr>
        <w:t>er</w:t>
      </w:r>
      <w:r w:rsidR="0016219E" w:rsidRPr="00891AF2">
        <w:rPr>
          <w:rFonts w:ascii="Times New Roman" w:hAnsi="Times New Roman" w:cs="Times New Roman"/>
          <w:sz w:val="24"/>
          <w:szCs w:val="24"/>
        </w:rPr>
        <w:t>177X</w:t>
      </w:r>
      <w:r w:rsidR="0016219E" w:rsidRPr="0031022A">
        <w:rPr>
          <w:rFonts w:ascii="Times New Roman" w:hAnsi="Times New Roman" w:cs="Times New Roman"/>
          <w:sz w:val="24"/>
          <w:szCs w:val="24"/>
        </w:rPr>
        <w:t>) predicted to p</w:t>
      </w:r>
      <w:r w:rsidR="00DC0D25">
        <w:rPr>
          <w:rFonts w:ascii="Times New Roman" w:hAnsi="Times New Roman" w:cs="Times New Roman"/>
          <w:sz w:val="24"/>
          <w:szCs w:val="24"/>
        </w:rPr>
        <w:t>rematurely truncate sclerostin</w:t>
      </w:r>
      <w:r w:rsidR="0016219E">
        <w:rPr>
          <w:rFonts w:ascii="Times New Roman" w:hAnsi="Times New Roman" w:cs="Times New Roman"/>
          <w:sz w:val="24"/>
          <w:szCs w:val="24"/>
        </w:rPr>
        <w:t xml:space="preserve">. </w:t>
      </w:r>
      <w:r w:rsidR="0016219E" w:rsidRPr="0031022A">
        <w:rPr>
          <w:rFonts w:ascii="Times New Roman" w:hAnsi="Times New Roman" w:cs="Times New Roman"/>
          <w:sz w:val="24"/>
          <w:szCs w:val="24"/>
        </w:rPr>
        <w:t xml:space="preserve">Protein modelling suggests the severity of the </w:t>
      </w:r>
      <w:r w:rsidR="0016219E" w:rsidRPr="009C7AE9">
        <w:rPr>
          <w:rFonts w:ascii="Times New Roman" w:hAnsi="Times New Roman" w:cs="Times New Roman"/>
          <w:i/>
          <w:sz w:val="24"/>
          <w:szCs w:val="24"/>
        </w:rPr>
        <w:t>LRP5</w:t>
      </w:r>
      <w:r w:rsidR="0016219E" w:rsidRPr="0031022A">
        <w:rPr>
          <w:rFonts w:ascii="Times New Roman" w:hAnsi="Times New Roman" w:cs="Times New Roman"/>
          <w:sz w:val="24"/>
          <w:szCs w:val="24"/>
        </w:rPr>
        <w:t>-HBM phenotype corresponds to the degree of protein disruption and the consequent effect on SOST-LRP5 binding.</w:t>
      </w:r>
      <w:r w:rsidR="0016219E">
        <w:rPr>
          <w:rFonts w:ascii="Times New Roman" w:hAnsi="Times New Roman" w:cs="Times New Roman"/>
          <w:sz w:val="24"/>
          <w:szCs w:val="24"/>
        </w:rPr>
        <w:t xml:space="preserve"> We predict </w:t>
      </w:r>
      <w:r w:rsidR="00DC0D25">
        <w:rPr>
          <w:rFonts w:ascii="Times New Roman" w:hAnsi="Times New Roman" w:cs="Times New Roman"/>
          <w:sz w:val="24"/>
          <w:szCs w:val="24"/>
        </w:rPr>
        <w:t>p.</w:t>
      </w:r>
      <w:r w:rsidR="00AC2F8E">
        <w:rPr>
          <w:rFonts w:ascii="Times New Roman" w:hAnsi="Times New Roman" w:cs="Times New Roman"/>
          <w:sz w:val="24"/>
          <w:szCs w:val="24"/>
        </w:rPr>
        <w:t>Asn</w:t>
      </w:r>
      <w:r w:rsidR="0016219E" w:rsidRPr="007E3B0E">
        <w:rPr>
          <w:rFonts w:ascii="Times New Roman" w:hAnsi="Times New Roman" w:cs="Times New Roman"/>
          <w:sz w:val="24"/>
          <w:szCs w:val="24"/>
        </w:rPr>
        <w:t>198S</w:t>
      </w:r>
      <w:r w:rsidR="00AC2F8E">
        <w:rPr>
          <w:rFonts w:ascii="Times New Roman" w:hAnsi="Times New Roman" w:cs="Times New Roman"/>
          <w:sz w:val="24"/>
          <w:szCs w:val="24"/>
        </w:rPr>
        <w:t>er</w:t>
      </w:r>
      <w:r w:rsidR="0016219E" w:rsidRPr="007E3B0E">
        <w:rPr>
          <w:rFonts w:ascii="Times New Roman" w:hAnsi="Times New Roman" w:cs="Times New Roman"/>
          <w:sz w:val="24"/>
          <w:szCs w:val="24"/>
        </w:rPr>
        <w:t xml:space="preserve"> </w:t>
      </w:r>
      <w:r w:rsidR="009C7AE9">
        <w:rPr>
          <w:rFonts w:ascii="Times New Roman" w:hAnsi="Times New Roman" w:cs="Times New Roman"/>
          <w:sz w:val="24"/>
          <w:szCs w:val="24"/>
        </w:rPr>
        <w:t xml:space="preserve">and </w:t>
      </w:r>
      <w:r w:rsidR="00DC0D25">
        <w:rPr>
          <w:rFonts w:ascii="Times New Roman" w:hAnsi="Times New Roman" w:cs="Times New Roman"/>
          <w:sz w:val="24"/>
          <w:szCs w:val="24"/>
        </w:rPr>
        <w:t>p.</w:t>
      </w:r>
      <w:r w:rsidR="009C7AE9">
        <w:rPr>
          <w:rFonts w:ascii="Times New Roman" w:hAnsi="Times New Roman" w:cs="Times New Roman"/>
          <w:sz w:val="24"/>
          <w:szCs w:val="24"/>
        </w:rPr>
        <w:t>A</w:t>
      </w:r>
      <w:r w:rsidR="00AC2F8E">
        <w:rPr>
          <w:rFonts w:ascii="Times New Roman" w:hAnsi="Times New Roman" w:cs="Times New Roman"/>
          <w:sz w:val="24"/>
          <w:szCs w:val="24"/>
        </w:rPr>
        <w:t>la</w:t>
      </w:r>
      <w:r w:rsidR="009C7AE9">
        <w:rPr>
          <w:rFonts w:ascii="Times New Roman" w:hAnsi="Times New Roman" w:cs="Times New Roman"/>
          <w:sz w:val="24"/>
          <w:szCs w:val="24"/>
        </w:rPr>
        <w:t>242T</w:t>
      </w:r>
      <w:r w:rsidR="00AC2F8E">
        <w:rPr>
          <w:rFonts w:ascii="Times New Roman" w:hAnsi="Times New Roman" w:cs="Times New Roman"/>
          <w:sz w:val="24"/>
          <w:szCs w:val="24"/>
        </w:rPr>
        <w:t>hr</w:t>
      </w:r>
      <w:r w:rsidR="009C7AE9">
        <w:rPr>
          <w:rFonts w:ascii="Times New Roman" w:hAnsi="Times New Roman" w:cs="Times New Roman"/>
          <w:sz w:val="24"/>
          <w:szCs w:val="24"/>
        </w:rPr>
        <w:t xml:space="preserve"> </w:t>
      </w:r>
      <w:r w:rsidR="0016219E">
        <w:rPr>
          <w:rFonts w:ascii="Times New Roman" w:hAnsi="Times New Roman" w:cs="Times New Roman"/>
          <w:sz w:val="24"/>
          <w:szCs w:val="24"/>
        </w:rPr>
        <w:t xml:space="preserve">directly </w:t>
      </w:r>
      <w:r w:rsidR="0016219E" w:rsidRPr="007E3B0E">
        <w:rPr>
          <w:rFonts w:ascii="Times New Roman" w:hAnsi="Times New Roman" w:cs="Times New Roman"/>
          <w:sz w:val="24"/>
          <w:szCs w:val="24"/>
        </w:rPr>
        <w:t xml:space="preserve">disrupt SOST </w:t>
      </w:r>
      <w:r w:rsidR="00DC0D25">
        <w:rPr>
          <w:rFonts w:ascii="Times New Roman" w:hAnsi="Times New Roman" w:cs="Times New Roman"/>
          <w:sz w:val="24"/>
          <w:szCs w:val="24"/>
        </w:rPr>
        <w:t>binding;</w:t>
      </w:r>
      <w:r w:rsidR="0016219E">
        <w:rPr>
          <w:rFonts w:ascii="Times New Roman" w:hAnsi="Times New Roman" w:cs="Times New Roman"/>
          <w:sz w:val="24"/>
          <w:szCs w:val="24"/>
        </w:rPr>
        <w:t xml:space="preserve"> both</w:t>
      </w:r>
      <w:r w:rsidR="0016219E" w:rsidRPr="007E3B0E">
        <w:rPr>
          <w:rFonts w:ascii="Times New Roman" w:hAnsi="Times New Roman" w:cs="Times New Roman"/>
          <w:sz w:val="24"/>
          <w:szCs w:val="24"/>
        </w:rPr>
        <w:t xml:space="preserve"> </w:t>
      </w:r>
      <w:r w:rsidR="0016219E">
        <w:rPr>
          <w:rFonts w:ascii="Times New Roman" w:hAnsi="Times New Roman" w:cs="Times New Roman"/>
          <w:sz w:val="24"/>
          <w:szCs w:val="24"/>
        </w:rPr>
        <w:t>correspond to severe HBM phenotypes (</w:t>
      </w:r>
      <w:r w:rsidR="009C7AE9">
        <w:rPr>
          <w:rFonts w:ascii="Times New Roman" w:hAnsi="Times New Roman" w:cs="Times New Roman"/>
          <w:sz w:val="24"/>
          <w:szCs w:val="24"/>
        </w:rPr>
        <w:t xml:space="preserve">BMD </w:t>
      </w:r>
      <w:r w:rsidR="0016219E">
        <w:rPr>
          <w:rFonts w:ascii="Times New Roman" w:hAnsi="Times New Roman" w:cs="Times New Roman"/>
          <w:sz w:val="24"/>
          <w:szCs w:val="24"/>
        </w:rPr>
        <w:t xml:space="preserve">Z-scores +3.1 to +12.2, inability to float). Less disruptive structural alterations predicted from </w:t>
      </w:r>
      <w:r w:rsidR="00DC0D25">
        <w:rPr>
          <w:rFonts w:ascii="Times New Roman" w:hAnsi="Times New Roman" w:cs="Times New Roman"/>
          <w:sz w:val="24"/>
          <w:szCs w:val="24"/>
        </w:rPr>
        <w:t>p.</w:t>
      </w:r>
      <w:r w:rsidR="00AC2F8E">
        <w:rPr>
          <w:rFonts w:ascii="Times New Roman" w:hAnsi="Times New Roman" w:cs="Times New Roman"/>
          <w:sz w:val="24"/>
          <w:szCs w:val="24"/>
        </w:rPr>
        <w:t>Arg</w:t>
      </w:r>
      <w:r w:rsidR="0016219E" w:rsidRPr="007E3B0E">
        <w:rPr>
          <w:rFonts w:ascii="Times New Roman" w:hAnsi="Times New Roman" w:cs="Times New Roman"/>
          <w:sz w:val="24"/>
          <w:szCs w:val="24"/>
        </w:rPr>
        <w:t>266C</w:t>
      </w:r>
      <w:r w:rsidR="00AC2F8E">
        <w:rPr>
          <w:rFonts w:ascii="Times New Roman" w:hAnsi="Times New Roman" w:cs="Times New Roman"/>
          <w:sz w:val="24"/>
          <w:szCs w:val="24"/>
        </w:rPr>
        <w:t>ys</w:t>
      </w:r>
      <w:r w:rsidR="0016219E" w:rsidRPr="007E3B0E">
        <w:rPr>
          <w:rFonts w:ascii="Times New Roman" w:hAnsi="Times New Roman" w:cs="Times New Roman"/>
          <w:sz w:val="24"/>
          <w:szCs w:val="24"/>
        </w:rPr>
        <w:t xml:space="preserve">, </w:t>
      </w:r>
      <w:r w:rsidR="00DC0D25">
        <w:rPr>
          <w:rFonts w:ascii="Times New Roman" w:hAnsi="Times New Roman" w:cs="Times New Roman"/>
          <w:sz w:val="24"/>
          <w:szCs w:val="24"/>
        </w:rPr>
        <w:t>p.</w:t>
      </w:r>
      <w:r w:rsidR="0016219E" w:rsidRPr="007E3B0E">
        <w:rPr>
          <w:rFonts w:ascii="Times New Roman" w:hAnsi="Times New Roman" w:cs="Times New Roman"/>
          <w:sz w:val="24"/>
          <w:szCs w:val="24"/>
        </w:rPr>
        <w:t>T</w:t>
      </w:r>
      <w:r w:rsidR="00AC2F8E">
        <w:rPr>
          <w:rFonts w:ascii="Times New Roman" w:hAnsi="Times New Roman" w:cs="Times New Roman"/>
          <w:sz w:val="24"/>
          <w:szCs w:val="24"/>
        </w:rPr>
        <w:t>hr</w:t>
      </w:r>
      <w:r w:rsidR="0016219E" w:rsidRPr="007E3B0E">
        <w:rPr>
          <w:rFonts w:ascii="Times New Roman" w:hAnsi="Times New Roman" w:cs="Times New Roman"/>
          <w:sz w:val="24"/>
          <w:szCs w:val="24"/>
        </w:rPr>
        <w:t>173M</w:t>
      </w:r>
      <w:r w:rsidR="00AC2F8E">
        <w:rPr>
          <w:rFonts w:ascii="Times New Roman" w:hAnsi="Times New Roman" w:cs="Times New Roman"/>
          <w:sz w:val="24"/>
          <w:szCs w:val="24"/>
        </w:rPr>
        <w:t>et</w:t>
      </w:r>
      <w:r w:rsidR="00FB663F">
        <w:rPr>
          <w:rFonts w:ascii="Times New Roman" w:hAnsi="Times New Roman" w:cs="Times New Roman"/>
          <w:sz w:val="24"/>
          <w:szCs w:val="24"/>
        </w:rPr>
        <w:t>,</w:t>
      </w:r>
      <w:r w:rsidR="0016219E">
        <w:rPr>
          <w:rFonts w:ascii="Times New Roman" w:hAnsi="Times New Roman" w:cs="Times New Roman"/>
          <w:sz w:val="24"/>
          <w:szCs w:val="24"/>
        </w:rPr>
        <w:t xml:space="preserve"> </w:t>
      </w:r>
      <w:r w:rsidR="00DC0D25">
        <w:rPr>
          <w:rFonts w:ascii="Times New Roman" w:hAnsi="Times New Roman" w:cs="Times New Roman"/>
          <w:sz w:val="24"/>
          <w:szCs w:val="24"/>
        </w:rPr>
        <w:t>p.</w:t>
      </w:r>
      <w:r w:rsidR="00094664">
        <w:rPr>
          <w:rFonts w:ascii="Times New Roman" w:hAnsi="Times New Roman" w:cs="Times New Roman"/>
          <w:sz w:val="24"/>
          <w:szCs w:val="24"/>
        </w:rPr>
        <w:t>Gln</w:t>
      </w:r>
      <w:r w:rsidR="00FB663F">
        <w:rPr>
          <w:rFonts w:ascii="Times New Roman" w:hAnsi="Times New Roman" w:cs="Times New Roman"/>
          <w:sz w:val="24"/>
          <w:szCs w:val="24"/>
        </w:rPr>
        <w:t>89</w:t>
      </w:r>
      <w:r w:rsidR="00094664">
        <w:rPr>
          <w:rFonts w:ascii="Times New Roman" w:hAnsi="Times New Roman" w:cs="Times New Roman"/>
          <w:sz w:val="24"/>
          <w:szCs w:val="24"/>
        </w:rPr>
        <w:t>Arg</w:t>
      </w:r>
      <w:r w:rsidR="00FB663F">
        <w:rPr>
          <w:rFonts w:ascii="Times New Roman" w:hAnsi="Times New Roman" w:cs="Times New Roman"/>
          <w:sz w:val="24"/>
          <w:szCs w:val="24"/>
        </w:rPr>
        <w:t xml:space="preserve"> </w:t>
      </w:r>
      <w:r w:rsidR="009074FB">
        <w:rPr>
          <w:rFonts w:ascii="Times New Roman" w:hAnsi="Times New Roman" w:cs="Times New Roman"/>
          <w:sz w:val="24"/>
          <w:szCs w:val="24"/>
        </w:rPr>
        <w:t xml:space="preserve">were </w:t>
      </w:r>
      <w:r w:rsidR="0016219E">
        <w:rPr>
          <w:rFonts w:ascii="Times New Roman" w:hAnsi="Times New Roman" w:cs="Times New Roman"/>
          <w:sz w:val="24"/>
          <w:szCs w:val="24"/>
        </w:rPr>
        <w:t>associate</w:t>
      </w:r>
      <w:r w:rsidR="009074FB">
        <w:rPr>
          <w:rFonts w:ascii="Times New Roman" w:hAnsi="Times New Roman" w:cs="Times New Roman"/>
          <w:sz w:val="24"/>
          <w:szCs w:val="24"/>
        </w:rPr>
        <w:t>d</w:t>
      </w:r>
      <w:r w:rsidR="0016219E">
        <w:rPr>
          <w:rFonts w:ascii="Times New Roman" w:hAnsi="Times New Roman" w:cs="Times New Roman"/>
          <w:sz w:val="24"/>
          <w:szCs w:val="24"/>
        </w:rPr>
        <w:t xml:space="preserve"> with</w:t>
      </w:r>
      <w:r w:rsidR="0016219E" w:rsidRPr="007E3B0E">
        <w:rPr>
          <w:rFonts w:ascii="Times New Roman" w:hAnsi="Times New Roman" w:cs="Times New Roman"/>
          <w:sz w:val="24"/>
          <w:szCs w:val="24"/>
        </w:rPr>
        <w:t xml:space="preserve"> less severe phenotypes</w:t>
      </w:r>
      <w:r w:rsidR="0016219E" w:rsidRPr="00DE4198">
        <w:rPr>
          <w:rFonts w:ascii="Times New Roman" w:hAnsi="Times New Roman" w:cs="Times New Roman"/>
          <w:sz w:val="24"/>
          <w:szCs w:val="24"/>
        </w:rPr>
        <w:t xml:space="preserve"> </w:t>
      </w:r>
      <w:r w:rsidR="0016219E">
        <w:rPr>
          <w:rFonts w:ascii="Times New Roman" w:hAnsi="Times New Roman" w:cs="Times New Roman"/>
          <w:sz w:val="24"/>
          <w:szCs w:val="24"/>
        </w:rPr>
        <w:t>(Z-scores +2.4 to +6.2, ab</w:t>
      </w:r>
      <w:r w:rsidR="00363C29">
        <w:rPr>
          <w:rFonts w:ascii="Times New Roman" w:hAnsi="Times New Roman" w:cs="Times New Roman"/>
          <w:sz w:val="24"/>
          <w:szCs w:val="24"/>
        </w:rPr>
        <w:t>i</w:t>
      </w:r>
      <w:r w:rsidR="0016219E">
        <w:rPr>
          <w:rFonts w:ascii="Times New Roman" w:hAnsi="Times New Roman" w:cs="Times New Roman"/>
          <w:sz w:val="24"/>
          <w:szCs w:val="24"/>
        </w:rPr>
        <w:t>l</w:t>
      </w:r>
      <w:r w:rsidR="00363C29">
        <w:rPr>
          <w:rFonts w:ascii="Times New Roman" w:hAnsi="Times New Roman" w:cs="Times New Roman"/>
          <w:sz w:val="24"/>
          <w:szCs w:val="24"/>
        </w:rPr>
        <w:t>ity</w:t>
      </w:r>
      <w:r w:rsidR="0016219E">
        <w:rPr>
          <w:rFonts w:ascii="Times New Roman" w:hAnsi="Times New Roman" w:cs="Times New Roman"/>
          <w:sz w:val="24"/>
          <w:szCs w:val="24"/>
        </w:rPr>
        <w:t xml:space="preserve"> to float).</w:t>
      </w:r>
      <w:r w:rsidR="008D5F9A">
        <w:rPr>
          <w:rFonts w:ascii="Times New Roman" w:hAnsi="Times New Roman" w:cs="Times New Roman"/>
          <w:sz w:val="24"/>
          <w:szCs w:val="24"/>
        </w:rPr>
        <w:t xml:space="preserve"> In conclusion</w:t>
      </w:r>
      <w:r w:rsidR="003D1FCD">
        <w:rPr>
          <w:rFonts w:ascii="Times New Roman" w:hAnsi="Times New Roman" w:cs="Times New Roman"/>
          <w:sz w:val="24"/>
          <w:szCs w:val="24"/>
        </w:rPr>
        <w:t>, although mutations</w:t>
      </w:r>
      <w:r w:rsidR="003D1FCD" w:rsidRPr="00C50BCF">
        <w:rPr>
          <w:rFonts w:ascii="Times New Roman" w:hAnsi="Times New Roman" w:cs="Times New Roman"/>
          <w:sz w:val="24"/>
          <w:szCs w:val="24"/>
        </w:rPr>
        <w:t xml:space="preserve"> in known HBM loci </w:t>
      </w:r>
      <w:r w:rsidR="003D1FCD">
        <w:rPr>
          <w:rFonts w:ascii="Times New Roman" w:hAnsi="Times New Roman" w:cs="Times New Roman"/>
          <w:sz w:val="24"/>
          <w:szCs w:val="24"/>
        </w:rPr>
        <w:t xml:space="preserve">may be asymptomatic, they only </w:t>
      </w:r>
      <w:r w:rsidR="003D1FCD" w:rsidRPr="00C50BCF">
        <w:rPr>
          <w:rFonts w:ascii="Times New Roman" w:hAnsi="Times New Roman" w:cs="Times New Roman"/>
          <w:sz w:val="24"/>
          <w:szCs w:val="24"/>
        </w:rPr>
        <w:t xml:space="preserve">account for a very </w:t>
      </w:r>
      <w:r w:rsidR="003D1FCD" w:rsidRPr="00C50BCF">
        <w:rPr>
          <w:rFonts w:ascii="Times New Roman" w:hAnsi="Times New Roman" w:cs="Times New Roman"/>
          <w:sz w:val="24"/>
          <w:szCs w:val="24"/>
        </w:rPr>
        <w:lastRenderedPageBreak/>
        <w:t xml:space="preserve">small proportion </w:t>
      </w:r>
      <w:r w:rsidR="00893B37">
        <w:rPr>
          <w:rFonts w:ascii="Times New Roman" w:hAnsi="Times New Roman" w:cs="Times New Roman"/>
          <w:sz w:val="24"/>
          <w:szCs w:val="24"/>
        </w:rPr>
        <w:t xml:space="preserve">(~3%) </w:t>
      </w:r>
      <w:r w:rsidR="003D1FCD" w:rsidRPr="00C50BCF">
        <w:rPr>
          <w:rFonts w:ascii="Times New Roman" w:hAnsi="Times New Roman" w:cs="Times New Roman"/>
          <w:sz w:val="24"/>
          <w:szCs w:val="24"/>
        </w:rPr>
        <w:t>of HBM</w:t>
      </w:r>
      <w:r w:rsidR="00893B37" w:rsidRPr="00893B37">
        <w:rPr>
          <w:rFonts w:ascii="Times New Roman" w:hAnsi="Times New Roman" w:cs="Times New Roman"/>
          <w:sz w:val="24"/>
          <w:szCs w:val="24"/>
        </w:rPr>
        <w:t xml:space="preserve"> </w:t>
      </w:r>
      <w:r w:rsidR="00893B37" w:rsidRPr="00C50BCF">
        <w:rPr>
          <w:rFonts w:ascii="Times New Roman" w:hAnsi="Times New Roman" w:cs="Times New Roman"/>
          <w:sz w:val="24"/>
          <w:szCs w:val="24"/>
        </w:rPr>
        <w:t>individuals</w:t>
      </w:r>
      <w:r w:rsidR="003D1FCD" w:rsidRPr="00C50BCF">
        <w:rPr>
          <w:rFonts w:ascii="Times New Roman" w:hAnsi="Times New Roman" w:cs="Times New Roman"/>
          <w:sz w:val="24"/>
          <w:szCs w:val="24"/>
        </w:rPr>
        <w:t xml:space="preserve">, suggesting </w:t>
      </w:r>
      <w:r w:rsidR="003D1FCD">
        <w:rPr>
          <w:rFonts w:ascii="Times New Roman" w:hAnsi="Times New Roman" w:cs="Times New Roman"/>
          <w:sz w:val="24"/>
          <w:szCs w:val="24"/>
        </w:rPr>
        <w:t xml:space="preserve">the great majority are explained by </w:t>
      </w:r>
      <w:r w:rsidR="003D1FCD" w:rsidRPr="00C50BCF">
        <w:rPr>
          <w:rFonts w:ascii="Times New Roman" w:hAnsi="Times New Roman" w:cs="Times New Roman"/>
          <w:sz w:val="24"/>
          <w:szCs w:val="24"/>
        </w:rPr>
        <w:t>either unknown monogenic causes or polygenic inheritance.</w:t>
      </w:r>
    </w:p>
    <w:p w:rsidR="007F4A9C" w:rsidRDefault="007F4A9C" w:rsidP="00C50BCF">
      <w:pPr>
        <w:autoSpaceDE w:val="0"/>
        <w:autoSpaceDN w:val="0"/>
        <w:adjustRightInd w:val="0"/>
        <w:spacing w:after="0" w:line="480" w:lineRule="auto"/>
        <w:jc w:val="both"/>
        <w:rPr>
          <w:rFonts w:ascii="Times New Roman" w:hAnsi="Times New Roman" w:cs="Times New Roman"/>
          <w:sz w:val="24"/>
          <w:szCs w:val="24"/>
        </w:rPr>
      </w:pPr>
    </w:p>
    <w:p w:rsidR="00E43B98" w:rsidRDefault="00E43B98" w:rsidP="00E43B98">
      <w:pPr>
        <w:spacing w:line="480" w:lineRule="auto"/>
        <w:jc w:val="both"/>
        <w:rPr>
          <w:rFonts w:ascii="Times New Roman" w:hAnsi="Times New Roman" w:cs="Times New Roman"/>
          <w:b/>
          <w:sz w:val="24"/>
          <w:szCs w:val="24"/>
        </w:rPr>
      </w:pPr>
      <w:r w:rsidRPr="00891AF2">
        <w:rPr>
          <w:rFonts w:ascii="Times New Roman" w:hAnsi="Times New Roman" w:cs="Times New Roman"/>
          <w:b/>
          <w:sz w:val="24"/>
          <w:szCs w:val="24"/>
        </w:rPr>
        <w:t>Introduction</w:t>
      </w:r>
    </w:p>
    <w:p w:rsidR="00E43B98" w:rsidRPr="00891AF2" w:rsidRDefault="00E43B98" w:rsidP="00E43B98">
      <w:pPr>
        <w:autoSpaceDE w:val="0"/>
        <w:autoSpaceDN w:val="0"/>
        <w:adjustRightInd w:val="0"/>
        <w:spacing w:after="0" w:line="480" w:lineRule="auto"/>
        <w:jc w:val="both"/>
        <w:rPr>
          <w:rFonts w:ascii="Times New Roman" w:hAnsi="Times New Roman" w:cs="Times New Roman"/>
          <w:sz w:val="24"/>
          <w:szCs w:val="24"/>
        </w:rPr>
      </w:pPr>
      <w:r w:rsidRPr="00891AF2">
        <w:rPr>
          <w:rFonts w:ascii="Times New Roman" w:hAnsi="Times New Roman" w:cs="Times New Roman"/>
          <w:sz w:val="24"/>
          <w:szCs w:val="24"/>
        </w:rPr>
        <w:t>Worldwide</w:t>
      </w:r>
      <w:r>
        <w:rPr>
          <w:rFonts w:ascii="Times New Roman" w:hAnsi="Times New Roman" w:cs="Times New Roman"/>
          <w:sz w:val="24"/>
          <w:szCs w:val="24"/>
        </w:rPr>
        <w:t>,</w:t>
      </w:r>
      <w:r w:rsidRPr="00891AF2">
        <w:rPr>
          <w:rFonts w:ascii="Times New Roman" w:hAnsi="Times New Roman" w:cs="Times New Roman"/>
          <w:sz w:val="24"/>
          <w:szCs w:val="24"/>
        </w:rPr>
        <w:t xml:space="preserve"> </w:t>
      </w:r>
      <w:r>
        <w:rPr>
          <w:rFonts w:ascii="Times New Roman" w:hAnsi="Times New Roman" w:cs="Times New Roman"/>
          <w:sz w:val="24"/>
          <w:szCs w:val="24"/>
        </w:rPr>
        <w:t>fewer than 30 families</w:t>
      </w:r>
      <w:r w:rsidRPr="00891AF2">
        <w:rPr>
          <w:rFonts w:ascii="Times New Roman" w:hAnsi="Times New Roman" w:cs="Times New Roman"/>
          <w:sz w:val="24"/>
          <w:szCs w:val="24"/>
        </w:rPr>
        <w:t xml:space="preserve"> have been reported </w:t>
      </w:r>
      <w:r>
        <w:rPr>
          <w:rFonts w:ascii="Times New Roman" w:hAnsi="Times New Roman" w:cs="Times New Roman"/>
          <w:sz w:val="24"/>
          <w:szCs w:val="24"/>
        </w:rPr>
        <w:t>with</w:t>
      </w:r>
      <w:r w:rsidRPr="00891AF2">
        <w:rPr>
          <w:rFonts w:ascii="Times New Roman" w:hAnsi="Times New Roman" w:cs="Times New Roman"/>
          <w:sz w:val="24"/>
          <w:szCs w:val="24"/>
        </w:rPr>
        <w:t xml:space="preserve"> </w:t>
      </w:r>
      <w:r w:rsidRPr="00891AF2">
        <w:rPr>
          <w:rFonts w:ascii="Times New Roman" w:hAnsi="Times New Roman" w:cs="Times New Roman"/>
          <w:bCs/>
          <w:sz w:val="24"/>
          <w:szCs w:val="24"/>
        </w:rPr>
        <w:t>low density lipoprotein receptor-related protein 5</w:t>
      </w:r>
      <w:r w:rsidR="00750A35">
        <w:rPr>
          <w:rFonts w:ascii="Times New Roman" w:hAnsi="Times New Roman" w:cs="Times New Roman"/>
          <w:bCs/>
          <w:sz w:val="24"/>
          <w:szCs w:val="24"/>
        </w:rPr>
        <w:t xml:space="preserve"> (</w:t>
      </w:r>
      <w:r w:rsidR="00750A35" w:rsidRPr="004C53A5">
        <w:rPr>
          <w:rFonts w:ascii="Times New Roman" w:hAnsi="Times New Roman" w:cs="Times New Roman"/>
          <w:i/>
          <w:sz w:val="24"/>
          <w:szCs w:val="24"/>
        </w:rPr>
        <w:t>LRP5</w:t>
      </w:r>
      <w:r w:rsidRPr="00891AF2">
        <w:rPr>
          <w:rFonts w:ascii="Times New Roman" w:hAnsi="Times New Roman" w:cs="Times New Roman"/>
          <w:sz w:val="24"/>
          <w:szCs w:val="24"/>
        </w:rPr>
        <w:t>) high bone mass (</w:t>
      </w:r>
      <w:r>
        <w:rPr>
          <w:rFonts w:ascii="Times New Roman" w:hAnsi="Times New Roman" w:cs="Times New Roman"/>
          <w:sz w:val="24"/>
          <w:szCs w:val="24"/>
        </w:rPr>
        <w:t xml:space="preserve">HBM) </w:t>
      </w:r>
      <w:r w:rsidRPr="00891AF2">
        <w:rPr>
          <w:rFonts w:ascii="Times New Roman" w:hAnsi="Times New Roman" w:cs="Times New Roman"/>
          <w:sz w:val="24"/>
          <w:szCs w:val="24"/>
        </w:rPr>
        <w:t>(</w:t>
      </w:r>
      <w:r w:rsidRPr="00891AF2">
        <w:rPr>
          <w:rFonts w:ascii="Times New Roman" w:hAnsi="Times New Roman" w:cs="Times New Roman"/>
          <w:bCs/>
          <w:iCs/>
          <w:sz w:val="24"/>
          <w:szCs w:val="24"/>
        </w:rPr>
        <w:t>MIM 603506</w:t>
      </w:r>
      <w:r w:rsidR="00750A35">
        <w:rPr>
          <w:rFonts w:ascii="Times New Roman" w:hAnsi="Times New Roman" w:cs="Times New Roman"/>
          <w:sz w:val="24"/>
          <w:szCs w:val="24"/>
        </w:rPr>
        <w:t>). LRP5, a</w:t>
      </w:r>
      <w:r w:rsidRPr="00891AF2">
        <w:rPr>
          <w:rFonts w:ascii="Times New Roman" w:hAnsi="Times New Roman" w:cs="Times New Roman"/>
          <w:sz w:val="24"/>
          <w:szCs w:val="24"/>
        </w:rPr>
        <w:t xml:space="preserve"> </w:t>
      </w:r>
      <w:r>
        <w:rPr>
          <w:rFonts w:ascii="Times New Roman" w:hAnsi="Times New Roman" w:cs="Times New Roman"/>
          <w:sz w:val="24"/>
          <w:szCs w:val="24"/>
        </w:rPr>
        <w:t>ubiquitous</w:t>
      </w:r>
      <w:r w:rsidRPr="00891AF2">
        <w:rPr>
          <w:rFonts w:ascii="Times New Roman" w:hAnsi="Times New Roman" w:cs="Times New Roman"/>
          <w:sz w:val="24"/>
          <w:szCs w:val="24"/>
        </w:rPr>
        <w:t xml:space="preserve"> cell membrane co-receptor</w:t>
      </w:r>
      <w:r w:rsidR="00750A35">
        <w:rPr>
          <w:rFonts w:ascii="Times New Roman" w:hAnsi="Times New Roman" w:cs="Times New Roman"/>
          <w:sz w:val="24"/>
          <w:szCs w:val="24"/>
        </w:rPr>
        <w:t>,</w:t>
      </w:r>
      <w:r w:rsidRPr="00891AF2">
        <w:rPr>
          <w:rFonts w:ascii="Times New Roman" w:hAnsi="Times New Roman" w:cs="Times New Roman"/>
          <w:sz w:val="24"/>
          <w:szCs w:val="24"/>
        </w:rPr>
        <w:t xml:space="preserve"> mediates canonical Wnt signalling and</w:t>
      </w:r>
      <w:r w:rsidR="00750A35">
        <w:rPr>
          <w:rFonts w:ascii="Times New Roman" w:hAnsi="Times New Roman" w:cs="Times New Roman"/>
          <w:sz w:val="24"/>
          <w:szCs w:val="24"/>
        </w:rPr>
        <w:t>, in bone, facilitates</w:t>
      </w:r>
      <w:r w:rsidRPr="00891AF2">
        <w:rPr>
          <w:rFonts w:ascii="Times New Roman" w:hAnsi="Times New Roman" w:cs="Times New Roman"/>
          <w:sz w:val="24"/>
          <w:szCs w:val="24"/>
        </w:rPr>
        <w:t xml:space="preserve"> osteoblastic bone formation </w:t>
      </w:r>
      <w:r w:rsidR="001C76B8" w:rsidRPr="00891AF2">
        <w:rPr>
          <w:rFonts w:ascii="Times New Roman" w:hAnsi="Times New Roman" w:cs="Times New Roman"/>
          <w:sz w:val="24"/>
          <w:szCs w:val="24"/>
        </w:rPr>
        <w:fldChar w:fldCharType="begin"/>
      </w:r>
      <w:r w:rsidRPr="00891AF2">
        <w:rPr>
          <w:rFonts w:ascii="Times New Roman" w:hAnsi="Times New Roman" w:cs="Times New Roman"/>
          <w:sz w:val="24"/>
          <w:szCs w:val="24"/>
        </w:rPr>
        <w:instrText xml:space="preserve"> ADDIN EN.CITE &lt;EndNote&gt;&lt;Cite&gt;&lt;Author&gt;Koay&lt;/Author&gt;&lt;Year&gt;2005&lt;/Year&gt;&lt;RecNum&gt;395&lt;/RecNum&gt;&lt;DisplayText&gt;(1)&lt;/DisplayText&gt;&lt;record&gt;&lt;rec-number&gt;395&lt;/rec-number&gt;&lt;foreign-keys&gt;&lt;key app="EN" db-id="dz5axv2rx95rfaez5sdvwvan9rp2drtee5fa" timestamp="1365410277"&gt;395&lt;/key&gt;&lt;/foreign-keys&gt;&lt;ref-type name="Journal Article"&gt;17&lt;/ref-type&gt;&lt;contributors&gt;&lt;authors&gt;&lt;author&gt;Koay, A.&lt;/author&gt;&lt;author&gt;Brown, M. A.&lt;/author&gt;&lt;/authors&gt;&lt;/contributors&gt;&lt;titles&gt;&lt;title&gt;Genetic disorders of the LRP5-Wnt signalling pathway affecting the skeleton&lt;/title&gt;&lt;secondary-title&gt;Trends in Molecuar Medicine&lt;/secondary-title&gt;&lt;/titles&gt;&lt;periodical&gt;&lt;full-title&gt;Trends in Molecuar Medicine&lt;/full-title&gt;&lt;/periodical&gt;&lt;pages&gt;129-137&lt;/pages&gt;&lt;volume&gt;11&lt;/volume&gt;&lt;reprint-edition&gt;IN FILE&lt;/reprint-edition&gt;&lt;keywords&gt;&lt;keyword&gt;Skeleton&lt;/keyword&gt;&lt;/keywords&gt;&lt;dates&gt;&lt;year&gt;2005&lt;/year&gt;&lt;/dates&gt;&lt;urls&gt;&lt;/urls&gt;&lt;/record&gt;&lt;/Cite&gt;&lt;/EndNote&gt;</w:instrText>
      </w:r>
      <w:r w:rsidR="001C76B8" w:rsidRPr="00891AF2">
        <w:rPr>
          <w:rFonts w:ascii="Times New Roman" w:hAnsi="Times New Roman" w:cs="Times New Roman"/>
          <w:sz w:val="24"/>
          <w:szCs w:val="24"/>
        </w:rPr>
        <w:fldChar w:fldCharType="separate"/>
      </w:r>
      <w:r w:rsidRPr="00891AF2">
        <w:rPr>
          <w:rFonts w:ascii="Times New Roman" w:hAnsi="Times New Roman" w:cs="Times New Roman"/>
          <w:noProof/>
          <w:sz w:val="24"/>
          <w:szCs w:val="24"/>
        </w:rPr>
        <w:t>(</w:t>
      </w:r>
      <w:hyperlink w:anchor="_ENREF_1" w:tooltip="Koay, 2005 #395" w:history="1">
        <w:r w:rsidR="00E4120B" w:rsidRPr="00891AF2">
          <w:rPr>
            <w:rFonts w:ascii="Times New Roman" w:hAnsi="Times New Roman" w:cs="Times New Roman"/>
            <w:noProof/>
            <w:sz w:val="24"/>
            <w:szCs w:val="24"/>
          </w:rPr>
          <w:t>1</w:t>
        </w:r>
      </w:hyperlink>
      <w:r w:rsidRPr="00891AF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91AF2">
        <w:rPr>
          <w:rFonts w:ascii="Times New Roman" w:hAnsi="Times New Roman" w:cs="Times New Roman"/>
          <w:sz w:val="24"/>
          <w:szCs w:val="24"/>
        </w:rPr>
        <w:t xml:space="preserve">The </w:t>
      </w:r>
      <w:r>
        <w:rPr>
          <w:rFonts w:ascii="Times New Roman" w:hAnsi="Times New Roman" w:cs="Times New Roman"/>
          <w:sz w:val="24"/>
          <w:szCs w:val="24"/>
        </w:rPr>
        <w:t>ten</w:t>
      </w:r>
      <w:r w:rsidRPr="00891AF2">
        <w:rPr>
          <w:rFonts w:ascii="Times New Roman" w:hAnsi="Times New Roman" w:cs="Times New Roman"/>
          <w:sz w:val="24"/>
          <w:szCs w:val="24"/>
        </w:rPr>
        <w:t xml:space="preserve"> documented gain-of-function </w:t>
      </w:r>
      <w:r w:rsidRPr="00891AF2">
        <w:rPr>
          <w:rFonts w:ascii="Times New Roman" w:hAnsi="Times New Roman" w:cs="Times New Roman"/>
          <w:i/>
          <w:sz w:val="24"/>
          <w:szCs w:val="24"/>
        </w:rPr>
        <w:t>LRP5</w:t>
      </w:r>
      <w:r w:rsidRPr="00891AF2">
        <w:rPr>
          <w:rFonts w:ascii="Times New Roman" w:hAnsi="Times New Roman" w:cs="Times New Roman"/>
          <w:sz w:val="24"/>
          <w:szCs w:val="24"/>
        </w:rPr>
        <w:t xml:space="preserve"> mutations </w:t>
      </w:r>
      <w:r w:rsidR="00B32CCA">
        <w:rPr>
          <w:rFonts w:ascii="Times New Roman" w:hAnsi="Times New Roman" w:cs="Times New Roman"/>
          <w:sz w:val="24"/>
          <w:szCs w:val="24"/>
        </w:rPr>
        <w:t>reported to date</w:t>
      </w:r>
      <w:r w:rsidR="00B32CCA" w:rsidRPr="00891AF2">
        <w:rPr>
          <w:rFonts w:ascii="Times New Roman" w:hAnsi="Times New Roman" w:cs="Times New Roman"/>
          <w:sz w:val="24"/>
          <w:szCs w:val="24"/>
        </w:rPr>
        <w:t xml:space="preserve"> </w:t>
      </w:r>
      <w:r w:rsidRPr="00891AF2">
        <w:rPr>
          <w:rFonts w:ascii="Times New Roman" w:hAnsi="Times New Roman" w:cs="Times New Roman"/>
          <w:sz w:val="24"/>
          <w:szCs w:val="24"/>
        </w:rPr>
        <w:t xml:space="preserve">all lie in exons 2, 3 and 4 which </w:t>
      </w:r>
      <w:r>
        <w:rPr>
          <w:rFonts w:ascii="Times New Roman" w:hAnsi="Times New Roman" w:cs="Times New Roman"/>
          <w:sz w:val="24"/>
          <w:szCs w:val="24"/>
        </w:rPr>
        <w:t xml:space="preserve">collectively </w:t>
      </w:r>
      <w:r w:rsidRPr="00647453">
        <w:rPr>
          <w:rFonts w:ascii="Times New Roman" w:hAnsi="Times New Roman" w:cs="Times New Roman"/>
          <w:sz w:val="24"/>
          <w:szCs w:val="24"/>
        </w:rPr>
        <w:t xml:space="preserve">code for the 1st β-propeller domain, reducing binding affinity with SOST (sclerostin) and </w:t>
      </w:r>
      <w:r w:rsidRPr="00647453">
        <w:rPr>
          <w:rFonts w:ascii="Times New Roman" w:hAnsi="Times New Roman" w:cs="Times New Roman"/>
          <w:sz w:val="24"/>
          <w:szCs w:val="24"/>
          <w:lang w:val="en-US"/>
        </w:rPr>
        <w:t xml:space="preserve">Dickkopf 1 </w:t>
      </w:r>
      <w:r w:rsidR="001C76B8" w:rsidRPr="00647453">
        <w:rPr>
          <w:rFonts w:ascii="Times New Roman" w:eastAsiaTheme="minorEastAsia" w:hAnsi="Times New Roman" w:cs="Times New Roman"/>
          <w:sz w:val="24"/>
          <w:szCs w:val="24"/>
        </w:rPr>
        <w:fldChar w:fldCharType="begin">
          <w:fldData xml:space="preserve">bnQgTWlkZGxlIEFnZWQgUGFsYXRlL2dyb3d0aCAmYW1wOyBkZXZlbG9wbWVudCBQZWRpZ3JlZSBS
YWRpdXMvcmFkaW9ncmFwaHkgU3BpbmUvZ3Jvd3RoICZhbXA7IGRldmVsb3BtZW50L3JhZGlvZ3Jh
cGh5IFVsbmEvcmFkaW9ncmFwaHk8L2tleXdvcmQ+PC9rZXl3b3Jkcz48ZGF0ZXM+PHllYXI+MTk3
NjwveWVhcj48L2RhdGVzPjx1cmxzPjwvdXJscz48YWNjZXNzLWRhdGU+LTMyNjc2LzEyLy88L2Fj
Y2Vzcy1kYXRlPjwvcmVjb3JkPjwvQ2l0ZT48L0VuZE5vdGU+
</w:fldData>
        </w:fldChar>
      </w:r>
      <w:r w:rsidR="004903F7">
        <w:rPr>
          <w:rFonts w:ascii="Times New Roman" w:eastAsiaTheme="minorEastAsia" w:hAnsi="Times New Roman" w:cs="Times New Roman"/>
          <w:sz w:val="24"/>
          <w:szCs w:val="24"/>
        </w:rPr>
        <w:instrText xml:space="preserve"> ADDIN EN.CITE </w:instrText>
      </w:r>
      <w:r w:rsidR="001C76B8">
        <w:rPr>
          <w:rFonts w:ascii="Times New Roman" w:eastAsiaTheme="minorEastAsia" w:hAnsi="Times New Roman" w:cs="Times New Roman"/>
          <w:sz w:val="24"/>
          <w:szCs w:val="24"/>
        </w:rPr>
        <w:fldChar w:fldCharType="begin">
          <w:fldData xml:space="preserve">PEVuZE5vdGU+PENpdGU+PEF1dGhvcj5Kb2huc29uPC9BdXRob3I+PFllYXI+MTk5NzwvWWVhcj48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==
</w:fldData>
        </w:fldChar>
      </w:r>
      <w:r w:rsidR="004903F7">
        <w:rPr>
          <w:rFonts w:ascii="Times New Roman" w:eastAsiaTheme="minorEastAsia" w:hAnsi="Times New Roman" w:cs="Times New Roman"/>
          <w:sz w:val="24"/>
          <w:szCs w:val="24"/>
        </w:rPr>
        <w:instrText xml:space="preserve"> ADDIN EN.CITE.DATA </w:instrText>
      </w:r>
      <w:r w:rsidR="001C76B8">
        <w:rPr>
          <w:rFonts w:ascii="Times New Roman" w:eastAsiaTheme="minorEastAsia" w:hAnsi="Times New Roman" w:cs="Times New Roman"/>
          <w:sz w:val="24"/>
          <w:szCs w:val="24"/>
        </w:rPr>
      </w:r>
      <w:r w:rsidR="001C76B8">
        <w:rPr>
          <w:rFonts w:ascii="Times New Roman" w:eastAsiaTheme="minorEastAsia" w:hAnsi="Times New Roman" w:cs="Times New Roman"/>
          <w:sz w:val="24"/>
          <w:szCs w:val="24"/>
        </w:rPr>
        <w:fldChar w:fldCharType="end"/>
      </w:r>
      <w:r w:rsidR="001C76B8">
        <w:rPr>
          <w:rFonts w:ascii="Times New Roman" w:eastAsiaTheme="minorEastAsia" w:hAnsi="Times New Roman" w:cs="Times New Roman"/>
          <w:sz w:val="24"/>
          <w:szCs w:val="24"/>
        </w:rPr>
        <w:fldChar w:fldCharType="begin">
          <w:fldData xml:space="preserve">bnQgTWlkZGxlIEFnZWQgUGFsYXRlL2dyb3d0aCAmYW1wOyBkZXZlbG9wbWVudCBQZWRpZ3JlZSBS
YWRpdXMvcmFkaW9ncmFwaHkgU3BpbmUvZ3Jvd3RoICZhbXA7IGRldmVsb3BtZW50L3JhZGlvZ3Jh
cGh5IFVsbmEvcmFkaW9ncmFwaHk8L2tleXdvcmQ+PC9rZXl3b3Jkcz48ZGF0ZXM+PHllYXI+MTk3
NjwveWVhcj48L2RhdGVzPjx1cmxzPjwvdXJscz48YWNjZXNzLWRhdGU+LTMyNjc2LzEyLy88L2Fj
Y2Vzcy1kYXRlPjwvcmVjb3JkPjwvQ2l0ZT48L0VuZE5vdGU+
</w:fldData>
        </w:fldChar>
      </w:r>
      <w:r w:rsidR="004903F7">
        <w:rPr>
          <w:rFonts w:ascii="Times New Roman" w:eastAsiaTheme="minorEastAsia" w:hAnsi="Times New Roman" w:cs="Times New Roman"/>
          <w:sz w:val="24"/>
          <w:szCs w:val="24"/>
        </w:rPr>
        <w:instrText xml:space="preserve"> ADDIN EN.CITE.DATA </w:instrText>
      </w:r>
      <w:r w:rsidR="001C76B8">
        <w:rPr>
          <w:rFonts w:ascii="Times New Roman" w:eastAsiaTheme="minorEastAsia" w:hAnsi="Times New Roman" w:cs="Times New Roman"/>
          <w:sz w:val="24"/>
          <w:szCs w:val="24"/>
        </w:rPr>
      </w:r>
      <w:r w:rsidR="001C76B8">
        <w:rPr>
          <w:rFonts w:ascii="Times New Roman" w:eastAsiaTheme="minorEastAsia" w:hAnsi="Times New Roman" w:cs="Times New Roman"/>
          <w:sz w:val="24"/>
          <w:szCs w:val="24"/>
        </w:rPr>
        <w:fldChar w:fldCharType="end"/>
      </w:r>
      <w:r w:rsidR="001C76B8" w:rsidRPr="00647453">
        <w:rPr>
          <w:rFonts w:ascii="Times New Roman" w:eastAsiaTheme="minorEastAsia" w:hAnsi="Times New Roman" w:cs="Times New Roman"/>
          <w:sz w:val="24"/>
          <w:szCs w:val="24"/>
        </w:rPr>
      </w:r>
      <w:r w:rsidR="001C76B8" w:rsidRPr="00647453">
        <w:rPr>
          <w:rFonts w:ascii="Times New Roman" w:eastAsiaTheme="minorEastAsia" w:hAnsi="Times New Roman" w:cs="Times New Roman"/>
          <w:sz w:val="24"/>
          <w:szCs w:val="24"/>
        </w:rPr>
        <w:fldChar w:fldCharType="separate"/>
      </w:r>
      <w:r w:rsidRPr="00647453">
        <w:rPr>
          <w:rFonts w:ascii="Times New Roman" w:eastAsiaTheme="minorEastAsia" w:hAnsi="Times New Roman" w:cs="Times New Roman"/>
          <w:noProof/>
          <w:sz w:val="24"/>
          <w:szCs w:val="24"/>
        </w:rPr>
        <w:t>(</w:t>
      </w:r>
      <w:hyperlink w:anchor="_ENREF_2" w:tooltip="Johnson, 1997 #393" w:history="1">
        <w:r w:rsidR="00E4120B" w:rsidRPr="00647453">
          <w:rPr>
            <w:rFonts w:ascii="Times New Roman" w:eastAsiaTheme="minorEastAsia" w:hAnsi="Times New Roman" w:cs="Times New Roman"/>
            <w:noProof/>
            <w:sz w:val="24"/>
            <w:szCs w:val="24"/>
          </w:rPr>
          <w:t>2-18</w:t>
        </w:r>
      </w:hyperlink>
      <w:r w:rsidRPr="00647453">
        <w:rPr>
          <w:rFonts w:ascii="Times New Roman" w:eastAsiaTheme="minorEastAsia" w:hAnsi="Times New Roman" w:cs="Times New Roman"/>
          <w:noProof/>
          <w:sz w:val="24"/>
          <w:szCs w:val="24"/>
        </w:rPr>
        <w:t>)</w:t>
      </w:r>
      <w:r w:rsidR="001C76B8" w:rsidRPr="00647453">
        <w:rPr>
          <w:rFonts w:ascii="Times New Roman" w:eastAsiaTheme="minorEastAsia" w:hAnsi="Times New Roman" w:cs="Times New Roman"/>
          <w:sz w:val="24"/>
          <w:szCs w:val="24"/>
        </w:rPr>
        <w:fldChar w:fldCharType="end"/>
      </w:r>
      <w:r w:rsidRPr="00647453">
        <w:rPr>
          <w:rFonts w:ascii="Times New Roman" w:hAnsi="Times New Roman" w:cs="Times New Roman"/>
          <w:sz w:val="24"/>
          <w:szCs w:val="24"/>
        </w:rPr>
        <w:t xml:space="preserve">. </w:t>
      </w:r>
      <w:r w:rsidR="00CB77F3">
        <w:rPr>
          <w:rFonts w:ascii="Times New Roman" w:hAnsi="Times New Roman" w:cs="Times New Roman"/>
          <w:sz w:val="24"/>
          <w:szCs w:val="24"/>
        </w:rPr>
        <w:t>In contrast, loss</w:t>
      </w:r>
      <w:r w:rsidR="00CB77F3" w:rsidRPr="00891AF2">
        <w:rPr>
          <w:rFonts w:ascii="Times New Roman" w:hAnsi="Times New Roman" w:cs="Times New Roman"/>
          <w:sz w:val="24"/>
          <w:szCs w:val="24"/>
        </w:rPr>
        <w:t xml:space="preserve">-of-function </w:t>
      </w:r>
      <w:r w:rsidR="00CB77F3" w:rsidRPr="00891AF2">
        <w:rPr>
          <w:rFonts w:ascii="Times New Roman" w:hAnsi="Times New Roman" w:cs="Times New Roman"/>
          <w:i/>
          <w:sz w:val="24"/>
          <w:szCs w:val="24"/>
        </w:rPr>
        <w:t>LRP5</w:t>
      </w:r>
      <w:r w:rsidR="00CB77F3" w:rsidRPr="00891AF2">
        <w:rPr>
          <w:rFonts w:ascii="Times New Roman" w:hAnsi="Times New Roman" w:cs="Times New Roman"/>
          <w:sz w:val="24"/>
          <w:szCs w:val="24"/>
        </w:rPr>
        <w:t xml:space="preserve"> mutations</w:t>
      </w:r>
      <w:r w:rsidR="00CB77F3">
        <w:rPr>
          <w:rFonts w:ascii="Times New Roman" w:hAnsi="Times New Roman" w:cs="Times New Roman"/>
          <w:sz w:val="24"/>
          <w:szCs w:val="24"/>
        </w:rPr>
        <w:t xml:space="preserve"> cause osteoporo</w:t>
      </w:r>
      <w:r w:rsidR="007F4A9C">
        <w:rPr>
          <w:rFonts w:ascii="Times New Roman" w:hAnsi="Times New Roman" w:cs="Times New Roman"/>
          <w:sz w:val="24"/>
          <w:szCs w:val="24"/>
        </w:rPr>
        <w:t xml:space="preserve">sis pseudoglioma syndrome (OPPG; </w:t>
      </w:r>
      <w:r w:rsidR="00DE3683">
        <w:rPr>
          <w:rFonts w:ascii="Times New Roman" w:hAnsi="Times New Roman" w:cs="Times New Roman"/>
          <w:sz w:val="24"/>
          <w:szCs w:val="24"/>
        </w:rPr>
        <w:t>MIM 259770), an autosomal recessive condition of congenital blindness and severe childhood osteoporosis with skeletal fragility</w:t>
      </w:r>
      <w:r w:rsidR="00D76D56">
        <w:rPr>
          <w:rFonts w:ascii="Times New Roman" w:hAnsi="Times New Roman" w:cs="Times New Roman"/>
          <w:sz w:val="24"/>
          <w:szCs w:val="24"/>
        </w:rPr>
        <w:t xml:space="preserve"> </w:t>
      </w:r>
      <w:r w:rsidR="001C76B8">
        <w:rPr>
          <w:rFonts w:ascii="Times New Roman" w:hAnsi="Times New Roman" w:cs="Times New Roman"/>
          <w:sz w:val="24"/>
          <w:szCs w:val="24"/>
        </w:rPr>
        <w:fldChar w:fldCharType="begin"/>
      </w:r>
      <w:r w:rsidR="00956519">
        <w:rPr>
          <w:rFonts w:ascii="Times New Roman" w:hAnsi="Times New Roman" w:cs="Times New Roman"/>
          <w:sz w:val="24"/>
          <w:szCs w:val="24"/>
        </w:rPr>
        <w:instrText xml:space="preserve"> ADDIN EN.CITE &lt;EndNote&gt;&lt;Cite&gt;&lt;Author&gt;Gong&lt;/Author&gt;&lt;Year&gt;2001&lt;/Year&gt;&lt;RecNum&gt;388&lt;/RecNum&gt;&lt;DisplayText&gt;(19)&lt;/DisplayText&gt;&lt;record&gt;&lt;rec-number&gt;388&lt;/rec-number&gt;&lt;foreign-keys&gt;&lt;key app="EN" db-id="dz5axv2rx95rfaez5sdvwvan9rp2drtee5fa" timestamp="1365410277"&gt;388&lt;/key&gt;&lt;/foreign-keys&gt;&lt;ref-type name="Journal Article"&gt;17&lt;/ref-type&gt;&lt;contributors&gt;&lt;authors&gt;&lt;author&gt;Gong, Y.&lt;/author&gt;&lt;author&gt;Slee, R. B.&lt;/author&gt;&lt;author&gt;Fukai, N.&lt;/author&gt;&lt;author&gt;Rawadi, G.&lt;/author&gt;&lt;author&gt;Roman-Roman, S.&lt;/author&gt;&lt;author&gt;Reginato, A. M.&lt;/author&gt;&lt;author&gt;Wang, H.&lt;/author&gt;&lt;author&gt;Cundy, T.&lt;/author&gt;&lt;/authors&gt;&lt;/contributors&gt;&lt;titles&gt;&lt;title&gt;LDL receptor-related protein 5 (LRP5) affects bone accrual and eye development&lt;/title&gt;&lt;secondary-title&gt;Cell&lt;/secondary-title&gt;&lt;/titles&gt;&lt;periodical&gt;&lt;full-title&gt;Cell&lt;/full-title&gt;&lt;/periodical&gt;&lt;pages&gt;513-523&lt;/pages&gt;&lt;volume&gt;107&lt;/volume&gt;&lt;reprint-edition&gt;IN FILE&lt;/reprint-edition&gt;&lt;keywords&gt;&lt;keyword&gt;Bone&lt;/keyword&gt;&lt;keyword&gt;Eye&lt;/keyword&gt;&lt;/keywords&gt;&lt;dates&gt;&lt;year&gt;2001&lt;/year&gt;&lt;/dates&gt;&lt;urls&gt;&lt;/urls&gt;&lt;/record&gt;&lt;/Cite&gt;&lt;/EndNote&gt;</w:instrText>
      </w:r>
      <w:r w:rsidR="001C76B8">
        <w:rPr>
          <w:rFonts w:ascii="Times New Roman" w:hAnsi="Times New Roman" w:cs="Times New Roman"/>
          <w:sz w:val="24"/>
          <w:szCs w:val="24"/>
        </w:rPr>
        <w:fldChar w:fldCharType="separate"/>
      </w:r>
      <w:r w:rsidR="00956519">
        <w:rPr>
          <w:rFonts w:ascii="Times New Roman" w:hAnsi="Times New Roman" w:cs="Times New Roman"/>
          <w:noProof/>
          <w:sz w:val="24"/>
          <w:szCs w:val="24"/>
        </w:rPr>
        <w:t>(</w:t>
      </w:r>
      <w:hyperlink w:anchor="_ENREF_19" w:tooltip="Gong, 2001 #388" w:history="1">
        <w:r w:rsidR="00E4120B">
          <w:rPr>
            <w:rFonts w:ascii="Times New Roman" w:hAnsi="Times New Roman" w:cs="Times New Roman"/>
            <w:noProof/>
            <w:sz w:val="24"/>
            <w:szCs w:val="24"/>
          </w:rPr>
          <w:t>19</w:t>
        </w:r>
      </w:hyperlink>
      <w:r w:rsidR="00956519">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CB77F3">
        <w:rPr>
          <w:rFonts w:ascii="Times New Roman" w:hAnsi="Times New Roman" w:cs="Times New Roman"/>
          <w:sz w:val="24"/>
          <w:szCs w:val="24"/>
        </w:rPr>
        <w:t>.</w:t>
      </w:r>
      <w:r w:rsidR="00DE3683">
        <w:rPr>
          <w:rFonts w:ascii="Times New Roman" w:hAnsi="Times New Roman" w:cs="Times New Roman"/>
          <w:sz w:val="24"/>
          <w:szCs w:val="24"/>
        </w:rPr>
        <w:t xml:space="preserve"> </w:t>
      </w:r>
      <w:r w:rsidR="007F4A9C">
        <w:rPr>
          <w:rFonts w:ascii="Times New Roman" w:hAnsi="Times New Roman" w:cs="Times New Roman"/>
          <w:sz w:val="24"/>
          <w:szCs w:val="24"/>
        </w:rPr>
        <w:t xml:space="preserve">Heterozygous carriers have been reported to have low bone mineral density (BMD) </w:t>
      </w:r>
      <w:r w:rsidR="001C76B8">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&lt;EndNote&gt;&lt;Cite&gt;&lt;Author&gt;Alonso&lt;/Author&gt;&lt;Year&gt;2015&lt;/Year&gt;&lt;RecNum&gt;1944&lt;/RecNum&gt;&lt;DisplayText&gt;(20)&lt;/DisplayText&gt;&lt;record&gt;&lt;rec-number&gt;1944&lt;/rec-number&gt;&lt;foreign-keys&gt;&lt;key app="EN" db-id="dz5axv2rx95rfaez5sdvwvan9rp2drtee5fa" timestamp="1439201044"&gt;1944&lt;/key&gt;&lt;/foreign-keys&gt;&lt;ref-type name="Journal Article"&gt;17&lt;/ref-type&gt;&lt;contributors&gt;&lt;authors&gt;&lt;author&gt;Alonso, Nerea&lt;/author&gt;&lt;author&gt;Soares, Dinesh C.&lt;/author&gt;&lt;author&gt;V McCloskey, Eugene&lt;/author&gt;&lt;author&gt;Summers, Gregory D.&lt;/author&gt;&lt;author&gt;Ralston, Stuart H.&lt;/author&gt;&lt;author&gt;Gregson, Celia L.&lt;/author&gt;&lt;/authors&gt;&lt;/contributors&gt;&lt;titles&gt;&lt;title&gt;Atypical Femoral Fracture in Osteoporosis Pseudoglioma Syndrome Associated with Two Novel Compound Heterozygous Mutations in LRP5&lt;/title&gt;&lt;secondary-title&gt;Journal of Bone and Mineral Research&lt;/secondary-title&gt;&lt;/titles&gt;&lt;periodical&gt;&lt;full-title&gt;Journal of Bone and Mineral Research&lt;/full-title&gt;&lt;/periodical&gt;&lt;pages&gt;615-620&lt;/pages&gt;&lt;volume&gt;30&lt;/volume&gt;&lt;number&gt;4&lt;/number&gt;&lt;keywords&gt;&lt;keyword&gt;ATYPICAL FEMORAL FRACTURE&lt;/keyword&gt;&lt;keyword&gt;COMPOUND HETEROZYGOTE&lt;/keyword&gt;&lt;keyword&gt;LRP5&lt;/keyword&gt;&lt;keyword&gt;OPPG&lt;/keyword&gt;&lt;keyword&gt;PROTEIN MODEL&lt;/keyword&gt;&lt;/keywords&gt;&lt;dates&gt;&lt;year&gt;2015&lt;/year&gt;&lt;/dates&gt;&lt;isbn&gt;1523-4681&lt;/isbn&gt;&lt;urls&gt;&lt;related-urls&gt;&lt;url&gt;http://dx.doi.org/10.1002/jbmr.2403&lt;/url&gt;&lt;/related-urls&gt;&lt;/urls&gt;&lt;electronic-resource-num&gt;10.1002/jbmr.2403&lt;/electronic-resource-num&gt;&lt;/record&gt;&lt;/Cite&gt;&lt;/EndNote&gt;</w:instrText>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20" w:tooltip="Alonso, 2015 #1944" w:history="1">
        <w:r w:rsidR="00E4120B">
          <w:rPr>
            <w:rFonts w:ascii="Times New Roman" w:hAnsi="Times New Roman" w:cs="Times New Roman"/>
            <w:noProof/>
            <w:sz w:val="24"/>
            <w:szCs w:val="24"/>
          </w:rPr>
          <w:t>20</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7F4A9C">
        <w:rPr>
          <w:rFonts w:ascii="Times New Roman" w:hAnsi="Times New Roman" w:cs="Times New Roman"/>
          <w:sz w:val="24"/>
          <w:szCs w:val="24"/>
        </w:rPr>
        <w:t xml:space="preserve">. </w:t>
      </w:r>
      <w:r w:rsidR="00DE3683">
        <w:rPr>
          <w:rFonts w:ascii="Times New Roman" w:hAnsi="Times New Roman" w:cs="Times New Roman"/>
          <w:sz w:val="24"/>
          <w:szCs w:val="24"/>
        </w:rPr>
        <w:t xml:space="preserve">Most OPPG </w:t>
      </w:r>
      <w:r w:rsidR="007F4A9C">
        <w:rPr>
          <w:rFonts w:ascii="Times New Roman" w:hAnsi="Times New Roman" w:cs="Times New Roman"/>
          <w:sz w:val="24"/>
          <w:szCs w:val="24"/>
        </w:rPr>
        <w:t xml:space="preserve">and low BMD-associated </w:t>
      </w:r>
      <w:r w:rsidR="00DE3683">
        <w:rPr>
          <w:rFonts w:ascii="Times New Roman" w:hAnsi="Times New Roman" w:cs="Times New Roman"/>
          <w:sz w:val="24"/>
          <w:szCs w:val="24"/>
        </w:rPr>
        <w:t>mutations have been described in the 2</w:t>
      </w:r>
      <w:r w:rsidR="00DE3683" w:rsidRPr="00DE3683">
        <w:rPr>
          <w:rFonts w:ascii="Times New Roman" w:hAnsi="Times New Roman" w:cs="Times New Roman"/>
          <w:sz w:val="24"/>
          <w:szCs w:val="24"/>
          <w:vertAlign w:val="superscript"/>
        </w:rPr>
        <w:t>nd</w:t>
      </w:r>
      <w:r w:rsidR="00DE3683">
        <w:rPr>
          <w:rFonts w:ascii="Times New Roman" w:hAnsi="Times New Roman" w:cs="Times New Roman"/>
          <w:sz w:val="24"/>
          <w:szCs w:val="24"/>
        </w:rPr>
        <w:t xml:space="preserve"> and 3</w:t>
      </w:r>
      <w:r w:rsidR="00DE3683" w:rsidRPr="00DE3683">
        <w:rPr>
          <w:rFonts w:ascii="Times New Roman" w:hAnsi="Times New Roman" w:cs="Times New Roman"/>
          <w:sz w:val="24"/>
          <w:szCs w:val="24"/>
          <w:vertAlign w:val="superscript"/>
        </w:rPr>
        <w:t>rd</w:t>
      </w:r>
      <w:r w:rsidR="00DE3683">
        <w:rPr>
          <w:rFonts w:ascii="Times New Roman" w:hAnsi="Times New Roman" w:cs="Times New Roman"/>
          <w:sz w:val="24"/>
          <w:szCs w:val="24"/>
        </w:rPr>
        <w:t xml:space="preserve"> </w:t>
      </w:r>
      <w:r w:rsidR="00DE3683" w:rsidRPr="00647453">
        <w:rPr>
          <w:rFonts w:ascii="Times New Roman" w:hAnsi="Times New Roman" w:cs="Times New Roman"/>
          <w:sz w:val="24"/>
          <w:szCs w:val="24"/>
        </w:rPr>
        <w:t>β-propeller domain</w:t>
      </w:r>
      <w:r w:rsidR="00DE3683">
        <w:rPr>
          <w:rFonts w:ascii="Times New Roman" w:hAnsi="Times New Roman" w:cs="Times New Roman"/>
          <w:sz w:val="24"/>
          <w:szCs w:val="24"/>
        </w:rPr>
        <w:t xml:space="preserve">s </w:t>
      </w:r>
      <w:r w:rsidR="001C76B8">
        <w:rPr>
          <w:rFonts w:ascii="Times New Roman" w:hAnsi="Times New Roman" w:cs="Times New Roman"/>
          <w:sz w:val="24"/>
          <w:szCs w:val="24"/>
        </w:rPr>
        <w:fldChar w:fldCharType="begin">
          <w:fldData xml:space="preserve">PEVuZE5vdGU+PENpdGU+PEF1dGhvcj5SaWNrZWxzPC9BdXRob3I+PFllYXI+MjAwNTwvWWVhcj48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</w:fldData>
        </w:fldChar>
      </w:r>
      <w:r w:rsidR="00956519">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PEVuZE5vdGU+PENpdGU+PEF1dGhvcj5SaWNrZWxzPC9BdXRob3I+PFllYXI+MjAwNTwvWWVhcj48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</w:fldData>
        </w:fldChar>
      </w:r>
      <w:r w:rsidR="00956519">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956519">
        <w:rPr>
          <w:rFonts w:ascii="Times New Roman" w:hAnsi="Times New Roman" w:cs="Times New Roman"/>
          <w:noProof/>
          <w:sz w:val="24"/>
          <w:szCs w:val="24"/>
        </w:rPr>
        <w:t>(</w:t>
      </w:r>
      <w:hyperlink w:anchor="_ENREF_16" w:tooltip="Rickels, 2005 #354" w:history="1">
        <w:r w:rsidR="00E4120B">
          <w:rPr>
            <w:rFonts w:ascii="Times New Roman" w:hAnsi="Times New Roman" w:cs="Times New Roman"/>
            <w:noProof/>
            <w:sz w:val="24"/>
            <w:szCs w:val="24"/>
          </w:rPr>
          <w:t>16</w:t>
        </w:r>
      </w:hyperlink>
      <w:r w:rsidR="00956519">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DE3683">
        <w:rPr>
          <w:rFonts w:ascii="Times New Roman" w:hAnsi="Times New Roman" w:cs="Times New Roman"/>
          <w:sz w:val="24"/>
          <w:szCs w:val="24"/>
        </w:rPr>
        <w:t>.</w:t>
      </w:r>
      <w:r w:rsidR="00D76D56">
        <w:rPr>
          <w:rFonts w:ascii="Times New Roman" w:hAnsi="Times New Roman" w:cs="Times New Roman"/>
          <w:sz w:val="24"/>
          <w:szCs w:val="24"/>
        </w:rPr>
        <w:t xml:space="preserve"> </w:t>
      </w:r>
      <w:r w:rsidRPr="00647453">
        <w:rPr>
          <w:rFonts w:ascii="Times New Roman" w:hAnsi="Times New Roman" w:cs="Times New Roman"/>
          <w:sz w:val="24"/>
          <w:szCs w:val="24"/>
        </w:rPr>
        <w:t>Loss-of-function</w:t>
      </w:r>
      <w:r w:rsidRPr="00891AF2">
        <w:rPr>
          <w:rFonts w:ascii="Times New Roman" w:hAnsi="Times New Roman" w:cs="Times New Roman"/>
          <w:sz w:val="24"/>
          <w:szCs w:val="24"/>
        </w:rPr>
        <w:t xml:space="preserve"> </w:t>
      </w:r>
      <w:r w:rsidRPr="004C53A5">
        <w:rPr>
          <w:rFonts w:ascii="Times New Roman" w:hAnsi="Times New Roman" w:cs="Times New Roman"/>
          <w:i/>
          <w:sz w:val="24"/>
          <w:szCs w:val="24"/>
        </w:rPr>
        <w:t>SOST</w:t>
      </w:r>
      <w:r>
        <w:rPr>
          <w:rFonts w:ascii="Times New Roman" w:hAnsi="Times New Roman" w:cs="Times New Roman"/>
          <w:sz w:val="24"/>
          <w:szCs w:val="24"/>
        </w:rPr>
        <w:t xml:space="preserve"> </w:t>
      </w:r>
      <w:r w:rsidRPr="00891AF2">
        <w:rPr>
          <w:rFonts w:ascii="Times New Roman" w:hAnsi="Times New Roman" w:cs="Times New Roman"/>
          <w:sz w:val="24"/>
          <w:szCs w:val="24"/>
        </w:rPr>
        <w:t>mutations cause sclerosteosis, a rare condition of excessive bone overgrowth (MIM 269500)</w:t>
      </w:r>
      <w:r>
        <w:rPr>
          <w:rFonts w:ascii="Times New Roman" w:hAnsi="Times New Roman" w:cs="Times New Roman"/>
          <w:sz w:val="24"/>
          <w:szCs w:val="24"/>
        </w:rPr>
        <w:t>; a</w:t>
      </w:r>
      <w:r w:rsidRPr="00891AF2">
        <w:rPr>
          <w:rFonts w:ascii="Times New Roman" w:hAnsi="Times New Roman" w:cs="Times New Roman"/>
          <w:sz w:val="24"/>
          <w:szCs w:val="24"/>
        </w:rPr>
        <w:t xml:space="preserve"> downstream deletion is thought responsible for </w:t>
      </w:r>
      <w:r>
        <w:rPr>
          <w:rFonts w:ascii="Times New Roman" w:hAnsi="Times New Roman" w:cs="Times New Roman"/>
          <w:sz w:val="24"/>
          <w:szCs w:val="24"/>
        </w:rPr>
        <w:t xml:space="preserve">the milder phenotype of </w:t>
      </w:r>
      <w:r w:rsidR="00B32CCA">
        <w:rPr>
          <w:rFonts w:ascii="Times New Roman" w:hAnsi="Times New Roman" w:cs="Times New Roman"/>
          <w:sz w:val="24"/>
          <w:szCs w:val="24"/>
        </w:rPr>
        <w:t>van Buchem’</w:t>
      </w:r>
      <w:r w:rsidRPr="00891AF2">
        <w:rPr>
          <w:rFonts w:ascii="Times New Roman" w:hAnsi="Times New Roman" w:cs="Times New Roman"/>
          <w:sz w:val="24"/>
          <w:szCs w:val="24"/>
        </w:rPr>
        <w:t>s disease (VBD) (MIM 239100)</w:t>
      </w:r>
      <w:r>
        <w:rPr>
          <w:rFonts w:ascii="Times New Roman" w:hAnsi="Times New Roman" w:cs="Times New Roman"/>
          <w:sz w:val="24"/>
          <w:szCs w:val="24"/>
        </w:rPr>
        <w:t xml:space="preserve"> </w:t>
      </w:r>
      <w:r w:rsidR="001C76B8" w:rsidRPr="00891AF2">
        <w:rPr>
          <w:rFonts w:ascii="Times New Roman" w:hAnsi="Times New Roman" w:cs="Times New Roman"/>
          <w:sz w:val="24"/>
          <w:szCs w:val="24"/>
        </w:rPr>
        <w:fldChar w:fldCharType="begin">
          <w:fldData xml:space="preserve">PEVuZE5vdGU+PENpdGU+PEF1dGhvcj5TdGFlaGxpbmctSGFtcHRvbjwvQXV0aG9yPjxZZWFyPjIw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PEVuZE5vdGU+PENpdGU+PEF1dGhvcj5TdGFlaGxpbmctSGFtcHRvbjwvQXV0aG9yPjxZZWFyPjIw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91AF2">
        <w:rPr>
          <w:rFonts w:ascii="Times New Roman" w:hAnsi="Times New Roman" w:cs="Times New Roman"/>
          <w:sz w:val="24"/>
          <w:szCs w:val="24"/>
        </w:rPr>
      </w:r>
      <w:r w:rsidR="001C76B8" w:rsidRPr="00891AF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21" w:tooltip="Staehling-Hampton, 2002 #280" w:history="1">
        <w:r w:rsidR="00E4120B">
          <w:rPr>
            <w:rFonts w:ascii="Times New Roman" w:hAnsi="Times New Roman" w:cs="Times New Roman"/>
            <w:noProof/>
            <w:sz w:val="24"/>
            <w:szCs w:val="24"/>
          </w:rPr>
          <w:t>21</w:t>
        </w:r>
      </w:hyperlink>
      <w:r w:rsidR="005229D2">
        <w:rPr>
          <w:rFonts w:ascii="Times New Roman" w:hAnsi="Times New Roman" w:cs="Times New Roman"/>
          <w:noProof/>
          <w:sz w:val="24"/>
          <w:szCs w:val="24"/>
        </w:rPr>
        <w:t xml:space="preserve">, </w:t>
      </w:r>
      <w:hyperlink w:anchor="_ENREF_22" w:tooltip="Balemans, 2002 #16" w:history="1">
        <w:r w:rsidR="00E4120B">
          <w:rPr>
            <w:rFonts w:ascii="Times New Roman" w:hAnsi="Times New Roman" w:cs="Times New Roman"/>
            <w:noProof/>
            <w:sz w:val="24"/>
            <w:szCs w:val="24"/>
          </w:rPr>
          <w:t>22</w:t>
        </w:r>
      </w:hyperlink>
      <w:r w:rsidR="005229D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91AF2">
        <w:rPr>
          <w:rFonts w:ascii="Times New Roman" w:hAnsi="Times New Roman" w:cs="Times New Roman"/>
          <w:sz w:val="24"/>
          <w:szCs w:val="24"/>
        </w:rPr>
        <w:t xml:space="preserve">Both </w:t>
      </w:r>
      <w:r w:rsidRPr="00891AF2">
        <w:rPr>
          <w:rFonts w:ascii="Times New Roman" w:hAnsi="Times New Roman" w:cs="Times New Roman"/>
          <w:i/>
          <w:sz w:val="24"/>
          <w:szCs w:val="24"/>
        </w:rPr>
        <w:t>LRP5</w:t>
      </w:r>
      <w:r w:rsidRPr="00AE7511">
        <w:rPr>
          <w:rFonts w:ascii="Times New Roman" w:hAnsi="Times New Roman" w:cs="Times New Roman"/>
          <w:sz w:val="24"/>
          <w:szCs w:val="24"/>
        </w:rPr>
        <w:t>-</w:t>
      </w:r>
      <w:r w:rsidRPr="00891AF2">
        <w:rPr>
          <w:rFonts w:ascii="Times New Roman" w:hAnsi="Times New Roman" w:cs="Times New Roman"/>
          <w:sz w:val="24"/>
          <w:szCs w:val="24"/>
        </w:rPr>
        <w:t xml:space="preserve"> and </w:t>
      </w:r>
      <w:r w:rsidRPr="00891AF2">
        <w:rPr>
          <w:rFonts w:ascii="Times New Roman" w:hAnsi="Times New Roman" w:cs="Times New Roman"/>
          <w:i/>
          <w:sz w:val="24"/>
          <w:szCs w:val="24"/>
        </w:rPr>
        <w:t>SOST</w:t>
      </w:r>
      <w:r>
        <w:rPr>
          <w:rFonts w:ascii="Times New Roman" w:hAnsi="Times New Roman" w:cs="Times New Roman"/>
          <w:sz w:val="24"/>
          <w:szCs w:val="24"/>
        </w:rPr>
        <w:t>-</w:t>
      </w:r>
      <w:r w:rsidRPr="00891AF2">
        <w:rPr>
          <w:rFonts w:ascii="Times New Roman" w:hAnsi="Times New Roman" w:cs="Times New Roman"/>
          <w:sz w:val="24"/>
          <w:szCs w:val="24"/>
        </w:rPr>
        <w:t>related HBM have been associated with bone overgrowth, mandible enlargement, oral tori, cortical thickening, poor buoyancy and importantly</w:t>
      </w:r>
      <w:r w:rsidR="000B783B">
        <w:rPr>
          <w:rFonts w:ascii="Times New Roman" w:hAnsi="Times New Roman" w:cs="Times New Roman"/>
          <w:sz w:val="24"/>
          <w:szCs w:val="24"/>
        </w:rPr>
        <w:t>,</w:t>
      </w:r>
      <w:r w:rsidRPr="00891AF2">
        <w:rPr>
          <w:rFonts w:ascii="Times New Roman" w:hAnsi="Times New Roman" w:cs="Times New Roman"/>
          <w:sz w:val="24"/>
          <w:szCs w:val="24"/>
        </w:rPr>
        <w:t xml:space="preserve"> reduced fracture risk </w:t>
      </w:r>
      <w:r w:rsidR="001C76B8">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&lt;EndNote&gt;&lt;Cite&gt;&lt;Author&gt;Johnson&lt;/Author&gt;&lt;Year&gt;1997&lt;/Year&gt;&lt;RecNum&gt;393&lt;/RecNum&gt;&lt;DisplayText&gt;(2)&lt;/DisplayText&gt;&lt;record&gt;&lt;rec-number&gt;393&lt;/rec-number&gt;&lt;foreign-keys&gt;&lt;key app="EN" db-id="dz5axv2rx95rfaez5sdvwvan9rp2drtee5fa" timestamp="1365410277"&gt;393&lt;/key&gt;&lt;/foreign-keys&gt;&lt;ref-type name="Journal Article"&gt;17&lt;/ref-type&gt;&lt;contributors&gt;&lt;authors&gt;&lt;author&gt;Johnson, M. L.&lt;/author&gt;&lt;author&gt;Gong, G.&lt;/author&gt;&lt;author&gt;Kimberling, W.&lt;/author&gt;&lt;author&gt;Recker, S. M.&lt;/author&gt;&lt;author&gt;Kimmel, D. B.&lt;/author&gt;&lt;author&gt;Recker, R. B.&lt;/author&gt;&lt;/authors&gt;&lt;/contributors&gt;&lt;titles&gt;&lt;title&gt;Linkage of a gene causing high bone mass to human chromosome 11 (11q12-13)&lt;/title&gt;&lt;secondary-title&gt;Am J Hum Genet&lt;/secondary-title&gt;&lt;/titles&gt;&lt;periodical&gt;&lt;full-title&gt;Am J Hum Genet&lt;/full-title&gt;&lt;/periodical&gt;&lt;pages&gt;1326-1332&lt;/pages&gt;&lt;volume&gt;60&lt;/volume&gt;&lt;number&gt;6&lt;/number&gt;&lt;reprint-edition&gt;IN FILE&lt;/reprint-edition&gt;&lt;keywords&gt;&lt;keyword&gt;Adolescence Adult Aged Aged,80 and over Bone Density/*genetics Bone Diseases/*genetics Case Report Chromosome Mapping *Chromosomes,Human,Pair 11 Confidence Intervals Densitometry,X-Ray Female Genetic Markers Genotype Human Linkage (Genetics) Male Midd&lt;/keyword&gt;&lt;keyword&gt;AGE&lt;/keyword&gt;&lt;keyword&gt;Alleles&lt;/keyword&gt;&lt;keyword&gt;analysis&lt;/keyword&gt;&lt;keyword&gt;blood&lt;/keyword&gt;&lt;keyword&gt;Bone&lt;/keyword&gt;&lt;keyword&gt;Bone Density&lt;/keyword&gt;&lt;keyword&gt;Bone mineral density&lt;/keyword&gt;&lt;keyword&gt;Density&lt;/keyword&gt;&lt;keyword&gt;Dna&lt;/keyword&gt;&lt;keyword&gt;High Bone Mass&lt;/keyword&gt;&lt;keyword&gt;Osteoporosis&lt;/keyword&gt;&lt;keyword&gt;Pedigree&lt;/keyword&gt;&lt;keyword&gt;Phenotype&lt;/keyword&gt;&lt;keyword&gt;Syndrome&lt;/keyword&gt;&lt;/keywords&gt;&lt;dates&gt;&lt;year&gt;1997&lt;/year&gt;&lt;/dates&gt;&lt;urls&gt;&lt;/urls&gt;&lt;/record&gt;&lt;/Cite&gt;&lt;/EndNote&gt;</w:instrText>
      </w:r>
      <w:r w:rsidR="001C76B8">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 w:tooltip="Johnson, 1997 #393" w:history="1">
        <w:r w:rsidR="00E4120B">
          <w:rPr>
            <w:rFonts w:ascii="Times New Roman" w:hAnsi="Times New Roman" w:cs="Times New Roman"/>
            <w:noProof/>
            <w:sz w:val="24"/>
            <w:szCs w:val="24"/>
          </w:rPr>
          <w:t>2</w:t>
        </w:r>
      </w:hyperlink>
      <w:r>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Pr="00891AF2">
        <w:rPr>
          <w:rFonts w:ascii="Times New Roman" w:hAnsi="Times New Roman" w:cs="Times New Roman"/>
          <w:sz w:val="24"/>
          <w:szCs w:val="24"/>
        </w:rPr>
        <w:t xml:space="preserve">. Whilst sclerosteosis confers a severe phenotype with craniotomy </w:t>
      </w:r>
      <w:r>
        <w:rPr>
          <w:rFonts w:ascii="Times New Roman" w:hAnsi="Times New Roman" w:cs="Times New Roman"/>
          <w:sz w:val="24"/>
          <w:szCs w:val="24"/>
        </w:rPr>
        <w:t>occasionally</w:t>
      </w:r>
      <w:r w:rsidRPr="00891AF2">
        <w:rPr>
          <w:rFonts w:ascii="Times New Roman" w:hAnsi="Times New Roman" w:cs="Times New Roman"/>
          <w:sz w:val="24"/>
          <w:szCs w:val="24"/>
        </w:rPr>
        <w:t xml:space="preserve"> required to relieve rising intracranial pressure from skull overgrowth, </w:t>
      </w:r>
      <w:r w:rsidRPr="00891AF2">
        <w:rPr>
          <w:rFonts w:ascii="Times New Roman" w:hAnsi="Times New Roman" w:cs="Times New Roman"/>
          <w:i/>
          <w:sz w:val="24"/>
          <w:szCs w:val="24"/>
        </w:rPr>
        <w:t>LRP5</w:t>
      </w:r>
      <w:r w:rsidRPr="00891AF2">
        <w:rPr>
          <w:rFonts w:ascii="Times New Roman" w:hAnsi="Times New Roman" w:cs="Times New Roman"/>
          <w:sz w:val="24"/>
          <w:szCs w:val="24"/>
        </w:rPr>
        <w:t xml:space="preserve"> HBM has a variable phenotype and </w:t>
      </w:r>
      <w:r>
        <w:rPr>
          <w:rFonts w:ascii="Times New Roman" w:hAnsi="Times New Roman" w:cs="Times New Roman"/>
          <w:sz w:val="24"/>
          <w:szCs w:val="24"/>
        </w:rPr>
        <w:t>may</w:t>
      </w:r>
      <w:r w:rsidRPr="00891AF2">
        <w:rPr>
          <w:rFonts w:ascii="Times New Roman" w:hAnsi="Times New Roman" w:cs="Times New Roman"/>
          <w:sz w:val="24"/>
          <w:szCs w:val="24"/>
        </w:rPr>
        <w:t xml:space="preserve"> be asymptomatic </w:t>
      </w:r>
      <w:r w:rsidR="001C76B8" w:rsidRPr="00647453">
        <w:rPr>
          <w:rFonts w:ascii="Times New Roman" w:eastAsiaTheme="minorEastAsia" w:hAnsi="Times New Roman" w:cs="Times New Roman"/>
          <w:sz w:val="24"/>
          <w:szCs w:val="24"/>
        </w:rPr>
        <w:fldChar w:fldCharType="begin">
          <w:fldData xml:space="preserve">PEVuZE5vdGU+PENpdGU+PEF1dGhvcj5Kb2huc29uPC9BdXRob3I+PFllYXI+MTk5NzwvWWVhcj48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=
</w:fldData>
        </w:fldChar>
      </w:r>
      <w:r w:rsidR="004903F7">
        <w:rPr>
          <w:rFonts w:ascii="Times New Roman" w:eastAsiaTheme="minorEastAsia" w:hAnsi="Times New Roman" w:cs="Times New Roman"/>
          <w:sz w:val="24"/>
          <w:szCs w:val="24"/>
        </w:rPr>
        <w:instrText xml:space="preserve"> ADDIN EN.CITE </w:instrText>
      </w:r>
      <w:r w:rsidR="001C76B8">
        <w:rPr>
          <w:rFonts w:ascii="Times New Roman" w:eastAsiaTheme="minorEastAsia" w:hAnsi="Times New Roman" w:cs="Times New Roman"/>
          <w:sz w:val="24"/>
          <w:szCs w:val="24"/>
        </w:rPr>
        <w:fldChar w:fldCharType="begin">
          <w:fldData xml:space="preserve">PEVuZE5vdGU+PENpdGU+PEF1dGhvcj5Kb2huc29uPC9BdXRob3I+PFllYXI+MTk5NzwvWWVhcj48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=
</w:fldData>
        </w:fldChar>
      </w:r>
      <w:r w:rsidR="004903F7">
        <w:rPr>
          <w:rFonts w:ascii="Times New Roman" w:eastAsiaTheme="minorEastAsia" w:hAnsi="Times New Roman" w:cs="Times New Roman"/>
          <w:sz w:val="24"/>
          <w:szCs w:val="24"/>
        </w:rPr>
        <w:instrText xml:space="preserve"> ADDIN EN.CITE.DATA </w:instrText>
      </w:r>
      <w:r w:rsidR="001C76B8">
        <w:rPr>
          <w:rFonts w:ascii="Times New Roman" w:eastAsiaTheme="minorEastAsia" w:hAnsi="Times New Roman" w:cs="Times New Roman"/>
          <w:sz w:val="24"/>
          <w:szCs w:val="24"/>
        </w:rPr>
      </w:r>
      <w:r w:rsidR="001C76B8">
        <w:rPr>
          <w:rFonts w:ascii="Times New Roman" w:eastAsiaTheme="minorEastAsia" w:hAnsi="Times New Roman" w:cs="Times New Roman"/>
          <w:sz w:val="24"/>
          <w:szCs w:val="24"/>
        </w:rPr>
        <w:fldChar w:fldCharType="end"/>
      </w:r>
      <w:r w:rsidR="001C76B8" w:rsidRPr="00647453">
        <w:rPr>
          <w:rFonts w:ascii="Times New Roman" w:eastAsiaTheme="minorEastAsia" w:hAnsi="Times New Roman" w:cs="Times New Roman"/>
          <w:sz w:val="24"/>
          <w:szCs w:val="24"/>
        </w:rPr>
      </w:r>
      <w:r w:rsidR="001C76B8" w:rsidRPr="00647453">
        <w:rPr>
          <w:rFonts w:ascii="Times New Roman" w:eastAsiaTheme="minorEastAsia" w:hAnsi="Times New Roman" w:cs="Times New Roman"/>
          <w:sz w:val="24"/>
          <w:szCs w:val="24"/>
        </w:rPr>
        <w:fldChar w:fldCharType="separate"/>
      </w:r>
      <w:r w:rsidRPr="00647453">
        <w:rPr>
          <w:rFonts w:ascii="Times New Roman" w:eastAsiaTheme="minorEastAsia" w:hAnsi="Times New Roman" w:cs="Times New Roman"/>
          <w:noProof/>
          <w:sz w:val="24"/>
          <w:szCs w:val="24"/>
        </w:rPr>
        <w:t>(</w:t>
      </w:r>
      <w:hyperlink w:anchor="_ENREF_2" w:tooltip="Johnson, 1997 #393" w:history="1">
        <w:r w:rsidR="00E4120B" w:rsidRPr="00647453">
          <w:rPr>
            <w:rFonts w:ascii="Times New Roman" w:eastAsiaTheme="minorEastAsia" w:hAnsi="Times New Roman" w:cs="Times New Roman"/>
            <w:noProof/>
            <w:sz w:val="24"/>
            <w:szCs w:val="24"/>
          </w:rPr>
          <w:t>2-4</w:t>
        </w:r>
      </w:hyperlink>
      <w:r w:rsidRPr="00647453">
        <w:rPr>
          <w:rFonts w:ascii="Times New Roman" w:eastAsiaTheme="minorEastAsia" w:hAnsi="Times New Roman" w:cs="Times New Roman"/>
          <w:noProof/>
          <w:sz w:val="24"/>
          <w:szCs w:val="24"/>
        </w:rPr>
        <w:t>)</w:t>
      </w:r>
      <w:r w:rsidR="001C76B8" w:rsidRPr="00647453">
        <w:rPr>
          <w:rFonts w:ascii="Times New Roman" w:eastAsiaTheme="minorEastAsia" w:hAnsi="Times New Roman" w:cs="Times New Roman"/>
          <w:sz w:val="24"/>
          <w:szCs w:val="24"/>
        </w:rPr>
        <w:fldChar w:fldCharType="end"/>
      </w:r>
      <w:r w:rsidRPr="00647453">
        <w:rPr>
          <w:rFonts w:ascii="Times New Roman" w:hAnsi="Times New Roman" w:cs="Times New Roman"/>
          <w:sz w:val="24"/>
          <w:szCs w:val="24"/>
        </w:rPr>
        <w:t>. Recently</w:t>
      </w:r>
      <w:r w:rsidRPr="00891AF2">
        <w:rPr>
          <w:rFonts w:ascii="Times New Roman" w:hAnsi="Times New Roman" w:cs="Times New Roman"/>
          <w:sz w:val="24"/>
          <w:szCs w:val="24"/>
        </w:rPr>
        <w:t xml:space="preserve"> </w:t>
      </w:r>
      <w:r w:rsidRPr="00891AF2">
        <w:rPr>
          <w:rFonts w:ascii="Times New Roman" w:hAnsi="Times New Roman" w:cs="Times New Roman"/>
          <w:i/>
          <w:iCs/>
          <w:sz w:val="24"/>
          <w:szCs w:val="24"/>
        </w:rPr>
        <w:t xml:space="preserve">LRP4 </w:t>
      </w:r>
      <w:r>
        <w:rPr>
          <w:rFonts w:ascii="Times New Roman" w:hAnsi="Times New Roman" w:cs="Times New Roman"/>
          <w:sz w:val="24"/>
          <w:szCs w:val="24"/>
        </w:rPr>
        <w:t xml:space="preserve">mutations, </w:t>
      </w:r>
      <w:r w:rsidRPr="00891AF2">
        <w:rPr>
          <w:rFonts w:ascii="Times New Roman" w:hAnsi="Times New Roman" w:cs="Times New Roman"/>
          <w:sz w:val="24"/>
          <w:szCs w:val="24"/>
        </w:rPr>
        <w:t xml:space="preserve">thought to impair </w:t>
      </w:r>
      <w:r>
        <w:rPr>
          <w:rFonts w:ascii="Times New Roman" w:hAnsi="Times New Roman" w:cs="Times New Roman"/>
          <w:sz w:val="24"/>
          <w:szCs w:val="24"/>
        </w:rPr>
        <w:t>SOST-</w:t>
      </w:r>
      <w:r w:rsidRPr="0033687A">
        <w:rPr>
          <w:rFonts w:ascii="Times New Roman" w:hAnsi="Times New Roman" w:cs="Times New Roman"/>
          <w:iCs/>
          <w:sz w:val="24"/>
          <w:szCs w:val="24"/>
        </w:rPr>
        <w:t>LRP4</w:t>
      </w:r>
      <w:r>
        <w:rPr>
          <w:rFonts w:ascii="Times New Roman" w:hAnsi="Times New Roman" w:cs="Times New Roman"/>
          <w:iCs/>
          <w:sz w:val="24"/>
          <w:szCs w:val="24"/>
        </w:rPr>
        <w:t xml:space="preserve"> </w:t>
      </w:r>
      <w:r w:rsidRPr="00891AF2">
        <w:rPr>
          <w:rFonts w:ascii="Times New Roman" w:hAnsi="Times New Roman" w:cs="Times New Roman"/>
          <w:sz w:val="24"/>
          <w:szCs w:val="24"/>
        </w:rPr>
        <w:t>interaction</w:t>
      </w:r>
      <w:r>
        <w:rPr>
          <w:rFonts w:ascii="Times New Roman" w:hAnsi="Times New Roman" w:cs="Times New Roman"/>
          <w:i/>
          <w:iCs/>
          <w:sz w:val="24"/>
          <w:szCs w:val="24"/>
        </w:rPr>
        <w:t xml:space="preserve">, </w:t>
      </w:r>
      <w:r>
        <w:rPr>
          <w:rFonts w:ascii="Times New Roman" w:hAnsi="Times New Roman" w:cs="Times New Roman"/>
          <w:iCs/>
          <w:sz w:val="24"/>
          <w:szCs w:val="24"/>
        </w:rPr>
        <w:t>have been reported in</w:t>
      </w:r>
      <w:r>
        <w:rPr>
          <w:rFonts w:ascii="Times New Roman" w:hAnsi="Times New Roman" w:cs="Times New Roman"/>
          <w:sz w:val="24"/>
          <w:szCs w:val="24"/>
        </w:rPr>
        <w:t xml:space="preserve"> </w:t>
      </w:r>
      <w:r w:rsidRPr="00891AF2">
        <w:rPr>
          <w:rFonts w:ascii="Times New Roman" w:hAnsi="Times New Roman" w:cs="Times New Roman"/>
          <w:sz w:val="24"/>
          <w:szCs w:val="24"/>
        </w:rPr>
        <w:t xml:space="preserve">a phenotype resembling sclerosteosis </w:t>
      </w:r>
      <w:r w:rsidR="001C76B8" w:rsidRPr="00891AF2">
        <w:rPr>
          <w:rFonts w:ascii="Times New Roman" w:hAnsi="Times New Roman" w:cs="Times New Roman"/>
          <w:iCs/>
          <w:sz w:val="24"/>
          <w:szCs w:val="24"/>
        </w:rPr>
        <w:fldChar w:fldCharType="begin">
          <w:fldData xml:space="preserve">PEVuZE5vdGU+PENpdGU+PEF1dGhvcj5MZXVwaW48L0F1dGhvcj48WWVhcj4yMDExPC9ZZWFyPjxS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</w:fldData>
        </w:fldChar>
      </w:r>
      <w:r w:rsidR="005229D2">
        <w:rPr>
          <w:rFonts w:ascii="Times New Roman" w:hAnsi="Times New Roman" w:cs="Times New Roman"/>
          <w:iCs/>
          <w:sz w:val="24"/>
          <w:szCs w:val="24"/>
        </w:rPr>
        <w:instrText xml:space="preserve"> ADDIN EN.CITE </w:instrText>
      </w:r>
      <w:r w:rsidR="001C76B8">
        <w:rPr>
          <w:rFonts w:ascii="Times New Roman" w:hAnsi="Times New Roman" w:cs="Times New Roman"/>
          <w:iCs/>
          <w:sz w:val="24"/>
          <w:szCs w:val="24"/>
        </w:rPr>
        <w:fldChar w:fldCharType="begin">
          <w:fldData xml:space="preserve">PEVuZE5vdGU+PENpdGU+PEF1dGhvcj5MZXVwaW48L0F1dGhvcj48WWVhcj4yMDExPC9ZZWFyPjxS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</w:fldData>
        </w:fldChar>
      </w:r>
      <w:r w:rsidR="005229D2">
        <w:rPr>
          <w:rFonts w:ascii="Times New Roman" w:hAnsi="Times New Roman" w:cs="Times New Roman"/>
          <w:iCs/>
          <w:sz w:val="24"/>
          <w:szCs w:val="24"/>
        </w:rPr>
        <w:instrText xml:space="preserve"> ADDIN EN.CITE.DATA </w:instrText>
      </w:r>
      <w:r w:rsidR="001C76B8">
        <w:rPr>
          <w:rFonts w:ascii="Times New Roman" w:hAnsi="Times New Roman" w:cs="Times New Roman"/>
          <w:iCs/>
          <w:sz w:val="24"/>
          <w:szCs w:val="24"/>
        </w:rPr>
      </w:r>
      <w:r w:rsidR="001C76B8">
        <w:rPr>
          <w:rFonts w:ascii="Times New Roman" w:hAnsi="Times New Roman" w:cs="Times New Roman"/>
          <w:iCs/>
          <w:sz w:val="24"/>
          <w:szCs w:val="24"/>
        </w:rPr>
        <w:fldChar w:fldCharType="end"/>
      </w:r>
      <w:r w:rsidR="001C76B8" w:rsidRPr="00891AF2">
        <w:rPr>
          <w:rFonts w:ascii="Times New Roman" w:hAnsi="Times New Roman" w:cs="Times New Roman"/>
          <w:iCs/>
          <w:sz w:val="24"/>
          <w:szCs w:val="24"/>
        </w:rPr>
      </w:r>
      <w:r w:rsidR="001C76B8" w:rsidRPr="00891AF2">
        <w:rPr>
          <w:rFonts w:ascii="Times New Roman" w:hAnsi="Times New Roman" w:cs="Times New Roman"/>
          <w:iCs/>
          <w:sz w:val="24"/>
          <w:szCs w:val="24"/>
        </w:rPr>
        <w:fldChar w:fldCharType="separate"/>
      </w:r>
      <w:r w:rsidR="005229D2">
        <w:rPr>
          <w:rFonts w:ascii="Times New Roman" w:hAnsi="Times New Roman" w:cs="Times New Roman"/>
          <w:iCs/>
          <w:noProof/>
          <w:sz w:val="24"/>
          <w:szCs w:val="24"/>
        </w:rPr>
        <w:t>(</w:t>
      </w:r>
      <w:hyperlink w:anchor="_ENREF_23" w:tooltip="Leupin, 2011 #886" w:history="1">
        <w:r w:rsidR="00E4120B">
          <w:rPr>
            <w:rFonts w:ascii="Times New Roman" w:hAnsi="Times New Roman" w:cs="Times New Roman"/>
            <w:iCs/>
            <w:noProof/>
            <w:sz w:val="24"/>
            <w:szCs w:val="24"/>
          </w:rPr>
          <w:t>23</w:t>
        </w:r>
      </w:hyperlink>
      <w:r w:rsidR="005229D2">
        <w:rPr>
          <w:rFonts w:ascii="Times New Roman" w:hAnsi="Times New Roman" w:cs="Times New Roman"/>
          <w:iCs/>
          <w:noProof/>
          <w:sz w:val="24"/>
          <w:szCs w:val="24"/>
        </w:rPr>
        <w:t>)</w:t>
      </w:r>
      <w:r w:rsidR="001C76B8" w:rsidRPr="00891AF2">
        <w:rPr>
          <w:rFonts w:ascii="Times New Roman" w:hAnsi="Times New Roman" w:cs="Times New Roman"/>
          <w:iCs/>
          <w:sz w:val="24"/>
          <w:szCs w:val="24"/>
        </w:rPr>
        <w:fldChar w:fldCharType="end"/>
      </w:r>
      <w:r w:rsidRPr="00891AF2">
        <w:rPr>
          <w:rFonts w:ascii="Times New Roman" w:hAnsi="Times New Roman" w:cs="Times New Roman"/>
          <w:i/>
          <w:iCs/>
          <w:sz w:val="24"/>
          <w:szCs w:val="24"/>
        </w:rPr>
        <w:t xml:space="preserve">. </w:t>
      </w:r>
      <w:r>
        <w:rPr>
          <w:rFonts w:ascii="Times New Roman" w:hAnsi="Times New Roman" w:cs="Times New Roman"/>
          <w:sz w:val="24"/>
          <w:szCs w:val="24"/>
          <w:lang w:val="en-US"/>
        </w:rPr>
        <w:t>A</w:t>
      </w:r>
      <w:r w:rsidRPr="00891AF2">
        <w:rPr>
          <w:rFonts w:ascii="Times New Roman" w:hAnsi="Times New Roman" w:cs="Times New Roman"/>
          <w:sz w:val="24"/>
          <w:szCs w:val="24"/>
          <w:lang w:val="en-US"/>
        </w:rPr>
        <w:t>nti-sclerostin antibodies</w:t>
      </w:r>
      <w:r w:rsidRPr="0033687A">
        <w:rPr>
          <w:rFonts w:ascii="Times New Roman" w:hAnsi="Times New Roman" w:cs="Times New Roman"/>
          <w:sz w:val="24"/>
          <w:szCs w:val="24"/>
          <w:lang w:val="en-US"/>
        </w:rPr>
        <w:t xml:space="preserve"> </w:t>
      </w:r>
      <w:r>
        <w:rPr>
          <w:rFonts w:ascii="Times New Roman" w:hAnsi="Times New Roman" w:cs="Times New Roman"/>
          <w:sz w:val="24"/>
          <w:szCs w:val="24"/>
          <w:lang w:val="en-US"/>
        </w:rPr>
        <w:t>are now in phase 3 clinical trial</w:t>
      </w:r>
      <w:r w:rsidR="00750A35">
        <w:rPr>
          <w:rFonts w:ascii="Times New Roman" w:hAnsi="Times New Roman" w:cs="Times New Roman"/>
          <w:sz w:val="24"/>
          <w:szCs w:val="24"/>
          <w:lang w:val="en-US"/>
        </w:rPr>
        <w:t>s</w:t>
      </w:r>
      <w:r w:rsidR="00301C5E">
        <w:rPr>
          <w:rFonts w:ascii="Times New Roman" w:hAnsi="Times New Roman" w:cs="Times New Roman"/>
          <w:sz w:val="24"/>
          <w:szCs w:val="24"/>
          <w:lang w:val="en-US"/>
        </w:rPr>
        <w:t xml:space="preserve"> </w:t>
      </w:r>
      <w:r w:rsidR="001C76B8">
        <w:rPr>
          <w:rFonts w:ascii="Times New Roman" w:hAnsi="Times New Roman" w:cs="Times New Roman"/>
          <w:sz w:val="24"/>
          <w:szCs w:val="24"/>
          <w:lang w:val="en-US"/>
        </w:rPr>
        <w:fldChar w:fldCharType="begin">
          <w:fldData xml:space="preserve">PEVuZE5vdGU+PENpdGU+PEF1dGhvcj5SZWNrZXI8L0F1dGhvcj48WWVhcj4yMDE1PC9ZZWFyPjxS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</w:fldData>
        </w:fldChar>
      </w:r>
      <w:r w:rsidR="005229D2">
        <w:rPr>
          <w:rFonts w:ascii="Times New Roman" w:hAnsi="Times New Roman" w:cs="Times New Roman"/>
          <w:sz w:val="24"/>
          <w:szCs w:val="24"/>
          <w:lang w:val="en-US"/>
        </w:rPr>
        <w:instrText xml:space="preserve"> ADDIN EN.CITE </w:instrText>
      </w:r>
      <w:r w:rsidR="001C76B8">
        <w:rPr>
          <w:rFonts w:ascii="Times New Roman" w:hAnsi="Times New Roman" w:cs="Times New Roman"/>
          <w:sz w:val="24"/>
          <w:szCs w:val="24"/>
          <w:lang w:val="en-US"/>
        </w:rPr>
        <w:fldChar w:fldCharType="begin">
          <w:fldData xml:space="preserve">PEVuZE5vdGU+PENpdGU+PEF1dGhvcj5SZWNrZXI8L0F1dGhvcj48WWVhcj4yMDE1PC9ZZWFyPjxS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</w:fldData>
        </w:fldChar>
      </w:r>
      <w:r w:rsidR="005229D2">
        <w:rPr>
          <w:rFonts w:ascii="Times New Roman" w:hAnsi="Times New Roman" w:cs="Times New Roman"/>
          <w:sz w:val="24"/>
          <w:szCs w:val="24"/>
          <w:lang w:val="en-US"/>
        </w:rPr>
        <w:instrText xml:space="preserve"> ADDIN EN.CITE.DATA </w:instrText>
      </w:r>
      <w:r w:rsidR="001C76B8">
        <w:rPr>
          <w:rFonts w:ascii="Times New Roman" w:hAnsi="Times New Roman" w:cs="Times New Roman"/>
          <w:sz w:val="24"/>
          <w:szCs w:val="24"/>
          <w:lang w:val="en-US"/>
        </w:rPr>
      </w:r>
      <w:r w:rsidR="001C76B8">
        <w:rPr>
          <w:rFonts w:ascii="Times New Roman" w:hAnsi="Times New Roman" w:cs="Times New Roman"/>
          <w:sz w:val="24"/>
          <w:szCs w:val="24"/>
          <w:lang w:val="en-US"/>
        </w:rPr>
        <w:fldChar w:fldCharType="end"/>
      </w:r>
      <w:r w:rsidR="001C76B8">
        <w:rPr>
          <w:rFonts w:ascii="Times New Roman" w:hAnsi="Times New Roman" w:cs="Times New Roman"/>
          <w:sz w:val="24"/>
          <w:szCs w:val="24"/>
          <w:lang w:val="en-US"/>
        </w:rPr>
      </w:r>
      <w:r w:rsidR="001C76B8">
        <w:rPr>
          <w:rFonts w:ascii="Times New Roman" w:hAnsi="Times New Roman" w:cs="Times New Roman"/>
          <w:sz w:val="24"/>
          <w:szCs w:val="24"/>
          <w:lang w:val="en-US"/>
        </w:rPr>
        <w:fldChar w:fldCharType="separate"/>
      </w:r>
      <w:r w:rsidR="005229D2">
        <w:rPr>
          <w:rFonts w:ascii="Times New Roman" w:hAnsi="Times New Roman" w:cs="Times New Roman"/>
          <w:noProof/>
          <w:sz w:val="24"/>
          <w:szCs w:val="24"/>
          <w:lang w:val="en-US"/>
        </w:rPr>
        <w:t>(</w:t>
      </w:r>
      <w:hyperlink w:anchor="_ENREF_24" w:tooltip="Recker, 2015 #1914" w:history="1">
        <w:r w:rsidR="00E4120B">
          <w:rPr>
            <w:rFonts w:ascii="Times New Roman" w:hAnsi="Times New Roman" w:cs="Times New Roman"/>
            <w:noProof/>
            <w:sz w:val="24"/>
            <w:szCs w:val="24"/>
            <w:lang w:val="en-US"/>
          </w:rPr>
          <w:t>24</w:t>
        </w:r>
      </w:hyperlink>
      <w:r w:rsidR="005229D2">
        <w:rPr>
          <w:rFonts w:ascii="Times New Roman" w:hAnsi="Times New Roman" w:cs="Times New Roman"/>
          <w:noProof/>
          <w:sz w:val="24"/>
          <w:szCs w:val="24"/>
          <w:lang w:val="en-US"/>
        </w:rPr>
        <w:t xml:space="preserve">, </w:t>
      </w:r>
      <w:hyperlink w:anchor="_ENREF_25" w:tooltip="McClung, 2014 #1870" w:history="1">
        <w:r w:rsidR="00E4120B">
          <w:rPr>
            <w:rFonts w:ascii="Times New Roman" w:hAnsi="Times New Roman" w:cs="Times New Roman"/>
            <w:noProof/>
            <w:sz w:val="24"/>
            <w:szCs w:val="24"/>
            <w:lang w:val="en-US"/>
          </w:rPr>
          <w:t>25</w:t>
        </w:r>
      </w:hyperlink>
      <w:r w:rsidR="005229D2">
        <w:rPr>
          <w:rFonts w:ascii="Times New Roman" w:hAnsi="Times New Roman" w:cs="Times New Roman"/>
          <w:noProof/>
          <w:sz w:val="24"/>
          <w:szCs w:val="24"/>
          <w:lang w:val="en-US"/>
        </w:rPr>
        <w:t>)</w:t>
      </w:r>
      <w:r w:rsidR="001C76B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w:t>
      </w:r>
      <w:r w:rsidRPr="00891AF2">
        <w:rPr>
          <w:rFonts w:ascii="Times New Roman" w:hAnsi="Times New Roman" w:cs="Times New Roman"/>
          <w:sz w:val="24"/>
          <w:szCs w:val="24"/>
          <w:lang w:val="en-US"/>
        </w:rPr>
        <w:t xml:space="preserve">other inhibitors of osteoblastic Wnt antagonists </w:t>
      </w:r>
      <w:r>
        <w:rPr>
          <w:rFonts w:ascii="Times New Roman" w:hAnsi="Times New Roman" w:cs="Times New Roman"/>
          <w:sz w:val="24"/>
          <w:szCs w:val="24"/>
          <w:lang w:val="en-US"/>
        </w:rPr>
        <w:t xml:space="preserve">are in </w:t>
      </w:r>
      <w:r>
        <w:rPr>
          <w:rFonts w:ascii="Times New Roman" w:hAnsi="Times New Roman" w:cs="Times New Roman"/>
          <w:sz w:val="24"/>
          <w:szCs w:val="24"/>
          <w:lang w:val="en-US"/>
        </w:rPr>
        <w:lastRenderedPageBreak/>
        <w:t xml:space="preserve">development </w:t>
      </w:r>
      <w:r w:rsidRPr="00891AF2">
        <w:rPr>
          <w:rFonts w:ascii="Times New Roman" w:hAnsi="Times New Roman" w:cs="Times New Roman"/>
          <w:sz w:val="24"/>
          <w:szCs w:val="24"/>
          <w:lang w:val="en-US"/>
        </w:rPr>
        <w:t>as novel a</w:t>
      </w:r>
      <w:r>
        <w:rPr>
          <w:rFonts w:ascii="Times New Roman" w:hAnsi="Times New Roman" w:cs="Times New Roman"/>
          <w:sz w:val="24"/>
          <w:szCs w:val="24"/>
          <w:lang w:val="en-US"/>
        </w:rPr>
        <w:t xml:space="preserve">nabolic osteoporosis treatments </w:t>
      </w:r>
      <w:r w:rsidR="001C76B8" w:rsidRPr="00891AF2">
        <w:rPr>
          <w:rFonts w:ascii="Times New Roman" w:hAnsi="Times New Roman" w:cs="Times New Roman"/>
          <w:sz w:val="24"/>
          <w:szCs w:val="24"/>
          <w:lang w:val="en-US"/>
        </w:rPr>
        <w:fldChar w:fldCharType="begin">
          <w:fldData xml:space="preserve">PEVuZE5vdGU+PENpdGU+PEF1dGhvcj5LdWxrYXJuaTwvQXV0aG9yPjxZZWFyPjIwMDY8L1llYXI+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</w:fldData>
        </w:fldChar>
      </w:r>
      <w:r w:rsidR="005229D2">
        <w:rPr>
          <w:rFonts w:ascii="Times New Roman" w:hAnsi="Times New Roman" w:cs="Times New Roman"/>
          <w:sz w:val="24"/>
          <w:szCs w:val="24"/>
          <w:lang w:val="en-US"/>
        </w:rPr>
        <w:instrText xml:space="preserve"> ADDIN EN.CITE </w:instrText>
      </w:r>
      <w:r w:rsidR="001C76B8">
        <w:rPr>
          <w:rFonts w:ascii="Times New Roman" w:hAnsi="Times New Roman" w:cs="Times New Roman"/>
          <w:sz w:val="24"/>
          <w:szCs w:val="24"/>
          <w:lang w:val="en-US"/>
        </w:rPr>
        <w:fldChar w:fldCharType="begin">
          <w:fldData xml:space="preserve">PEVuZE5vdGU+PENpdGU+PEF1dGhvcj5LdWxrYXJuaTwvQXV0aG9yPjxZZWFyPjIwMDY8L1llYXI+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</w:fldData>
        </w:fldChar>
      </w:r>
      <w:r w:rsidR="005229D2">
        <w:rPr>
          <w:rFonts w:ascii="Times New Roman" w:hAnsi="Times New Roman" w:cs="Times New Roman"/>
          <w:sz w:val="24"/>
          <w:szCs w:val="24"/>
          <w:lang w:val="en-US"/>
        </w:rPr>
        <w:instrText xml:space="preserve"> ADDIN EN.CITE.DATA </w:instrText>
      </w:r>
      <w:r w:rsidR="001C76B8">
        <w:rPr>
          <w:rFonts w:ascii="Times New Roman" w:hAnsi="Times New Roman" w:cs="Times New Roman"/>
          <w:sz w:val="24"/>
          <w:szCs w:val="24"/>
          <w:lang w:val="en-US"/>
        </w:rPr>
      </w:r>
      <w:r w:rsidR="001C76B8">
        <w:rPr>
          <w:rFonts w:ascii="Times New Roman" w:hAnsi="Times New Roman" w:cs="Times New Roman"/>
          <w:sz w:val="24"/>
          <w:szCs w:val="24"/>
          <w:lang w:val="en-US"/>
        </w:rPr>
        <w:fldChar w:fldCharType="end"/>
      </w:r>
      <w:r w:rsidR="001C76B8" w:rsidRPr="00891AF2">
        <w:rPr>
          <w:rFonts w:ascii="Times New Roman" w:hAnsi="Times New Roman" w:cs="Times New Roman"/>
          <w:sz w:val="24"/>
          <w:szCs w:val="24"/>
          <w:lang w:val="en-US"/>
        </w:rPr>
      </w:r>
      <w:r w:rsidR="001C76B8" w:rsidRPr="00891AF2">
        <w:rPr>
          <w:rFonts w:ascii="Times New Roman" w:hAnsi="Times New Roman" w:cs="Times New Roman"/>
          <w:sz w:val="24"/>
          <w:szCs w:val="24"/>
          <w:lang w:val="en-US"/>
        </w:rPr>
        <w:fldChar w:fldCharType="separate"/>
      </w:r>
      <w:r w:rsidR="005229D2">
        <w:rPr>
          <w:rFonts w:ascii="Times New Roman" w:hAnsi="Times New Roman" w:cs="Times New Roman"/>
          <w:noProof/>
          <w:sz w:val="24"/>
          <w:szCs w:val="24"/>
          <w:lang w:val="en-US"/>
        </w:rPr>
        <w:t>(</w:t>
      </w:r>
      <w:hyperlink w:anchor="_ENREF_26" w:tooltip="Kulkarni, 2006 #1214" w:history="1">
        <w:r w:rsidR="00E4120B">
          <w:rPr>
            <w:rFonts w:ascii="Times New Roman" w:hAnsi="Times New Roman" w:cs="Times New Roman"/>
            <w:noProof/>
            <w:sz w:val="24"/>
            <w:szCs w:val="24"/>
            <w:lang w:val="en-US"/>
          </w:rPr>
          <w:t>26-29</w:t>
        </w:r>
      </w:hyperlink>
      <w:r w:rsidR="005229D2">
        <w:rPr>
          <w:rFonts w:ascii="Times New Roman" w:hAnsi="Times New Roman" w:cs="Times New Roman"/>
          <w:noProof/>
          <w:sz w:val="24"/>
          <w:szCs w:val="24"/>
          <w:lang w:val="en-US"/>
        </w:rPr>
        <w:t>)</w:t>
      </w:r>
      <w:r w:rsidR="001C76B8" w:rsidRPr="00891AF2">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891AF2">
        <w:rPr>
          <w:rFonts w:ascii="Times New Roman" w:hAnsi="Times New Roman" w:cs="Times New Roman"/>
          <w:sz w:val="24"/>
          <w:szCs w:val="24"/>
          <w:lang w:val="en-US"/>
        </w:rPr>
        <w:t xml:space="preserve"> </w:t>
      </w:r>
      <w:r w:rsidR="00750A35">
        <w:rPr>
          <w:rFonts w:ascii="Times New Roman" w:hAnsi="Times New Roman" w:cs="Times New Roman"/>
          <w:sz w:val="24"/>
          <w:szCs w:val="24"/>
          <w:lang w:val="en-US"/>
        </w:rPr>
        <w:t xml:space="preserve">Such developments </w:t>
      </w:r>
      <w:r>
        <w:rPr>
          <w:rFonts w:ascii="Times New Roman" w:hAnsi="Times New Roman" w:cs="Times New Roman"/>
          <w:sz w:val="24"/>
          <w:szCs w:val="24"/>
          <w:lang w:val="en-US"/>
        </w:rPr>
        <w:t xml:space="preserve">exemplify the </w:t>
      </w:r>
      <w:r w:rsidRPr="00891AF2">
        <w:rPr>
          <w:rFonts w:ascii="Times New Roman" w:hAnsi="Times New Roman" w:cs="Times New Roman"/>
          <w:sz w:val="24"/>
          <w:szCs w:val="24"/>
          <w:lang w:val="en-US"/>
        </w:rPr>
        <w:t xml:space="preserve">valuable insights </w:t>
      </w:r>
      <w:r>
        <w:rPr>
          <w:rFonts w:ascii="Times New Roman" w:hAnsi="Times New Roman" w:cs="Times New Roman"/>
          <w:sz w:val="24"/>
          <w:szCs w:val="24"/>
          <w:lang w:val="en-US"/>
        </w:rPr>
        <w:t xml:space="preserve">gained </w:t>
      </w:r>
      <w:r w:rsidRPr="00891AF2">
        <w:rPr>
          <w:rFonts w:ascii="Times New Roman" w:hAnsi="Times New Roman" w:cs="Times New Roman"/>
          <w:sz w:val="24"/>
          <w:szCs w:val="24"/>
          <w:lang w:val="en-US"/>
        </w:rPr>
        <w:t xml:space="preserve">from </w:t>
      </w:r>
      <w:r>
        <w:rPr>
          <w:rFonts w:ascii="Times New Roman" w:hAnsi="Times New Roman" w:cs="Times New Roman"/>
          <w:sz w:val="24"/>
          <w:szCs w:val="24"/>
          <w:lang w:val="en-US"/>
        </w:rPr>
        <w:t>studying</w:t>
      </w:r>
      <w:r w:rsidRPr="00891AF2">
        <w:rPr>
          <w:rFonts w:ascii="Times New Roman" w:hAnsi="Times New Roman" w:cs="Times New Roman"/>
          <w:sz w:val="24"/>
          <w:szCs w:val="24"/>
          <w:lang w:val="en-US"/>
        </w:rPr>
        <w:t xml:space="preserve"> rare </w:t>
      </w:r>
      <w:r>
        <w:rPr>
          <w:rFonts w:ascii="Times New Roman" w:hAnsi="Times New Roman" w:cs="Times New Roman"/>
          <w:sz w:val="24"/>
          <w:szCs w:val="24"/>
          <w:lang w:val="en-US"/>
        </w:rPr>
        <w:t>monogenic conditions</w:t>
      </w:r>
      <w:r w:rsidRPr="00891AF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91AF2">
        <w:rPr>
          <w:rFonts w:ascii="Times New Roman" w:hAnsi="Times New Roman" w:cs="Times New Roman"/>
          <w:sz w:val="24"/>
          <w:szCs w:val="24"/>
        </w:rPr>
        <w:t>To date</w:t>
      </w:r>
      <w:r>
        <w:rPr>
          <w:rFonts w:ascii="Times New Roman" w:hAnsi="Times New Roman" w:cs="Times New Roman"/>
          <w:sz w:val="24"/>
          <w:szCs w:val="24"/>
        </w:rPr>
        <w:t>, however,</w:t>
      </w:r>
      <w:r w:rsidRPr="00891AF2">
        <w:rPr>
          <w:rFonts w:ascii="Times New Roman" w:hAnsi="Times New Roman" w:cs="Times New Roman"/>
          <w:sz w:val="24"/>
          <w:szCs w:val="24"/>
        </w:rPr>
        <w:t xml:space="preserve"> no </w:t>
      </w:r>
      <w:r w:rsidR="000B783B">
        <w:rPr>
          <w:rFonts w:ascii="Times New Roman" w:hAnsi="Times New Roman" w:cs="Times New Roman"/>
          <w:sz w:val="24"/>
          <w:szCs w:val="24"/>
        </w:rPr>
        <w:t xml:space="preserve">study has employed a </w:t>
      </w:r>
      <w:r w:rsidRPr="00891AF2">
        <w:rPr>
          <w:rFonts w:ascii="Times New Roman" w:hAnsi="Times New Roman" w:cs="Times New Roman"/>
          <w:sz w:val="24"/>
          <w:szCs w:val="24"/>
        </w:rPr>
        <w:t>systematic approach to establish the frequency or scope of HBM mutations and their associated phenotypes</w:t>
      </w:r>
      <w:r>
        <w:rPr>
          <w:rFonts w:ascii="Times New Roman" w:hAnsi="Times New Roman" w:cs="Times New Roman"/>
          <w:sz w:val="24"/>
          <w:szCs w:val="24"/>
        </w:rPr>
        <w:t xml:space="preserve"> </w:t>
      </w:r>
      <w:r w:rsidR="000B783B">
        <w:rPr>
          <w:rFonts w:ascii="Times New Roman" w:hAnsi="Times New Roman" w:cs="Times New Roman"/>
          <w:sz w:val="24"/>
          <w:szCs w:val="24"/>
        </w:rPr>
        <w:t>with</w:t>
      </w:r>
      <w:r>
        <w:rPr>
          <w:rFonts w:ascii="Times New Roman" w:hAnsi="Times New Roman" w:cs="Times New Roman"/>
          <w:sz w:val="24"/>
          <w:szCs w:val="24"/>
        </w:rPr>
        <w:t>in the general population</w:t>
      </w:r>
      <w:r w:rsidRPr="00891AF2">
        <w:rPr>
          <w:rFonts w:ascii="Times New Roman" w:hAnsi="Times New Roman" w:cs="Times New Roman"/>
          <w:sz w:val="24"/>
          <w:szCs w:val="24"/>
        </w:rPr>
        <w:t>.</w:t>
      </w:r>
    </w:p>
    <w:p w:rsidR="00E43B98" w:rsidRPr="000007B8" w:rsidRDefault="00750A35" w:rsidP="00E43B98">
      <w:pPr>
        <w:autoSpaceDE w:val="0"/>
        <w:autoSpaceDN w:val="0"/>
        <w:adjustRightInd w:val="0"/>
        <w:spacing w:after="0" w:line="480" w:lineRule="auto"/>
        <w:jc w:val="both"/>
        <w:rPr>
          <w:rFonts w:ascii="Times New Roman" w:hAnsi="Times New Roman" w:cs="Times New Roman"/>
          <w:iCs/>
          <w:sz w:val="24"/>
          <w:szCs w:val="24"/>
        </w:rPr>
      </w:pPr>
      <w:r w:rsidRPr="00891AF2">
        <w:rPr>
          <w:rFonts w:ascii="Times New Roman" w:hAnsi="Times New Roman" w:cs="Times New Roman"/>
          <w:sz w:val="24"/>
          <w:szCs w:val="24"/>
        </w:rPr>
        <w:t xml:space="preserve">We have </w:t>
      </w:r>
      <w:r>
        <w:rPr>
          <w:rFonts w:ascii="Times New Roman" w:hAnsi="Times New Roman" w:cs="Times New Roman"/>
          <w:sz w:val="24"/>
          <w:szCs w:val="24"/>
        </w:rPr>
        <w:t>previously reported</w:t>
      </w:r>
      <w:r w:rsidRPr="00891AF2">
        <w:rPr>
          <w:rFonts w:ascii="Times New Roman" w:hAnsi="Times New Roman" w:cs="Times New Roman"/>
          <w:sz w:val="24"/>
          <w:szCs w:val="24"/>
        </w:rPr>
        <w:t xml:space="preserve"> </w:t>
      </w:r>
      <w:r>
        <w:rPr>
          <w:rFonts w:ascii="Times New Roman" w:hAnsi="Times New Roman" w:cs="Times New Roman"/>
          <w:sz w:val="24"/>
          <w:szCs w:val="24"/>
        </w:rPr>
        <w:t xml:space="preserve">the clinical characteristics of </w:t>
      </w:r>
      <w:r w:rsidR="00E43B98" w:rsidRPr="00891AF2">
        <w:rPr>
          <w:rFonts w:ascii="Times New Roman" w:hAnsi="Times New Roman" w:cs="Times New Roman"/>
          <w:sz w:val="24"/>
          <w:szCs w:val="24"/>
        </w:rPr>
        <w:t xml:space="preserve">a unique population of adults with unexplained HBM, </w:t>
      </w:r>
      <w:r>
        <w:rPr>
          <w:rFonts w:ascii="Times New Roman" w:hAnsi="Times New Roman" w:cs="Times New Roman"/>
          <w:sz w:val="24"/>
          <w:szCs w:val="24"/>
        </w:rPr>
        <w:t xml:space="preserve">identified </w:t>
      </w:r>
      <w:r w:rsidR="00E43B98">
        <w:rPr>
          <w:rFonts w:ascii="Times New Roman" w:hAnsi="Times New Roman" w:cs="Times New Roman"/>
          <w:sz w:val="24"/>
          <w:szCs w:val="24"/>
        </w:rPr>
        <w:t xml:space="preserve">from review of </w:t>
      </w:r>
      <w:r w:rsidR="00E43B98" w:rsidRPr="00891AF2">
        <w:rPr>
          <w:rFonts w:ascii="Times New Roman" w:hAnsi="Times New Roman" w:cs="Times New Roman"/>
          <w:sz w:val="24"/>
          <w:szCs w:val="24"/>
        </w:rPr>
        <w:t xml:space="preserve">335,115 historical dual-energy X-ray absorptiometry (DXA) scans across 13 UK National Health Service (NHS) centres for bone mineral density (BMD) Z/T-scores </w:t>
      </w:r>
      <w:r w:rsidR="00E43B98" w:rsidRPr="00891AF2">
        <w:rPr>
          <w:rFonts w:ascii="Times New Roman" w:eastAsia="AdvTT5235d5a9+22" w:hAnsi="Times New Roman" w:cs="Times New Roman"/>
          <w:sz w:val="24"/>
          <w:szCs w:val="24"/>
        </w:rPr>
        <w:t>≥</w:t>
      </w:r>
      <w:r w:rsidR="00E43B98" w:rsidRPr="00891AF2">
        <w:rPr>
          <w:rFonts w:ascii="Times New Roman" w:hAnsi="Times New Roman" w:cs="Times New Roman"/>
          <w:sz w:val="24"/>
          <w:szCs w:val="24"/>
        </w:rPr>
        <w:t xml:space="preserve">+4 </w:t>
      </w:r>
      <w:r w:rsidR="001C76B8" w:rsidRPr="00891AF2">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91AF2">
        <w:rPr>
          <w:rFonts w:ascii="Times New Roman" w:hAnsi="Times New Roman" w:cs="Times New Roman"/>
          <w:sz w:val="24"/>
          <w:szCs w:val="24"/>
        </w:rPr>
      </w:r>
      <w:r w:rsidR="001C76B8" w:rsidRPr="00891AF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0" w:tooltip="Gregson, 2012 #811" w:history="1">
        <w:r w:rsidR="00E4120B">
          <w:rPr>
            <w:rFonts w:ascii="Times New Roman" w:hAnsi="Times New Roman" w:cs="Times New Roman"/>
            <w:noProof/>
            <w:sz w:val="24"/>
            <w:szCs w:val="24"/>
          </w:rPr>
          <w:t>30</w:t>
        </w:r>
      </w:hyperlink>
      <w:r w:rsidR="005229D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sidR="00E43B98" w:rsidRPr="00891AF2">
        <w:rPr>
          <w:rFonts w:ascii="Times New Roman" w:hAnsi="Times New Roman" w:cs="Times New Roman"/>
          <w:sz w:val="24"/>
          <w:szCs w:val="24"/>
        </w:rPr>
        <w:t>.</w:t>
      </w:r>
      <w:r w:rsidRPr="00750A35">
        <w:rPr>
          <w:rFonts w:ascii="Times New Roman" w:hAnsi="Times New Roman" w:cs="Times New Roman"/>
          <w:sz w:val="24"/>
          <w:szCs w:val="24"/>
        </w:rPr>
        <w:t xml:space="preserve"> </w:t>
      </w:r>
      <w:r>
        <w:rPr>
          <w:rFonts w:ascii="Times New Roman" w:hAnsi="Times New Roman" w:cs="Times New Roman"/>
          <w:sz w:val="24"/>
          <w:szCs w:val="24"/>
        </w:rPr>
        <w:t>Within this population, w</w:t>
      </w:r>
      <w:r w:rsidR="00E43B98" w:rsidRPr="00891AF2">
        <w:rPr>
          <w:rFonts w:ascii="Times New Roman" w:hAnsi="Times New Roman" w:cs="Times New Roman"/>
          <w:iCs/>
          <w:sz w:val="24"/>
          <w:szCs w:val="24"/>
        </w:rPr>
        <w:t>e aimed to</w:t>
      </w:r>
      <w:r w:rsidR="00E43B98">
        <w:rPr>
          <w:rFonts w:ascii="Times New Roman" w:hAnsi="Times New Roman" w:cs="Times New Roman"/>
          <w:iCs/>
          <w:sz w:val="24"/>
          <w:szCs w:val="24"/>
        </w:rPr>
        <w:t xml:space="preserve"> determine the genetic cause</w:t>
      </w:r>
      <w:r>
        <w:rPr>
          <w:rFonts w:ascii="Times New Roman" w:hAnsi="Times New Roman" w:cs="Times New Roman"/>
          <w:iCs/>
          <w:sz w:val="24"/>
          <w:szCs w:val="24"/>
        </w:rPr>
        <w:t>s</w:t>
      </w:r>
      <w:r w:rsidR="00E43B98">
        <w:rPr>
          <w:rFonts w:ascii="Times New Roman" w:hAnsi="Times New Roman" w:cs="Times New Roman"/>
          <w:iCs/>
          <w:sz w:val="24"/>
          <w:szCs w:val="24"/>
        </w:rPr>
        <w:t xml:space="preserve"> of HBM by </w:t>
      </w:r>
      <w:r w:rsidR="00E43B98" w:rsidRPr="00891AF2">
        <w:rPr>
          <w:rFonts w:ascii="Times New Roman" w:hAnsi="Times New Roman" w:cs="Times New Roman"/>
          <w:iCs/>
          <w:sz w:val="24"/>
          <w:szCs w:val="24"/>
        </w:rPr>
        <w:t>sequenc</w:t>
      </w:r>
      <w:r w:rsidR="00E43B98">
        <w:rPr>
          <w:rFonts w:ascii="Times New Roman" w:hAnsi="Times New Roman" w:cs="Times New Roman"/>
          <w:iCs/>
          <w:sz w:val="24"/>
          <w:szCs w:val="24"/>
        </w:rPr>
        <w:t xml:space="preserve">ing unrelated </w:t>
      </w:r>
      <w:r w:rsidR="00E43B98" w:rsidRPr="00891AF2">
        <w:rPr>
          <w:rFonts w:ascii="Times New Roman" w:hAnsi="Times New Roman" w:cs="Times New Roman"/>
          <w:iCs/>
          <w:sz w:val="24"/>
          <w:szCs w:val="24"/>
        </w:rPr>
        <w:t xml:space="preserve">HBM cases for mutations in </w:t>
      </w:r>
      <w:r w:rsidR="00E43B98">
        <w:rPr>
          <w:rFonts w:ascii="Times New Roman" w:hAnsi="Times New Roman" w:cs="Times New Roman"/>
          <w:iCs/>
          <w:sz w:val="24"/>
          <w:szCs w:val="24"/>
        </w:rPr>
        <w:t xml:space="preserve">known </w:t>
      </w:r>
      <w:r w:rsidR="00E43B98" w:rsidRPr="00891AF2">
        <w:rPr>
          <w:rFonts w:ascii="Times New Roman" w:hAnsi="Times New Roman" w:cs="Times New Roman"/>
          <w:iCs/>
          <w:sz w:val="24"/>
          <w:szCs w:val="24"/>
        </w:rPr>
        <w:t>anabolic HBM</w:t>
      </w:r>
      <w:r w:rsidR="00E43B98">
        <w:rPr>
          <w:rFonts w:ascii="Times New Roman" w:hAnsi="Times New Roman" w:cs="Times New Roman"/>
          <w:iCs/>
          <w:sz w:val="24"/>
          <w:szCs w:val="24"/>
        </w:rPr>
        <w:t xml:space="preserve"> loci</w:t>
      </w:r>
      <w:r w:rsidR="00E43B98" w:rsidRPr="00891AF2">
        <w:rPr>
          <w:rFonts w:ascii="Times New Roman" w:hAnsi="Times New Roman" w:cs="Times New Roman"/>
          <w:iCs/>
          <w:sz w:val="24"/>
          <w:szCs w:val="24"/>
        </w:rPr>
        <w:t xml:space="preserve">, namely </w:t>
      </w:r>
      <w:r w:rsidR="00E43B98" w:rsidRPr="00891AF2">
        <w:rPr>
          <w:rFonts w:ascii="Times New Roman" w:hAnsi="Times New Roman" w:cs="Times New Roman"/>
          <w:i/>
          <w:sz w:val="24"/>
          <w:szCs w:val="24"/>
        </w:rPr>
        <w:t>LRP5</w:t>
      </w:r>
      <w:r w:rsidR="00E43B98" w:rsidRPr="00891AF2">
        <w:rPr>
          <w:rFonts w:ascii="Times New Roman" w:hAnsi="Times New Roman" w:cs="Times New Roman"/>
          <w:sz w:val="24"/>
          <w:szCs w:val="24"/>
        </w:rPr>
        <w:t xml:space="preserve"> (exons 2, 3 &amp; 4), </w:t>
      </w:r>
      <w:r w:rsidR="00E43B98" w:rsidRPr="00891AF2">
        <w:rPr>
          <w:rFonts w:ascii="Times New Roman" w:hAnsi="Times New Roman" w:cs="Times New Roman"/>
          <w:i/>
          <w:sz w:val="24"/>
          <w:szCs w:val="24"/>
        </w:rPr>
        <w:t>LRP4</w:t>
      </w:r>
      <w:r w:rsidR="00E43B98" w:rsidRPr="00891AF2">
        <w:rPr>
          <w:rFonts w:ascii="Times New Roman" w:hAnsi="Times New Roman" w:cs="Times New Roman"/>
          <w:sz w:val="24"/>
          <w:szCs w:val="24"/>
        </w:rPr>
        <w:t xml:space="preserve"> (exons 25 &amp; 26), </w:t>
      </w:r>
      <w:r w:rsidR="00E43B98" w:rsidRPr="00891AF2">
        <w:rPr>
          <w:rFonts w:ascii="Times New Roman" w:hAnsi="Times New Roman" w:cs="Times New Roman"/>
          <w:i/>
          <w:sz w:val="24"/>
          <w:szCs w:val="24"/>
        </w:rPr>
        <w:t>SOST</w:t>
      </w:r>
      <w:r w:rsidR="00E43B98" w:rsidRPr="00891AF2">
        <w:rPr>
          <w:rFonts w:ascii="Times New Roman" w:hAnsi="Times New Roman" w:cs="Times New Roman"/>
          <w:sz w:val="24"/>
          <w:szCs w:val="24"/>
        </w:rPr>
        <w:t xml:space="preserve"> (exon 1</w:t>
      </w:r>
      <w:r w:rsidR="00E657B6">
        <w:rPr>
          <w:rFonts w:ascii="Times New Roman" w:hAnsi="Times New Roman" w:cs="Times New Roman"/>
          <w:sz w:val="24"/>
          <w:szCs w:val="24"/>
        </w:rPr>
        <w:t>,</w:t>
      </w:r>
      <w:r w:rsidR="00E43B98" w:rsidRPr="00891AF2">
        <w:rPr>
          <w:rFonts w:ascii="Times New Roman" w:hAnsi="Times New Roman" w:cs="Times New Roman"/>
          <w:sz w:val="24"/>
          <w:szCs w:val="24"/>
        </w:rPr>
        <w:t xml:space="preserve"> </w:t>
      </w:r>
      <w:r w:rsidR="00E657B6">
        <w:rPr>
          <w:rFonts w:ascii="Times New Roman" w:hAnsi="Times New Roman" w:cs="Times New Roman"/>
          <w:sz w:val="24"/>
          <w:szCs w:val="24"/>
        </w:rPr>
        <w:t xml:space="preserve">the coding region of exon </w:t>
      </w:r>
      <w:r w:rsidR="00E43B98" w:rsidRPr="00891AF2">
        <w:rPr>
          <w:rFonts w:ascii="Times New Roman" w:hAnsi="Times New Roman" w:cs="Times New Roman"/>
          <w:sz w:val="24"/>
          <w:szCs w:val="24"/>
        </w:rPr>
        <w:t>2</w:t>
      </w:r>
      <w:r w:rsidR="00E657B6">
        <w:rPr>
          <w:rFonts w:ascii="Times New Roman" w:hAnsi="Times New Roman" w:cs="Times New Roman"/>
          <w:sz w:val="24"/>
          <w:szCs w:val="24"/>
        </w:rPr>
        <w:t>,</w:t>
      </w:r>
      <w:r w:rsidR="00E43B98" w:rsidRPr="00891AF2">
        <w:rPr>
          <w:rFonts w:ascii="Times New Roman" w:hAnsi="Times New Roman" w:cs="Times New Roman"/>
          <w:sz w:val="24"/>
          <w:szCs w:val="24"/>
        </w:rPr>
        <w:t xml:space="preserve"> and the VBD 52kb intronic deletion occurring 35kb downstream of </w:t>
      </w:r>
      <w:r w:rsidR="00E43B98" w:rsidRPr="00891AF2">
        <w:rPr>
          <w:rFonts w:ascii="Times New Roman" w:hAnsi="Times New Roman" w:cs="Times New Roman"/>
          <w:i/>
          <w:sz w:val="24"/>
          <w:szCs w:val="24"/>
        </w:rPr>
        <w:t>SOST</w:t>
      </w:r>
      <w:r w:rsidR="00E657B6" w:rsidRPr="00E657B6">
        <w:rPr>
          <w:rFonts w:ascii="Times New Roman" w:hAnsi="Times New Roman" w:cs="Times New Roman"/>
          <w:sz w:val="24"/>
          <w:szCs w:val="24"/>
        </w:rPr>
        <w:t>)</w:t>
      </w:r>
      <w:r w:rsidR="00E43B98" w:rsidRPr="00E657B6">
        <w:rPr>
          <w:rFonts w:ascii="Times New Roman" w:hAnsi="Times New Roman" w:cs="Times New Roman"/>
          <w:sz w:val="24"/>
          <w:szCs w:val="24"/>
        </w:rPr>
        <w:t>.</w:t>
      </w:r>
      <w:r w:rsidR="00E43B98" w:rsidRPr="00891AF2">
        <w:rPr>
          <w:rFonts w:ascii="Times New Roman" w:hAnsi="Times New Roman" w:cs="Times New Roman"/>
          <w:sz w:val="24"/>
          <w:szCs w:val="24"/>
        </w:rPr>
        <w:t xml:space="preserve"> We then aimed to determine the phenotypes associated with such mutations and relate these to predicted </w:t>
      </w:r>
      <w:r w:rsidR="00E43B98">
        <w:rPr>
          <w:rFonts w:ascii="Times New Roman" w:hAnsi="Times New Roman" w:cs="Times New Roman"/>
          <w:sz w:val="24"/>
          <w:szCs w:val="24"/>
        </w:rPr>
        <w:t>three</w:t>
      </w:r>
      <w:r w:rsidR="00E43B98" w:rsidRPr="00891AF2">
        <w:rPr>
          <w:rFonts w:ascii="Times New Roman" w:hAnsi="Times New Roman" w:cs="Times New Roman"/>
          <w:sz w:val="24"/>
          <w:szCs w:val="24"/>
        </w:rPr>
        <w:t>-dimensional protein models.</w:t>
      </w:r>
    </w:p>
    <w:p w:rsidR="00E71E48" w:rsidRDefault="00E71E48" w:rsidP="00E43B98">
      <w:pPr>
        <w:autoSpaceDE w:val="0"/>
        <w:autoSpaceDN w:val="0"/>
        <w:adjustRightInd w:val="0"/>
        <w:spacing w:after="0" w:line="480" w:lineRule="auto"/>
        <w:jc w:val="both"/>
        <w:rPr>
          <w:rFonts w:ascii="Times New Roman" w:hAnsi="Times New Roman" w:cs="Times New Roman"/>
          <w:b/>
          <w:sz w:val="24"/>
          <w:szCs w:val="24"/>
        </w:rPr>
      </w:pPr>
    </w:p>
    <w:p w:rsidR="00E43B98" w:rsidRPr="00492765" w:rsidRDefault="00E43B98" w:rsidP="00E43B98">
      <w:pPr>
        <w:autoSpaceDE w:val="0"/>
        <w:autoSpaceDN w:val="0"/>
        <w:adjustRightInd w:val="0"/>
        <w:spacing w:after="0" w:line="480" w:lineRule="auto"/>
        <w:jc w:val="both"/>
        <w:rPr>
          <w:rFonts w:ascii="Times New Roman" w:hAnsi="Times New Roman" w:cs="Times New Roman"/>
          <w:sz w:val="24"/>
          <w:szCs w:val="24"/>
        </w:rPr>
      </w:pPr>
      <w:r w:rsidRPr="00891AF2">
        <w:rPr>
          <w:rFonts w:ascii="Times New Roman" w:hAnsi="Times New Roman" w:cs="Times New Roman"/>
          <w:b/>
          <w:sz w:val="24"/>
          <w:szCs w:val="24"/>
        </w:rPr>
        <w:t>Methods</w:t>
      </w:r>
    </w:p>
    <w:p w:rsidR="00E43B98" w:rsidRPr="00891AF2" w:rsidRDefault="00E43B98" w:rsidP="00E43B98">
      <w:pPr>
        <w:spacing w:line="480" w:lineRule="auto"/>
        <w:rPr>
          <w:rFonts w:ascii="Times New Roman" w:hAnsi="Times New Roman" w:cs="Times New Roman"/>
          <w:b/>
          <w:sz w:val="24"/>
          <w:szCs w:val="24"/>
        </w:rPr>
      </w:pPr>
      <w:r w:rsidRPr="00891AF2">
        <w:rPr>
          <w:rFonts w:ascii="Times New Roman" w:hAnsi="Times New Roman" w:cs="Times New Roman"/>
          <w:b/>
          <w:sz w:val="24"/>
          <w:szCs w:val="24"/>
        </w:rPr>
        <w:t>Identification of High Bone Mass cases</w:t>
      </w:r>
    </w:p>
    <w:p w:rsidR="00E43B98" w:rsidRPr="00891AF2" w:rsidRDefault="00E43B98" w:rsidP="00E43B98">
      <w:pPr>
        <w:spacing w:line="480" w:lineRule="auto"/>
        <w:jc w:val="both"/>
        <w:rPr>
          <w:rFonts w:ascii="Times New Roman" w:hAnsi="Times New Roman" w:cs="Times New Roman"/>
          <w:sz w:val="24"/>
          <w:szCs w:val="24"/>
        </w:rPr>
      </w:pPr>
      <w:r w:rsidRPr="00891AF2">
        <w:rPr>
          <w:rFonts w:ascii="Times New Roman" w:hAnsi="Times New Roman" w:cs="Times New Roman"/>
          <w:sz w:val="24"/>
          <w:szCs w:val="24"/>
        </w:rPr>
        <w:t>The HBM study is a UK</w:t>
      </w:r>
      <w:r>
        <w:rPr>
          <w:rFonts w:ascii="Times New Roman" w:hAnsi="Times New Roman" w:cs="Times New Roman"/>
          <w:sz w:val="24"/>
          <w:szCs w:val="24"/>
        </w:rPr>
        <w:t>-</w:t>
      </w:r>
      <w:r w:rsidRPr="00891AF2">
        <w:rPr>
          <w:rFonts w:ascii="Times New Roman" w:hAnsi="Times New Roman" w:cs="Times New Roman"/>
          <w:sz w:val="24"/>
          <w:szCs w:val="24"/>
        </w:rPr>
        <w:t xml:space="preserve">based multi-centred observational study of adults with unexplained HBM, identified incidentally upon routine clinical DXA scanning. Full details of DXA database screening and participant recruitment have previously been reported </w:t>
      </w:r>
      <w:r w:rsidR="001C76B8" w:rsidRPr="00891AF2">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91AF2">
        <w:rPr>
          <w:rFonts w:ascii="Times New Roman" w:hAnsi="Times New Roman" w:cs="Times New Roman"/>
          <w:sz w:val="24"/>
          <w:szCs w:val="24"/>
        </w:rPr>
      </w:r>
      <w:r w:rsidR="001C76B8" w:rsidRPr="00891AF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0" w:tooltip="Gregson, 2012 #811" w:history="1">
        <w:r w:rsidR="00E4120B">
          <w:rPr>
            <w:rFonts w:ascii="Times New Roman" w:hAnsi="Times New Roman" w:cs="Times New Roman"/>
            <w:noProof/>
            <w:sz w:val="24"/>
            <w:szCs w:val="24"/>
          </w:rPr>
          <w:t>30</w:t>
        </w:r>
      </w:hyperlink>
      <w:r w:rsidR="005229D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Pr>
          <w:rFonts w:ascii="Times New Roman" w:hAnsi="Times New Roman" w:cs="Times New Roman"/>
          <w:sz w:val="24"/>
          <w:szCs w:val="24"/>
        </w:rPr>
        <w:t xml:space="preserve"> (Flow diagram; </w:t>
      </w:r>
      <w:r w:rsidR="00B400D8">
        <w:rPr>
          <w:rFonts w:ascii="Times New Roman" w:hAnsi="Times New Roman" w:cs="Times New Roman"/>
          <w:sz w:val="24"/>
          <w:szCs w:val="24"/>
        </w:rPr>
        <w:t>S</w:t>
      </w:r>
      <w:r w:rsidRPr="008F1287">
        <w:rPr>
          <w:rFonts w:ascii="Times New Roman" w:hAnsi="Times New Roman" w:cs="Times New Roman"/>
          <w:sz w:val="24"/>
          <w:szCs w:val="24"/>
        </w:rPr>
        <w:t xml:space="preserve">upporting </w:t>
      </w:r>
      <w:r w:rsidR="00B400D8">
        <w:rPr>
          <w:rFonts w:ascii="Times New Roman" w:hAnsi="Times New Roman" w:cs="Times New Roman"/>
          <w:sz w:val="24"/>
          <w:szCs w:val="24"/>
        </w:rPr>
        <w:t>D</w:t>
      </w:r>
      <w:r>
        <w:rPr>
          <w:rFonts w:ascii="Times New Roman" w:hAnsi="Times New Roman" w:cs="Times New Roman"/>
          <w:sz w:val="24"/>
          <w:szCs w:val="24"/>
        </w:rPr>
        <w:t>ata S1)</w:t>
      </w:r>
      <w:r w:rsidRPr="00891AF2">
        <w:rPr>
          <w:rFonts w:ascii="Times New Roman" w:hAnsi="Times New Roman" w:cs="Times New Roman"/>
          <w:sz w:val="24"/>
          <w:szCs w:val="24"/>
        </w:rPr>
        <w:t xml:space="preserve">. </w:t>
      </w:r>
      <w:r>
        <w:rPr>
          <w:rFonts w:ascii="Times New Roman" w:hAnsi="Times New Roman" w:cs="Times New Roman"/>
          <w:sz w:val="24"/>
          <w:szCs w:val="24"/>
        </w:rPr>
        <w:t>B</w:t>
      </w:r>
      <w:r w:rsidRPr="00891AF2">
        <w:rPr>
          <w:rFonts w:ascii="Times New Roman" w:hAnsi="Times New Roman" w:cs="Times New Roman"/>
          <w:sz w:val="24"/>
          <w:szCs w:val="24"/>
        </w:rPr>
        <w:t>rief</w:t>
      </w:r>
      <w:r>
        <w:rPr>
          <w:rFonts w:ascii="Times New Roman" w:hAnsi="Times New Roman" w:cs="Times New Roman"/>
          <w:sz w:val="24"/>
          <w:szCs w:val="24"/>
        </w:rPr>
        <w:t>ly</w:t>
      </w:r>
      <w:r w:rsidRPr="00891AF2">
        <w:rPr>
          <w:rFonts w:ascii="Times New Roman" w:hAnsi="Times New Roman" w:cs="Times New Roman"/>
          <w:sz w:val="24"/>
          <w:szCs w:val="24"/>
        </w:rPr>
        <w:t>, DXA databases containing 3</w:t>
      </w:r>
      <w:r w:rsidRPr="00891AF2">
        <w:rPr>
          <w:rFonts w:ascii="Times New Roman" w:hAnsi="Times New Roman" w:cs="Times New Roman"/>
          <w:sz w:val="24"/>
          <w:szCs w:val="24"/>
          <w:lang w:val="en-US"/>
        </w:rPr>
        <w:t>35,115 DXA scans</w:t>
      </w:r>
      <w:r w:rsidRPr="00891AF2">
        <w:rPr>
          <w:rFonts w:ascii="Times New Roman" w:hAnsi="Times New Roman" w:cs="Times New Roman"/>
          <w:sz w:val="24"/>
          <w:szCs w:val="24"/>
        </w:rPr>
        <w:t xml:space="preserve"> were searched for individuals with a BMD T</w:t>
      </w:r>
      <w:r w:rsidR="00B32CCA">
        <w:rPr>
          <w:rFonts w:ascii="Times New Roman" w:hAnsi="Times New Roman" w:cs="Times New Roman"/>
          <w:sz w:val="24"/>
          <w:szCs w:val="24"/>
        </w:rPr>
        <w:t>-</w:t>
      </w:r>
      <w:r w:rsidRPr="00891AF2">
        <w:rPr>
          <w:rFonts w:ascii="Times New Roman" w:hAnsi="Times New Roman" w:cs="Times New Roman"/>
          <w:sz w:val="24"/>
          <w:szCs w:val="24"/>
        </w:rPr>
        <w:t xml:space="preserve"> or Z-score ≥+4 at any site within the lumbar spine or hip, at 13 NHS </w:t>
      </w:r>
      <w:r w:rsidR="00EE034D">
        <w:rPr>
          <w:rFonts w:ascii="Times New Roman" w:hAnsi="Times New Roman" w:cs="Times New Roman"/>
          <w:sz w:val="24"/>
          <w:szCs w:val="24"/>
        </w:rPr>
        <w:t>hospitals</w:t>
      </w:r>
      <w:r w:rsidRPr="00891AF2">
        <w:rPr>
          <w:rFonts w:ascii="Times New Roman" w:hAnsi="Times New Roman" w:cs="Times New Roman"/>
          <w:sz w:val="24"/>
          <w:szCs w:val="24"/>
        </w:rPr>
        <w:t xml:space="preserve"> in England and Wales (9 Hologic, 4 Lunar). A further </w:t>
      </w:r>
      <w:r>
        <w:rPr>
          <w:rFonts w:ascii="Times New Roman" w:hAnsi="Times New Roman" w:cs="Times New Roman"/>
          <w:sz w:val="24"/>
          <w:szCs w:val="24"/>
        </w:rPr>
        <w:t>two</w:t>
      </w:r>
      <w:r w:rsidRPr="00891AF2">
        <w:rPr>
          <w:rFonts w:ascii="Times New Roman" w:hAnsi="Times New Roman" w:cs="Times New Roman"/>
          <w:sz w:val="24"/>
          <w:szCs w:val="24"/>
        </w:rPr>
        <w:t xml:space="preserve"> centres with Hologic scanners contributed 23 similar individuals identified prospectively. All 1505 DXA images </w:t>
      </w:r>
      <w:r w:rsidR="00750A35">
        <w:rPr>
          <w:rFonts w:ascii="Times New Roman" w:hAnsi="Times New Roman" w:cs="Times New Roman"/>
          <w:sz w:val="24"/>
          <w:szCs w:val="24"/>
        </w:rPr>
        <w:t xml:space="preserve">with BMD T-/Z-score </w:t>
      </w:r>
      <w:r w:rsidR="00750A35" w:rsidRPr="00891AF2">
        <w:rPr>
          <w:rFonts w:ascii="Times New Roman" w:hAnsi="Times New Roman" w:cs="Times New Roman"/>
          <w:sz w:val="24"/>
          <w:szCs w:val="24"/>
        </w:rPr>
        <w:t>≥+4</w:t>
      </w:r>
      <w:r>
        <w:rPr>
          <w:rFonts w:ascii="Times New Roman" w:hAnsi="Times New Roman" w:cs="Times New Roman"/>
          <w:sz w:val="24"/>
          <w:szCs w:val="24"/>
        </w:rPr>
        <w:t xml:space="preserve"> </w:t>
      </w:r>
      <w:r w:rsidRPr="00891AF2">
        <w:rPr>
          <w:rFonts w:ascii="Times New Roman" w:hAnsi="Times New Roman" w:cs="Times New Roman"/>
          <w:sz w:val="24"/>
          <w:szCs w:val="24"/>
        </w:rPr>
        <w:t>were visually inspected; 962 cases with osteoarthritis and/or other causes of raised BMD were excluded (</w:t>
      </w:r>
      <w:r w:rsidRPr="00891AF2">
        <w:rPr>
          <w:rFonts w:ascii="Times New Roman" w:hAnsi="Times New Roman" w:cs="Times New Roman"/>
          <w:i/>
          <w:sz w:val="24"/>
          <w:szCs w:val="24"/>
        </w:rPr>
        <w:t>e.g</w:t>
      </w:r>
      <w:r w:rsidRPr="00891AF2">
        <w:rPr>
          <w:rFonts w:ascii="Times New Roman" w:hAnsi="Times New Roman" w:cs="Times New Roman"/>
          <w:sz w:val="24"/>
          <w:szCs w:val="24"/>
        </w:rPr>
        <w:t xml:space="preserve">. surgical metalwork, </w:t>
      </w:r>
      <w:r w:rsidRPr="00891AF2">
        <w:rPr>
          <w:rFonts w:ascii="Times New Roman" w:hAnsi="Times New Roman" w:cs="Times New Roman"/>
          <w:sz w:val="24"/>
          <w:szCs w:val="24"/>
        </w:rPr>
        <w:lastRenderedPageBreak/>
        <w:t xml:space="preserve">Paget’s disease, metastases </w:t>
      </w:r>
      <w:r w:rsidR="001C76B8" w:rsidRPr="00891AF2">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&lt;EndNote&gt;&lt;Cite&gt;&lt;Author&gt;Gregson&lt;/Author&gt;&lt;Year&gt;2013&lt;/Year&gt;&lt;RecNum&gt;1340&lt;/RecNum&gt;&lt;DisplayText&gt;(31)&lt;/DisplayText&gt;&lt;record&gt;&lt;rec-number&gt;1340&lt;/rec-number&gt;&lt;foreign-keys&gt;&lt;key app="EN" db-id="dz5axv2rx95rfaez5sdvwvan9rp2drtee5fa" timestamp="1378828066"&gt;1340&lt;/key&gt;&lt;key app="ENWeb" db-id=""&gt;0&lt;/key&gt;&lt;/foreign-keys&gt;&lt;ref-type name="Journal Article"&gt;17&lt;/ref-type&gt;&lt;contributors&gt;&lt;authors&gt;&lt;author&gt;Gregson, C. L.&lt;/author&gt;&lt;author&gt;Hardcastle, S. A.&lt;/author&gt;&lt;author&gt;Cooper, C.&lt;/author&gt;&lt;author&gt;Tobias, J. H.&lt;/author&gt;&lt;/authors&gt;&lt;/contributors&gt;&lt;auth-address&gt;Musculoskeletal Research Unit, School of Clinical Sciences, University of Bristol, Bristol and MRC Lifecourse Epidemiology Unit, University of Southampton, Southampton, UK&lt;/auth-address&gt;&lt;titles&gt;&lt;title&gt;Friend or foe: high bone mineral density on routine bone density scanning, a review of causes and management&lt;/title&gt;&lt;secondary-title&gt;Rheumatology&lt;/secondary-title&gt;&lt;/titles&gt;&lt;periodical&gt;&lt;full-title&gt;Rheumatology&lt;/full-title&gt;&lt;/periodical&gt;&lt;pages&gt;968-85&lt;/pages&gt;&lt;volume&gt;52&lt;/volume&gt;&lt;number&gt;6&lt;/number&gt;&lt;reprint-edition&gt;NOT IN FILE&lt;/reprint-edition&gt;&lt;keywords&gt;&lt;keyword&gt;BMD&lt;/keyword&gt;&lt;keyword&gt;Bone&lt;/keyword&gt;&lt;keyword&gt;Bone Density&lt;/keyword&gt;&lt;keyword&gt;Bone mass&lt;/keyword&gt;&lt;keyword&gt;Bone mineral density&lt;/keyword&gt;&lt;keyword&gt;classification&lt;/keyword&gt;&lt;keyword&gt;Density&lt;/keyword&gt;&lt;keyword&gt;Disease&lt;/keyword&gt;&lt;keyword&gt;DXA&lt;/keyword&gt;&lt;keyword&gt;epidemiology&lt;/keyword&gt;&lt;keyword&gt;fracture&lt;/keyword&gt;&lt;keyword&gt;Fracture risk&lt;/keyword&gt;&lt;keyword&gt;High Bone Mass&lt;/keyword&gt;&lt;keyword&gt;history&lt;/keyword&gt;&lt;keyword&gt;management&lt;/keyword&gt;&lt;keyword&gt;Osteoporosis&lt;/keyword&gt;&lt;keyword&gt;Phenotype&lt;/keyword&gt;&lt;keyword&gt;Research&lt;/keyword&gt;&lt;keyword&gt;Review&lt;/keyword&gt;&lt;keyword&gt;Risk&lt;/keyword&gt;&lt;keyword&gt;secondary&lt;/keyword&gt;&lt;keyword&gt;skeletal dysplasia&lt;/keyword&gt;&lt;keyword&gt;Skeleton&lt;/keyword&gt;&lt;keyword&gt;Therapy&lt;/keyword&gt;&lt;/keywords&gt;&lt;dates&gt;&lt;year&gt;2013&lt;/year&gt;&lt;/dates&gt;&lt;urls&gt;&lt;related-urls&gt;&lt;url&gt;PM:23445662&lt;/url&gt;&lt;/related-urls&gt;&lt;/urls&gt;&lt;electronic-resource-num&gt;ket007 pii ;10.1093/rheumatology/ket007 doi&lt;/electronic-resource-num&gt;&lt;/record&gt;&lt;/Cite&gt;&lt;/EndNote&gt;</w:instrText>
      </w:r>
      <w:r w:rsidR="001C76B8" w:rsidRPr="00891AF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1" w:tooltip="Gregson, 2013 #1340" w:history="1">
        <w:r w:rsidR="00E4120B">
          <w:rPr>
            <w:rFonts w:ascii="Times New Roman" w:hAnsi="Times New Roman" w:cs="Times New Roman"/>
            <w:noProof/>
            <w:sz w:val="24"/>
            <w:szCs w:val="24"/>
          </w:rPr>
          <w:t>31</w:t>
        </w:r>
      </w:hyperlink>
      <w:r w:rsidR="005229D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sidRPr="00891AF2">
        <w:rPr>
          <w:rFonts w:ascii="Times New Roman" w:hAnsi="Times New Roman" w:cs="Times New Roman"/>
          <w:sz w:val="24"/>
          <w:szCs w:val="24"/>
        </w:rPr>
        <w:t>). A generalized HBM trait would be expected to affect both spine and hip BMD, though not necessar</w:t>
      </w:r>
      <w:r w:rsidR="00750A35">
        <w:rPr>
          <w:rFonts w:ascii="Times New Roman" w:hAnsi="Times New Roman" w:cs="Times New Roman"/>
          <w:sz w:val="24"/>
          <w:szCs w:val="24"/>
        </w:rPr>
        <w:t>il</w:t>
      </w:r>
      <w:r w:rsidRPr="00891AF2">
        <w:rPr>
          <w:rFonts w:ascii="Times New Roman" w:hAnsi="Times New Roman" w:cs="Times New Roman"/>
          <w:sz w:val="24"/>
          <w:szCs w:val="24"/>
        </w:rPr>
        <w:t xml:space="preserve">y to the same extent. Hence we refined our definition of HBM index cases as </w:t>
      </w:r>
      <w:r w:rsidR="00594890">
        <w:rPr>
          <w:rFonts w:ascii="Times New Roman" w:hAnsi="Times New Roman" w:cs="Times New Roman"/>
          <w:sz w:val="24"/>
          <w:szCs w:val="24"/>
        </w:rPr>
        <w:t>(</w:t>
      </w:r>
      <w:r w:rsidRPr="00891AF2">
        <w:rPr>
          <w:rFonts w:ascii="Times New Roman" w:hAnsi="Times New Roman" w:cs="Times New Roman"/>
          <w:sz w:val="24"/>
          <w:szCs w:val="24"/>
        </w:rPr>
        <w:t>a) L1 Z-score of ≥ +3.2 plus total hip Z-score of ≥ +1.2</w:t>
      </w:r>
      <w:r w:rsidR="00594890">
        <w:rPr>
          <w:rFonts w:ascii="Times New Roman" w:hAnsi="Times New Roman" w:cs="Times New Roman"/>
          <w:sz w:val="24"/>
          <w:szCs w:val="24"/>
        </w:rPr>
        <w:t>;</w:t>
      </w:r>
      <w:r w:rsidRPr="00891AF2">
        <w:rPr>
          <w:rFonts w:ascii="Times New Roman" w:hAnsi="Times New Roman" w:cs="Times New Roman"/>
          <w:sz w:val="24"/>
          <w:szCs w:val="24"/>
        </w:rPr>
        <w:t xml:space="preserve"> or </w:t>
      </w:r>
      <w:r w:rsidR="00594890">
        <w:rPr>
          <w:rFonts w:ascii="Times New Roman" w:hAnsi="Times New Roman" w:cs="Times New Roman"/>
          <w:sz w:val="24"/>
          <w:szCs w:val="24"/>
        </w:rPr>
        <w:t>(</w:t>
      </w:r>
      <w:r w:rsidRPr="00891AF2">
        <w:rPr>
          <w:rFonts w:ascii="Times New Roman" w:hAnsi="Times New Roman" w:cs="Times New Roman"/>
          <w:sz w:val="24"/>
          <w:szCs w:val="24"/>
        </w:rPr>
        <w:t xml:space="preserve">b) total hip Z-score ≥ +3.2 plus L1 Z-score of ≥ +1.2 (using age and gender-adjusted BMD Z-scores). A threshold of +3.2 was </w:t>
      </w:r>
      <w:r>
        <w:rPr>
          <w:rFonts w:ascii="Times New Roman" w:hAnsi="Times New Roman" w:cs="Times New Roman"/>
          <w:sz w:val="24"/>
          <w:szCs w:val="24"/>
        </w:rPr>
        <w:t>consistent</w:t>
      </w:r>
      <w:r w:rsidRPr="00891AF2">
        <w:rPr>
          <w:rFonts w:ascii="Times New Roman" w:hAnsi="Times New Roman" w:cs="Times New Roman"/>
          <w:sz w:val="24"/>
          <w:szCs w:val="24"/>
        </w:rPr>
        <w:t xml:space="preserve"> with the only published precedent for identifying HBM using DXA </w:t>
      </w:r>
      <w:r w:rsidR="001C76B8" w:rsidRPr="00891AF2">
        <w:rPr>
          <w:rFonts w:ascii="Times New Roman" w:hAnsi="Times New Roman" w:cs="Times New Roman"/>
          <w:sz w:val="24"/>
          <w:szCs w:val="24"/>
        </w:rPr>
        <w:fldChar w:fldCharType="begin">
          <w:fldData xml:space="preserve">PEVuZE5vdGU+PENpdGU+PEF1dGhvcj5MaXR0bGU8L0F1dGhvcj48WWVhcj4yMDAyPC9ZZWFyPjxS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</w:fldData>
        </w:fldChar>
      </w:r>
      <w:r>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PEVuZE5vdGU+PENpdGU+PEF1dGhvcj5MaXR0bGU8L0F1dGhvcj48WWVhcj4yMDAyPC9ZZWFyPjxS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</w:fldData>
        </w:fldChar>
      </w:r>
      <w:r>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91AF2">
        <w:rPr>
          <w:rFonts w:ascii="Times New Roman" w:hAnsi="Times New Roman" w:cs="Times New Roman"/>
          <w:sz w:val="24"/>
          <w:szCs w:val="24"/>
        </w:rPr>
      </w:r>
      <w:r w:rsidR="001C76B8" w:rsidRPr="00891AF2">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 w:tooltip="Little, 2002 #399" w:history="1">
        <w:r w:rsidR="00E4120B">
          <w:rPr>
            <w:rFonts w:ascii="Times New Roman" w:hAnsi="Times New Roman" w:cs="Times New Roman"/>
            <w:noProof/>
            <w:sz w:val="24"/>
            <w:szCs w:val="24"/>
          </w:rPr>
          <w:t>3</w:t>
        </w:r>
      </w:hyperlink>
      <w:r>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Pr>
          <w:rFonts w:ascii="Times New Roman" w:hAnsi="Times New Roman" w:cs="Times New Roman"/>
          <w:sz w:val="24"/>
          <w:szCs w:val="24"/>
        </w:rPr>
        <w:t>;</w:t>
      </w:r>
      <w:r w:rsidRPr="00891AF2">
        <w:rPr>
          <w:rFonts w:ascii="Times New Roman" w:hAnsi="Times New Roman" w:cs="Times New Roman"/>
          <w:sz w:val="24"/>
          <w:szCs w:val="24"/>
        </w:rPr>
        <w:t xml:space="preserve"> and also most appropriately differentiated generalized HBM from artefact</w:t>
      </w:r>
      <w:r>
        <w:rPr>
          <w:rFonts w:ascii="Times New Roman" w:hAnsi="Times New Roman" w:cs="Times New Roman"/>
          <w:sz w:val="24"/>
          <w:szCs w:val="24"/>
        </w:rPr>
        <w:t xml:space="preserve"> </w:t>
      </w:r>
      <w:r w:rsidR="001C76B8">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&lt;EndNote&gt;&lt;Cite&gt;&lt;Author&gt;Gregson&lt;/Author&gt;&lt;Year&gt;2008&lt;/Year&gt;&lt;RecNum&gt;348&lt;/RecNum&gt;&lt;DisplayText&gt;(32)&lt;/DisplayText&gt;&lt;record&gt;&lt;rec-number&gt;348&lt;/rec-number&gt;&lt;foreign-keys&gt;&lt;key app="EN" db-id="dz5axv2rx95rfaez5sdvwvan9rp2drtee5fa" timestamp="1378828066"&gt;348&lt;/key&gt;&lt;key app="ENWeb" db-id=""&gt;0&lt;/key&gt;&lt;/foreign-keys&gt;&lt;ref-type name="Journal Article"&gt;17&lt;/ref-type&gt;&lt;contributors&gt;&lt;authors&gt;&lt;author&gt;Gregson, C. L.&lt;/author&gt;&lt;author&gt;Steel, S.&lt;/author&gt;&lt;author&gt;Yoshida, K.&lt;/author&gt;&lt;author&gt;Reid, D. M.&lt;/author&gt;&lt;author&gt;Tobias, J. H.&lt;/author&gt;&lt;/authors&gt;&lt;/contributors&gt;&lt;titles&gt;&lt;title&gt;An investigation into the impact of osteoarthritic changes on bone mineral density measurements in patients with High Bone Mass&lt;/title&gt;&lt;secondary-title&gt;ASBMR 30th Annual Meeting, Montreal. &lt;/secondary-title&gt;&lt;/titles&gt;&lt;periodical&gt;&lt;full-title&gt;ASBMR 30th Annual Meeting, Montreal.&lt;/full-title&gt;&lt;/periodical&gt;&lt;volume&gt;SA257&lt;/volume&gt;&lt;reprint-edition&gt;IN FILE&lt;/reprint-edition&gt;&lt;keywords&gt;&lt;keyword&gt;Bone&lt;/keyword&gt;&lt;keyword&gt;Bone mineral density&lt;/keyword&gt;&lt;keyword&gt;Density&lt;/keyword&gt;&lt;keyword&gt;High Bone Mass&lt;/keyword&gt;&lt;keyword&gt;Bone mass&lt;/keyword&gt;&lt;/keywords&gt;&lt;dates&gt;&lt;year&gt;2008&lt;/year&gt;&lt;/dates&gt;&lt;urls&gt;&lt;/urls&gt;&lt;/record&gt;&lt;/Cite&gt;&lt;/EndNote&gt;</w:instrText>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2" w:tooltip="Gregson, 2008 #348" w:history="1">
        <w:r w:rsidR="00E4120B">
          <w:rPr>
            <w:rFonts w:ascii="Times New Roman" w:hAnsi="Times New Roman" w:cs="Times New Roman"/>
            <w:noProof/>
            <w:sz w:val="24"/>
            <w:szCs w:val="24"/>
          </w:rPr>
          <w:t>32</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Pr="00891AF2">
        <w:rPr>
          <w:rFonts w:ascii="Times New Roman" w:hAnsi="Times New Roman" w:cs="Times New Roman"/>
          <w:sz w:val="24"/>
          <w:szCs w:val="24"/>
        </w:rPr>
        <w:t xml:space="preserve">. A standard deviation of +3.2 would be expected to identify a tail of 0.069% of a normal distribution </w:t>
      </w:r>
      <w:r w:rsidR="001C76B8" w:rsidRPr="00891AF2">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&lt;EndNote&gt;&lt;Cite&gt;&lt;Author&gt;White&lt;/Author&gt;&lt;Year&gt;1979&lt;/Year&gt;&lt;RecNum&gt;408&lt;/RecNum&gt;&lt;DisplayText&gt;(33)&lt;/DisplayText&gt;&lt;record&gt;&lt;rec-number&gt;408&lt;/rec-number&gt;&lt;foreign-keys&gt;&lt;key app="EN" db-id="dz5axv2rx95rfaez5sdvwvan9rp2drtee5fa" timestamp="1365410277"&gt;408&lt;/key&gt;&lt;/foreign-keys&gt;&lt;ref-type name="Book"&gt;6&lt;/ref-type&gt;&lt;contributors&gt;&lt;authors&gt;&lt;author&gt;White, J.&lt;/author&gt;&lt;author&gt;Yeats, A.&lt;/author&gt;&lt;author&gt;Skipworth, G.&lt;/author&gt;&lt;/authors&gt;&lt;/contributors&gt;&lt;titles&gt;&lt;title&gt;Tables for Statisticians&lt;/title&gt;&lt;/titles&gt;&lt;volume&gt;3rd&lt;/volume&gt;&lt;reprint-edition&gt;NOT IN FILE&lt;/reprint-edition&gt;&lt;dates&gt;&lt;year&gt;1979&lt;/year&gt;&lt;/dates&gt;&lt;publisher&gt;Stanley Thornes, Cheltenham&lt;/publisher&gt;&lt;urls&gt;&lt;/urls&gt;&lt;/record&gt;&lt;/Cite&gt;&lt;/EndNote&gt;</w:instrText>
      </w:r>
      <w:r w:rsidR="001C76B8" w:rsidRPr="00891AF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3" w:tooltip="White, 1979 #408" w:history="1">
        <w:r w:rsidR="00E4120B">
          <w:rPr>
            <w:rFonts w:ascii="Times New Roman" w:hAnsi="Times New Roman" w:cs="Times New Roman"/>
            <w:noProof/>
            <w:sz w:val="24"/>
            <w:szCs w:val="24"/>
          </w:rPr>
          <w:t>33</w:t>
        </w:r>
      </w:hyperlink>
      <w:r w:rsidR="005229D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sidRPr="00891AF2">
        <w:rPr>
          <w:rFonts w:ascii="Times New Roman" w:hAnsi="Times New Roman" w:cs="Times New Roman"/>
          <w:sz w:val="24"/>
          <w:szCs w:val="24"/>
        </w:rPr>
        <w:t xml:space="preserve">.  </w:t>
      </w:r>
    </w:p>
    <w:p w:rsidR="00E43B98" w:rsidRPr="00891AF2" w:rsidRDefault="00E43B98" w:rsidP="00E43B98">
      <w:pPr>
        <w:spacing w:line="480" w:lineRule="auto"/>
        <w:jc w:val="both"/>
        <w:rPr>
          <w:rFonts w:ascii="Times New Roman" w:hAnsi="Times New Roman" w:cs="Times New Roman"/>
          <w:sz w:val="24"/>
          <w:szCs w:val="24"/>
        </w:rPr>
      </w:pPr>
      <w:r w:rsidRPr="00891AF2">
        <w:rPr>
          <w:rFonts w:ascii="Times New Roman" w:hAnsi="Times New Roman" w:cs="Times New Roman"/>
          <w:sz w:val="24"/>
          <w:szCs w:val="24"/>
        </w:rPr>
        <w:t xml:space="preserve">Of 533 unexplained HBM index cases invited, 258 (48.4%) </w:t>
      </w:r>
      <w:r>
        <w:rPr>
          <w:rFonts w:ascii="Times New Roman" w:hAnsi="Times New Roman" w:cs="Times New Roman"/>
          <w:sz w:val="24"/>
          <w:szCs w:val="24"/>
        </w:rPr>
        <w:t xml:space="preserve">agreed to participate </w:t>
      </w:r>
      <w:r w:rsidR="001C76B8" w:rsidRPr="00891AF2">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91AF2">
        <w:rPr>
          <w:rFonts w:ascii="Times New Roman" w:hAnsi="Times New Roman" w:cs="Times New Roman"/>
          <w:sz w:val="24"/>
          <w:szCs w:val="24"/>
        </w:rPr>
      </w:r>
      <w:r w:rsidR="001C76B8" w:rsidRPr="00891AF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0" w:tooltip="Gregson, 2012 #811" w:history="1">
        <w:r w:rsidR="00E4120B">
          <w:rPr>
            <w:rFonts w:ascii="Times New Roman" w:hAnsi="Times New Roman" w:cs="Times New Roman"/>
            <w:noProof/>
            <w:sz w:val="24"/>
            <w:szCs w:val="24"/>
          </w:rPr>
          <w:t>30</w:t>
        </w:r>
      </w:hyperlink>
      <w:r w:rsidR="005229D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sidRPr="00891AF2">
        <w:rPr>
          <w:rFonts w:ascii="Times New Roman" w:hAnsi="Times New Roman" w:cs="Times New Roman"/>
          <w:sz w:val="24"/>
          <w:szCs w:val="24"/>
        </w:rPr>
        <w:t xml:space="preserve">. </w:t>
      </w:r>
      <w:r w:rsidRPr="00891AF2" w:rsidDel="005E7846">
        <w:rPr>
          <w:rFonts w:ascii="Times New Roman" w:hAnsi="Times New Roman" w:cs="Times New Roman"/>
          <w:color w:val="131313"/>
          <w:sz w:val="24"/>
          <w:szCs w:val="24"/>
        </w:rPr>
        <w:t xml:space="preserve">Index cases were asked to </w:t>
      </w:r>
      <w:r>
        <w:rPr>
          <w:rFonts w:ascii="Times New Roman" w:hAnsi="Times New Roman" w:cs="Times New Roman"/>
          <w:color w:val="131313"/>
          <w:sz w:val="24"/>
          <w:szCs w:val="24"/>
        </w:rPr>
        <w:t>invite</w:t>
      </w:r>
      <w:r w:rsidRPr="00891AF2" w:rsidDel="005E7846">
        <w:rPr>
          <w:rFonts w:ascii="Times New Roman" w:hAnsi="Times New Roman" w:cs="Times New Roman"/>
          <w:color w:val="131313"/>
          <w:sz w:val="24"/>
          <w:szCs w:val="24"/>
        </w:rPr>
        <w:t xml:space="preserve"> their first-degree relatives and spouse/partner(s)</w:t>
      </w:r>
      <w:r>
        <w:rPr>
          <w:rFonts w:ascii="Times New Roman" w:hAnsi="Times New Roman" w:cs="Times New Roman"/>
          <w:color w:val="131313"/>
          <w:sz w:val="24"/>
          <w:szCs w:val="24"/>
        </w:rPr>
        <w:t xml:space="preserve"> to participate</w:t>
      </w:r>
      <w:r w:rsidRPr="00891AF2" w:rsidDel="005E7846">
        <w:rPr>
          <w:rFonts w:ascii="Times New Roman" w:hAnsi="Times New Roman" w:cs="Times New Roman"/>
          <w:color w:val="131313"/>
          <w:sz w:val="24"/>
          <w:szCs w:val="24"/>
        </w:rPr>
        <w:t xml:space="preserve">. </w:t>
      </w:r>
      <w:r w:rsidRPr="00891AF2" w:rsidDel="005E7846">
        <w:rPr>
          <w:rFonts w:ascii="Times New Roman" w:hAnsi="Times New Roman" w:cs="Times New Roman"/>
          <w:sz w:val="24"/>
          <w:szCs w:val="24"/>
        </w:rPr>
        <w:t xml:space="preserve">HBM status was defined in </w:t>
      </w:r>
      <w:r w:rsidRPr="00891AF2" w:rsidDel="005E7846">
        <w:rPr>
          <w:rFonts w:ascii="Times New Roman" w:hAnsi="Times New Roman" w:cs="Times New Roman"/>
          <w:color w:val="131313"/>
          <w:sz w:val="24"/>
          <w:szCs w:val="24"/>
        </w:rPr>
        <w:t>f</w:t>
      </w:r>
      <w:r w:rsidRPr="00891AF2" w:rsidDel="005E7846">
        <w:rPr>
          <w:rFonts w:ascii="Times New Roman" w:hAnsi="Times New Roman" w:cs="Times New Roman"/>
          <w:sz w:val="24"/>
          <w:szCs w:val="24"/>
        </w:rPr>
        <w:t xml:space="preserve">irst-degree relatives as summed L1 plus total hip Z-score of ≥+3.2 </w:t>
      </w:r>
      <w:r w:rsidR="001C76B8" w:rsidRPr="00891AF2" w:rsidDel="005E7846">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91AF2" w:rsidDel="005E7846">
        <w:rPr>
          <w:rFonts w:ascii="Times New Roman" w:hAnsi="Times New Roman" w:cs="Times New Roman"/>
          <w:sz w:val="24"/>
          <w:szCs w:val="24"/>
        </w:rPr>
      </w:r>
      <w:r w:rsidR="001C76B8" w:rsidRPr="00891AF2" w:rsidDel="005E7846">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0" w:tooltip="Gregson, 2012 #811" w:history="1">
        <w:r w:rsidR="00E4120B">
          <w:rPr>
            <w:rFonts w:ascii="Times New Roman" w:hAnsi="Times New Roman" w:cs="Times New Roman"/>
            <w:noProof/>
            <w:sz w:val="24"/>
            <w:szCs w:val="24"/>
          </w:rPr>
          <w:t>30</w:t>
        </w:r>
      </w:hyperlink>
      <w:r w:rsidR="005229D2">
        <w:rPr>
          <w:rFonts w:ascii="Times New Roman" w:hAnsi="Times New Roman" w:cs="Times New Roman"/>
          <w:noProof/>
          <w:sz w:val="24"/>
          <w:szCs w:val="24"/>
        </w:rPr>
        <w:t>)</w:t>
      </w:r>
      <w:r w:rsidR="001C76B8" w:rsidRPr="00891AF2" w:rsidDel="005E7846">
        <w:rPr>
          <w:rFonts w:ascii="Times New Roman" w:hAnsi="Times New Roman" w:cs="Times New Roman"/>
          <w:sz w:val="24"/>
          <w:szCs w:val="24"/>
        </w:rPr>
        <w:fldChar w:fldCharType="end"/>
      </w:r>
      <w:r w:rsidRPr="00891AF2" w:rsidDel="005E7846">
        <w:rPr>
          <w:rFonts w:ascii="Times New Roman" w:hAnsi="Times New Roman" w:cs="Times New Roman"/>
          <w:sz w:val="24"/>
          <w:szCs w:val="24"/>
        </w:rPr>
        <w:t>. Family</w:t>
      </w:r>
      <w:r>
        <w:rPr>
          <w:rFonts w:ascii="Times New Roman" w:hAnsi="Times New Roman" w:cs="Times New Roman"/>
          <w:sz w:val="24"/>
          <w:szCs w:val="24"/>
        </w:rPr>
        <w:t>-</w:t>
      </w:r>
      <w:r w:rsidRPr="00891AF2" w:rsidDel="005E7846">
        <w:rPr>
          <w:rFonts w:ascii="Times New Roman" w:hAnsi="Times New Roman" w:cs="Times New Roman"/>
          <w:sz w:val="24"/>
          <w:szCs w:val="24"/>
        </w:rPr>
        <w:t xml:space="preserve">based controls comprised relatives </w:t>
      </w:r>
      <w:r>
        <w:rPr>
          <w:rFonts w:ascii="Times New Roman" w:hAnsi="Times New Roman" w:cs="Times New Roman"/>
          <w:sz w:val="24"/>
          <w:szCs w:val="24"/>
        </w:rPr>
        <w:t>with BMD below this threshold</w:t>
      </w:r>
      <w:r w:rsidRPr="00891AF2" w:rsidDel="005E7846">
        <w:rPr>
          <w:rFonts w:ascii="Times New Roman" w:hAnsi="Times New Roman" w:cs="Times New Roman"/>
          <w:sz w:val="24"/>
          <w:szCs w:val="24"/>
        </w:rPr>
        <w:t xml:space="preserve">. </w:t>
      </w:r>
      <w:r w:rsidR="00FA55C1">
        <w:rPr>
          <w:rFonts w:ascii="Times New Roman" w:hAnsi="Times New Roman" w:cs="Times New Roman"/>
          <w:sz w:val="24"/>
          <w:szCs w:val="24"/>
        </w:rPr>
        <w:t xml:space="preserve">HBM amongst spouses was defined as for index cases. </w:t>
      </w:r>
      <w:r w:rsidRPr="00891AF2">
        <w:rPr>
          <w:rFonts w:ascii="Times New Roman" w:hAnsi="Times New Roman" w:cs="Times New Roman"/>
          <w:color w:val="000000"/>
          <w:sz w:val="24"/>
          <w:szCs w:val="24"/>
        </w:rPr>
        <w:t xml:space="preserve">Participants were excluded if under 18 years of age, pregnant or </w:t>
      </w:r>
      <w:r w:rsidRPr="00891AF2">
        <w:rPr>
          <w:rFonts w:ascii="Times New Roman" w:hAnsi="Times New Roman" w:cs="Times New Roman"/>
          <w:sz w:val="24"/>
          <w:szCs w:val="24"/>
        </w:rPr>
        <w:t xml:space="preserve">unable to provide written informed consent for any reason. </w:t>
      </w:r>
      <w:r w:rsidRPr="00891AF2">
        <w:rPr>
          <w:rFonts w:ascii="Times New Roman" w:hAnsi="Times New Roman" w:cs="Times New Roman"/>
          <w:color w:val="131313"/>
          <w:sz w:val="24"/>
          <w:szCs w:val="24"/>
        </w:rPr>
        <w:t xml:space="preserve">All participants were clinically assessed using a standardised structured history and examination, </w:t>
      </w:r>
      <w:r>
        <w:rPr>
          <w:rFonts w:ascii="Times New Roman" w:hAnsi="Times New Roman" w:cs="Times New Roman"/>
          <w:color w:val="131313"/>
          <w:sz w:val="24"/>
          <w:szCs w:val="24"/>
        </w:rPr>
        <w:t>with phlebotomy for</w:t>
      </w:r>
      <w:r w:rsidRPr="00891AF2">
        <w:rPr>
          <w:rFonts w:ascii="Times New Roman" w:hAnsi="Times New Roman" w:cs="Times New Roman"/>
          <w:color w:val="131313"/>
          <w:sz w:val="24"/>
          <w:szCs w:val="24"/>
        </w:rPr>
        <w:t xml:space="preserve"> bone biochemistry, bone turnover </w:t>
      </w:r>
      <w:r w:rsidRPr="008F1287">
        <w:rPr>
          <w:rFonts w:ascii="Times New Roman" w:hAnsi="Times New Roman" w:cs="Times New Roman"/>
          <w:color w:val="131313"/>
          <w:sz w:val="24"/>
          <w:szCs w:val="24"/>
        </w:rPr>
        <w:t>markers (</w:t>
      </w:r>
      <w:r w:rsidR="00B400D8">
        <w:rPr>
          <w:rFonts w:ascii="Times New Roman" w:hAnsi="Times New Roman" w:cs="Times New Roman"/>
          <w:sz w:val="24"/>
          <w:szCs w:val="24"/>
        </w:rPr>
        <w:t>S</w:t>
      </w:r>
      <w:r w:rsidRPr="008F1287">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Pr="008F1287">
        <w:rPr>
          <w:rFonts w:ascii="Times New Roman" w:hAnsi="Times New Roman" w:cs="Times New Roman"/>
          <w:sz w:val="24"/>
          <w:szCs w:val="24"/>
        </w:rPr>
        <w:t>ata S2</w:t>
      </w:r>
      <w:r w:rsidRPr="008F1287">
        <w:rPr>
          <w:rFonts w:ascii="Times New Roman" w:hAnsi="Times New Roman" w:cs="Times New Roman"/>
          <w:color w:val="131313"/>
          <w:sz w:val="24"/>
          <w:szCs w:val="24"/>
        </w:rPr>
        <w:t xml:space="preserve">) and DNA collection. </w:t>
      </w:r>
      <w:r w:rsidRPr="008F1287">
        <w:rPr>
          <w:rFonts w:ascii="Times New Roman" w:hAnsi="Times New Roman" w:cs="Times New Roman"/>
          <w:sz w:val="24"/>
          <w:szCs w:val="24"/>
        </w:rPr>
        <w:t xml:space="preserve">DXA scans were performed according to </w:t>
      </w:r>
      <w:r w:rsidR="00195836">
        <w:rPr>
          <w:rFonts w:ascii="Times New Roman" w:hAnsi="Times New Roman" w:cs="Times New Roman"/>
          <w:sz w:val="24"/>
          <w:szCs w:val="24"/>
        </w:rPr>
        <w:t xml:space="preserve">the </w:t>
      </w:r>
      <w:r w:rsidR="005179C3" w:rsidRPr="008F1287">
        <w:rPr>
          <w:rFonts w:ascii="Times New Roman" w:hAnsi="Times New Roman" w:cs="Times New Roman"/>
          <w:sz w:val="24"/>
          <w:szCs w:val="24"/>
        </w:rPr>
        <w:t>manufacturer</w:t>
      </w:r>
      <w:r w:rsidR="00195836">
        <w:rPr>
          <w:rFonts w:ascii="Times New Roman" w:hAnsi="Times New Roman" w:cs="Times New Roman"/>
          <w:sz w:val="24"/>
          <w:szCs w:val="24"/>
        </w:rPr>
        <w:t>’</w:t>
      </w:r>
      <w:r w:rsidR="005179C3" w:rsidRPr="008F1287">
        <w:rPr>
          <w:rFonts w:ascii="Times New Roman" w:hAnsi="Times New Roman" w:cs="Times New Roman"/>
          <w:sz w:val="24"/>
          <w:szCs w:val="24"/>
        </w:rPr>
        <w:t>s</w:t>
      </w:r>
      <w:r w:rsidRPr="008F1287">
        <w:rPr>
          <w:rFonts w:ascii="Times New Roman" w:hAnsi="Times New Roman" w:cs="Times New Roman"/>
          <w:sz w:val="24"/>
          <w:szCs w:val="24"/>
        </w:rPr>
        <w:t xml:space="preserve"> standard scanning and positioning pro</w:t>
      </w:r>
      <w:r w:rsidR="00195836">
        <w:rPr>
          <w:rFonts w:ascii="Times New Roman" w:hAnsi="Times New Roman" w:cs="Times New Roman"/>
          <w:sz w:val="24"/>
          <w:szCs w:val="24"/>
        </w:rPr>
        <w:t>tocols. Where available, total body (TB) BMD, fat m</w:t>
      </w:r>
      <w:r w:rsidRPr="008F1287">
        <w:rPr>
          <w:rFonts w:ascii="Times New Roman" w:hAnsi="Times New Roman" w:cs="Times New Roman"/>
          <w:sz w:val="24"/>
          <w:szCs w:val="24"/>
        </w:rPr>
        <w:t>ass (FM) (includ</w:t>
      </w:r>
      <w:r w:rsidR="00195836">
        <w:rPr>
          <w:rFonts w:ascii="Times New Roman" w:hAnsi="Times New Roman" w:cs="Times New Roman"/>
          <w:sz w:val="24"/>
          <w:szCs w:val="24"/>
        </w:rPr>
        <w:t>ing android and gynoid FM) and l</w:t>
      </w:r>
      <w:r w:rsidRPr="008F1287">
        <w:rPr>
          <w:rFonts w:ascii="Times New Roman" w:hAnsi="Times New Roman" w:cs="Times New Roman"/>
          <w:sz w:val="24"/>
          <w:szCs w:val="24"/>
        </w:rPr>
        <w:t xml:space="preserve">ean </w:t>
      </w:r>
      <w:r w:rsidR="00195836">
        <w:rPr>
          <w:rFonts w:ascii="Times New Roman" w:hAnsi="Times New Roman" w:cs="Times New Roman"/>
          <w:sz w:val="24"/>
          <w:szCs w:val="24"/>
        </w:rPr>
        <w:t>m</w:t>
      </w:r>
      <w:r w:rsidRPr="008F1287">
        <w:rPr>
          <w:rFonts w:ascii="Times New Roman" w:hAnsi="Times New Roman" w:cs="Times New Roman"/>
          <w:sz w:val="24"/>
          <w:szCs w:val="24"/>
        </w:rPr>
        <w:t>ass were measured</w:t>
      </w:r>
      <w:r>
        <w:rPr>
          <w:rFonts w:ascii="Times New Roman" w:hAnsi="Times New Roman" w:cs="Times New Roman"/>
          <w:sz w:val="24"/>
          <w:szCs w:val="24"/>
        </w:rPr>
        <w:t xml:space="preserve"> as reported previously </w:t>
      </w:r>
      <w:r w:rsidR="001C76B8" w:rsidRPr="008F1287">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F1287">
        <w:rPr>
          <w:rFonts w:ascii="Times New Roman" w:hAnsi="Times New Roman" w:cs="Times New Roman"/>
          <w:sz w:val="24"/>
          <w:szCs w:val="24"/>
        </w:rPr>
      </w:r>
      <w:r w:rsidR="001C76B8" w:rsidRPr="008F1287">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4" w:tooltip="Gregson, 2013 #1342" w:history="1">
        <w:r w:rsidR="00E4120B">
          <w:rPr>
            <w:rFonts w:ascii="Times New Roman" w:hAnsi="Times New Roman" w:cs="Times New Roman"/>
            <w:noProof/>
            <w:sz w:val="24"/>
            <w:szCs w:val="24"/>
          </w:rPr>
          <w:t>34</w:t>
        </w:r>
      </w:hyperlink>
      <w:r w:rsidR="005229D2">
        <w:rPr>
          <w:rFonts w:ascii="Times New Roman" w:hAnsi="Times New Roman" w:cs="Times New Roman"/>
          <w:noProof/>
          <w:sz w:val="24"/>
          <w:szCs w:val="24"/>
        </w:rPr>
        <w:t>)</w:t>
      </w:r>
      <w:r w:rsidR="001C76B8" w:rsidRPr="008F1287">
        <w:rPr>
          <w:rFonts w:ascii="Times New Roman" w:hAnsi="Times New Roman" w:cs="Times New Roman"/>
          <w:sz w:val="24"/>
          <w:szCs w:val="24"/>
        </w:rPr>
        <w:fldChar w:fldCharType="end"/>
      </w:r>
      <w:r w:rsidRPr="008F1287">
        <w:rPr>
          <w:rFonts w:ascii="Times New Roman" w:hAnsi="Times New Roman" w:cs="Times New Roman"/>
          <w:sz w:val="24"/>
          <w:szCs w:val="24"/>
        </w:rPr>
        <w:t xml:space="preserve"> and High Resolution</w:t>
      </w:r>
      <w:r>
        <w:rPr>
          <w:rFonts w:ascii="Times New Roman" w:hAnsi="Times New Roman" w:cs="Times New Roman"/>
          <w:sz w:val="24"/>
          <w:szCs w:val="24"/>
        </w:rPr>
        <w:t xml:space="preserve"> pQCT</w:t>
      </w:r>
      <w:r w:rsidRPr="008F1287">
        <w:rPr>
          <w:rFonts w:ascii="Times New Roman" w:hAnsi="Times New Roman" w:cs="Times New Roman"/>
          <w:sz w:val="24"/>
          <w:szCs w:val="24"/>
        </w:rPr>
        <w:t xml:space="preserve"> (HRpQCT) performed (</w:t>
      </w:r>
      <w:r w:rsidR="00B400D8">
        <w:rPr>
          <w:rFonts w:ascii="Times New Roman" w:hAnsi="Times New Roman" w:cs="Times New Roman"/>
          <w:sz w:val="24"/>
          <w:szCs w:val="24"/>
        </w:rPr>
        <w:t>S</w:t>
      </w:r>
      <w:r w:rsidRPr="008F1287">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Pr="008F1287">
        <w:rPr>
          <w:rFonts w:ascii="Times New Roman" w:hAnsi="Times New Roman" w:cs="Times New Roman"/>
          <w:sz w:val="24"/>
          <w:szCs w:val="24"/>
        </w:rPr>
        <w:t xml:space="preserve">ata S2). </w:t>
      </w:r>
      <w:r w:rsidR="0023263B">
        <w:rPr>
          <w:rFonts w:ascii="Times New Roman" w:hAnsi="Times New Roman" w:cs="Times New Roman"/>
          <w:sz w:val="24"/>
          <w:szCs w:val="24"/>
        </w:rPr>
        <w:t xml:space="preserve">Of note, no </w:t>
      </w:r>
      <w:r w:rsidR="0023263B" w:rsidRPr="006F0DBC">
        <w:rPr>
          <w:rFonts w:ascii="Times New Roman" w:hAnsi="Times New Roman"/>
          <w:sz w:val="24"/>
          <w:szCs w:val="24"/>
        </w:rPr>
        <w:t>index cases who reported ever having fractured had radiological, hematological or clinical features consistent with osteopetrosis</w:t>
      </w:r>
      <w:r w:rsidR="0023263B">
        <w:rPr>
          <w:rFonts w:ascii="Times New Roman" w:hAnsi="Times New Roman"/>
          <w:sz w:val="24"/>
          <w:szCs w:val="24"/>
        </w:rPr>
        <w:t xml:space="preserve"> </w:t>
      </w:r>
      <w:r w:rsidR="001C76B8" w:rsidRPr="00891AF2">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891AF2">
        <w:rPr>
          <w:rFonts w:ascii="Times New Roman" w:hAnsi="Times New Roman" w:cs="Times New Roman"/>
          <w:sz w:val="24"/>
          <w:szCs w:val="24"/>
        </w:rPr>
      </w:r>
      <w:r w:rsidR="001C76B8" w:rsidRPr="00891AF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0" w:tooltip="Gregson, 2012 #811" w:history="1">
        <w:r w:rsidR="00E4120B">
          <w:rPr>
            <w:rFonts w:ascii="Times New Roman" w:hAnsi="Times New Roman" w:cs="Times New Roman"/>
            <w:noProof/>
            <w:sz w:val="24"/>
            <w:szCs w:val="24"/>
          </w:rPr>
          <w:t>30</w:t>
        </w:r>
      </w:hyperlink>
      <w:r w:rsidR="005229D2">
        <w:rPr>
          <w:rFonts w:ascii="Times New Roman" w:hAnsi="Times New Roman" w:cs="Times New Roman"/>
          <w:noProof/>
          <w:sz w:val="24"/>
          <w:szCs w:val="24"/>
        </w:rPr>
        <w:t>)</w:t>
      </w:r>
      <w:r w:rsidR="001C76B8" w:rsidRPr="00891AF2">
        <w:rPr>
          <w:rFonts w:ascii="Times New Roman" w:hAnsi="Times New Roman" w:cs="Times New Roman"/>
          <w:sz w:val="24"/>
          <w:szCs w:val="24"/>
        </w:rPr>
        <w:fldChar w:fldCharType="end"/>
      </w:r>
      <w:r w:rsidR="0023263B">
        <w:rPr>
          <w:rFonts w:ascii="Times New Roman" w:hAnsi="Times New Roman"/>
          <w:sz w:val="24"/>
          <w:szCs w:val="24"/>
        </w:rPr>
        <w:t>.</w:t>
      </w:r>
      <w:r w:rsidR="0023263B" w:rsidRPr="00891AF2">
        <w:rPr>
          <w:rFonts w:ascii="Times New Roman" w:hAnsi="Times New Roman" w:cs="Times New Roman"/>
          <w:color w:val="000000"/>
          <w:sz w:val="24"/>
          <w:szCs w:val="24"/>
        </w:rPr>
        <w:t xml:space="preserve"> </w:t>
      </w:r>
      <w:r w:rsidRPr="00891AF2">
        <w:rPr>
          <w:rFonts w:ascii="Times New Roman" w:hAnsi="Times New Roman" w:cs="Times New Roman"/>
          <w:color w:val="000000"/>
          <w:sz w:val="24"/>
          <w:szCs w:val="24"/>
        </w:rPr>
        <w:t xml:space="preserve">Written informed consent was </w:t>
      </w:r>
      <w:r>
        <w:rPr>
          <w:rFonts w:ascii="Times New Roman" w:hAnsi="Times New Roman" w:cs="Times New Roman"/>
          <w:color w:val="000000"/>
          <w:sz w:val="24"/>
          <w:szCs w:val="24"/>
        </w:rPr>
        <w:t>obtained</w:t>
      </w:r>
      <w:r w:rsidRPr="00891AF2">
        <w:rPr>
          <w:rFonts w:ascii="Times New Roman" w:hAnsi="Times New Roman" w:cs="Times New Roman"/>
          <w:color w:val="000000"/>
          <w:sz w:val="24"/>
          <w:szCs w:val="24"/>
        </w:rPr>
        <w:t xml:space="preserve"> for all</w:t>
      </w:r>
      <w:r>
        <w:rPr>
          <w:rFonts w:ascii="Times New Roman" w:hAnsi="Times New Roman" w:cs="Times New Roman"/>
          <w:color w:val="000000"/>
          <w:sz w:val="24"/>
          <w:szCs w:val="24"/>
        </w:rPr>
        <w:t xml:space="preserve"> participants</w:t>
      </w:r>
      <w:r w:rsidRPr="00891AF2">
        <w:rPr>
          <w:rFonts w:ascii="Times New Roman" w:hAnsi="Times New Roman" w:cs="Times New Roman"/>
          <w:color w:val="000000"/>
          <w:sz w:val="24"/>
          <w:szCs w:val="24"/>
        </w:rPr>
        <w:t xml:space="preserve"> in line with the Declaration of Helsinki </w:t>
      </w:r>
      <w:r w:rsidR="001C76B8" w:rsidRPr="00891AF2">
        <w:rPr>
          <w:rFonts w:ascii="Times New Roman" w:hAnsi="Times New Roman" w:cs="Times New Roman"/>
          <w:color w:val="000000"/>
          <w:sz w:val="24"/>
          <w:szCs w:val="24"/>
        </w:rPr>
        <w:fldChar w:fldCharType="begin"/>
      </w:r>
      <w:r w:rsidR="005229D2">
        <w:rPr>
          <w:rFonts w:ascii="Times New Roman" w:hAnsi="Times New Roman" w:cs="Times New Roman"/>
          <w:color w:val="000000"/>
          <w:sz w:val="24"/>
          <w:szCs w:val="24"/>
        </w:rPr>
        <w:instrText xml:space="preserve"> ADDIN EN.CITE &lt;EndNote&gt;&lt;Cite&gt;&lt;Author&gt;59th World Medical Association General Assembly&lt;/Author&gt;&lt;Year&gt;2008&lt;/Year&gt;&lt;RecNum&gt;292&lt;/RecNum&gt;&lt;DisplayText&gt;(35)&lt;/DisplayText&gt;&lt;record&gt;&lt;rec-number&gt;292&lt;/rec-number&gt;&lt;foreign-keys&gt;&lt;key app="EN" db-id="dz5axv2rx95rfaez5sdvwvan9rp2drtee5fa" timestamp="1365410275"&gt;292&lt;/key&gt;&lt;/foreign-keys&gt;&lt;ref-type name="Web Page"&gt;12&lt;/ref-type&gt;&lt;contributors&gt;&lt;authors&gt;&lt;author&gt;59th World Medical Association General Assembly, Seoul&lt;/author&gt;&lt;/authors&gt;&lt;/contributors&gt;&lt;auth-address&gt;http://www.wma.net/en/30publications/10policies/b3/index.html&lt;/auth-address&gt;&lt;titles&gt;&lt;title&gt;WMA Declaration of Helsinki - Ethical Principles for Medical Research Involving Human Subjects&lt;/title&gt;&lt;/titles&gt;&lt;dates&gt;&lt;year&gt;2008&lt;/year&gt;&lt;/dates&gt;&lt;pub-location&gt;Seoul, Korea.&lt;/pub-location&gt;&lt;urls&gt;&lt;/urls&gt;&lt;/record&gt;&lt;/Cite&gt;&lt;/EndNote&gt;</w:instrText>
      </w:r>
      <w:r w:rsidR="001C76B8" w:rsidRPr="00891AF2">
        <w:rPr>
          <w:rFonts w:ascii="Times New Roman" w:hAnsi="Times New Roman" w:cs="Times New Roman"/>
          <w:color w:val="000000"/>
          <w:sz w:val="24"/>
          <w:szCs w:val="24"/>
        </w:rPr>
        <w:fldChar w:fldCharType="separate"/>
      </w:r>
      <w:r w:rsidR="005229D2">
        <w:rPr>
          <w:rFonts w:ascii="Times New Roman" w:hAnsi="Times New Roman" w:cs="Times New Roman"/>
          <w:noProof/>
          <w:color w:val="000000"/>
          <w:sz w:val="24"/>
          <w:szCs w:val="24"/>
        </w:rPr>
        <w:t>(</w:t>
      </w:r>
      <w:hyperlink w:anchor="_ENREF_35" w:tooltip="59th World Medical Association General Assembly, 2008 #292" w:history="1">
        <w:r w:rsidR="00E4120B">
          <w:rPr>
            <w:rFonts w:ascii="Times New Roman" w:hAnsi="Times New Roman" w:cs="Times New Roman"/>
            <w:noProof/>
            <w:color w:val="000000"/>
            <w:sz w:val="24"/>
            <w:szCs w:val="24"/>
          </w:rPr>
          <w:t>35</w:t>
        </w:r>
      </w:hyperlink>
      <w:r w:rsidR="005229D2">
        <w:rPr>
          <w:rFonts w:ascii="Times New Roman" w:hAnsi="Times New Roman" w:cs="Times New Roman"/>
          <w:noProof/>
          <w:color w:val="000000"/>
          <w:sz w:val="24"/>
          <w:szCs w:val="24"/>
        </w:rPr>
        <w:t>)</w:t>
      </w:r>
      <w:r w:rsidR="001C76B8" w:rsidRPr="00891AF2">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and </w:t>
      </w:r>
      <w:r>
        <w:rPr>
          <w:rFonts w:ascii="Times New Roman" w:hAnsi="Times New Roman" w:cs="Times New Roman"/>
          <w:sz w:val="24"/>
          <w:szCs w:val="24"/>
        </w:rPr>
        <w:t>t</w:t>
      </w:r>
      <w:r w:rsidRPr="00891AF2">
        <w:rPr>
          <w:rFonts w:ascii="Times New Roman" w:hAnsi="Times New Roman" w:cs="Times New Roman"/>
          <w:sz w:val="24"/>
          <w:szCs w:val="24"/>
        </w:rPr>
        <w:t>his study was approved by the Bath Multi-centre Research Ethics Committee (</w:t>
      </w:r>
      <w:r w:rsidRPr="00C74E5C">
        <w:rPr>
          <w:rFonts w:ascii="Times New Roman" w:hAnsi="Times New Roman" w:cs="Times New Roman"/>
          <w:sz w:val="24"/>
          <w:szCs w:val="24"/>
        </w:rPr>
        <w:t xml:space="preserve">REC: </w:t>
      </w:r>
      <w:r w:rsidRPr="00C74E5C">
        <w:rPr>
          <w:rFonts w:ascii="Times New Roman" w:hAnsi="Times New Roman"/>
          <w:sz w:val="24"/>
          <w:szCs w:val="24"/>
        </w:rPr>
        <w:t>05/Q2001/78</w:t>
      </w:r>
      <w:r w:rsidRPr="00C74E5C">
        <w:rPr>
          <w:rFonts w:ascii="Times New Roman" w:hAnsi="Times New Roman" w:cs="Times New Roman"/>
          <w:sz w:val="24"/>
          <w:szCs w:val="24"/>
        </w:rPr>
        <w:t>) and</w:t>
      </w:r>
      <w:r w:rsidR="000B783B">
        <w:rPr>
          <w:rFonts w:ascii="Times New Roman" w:hAnsi="Times New Roman" w:cs="Times New Roman"/>
          <w:sz w:val="24"/>
          <w:szCs w:val="24"/>
        </w:rPr>
        <w:t xml:space="preserve"> </w:t>
      </w:r>
      <w:r w:rsidRPr="00891AF2">
        <w:rPr>
          <w:rFonts w:ascii="Times New Roman" w:hAnsi="Times New Roman" w:cs="Times New Roman"/>
          <w:sz w:val="24"/>
          <w:szCs w:val="24"/>
        </w:rPr>
        <w:t>each NHS Local REC.</w:t>
      </w:r>
      <w:r>
        <w:rPr>
          <w:rFonts w:ascii="Times New Roman" w:hAnsi="Times New Roman" w:cs="Times New Roman"/>
          <w:color w:val="000000"/>
          <w:sz w:val="24"/>
          <w:szCs w:val="24"/>
        </w:rPr>
        <w:t xml:space="preserve"> </w:t>
      </w:r>
    </w:p>
    <w:p w:rsidR="00E43B98" w:rsidRPr="00891AF2" w:rsidRDefault="00E43B98" w:rsidP="00E43B98">
      <w:pPr>
        <w:spacing w:line="480" w:lineRule="auto"/>
        <w:jc w:val="both"/>
        <w:rPr>
          <w:rFonts w:ascii="Times New Roman" w:hAnsi="Times New Roman" w:cs="Times New Roman"/>
          <w:b/>
          <w:sz w:val="24"/>
          <w:szCs w:val="24"/>
        </w:rPr>
      </w:pPr>
      <w:r w:rsidRPr="00891AF2">
        <w:rPr>
          <w:rFonts w:ascii="Times New Roman" w:hAnsi="Times New Roman" w:cs="Times New Roman"/>
          <w:b/>
          <w:sz w:val="24"/>
          <w:szCs w:val="24"/>
        </w:rPr>
        <w:t>Sanger Sequencing for HBM mutations</w:t>
      </w:r>
    </w:p>
    <w:p w:rsidR="00E43B98" w:rsidRDefault="00E43B98" w:rsidP="00E43B98">
      <w:pPr>
        <w:spacing w:line="480" w:lineRule="auto"/>
        <w:jc w:val="both"/>
        <w:rPr>
          <w:rFonts w:ascii="Times New Roman" w:hAnsi="Times New Roman" w:cs="Times New Roman"/>
          <w:sz w:val="24"/>
          <w:szCs w:val="24"/>
        </w:rPr>
      </w:pPr>
      <w:r w:rsidRPr="00891AF2">
        <w:rPr>
          <w:rFonts w:ascii="Times New Roman" w:hAnsi="Times New Roman" w:cs="Times New Roman"/>
          <w:sz w:val="24"/>
          <w:szCs w:val="24"/>
        </w:rPr>
        <w:lastRenderedPageBreak/>
        <w:t>DNA was extracted from peripheral venous blood using standard phenol/chloroform extraction</w:t>
      </w:r>
      <w:r>
        <w:rPr>
          <w:rFonts w:ascii="Times New Roman" w:hAnsi="Times New Roman" w:cs="Times New Roman"/>
          <w:sz w:val="24"/>
          <w:szCs w:val="24"/>
        </w:rPr>
        <w:t xml:space="preserve">. PCR amplification of </w:t>
      </w:r>
      <w:r w:rsidRPr="00891AF2">
        <w:rPr>
          <w:rFonts w:ascii="Times New Roman" w:hAnsi="Times New Roman" w:cs="Times New Roman"/>
          <w:i/>
          <w:sz w:val="24"/>
          <w:szCs w:val="24"/>
        </w:rPr>
        <w:t>LRP5</w:t>
      </w:r>
      <w:r w:rsidRPr="00891AF2">
        <w:rPr>
          <w:rFonts w:ascii="Times New Roman" w:hAnsi="Times New Roman" w:cs="Times New Roman"/>
          <w:sz w:val="24"/>
          <w:szCs w:val="24"/>
        </w:rPr>
        <w:t xml:space="preserve"> (exons 2, 3 &amp; 4), </w:t>
      </w:r>
      <w:r w:rsidRPr="00891AF2">
        <w:rPr>
          <w:rFonts w:ascii="Times New Roman" w:hAnsi="Times New Roman" w:cs="Times New Roman"/>
          <w:i/>
          <w:sz w:val="24"/>
          <w:szCs w:val="24"/>
        </w:rPr>
        <w:t>LRP4</w:t>
      </w:r>
      <w:r w:rsidRPr="00891AF2">
        <w:rPr>
          <w:rFonts w:ascii="Times New Roman" w:hAnsi="Times New Roman" w:cs="Times New Roman"/>
          <w:sz w:val="24"/>
          <w:szCs w:val="24"/>
        </w:rPr>
        <w:t xml:space="preserve"> (exons 25 &amp; 26), </w:t>
      </w:r>
      <w:r w:rsidRPr="00891AF2">
        <w:rPr>
          <w:rFonts w:ascii="Times New Roman" w:hAnsi="Times New Roman" w:cs="Times New Roman"/>
          <w:i/>
          <w:sz w:val="24"/>
          <w:szCs w:val="24"/>
        </w:rPr>
        <w:t>SOST</w:t>
      </w:r>
      <w:r w:rsidRPr="00891AF2">
        <w:rPr>
          <w:rFonts w:ascii="Times New Roman" w:hAnsi="Times New Roman" w:cs="Times New Roman"/>
          <w:sz w:val="24"/>
          <w:szCs w:val="24"/>
        </w:rPr>
        <w:t xml:space="preserve"> (</w:t>
      </w:r>
      <w:r w:rsidR="00E657B6" w:rsidRPr="00891AF2">
        <w:rPr>
          <w:rFonts w:ascii="Times New Roman" w:hAnsi="Times New Roman" w:cs="Times New Roman"/>
          <w:sz w:val="24"/>
          <w:szCs w:val="24"/>
        </w:rPr>
        <w:t>exon 1</w:t>
      </w:r>
      <w:r w:rsidR="00E657B6">
        <w:rPr>
          <w:rFonts w:ascii="Times New Roman" w:hAnsi="Times New Roman" w:cs="Times New Roman"/>
          <w:sz w:val="24"/>
          <w:szCs w:val="24"/>
        </w:rPr>
        <w:t>,</w:t>
      </w:r>
      <w:r w:rsidR="00E657B6" w:rsidRPr="00891AF2">
        <w:rPr>
          <w:rFonts w:ascii="Times New Roman" w:hAnsi="Times New Roman" w:cs="Times New Roman"/>
          <w:sz w:val="24"/>
          <w:szCs w:val="24"/>
        </w:rPr>
        <w:t xml:space="preserve"> </w:t>
      </w:r>
      <w:r w:rsidR="00E657B6">
        <w:rPr>
          <w:rFonts w:ascii="Times New Roman" w:hAnsi="Times New Roman" w:cs="Times New Roman"/>
          <w:sz w:val="24"/>
          <w:szCs w:val="24"/>
        </w:rPr>
        <w:t xml:space="preserve">the coding region of exon </w:t>
      </w:r>
      <w:r w:rsidR="00E657B6" w:rsidRPr="00891AF2">
        <w:rPr>
          <w:rFonts w:ascii="Times New Roman" w:hAnsi="Times New Roman" w:cs="Times New Roman"/>
          <w:sz w:val="24"/>
          <w:szCs w:val="24"/>
        </w:rPr>
        <w:t>2</w:t>
      </w:r>
      <w:r w:rsidR="00E657B6">
        <w:rPr>
          <w:rFonts w:ascii="Times New Roman" w:hAnsi="Times New Roman" w:cs="Times New Roman"/>
          <w:sz w:val="24"/>
          <w:szCs w:val="24"/>
        </w:rPr>
        <w:t xml:space="preserve">, </w:t>
      </w:r>
      <w:r w:rsidRPr="00891AF2">
        <w:rPr>
          <w:rFonts w:ascii="Times New Roman" w:hAnsi="Times New Roman" w:cs="Times New Roman"/>
          <w:sz w:val="24"/>
          <w:szCs w:val="24"/>
        </w:rPr>
        <w:t xml:space="preserve">and the VBD-associated 52kb intronic deletion 35kb </w:t>
      </w:r>
      <w:r>
        <w:rPr>
          <w:rFonts w:ascii="Times New Roman" w:hAnsi="Times New Roman" w:cs="Times New Roman"/>
          <w:sz w:val="24"/>
          <w:szCs w:val="24"/>
        </w:rPr>
        <w:t>3’</w:t>
      </w:r>
      <w:r w:rsidRPr="00891AF2">
        <w:rPr>
          <w:rFonts w:ascii="Times New Roman" w:hAnsi="Times New Roman" w:cs="Times New Roman"/>
          <w:sz w:val="24"/>
          <w:szCs w:val="24"/>
        </w:rPr>
        <w:t xml:space="preserve"> of </w:t>
      </w:r>
      <w:r w:rsidRPr="00891AF2">
        <w:rPr>
          <w:rFonts w:ascii="Times New Roman" w:hAnsi="Times New Roman" w:cs="Times New Roman"/>
          <w:i/>
          <w:sz w:val="24"/>
          <w:szCs w:val="24"/>
        </w:rPr>
        <w:t>SOST</w:t>
      </w:r>
      <w:r w:rsidR="00700A08" w:rsidRPr="00700A08">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was </w:t>
      </w:r>
      <w:r w:rsidRPr="00891AF2">
        <w:rPr>
          <w:rFonts w:ascii="Times New Roman" w:hAnsi="Times New Roman" w:cs="Times New Roman"/>
          <w:sz w:val="24"/>
          <w:szCs w:val="24"/>
        </w:rPr>
        <w:t xml:space="preserve">performed </w:t>
      </w:r>
      <w:r>
        <w:rPr>
          <w:rFonts w:ascii="Times New Roman" w:hAnsi="Times New Roman" w:cs="Times New Roman"/>
          <w:sz w:val="24"/>
          <w:szCs w:val="24"/>
        </w:rPr>
        <w:t>on</w:t>
      </w:r>
      <w:r w:rsidRPr="00891AF2">
        <w:rPr>
          <w:rFonts w:ascii="Times New Roman" w:hAnsi="Times New Roman" w:cs="Times New Roman"/>
          <w:sz w:val="24"/>
          <w:szCs w:val="24"/>
        </w:rPr>
        <w:t xml:space="preserve"> 50ng genomic DNA in a reaction mix consisting; 10X Immolase reaction buffer, 10mM dNTPs, 50mM MgCl</w:t>
      </w:r>
      <w:r w:rsidRPr="00891AF2">
        <w:rPr>
          <w:rFonts w:ascii="Times New Roman" w:hAnsi="Times New Roman" w:cs="Times New Roman"/>
          <w:sz w:val="24"/>
          <w:szCs w:val="24"/>
          <w:vertAlign w:val="subscript"/>
        </w:rPr>
        <w:t>2</w:t>
      </w:r>
      <w:r w:rsidRPr="00891AF2">
        <w:rPr>
          <w:rFonts w:ascii="Times New Roman" w:hAnsi="Times New Roman" w:cs="Times New Roman"/>
          <w:sz w:val="24"/>
          <w:szCs w:val="24"/>
        </w:rPr>
        <w:t>, 5µ</w:t>
      </w:r>
      <w:r>
        <w:rPr>
          <w:rFonts w:ascii="Times New Roman" w:hAnsi="Times New Roman" w:cs="Times New Roman"/>
          <w:sz w:val="24"/>
          <w:szCs w:val="24"/>
        </w:rPr>
        <w:t>M</w:t>
      </w:r>
      <w:r w:rsidRPr="00891AF2">
        <w:rPr>
          <w:rFonts w:ascii="Times New Roman" w:hAnsi="Times New Roman" w:cs="Times New Roman"/>
          <w:sz w:val="24"/>
          <w:szCs w:val="24"/>
        </w:rPr>
        <w:t xml:space="preserve"> each primer, 0.5 U Immolase polymerase Taq (Bioline</w:t>
      </w:r>
      <w:r w:rsidR="00190AAC">
        <w:rPr>
          <w:rFonts w:ascii="Times New Roman" w:hAnsi="Times New Roman" w:cs="Times New Roman"/>
          <w:sz w:val="24"/>
          <w:szCs w:val="24"/>
        </w:rPr>
        <w:t xml:space="preserve"> Reagents Ltd, London</w:t>
      </w:r>
      <w:r w:rsidRPr="00891AF2">
        <w:rPr>
          <w:rFonts w:ascii="Times New Roman" w:hAnsi="Times New Roman" w:cs="Times New Roman"/>
          <w:sz w:val="24"/>
          <w:szCs w:val="24"/>
        </w:rPr>
        <w:t xml:space="preserve">), and water to final volume of 25µl. PCR cycling conditions and primer sequences are shown in </w:t>
      </w:r>
      <w:r w:rsidR="00B400D8">
        <w:rPr>
          <w:rFonts w:ascii="Times New Roman" w:hAnsi="Times New Roman" w:cs="Times New Roman"/>
          <w:sz w:val="24"/>
          <w:szCs w:val="24"/>
        </w:rPr>
        <w:t>S</w:t>
      </w:r>
      <w:r w:rsidRPr="008F1287">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Pr="008F1287">
        <w:rPr>
          <w:rFonts w:ascii="Times New Roman" w:hAnsi="Times New Roman" w:cs="Times New Roman"/>
          <w:sz w:val="24"/>
          <w:szCs w:val="24"/>
        </w:rPr>
        <w:t>ata S3.</w:t>
      </w:r>
      <w:r w:rsidRPr="00891AF2">
        <w:rPr>
          <w:rFonts w:ascii="Times New Roman" w:hAnsi="Times New Roman" w:cs="Times New Roman"/>
          <w:sz w:val="24"/>
          <w:szCs w:val="24"/>
        </w:rPr>
        <w:t xml:space="preserve"> </w:t>
      </w:r>
      <w:r>
        <w:rPr>
          <w:rFonts w:ascii="Times New Roman" w:hAnsi="Times New Roman" w:cs="Times New Roman"/>
          <w:sz w:val="24"/>
          <w:szCs w:val="24"/>
        </w:rPr>
        <w:t>S</w:t>
      </w:r>
      <w:r w:rsidRPr="00891AF2">
        <w:rPr>
          <w:rFonts w:ascii="Times New Roman" w:hAnsi="Times New Roman" w:cs="Times New Roman"/>
          <w:sz w:val="24"/>
          <w:szCs w:val="24"/>
        </w:rPr>
        <w:t>amples were Sanger sequenc</w:t>
      </w:r>
      <w:r>
        <w:rPr>
          <w:rFonts w:ascii="Times New Roman" w:hAnsi="Times New Roman" w:cs="Times New Roman"/>
          <w:sz w:val="24"/>
          <w:szCs w:val="24"/>
        </w:rPr>
        <w:t>ed</w:t>
      </w:r>
      <w:r w:rsidRPr="00891AF2">
        <w:rPr>
          <w:rFonts w:ascii="Times New Roman" w:hAnsi="Times New Roman" w:cs="Times New Roman"/>
          <w:sz w:val="24"/>
          <w:szCs w:val="24"/>
        </w:rPr>
        <w:t xml:space="preserve"> using standard techniques (BigDye v3.1 </w:t>
      </w:r>
      <w:r w:rsidRPr="00190AAC">
        <w:rPr>
          <w:rFonts w:ascii="Times New Roman" w:hAnsi="Times New Roman" w:cs="Times New Roman"/>
          <w:sz w:val="24"/>
          <w:szCs w:val="24"/>
        </w:rPr>
        <w:t xml:space="preserve">chemistry, </w:t>
      </w:r>
      <w:r w:rsidR="00190AAC" w:rsidRPr="00190AAC">
        <w:rPr>
          <w:rStyle w:val="Strong"/>
          <w:rFonts w:ascii="Times New Roman" w:hAnsi="Times New Roman" w:cs="Times New Roman"/>
          <w:b w:val="0"/>
          <w:sz w:val="24"/>
          <w:szCs w:val="24"/>
        </w:rPr>
        <w:t>Life Technologies Corporation, California</w:t>
      </w:r>
      <w:r w:rsidRPr="00190AAC">
        <w:rPr>
          <w:rFonts w:ascii="Times New Roman" w:hAnsi="Times New Roman" w:cs="Times New Roman"/>
          <w:sz w:val="24"/>
          <w:szCs w:val="24"/>
        </w:rPr>
        <w:t>), and capillary</w:t>
      </w:r>
      <w:r w:rsidRPr="00623CD7">
        <w:rPr>
          <w:rFonts w:ascii="Times New Roman" w:hAnsi="Times New Roman" w:cs="Times New Roman"/>
          <w:sz w:val="24"/>
          <w:szCs w:val="24"/>
        </w:rPr>
        <w:t xml:space="preserve"> sequenced (3130 Genetic Analyzer, </w:t>
      </w:r>
      <w:r w:rsidR="00190AAC" w:rsidRPr="00190AAC">
        <w:rPr>
          <w:rStyle w:val="Strong"/>
          <w:rFonts w:ascii="Times New Roman" w:hAnsi="Times New Roman" w:cs="Times New Roman"/>
          <w:b w:val="0"/>
          <w:sz w:val="24"/>
          <w:szCs w:val="24"/>
        </w:rPr>
        <w:t>Life Technologies Corporation, California</w:t>
      </w:r>
      <w:r w:rsidRPr="00623CD7">
        <w:rPr>
          <w:rFonts w:ascii="Times New Roman" w:hAnsi="Times New Roman" w:cs="Times New Roman"/>
          <w:sz w:val="24"/>
          <w:szCs w:val="24"/>
        </w:rPr>
        <w:t xml:space="preserve">). </w:t>
      </w:r>
      <w:r w:rsidRPr="00623CD7">
        <w:rPr>
          <w:rFonts w:ascii="Times New Roman" w:hAnsi="Times New Roman" w:cs="Times New Roman"/>
          <w:color w:val="000000"/>
          <w:sz w:val="24"/>
          <w:szCs w:val="24"/>
        </w:rPr>
        <w:t xml:space="preserve">Electrophoretograms </w:t>
      </w:r>
      <w:r w:rsidRPr="00623CD7">
        <w:rPr>
          <w:rFonts w:ascii="Times New Roman" w:hAnsi="Times New Roman" w:cs="Times New Roman"/>
          <w:sz w:val="24"/>
          <w:szCs w:val="24"/>
        </w:rPr>
        <w:t>were analysed using sequence analysis software</w:t>
      </w:r>
      <w:r w:rsidRPr="00623CD7">
        <w:rPr>
          <w:rFonts w:ascii="Times New Roman" w:hAnsi="Times New Roman" w:cs="Times New Roman"/>
          <w:color w:val="000000"/>
          <w:sz w:val="24"/>
          <w:szCs w:val="24"/>
        </w:rPr>
        <w:t xml:space="preserve"> Genalys</w:t>
      </w:r>
      <w:r w:rsidRPr="00623CD7">
        <w:rPr>
          <w:rFonts w:ascii="Times New Roman" w:hAnsi="Times New Roman" w:cs="Times New Roman"/>
          <w:sz w:val="24"/>
          <w:szCs w:val="24"/>
        </w:rPr>
        <w:t xml:space="preserve"> </w:t>
      </w:r>
      <w:r w:rsidR="008D6A06">
        <w:rPr>
          <w:rFonts w:ascii="Times New Roman" w:eastAsia="Times New Roman" w:hAnsi="Times New Roman" w:cs="Times New Roman"/>
          <w:sz w:val="24"/>
          <w:szCs w:val="24"/>
        </w:rPr>
        <w:t>v2.0</w:t>
      </w:r>
      <w:r w:rsidRPr="00623CD7">
        <w:rPr>
          <w:rFonts w:ascii="Times New Roman" w:eastAsia="Times New Roman" w:hAnsi="Times New Roman" w:cs="Times New Roman"/>
          <w:sz w:val="24"/>
          <w:szCs w:val="24"/>
        </w:rPr>
        <w:t>ß</w:t>
      </w:r>
      <w:r w:rsidR="00E95D13">
        <w:rPr>
          <w:rFonts w:ascii="Times New Roman" w:eastAsia="Times New Roman" w:hAnsi="Times New Roman" w:cs="Times New Roman"/>
          <w:sz w:val="24"/>
          <w:szCs w:val="24"/>
        </w:rPr>
        <w:t xml:space="preserve"> </w:t>
      </w:r>
      <w:r w:rsidR="001C76B8">
        <w:rPr>
          <w:rFonts w:ascii="Times New Roman" w:eastAsia="Times New Roman" w:hAnsi="Times New Roman" w:cs="Times New Roman"/>
          <w:sz w:val="24"/>
          <w:szCs w:val="24"/>
        </w:rPr>
        <w:fldChar w:fldCharType="begin"/>
      </w:r>
      <w:r w:rsidR="005229D2">
        <w:rPr>
          <w:rFonts w:ascii="Times New Roman" w:eastAsia="Times New Roman" w:hAnsi="Times New Roman" w:cs="Times New Roman"/>
          <w:sz w:val="24"/>
          <w:szCs w:val="24"/>
        </w:rPr>
        <w:instrText xml:space="preserve"> ADDIN EN.CITE &lt;EndNote&gt;&lt;Cite&gt;&lt;Author&gt;Takahashi&lt;/Author&gt;&lt;Year&gt;2003&lt;/Year&gt;&lt;RecNum&gt;1913&lt;/RecNum&gt;&lt;DisplayText&gt;(36)&lt;/DisplayText&gt;&lt;record&gt;&lt;rec-number&gt;1913&lt;/rec-number&gt;&lt;foreign-keys&gt;&lt;key app="EN" db-id="dz5axv2rx95rfaez5sdvwvan9rp2drtee5fa" timestamp="1428404265"&gt;1913&lt;/key&gt;&lt;/foreign-keys&gt;&lt;ref-type name="Journal Article"&gt;17&lt;/ref-type&gt;&lt;contributors&gt;&lt;authors&gt;&lt;author&gt;Takahashi, M.&lt;/author&gt;&lt;author&gt;Matsuda, F.&lt;/author&gt;&lt;author&gt;Margetic, N.&lt;/author&gt;&lt;author&gt;Lathrop, M.&lt;/author&gt;&lt;/authors&gt;&lt;/contributors&gt;&lt;auth-address&gt;Centre National de Genotypage, 2, rue Gaston Cremieux-CP5721, 91057 Evry, France. masazumi@cng.fr&lt;/auth-address&gt;&lt;titles&gt;&lt;title&gt;Automated identification of single nucleotide polymorphisms from sequencing data&lt;/title&gt;&lt;secondary-title&gt;J Bioinform Comput Biol&lt;/secondary-title&gt;&lt;alt-title&gt;Journal of bioinformatics and computational biology&lt;/alt-title&gt;&lt;/titles&gt;&lt;periodical&gt;&lt;full-title&gt;J Bioinform Comput Biol&lt;/full-title&gt;&lt;abbr-1&gt;Journal of bioinformatics and computational biology&lt;/abbr-1&gt;&lt;/periodical&gt;&lt;alt-periodical&gt;&lt;full-title&gt;J Bioinform Comput Biol&lt;/full-title&gt;&lt;abbr-1&gt;Journal of bioinformatics and computational biology&lt;/abbr-1&gt;&lt;/alt-periodical&gt;&lt;pages&gt;253-65&lt;/pages&gt;&lt;volume&gt;1&lt;/volume&gt;&lt;number&gt;2&lt;/number&gt;&lt;edition&gt;2004/08/04&lt;/edition&gt;&lt;keywords&gt;&lt;keyword&gt;*Algorithms&lt;/keyword&gt;&lt;keyword&gt;Gene Frequency/genetics&lt;/keyword&gt;&lt;keyword&gt;Pattern Recognition, Automated/*methods&lt;/keyword&gt;&lt;keyword&gt;Polymorphism, Single Nucleotide/*genetics&lt;/keyword&gt;&lt;keyword&gt;Sequence Alignment/*methods&lt;/keyword&gt;&lt;keyword&gt;Sequence Analysis, DNA/*methods&lt;/keyword&gt;&lt;keyword&gt;Sequence Homology, Nucleic Acid&lt;/keyword&gt;&lt;keyword&gt;*Software&lt;/keyword&gt;&lt;/keywords&gt;&lt;dates&gt;&lt;year&gt;2003&lt;/year&gt;&lt;pub-dates&gt;&lt;date&gt;Jul&lt;/date&gt;&lt;/pub-dates&gt;&lt;/dates&gt;&lt;isbn&gt;0219-7200 (Print)&amp;#xD;0219-7200&lt;/isbn&gt;&lt;accession-num&gt;15290772&lt;/accession-num&gt;&lt;urls&gt;&lt;/urls&gt;&lt;remote-database-provider&gt;NLM&lt;/remote-database-provider&gt;&lt;language&gt;eng&lt;/language&gt;&lt;/record&gt;&lt;/Cite&gt;&lt;/EndNote&gt;</w:instrText>
      </w:r>
      <w:r w:rsidR="001C76B8">
        <w:rPr>
          <w:rFonts w:ascii="Times New Roman" w:eastAsia="Times New Roman" w:hAnsi="Times New Roman" w:cs="Times New Roman"/>
          <w:sz w:val="24"/>
          <w:szCs w:val="24"/>
        </w:rPr>
        <w:fldChar w:fldCharType="separate"/>
      </w:r>
      <w:r w:rsidR="005229D2">
        <w:rPr>
          <w:rFonts w:ascii="Times New Roman" w:eastAsia="Times New Roman" w:hAnsi="Times New Roman" w:cs="Times New Roman"/>
          <w:noProof/>
          <w:sz w:val="24"/>
          <w:szCs w:val="24"/>
        </w:rPr>
        <w:t>(</w:t>
      </w:r>
      <w:hyperlink w:anchor="_ENREF_36" w:tooltip="Takahashi, 2003 #1913" w:history="1">
        <w:r w:rsidR="00E4120B">
          <w:rPr>
            <w:rFonts w:ascii="Times New Roman" w:eastAsia="Times New Roman" w:hAnsi="Times New Roman" w:cs="Times New Roman"/>
            <w:noProof/>
            <w:sz w:val="24"/>
            <w:szCs w:val="24"/>
          </w:rPr>
          <w:t>36</w:t>
        </w:r>
      </w:hyperlink>
      <w:r w:rsidR="005229D2">
        <w:rPr>
          <w:rFonts w:ascii="Times New Roman" w:eastAsia="Times New Roman" w:hAnsi="Times New Roman" w:cs="Times New Roman"/>
          <w:noProof/>
          <w:sz w:val="24"/>
          <w:szCs w:val="24"/>
        </w:rPr>
        <w:t>)</w:t>
      </w:r>
      <w:r w:rsidR="001C76B8">
        <w:rPr>
          <w:rFonts w:ascii="Times New Roman" w:eastAsia="Times New Roman" w:hAnsi="Times New Roman" w:cs="Times New Roman"/>
          <w:sz w:val="24"/>
          <w:szCs w:val="24"/>
        </w:rPr>
        <w:fldChar w:fldCharType="end"/>
      </w:r>
      <w:r w:rsidRPr="00623CD7">
        <w:rPr>
          <w:rFonts w:ascii="Times New Roman" w:hAnsi="Times New Roman" w:cs="Times New Roman"/>
          <w:sz w:val="24"/>
          <w:szCs w:val="24"/>
        </w:rPr>
        <w:t xml:space="preserve">. </w:t>
      </w:r>
      <w:r w:rsidRPr="004268F2">
        <w:rPr>
          <w:rFonts w:ascii="Times New Roman" w:hAnsi="Times New Roman" w:cs="Times New Roman"/>
          <w:sz w:val="24"/>
          <w:szCs w:val="24"/>
        </w:rPr>
        <w:t>Variants were examined in online databases</w:t>
      </w:r>
      <w:r w:rsidR="00700A08">
        <w:rPr>
          <w:rFonts w:ascii="Times New Roman" w:hAnsi="Times New Roman" w:cs="Times New Roman"/>
          <w:sz w:val="24"/>
          <w:szCs w:val="24"/>
        </w:rPr>
        <w:t>:</w:t>
      </w:r>
      <w:r w:rsidRPr="004268F2">
        <w:rPr>
          <w:rFonts w:ascii="Times New Roman" w:hAnsi="Times New Roman" w:cs="Times New Roman"/>
          <w:sz w:val="24"/>
          <w:szCs w:val="24"/>
        </w:rPr>
        <w:t xml:space="preserve"> </w:t>
      </w:r>
      <w:r w:rsidRPr="004268F2">
        <w:rPr>
          <w:rFonts w:ascii="Times New Roman" w:hAnsi="Times New Roman" w:cs="Times New Roman"/>
          <w:sz w:val="24"/>
          <w:szCs w:val="24"/>
          <w:lang w:val="en-AU"/>
        </w:rPr>
        <w:t xml:space="preserve">NCBI </w:t>
      </w:r>
      <w:r w:rsidRPr="004268F2">
        <w:rPr>
          <w:rFonts w:ascii="Times New Roman" w:hAnsi="Times New Roman" w:cs="Times New Roman"/>
          <w:sz w:val="24"/>
          <w:szCs w:val="24"/>
        </w:rPr>
        <w:t xml:space="preserve">dbGene/ </w:t>
      </w:r>
      <w:r w:rsidRPr="004268F2">
        <w:rPr>
          <w:rFonts w:ascii="Times New Roman" w:hAnsi="Times New Roman" w:cs="Times New Roman"/>
          <w:sz w:val="24"/>
          <w:szCs w:val="24"/>
          <w:lang w:val="en-AU"/>
        </w:rPr>
        <w:t xml:space="preserve">dbSNP (release 135), </w:t>
      </w:r>
      <w:r w:rsidRPr="004268F2">
        <w:rPr>
          <w:rFonts w:ascii="Times New Roman" w:hAnsi="Times New Roman" w:cs="Times New Roman"/>
          <w:sz w:val="24"/>
          <w:szCs w:val="24"/>
        </w:rPr>
        <w:t>1000</w:t>
      </w:r>
      <w:r w:rsidR="00594890">
        <w:rPr>
          <w:rFonts w:ascii="Times New Roman" w:hAnsi="Times New Roman" w:cs="Times New Roman"/>
          <w:sz w:val="24"/>
          <w:szCs w:val="24"/>
        </w:rPr>
        <w:t xml:space="preserve"> </w:t>
      </w:r>
      <w:r w:rsidRPr="004268F2">
        <w:rPr>
          <w:rFonts w:ascii="Times New Roman" w:hAnsi="Times New Roman" w:cs="Times New Roman"/>
          <w:sz w:val="24"/>
          <w:szCs w:val="24"/>
        </w:rPr>
        <w:t>Genomes (</w:t>
      </w:r>
      <w:hyperlink r:id="rId10" w:history="1">
        <w:r w:rsidR="002A711B" w:rsidRPr="00AC776C">
          <w:rPr>
            <w:rStyle w:val="Hyperlink"/>
            <w:rFonts w:ascii="Times New Roman" w:hAnsi="Times New Roman" w:cs="Times New Roman"/>
            <w:sz w:val="24"/>
            <w:szCs w:val="24"/>
          </w:rPr>
          <w:t>www.1000genomes.org</w:t>
        </w:r>
      </w:hyperlink>
      <w:r w:rsidRPr="004268F2">
        <w:rPr>
          <w:rFonts w:ascii="Times New Roman" w:hAnsi="Times New Roman" w:cs="Times New Roman"/>
          <w:sz w:val="24"/>
          <w:szCs w:val="24"/>
        </w:rPr>
        <w:t>), UCSC (GRCh37/Hg19), Leiden Open Variati</w:t>
      </w:r>
      <w:r w:rsidR="002A711B">
        <w:rPr>
          <w:rFonts w:ascii="Times New Roman" w:hAnsi="Times New Roman" w:cs="Times New Roman"/>
          <w:sz w:val="24"/>
          <w:szCs w:val="24"/>
        </w:rPr>
        <w:t>on Database (LOVD) (</w:t>
      </w:r>
      <w:hyperlink r:id="rId11" w:history="1">
        <w:r w:rsidR="002A711B" w:rsidRPr="00AC776C">
          <w:rPr>
            <w:rStyle w:val="Hyperlink"/>
            <w:rFonts w:ascii="Times New Roman" w:hAnsi="Times New Roman" w:cs="Times New Roman"/>
            <w:sz w:val="24"/>
            <w:szCs w:val="24"/>
          </w:rPr>
          <w:t>www.lovd.nl</w:t>
        </w:r>
      </w:hyperlink>
      <w:r w:rsidRPr="004268F2">
        <w:rPr>
          <w:rFonts w:ascii="Times New Roman" w:hAnsi="Times New Roman" w:cs="Times New Roman"/>
          <w:sz w:val="24"/>
          <w:szCs w:val="24"/>
        </w:rPr>
        <w:t xml:space="preserve">), </w:t>
      </w:r>
      <w:r w:rsidR="002A711B" w:rsidRPr="004268F2">
        <w:rPr>
          <w:rFonts w:ascii="Times New Roman" w:hAnsi="Times New Roman" w:cs="Times New Roman"/>
          <w:sz w:val="24"/>
          <w:szCs w:val="24"/>
        </w:rPr>
        <w:t>Exome Variant Server (</w:t>
      </w:r>
      <w:hyperlink r:id="rId12" w:history="1">
        <w:r w:rsidR="002A711B" w:rsidRPr="00AC776C">
          <w:rPr>
            <w:rStyle w:val="Hyperlink"/>
            <w:rFonts w:ascii="Times New Roman" w:hAnsi="Times New Roman" w:cs="Times New Roman"/>
            <w:sz w:val="24"/>
            <w:szCs w:val="24"/>
          </w:rPr>
          <w:t>http://evs.gs.washington.edu/EVS</w:t>
        </w:r>
      </w:hyperlink>
      <w:r w:rsidR="002A711B" w:rsidRPr="004268F2">
        <w:rPr>
          <w:rFonts w:ascii="Times New Roman" w:hAnsi="Times New Roman" w:cs="Times New Roman"/>
          <w:sz w:val="24"/>
          <w:szCs w:val="24"/>
        </w:rPr>
        <w:t>)</w:t>
      </w:r>
      <w:r w:rsidR="002A711B">
        <w:rPr>
          <w:rFonts w:ascii="Times New Roman" w:hAnsi="Times New Roman" w:cs="Times New Roman"/>
          <w:sz w:val="24"/>
          <w:szCs w:val="24"/>
        </w:rPr>
        <w:t xml:space="preserve">, </w:t>
      </w:r>
      <w:r w:rsidRPr="004268F2">
        <w:rPr>
          <w:rFonts w:ascii="Times New Roman" w:hAnsi="Times New Roman" w:cs="Times New Roman"/>
          <w:sz w:val="24"/>
          <w:szCs w:val="24"/>
        </w:rPr>
        <w:t>ExAC (</w:t>
      </w:r>
      <w:hyperlink r:id="rId13" w:history="1">
        <w:r w:rsidR="002A711B" w:rsidRPr="00AC776C">
          <w:rPr>
            <w:rStyle w:val="Hyperlink"/>
            <w:rFonts w:ascii="Times New Roman" w:hAnsi="Times New Roman" w:cs="Times New Roman"/>
            <w:sz w:val="24"/>
            <w:szCs w:val="24"/>
          </w:rPr>
          <w:t>http://exac.broadinstitute.org</w:t>
        </w:r>
      </w:hyperlink>
      <w:r w:rsidRPr="004268F2">
        <w:rPr>
          <w:rFonts w:ascii="Times New Roman" w:hAnsi="Times New Roman" w:cs="Times New Roman"/>
          <w:sz w:val="24"/>
          <w:szCs w:val="24"/>
        </w:rPr>
        <w:t xml:space="preserve">), </w:t>
      </w:r>
      <w:r w:rsidR="00700A08">
        <w:rPr>
          <w:rFonts w:ascii="Times New Roman" w:hAnsi="Times New Roman" w:cs="Times New Roman"/>
          <w:sz w:val="24"/>
          <w:szCs w:val="24"/>
        </w:rPr>
        <w:t>u</w:t>
      </w:r>
      <w:r w:rsidRPr="004268F2">
        <w:rPr>
          <w:rFonts w:ascii="Times New Roman" w:hAnsi="Times New Roman" w:cs="Times New Roman"/>
          <w:sz w:val="24"/>
          <w:szCs w:val="24"/>
        </w:rPr>
        <w:t xml:space="preserve">sing transcripts </w:t>
      </w:r>
      <w:r w:rsidRPr="004268F2">
        <w:rPr>
          <w:rFonts w:ascii="Times New Roman" w:hAnsi="Times New Roman" w:cs="Times New Roman"/>
          <w:i/>
          <w:sz w:val="24"/>
          <w:szCs w:val="24"/>
        </w:rPr>
        <w:t>LRP5</w:t>
      </w:r>
      <w:r w:rsidRPr="004268F2">
        <w:rPr>
          <w:rFonts w:ascii="Times New Roman" w:hAnsi="Times New Roman" w:cs="Times New Roman"/>
          <w:sz w:val="24"/>
          <w:szCs w:val="24"/>
        </w:rPr>
        <w:t xml:space="preserve">: ENSP00000294304, </w:t>
      </w:r>
      <w:r w:rsidRPr="004268F2">
        <w:rPr>
          <w:rFonts w:ascii="Times New Roman" w:hAnsi="Times New Roman" w:cs="Times New Roman"/>
          <w:i/>
          <w:sz w:val="24"/>
          <w:szCs w:val="24"/>
        </w:rPr>
        <w:t>SOST</w:t>
      </w:r>
      <w:r w:rsidRPr="004268F2">
        <w:rPr>
          <w:rFonts w:ascii="Times New Roman" w:hAnsi="Times New Roman" w:cs="Times New Roman"/>
          <w:sz w:val="24"/>
          <w:szCs w:val="24"/>
        </w:rPr>
        <w:t xml:space="preserve">: ENST00000301691, </w:t>
      </w:r>
      <w:r w:rsidRPr="004268F2">
        <w:rPr>
          <w:rFonts w:ascii="Times New Roman" w:hAnsi="Times New Roman" w:cs="Times New Roman"/>
          <w:i/>
          <w:sz w:val="24"/>
          <w:szCs w:val="24"/>
        </w:rPr>
        <w:t>LRP4</w:t>
      </w:r>
      <w:r w:rsidRPr="004268F2">
        <w:rPr>
          <w:rFonts w:ascii="Times New Roman" w:hAnsi="Times New Roman" w:cs="Times New Roman"/>
          <w:sz w:val="24"/>
          <w:szCs w:val="24"/>
        </w:rPr>
        <w:t>: ENSG00000134569.</w:t>
      </w:r>
      <w:r>
        <w:rPr>
          <w:rFonts w:ascii="Times New Roman" w:hAnsi="Times New Roman" w:cs="Times New Roman"/>
          <w:sz w:val="24"/>
          <w:szCs w:val="24"/>
        </w:rPr>
        <w:t xml:space="preserve"> </w:t>
      </w:r>
      <w:r w:rsidRPr="00F20E23">
        <w:rPr>
          <w:rFonts w:ascii="Times New Roman" w:hAnsi="Times New Roman" w:cs="Times New Roman"/>
          <w:sz w:val="24"/>
          <w:szCs w:val="24"/>
        </w:rPr>
        <w:t>We performed</w:t>
      </w:r>
      <w:r w:rsidRPr="00891AF2">
        <w:rPr>
          <w:rFonts w:ascii="Times New Roman" w:hAnsi="Times New Roman" w:cs="Times New Roman"/>
          <w:sz w:val="24"/>
          <w:szCs w:val="24"/>
        </w:rPr>
        <w:t xml:space="preserve"> </w:t>
      </w:r>
      <w:r w:rsidRPr="00891AF2">
        <w:rPr>
          <w:rFonts w:ascii="Times New Roman" w:hAnsi="Times New Roman" w:cs="Times New Roman"/>
          <w:i/>
          <w:sz w:val="24"/>
          <w:szCs w:val="24"/>
        </w:rPr>
        <w:t>in silico</w:t>
      </w:r>
      <w:r w:rsidRPr="00891AF2">
        <w:rPr>
          <w:rFonts w:ascii="Times New Roman" w:hAnsi="Times New Roman" w:cs="Times New Roman"/>
          <w:sz w:val="24"/>
          <w:szCs w:val="24"/>
        </w:rPr>
        <w:t xml:space="preserve"> functional prediction u</w:t>
      </w:r>
      <w:r>
        <w:rPr>
          <w:rFonts w:ascii="Times New Roman" w:hAnsi="Times New Roman" w:cs="Times New Roman"/>
          <w:sz w:val="24"/>
          <w:szCs w:val="24"/>
        </w:rPr>
        <w:t xml:space="preserve">sing Polyphen </w:t>
      </w:r>
      <w:r w:rsidR="001C76B8">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&lt;EndNote&gt;&lt;Cite&gt;&lt;Author&gt;Sunyaev&lt;/Author&gt;&lt;Year&gt;2001&lt;/Year&gt;&lt;RecNum&gt;1873&lt;/RecNum&gt;&lt;DisplayText&gt;(37)&lt;/DisplayText&gt;&lt;record&gt;&lt;rec-number&gt;1873&lt;/rec-number&gt;&lt;foreign-keys&gt;&lt;key app="EN" db-id="dz5axv2rx95rfaez5sdvwvan9rp2drtee5fa" timestamp="1423491913"&gt;1873&lt;/key&gt;&lt;/foreign-keys&gt;&lt;ref-type name="Journal Article"&gt;17&lt;/ref-type&gt;&lt;contributors&gt;&lt;authors&gt;&lt;author&gt;Sunyaev, S.&lt;/author&gt;&lt;author&gt;Ramensky, V.&lt;/author&gt;&lt;author&gt;Koch, I.&lt;/author&gt;&lt;author&gt;Lathe, W., 3rd&lt;/author&gt;&lt;author&gt;Kondrashov, A. S.&lt;/author&gt;&lt;author&gt;Bork, P.&lt;/author&gt;&lt;/authors&gt;&lt;/contributors&gt;&lt;auth-address&gt;European Molecular Biology Laboratory, Meyerhofstrasse 1, D-69117 Heidelberg, Germany.&lt;/auth-address&gt;&lt;titles&gt;&lt;title&gt;Prediction of deleterious human alleles&lt;/title&gt;&lt;secondary-title&gt;Hum Mol Genet&lt;/secondary-title&gt;&lt;alt-title&gt;Human molecular genetics&lt;/alt-title&gt;&lt;/titles&gt;&lt;alt-periodical&gt;&lt;full-title&gt;Human Molecular Genetics&lt;/full-title&gt;&lt;/alt-periodical&gt;&lt;pages&gt;591-7&lt;/pages&gt;&lt;volume&gt;10&lt;/volume&gt;&lt;number&gt;6&lt;/number&gt;&lt;edition&gt;2001/03/07&lt;/edition&gt;&lt;keywords&gt;&lt;keyword&gt;Alleles&lt;/keyword&gt;&lt;keyword&gt;Amino Acid Substitution/genetics&lt;/keyword&gt;&lt;keyword&gt;*Gene Deletion&lt;/keyword&gt;&lt;keyword&gt;Gene Frequency/*genetics&lt;/keyword&gt;&lt;keyword&gt;Genetic Variation&lt;/keyword&gt;&lt;keyword&gt;Genotype&lt;/keyword&gt;&lt;keyword&gt;Humans&lt;/keyword&gt;&lt;keyword&gt;Models, Molecular&lt;/keyword&gt;&lt;keyword&gt;*Polymorphism, Single Nucleotide&lt;/keyword&gt;&lt;keyword&gt;Protein Conformation&lt;/keyword&gt;&lt;keyword&gt;Selection, Genetic&lt;/keyword&gt;&lt;/keywords&gt;&lt;dates&gt;&lt;year&gt;2001&lt;/year&gt;&lt;pub-dates&gt;&lt;date&gt;Mar 15&lt;/date&gt;&lt;/pub-dates&gt;&lt;/dates&gt;&lt;isbn&gt;0964-6906 (Print)&amp;#xD;0964-6906&lt;/isbn&gt;&lt;accession-num&gt;11230178&lt;/accession-num&gt;&lt;urls&gt;&lt;/urls&gt;&lt;remote-database-provider&gt;NLM&lt;/remote-database-provider&gt;&lt;language&gt;eng&lt;/language&gt;&lt;/record&gt;&lt;/Cite&gt;&lt;/EndNote&gt;</w:instrText>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7" w:tooltip="Sunyaev, 2001 #1873" w:history="1">
        <w:r w:rsidR="00E4120B">
          <w:rPr>
            <w:rFonts w:ascii="Times New Roman" w:hAnsi="Times New Roman" w:cs="Times New Roman"/>
            <w:noProof/>
            <w:sz w:val="24"/>
            <w:szCs w:val="24"/>
          </w:rPr>
          <w:t>37</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Pr>
          <w:rFonts w:ascii="Times New Roman" w:hAnsi="Times New Roman" w:cs="Times New Roman"/>
          <w:sz w:val="24"/>
          <w:szCs w:val="24"/>
        </w:rPr>
        <w:t xml:space="preserve">, SIFT </w:t>
      </w:r>
      <w:r w:rsidR="001C76B8">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&lt;EndNote&gt;&lt;Cite&gt;&lt;Author&gt;Kumar&lt;/Author&gt;&lt;Year&gt;2009&lt;/Year&gt;&lt;RecNum&gt;895&lt;/RecNum&gt;&lt;DisplayText&gt;(38)&lt;/DisplayText&gt;&lt;record&gt;&lt;rec-number&gt;895&lt;/rec-number&gt;&lt;foreign-keys&gt;&lt;key app="EN" db-id="dz5axv2rx95rfaez5sdvwvan9rp2drtee5fa" timestamp="1365410286"&gt;895&lt;/key&gt;&lt;/foreign-keys&gt;&lt;ref-type name="Journal Article"&gt;17&lt;/ref-type&gt;&lt;contributors&gt;&lt;authors&gt;&lt;author&gt;Kumar, P.&lt;/author&gt;&lt;author&gt;Henikoff, S.&lt;/author&gt;&lt;author&gt;Ng, P. C.&lt;/author&gt;&lt;/authors&gt;&lt;/contributors&gt;&lt;auth-address&gt;Department of Genomic Medicine, J. Craig Venter Institute, San Diego, California, USA&lt;/auth-address&gt;&lt;titles&gt;&lt;title&gt;Predicting the effects of coding non-synonymous variants on protein function using the SIFT algorithm&lt;/title&gt;&lt;secondary-title&gt;Nat Protoc.&lt;/secondary-title&gt;&lt;/titles&gt;&lt;periodical&gt;&lt;full-title&gt;Nat Protoc.&lt;/full-title&gt;&lt;/periodical&gt;&lt;pages&gt;1073-1081&lt;/pages&gt;&lt;volume&gt;4&lt;/volume&gt;&lt;number&gt;7&lt;/number&gt;&lt;reprint-edition&gt;NOT IN FILE&lt;/reprint-edition&gt;&lt;keywords&gt;&lt;keyword&gt;Algorithms&lt;/keyword&gt;&lt;keyword&gt;Amino Acid Sequence&lt;/keyword&gt;&lt;keyword&gt;Amino Acid Substitution&lt;/keyword&gt;&lt;keyword&gt;Computer Simulation&lt;/keyword&gt;&lt;keyword&gt;genetics&lt;/keyword&gt;&lt;keyword&gt;Internet&lt;/keyword&gt;&lt;keyword&gt;Medicine&lt;/keyword&gt;&lt;keyword&gt;Molecular Sequence Data&lt;/keyword&gt;&lt;keyword&gt;Mutation&lt;/keyword&gt;&lt;keyword&gt;Phenotype&lt;/keyword&gt;&lt;keyword&gt;physiology&lt;/keyword&gt;&lt;keyword&gt;position&lt;/keyword&gt;&lt;keyword&gt;Proteins&lt;/keyword&gt;&lt;keyword&gt;Research&lt;/keyword&gt;&lt;keyword&gt;Software&lt;/keyword&gt;&lt;/keywords&gt;&lt;dates&gt;&lt;year&gt;2009&lt;/year&gt;&lt;/dates&gt;&lt;work-type&gt;nprot.2009.86 pii ;10.1038/nprot.2009.86 doi&lt;/work-type&gt;&lt;urls&gt;&lt;related-urls&gt;&lt;url&gt;PM:19561590&lt;/url&gt;&lt;/related-urls&gt;&lt;/urls&gt;&lt;/record&gt;&lt;/Cite&gt;&lt;/EndNote&gt;</w:instrText>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8" w:tooltip="Kumar, 2009 #895" w:history="1">
        <w:r w:rsidR="00E4120B">
          <w:rPr>
            <w:rFonts w:ascii="Times New Roman" w:hAnsi="Times New Roman" w:cs="Times New Roman"/>
            <w:noProof/>
            <w:sz w:val="24"/>
            <w:szCs w:val="24"/>
          </w:rPr>
          <w:t>38</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Pr>
          <w:rFonts w:ascii="Times New Roman" w:hAnsi="Times New Roman" w:cs="Times New Roman"/>
          <w:sz w:val="24"/>
          <w:szCs w:val="24"/>
        </w:rPr>
        <w:t xml:space="preserve">, PMut </w:t>
      </w:r>
      <w:r w:rsidR="001C76B8">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&lt;EndNote&gt;&lt;Cite&gt;&lt;Author&gt;Ferrer-Costa&lt;/Author&gt;&lt;Year&gt;2005&lt;/Year&gt;&lt;RecNum&gt;1874&lt;/RecNum&gt;&lt;DisplayText&gt;(39)&lt;/DisplayText&gt;&lt;record&gt;&lt;rec-number&gt;1874&lt;/rec-number&gt;&lt;foreign-keys&gt;&lt;key app="EN" db-id="dz5axv2rx95rfaez5sdvwvan9rp2drtee5fa" timestamp="1423492012"&gt;1874&lt;/key&gt;&lt;/foreign-keys&gt;&lt;ref-type name="Journal Article"&gt;17&lt;/ref-type&gt;&lt;contributors&gt;&lt;authors&gt;&lt;author&gt;Ferrer-Costa, Carles&lt;/author&gt;&lt;author&gt;Gelpí, Josep Lluis&lt;/author&gt;&lt;author&gt;Zamakola, Leire&lt;/author&gt;&lt;author&gt;Parraga, Ivan&lt;/author&gt;&lt;author&gt;de la Cruz, Xavier&lt;/author&gt;&lt;author&gt;Orozco, Modesto&lt;/author&gt;&lt;/authors&gt;&lt;/contributors&gt;&lt;titles&gt;&lt;title&gt;PMUT: a web-based tool for the annotation of pathological mutations on proteins&lt;/title&gt;&lt;secondary-title&gt;Bioinformatics&lt;/secondary-title&gt;&lt;/titles&gt;&lt;periodical&gt;&lt;full-title&gt;Bioinformatics&lt;/full-title&gt;&lt;abbr-1&gt;Bioinformatics&lt;/abbr-1&gt;&lt;/periodical&gt;&lt;pages&gt;3176-3178&lt;/pages&gt;&lt;volume&gt;21&lt;/volume&gt;&lt;number&gt;14&lt;/number&gt;&lt;dates&gt;&lt;year&gt;2005&lt;/year&gt;&lt;pub-dates&gt;&lt;date&gt;July 15, 2005&lt;/date&gt;&lt;/pub-dates&gt;&lt;/dates&gt;&lt;urls&gt;&lt;related-urls&gt;&lt;url&gt;http://bioinformatics.oxfordjournals.org/content/21/14/3176.abstract&lt;/url&gt;&lt;/related-urls&gt;&lt;/urls&gt;&lt;electronic-resource-num&gt;10.1093/bioinformatics/bti486&lt;/electronic-resource-num&gt;&lt;/record&gt;&lt;/Cite&gt;&lt;/EndNote&gt;</w:instrText>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9" w:tooltip="Ferrer-Costa, 2005 #1874" w:history="1">
        <w:r w:rsidR="00E4120B">
          <w:rPr>
            <w:rFonts w:ascii="Times New Roman" w:hAnsi="Times New Roman" w:cs="Times New Roman"/>
            <w:noProof/>
            <w:sz w:val="24"/>
            <w:szCs w:val="24"/>
          </w:rPr>
          <w:t>39</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Pr>
          <w:rFonts w:ascii="Times New Roman" w:hAnsi="Times New Roman" w:cs="Times New Roman"/>
          <w:sz w:val="24"/>
          <w:szCs w:val="24"/>
        </w:rPr>
        <w:t xml:space="preserve"> and M</w:t>
      </w:r>
      <w:r w:rsidRPr="00891AF2">
        <w:rPr>
          <w:rFonts w:ascii="Times New Roman" w:hAnsi="Times New Roman" w:cs="Times New Roman"/>
          <w:sz w:val="24"/>
          <w:szCs w:val="24"/>
        </w:rPr>
        <w:t xml:space="preserve">utation </w:t>
      </w:r>
      <w:r>
        <w:rPr>
          <w:rFonts w:ascii="Times New Roman" w:hAnsi="Times New Roman" w:cs="Times New Roman"/>
          <w:sz w:val="24"/>
          <w:szCs w:val="24"/>
        </w:rPr>
        <w:t>T</w:t>
      </w:r>
      <w:r w:rsidRPr="00891AF2">
        <w:rPr>
          <w:rFonts w:ascii="Times New Roman" w:hAnsi="Times New Roman" w:cs="Times New Roman"/>
          <w:sz w:val="24"/>
          <w:szCs w:val="24"/>
        </w:rPr>
        <w:t>ast</w:t>
      </w:r>
      <w:r>
        <w:rPr>
          <w:rFonts w:ascii="Times New Roman" w:hAnsi="Times New Roman" w:cs="Times New Roman"/>
          <w:sz w:val="24"/>
          <w:szCs w:val="24"/>
        </w:rPr>
        <w:t xml:space="preserve">er </w:t>
      </w:r>
      <w:r w:rsidR="001C76B8">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&lt;EndNote&gt;&lt;Cite&gt;&lt;Author&gt;Schwarz&lt;/Author&gt;&lt;Year&gt;2010&lt;/Year&gt;&lt;RecNum&gt;1871&lt;/RecNum&gt;&lt;DisplayText&gt;(40)&lt;/DisplayText&gt;&lt;record&gt;&lt;rec-number&gt;1871&lt;/rec-number&gt;&lt;foreign-keys&gt;&lt;key app="EN" db-id="dz5axv2rx95rfaez5sdvwvan9rp2drtee5fa" timestamp="1423491725"&gt;1871&lt;/key&gt;&lt;/foreign-keys&gt;&lt;ref-type name="Journal Article"&gt;17&lt;/ref-type&gt;&lt;contributors&gt;&lt;authors&gt;&lt;author&gt;Schwarz, Jana Marie&lt;/author&gt;&lt;author&gt;Rodelsperger, Christian&lt;/author&gt;&lt;author&gt;Schuelke, Markus&lt;/author&gt;&lt;author&gt;Seelow, Dominik&lt;/author&gt;&lt;/authors&gt;&lt;/contributors&gt;&lt;titles&gt;&lt;title&gt;MutationTaster evaluates disease-causing potential of sequence alterations&lt;/title&gt;&lt;secondary-title&gt;Nat Meth&lt;/secondary-title&gt;&lt;/titles&gt;&lt;periodical&gt;&lt;full-title&gt;Nat Meth&lt;/full-title&gt;&lt;/periodical&gt;&lt;pages&gt;575-576&lt;/pages&gt;&lt;volume&gt;7&lt;/volume&gt;&lt;number&gt;8&lt;/number&gt;&lt;dates&gt;&lt;year&gt;2010&lt;/year&gt;&lt;pub-dates&gt;&lt;date&gt;08//print&lt;/date&gt;&lt;/pub-dates&gt;&lt;/dates&gt;&lt;publisher&gt;Nature Publishing Group, a division of Macmillan Publishers Limited. All Rights Reserved.&lt;/publisher&gt;&lt;isbn&gt;1548-7091&lt;/isbn&gt;&lt;work-type&gt;10.1038/nmeth0810-575&lt;/work-type&gt;&lt;urls&gt;&lt;related-urls&gt;&lt;url&gt;http://dx.doi.org/10.1038/nmeth0810-575&lt;/url&gt;&lt;/related-urls&gt;&lt;/urls&gt;&lt;electronic-resource-num&gt;http://www.nature.com/nmeth/journal/v7/n8/abs/nmeth0810-575.html#supplementary-information&lt;/electronic-resource-num&gt;&lt;/record&gt;&lt;/Cite&gt;&lt;/EndNote&gt;</w:instrText>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0" w:tooltip="Schwarz, 2010 #1871" w:history="1">
        <w:r w:rsidR="00E4120B">
          <w:rPr>
            <w:rFonts w:ascii="Times New Roman" w:hAnsi="Times New Roman" w:cs="Times New Roman"/>
            <w:noProof/>
            <w:sz w:val="24"/>
            <w:szCs w:val="24"/>
          </w:rPr>
          <w:t>40</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Pr="00891AF2">
        <w:rPr>
          <w:rFonts w:ascii="Times New Roman" w:hAnsi="Times New Roman" w:cs="Times New Roman"/>
          <w:sz w:val="24"/>
          <w:szCs w:val="24"/>
        </w:rPr>
        <w:t xml:space="preserve"> bioinformatic </w:t>
      </w:r>
      <w:r>
        <w:rPr>
          <w:rFonts w:ascii="Times New Roman" w:hAnsi="Times New Roman" w:cs="Times New Roman"/>
          <w:sz w:val="24"/>
          <w:szCs w:val="24"/>
        </w:rPr>
        <w:t>prediction algorithms.</w:t>
      </w:r>
      <w:r w:rsidRPr="00891AF2">
        <w:rPr>
          <w:rFonts w:ascii="Times New Roman" w:hAnsi="Times New Roman" w:cs="Times New Roman"/>
          <w:sz w:val="24"/>
          <w:szCs w:val="24"/>
        </w:rPr>
        <w:t xml:space="preserve"> When the same point mutation was identified in more than one family, haplotypes were compared between index case samples genotyped </w:t>
      </w:r>
      <w:r w:rsidRPr="00891AF2">
        <w:rPr>
          <w:rFonts w:ascii="Times New Roman" w:hAnsi="Times New Roman" w:cs="Times New Roman"/>
          <w:sz w:val="24"/>
          <w:szCs w:val="24"/>
          <w:lang w:val="en-AU"/>
        </w:rPr>
        <w:t xml:space="preserve">using an Infinium OmniExpress-12v1.0 </w:t>
      </w:r>
      <w:r w:rsidR="00B32CCA" w:rsidRPr="00891AF2">
        <w:rPr>
          <w:rFonts w:ascii="Times New Roman" w:hAnsi="Times New Roman" w:cs="Times New Roman"/>
          <w:sz w:val="24"/>
          <w:szCs w:val="24"/>
        </w:rPr>
        <w:t>GWAS chip</w:t>
      </w:r>
      <w:r w:rsidR="00B32CCA">
        <w:rPr>
          <w:rFonts w:ascii="Times New Roman" w:hAnsi="Times New Roman" w:cs="Times New Roman"/>
          <w:sz w:val="24"/>
          <w:szCs w:val="24"/>
        </w:rPr>
        <w:t xml:space="preserve"> read using an Illumina </w:t>
      </w:r>
      <w:r w:rsidR="00B32CCA" w:rsidRPr="00DE7CFB">
        <w:rPr>
          <w:rFonts w:ascii="Times New Roman" w:hAnsi="Times New Roman" w:cs="Times New Roman"/>
          <w:sz w:val="24"/>
          <w:szCs w:val="24"/>
        </w:rPr>
        <w:t>iScan (San Diego, California, USA)</w:t>
      </w:r>
      <w:r w:rsidR="00B32CCA">
        <w:rPr>
          <w:rFonts w:ascii="Times New Roman" w:hAnsi="Times New Roman" w:cs="Times New Roman"/>
          <w:sz w:val="24"/>
          <w:szCs w:val="24"/>
        </w:rPr>
        <w:t>, with genotype clustering performed using Illumina BeadStudio software</w:t>
      </w:r>
      <w:r w:rsidR="00B32CCA" w:rsidRPr="00891AF2">
        <w:rPr>
          <w:rFonts w:ascii="Times New Roman" w:hAnsi="Times New Roman" w:cs="Times New Roman"/>
          <w:sz w:val="24"/>
          <w:szCs w:val="24"/>
        </w:rPr>
        <w:t>.</w:t>
      </w:r>
    </w:p>
    <w:p w:rsidR="003D1FCD" w:rsidRPr="003D1FCD" w:rsidRDefault="003D1FCD" w:rsidP="00E43B98">
      <w:pPr>
        <w:spacing w:line="480" w:lineRule="auto"/>
        <w:jc w:val="both"/>
        <w:rPr>
          <w:rFonts w:ascii="Times New Roman" w:hAnsi="Times New Roman" w:cs="Times New Roman"/>
          <w:b/>
          <w:sz w:val="24"/>
          <w:szCs w:val="24"/>
        </w:rPr>
      </w:pPr>
      <w:r w:rsidRPr="003D1FCD">
        <w:rPr>
          <w:rFonts w:ascii="Times New Roman" w:hAnsi="Times New Roman" w:cs="Times New Roman"/>
          <w:b/>
          <w:sz w:val="24"/>
          <w:szCs w:val="24"/>
        </w:rPr>
        <w:t>Protein modelling</w:t>
      </w:r>
    </w:p>
    <w:p w:rsidR="003D1FCD" w:rsidRPr="007E3B0E" w:rsidRDefault="003D1FCD" w:rsidP="003D1FCD">
      <w:pPr>
        <w:spacing w:line="480" w:lineRule="auto"/>
        <w:jc w:val="both"/>
        <w:rPr>
          <w:rFonts w:ascii="Times New Roman" w:hAnsi="Times New Roman" w:cs="Times New Roman"/>
          <w:sz w:val="24"/>
          <w:szCs w:val="24"/>
        </w:rPr>
      </w:pPr>
      <w:r>
        <w:rPr>
          <w:rFonts w:ascii="Times New Roman" w:hAnsi="Times New Roman" w:cs="Times New Roman"/>
          <w:sz w:val="24"/>
          <w:szCs w:val="24"/>
        </w:rPr>
        <w:t>Structural models of the LRP5-SOST complex were prepared from the</w:t>
      </w:r>
      <w:r w:rsidRPr="007E3B0E">
        <w:rPr>
          <w:rFonts w:ascii="Times New Roman" w:hAnsi="Times New Roman" w:cs="Times New Roman"/>
          <w:sz w:val="24"/>
          <w:szCs w:val="24"/>
        </w:rPr>
        <w:t xml:space="preserve"> </w:t>
      </w:r>
      <w:r>
        <w:rPr>
          <w:rFonts w:ascii="Times New Roman" w:hAnsi="Times New Roman" w:cs="Times New Roman"/>
          <w:sz w:val="24"/>
          <w:szCs w:val="24"/>
        </w:rPr>
        <w:t xml:space="preserve">homologous </w:t>
      </w:r>
      <w:r w:rsidRPr="007E3B0E">
        <w:rPr>
          <w:rFonts w:ascii="Times New Roman" w:hAnsi="Times New Roman" w:cs="Times New Roman"/>
          <w:sz w:val="24"/>
          <w:szCs w:val="24"/>
        </w:rPr>
        <w:t xml:space="preserve">structure of </w:t>
      </w:r>
      <w:r>
        <w:rPr>
          <w:rFonts w:ascii="Times New Roman" w:hAnsi="Times New Roman" w:cs="Times New Roman"/>
          <w:sz w:val="24"/>
          <w:szCs w:val="24"/>
        </w:rPr>
        <w:t xml:space="preserve">the </w:t>
      </w:r>
      <w:r w:rsidRPr="007E3B0E">
        <w:rPr>
          <w:rFonts w:ascii="Times New Roman" w:hAnsi="Times New Roman" w:cs="Times New Roman"/>
          <w:sz w:val="24"/>
          <w:szCs w:val="24"/>
        </w:rPr>
        <w:t>LRP6</w:t>
      </w:r>
      <w:r>
        <w:rPr>
          <w:rFonts w:ascii="Times New Roman" w:hAnsi="Times New Roman" w:cs="Times New Roman"/>
          <w:sz w:val="24"/>
          <w:szCs w:val="24"/>
        </w:rPr>
        <w:t xml:space="preserve"> complex </w:t>
      </w:r>
      <w:r w:rsidRPr="007E3B0E">
        <w:rPr>
          <w:rFonts w:ascii="Times New Roman" w:hAnsi="Times New Roman" w:cs="Times New Roman"/>
          <w:sz w:val="24"/>
          <w:szCs w:val="24"/>
        </w:rPr>
        <w:t xml:space="preserve">(PDB code </w:t>
      </w:r>
      <w:r w:rsidRPr="003315C8">
        <w:rPr>
          <w:rFonts w:ascii="Times New Roman" w:hAnsi="Times New Roman" w:cs="Times New Roman"/>
          <w:sz w:val="24"/>
          <w:szCs w:val="24"/>
        </w:rPr>
        <w:t>3SOV</w:t>
      </w:r>
      <w:r w:rsidRPr="007E3B0E">
        <w:rPr>
          <w:rFonts w:ascii="Times New Roman" w:hAnsi="Times New Roman" w:cs="Times New Roman"/>
          <w:sz w:val="24"/>
          <w:szCs w:val="24"/>
        </w:rPr>
        <w:t>)</w:t>
      </w:r>
      <w:r>
        <w:rPr>
          <w:rFonts w:ascii="Times New Roman" w:hAnsi="Times New Roman" w:cs="Times New Roman"/>
          <w:sz w:val="24"/>
          <w:szCs w:val="24"/>
        </w:rPr>
        <w:t xml:space="preserve"> </w:t>
      </w:r>
      <w:r w:rsidR="001C76B8">
        <w:rPr>
          <w:rFonts w:ascii="Times New Roman" w:hAnsi="Times New Roman" w:cs="Times New Roman"/>
          <w:sz w:val="24"/>
          <w:szCs w:val="24"/>
        </w:rPr>
        <w:fldChar w:fldCharType="begin">
          <w:fldData xml:space="preserve">PEVuZE5vdGU+PENpdGU+PEF1dGhvcj5Cb3VyaGlzPC9BdXRob3I+PFllYXI+MjAxMTwvWWVhcj48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==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PEVuZE5vdGU+PENpdGU+PEF1dGhvcj5Cb3VyaGlzPC9BdXRob3I+PFllYXI+MjAxMTwvWWVhcj48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==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1" w:tooltip="Bourhis, 2011 #1397" w:history="1">
        <w:r w:rsidR="00E4120B">
          <w:rPr>
            <w:rFonts w:ascii="Times New Roman" w:hAnsi="Times New Roman" w:cs="Times New Roman"/>
            <w:noProof/>
            <w:sz w:val="24"/>
            <w:szCs w:val="24"/>
          </w:rPr>
          <w:t>41</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Pr="007E3B0E">
        <w:rPr>
          <w:rFonts w:ascii="Times New Roman" w:hAnsi="Times New Roman" w:cs="Times New Roman"/>
          <w:sz w:val="24"/>
          <w:szCs w:val="24"/>
        </w:rPr>
        <w:t>.</w:t>
      </w:r>
      <w:r>
        <w:rPr>
          <w:rFonts w:ascii="Times New Roman" w:hAnsi="Times New Roman" w:cs="Times New Roman"/>
          <w:sz w:val="24"/>
          <w:szCs w:val="24"/>
        </w:rPr>
        <w:t xml:space="preserve"> Mutations were introduced using the </w:t>
      </w:r>
      <w:r>
        <w:rPr>
          <w:rFonts w:ascii="Times New Roman" w:hAnsi="Times New Roman" w:cs="Times New Roman"/>
          <w:sz w:val="24"/>
          <w:szCs w:val="24"/>
        </w:rPr>
        <w:lastRenderedPageBreak/>
        <w:t>modelling program ICM-</w:t>
      </w:r>
      <w:r w:rsidRPr="007E3B0E">
        <w:rPr>
          <w:rFonts w:ascii="Times New Roman" w:hAnsi="Times New Roman" w:cs="Times New Roman"/>
          <w:sz w:val="24"/>
          <w:szCs w:val="24"/>
        </w:rPr>
        <w:t xml:space="preserve">Pro </w:t>
      </w:r>
      <w:r>
        <w:rPr>
          <w:rFonts w:ascii="Times New Roman" w:hAnsi="Times New Roman" w:cs="Times New Roman"/>
          <w:sz w:val="24"/>
          <w:szCs w:val="24"/>
        </w:rPr>
        <w:t>(Molsoft) with</w:t>
      </w:r>
      <w:r w:rsidRPr="007E3B0E">
        <w:rPr>
          <w:rFonts w:ascii="Times New Roman" w:hAnsi="Times New Roman" w:cs="Times New Roman"/>
          <w:sz w:val="24"/>
          <w:szCs w:val="24"/>
        </w:rPr>
        <w:t xml:space="preserve"> local minimisation to optimise side chain positions </w:t>
      </w:r>
      <w:r>
        <w:rPr>
          <w:rFonts w:ascii="Times New Roman" w:hAnsi="Times New Roman" w:cs="Times New Roman"/>
          <w:sz w:val="24"/>
          <w:szCs w:val="24"/>
        </w:rPr>
        <w:t>within</w:t>
      </w:r>
      <w:r w:rsidRPr="007E3B0E">
        <w:rPr>
          <w:rFonts w:ascii="Times New Roman" w:hAnsi="Times New Roman" w:cs="Times New Roman"/>
          <w:sz w:val="24"/>
          <w:szCs w:val="24"/>
        </w:rPr>
        <w:t xml:space="preserve"> 7Å</w:t>
      </w:r>
      <w:r>
        <w:rPr>
          <w:rFonts w:ascii="Times New Roman" w:hAnsi="Times New Roman" w:cs="Times New Roman"/>
          <w:sz w:val="24"/>
          <w:szCs w:val="24"/>
        </w:rPr>
        <w:t xml:space="preserve"> of the mutation site </w:t>
      </w:r>
      <w:r w:rsidR="001C76B8">
        <w:rPr>
          <w:rFonts w:ascii="Times New Roman" w:hAnsi="Times New Roman" w:cs="Times New Roman"/>
          <w:sz w:val="24"/>
          <w:szCs w:val="24"/>
        </w:rPr>
        <w:fldChar w:fldCharType="begin">
          <w:fldData xml:space="preserve">PEVuZE5vdGU+PENpdGU+PEF1dGhvcj5DYXJkb3pvPC9BdXRob3I+PFllYXI+MTk5NTwvWWVhcj48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=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PEVuZE5vdGU+PENpdGU+PEF1dGhvcj5DYXJkb3pvPC9BdXRob3I+PFllYXI+MTk5NTwvWWVhcj48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=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2" w:tooltip="Cardozo, 1995 #1844" w:history="1">
        <w:r w:rsidR="00E4120B">
          <w:rPr>
            <w:rFonts w:ascii="Times New Roman" w:hAnsi="Times New Roman" w:cs="Times New Roman"/>
            <w:noProof/>
            <w:sz w:val="24"/>
            <w:szCs w:val="24"/>
          </w:rPr>
          <w:t>42</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Pr="007E3B0E">
        <w:rPr>
          <w:rFonts w:ascii="Times New Roman" w:hAnsi="Times New Roman" w:cs="Times New Roman"/>
          <w:sz w:val="24"/>
          <w:szCs w:val="24"/>
        </w:rPr>
        <w:t>.</w:t>
      </w:r>
    </w:p>
    <w:p w:rsidR="00E43B98" w:rsidRPr="00891AF2" w:rsidRDefault="00E43B98" w:rsidP="00E43B98">
      <w:pPr>
        <w:pStyle w:val="NoSpacing"/>
        <w:spacing w:line="480" w:lineRule="auto"/>
        <w:jc w:val="both"/>
        <w:rPr>
          <w:rFonts w:ascii="Times New Roman" w:hAnsi="Times New Roman" w:cs="Times New Roman"/>
          <w:b/>
          <w:sz w:val="24"/>
          <w:szCs w:val="24"/>
        </w:rPr>
      </w:pPr>
      <w:r w:rsidRPr="00891AF2">
        <w:rPr>
          <w:rFonts w:ascii="Times New Roman" w:hAnsi="Times New Roman" w:cs="Times New Roman"/>
          <w:b/>
          <w:sz w:val="24"/>
          <w:szCs w:val="24"/>
        </w:rPr>
        <w:t>Statistical analysis</w:t>
      </w:r>
    </w:p>
    <w:p w:rsidR="00E43B98" w:rsidRDefault="00E43B98" w:rsidP="00E43B98">
      <w:pPr>
        <w:spacing w:line="480" w:lineRule="auto"/>
        <w:jc w:val="both"/>
        <w:rPr>
          <w:rFonts w:ascii="Times New Roman" w:hAnsi="Times New Roman" w:cs="Times New Roman"/>
          <w:color w:val="131313"/>
          <w:sz w:val="24"/>
          <w:szCs w:val="24"/>
        </w:rPr>
      </w:pPr>
      <w:r w:rsidRPr="00891AF2">
        <w:rPr>
          <w:rFonts w:ascii="Times New Roman" w:hAnsi="Times New Roman" w:cs="Times New Roman"/>
          <w:sz w:val="24"/>
          <w:szCs w:val="24"/>
        </w:rPr>
        <w:t xml:space="preserve">HBM cases were grouped by mutation type for quantitative analysis in comparison with (a) HBM cases lacking </w:t>
      </w:r>
      <w:r w:rsidRPr="00891AF2">
        <w:rPr>
          <w:rFonts w:ascii="Times New Roman" w:hAnsi="Times New Roman" w:cs="Times New Roman"/>
          <w:i/>
          <w:sz w:val="24"/>
          <w:szCs w:val="24"/>
        </w:rPr>
        <w:t>LRP5/SOST/LRP4</w:t>
      </w:r>
      <w:r w:rsidRPr="00891AF2">
        <w:rPr>
          <w:rFonts w:ascii="Times New Roman" w:hAnsi="Times New Roman" w:cs="Times New Roman"/>
          <w:sz w:val="24"/>
          <w:szCs w:val="24"/>
        </w:rPr>
        <w:t xml:space="preserve"> mutations and (b) family controls. Descriptive statistics are presented as mean (95% confidence interval</w:t>
      </w:r>
      <w:r w:rsidR="00B32CCA">
        <w:rPr>
          <w:rFonts w:ascii="Times New Roman" w:hAnsi="Times New Roman" w:cs="Times New Roman"/>
          <w:sz w:val="24"/>
          <w:szCs w:val="24"/>
        </w:rPr>
        <w:t xml:space="preserve"> </w:t>
      </w:r>
      <w:r w:rsidRPr="00891AF2">
        <w:rPr>
          <w:rFonts w:ascii="Times New Roman" w:hAnsi="Times New Roman" w:cs="Times New Roman"/>
          <w:sz w:val="24"/>
          <w:szCs w:val="24"/>
        </w:rPr>
        <w:t>[CI]) for continuous and count (percentages) for categorical data. Linear regression was used to analyse continuous variables and generate standardized β coefficients and 95%</w:t>
      </w:r>
      <w:r w:rsidR="00B32CCA">
        <w:rPr>
          <w:rFonts w:ascii="Times New Roman" w:hAnsi="Times New Roman" w:cs="Times New Roman"/>
          <w:sz w:val="24"/>
          <w:szCs w:val="24"/>
        </w:rPr>
        <w:t xml:space="preserve"> </w:t>
      </w:r>
      <w:r w:rsidRPr="00891AF2">
        <w:rPr>
          <w:rFonts w:ascii="Times New Roman" w:hAnsi="Times New Roman" w:cs="Times New Roman"/>
          <w:sz w:val="24"/>
          <w:szCs w:val="24"/>
        </w:rPr>
        <w:t xml:space="preserve">CIs. Age, gender, menopausal status and estrogen replacement therapy in women were considered </w:t>
      </w:r>
      <w:r w:rsidRPr="00891AF2">
        <w:rPr>
          <w:rFonts w:ascii="Times New Roman" w:hAnsi="Times New Roman" w:cs="Times New Roman"/>
          <w:i/>
          <w:sz w:val="24"/>
          <w:szCs w:val="24"/>
        </w:rPr>
        <w:t xml:space="preserve">a priori </w:t>
      </w:r>
      <w:r w:rsidRPr="00891AF2">
        <w:rPr>
          <w:rFonts w:ascii="Times New Roman" w:hAnsi="Times New Roman" w:cs="Times New Roman"/>
          <w:sz w:val="24"/>
          <w:szCs w:val="24"/>
        </w:rPr>
        <w:t xml:space="preserve">confounders; weight and height </w:t>
      </w:r>
      <w:r w:rsidR="000B783B">
        <w:rPr>
          <w:rFonts w:ascii="Times New Roman" w:hAnsi="Times New Roman" w:cs="Times New Roman"/>
          <w:sz w:val="24"/>
          <w:szCs w:val="24"/>
        </w:rPr>
        <w:t xml:space="preserve">were </w:t>
      </w:r>
      <w:r w:rsidRPr="00891AF2">
        <w:rPr>
          <w:rFonts w:ascii="Times New Roman" w:hAnsi="Times New Roman" w:cs="Times New Roman"/>
          <w:sz w:val="24"/>
          <w:szCs w:val="24"/>
        </w:rPr>
        <w:t>additional potential confounders.</w:t>
      </w:r>
      <w:r w:rsidRPr="00891AF2">
        <w:rPr>
          <w:rFonts w:ascii="Times New Roman" w:hAnsi="Times New Roman" w:cs="Times New Roman"/>
          <w:color w:val="131313"/>
          <w:sz w:val="24"/>
          <w:szCs w:val="24"/>
        </w:rPr>
        <w:t xml:space="preserve"> Data were managed using Microsoft Access (data entry checks; error rate &lt;0.12%) and analysed using Stata release 12 statistical software (StataCorp, College Station, TX, USA).</w:t>
      </w:r>
    </w:p>
    <w:p w:rsidR="00E95D13" w:rsidRDefault="00E95D13" w:rsidP="00E43B98">
      <w:pPr>
        <w:spacing w:line="480" w:lineRule="auto"/>
        <w:jc w:val="both"/>
        <w:rPr>
          <w:rFonts w:ascii="Times New Roman" w:hAnsi="Times New Roman" w:cs="Times New Roman"/>
          <w:color w:val="131313"/>
          <w:sz w:val="24"/>
          <w:szCs w:val="24"/>
        </w:rPr>
      </w:pPr>
    </w:p>
    <w:p w:rsidR="00E43B98" w:rsidRDefault="00E43B98" w:rsidP="00E43B98">
      <w:pPr>
        <w:spacing w:line="480" w:lineRule="auto"/>
        <w:jc w:val="both"/>
        <w:rPr>
          <w:rFonts w:ascii="Times New Roman" w:hAnsi="Times New Roman" w:cs="Times New Roman"/>
          <w:b/>
          <w:sz w:val="24"/>
          <w:szCs w:val="24"/>
        </w:rPr>
      </w:pPr>
      <w:r w:rsidRPr="00891AF2">
        <w:rPr>
          <w:rFonts w:ascii="Times New Roman" w:hAnsi="Times New Roman" w:cs="Times New Roman"/>
          <w:b/>
          <w:sz w:val="24"/>
          <w:szCs w:val="24"/>
        </w:rPr>
        <w:t>Results</w:t>
      </w:r>
    </w:p>
    <w:p w:rsidR="00E43B98" w:rsidRPr="00891AF2" w:rsidRDefault="00B32CCA" w:rsidP="00E43B98">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LRP5</w:t>
      </w:r>
    </w:p>
    <w:p w:rsidR="00E43B98" w:rsidRDefault="00E43B98" w:rsidP="00E43B98">
      <w:pPr>
        <w:spacing w:line="480" w:lineRule="auto"/>
        <w:jc w:val="both"/>
        <w:rPr>
          <w:rFonts w:ascii="Times New Roman" w:hAnsi="Times New Roman" w:cs="Times New Roman"/>
          <w:sz w:val="24"/>
          <w:szCs w:val="24"/>
        </w:rPr>
      </w:pPr>
      <w:r w:rsidRPr="00533B6A">
        <w:rPr>
          <w:rFonts w:ascii="Times New Roman" w:hAnsi="Times New Roman" w:cs="Times New Roman"/>
          <w:sz w:val="24"/>
          <w:szCs w:val="24"/>
        </w:rPr>
        <w:t>We identified two novel missense LRP5 mutations ([c.518</w:t>
      </w:r>
      <w:r w:rsidR="001C1823" w:rsidRPr="00533B6A">
        <w:rPr>
          <w:rFonts w:ascii="Times New Roman" w:hAnsi="Times New Roman" w:cs="Times New Roman"/>
          <w:sz w:val="24"/>
          <w:szCs w:val="24"/>
        </w:rPr>
        <w:t>C&gt;</w:t>
      </w:r>
      <w:r w:rsidRPr="00533B6A">
        <w:rPr>
          <w:rFonts w:ascii="Times New Roman" w:hAnsi="Times New Roman" w:cs="Times New Roman"/>
          <w:sz w:val="24"/>
          <w:szCs w:val="24"/>
        </w:rPr>
        <w:t>T</w:t>
      </w:r>
      <w:r w:rsidR="002A711B" w:rsidRPr="00533B6A">
        <w:rPr>
          <w:rFonts w:ascii="Times New Roman" w:hAnsi="Times New Roman" w:cs="Times New Roman"/>
          <w:sz w:val="24"/>
          <w:szCs w:val="24"/>
        </w:rPr>
        <w:t>; p.T</w:t>
      </w:r>
      <w:r w:rsidR="00AC2F8E" w:rsidRPr="00533B6A">
        <w:rPr>
          <w:rFonts w:ascii="Times New Roman" w:hAnsi="Times New Roman" w:cs="Times New Roman"/>
          <w:sz w:val="24"/>
          <w:szCs w:val="24"/>
        </w:rPr>
        <w:t>hr</w:t>
      </w:r>
      <w:r w:rsidR="002A711B" w:rsidRPr="00533B6A">
        <w:rPr>
          <w:rFonts w:ascii="Times New Roman" w:hAnsi="Times New Roman" w:cs="Times New Roman"/>
          <w:sz w:val="24"/>
          <w:szCs w:val="24"/>
        </w:rPr>
        <w:t>173M</w:t>
      </w:r>
      <w:r w:rsidR="00AC2F8E" w:rsidRPr="00533B6A">
        <w:rPr>
          <w:rFonts w:ascii="Times New Roman" w:hAnsi="Times New Roman" w:cs="Times New Roman"/>
          <w:sz w:val="24"/>
          <w:szCs w:val="24"/>
        </w:rPr>
        <w:t>et</w:t>
      </w:r>
      <w:r w:rsidR="002A711B" w:rsidRPr="00533B6A">
        <w:rPr>
          <w:rFonts w:ascii="Times New Roman" w:hAnsi="Times New Roman" w:cs="Times New Roman"/>
          <w:sz w:val="24"/>
          <w:szCs w:val="24"/>
        </w:rPr>
        <w:t xml:space="preserve">], </w:t>
      </w:r>
      <w:r w:rsidRPr="00533B6A">
        <w:rPr>
          <w:rFonts w:ascii="Times New Roman" w:hAnsi="Times New Roman" w:cs="Times New Roman"/>
          <w:sz w:val="24"/>
          <w:szCs w:val="24"/>
        </w:rPr>
        <w:t>[c.796</w:t>
      </w:r>
      <w:r w:rsidR="001C1823" w:rsidRPr="00533B6A">
        <w:rPr>
          <w:rFonts w:ascii="Times New Roman" w:hAnsi="Times New Roman" w:cs="Times New Roman"/>
          <w:sz w:val="24"/>
          <w:szCs w:val="24"/>
        </w:rPr>
        <w:t>C&gt;</w:t>
      </w:r>
      <w:r w:rsidRPr="00533B6A">
        <w:rPr>
          <w:rFonts w:ascii="Times New Roman" w:hAnsi="Times New Roman" w:cs="Times New Roman"/>
          <w:sz w:val="24"/>
          <w:szCs w:val="24"/>
        </w:rPr>
        <w:t>T; p.</w:t>
      </w:r>
      <w:r w:rsidR="00AC2F8E" w:rsidRPr="00533B6A">
        <w:rPr>
          <w:rFonts w:ascii="Times New Roman" w:hAnsi="Times New Roman" w:cs="Times New Roman"/>
          <w:sz w:val="24"/>
          <w:szCs w:val="24"/>
        </w:rPr>
        <w:t>Arg</w:t>
      </w:r>
      <w:r w:rsidRPr="00533B6A">
        <w:rPr>
          <w:rFonts w:ascii="Times New Roman" w:hAnsi="Times New Roman" w:cs="Times New Roman"/>
          <w:sz w:val="24"/>
          <w:szCs w:val="24"/>
        </w:rPr>
        <w:t>266C</w:t>
      </w:r>
      <w:r w:rsidR="00AC2F8E" w:rsidRPr="00533B6A">
        <w:rPr>
          <w:rFonts w:ascii="Times New Roman" w:hAnsi="Times New Roman" w:cs="Times New Roman"/>
          <w:sz w:val="24"/>
          <w:szCs w:val="24"/>
        </w:rPr>
        <w:t>ys</w:t>
      </w:r>
      <w:r w:rsidRPr="00533B6A">
        <w:rPr>
          <w:rFonts w:ascii="Times New Roman" w:hAnsi="Times New Roman" w:cs="Times New Roman"/>
          <w:sz w:val="24"/>
          <w:szCs w:val="24"/>
        </w:rPr>
        <w:t>]) as well as three previously reported missense LRP5 mutations ([c.593</w:t>
      </w:r>
      <w:r w:rsidR="001C1823" w:rsidRPr="00533B6A">
        <w:rPr>
          <w:rFonts w:ascii="Times New Roman" w:hAnsi="Times New Roman" w:cs="Times New Roman"/>
          <w:sz w:val="24"/>
          <w:szCs w:val="24"/>
        </w:rPr>
        <w:t>A&gt;</w:t>
      </w:r>
      <w:r w:rsidRPr="00533B6A">
        <w:rPr>
          <w:rFonts w:ascii="Times New Roman" w:hAnsi="Times New Roman" w:cs="Times New Roman"/>
          <w:sz w:val="24"/>
          <w:szCs w:val="24"/>
        </w:rPr>
        <w:t>G; p.</w:t>
      </w:r>
      <w:r w:rsidR="00AC2F8E" w:rsidRPr="00533B6A">
        <w:rPr>
          <w:rFonts w:ascii="Times New Roman" w:hAnsi="Times New Roman" w:cs="Times New Roman"/>
          <w:sz w:val="24"/>
          <w:szCs w:val="24"/>
        </w:rPr>
        <w:t>Asn</w:t>
      </w:r>
      <w:r w:rsidRPr="00533B6A">
        <w:rPr>
          <w:rFonts w:ascii="Times New Roman" w:hAnsi="Times New Roman" w:cs="Times New Roman"/>
          <w:sz w:val="24"/>
          <w:szCs w:val="24"/>
        </w:rPr>
        <w:t>198S</w:t>
      </w:r>
      <w:r w:rsidR="00AC2F8E" w:rsidRPr="00533B6A">
        <w:rPr>
          <w:rFonts w:ascii="Times New Roman" w:hAnsi="Times New Roman" w:cs="Times New Roman"/>
          <w:sz w:val="24"/>
          <w:szCs w:val="24"/>
        </w:rPr>
        <w:t>er</w:t>
      </w:r>
      <w:r w:rsidRPr="00533B6A">
        <w:rPr>
          <w:rFonts w:ascii="Times New Roman" w:hAnsi="Times New Roman" w:cs="Times New Roman"/>
          <w:sz w:val="24"/>
          <w:szCs w:val="24"/>
        </w:rPr>
        <w:t>], [c.724</w:t>
      </w:r>
      <w:r w:rsidR="001C1823" w:rsidRPr="00533B6A">
        <w:rPr>
          <w:rFonts w:ascii="Times New Roman" w:hAnsi="Times New Roman" w:cs="Times New Roman"/>
          <w:sz w:val="24"/>
          <w:szCs w:val="24"/>
        </w:rPr>
        <w:t>G&gt;</w:t>
      </w:r>
      <w:r w:rsidRPr="00533B6A">
        <w:rPr>
          <w:rFonts w:ascii="Times New Roman" w:hAnsi="Times New Roman" w:cs="Times New Roman"/>
          <w:sz w:val="24"/>
          <w:szCs w:val="24"/>
        </w:rPr>
        <w:t>A; p.A</w:t>
      </w:r>
      <w:r w:rsidR="00AC2F8E" w:rsidRPr="00533B6A">
        <w:rPr>
          <w:rFonts w:ascii="Times New Roman" w:hAnsi="Times New Roman" w:cs="Times New Roman"/>
          <w:sz w:val="24"/>
          <w:szCs w:val="24"/>
        </w:rPr>
        <w:t>la</w:t>
      </w:r>
      <w:r w:rsidRPr="00533B6A">
        <w:rPr>
          <w:rFonts w:ascii="Times New Roman" w:hAnsi="Times New Roman" w:cs="Times New Roman"/>
          <w:sz w:val="24"/>
          <w:szCs w:val="24"/>
        </w:rPr>
        <w:t>242T</w:t>
      </w:r>
      <w:r w:rsidR="00AC2F8E" w:rsidRPr="00533B6A">
        <w:rPr>
          <w:rFonts w:ascii="Times New Roman" w:hAnsi="Times New Roman" w:cs="Times New Roman"/>
          <w:sz w:val="24"/>
          <w:szCs w:val="24"/>
        </w:rPr>
        <w:t>hr</w:t>
      </w:r>
      <w:r w:rsidRPr="00533B6A">
        <w:rPr>
          <w:rFonts w:ascii="Times New Roman" w:hAnsi="Times New Roman" w:cs="Times New Roman"/>
          <w:sz w:val="24"/>
          <w:szCs w:val="24"/>
        </w:rPr>
        <w:t>]</w:t>
      </w:r>
      <w:r w:rsidR="002A711B" w:rsidRPr="00533B6A">
        <w:rPr>
          <w:rFonts w:ascii="Times New Roman" w:hAnsi="Times New Roman" w:cs="Times New Roman"/>
          <w:sz w:val="24"/>
          <w:szCs w:val="24"/>
        </w:rPr>
        <w:t xml:space="preserve">, </w:t>
      </w:r>
      <w:r w:rsidRPr="00533B6A">
        <w:rPr>
          <w:rFonts w:ascii="Times New Roman" w:hAnsi="Times New Roman" w:cs="Times New Roman"/>
          <w:sz w:val="24"/>
          <w:szCs w:val="24"/>
        </w:rPr>
        <w:t>[c.266</w:t>
      </w:r>
      <w:r w:rsidR="001C1823" w:rsidRPr="00533B6A">
        <w:rPr>
          <w:rFonts w:ascii="Times New Roman" w:hAnsi="Times New Roman" w:cs="Times New Roman"/>
          <w:sz w:val="24"/>
          <w:szCs w:val="24"/>
        </w:rPr>
        <w:t>A&gt;</w:t>
      </w:r>
      <w:r w:rsidRPr="00533B6A">
        <w:rPr>
          <w:rFonts w:ascii="Times New Roman" w:hAnsi="Times New Roman" w:cs="Times New Roman"/>
          <w:sz w:val="24"/>
          <w:szCs w:val="24"/>
        </w:rPr>
        <w:t>G; p.</w:t>
      </w:r>
      <w:r w:rsidR="00094664" w:rsidRPr="00533B6A">
        <w:rPr>
          <w:rFonts w:ascii="Times New Roman" w:hAnsi="Times New Roman" w:cs="Times New Roman"/>
          <w:sz w:val="24"/>
          <w:szCs w:val="24"/>
        </w:rPr>
        <w:t>Gln</w:t>
      </w:r>
      <w:r w:rsidRPr="00533B6A">
        <w:rPr>
          <w:rFonts w:ascii="Times New Roman" w:hAnsi="Times New Roman" w:cs="Times New Roman"/>
          <w:sz w:val="24"/>
          <w:szCs w:val="24"/>
        </w:rPr>
        <w:t>89</w:t>
      </w:r>
      <w:r w:rsidR="00094664" w:rsidRPr="00533B6A">
        <w:rPr>
          <w:rFonts w:ascii="Times New Roman" w:hAnsi="Times New Roman" w:cs="Times New Roman"/>
          <w:sz w:val="24"/>
          <w:szCs w:val="24"/>
        </w:rPr>
        <w:t>Arg</w:t>
      </w:r>
      <w:r w:rsidRPr="00533B6A">
        <w:rPr>
          <w:rFonts w:ascii="Times New Roman" w:hAnsi="Times New Roman" w:cs="Times New Roman"/>
          <w:sz w:val="24"/>
          <w:szCs w:val="24"/>
        </w:rPr>
        <w:t xml:space="preserve">]), associated with HBM in </w:t>
      </w:r>
      <w:r w:rsidR="001C76B8">
        <w:rPr>
          <w:rFonts w:ascii="Times New Roman" w:hAnsi="Times New Roman" w:cs="Times New Roman"/>
          <w:sz w:val="24"/>
          <w:szCs w:val="24"/>
        </w:rPr>
        <w:t>11 adults amongst seven families (Table 1, Supporting Data S4). All</w:t>
      </w:r>
      <w:r w:rsidRPr="00891AF2">
        <w:rPr>
          <w:rFonts w:ascii="Times New Roman" w:hAnsi="Times New Roman" w:cs="Times New Roman"/>
          <w:sz w:val="24"/>
          <w:szCs w:val="24"/>
        </w:rPr>
        <w:t xml:space="preserve"> </w:t>
      </w:r>
      <w:r w:rsidRPr="00891AF2">
        <w:rPr>
          <w:rFonts w:ascii="Times New Roman" w:hAnsi="Times New Roman" w:cs="Times New Roman"/>
          <w:i/>
          <w:iCs/>
          <w:sz w:val="24"/>
          <w:szCs w:val="24"/>
        </w:rPr>
        <w:t>LRP5</w:t>
      </w:r>
      <w:r w:rsidRPr="00891AF2">
        <w:rPr>
          <w:rFonts w:ascii="Times New Roman" w:hAnsi="Times New Roman" w:cs="Times New Roman"/>
          <w:sz w:val="24"/>
          <w:szCs w:val="24"/>
        </w:rPr>
        <w:t xml:space="preserve"> mutations were heterozygous and segregated with HBM in available pedigrees</w:t>
      </w:r>
      <w:r w:rsidR="00024470">
        <w:rPr>
          <w:rFonts w:ascii="Times New Roman" w:hAnsi="Times New Roman" w:cs="Times New Roman"/>
          <w:sz w:val="24"/>
          <w:szCs w:val="24"/>
        </w:rPr>
        <w:t xml:space="preserve"> (</w:t>
      </w:r>
      <w:r w:rsidR="00B400D8">
        <w:rPr>
          <w:rFonts w:ascii="Times New Roman" w:hAnsi="Times New Roman" w:cs="Times New Roman"/>
          <w:sz w:val="24"/>
          <w:szCs w:val="24"/>
        </w:rPr>
        <w:t>S</w:t>
      </w:r>
      <w:r w:rsidR="00024470">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00024470">
        <w:rPr>
          <w:rFonts w:ascii="Times New Roman" w:hAnsi="Times New Roman" w:cs="Times New Roman"/>
          <w:sz w:val="24"/>
          <w:szCs w:val="24"/>
        </w:rPr>
        <w:t>ata</w:t>
      </w:r>
      <w:r w:rsidR="002A711B">
        <w:rPr>
          <w:rFonts w:ascii="Times New Roman" w:hAnsi="Times New Roman" w:cs="Times New Roman"/>
          <w:sz w:val="24"/>
          <w:szCs w:val="24"/>
        </w:rPr>
        <w:t xml:space="preserve"> S</w:t>
      </w:r>
      <w:r w:rsidR="00596BF4">
        <w:rPr>
          <w:rFonts w:ascii="Times New Roman" w:hAnsi="Times New Roman" w:cs="Times New Roman"/>
          <w:sz w:val="24"/>
          <w:szCs w:val="24"/>
        </w:rPr>
        <w:t>5</w:t>
      </w:r>
      <w:r w:rsidR="00024470">
        <w:rPr>
          <w:rFonts w:ascii="Times New Roman" w:hAnsi="Times New Roman" w:cs="Times New Roman"/>
          <w:sz w:val="24"/>
          <w:szCs w:val="24"/>
        </w:rPr>
        <w:t>)</w:t>
      </w:r>
      <w:r w:rsidRPr="008F1287">
        <w:rPr>
          <w:rFonts w:ascii="Times New Roman" w:hAnsi="Times New Roman" w:cs="Times New Roman"/>
          <w:sz w:val="24"/>
          <w:szCs w:val="24"/>
        </w:rPr>
        <w:t>.</w:t>
      </w:r>
      <w:r w:rsidRPr="00891AF2">
        <w:rPr>
          <w:rFonts w:ascii="Times New Roman" w:hAnsi="Times New Roman" w:cs="Times New Roman"/>
          <w:sz w:val="24"/>
          <w:szCs w:val="24"/>
        </w:rPr>
        <w:t xml:space="preserve"> Of 11 carrying a heterozygous </w:t>
      </w:r>
      <w:r w:rsidRPr="00891AF2">
        <w:rPr>
          <w:rFonts w:ascii="Times New Roman" w:hAnsi="Times New Roman" w:cs="Times New Roman"/>
          <w:i/>
          <w:sz w:val="24"/>
          <w:szCs w:val="24"/>
        </w:rPr>
        <w:t>LRP5</w:t>
      </w:r>
      <w:r w:rsidRPr="00891AF2">
        <w:rPr>
          <w:rFonts w:ascii="Times New Roman" w:hAnsi="Times New Roman" w:cs="Times New Roman"/>
          <w:sz w:val="24"/>
          <w:szCs w:val="24"/>
        </w:rPr>
        <w:t xml:space="preserve"> mutation, none had sustained a low or moderate trauma </w:t>
      </w:r>
      <w:r w:rsidR="002A711B">
        <w:rPr>
          <w:rFonts w:ascii="Times New Roman" w:hAnsi="Times New Roman" w:cs="Times New Roman"/>
          <w:sz w:val="24"/>
          <w:szCs w:val="24"/>
        </w:rPr>
        <w:t xml:space="preserve">adult </w:t>
      </w:r>
      <w:r w:rsidRPr="00891AF2">
        <w:rPr>
          <w:rFonts w:ascii="Times New Roman" w:hAnsi="Times New Roman" w:cs="Times New Roman"/>
          <w:sz w:val="24"/>
          <w:szCs w:val="24"/>
        </w:rPr>
        <w:t xml:space="preserve">fracture, </w:t>
      </w:r>
      <w:r w:rsidR="008E7165">
        <w:rPr>
          <w:rFonts w:ascii="Times New Roman" w:hAnsi="Times New Roman" w:cs="Times New Roman"/>
          <w:sz w:val="24"/>
          <w:szCs w:val="24"/>
        </w:rPr>
        <w:t>six</w:t>
      </w:r>
      <w:r w:rsidRPr="00891AF2">
        <w:rPr>
          <w:rFonts w:ascii="Times New Roman" w:hAnsi="Times New Roman" w:cs="Times New Roman"/>
          <w:sz w:val="24"/>
          <w:szCs w:val="24"/>
        </w:rPr>
        <w:t xml:space="preserve"> reported </w:t>
      </w:r>
      <w:r w:rsidR="002A711B">
        <w:rPr>
          <w:rFonts w:ascii="Times New Roman" w:hAnsi="Times New Roman" w:cs="Times New Roman"/>
          <w:sz w:val="24"/>
          <w:szCs w:val="24"/>
        </w:rPr>
        <w:t>an inability to float</w:t>
      </w:r>
      <w:r w:rsidRPr="00891AF2">
        <w:rPr>
          <w:rFonts w:ascii="Times New Roman" w:hAnsi="Times New Roman" w:cs="Times New Roman"/>
          <w:sz w:val="24"/>
          <w:szCs w:val="24"/>
        </w:rPr>
        <w:t xml:space="preserve">, </w:t>
      </w:r>
      <w:r w:rsidR="008E7165">
        <w:rPr>
          <w:rFonts w:ascii="Times New Roman" w:hAnsi="Times New Roman" w:cs="Times New Roman"/>
          <w:sz w:val="24"/>
          <w:szCs w:val="24"/>
        </w:rPr>
        <w:t>seven</w:t>
      </w:r>
      <w:r w:rsidRPr="00891AF2">
        <w:rPr>
          <w:rFonts w:ascii="Times New Roman" w:hAnsi="Times New Roman" w:cs="Times New Roman"/>
          <w:sz w:val="24"/>
          <w:szCs w:val="24"/>
        </w:rPr>
        <w:t xml:space="preserve"> had oral tori, and </w:t>
      </w:r>
      <w:r w:rsidR="008E7165">
        <w:rPr>
          <w:rFonts w:ascii="Times New Roman" w:hAnsi="Times New Roman" w:cs="Times New Roman"/>
          <w:sz w:val="24"/>
          <w:szCs w:val="24"/>
        </w:rPr>
        <w:t>eight</w:t>
      </w:r>
      <w:r w:rsidRPr="00891AF2">
        <w:rPr>
          <w:rFonts w:ascii="Times New Roman" w:hAnsi="Times New Roman" w:cs="Times New Roman"/>
          <w:sz w:val="24"/>
          <w:szCs w:val="24"/>
        </w:rPr>
        <w:t xml:space="preserve"> </w:t>
      </w:r>
      <w:r w:rsidR="008E7165">
        <w:rPr>
          <w:rFonts w:ascii="Times New Roman" w:hAnsi="Times New Roman" w:cs="Times New Roman"/>
          <w:sz w:val="24"/>
          <w:szCs w:val="24"/>
        </w:rPr>
        <w:t xml:space="preserve">had </w:t>
      </w:r>
      <w:r w:rsidRPr="00891AF2">
        <w:rPr>
          <w:rFonts w:ascii="Times New Roman" w:hAnsi="Times New Roman" w:cs="Times New Roman"/>
          <w:sz w:val="24"/>
          <w:szCs w:val="24"/>
        </w:rPr>
        <w:t>a notic</w:t>
      </w:r>
      <w:r>
        <w:rPr>
          <w:rFonts w:ascii="Times New Roman" w:hAnsi="Times New Roman" w:cs="Times New Roman"/>
          <w:sz w:val="24"/>
          <w:szCs w:val="24"/>
        </w:rPr>
        <w:t>eably enlarged mandible (Table 1).</w:t>
      </w:r>
    </w:p>
    <w:p w:rsidR="00E43B98" w:rsidRPr="00891AF2" w:rsidRDefault="00E43B98" w:rsidP="00E43B98">
      <w:pPr>
        <w:spacing w:line="480" w:lineRule="auto"/>
        <w:jc w:val="both"/>
        <w:rPr>
          <w:rFonts w:ascii="Times New Roman" w:hAnsi="Times New Roman" w:cs="Times New Roman"/>
          <w:b/>
          <w:sz w:val="24"/>
          <w:szCs w:val="24"/>
        </w:rPr>
      </w:pPr>
      <w:r w:rsidRPr="00891AF2">
        <w:rPr>
          <w:rFonts w:ascii="Times New Roman" w:hAnsi="Times New Roman" w:cs="Times New Roman"/>
          <w:b/>
          <w:i/>
          <w:sz w:val="24"/>
          <w:szCs w:val="24"/>
        </w:rPr>
        <w:lastRenderedPageBreak/>
        <w:t>LRP5</w:t>
      </w:r>
      <w:r w:rsidRPr="00891AF2">
        <w:rPr>
          <w:rFonts w:ascii="Times New Roman" w:hAnsi="Times New Roman" w:cs="Times New Roman"/>
          <w:b/>
          <w:sz w:val="24"/>
          <w:szCs w:val="24"/>
        </w:rPr>
        <w:t xml:space="preserve"> HBM quantitative analyses</w:t>
      </w:r>
    </w:p>
    <w:p w:rsidR="00E43B98" w:rsidRPr="00891AF2" w:rsidRDefault="000D7C81" w:rsidP="00E43B98">
      <w:pPr>
        <w:spacing w:line="480" w:lineRule="auto"/>
        <w:jc w:val="both"/>
        <w:rPr>
          <w:rFonts w:ascii="Times New Roman" w:hAnsi="Times New Roman" w:cs="Times New Roman"/>
          <w:sz w:val="24"/>
          <w:szCs w:val="24"/>
        </w:rPr>
      </w:pPr>
      <w:r>
        <w:rPr>
          <w:rFonts w:ascii="Times New Roman" w:hAnsi="Times New Roman" w:cs="Times New Roman"/>
          <w:sz w:val="24"/>
          <w:szCs w:val="24"/>
        </w:rPr>
        <w:t>The eleven</w:t>
      </w:r>
      <w:r w:rsidRPr="00891AF2">
        <w:rPr>
          <w:rFonts w:ascii="Times New Roman" w:hAnsi="Times New Roman" w:cs="Times New Roman"/>
          <w:sz w:val="24"/>
          <w:szCs w:val="24"/>
        </w:rPr>
        <w:t xml:space="preserve"> HBM cases</w:t>
      </w:r>
      <w:r>
        <w:rPr>
          <w:rFonts w:ascii="Times New Roman" w:hAnsi="Times New Roman" w:cs="Times New Roman"/>
          <w:sz w:val="24"/>
          <w:szCs w:val="24"/>
        </w:rPr>
        <w:t xml:space="preserve"> with</w:t>
      </w:r>
      <w:r w:rsidRPr="00891AF2">
        <w:rPr>
          <w:rFonts w:ascii="Times New Roman" w:hAnsi="Times New Roman" w:cs="Times New Roman"/>
          <w:sz w:val="24"/>
          <w:szCs w:val="24"/>
        </w:rPr>
        <w:t xml:space="preserve"> </w:t>
      </w:r>
      <w:r w:rsidRPr="001D25BD">
        <w:rPr>
          <w:rFonts w:ascii="Times New Roman" w:hAnsi="Times New Roman" w:cs="Times New Roman"/>
          <w:i/>
          <w:sz w:val="24"/>
          <w:szCs w:val="24"/>
        </w:rPr>
        <w:t>LRP5</w:t>
      </w:r>
      <w:r w:rsidRPr="00891AF2">
        <w:rPr>
          <w:rFonts w:ascii="Times New Roman" w:hAnsi="Times New Roman" w:cs="Times New Roman"/>
          <w:sz w:val="24"/>
          <w:szCs w:val="24"/>
        </w:rPr>
        <w:t xml:space="preserve"> </w:t>
      </w:r>
      <w:r>
        <w:rPr>
          <w:rFonts w:ascii="Times New Roman" w:hAnsi="Times New Roman" w:cs="Times New Roman"/>
          <w:sz w:val="24"/>
          <w:szCs w:val="24"/>
        </w:rPr>
        <w:t>mutations (‘</w:t>
      </w:r>
      <w:r>
        <w:rPr>
          <w:rFonts w:ascii="Times New Roman" w:hAnsi="Times New Roman" w:cs="Times New Roman"/>
          <w:i/>
          <w:sz w:val="24"/>
          <w:szCs w:val="24"/>
        </w:rPr>
        <w:t xml:space="preserve">LRP5 </w:t>
      </w:r>
      <w:r>
        <w:rPr>
          <w:rFonts w:ascii="Times New Roman" w:hAnsi="Times New Roman" w:cs="Times New Roman"/>
          <w:sz w:val="24"/>
          <w:szCs w:val="24"/>
        </w:rPr>
        <w:t xml:space="preserve">HBM cases’) </w:t>
      </w:r>
      <w:r w:rsidRPr="00891AF2">
        <w:rPr>
          <w:rFonts w:ascii="Times New Roman" w:hAnsi="Times New Roman" w:cs="Times New Roman"/>
          <w:sz w:val="24"/>
          <w:szCs w:val="24"/>
        </w:rPr>
        <w:t>were compared with 347 HBM c</w:t>
      </w:r>
      <w:r>
        <w:rPr>
          <w:rFonts w:ascii="Times New Roman" w:hAnsi="Times New Roman" w:cs="Times New Roman"/>
          <w:sz w:val="24"/>
          <w:szCs w:val="24"/>
        </w:rPr>
        <w:t xml:space="preserve">ases </w:t>
      </w:r>
      <w:r w:rsidR="00BF49DD">
        <w:rPr>
          <w:rFonts w:ascii="Times New Roman" w:hAnsi="Times New Roman" w:cs="Times New Roman"/>
          <w:sz w:val="24"/>
          <w:szCs w:val="24"/>
        </w:rPr>
        <w:t xml:space="preserve">without </w:t>
      </w:r>
      <w:r w:rsidR="00BF49DD" w:rsidRPr="00D42B59">
        <w:rPr>
          <w:rFonts w:ascii="Times New Roman" w:hAnsi="Times New Roman" w:cs="Times New Roman"/>
          <w:i/>
          <w:sz w:val="24"/>
          <w:szCs w:val="24"/>
        </w:rPr>
        <w:t>LRP5</w:t>
      </w:r>
      <w:r w:rsidR="00BF49DD">
        <w:rPr>
          <w:rFonts w:ascii="Times New Roman" w:hAnsi="Times New Roman" w:cs="Times New Roman"/>
          <w:sz w:val="24"/>
          <w:szCs w:val="24"/>
        </w:rPr>
        <w:t xml:space="preserve"> mutations </w:t>
      </w:r>
      <w:r w:rsidR="00A55981">
        <w:rPr>
          <w:rFonts w:ascii="Times New Roman" w:hAnsi="Times New Roman" w:cs="Times New Roman"/>
          <w:sz w:val="24"/>
          <w:szCs w:val="24"/>
        </w:rPr>
        <w:t>(</w:t>
      </w:r>
      <w:r w:rsidR="00BF49DD">
        <w:rPr>
          <w:rFonts w:ascii="Times New Roman" w:hAnsi="Times New Roman" w:cs="Times New Roman"/>
          <w:sz w:val="24"/>
          <w:szCs w:val="24"/>
        </w:rPr>
        <w:t xml:space="preserve">250 </w:t>
      </w:r>
      <w:r w:rsidR="00A55981">
        <w:rPr>
          <w:rFonts w:ascii="Times New Roman" w:hAnsi="Times New Roman" w:cs="Times New Roman"/>
          <w:sz w:val="24"/>
          <w:szCs w:val="24"/>
        </w:rPr>
        <w:t>index cases</w:t>
      </w:r>
      <w:r w:rsidR="00BF49DD">
        <w:rPr>
          <w:rFonts w:ascii="Times New Roman" w:hAnsi="Times New Roman" w:cs="Times New Roman"/>
          <w:sz w:val="24"/>
          <w:szCs w:val="24"/>
        </w:rPr>
        <w:t xml:space="preserve">, 94 </w:t>
      </w:r>
      <w:r w:rsidR="00A55981">
        <w:rPr>
          <w:rFonts w:ascii="Times New Roman" w:hAnsi="Times New Roman" w:cs="Times New Roman"/>
          <w:sz w:val="24"/>
          <w:szCs w:val="24"/>
        </w:rPr>
        <w:t>affected first-degree relatives</w:t>
      </w:r>
      <w:r w:rsidR="005229D2">
        <w:rPr>
          <w:rFonts w:ascii="Times New Roman" w:hAnsi="Times New Roman" w:cs="Times New Roman"/>
          <w:sz w:val="24"/>
          <w:szCs w:val="24"/>
        </w:rPr>
        <w:t xml:space="preserve"> and three</w:t>
      </w:r>
      <w:r w:rsidR="00BF49DD">
        <w:rPr>
          <w:rFonts w:ascii="Times New Roman" w:hAnsi="Times New Roman" w:cs="Times New Roman"/>
          <w:sz w:val="24"/>
          <w:szCs w:val="24"/>
        </w:rPr>
        <w:t xml:space="preserve"> spouses who fulfilled HBM index case criteria</w:t>
      </w:r>
      <w:r w:rsidR="00A55981">
        <w:rPr>
          <w:rFonts w:ascii="Times New Roman" w:hAnsi="Times New Roman" w:cs="Times New Roman"/>
          <w:sz w:val="24"/>
          <w:szCs w:val="24"/>
        </w:rPr>
        <w:t>) (‘non-</w:t>
      </w:r>
      <w:r w:rsidR="00A55981" w:rsidRPr="00A55981">
        <w:rPr>
          <w:rFonts w:ascii="Times New Roman" w:hAnsi="Times New Roman" w:cs="Times New Roman"/>
          <w:i/>
          <w:sz w:val="24"/>
          <w:szCs w:val="24"/>
        </w:rPr>
        <w:t>LRP5</w:t>
      </w:r>
      <w:r w:rsidR="00A55981">
        <w:rPr>
          <w:rFonts w:ascii="Times New Roman" w:hAnsi="Times New Roman" w:cs="Times New Roman"/>
          <w:sz w:val="24"/>
          <w:szCs w:val="24"/>
        </w:rPr>
        <w:t xml:space="preserve"> HBM cases’) </w:t>
      </w:r>
      <w:r>
        <w:rPr>
          <w:rFonts w:ascii="Times New Roman" w:hAnsi="Times New Roman" w:cs="Times New Roman"/>
          <w:sz w:val="24"/>
          <w:szCs w:val="24"/>
        </w:rPr>
        <w:t xml:space="preserve">and 200 family controls. </w:t>
      </w:r>
      <w:r w:rsidR="00E43B98">
        <w:rPr>
          <w:rFonts w:ascii="Times New Roman" w:hAnsi="Times New Roman" w:cs="Times New Roman"/>
          <w:sz w:val="24"/>
          <w:szCs w:val="24"/>
        </w:rPr>
        <w:t xml:space="preserve">Eight and four </w:t>
      </w:r>
      <w:r w:rsidR="00E43B98" w:rsidRPr="00891AF2">
        <w:rPr>
          <w:rFonts w:ascii="Times New Roman" w:hAnsi="Times New Roman" w:cs="Times New Roman"/>
          <w:sz w:val="24"/>
          <w:szCs w:val="24"/>
        </w:rPr>
        <w:t xml:space="preserve">HBM cases had TB DXA </w:t>
      </w:r>
      <w:r w:rsidR="00E43B98">
        <w:rPr>
          <w:rFonts w:ascii="Times New Roman" w:hAnsi="Times New Roman" w:cs="Times New Roman"/>
          <w:sz w:val="24"/>
          <w:szCs w:val="24"/>
        </w:rPr>
        <w:t xml:space="preserve">and HRpQCT </w:t>
      </w:r>
      <w:r w:rsidR="00E43B98" w:rsidRPr="00891AF2">
        <w:rPr>
          <w:rFonts w:ascii="Times New Roman" w:hAnsi="Times New Roman" w:cs="Times New Roman"/>
          <w:sz w:val="24"/>
          <w:szCs w:val="24"/>
        </w:rPr>
        <w:t>performed</w:t>
      </w:r>
      <w:r w:rsidR="00E43B98">
        <w:rPr>
          <w:rFonts w:ascii="Times New Roman" w:hAnsi="Times New Roman" w:cs="Times New Roman"/>
          <w:sz w:val="24"/>
          <w:szCs w:val="24"/>
        </w:rPr>
        <w:t xml:space="preserve"> respectively</w:t>
      </w:r>
      <w:r w:rsidR="00E43B98" w:rsidRPr="00891AF2">
        <w:rPr>
          <w:rFonts w:ascii="Times New Roman" w:hAnsi="Times New Roman" w:cs="Times New Roman"/>
          <w:sz w:val="24"/>
          <w:szCs w:val="24"/>
        </w:rPr>
        <w:t xml:space="preserve">. </w:t>
      </w:r>
      <w:r w:rsidR="00E43B98" w:rsidRPr="00891AF2">
        <w:rPr>
          <w:rFonts w:ascii="Times New Roman" w:hAnsi="Times New Roman" w:cs="Times New Roman"/>
          <w:i/>
          <w:sz w:val="24"/>
          <w:szCs w:val="24"/>
        </w:rPr>
        <w:t>LRP5</w:t>
      </w:r>
      <w:r w:rsidR="00E43B98" w:rsidRPr="00891AF2">
        <w:rPr>
          <w:rFonts w:ascii="Times New Roman" w:hAnsi="Times New Roman" w:cs="Times New Roman"/>
          <w:sz w:val="24"/>
          <w:szCs w:val="24"/>
        </w:rPr>
        <w:t xml:space="preserve"> HBM cases were taller than both non-</w:t>
      </w:r>
      <w:r w:rsidR="00E43B98" w:rsidRPr="00891AF2">
        <w:rPr>
          <w:rFonts w:ascii="Times New Roman" w:hAnsi="Times New Roman" w:cs="Times New Roman"/>
          <w:i/>
          <w:sz w:val="24"/>
          <w:szCs w:val="24"/>
        </w:rPr>
        <w:t>LRP5</w:t>
      </w:r>
      <w:r w:rsidR="00E43B98" w:rsidRPr="00891AF2">
        <w:rPr>
          <w:rFonts w:ascii="Times New Roman" w:hAnsi="Times New Roman" w:cs="Times New Roman"/>
          <w:sz w:val="24"/>
          <w:szCs w:val="24"/>
        </w:rPr>
        <w:t xml:space="preserve"> HBM cases and controls, with larger shoe size and substantially greater BMD at all measured sites</w:t>
      </w:r>
      <w:r w:rsidR="00E43B98">
        <w:rPr>
          <w:rFonts w:ascii="Times New Roman" w:hAnsi="Times New Roman" w:cs="Times New Roman"/>
          <w:sz w:val="24"/>
          <w:szCs w:val="24"/>
        </w:rPr>
        <w:t xml:space="preserve">, representing greater trabecular </w:t>
      </w:r>
      <w:r w:rsidR="00B2447F">
        <w:rPr>
          <w:rFonts w:ascii="Times New Roman" w:hAnsi="Times New Roman" w:cs="Times New Roman"/>
          <w:sz w:val="24"/>
          <w:szCs w:val="24"/>
        </w:rPr>
        <w:t>density</w:t>
      </w:r>
      <w:r w:rsidR="00E43B98">
        <w:rPr>
          <w:rFonts w:ascii="Times New Roman" w:hAnsi="Times New Roman" w:cs="Times New Roman"/>
          <w:sz w:val="24"/>
          <w:szCs w:val="24"/>
        </w:rPr>
        <w:t xml:space="preserve"> and cortical thickness measured by HRpQCT (Table 2)</w:t>
      </w:r>
      <w:r w:rsidR="00E43B98" w:rsidRPr="00891AF2">
        <w:rPr>
          <w:rFonts w:ascii="Times New Roman" w:hAnsi="Times New Roman" w:cs="Times New Roman"/>
          <w:sz w:val="24"/>
          <w:szCs w:val="24"/>
        </w:rPr>
        <w:t xml:space="preserve">. </w:t>
      </w:r>
      <w:r w:rsidR="00E43B98" w:rsidRPr="00891AF2">
        <w:rPr>
          <w:rFonts w:ascii="Times New Roman" w:hAnsi="Times New Roman" w:cs="Times New Roman"/>
          <w:i/>
          <w:sz w:val="24"/>
          <w:szCs w:val="24"/>
        </w:rPr>
        <w:t>LRP5</w:t>
      </w:r>
      <w:r w:rsidR="00E43B98" w:rsidRPr="00891AF2">
        <w:rPr>
          <w:rFonts w:ascii="Times New Roman" w:hAnsi="Times New Roman" w:cs="Times New Roman"/>
          <w:sz w:val="24"/>
          <w:szCs w:val="24"/>
        </w:rPr>
        <w:t xml:space="preserve"> HBM cases were also heavier than controls, with greater fat mass, particularly gynoid fat.</w:t>
      </w:r>
      <w:r w:rsidR="00B2447F">
        <w:rPr>
          <w:rFonts w:ascii="Times New Roman" w:hAnsi="Times New Roman" w:cs="Times New Roman"/>
          <w:sz w:val="24"/>
          <w:szCs w:val="24"/>
        </w:rPr>
        <w:t xml:space="preserve"> </w:t>
      </w:r>
      <w:r w:rsidR="00E43B98" w:rsidRPr="00891AF2">
        <w:rPr>
          <w:rFonts w:ascii="Times New Roman" w:hAnsi="Times New Roman" w:cs="Times New Roman"/>
          <w:sz w:val="24"/>
          <w:szCs w:val="24"/>
        </w:rPr>
        <w:t>After adjustment for age, gender, menopaus</w:t>
      </w:r>
      <w:r w:rsidR="00B2447F">
        <w:rPr>
          <w:rFonts w:ascii="Times New Roman" w:hAnsi="Times New Roman" w:cs="Times New Roman"/>
          <w:sz w:val="24"/>
          <w:szCs w:val="24"/>
        </w:rPr>
        <w:t xml:space="preserve">e </w:t>
      </w:r>
      <w:r w:rsidR="00E43B98" w:rsidRPr="00891AF2">
        <w:rPr>
          <w:rFonts w:ascii="Times New Roman" w:hAnsi="Times New Roman" w:cs="Times New Roman"/>
          <w:sz w:val="24"/>
          <w:szCs w:val="24"/>
        </w:rPr>
        <w:t xml:space="preserve">and estrogen replacement in women, the </w:t>
      </w:r>
      <w:r w:rsidR="00E43B98" w:rsidRPr="00891AF2">
        <w:rPr>
          <w:rFonts w:ascii="Times New Roman" w:hAnsi="Times New Roman" w:cs="Times New Roman"/>
          <w:i/>
          <w:sz w:val="24"/>
          <w:szCs w:val="24"/>
        </w:rPr>
        <w:t>LRP5</w:t>
      </w:r>
      <w:r w:rsidR="00E43B98" w:rsidRPr="00891AF2">
        <w:rPr>
          <w:rFonts w:ascii="Times New Roman" w:hAnsi="Times New Roman" w:cs="Times New Roman"/>
          <w:sz w:val="24"/>
          <w:szCs w:val="24"/>
        </w:rPr>
        <w:t xml:space="preserve"> HBM cases remained substantially taller than both non-</w:t>
      </w:r>
      <w:r w:rsidR="00E43B98" w:rsidRPr="00891AF2">
        <w:rPr>
          <w:rFonts w:ascii="Times New Roman" w:hAnsi="Times New Roman" w:cs="Times New Roman"/>
          <w:i/>
          <w:sz w:val="24"/>
          <w:szCs w:val="24"/>
        </w:rPr>
        <w:t>LRP5</w:t>
      </w:r>
      <w:r w:rsidR="00E43B98" w:rsidRPr="00891AF2">
        <w:rPr>
          <w:rFonts w:ascii="Times New Roman" w:hAnsi="Times New Roman" w:cs="Times New Roman"/>
          <w:sz w:val="24"/>
          <w:szCs w:val="24"/>
        </w:rPr>
        <w:t xml:space="preserve"> HBM cases and controls (</w:t>
      </w:r>
      <w:r w:rsidR="00B400D8">
        <w:rPr>
          <w:rFonts w:ascii="Times New Roman" w:hAnsi="Times New Roman" w:cs="Times New Roman"/>
          <w:sz w:val="24"/>
          <w:szCs w:val="24"/>
        </w:rPr>
        <w:t>S</w:t>
      </w:r>
      <w:r w:rsidR="00596BF4">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00596BF4">
        <w:rPr>
          <w:rFonts w:ascii="Times New Roman" w:hAnsi="Times New Roman" w:cs="Times New Roman"/>
          <w:sz w:val="24"/>
          <w:szCs w:val="24"/>
        </w:rPr>
        <w:t>ata S6</w:t>
      </w:r>
      <w:r w:rsidR="00E43B98" w:rsidRPr="00891AF2">
        <w:rPr>
          <w:rFonts w:ascii="Times New Roman" w:hAnsi="Times New Roman" w:cs="Times New Roman"/>
          <w:sz w:val="24"/>
          <w:szCs w:val="24"/>
        </w:rPr>
        <w:t>). Hence, analyses were further adjusted for height</w:t>
      </w:r>
      <w:r w:rsidR="00B2447F">
        <w:rPr>
          <w:rFonts w:ascii="Times New Roman" w:hAnsi="Times New Roman" w:cs="Times New Roman"/>
          <w:sz w:val="24"/>
          <w:szCs w:val="24"/>
        </w:rPr>
        <w:t>;</w:t>
      </w:r>
      <w:r w:rsidR="00E43B98" w:rsidRPr="00891AF2">
        <w:rPr>
          <w:rFonts w:ascii="Times New Roman" w:hAnsi="Times New Roman" w:cs="Times New Roman"/>
          <w:sz w:val="24"/>
          <w:szCs w:val="24"/>
        </w:rPr>
        <w:t xml:space="preserve"> </w:t>
      </w:r>
      <w:r w:rsidR="00E43B98" w:rsidRPr="00891AF2">
        <w:rPr>
          <w:rFonts w:ascii="Times New Roman" w:hAnsi="Times New Roman" w:cs="Times New Roman"/>
          <w:i/>
          <w:sz w:val="24"/>
          <w:szCs w:val="24"/>
        </w:rPr>
        <w:t>LRP5</w:t>
      </w:r>
      <w:r w:rsidR="00E43B98" w:rsidRPr="00891AF2">
        <w:rPr>
          <w:rFonts w:ascii="Times New Roman" w:hAnsi="Times New Roman" w:cs="Times New Roman"/>
          <w:sz w:val="24"/>
          <w:szCs w:val="24"/>
        </w:rPr>
        <w:t xml:space="preserve"> HBM cases still had persistently greater BM</w:t>
      </w:r>
      <w:r w:rsidR="00E43B98">
        <w:rPr>
          <w:rFonts w:ascii="Times New Roman" w:hAnsi="Times New Roman" w:cs="Times New Roman"/>
          <w:sz w:val="24"/>
          <w:szCs w:val="24"/>
        </w:rPr>
        <w:t>D at all measured sites</w:t>
      </w:r>
      <w:r w:rsidR="00B2447F">
        <w:rPr>
          <w:rFonts w:ascii="Times New Roman" w:hAnsi="Times New Roman" w:cs="Times New Roman"/>
          <w:sz w:val="24"/>
          <w:szCs w:val="24"/>
        </w:rPr>
        <w:t>, as well as greater</w:t>
      </w:r>
      <w:r w:rsidR="00E43B98">
        <w:rPr>
          <w:rFonts w:ascii="Times New Roman" w:hAnsi="Times New Roman" w:cs="Times New Roman"/>
          <w:sz w:val="24"/>
          <w:szCs w:val="24"/>
        </w:rPr>
        <w:t xml:space="preserve"> </w:t>
      </w:r>
      <w:r w:rsidR="00B2447F" w:rsidRPr="00891AF2">
        <w:rPr>
          <w:rFonts w:ascii="Times New Roman" w:hAnsi="Times New Roman" w:cs="Times New Roman"/>
          <w:sz w:val="24"/>
          <w:szCs w:val="24"/>
        </w:rPr>
        <w:t xml:space="preserve">gynoid fat mass than controls, </w:t>
      </w:r>
      <w:r w:rsidR="00E43B98">
        <w:rPr>
          <w:rFonts w:ascii="Times New Roman" w:hAnsi="Times New Roman" w:cs="Times New Roman"/>
          <w:sz w:val="24"/>
          <w:szCs w:val="24"/>
        </w:rPr>
        <w:t>(Table 3</w:t>
      </w:r>
      <w:r w:rsidR="00E43B98" w:rsidRPr="00891AF2">
        <w:rPr>
          <w:rFonts w:ascii="Times New Roman" w:hAnsi="Times New Roman" w:cs="Times New Roman"/>
          <w:sz w:val="24"/>
          <w:szCs w:val="24"/>
        </w:rPr>
        <w:t xml:space="preserve">). </w:t>
      </w:r>
      <w:r w:rsidR="00E43B98">
        <w:rPr>
          <w:rFonts w:ascii="Times New Roman" w:hAnsi="Times New Roman" w:cs="Times New Roman"/>
          <w:sz w:val="24"/>
          <w:szCs w:val="24"/>
        </w:rPr>
        <w:t xml:space="preserve">Further adjustment for </w:t>
      </w:r>
      <w:r w:rsidR="00B2447F">
        <w:rPr>
          <w:rFonts w:ascii="Times New Roman" w:hAnsi="Times New Roman" w:cs="Times New Roman"/>
          <w:sz w:val="24"/>
          <w:szCs w:val="24"/>
        </w:rPr>
        <w:t xml:space="preserve">total </w:t>
      </w:r>
      <w:r w:rsidR="00E43B98">
        <w:rPr>
          <w:rFonts w:ascii="Times New Roman" w:hAnsi="Times New Roman" w:cs="Times New Roman"/>
          <w:sz w:val="24"/>
          <w:szCs w:val="24"/>
        </w:rPr>
        <w:t xml:space="preserve">weight </w:t>
      </w:r>
      <w:r w:rsidR="00B2447F">
        <w:rPr>
          <w:rFonts w:ascii="Times New Roman" w:hAnsi="Times New Roman" w:cs="Times New Roman"/>
          <w:sz w:val="24"/>
          <w:szCs w:val="24"/>
        </w:rPr>
        <w:t>highlighted a difference in gynoid fat mass between HBM cases and both controls and non-</w:t>
      </w:r>
      <w:r w:rsidR="00B2447F" w:rsidRPr="00B2447F">
        <w:rPr>
          <w:rFonts w:ascii="Times New Roman" w:hAnsi="Times New Roman" w:cs="Times New Roman"/>
          <w:i/>
          <w:sz w:val="24"/>
          <w:szCs w:val="24"/>
        </w:rPr>
        <w:t>LRP5</w:t>
      </w:r>
      <w:r w:rsidR="00B2447F">
        <w:rPr>
          <w:rFonts w:ascii="Times New Roman" w:hAnsi="Times New Roman" w:cs="Times New Roman"/>
          <w:sz w:val="24"/>
          <w:szCs w:val="24"/>
        </w:rPr>
        <w:t xml:space="preserve"> HBM cases</w:t>
      </w:r>
      <w:r w:rsidR="00E43B98">
        <w:rPr>
          <w:rFonts w:ascii="Times New Roman" w:hAnsi="Times New Roman" w:cs="Times New Roman"/>
          <w:sz w:val="24"/>
          <w:szCs w:val="24"/>
        </w:rPr>
        <w:t xml:space="preserve"> (</w:t>
      </w:r>
      <w:r w:rsidR="00B400D8">
        <w:rPr>
          <w:rFonts w:ascii="Times New Roman" w:hAnsi="Times New Roman" w:cs="Times New Roman"/>
          <w:sz w:val="24"/>
          <w:szCs w:val="24"/>
        </w:rPr>
        <w:t>S</w:t>
      </w:r>
      <w:r w:rsidR="00E43B98" w:rsidRPr="008F1287">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00E43B98" w:rsidRPr="008F1287">
        <w:rPr>
          <w:rFonts w:ascii="Times New Roman" w:hAnsi="Times New Roman" w:cs="Times New Roman"/>
          <w:sz w:val="24"/>
          <w:szCs w:val="24"/>
        </w:rPr>
        <w:t>ata S</w:t>
      </w:r>
      <w:r w:rsidR="00596BF4">
        <w:rPr>
          <w:rFonts w:ascii="Times New Roman" w:hAnsi="Times New Roman" w:cs="Times New Roman"/>
          <w:sz w:val="24"/>
          <w:szCs w:val="24"/>
        </w:rPr>
        <w:t>7</w:t>
      </w:r>
      <w:r w:rsidR="00E43B98">
        <w:rPr>
          <w:rFonts w:ascii="Times New Roman" w:hAnsi="Times New Roman" w:cs="Times New Roman"/>
          <w:sz w:val="24"/>
          <w:szCs w:val="24"/>
        </w:rPr>
        <w:t>).</w:t>
      </w:r>
      <w:r w:rsidR="00B2447F">
        <w:rPr>
          <w:rFonts w:ascii="Times New Roman" w:hAnsi="Times New Roman" w:cs="Times New Roman"/>
          <w:sz w:val="24"/>
          <w:szCs w:val="24"/>
        </w:rPr>
        <w:t xml:space="preserve"> Although still</w:t>
      </w:r>
      <w:r w:rsidR="00B2447F" w:rsidRPr="00891AF2">
        <w:rPr>
          <w:rFonts w:ascii="Times New Roman" w:hAnsi="Times New Roman" w:cs="Times New Roman"/>
          <w:sz w:val="24"/>
          <w:szCs w:val="24"/>
        </w:rPr>
        <w:t xml:space="preserve"> </w:t>
      </w:r>
      <w:r w:rsidR="00B2447F">
        <w:rPr>
          <w:rFonts w:ascii="Times New Roman" w:hAnsi="Times New Roman" w:cs="Times New Roman"/>
          <w:sz w:val="24"/>
          <w:szCs w:val="24"/>
        </w:rPr>
        <w:t>within the normal reference range, after adjustment</w:t>
      </w:r>
      <w:r w:rsidR="00E43B98">
        <w:rPr>
          <w:rFonts w:ascii="Times New Roman" w:hAnsi="Times New Roman" w:cs="Times New Roman"/>
          <w:sz w:val="24"/>
          <w:szCs w:val="24"/>
        </w:rPr>
        <w:t xml:space="preserve"> </w:t>
      </w:r>
      <w:r w:rsidR="00B2447F">
        <w:rPr>
          <w:rFonts w:ascii="Times New Roman" w:hAnsi="Times New Roman" w:cs="Times New Roman"/>
          <w:sz w:val="24"/>
          <w:szCs w:val="24"/>
        </w:rPr>
        <w:t>mean corrected</w:t>
      </w:r>
      <w:r w:rsidR="00E43B98" w:rsidRPr="00891AF2">
        <w:rPr>
          <w:rFonts w:ascii="Times New Roman" w:hAnsi="Times New Roman" w:cs="Times New Roman"/>
          <w:sz w:val="24"/>
          <w:szCs w:val="24"/>
        </w:rPr>
        <w:t xml:space="preserve"> calcium, </w:t>
      </w:r>
      <w:r w:rsidR="00B2447F">
        <w:rPr>
          <w:rFonts w:ascii="Times New Roman" w:hAnsi="Times New Roman" w:cs="Times New Roman"/>
          <w:sz w:val="24"/>
          <w:szCs w:val="24"/>
        </w:rPr>
        <w:t>was higher amongst</w:t>
      </w:r>
      <w:r w:rsidR="00E43B98">
        <w:rPr>
          <w:rFonts w:ascii="Times New Roman" w:hAnsi="Times New Roman" w:cs="Times New Roman"/>
          <w:sz w:val="24"/>
          <w:szCs w:val="24"/>
        </w:rPr>
        <w:t xml:space="preserve"> </w:t>
      </w:r>
      <w:r w:rsidR="00E43B98" w:rsidRPr="0047392B">
        <w:rPr>
          <w:rFonts w:ascii="Times New Roman" w:hAnsi="Times New Roman" w:cs="Times New Roman"/>
          <w:i/>
          <w:sz w:val="24"/>
          <w:szCs w:val="24"/>
        </w:rPr>
        <w:t>LRP5</w:t>
      </w:r>
      <w:r w:rsidR="00E43B98">
        <w:rPr>
          <w:rFonts w:ascii="Times New Roman" w:hAnsi="Times New Roman" w:cs="Times New Roman"/>
          <w:sz w:val="24"/>
          <w:szCs w:val="24"/>
        </w:rPr>
        <w:t xml:space="preserve"> HBM cases</w:t>
      </w:r>
      <w:r w:rsidR="00E43B98" w:rsidRPr="00891AF2">
        <w:rPr>
          <w:rFonts w:ascii="Times New Roman" w:hAnsi="Times New Roman" w:cs="Times New Roman"/>
          <w:sz w:val="24"/>
          <w:szCs w:val="24"/>
        </w:rPr>
        <w:t xml:space="preserve">; however, bone turnover marker levels were not discernibly different (Table </w:t>
      </w:r>
      <w:r w:rsidR="00AE4008">
        <w:rPr>
          <w:rFonts w:ascii="Times New Roman" w:hAnsi="Times New Roman" w:cs="Times New Roman"/>
          <w:sz w:val="24"/>
          <w:szCs w:val="24"/>
        </w:rPr>
        <w:t>3</w:t>
      </w:r>
      <w:r w:rsidR="00E43B98" w:rsidRPr="00891AF2">
        <w:rPr>
          <w:rFonts w:ascii="Times New Roman" w:hAnsi="Times New Roman" w:cs="Times New Roman"/>
          <w:sz w:val="24"/>
          <w:szCs w:val="24"/>
        </w:rPr>
        <w:t>).</w:t>
      </w:r>
    </w:p>
    <w:p w:rsidR="00E43B98" w:rsidRDefault="00E43B98" w:rsidP="00E43B98">
      <w:pPr>
        <w:spacing w:line="480" w:lineRule="auto"/>
        <w:jc w:val="both"/>
        <w:rPr>
          <w:rFonts w:ascii="Times New Roman" w:hAnsi="Times New Roman" w:cs="Times New Roman"/>
          <w:b/>
          <w:sz w:val="24"/>
          <w:szCs w:val="24"/>
        </w:rPr>
      </w:pPr>
      <w:r w:rsidRPr="009D556C">
        <w:rPr>
          <w:rFonts w:ascii="Times New Roman" w:hAnsi="Times New Roman" w:cs="Times New Roman"/>
          <w:b/>
          <w:sz w:val="24"/>
          <w:szCs w:val="24"/>
        </w:rPr>
        <w:t>Individual</w:t>
      </w:r>
      <w:r>
        <w:rPr>
          <w:rFonts w:ascii="Times New Roman" w:hAnsi="Times New Roman" w:cs="Times New Roman"/>
          <w:b/>
          <w:i/>
          <w:sz w:val="24"/>
          <w:szCs w:val="24"/>
        </w:rPr>
        <w:t xml:space="preserve"> </w:t>
      </w:r>
      <w:r w:rsidRPr="00891AF2">
        <w:rPr>
          <w:rFonts w:ascii="Times New Roman" w:hAnsi="Times New Roman" w:cs="Times New Roman"/>
          <w:b/>
          <w:i/>
          <w:sz w:val="24"/>
          <w:szCs w:val="24"/>
        </w:rPr>
        <w:t>LRP5</w:t>
      </w:r>
      <w:r w:rsidRPr="00891AF2">
        <w:rPr>
          <w:rFonts w:ascii="Times New Roman" w:hAnsi="Times New Roman" w:cs="Times New Roman"/>
          <w:b/>
          <w:sz w:val="24"/>
          <w:szCs w:val="24"/>
        </w:rPr>
        <w:t xml:space="preserve"> HBM </w:t>
      </w:r>
      <w:r>
        <w:rPr>
          <w:rFonts w:ascii="Times New Roman" w:hAnsi="Times New Roman" w:cs="Times New Roman"/>
          <w:b/>
          <w:sz w:val="24"/>
          <w:szCs w:val="24"/>
        </w:rPr>
        <w:t>Phenotypes</w:t>
      </w:r>
    </w:p>
    <w:p w:rsidR="00E43B98" w:rsidRDefault="00E43B98" w:rsidP="00E43B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clinical cases listed in Table 1 are described in </w:t>
      </w:r>
      <w:r w:rsidRPr="008F1287">
        <w:rPr>
          <w:rFonts w:ascii="Times New Roman" w:hAnsi="Times New Roman" w:cs="Times New Roman"/>
          <w:sz w:val="24"/>
          <w:szCs w:val="24"/>
        </w:rPr>
        <w:t xml:space="preserve">detail in </w:t>
      </w:r>
      <w:r w:rsidR="00B400D8">
        <w:rPr>
          <w:rFonts w:ascii="Times New Roman" w:hAnsi="Times New Roman" w:cs="Times New Roman"/>
          <w:sz w:val="24"/>
          <w:szCs w:val="24"/>
        </w:rPr>
        <w:t>S</w:t>
      </w:r>
      <w:r w:rsidRPr="008F1287">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Pr="008F1287">
        <w:rPr>
          <w:rFonts w:ascii="Times New Roman" w:hAnsi="Times New Roman" w:cs="Times New Roman"/>
          <w:sz w:val="24"/>
          <w:szCs w:val="24"/>
        </w:rPr>
        <w:t>ata S</w:t>
      </w:r>
      <w:r>
        <w:rPr>
          <w:rFonts w:ascii="Times New Roman" w:hAnsi="Times New Roman" w:cs="Times New Roman"/>
          <w:sz w:val="24"/>
          <w:szCs w:val="24"/>
        </w:rPr>
        <w:t xml:space="preserve">7. </w:t>
      </w:r>
      <w:r w:rsidRPr="00891AF2">
        <w:rPr>
          <w:rFonts w:ascii="Times New Roman" w:hAnsi="Times New Roman" w:cs="Times New Roman"/>
          <w:sz w:val="24"/>
          <w:szCs w:val="24"/>
        </w:rPr>
        <w:t xml:space="preserve">Our most extreme HBM case, with femoral neck T-score </w:t>
      </w:r>
      <w:r w:rsidRPr="00891AF2">
        <w:rPr>
          <w:rFonts w:ascii="Times New Roman" w:hAnsi="Times New Roman" w:cs="Times New Roman"/>
          <w:color w:val="000000"/>
          <w:sz w:val="24"/>
          <w:szCs w:val="24"/>
        </w:rPr>
        <w:t>+12.2,</w:t>
      </w:r>
      <w:r w:rsidRPr="00891AF2">
        <w:rPr>
          <w:rFonts w:ascii="Times New Roman" w:hAnsi="Times New Roman" w:cs="Times New Roman"/>
          <w:sz w:val="24"/>
          <w:szCs w:val="24"/>
        </w:rPr>
        <w:t xml:space="preserve"> </w:t>
      </w:r>
      <w:r w:rsidR="003F7C80" w:rsidRPr="00891AF2">
        <w:rPr>
          <w:rFonts w:ascii="Times New Roman" w:hAnsi="Times New Roman" w:cs="Times New Roman"/>
          <w:sz w:val="24"/>
          <w:szCs w:val="24"/>
        </w:rPr>
        <w:t>had presented aged 19</w:t>
      </w:r>
      <w:r w:rsidR="003F7C80">
        <w:rPr>
          <w:rFonts w:ascii="Times New Roman" w:hAnsi="Times New Roman" w:cs="Times New Roman"/>
          <w:sz w:val="24"/>
          <w:szCs w:val="24"/>
        </w:rPr>
        <w:t xml:space="preserve"> years when he fainted and hit his head on a toilet seat, and in doing so broke the toilet seat; cranial imaging showed a</w:t>
      </w:r>
      <w:r w:rsidR="003F7C80" w:rsidRPr="00891AF2">
        <w:rPr>
          <w:rFonts w:ascii="Times New Roman" w:hAnsi="Times New Roman" w:cs="Times New Roman"/>
          <w:sz w:val="24"/>
          <w:szCs w:val="24"/>
        </w:rPr>
        <w:t xml:space="preserve"> markedly thickened skull (Fig</w:t>
      </w:r>
      <w:r w:rsidR="003F7C80">
        <w:rPr>
          <w:rFonts w:ascii="Times New Roman" w:hAnsi="Times New Roman" w:cs="Times New Roman"/>
          <w:sz w:val="24"/>
          <w:szCs w:val="24"/>
        </w:rPr>
        <w:t>.</w:t>
      </w:r>
      <w:r w:rsidR="003F7C80" w:rsidRPr="00891AF2">
        <w:rPr>
          <w:rFonts w:ascii="Times New Roman" w:hAnsi="Times New Roman" w:cs="Times New Roman"/>
          <w:sz w:val="24"/>
          <w:szCs w:val="24"/>
        </w:rPr>
        <w:t xml:space="preserve"> 1A)</w:t>
      </w:r>
      <w:r w:rsidR="003F7C80">
        <w:rPr>
          <w:rFonts w:ascii="Times New Roman" w:hAnsi="Times New Roman" w:cs="Times New Roman"/>
          <w:sz w:val="24"/>
          <w:szCs w:val="24"/>
        </w:rPr>
        <w:t xml:space="preserve"> </w:t>
      </w:r>
      <w:r w:rsidR="003F7C80" w:rsidRPr="00EC6190">
        <w:rPr>
          <w:rFonts w:ascii="Times New Roman" w:eastAsia="Times New Roman" w:hAnsi="Times New Roman" w:cs="Times New Roman"/>
          <w:color w:val="000000"/>
          <w:sz w:val="24"/>
          <w:szCs w:val="24"/>
        </w:rPr>
        <w:t>(</w:t>
      </w:r>
      <w:r w:rsidR="00B400D8">
        <w:rPr>
          <w:rFonts w:ascii="Times New Roman" w:hAnsi="Times New Roman" w:cs="Times New Roman"/>
          <w:sz w:val="24"/>
          <w:szCs w:val="24"/>
        </w:rPr>
        <w:t>S</w:t>
      </w:r>
      <w:r w:rsidR="003F7C80" w:rsidRPr="00EC6190">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003F7C80" w:rsidRPr="00EC6190">
        <w:rPr>
          <w:rFonts w:ascii="Times New Roman" w:hAnsi="Times New Roman" w:cs="Times New Roman"/>
          <w:sz w:val="24"/>
          <w:szCs w:val="24"/>
        </w:rPr>
        <w:t>ata S</w:t>
      </w:r>
      <w:r w:rsidR="00596BF4">
        <w:rPr>
          <w:rFonts w:ascii="Times New Roman" w:hAnsi="Times New Roman" w:cs="Times New Roman"/>
          <w:sz w:val="24"/>
          <w:szCs w:val="24"/>
        </w:rPr>
        <w:t>5</w:t>
      </w:r>
      <w:r w:rsidR="003F7C80" w:rsidRPr="00EC6190">
        <w:rPr>
          <w:rFonts w:ascii="Times New Roman" w:eastAsia="Times New Roman" w:hAnsi="Times New Roman" w:cs="Times New Roman"/>
          <w:color w:val="000000"/>
          <w:sz w:val="24"/>
          <w:szCs w:val="24"/>
        </w:rPr>
        <w:t>)</w:t>
      </w:r>
      <w:r w:rsidR="003F7C80" w:rsidRPr="00891AF2">
        <w:rPr>
          <w:rFonts w:ascii="Times New Roman" w:hAnsi="Times New Roman" w:cs="Times New Roman"/>
          <w:sz w:val="24"/>
          <w:szCs w:val="24"/>
        </w:rPr>
        <w:t xml:space="preserve">. </w:t>
      </w:r>
      <w:r w:rsidR="003F7C80">
        <w:rPr>
          <w:rFonts w:ascii="Times New Roman" w:hAnsi="Times New Roman" w:cs="Times New Roman"/>
          <w:sz w:val="24"/>
          <w:szCs w:val="24"/>
        </w:rPr>
        <w:t xml:space="preserve">He </w:t>
      </w:r>
      <w:r>
        <w:rPr>
          <w:rFonts w:ascii="Times New Roman" w:hAnsi="Times New Roman" w:cs="Times New Roman"/>
          <w:sz w:val="24"/>
          <w:szCs w:val="24"/>
        </w:rPr>
        <w:t>has</w:t>
      </w:r>
      <w:r w:rsidRPr="00891AF2">
        <w:rPr>
          <w:rFonts w:ascii="Times New Roman" w:hAnsi="Times New Roman" w:cs="Times New Roman"/>
          <w:sz w:val="24"/>
          <w:szCs w:val="24"/>
        </w:rPr>
        <w:t xml:space="preserve"> a</w:t>
      </w:r>
      <w:r>
        <w:rPr>
          <w:rFonts w:ascii="Times New Roman" w:hAnsi="Times New Roman" w:cs="Times New Roman"/>
          <w:sz w:val="24"/>
          <w:szCs w:val="24"/>
        </w:rPr>
        <w:t xml:space="preserve"> heterozygous</w:t>
      </w:r>
      <w:r w:rsidRPr="00891AF2">
        <w:rPr>
          <w:rFonts w:ascii="Times New Roman" w:hAnsi="Times New Roman" w:cs="Times New Roman"/>
          <w:sz w:val="24"/>
          <w:szCs w:val="24"/>
        </w:rPr>
        <w:t xml:space="preserve"> </w:t>
      </w:r>
      <w:r w:rsidRPr="00AE7511">
        <w:rPr>
          <w:rFonts w:ascii="Times New Roman" w:hAnsi="Times New Roman" w:cs="Times New Roman"/>
          <w:sz w:val="24"/>
          <w:szCs w:val="24"/>
        </w:rPr>
        <w:t>c.593</w:t>
      </w:r>
      <w:r w:rsidR="001C1823">
        <w:rPr>
          <w:rFonts w:ascii="Times New Roman" w:hAnsi="Times New Roman" w:cs="Times New Roman"/>
          <w:sz w:val="24"/>
          <w:szCs w:val="24"/>
        </w:rPr>
        <w:t>A&gt;</w:t>
      </w:r>
      <w:r w:rsidRPr="00AE7511">
        <w:rPr>
          <w:rFonts w:ascii="Times New Roman" w:hAnsi="Times New Roman" w:cs="Times New Roman"/>
          <w:sz w:val="24"/>
          <w:szCs w:val="24"/>
        </w:rPr>
        <w:t>G</w:t>
      </w:r>
      <w:r w:rsidRPr="00857C84">
        <w:rPr>
          <w:rFonts w:ascii="Times New Roman" w:hAnsi="Times New Roman" w:cs="Times New Roman"/>
          <w:sz w:val="24"/>
          <w:szCs w:val="24"/>
        </w:rPr>
        <w:t>;</w:t>
      </w:r>
      <w:r w:rsidRPr="00891AF2">
        <w:rPr>
          <w:rFonts w:ascii="Times New Roman" w:hAnsi="Times New Roman" w:cs="Times New Roman"/>
          <w:sz w:val="24"/>
          <w:szCs w:val="24"/>
        </w:rPr>
        <w:t xml:space="preserve"> p.</w:t>
      </w:r>
      <w:r w:rsidR="00AC2F8E">
        <w:rPr>
          <w:rFonts w:ascii="Times New Roman" w:hAnsi="Times New Roman" w:cs="Times New Roman"/>
          <w:sz w:val="24"/>
          <w:szCs w:val="24"/>
        </w:rPr>
        <w:t>Asn</w:t>
      </w:r>
      <w:r w:rsidRPr="00891AF2">
        <w:rPr>
          <w:rFonts w:ascii="Times New Roman" w:hAnsi="Times New Roman" w:cs="Times New Roman"/>
          <w:sz w:val="24"/>
          <w:szCs w:val="24"/>
        </w:rPr>
        <w:t>198S</w:t>
      </w:r>
      <w:r w:rsidR="00AC2F8E">
        <w:rPr>
          <w:rFonts w:ascii="Times New Roman" w:hAnsi="Times New Roman" w:cs="Times New Roman"/>
          <w:sz w:val="24"/>
          <w:szCs w:val="24"/>
        </w:rPr>
        <w:t>er</w:t>
      </w:r>
      <w:r w:rsidRPr="00891AF2">
        <w:rPr>
          <w:rFonts w:ascii="Times New Roman" w:hAnsi="Times New Roman" w:cs="Times New Roman"/>
          <w:sz w:val="24"/>
          <w:szCs w:val="24"/>
        </w:rPr>
        <w:t xml:space="preserve"> mutation</w:t>
      </w:r>
      <w:r>
        <w:rPr>
          <w:rFonts w:ascii="Times New Roman" w:hAnsi="Times New Roman" w:cs="Times New Roman"/>
          <w:sz w:val="24"/>
          <w:szCs w:val="24"/>
        </w:rPr>
        <w:t xml:space="preserve"> </w:t>
      </w:r>
      <w:r w:rsidR="003F7C80">
        <w:rPr>
          <w:rFonts w:ascii="Times New Roman" w:eastAsia="Times New Roman" w:hAnsi="Times New Roman" w:cs="Times New Roman"/>
          <w:color w:val="000000"/>
          <w:sz w:val="24"/>
          <w:szCs w:val="24"/>
        </w:rPr>
        <w:t>which</w:t>
      </w:r>
      <w:r w:rsidRPr="00891AF2">
        <w:rPr>
          <w:rFonts w:ascii="Times New Roman" w:eastAsia="Times New Roman" w:hAnsi="Times New Roman" w:cs="Times New Roman"/>
          <w:color w:val="000000"/>
          <w:sz w:val="24"/>
          <w:szCs w:val="24"/>
        </w:rPr>
        <w:t xml:space="preserve"> is predicted to be functionally deleterious by three </w:t>
      </w:r>
      <w:r w:rsidRPr="00891AF2">
        <w:rPr>
          <w:rFonts w:ascii="Times New Roman" w:eastAsia="Times New Roman" w:hAnsi="Times New Roman" w:cs="Times New Roman"/>
          <w:color w:val="000000"/>
          <w:sz w:val="24"/>
          <w:szCs w:val="24"/>
        </w:rPr>
        <w:lastRenderedPageBreak/>
        <w:t xml:space="preserve">of four </w:t>
      </w:r>
      <w:r w:rsidRPr="00891AF2">
        <w:rPr>
          <w:rFonts w:ascii="Times New Roman" w:hAnsi="Times New Roman" w:cs="Times New Roman"/>
          <w:i/>
          <w:sz w:val="24"/>
          <w:szCs w:val="24"/>
        </w:rPr>
        <w:t>in silico</w:t>
      </w:r>
      <w:r w:rsidRPr="00891AF2">
        <w:rPr>
          <w:rFonts w:ascii="Times New Roman" w:hAnsi="Times New Roman" w:cs="Times New Roman"/>
          <w:sz w:val="24"/>
          <w:szCs w:val="24"/>
        </w:rPr>
        <w:t xml:space="preserve"> prediction tools</w:t>
      </w:r>
      <w:r w:rsidR="00CB77F3">
        <w:rPr>
          <w:rFonts w:ascii="Times New Roman" w:hAnsi="Times New Roman" w:cs="Times New Roman"/>
          <w:sz w:val="24"/>
          <w:szCs w:val="24"/>
        </w:rPr>
        <w:t xml:space="preserve">, </w:t>
      </w:r>
      <w:r w:rsidR="00CB77F3" w:rsidRPr="00CB77F3">
        <w:rPr>
          <w:rFonts w:ascii="Times New Roman" w:hAnsi="Times New Roman" w:cs="Times New Roman"/>
          <w:i/>
          <w:sz w:val="24"/>
          <w:szCs w:val="24"/>
        </w:rPr>
        <w:t>i.e.</w:t>
      </w:r>
      <w:r w:rsidR="00CB77F3">
        <w:rPr>
          <w:rFonts w:ascii="Times New Roman" w:hAnsi="Times New Roman" w:cs="Times New Roman"/>
          <w:sz w:val="24"/>
          <w:szCs w:val="24"/>
        </w:rPr>
        <w:t xml:space="preserve"> suggesting decreased </w:t>
      </w:r>
      <w:r w:rsidR="00B7750A">
        <w:rPr>
          <w:rFonts w:ascii="Times New Roman" w:hAnsi="Times New Roman" w:cs="Times New Roman"/>
          <w:sz w:val="24"/>
          <w:szCs w:val="24"/>
        </w:rPr>
        <w:t xml:space="preserve">antagonism of </w:t>
      </w:r>
      <w:r w:rsidR="00CB77F3">
        <w:rPr>
          <w:rFonts w:ascii="Times New Roman" w:hAnsi="Times New Roman" w:cs="Times New Roman"/>
          <w:sz w:val="24"/>
          <w:szCs w:val="24"/>
        </w:rPr>
        <w:t xml:space="preserve">Wnt signalling </w:t>
      </w:r>
      <w:r w:rsidR="00B7750A">
        <w:rPr>
          <w:rFonts w:ascii="Times New Roman" w:hAnsi="Times New Roman" w:cs="Times New Roman"/>
          <w:sz w:val="24"/>
          <w:szCs w:val="24"/>
        </w:rPr>
        <w:t>with subsequent</w:t>
      </w:r>
      <w:r w:rsidR="00CB77F3">
        <w:rPr>
          <w:rFonts w:ascii="Times New Roman" w:hAnsi="Times New Roman" w:cs="Times New Roman"/>
          <w:sz w:val="24"/>
          <w:szCs w:val="24"/>
        </w:rPr>
        <w:t xml:space="preserve"> increased Wnt activity </w:t>
      </w:r>
      <w:r w:rsidRPr="00891AF2">
        <w:rPr>
          <w:rFonts w:ascii="Times New Roman" w:hAnsi="Times New Roman" w:cs="Times New Roman"/>
          <w:sz w:val="24"/>
          <w:szCs w:val="24"/>
        </w:rPr>
        <w:t xml:space="preserve"> (Table 1)</w:t>
      </w:r>
      <w:r w:rsidRPr="00891AF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E43B98" w:rsidRDefault="00E43B98" w:rsidP="00E43B98">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Pr="00891AF2">
        <w:rPr>
          <w:rFonts w:ascii="Times New Roman" w:hAnsi="Times New Roman" w:cs="Times New Roman"/>
          <w:sz w:val="24"/>
          <w:szCs w:val="24"/>
        </w:rPr>
        <w:t xml:space="preserve"> most frequent </w:t>
      </w:r>
      <w:r w:rsidRPr="00891AF2">
        <w:rPr>
          <w:rFonts w:ascii="Times New Roman" w:hAnsi="Times New Roman" w:cs="Times New Roman"/>
          <w:i/>
          <w:sz w:val="24"/>
          <w:szCs w:val="24"/>
        </w:rPr>
        <w:t>LRP5</w:t>
      </w:r>
      <w:r w:rsidRPr="00891AF2">
        <w:rPr>
          <w:rFonts w:ascii="Times New Roman" w:hAnsi="Times New Roman" w:cs="Times New Roman"/>
          <w:sz w:val="24"/>
          <w:szCs w:val="24"/>
        </w:rPr>
        <w:t xml:space="preserve"> mutation, </w:t>
      </w:r>
      <w:r>
        <w:rPr>
          <w:rFonts w:ascii="Times New Roman" w:hAnsi="Times New Roman" w:cs="Times New Roman"/>
          <w:sz w:val="24"/>
          <w:szCs w:val="24"/>
        </w:rPr>
        <w:t>c.</w:t>
      </w:r>
      <w:r w:rsidRPr="00AE7511">
        <w:rPr>
          <w:rFonts w:ascii="Times New Roman" w:hAnsi="Times New Roman" w:cs="Times New Roman"/>
          <w:sz w:val="24"/>
          <w:szCs w:val="24"/>
        </w:rPr>
        <w:t>724</w:t>
      </w:r>
      <w:r w:rsidR="001C1823">
        <w:rPr>
          <w:rFonts w:ascii="Times New Roman" w:hAnsi="Times New Roman" w:cs="Times New Roman"/>
          <w:sz w:val="24"/>
          <w:szCs w:val="24"/>
        </w:rPr>
        <w:t>G&gt;</w:t>
      </w:r>
      <w:r w:rsidRPr="00AE7511">
        <w:rPr>
          <w:rFonts w:ascii="Times New Roman" w:hAnsi="Times New Roman" w:cs="Times New Roman"/>
          <w:sz w:val="24"/>
          <w:szCs w:val="24"/>
        </w:rPr>
        <w:t>A</w:t>
      </w:r>
      <w:r w:rsidR="008E7165">
        <w:rPr>
          <w:rFonts w:ascii="Times New Roman" w:hAnsi="Times New Roman" w:cs="Times New Roman"/>
          <w:sz w:val="24"/>
          <w:szCs w:val="24"/>
        </w:rPr>
        <w:t>;</w:t>
      </w:r>
      <w:r w:rsidRPr="00891AF2">
        <w:rPr>
          <w:rFonts w:ascii="Times New Roman" w:hAnsi="Times New Roman" w:cs="Times New Roman"/>
          <w:sz w:val="24"/>
          <w:szCs w:val="24"/>
        </w:rPr>
        <w:t xml:space="preserve"> </w:t>
      </w:r>
      <w:r>
        <w:rPr>
          <w:rFonts w:ascii="Times New Roman" w:hAnsi="Times New Roman" w:cs="Times New Roman"/>
          <w:sz w:val="24"/>
          <w:szCs w:val="24"/>
        </w:rPr>
        <w:t>p.</w:t>
      </w:r>
      <w:r w:rsidRPr="00891AF2">
        <w:rPr>
          <w:rFonts w:ascii="Times New Roman" w:hAnsi="Times New Roman" w:cs="Times New Roman"/>
          <w:sz w:val="24"/>
          <w:szCs w:val="24"/>
        </w:rPr>
        <w:t>A</w:t>
      </w:r>
      <w:r w:rsidR="00AC2F8E">
        <w:rPr>
          <w:rFonts w:ascii="Times New Roman" w:hAnsi="Times New Roman" w:cs="Times New Roman"/>
          <w:sz w:val="24"/>
          <w:szCs w:val="24"/>
        </w:rPr>
        <w:t>la</w:t>
      </w:r>
      <w:r w:rsidRPr="00891AF2">
        <w:rPr>
          <w:rFonts w:ascii="Times New Roman" w:hAnsi="Times New Roman" w:cs="Times New Roman"/>
          <w:sz w:val="24"/>
          <w:szCs w:val="24"/>
        </w:rPr>
        <w:t>242T</w:t>
      </w:r>
      <w:r w:rsidR="00AC2F8E">
        <w:rPr>
          <w:rFonts w:ascii="Times New Roman" w:hAnsi="Times New Roman" w:cs="Times New Roman"/>
          <w:sz w:val="24"/>
          <w:szCs w:val="24"/>
        </w:rPr>
        <w:t>hr</w:t>
      </w:r>
      <w:r w:rsidRPr="00891AF2">
        <w:rPr>
          <w:rFonts w:ascii="Times New Roman" w:hAnsi="Times New Roman" w:cs="Times New Roman"/>
          <w:sz w:val="24"/>
          <w:szCs w:val="24"/>
        </w:rPr>
        <w:t xml:space="preserve">, was identified in </w:t>
      </w:r>
      <w:r>
        <w:rPr>
          <w:rFonts w:ascii="Times New Roman" w:hAnsi="Times New Roman" w:cs="Times New Roman"/>
          <w:sz w:val="24"/>
          <w:szCs w:val="24"/>
        </w:rPr>
        <w:t>three</w:t>
      </w:r>
      <w:r w:rsidRPr="00891AF2">
        <w:rPr>
          <w:rFonts w:ascii="Times New Roman" w:hAnsi="Times New Roman" w:cs="Times New Roman"/>
          <w:sz w:val="24"/>
          <w:szCs w:val="24"/>
        </w:rPr>
        <w:t xml:space="preserve"> unrelated families (with different </w:t>
      </w:r>
      <w:r w:rsidRPr="00891AF2">
        <w:rPr>
          <w:rFonts w:ascii="Times New Roman" w:hAnsi="Times New Roman" w:cs="Times New Roman"/>
          <w:i/>
          <w:sz w:val="24"/>
          <w:szCs w:val="24"/>
        </w:rPr>
        <w:t>LRP5</w:t>
      </w:r>
      <w:r w:rsidRPr="00891AF2">
        <w:rPr>
          <w:rFonts w:ascii="Times New Roman" w:hAnsi="Times New Roman" w:cs="Times New Roman"/>
          <w:sz w:val="24"/>
          <w:szCs w:val="24"/>
        </w:rPr>
        <w:t xml:space="preserve"> haplotypes), explaining </w:t>
      </w:r>
      <w:r>
        <w:rPr>
          <w:rFonts w:ascii="Times New Roman" w:hAnsi="Times New Roman" w:cs="Times New Roman"/>
          <w:sz w:val="24"/>
          <w:szCs w:val="24"/>
        </w:rPr>
        <w:t>five</w:t>
      </w:r>
      <w:r w:rsidRPr="00891AF2">
        <w:rPr>
          <w:rFonts w:ascii="Times New Roman" w:hAnsi="Times New Roman" w:cs="Times New Roman"/>
          <w:sz w:val="24"/>
          <w:szCs w:val="24"/>
        </w:rPr>
        <w:t xml:space="preserve"> HBM cases in total</w:t>
      </w:r>
      <w:r>
        <w:rPr>
          <w:rFonts w:ascii="Times New Roman" w:hAnsi="Times New Roman" w:cs="Times New Roman"/>
          <w:sz w:val="24"/>
          <w:szCs w:val="24"/>
        </w:rPr>
        <w:t>,</w:t>
      </w:r>
      <w:r w:rsidRPr="00891AF2">
        <w:rPr>
          <w:rFonts w:ascii="Times New Roman" w:hAnsi="Times New Roman" w:cs="Times New Roman"/>
          <w:sz w:val="24"/>
          <w:szCs w:val="24"/>
        </w:rPr>
        <w:t xml:space="preserve"> </w:t>
      </w:r>
      <w:r w:rsidRPr="00891AF2">
        <w:rPr>
          <w:rFonts w:ascii="Times New Roman" w:eastAsia="Times New Roman" w:hAnsi="Times New Roman" w:cs="Times New Roman"/>
          <w:sz w:val="24"/>
          <w:szCs w:val="24"/>
        </w:rPr>
        <w:t xml:space="preserve">and is predicted to be functionally deleterious by three of four </w:t>
      </w:r>
      <w:r w:rsidRPr="00891AF2">
        <w:rPr>
          <w:rFonts w:ascii="Times New Roman" w:hAnsi="Times New Roman" w:cs="Times New Roman"/>
          <w:i/>
          <w:sz w:val="24"/>
          <w:szCs w:val="24"/>
        </w:rPr>
        <w:t>in silico</w:t>
      </w:r>
      <w:r w:rsidRPr="00891AF2">
        <w:rPr>
          <w:rFonts w:ascii="Times New Roman" w:hAnsi="Times New Roman" w:cs="Times New Roman"/>
          <w:sz w:val="24"/>
          <w:szCs w:val="24"/>
        </w:rPr>
        <w:t xml:space="preserve"> prediction tools (Table 1</w:t>
      </w:r>
      <w:r>
        <w:rPr>
          <w:rFonts w:ascii="Times New Roman" w:hAnsi="Times New Roman" w:cs="Times New Roman"/>
          <w:sz w:val="24"/>
          <w:szCs w:val="24"/>
        </w:rPr>
        <w:t>, Fig. 1B/C</w:t>
      </w:r>
      <w:r w:rsidRPr="00891AF2">
        <w:rPr>
          <w:rFonts w:ascii="Times New Roman" w:hAnsi="Times New Roman" w:cs="Times New Roman"/>
          <w:sz w:val="24"/>
          <w:szCs w:val="24"/>
        </w:rPr>
        <w:t xml:space="preserve">). </w:t>
      </w:r>
      <w:r>
        <w:rPr>
          <w:rFonts w:ascii="Times New Roman" w:hAnsi="Times New Roman" w:cs="Times New Roman"/>
          <w:sz w:val="24"/>
          <w:szCs w:val="24"/>
        </w:rPr>
        <w:t>Interestingly, t</w:t>
      </w:r>
      <w:r w:rsidRPr="00891AF2">
        <w:rPr>
          <w:rFonts w:ascii="Times New Roman" w:hAnsi="Times New Roman" w:cs="Times New Roman"/>
          <w:sz w:val="24"/>
          <w:szCs w:val="24"/>
        </w:rPr>
        <w:t>he novel mutation c.</w:t>
      </w:r>
      <w:r w:rsidRPr="00AE7511">
        <w:rPr>
          <w:rFonts w:ascii="Times New Roman" w:hAnsi="Times New Roman" w:cs="Times New Roman"/>
          <w:sz w:val="24"/>
          <w:szCs w:val="24"/>
        </w:rPr>
        <w:t>796</w:t>
      </w:r>
      <w:r w:rsidR="00D30817">
        <w:rPr>
          <w:rFonts w:ascii="Times New Roman" w:hAnsi="Times New Roman" w:cs="Times New Roman"/>
          <w:sz w:val="24"/>
          <w:szCs w:val="24"/>
        </w:rPr>
        <w:t>C&gt;</w:t>
      </w:r>
      <w:r w:rsidRPr="00AE7511">
        <w:rPr>
          <w:rFonts w:ascii="Times New Roman" w:hAnsi="Times New Roman" w:cs="Times New Roman"/>
          <w:sz w:val="24"/>
          <w:szCs w:val="24"/>
        </w:rPr>
        <w:t>T</w:t>
      </w:r>
      <w:r w:rsidRPr="00857C84">
        <w:rPr>
          <w:rFonts w:ascii="Times New Roman" w:hAnsi="Times New Roman" w:cs="Times New Roman"/>
          <w:sz w:val="24"/>
          <w:szCs w:val="24"/>
        </w:rPr>
        <w:t>;</w:t>
      </w:r>
      <w:r w:rsidRPr="00891AF2">
        <w:rPr>
          <w:rFonts w:ascii="Times New Roman" w:hAnsi="Times New Roman" w:cs="Times New Roman"/>
          <w:sz w:val="24"/>
          <w:szCs w:val="24"/>
        </w:rPr>
        <w:t xml:space="preserve"> p.</w:t>
      </w:r>
      <w:r w:rsidR="00AC2F8E">
        <w:rPr>
          <w:rFonts w:ascii="Times New Roman" w:hAnsi="Times New Roman" w:cs="Times New Roman"/>
          <w:sz w:val="24"/>
          <w:szCs w:val="24"/>
        </w:rPr>
        <w:t>Arg</w:t>
      </w:r>
      <w:r w:rsidRPr="00891AF2">
        <w:rPr>
          <w:rFonts w:ascii="Times New Roman" w:hAnsi="Times New Roman" w:cs="Times New Roman"/>
          <w:sz w:val="24"/>
          <w:szCs w:val="24"/>
        </w:rPr>
        <w:t>266C</w:t>
      </w:r>
      <w:r w:rsidR="00AC2F8E">
        <w:rPr>
          <w:rFonts w:ascii="Times New Roman" w:hAnsi="Times New Roman" w:cs="Times New Roman"/>
          <w:sz w:val="24"/>
          <w:szCs w:val="24"/>
        </w:rPr>
        <w:t>ys</w:t>
      </w:r>
      <w:r w:rsidRPr="00891AF2">
        <w:rPr>
          <w:rFonts w:ascii="Times New Roman" w:hAnsi="Times New Roman" w:cs="Times New Roman"/>
          <w:sz w:val="24"/>
          <w:szCs w:val="24"/>
        </w:rPr>
        <w:t xml:space="preserve">, was identified in a 65 year old man with a 25 year history of </w:t>
      </w:r>
      <w:r>
        <w:rPr>
          <w:rFonts w:ascii="Times New Roman" w:hAnsi="Times New Roman" w:cs="Times New Roman"/>
          <w:sz w:val="24"/>
          <w:szCs w:val="24"/>
        </w:rPr>
        <w:t>ulcerative c</w:t>
      </w:r>
      <w:r w:rsidRPr="00891AF2">
        <w:rPr>
          <w:rFonts w:ascii="Times New Roman" w:hAnsi="Times New Roman" w:cs="Times New Roman"/>
          <w:sz w:val="24"/>
          <w:szCs w:val="24"/>
        </w:rPr>
        <w:t>olitis</w:t>
      </w:r>
      <w:r>
        <w:rPr>
          <w:rFonts w:ascii="Times New Roman" w:hAnsi="Times New Roman" w:cs="Times New Roman"/>
          <w:sz w:val="24"/>
          <w:szCs w:val="24"/>
        </w:rPr>
        <w:t xml:space="preserve">, for which he had </w:t>
      </w:r>
      <w:r w:rsidRPr="00891AF2">
        <w:rPr>
          <w:rFonts w:ascii="Times New Roman" w:hAnsi="Times New Roman" w:cs="Times New Roman"/>
          <w:sz w:val="24"/>
          <w:szCs w:val="24"/>
        </w:rPr>
        <w:t>been treated with glucocorticoids almost continuously for 21 years</w:t>
      </w:r>
      <w:r w:rsidR="000D7C81">
        <w:rPr>
          <w:rFonts w:ascii="Times New Roman" w:hAnsi="Times New Roman" w:cs="Times New Roman"/>
          <w:sz w:val="24"/>
          <w:szCs w:val="24"/>
        </w:rPr>
        <w:t>, d</w:t>
      </w:r>
      <w:r>
        <w:rPr>
          <w:rFonts w:ascii="Times New Roman" w:hAnsi="Times New Roman" w:cs="Times New Roman"/>
          <w:sz w:val="24"/>
          <w:szCs w:val="24"/>
        </w:rPr>
        <w:t xml:space="preserve">espite </w:t>
      </w:r>
      <w:r w:rsidR="000D7C81">
        <w:rPr>
          <w:rFonts w:ascii="Times New Roman" w:hAnsi="Times New Roman" w:cs="Times New Roman"/>
          <w:sz w:val="24"/>
          <w:szCs w:val="24"/>
        </w:rPr>
        <w:t>which</w:t>
      </w:r>
      <w:r>
        <w:rPr>
          <w:rFonts w:ascii="Times New Roman" w:hAnsi="Times New Roman" w:cs="Times New Roman"/>
          <w:sz w:val="24"/>
          <w:szCs w:val="24"/>
        </w:rPr>
        <w:t xml:space="preserve"> his HBM persisted</w:t>
      </w:r>
      <w:r w:rsidR="00EC6190">
        <w:rPr>
          <w:rFonts w:ascii="Times New Roman" w:hAnsi="Times New Roman" w:cs="Times New Roman"/>
          <w:sz w:val="24"/>
          <w:szCs w:val="24"/>
        </w:rPr>
        <w:t xml:space="preserve">; his bone turnover markers were normal </w:t>
      </w:r>
      <w:r w:rsidR="00EC6190" w:rsidRPr="00EC6190">
        <w:rPr>
          <w:rFonts w:ascii="Times New Roman" w:eastAsia="Times New Roman" w:hAnsi="Times New Roman" w:cs="Times New Roman"/>
          <w:color w:val="000000"/>
          <w:sz w:val="24"/>
          <w:szCs w:val="24"/>
        </w:rPr>
        <w:t>(</w:t>
      </w:r>
      <w:r w:rsidR="00B400D8">
        <w:rPr>
          <w:rFonts w:ascii="Times New Roman" w:eastAsia="Times New Roman" w:hAnsi="Times New Roman" w:cs="Times New Roman"/>
          <w:color w:val="000000"/>
          <w:sz w:val="24"/>
          <w:szCs w:val="24"/>
        </w:rPr>
        <w:t>S</w:t>
      </w:r>
      <w:r w:rsidR="00EC6190" w:rsidRPr="00EC6190">
        <w:rPr>
          <w:rFonts w:ascii="Times New Roman" w:hAnsi="Times New Roman" w:cs="Times New Roman"/>
          <w:sz w:val="24"/>
          <w:szCs w:val="24"/>
        </w:rPr>
        <w:t xml:space="preserve">upporting </w:t>
      </w:r>
      <w:r w:rsidR="00B400D8">
        <w:rPr>
          <w:rFonts w:ascii="Times New Roman" w:hAnsi="Times New Roman" w:cs="Times New Roman"/>
          <w:sz w:val="24"/>
          <w:szCs w:val="24"/>
        </w:rPr>
        <w:t>D</w:t>
      </w:r>
      <w:r w:rsidR="00EC6190" w:rsidRPr="00EC6190">
        <w:rPr>
          <w:rFonts w:ascii="Times New Roman" w:hAnsi="Times New Roman" w:cs="Times New Roman"/>
          <w:sz w:val="24"/>
          <w:szCs w:val="24"/>
        </w:rPr>
        <w:t>ata S</w:t>
      </w:r>
      <w:r w:rsidR="00596BF4">
        <w:rPr>
          <w:rFonts w:ascii="Times New Roman" w:hAnsi="Times New Roman" w:cs="Times New Roman"/>
          <w:sz w:val="24"/>
          <w:szCs w:val="24"/>
        </w:rPr>
        <w:t>5</w:t>
      </w:r>
      <w:r w:rsidR="00EC6190" w:rsidRPr="00EC6190">
        <w:rPr>
          <w:rFonts w:ascii="Times New Roman" w:eastAsia="Times New Roman" w:hAnsi="Times New Roman" w:cs="Times New Roman"/>
          <w:color w:val="000000"/>
          <w:sz w:val="24"/>
          <w:szCs w:val="24"/>
        </w:rPr>
        <w:t>)</w:t>
      </w:r>
      <w:r>
        <w:rPr>
          <w:rFonts w:ascii="Times New Roman" w:hAnsi="Times New Roman" w:cs="Times New Roman"/>
          <w:sz w:val="24"/>
          <w:szCs w:val="24"/>
        </w:rPr>
        <w:t>.</w:t>
      </w:r>
      <w:r w:rsidRPr="00F65221">
        <w:rPr>
          <w:rFonts w:ascii="Times New Roman" w:hAnsi="Times New Roman" w:cs="Times New Roman"/>
          <w:sz w:val="24"/>
          <w:szCs w:val="24"/>
        </w:rPr>
        <w:t xml:space="preserve"> </w:t>
      </w:r>
    </w:p>
    <w:p w:rsidR="00E43B98" w:rsidRPr="0038649D" w:rsidRDefault="00E43B98" w:rsidP="00E43B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E7165">
        <w:rPr>
          <w:rFonts w:ascii="Times New Roman" w:hAnsi="Times New Roman" w:cs="Times New Roman"/>
          <w:sz w:val="24"/>
          <w:szCs w:val="24"/>
        </w:rPr>
        <w:t>hetero</w:t>
      </w:r>
      <w:r w:rsidR="004B046C">
        <w:rPr>
          <w:rFonts w:ascii="Times New Roman" w:hAnsi="Times New Roman" w:cs="Times New Roman"/>
          <w:sz w:val="24"/>
          <w:szCs w:val="24"/>
        </w:rPr>
        <w:t>z</w:t>
      </w:r>
      <w:r w:rsidR="008E7165">
        <w:rPr>
          <w:rFonts w:ascii="Times New Roman" w:hAnsi="Times New Roman" w:cs="Times New Roman"/>
          <w:sz w:val="24"/>
          <w:szCs w:val="24"/>
        </w:rPr>
        <w:t xml:space="preserve">ygous </w:t>
      </w:r>
      <w:r w:rsidRPr="00891AF2">
        <w:rPr>
          <w:rFonts w:ascii="Times New Roman" w:hAnsi="Times New Roman" w:cs="Times New Roman"/>
          <w:sz w:val="24"/>
          <w:szCs w:val="24"/>
        </w:rPr>
        <w:t>c.</w:t>
      </w:r>
      <w:r w:rsidRPr="00AE7511">
        <w:rPr>
          <w:rFonts w:ascii="Times New Roman" w:hAnsi="Times New Roman" w:cs="Times New Roman"/>
          <w:sz w:val="24"/>
          <w:szCs w:val="24"/>
        </w:rPr>
        <w:t>266</w:t>
      </w:r>
      <w:r w:rsidR="00D30817">
        <w:rPr>
          <w:rFonts w:ascii="Times New Roman" w:hAnsi="Times New Roman" w:cs="Times New Roman"/>
          <w:sz w:val="24"/>
          <w:szCs w:val="24"/>
        </w:rPr>
        <w:t>A</w:t>
      </w:r>
      <w:r w:rsidR="001C1823">
        <w:rPr>
          <w:rFonts w:ascii="Times New Roman" w:hAnsi="Times New Roman" w:cs="Times New Roman"/>
          <w:sz w:val="24"/>
          <w:szCs w:val="24"/>
        </w:rPr>
        <w:t>&gt;</w:t>
      </w:r>
      <w:r w:rsidRPr="00AE7511">
        <w:rPr>
          <w:rFonts w:ascii="Times New Roman" w:hAnsi="Times New Roman" w:cs="Times New Roman"/>
          <w:sz w:val="24"/>
          <w:szCs w:val="24"/>
        </w:rPr>
        <w:t>G</w:t>
      </w:r>
      <w:r w:rsidRPr="003F7C80">
        <w:rPr>
          <w:rFonts w:ascii="Times New Roman" w:hAnsi="Times New Roman" w:cs="Times New Roman"/>
          <w:sz w:val="24"/>
          <w:szCs w:val="24"/>
        </w:rPr>
        <w:t>; p.</w:t>
      </w:r>
      <w:r w:rsidR="00094664">
        <w:rPr>
          <w:rFonts w:ascii="Times New Roman" w:hAnsi="Times New Roman" w:cs="Times New Roman"/>
          <w:sz w:val="24"/>
          <w:szCs w:val="24"/>
        </w:rPr>
        <w:t>Gln</w:t>
      </w:r>
      <w:r w:rsidRPr="003F7C80">
        <w:rPr>
          <w:rFonts w:ascii="Times New Roman" w:hAnsi="Times New Roman" w:cs="Times New Roman"/>
          <w:sz w:val="24"/>
          <w:szCs w:val="24"/>
        </w:rPr>
        <w:t>89</w:t>
      </w:r>
      <w:r w:rsidR="00094664">
        <w:rPr>
          <w:rFonts w:ascii="Times New Roman" w:hAnsi="Times New Roman" w:cs="Times New Roman"/>
          <w:sz w:val="24"/>
          <w:szCs w:val="24"/>
        </w:rPr>
        <w:t>Arg</w:t>
      </w:r>
      <w:r w:rsidRPr="003F7C80">
        <w:rPr>
          <w:rFonts w:ascii="Times New Roman" w:hAnsi="Times New Roman" w:cs="Times New Roman"/>
          <w:sz w:val="24"/>
          <w:szCs w:val="24"/>
        </w:rPr>
        <w:t xml:space="preserve"> mutation</w:t>
      </w:r>
      <w:r>
        <w:rPr>
          <w:rFonts w:ascii="Times New Roman" w:hAnsi="Times New Roman" w:cs="Times New Roman"/>
          <w:sz w:val="24"/>
          <w:szCs w:val="24"/>
        </w:rPr>
        <w:t xml:space="preserve"> was identified in an</w:t>
      </w:r>
      <w:r w:rsidRPr="00F65221">
        <w:rPr>
          <w:rFonts w:ascii="Times New Roman" w:hAnsi="Times New Roman" w:cs="Times New Roman"/>
          <w:sz w:val="24"/>
          <w:szCs w:val="24"/>
        </w:rPr>
        <w:t xml:space="preserve"> </w:t>
      </w:r>
      <w:r w:rsidRPr="00891AF2">
        <w:rPr>
          <w:rFonts w:ascii="Times New Roman" w:hAnsi="Times New Roman" w:cs="Times New Roman"/>
          <w:sz w:val="24"/>
          <w:szCs w:val="24"/>
        </w:rPr>
        <w:t xml:space="preserve">active man </w:t>
      </w:r>
      <w:r>
        <w:rPr>
          <w:rFonts w:ascii="Times New Roman" w:hAnsi="Times New Roman" w:cs="Times New Roman"/>
          <w:sz w:val="24"/>
          <w:szCs w:val="24"/>
        </w:rPr>
        <w:t xml:space="preserve">aged 69 years, with mild left hip osteoarthritis; he has never fractured. A novel </w:t>
      </w:r>
      <w:r w:rsidRPr="00E97936">
        <w:rPr>
          <w:rFonts w:ascii="Times New Roman" w:hAnsi="Times New Roman" w:cs="Times New Roman"/>
          <w:sz w:val="24"/>
          <w:szCs w:val="24"/>
        </w:rPr>
        <w:t>c.518</w:t>
      </w:r>
      <w:r w:rsidR="001C1823">
        <w:rPr>
          <w:rFonts w:ascii="Times New Roman" w:hAnsi="Times New Roman" w:cs="Times New Roman"/>
          <w:sz w:val="24"/>
          <w:szCs w:val="24"/>
        </w:rPr>
        <w:t>C&gt;</w:t>
      </w:r>
      <w:r w:rsidRPr="00E97936">
        <w:rPr>
          <w:rFonts w:ascii="Times New Roman" w:hAnsi="Times New Roman" w:cs="Times New Roman"/>
          <w:sz w:val="24"/>
          <w:szCs w:val="24"/>
        </w:rPr>
        <w:t>T</w:t>
      </w:r>
      <w:r w:rsidRPr="00891AF2">
        <w:rPr>
          <w:rFonts w:ascii="Times New Roman" w:hAnsi="Times New Roman" w:cs="Times New Roman"/>
          <w:sz w:val="24"/>
          <w:szCs w:val="24"/>
        </w:rPr>
        <w:t>; p.T</w:t>
      </w:r>
      <w:r w:rsidR="00AC2F8E">
        <w:rPr>
          <w:rFonts w:ascii="Times New Roman" w:hAnsi="Times New Roman" w:cs="Times New Roman"/>
          <w:sz w:val="24"/>
          <w:szCs w:val="24"/>
        </w:rPr>
        <w:t>hr</w:t>
      </w:r>
      <w:r w:rsidRPr="00891AF2">
        <w:rPr>
          <w:rFonts w:ascii="Times New Roman" w:hAnsi="Times New Roman" w:cs="Times New Roman"/>
          <w:sz w:val="24"/>
          <w:szCs w:val="24"/>
        </w:rPr>
        <w:t>173M</w:t>
      </w:r>
      <w:r w:rsidR="00AC2F8E">
        <w:rPr>
          <w:rFonts w:ascii="Times New Roman" w:hAnsi="Times New Roman" w:cs="Times New Roman"/>
          <w:sz w:val="24"/>
          <w:szCs w:val="24"/>
        </w:rPr>
        <w:t>et</w:t>
      </w:r>
      <w:r>
        <w:rPr>
          <w:rFonts w:ascii="Times New Roman" w:hAnsi="Times New Roman" w:cs="Times New Roman"/>
          <w:sz w:val="24"/>
          <w:szCs w:val="24"/>
        </w:rPr>
        <w:t xml:space="preserve"> mutation was identified in a man aged 76 years, with osteoarthritis of knees, hands and hips (</w:t>
      </w:r>
      <w:r w:rsidRPr="00891AF2">
        <w:rPr>
          <w:rFonts w:ascii="Times New Roman" w:hAnsi="Times New Roman" w:cs="Times New Roman"/>
          <w:sz w:val="24"/>
          <w:szCs w:val="24"/>
        </w:rPr>
        <w:t>unilateral hip replacement aged 66</w:t>
      </w:r>
      <w:r>
        <w:rPr>
          <w:rFonts w:ascii="Times New Roman" w:hAnsi="Times New Roman" w:cs="Times New Roman"/>
          <w:sz w:val="24"/>
          <w:szCs w:val="24"/>
        </w:rPr>
        <w:t>), who</w:t>
      </w:r>
      <w:r w:rsidRPr="00891AF2">
        <w:rPr>
          <w:rFonts w:ascii="Times New Roman" w:hAnsi="Times New Roman" w:cs="Times New Roman"/>
          <w:sz w:val="24"/>
          <w:szCs w:val="24"/>
        </w:rPr>
        <w:t xml:space="preserve"> had sustained two very high impact fractures age 39 (fibula) and 48 (elbow); the latter required ulna nerve decompression 18 years later with ongoing restriction</w:t>
      </w:r>
      <w:r w:rsidR="00195269">
        <w:rPr>
          <w:rFonts w:ascii="Times New Roman" w:hAnsi="Times New Roman" w:cs="Times New Roman"/>
          <w:sz w:val="24"/>
          <w:szCs w:val="24"/>
        </w:rPr>
        <w:t>s</w:t>
      </w:r>
      <w:r w:rsidRPr="00891AF2">
        <w:rPr>
          <w:rFonts w:ascii="Times New Roman" w:hAnsi="Times New Roman" w:cs="Times New Roman"/>
          <w:sz w:val="24"/>
          <w:szCs w:val="24"/>
        </w:rPr>
        <w:t xml:space="preserve"> in </w:t>
      </w:r>
      <w:r w:rsidR="00195269">
        <w:rPr>
          <w:rFonts w:ascii="Times New Roman" w:hAnsi="Times New Roman" w:cs="Times New Roman"/>
          <w:sz w:val="24"/>
          <w:szCs w:val="24"/>
        </w:rPr>
        <w:t xml:space="preserve">the </w:t>
      </w:r>
      <w:r w:rsidRPr="00891AF2">
        <w:rPr>
          <w:rFonts w:ascii="Times New Roman" w:hAnsi="Times New Roman" w:cs="Times New Roman"/>
          <w:sz w:val="24"/>
          <w:szCs w:val="24"/>
        </w:rPr>
        <w:t>range of movement</w:t>
      </w:r>
      <w:r>
        <w:rPr>
          <w:rFonts w:ascii="Times New Roman" w:hAnsi="Times New Roman" w:cs="Times New Roman"/>
          <w:sz w:val="24"/>
          <w:szCs w:val="24"/>
        </w:rPr>
        <w:t>.</w:t>
      </w:r>
    </w:p>
    <w:p w:rsidR="00E43B98" w:rsidRPr="00891AF2" w:rsidRDefault="00E43B98" w:rsidP="00E43B98">
      <w:pPr>
        <w:spacing w:line="480" w:lineRule="auto"/>
        <w:jc w:val="both"/>
        <w:rPr>
          <w:rFonts w:ascii="Times New Roman" w:hAnsi="Times New Roman" w:cs="Times New Roman"/>
          <w:b/>
          <w:sz w:val="24"/>
          <w:szCs w:val="24"/>
        </w:rPr>
      </w:pPr>
      <w:r w:rsidRPr="00891AF2">
        <w:rPr>
          <w:rFonts w:ascii="Times New Roman" w:hAnsi="Times New Roman" w:cs="Times New Roman"/>
          <w:b/>
          <w:sz w:val="24"/>
          <w:szCs w:val="24"/>
        </w:rPr>
        <w:t>LRP5 protein modelling</w:t>
      </w:r>
    </w:p>
    <w:p w:rsidR="00E43B98" w:rsidRPr="007E3B0E" w:rsidRDefault="00E43B98" w:rsidP="00E43B98">
      <w:pPr>
        <w:spacing w:line="480" w:lineRule="auto"/>
        <w:jc w:val="both"/>
        <w:rPr>
          <w:rFonts w:ascii="Times New Roman" w:hAnsi="Times New Roman" w:cs="Times New Roman"/>
          <w:sz w:val="24"/>
          <w:szCs w:val="24"/>
        </w:rPr>
      </w:pPr>
      <w:r w:rsidRPr="007E3B0E">
        <w:rPr>
          <w:rFonts w:ascii="Times New Roman" w:hAnsi="Times New Roman" w:cs="Times New Roman"/>
          <w:sz w:val="24"/>
          <w:szCs w:val="24"/>
        </w:rPr>
        <w:t>The</w:t>
      </w:r>
      <w:r>
        <w:rPr>
          <w:rFonts w:ascii="Times New Roman" w:hAnsi="Times New Roman" w:cs="Times New Roman"/>
          <w:sz w:val="24"/>
          <w:szCs w:val="24"/>
        </w:rPr>
        <w:t xml:space="preserve"> p.</w:t>
      </w:r>
      <w:r w:rsidR="00AC2F8E">
        <w:rPr>
          <w:rFonts w:ascii="Times New Roman" w:hAnsi="Times New Roman" w:cs="Times New Roman"/>
          <w:sz w:val="24"/>
          <w:szCs w:val="24"/>
        </w:rPr>
        <w:t>Asn</w:t>
      </w:r>
      <w:r w:rsidRPr="007E3B0E">
        <w:rPr>
          <w:rFonts w:ascii="Times New Roman" w:hAnsi="Times New Roman" w:cs="Times New Roman"/>
          <w:sz w:val="24"/>
          <w:szCs w:val="24"/>
        </w:rPr>
        <w:t>198S</w:t>
      </w:r>
      <w:r w:rsidR="00AC2F8E">
        <w:rPr>
          <w:rFonts w:ascii="Times New Roman" w:hAnsi="Times New Roman" w:cs="Times New Roman"/>
          <w:sz w:val="24"/>
          <w:szCs w:val="24"/>
        </w:rPr>
        <w:t>er</w:t>
      </w:r>
      <w:r w:rsidRPr="007E3B0E">
        <w:rPr>
          <w:rFonts w:ascii="Times New Roman" w:hAnsi="Times New Roman" w:cs="Times New Roman"/>
          <w:sz w:val="24"/>
          <w:szCs w:val="24"/>
        </w:rPr>
        <w:t xml:space="preserve"> </w:t>
      </w:r>
      <w:r>
        <w:rPr>
          <w:rFonts w:ascii="Times New Roman" w:hAnsi="Times New Roman" w:cs="Times New Roman"/>
          <w:sz w:val="24"/>
          <w:szCs w:val="24"/>
        </w:rPr>
        <w:t xml:space="preserve">mutation directly affects the SOST interaction site and is predicted to </w:t>
      </w:r>
      <w:r w:rsidRPr="007E3B0E">
        <w:rPr>
          <w:rFonts w:ascii="Times New Roman" w:hAnsi="Times New Roman" w:cs="Times New Roman"/>
          <w:sz w:val="24"/>
          <w:szCs w:val="24"/>
        </w:rPr>
        <w:t xml:space="preserve">disrupt SOST </w:t>
      </w:r>
      <w:r>
        <w:rPr>
          <w:rFonts w:ascii="Times New Roman" w:hAnsi="Times New Roman" w:cs="Times New Roman"/>
          <w:sz w:val="24"/>
          <w:szCs w:val="24"/>
        </w:rPr>
        <w:t xml:space="preserve">binding and </w:t>
      </w:r>
      <w:r w:rsidRPr="007E3B0E">
        <w:rPr>
          <w:rFonts w:ascii="Times New Roman" w:hAnsi="Times New Roman" w:cs="Times New Roman"/>
          <w:sz w:val="24"/>
          <w:szCs w:val="24"/>
        </w:rPr>
        <w:t>inhibition</w:t>
      </w:r>
      <w:r>
        <w:rPr>
          <w:rFonts w:ascii="Times New Roman" w:hAnsi="Times New Roman" w:cs="Times New Roman"/>
          <w:sz w:val="24"/>
          <w:szCs w:val="24"/>
        </w:rPr>
        <w:t>,</w:t>
      </w:r>
      <w:r w:rsidRPr="007E3B0E">
        <w:rPr>
          <w:rFonts w:ascii="Times New Roman" w:hAnsi="Times New Roman" w:cs="Times New Roman"/>
          <w:sz w:val="24"/>
          <w:szCs w:val="24"/>
        </w:rPr>
        <w:t xml:space="preserve"> </w:t>
      </w:r>
      <w:r>
        <w:rPr>
          <w:rFonts w:ascii="Times New Roman" w:hAnsi="Times New Roman" w:cs="Times New Roman"/>
          <w:sz w:val="24"/>
          <w:szCs w:val="24"/>
        </w:rPr>
        <w:t>resulting in a severe HBM phenotype</w:t>
      </w:r>
      <w:r w:rsidR="00CB473D">
        <w:rPr>
          <w:rFonts w:ascii="Times New Roman" w:hAnsi="Times New Roman" w:cs="Times New Roman"/>
          <w:sz w:val="24"/>
          <w:szCs w:val="24"/>
        </w:rPr>
        <w:t xml:space="preserve"> (Fig. 2A)</w:t>
      </w:r>
      <w:r>
        <w:rPr>
          <w:rFonts w:ascii="Times New Roman" w:hAnsi="Times New Roman" w:cs="Times New Roman"/>
          <w:sz w:val="24"/>
          <w:szCs w:val="24"/>
        </w:rPr>
        <w:t xml:space="preserve">. Modelling suggests </w:t>
      </w:r>
      <w:r w:rsidR="00CE43C4">
        <w:rPr>
          <w:rFonts w:ascii="Times New Roman" w:hAnsi="Times New Roman" w:cs="Times New Roman"/>
          <w:sz w:val="24"/>
          <w:szCs w:val="24"/>
        </w:rPr>
        <w:t xml:space="preserve">that </w:t>
      </w:r>
      <w:r>
        <w:rPr>
          <w:rFonts w:ascii="Times New Roman" w:hAnsi="Times New Roman" w:cs="Times New Roman"/>
          <w:sz w:val="24"/>
          <w:szCs w:val="24"/>
        </w:rPr>
        <w:t>the shorter serine side chain is too distant to establish the two hydrogen bonds to SOST N40</w:t>
      </w:r>
      <w:r w:rsidR="00317238">
        <w:rPr>
          <w:rFonts w:ascii="Times New Roman" w:hAnsi="Times New Roman" w:cs="Times New Roman"/>
          <w:sz w:val="24"/>
          <w:szCs w:val="24"/>
        </w:rPr>
        <w:t xml:space="preserve"> (Asn40)</w:t>
      </w:r>
      <w:r>
        <w:rPr>
          <w:rFonts w:ascii="Times New Roman" w:hAnsi="Times New Roman" w:cs="Times New Roman"/>
          <w:sz w:val="24"/>
          <w:szCs w:val="24"/>
        </w:rPr>
        <w:t xml:space="preserve"> that are formed by the wild-type N198 </w:t>
      </w:r>
      <w:r w:rsidR="00317238">
        <w:rPr>
          <w:rFonts w:ascii="Times New Roman" w:hAnsi="Times New Roman" w:cs="Times New Roman"/>
          <w:sz w:val="24"/>
          <w:szCs w:val="24"/>
        </w:rPr>
        <w:t xml:space="preserve">(Asn198) </w:t>
      </w:r>
      <w:r>
        <w:rPr>
          <w:rFonts w:ascii="Times New Roman" w:hAnsi="Times New Roman" w:cs="Times New Roman"/>
          <w:sz w:val="24"/>
          <w:szCs w:val="24"/>
        </w:rPr>
        <w:t>side chain (Figure 2B). The similarly severe p.A</w:t>
      </w:r>
      <w:r w:rsidR="00AC2F8E">
        <w:rPr>
          <w:rFonts w:ascii="Times New Roman" w:hAnsi="Times New Roman" w:cs="Times New Roman"/>
          <w:sz w:val="24"/>
          <w:szCs w:val="24"/>
        </w:rPr>
        <w:t>la</w:t>
      </w:r>
      <w:r>
        <w:rPr>
          <w:rFonts w:ascii="Times New Roman" w:hAnsi="Times New Roman" w:cs="Times New Roman"/>
          <w:sz w:val="24"/>
          <w:szCs w:val="24"/>
        </w:rPr>
        <w:t>242T</w:t>
      </w:r>
      <w:r w:rsidR="00AC2F8E">
        <w:rPr>
          <w:rFonts w:ascii="Times New Roman" w:hAnsi="Times New Roman" w:cs="Times New Roman"/>
          <w:sz w:val="24"/>
          <w:szCs w:val="24"/>
        </w:rPr>
        <w:t>hr</w:t>
      </w:r>
      <w:r>
        <w:rPr>
          <w:rFonts w:ascii="Times New Roman" w:hAnsi="Times New Roman" w:cs="Times New Roman"/>
          <w:sz w:val="24"/>
          <w:szCs w:val="24"/>
        </w:rPr>
        <w:t xml:space="preserve"> mutation is predicted instead</w:t>
      </w:r>
      <w:r w:rsidRPr="007E3B0E">
        <w:rPr>
          <w:rFonts w:ascii="Times New Roman" w:hAnsi="Times New Roman" w:cs="Times New Roman"/>
          <w:sz w:val="24"/>
          <w:szCs w:val="24"/>
        </w:rPr>
        <w:t xml:space="preserve"> to disrupt the core packing of the LRP5 structure</w:t>
      </w:r>
      <w:r>
        <w:rPr>
          <w:rFonts w:ascii="Times New Roman" w:hAnsi="Times New Roman" w:cs="Times New Roman"/>
          <w:sz w:val="24"/>
          <w:szCs w:val="24"/>
        </w:rPr>
        <w:t xml:space="preserve">, </w:t>
      </w:r>
      <w:r w:rsidR="00CE43C4">
        <w:rPr>
          <w:rFonts w:ascii="Times New Roman" w:hAnsi="Times New Roman" w:cs="Times New Roman"/>
          <w:sz w:val="24"/>
          <w:szCs w:val="24"/>
        </w:rPr>
        <w:t xml:space="preserve">thereby </w:t>
      </w:r>
      <w:r>
        <w:rPr>
          <w:rFonts w:ascii="Times New Roman" w:hAnsi="Times New Roman" w:cs="Times New Roman"/>
          <w:sz w:val="24"/>
          <w:szCs w:val="24"/>
        </w:rPr>
        <w:t xml:space="preserve">destabilising the SOST binding site. The larger threonine </w:t>
      </w:r>
      <w:r w:rsidRPr="007E3B0E">
        <w:rPr>
          <w:rFonts w:ascii="Times New Roman" w:hAnsi="Times New Roman" w:cs="Times New Roman"/>
          <w:sz w:val="24"/>
          <w:szCs w:val="24"/>
        </w:rPr>
        <w:t xml:space="preserve">side chain </w:t>
      </w:r>
      <w:r>
        <w:rPr>
          <w:rFonts w:ascii="Times New Roman" w:hAnsi="Times New Roman" w:cs="Times New Roman"/>
          <w:sz w:val="24"/>
          <w:szCs w:val="24"/>
        </w:rPr>
        <w:t xml:space="preserve">is likely to introduce steric clashes with the proximal F241 </w:t>
      </w:r>
      <w:r w:rsidR="00317238">
        <w:rPr>
          <w:rFonts w:ascii="Times New Roman" w:hAnsi="Times New Roman" w:cs="Times New Roman"/>
          <w:sz w:val="24"/>
          <w:szCs w:val="24"/>
        </w:rPr>
        <w:t xml:space="preserve">(Phe241) </w:t>
      </w:r>
      <w:r>
        <w:rPr>
          <w:rFonts w:ascii="Times New Roman" w:hAnsi="Times New Roman" w:cs="Times New Roman"/>
          <w:sz w:val="24"/>
          <w:szCs w:val="24"/>
        </w:rPr>
        <w:t xml:space="preserve">and M282 </w:t>
      </w:r>
      <w:r w:rsidR="00317238">
        <w:rPr>
          <w:rFonts w:ascii="Times New Roman" w:hAnsi="Times New Roman" w:cs="Times New Roman"/>
          <w:sz w:val="24"/>
          <w:szCs w:val="24"/>
        </w:rPr>
        <w:t xml:space="preserve">(Met282) </w:t>
      </w:r>
      <w:r w:rsidRPr="007E3B0E">
        <w:rPr>
          <w:rFonts w:ascii="Times New Roman" w:hAnsi="Times New Roman" w:cs="Times New Roman"/>
          <w:sz w:val="24"/>
          <w:szCs w:val="24"/>
        </w:rPr>
        <w:t>(</w:t>
      </w:r>
      <w:r>
        <w:rPr>
          <w:rFonts w:ascii="Times New Roman" w:hAnsi="Times New Roman" w:cs="Times New Roman"/>
          <w:sz w:val="24"/>
          <w:szCs w:val="24"/>
        </w:rPr>
        <w:t>Figure 2</w:t>
      </w:r>
      <w:r w:rsidRPr="007E3B0E">
        <w:rPr>
          <w:rFonts w:ascii="Times New Roman" w:hAnsi="Times New Roman" w:cs="Times New Roman"/>
          <w:sz w:val="24"/>
          <w:szCs w:val="24"/>
        </w:rPr>
        <w:t xml:space="preserve">C). </w:t>
      </w:r>
      <w:r w:rsidR="00CE43C4">
        <w:rPr>
          <w:rFonts w:ascii="Times New Roman" w:hAnsi="Times New Roman" w:cs="Times New Roman"/>
          <w:sz w:val="24"/>
          <w:szCs w:val="24"/>
        </w:rPr>
        <w:t>The alanine at the LRP5 p.A</w:t>
      </w:r>
      <w:r w:rsidR="00317238">
        <w:rPr>
          <w:rFonts w:ascii="Times New Roman" w:hAnsi="Times New Roman" w:cs="Times New Roman"/>
          <w:sz w:val="24"/>
          <w:szCs w:val="24"/>
        </w:rPr>
        <w:t>la</w:t>
      </w:r>
      <w:r w:rsidR="00CE43C4">
        <w:rPr>
          <w:rFonts w:ascii="Times New Roman" w:hAnsi="Times New Roman" w:cs="Times New Roman"/>
          <w:sz w:val="24"/>
          <w:szCs w:val="24"/>
        </w:rPr>
        <w:t xml:space="preserve">242 position is </w:t>
      </w:r>
      <w:r w:rsidR="00CE43C4">
        <w:rPr>
          <w:rFonts w:ascii="Times New Roman" w:hAnsi="Times New Roman" w:cs="Times New Roman"/>
          <w:sz w:val="24"/>
          <w:szCs w:val="24"/>
        </w:rPr>
        <w:lastRenderedPageBreak/>
        <w:t xml:space="preserve">conserved in </w:t>
      </w:r>
      <w:r w:rsidR="00CE43C4" w:rsidRPr="007E3B0E">
        <w:rPr>
          <w:rFonts w:ascii="Times New Roman" w:hAnsi="Times New Roman" w:cs="Times New Roman"/>
          <w:sz w:val="24"/>
          <w:szCs w:val="24"/>
        </w:rPr>
        <w:t>LRP6</w:t>
      </w:r>
      <w:r w:rsidR="00CE43C4">
        <w:rPr>
          <w:rFonts w:ascii="Times New Roman" w:hAnsi="Times New Roman" w:cs="Times New Roman"/>
          <w:sz w:val="24"/>
          <w:szCs w:val="24"/>
        </w:rPr>
        <w:t xml:space="preserve"> (p.A</w:t>
      </w:r>
      <w:r w:rsidR="00317238">
        <w:rPr>
          <w:rFonts w:ascii="Times New Roman" w:hAnsi="Times New Roman" w:cs="Times New Roman"/>
          <w:sz w:val="24"/>
          <w:szCs w:val="24"/>
        </w:rPr>
        <w:t>la</w:t>
      </w:r>
      <w:r w:rsidR="00CE43C4">
        <w:rPr>
          <w:rFonts w:ascii="Times New Roman" w:hAnsi="Times New Roman" w:cs="Times New Roman"/>
          <w:sz w:val="24"/>
          <w:szCs w:val="24"/>
        </w:rPr>
        <w:t xml:space="preserve">229), </w:t>
      </w:r>
      <w:r>
        <w:rPr>
          <w:rFonts w:ascii="Times New Roman" w:hAnsi="Times New Roman" w:cs="Times New Roman"/>
          <w:sz w:val="24"/>
          <w:szCs w:val="24"/>
        </w:rPr>
        <w:t>suggesting that</w:t>
      </w:r>
      <w:r w:rsidRPr="007E3B0E">
        <w:rPr>
          <w:rFonts w:ascii="Times New Roman" w:hAnsi="Times New Roman" w:cs="Times New Roman"/>
          <w:sz w:val="24"/>
          <w:szCs w:val="24"/>
        </w:rPr>
        <w:t xml:space="preserve"> tight packing in this region is favoured.  The </w:t>
      </w:r>
      <w:r>
        <w:rPr>
          <w:rFonts w:ascii="Times New Roman" w:hAnsi="Times New Roman" w:cs="Times New Roman"/>
          <w:sz w:val="24"/>
          <w:szCs w:val="24"/>
        </w:rPr>
        <w:t>site</w:t>
      </w:r>
      <w:r w:rsidRPr="007E3B0E">
        <w:rPr>
          <w:rFonts w:ascii="Times New Roman" w:hAnsi="Times New Roman" w:cs="Times New Roman"/>
          <w:sz w:val="24"/>
          <w:szCs w:val="24"/>
        </w:rPr>
        <w:t xml:space="preserve"> of the </w:t>
      </w:r>
      <w:r>
        <w:rPr>
          <w:rFonts w:ascii="Times New Roman" w:hAnsi="Times New Roman" w:cs="Times New Roman"/>
          <w:sz w:val="24"/>
          <w:szCs w:val="24"/>
        </w:rPr>
        <w:t>p.A</w:t>
      </w:r>
      <w:r w:rsidR="00AC2F8E">
        <w:rPr>
          <w:rFonts w:ascii="Times New Roman" w:hAnsi="Times New Roman" w:cs="Times New Roman"/>
          <w:sz w:val="24"/>
          <w:szCs w:val="24"/>
        </w:rPr>
        <w:t>la</w:t>
      </w:r>
      <w:r>
        <w:rPr>
          <w:rFonts w:ascii="Times New Roman" w:hAnsi="Times New Roman" w:cs="Times New Roman"/>
          <w:sz w:val="24"/>
          <w:szCs w:val="24"/>
        </w:rPr>
        <w:t>242T</w:t>
      </w:r>
      <w:r w:rsidR="00AC2F8E">
        <w:rPr>
          <w:rFonts w:ascii="Times New Roman" w:hAnsi="Times New Roman" w:cs="Times New Roman"/>
          <w:sz w:val="24"/>
          <w:szCs w:val="24"/>
        </w:rPr>
        <w:t>hr</w:t>
      </w:r>
      <w:r>
        <w:rPr>
          <w:rFonts w:ascii="Times New Roman" w:hAnsi="Times New Roman" w:cs="Times New Roman"/>
          <w:sz w:val="24"/>
          <w:szCs w:val="24"/>
        </w:rPr>
        <w:t xml:space="preserve"> </w:t>
      </w:r>
      <w:r w:rsidRPr="007E3B0E">
        <w:rPr>
          <w:rFonts w:ascii="Times New Roman" w:hAnsi="Times New Roman" w:cs="Times New Roman"/>
          <w:sz w:val="24"/>
          <w:szCs w:val="24"/>
        </w:rPr>
        <w:t xml:space="preserve">mutation is only 10Å from the SOST </w:t>
      </w:r>
      <w:r>
        <w:rPr>
          <w:rFonts w:ascii="Times New Roman" w:hAnsi="Times New Roman" w:cs="Times New Roman"/>
          <w:sz w:val="24"/>
          <w:szCs w:val="24"/>
        </w:rPr>
        <w:t>peptide binding site</w:t>
      </w:r>
      <w:r w:rsidRPr="007E3B0E">
        <w:rPr>
          <w:rFonts w:ascii="Times New Roman" w:hAnsi="Times New Roman" w:cs="Times New Roman"/>
          <w:sz w:val="24"/>
          <w:szCs w:val="24"/>
        </w:rPr>
        <w:t xml:space="preserve"> </w:t>
      </w:r>
      <w:r>
        <w:rPr>
          <w:rFonts w:ascii="Times New Roman" w:hAnsi="Times New Roman" w:cs="Times New Roman"/>
          <w:sz w:val="24"/>
          <w:szCs w:val="24"/>
        </w:rPr>
        <w:t>allowing even minor structural rearrangements to exert a negative effect on this interaction.</w:t>
      </w:r>
    </w:p>
    <w:p w:rsidR="00E43B98" w:rsidRPr="007E3B0E" w:rsidRDefault="00E43B98" w:rsidP="00E43B98">
      <w:pPr>
        <w:spacing w:line="480" w:lineRule="auto"/>
        <w:jc w:val="both"/>
        <w:rPr>
          <w:rFonts w:ascii="Times New Roman" w:hAnsi="Times New Roman" w:cs="Times New Roman"/>
          <w:sz w:val="24"/>
          <w:szCs w:val="24"/>
        </w:rPr>
      </w:pPr>
      <w:r w:rsidRPr="007E3B0E">
        <w:rPr>
          <w:rFonts w:ascii="Times New Roman" w:hAnsi="Times New Roman" w:cs="Times New Roman"/>
          <w:sz w:val="24"/>
          <w:szCs w:val="24"/>
        </w:rPr>
        <w:t xml:space="preserve">The mutations, </w:t>
      </w:r>
      <w:r>
        <w:rPr>
          <w:rFonts w:ascii="Times New Roman" w:hAnsi="Times New Roman" w:cs="Times New Roman"/>
          <w:sz w:val="24"/>
          <w:szCs w:val="24"/>
        </w:rPr>
        <w:t>p.</w:t>
      </w:r>
      <w:r w:rsidR="00AC2F8E">
        <w:rPr>
          <w:rFonts w:ascii="Times New Roman" w:hAnsi="Times New Roman" w:cs="Times New Roman"/>
          <w:sz w:val="24"/>
          <w:szCs w:val="24"/>
        </w:rPr>
        <w:t>Arg</w:t>
      </w:r>
      <w:r w:rsidRPr="007E3B0E">
        <w:rPr>
          <w:rFonts w:ascii="Times New Roman" w:hAnsi="Times New Roman" w:cs="Times New Roman"/>
          <w:sz w:val="24"/>
          <w:szCs w:val="24"/>
        </w:rPr>
        <w:t>266C</w:t>
      </w:r>
      <w:r w:rsidR="00AC2F8E">
        <w:rPr>
          <w:rFonts w:ascii="Times New Roman" w:hAnsi="Times New Roman" w:cs="Times New Roman"/>
          <w:sz w:val="24"/>
          <w:szCs w:val="24"/>
        </w:rPr>
        <w:t>ys</w:t>
      </w:r>
      <w:r w:rsidRPr="007E3B0E">
        <w:rPr>
          <w:rFonts w:ascii="Times New Roman" w:hAnsi="Times New Roman" w:cs="Times New Roman"/>
          <w:sz w:val="24"/>
          <w:szCs w:val="24"/>
        </w:rPr>
        <w:t xml:space="preserve">, </w:t>
      </w:r>
      <w:r>
        <w:rPr>
          <w:rFonts w:ascii="Times New Roman" w:hAnsi="Times New Roman" w:cs="Times New Roman"/>
          <w:sz w:val="24"/>
          <w:szCs w:val="24"/>
        </w:rPr>
        <w:t>p.</w:t>
      </w:r>
      <w:r w:rsidR="00094664">
        <w:rPr>
          <w:rFonts w:ascii="Times New Roman" w:hAnsi="Times New Roman" w:cs="Times New Roman"/>
          <w:sz w:val="24"/>
          <w:szCs w:val="24"/>
        </w:rPr>
        <w:t>Gln</w:t>
      </w:r>
      <w:r w:rsidRPr="007E3B0E">
        <w:rPr>
          <w:rFonts w:ascii="Times New Roman" w:hAnsi="Times New Roman" w:cs="Times New Roman"/>
          <w:sz w:val="24"/>
          <w:szCs w:val="24"/>
        </w:rPr>
        <w:t>89</w:t>
      </w:r>
      <w:r w:rsidR="00094664">
        <w:rPr>
          <w:rFonts w:ascii="Times New Roman" w:hAnsi="Times New Roman" w:cs="Times New Roman"/>
          <w:sz w:val="24"/>
          <w:szCs w:val="24"/>
        </w:rPr>
        <w:t>Arg</w:t>
      </w:r>
      <w:r w:rsidRPr="007E3B0E">
        <w:rPr>
          <w:rFonts w:ascii="Times New Roman" w:hAnsi="Times New Roman" w:cs="Times New Roman"/>
          <w:sz w:val="24"/>
          <w:szCs w:val="24"/>
        </w:rPr>
        <w:t xml:space="preserve"> and </w:t>
      </w:r>
      <w:r>
        <w:rPr>
          <w:rFonts w:ascii="Times New Roman" w:hAnsi="Times New Roman" w:cs="Times New Roman"/>
          <w:sz w:val="24"/>
          <w:szCs w:val="24"/>
        </w:rPr>
        <w:t>p.</w:t>
      </w:r>
      <w:r w:rsidRPr="007E3B0E">
        <w:rPr>
          <w:rFonts w:ascii="Times New Roman" w:hAnsi="Times New Roman" w:cs="Times New Roman"/>
          <w:sz w:val="24"/>
          <w:szCs w:val="24"/>
        </w:rPr>
        <w:t>T</w:t>
      </w:r>
      <w:r w:rsidR="00AC2F8E">
        <w:rPr>
          <w:rFonts w:ascii="Times New Roman" w:hAnsi="Times New Roman" w:cs="Times New Roman"/>
          <w:sz w:val="24"/>
          <w:szCs w:val="24"/>
        </w:rPr>
        <w:t>hr</w:t>
      </w:r>
      <w:r w:rsidRPr="007E3B0E">
        <w:rPr>
          <w:rFonts w:ascii="Times New Roman" w:hAnsi="Times New Roman" w:cs="Times New Roman"/>
          <w:sz w:val="24"/>
          <w:szCs w:val="24"/>
        </w:rPr>
        <w:t>173M</w:t>
      </w:r>
      <w:r w:rsidR="00AC2F8E">
        <w:rPr>
          <w:rFonts w:ascii="Times New Roman" w:hAnsi="Times New Roman" w:cs="Times New Roman"/>
          <w:sz w:val="24"/>
          <w:szCs w:val="24"/>
        </w:rPr>
        <w:t>et</w:t>
      </w:r>
      <w:r w:rsidRPr="007E3B0E">
        <w:rPr>
          <w:rFonts w:ascii="Times New Roman" w:hAnsi="Times New Roman" w:cs="Times New Roman"/>
          <w:sz w:val="24"/>
          <w:szCs w:val="24"/>
        </w:rPr>
        <w:t xml:space="preserve">, </w:t>
      </w:r>
      <w:r>
        <w:rPr>
          <w:rFonts w:ascii="Times New Roman" w:hAnsi="Times New Roman" w:cs="Times New Roman"/>
          <w:sz w:val="24"/>
          <w:szCs w:val="24"/>
        </w:rPr>
        <w:t>were associated with</w:t>
      </w:r>
      <w:r w:rsidRPr="007E3B0E">
        <w:rPr>
          <w:rFonts w:ascii="Times New Roman" w:hAnsi="Times New Roman" w:cs="Times New Roman"/>
          <w:sz w:val="24"/>
          <w:szCs w:val="24"/>
        </w:rPr>
        <w:t xml:space="preserve"> less severe </w:t>
      </w:r>
      <w:r>
        <w:rPr>
          <w:rFonts w:ascii="Times New Roman" w:hAnsi="Times New Roman" w:cs="Times New Roman"/>
          <w:sz w:val="24"/>
          <w:szCs w:val="24"/>
        </w:rPr>
        <w:t xml:space="preserve">HBM </w:t>
      </w:r>
      <w:r w:rsidRPr="007E3B0E">
        <w:rPr>
          <w:rFonts w:ascii="Times New Roman" w:hAnsi="Times New Roman" w:cs="Times New Roman"/>
          <w:sz w:val="24"/>
          <w:szCs w:val="24"/>
        </w:rPr>
        <w:t>phenotypes</w:t>
      </w:r>
      <w:r>
        <w:rPr>
          <w:rFonts w:ascii="Times New Roman" w:hAnsi="Times New Roman" w:cs="Times New Roman"/>
          <w:sz w:val="24"/>
          <w:szCs w:val="24"/>
        </w:rPr>
        <w:t>. p.</w:t>
      </w:r>
      <w:r w:rsidR="00317238">
        <w:rPr>
          <w:rFonts w:ascii="Times New Roman" w:hAnsi="Times New Roman" w:cs="Times New Roman"/>
          <w:sz w:val="24"/>
          <w:szCs w:val="24"/>
        </w:rPr>
        <w:t>Arg</w:t>
      </w:r>
      <w:r w:rsidRPr="007E3B0E">
        <w:rPr>
          <w:rFonts w:ascii="Times New Roman" w:hAnsi="Times New Roman" w:cs="Times New Roman"/>
          <w:sz w:val="24"/>
          <w:szCs w:val="24"/>
        </w:rPr>
        <w:t xml:space="preserve">266 is </w:t>
      </w:r>
      <w:r>
        <w:rPr>
          <w:rFonts w:ascii="Times New Roman" w:hAnsi="Times New Roman" w:cs="Times New Roman"/>
          <w:sz w:val="24"/>
          <w:szCs w:val="24"/>
        </w:rPr>
        <w:t xml:space="preserve">located </w:t>
      </w:r>
      <w:r w:rsidRPr="007E3B0E">
        <w:rPr>
          <w:rFonts w:ascii="Times New Roman" w:hAnsi="Times New Roman" w:cs="Times New Roman"/>
          <w:sz w:val="24"/>
          <w:szCs w:val="24"/>
        </w:rPr>
        <w:t xml:space="preserve">on the </w:t>
      </w:r>
      <w:r>
        <w:rPr>
          <w:rFonts w:ascii="Times New Roman" w:hAnsi="Times New Roman" w:cs="Times New Roman"/>
          <w:sz w:val="24"/>
          <w:szCs w:val="24"/>
        </w:rPr>
        <w:t xml:space="preserve">opposite face of the </w:t>
      </w:r>
      <w:r>
        <w:rPr>
          <w:rFonts w:ascii="Times New Roman" w:hAnsi="Times New Roman" w:cs="Times New Roman"/>
          <w:sz w:val="24"/>
          <w:szCs w:val="24"/>
        </w:rPr>
        <w:sym w:font="Symbol" w:char="F062"/>
      </w:r>
      <w:r>
        <w:rPr>
          <w:rFonts w:ascii="Times New Roman" w:hAnsi="Times New Roman" w:cs="Times New Roman"/>
          <w:sz w:val="24"/>
          <w:szCs w:val="24"/>
        </w:rPr>
        <w:t>-propeller from the SOST binding site</w:t>
      </w:r>
      <w:r w:rsidRPr="007E3B0E">
        <w:rPr>
          <w:rFonts w:ascii="Times New Roman" w:hAnsi="Times New Roman" w:cs="Times New Roman"/>
          <w:sz w:val="24"/>
          <w:szCs w:val="24"/>
        </w:rPr>
        <w:t xml:space="preserve"> </w:t>
      </w:r>
      <w:r>
        <w:rPr>
          <w:rFonts w:ascii="Times New Roman" w:hAnsi="Times New Roman" w:cs="Times New Roman"/>
          <w:sz w:val="24"/>
          <w:szCs w:val="24"/>
        </w:rPr>
        <w:t xml:space="preserve">(Figure 2A) </w:t>
      </w:r>
      <w:r w:rsidRPr="007E3B0E">
        <w:rPr>
          <w:rFonts w:ascii="Times New Roman" w:hAnsi="Times New Roman" w:cs="Times New Roman"/>
          <w:sz w:val="24"/>
          <w:szCs w:val="24"/>
        </w:rPr>
        <w:t xml:space="preserve">and is unlikely to </w:t>
      </w:r>
      <w:r>
        <w:rPr>
          <w:rFonts w:ascii="Times New Roman" w:hAnsi="Times New Roman" w:cs="Times New Roman"/>
          <w:sz w:val="24"/>
          <w:szCs w:val="24"/>
        </w:rPr>
        <w:t xml:space="preserve">directly </w:t>
      </w:r>
      <w:r w:rsidRPr="007E3B0E">
        <w:rPr>
          <w:rFonts w:ascii="Times New Roman" w:hAnsi="Times New Roman" w:cs="Times New Roman"/>
          <w:sz w:val="24"/>
          <w:szCs w:val="24"/>
        </w:rPr>
        <w:t xml:space="preserve">disrupt its structure or </w:t>
      </w:r>
      <w:r>
        <w:rPr>
          <w:rFonts w:ascii="Times New Roman" w:hAnsi="Times New Roman" w:cs="Times New Roman"/>
          <w:sz w:val="24"/>
          <w:szCs w:val="24"/>
        </w:rPr>
        <w:t xml:space="preserve">to </w:t>
      </w:r>
      <w:r w:rsidRPr="007E3B0E">
        <w:rPr>
          <w:rFonts w:ascii="Times New Roman" w:hAnsi="Times New Roman" w:cs="Times New Roman"/>
          <w:sz w:val="24"/>
          <w:szCs w:val="24"/>
        </w:rPr>
        <w:t xml:space="preserve">interfere </w:t>
      </w:r>
      <w:r w:rsidR="00CE43C4">
        <w:rPr>
          <w:rFonts w:ascii="Times New Roman" w:hAnsi="Times New Roman" w:cs="Times New Roman"/>
          <w:sz w:val="24"/>
          <w:szCs w:val="24"/>
        </w:rPr>
        <w:t xml:space="preserve">directly </w:t>
      </w:r>
      <w:r w:rsidRPr="007E3B0E">
        <w:rPr>
          <w:rFonts w:ascii="Times New Roman" w:hAnsi="Times New Roman" w:cs="Times New Roman"/>
          <w:sz w:val="24"/>
          <w:szCs w:val="24"/>
        </w:rPr>
        <w:t xml:space="preserve">with </w:t>
      </w:r>
      <w:r>
        <w:rPr>
          <w:rFonts w:ascii="Times New Roman" w:hAnsi="Times New Roman" w:cs="Times New Roman"/>
          <w:sz w:val="24"/>
          <w:szCs w:val="24"/>
        </w:rPr>
        <w:t>its</w:t>
      </w:r>
      <w:r w:rsidRPr="007E3B0E">
        <w:rPr>
          <w:rFonts w:ascii="Times New Roman" w:hAnsi="Times New Roman" w:cs="Times New Roman"/>
          <w:sz w:val="24"/>
          <w:szCs w:val="24"/>
        </w:rPr>
        <w:t xml:space="preserve"> binding</w:t>
      </w:r>
      <w:r>
        <w:rPr>
          <w:rFonts w:ascii="Times New Roman" w:hAnsi="Times New Roman" w:cs="Times New Roman"/>
          <w:sz w:val="24"/>
          <w:szCs w:val="24"/>
        </w:rPr>
        <w:t xml:space="preserve"> (Figure 2D)</w:t>
      </w:r>
      <w:r w:rsidRPr="007E3B0E">
        <w:rPr>
          <w:rFonts w:ascii="Times New Roman" w:hAnsi="Times New Roman" w:cs="Times New Roman"/>
          <w:sz w:val="24"/>
          <w:szCs w:val="24"/>
        </w:rPr>
        <w:t xml:space="preserve">. </w:t>
      </w:r>
      <w:r w:rsidR="00CE43C4">
        <w:rPr>
          <w:rFonts w:ascii="Times New Roman" w:hAnsi="Times New Roman" w:cs="Times New Roman"/>
          <w:sz w:val="24"/>
          <w:szCs w:val="24"/>
        </w:rPr>
        <w:t>Potentially, the introduction of an exposed cysteine residue could induce inappropriate disulphide bond formation resulting in mis-folding and aberrant trafficking of the mutant protein.</w:t>
      </w:r>
    </w:p>
    <w:p w:rsidR="00CE43C4" w:rsidRDefault="00CE43C4" w:rsidP="00CE43C4">
      <w:pPr>
        <w:spacing w:line="480" w:lineRule="auto"/>
        <w:jc w:val="both"/>
        <w:rPr>
          <w:rFonts w:ascii="Times New Roman" w:hAnsi="Times New Roman" w:cs="Times New Roman"/>
          <w:sz w:val="24"/>
          <w:szCs w:val="24"/>
        </w:rPr>
      </w:pPr>
      <w:r w:rsidRPr="007E3B0E">
        <w:rPr>
          <w:rFonts w:ascii="Times New Roman" w:hAnsi="Times New Roman" w:cs="Times New Roman"/>
          <w:sz w:val="24"/>
          <w:szCs w:val="24"/>
        </w:rPr>
        <w:t xml:space="preserve">The </w:t>
      </w:r>
      <w:r>
        <w:rPr>
          <w:rFonts w:ascii="Times New Roman" w:hAnsi="Times New Roman" w:cs="Times New Roman"/>
          <w:sz w:val="24"/>
          <w:szCs w:val="24"/>
        </w:rPr>
        <w:t>p.</w:t>
      </w:r>
      <w:r w:rsidR="00094664">
        <w:rPr>
          <w:rFonts w:ascii="Times New Roman" w:hAnsi="Times New Roman" w:cs="Times New Roman"/>
          <w:sz w:val="24"/>
          <w:szCs w:val="24"/>
        </w:rPr>
        <w:t>Gln</w:t>
      </w:r>
      <w:r w:rsidRPr="007E3B0E">
        <w:rPr>
          <w:rFonts w:ascii="Times New Roman" w:hAnsi="Times New Roman" w:cs="Times New Roman"/>
          <w:sz w:val="24"/>
          <w:szCs w:val="24"/>
        </w:rPr>
        <w:t>89</w:t>
      </w:r>
      <w:r w:rsidR="00094664">
        <w:rPr>
          <w:rFonts w:ascii="Times New Roman" w:hAnsi="Times New Roman" w:cs="Times New Roman"/>
          <w:sz w:val="24"/>
          <w:szCs w:val="24"/>
        </w:rPr>
        <w:t>Arg</w:t>
      </w:r>
      <w:r w:rsidRPr="007E3B0E">
        <w:rPr>
          <w:rFonts w:ascii="Times New Roman" w:hAnsi="Times New Roman" w:cs="Times New Roman"/>
          <w:sz w:val="24"/>
          <w:szCs w:val="24"/>
        </w:rPr>
        <w:t xml:space="preserve"> mutation </w:t>
      </w:r>
      <w:r>
        <w:rPr>
          <w:rFonts w:ascii="Times New Roman" w:hAnsi="Times New Roman" w:cs="Times New Roman"/>
          <w:sz w:val="24"/>
          <w:szCs w:val="24"/>
        </w:rPr>
        <w:t>introduces an arginine side chain which is found naturally at the equivalent position in wild-type LRP6. However, the local packing around this site differs between the two proteins with the absence of a neighbouring acidic residue in LRP5. The p.</w:t>
      </w:r>
      <w:r w:rsidR="00317238">
        <w:rPr>
          <w:rFonts w:ascii="Times New Roman" w:hAnsi="Times New Roman" w:cs="Times New Roman"/>
          <w:sz w:val="24"/>
          <w:szCs w:val="24"/>
        </w:rPr>
        <w:t>Gln</w:t>
      </w:r>
      <w:r>
        <w:rPr>
          <w:rFonts w:ascii="Times New Roman" w:hAnsi="Times New Roman" w:cs="Times New Roman"/>
          <w:sz w:val="24"/>
          <w:szCs w:val="24"/>
        </w:rPr>
        <w:t>89 position in LRP5 also appears more tightly packed due to the presence of both p.</w:t>
      </w:r>
      <w:r w:rsidRPr="007E3B0E">
        <w:rPr>
          <w:rFonts w:ascii="Times New Roman" w:hAnsi="Times New Roman" w:cs="Times New Roman"/>
          <w:sz w:val="24"/>
          <w:szCs w:val="24"/>
        </w:rPr>
        <w:t xml:space="preserve">Y78 </w:t>
      </w:r>
      <w:r w:rsidR="00317238">
        <w:rPr>
          <w:rFonts w:ascii="Times New Roman" w:hAnsi="Times New Roman" w:cs="Times New Roman"/>
          <w:sz w:val="24"/>
          <w:szCs w:val="24"/>
        </w:rPr>
        <w:t xml:space="preserve">(Tyr78) </w:t>
      </w:r>
      <w:r w:rsidRPr="007E3B0E">
        <w:rPr>
          <w:rFonts w:ascii="Times New Roman" w:hAnsi="Times New Roman" w:cs="Times New Roman"/>
          <w:sz w:val="24"/>
          <w:szCs w:val="24"/>
        </w:rPr>
        <w:t xml:space="preserve">and </w:t>
      </w:r>
      <w:r>
        <w:rPr>
          <w:rFonts w:ascii="Times New Roman" w:hAnsi="Times New Roman" w:cs="Times New Roman"/>
          <w:sz w:val="24"/>
          <w:szCs w:val="24"/>
        </w:rPr>
        <w:t>p.</w:t>
      </w:r>
      <w:r w:rsidRPr="007E3B0E">
        <w:rPr>
          <w:rFonts w:ascii="Times New Roman" w:hAnsi="Times New Roman" w:cs="Times New Roman"/>
          <w:sz w:val="24"/>
          <w:szCs w:val="24"/>
        </w:rPr>
        <w:t>Y91</w:t>
      </w:r>
      <w:r w:rsidR="00317238">
        <w:rPr>
          <w:rFonts w:ascii="Times New Roman" w:hAnsi="Times New Roman" w:cs="Times New Roman"/>
          <w:sz w:val="24"/>
          <w:szCs w:val="24"/>
        </w:rPr>
        <w:t xml:space="preserve"> (Tyr91)</w:t>
      </w:r>
      <w:r>
        <w:rPr>
          <w:rFonts w:ascii="Times New Roman" w:hAnsi="Times New Roman" w:cs="Times New Roman"/>
          <w:sz w:val="24"/>
          <w:szCs w:val="24"/>
        </w:rPr>
        <w:t xml:space="preserve"> (Figure 2E). Nonetheless, modelling suggests that the mutant arginine side chain can be tolerated. </w:t>
      </w:r>
      <w:r w:rsidR="000D7C81">
        <w:rPr>
          <w:rFonts w:ascii="Times New Roman" w:hAnsi="Times New Roman" w:cs="Times New Roman"/>
          <w:sz w:val="24"/>
          <w:szCs w:val="24"/>
        </w:rPr>
        <w:t>p.</w:t>
      </w:r>
      <w:r w:rsidR="00094664">
        <w:rPr>
          <w:rFonts w:ascii="Times New Roman" w:hAnsi="Times New Roman" w:cs="Times New Roman"/>
          <w:sz w:val="24"/>
          <w:szCs w:val="24"/>
        </w:rPr>
        <w:t>Gln</w:t>
      </w:r>
      <w:r w:rsidR="000D7C81">
        <w:rPr>
          <w:rFonts w:ascii="Times New Roman" w:hAnsi="Times New Roman" w:cs="Times New Roman"/>
          <w:sz w:val="24"/>
          <w:szCs w:val="24"/>
        </w:rPr>
        <w:t>89</w:t>
      </w:r>
      <w:r w:rsidR="00094664">
        <w:rPr>
          <w:rFonts w:ascii="Times New Roman" w:hAnsi="Times New Roman" w:cs="Times New Roman"/>
          <w:sz w:val="24"/>
          <w:szCs w:val="24"/>
        </w:rPr>
        <w:t>Arg</w:t>
      </w:r>
      <w:r w:rsidR="000D7C81">
        <w:rPr>
          <w:rFonts w:ascii="Times New Roman" w:hAnsi="Times New Roman" w:cs="Times New Roman"/>
          <w:sz w:val="24"/>
          <w:szCs w:val="24"/>
        </w:rPr>
        <w:t xml:space="preserve"> is </w:t>
      </w:r>
      <w:r w:rsidR="000D7C81" w:rsidRPr="00DE791A">
        <w:rPr>
          <w:rFonts w:ascii="Times New Roman" w:hAnsi="Times New Roman" w:cs="Times New Roman"/>
          <w:sz w:val="24"/>
          <w:szCs w:val="24"/>
        </w:rPr>
        <w:t>a reported SNP (rs41494349) with</w:t>
      </w:r>
      <w:r w:rsidR="000D7C81">
        <w:rPr>
          <w:rFonts w:ascii="Times New Roman" w:hAnsi="Times New Roman" w:cs="Times New Roman"/>
          <w:sz w:val="24"/>
          <w:szCs w:val="24"/>
        </w:rPr>
        <w:t xml:space="preserve"> minor allele frequency (</w:t>
      </w:r>
      <w:r w:rsidR="000D7C81" w:rsidRPr="00DE791A">
        <w:rPr>
          <w:rFonts w:ascii="Times New Roman" w:hAnsi="Times New Roman" w:cs="Times New Roman"/>
          <w:sz w:val="24"/>
          <w:szCs w:val="24"/>
        </w:rPr>
        <w:t>MAF</w:t>
      </w:r>
      <w:r w:rsidR="000D7C81">
        <w:rPr>
          <w:rFonts w:ascii="Times New Roman" w:hAnsi="Times New Roman" w:cs="Times New Roman"/>
          <w:sz w:val="24"/>
          <w:szCs w:val="24"/>
        </w:rPr>
        <w:t>)</w:t>
      </w:r>
      <w:r w:rsidR="000D7C81" w:rsidRPr="00DE791A">
        <w:rPr>
          <w:rFonts w:ascii="Times New Roman" w:hAnsi="Times New Roman" w:cs="Times New Roman"/>
          <w:sz w:val="24"/>
          <w:szCs w:val="24"/>
        </w:rPr>
        <w:t xml:space="preserve"> 0.</w:t>
      </w:r>
      <w:r w:rsidR="000D7C81">
        <w:rPr>
          <w:rFonts w:ascii="Times New Roman" w:hAnsi="Times New Roman" w:cs="Times New Roman"/>
          <w:sz w:val="24"/>
          <w:szCs w:val="24"/>
        </w:rPr>
        <w:t>02%</w:t>
      </w:r>
      <w:r w:rsidR="000D7C81" w:rsidRPr="00DE791A">
        <w:rPr>
          <w:rFonts w:ascii="Times New Roman" w:hAnsi="Times New Roman" w:cs="Times New Roman"/>
          <w:sz w:val="24"/>
          <w:szCs w:val="24"/>
        </w:rPr>
        <w:t xml:space="preserve"> in 1000</w:t>
      </w:r>
      <w:r w:rsidR="008E7165">
        <w:rPr>
          <w:rFonts w:ascii="Times New Roman" w:hAnsi="Times New Roman" w:cs="Times New Roman"/>
          <w:sz w:val="24"/>
          <w:szCs w:val="24"/>
        </w:rPr>
        <w:t xml:space="preserve"> G</w:t>
      </w:r>
      <w:r w:rsidR="000D7C81" w:rsidRPr="00DE791A">
        <w:rPr>
          <w:rFonts w:ascii="Times New Roman" w:hAnsi="Times New Roman" w:cs="Times New Roman"/>
          <w:sz w:val="24"/>
          <w:szCs w:val="24"/>
        </w:rPr>
        <w:t>enomes</w:t>
      </w:r>
      <w:r w:rsidR="000D7C81">
        <w:rPr>
          <w:rFonts w:ascii="Times New Roman" w:hAnsi="Times New Roman" w:cs="Times New Roman"/>
          <w:sz w:val="24"/>
          <w:szCs w:val="24"/>
        </w:rPr>
        <w:t xml:space="preserve"> (0.1% MAF in East Asians, 0.005% in Europeans (ExAC)).</w:t>
      </w:r>
    </w:p>
    <w:p w:rsidR="00CE43C4" w:rsidRDefault="00CE43C4" w:rsidP="00CE43C4">
      <w:pPr>
        <w:spacing w:line="480" w:lineRule="auto"/>
        <w:jc w:val="both"/>
        <w:rPr>
          <w:rFonts w:ascii="Times New Roman" w:hAnsi="Times New Roman" w:cs="Times New Roman"/>
          <w:sz w:val="24"/>
          <w:szCs w:val="24"/>
        </w:rPr>
      </w:pPr>
      <w:r w:rsidRPr="007E3B0E">
        <w:rPr>
          <w:rFonts w:ascii="Times New Roman" w:hAnsi="Times New Roman" w:cs="Times New Roman"/>
          <w:sz w:val="24"/>
          <w:szCs w:val="24"/>
        </w:rPr>
        <w:t xml:space="preserve">The </w:t>
      </w:r>
      <w:r>
        <w:rPr>
          <w:rFonts w:ascii="Times New Roman" w:hAnsi="Times New Roman" w:cs="Times New Roman"/>
          <w:sz w:val="24"/>
          <w:szCs w:val="24"/>
        </w:rPr>
        <w:t>p.</w:t>
      </w:r>
      <w:r w:rsidRPr="007E3B0E">
        <w:rPr>
          <w:rFonts w:ascii="Times New Roman" w:hAnsi="Times New Roman" w:cs="Times New Roman"/>
          <w:sz w:val="24"/>
          <w:szCs w:val="24"/>
        </w:rPr>
        <w:t>T</w:t>
      </w:r>
      <w:r w:rsidR="00AC2F8E">
        <w:rPr>
          <w:rFonts w:ascii="Times New Roman" w:hAnsi="Times New Roman" w:cs="Times New Roman"/>
          <w:sz w:val="24"/>
          <w:szCs w:val="24"/>
        </w:rPr>
        <w:t>hr</w:t>
      </w:r>
      <w:r w:rsidRPr="007E3B0E">
        <w:rPr>
          <w:rFonts w:ascii="Times New Roman" w:hAnsi="Times New Roman" w:cs="Times New Roman"/>
          <w:sz w:val="24"/>
          <w:szCs w:val="24"/>
        </w:rPr>
        <w:t>173M</w:t>
      </w:r>
      <w:r w:rsidR="00AC2F8E">
        <w:rPr>
          <w:rFonts w:ascii="Times New Roman" w:hAnsi="Times New Roman" w:cs="Times New Roman"/>
          <w:sz w:val="24"/>
          <w:szCs w:val="24"/>
        </w:rPr>
        <w:t>et</w:t>
      </w:r>
      <w:r w:rsidRPr="007E3B0E">
        <w:rPr>
          <w:rFonts w:ascii="Times New Roman" w:hAnsi="Times New Roman" w:cs="Times New Roman"/>
          <w:sz w:val="24"/>
          <w:szCs w:val="24"/>
        </w:rPr>
        <w:t xml:space="preserve"> mutation </w:t>
      </w:r>
      <w:r>
        <w:rPr>
          <w:rFonts w:ascii="Times New Roman" w:hAnsi="Times New Roman" w:cs="Times New Roman"/>
          <w:sz w:val="24"/>
          <w:szCs w:val="24"/>
        </w:rPr>
        <w:t xml:space="preserve">site lies in one of the </w:t>
      </w:r>
      <w:r>
        <w:rPr>
          <w:rFonts w:ascii="Times New Roman" w:hAnsi="Times New Roman" w:cs="Times New Roman"/>
          <w:sz w:val="24"/>
          <w:szCs w:val="24"/>
        </w:rPr>
        <w:sym w:font="Symbol" w:char="F062"/>
      </w:r>
      <w:r>
        <w:rPr>
          <w:rFonts w:ascii="Times New Roman" w:hAnsi="Times New Roman" w:cs="Times New Roman"/>
          <w:sz w:val="24"/>
          <w:szCs w:val="24"/>
        </w:rPr>
        <w:t>-propeller loops that line the SOST binding site giving potential for disruption.  However, p.T</w:t>
      </w:r>
      <w:r w:rsidR="00317238">
        <w:rPr>
          <w:rFonts w:ascii="Times New Roman" w:hAnsi="Times New Roman" w:cs="Times New Roman"/>
          <w:sz w:val="24"/>
          <w:szCs w:val="24"/>
        </w:rPr>
        <w:t>hr</w:t>
      </w:r>
      <w:r>
        <w:rPr>
          <w:rFonts w:ascii="Times New Roman" w:hAnsi="Times New Roman" w:cs="Times New Roman"/>
          <w:sz w:val="24"/>
          <w:szCs w:val="24"/>
        </w:rPr>
        <w:t xml:space="preserve">173 </w:t>
      </w:r>
      <w:r w:rsidRPr="007E3B0E">
        <w:rPr>
          <w:rFonts w:ascii="Times New Roman" w:hAnsi="Times New Roman" w:cs="Times New Roman"/>
          <w:sz w:val="24"/>
          <w:szCs w:val="24"/>
        </w:rPr>
        <w:t xml:space="preserve">is </w:t>
      </w:r>
      <w:r>
        <w:rPr>
          <w:rFonts w:ascii="Times New Roman" w:hAnsi="Times New Roman" w:cs="Times New Roman"/>
          <w:sz w:val="24"/>
          <w:szCs w:val="24"/>
        </w:rPr>
        <w:t>distinct from</w:t>
      </w:r>
      <w:r w:rsidRPr="007E3B0E">
        <w:rPr>
          <w:rFonts w:ascii="Times New Roman" w:hAnsi="Times New Roman" w:cs="Times New Roman"/>
          <w:sz w:val="24"/>
          <w:szCs w:val="24"/>
        </w:rPr>
        <w:t xml:space="preserve"> </w:t>
      </w:r>
      <w:r>
        <w:rPr>
          <w:rFonts w:ascii="Times New Roman" w:hAnsi="Times New Roman" w:cs="Times New Roman"/>
          <w:sz w:val="24"/>
          <w:szCs w:val="24"/>
        </w:rPr>
        <w:t>the known peptide</w:t>
      </w:r>
      <w:r w:rsidRPr="007E3B0E">
        <w:rPr>
          <w:rFonts w:ascii="Times New Roman" w:hAnsi="Times New Roman" w:cs="Times New Roman"/>
          <w:sz w:val="24"/>
          <w:szCs w:val="24"/>
        </w:rPr>
        <w:t xml:space="preserve"> site and </w:t>
      </w:r>
      <w:r>
        <w:rPr>
          <w:rFonts w:ascii="Times New Roman" w:hAnsi="Times New Roman" w:cs="Times New Roman"/>
          <w:sz w:val="24"/>
          <w:szCs w:val="24"/>
        </w:rPr>
        <w:t xml:space="preserve">the side chain is likely to be oriented away from the peptide interface </w:t>
      </w:r>
      <w:r w:rsidRPr="009A61D1">
        <w:rPr>
          <w:rFonts w:ascii="Times New Roman" w:hAnsi="Times New Roman" w:cs="Times New Roman"/>
          <w:sz w:val="24"/>
          <w:szCs w:val="24"/>
        </w:rPr>
        <w:t>making no direct contact with it</w:t>
      </w:r>
      <w:r>
        <w:rPr>
          <w:rFonts w:ascii="Times New Roman" w:hAnsi="Times New Roman" w:cs="Times New Roman"/>
          <w:sz w:val="24"/>
          <w:szCs w:val="24"/>
        </w:rPr>
        <w:t xml:space="preserve"> (Figure 2F). Moreover, the methionine substitution is predicted to be well tolerated. Thus, the less severe phenotypes associated with individuals carrying the </w:t>
      </w:r>
      <w:r w:rsidR="00AC2F8E">
        <w:rPr>
          <w:rFonts w:ascii="Times New Roman" w:hAnsi="Times New Roman" w:cs="Times New Roman"/>
          <w:sz w:val="24"/>
          <w:szCs w:val="24"/>
        </w:rPr>
        <w:t>p.Arg</w:t>
      </w:r>
      <w:r w:rsidRPr="007E3B0E">
        <w:rPr>
          <w:rFonts w:ascii="Times New Roman" w:hAnsi="Times New Roman" w:cs="Times New Roman"/>
          <w:sz w:val="24"/>
          <w:szCs w:val="24"/>
        </w:rPr>
        <w:t>266C</w:t>
      </w:r>
      <w:r w:rsidR="00AC2F8E">
        <w:rPr>
          <w:rFonts w:ascii="Times New Roman" w:hAnsi="Times New Roman" w:cs="Times New Roman"/>
          <w:sz w:val="24"/>
          <w:szCs w:val="24"/>
        </w:rPr>
        <w:t>ys</w:t>
      </w:r>
      <w:r w:rsidRPr="007E3B0E">
        <w:rPr>
          <w:rFonts w:ascii="Times New Roman" w:hAnsi="Times New Roman" w:cs="Times New Roman"/>
          <w:sz w:val="24"/>
          <w:szCs w:val="24"/>
        </w:rPr>
        <w:t xml:space="preserve">, </w:t>
      </w:r>
      <w:r w:rsidR="00AC2F8E">
        <w:rPr>
          <w:rFonts w:ascii="Times New Roman" w:hAnsi="Times New Roman" w:cs="Times New Roman"/>
          <w:sz w:val="24"/>
          <w:szCs w:val="24"/>
        </w:rPr>
        <w:t>p.</w:t>
      </w:r>
      <w:r w:rsidR="00094664">
        <w:rPr>
          <w:rFonts w:ascii="Times New Roman" w:hAnsi="Times New Roman" w:cs="Times New Roman"/>
          <w:sz w:val="24"/>
          <w:szCs w:val="24"/>
        </w:rPr>
        <w:t>Gln</w:t>
      </w:r>
      <w:r w:rsidRPr="007E3B0E">
        <w:rPr>
          <w:rFonts w:ascii="Times New Roman" w:hAnsi="Times New Roman" w:cs="Times New Roman"/>
          <w:sz w:val="24"/>
          <w:szCs w:val="24"/>
        </w:rPr>
        <w:t>89</w:t>
      </w:r>
      <w:r w:rsidR="00094664">
        <w:rPr>
          <w:rFonts w:ascii="Times New Roman" w:hAnsi="Times New Roman" w:cs="Times New Roman"/>
          <w:sz w:val="24"/>
          <w:szCs w:val="24"/>
        </w:rPr>
        <w:t>Arg</w:t>
      </w:r>
      <w:r w:rsidRPr="007E3B0E">
        <w:rPr>
          <w:rFonts w:ascii="Times New Roman" w:hAnsi="Times New Roman" w:cs="Times New Roman"/>
          <w:sz w:val="24"/>
          <w:szCs w:val="24"/>
        </w:rPr>
        <w:t xml:space="preserve"> and </w:t>
      </w:r>
      <w:r w:rsidR="00AC2F8E">
        <w:rPr>
          <w:rFonts w:ascii="Times New Roman" w:hAnsi="Times New Roman" w:cs="Times New Roman"/>
          <w:sz w:val="24"/>
          <w:szCs w:val="24"/>
        </w:rPr>
        <w:t>p.</w:t>
      </w:r>
      <w:r w:rsidRPr="007E3B0E">
        <w:rPr>
          <w:rFonts w:ascii="Times New Roman" w:hAnsi="Times New Roman" w:cs="Times New Roman"/>
          <w:sz w:val="24"/>
          <w:szCs w:val="24"/>
        </w:rPr>
        <w:t>T</w:t>
      </w:r>
      <w:r w:rsidR="00AC2F8E">
        <w:rPr>
          <w:rFonts w:ascii="Times New Roman" w:hAnsi="Times New Roman" w:cs="Times New Roman"/>
          <w:sz w:val="24"/>
          <w:szCs w:val="24"/>
        </w:rPr>
        <w:t>hr</w:t>
      </w:r>
      <w:r w:rsidRPr="007E3B0E">
        <w:rPr>
          <w:rFonts w:ascii="Times New Roman" w:hAnsi="Times New Roman" w:cs="Times New Roman"/>
          <w:sz w:val="24"/>
          <w:szCs w:val="24"/>
        </w:rPr>
        <w:t>173M</w:t>
      </w:r>
      <w:r w:rsidR="00AC2F8E">
        <w:rPr>
          <w:rFonts w:ascii="Times New Roman" w:hAnsi="Times New Roman" w:cs="Times New Roman"/>
          <w:sz w:val="24"/>
          <w:szCs w:val="24"/>
        </w:rPr>
        <w:t>et</w:t>
      </w:r>
      <w:r>
        <w:rPr>
          <w:rFonts w:ascii="Times New Roman" w:hAnsi="Times New Roman" w:cs="Times New Roman"/>
          <w:sz w:val="24"/>
          <w:szCs w:val="24"/>
        </w:rPr>
        <w:t xml:space="preserve"> mutations may be due to less disruptive structura</w:t>
      </w:r>
      <w:r w:rsidRPr="00396931">
        <w:rPr>
          <w:rFonts w:ascii="Times New Roman" w:hAnsi="Times New Roman" w:cs="Times New Roman"/>
          <w:sz w:val="24"/>
          <w:szCs w:val="24"/>
        </w:rPr>
        <w:t>l alterations.</w:t>
      </w:r>
      <w:r w:rsidR="008A13C0" w:rsidRPr="00396931">
        <w:rPr>
          <w:rFonts w:ascii="Times New Roman" w:hAnsi="Times New Roman" w:cs="Times New Roman"/>
          <w:sz w:val="24"/>
          <w:szCs w:val="24"/>
        </w:rPr>
        <w:t xml:space="preserve"> Model</w:t>
      </w:r>
      <w:r w:rsidR="00396931" w:rsidRPr="00396931">
        <w:rPr>
          <w:rFonts w:ascii="Times New Roman" w:hAnsi="Times New Roman" w:cs="Times New Roman"/>
          <w:sz w:val="24"/>
          <w:szCs w:val="24"/>
        </w:rPr>
        <w:t>s</w:t>
      </w:r>
      <w:r w:rsidR="00396931">
        <w:rPr>
          <w:rFonts w:ascii="Times New Roman" w:hAnsi="Times New Roman" w:cs="Times New Roman"/>
          <w:sz w:val="24"/>
          <w:szCs w:val="24"/>
        </w:rPr>
        <w:t xml:space="preserve"> with</w:t>
      </w:r>
      <w:r w:rsidR="008A13C0" w:rsidRPr="00396931">
        <w:rPr>
          <w:rFonts w:ascii="Times New Roman" w:hAnsi="Times New Roman" w:cs="Times New Roman"/>
          <w:sz w:val="24"/>
          <w:szCs w:val="24"/>
        </w:rPr>
        <w:t xml:space="preserve"> </w:t>
      </w:r>
      <w:r w:rsidR="00396931">
        <w:rPr>
          <w:rFonts w:ascii="Times New Roman" w:hAnsi="Times New Roman" w:cs="Times New Roman"/>
          <w:sz w:val="24"/>
          <w:szCs w:val="24"/>
        </w:rPr>
        <w:t>DKK</w:t>
      </w:r>
      <w:r w:rsidR="008A13C0" w:rsidRPr="00396931">
        <w:rPr>
          <w:rFonts w:ascii="Times New Roman" w:hAnsi="Times New Roman" w:cs="Times New Roman"/>
          <w:sz w:val="24"/>
          <w:szCs w:val="24"/>
        </w:rPr>
        <w:t>1</w:t>
      </w:r>
      <w:r w:rsidR="00396931" w:rsidRPr="00396931">
        <w:rPr>
          <w:rFonts w:ascii="Times New Roman" w:hAnsi="Times New Roman" w:cs="Times New Roman"/>
          <w:sz w:val="24"/>
          <w:szCs w:val="24"/>
        </w:rPr>
        <w:t xml:space="preserve"> rather than SOST drew </w:t>
      </w:r>
      <w:r w:rsidR="000C08BE">
        <w:rPr>
          <w:rFonts w:ascii="Times New Roman" w:hAnsi="Times New Roman" w:cs="Times New Roman"/>
          <w:sz w:val="24"/>
          <w:szCs w:val="24"/>
        </w:rPr>
        <w:t>similar</w:t>
      </w:r>
      <w:r w:rsidR="00396931" w:rsidRPr="00396931">
        <w:rPr>
          <w:rFonts w:ascii="Times New Roman" w:hAnsi="Times New Roman" w:cs="Times New Roman"/>
          <w:sz w:val="24"/>
          <w:szCs w:val="24"/>
        </w:rPr>
        <w:t xml:space="preserve"> conclusions.</w:t>
      </w:r>
      <w:r w:rsidR="008A13C0">
        <w:rPr>
          <w:rFonts w:ascii="Times New Roman" w:hAnsi="Times New Roman" w:cs="Times New Roman"/>
          <w:sz w:val="24"/>
          <w:szCs w:val="24"/>
        </w:rPr>
        <w:t xml:space="preserve"> </w:t>
      </w:r>
    </w:p>
    <w:p w:rsidR="00E43B98" w:rsidRPr="00891AF2" w:rsidRDefault="00435F41" w:rsidP="00E43B98">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SOST</w:t>
      </w:r>
    </w:p>
    <w:p w:rsidR="00E43B98" w:rsidRPr="00891AF2" w:rsidRDefault="00E43B98" w:rsidP="00E43B98">
      <w:pPr>
        <w:spacing w:line="480" w:lineRule="auto"/>
        <w:jc w:val="both"/>
        <w:rPr>
          <w:rFonts w:ascii="Times New Roman" w:hAnsi="Times New Roman" w:cs="Times New Roman"/>
          <w:sz w:val="24"/>
          <w:szCs w:val="24"/>
        </w:rPr>
      </w:pPr>
      <w:r w:rsidRPr="00891AF2">
        <w:rPr>
          <w:rFonts w:ascii="Times New Roman" w:hAnsi="Times New Roman" w:cs="Times New Roman"/>
          <w:sz w:val="24"/>
          <w:szCs w:val="24"/>
        </w:rPr>
        <w:t>We identified a novel heterozygous nonsense variant in exon 2 (</w:t>
      </w:r>
      <w:r w:rsidRPr="00920601">
        <w:rPr>
          <w:rFonts w:ascii="Times New Roman" w:hAnsi="Times New Roman" w:cs="Times New Roman"/>
          <w:sz w:val="24"/>
          <w:szCs w:val="24"/>
        </w:rPr>
        <w:t>c.530</w:t>
      </w:r>
      <w:r w:rsidR="001C1823">
        <w:rPr>
          <w:rFonts w:ascii="Times New Roman" w:hAnsi="Times New Roman" w:cs="Times New Roman"/>
          <w:sz w:val="24"/>
          <w:szCs w:val="24"/>
        </w:rPr>
        <w:t>C&gt;</w:t>
      </w:r>
      <w:r w:rsidRPr="00920601">
        <w:rPr>
          <w:rFonts w:ascii="Times New Roman" w:hAnsi="Times New Roman" w:cs="Times New Roman"/>
          <w:sz w:val="24"/>
          <w:szCs w:val="24"/>
        </w:rPr>
        <w:t>A;</w:t>
      </w:r>
      <w:r w:rsidRPr="00891AF2">
        <w:rPr>
          <w:rFonts w:ascii="Times New Roman" w:hAnsi="Times New Roman" w:cs="Times New Roman"/>
          <w:sz w:val="24"/>
          <w:szCs w:val="24"/>
        </w:rPr>
        <w:t xml:space="preserve"> p.S</w:t>
      </w:r>
      <w:r w:rsidR="00094664">
        <w:rPr>
          <w:rFonts w:ascii="Times New Roman" w:hAnsi="Times New Roman" w:cs="Times New Roman"/>
          <w:sz w:val="24"/>
          <w:szCs w:val="24"/>
        </w:rPr>
        <w:t>er</w:t>
      </w:r>
      <w:r w:rsidRPr="00891AF2">
        <w:rPr>
          <w:rFonts w:ascii="Times New Roman" w:hAnsi="Times New Roman" w:cs="Times New Roman"/>
          <w:sz w:val="24"/>
          <w:szCs w:val="24"/>
        </w:rPr>
        <w:t xml:space="preserve">177X) in a woman </w:t>
      </w:r>
      <w:r>
        <w:rPr>
          <w:rFonts w:ascii="Times New Roman" w:hAnsi="Times New Roman" w:cs="Times New Roman"/>
          <w:sz w:val="24"/>
          <w:szCs w:val="24"/>
        </w:rPr>
        <w:t xml:space="preserve">aged 70 years </w:t>
      </w:r>
      <w:r w:rsidRPr="00891AF2">
        <w:rPr>
          <w:rFonts w:ascii="Times New Roman" w:hAnsi="Times New Roman" w:cs="Times New Roman"/>
          <w:sz w:val="24"/>
          <w:szCs w:val="24"/>
        </w:rPr>
        <w:t>who reported difficulty floating</w:t>
      </w:r>
      <w:r>
        <w:rPr>
          <w:rFonts w:ascii="Times New Roman" w:hAnsi="Times New Roman" w:cs="Times New Roman"/>
          <w:sz w:val="24"/>
          <w:szCs w:val="24"/>
        </w:rPr>
        <w:t xml:space="preserve"> (Pedigree 8; Table 1)</w:t>
      </w:r>
      <w:r w:rsidRPr="00891AF2">
        <w:rPr>
          <w:rFonts w:ascii="Times New Roman" w:hAnsi="Times New Roman" w:cs="Times New Roman"/>
          <w:sz w:val="24"/>
          <w:szCs w:val="24"/>
        </w:rPr>
        <w:t xml:space="preserve">. She had no symptoms of cranial nerve impingement, no </w:t>
      </w:r>
      <w:r w:rsidR="000D7C81" w:rsidRPr="00891AF2">
        <w:rPr>
          <w:rFonts w:ascii="Times New Roman" w:hAnsi="Times New Roman" w:cs="Times New Roman"/>
          <w:sz w:val="24"/>
          <w:szCs w:val="24"/>
        </w:rPr>
        <w:t>syndact</w:t>
      </w:r>
      <w:r w:rsidR="000D7C81">
        <w:rPr>
          <w:rFonts w:ascii="Times New Roman" w:hAnsi="Times New Roman" w:cs="Times New Roman"/>
          <w:sz w:val="24"/>
          <w:szCs w:val="24"/>
        </w:rPr>
        <w:t>y</w:t>
      </w:r>
      <w:r w:rsidR="000D7C81" w:rsidRPr="00891AF2">
        <w:rPr>
          <w:rFonts w:ascii="Times New Roman" w:hAnsi="Times New Roman" w:cs="Times New Roman"/>
          <w:sz w:val="24"/>
          <w:szCs w:val="24"/>
        </w:rPr>
        <w:t xml:space="preserve">ly </w:t>
      </w:r>
      <w:r w:rsidRPr="00891AF2">
        <w:rPr>
          <w:rFonts w:ascii="Times New Roman" w:hAnsi="Times New Roman" w:cs="Times New Roman"/>
          <w:sz w:val="24"/>
          <w:szCs w:val="24"/>
        </w:rPr>
        <w:t>and was 1</w:t>
      </w:r>
      <w:r w:rsidR="0065556F">
        <w:rPr>
          <w:rFonts w:ascii="Times New Roman" w:hAnsi="Times New Roman" w:cs="Times New Roman"/>
          <w:sz w:val="24"/>
          <w:szCs w:val="24"/>
        </w:rPr>
        <w:t>66 cm</w:t>
      </w:r>
      <w:r w:rsidRPr="00891AF2">
        <w:rPr>
          <w:rFonts w:ascii="Times New Roman" w:hAnsi="Times New Roman" w:cs="Times New Roman"/>
          <w:sz w:val="24"/>
          <w:szCs w:val="24"/>
        </w:rPr>
        <w:t xml:space="preserve"> in height. This </w:t>
      </w:r>
      <w:r>
        <w:rPr>
          <w:rFonts w:ascii="Times New Roman" w:hAnsi="Times New Roman" w:cs="Times New Roman"/>
          <w:sz w:val="24"/>
          <w:szCs w:val="24"/>
        </w:rPr>
        <w:t>variant</w:t>
      </w:r>
      <w:r w:rsidRPr="00891AF2">
        <w:rPr>
          <w:rFonts w:ascii="Times New Roman" w:hAnsi="Times New Roman" w:cs="Times New Roman"/>
          <w:sz w:val="24"/>
          <w:szCs w:val="24"/>
        </w:rPr>
        <w:t xml:space="preserve"> (cDNA.</w:t>
      </w:r>
      <w:r>
        <w:rPr>
          <w:rFonts w:ascii="Times New Roman" w:hAnsi="Times New Roman" w:cs="Times New Roman"/>
          <w:sz w:val="24"/>
          <w:szCs w:val="24"/>
        </w:rPr>
        <w:t>C577</w:t>
      </w:r>
      <w:r w:rsidRPr="00891AF2">
        <w:rPr>
          <w:rFonts w:ascii="Times New Roman" w:hAnsi="Times New Roman" w:cs="Times New Roman"/>
          <w:sz w:val="24"/>
          <w:szCs w:val="24"/>
        </w:rPr>
        <w:t xml:space="preserve">A, at </w:t>
      </w:r>
      <w:r>
        <w:rPr>
          <w:rFonts w:ascii="Times New Roman" w:hAnsi="Times New Roman" w:cs="Times New Roman"/>
          <w:sz w:val="24"/>
          <w:szCs w:val="24"/>
        </w:rPr>
        <w:t>chr17:</w:t>
      </w:r>
      <w:r w:rsidRPr="00891AF2">
        <w:rPr>
          <w:rFonts w:ascii="Times New Roman" w:hAnsi="Times New Roman" w:cs="Times New Roman"/>
          <w:sz w:val="24"/>
          <w:szCs w:val="24"/>
        </w:rPr>
        <w:t>41832822</w:t>
      </w:r>
      <w:r>
        <w:rPr>
          <w:rFonts w:ascii="Times New Roman" w:hAnsi="Times New Roman" w:cs="Times New Roman"/>
          <w:sz w:val="24"/>
          <w:szCs w:val="24"/>
        </w:rPr>
        <w:t>)</w:t>
      </w:r>
      <w:r w:rsidRPr="00891AF2">
        <w:rPr>
          <w:rFonts w:ascii="Times New Roman" w:hAnsi="Times New Roman" w:cs="Times New Roman"/>
          <w:sz w:val="24"/>
          <w:szCs w:val="24"/>
        </w:rPr>
        <w:t xml:space="preserve"> </w:t>
      </w:r>
      <w:r>
        <w:rPr>
          <w:rFonts w:ascii="Times New Roman" w:hAnsi="Times New Roman" w:cs="Times New Roman"/>
          <w:sz w:val="24"/>
          <w:szCs w:val="24"/>
        </w:rPr>
        <w:t xml:space="preserve">is listed as </w:t>
      </w:r>
      <w:r w:rsidRPr="00891AF2">
        <w:rPr>
          <w:rFonts w:ascii="Times New Roman" w:hAnsi="Times New Roman" w:cs="Times New Roman"/>
          <w:sz w:val="24"/>
          <w:szCs w:val="24"/>
        </w:rPr>
        <w:t>rs143571358 in dbSNP135</w:t>
      </w:r>
      <w:r>
        <w:rPr>
          <w:rFonts w:ascii="Times New Roman" w:hAnsi="Times New Roman" w:cs="Times New Roman"/>
          <w:sz w:val="24"/>
          <w:szCs w:val="24"/>
        </w:rPr>
        <w:t xml:space="preserve"> and ExAC</w:t>
      </w:r>
      <w:r w:rsidRPr="00891AF2">
        <w:rPr>
          <w:rFonts w:ascii="Times New Roman" w:hAnsi="Times New Roman" w:cs="Times New Roman"/>
          <w:sz w:val="24"/>
          <w:szCs w:val="24"/>
        </w:rPr>
        <w:t>, with MAF</w:t>
      </w:r>
      <w:r w:rsidR="000D7C81">
        <w:rPr>
          <w:rFonts w:ascii="Times New Roman" w:hAnsi="Times New Roman" w:cs="Times New Roman"/>
          <w:sz w:val="24"/>
          <w:szCs w:val="24"/>
        </w:rPr>
        <w:t xml:space="preserve"> of</w:t>
      </w:r>
      <w:r w:rsidRPr="00891AF2">
        <w:rPr>
          <w:rFonts w:ascii="Times New Roman" w:hAnsi="Times New Roman" w:cs="Times New Roman"/>
          <w:sz w:val="24"/>
          <w:szCs w:val="24"/>
        </w:rPr>
        <w:t xml:space="preserve"> 0.04%</w:t>
      </w:r>
      <w:r>
        <w:rPr>
          <w:rFonts w:ascii="Times New Roman" w:hAnsi="Times New Roman" w:cs="Times New Roman"/>
          <w:sz w:val="24"/>
          <w:szCs w:val="24"/>
        </w:rPr>
        <w:t xml:space="preserve"> and 0.0009% respectively</w:t>
      </w:r>
      <w:r w:rsidRPr="00891AF2">
        <w:rPr>
          <w:rFonts w:ascii="Times New Roman" w:hAnsi="Times New Roman" w:cs="Times New Roman"/>
          <w:sz w:val="24"/>
          <w:szCs w:val="24"/>
        </w:rPr>
        <w:t>.</w:t>
      </w:r>
      <w:r>
        <w:rPr>
          <w:rFonts w:ascii="Times New Roman" w:hAnsi="Times New Roman" w:cs="Times New Roman"/>
          <w:sz w:val="24"/>
          <w:szCs w:val="24"/>
        </w:rPr>
        <w:t xml:space="preserve"> This base is highly conserved</w:t>
      </w:r>
      <w:r w:rsidR="008E7165">
        <w:rPr>
          <w:rFonts w:ascii="Times New Roman" w:hAnsi="Times New Roman" w:cs="Times New Roman"/>
          <w:sz w:val="24"/>
          <w:szCs w:val="24"/>
        </w:rPr>
        <w:t>,</w:t>
      </w:r>
      <w:r>
        <w:rPr>
          <w:rFonts w:ascii="Times New Roman" w:hAnsi="Times New Roman" w:cs="Times New Roman"/>
          <w:sz w:val="24"/>
          <w:szCs w:val="24"/>
        </w:rPr>
        <w:t xml:space="preserve"> </w:t>
      </w:r>
      <w:r w:rsidR="008E7165">
        <w:rPr>
          <w:rFonts w:ascii="Times New Roman" w:hAnsi="Times New Roman" w:cs="Times New Roman"/>
          <w:sz w:val="24"/>
          <w:szCs w:val="24"/>
        </w:rPr>
        <w:t xml:space="preserve">with a </w:t>
      </w:r>
      <w:r w:rsidR="008E7165" w:rsidRPr="000D01D3">
        <w:rPr>
          <w:rFonts w:ascii="Times New Roman" w:hAnsi="Times New Roman" w:cs="Times New Roman"/>
          <w:sz w:val="24"/>
          <w:szCs w:val="24"/>
        </w:rPr>
        <w:t>genome evolutionary rate profiling</w:t>
      </w:r>
      <w:r w:rsidR="008E7165">
        <w:rPr>
          <w:rFonts w:ascii="Times New Roman" w:hAnsi="Times New Roman" w:cs="Times New Roman"/>
          <w:sz w:val="24"/>
          <w:szCs w:val="24"/>
        </w:rPr>
        <w:t xml:space="preserve"> score</w:t>
      </w:r>
      <w:r w:rsidR="008E7165" w:rsidRPr="000D01D3">
        <w:rPr>
          <w:rFonts w:ascii="Times New Roman" w:hAnsi="Times New Roman" w:cs="Times New Roman"/>
          <w:sz w:val="24"/>
          <w:szCs w:val="24"/>
        </w:rPr>
        <w:t xml:space="preserve"> </w:t>
      </w:r>
      <w:r w:rsidR="008E7165">
        <w:rPr>
          <w:rFonts w:ascii="Times New Roman" w:hAnsi="Times New Roman" w:cs="Times New Roman"/>
          <w:sz w:val="24"/>
          <w:szCs w:val="24"/>
        </w:rPr>
        <w:t>(</w:t>
      </w:r>
      <w:r>
        <w:rPr>
          <w:rFonts w:ascii="Times New Roman" w:hAnsi="Times New Roman" w:cs="Times New Roman"/>
          <w:sz w:val="24"/>
          <w:szCs w:val="24"/>
        </w:rPr>
        <w:t>GERP</w:t>
      </w:r>
      <w:r w:rsidR="008E7165">
        <w:rPr>
          <w:rFonts w:ascii="Times New Roman" w:hAnsi="Times New Roman" w:cs="Times New Roman"/>
          <w:sz w:val="24"/>
          <w:szCs w:val="24"/>
        </w:rPr>
        <w:t>) of</w:t>
      </w:r>
      <w:r>
        <w:rPr>
          <w:rFonts w:ascii="Times New Roman" w:hAnsi="Times New Roman" w:cs="Times New Roman"/>
          <w:sz w:val="24"/>
          <w:szCs w:val="24"/>
        </w:rPr>
        <w:t xml:space="preserve"> 4.26 (Table 1</w:t>
      </w:r>
      <w:r w:rsidR="000D7C81">
        <w:rPr>
          <w:rFonts w:ascii="Times New Roman" w:hAnsi="Times New Roman" w:cs="Times New Roman"/>
          <w:sz w:val="24"/>
          <w:szCs w:val="24"/>
        </w:rPr>
        <w:t>). r</w:t>
      </w:r>
      <w:r w:rsidRPr="00891AF2">
        <w:rPr>
          <w:rFonts w:ascii="Times New Roman" w:hAnsi="Times New Roman" w:cs="Times New Roman"/>
          <w:sz w:val="24"/>
          <w:szCs w:val="24"/>
        </w:rPr>
        <w:t xml:space="preserve">s143571358 has not been associated with any specific phenotype to date and remains unvalidated in dbSNP. </w:t>
      </w:r>
      <w:r>
        <w:rPr>
          <w:rFonts w:ascii="Times New Roman" w:hAnsi="Times New Roman" w:cs="Times New Roman"/>
          <w:sz w:val="24"/>
          <w:szCs w:val="24"/>
        </w:rPr>
        <w:t>This</w:t>
      </w:r>
      <w:r w:rsidRPr="00891AF2">
        <w:rPr>
          <w:rFonts w:ascii="Times New Roman" w:hAnsi="Times New Roman" w:cs="Times New Roman"/>
          <w:sz w:val="24"/>
          <w:szCs w:val="24"/>
        </w:rPr>
        <w:t xml:space="preserve"> C&gt;A </w:t>
      </w:r>
      <w:r>
        <w:rPr>
          <w:rFonts w:ascii="Times New Roman" w:hAnsi="Times New Roman" w:cs="Times New Roman"/>
          <w:sz w:val="24"/>
          <w:szCs w:val="24"/>
        </w:rPr>
        <w:t>variant</w:t>
      </w:r>
      <w:r w:rsidRPr="00891AF2">
        <w:rPr>
          <w:rFonts w:ascii="Times New Roman" w:hAnsi="Times New Roman" w:cs="Times New Roman"/>
          <w:sz w:val="24"/>
          <w:szCs w:val="24"/>
        </w:rPr>
        <w:t xml:space="preserve"> lies within the coding sequence of </w:t>
      </w:r>
      <w:r w:rsidRPr="00891AF2">
        <w:rPr>
          <w:rFonts w:ascii="Times New Roman" w:hAnsi="Times New Roman" w:cs="Times New Roman"/>
          <w:i/>
          <w:sz w:val="24"/>
          <w:szCs w:val="24"/>
        </w:rPr>
        <w:t>SOST</w:t>
      </w:r>
      <w:r w:rsidRPr="00891AF2">
        <w:rPr>
          <w:rFonts w:ascii="Times New Roman" w:hAnsi="Times New Roman" w:cs="Times New Roman"/>
          <w:sz w:val="24"/>
          <w:szCs w:val="24"/>
        </w:rPr>
        <w:t xml:space="preserve">, </w:t>
      </w:r>
      <w:r>
        <w:rPr>
          <w:rFonts w:ascii="Times New Roman" w:hAnsi="Times New Roman" w:cs="Times New Roman"/>
          <w:sz w:val="24"/>
          <w:szCs w:val="24"/>
        </w:rPr>
        <w:t>and introduces a stop codon at p.</w:t>
      </w:r>
      <w:r w:rsidRPr="00891AF2">
        <w:rPr>
          <w:rFonts w:ascii="Times New Roman" w:hAnsi="Times New Roman" w:cs="Times New Roman"/>
          <w:sz w:val="24"/>
          <w:szCs w:val="24"/>
        </w:rPr>
        <w:t xml:space="preserve">177. This is predicted by </w:t>
      </w:r>
      <w:r>
        <w:rPr>
          <w:rFonts w:ascii="Times New Roman" w:hAnsi="Times New Roman" w:cs="Times New Roman"/>
          <w:sz w:val="24"/>
          <w:szCs w:val="24"/>
        </w:rPr>
        <w:t>Mutation Taster</w:t>
      </w:r>
      <w:r w:rsidRPr="00891AF2">
        <w:rPr>
          <w:rFonts w:ascii="Times New Roman" w:hAnsi="Times New Roman" w:cs="Times New Roman"/>
          <w:sz w:val="24"/>
          <w:szCs w:val="24"/>
        </w:rPr>
        <w:t xml:space="preserve"> to be disease</w:t>
      </w:r>
      <w:r>
        <w:rPr>
          <w:rFonts w:ascii="Times New Roman" w:hAnsi="Times New Roman" w:cs="Times New Roman"/>
          <w:sz w:val="24"/>
          <w:szCs w:val="24"/>
        </w:rPr>
        <w:t>-causing as</w:t>
      </w:r>
      <w:r w:rsidRPr="00891AF2">
        <w:rPr>
          <w:rFonts w:ascii="Times New Roman" w:hAnsi="Times New Roman" w:cs="Times New Roman"/>
          <w:sz w:val="24"/>
          <w:szCs w:val="24"/>
        </w:rPr>
        <w:t xml:space="preserve"> the remaining 37 wild-type amino acids are not incorporated in the mutated sclerostin protein, potentially causing nonsense-mediated mRNA decay.</w:t>
      </w:r>
    </w:p>
    <w:p w:rsidR="00E43B98" w:rsidRPr="00891AF2" w:rsidRDefault="00E43B98" w:rsidP="00E43B98">
      <w:pPr>
        <w:spacing w:line="480" w:lineRule="auto"/>
        <w:jc w:val="both"/>
        <w:rPr>
          <w:rFonts w:ascii="Times New Roman" w:hAnsi="Times New Roman" w:cs="Times New Roman"/>
          <w:sz w:val="24"/>
          <w:szCs w:val="24"/>
        </w:rPr>
      </w:pPr>
      <w:r w:rsidRPr="00891AF2">
        <w:rPr>
          <w:rFonts w:ascii="Times New Roman" w:hAnsi="Times New Roman" w:cs="Times New Roman"/>
          <w:sz w:val="24"/>
          <w:szCs w:val="24"/>
        </w:rPr>
        <w:t>We also identified one previously reported SNP in exon 1 in eight HBM cases (rs17882143, c.28</w:t>
      </w:r>
      <w:r w:rsidR="001C1823">
        <w:rPr>
          <w:rFonts w:ascii="Times New Roman" w:hAnsi="Times New Roman" w:cs="Times New Roman"/>
          <w:sz w:val="24"/>
          <w:szCs w:val="24"/>
        </w:rPr>
        <w:t>G&gt;</w:t>
      </w:r>
      <w:r w:rsidRPr="00891AF2">
        <w:rPr>
          <w:rFonts w:ascii="Times New Roman" w:hAnsi="Times New Roman" w:cs="Times New Roman"/>
          <w:sz w:val="24"/>
          <w:szCs w:val="24"/>
        </w:rPr>
        <w:t>A; p.V</w:t>
      </w:r>
      <w:r w:rsidR="00317238">
        <w:rPr>
          <w:rFonts w:ascii="Times New Roman" w:hAnsi="Times New Roman" w:cs="Times New Roman"/>
          <w:sz w:val="24"/>
          <w:szCs w:val="24"/>
        </w:rPr>
        <w:t>al</w:t>
      </w:r>
      <w:r w:rsidRPr="00891AF2">
        <w:rPr>
          <w:rFonts w:ascii="Times New Roman" w:hAnsi="Times New Roman" w:cs="Times New Roman"/>
          <w:sz w:val="24"/>
          <w:szCs w:val="24"/>
        </w:rPr>
        <w:t>10I</w:t>
      </w:r>
      <w:r w:rsidR="00317238">
        <w:rPr>
          <w:rFonts w:ascii="Times New Roman" w:hAnsi="Times New Roman" w:cs="Times New Roman"/>
          <w:sz w:val="24"/>
          <w:szCs w:val="24"/>
        </w:rPr>
        <w:t>le</w:t>
      </w:r>
      <w:r w:rsidRPr="00891AF2">
        <w:rPr>
          <w:rFonts w:ascii="Times New Roman" w:hAnsi="Times New Roman" w:cs="Times New Roman"/>
          <w:sz w:val="24"/>
          <w:szCs w:val="24"/>
        </w:rPr>
        <w:t>, MAF T=0.</w:t>
      </w:r>
      <w:r>
        <w:rPr>
          <w:rFonts w:ascii="Times New Roman" w:hAnsi="Times New Roman" w:cs="Times New Roman"/>
          <w:sz w:val="24"/>
          <w:szCs w:val="24"/>
        </w:rPr>
        <w:t>047%</w:t>
      </w:r>
      <w:r w:rsidRPr="00891AF2">
        <w:rPr>
          <w:rFonts w:ascii="Times New Roman" w:hAnsi="Times New Roman" w:cs="Times New Roman"/>
          <w:sz w:val="24"/>
          <w:szCs w:val="24"/>
        </w:rPr>
        <w:t xml:space="preserve">), predicted to be benign by Polyphen, tolerated by SIFT, a polymorphism by </w:t>
      </w:r>
      <w:r>
        <w:rPr>
          <w:rFonts w:ascii="Times New Roman" w:hAnsi="Times New Roman" w:cs="Times New Roman"/>
          <w:sz w:val="24"/>
          <w:szCs w:val="24"/>
        </w:rPr>
        <w:t>M</w:t>
      </w:r>
      <w:r w:rsidRPr="00891AF2">
        <w:rPr>
          <w:rFonts w:ascii="Times New Roman" w:hAnsi="Times New Roman" w:cs="Times New Roman"/>
          <w:sz w:val="24"/>
          <w:szCs w:val="24"/>
        </w:rPr>
        <w:t xml:space="preserve">utation </w:t>
      </w:r>
      <w:r>
        <w:rPr>
          <w:rFonts w:ascii="Times New Roman" w:hAnsi="Times New Roman" w:cs="Times New Roman"/>
          <w:sz w:val="24"/>
          <w:szCs w:val="24"/>
        </w:rPr>
        <w:t>T</w:t>
      </w:r>
      <w:r w:rsidRPr="00891AF2">
        <w:rPr>
          <w:rFonts w:ascii="Times New Roman" w:hAnsi="Times New Roman" w:cs="Times New Roman"/>
          <w:sz w:val="24"/>
          <w:szCs w:val="24"/>
        </w:rPr>
        <w:t>ast</w:t>
      </w:r>
      <w:r>
        <w:rPr>
          <w:rFonts w:ascii="Times New Roman" w:hAnsi="Times New Roman" w:cs="Times New Roman"/>
          <w:sz w:val="24"/>
          <w:szCs w:val="24"/>
        </w:rPr>
        <w:t>er</w:t>
      </w:r>
      <w:r w:rsidRPr="00891AF2">
        <w:rPr>
          <w:rFonts w:ascii="Times New Roman" w:hAnsi="Times New Roman" w:cs="Times New Roman"/>
          <w:sz w:val="24"/>
          <w:szCs w:val="24"/>
        </w:rPr>
        <w:t xml:space="preserve">, and </w:t>
      </w:r>
      <w:r>
        <w:rPr>
          <w:rFonts w:ascii="Times New Roman" w:hAnsi="Times New Roman" w:cs="Times New Roman"/>
          <w:sz w:val="24"/>
          <w:szCs w:val="24"/>
        </w:rPr>
        <w:t>n</w:t>
      </w:r>
      <w:r w:rsidRPr="00891AF2">
        <w:rPr>
          <w:rFonts w:ascii="Times New Roman" w:hAnsi="Times New Roman" w:cs="Times New Roman"/>
          <w:sz w:val="24"/>
          <w:szCs w:val="24"/>
        </w:rPr>
        <w:t>eutral by PMut</w:t>
      </w:r>
      <w:r>
        <w:rPr>
          <w:rFonts w:ascii="Times New Roman" w:hAnsi="Times New Roman" w:cs="Times New Roman"/>
          <w:sz w:val="24"/>
          <w:szCs w:val="24"/>
        </w:rPr>
        <w:t>;</w:t>
      </w:r>
      <w:r w:rsidRPr="00891AF2">
        <w:rPr>
          <w:rFonts w:ascii="Times New Roman" w:hAnsi="Times New Roman" w:cs="Times New Roman"/>
          <w:sz w:val="24"/>
          <w:szCs w:val="24"/>
        </w:rPr>
        <w:t xml:space="preserve"> as well as two intergenic SNPs in a further nine HBM cases (8 cases with rs28548107 MAF G=0.</w:t>
      </w:r>
      <w:r>
        <w:rPr>
          <w:rFonts w:ascii="Times New Roman" w:hAnsi="Times New Roman" w:cs="Times New Roman"/>
          <w:sz w:val="24"/>
          <w:szCs w:val="24"/>
        </w:rPr>
        <w:t>046%;</w:t>
      </w:r>
      <w:r w:rsidRPr="00891AF2">
        <w:rPr>
          <w:rFonts w:ascii="Times New Roman" w:hAnsi="Times New Roman" w:cs="Times New Roman"/>
          <w:sz w:val="24"/>
          <w:szCs w:val="24"/>
        </w:rPr>
        <w:t xml:space="preserve"> 1 case with rs181372199, </w:t>
      </w:r>
      <w:r>
        <w:rPr>
          <w:rFonts w:ascii="Times New Roman" w:hAnsi="Times New Roman" w:cs="Times New Roman"/>
          <w:sz w:val="24"/>
          <w:szCs w:val="24"/>
        </w:rPr>
        <w:t>MAF T=0.043%</w:t>
      </w:r>
      <w:r w:rsidRPr="00891AF2">
        <w:rPr>
          <w:rFonts w:ascii="Times New Roman" w:hAnsi="Times New Roman" w:cs="Times New Roman"/>
          <w:sz w:val="24"/>
          <w:szCs w:val="24"/>
        </w:rPr>
        <w:t xml:space="preserve">). We found no variants in the </w:t>
      </w:r>
      <w:r>
        <w:rPr>
          <w:rFonts w:ascii="Times New Roman" w:hAnsi="Times New Roman" w:cs="Times New Roman"/>
          <w:sz w:val="24"/>
          <w:szCs w:val="24"/>
        </w:rPr>
        <w:t>3’</w:t>
      </w:r>
      <w:r w:rsidRPr="00891AF2">
        <w:rPr>
          <w:rFonts w:ascii="Times New Roman" w:hAnsi="Times New Roman" w:cs="Times New Roman"/>
          <w:sz w:val="24"/>
          <w:szCs w:val="24"/>
        </w:rPr>
        <w:t xml:space="preserve"> regulatory region of </w:t>
      </w:r>
      <w:r w:rsidRPr="00891AF2">
        <w:rPr>
          <w:rFonts w:ascii="Times New Roman" w:hAnsi="Times New Roman" w:cs="Times New Roman"/>
          <w:i/>
          <w:sz w:val="24"/>
          <w:szCs w:val="24"/>
        </w:rPr>
        <w:t xml:space="preserve">SOST </w:t>
      </w:r>
      <w:r w:rsidRPr="00891AF2">
        <w:rPr>
          <w:rFonts w:ascii="Times New Roman" w:hAnsi="Times New Roman" w:cs="Times New Roman"/>
          <w:sz w:val="24"/>
          <w:szCs w:val="24"/>
        </w:rPr>
        <w:t>to suggest VBD.</w:t>
      </w:r>
      <w:r w:rsidR="00F338AC" w:rsidRPr="00F338AC">
        <w:rPr>
          <w:rFonts w:ascii="Times New Roman" w:hAnsi="Times New Roman" w:cs="Times New Roman"/>
          <w:sz w:val="24"/>
          <w:szCs w:val="24"/>
        </w:rPr>
        <w:t xml:space="preserve"> </w:t>
      </w:r>
      <w:r w:rsidR="00F338AC">
        <w:rPr>
          <w:rFonts w:ascii="Times New Roman" w:hAnsi="Times New Roman" w:cs="Times New Roman"/>
          <w:sz w:val="24"/>
          <w:szCs w:val="24"/>
        </w:rPr>
        <w:t xml:space="preserve">No </w:t>
      </w:r>
      <w:r w:rsidR="00F338AC" w:rsidRPr="00F338AC">
        <w:rPr>
          <w:rFonts w:ascii="Times New Roman" w:hAnsi="Times New Roman" w:cs="Times New Roman"/>
          <w:i/>
          <w:sz w:val="24"/>
          <w:szCs w:val="24"/>
        </w:rPr>
        <w:t>SOST</w:t>
      </w:r>
      <w:r w:rsidR="00F338AC">
        <w:rPr>
          <w:rFonts w:ascii="Times New Roman" w:hAnsi="Times New Roman" w:cs="Times New Roman"/>
          <w:sz w:val="24"/>
          <w:szCs w:val="24"/>
        </w:rPr>
        <w:t xml:space="preserve"> variants were identified in individuals with </w:t>
      </w:r>
      <w:r w:rsidR="00F338AC" w:rsidRPr="00F338AC">
        <w:rPr>
          <w:rFonts w:ascii="Times New Roman" w:hAnsi="Times New Roman" w:cs="Times New Roman"/>
          <w:i/>
          <w:sz w:val="24"/>
          <w:szCs w:val="24"/>
        </w:rPr>
        <w:t>LRP5</w:t>
      </w:r>
      <w:r w:rsidR="00F338AC">
        <w:rPr>
          <w:rFonts w:ascii="Times New Roman" w:hAnsi="Times New Roman" w:cs="Times New Roman"/>
          <w:sz w:val="24"/>
          <w:szCs w:val="24"/>
        </w:rPr>
        <w:t xml:space="preserve"> variants (and vice versa).</w:t>
      </w:r>
    </w:p>
    <w:p w:rsidR="00E43B98" w:rsidRPr="00891AF2" w:rsidRDefault="00435F41" w:rsidP="00E43B98">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LRP4</w:t>
      </w:r>
    </w:p>
    <w:p w:rsidR="00E43B98" w:rsidRDefault="00E43B98" w:rsidP="00E43B98">
      <w:pPr>
        <w:spacing w:line="480" w:lineRule="auto"/>
        <w:jc w:val="both"/>
        <w:rPr>
          <w:rFonts w:ascii="Times New Roman" w:hAnsi="Times New Roman" w:cs="Times New Roman"/>
          <w:sz w:val="24"/>
          <w:szCs w:val="24"/>
        </w:rPr>
      </w:pPr>
      <w:r w:rsidRPr="00891AF2">
        <w:rPr>
          <w:rFonts w:ascii="Times New Roman" w:hAnsi="Times New Roman" w:cs="Times New Roman"/>
          <w:sz w:val="24"/>
          <w:szCs w:val="24"/>
        </w:rPr>
        <w:t xml:space="preserve">We found no mutations in </w:t>
      </w:r>
      <w:r w:rsidRPr="00891AF2">
        <w:rPr>
          <w:rFonts w:ascii="Times New Roman" w:hAnsi="Times New Roman" w:cs="Times New Roman"/>
          <w:i/>
          <w:sz w:val="24"/>
          <w:szCs w:val="24"/>
        </w:rPr>
        <w:t>LRP4</w:t>
      </w:r>
      <w:r w:rsidRPr="00891AF2">
        <w:rPr>
          <w:rFonts w:ascii="Times New Roman" w:hAnsi="Times New Roman" w:cs="Times New Roman"/>
          <w:sz w:val="24"/>
          <w:szCs w:val="24"/>
        </w:rPr>
        <w:t xml:space="preserve"> exons 25 and 26. In one HBM case we identified a novel intronic heterozygous variant 24 bases before the start of exon 25 but not in the splice junction </w:t>
      </w:r>
      <w:r w:rsidRPr="00533B6A">
        <w:rPr>
          <w:rFonts w:ascii="Times New Roman" w:hAnsi="Times New Roman" w:cs="Times New Roman"/>
          <w:sz w:val="24"/>
          <w:szCs w:val="24"/>
        </w:rPr>
        <w:t>(c.3364-24</w:t>
      </w:r>
      <w:r w:rsidR="001C1823" w:rsidRPr="00533B6A">
        <w:rPr>
          <w:rFonts w:ascii="Times New Roman" w:hAnsi="Times New Roman" w:cs="Times New Roman"/>
          <w:sz w:val="24"/>
          <w:szCs w:val="24"/>
        </w:rPr>
        <w:t>G&gt;</w:t>
      </w:r>
      <w:r w:rsidRPr="00533B6A">
        <w:rPr>
          <w:rFonts w:ascii="Times New Roman" w:hAnsi="Times New Roman" w:cs="Times New Roman"/>
          <w:sz w:val="24"/>
          <w:szCs w:val="24"/>
        </w:rPr>
        <w:t>T).</w:t>
      </w:r>
      <w:r w:rsidRPr="00891AF2">
        <w:rPr>
          <w:rFonts w:ascii="Times New Roman" w:hAnsi="Times New Roman" w:cs="Times New Roman"/>
          <w:sz w:val="24"/>
          <w:szCs w:val="24"/>
        </w:rPr>
        <w:t xml:space="preserve"> The common </w:t>
      </w:r>
      <w:r w:rsidR="000D7C81">
        <w:rPr>
          <w:rFonts w:ascii="Times New Roman" w:hAnsi="Times New Roman" w:cs="Times New Roman"/>
          <w:sz w:val="24"/>
          <w:szCs w:val="24"/>
        </w:rPr>
        <w:t xml:space="preserve">SNP </w:t>
      </w:r>
      <w:r w:rsidRPr="00891AF2">
        <w:rPr>
          <w:rFonts w:ascii="Times New Roman" w:hAnsi="Times New Roman" w:cs="Times New Roman"/>
          <w:sz w:val="24"/>
          <w:szCs w:val="24"/>
        </w:rPr>
        <w:t>rs2306033 (MAF 25% in 1000</w:t>
      </w:r>
      <w:r w:rsidR="000D61E0">
        <w:rPr>
          <w:rFonts w:ascii="Times New Roman" w:hAnsi="Times New Roman" w:cs="Times New Roman"/>
          <w:sz w:val="24"/>
          <w:szCs w:val="24"/>
        </w:rPr>
        <w:t xml:space="preserve"> G</w:t>
      </w:r>
      <w:r w:rsidR="000D7C81">
        <w:rPr>
          <w:rFonts w:ascii="Times New Roman" w:hAnsi="Times New Roman" w:cs="Times New Roman"/>
          <w:sz w:val="24"/>
          <w:szCs w:val="24"/>
        </w:rPr>
        <w:t>enomes</w:t>
      </w:r>
      <w:r w:rsidRPr="00891AF2">
        <w:rPr>
          <w:rFonts w:ascii="Times New Roman" w:hAnsi="Times New Roman" w:cs="Times New Roman"/>
          <w:sz w:val="24"/>
          <w:szCs w:val="24"/>
        </w:rPr>
        <w:t>) was observed in 56 (21%) HBM cases.</w:t>
      </w:r>
    </w:p>
    <w:p w:rsidR="00E43B98" w:rsidRPr="00DE791A" w:rsidRDefault="00E43B98" w:rsidP="00E43B98">
      <w:pPr>
        <w:spacing w:line="480" w:lineRule="auto"/>
        <w:jc w:val="both"/>
        <w:rPr>
          <w:rFonts w:ascii="Times New Roman" w:hAnsi="Times New Roman" w:cs="Times New Roman"/>
          <w:b/>
          <w:sz w:val="24"/>
          <w:szCs w:val="24"/>
        </w:rPr>
      </w:pPr>
      <w:r w:rsidRPr="00DE791A">
        <w:rPr>
          <w:rFonts w:ascii="Times New Roman" w:hAnsi="Times New Roman" w:cs="Times New Roman"/>
          <w:b/>
          <w:sz w:val="24"/>
          <w:szCs w:val="24"/>
        </w:rPr>
        <w:lastRenderedPageBreak/>
        <w:t>Discussion</w:t>
      </w:r>
    </w:p>
    <w:p w:rsidR="00E43B98" w:rsidRDefault="00E43B98" w:rsidP="00E43B98">
      <w:pPr>
        <w:spacing w:line="480" w:lineRule="auto"/>
        <w:jc w:val="both"/>
        <w:rPr>
          <w:rFonts w:ascii="Times New Roman" w:hAnsi="Times New Roman" w:cs="Times New Roman"/>
          <w:sz w:val="24"/>
          <w:szCs w:val="24"/>
        </w:rPr>
      </w:pPr>
      <w:r w:rsidRPr="00DE791A">
        <w:rPr>
          <w:rFonts w:ascii="Times New Roman" w:hAnsi="Times New Roman" w:cs="Times New Roman"/>
          <w:sz w:val="24"/>
          <w:szCs w:val="24"/>
        </w:rPr>
        <w:t xml:space="preserve">This study </w:t>
      </w:r>
      <w:r w:rsidR="000B783B">
        <w:rPr>
          <w:rFonts w:ascii="Times New Roman" w:hAnsi="Times New Roman" w:cs="Times New Roman"/>
          <w:sz w:val="24"/>
          <w:szCs w:val="24"/>
        </w:rPr>
        <w:t>represents</w:t>
      </w:r>
      <w:r w:rsidRPr="00DE791A">
        <w:rPr>
          <w:rFonts w:ascii="Times New Roman" w:hAnsi="Times New Roman" w:cs="Times New Roman"/>
          <w:sz w:val="24"/>
          <w:szCs w:val="24"/>
        </w:rPr>
        <w:t xml:space="preserve"> the </w:t>
      </w:r>
      <w:r>
        <w:rPr>
          <w:rFonts w:ascii="Times New Roman" w:hAnsi="Times New Roman" w:cs="Times New Roman"/>
          <w:sz w:val="24"/>
          <w:szCs w:val="24"/>
        </w:rPr>
        <w:t>largest</w:t>
      </w:r>
      <w:r w:rsidRPr="00DE791A">
        <w:rPr>
          <w:rFonts w:ascii="Times New Roman" w:hAnsi="Times New Roman" w:cs="Times New Roman"/>
          <w:sz w:val="24"/>
          <w:szCs w:val="24"/>
        </w:rPr>
        <w:t xml:space="preserve"> systematic </w:t>
      </w:r>
      <w:r w:rsidR="0004005B">
        <w:rPr>
          <w:rFonts w:ascii="Times New Roman" w:hAnsi="Times New Roman" w:cs="Times New Roman"/>
          <w:sz w:val="24"/>
          <w:szCs w:val="24"/>
        </w:rPr>
        <w:t>approach</w:t>
      </w:r>
      <w:r w:rsidR="000B783B">
        <w:rPr>
          <w:rFonts w:ascii="Times New Roman" w:hAnsi="Times New Roman" w:cs="Times New Roman"/>
          <w:sz w:val="24"/>
          <w:szCs w:val="24"/>
        </w:rPr>
        <w:t xml:space="preserve"> to date</w:t>
      </w:r>
      <w:r w:rsidRPr="00DE791A">
        <w:rPr>
          <w:rFonts w:ascii="Times New Roman" w:hAnsi="Times New Roman" w:cs="Times New Roman"/>
          <w:sz w:val="24"/>
          <w:szCs w:val="24"/>
        </w:rPr>
        <w:t xml:space="preserve"> to identify </w:t>
      </w:r>
      <w:r>
        <w:rPr>
          <w:rFonts w:ascii="Times New Roman" w:hAnsi="Times New Roman" w:cs="Times New Roman"/>
          <w:sz w:val="24"/>
          <w:szCs w:val="24"/>
        </w:rPr>
        <w:t>the genetic cause of HBM, by screening all known HBM loci in a well-defined population drawn from the</w:t>
      </w:r>
      <w:r w:rsidRPr="00DE791A">
        <w:rPr>
          <w:rFonts w:ascii="Times New Roman" w:hAnsi="Times New Roman" w:cs="Times New Roman"/>
          <w:sz w:val="24"/>
          <w:szCs w:val="24"/>
        </w:rPr>
        <w:t xml:space="preserve"> general population</w:t>
      </w:r>
      <w:r>
        <w:rPr>
          <w:rFonts w:ascii="Times New Roman" w:hAnsi="Times New Roman" w:cs="Times New Roman"/>
          <w:sz w:val="24"/>
          <w:szCs w:val="24"/>
        </w:rPr>
        <w:t xml:space="preserve">, and has identified both novel and previously reported variants underlying HBM. We have </w:t>
      </w:r>
      <w:r w:rsidRPr="00DE791A">
        <w:rPr>
          <w:rFonts w:ascii="Times New Roman" w:hAnsi="Times New Roman" w:cs="Times New Roman"/>
          <w:sz w:val="24"/>
          <w:szCs w:val="24"/>
        </w:rPr>
        <w:t>increase</w:t>
      </w:r>
      <w:r>
        <w:rPr>
          <w:rFonts w:ascii="Times New Roman" w:hAnsi="Times New Roman" w:cs="Times New Roman"/>
          <w:sz w:val="24"/>
          <w:szCs w:val="24"/>
        </w:rPr>
        <w:t>d</w:t>
      </w:r>
      <w:r w:rsidRPr="00DE791A">
        <w:rPr>
          <w:rFonts w:ascii="Times New Roman" w:hAnsi="Times New Roman" w:cs="Times New Roman"/>
          <w:sz w:val="24"/>
          <w:szCs w:val="24"/>
        </w:rPr>
        <w:t xml:space="preserve"> to 13 the number of </w:t>
      </w:r>
      <w:r w:rsidRPr="00DE791A">
        <w:rPr>
          <w:rFonts w:ascii="Times New Roman" w:hAnsi="Times New Roman" w:cs="Times New Roman"/>
          <w:i/>
          <w:sz w:val="24"/>
          <w:szCs w:val="24"/>
        </w:rPr>
        <w:t>LRP5</w:t>
      </w:r>
      <w:r w:rsidRPr="00DE791A">
        <w:rPr>
          <w:rFonts w:ascii="Times New Roman" w:hAnsi="Times New Roman" w:cs="Times New Roman"/>
          <w:sz w:val="24"/>
          <w:szCs w:val="24"/>
        </w:rPr>
        <w:t xml:space="preserve"> mutations </w:t>
      </w:r>
      <w:r>
        <w:rPr>
          <w:rFonts w:ascii="Times New Roman" w:hAnsi="Times New Roman" w:cs="Times New Roman"/>
          <w:sz w:val="24"/>
          <w:szCs w:val="24"/>
        </w:rPr>
        <w:t>associated with</w:t>
      </w:r>
      <w:r w:rsidR="0004005B">
        <w:rPr>
          <w:rFonts w:ascii="Times New Roman" w:hAnsi="Times New Roman" w:cs="Times New Roman"/>
          <w:sz w:val="24"/>
          <w:szCs w:val="24"/>
        </w:rPr>
        <w:t xml:space="preserve"> HBM, having</w:t>
      </w:r>
      <w:r w:rsidRPr="00DE791A">
        <w:rPr>
          <w:rFonts w:ascii="Times New Roman" w:hAnsi="Times New Roman" w:cs="Times New Roman"/>
          <w:sz w:val="24"/>
          <w:szCs w:val="24"/>
        </w:rPr>
        <w:t xml:space="preserve"> identified </w:t>
      </w:r>
      <w:r>
        <w:rPr>
          <w:rFonts w:ascii="Times New Roman" w:hAnsi="Times New Roman" w:cs="Times New Roman"/>
          <w:sz w:val="24"/>
          <w:szCs w:val="24"/>
        </w:rPr>
        <w:t>two</w:t>
      </w:r>
      <w:r w:rsidRPr="00DE791A">
        <w:rPr>
          <w:rFonts w:ascii="Times New Roman" w:hAnsi="Times New Roman" w:cs="Times New Roman"/>
          <w:sz w:val="24"/>
          <w:szCs w:val="24"/>
        </w:rPr>
        <w:t xml:space="preserve"> novel</w:t>
      </w:r>
      <w:r w:rsidRPr="00A97514">
        <w:rPr>
          <w:rFonts w:ascii="Times New Roman" w:hAnsi="Times New Roman" w:cs="Times New Roman"/>
          <w:sz w:val="24"/>
          <w:szCs w:val="24"/>
        </w:rPr>
        <w:t xml:space="preserve"> </w:t>
      </w:r>
      <w:r w:rsidR="0004005B">
        <w:rPr>
          <w:rFonts w:ascii="Times New Roman" w:hAnsi="Times New Roman" w:cs="Times New Roman"/>
          <w:sz w:val="24"/>
          <w:szCs w:val="24"/>
        </w:rPr>
        <w:t>and</w:t>
      </w:r>
      <w:r w:rsidRPr="00A97514">
        <w:rPr>
          <w:rFonts w:ascii="Times New Roman" w:hAnsi="Times New Roman" w:cs="Times New Roman"/>
          <w:sz w:val="24"/>
          <w:szCs w:val="24"/>
        </w:rPr>
        <w:t xml:space="preserve"> three previously reported missense </w:t>
      </w:r>
      <w:r w:rsidRPr="006246A4">
        <w:rPr>
          <w:rFonts w:ascii="Times New Roman" w:hAnsi="Times New Roman" w:cs="Times New Roman"/>
          <w:i/>
          <w:sz w:val="24"/>
          <w:szCs w:val="24"/>
        </w:rPr>
        <w:t>LRP5</w:t>
      </w:r>
      <w:r w:rsidRPr="00A97514">
        <w:rPr>
          <w:rFonts w:ascii="Times New Roman" w:hAnsi="Times New Roman" w:cs="Times New Roman"/>
          <w:sz w:val="24"/>
          <w:szCs w:val="24"/>
        </w:rPr>
        <w:t xml:space="preserve"> mutations,</w:t>
      </w:r>
      <w:r w:rsidRPr="00C50BCF">
        <w:rPr>
          <w:rFonts w:ascii="Times New Roman" w:hAnsi="Times New Roman" w:cs="Times New Roman"/>
          <w:sz w:val="24"/>
          <w:szCs w:val="24"/>
        </w:rPr>
        <w:t xml:space="preserve"> </w:t>
      </w:r>
      <w:r w:rsidRPr="00DE791A">
        <w:rPr>
          <w:rFonts w:ascii="Times New Roman" w:hAnsi="Times New Roman" w:cs="Times New Roman"/>
          <w:sz w:val="24"/>
          <w:szCs w:val="24"/>
        </w:rPr>
        <w:t xml:space="preserve">associated with HBM in </w:t>
      </w:r>
      <w:r>
        <w:rPr>
          <w:rFonts w:ascii="Times New Roman" w:hAnsi="Times New Roman" w:cs="Times New Roman"/>
          <w:sz w:val="24"/>
          <w:szCs w:val="24"/>
        </w:rPr>
        <w:t>seven</w:t>
      </w:r>
      <w:r w:rsidRPr="00DE791A">
        <w:rPr>
          <w:rFonts w:ascii="Times New Roman" w:hAnsi="Times New Roman" w:cs="Times New Roman"/>
          <w:sz w:val="24"/>
          <w:szCs w:val="24"/>
        </w:rPr>
        <w:t xml:space="preserve"> families</w:t>
      </w:r>
      <w:r>
        <w:rPr>
          <w:rFonts w:ascii="Times New Roman" w:hAnsi="Times New Roman" w:cs="Times New Roman"/>
          <w:sz w:val="24"/>
          <w:szCs w:val="24"/>
        </w:rPr>
        <w:t xml:space="preserve">. The frequency of </w:t>
      </w:r>
      <w:r w:rsidRPr="006246A4">
        <w:rPr>
          <w:rFonts w:ascii="Times New Roman" w:hAnsi="Times New Roman" w:cs="Times New Roman"/>
          <w:i/>
          <w:sz w:val="24"/>
          <w:szCs w:val="24"/>
        </w:rPr>
        <w:t>LRP5</w:t>
      </w:r>
      <w:r>
        <w:rPr>
          <w:rFonts w:ascii="Times New Roman" w:hAnsi="Times New Roman" w:cs="Times New Roman"/>
          <w:sz w:val="24"/>
          <w:szCs w:val="24"/>
        </w:rPr>
        <w:t xml:space="preserve"> variants in HBM individuals, therefore, is 7/25</w:t>
      </w:r>
      <w:r w:rsidR="00893B37">
        <w:rPr>
          <w:rFonts w:ascii="Times New Roman" w:hAnsi="Times New Roman" w:cs="Times New Roman"/>
          <w:sz w:val="24"/>
          <w:szCs w:val="24"/>
        </w:rPr>
        <w:t>8</w:t>
      </w:r>
      <w:r>
        <w:rPr>
          <w:rFonts w:ascii="Times New Roman" w:hAnsi="Times New Roman" w:cs="Times New Roman"/>
          <w:sz w:val="24"/>
          <w:szCs w:val="24"/>
        </w:rPr>
        <w:t>, less than 3%</w:t>
      </w:r>
      <w:r w:rsidR="00F44EA4">
        <w:rPr>
          <w:rFonts w:ascii="Times New Roman" w:hAnsi="Times New Roman" w:cs="Times New Roman"/>
          <w:sz w:val="24"/>
          <w:szCs w:val="24"/>
        </w:rPr>
        <w:t>; if our DXA population is representative of the general population, this extrapolates to</w:t>
      </w:r>
      <w:r w:rsidRPr="00DE791A">
        <w:rPr>
          <w:rFonts w:ascii="Times New Roman" w:hAnsi="Times New Roman" w:cs="Times New Roman"/>
          <w:sz w:val="24"/>
          <w:szCs w:val="24"/>
        </w:rPr>
        <w:t xml:space="preserve"> an </w:t>
      </w:r>
      <w:r>
        <w:rPr>
          <w:rFonts w:ascii="Times New Roman" w:hAnsi="Times New Roman" w:cs="Times New Roman"/>
          <w:sz w:val="24"/>
          <w:szCs w:val="24"/>
        </w:rPr>
        <w:t>overall</w:t>
      </w:r>
      <w:r w:rsidRPr="00DE791A">
        <w:rPr>
          <w:rFonts w:ascii="Times New Roman" w:hAnsi="Times New Roman" w:cs="Times New Roman"/>
          <w:sz w:val="24"/>
          <w:szCs w:val="24"/>
        </w:rPr>
        <w:t xml:space="preserve"> prevalence</w:t>
      </w:r>
      <w:r>
        <w:rPr>
          <w:rFonts w:ascii="Times New Roman" w:hAnsi="Times New Roman" w:cs="Times New Roman"/>
          <w:sz w:val="24"/>
          <w:szCs w:val="24"/>
        </w:rPr>
        <w:t xml:space="preserve"> of</w:t>
      </w:r>
      <w:r w:rsidR="00F44EA4">
        <w:rPr>
          <w:rFonts w:ascii="Times New Roman" w:hAnsi="Times New Roman" w:cs="Times New Roman"/>
          <w:sz w:val="24"/>
          <w:szCs w:val="24"/>
        </w:rPr>
        <w:t xml:space="preserve"> </w:t>
      </w:r>
      <w:r w:rsidRPr="006246A4">
        <w:rPr>
          <w:rFonts w:ascii="Times New Roman" w:hAnsi="Times New Roman" w:cs="Times New Roman"/>
          <w:i/>
          <w:sz w:val="24"/>
          <w:szCs w:val="24"/>
        </w:rPr>
        <w:t>LRP5</w:t>
      </w:r>
      <w:r>
        <w:rPr>
          <w:rFonts w:ascii="Times New Roman" w:hAnsi="Times New Roman" w:cs="Times New Roman"/>
          <w:sz w:val="24"/>
          <w:szCs w:val="24"/>
        </w:rPr>
        <w:t xml:space="preserve"> </w:t>
      </w:r>
      <w:r w:rsidR="0004005B">
        <w:rPr>
          <w:rFonts w:ascii="Times New Roman" w:hAnsi="Times New Roman" w:cs="Times New Roman"/>
          <w:sz w:val="24"/>
          <w:szCs w:val="24"/>
        </w:rPr>
        <w:t xml:space="preserve">HBM </w:t>
      </w:r>
      <w:r>
        <w:rPr>
          <w:rFonts w:ascii="Times New Roman" w:hAnsi="Times New Roman" w:cs="Times New Roman"/>
          <w:sz w:val="24"/>
          <w:szCs w:val="24"/>
        </w:rPr>
        <w:t>mutations</w:t>
      </w:r>
      <w:r w:rsidRPr="00DE791A">
        <w:rPr>
          <w:rFonts w:ascii="Times New Roman" w:hAnsi="Times New Roman" w:cs="Times New Roman"/>
          <w:sz w:val="24"/>
          <w:szCs w:val="24"/>
        </w:rPr>
        <w:t xml:space="preserve"> in the UK of </w:t>
      </w:r>
      <w:r>
        <w:rPr>
          <w:rFonts w:ascii="Times New Roman" w:hAnsi="Times New Roman" w:cs="Times New Roman"/>
          <w:sz w:val="24"/>
          <w:szCs w:val="24"/>
        </w:rPr>
        <w:t>approximately 5</w:t>
      </w:r>
      <w:r w:rsidRPr="00DE791A">
        <w:rPr>
          <w:rFonts w:ascii="Times New Roman" w:hAnsi="Times New Roman" w:cs="Times New Roman"/>
          <w:sz w:val="24"/>
          <w:szCs w:val="24"/>
        </w:rPr>
        <w:t xml:space="preserve"> per 100,000</w:t>
      </w:r>
      <w:r>
        <w:rPr>
          <w:rFonts w:ascii="Times New Roman" w:hAnsi="Times New Roman" w:cs="Times New Roman"/>
          <w:sz w:val="24"/>
          <w:szCs w:val="24"/>
        </w:rPr>
        <w:t>. W</w:t>
      </w:r>
      <w:r w:rsidRPr="00DE791A">
        <w:rPr>
          <w:rFonts w:ascii="Times New Roman" w:hAnsi="Times New Roman" w:cs="Times New Roman"/>
          <w:sz w:val="24"/>
          <w:szCs w:val="24"/>
        </w:rPr>
        <w:t>e identif</w:t>
      </w:r>
      <w:r>
        <w:rPr>
          <w:rFonts w:ascii="Times New Roman" w:hAnsi="Times New Roman" w:cs="Times New Roman"/>
          <w:sz w:val="24"/>
          <w:szCs w:val="24"/>
        </w:rPr>
        <w:t xml:space="preserve">ied one person </w:t>
      </w:r>
      <w:r w:rsidRPr="00DE791A">
        <w:rPr>
          <w:rFonts w:ascii="Times New Roman" w:hAnsi="Times New Roman" w:cs="Times New Roman"/>
          <w:sz w:val="24"/>
          <w:szCs w:val="24"/>
        </w:rPr>
        <w:t>with moderate HBM and a novel</w:t>
      </w:r>
      <w:r>
        <w:rPr>
          <w:rFonts w:ascii="Times New Roman" w:hAnsi="Times New Roman" w:cs="Times New Roman"/>
          <w:sz w:val="24"/>
          <w:szCs w:val="24"/>
        </w:rPr>
        <w:t xml:space="preserve"> heterozygous nonsense</w:t>
      </w:r>
      <w:r w:rsidRPr="00DE791A">
        <w:rPr>
          <w:rFonts w:ascii="Times New Roman" w:hAnsi="Times New Roman" w:cs="Times New Roman"/>
          <w:sz w:val="24"/>
          <w:szCs w:val="24"/>
        </w:rPr>
        <w:t xml:space="preserve"> </w:t>
      </w:r>
      <w:r w:rsidRPr="00DE791A">
        <w:rPr>
          <w:rFonts w:ascii="Times New Roman" w:hAnsi="Times New Roman" w:cs="Times New Roman"/>
          <w:i/>
          <w:sz w:val="24"/>
          <w:szCs w:val="24"/>
        </w:rPr>
        <w:t>SOST</w:t>
      </w:r>
      <w:r w:rsidRPr="00DE791A">
        <w:rPr>
          <w:rFonts w:ascii="Times New Roman" w:hAnsi="Times New Roman" w:cs="Times New Roman"/>
          <w:sz w:val="24"/>
          <w:szCs w:val="24"/>
        </w:rPr>
        <w:t xml:space="preserve"> mutation predicted to prematurely truncate sclerostin</w:t>
      </w:r>
      <w:r>
        <w:rPr>
          <w:rFonts w:ascii="Times New Roman" w:hAnsi="Times New Roman" w:cs="Times New Roman"/>
          <w:sz w:val="24"/>
          <w:szCs w:val="24"/>
        </w:rPr>
        <w:t>, suggesting her to be a sclerosteosis carrier</w:t>
      </w:r>
      <w:r w:rsidRPr="00DE791A">
        <w:rPr>
          <w:rFonts w:ascii="Times New Roman" w:hAnsi="Times New Roman" w:cs="Times New Roman"/>
          <w:sz w:val="24"/>
          <w:szCs w:val="24"/>
        </w:rPr>
        <w:t>.</w:t>
      </w:r>
      <w:r>
        <w:rPr>
          <w:rFonts w:ascii="Times New Roman" w:hAnsi="Times New Roman" w:cs="Times New Roman"/>
          <w:sz w:val="24"/>
          <w:szCs w:val="24"/>
        </w:rPr>
        <w:t xml:space="preserve"> However, no</w:t>
      </w:r>
      <w:r w:rsidRPr="00DE791A">
        <w:rPr>
          <w:rFonts w:ascii="Times New Roman" w:hAnsi="Times New Roman" w:cs="Times New Roman"/>
          <w:sz w:val="24"/>
          <w:szCs w:val="24"/>
        </w:rPr>
        <w:t xml:space="preserve"> cases </w:t>
      </w:r>
      <w:r>
        <w:rPr>
          <w:rFonts w:ascii="Times New Roman" w:hAnsi="Times New Roman" w:cs="Times New Roman"/>
          <w:sz w:val="24"/>
          <w:szCs w:val="24"/>
        </w:rPr>
        <w:t xml:space="preserve">fulfilled a clear clinical diagnosis </w:t>
      </w:r>
      <w:r w:rsidRPr="00DE791A">
        <w:rPr>
          <w:rFonts w:ascii="Times New Roman" w:hAnsi="Times New Roman" w:cs="Times New Roman"/>
          <w:sz w:val="24"/>
          <w:szCs w:val="24"/>
        </w:rPr>
        <w:t>of</w:t>
      </w:r>
      <w:r>
        <w:rPr>
          <w:rFonts w:ascii="Times New Roman" w:hAnsi="Times New Roman" w:cs="Times New Roman"/>
          <w:sz w:val="24"/>
          <w:szCs w:val="24"/>
        </w:rPr>
        <w:t xml:space="preserve"> autosomal recessive</w:t>
      </w:r>
      <w:r w:rsidRPr="00DE791A">
        <w:rPr>
          <w:rFonts w:ascii="Times New Roman" w:hAnsi="Times New Roman" w:cs="Times New Roman"/>
          <w:sz w:val="24"/>
          <w:szCs w:val="24"/>
        </w:rPr>
        <w:t xml:space="preserve"> sclerosteosis</w:t>
      </w:r>
      <w:r>
        <w:rPr>
          <w:rFonts w:ascii="Times New Roman" w:hAnsi="Times New Roman" w:cs="Times New Roman"/>
          <w:sz w:val="24"/>
          <w:szCs w:val="24"/>
        </w:rPr>
        <w:t xml:space="preserve"> with homozygous or compound heterozygous mutations. We did not observe any </w:t>
      </w:r>
      <w:r w:rsidRPr="00DE791A">
        <w:rPr>
          <w:rFonts w:ascii="Times New Roman" w:hAnsi="Times New Roman" w:cs="Times New Roman"/>
          <w:i/>
          <w:sz w:val="24"/>
          <w:szCs w:val="24"/>
        </w:rPr>
        <w:t>LRP4</w:t>
      </w:r>
      <w:r w:rsidRPr="00DE791A">
        <w:rPr>
          <w:rFonts w:ascii="Times New Roman" w:hAnsi="Times New Roman" w:cs="Times New Roman"/>
          <w:sz w:val="24"/>
          <w:szCs w:val="24"/>
        </w:rPr>
        <w:t xml:space="preserve"> HBM </w:t>
      </w:r>
      <w:r>
        <w:rPr>
          <w:rFonts w:ascii="Times New Roman" w:hAnsi="Times New Roman" w:cs="Times New Roman"/>
          <w:sz w:val="24"/>
          <w:szCs w:val="24"/>
        </w:rPr>
        <w:t>variants in the limited number of exons sequenced.</w:t>
      </w:r>
      <w:r w:rsidRPr="00DE791A">
        <w:rPr>
          <w:rFonts w:ascii="Times New Roman" w:hAnsi="Times New Roman" w:cs="Times New Roman"/>
          <w:sz w:val="24"/>
          <w:szCs w:val="24"/>
        </w:rPr>
        <w:t xml:space="preserve"> </w:t>
      </w:r>
      <w:r w:rsidR="00721184">
        <w:rPr>
          <w:rFonts w:ascii="Times New Roman" w:hAnsi="Times New Roman" w:cs="Times New Roman"/>
          <w:sz w:val="24"/>
          <w:szCs w:val="24"/>
        </w:rPr>
        <w:t>Our findings highlight the rarity of mutations in established HBM loci within the general population, and that the majority of HBM cases remain genetically unexplained.</w:t>
      </w:r>
    </w:p>
    <w:p w:rsidR="00E43B98" w:rsidRPr="004D26DB" w:rsidRDefault="00CE43C4" w:rsidP="00E43B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clinical variability we observed in </w:t>
      </w:r>
      <w:r w:rsidRPr="00AE7511">
        <w:rPr>
          <w:rFonts w:ascii="Times New Roman" w:hAnsi="Times New Roman" w:cs="Times New Roman"/>
          <w:i/>
          <w:sz w:val="24"/>
          <w:szCs w:val="24"/>
        </w:rPr>
        <w:t>LRP5</w:t>
      </w:r>
      <w:r>
        <w:rPr>
          <w:rFonts w:ascii="Times New Roman" w:hAnsi="Times New Roman" w:cs="Times New Roman"/>
          <w:sz w:val="24"/>
          <w:szCs w:val="24"/>
        </w:rPr>
        <w:t xml:space="preserve"> HBM cases may arise from genotype/phenotype correlation, as suggested by the </w:t>
      </w:r>
      <w:r w:rsidRPr="00DE791A">
        <w:rPr>
          <w:rFonts w:ascii="Times New Roman" w:hAnsi="Times New Roman" w:cs="Times New Roman"/>
          <w:sz w:val="24"/>
          <w:szCs w:val="24"/>
        </w:rPr>
        <w:t xml:space="preserve">variable </w:t>
      </w:r>
      <w:r w:rsidRPr="00DE791A">
        <w:rPr>
          <w:rFonts w:ascii="Times New Roman" w:hAnsi="Times New Roman" w:cs="Times New Roman"/>
          <w:i/>
          <w:sz w:val="24"/>
          <w:szCs w:val="24"/>
        </w:rPr>
        <w:t xml:space="preserve">in silico </w:t>
      </w:r>
      <w:r w:rsidRPr="00DE791A">
        <w:rPr>
          <w:rFonts w:ascii="Times New Roman" w:hAnsi="Times New Roman" w:cs="Times New Roman"/>
          <w:sz w:val="24"/>
          <w:szCs w:val="24"/>
        </w:rPr>
        <w:t xml:space="preserve">functional </w:t>
      </w:r>
      <w:r>
        <w:rPr>
          <w:rFonts w:ascii="Times New Roman" w:hAnsi="Times New Roman" w:cs="Times New Roman"/>
          <w:sz w:val="24"/>
          <w:szCs w:val="24"/>
        </w:rPr>
        <w:t xml:space="preserve">consequences presented here. </w:t>
      </w:r>
      <w:r w:rsidR="00E43B98" w:rsidRPr="00DE791A">
        <w:rPr>
          <w:rFonts w:ascii="Times New Roman" w:hAnsi="Times New Roman" w:cs="Times New Roman"/>
          <w:sz w:val="24"/>
          <w:szCs w:val="24"/>
        </w:rPr>
        <w:t xml:space="preserve">The </w:t>
      </w:r>
      <w:r w:rsidR="00B32CCA" w:rsidRPr="00B32CCA">
        <w:rPr>
          <w:rFonts w:ascii="Times New Roman" w:hAnsi="Times New Roman" w:cs="Times New Roman"/>
          <w:i/>
          <w:sz w:val="24"/>
          <w:szCs w:val="24"/>
        </w:rPr>
        <w:t>LRP5</w:t>
      </w:r>
      <w:r w:rsidR="00B32CCA">
        <w:rPr>
          <w:rFonts w:ascii="Times New Roman" w:hAnsi="Times New Roman" w:cs="Times New Roman"/>
          <w:sz w:val="24"/>
          <w:szCs w:val="24"/>
        </w:rPr>
        <w:t xml:space="preserve"> </w:t>
      </w:r>
      <w:r w:rsidR="00AC2F8E">
        <w:rPr>
          <w:rFonts w:ascii="Times New Roman" w:hAnsi="Times New Roman" w:cs="Times New Roman"/>
          <w:sz w:val="24"/>
          <w:szCs w:val="24"/>
        </w:rPr>
        <w:t>p.Asn</w:t>
      </w:r>
      <w:r w:rsidR="00E43B98">
        <w:rPr>
          <w:rFonts w:ascii="Times New Roman" w:hAnsi="Times New Roman" w:cs="Times New Roman"/>
          <w:sz w:val="24"/>
          <w:szCs w:val="24"/>
        </w:rPr>
        <w:t>198S</w:t>
      </w:r>
      <w:r w:rsidR="00AC2F8E">
        <w:rPr>
          <w:rFonts w:ascii="Times New Roman" w:hAnsi="Times New Roman" w:cs="Times New Roman"/>
          <w:sz w:val="24"/>
          <w:szCs w:val="24"/>
        </w:rPr>
        <w:t>er</w:t>
      </w:r>
      <w:r w:rsidR="00E43B98" w:rsidRPr="00DE791A">
        <w:rPr>
          <w:rFonts w:ascii="Times New Roman" w:hAnsi="Times New Roman" w:cs="Times New Roman"/>
          <w:sz w:val="24"/>
          <w:szCs w:val="24"/>
        </w:rPr>
        <w:t xml:space="preserve"> mutation, seen in our most extreme HBM case</w:t>
      </w:r>
      <w:r w:rsidR="00E43B98">
        <w:rPr>
          <w:rFonts w:ascii="Times New Roman" w:hAnsi="Times New Roman" w:cs="Times New Roman"/>
          <w:sz w:val="24"/>
          <w:szCs w:val="24"/>
        </w:rPr>
        <w:t xml:space="preserve"> with hip BMD Z-scores &gt;+10</w:t>
      </w:r>
      <w:r w:rsidR="00E43B98" w:rsidRPr="00DE791A">
        <w:rPr>
          <w:rFonts w:ascii="Times New Roman" w:hAnsi="Times New Roman" w:cs="Times New Roman"/>
          <w:sz w:val="24"/>
          <w:szCs w:val="24"/>
        </w:rPr>
        <w:t xml:space="preserve">, has been reported </w:t>
      </w:r>
      <w:r w:rsidR="00E43B98">
        <w:rPr>
          <w:rFonts w:ascii="Times New Roman" w:hAnsi="Times New Roman" w:cs="Times New Roman"/>
          <w:sz w:val="24"/>
          <w:szCs w:val="24"/>
        </w:rPr>
        <w:t xml:space="preserve">in a family </w:t>
      </w:r>
      <w:r w:rsidR="00E43B98" w:rsidRPr="00DE791A">
        <w:rPr>
          <w:rFonts w:ascii="Times New Roman" w:hAnsi="Times New Roman" w:cs="Times New Roman"/>
          <w:sz w:val="24"/>
          <w:szCs w:val="24"/>
        </w:rPr>
        <w:t>with</w:t>
      </w:r>
      <w:r w:rsidR="00E43B98">
        <w:rPr>
          <w:rFonts w:ascii="Times New Roman" w:hAnsi="Times New Roman" w:cs="Times New Roman"/>
          <w:sz w:val="24"/>
          <w:szCs w:val="24"/>
        </w:rPr>
        <w:t xml:space="preserve"> HBM and</w:t>
      </w:r>
      <w:r w:rsidR="00E43B98" w:rsidRPr="00DE791A">
        <w:rPr>
          <w:rFonts w:ascii="Times New Roman" w:hAnsi="Times New Roman" w:cs="Times New Roman"/>
          <w:sz w:val="24"/>
          <w:szCs w:val="24"/>
        </w:rPr>
        <w:t xml:space="preserve"> deafness, sensorimotor neuropathy and spinal stenosis </w:t>
      </w:r>
      <w:r w:rsidR="001C76B8" w:rsidRPr="00DE791A">
        <w:rPr>
          <w:rFonts w:ascii="Times New Roman" w:hAnsi="Times New Roman" w:cs="Times New Roman"/>
          <w:sz w:val="24"/>
          <w:szCs w:val="24"/>
        </w:rPr>
        <w:fldChar w:fldCharType="begin"/>
      </w:r>
      <w:r w:rsidR="004903F7">
        <w:rPr>
          <w:rFonts w:ascii="Times New Roman" w:hAnsi="Times New Roman" w:cs="Times New Roman"/>
          <w:sz w:val="24"/>
          <w:szCs w:val="24"/>
        </w:rPr>
        <w:instrText xml:space="preserve"> ADDIN EN.CITE &lt;EndNote&gt;&lt;Cite&gt;&lt;Author&gt;Boyden Lm&lt;/Author&gt;&lt;Year&gt;2004&lt;/Year&gt;&lt;RecNum&gt;42&lt;/RecNum&gt;&lt;DisplayText&gt;(6)&lt;/DisplayText&gt;&lt;record&gt;&lt;rec-number&gt;42&lt;/rec-number&gt;&lt;foreign-keys&gt;&lt;key app="EN" db-id="dz5axv2rx95rfaez5sdvwvan9rp2drtee5fa" timestamp="1365410271"&gt;42&lt;/key&gt;&lt;/foreign-keys&gt;&lt;ref-type name="Journal Article"&gt;17&lt;/ref-type&gt;&lt;contributors&gt;&lt;authors&gt;&lt;author&gt;Boyden Lm, Insogna K.&lt;/author&gt;&lt;author&gt;Lifton, R. P.&lt;/author&gt;&lt;/authors&gt;&lt;/contributors&gt;&lt;titles&gt;&lt;title&gt;High Bone Mass Disease and LRP5&lt;/title&gt;&lt;secondary-title&gt;New Eng J Med.&lt;/secondary-title&gt;&lt;/titles&gt;&lt;periodical&gt;&lt;full-title&gt;New Eng J Med.&lt;/full-title&gt;&lt;/periodical&gt;&lt;pages&gt;2098-2099&lt;/pages&gt;&lt;volume&gt;350&lt;/volume&gt;&lt;number&gt;20&lt;/number&gt;&lt;reprint-edition&gt;IN FILE&lt;/reprint-edition&gt;&lt;keywords&gt;&lt;keyword&gt;Bone&lt;/keyword&gt;&lt;keyword&gt;High Bone Mass&lt;/keyword&gt;&lt;/keywords&gt;&lt;dates&gt;&lt;year&gt;2004&lt;/year&gt;&lt;/dates&gt;&lt;urls&gt;&lt;related-urls&gt;&lt;url&gt;http://www.nejm.org/doi/pdf/10.1056/NEJM200405133502017&lt;/url&gt;&lt;/related-urls&gt;&lt;/urls&gt;&lt;access-date&gt;2004/05/13/&lt;/access-date&gt;&lt;/record&gt;&lt;/Cite&gt;&lt;/EndNote&gt;</w:instrText>
      </w:r>
      <w:r w:rsidR="001C76B8" w:rsidRPr="00DE791A">
        <w:rPr>
          <w:rFonts w:ascii="Times New Roman" w:hAnsi="Times New Roman" w:cs="Times New Roman"/>
          <w:sz w:val="24"/>
          <w:szCs w:val="24"/>
        </w:rPr>
        <w:fldChar w:fldCharType="separate"/>
      </w:r>
      <w:r w:rsidR="00E43B98">
        <w:rPr>
          <w:rFonts w:ascii="Times New Roman" w:hAnsi="Times New Roman" w:cs="Times New Roman"/>
          <w:noProof/>
          <w:sz w:val="24"/>
          <w:szCs w:val="24"/>
        </w:rPr>
        <w:t>(</w:t>
      </w:r>
      <w:hyperlink w:anchor="_ENREF_6" w:tooltip="Boyden Lm, 2004 #42" w:history="1">
        <w:r w:rsidR="00E4120B">
          <w:rPr>
            <w:rFonts w:ascii="Times New Roman" w:hAnsi="Times New Roman" w:cs="Times New Roman"/>
            <w:noProof/>
            <w:sz w:val="24"/>
            <w:szCs w:val="24"/>
          </w:rPr>
          <w:t>6</w:t>
        </w:r>
      </w:hyperlink>
      <w:r w:rsidR="00E43B98">
        <w:rPr>
          <w:rFonts w:ascii="Times New Roman" w:hAnsi="Times New Roman" w:cs="Times New Roman"/>
          <w:noProof/>
          <w:sz w:val="24"/>
          <w:szCs w:val="24"/>
        </w:rPr>
        <w:t>)</w:t>
      </w:r>
      <w:r w:rsidR="001C76B8" w:rsidRPr="00DE791A">
        <w:rPr>
          <w:rFonts w:ascii="Times New Roman" w:hAnsi="Times New Roman" w:cs="Times New Roman"/>
          <w:sz w:val="24"/>
          <w:szCs w:val="24"/>
        </w:rPr>
        <w:fldChar w:fldCharType="end"/>
      </w:r>
      <w:r w:rsidR="00E43B98">
        <w:rPr>
          <w:rFonts w:ascii="Times New Roman" w:hAnsi="Times New Roman" w:cs="Times New Roman"/>
          <w:sz w:val="24"/>
          <w:szCs w:val="24"/>
        </w:rPr>
        <w:t>,</w:t>
      </w:r>
      <w:r w:rsidR="00E43B98" w:rsidRPr="00DE791A">
        <w:rPr>
          <w:rFonts w:ascii="Times New Roman" w:hAnsi="Times New Roman" w:cs="Times New Roman"/>
          <w:sz w:val="24"/>
          <w:szCs w:val="24"/>
        </w:rPr>
        <w:t xml:space="preserve"> features which we did not </w:t>
      </w:r>
      <w:r w:rsidR="00E43B98">
        <w:rPr>
          <w:rFonts w:ascii="Times New Roman" w:hAnsi="Times New Roman" w:cs="Times New Roman"/>
          <w:sz w:val="24"/>
          <w:szCs w:val="24"/>
        </w:rPr>
        <w:t>observe</w:t>
      </w:r>
      <w:r w:rsidR="00E43B98" w:rsidRPr="00DE791A">
        <w:rPr>
          <w:rFonts w:ascii="Times New Roman" w:hAnsi="Times New Roman" w:cs="Times New Roman"/>
          <w:sz w:val="24"/>
          <w:szCs w:val="24"/>
        </w:rPr>
        <w:t xml:space="preserve">. </w:t>
      </w:r>
      <w:r w:rsidR="00E43B98">
        <w:rPr>
          <w:rFonts w:ascii="Times New Roman" w:hAnsi="Times New Roman" w:cs="Times New Roman"/>
          <w:sz w:val="24"/>
          <w:szCs w:val="24"/>
        </w:rPr>
        <w:t xml:space="preserve">Our protein modelling demonstrates the direct implications of this mutation on SOST binding, explaining the extreme bone phenotype. A disrupted LRP5-SOST binding site, would be expected to lead to a relative resistance to sclerostin, with secondary increased sclerostin levels, an observation we have previously made in </w:t>
      </w:r>
      <w:r w:rsidR="00E43B98" w:rsidRPr="000D4FA5">
        <w:rPr>
          <w:rFonts w:ascii="Times New Roman" w:hAnsi="Times New Roman" w:cs="Times New Roman"/>
          <w:i/>
          <w:sz w:val="24"/>
          <w:szCs w:val="24"/>
        </w:rPr>
        <w:t>LRP5</w:t>
      </w:r>
      <w:r w:rsidR="00E43B98" w:rsidRPr="000D4FA5">
        <w:rPr>
          <w:rFonts w:ascii="Times New Roman" w:hAnsi="Times New Roman" w:cs="Times New Roman"/>
          <w:sz w:val="24"/>
          <w:szCs w:val="24"/>
        </w:rPr>
        <w:t xml:space="preserve"> HBM </w:t>
      </w:r>
      <w:r w:rsidR="001C76B8" w:rsidRPr="000D4FA5">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&lt;EndNote&gt;&lt;Cite&gt;&lt;Author&gt;Gregson&lt;/Author&gt;&lt;Year&gt;2014&lt;/Year&gt;&lt;RecNum&gt;1755&lt;/RecNum&gt;&lt;DisplayText&gt;(43)&lt;/DisplayText&gt;&lt;record&gt;&lt;rec-number&gt;1755&lt;/rec-number&gt;&lt;foreign-keys&gt;&lt;key app="EN" db-id="dz5axv2rx95rfaez5sdvwvan9rp2drtee5fa" timestamp="1412770106"&gt;1755&lt;/key&gt;&lt;/foreign-keys&gt;&lt;ref-type name="Journal Article"&gt;17&lt;/ref-type&gt;&lt;contributors&gt;&lt;authors&gt;&lt;author&gt;Gregson, Celia L.&lt;/author&gt;&lt;author&gt;Poole, Kenneth E. S.&lt;/author&gt;&lt;author&gt;McCloskey, Eugene V.&lt;/author&gt;&lt;author&gt;Duncan, Emma L.&lt;/author&gt;&lt;author&gt;Rittweger, Jörn&lt;/author&gt;&lt;author&gt;Fraser, William D.&lt;/author&gt;&lt;author&gt;Smith, George Davey&lt;/author&gt;&lt;author&gt;Tobias, Jonathan H.&lt;/author&gt;&lt;/authors&gt;&lt;/contributors&gt;&lt;titles&gt;&lt;title&gt;Elevated Circulating Sclerostin Concentrations in Individuals With High Bone Mass, With and Without LRP5 Mutations&lt;/title&gt;&lt;secondary-title&gt;J Clin Endocrinol Metab.&lt;/secondary-title&gt;&lt;/titles&gt;&lt;periodical&gt;&lt;full-title&gt;J Clin Endocrinol Metab.&lt;/full-title&gt;&lt;/periodical&gt;&lt;pages&gt;2897-2907&lt;/pages&gt;&lt;volume&gt;99&lt;/volume&gt;&lt;number&gt;8&lt;/number&gt;&lt;dates&gt;&lt;year&gt;2014&lt;/year&gt;&lt;/dates&gt;&lt;accession-num&gt;24606091&lt;/accession-num&gt;&lt;urls&gt;&lt;related-urls&gt;&lt;url&gt;http://press.endocrine.org/doi/abs/10.1210/jc.2013-3958&lt;/url&gt;&lt;/related-urls&gt;&lt;/urls&gt;&lt;electronic-resource-num&gt;doi:10.1210/jc.2013-3958&lt;/electronic-resource-num&gt;&lt;/record&gt;&lt;/Cite&gt;&lt;/EndNote&gt;</w:instrText>
      </w:r>
      <w:r w:rsidR="001C76B8" w:rsidRPr="000D4FA5">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3" w:tooltip="Gregson, 2014 #1755" w:history="1">
        <w:r w:rsidR="00E4120B">
          <w:rPr>
            <w:rFonts w:ascii="Times New Roman" w:hAnsi="Times New Roman" w:cs="Times New Roman"/>
            <w:noProof/>
            <w:sz w:val="24"/>
            <w:szCs w:val="24"/>
          </w:rPr>
          <w:t>43</w:t>
        </w:r>
      </w:hyperlink>
      <w:r w:rsidR="005229D2">
        <w:rPr>
          <w:rFonts w:ascii="Times New Roman" w:hAnsi="Times New Roman" w:cs="Times New Roman"/>
          <w:noProof/>
          <w:sz w:val="24"/>
          <w:szCs w:val="24"/>
        </w:rPr>
        <w:t>)</w:t>
      </w:r>
      <w:r w:rsidR="001C76B8" w:rsidRPr="000D4FA5">
        <w:rPr>
          <w:rFonts w:ascii="Times New Roman" w:hAnsi="Times New Roman" w:cs="Times New Roman"/>
          <w:sz w:val="24"/>
          <w:szCs w:val="24"/>
        </w:rPr>
        <w:fldChar w:fldCharType="end"/>
      </w:r>
      <w:r w:rsidR="00E43B98">
        <w:rPr>
          <w:rFonts w:ascii="Times New Roman" w:hAnsi="Times New Roman" w:cs="Times New Roman"/>
          <w:sz w:val="24"/>
          <w:szCs w:val="24"/>
        </w:rPr>
        <w:t xml:space="preserve">. </w:t>
      </w:r>
      <w:r w:rsidR="00E43B98" w:rsidRPr="00DE791A">
        <w:rPr>
          <w:rFonts w:ascii="Times New Roman" w:hAnsi="Times New Roman" w:cs="Times New Roman"/>
          <w:sz w:val="24"/>
          <w:szCs w:val="24"/>
        </w:rPr>
        <w:t xml:space="preserve">Our most frequent </w:t>
      </w:r>
      <w:r w:rsidR="00E43B98" w:rsidRPr="00DE791A">
        <w:rPr>
          <w:rFonts w:ascii="Times New Roman" w:hAnsi="Times New Roman" w:cs="Times New Roman"/>
          <w:i/>
          <w:sz w:val="24"/>
          <w:szCs w:val="24"/>
        </w:rPr>
        <w:t>LRP5</w:t>
      </w:r>
      <w:r w:rsidR="00E43B98" w:rsidRPr="00DE791A">
        <w:rPr>
          <w:rFonts w:ascii="Times New Roman" w:hAnsi="Times New Roman" w:cs="Times New Roman"/>
          <w:sz w:val="24"/>
          <w:szCs w:val="24"/>
        </w:rPr>
        <w:t xml:space="preserve"> mutation </w:t>
      </w:r>
      <w:r w:rsidR="00E43B98">
        <w:rPr>
          <w:rFonts w:ascii="Times New Roman" w:hAnsi="Times New Roman" w:cs="Times New Roman"/>
          <w:sz w:val="24"/>
          <w:szCs w:val="24"/>
        </w:rPr>
        <w:lastRenderedPageBreak/>
        <w:t>(</w:t>
      </w:r>
      <w:r w:rsidR="00E43B98" w:rsidRPr="00891AF2">
        <w:rPr>
          <w:rFonts w:ascii="Times New Roman" w:hAnsi="Times New Roman" w:cs="Times New Roman"/>
          <w:sz w:val="24"/>
          <w:szCs w:val="24"/>
        </w:rPr>
        <w:t>p.A</w:t>
      </w:r>
      <w:r w:rsidR="00AC2F8E">
        <w:rPr>
          <w:rFonts w:ascii="Times New Roman" w:hAnsi="Times New Roman" w:cs="Times New Roman"/>
          <w:sz w:val="24"/>
          <w:szCs w:val="24"/>
        </w:rPr>
        <w:t>la</w:t>
      </w:r>
      <w:r w:rsidR="00E43B98" w:rsidRPr="00891AF2">
        <w:rPr>
          <w:rFonts w:ascii="Times New Roman" w:hAnsi="Times New Roman" w:cs="Times New Roman"/>
          <w:sz w:val="24"/>
          <w:szCs w:val="24"/>
        </w:rPr>
        <w:t>242T</w:t>
      </w:r>
      <w:r w:rsidR="00AC2F8E">
        <w:rPr>
          <w:rFonts w:ascii="Times New Roman" w:hAnsi="Times New Roman" w:cs="Times New Roman"/>
          <w:sz w:val="24"/>
          <w:szCs w:val="24"/>
        </w:rPr>
        <w:t>hr</w:t>
      </w:r>
      <w:r w:rsidR="00E43B98">
        <w:rPr>
          <w:rFonts w:ascii="Times New Roman" w:hAnsi="Times New Roman" w:cs="Times New Roman"/>
          <w:sz w:val="24"/>
          <w:szCs w:val="24"/>
        </w:rPr>
        <w:t>), associated with BMD Z-scores +3.1 to +10.7,</w:t>
      </w:r>
      <w:r w:rsidR="00E43B98" w:rsidRPr="00DE791A">
        <w:rPr>
          <w:rFonts w:ascii="Times New Roman" w:hAnsi="Times New Roman" w:cs="Times New Roman"/>
          <w:sz w:val="24"/>
          <w:szCs w:val="24"/>
        </w:rPr>
        <w:t xml:space="preserve"> </w:t>
      </w:r>
      <w:r w:rsidR="00E43B98">
        <w:rPr>
          <w:rFonts w:ascii="Times New Roman" w:hAnsi="Times New Roman" w:cs="Times New Roman"/>
          <w:sz w:val="24"/>
          <w:szCs w:val="24"/>
          <w:shd w:val="clear" w:color="auto" w:fill="FFFFFF"/>
        </w:rPr>
        <w:t xml:space="preserve">has </w:t>
      </w:r>
      <w:r w:rsidR="00E43B98" w:rsidRPr="00DE791A">
        <w:rPr>
          <w:rFonts w:ascii="Times New Roman" w:hAnsi="Times New Roman" w:cs="Times New Roman"/>
          <w:sz w:val="24"/>
          <w:szCs w:val="24"/>
          <w:shd w:val="clear" w:color="auto" w:fill="FFFFFF"/>
        </w:rPr>
        <w:t xml:space="preserve">been reported in </w:t>
      </w:r>
      <w:r w:rsidR="00E43B98">
        <w:rPr>
          <w:rFonts w:ascii="Times New Roman" w:hAnsi="Times New Roman" w:cs="Times New Roman"/>
          <w:sz w:val="24"/>
          <w:szCs w:val="24"/>
          <w:shd w:val="clear" w:color="auto" w:fill="FFFFFF"/>
        </w:rPr>
        <w:t>five previous</w:t>
      </w:r>
      <w:r w:rsidR="00E43B98" w:rsidRPr="00DE791A">
        <w:rPr>
          <w:rFonts w:ascii="Times New Roman" w:hAnsi="Times New Roman" w:cs="Times New Roman"/>
          <w:sz w:val="24"/>
          <w:szCs w:val="24"/>
          <w:shd w:val="clear" w:color="auto" w:fill="FFFFFF"/>
        </w:rPr>
        <w:t xml:space="preserve"> families (</w:t>
      </w:r>
      <w:r w:rsidR="00E43B98">
        <w:rPr>
          <w:rFonts w:ascii="Times New Roman" w:hAnsi="Times New Roman" w:cs="Times New Roman"/>
          <w:sz w:val="24"/>
          <w:szCs w:val="24"/>
          <w:shd w:val="clear" w:color="auto" w:fill="FFFFFF"/>
        </w:rPr>
        <w:t>two</w:t>
      </w:r>
      <w:r w:rsidR="00E43B98" w:rsidRPr="00DE791A">
        <w:rPr>
          <w:rFonts w:ascii="Times New Roman" w:hAnsi="Times New Roman" w:cs="Times New Roman"/>
          <w:sz w:val="24"/>
          <w:szCs w:val="24"/>
          <w:shd w:val="clear" w:color="auto" w:fill="FFFFFF"/>
        </w:rPr>
        <w:t xml:space="preserve"> Portland US, </w:t>
      </w:r>
      <w:r w:rsidR="00E43B98">
        <w:rPr>
          <w:rFonts w:ascii="Times New Roman" w:hAnsi="Times New Roman" w:cs="Times New Roman"/>
          <w:sz w:val="24"/>
          <w:szCs w:val="24"/>
          <w:shd w:val="clear" w:color="auto" w:fill="FFFFFF"/>
        </w:rPr>
        <w:t>one</w:t>
      </w:r>
      <w:r w:rsidR="00E43B98" w:rsidRPr="00DE791A">
        <w:rPr>
          <w:rFonts w:ascii="Times New Roman" w:hAnsi="Times New Roman" w:cs="Times New Roman"/>
          <w:sz w:val="24"/>
          <w:szCs w:val="24"/>
          <w:shd w:val="clear" w:color="auto" w:fill="FFFFFF"/>
        </w:rPr>
        <w:t xml:space="preserve"> Sardinia, </w:t>
      </w:r>
      <w:r w:rsidR="00E43B98">
        <w:rPr>
          <w:rFonts w:ascii="Times New Roman" w:hAnsi="Times New Roman" w:cs="Times New Roman"/>
          <w:sz w:val="24"/>
          <w:szCs w:val="24"/>
          <w:shd w:val="clear" w:color="auto" w:fill="FFFFFF"/>
        </w:rPr>
        <w:t>one</w:t>
      </w:r>
      <w:r w:rsidR="00E43B98" w:rsidRPr="00DE791A">
        <w:rPr>
          <w:rFonts w:ascii="Times New Roman" w:hAnsi="Times New Roman" w:cs="Times New Roman"/>
          <w:sz w:val="24"/>
          <w:szCs w:val="24"/>
          <w:shd w:val="clear" w:color="auto" w:fill="FFFFFF"/>
        </w:rPr>
        <w:t xml:space="preserve"> France, </w:t>
      </w:r>
      <w:r w:rsidR="00E43B98">
        <w:rPr>
          <w:rFonts w:ascii="Times New Roman" w:hAnsi="Times New Roman" w:cs="Times New Roman"/>
          <w:sz w:val="24"/>
          <w:szCs w:val="24"/>
          <w:shd w:val="clear" w:color="auto" w:fill="FFFFFF"/>
        </w:rPr>
        <w:t>one</w:t>
      </w:r>
      <w:r w:rsidR="00E43B98" w:rsidRPr="00DE791A">
        <w:rPr>
          <w:rFonts w:ascii="Times New Roman" w:hAnsi="Times New Roman" w:cs="Times New Roman"/>
          <w:sz w:val="24"/>
          <w:szCs w:val="24"/>
          <w:shd w:val="clear" w:color="auto" w:fill="FFFFFF"/>
        </w:rPr>
        <w:t xml:space="preserve"> China) </w:t>
      </w:r>
      <w:r w:rsidR="001C76B8" w:rsidRPr="00DE791A">
        <w:rPr>
          <w:rFonts w:ascii="Times New Roman" w:hAnsi="Times New Roman" w:cs="Times New Roman"/>
          <w:sz w:val="24"/>
          <w:szCs w:val="24"/>
          <w:shd w:val="clear" w:color="auto" w:fill="FFFFFF"/>
        </w:rPr>
        <w:fldChar w:fldCharType="begin">
          <w:fldData xml:space="preserve">PEVuZE5vdGU+PENpdGU+PEF1dGhvcj5WYW48L0F1dGhvcj48WWVhcj4yMDAzPC9ZZWFyPjxSZWNO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</w:fldData>
        </w:fldChar>
      </w:r>
      <w:r w:rsidR="005229D2">
        <w:rPr>
          <w:rFonts w:ascii="Times New Roman" w:hAnsi="Times New Roman" w:cs="Times New Roman"/>
          <w:sz w:val="24"/>
          <w:szCs w:val="24"/>
          <w:shd w:val="clear" w:color="auto" w:fill="FFFFFF"/>
        </w:rPr>
        <w:instrText xml:space="preserve"> ADDIN EN.CITE </w:instrText>
      </w:r>
      <w:r w:rsidR="001C76B8">
        <w:rPr>
          <w:rFonts w:ascii="Times New Roman" w:hAnsi="Times New Roman" w:cs="Times New Roman"/>
          <w:sz w:val="24"/>
          <w:szCs w:val="24"/>
          <w:shd w:val="clear" w:color="auto" w:fill="FFFFFF"/>
        </w:rPr>
        <w:fldChar w:fldCharType="begin">
          <w:fldData xml:space="preserve">PEVuZE5vdGU+PENpdGU+PEF1dGhvcj5WYW48L0F1dGhvcj48WWVhcj4yMDAzPC9ZZWFyPjxSZWNO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</w:fldData>
        </w:fldChar>
      </w:r>
      <w:r w:rsidR="005229D2">
        <w:rPr>
          <w:rFonts w:ascii="Times New Roman" w:hAnsi="Times New Roman" w:cs="Times New Roman"/>
          <w:sz w:val="24"/>
          <w:szCs w:val="24"/>
          <w:shd w:val="clear" w:color="auto" w:fill="FFFFFF"/>
        </w:rPr>
        <w:instrText xml:space="preserve"> ADDIN EN.CITE.DATA </w:instrText>
      </w:r>
      <w:r w:rsidR="001C76B8">
        <w:rPr>
          <w:rFonts w:ascii="Times New Roman" w:hAnsi="Times New Roman" w:cs="Times New Roman"/>
          <w:sz w:val="24"/>
          <w:szCs w:val="24"/>
          <w:shd w:val="clear" w:color="auto" w:fill="FFFFFF"/>
        </w:rPr>
      </w:r>
      <w:r w:rsidR="001C76B8">
        <w:rPr>
          <w:rFonts w:ascii="Times New Roman" w:hAnsi="Times New Roman" w:cs="Times New Roman"/>
          <w:sz w:val="24"/>
          <w:szCs w:val="24"/>
          <w:shd w:val="clear" w:color="auto" w:fill="FFFFFF"/>
        </w:rPr>
        <w:fldChar w:fldCharType="end"/>
      </w:r>
      <w:r w:rsidR="001C76B8" w:rsidRPr="00DE791A">
        <w:rPr>
          <w:rFonts w:ascii="Times New Roman" w:hAnsi="Times New Roman" w:cs="Times New Roman"/>
          <w:sz w:val="24"/>
          <w:szCs w:val="24"/>
          <w:shd w:val="clear" w:color="auto" w:fill="FFFFFF"/>
        </w:rPr>
      </w:r>
      <w:r w:rsidR="001C76B8" w:rsidRPr="00DE791A">
        <w:rPr>
          <w:rFonts w:ascii="Times New Roman" w:hAnsi="Times New Roman" w:cs="Times New Roman"/>
          <w:sz w:val="24"/>
          <w:szCs w:val="24"/>
          <w:shd w:val="clear" w:color="auto" w:fill="FFFFFF"/>
        </w:rPr>
        <w:fldChar w:fldCharType="separate"/>
      </w:r>
      <w:r w:rsidR="005229D2">
        <w:rPr>
          <w:rFonts w:ascii="Times New Roman" w:hAnsi="Times New Roman" w:cs="Times New Roman"/>
          <w:noProof/>
          <w:sz w:val="24"/>
          <w:szCs w:val="24"/>
          <w:shd w:val="clear" w:color="auto" w:fill="FFFFFF"/>
        </w:rPr>
        <w:t>(</w:t>
      </w:r>
      <w:hyperlink w:anchor="_ENREF_7" w:tooltip="VanWesenbeeck, 2003 #353" w:history="1">
        <w:r w:rsidR="00E4120B">
          <w:rPr>
            <w:rFonts w:ascii="Times New Roman" w:hAnsi="Times New Roman" w:cs="Times New Roman"/>
            <w:noProof/>
            <w:sz w:val="24"/>
            <w:szCs w:val="24"/>
            <w:shd w:val="clear" w:color="auto" w:fill="FFFFFF"/>
          </w:rPr>
          <w:t>7</w:t>
        </w:r>
      </w:hyperlink>
      <w:r w:rsidR="005229D2">
        <w:rPr>
          <w:rFonts w:ascii="Times New Roman" w:hAnsi="Times New Roman" w:cs="Times New Roman"/>
          <w:noProof/>
          <w:sz w:val="24"/>
          <w:szCs w:val="24"/>
          <w:shd w:val="clear" w:color="auto" w:fill="FFFFFF"/>
        </w:rPr>
        <w:t xml:space="preserve">, </w:t>
      </w:r>
      <w:hyperlink w:anchor="_ENREF_44" w:tooltip="Wang, 2013 #1432" w:history="1">
        <w:r w:rsidR="00E4120B">
          <w:rPr>
            <w:rFonts w:ascii="Times New Roman" w:hAnsi="Times New Roman" w:cs="Times New Roman"/>
            <w:noProof/>
            <w:sz w:val="24"/>
            <w:szCs w:val="24"/>
            <w:shd w:val="clear" w:color="auto" w:fill="FFFFFF"/>
          </w:rPr>
          <w:t>44</w:t>
        </w:r>
      </w:hyperlink>
      <w:r w:rsidR="005229D2">
        <w:rPr>
          <w:rFonts w:ascii="Times New Roman" w:hAnsi="Times New Roman" w:cs="Times New Roman"/>
          <w:noProof/>
          <w:sz w:val="24"/>
          <w:szCs w:val="24"/>
          <w:shd w:val="clear" w:color="auto" w:fill="FFFFFF"/>
        </w:rPr>
        <w:t>)</w:t>
      </w:r>
      <w:r w:rsidR="001C76B8" w:rsidRPr="00DE791A">
        <w:rPr>
          <w:rFonts w:ascii="Times New Roman" w:hAnsi="Times New Roman" w:cs="Times New Roman"/>
          <w:sz w:val="24"/>
          <w:szCs w:val="24"/>
          <w:shd w:val="clear" w:color="auto" w:fill="FFFFFF"/>
        </w:rPr>
        <w:fldChar w:fldCharType="end"/>
      </w:r>
      <w:r w:rsidR="00E43B98" w:rsidRPr="00DE791A">
        <w:rPr>
          <w:rFonts w:ascii="Times New Roman" w:hAnsi="Times New Roman" w:cs="Times New Roman"/>
          <w:sz w:val="24"/>
          <w:szCs w:val="24"/>
          <w:shd w:val="clear" w:color="auto" w:fill="FFFFFF"/>
        </w:rPr>
        <w:t xml:space="preserve"> to which we </w:t>
      </w:r>
      <w:r w:rsidR="00E43B98">
        <w:rPr>
          <w:rFonts w:ascii="Times New Roman" w:hAnsi="Times New Roman" w:cs="Times New Roman"/>
          <w:sz w:val="24"/>
          <w:szCs w:val="24"/>
          <w:shd w:val="clear" w:color="auto" w:fill="FFFFFF"/>
        </w:rPr>
        <w:t>can now add</w:t>
      </w:r>
      <w:r w:rsidR="00E43B98" w:rsidRPr="00DE791A">
        <w:rPr>
          <w:rFonts w:ascii="Times New Roman" w:hAnsi="Times New Roman" w:cs="Times New Roman"/>
          <w:sz w:val="24"/>
          <w:szCs w:val="24"/>
          <w:shd w:val="clear" w:color="auto" w:fill="FFFFFF"/>
        </w:rPr>
        <w:t xml:space="preserve"> a</w:t>
      </w:r>
      <w:r w:rsidR="00E43B98" w:rsidRPr="00DE791A">
        <w:rPr>
          <w:rFonts w:ascii="Times New Roman" w:hAnsi="Times New Roman" w:cs="Times New Roman"/>
          <w:sz w:val="24"/>
          <w:szCs w:val="24"/>
        </w:rPr>
        <w:t xml:space="preserve"> further </w:t>
      </w:r>
      <w:r w:rsidR="00E43B98">
        <w:rPr>
          <w:rFonts w:ascii="Times New Roman" w:hAnsi="Times New Roman" w:cs="Times New Roman"/>
          <w:sz w:val="24"/>
          <w:szCs w:val="24"/>
        </w:rPr>
        <w:t>three</w:t>
      </w:r>
      <w:r w:rsidR="00E43B98" w:rsidRPr="00DE791A">
        <w:rPr>
          <w:rFonts w:ascii="Times New Roman" w:hAnsi="Times New Roman" w:cs="Times New Roman"/>
          <w:sz w:val="24"/>
          <w:szCs w:val="24"/>
        </w:rPr>
        <w:t xml:space="preserve"> </w:t>
      </w:r>
      <w:r w:rsidR="00E43B98">
        <w:rPr>
          <w:rFonts w:ascii="Times New Roman" w:hAnsi="Times New Roman" w:cs="Times New Roman"/>
          <w:sz w:val="24"/>
          <w:szCs w:val="24"/>
        </w:rPr>
        <w:t xml:space="preserve">UK </w:t>
      </w:r>
      <w:r w:rsidR="00E43B98" w:rsidRPr="00DE791A">
        <w:rPr>
          <w:rFonts w:ascii="Times New Roman" w:hAnsi="Times New Roman" w:cs="Times New Roman"/>
          <w:sz w:val="24"/>
          <w:szCs w:val="24"/>
        </w:rPr>
        <w:t>families.</w:t>
      </w:r>
    </w:p>
    <w:p w:rsidR="00E43B98" w:rsidRDefault="00E43B98" w:rsidP="00E43B98">
      <w:pPr>
        <w:spacing w:line="480" w:lineRule="auto"/>
        <w:jc w:val="both"/>
        <w:rPr>
          <w:rFonts w:ascii="Times New Roman" w:hAnsi="Times New Roman" w:cs="Times New Roman"/>
          <w:sz w:val="24"/>
          <w:szCs w:val="24"/>
        </w:rPr>
      </w:pPr>
      <w:r w:rsidRPr="00DE791A">
        <w:rPr>
          <w:rFonts w:ascii="Times New Roman" w:hAnsi="Times New Roman" w:cs="Times New Roman"/>
          <w:sz w:val="24"/>
          <w:szCs w:val="24"/>
          <w:shd w:val="clear" w:color="auto" w:fill="FFFFFF"/>
        </w:rPr>
        <w:t>We identified an isolated HBM case with a</w:t>
      </w:r>
      <w:r w:rsidR="00B32CCA">
        <w:rPr>
          <w:rFonts w:ascii="Times New Roman" w:hAnsi="Times New Roman" w:cs="Times New Roman"/>
          <w:sz w:val="24"/>
          <w:szCs w:val="24"/>
          <w:shd w:val="clear" w:color="auto" w:fill="FFFFFF"/>
        </w:rPr>
        <w:t xml:space="preserve">n </w:t>
      </w:r>
      <w:r w:rsidR="00B32CCA" w:rsidRPr="00B32CCA">
        <w:rPr>
          <w:rFonts w:ascii="Times New Roman" w:hAnsi="Times New Roman" w:cs="Times New Roman"/>
          <w:i/>
          <w:sz w:val="24"/>
          <w:szCs w:val="24"/>
          <w:shd w:val="clear" w:color="auto" w:fill="FFFFFF"/>
        </w:rPr>
        <w:t>LRP5</w:t>
      </w:r>
      <w:r>
        <w:rPr>
          <w:rFonts w:ascii="Times New Roman" w:hAnsi="Times New Roman" w:cs="Times New Roman"/>
          <w:sz w:val="24"/>
          <w:szCs w:val="24"/>
          <w:shd w:val="clear" w:color="auto" w:fill="FFFFFF"/>
        </w:rPr>
        <w:t xml:space="preserve"> </w:t>
      </w:r>
      <w:r w:rsidRPr="00891AF2">
        <w:rPr>
          <w:rFonts w:ascii="Times New Roman" w:hAnsi="Times New Roman" w:cs="Times New Roman"/>
          <w:sz w:val="24"/>
          <w:szCs w:val="24"/>
        </w:rPr>
        <w:t>p.</w:t>
      </w:r>
      <w:r w:rsidR="00AC2F8E">
        <w:rPr>
          <w:rFonts w:ascii="Times New Roman" w:hAnsi="Times New Roman" w:cs="Times New Roman"/>
          <w:sz w:val="24"/>
          <w:szCs w:val="24"/>
        </w:rPr>
        <w:t>Arg</w:t>
      </w:r>
      <w:r w:rsidRPr="00891AF2">
        <w:rPr>
          <w:rFonts w:ascii="Times New Roman" w:hAnsi="Times New Roman" w:cs="Times New Roman"/>
          <w:sz w:val="24"/>
          <w:szCs w:val="24"/>
        </w:rPr>
        <w:t>266C</w:t>
      </w:r>
      <w:r w:rsidR="00AC2F8E">
        <w:rPr>
          <w:rFonts w:ascii="Times New Roman" w:hAnsi="Times New Roman" w:cs="Times New Roman"/>
          <w:sz w:val="24"/>
          <w:szCs w:val="24"/>
        </w:rPr>
        <w:t>ys</w:t>
      </w:r>
      <w:r>
        <w:rPr>
          <w:rFonts w:ascii="Times New Roman" w:hAnsi="Times New Roman" w:cs="Times New Roman"/>
          <w:sz w:val="24"/>
          <w:szCs w:val="24"/>
        </w:rPr>
        <w:t xml:space="preserve"> variant</w:t>
      </w:r>
      <w:r w:rsidRPr="00DE791A">
        <w:rPr>
          <w:rFonts w:ascii="Times New Roman" w:hAnsi="Times New Roman" w:cs="Times New Roman"/>
          <w:sz w:val="24"/>
          <w:szCs w:val="24"/>
        </w:rPr>
        <w:t>; whilst having an allocated SNP ID, this SNP</w:t>
      </w:r>
      <w:r>
        <w:rPr>
          <w:rFonts w:ascii="Times New Roman" w:hAnsi="Times New Roman" w:cs="Times New Roman"/>
          <w:sz w:val="24"/>
          <w:szCs w:val="24"/>
        </w:rPr>
        <w:t xml:space="preserve"> is not validated, </w:t>
      </w:r>
      <w:r w:rsidRPr="00DE791A">
        <w:rPr>
          <w:rFonts w:ascii="Times New Roman" w:hAnsi="Times New Roman" w:cs="Times New Roman"/>
          <w:sz w:val="24"/>
          <w:szCs w:val="24"/>
        </w:rPr>
        <w:t>has no described MAF</w:t>
      </w:r>
      <w:r>
        <w:rPr>
          <w:rFonts w:ascii="Times New Roman" w:hAnsi="Times New Roman" w:cs="Times New Roman"/>
          <w:sz w:val="24"/>
          <w:szCs w:val="24"/>
        </w:rPr>
        <w:t xml:space="preserve"> in dbSNP</w:t>
      </w:r>
      <w:r w:rsidRPr="00DE791A">
        <w:rPr>
          <w:rFonts w:ascii="Times New Roman" w:hAnsi="Times New Roman" w:cs="Times New Roman"/>
          <w:sz w:val="24"/>
          <w:szCs w:val="24"/>
        </w:rPr>
        <w:t xml:space="preserve">, </w:t>
      </w:r>
      <w:r>
        <w:rPr>
          <w:rFonts w:ascii="Times New Roman" w:hAnsi="Times New Roman" w:cs="Times New Roman"/>
          <w:sz w:val="24"/>
          <w:szCs w:val="24"/>
        </w:rPr>
        <w:t>is not listed in ExAC/</w:t>
      </w:r>
      <w:r w:rsidRPr="00DF4121">
        <w:rPr>
          <w:rFonts w:ascii="Times New Roman" w:hAnsi="Times New Roman" w:cs="Times New Roman"/>
          <w:sz w:val="24"/>
          <w:szCs w:val="24"/>
        </w:rPr>
        <w:t>LOVD</w:t>
      </w:r>
      <w:r>
        <w:rPr>
          <w:rFonts w:ascii="Times New Roman" w:hAnsi="Times New Roman" w:cs="Times New Roman"/>
          <w:sz w:val="24"/>
          <w:szCs w:val="24"/>
        </w:rPr>
        <w:t xml:space="preserve">, </w:t>
      </w:r>
      <w:r w:rsidRPr="00DE791A">
        <w:rPr>
          <w:rFonts w:ascii="Times New Roman" w:hAnsi="Times New Roman" w:cs="Times New Roman"/>
          <w:sz w:val="24"/>
          <w:szCs w:val="24"/>
        </w:rPr>
        <w:t xml:space="preserve">and </w:t>
      </w:r>
      <w:r>
        <w:rPr>
          <w:rFonts w:ascii="Times New Roman" w:hAnsi="Times New Roman" w:cs="Times New Roman"/>
          <w:sz w:val="24"/>
          <w:szCs w:val="24"/>
        </w:rPr>
        <w:t xml:space="preserve">has not been described previously </w:t>
      </w:r>
      <w:r w:rsidRPr="00DE791A">
        <w:rPr>
          <w:rFonts w:ascii="Times New Roman" w:hAnsi="Times New Roman" w:cs="Times New Roman"/>
          <w:sz w:val="24"/>
          <w:szCs w:val="24"/>
        </w:rPr>
        <w:t>in association with HBM (or any phenotype)</w:t>
      </w:r>
      <w:r>
        <w:rPr>
          <w:rFonts w:ascii="Times New Roman" w:hAnsi="Times New Roman" w:cs="Times New Roman"/>
          <w:sz w:val="24"/>
          <w:szCs w:val="24"/>
        </w:rPr>
        <w:t>. Three</w:t>
      </w:r>
      <w:r w:rsidRPr="00DE791A">
        <w:rPr>
          <w:rFonts w:ascii="Times New Roman" w:eastAsia="Times New Roman" w:hAnsi="Times New Roman" w:cs="Times New Roman"/>
          <w:color w:val="000000"/>
          <w:sz w:val="24"/>
          <w:szCs w:val="24"/>
        </w:rPr>
        <w:t xml:space="preserve"> of four </w:t>
      </w:r>
      <w:r w:rsidRPr="00DE791A">
        <w:rPr>
          <w:rFonts w:ascii="Times New Roman" w:hAnsi="Times New Roman" w:cs="Times New Roman"/>
          <w:i/>
          <w:sz w:val="24"/>
          <w:szCs w:val="24"/>
        </w:rPr>
        <w:t>in silico</w:t>
      </w:r>
      <w:r w:rsidRPr="00DE791A">
        <w:rPr>
          <w:rFonts w:ascii="Times New Roman" w:hAnsi="Times New Roman" w:cs="Times New Roman"/>
          <w:sz w:val="24"/>
          <w:szCs w:val="24"/>
        </w:rPr>
        <w:t xml:space="preserve"> prediction tools consider</w:t>
      </w:r>
      <w:r>
        <w:rPr>
          <w:rFonts w:ascii="Times New Roman" w:hAnsi="Times New Roman" w:cs="Times New Roman"/>
          <w:sz w:val="24"/>
          <w:szCs w:val="24"/>
        </w:rPr>
        <w:t>ed this variant</w:t>
      </w:r>
      <w:r w:rsidRPr="00DE791A">
        <w:rPr>
          <w:rFonts w:ascii="Times New Roman" w:hAnsi="Times New Roman" w:cs="Times New Roman"/>
          <w:sz w:val="24"/>
          <w:szCs w:val="24"/>
        </w:rPr>
        <w:t xml:space="preserve"> to be functionally deleterious</w:t>
      </w:r>
      <w:r w:rsidR="000D61E0">
        <w:rPr>
          <w:rFonts w:ascii="Times New Roman" w:hAnsi="Times New Roman" w:cs="Times New Roman"/>
          <w:sz w:val="24"/>
          <w:szCs w:val="24"/>
        </w:rPr>
        <w:t xml:space="preserve">, </w:t>
      </w:r>
      <w:r>
        <w:rPr>
          <w:rFonts w:ascii="Times New Roman" w:hAnsi="Times New Roman" w:cs="Times New Roman"/>
          <w:sz w:val="24"/>
          <w:szCs w:val="24"/>
        </w:rPr>
        <w:t xml:space="preserve">although protein modelling suggested an indirect effect and/or altered protein folding. These less deleterious effects are consistent with a milder, mostly asymptomatic HBM phenotype (BMD Z-scores +2.5 to +6.5). </w:t>
      </w:r>
    </w:p>
    <w:p w:rsidR="00E43B98" w:rsidRDefault="00B32CCA" w:rsidP="00E43B98">
      <w:pPr>
        <w:spacing w:line="480" w:lineRule="auto"/>
        <w:jc w:val="both"/>
        <w:rPr>
          <w:rFonts w:ascii="Times New Roman" w:hAnsi="Times New Roman" w:cs="Times New Roman"/>
          <w:sz w:val="24"/>
          <w:szCs w:val="24"/>
        </w:rPr>
      </w:pPr>
      <w:r w:rsidRPr="00D328BE">
        <w:rPr>
          <w:rFonts w:ascii="Times New Roman" w:hAnsi="Times New Roman" w:cs="Times New Roman"/>
          <w:i/>
          <w:sz w:val="24"/>
          <w:szCs w:val="24"/>
        </w:rPr>
        <w:t>LRP5</w:t>
      </w:r>
      <w:r w:rsidRPr="00D328BE">
        <w:rPr>
          <w:rFonts w:ascii="Times New Roman" w:hAnsi="Times New Roman" w:cs="Times New Roman"/>
          <w:sz w:val="24"/>
          <w:szCs w:val="24"/>
        </w:rPr>
        <w:t xml:space="preserve"> m</w:t>
      </w:r>
      <w:r w:rsidR="000345A3">
        <w:rPr>
          <w:rFonts w:ascii="Times New Roman" w:hAnsi="Times New Roman" w:cs="Times New Roman"/>
          <w:sz w:val="24"/>
          <w:szCs w:val="24"/>
        </w:rPr>
        <w:t xml:space="preserve">utation </w:t>
      </w:r>
      <w:r w:rsidR="00E43B98" w:rsidRPr="00D328BE">
        <w:rPr>
          <w:rFonts w:ascii="Times New Roman" w:hAnsi="Times New Roman" w:cs="Times New Roman"/>
          <w:sz w:val="24"/>
          <w:szCs w:val="24"/>
        </w:rPr>
        <w:t>p.</w:t>
      </w:r>
      <w:r w:rsidR="00094664">
        <w:rPr>
          <w:rFonts w:ascii="Times New Roman" w:hAnsi="Times New Roman" w:cs="Times New Roman"/>
          <w:sz w:val="24"/>
          <w:szCs w:val="24"/>
        </w:rPr>
        <w:t>Gln</w:t>
      </w:r>
      <w:r w:rsidR="00E43B98" w:rsidRPr="00D328BE">
        <w:rPr>
          <w:rFonts w:ascii="Times New Roman" w:hAnsi="Times New Roman" w:cs="Times New Roman"/>
          <w:sz w:val="24"/>
          <w:szCs w:val="24"/>
        </w:rPr>
        <w:t>89</w:t>
      </w:r>
      <w:r w:rsidR="00094664">
        <w:rPr>
          <w:rFonts w:ascii="Times New Roman" w:hAnsi="Times New Roman" w:cs="Times New Roman"/>
          <w:sz w:val="24"/>
          <w:szCs w:val="24"/>
        </w:rPr>
        <w:t>Arg</w:t>
      </w:r>
      <w:r w:rsidR="00E43B98" w:rsidRPr="00D328BE">
        <w:rPr>
          <w:rFonts w:ascii="Times New Roman" w:hAnsi="Times New Roman" w:cs="Times New Roman"/>
          <w:sz w:val="24"/>
          <w:szCs w:val="24"/>
        </w:rPr>
        <w:t xml:space="preserve"> was identified in one HBM case (no DNA was available from relatives). Interestingly </w:t>
      </w:r>
      <w:r w:rsidR="00094664">
        <w:rPr>
          <w:rFonts w:ascii="Times New Roman" w:hAnsi="Times New Roman" w:cs="Times New Roman"/>
          <w:sz w:val="24"/>
          <w:szCs w:val="24"/>
        </w:rPr>
        <w:t>p.Gln</w:t>
      </w:r>
      <w:r w:rsidR="00E43B98" w:rsidRPr="00D328BE">
        <w:rPr>
          <w:rFonts w:ascii="Times New Roman" w:hAnsi="Times New Roman" w:cs="Times New Roman"/>
          <w:sz w:val="24"/>
          <w:szCs w:val="24"/>
        </w:rPr>
        <w:t>89</w:t>
      </w:r>
      <w:r w:rsidR="00094664">
        <w:rPr>
          <w:rFonts w:ascii="Times New Roman" w:hAnsi="Times New Roman" w:cs="Times New Roman"/>
          <w:sz w:val="24"/>
          <w:szCs w:val="24"/>
        </w:rPr>
        <w:t>Arg</w:t>
      </w:r>
      <w:r w:rsidR="00E43B98" w:rsidRPr="00D328BE">
        <w:rPr>
          <w:rFonts w:ascii="Times New Roman" w:hAnsi="Times New Roman" w:cs="Times New Roman"/>
          <w:sz w:val="24"/>
          <w:szCs w:val="24"/>
        </w:rPr>
        <w:t xml:space="preserve"> was also identified in one of the first reported </w:t>
      </w:r>
      <w:r w:rsidR="00E43B98" w:rsidRPr="00D328BE">
        <w:rPr>
          <w:rFonts w:ascii="Times New Roman" w:hAnsi="Times New Roman" w:cs="Times New Roman"/>
          <w:i/>
          <w:sz w:val="24"/>
          <w:szCs w:val="24"/>
        </w:rPr>
        <w:t>LRP5</w:t>
      </w:r>
      <w:r w:rsidR="00E43B98" w:rsidRPr="00D328BE">
        <w:rPr>
          <w:rFonts w:ascii="Times New Roman" w:hAnsi="Times New Roman" w:cs="Times New Roman"/>
          <w:sz w:val="24"/>
          <w:szCs w:val="24"/>
        </w:rPr>
        <w:t xml:space="preserve"> HBM case series </w:t>
      </w:r>
      <w:r w:rsidR="001C76B8" w:rsidRPr="00D328BE">
        <w:rPr>
          <w:rFonts w:ascii="Times New Roman" w:hAnsi="Times New Roman" w:cs="Times New Roman"/>
          <w:sz w:val="24"/>
          <w:szCs w:val="24"/>
        </w:rPr>
        <w:fldChar w:fldCharType="begin">
          <w:fldData xml:space="preserve">PEVuZE5vdGU+PENpdGU+PEF1dGhvcj5WYW48L0F1dGhvcj48WWVhcj4yMDAzPC9ZZWFyPjxSZWNO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</w:fldData>
        </w:fldChar>
      </w:r>
      <w:r w:rsidR="004903F7" w:rsidRPr="00D328BE">
        <w:rPr>
          <w:rFonts w:ascii="Times New Roman" w:hAnsi="Times New Roman" w:cs="Times New Roman"/>
          <w:sz w:val="24"/>
          <w:szCs w:val="24"/>
        </w:rPr>
        <w:instrText xml:space="preserve"> ADDIN EN.CITE </w:instrText>
      </w:r>
      <w:r w:rsidR="001C76B8" w:rsidRPr="00D328BE">
        <w:rPr>
          <w:rFonts w:ascii="Times New Roman" w:hAnsi="Times New Roman" w:cs="Times New Roman"/>
          <w:sz w:val="24"/>
          <w:szCs w:val="24"/>
        </w:rPr>
        <w:fldChar w:fldCharType="begin">
          <w:fldData xml:space="preserve">PEVuZE5vdGU+PENpdGU+PEF1dGhvcj5WYW48L0F1dGhvcj48WWVhcj4yMDAzPC9ZZWFyPjxSZWNO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</w:fldData>
        </w:fldChar>
      </w:r>
      <w:r w:rsidR="004903F7" w:rsidRPr="00D328BE">
        <w:rPr>
          <w:rFonts w:ascii="Times New Roman" w:hAnsi="Times New Roman" w:cs="Times New Roman"/>
          <w:sz w:val="24"/>
          <w:szCs w:val="24"/>
        </w:rPr>
        <w:instrText xml:space="preserve"> ADDIN EN.CITE.DATA </w:instrText>
      </w:r>
      <w:r w:rsidR="001C76B8" w:rsidRPr="00D328BE">
        <w:rPr>
          <w:rFonts w:ascii="Times New Roman" w:hAnsi="Times New Roman" w:cs="Times New Roman"/>
          <w:sz w:val="24"/>
          <w:szCs w:val="24"/>
        </w:rPr>
      </w:r>
      <w:r w:rsidR="001C76B8" w:rsidRPr="00D328BE">
        <w:rPr>
          <w:rFonts w:ascii="Times New Roman" w:hAnsi="Times New Roman" w:cs="Times New Roman"/>
          <w:sz w:val="24"/>
          <w:szCs w:val="24"/>
        </w:rPr>
        <w:fldChar w:fldCharType="end"/>
      </w:r>
      <w:r w:rsidR="001C76B8" w:rsidRPr="00D328BE">
        <w:rPr>
          <w:rFonts w:ascii="Times New Roman" w:hAnsi="Times New Roman" w:cs="Times New Roman"/>
          <w:sz w:val="24"/>
          <w:szCs w:val="24"/>
        </w:rPr>
      </w:r>
      <w:r w:rsidR="001C76B8" w:rsidRPr="00D328BE">
        <w:rPr>
          <w:rFonts w:ascii="Times New Roman" w:hAnsi="Times New Roman" w:cs="Times New Roman"/>
          <w:sz w:val="24"/>
          <w:szCs w:val="24"/>
        </w:rPr>
        <w:fldChar w:fldCharType="separate"/>
      </w:r>
      <w:r w:rsidR="00E43B98" w:rsidRPr="00D328BE">
        <w:rPr>
          <w:rFonts w:ascii="Times New Roman" w:hAnsi="Times New Roman" w:cs="Times New Roman"/>
          <w:noProof/>
          <w:sz w:val="24"/>
          <w:szCs w:val="24"/>
        </w:rPr>
        <w:t>(</w:t>
      </w:r>
      <w:hyperlink w:anchor="_ENREF_7" w:tooltip="VanWesenbeeck, 2003 #353" w:history="1">
        <w:r w:rsidR="00E4120B" w:rsidRPr="00D328BE">
          <w:rPr>
            <w:rFonts w:ascii="Times New Roman" w:hAnsi="Times New Roman" w:cs="Times New Roman"/>
            <w:noProof/>
            <w:sz w:val="24"/>
            <w:szCs w:val="24"/>
          </w:rPr>
          <w:t>7</w:t>
        </w:r>
      </w:hyperlink>
      <w:r w:rsidR="00E43B98" w:rsidRPr="00D328BE">
        <w:rPr>
          <w:rFonts w:ascii="Times New Roman" w:hAnsi="Times New Roman" w:cs="Times New Roman"/>
          <w:noProof/>
          <w:sz w:val="24"/>
          <w:szCs w:val="24"/>
        </w:rPr>
        <w:t>)</w:t>
      </w:r>
      <w:r w:rsidR="001C76B8" w:rsidRPr="00D328BE">
        <w:rPr>
          <w:rFonts w:ascii="Times New Roman" w:hAnsi="Times New Roman" w:cs="Times New Roman"/>
          <w:sz w:val="24"/>
          <w:szCs w:val="24"/>
        </w:rPr>
        <w:fldChar w:fldCharType="end"/>
      </w:r>
      <w:r w:rsidR="00E43B98" w:rsidRPr="00D328BE">
        <w:rPr>
          <w:rFonts w:ascii="Times New Roman" w:hAnsi="Times New Roman" w:cs="Times New Roman"/>
          <w:sz w:val="24"/>
          <w:szCs w:val="24"/>
        </w:rPr>
        <w:t xml:space="preserve">. However, this variant has been reported with MAF 8% in the Japanese population </w:t>
      </w:r>
      <w:r w:rsidR="001C76B8" w:rsidRPr="00D328BE">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&lt;EndNote&gt;&lt;Cite&gt;&lt;Author&gt;Okubo&lt;/Author&gt;&lt;Year&gt;2002&lt;/Year&gt;&lt;RecNum&gt;1877&lt;/RecNum&gt;&lt;DisplayText&gt;(45)&lt;/DisplayText&gt;&lt;record&gt;&lt;rec-number&gt;1877&lt;/rec-number&gt;&lt;foreign-keys&gt;&lt;key app="EN" db-id="dz5axv2rx95rfaez5sdvwvan9rp2drtee5fa" timestamp="1427103442"&gt;1877&lt;/key&gt;&lt;/foreign-keys&gt;&lt;ref-type name="Journal Article"&gt;17&lt;/ref-type&gt;&lt;contributors&gt;&lt;authors&gt;&lt;author&gt;Okubo, Minoru&lt;/author&gt;&lt;author&gt;Horinishi, Asako&lt;/author&gt;&lt;author&gt;Kim, Dong-Ho&lt;/author&gt;&lt;author&gt;Yamamoto, Tokuo T.&lt;/author&gt;&lt;author&gt;Murase, Toshio&lt;/author&gt;&lt;/authors&gt;&lt;/contributors&gt;&lt;titles&gt;&lt;title&gt;Seven novel sequence variants in the human low density lipoprotein receptor related protein 5 (LRP5) gene&lt;/title&gt;&lt;secondary-title&gt;Human Mutation&lt;/secondary-title&gt;&lt;/titles&gt;&lt;periodical&gt;&lt;full-title&gt;Human Mutation&lt;/full-title&gt;&lt;/periodical&gt;&lt;pages&gt;186-186&lt;/pages&gt;&lt;volume&gt;19&lt;/volume&gt;&lt;number&gt;2&lt;/number&gt;&lt;keywords&gt;&lt;keyword&gt;low density lipoprotein receptor related protein 5&lt;/keyword&gt;&lt;keyword&gt;LRP5&lt;/keyword&gt;&lt;keyword&gt;SNP&lt;/keyword&gt;&lt;keyword&gt;hyperlipoproteinemia type III&lt;/keyword&gt;&lt;keyword&gt;HLP&lt;/keyword&gt;&lt;keyword&gt;diabetes&lt;/keyword&gt;&lt;keyword&gt;WNT signaling&lt;/keyword&gt;&lt;/keywords&gt;&lt;dates&gt;&lt;year&gt;2002&lt;/year&gt;&lt;/dates&gt;&lt;publisher&gt;John Wiley &amp;amp; Sons, Inc.&lt;/publisher&gt;&lt;isbn&gt;1098-1004&lt;/isbn&gt;&lt;urls&gt;&lt;related-urls&gt;&lt;url&gt;http://dx.doi.org/10.1002/humu.9012&lt;/url&gt;&lt;/related-urls&gt;&lt;/urls&gt;&lt;electronic-resource-num&gt;10.1002/humu.9012&lt;/electronic-resource-num&gt;&lt;/record&gt;&lt;/Cite&gt;&lt;/EndNote&gt;</w:instrText>
      </w:r>
      <w:r w:rsidR="001C76B8" w:rsidRPr="00D328BE">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5" w:tooltip="Okubo, 2002 #1877" w:history="1">
        <w:r w:rsidR="00E4120B">
          <w:rPr>
            <w:rFonts w:ascii="Times New Roman" w:hAnsi="Times New Roman" w:cs="Times New Roman"/>
            <w:noProof/>
            <w:sz w:val="24"/>
            <w:szCs w:val="24"/>
          </w:rPr>
          <w:t>45</w:t>
        </w:r>
      </w:hyperlink>
      <w:r w:rsidR="005229D2">
        <w:rPr>
          <w:rFonts w:ascii="Times New Roman" w:hAnsi="Times New Roman" w:cs="Times New Roman"/>
          <w:noProof/>
          <w:sz w:val="24"/>
          <w:szCs w:val="24"/>
        </w:rPr>
        <w:t>)</w:t>
      </w:r>
      <w:r w:rsidR="001C76B8" w:rsidRPr="00D328BE">
        <w:rPr>
          <w:rFonts w:ascii="Times New Roman" w:hAnsi="Times New Roman" w:cs="Times New Roman"/>
          <w:sz w:val="24"/>
          <w:szCs w:val="24"/>
        </w:rPr>
        <w:fldChar w:fldCharType="end"/>
      </w:r>
      <w:r w:rsidR="00E43B98" w:rsidRPr="00D328BE">
        <w:rPr>
          <w:rFonts w:ascii="Times New Roman" w:hAnsi="Times New Roman" w:cs="Times New Roman"/>
          <w:sz w:val="24"/>
          <w:szCs w:val="24"/>
        </w:rPr>
        <w:t>.</w:t>
      </w:r>
      <w:r w:rsidR="00E43B98">
        <w:rPr>
          <w:rFonts w:ascii="Times New Roman" w:hAnsi="Times New Roman" w:cs="Times New Roman"/>
          <w:sz w:val="24"/>
          <w:szCs w:val="24"/>
        </w:rPr>
        <w:t xml:space="preserve"> Subsequently, </w:t>
      </w:r>
      <w:r w:rsidR="00094664">
        <w:rPr>
          <w:rFonts w:ascii="Times New Roman" w:hAnsi="Times New Roman" w:cs="Times New Roman"/>
          <w:sz w:val="24"/>
          <w:szCs w:val="24"/>
        </w:rPr>
        <w:t>p.Gln</w:t>
      </w:r>
      <w:r w:rsidR="00E43B98">
        <w:rPr>
          <w:rFonts w:ascii="Times New Roman" w:hAnsi="Times New Roman" w:cs="Times New Roman"/>
          <w:sz w:val="24"/>
          <w:szCs w:val="24"/>
        </w:rPr>
        <w:t>89</w:t>
      </w:r>
      <w:r w:rsidR="00094664">
        <w:rPr>
          <w:rFonts w:ascii="Times New Roman" w:hAnsi="Times New Roman" w:cs="Times New Roman"/>
          <w:sz w:val="24"/>
          <w:szCs w:val="24"/>
        </w:rPr>
        <w:t>Arg</w:t>
      </w:r>
      <w:r w:rsidR="00E43B98" w:rsidRPr="00DE791A">
        <w:rPr>
          <w:rFonts w:ascii="Times New Roman" w:hAnsi="Times New Roman" w:cs="Times New Roman"/>
          <w:sz w:val="24"/>
          <w:szCs w:val="24"/>
        </w:rPr>
        <w:t xml:space="preserve"> </w:t>
      </w:r>
      <w:r w:rsidR="00E43B98">
        <w:rPr>
          <w:rFonts w:ascii="Times New Roman" w:hAnsi="Times New Roman" w:cs="Times New Roman"/>
          <w:sz w:val="24"/>
          <w:szCs w:val="24"/>
        </w:rPr>
        <w:t xml:space="preserve">was associated with </w:t>
      </w:r>
      <w:r w:rsidR="00E43B98" w:rsidRPr="00DE791A">
        <w:rPr>
          <w:rFonts w:ascii="Times New Roman" w:hAnsi="Times New Roman" w:cs="Times New Roman"/>
          <w:sz w:val="24"/>
          <w:szCs w:val="24"/>
        </w:rPr>
        <w:t xml:space="preserve">lower </w:t>
      </w:r>
      <w:r w:rsidR="00E43B98">
        <w:rPr>
          <w:rFonts w:ascii="Times New Roman" w:hAnsi="Times New Roman" w:cs="Times New Roman"/>
          <w:sz w:val="24"/>
          <w:szCs w:val="24"/>
        </w:rPr>
        <w:t xml:space="preserve">(not higher) </w:t>
      </w:r>
      <w:r w:rsidR="00E43B98" w:rsidRPr="00DE791A">
        <w:rPr>
          <w:rFonts w:ascii="Times New Roman" w:hAnsi="Times New Roman" w:cs="Times New Roman"/>
          <w:sz w:val="24"/>
          <w:szCs w:val="24"/>
        </w:rPr>
        <w:t>femoral neck BMD</w:t>
      </w:r>
      <w:r w:rsidR="00E43B98">
        <w:rPr>
          <w:rFonts w:ascii="Times New Roman" w:hAnsi="Times New Roman" w:cs="Times New Roman"/>
          <w:sz w:val="24"/>
          <w:szCs w:val="24"/>
        </w:rPr>
        <w:t xml:space="preserve"> in young Korean men (with MAF 19%) </w:t>
      </w:r>
      <w:r w:rsidR="001C76B8">
        <w:rPr>
          <w:rFonts w:ascii="Times New Roman" w:hAnsi="Times New Roman" w:cs="Times New Roman"/>
          <w:sz w:val="24"/>
          <w:szCs w:val="24"/>
        </w:rPr>
        <w:fldChar w:fldCharType="begin">
          <w:fldData xml:space="preserve">PEVuZE5vdGU+PENpdGU+PEF1dGhvcj5Lb2g8L0F1dGhvcj48WWVhcj4yMDA0PC9ZZWFyPjxSZWNO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PEVuZE5vdGU+PENpdGU+PEF1dGhvcj5Lb2g8L0F1dGhvcj48WWVhcj4yMDA0PC9ZZWFyPjxSZWNO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6" w:tooltip="Koh, 2004 #1882" w:history="1">
        <w:r w:rsidR="00E4120B">
          <w:rPr>
            <w:rFonts w:ascii="Times New Roman" w:hAnsi="Times New Roman" w:cs="Times New Roman"/>
            <w:noProof/>
            <w:sz w:val="24"/>
            <w:szCs w:val="24"/>
          </w:rPr>
          <w:t>46</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E43B98">
        <w:rPr>
          <w:rFonts w:ascii="Times New Roman" w:hAnsi="Times New Roman" w:cs="Times New Roman"/>
          <w:sz w:val="24"/>
          <w:szCs w:val="24"/>
        </w:rPr>
        <w:t xml:space="preserve"> and postmenopausal </w:t>
      </w:r>
      <w:r w:rsidR="00E43B98" w:rsidRPr="00DE791A">
        <w:rPr>
          <w:rFonts w:ascii="Times New Roman" w:hAnsi="Times New Roman" w:cs="Times New Roman"/>
          <w:sz w:val="24"/>
          <w:szCs w:val="24"/>
        </w:rPr>
        <w:t xml:space="preserve">Han Chinese women </w:t>
      </w:r>
      <w:r w:rsidR="00E43B98">
        <w:rPr>
          <w:rFonts w:ascii="Times New Roman" w:hAnsi="Times New Roman" w:cs="Times New Roman"/>
          <w:sz w:val="24"/>
          <w:szCs w:val="24"/>
        </w:rPr>
        <w:t xml:space="preserve">(with MAF 17%) </w:t>
      </w:r>
      <w:r w:rsidR="001C76B8" w:rsidRPr="00DE791A">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&lt;EndNote&gt;&lt;Cite&gt;&lt;Author&gt;Zhang&lt;/Author&gt;&lt;Year&gt;2005&lt;/Year&gt;&lt;RecNum&gt;1664&lt;/RecNum&gt;&lt;DisplayText&gt;(47)&lt;/DisplayText&gt;&lt;record&gt;&lt;rec-number&gt;1664&lt;/rec-number&gt;&lt;foreign-keys&gt;&lt;key app="EN" db-id="dz5axv2rx95rfaez5sdvwvan9rp2drtee5fa" timestamp="1407148136"&gt;1664&lt;/key&gt;&lt;/foreign-keys&gt;&lt;ref-type name="Journal Article"&gt;17&lt;/ref-type&gt;&lt;contributors&gt;&lt;authors&gt;&lt;author&gt;Zhang, Zhen-lin&lt;/author&gt;&lt;author&gt;Qin, Yue-juan&lt;/author&gt;&lt;author&gt;He, Jin-wei&lt;/author&gt;&lt;author&gt;Huang, Qi-ren&lt;/author&gt;&lt;author&gt;Li, Miao&lt;/author&gt;&lt;author&gt;Hu, Yun-qiu&lt;/author&gt;&lt;author&gt;Liu, Yu-juan&lt;/author&gt;&lt;/authors&gt;&lt;/contributors&gt;&lt;titles&gt;&lt;title&gt;Association of polymorphisms in low-density lipoprotein receptor-related protein 5 gene with bone mineral density in postmenopausal Chinese women&lt;/title&gt;&lt;secondary-title&gt;Acta Pharmacol Sin&lt;/secondary-title&gt;&lt;/titles&gt;&lt;periodical&gt;&lt;full-title&gt;Acta Pharmacol Sin&lt;/full-title&gt;&lt;/periodical&gt;&lt;pages&gt;1111-1116&lt;/pages&gt;&lt;volume&gt;26&lt;/volume&gt;&lt;number&gt;9&lt;/number&gt;&lt;dates&gt;&lt;year&gt;2005&lt;/year&gt;&lt;pub-dates&gt;&lt;date&gt;09//print&lt;/date&gt;&lt;/pub-dates&gt;&lt;/dates&gt;&lt;publisher&gt;CPS and SIMM&lt;/publisher&gt;&lt;isbn&gt;1671-4083&lt;/isbn&gt;&lt;urls&gt;&lt;related-urls&gt;&lt;url&gt;http://dx.doi.org/10.1111/j.1745-7254.2005.00173.x&lt;/url&gt;&lt;/related-urls&gt;&lt;/urls&gt;&lt;/record&gt;&lt;/Cite&gt;&lt;/EndNote&gt;</w:instrText>
      </w:r>
      <w:r w:rsidR="001C76B8" w:rsidRPr="00DE791A">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7" w:tooltip="Zhang, 2005 #1664" w:history="1">
        <w:r w:rsidR="00E4120B">
          <w:rPr>
            <w:rFonts w:ascii="Times New Roman" w:hAnsi="Times New Roman" w:cs="Times New Roman"/>
            <w:noProof/>
            <w:sz w:val="24"/>
            <w:szCs w:val="24"/>
          </w:rPr>
          <w:t>47</w:t>
        </w:r>
      </w:hyperlink>
      <w:r w:rsidR="005229D2">
        <w:rPr>
          <w:rFonts w:ascii="Times New Roman" w:hAnsi="Times New Roman" w:cs="Times New Roman"/>
          <w:noProof/>
          <w:sz w:val="24"/>
          <w:szCs w:val="24"/>
        </w:rPr>
        <w:t>)</w:t>
      </w:r>
      <w:r w:rsidR="001C76B8" w:rsidRPr="00DE791A">
        <w:rPr>
          <w:rFonts w:ascii="Times New Roman" w:hAnsi="Times New Roman" w:cs="Times New Roman"/>
          <w:sz w:val="24"/>
          <w:szCs w:val="24"/>
        </w:rPr>
        <w:fldChar w:fldCharType="end"/>
      </w:r>
      <w:r w:rsidR="00E43B98">
        <w:rPr>
          <w:rFonts w:ascii="Times New Roman" w:hAnsi="Times New Roman" w:cs="Times New Roman"/>
          <w:sz w:val="24"/>
          <w:szCs w:val="24"/>
        </w:rPr>
        <w:t xml:space="preserve">. However, this association with low BMD was not seen at the lumbar spine </w:t>
      </w:r>
      <w:r w:rsidR="001C76B8">
        <w:rPr>
          <w:rFonts w:ascii="Times New Roman" w:hAnsi="Times New Roman" w:cs="Times New Roman"/>
          <w:sz w:val="24"/>
          <w:szCs w:val="24"/>
        </w:rPr>
        <w:fldChar w:fldCharType="begin">
          <w:fldData xml:space="preserve">PEVuZE5vdGU+PENpdGU+PEF1dGhvcj5Lb2g8L0F1dGhvcj48WWVhcj4yMDA0PC9ZZWFyPjxSZWNO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PEVuZE5vdGU+PENpdGU+PEF1dGhvcj5Lb2g8L0F1dGhvcj48WWVhcj4yMDA0PC9ZZWFyPjxSZWNO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6" w:tooltip="Koh, 2004 #1882" w:history="1">
        <w:r w:rsidR="00E4120B">
          <w:rPr>
            <w:rFonts w:ascii="Times New Roman" w:hAnsi="Times New Roman" w:cs="Times New Roman"/>
            <w:noProof/>
            <w:sz w:val="24"/>
            <w:szCs w:val="24"/>
          </w:rPr>
          <w:t>46</w:t>
        </w:r>
      </w:hyperlink>
      <w:r w:rsidR="005229D2">
        <w:rPr>
          <w:rFonts w:ascii="Times New Roman" w:hAnsi="Times New Roman" w:cs="Times New Roman"/>
          <w:noProof/>
          <w:sz w:val="24"/>
          <w:szCs w:val="24"/>
        </w:rPr>
        <w:t xml:space="preserve">, </w:t>
      </w:r>
      <w:hyperlink w:anchor="_ENREF_47" w:tooltip="Zhang, 2005 #1664" w:history="1">
        <w:r w:rsidR="00E4120B">
          <w:rPr>
            <w:rFonts w:ascii="Times New Roman" w:hAnsi="Times New Roman" w:cs="Times New Roman"/>
            <w:noProof/>
            <w:sz w:val="24"/>
            <w:szCs w:val="24"/>
          </w:rPr>
          <w:t>47</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E43B98">
        <w:rPr>
          <w:rFonts w:ascii="Times New Roman" w:hAnsi="Times New Roman" w:cs="Times New Roman"/>
          <w:sz w:val="24"/>
          <w:szCs w:val="24"/>
        </w:rPr>
        <w:t xml:space="preserve">, nor in 321 postmenopausal Japanese women, in whom it was instead associated with spinal osteophytes </w:t>
      </w:r>
      <w:r w:rsidR="001C76B8">
        <w:rPr>
          <w:rFonts w:ascii="Times New Roman" w:hAnsi="Times New Roman" w:cs="Times New Roman"/>
          <w:sz w:val="24"/>
          <w:szCs w:val="24"/>
        </w:rPr>
        <w:fldChar w:fldCharType="begin">
          <w:fldData xml:space="preserve">PEVuZE5vdGU+PENpdGU+PEF1dGhvcj5VcmFubzwvQXV0aG9yPjxZZWFyPjIwMDc8L1llYXI+PFJl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PEVuZE5vdGU+PENpdGU+PEF1dGhvcj5VcmFubzwvQXV0aG9yPjxZZWFyPjIwMDc8L1llYXI+PFJl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8" w:tooltip="Urano, 2007 #1879" w:history="1">
        <w:r w:rsidR="00E4120B">
          <w:rPr>
            <w:rFonts w:ascii="Times New Roman" w:hAnsi="Times New Roman" w:cs="Times New Roman"/>
            <w:noProof/>
            <w:sz w:val="24"/>
            <w:szCs w:val="24"/>
          </w:rPr>
          <w:t>48</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E43B98">
        <w:rPr>
          <w:rFonts w:ascii="Times New Roman" w:hAnsi="Times New Roman" w:cs="Times New Roman"/>
          <w:sz w:val="24"/>
          <w:szCs w:val="24"/>
        </w:rPr>
        <w:t xml:space="preserve">. Importantly functional analyses suggest that </w:t>
      </w:r>
      <w:r w:rsidR="00094664">
        <w:rPr>
          <w:rFonts w:ascii="Times New Roman" w:hAnsi="Times New Roman" w:cs="Times New Roman"/>
          <w:sz w:val="24"/>
          <w:szCs w:val="24"/>
        </w:rPr>
        <w:t>p.Gln</w:t>
      </w:r>
      <w:r w:rsidR="00E43B98">
        <w:rPr>
          <w:rFonts w:ascii="Times New Roman" w:hAnsi="Times New Roman" w:cs="Times New Roman"/>
          <w:sz w:val="24"/>
          <w:szCs w:val="24"/>
        </w:rPr>
        <w:t>89</w:t>
      </w:r>
      <w:r w:rsidR="00094664">
        <w:rPr>
          <w:rFonts w:ascii="Times New Roman" w:hAnsi="Times New Roman" w:cs="Times New Roman"/>
          <w:sz w:val="24"/>
          <w:szCs w:val="24"/>
        </w:rPr>
        <w:t>Arg</w:t>
      </w:r>
      <w:r w:rsidR="00E43B98">
        <w:rPr>
          <w:rFonts w:ascii="Times New Roman" w:hAnsi="Times New Roman" w:cs="Times New Roman"/>
          <w:sz w:val="24"/>
          <w:szCs w:val="24"/>
        </w:rPr>
        <w:t xml:space="preserve"> </w:t>
      </w:r>
      <w:r w:rsidR="0065556F">
        <w:rPr>
          <w:rFonts w:ascii="Times New Roman" w:hAnsi="Times New Roman" w:cs="Times New Roman"/>
          <w:sz w:val="24"/>
          <w:szCs w:val="24"/>
        </w:rPr>
        <w:t xml:space="preserve">does not play </w:t>
      </w:r>
      <w:r w:rsidR="00E43B98">
        <w:rPr>
          <w:rFonts w:ascii="Times New Roman" w:hAnsi="Times New Roman" w:cs="Times New Roman"/>
          <w:sz w:val="24"/>
          <w:szCs w:val="24"/>
        </w:rPr>
        <w:t xml:space="preserve">a functional role in canonical Wnt signalling </w:t>
      </w:r>
      <w:r w:rsidR="001C76B8">
        <w:rPr>
          <w:rFonts w:ascii="Times New Roman" w:hAnsi="Times New Roman" w:cs="Times New Roman"/>
          <w:sz w:val="24"/>
          <w:szCs w:val="24"/>
        </w:rPr>
        <w:fldChar w:fldCharType="begin">
          <w:fldData xml:space="preserve">PEVuZE5vdGU+PENpdGU+PEF1dGhvcj5NYW88L0F1dGhvcj48WWVhcj4yMDExPC9ZZWFyPjxSZWNO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bGFyIHZpc2lvbjwvYWJici0xPjwvYWx0LXBlcmlvZGljYWw+PHBhZ2VzPjg5NC05MDI8L3BhZ2Vz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PEVuZE5vdGU+PENpdGU+PEF1dGhvcj5NYW88L0F1dGhvcj48WWVhcj4yMDExPC9ZZWFyPjxSZWNO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9" w:tooltip="Mao, 2011 #1880" w:history="1">
        <w:r w:rsidR="00E4120B">
          <w:rPr>
            <w:rFonts w:ascii="Times New Roman" w:hAnsi="Times New Roman" w:cs="Times New Roman"/>
            <w:noProof/>
            <w:sz w:val="24"/>
            <w:szCs w:val="24"/>
          </w:rPr>
          <w:t>49</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E43B98">
        <w:rPr>
          <w:rFonts w:ascii="Times New Roman" w:hAnsi="Times New Roman" w:cs="Times New Roman"/>
          <w:sz w:val="24"/>
          <w:szCs w:val="24"/>
        </w:rPr>
        <w:t xml:space="preserve">. Whether </w:t>
      </w:r>
      <w:r w:rsidR="00094664">
        <w:rPr>
          <w:rFonts w:ascii="Times New Roman" w:hAnsi="Times New Roman" w:cs="Times New Roman"/>
          <w:sz w:val="24"/>
          <w:szCs w:val="24"/>
        </w:rPr>
        <w:t>p.Gln</w:t>
      </w:r>
      <w:r w:rsidR="00E43B98">
        <w:rPr>
          <w:rFonts w:ascii="Times New Roman" w:hAnsi="Times New Roman" w:cs="Times New Roman"/>
          <w:sz w:val="24"/>
          <w:szCs w:val="24"/>
        </w:rPr>
        <w:t>89</w:t>
      </w:r>
      <w:r w:rsidR="00094664">
        <w:rPr>
          <w:rFonts w:ascii="Times New Roman" w:hAnsi="Times New Roman" w:cs="Times New Roman"/>
          <w:sz w:val="24"/>
          <w:szCs w:val="24"/>
        </w:rPr>
        <w:t>Arg</w:t>
      </w:r>
      <w:r w:rsidR="00E43B98">
        <w:rPr>
          <w:rFonts w:ascii="Times New Roman" w:hAnsi="Times New Roman" w:cs="Times New Roman"/>
          <w:sz w:val="24"/>
          <w:szCs w:val="24"/>
        </w:rPr>
        <w:t xml:space="preserve"> shares a rare haplotype with a functional BMD allele specifically in Caucasian populations is unknown.</w:t>
      </w:r>
    </w:p>
    <w:p w:rsidR="00E43B98" w:rsidRDefault="00B32CCA" w:rsidP="00E43B98">
      <w:pPr>
        <w:spacing w:line="480" w:lineRule="auto"/>
        <w:jc w:val="both"/>
        <w:rPr>
          <w:rFonts w:ascii="Times New Roman" w:hAnsi="Times New Roman" w:cs="Times New Roman"/>
          <w:sz w:val="24"/>
          <w:szCs w:val="24"/>
        </w:rPr>
      </w:pPr>
      <w:r w:rsidRPr="00DE791A">
        <w:rPr>
          <w:rFonts w:ascii="Times New Roman" w:hAnsi="Times New Roman" w:cs="Times New Roman"/>
          <w:i/>
          <w:sz w:val="24"/>
          <w:szCs w:val="24"/>
        </w:rPr>
        <w:t>LRP5</w:t>
      </w:r>
      <w:r w:rsidRPr="00DE791A">
        <w:rPr>
          <w:rFonts w:ascii="Times New Roman" w:hAnsi="Times New Roman" w:cs="Times New Roman"/>
          <w:sz w:val="24"/>
          <w:szCs w:val="24"/>
        </w:rPr>
        <w:t xml:space="preserve"> </w:t>
      </w:r>
      <w:r>
        <w:rPr>
          <w:rFonts w:ascii="Times New Roman" w:hAnsi="Times New Roman" w:cs="Times New Roman"/>
          <w:sz w:val="24"/>
          <w:szCs w:val="24"/>
        </w:rPr>
        <w:t>m</w:t>
      </w:r>
      <w:r w:rsidR="00E43B98" w:rsidRPr="00DE791A">
        <w:rPr>
          <w:rFonts w:ascii="Times New Roman" w:hAnsi="Times New Roman" w:cs="Times New Roman"/>
          <w:sz w:val="24"/>
          <w:szCs w:val="24"/>
        </w:rPr>
        <w:t xml:space="preserve">utation </w:t>
      </w:r>
      <w:r w:rsidR="00D328BE">
        <w:rPr>
          <w:rFonts w:ascii="Times New Roman" w:hAnsi="Times New Roman" w:cs="Times New Roman"/>
          <w:sz w:val="24"/>
          <w:szCs w:val="24"/>
        </w:rPr>
        <w:t>p.T</w:t>
      </w:r>
      <w:r w:rsidR="00AC2F8E">
        <w:rPr>
          <w:rFonts w:ascii="Times New Roman" w:hAnsi="Times New Roman" w:cs="Times New Roman"/>
          <w:sz w:val="24"/>
          <w:szCs w:val="24"/>
        </w:rPr>
        <w:t>hr</w:t>
      </w:r>
      <w:r w:rsidR="00D328BE">
        <w:rPr>
          <w:rFonts w:ascii="Times New Roman" w:hAnsi="Times New Roman" w:cs="Times New Roman"/>
          <w:sz w:val="24"/>
          <w:szCs w:val="24"/>
        </w:rPr>
        <w:t>173M</w:t>
      </w:r>
      <w:r w:rsidR="00AC2F8E">
        <w:rPr>
          <w:rFonts w:ascii="Times New Roman" w:hAnsi="Times New Roman" w:cs="Times New Roman"/>
          <w:sz w:val="24"/>
          <w:szCs w:val="24"/>
        </w:rPr>
        <w:t>et</w:t>
      </w:r>
      <w:r w:rsidR="00E43B98" w:rsidRPr="00DE791A">
        <w:rPr>
          <w:rFonts w:ascii="Times New Roman" w:hAnsi="Times New Roman" w:cs="Times New Roman"/>
          <w:sz w:val="24"/>
          <w:szCs w:val="24"/>
        </w:rPr>
        <w:t xml:space="preserve">, identified in one isolated HBM case, </w:t>
      </w:r>
      <w:r w:rsidR="00E43B98">
        <w:rPr>
          <w:rFonts w:ascii="Times New Roman" w:hAnsi="Times New Roman" w:cs="Times New Roman"/>
          <w:sz w:val="24"/>
          <w:szCs w:val="24"/>
        </w:rPr>
        <w:t>w</w:t>
      </w:r>
      <w:r w:rsidR="00E43B98" w:rsidRPr="00DE791A">
        <w:rPr>
          <w:rFonts w:ascii="Times New Roman" w:hAnsi="Times New Roman" w:cs="Times New Roman"/>
          <w:sz w:val="24"/>
          <w:szCs w:val="24"/>
        </w:rPr>
        <w:t xml:space="preserve">as </w:t>
      </w:r>
      <w:r w:rsidR="00E43B98" w:rsidRPr="00DE791A">
        <w:rPr>
          <w:rFonts w:ascii="Times New Roman" w:hAnsi="Times New Roman" w:cs="Times New Roman"/>
          <w:sz w:val="24"/>
          <w:szCs w:val="24"/>
          <w:shd w:val="clear" w:color="auto" w:fill="FFFFFF"/>
        </w:rPr>
        <w:t xml:space="preserve">previously reported in association with abnormal retinal vasculature/ folds in an older British woman diagnosed </w:t>
      </w:r>
      <w:r w:rsidR="00E43B98" w:rsidRPr="00F36053">
        <w:rPr>
          <w:rFonts w:ascii="Times New Roman" w:hAnsi="Times New Roman" w:cs="Times New Roman"/>
          <w:sz w:val="24"/>
          <w:szCs w:val="24"/>
          <w:shd w:val="clear" w:color="auto" w:fill="FFFFFF"/>
        </w:rPr>
        <w:t xml:space="preserve">with </w:t>
      </w:r>
      <w:r w:rsidR="00E43B98">
        <w:rPr>
          <w:rFonts w:ascii="Times New Roman" w:hAnsi="Times New Roman" w:cs="Times New Roman"/>
          <w:bCs/>
          <w:sz w:val="24"/>
          <w:szCs w:val="24"/>
        </w:rPr>
        <w:t>f</w:t>
      </w:r>
      <w:r w:rsidR="00E43B98" w:rsidRPr="00F36053">
        <w:rPr>
          <w:rFonts w:ascii="Times New Roman" w:hAnsi="Times New Roman" w:cs="Times New Roman"/>
          <w:bCs/>
          <w:sz w:val="24"/>
          <w:szCs w:val="24"/>
        </w:rPr>
        <w:t>amilial exudative vitreoretinopathy</w:t>
      </w:r>
      <w:r w:rsidR="00E43B98" w:rsidRPr="00DE791A">
        <w:rPr>
          <w:rFonts w:ascii="Times New Roman" w:hAnsi="Times New Roman" w:cs="Times New Roman"/>
          <w:sz w:val="24"/>
          <w:szCs w:val="24"/>
          <w:shd w:val="clear" w:color="auto" w:fill="FFFFFF"/>
        </w:rPr>
        <w:t xml:space="preserve"> </w:t>
      </w:r>
      <w:r w:rsidR="000345A3">
        <w:rPr>
          <w:rFonts w:ascii="Times New Roman" w:hAnsi="Times New Roman" w:cs="Times New Roman"/>
          <w:sz w:val="24"/>
          <w:szCs w:val="24"/>
          <w:shd w:val="clear" w:color="auto" w:fill="FFFFFF"/>
        </w:rPr>
        <w:t>(</w:t>
      </w:r>
      <w:r w:rsidR="00E43B98" w:rsidRPr="00DE791A">
        <w:rPr>
          <w:rFonts w:ascii="Times New Roman" w:hAnsi="Times New Roman" w:cs="Times New Roman"/>
          <w:sz w:val="24"/>
          <w:szCs w:val="24"/>
          <w:shd w:val="clear" w:color="auto" w:fill="FFFFFF"/>
        </w:rPr>
        <w:t>FEVR</w:t>
      </w:r>
      <w:r w:rsidR="000345A3">
        <w:rPr>
          <w:rFonts w:ascii="Times New Roman" w:hAnsi="Times New Roman" w:cs="Times New Roman"/>
          <w:sz w:val="24"/>
          <w:szCs w:val="24"/>
          <w:shd w:val="clear" w:color="auto" w:fill="FFFFFF"/>
        </w:rPr>
        <w:t>)</w:t>
      </w:r>
      <w:r w:rsidR="00E43B98" w:rsidRPr="00DE791A">
        <w:rPr>
          <w:rFonts w:ascii="Times New Roman" w:hAnsi="Times New Roman" w:cs="Times New Roman"/>
          <w:sz w:val="24"/>
          <w:szCs w:val="24"/>
          <w:shd w:val="clear" w:color="auto" w:fill="FFFFFF"/>
        </w:rPr>
        <w:t xml:space="preserve">; however, </w:t>
      </w:r>
      <w:r w:rsidR="00E43B98">
        <w:rPr>
          <w:rFonts w:ascii="Times New Roman" w:hAnsi="Times New Roman" w:cs="Times New Roman"/>
          <w:sz w:val="24"/>
          <w:szCs w:val="24"/>
          <w:shd w:val="clear" w:color="auto" w:fill="FFFFFF"/>
        </w:rPr>
        <w:t xml:space="preserve">her </w:t>
      </w:r>
      <w:r w:rsidR="00E43B98" w:rsidRPr="00DE791A">
        <w:rPr>
          <w:rFonts w:ascii="Times New Roman" w:hAnsi="Times New Roman" w:cs="Times New Roman"/>
          <w:sz w:val="24"/>
          <w:szCs w:val="24"/>
          <w:shd w:val="clear" w:color="auto" w:fill="FFFFFF"/>
        </w:rPr>
        <w:t xml:space="preserve">BMD was not reported </w:t>
      </w:r>
      <w:r w:rsidR="001C76B8" w:rsidRPr="00DE791A">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&lt;EndNote&gt;&lt;Cite&gt;&lt;Author&gt;Toomes&lt;/Author&gt;&lt;Year&gt;2004&lt;/Year&gt;&lt;RecNum&gt;1398&lt;/RecNum&gt;&lt;DisplayText&gt;(50)&lt;/DisplayText&gt;&lt;record&gt;&lt;rec-number&gt;1398&lt;/rec-number&gt;&lt;foreign-keys&gt;&lt;key app="EN" db-id="dz5axv2rx95rfaez5sdvwvan9rp2drtee5fa" timestamp="1365498188"&gt;1398&lt;/key&gt;&lt;/foreign-keys&gt;&lt;ref-type name="Journal Article"&gt;17&lt;/ref-type&gt;&lt;contributors&gt;&lt;authors&gt;&lt;author&gt;Toomes, Carmel&lt;/author&gt;&lt;author&gt;Bottomley, Helen M.&lt;/author&gt;&lt;author&gt;Jackson, Richard M.&lt;/author&gt;&lt;author&gt;Towns, Katherine V.&lt;/author&gt;&lt;author&gt;Scott, Sheila&lt;/author&gt;&lt;author&gt;Mackey, David A.&lt;/author&gt;&lt;author&gt;Craig, Jamie E.&lt;/author&gt;&lt;author&gt;Jiang, Li&lt;/author&gt;&lt;author&gt;Yang, Zhenglin&lt;/author&gt;&lt;author&gt;Trembath, Richard&lt;/author&gt;&lt;author&gt;Woodruff, Geoffrey&lt;/author&gt;&lt;author&gt;Gregory-Evans, Cheryl Y.&lt;/author&gt;&lt;author&gt;Gregory-Evans, Kevin&lt;/author&gt;&lt;author&gt;Parker, Michael J.&lt;/author&gt;&lt;author&gt;Black, Graeme C. M.&lt;/author&gt;&lt;author&gt;Downey, Louise M.&lt;/author&gt;&lt;author&gt;Zhang, Kang&lt;/author&gt;&lt;author&gt;Inglehearn, Chris F.&lt;/author&gt;&lt;/authors&gt;&lt;/contributors&gt;&lt;titles&gt;&lt;title&gt;Mutations in LRP5 or FZD4 Underlie the Common Familial Exudative Vitreoretinopathy Locus on Chromosome 11q&lt;/title&gt;&lt;secondary-title&gt;Am J of Hum Genet.&lt;/secondary-title&gt;&lt;/titles&gt;&lt;periodical&gt;&lt;full-title&gt;Am J of Hum Genet.&lt;/full-title&gt;&lt;/periodical&gt;&lt;pages&gt;721-730&lt;/pages&gt;&lt;volume&gt;74&lt;/volume&gt;&lt;number&gt;4&lt;/number&gt;&lt;dates&gt;&lt;year&gt;2004&lt;/year&gt;&lt;/dates&gt;&lt;isbn&gt;0002-9297&lt;/isbn&gt;&lt;urls&gt;&lt;related-urls&gt;&lt;url&gt;http://www.sciencedirect.com/science/article/pii/S0002929707618977&lt;/url&gt;&lt;/related-urls&gt;&lt;/urls&gt;&lt;electronic-resource-num&gt;http://dx.doi.org/10.1086/383202&lt;/electronic-resource-num&gt;&lt;/record&gt;&lt;/Cite&gt;&lt;/EndNote&gt;</w:instrText>
      </w:r>
      <w:r w:rsidR="001C76B8" w:rsidRPr="00DE791A">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50" w:tooltip="Toomes, 2004 #1398" w:history="1">
        <w:r w:rsidR="00E4120B">
          <w:rPr>
            <w:rFonts w:ascii="Times New Roman" w:hAnsi="Times New Roman" w:cs="Times New Roman"/>
            <w:noProof/>
            <w:sz w:val="24"/>
            <w:szCs w:val="24"/>
          </w:rPr>
          <w:t>50</w:t>
        </w:r>
      </w:hyperlink>
      <w:r w:rsidR="005229D2">
        <w:rPr>
          <w:rFonts w:ascii="Times New Roman" w:hAnsi="Times New Roman" w:cs="Times New Roman"/>
          <w:noProof/>
          <w:sz w:val="24"/>
          <w:szCs w:val="24"/>
        </w:rPr>
        <w:t>)</w:t>
      </w:r>
      <w:r w:rsidR="001C76B8" w:rsidRPr="00DE791A">
        <w:rPr>
          <w:rFonts w:ascii="Times New Roman" w:hAnsi="Times New Roman" w:cs="Times New Roman"/>
          <w:sz w:val="24"/>
          <w:szCs w:val="24"/>
        </w:rPr>
        <w:fldChar w:fldCharType="end"/>
      </w:r>
      <w:r w:rsidR="00E43B98" w:rsidRPr="00DE791A">
        <w:rPr>
          <w:rFonts w:ascii="Times New Roman" w:hAnsi="Times New Roman" w:cs="Times New Roman"/>
          <w:sz w:val="24"/>
          <w:szCs w:val="24"/>
        </w:rPr>
        <w:t xml:space="preserve">. </w:t>
      </w:r>
      <w:r w:rsidR="00E43B98" w:rsidRPr="00DE791A">
        <w:rPr>
          <w:rFonts w:ascii="Times New Roman" w:hAnsi="Times New Roman" w:cs="Times New Roman"/>
          <w:sz w:val="24"/>
          <w:szCs w:val="24"/>
        </w:rPr>
        <w:lastRenderedPageBreak/>
        <w:t xml:space="preserve">Whilst SIFT and PMut consider this mutation to be tolerated/ neutral respectively, Polyphen and Mutation </w:t>
      </w:r>
      <w:r w:rsidR="00E43B98">
        <w:rPr>
          <w:rFonts w:ascii="Times New Roman" w:hAnsi="Times New Roman" w:cs="Times New Roman"/>
          <w:sz w:val="24"/>
          <w:szCs w:val="24"/>
        </w:rPr>
        <w:t>Taster</w:t>
      </w:r>
      <w:r w:rsidR="00E43B98" w:rsidRPr="00DE791A">
        <w:rPr>
          <w:rFonts w:ascii="Times New Roman" w:hAnsi="Times New Roman" w:cs="Times New Roman"/>
          <w:sz w:val="24"/>
          <w:szCs w:val="24"/>
        </w:rPr>
        <w:t xml:space="preserve"> predict it to be ‘probably damaging’ and ‘disease causing’, with </w:t>
      </w:r>
      <w:r w:rsidR="00E43B98">
        <w:rPr>
          <w:rFonts w:ascii="Times New Roman" w:hAnsi="Times New Roman" w:cs="Times New Roman"/>
          <w:sz w:val="24"/>
          <w:szCs w:val="24"/>
        </w:rPr>
        <w:t>a moderate conservation score</w:t>
      </w:r>
      <w:r w:rsidR="00E43B98" w:rsidRPr="00DE791A">
        <w:rPr>
          <w:rFonts w:ascii="Times New Roman" w:hAnsi="Times New Roman" w:cs="Times New Roman"/>
          <w:sz w:val="24"/>
          <w:szCs w:val="24"/>
        </w:rPr>
        <w:t xml:space="preserve"> (</w:t>
      </w:r>
      <w:r w:rsidR="00E43B98">
        <w:rPr>
          <w:rFonts w:ascii="Times New Roman" w:hAnsi="Times New Roman" w:cs="Times New Roman"/>
          <w:sz w:val="24"/>
          <w:szCs w:val="24"/>
        </w:rPr>
        <w:t xml:space="preserve">GERP 1.67, </w:t>
      </w:r>
      <w:r w:rsidR="00E43B98" w:rsidRPr="000345A3">
        <w:rPr>
          <w:rFonts w:ascii="Times New Roman" w:hAnsi="Times New Roman" w:cs="Times New Roman"/>
          <w:sz w:val="24"/>
          <w:szCs w:val="24"/>
        </w:rPr>
        <w:t xml:space="preserve">Table 1). </w:t>
      </w:r>
      <w:r w:rsidR="00E43B98" w:rsidRPr="000345A3">
        <w:rPr>
          <w:rFonts w:ascii="Times New Roman" w:hAnsi="Times New Roman" w:cs="Times New Roman"/>
          <w:i/>
          <w:sz w:val="24"/>
          <w:szCs w:val="24"/>
        </w:rPr>
        <w:t>LRP5</w:t>
      </w:r>
      <w:r w:rsidR="00E43B98" w:rsidRPr="000345A3">
        <w:rPr>
          <w:rFonts w:ascii="Times New Roman" w:hAnsi="Times New Roman" w:cs="Times New Roman"/>
          <w:sz w:val="24"/>
          <w:szCs w:val="24"/>
        </w:rPr>
        <w:t xml:space="preserve"> HBM mutations are considered fully penetrant; however,</w:t>
      </w:r>
      <w:r w:rsidR="000345A3" w:rsidRPr="000345A3">
        <w:rPr>
          <w:rFonts w:ascii="Times New Roman" w:hAnsi="Times New Roman" w:cs="Times New Roman"/>
          <w:sz w:val="24"/>
          <w:szCs w:val="24"/>
        </w:rPr>
        <w:t xml:space="preserve"> phenotypes may vary even within an individual family, as is seen in many genetic conditions </w:t>
      </w:r>
      <w:r w:rsidR="000345A3" w:rsidRPr="000345A3">
        <w:rPr>
          <w:rFonts w:ascii="Times New Roman" w:hAnsi="Times New Roman" w:cs="Times New Roman"/>
          <w:i/>
          <w:sz w:val="24"/>
          <w:szCs w:val="24"/>
        </w:rPr>
        <w:t>e.g.</w:t>
      </w:r>
      <w:r w:rsidR="000345A3" w:rsidRPr="000345A3">
        <w:rPr>
          <w:rFonts w:ascii="Times New Roman" w:hAnsi="Times New Roman" w:cs="Times New Roman"/>
          <w:sz w:val="24"/>
          <w:szCs w:val="24"/>
        </w:rPr>
        <w:t xml:space="preserve"> osteogenesis imperfect</w:t>
      </w:r>
      <w:r w:rsidR="000345A3">
        <w:rPr>
          <w:rFonts w:ascii="Times New Roman" w:hAnsi="Times New Roman" w:cs="Times New Roman"/>
          <w:sz w:val="24"/>
          <w:szCs w:val="24"/>
        </w:rPr>
        <w:t>a</w:t>
      </w:r>
      <w:r w:rsidR="000345A3" w:rsidRPr="000345A3">
        <w:rPr>
          <w:rFonts w:ascii="Times New Roman" w:hAnsi="Times New Roman" w:cs="Times New Roman"/>
          <w:sz w:val="24"/>
          <w:szCs w:val="24"/>
        </w:rPr>
        <w:t>.</w:t>
      </w:r>
    </w:p>
    <w:p w:rsidR="00E568DA" w:rsidRDefault="00E43B98" w:rsidP="001A37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Originally LRP5 expression studies identified reduced affinity of DKK1 for LRP5 as the mechanism underlying </w:t>
      </w:r>
      <w:r w:rsidRPr="00AE7511">
        <w:rPr>
          <w:rFonts w:ascii="Times New Roman" w:hAnsi="Times New Roman" w:cs="Times New Roman"/>
          <w:i/>
          <w:sz w:val="24"/>
          <w:szCs w:val="24"/>
        </w:rPr>
        <w:t>LRP5</w:t>
      </w:r>
      <w:r>
        <w:rPr>
          <w:rFonts w:ascii="Times New Roman" w:hAnsi="Times New Roman" w:cs="Times New Roman"/>
          <w:sz w:val="24"/>
          <w:szCs w:val="24"/>
        </w:rPr>
        <w:t xml:space="preserve"> HBM </w:t>
      </w:r>
      <w:r w:rsidR="001C76B8">
        <w:rPr>
          <w:rFonts w:ascii="Times New Roman" w:hAnsi="Times New Roman" w:cs="Times New Roman"/>
          <w:sz w:val="24"/>
          <w:szCs w:val="24"/>
        </w:rPr>
        <w:fldChar w:fldCharType="begin">
          <w:fldData xml:space="preserve">PEVuZE5vdGU+PENpdGU+PEF1dGhvcj5BaTwvQXV0aG9yPjxZZWFyPjIwMDU8L1llYXI+PFJlY051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PEVuZE5vdGU+PENpdGU+PEF1dGhvcj5BaTwvQXV0aG9yPjxZZWFyPjIwMDU8L1llYXI+PFJlY051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51" w:tooltip="Ai, 2005 #884" w:history="1">
        <w:r w:rsidR="00E4120B">
          <w:rPr>
            <w:rFonts w:ascii="Times New Roman" w:hAnsi="Times New Roman" w:cs="Times New Roman"/>
            <w:noProof/>
            <w:sz w:val="24"/>
            <w:szCs w:val="24"/>
          </w:rPr>
          <w:t>51</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Pr>
          <w:rFonts w:ascii="Times New Roman" w:hAnsi="Times New Roman" w:cs="Times New Roman"/>
          <w:sz w:val="24"/>
          <w:szCs w:val="24"/>
        </w:rPr>
        <w:t>. The only previous LRP5 protein modelling to date (using</w:t>
      </w:r>
      <w:r w:rsidRPr="00FE3BCD">
        <w:rPr>
          <w:rFonts w:ascii="Times New Roman" w:hAnsi="Times New Roman" w:cs="Times New Roman"/>
          <w:sz w:val="24"/>
          <w:szCs w:val="24"/>
        </w:rPr>
        <w:t xml:space="preserve"> </w:t>
      </w:r>
      <w:r>
        <w:rPr>
          <w:rFonts w:ascii="Times New Roman" w:hAnsi="Times New Roman" w:cs="Times New Roman"/>
          <w:sz w:val="24"/>
          <w:szCs w:val="24"/>
        </w:rPr>
        <w:t>p.</w:t>
      </w:r>
      <w:r w:rsidR="00AC2F8E">
        <w:rPr>
          <w:rFonts w:ascii="Times New Roman" w:hAnsi="Times New Roman" w:cs="Times New Roman"/>
          <w:sz w:val="24"/>
          <w:szCs w:val="24"/>
        </w:rPr>
        <w:t>Asn</w:t>
      </w:r>
      <w:r w:rsidRPr="00FE3BCD">
        <w:rPr>
          <w:rFonts w:ascii="Times New Roman" w:hAnsi="Times New Roman" w:cs="Times New Roman"/>
          <w:sz w:val="24"/>
          <w:szCs w:val="24"/>
        </w:rPr>
        <w:t>198S</w:t>
      </w:r>
      <w:r w:rsidR="00AC2F8E">
        <w:rPr>
          <w:rFonts w:ascii="Times New Roman" w:hAnsi="Times New Roman" w:cs="Times New Roman"/>
          <w:sz w:val="24"/>
          <w:szCs w:val="24"/>
        </w:rPr>
        <w:t>er</w:t>
      </w:r>
      <w:r w:rsidRPr="00FE3BCD">
        <w:rPr>
          <w:rFonts w:ascii="Times New Roman" w:hAnsi="Times New Roman" w:cs="Times New Roman"/>
          <w:sz w:val="24"/>
          <w:szCs w:val="24"/>
        </w:rPr>
        <w:t xml:space="preserve"> and </w:t>
      </w:r>
      <w:r>
        <w:rPr>
          <w:rFonts w:ascii="Times New Roman" w:hAnsi="Times New Roman" w:cs="Times New Roman"/>
          <w:sz w:val="24"/>
          <w:szCs w:val="24"/>
        </w:rPr>
        <w:t>p.</w:t>
      </w:r>
      <w:r w:rsidRPr="00FE3BCD">
        <w:rPr>
          <w:rFonts w:ascii="Times New Roman" w:hAnsi="Times New Roman" w:cs="Times New Roman"/>
          <w:sz w:val="24"/>
          <w:szCs w:val="24"/>
        </w:rPr>
        <w:t>A</w:t>
      </w:r>
      <w:r w:rsidR="00AC2F8E">
        <w:rPr>
          <w:rFonts w:ascii="Times New Roman" w:hAnsi="Times New Roman" w:cs="Times New Roman"/>
          <w:sz w:val="24"/>
          <w:szCs w:val="24"/>
        </w:rPr>
        <w:t>la</w:t>
      </w:r>
      <w:r w:rsidRPr="00FE3BCD">
        <w:rPr>
          <w:rFonts w:ascii="Times New Roman" w:hAnsi="Times New Roman" w:cs="Times New Roman"/>
          <w:sz w:val="24"/>
          <w:szCs w:val="24"/>
        </w:rPr>
        <w:t>242T</w:t>
      </w:r>
      <w:r w:rsidR="00AC2F8E">
        <w:rPr>
          <w:rFonts w:ascii="Times New Roman" w:hAnsi="Times New Roman" w:cs="Times New Roman"/>
          <w:sz w:val="24"/>
          <w:szCs w:val="24"/>
        </w:rPr>
        <w:t>hr</w:t>
      </w:r>
      <w:r w:rsidRPr="00FE3BCD">
        <w:rPr>
          <w:rFonts w:ascii="Times New Roman" w:hAnsi="Times New Roman" w:cs="Times New Roman"/>
          <w:sz w:val="24"/>
          <w:szCs w:val="24"/>
        </w:rPr>
        <w:t xml:space="preserve"> mutations</w:t>
      </w:r>
      <w:r>
        <w:rPr>
          <w:rFonts w:ascii="Times New Roman" w:hAnsi="Times New Roman" w:cs="Times New Roman"/>
          <w:sz w:val="24"/>
          <w:szCs w:val="24"/>
        </w:rPr>
        <w:t xml:space="preserve">, although without modelling the mutant side chains) predicted that both Wnt inhibitors DKK1 and SOST act through a common site in the first β-propeller. </w:t>
      </w:r>
      <w:r w:rsidR="00363109">
        <w:rPr>
          <w:rFonts w:ascii="Times New Roman" w:hAnsi="Times New Roman" w:cs="Times New Roman"/>
          <w:sz w:val="24"/>
          <w:szCs w:val="24"/>
        </w:rPr>
        <w:t>T</w:t>
      </w:r>
      <w:r>
        <w:rPr>
          <w:rFonts w:ascii="Times New Roman" w:hAnsi="Times New Roman" w:cs="Times New Roman"/>
          <w:sz w:val="24"/>
          <w:szCs w:val="24"/>
        </w:rPr>
        <w:t xml:space="preserve">his </w:t>
      </w:r>
      <w:r w:rsidR="00396931">
        <w:rPr>
          <w:rFonts w:ascii="Times New Roman" w:hAnsi="Times New Roman" w:cs="Times New Roman"/>
          <w:sz w:val="24"/>
          <w:szCs w:val="24"/>
        </w:rPr>
        <w:t>supports</w:t>
      </w:r>
      <w:r>
        <w:rPr>
          <w:rFonts w:ascii="Times New Roman" w:hAnsi="Times New Roman" w:cs="Times New Roman"/>
          <w:sz w:val="24"/>
          <w:szCs w:val="24"/>
        </w:rPr>
        <w:t xml:space="preserve"> our models describ</w:t>
      </w:r>
      <w:r w:rsidR="00396931">
        <w:rPr>
          <w:rFonts w:ascii="Times New Roman" w:hAnsi="Times New Roman" w:cs="Times New Roman"/>
          <w:sz w:val="24"/>
          <w:szCs w:val="24"/>
        </w:rPr>
        <w:t>ing</w:t>
      </w:r>
      <w:r>
        <w:rPr>
          <w:rFonts w:ascii="Times New Roman" w:hAnsi="Times New Roman" w:cs="Times New Roman"/>
          <w:sz w:val="24"/>
          <w:szCs w:val="24"/>
        </w:rPr>
        <w:t xml:space="preserve"> both LRP5-SOST and LRP5-DKK1 </w:t>
      </w:r>
      <w:r w:rsidRPr="001A37E2">
        <w:rPr>
          <w:rFonts w:ascii="Times New Roman" w:hAnsi="Times New Roman" w:cs="Times New Roman"/>
          <w:sz w:val="24"/>
          <w:szCs w:val="24"/>
        </w:rPr>
        <w:t xml:space="preserve">interactions </w:t>
      </w:r>
      <w:r w:rsidR="001C76B8" w:rsidRPr="001A37E2">
        <w:rPr>
          <w:rFonts w:ascii="Times New Roman" w:hAnsi="Times New Roman" w:cs="Times New Roman"/>
          <w:sz w:val="24"/>
          <w:szCs w:val="24"/>
        </w:rPr>
        <w:fldChar w:fldCharType="begin">
          <w:fldData xml:space="preserve">PEVuZE5vdGU+PENpdGU+PEF1dGhvcj5Cb3VyaGlzPC9BdXRob3I+PFllYXI+MjAxMTwvWWVhcj48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==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PEVuZE5vdGU+PENpdGU+PEF1dGhvcj5Cb3VyaGlzPC9BdXRob3I+PFllYXI+MjAxMTwvWWVhcj48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==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1A37E2">
        <w:rPr>
          <w:rFonts w:ascii="Times New Roman" w:hAnsi="Times New Roman" w:cs="Times New Roman"/>
          <w:sz w:val="24"/>
          <w:szCs w:val="24"/>
        </w:rPr>
      </w:r>
      <w:r w:rsidR="001C76B8" w:rsidRPr="001A37E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1" w:tooltip="Bourhis, 2011 #1397" w:history="1">
        <w:r w:rsidR="00E4120B">
          <w:rPr>
            <w:rFonts w:ascii="Times New Roman" w:hAnsi="Times New Roman" w:cs="Times New Roman"/>
            <w:noProof/>
            <w:sz w:val="24"/>
            <w:szCs w:val="24"/>
          </w:rPr>
          <w:t>41</w:t>
        </w:r>
      </w:hyperlink>
      <w:r w:rsidR="005229D2">
        <w:rPr>
          <w:rFonts w:ascii="Times New Roman" w:hAnsi="Times New Roman" w:cs="Times New Roman"/>
          <w:noProof/>
          <w:sz w:val="24"/>
          <w:szCs w:val="24"/>
        </w:rPr>
        <w:t>)</w:t>
      </w:r>
      <w:r w:rsidR="001C76B8" w:rsidRPr="001A37E2">
        <w:rPr>
          <w:rFonts w:ascii="Times New Roman" w:hAnsi="Times New Roman" w:cs="Times New Roman"/>
          <w:sz w:val="24"/>
          <w:szCs w:val="24"/>
        </w:rPr>
        <w:fldChar w:fldCharType="end"/>
      </w:r>
      <w:r w:rsidR="00363109">
        <w:rPr>
          <w:rFonts w:ascii="Times New Roman" w:hAnsi="Times New Roman" w:cs="Times New Roman"/>
          <w:sz w:val="24"/>
          <w:szCs w:val="24"/>
        </w:rPr>
        <w:t>. Furthermore, functional studies support p.</w:t>
      </w:r>
      <w:r w:rsidR="00AC2F8E">
        <w:rPr>
          <w:rFonts w:ascii="Times New Roman" w:hAnsi="Times New Roman" w:cs="Times New Roman"/>
          <w:sz w:val="24"/>
          <w:szCs w:val="24"/>
        </w:rPr>
        <w:t>Asn</w:t>
      </w:r>
      <w:r w:rsidR="00363109">
        <w:rPr>
          <w:rFonts w:ascii="Times New Roman" w:hAnsi="Times New Roman" w:cs="Times New Roman"/>
          <w:sz w:val="24"/>
          <w:szCs w:val="24"/>
        </w:rPr>
        <w:t>198S</w:t>
      </w:r>
      <w:r w:rsidR="00AC2F8E">
        <w:rPr>
          <w:rFonts w:ascii="Times New Roman" w:hAnsi="Times New Roman" w:cs="Times New Roman"/>
          <w:sz w:val="24"/>
          <w:szCs w:val="24"/>
        </w:rPr>
        <w:t>er</w:t>
      </w:r>
      <w:r w:rsidR="00363109">
        <w:rPr>
          <w:rFonts w:ascii="Times New Roman" w:hAnsi="Times New Roman" w:cs="Times New Roman"/>
          <w:sz w:val="24"/>
          <w:szCs w:val="24"/>
        </w:rPr>
        <w:t xml:space="preserve"> diminishing LRP5-SOST binding; although, LRP5-DKK1 may be differentially affected </w:t>
      </w:r>
      <w:r w:rsidR="001C76B8">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&lt;EndNote&gt;&lt;Cite&gt;&lt;Author&gt;Semenov&lt;/Author&gt;&lt;Year&gt;2006&lt;/Year&gt;&lt;RecNum&gt;1919&lt;/RecNum&gt;&lt;DisplayText&gt;(52)&lt;/DisplayText&gt;&lt;record&gt;&lt;rec-number&gt;1919&lt;/rec-number&gt;&lt;foreign-keys&gt;&lt;key app="EN" db-id="dz5axv2rx95rfaez5sdvwvan9rp2drtee5fa" timestamp="1431356341"&gt;1919&lt;/key&gt;&lt;/foreign-keys&gt;&lt;ref-type name="Journal Article"&gt;17&lt;/ref-type&gt;&lt;contributors&gt;&lt;authors&gt;&lt;author&gt;Semenov, M. V.&lt;/author&gt;&lt;author&gt;He, X.&lt;/author&gt;&lt;/authors&gt;&lt;/contributors&gt;&lt;auth-address&gt;Neurobiology Program, Children&amp;apos;s Hospital Boston, 61 Binmney Street, Boston, MA 02115, USA. mikhail.semenov@childrens.harvard.edu&lt;/auth-address&gt;&lt;titles&gt;&lt;title&gt;LRP5 mutations linked to high bone mass diseases cause reduced LRP5 binding and inhibition by SOST&lt;/title&gt;&lt;secondary-title&gt;J Biol Chem&lt;/secondary-title&gt;&lt;alt-title&gt;The Journal of biological chemistry&lt;/alt-title&gt;&lt;/titles&gt;&lt;periodical&gt;&lt;full-title&gt;J Biol Chem&lt;/full-title&gt;&lt;/periodical&gt;&lt;pages&gt;38276-84&lt;/pages&gt;&lt;volume&gt;281&lt;/volume&gt;&lt;number&gt;50&lt;/number&gt;&lt;edition&gt;2006/10/21&lt;/edition&gt;&lt;keywords&gt;&lt;keyword&gt;Bone Diseases/genetics/*metabolism&lt;/keyword&gt;&lt;keyword&gt;Bone Morphogenetic Proteins/genetics/*metabolism&lt;/keyword&gt;&lt;keyword&gt;Cell Line&lt;/keyword&gt;&lt;keyword&gt;DNA, Complementary&lt;/keyword&gt;&lt;keyword&gt;Genetic Markers/genetics&lt;/keyword&gt;&lt;keyword&gt;Humans&lt;/keyword&gt;&lt;keyword&gt;LDL-Receptor Related Proteins/genetics/*metabolism&lt;/keyword&gt;&lt;keyword&gt;Low Density Lipoprotein Receptor-Related Protein-5&lt;/keyword&gt;&lt;keyword&gt;*Mutation&lt;/keyword&gt;&lt;keyword&gt;Protein Binding&lt;/keyword&gt;&lt;/keywords&gt;&lt;dates&gt;&lt;year&gt;2006&lt;/year&gt;&lt;pub-dates&gt;&lt;date&gt;Dec 15&lt;/date&gt;&lt;/pub-dates&gt;&lt;/dates&gt;&lt;isbn&gt;0021-9258 (Print)&amp;#xD;0021-9258&lt;/isbn&gt;&lt;accession-num&gt;17052975&lt;/accession-num&gt;&lt;urls&gt;&lt;/urls&gt;&lt;electronic-resource-num&gt;10.1074/jbc.M609509200&lt;/electronic-resource-num&gt;&lt;remote-database-provider&gt;NLM&lt;/remote-database-provider&gt;&lt;language&gt;eng&lt;/language&gt;&lt;/record&gt;&lt;/Cite&gt;&lt;/EndNote&gt;</w:instrText>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52" w:tooltip="Semenov, 2006 #1919" w:history="1">
        <w:r w:rsidR="00E4120B">
          <w:rPr>
            <w:rFonts w:ascii="Times New Roman" w:hAnsi="Times New Roman" w:cs="Times New Roman"/>
            <w:noProof/>
            <w:sz w:val="24"/>
            <w:szCs w:val="24"/>
          </w:rPr>
          <w:t>52</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363109">
        <w:rPr>
          <w:rFonts w:ascii="Times New Roman" w:hAnsi="Times New Roman" w:cs="Times New Roman"/>
          <w:sz w:val="24"/>
          <w:szCs w:val="24"/>
        </w:rPr>
        <w:t>. However</w:t>
      </w:r>
      <w:r w:rsidRPr="001A37E2">
        <w:rPr>
          <w:rFonts w:ascii="Times New Roman" w:hAnsi="Times New Roman" w:cs="Times New Roman"/>
          <w:sz w:val="24"/>
          <w:szCs w:val="24"/>
        </w:rPr>
        <w:t xml:space="preserve">, more recently SOST has emerged as the key LRP5 regulator </w:t>
      </w:r>
      <w:r w:rsidR="001C76B8" w:rsidRPr="001A37E2">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&lt;EndNote&gt;&lt;Cite&gt;&lt;Author&gt;Yorgan&lt;/Author&gt;&lt;Year&gt;2015&lt;/Year&gt;&lt;RecNum&gt;1854&lt;/RecNum&gt;&lt;DisplayText&gt;(53)&lt;/DisplayText&gt;&lt;record&gt;&lt;rec-number&gt;1854&lt;/rec-number&gt;&lt;foreign-keys&gt;&lt;key app="EN" db-id="dz5axv2rx95rfaez5sdvwvan9rp2drtee5fa" timestamp="1422197304"&gt;1854&lt;/key&gt;&lt;/foreign-keys&gt;&lt;ref-type name="Journal Article"&gt;17&lt;/ref-type&gt;&lt;contributors&gt;&lt;authors&gt;&lt;author&gt;Yorgan, Timur A.&lt;/author&gt;&lt;author&gt;Peters, Stephanie&lt;/author&gt;&lt;author&gt;Jeschke, Anke&lt;/author&gt;&lt;author&gt;Benisch, Peggy&lt;/author&gt;&lt;author&gt;Jakob, Franz&lt;/author&gt;&lt;author&gt;Amling, Michael&lt;/author&gt;&lt;author&gt;Schinke, Thorsten&lt;/author&gt;&lt;/authors&gt;&lt;/contributors&gt;&lt;titles&gt;&lt;title&gt;The Anti-Osteoanabolic Function of Sclerostin is Blunted in Mice Carrying a High Bone Mass Mutation of Lrp5&lt;/title&gt;&lt;secondary-title&gt;J Bone Miner Res.&lt;/secondary-title&gt;&lt;/titles&gt;&lt;periodical&gt;&lt;full-title&gt;J Bone Miner Res.&lt;/full-title&gt;&lt;/periodical&gt;&lt;volume&gt;doi: 10.1002/jbmr.2461 [Epub].&lt;/volume&gt;&lt;keywords&gt;&lt;keyword&gt;Bone formation&lt;/keyword&gt;&lt;keyword&gt;Krm2&lt;/keyword&gt;&lt;keyword&gt;Lrp5&lt;/keyword&gt;&lt;keyword&gt;Sclerostin&lt;/keyword&gt;&lt;keyword&gt;Wnt signaling&lt;/keyword&gt;&lt;/keywords&gt;&lt;dates&gt;&lt;year&gt;2015&lt;/year&gt;&lt;/dates&gt;&lt;isbn&gt;1523-4681&lt;/isbn&gt;&lt;urls&gt;&lt;related-urls&gt;&lt;url&gt;http://dx.doi.org/10.1002/jbmr.2461&lt;/url&gt;&lt;/related-urls&gt;&lt;/urls&gt;&lt;electronic-resource-num&gt;10.1002/jbmr.2461&lt;/electronic-resource-num&gt;&lt;/record&gt;&lt;/Cite&gt;&lt;/EndNote&gt;</w:instrText>
      </w:r>
      <w:r w:rsidR="001C76B8" w:rsidRPr="001A37E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53" w:tooltip="Yorgan, 2015 #1854" w:history="1">
        <w:r w:rsidR="00E4120B">
          <w:rPr>
            <w:rFonts w:ascii="Times New Roman" w:hAnsi="Times New Roman" w:cs="Times New Roman"/>
            <w:noProof/>
            <w:sz w:val="24"/>
            <w:szCs w:val="24"/>
          </w:rPr>
          <w:t>53</w:t>
        </w:r>
      </w:hyperlink>
      <w:r w:rsidR="005229D2">
        <w:rPr>
          <w:rFonts w:ascii="Times New Roman" w:hAnsi="Times New Roman" w:cs="Times New Roman"/>
          <w:noProof/>
          <w:sz w:val="24"/>
          <w:szCs w:val="24"/>
        </w:rPr>
        <w:t>)</w:t>
      </w:r>
      <w:r w:rsidR="001C76B8" w:rsidRPr="001A37E2">
        <w:rPr>
          <w:rFonts w:ascii="Times New Roman" w:hAnsi="Times New Roman" w:cs="Times New Roman"/>
          <w:sz w:val="24"/>
          <w:szCs w:val="24"/>
        </w:rPr>
        <w:fldChar w:fldCharType="end"/>
      </w:r>
      <w:r w:rsidRPr="001A37E2">
        <w:rPr>
          <w:rFonts w:ascii="Times New Roman" w:hAnsi="Times New Roman" w:cs="Times New Roman"/>
          <w:sz w:val="24"/>
          <w:szCs w:val="24"/>
        </w:rPr>
        <w:t>.</w:t>
      </w:r>
      <w:r w:rsidR="008A35E3">
        <w:rPr>
          <w:rFonts w:ascii="Times New Roman" w:hAnsi="Times New Roman" w:cs="Times New Roman"/>
          <w:sz w:val="24"/>
          <w:szCs w:val="24"/>
        </w:rPr>
        <w:t xml:space="preserve"> </w:t>
      </w:r>
      <w:r w:rsidR="00E568DA">
        <w:rPr>
          <w:rFonts w:ascii="Times New Roman" w:hAnsi="Times New Roman" w:cs="Times New Roman"/>
          <w:sz w:val="24"/>
          <w:szCs w:val="24"/>
        </w:rPr>
        <w:t xml:space="preserve">Genetic variance within both </w:t>
      </w:r>
      <w:r w:rsidR="00E568DA" w:rsidRPr="00E568DA">
        <w:rPr>
          <w:rFonts w:ascii="Times New Roman" w:hAnsi="Times New Roman" w:cs="Times New Roman"/>
          <w:i/>
          <w:sz w:val="24"/>
          <w:szCs w:val="24"/>
        </w:rPr>
        <w:t>SOST</w:t>
      </w:r>
      <w:r w:rsidR="00E568DA">
        <w:rPr>
          <w:rFonts w:ascii="Times New Roman" w:hAnsi="Times New Roman" w:cs="Times New Roman"/>
          <w:sz w:val="24"/>
          <w:szCs w:val="24"/>
        </w:rPr>
        <w:t xml:space="preserve"> and </w:t>
      </w:r>
      <w:r w:rsidR="00E568DA" w:rsidRPr="00E568DA">
        <w:rPr>
          <w:rFonts w:ascii="Times New Roman" w:hAnsi="Times New Roman" w:cs="Times New Roman"/>
          <w:i/>
          <w:sz w:val="24"/>
          <w:szCs w:val="24"/>
        </w:rPr>
        <w:t>LRP5</w:t>
      </w:r>
      <w:r w:rsidR="00E568DA">
        <w:rPr>
          <w:rFonts w:ascii="Times New Roman" w:hAnsi="Times New Roman" w:cs="Times New Roman"/>
          <w:sz w:val="24"/>
          <w:szCs w:val="24"/>
        </w:rPr>
        <w:t xml:space="preserve"> are associated with BMD in the general population, hence mechanistic insights can have application to the wider population</w:t>
      </w:r>
      <w:r w:rsidR="00CC0F9C">
        <w:rPr>
          <w:rFonts w:ascii="Times New Roman" w:hAnsi="Times New Roman" w:cs="Times New Roman"/>
          <w:sz w:val="24"/>
          <w:szCs w:val="24"/>
        </w:rPr>
        <w:t xml:space="preserve"> </w:t>
      </w:r>
      <w:r w:rsidR="001C76B8">
        <w:rPr>
          <w:rFonts w:ascii="Times New Roman" w:hAnsi="Times New Roman" w:cs="Times New Roman"/>
          <w:sz w:val="24"/>
          <w:szCs w:val="24"/>
        </w:rPr>
        <w:fldChar w:fldCharType="begin">
          <w:fldData xml:space="preserve">PEVuZE5vdGU+PENpdGU+PEF1dGhvcj5VaXR0ZXJsaW5kZW48L0F1dGhvcj48WWVhcj4yMDA0PC9Z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PEVuZE5vdGU+PENpdGU+PEF1dGhvcj5VaXR0ZXJsaW5kZW48L0F1dGhvcj48WWVhcj4yMDA0PC9Z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54" w:tooltip="Uitterlinden, 2004 #439" w:history="1">
        <w:r w:rsidR="00E4120B">
          <w:rPr>
            <w:rFonts w:ascii="Times New Roman" w:hAnsi="Times New Roman" w:cs="Times New Roman"/>
            <w:noProof/>
            <w:sz w:val="24"/>
            <w:szCs w:val="24"/>
          </w:rPr>
          <w:t>54-56</w:t>
        </w:r>
      </w:hyperlink>
      <w:r w:rsidR="005229D2">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CC0F9C">
        <w:rPr>
          <w:rFonts w:ascii="Times New Roman" w:hAnsi="Times New Roman" w:cs="Times New Roman"/>
          <w:sz w:val="24"/>
          <w:szCs w:val="24"/>
        </w:rPr>
        <w:t>.</w:t>
      </w:r>
      <w:r w:rsidR="0023263B">
        <w:rPr>
          <w:rFonts w:ascii="Times New Roman" w:hAnsi="Times New Roman" w:cs="Times New Roman"/>
          <w:sz w:val="24"/>
          <w:szCs w:val="24"/>
        </w:rPr>
        <w:t xml:space="preserve"> The extent to which common genetic variation in all BMD-associated genes, explains the HBM phenotype in non-</w:t>
      </w:r>
      <w:r w:rsidR="0023263B" w:rsidRPr="0023263B">
        <w:rPr>
          <w:rFonts w:ascii="Times New Roman" w:hAnsi="Times New Roman" w:cs="Times New Roman"/>
          <w:i/>
          <w:sz w:val="24"/>
          <w:szCs w:val="24"/>
        </w:rPr>
        <w:t>LRP5</w:t>
      </w:r>
      <w:r w:rsidR="0023263B">
        <w:rPr>
          <w:rFonts w:ascii="Times New Roman" w:hAnsi="Times New Roman" w:cs="Times New Roman"/>
          <w:sz w:val="24"/>
          <w:szCs w:val="24"/>
        </w:rPr>
        <w:t xml:space="preserve"> HBM remains </w:t>
      </w:r>
      <w:r w:rsidR="00546CB2">
        <w:rPr>
          <w:rFonts w:ascii="Times New Roman" w:hAnsi="Times New Roman" w:cs="Times New Roman"/>
          <w:sz w:val="24"/>
          <w:szCs w:val="24"/>
        </w:rPr>
        <w:t xml:space="preserve">a question </w:t>
      </w:r>
      <w:r w:rsidR="0023263B">
        <w:rPr>
          <w:rFonts w:ascii="Times New Roman" w:hAnsi="Times New Roman" w:cs="Times New Roman"/>
          <w:sz w:val="24"/>
          <w:szCs w:val="24"/>
        </w:rPr>
        <w:t>of interest.</w:t>
      </w:r>
    </w:p>
    <w:p w:rsidR="00E43B98" w:rsidRPr="001A37E2" w:rsidRDefault="00E43B98" w:rsidP="001A37E2">
      <w:pPr>
        <w:spacing w:line="480" w:lineRule="auto"/>
        <w:jc w:val="both"/>
        <w:rPr>
          <w:rFonts w:ascii="Times New Roman" w:hAnsi="Times New Roman" w:cs="Times New Roman"/>
          <w:sz w:val="24"/>
          <w:szCs w:val="24"/>
        </w:rPr>
      </w:pPr>
      <w:r w:rsidRPr="001A37E2">
        <w:rPr>
          <w:rFonts w:ascii="Times New Roman" w:hAnsi="Times New Roman" w:cs="Times New Roman"/>
          <w:iCs/>
          <w:sz w:val="24"/>
          <w:szCs w:val="24"/>
        </w:rPr>
        <w:t xml:space="preserve">Although absolute numbers are small, this remains one of the largest mutationally heterogeneous collections of </w:t>
      </w:r>
      <w:r w:rsidRPr="001A37E2">
        <w:rPr>
          <w:rFonts w:ascii="Times New Roman" w:hAnsi="Times New Roman" w:cs="Times New Roman"/>
          <w:i/>
          <w:iCs/>
          <w:sz w:val="24"/>
          <w:szCs w:val="24"/>
        </w:rPr>
        <w:t>LRP5</w:t>
      </w:r>
      <w:r w:rsidRPr="001A37E2">
        <w:rPr>
          <w:rFonts w:ascii="Times New Roman" w:hAnsi="Times New Roman" w:cs="Times New Roman"/>
          <w:iCs/>
          <w:sz w:val="24"/>
          <w:szCs w:val="24"/>
        </w:rPr>
        <w:t xml:space="preserve"> HBM cases to date.</w:t>
      </w:r>
      <w:r w:rsidRPr="001A37E2">
        <w:rPr>
          <w:rFonts w:ascii="Times New Roman" w:hAnsi="Times New Roman" w:cs="Times New Roman"/>
          <w:sz w:val="24"/>
          <w:szCs w:val="24"/>
        </w:rPr>
        <w:t xml:space="preserve"> Though the severity of the clinical phenotype varied according to the precise mutation, </w:t>
      </w:r>
      <w:r w:rsidR="00B32CCA">
        <w:rPr>
          <w:rFonts w:ascii="Times New Roman" w:hAnsi="Times New Roman" w:cs="Times New Roman"/>
          <w:sz w:val="24"/>
          <w:szCs w:val="24"/>
        </w:rPr>
        <w:t xml:space="preserve">as a group, </w:t>
      </w:r>
      <w:r w:rsidRPr="001A37E2">
        <w:rPr>
          <w:rFonts w:ascii="Times New Roman" w:hAnsi="Times New Roman" w:cs="Times New Roman"/>
          <w:sz w:val="24"/>
          <w:szCs w:val="24"/>
        </w:rPr>
        <w:t xml:space="preserve">individuals with </w:t>
      </w:r>
      <w:r w:rsidRPr="001A37E2">
        <w:rPr>
          <w:rFonts w:ascii="Times New Roman" w:hAnsi="Times New Roman" w:cs="Times New Roman"/>
          <w:i/>
          <w:sz w:val="24"/>
          <w:szCs w:val="24"/>
        </w:rPr>
        <w:t>LRP5</w:t>
      </w:r>
      <w:r w:rsidR="00B32CCA">
        <w:rPr>
          <w:rFonts w:ascii="Times New Roman" w:hAnsi="Times New Roman" w:cs="Times New Roman"/>
          <w:sz w:val="24"/>
          <w:szCs w:val="24"/>
        </w:rPr>
        <w:t xml:space="preserve"> mutations appear to have a more</w:t>
      </w:r>
      <w:r w:rsidRPr="001A37E2">
        <w:rPr>
          <w:rFonts w:ascii="Times New Roman" w:hAnsi="Times New Roman" w:cs="Times New Roman"/>
          <w:sz w:val="24"/>
          <w:szCs w:val="24"/>
        </w:rPr>
        <w:t xml:space="preserve"> extreme HBM phenotype when compared to other HBM individuals. We have previously reported that HBM individuals have greater trabecular BMD and cortical thickness as assessed by pQCT </w:t>
      </w:r>
      <w:r w:rsidR="001C76B8" w:rsidRPr="001A37E2">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&lt;EndNote&gt;&lt;Cite&gt;&lt;Author&gt;Gregson&lt;/Author&gt;&lt;Year&gt;2013&lt;/Year&gt;&lt;RecNum&gt;1539&lt;/RecNum&gt;&lt;DisplayText&gt;(57)&lt;/DisplayText&gt;&lt;record&gt;&lt;rec-number&gt;1539&lt;/rec-number&gt;&lt;foreign-keys&gt;&lt;key app="EN" db-id="dz5axv2rx95rfaez5sdvwvan9rp2drtee5fa" timestamp="1393243831"&gt;1539&lt;/key&gt;&lt;/foreign-keys&gt;&lt;ref-type name="Journal Article"&gt;17&lt;/ref-type&gt;&lt;contributors&gt;&lt;authors&gt;&lt;author&gt;Gregson, Celia L.&lt;/author&gt;&lt;author&gt;Sayers, Adrian&lt;/author&gt;&lt;author&gt;Lazar, Victor&lt;/author&gt;&lt;author&gt;Steel, Sue&lt;/author&gt;&lt;author&gt;Dennison, Elaine M.&lt;/author&gt;&lt;author&gt;Cooper, Cyrus&lt;/author&gt;&lt;author&gt;Smith, George Davey&lt;/author&gt;&lt;author&gt;Rittweger, Jörn&lt;/author&gt;&lt;author&gt;Tobias, Jon H.&lt;/author&gt;&lt;/authors&gt;&lt;/contributors&gt;&lt;titles&gt;&lt;title&gt;The high bone mass phenotype is characterised by a combined cortical and trabecular bone phenotype: Findings from a pQCT case–control study&lt;/title&gt;&lt;secondary-title&gt;Bone&lt;/secondary-title&gt;&lt;/titles&gt;&lt;periodical&gt;&lt;full-title&gt;Bone&lt;/full-title&gt;&lt;/periodical&gt;&lt;pages&gt;380-388&lt;/pages&gt;&lt;volume&gt;52&lt;/volume&gt;&lt;number&gt;1&lt;/number&gt;&lt;keywords&gt;&lt;keyword&gt;High bone mass&lt;/keyword&gt;&lt;keyword&gt;pQCT&lt;/keyword&gt;&lt;keyword&gt;Cortical&lt;/keyword&gt;&lt;keyword&gt;Trabecular&lt;/keyword&gt;&lt;keyword&gt;Age&lt;/keyword&gt;&lt;keyword&gt;BMD&lt;/keyword&gt;&lt;/keywords&gt;&lt;dates&gt;&lt;year&gt;2013&lt;/year&gt;&lt;/dates&gt;&lt;isbn&gt;8756-3282&lt;/isbn&gt;&lt;urls&gt;&lt;related-urls&gt;&lt;url&gt;http://www.sciencedirect.com/science/article/pii/S8756328212013294&lt;/url&gt;&lt;/related-urls&gt;&lt;/urls&gt;&lt;electronic-resource-num&gt;http://dx.doi.org/10.1016/j.bone.2012.10.021&lt;/electronic-resource-num&gt;&lt;/record&gt;&lt;/Cite&gt;&lt;/EndNote&gt;</w:instrText>
      </w:r>
      <w:r w:rsidR="001C76B8" w:rsidRPr="001A37E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57" w:tooltip="Gregson, 2013 #1539" w:history="1">
        <w:r w:rsidR="00E4120B">
          <w:rPr>
            <w:rFonts w:ascii="Times New Roman" w:hAnsi="Times New Roman" w:cs="Times New Roman"/>
            <w:noProof/>
            <w:sz w:val="24"/>
            <w:szCs w:val="24"/>
          </w:rPr>
          <w:t>57</w:t>
        </w:r>
      </w:hyperlink>
      <w:r w:rsidR="005229D2">
        <w:rPr>
          <w:rFonts w:ascii="Times New Roman" w:hAnsi="Times New Roman" w:cs="Times New Roman"/>
          <w:noProof/>
          <w:sz w:val="24"/>
          <w:szCs w:val="24"/>
        </w:rPr>
        <w:t>)</w:t>
      </w:r>
      <w:r w:rsidR="001C76B8" w:rsidRPr="001A37E2">
        <w:rPr>
          <w:rFonts w:ascii="Times New Roman" w:hAnsi="Times New Roman" w:cs="Times New Roman"/>
          <w:sz w:val="24"/>
          <w:szCs w:val="24"/>
        </w:rPr>
        <w:fldChar w:fldCharType="end"/>
      </w:r>
      <w:r w:rsidRPr="001A37E2">
        <w:rPr>
          <w:rFonts w:ascii="Times New Roman" w:hAnsi="Times New Roman" w:cs="Times New Roman"/>
          <w:sz w:val="24"/>
          <w:szCs w:val="24"/>
        </w:rPr>
        <w:t xml:space="preserve">. In the present study we performed HRpQCT in a small subgroup; trabecular BMD and cortical thickness appeared to be higher in </w:t>
      </w:r>
      <w:r w:rsidRPr="001A37E2">
        <w:rPr>
          <w:rFonts w:ascii="Times New Roman" w:hAnsi="Times New Roman" w:cs="Times New Roman"/>
          <w:i/>
          <w:sz w:val="24"/>
          <w:szCs w:val="24"/>
        </w:rPr>
        <w:t>LRP5</w:t>
      </w:r>
      <w:r w:rsidRPr="001A37E2">
        <w:rPr>
          <w:rFonts w:ascii="Times New Roman" w:hAnsi="Times New Roman" w:cs="Times New Roman"/>
          <w:sz w:val="24"/>
          <w:szCs w:val="24"/>
        </w:rPr>
        <w:t xml:space="preserve"> HBM compared to non-LRP5 HBM cases. </w:t>
      </w:r>
      <w:r w:rsidR="001A37E2" w:rsidRPr="001A37E2">
        <w:rPr>
          <w:rFonts w:ascii="Times New Roman" w:hAnsi="Times New Roman" w:cs="Times New Roman"/>
          <w:sz w:val="24"/>
          <w:szCs w:val="24"/>
        </w:rPr>
        <w:t xml:space="preserve">The increased sclerostin levels </w:t>
      </w:r>
      <w:r w:rsidR="00117A55">
        <w:rPr>
          <w:rFonts w:ascii="Times New Roman" w:hAnsi="Times New Roman" w:cs="Times New Roman"/>
          <w:sz w:val="24"/>
          <w:szCs w:val="24"/>
        </w:rPr>
        <w:t>reported</w:t>
      </w:r>
      <w:r w:rsidR="001A37E2" w:rsidRPr="001A37E2">
        <w:rPr>
          <w:rFonts w:ascii="Times New Roman" w:hAnsi="Times New Roman" w:cs="Times New Roman"/>
          <w:sz w:val="24"/>
          <w:szCs w:val="24"/>
        </w:rPr>
        <w:t xml:space="preserve"> </w:t>
      </w:r>
      <w:r w:rsidR="001A37E2" w:rsidRPr="001A37E2">
        <w:rPr>
          <w:rFonts w:ascii="Times New Roman" w:hAnsi="Times New Roman" w:cs="Times New Roman"/>
          <w:sz w:val="24"/>
          <w:szCs w:val="24"/>
        </w:rPr>
        <w:lastRenderedPageBreak/>
        <w:t xml:space="preserve">in </w:t>
      </w:r>
      <w:r w:rsidR="001A37E2" w:rsidRPr="00117A55">
        <w:rPr>
          <w:rFonts w:ascii="Times New Roman" w:hAnsi="Times New Roman" w:cs="Times New Roman"/>
          <w:i/>
          <w:sz w:val="24"/>
          <w:szCs w:val="24"/>
        </w:rPr>
        <w:t>LRP5</w:t>
      </w:r>
      <w:r w:rsidR="001A37E2" w:rsidRPr="001A37E2">
        <w:rPr>
          <w:rFonts w:ascii="Times New Roman" w:hAnsi="Times New Roman" w:cs="Times New Roman"/>
          <w:sz w:val="24"/>
          <w:szCs w:val="24"/>
        </w:rPr>
        <w:t xml:space="preserve"> HBM relative to other HBM cases, likely represents a compensatory response </w:t>
      </w:r>
      <w:r w:rsidR="001C76B8" w:rsidRPr="001A37E2">
        <w:rPr>
          <w:rFonts w:ascii="Times New Roman" w:hAnsi="Times New Roman" w:cs="Times New Roman"/>
          <w:sz w:val="24"/>
          <w:szCs w:val="24"/>
        </w:rPr>
        <w:fldChar w:fldCharType="begin"/>
      </w:r>
      <w:r w:rsidR="005229D2">
        <w:rPr>
          <w:rFonts w:ascii="Times New Roman" w:hAnsi="Times New Roman" w:cs="Times New Roman"/>
          <w:sz w:val="24"/>
          <w:szCs w:val="24"/>
        </w:rPr>
        <w:instrText xml:space="preserve"> ADDIN EN.CITE &lt;EndNote&gt;&lt;Cite&gt;&lt;Author&gt;Gregson&lt;/Author&gt;&lt;Year&gt;2014&lt;/Year&gt;&lt;RecNum&gt;1755&lt;/RecNum&gt;&lt;DisplayText&gt;(43)&lt;/DisplayText&gt;&lt;record&gt;&lt;rec-number&gt;1755&lt;/rec-number&gt;&lt;foreign-keys&gt;&lt;key app="EN" db-id="dz5axv2rx95rfaez5sdvwvan9rp2drtee5fa" timestamp="1412770106"&gt;1755&lt;/key&gt;&lt;/foreign-keys&gt;&lt;ref-type name="Journal Article"&gt;17&lt;/ref-type&gt;&lt;contributors&gt;&lt;authors&gt;&lt;author&gt;Gregson, Celia L.&lt;/author&gt;&lt;author&gt;Poole, Kenneth E. S.&lt;/author&gt;&lt;author&gt;McCloskey, Eugene V.&lt;/author&gt;&lt;author&gt;Duncan, Emma L.&lt;/author&gt;&lt;author&gt;Rittweger, Jörn&lt;/author&gt;&lt;author&gt;Fraser, William D.&lt;/author&gt;&lt;author&gt;Smith, George Davey&lt;/author&gt;&lt;author&gt;Tobias, Jonathan H.&lt;/author&gt;&lt;/authors&gt;&lt;/contributors&gt;&lt;titles&gt;&lt;title&gt;Elevated Circulating Sclerostin Concentrations in Individuals With High Bone Mass, With and Without LRP5 Mutations&lt;/title&gt;&lt;secondary-title&gt;J Clin Endocrinol Metab.&lt;/secondary-title&gt;&lt;/titles&gt;&lt;periodical&gt;&lt;full-title&gt;J Clin Endocrinol Metab.&lt;/full-title&gt;&lt;/periodical&gt;&lt;pages&gt;2897-2907&lt;/pages&gt;&lt;volume&gt;99&lt;/volume&gt;&lt;number&gt;8&lt;/number&gt;&lt;dates&gt;&lt;year&gt;2014&lt;/year&gt;&lt;/dates&gt;&lt;accession-num&gt;24606091&lt;/accession-num&gt;&lt;urls&gt;&lt;related-urls&gt;&lt;url&gt;http://press.endocrine.org/doi/abs/10.1210/jc.2013-3958&lt;/url&gt;&lt;/related-urls&gt;&lt;/urls&gt;&lt;electronic-resource-num&gt;doi:10.1210/jc.2013-3958&lt;/electronic-resource-num&gt;&lt;/record&gt;&lt;/Cite&gt;&lt;/EndNote&gt;</w:instrText>
      </w:r>
      <w:r w:rsidR="001C76B8" w:rsidRPr="001A37E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43" w:tooltip="Gregson, 2014 #1755" w:history="1">
        <w:r w:rsidR="00E4120B">
          <w:rPr>
            <w:rFonts w:ascii="Times New Roman" w:hAnsi="Times New Roman" w:cs="Times New Roman"/>
            <w:noProof/>
            <w:sz w:val="24"/>
            <w:szCs w:val="24"/>
          </w:rPr>
          <w:t>43</w:t>
        </w:r>
      </w:hyperlink>
      <w:r w:rsidR="005229D2">
        <w:rPr>
          <w:rFonts w:ascii="Times New Roman" w:hAnsi="Times New Roman" w:cs="Times New Roman"/>
          <w:noProof/>
          <w:sz w:val="24"/>
          <w:szCs w:val="24"/>
        </w:rPr>
        <w:t>)</w:t>
      </w:r>
      <w:r w:rsidR="001C76B8" w:rsidRPr="001A37E2">
        <w:rPr>
          <w:rFonts w:ascii="Times New Roman" w:hAnsi="Times New Roman" w:cs="Times New Roman"/>
          <w:sz w:val="24"/>
          <w:szCs w:val="24"/>
        </w:rPr>
        <w:fldChar w:fldCharType="end"/>
      </w:r>
      <w:r w:rsidRPr="001A37E2">
        <w:rPr>
          <w:rFonts w:ascii="Times New Roman" w:hAnsi="Times New Roman" w:cs="Times New Roman"/>
          <w:sz w:val="24"/>
          <w:szCs w:val="24"/>
        </w:rPr>
        <w:t xml:space="preserve">. </w:t>
      </w:r>
      <w:r w:rsidR="002621DE">
        <w:rPr>
          <w:rFonts w:ascii="Times New Roman" w:hAnsi="Times New Roman" w:cs="Times New Roman"/>
          <w:sz w:val="24"/>
          <w:szCs w:val="24"/>
        </w:rPr>
        <w:t xml:space="preserve">Bone turnover appeared similar amongst </w:t>
      </w:r>
      <w:r w:rsidR="002621DE" w:rsidRPr="006878FB">
        <w:rPr>
          <w:rFonts w:ascii="Times New Roman" w:hAnsi="Times New Roman" w:cs="Times New Roman"/>
          <w:i/>
          <w:sz w:val="24"/>
          <w:szCs w:val="24"/>
        </w:rPr>
        <w:t>L</w:t>
      </w:r>
      <w:r w:rsidR="006878FB" w:rsidRPr="006878FB">
        <w:rPr>
          <w:rFonts w:ascii="Times New Roman" w:hAnsi="Times New Roman" w:cs="Times New Roman"/>
          <w:i/>
          <w:sz w:val="24"/>
          <w:szCs w:val="24"/>
        </w:rPr>
        <w:t>RP5</w:t>
      </w:r>
      <w:r w:rsidR="006878FB">
        <w:rPr>
          <w:rFonts w:ascii="Times New Roman" w:hAnsi="Times New Roman" w:cs="Times New Roman"/>
          <w:sz w:val="24"/>
          <w:szCs w:val="24"/>
        </w:rPr>
        <w:t xml:space="preserve"> </w:t>
      </w:r>
      <w:r w:rsidR="002621DE">
        <w:rPr>
          <w:rFonts w:ascii="Times New Roman" w:hAnsi="Times New Roman" w:cs="Times New Roman"/>
          <w:sz w:val="24"/>
          <w:szCs w:val="24"/>
        </w:rPr>
        <w:t>HBM, non-</w:t>
      </w:r>
      <w:r w:rsidR="002621DE" w:rsidRPr="006878FB">
        <w:rPr>
          <w:rFonts w:ascii="Times New Roman" w:hAnsi="Times New Roman" w:cs="Times New Roman"/>
          <w:i/>
          <w:sz w:val="24"/>
          <w:szCs w:val="24"/>
        </w:rPr>
        <w:t>LRP5</w:t>
      </w:r>
      <w:r w:rsidR="002621DE">
        <w:rPr>
          <w:rFonts w:ascii="Times New Roman" w:hAnsi="Times New Roman" w:cs="Times New Roman"/>
          <w:sz w:val="24"/>
          <w:szCs w:val="24"/>
        </w:rPr>
        <w:t xml:space="preserve"> HBM and </w:t>
      </w:r>
      <w:r w:rsidR="00546CB2">
        <w:rPr>
          <w:rFonts w:ascii="Times New Roman" w:hAnsi="Times New Roman" w:cs="Times New Roman"/>
          <w:sz w:val="24"/>
          <w:szCs w:val="24"/>
        </w:rPr>
        <w:t>controls</w:t>
      </w:r>
      <w:r w:rsidR="00E4120B">
        <w:rPr>
          <w:rFonts w:ascii="Times New Roman" w:hAnsi="Times New Roman" w:cs="Times New Roman"/>
          <w:sz w:val="24"/>
          <w:szCs w:val="24"/>
        </w:rPr>
        <w:t xml:space="preserve"> (with low coefficients of variation </w:t>
      </w:r>
      <w:r w:rsidR="001C76B8">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E4120B">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E4120B">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Pr>
          <w:rFonts w:ascii="Times New Roman" w:hAnsi="Times New Roman" w:cs="Times New Roman"/>
          <w:sz w:val="24"/>
          <w:szCs w:val="24"/>
        </w:rPr>
      </w:r>
      <w:r w:rsidR="001C76B8">
        <w:rPr>
          <w:rFonts w:ascii="Times New Roman" w:hAnsi="Times New Roman" w:cs="Times New Roman"/>
          <w:sz w:val="24"/>
          <w:szCs w:val="24"/>
        </w:rPr>
        <w:fldChar w:fldCharType="separate"/>
      </w:r>
      <w:r w:rsidR="00E4120B">
        <w:rPr>
          <w:rFonts w:ascii="Times New Roman" w:hAnsi="Times New Roman" w:cs="Times New Roman"/>
          <w:noProof/>
          <w:sz w:val="24"/>
          <w:szCs w:val="24"/>
        </w:rPr>
        <w:t>(</w:t>
      </w:r>
      <w:hyperlink w:anchor="_ENREF_34" w:tooltip="Gregson, 2013 #1342" w:history="1">
        <w:r w:rsidR="00E4120B">
          <w:rPr>
            <w:rFonts w:ascii="Times New Roman" w:hAnsi="Times New Roman" w:cs="Times New Roman"/>
            <w:noProof/>
            <w:sz w:val="24"/>
            <w:szCs w:val="24"/>
          </w:rPr>
          <w:t>34</w:t>
        </w:r>
      </w:hyperlink>
      <w:r w:rsidR="00E4120B">
        <w:rPr>
          <w:rFonts w:ascii="Times New Roman" w:hAnsi="Times New Roman" w:cs="Times New Roman"/>
          <w:noProof/>
          <w:sz w:val="24"/>
          <w:szCs w:val="24"/>
        </w:rPr>
        <w:t>)</w:t>
      </w:r>
      <w:r w:rsidR="001C76B8">
        <w:rPr>
          <w:rFonts w:ascii="Times New Roman" w:hAnsi="Times New Roman" w:cs="Times New Roman"/>
          <w:sz w:val="24"/>
          <w:szCs w:val="24"/>
        </w:rPr>
        <w:fldChar w:fldCharType="end"/>
      </w:r>
      <w:r w:rsidR="00E4120B">
        <w:rPr>
          <w:rFonts w:ascii="Times New Roman" w:hAnsi="Times New Roman" w:cs="Times New Roman"/>
          <w:sz w:val="24"/>
          <w:szCs w:val="24"/>
        </w:rPr>
        <w:t xml:space="preserve">). </w:t>
      </w:r>
      <w:r w:rsidR="00546CB2">
        <w:rPr>
          <w:rFonts w:ascii="Times New Roman" w:hAnsi="Times New Roman" w:cs="Times New Roman"/>
          <w:sz w:val="24"/>
          <w:szCs w:val="24"/>
        </w:rPr>
        <w:t>This null finding might reflect the small sample size. However,</w:t>
      </w:r>
      <w:r w:rsidR="002621DE">
        <w:rPr>
          <w:rFonts w:ascii="Times New Roman" w:hAnsi="Times New Roman" w:cs="Times New Roman"/>
          <w:sz w:val="24"/>
          <w:szCs w:val="24"/>
        </w:rPr>
        <w:t xml:space="preserve"> </w:t>
      </w:r>
      <w:r w:rsidR="006878FB">
        <w:rPr>
          <w:rFonts w:ascii="Times New Roman" w:hAnsi="Times New Roman" w:cs="Times New Roman"/>
          <w:sz w:val="24"/>
          <w:szCs w:val="24"/>
        </w:rPr>
        <w:t xml:space="preserve">it is </w:t>
      </w:r>
      <w:r w:rsidR="00546CB2">
        <w:rPr>
          <w:rFonts w:ascii="Times New Roman" w:hAnsi="Times New Roman" w:cs="Times New Roman"/>
          <w:sz w:val="24"/>
          <w:szCs w:val="24"/>
        </w:rPr>
        <w:t xml:space="preserve">also </w:t>
      </w:r>
      <w:r w:rsidR="006878FB">
        <w:rPr>
          <w:rFonts w:ascii="Times New Roman" w:hAnsi="Times New Roman" w:cs="Times New Roman"/>
          <w:sz w:val="24"/>
          <w:szCs w:val="24"/>
        </w:rPr>
        <w:t>likely that single time point sampling may not reflect accumulated life-course exposure</w:t>
      </w:r>
      <w:r w:rsidR="00546CB2">
        <w:rPr>
          <w:rFonts w:ascii="Times New Roman" w:hAnsi="Times New Roman" w:cs="Times New Roman"/>
          <w:sz w:val="24"/>
          <w:szCs w:val="24"/>
        </w:rPr>
        <w:t xml:space="preserve"> to anabolic stimuli. We lacked bone turnover assessment during peak bone mass accrual, during which time the effect of anabolic mutations might be expected to be maximal</w:t>
      </w:r>
      <w:r w:rsidR="006878FB">
        <w:rPr>
          <w:rFonts w:ascii="Times New Roman" w:hAnsi="Times New Roman" w:cs="Times New Roman"/>
          <w:sz w:val="24"/>
          <w:szCs w:val="24"/>
        </w:rPr>
        <w:t xml:space="preserve">. </w:t>
      </w:r>
      <w:r w:rsidRPr="001A37E2">
        <w:rPr>
          <w:rFonts w:ascii="Times New Roman" w:hAnsi="Times New Roman" w:cs="Times New Roman"/>
          <w:sz w:val="24"/>
          <w:szCs w:val="24"/>
        </w:rPr>
        <w:t xml:space="preserve">Interestingly, two </w:t>
      </w:r>
      <w:r w:rsidRPr="001A37E2">
        <w:rPr>
          <w:rFonts w:ascii="Times New Roman" w:hAnsi="Times New Roman" w:cs="Times New Roman"/>
          <w:i/>
          <w:sz w:val="24"/>
          <w:szCs w:val="24"/>
        </w:rPr>
        <w:t>LRP5</w:t>
      </w:r>
      <w:r w:rsidR="007F4EBD">
        <w:rPr>
          <w:rFonts w:ascii="Times New Roman" w:hAnsi="Times New Roman" w:cs="Times New Roman"/>
          <w:sz w:val="24"/>
          <w:szCs w:val="24"/>
        </w:rPr>
        <w:t xml:space="preserve"> HBM cases (p.</w:t>
      </w:r>
      <w:r w:rsidR="00AC2F8E">
        <w:rPr>
          <w:rFonts w:ascii="Times New Roman" w:hAnsi="Times New Roman" w:cs="Times New Roman"/>
          <w:sz w:val="24"/>
          <w:szCs w:val="24"/>
        </w:rPr>
        <w:t>Arg</w:t>
      </w:r>
      <w:r w:rsidR="007F4EBD">
        <w:rPr>
          <w:rFonts w:ascii="Times New Roman" w:hAnsi="Times New Roman" w:cs="Times New Roman"/>
          <w:sz w:val="24"/>
          <w:szCs w:val="24"/>
        </w:rPr>
        <w:t>266C</w:t>
      </w:r>
      <w:r w:rsidR="00AC2F8E">
        <w:rPr>
          <w:rFonts w:ascii="Times New Roman" w:hAnsi="Times New Roman" w:cs="Times New Roman"/>
          <w:sz w:val="24"/>
          <w:szCs w:val="24"/>
        </w:rPr>
        <w:t>ys</w:t>
      </w:r>
      <w:r w:rsidR="007F4EBD">
        <w:rPr>
          <w:rFonts w:ascii="Times New Roman" w:hAnsi="Times New Roman" w:cs="Times New Roman"/>
          <w:sz w:val="24"/>
          <w:szCs w:val="24"/>
        </w:rPr>
        <w:t>;</w:t>
      </w:r>
      <w:r w:rsidRPr="001A37E2">
        <w:rPr>
          <w:rFonts w:ascii="Times New Roman" w:hAnsi="Times New Roman" w:cs="Times New Roman"/>
          <w:sz w:val="24"/>
          <w:szCs w:val="24"/>
        </w:rPr>
        <w:t xml:space="preserve"> p.</w:t>
      </w:r>
      <w:r w:rsidR="00AC2F8E">
        <w:rPr>
          <w:rFonts w:ascii="Times New Roman" w:hAnsi="Times New Roman" w:cs="Times New Roman"/>
          <w:sz w:val="24"/>
          <w:szCs w:val="24"/>
        </w:rPr>
        <w:t>Asn</w:t>
      </w:r>
      <w:r w:rsidRPr="001A37E2">
        <w:rPr>
          <w:rFonts w:ascii="Times New Roman" w:hAnsi="Times New Roman" w:cs="Times New Roman"/>
          <w:sz w:val="24"/>
          <w:szCs w:val="24"/>
        </w:rPr>
        <w:t>198S</w:t>
      </w:r>
      <w:r w:rsidR="00AC2F8E">
        <w:rPr>
          <w:rFonts w:ascii="Times New Roman" w:hAnsi="Times New Roman" w:cs="Times New Roman"/>
          <w:sz w:val="24"/>
          <w:szCs w:val="24"/>
        </w:rPr>
        <w:t>er</w:t>
      </w:r>
      <w:r w:rsidRPr="001A37E2">
        <w:rPr>
          <w:rFonts w:ascii="Times New Roman" w:hAnsi="Times New Roman" w:cs="Times New Roman"/>
          <w:sz w:val="24"/>
          <w:szCs w:val="24"/>
        </w:rPr>
        <w:t xml:space="preserve">) still had high BMD despite long term glucocorticoid use; whether anabolic </w:t>
      </w:r>
      <w:r w:rsidRPr="001A37E2">
        <w:rPr>
          <w:rFonts w:ascii="Times New Roman" w:hAnsi="Times New Roman" w:cs="Times New Roman"/>
          <w:i/>
          <w:sz w:val="24"/>
          <w:szCs w:val="24"/>
        </w:rPr>
        <w:t>LRP5</w:t>
      </w:r>
      <w:r w:rsidRPr="001A37E2">
        <w:rPr>
          <w:rFonts w:ascii="Times New Roman" w:hAnsi="Times New Roman" w:cs="Times New Roman"/>
          <w:sz w:val="24"/>
          <w:szCs w:val="24"/>
        </w:rPr>
        <w:t xml:space="preserve"> mutations confer a relative resistance to glucocorticoid-induced osteoporosis remains to be determined, but if so, would be of great pharmacotherapeutic interest.</w:t>
      </w:r>
    </w:p>
    <w:p w:rsidR="00E43B98" w:rsidRPr="00D94F4F" w:rsidRDefault="00E43B98" w:rsidP="001A37E2">
      <w:pPr>
        <w:spacing w:line="480" w:lineRule="auto"/>
        <w:jc w:val="both"/>
        <w:rPr>
          <w:rFonts w:ascii="Times New Roman" w:hAnsi="Times New Roman" w:cs="Times New Roman"/>
          <w:sz w:val="24"/>
          <w:szCs w:val="24"/>
        </w:rPr>
      </w:pPr>
      <w:r w:rsidRPr="001A37E2">
        <w:rPr>
          <w:rFonts w:ascii="Times New Roman" w:hAnsi="Times New Roman" w:cs="Times New Roman"/>
          <w:sz w:val="24"/>
          <w:szCs w:val="24"/>
        </w:rPr>
        <w:t xml:space="preserve">Fat mass was increased in individuals with </w:t>
      </w:r>
      <w:r w:rsidRPr="001A37E2">
        <w:rPr>
          <w:rFonts w:ascii="Times New Roman" w:hAnsi="Times New Roman" w:cs="Times New Roman"/>
          <w:i/>
          <w:sz w:val="24"/>
          <w:szCs w:val="24"/>
        </w:rPr>
        <w:t>LRP5</w:t>
      </w:r>
      <w:r w:rsidRPr="001A37E2">
        <w:rPr>
          <w:rFonts w:ascii="Times New Roman" w:hAnsi="Times New Roman" w:cs="Times New Roman"/>
          <w:sz w:val="24"/>
          <w:szCs w:val="24"/>
        </w:rPr>
        <w:t xml:space="preserve"> HBM mutations, as we previously reported for HBM individuals overall </w:t>
      </w:r>
      <w:r w:rsidR="001C76B8" w:rsidRPr="001A37E2">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1A37E2">
        <w:rPr>
          <w:rFonts w:ascii="Times New Roman" w:hAnsi="Times New Roman" w:cs="Times New Roman"/>
          <w:sz w:val="24"/>
          <w:szCs w:val="24"/>
        </w:rPr>
      </w:r>
      <w:r w:rsidR="001C76B8" w:rsidRPr="001A37E2">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4" w:tooltip="Gregson, 2013 #1342" w:history="1">
        <w:r w:rsidR="00E4120B">
          <w:rPr>
            <w:rFonts w:ascii="Times New Roman" w:hAnsi="Times New Roman" w:cs="Times New Roman"/>
            <w:noProof/>
            <w:sz w:val="24"/>
            <w:szCs w:val="24"/>
          </w:rPr>
          <w:t>34</w:t>
        </w:r>
      </w:hyperlink>
      <w:r w:rsidR="005229D2">
        <w:rPr>
          <w:rFonts w:ascii="Times New Roman" w:hAnsi="Times New Roman" w:cs="Times New Roman"/>
          <w:noProof/>
          <w:sz w:val="24"/>
          <w:szCs w:val="24"/>
        </w:rPr>
        <w:t>)</w:t>
      </w:r>
      <w:r w:rsidR="001C76B8" w:rsidRPr="001A37E2">
        <w:rPr>
          <w:rFonts w:ascii="Times New Roman" w:hAnsi="Times New Roman" w:cs="Times New Roman"/>
          <w:sz w:val="24"/>
          <w:szCs w:val="24"/>
        </w:rPr>
        <w:fldChar w:fldCharType="end"/>
      </w:r>
      <w:r w:rsidRPr="001A37E2">
        <w:rPr>
          <w:rFonts w:ascii="Times New Roman" w:hAnsi="Times New Roman" w:cs="Times New Roman"/>
          <w:sz w:val="24"/>
          <w:szCs w:val="24"/>
        </w:rPr>
        <w:t>. However, we observed</w:t>
      </w:r>
      <w:r w:rsidRPr="00DE791A">
        <w:rPr>
          <w:rFonts w:ascii="Times New Roman" w:hAnsi="Times New Roman" w:cs="Times New Roman"/>
          <w:sz w:val="24"/>
          <w:szCs w:val="24"/>
        </w:rPr>
        <w:t xml:space="preserve"> a particular preponderance towards a gynoid fat mass distribution, persisting even after adjustment for body weight, in </w:t>
      </w:r>
      <w:r w:rsidRPr="00DE791A">
        <w:rPr>
          <w:rFonts w:ascii="Times New Roman" w:hAnsi="Times New Roman" w:cs="Times New Roman"/>
          <w:i/>
          <w:sz w:val="24"/>
          <w:szCs w:val="24"/>
        </w:rPr>
        <w:t>LRP5</w:t>
      </w:r>
      <w:r w:rsidRPr="00DE791A">
        <w:rPr>
          <w:rFonts w:ascii="Times New Roman" w:hAnsi="Times New Roman" w:cs="Times New Roman"/>
          <w:sz w:val="24"/>
          <w:szCs w:val="24"/>
        </w:rPr>
        <w:t xml:space="preserve"> HBM</w:t>
      </w:r>
      <w:r w:rsidR="001A37E2">
        <w:rPr>
          <w:rFonts w:ascii="Times New Roman" w:hAnsi="Times New Roman" w:cs="Times New Roman"/>
          <w:sz w:val="24"/>
          <w:szCs w:val="24"/>
        </w:rPr>
        <w:t xml:space="preserve"> compared with both non-</w:t>
      </w:r>
      <w:r w:rsidR="001A37E2" w:rsidRPr="001A37E2">
        <w:rPr>
          <w:rFonts w:ascii="Times New Roman" w:hAnsi="Times New Roman" w:cs="Times New Roman"/>
          <w:i/>
          <w:sz w:val="24"/>
          <w:szCs w:val="24"/>
        </w:rPr>
        <w:t>LRP5</w:t>
      </w:r>
      <w:r w:rsidR="001A37E2">
        <w:rPr>
          <w:rFonts w:ascii="Times New Roman" w:hAnsi="Times New Roman" w:cs="Times New Roman"/>
          <w:sz w:val="24"/>
          <w:szCs w:val="24"/>
        </w:rPr>
        <w:t xml:space="preserve"> HBM and controls</w:t>
      </w:r>
      <w:r w:rsidRPr="00DE791A">
        <w:rPr>
          <w:rFonts w:ascii="Times New Roman" w:hAnsi="Times New Roman" w:cs="Times New Roman"/>
          <w:sz w:val="24"/>
          <w:szCs w:val="24"/>
        </w:rPr>
        <w:t>. This contrasts with the android fat phenotype we have previously indentified in HBM women (98% of whom have non-</w:t>
      </w:r>
      <w:r w:rsidRPr="008D5825">
        <w:rPr>
          <w:rFonts w:ascii="Times New Roman" w:hAnsi="Times New Roman" w:cs="Times New Roman"/>
          <w:i/>
          <w:sz w:val="24"/>
          <w:szCs w:val="24"/>
        </w:rPr>
        <w:t>LRP5</w:t>
      </w:r>
      <w:r w:rsidRPr="00DE791A">
        <w:rPr>
          <w:rFonts w:ascii="Times New Roman" w:hAnsi="Times New Roman" w:cs="Times New Roman"/>
          <w:sz w:val="24"/>
          <w:szCs w:val="24"/>
        </w:rPr>
        <w:t xml:space="preserve"> </w:t>
      </w:r>
      <w:r w:rsidRPr="00D94F4F">
        <w:rPr>
          <w:rFonts w:ascii="Times New Roman" w:hAnsi="Times New Roman" w:cs="Times New Roman"/>
          <w:sz w:val="24"/>
          <w:szCs w:val="24"/>
        </w:rPr>
        <w:t xml:space="preserve">HBM) </w:t>
      </w:r>
      <w:r w:rsidR="001C76B8" w:rsidRPr="00D94F4F">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PEVuZE5vdGU+PENpdGU+PEF1dGhvcj5HcmVnc29uPC9BdXRob3I+PFllYXI+MjAxMzwvWWVhcj48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D94F4F">
        <w:rPr>
          <w:rFonts w:ascii="Times New Roman" w:hAnsi="Times New Roman" w:cs="Times New Roman"/>
          <w:sz w:val="24"/>
          <w:szCs w:val="24"/>
        </w:rPr>
      </w:r>
      <w:r w:rsidR="001C76B8" w:rsidRPr="00D94F4F">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4" w:tooltip="Gregson, 2013 #1342" w:history="1">
        <w:r w:rsidR="00E4120B">
          <w:rPr>
            <w:rFonts w:ascii="Times New Roman" w:hAnsi="Times New Roman" w:cs="Times New Roman"/>
            <w:noProof/>
            <w:sz w:val="24"/>
            <w:szCs w:val="24"/>
          </w:rPr>
          <w:t>34</w:t>
        </w:r>
      </w:hyperlink>
      <w:r w:rsidR="005229D2">
        <w:rPr>
          <w:rFonts w:ascii="Times New Roman" w:hAnsi="Times New Roman" w:cs="Times New Roman"/>
          <w:noProof/>
          <w:sz w:val="24"/>
          <w:szCs w:val="24"/>
        </w:rPr>
        <w:t>)</w:t>
      </w:r>
      <w:r w:rsidR="001C76B8" w:rsidRPr="00D94F4F">
        <w:rPr>
          <w:rFonts w:ascii="Times New Roman" w:hAnsi="Times New Roman" w:cs="Times New Roman"/>
          <w:sz w:val="24"/>
          <w:szCs w:val="24"/>
        </w:rPr>
        <w:fldChar w:fldCharType="end"/>
      </w:r>
      <w:r w:rsidRPr="00D94F4F">
        <w:rPr>
          <w:rFonts w:ascii="Times New Roman" w:hAnsi="Times New Roman" w:cs="Times New Roman"/>
          <w:sz w:val="24"/>
          <w:szCs w:val="24"/>
        </w:rPr>
        <w:t>.</w:t>
      </w:r>
      <w:r w:rsidR="00B32CCA" w:rsidRPr="00D94F4F">
        <w:rPr>
          <w:rFonts w:ascii="Times New Roman" w:hAnsi="Times New Roman" w:cs="Times New Roman"/>
          <w:sz w:val="24"/>
          <w:szCs w:val="24"/>
        </w:rPr>
        <w:t xml:space="preserve"> R</w:t>
      </w:r>
      <w:r w:rsidRPr="00D94F4F">
        <w:rPr>
          <w:rFonts w:ascii="Times New Roman" w:hAnsi="Times New Roman" w:cs="Times New Roman"/>
          <w:sz w:val="24"/>
          <w:szCs w:val="24"/>
        </w:rPr>
        <w:t xml:space="preserve">ecent mechanistic analyses have shown </w:t>
      </w:r>
      <w:r w:rsidRPr="00D94F4F">
        <w:rPr>
          <w:rFonts w:ascii="Times New Roman" w:hAnsi="Times New Roman" w:cs="Times New Roman"/>
          <w:i/>
          <w:sz w:val="24"/>
          <w:szCs w:val="24"/>
        </w:rPr>
        <w:t>LRP5</w:t>
      </w:r>
      <w:r w:rsidRPr="00D94F4F">
        <w:rPr>
          <w:rFonts w:ascii="Times New Roman" w:hAnsi="Times New Roman" w:cs="Times New Roman"/>
          <w:sz w:val="24"/>
          <w:szCs w:val="24"/>
        </w:rPr>
        <w:t xml:space="preserve"> HBM mutations</w:t>
      </w:r>
      <w:r w:rsidR="00475290" w:rsidRPr="00D94F4F">
        <w:rPr>
          <w:rFonts w:ascii="Times New Roman" w:hAnsi="Times New Roman" w:cs="Times New Roman"/>
          <w:sz w:val="24"/>
          <w:szCs w:val="24"/>
        </w:rPr>
        <w:t>, in some of the individuals reported here,</w:t>
      </w:r>
      <w:r w:rsidRPr="00D94F4F">
        <w:rPr>
          <w:rFonts w:ascii="Times New Roman" w:hAnsi="Times New Roman" w:cs="Times New Roman"/>
          <w:sz w:val="24"/>
          <w:szCs w:val="24"/>
        </w:rPr>
        <w:t xml:space="preserve"> lead to gluteofemoral fat accumulation</w:t>
      </w:r>
      <w:r w:rsidR="00475290" w:rsidRPr="00D94F4F">
        <w:rPr>
          <w:rFonts w:ascii="Times New Roman" w:hAnsi="Times New Roman" w:cs="Times New Roman"/>
          <w:sz w:val="24"/>
          <w:szCs w:val="24"/>
        </w:rPr>
        <w:t xml:space="preserve"> due to altered LRP5-</w:t>
      </w:r>
      <w:r w:rsidR="00E71E48" w:rsidRPr="00D94F4F">
        <w:rPr>
          <w:rFonts w:ascii="Times New Roman" w:hAnsi="Times New Roman" w:cs="Times New Roman"/>
          <w:sz w:val="24"/>
          <w:szCs w:val="24"/>
        </w:rPr>
        <w:t>dependa</w:t>
      </w:r>
      <w:r w:rsidR="00475290" w:rsidRPr="00D94F4F">
        <w:rPr>
          <w:rFonts w:ascii="Times New Roman" w:hAnsi="Times New Roman" w:cs="Times New Roman"/>
          <w:sz w:val="24"/>
          <w:szCs w:val="24"/>
        </w:rPr>
        <w:t>nt transcription in site-specific depots</w:t>
      </w:r>
      <w:r w:rsidRPr="00D94F4F">
        <w:rPr>
          <w:rFonts w:ascii="Times New Roman" w:hAnsi="Times New Roman" w:cs="Times New Roman"/>
          <w:sz w:val="24"/>
          <w:szCs w:val="24"/>
        </w:rPr>
        <w:t xml:space="preserve"> which raises interesting metabolic implications for medicines which modulate Wnt activity </w:t>
      </w:r>
      <w:r w:rsidR="001C76B8" w:rsidRPr="00D94F4F">
        <w:rPr>
          <w:rFonts w:ascii="Times New Roman" w:hAnsi="Times New Roman" w:cs="Times New Roman"/>
          <w:sz w:val="24"/>
          <w:szCs w:val="24"/>
        </w:rPr>
        <w:fldChar w:fldCharType="begin">
          <w:fldData xml:space="preserve">PEVuZE5vdGU+PENpdGU+PEF1dGhvcj5Mb2g8L0F1dGhvcj48WWVhcj4yMDE1PC9ZZWFyPjxSZWNO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PEVuZE5vdGU+PENpdGU+PEF1dGhvcj5Mb2g8L0F1dGhvcj48WWVhcj4yMDE1PC9ZZWFyPjxSZWNO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D94F4F">
        <w:rPr>
          <w:rFonts w:ascii="Times New Roman" w:hAnsi="Times New Roman" w:cs="Times New Roman"/>
          <w:sz w:val="24"/>
          <w:szCs w:val="24"/>
        </w:rPr>
      </w:r>
      <w:r w:rsidR="001C76B8" w:rsidRPr="00D94F4F">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58" w:tooltip="Loh, 2015 #1875" w:history="1">
        <w:r w:rsidR="00E4120B">
          <w:rPr>
            <w:rFonts w:ascii="Times New Roman" w:hAnsi="Times New Roman" w:cs="Times New Roman"/>
            <w:noProof/>
            <w:sz w:val="24"/>
            <w:szCs w:val="24"/>
          </w:rPr>
          <w:t>58</w:t>
        </w:r>
      </w:hyperlink>
      <w:r w:rsidR="005229D2">
        <w:rPr>
          <w:rFonts w:ascii="Times New Roman" w:hAnsi="Times New Roman" w:cs="Times New Roman"/>
          <w:noProof/>
          <w:sz w:val="24"/>
          <w:szCs w:val="24"/>
        </w:rPr>
        <w:t>)</w:t>
      </w:r>
      <w:r w:rsidR="001C76B8" w:rsidRPr="00D94F4F">
        <w:rPr>
          <w:rFonts w:ascii="Times New Roman" w:hAnsi="Times New Roman" w:cs="Times New Roman"/>
          <w:sz w:val="24"/>
          <w:szCs w:val="24"/>
        </w:rPr>
        <w:fldChar w:fldCharType="end"/>
      </w:r>
      <w:r w:rsidRPr="00D94F4F">
        <w:rPr>
          <w:rFonts w:ascii="Times New Roman" w:hAnsi="Times New Roman" w:cs="Times New Roman"/>
          <w:sz w:val="24"/>
          <w:szCs w:val="24"/>
        </w:rPr>
        <w:t>.</w:t>
      </w:r>
    </w:p>
    <w:p w:rsidR="00E43B98" w:rsidRDefault="00E43B98" w:rsidP="00D94F4F">
      <w:pPr>
        <w:spacing w:line="480" w:lineRule="auto"/>
        <w:jc w:val="both"/>
        <w:rPr>
          <w:rFonts w:ascii="Times New Roman" w:hAnsi="Times New Roman" w:cs="Times New Roman"/>
          <w:iCs/>
          <w:sz w:val="24"/>
          <w:szCs w:val="24"/>
        </w:rPr>
      </w:pPr>
      <w:r w:rsidRPr="00D94F4F">
        <w:rPr>
          <w:rFonts w:ascii="Times New Roman" w:hAnsi="Times New Roman" w:cs="Times New Roman"/>
          <w:sz w:val="24"/>
          <w:szCs w:val="24"/>
        </w:rPr>
        <w:t xml:space="preserve">Our study has limitations. The rarity of </w:t>
      </w:r>
      <w:r w:rsidRPr="00D94F4F">
        <w:rPr>
          <w:rFonts w:ascii="Times New Roman" w:hAnsi="Times New Roman" w:cs="Times New Roman"/>
          <w:i/>
          <w:sz w:val="24"/>
          <w:szCs w:val="24"/>
        </w:rPr>
        <w:t>LRP5</w:t>
      </w:r>
      <w:r w:rsidRPr="00D94F4F">
        <w:rPr>
          <w:rFonts w:ascii="Times New Roman" w:hAnsi="Times New Roman" w:cs="Times New Roman"/>
          <w:sz w:val="24"/>
          <w:szCs w:val="24"/>
        </w:rPr>
        <w:t xml:space="preserve"> HBM challenged our sample size, restricted our ability to stratify (</w:t>
      </w:r>
      <w:r w:rsidRPr="00D94F4F">
        <w:rPr>
          <w:rFonts w:ascii="Times New Roman" w:hAnsi="Times New Roman" w:cs="Times New Roman"/>
          <w:i/>
          <w:sz w:val="24"/>
          <w:szCs w:val="24"/>
        </w:rPr>
        <w:t>e.g.</w:t>
      </w:r>
      <w:r w:rsidRPr="00D94F4F">
        <w:rPr>
          <w:rFonts w:ascii="Times New Roman" w:hAnsi="Times New Roman" w:cs="Times New Roman"/>
          <w:sz w:val="24"/>
          <w:szCs w:val="24"/>
        </w:rPr>
        <w:t xml:space="preserve"> by gender), and limit</w:t>
      </w:r>
      <w:r w:rsidR="008240AB" w:rsidRPr="00D94F4F">
        <w:rPr>
          <w:rFonts w:ascii="Times New Roman" w:hAnsi="Times New Roman" w:cs="Times New Roman"/>
          <w:sz w:val="24"/>
          <w:szCs w:val="24"/>
        </w:rPr>
        <w:t>ed</w:t>
      </w:r>
      <w:r w:rsidRPr="00D94F4F">
        <w:rPr>
          <w:rFonts w:ascii="Times New Roman" w:hAnsi="Times New Roman" w:cs="Times New Roman"/>
          <w:sz w:val="24"/>
          <w:szCs w:val="24"/>
        </w:rPr>
        <w:t xml:space="preserve"> the confidence with which we can make prevalence estimates</w:t>
      </w:r>
      <w:r w:rsidR="00F6376A" w:rsidRPr="00D94F4F">
        <w:rPr>
          <w:rFonts w:ascii="Times New Roman" w:hAnsi="Times New Roman" w:cs="Times New Roman"/>
          <w:sz w:val="24"/>
          <w:szCs w:val="24"/>
        </w:rPr>
        <w:t xml:space="preserve">, it further prevented a clustered analysis, although evidence of intra-familial clustering has previously been small </w:t>
      </w:r>
      <w:r w:rsidR="001C76B8" w:rsidRPr="00D94F4F">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D94F4F">
        <w:rPr>
          <w:rFonts w:ascii="Times New Roman" w:hAnsi="Times New Roman" w:cs="Times New Roman"/>
          <w:sz w:val="24"/>
          <w:szCs w:val="24"/>
        </w:rPr>
      </w:r>
      <w:r w:rsidR="001C76B8" w:rsidRPr="00D94F4F">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0" w:tooltip="Gregson, 2012 #811" w:history="1">
        <w:r w:rsidR="00E4120B">
          <w:rPr>
            <w:rFonts w:ascii="Times New Roman" w:hAnsi="Times New Roman" w:cs="Times New Roman"/>
            <w:noProof/>
            <w:sz w:val="24"/>
            <w:szCs w:val="24"/>
          </w:rPr>
          <w:t>30</w:t>
        </w:r>
      </w:hyperlink>
      <w:r w:rsidR="005229D2">
        <w:rPr>
          <w:rFonts w:ascii="Times New Roman" w:hAnsi="Times New Roman" w:cs="Times New Roman"/>
          <w:noProof/>
          <w:sz w:val="24"/>
          <w:szCs w:val="24"/>
        </w:rPr>
        <w:t>)</w:t>
      </w:r>
      <w:r w:rsidR="001C76B8" w:rsidRPr="00D94F4F">
        <w:rPr>
          <w:rFonts w:ascii="Times New Roman" w:hAnsi="Times New Roman" w:cs="Times New Roman"/>
          <w:sz w:val="24"/>
          <w:szCs w:val="24"/>
        </w:rPr>
        <w:fldChar w:fldCharType="end"/>
      </w:r>
      <w:r w:rsidRPr="00D94F4F">
        <w:rPr>
          <w:rFonts w:ascii="Times New Roman" w:hAnsi="Times New Roman" w:cs="Times New Roman"/>
          <w:sz w:val="24"/>
          <w:szCs w:val="24"/>
        </w:rPr>
        <w:t xml:space="preserve">. Furthermore not all pedigrees had access to total body DXA and HRpQCT assessment, nor were full pedigrees able to be recruited in all cases. </w:t>
      </w:r>
      <w:r w:rsidR="00D94F4F" w:rsidRPr="00D94F4F">
        <w:rPr>
          <w:rFonts w:ascii="Times New Roman" w:hAnsi="Times New Roman" w:cs="Times New Roman"/>
          <w:sz w:val="24"/>
          <w:szCs w:val="24"/>
        </w:rPr>
        <w:t xml:space="preserve">Interestingly, three spouses fulfilled HBM index case criteria, </w:t>
      </w:r>
      <w:r w:rsidR="001F686C">
        <w:rPr>
          <w:rFonts w:ascii="Times New Roman" w:hAnsi="Times New Roman" w:cs="Times New Roman"/>
          <w:sz w:val="24"/>
          <w:szCs w:val="24"/>
        </w:rPr>
        <w:t>suggestive of</w:t>
      </w:r>
      <w:r w:rsidR="00D94F4F" w:rsidRPr="00D94F4F">
        <w:rPr>
          <w:rFonts w:ascii="Times New Roman" w:hAnsi="Times New Roman" w:cs="Times New Roman"/>
          <w:sz w:val="24"/>
          <w:szCs w:val="24"/>
        </w:rPr>
        <w:t xml:space="preserve"> </w:t>
      </w:r>
      <w:r w:rsidR="00D94F4F" w:rsidRPr="00D94F4F">
        <w:rPr>
          <w:rFonts w:ascii="Times New Roman" w:hAnsi="Times New Roman" w:cs="Times New Roman"/>
          <w:sz w:val="24"/>
          <w:szCs w:val="24"/>
        </w:rPr>
        <w:lastRenderedPageBreak/>
        <w:t>assortative mating</w:t>
      </w:r>
      <w:r w:rsidR="001F686C">
        <w:rPr>
          <w:rFonts w:ascii="Times New Roman" w:hAnsi="Times New Roman" w:cs="Times New Roman"/>
          <w:sz w:val="24"/>
          <w:szCs w:val="24"/>
        </w:rPr>
        <w:t>,</w:t>
      </w:r>
      <w:r w:rsidR="00D94F4F" w:rsidRPr="00D94F4F">
        <w:rPr>
          <w:rFonts w:ascii="Times New Roman" w:hAnsi="Times New Roman" w:cs="Times New Roman"/>
          <w:sz w:val="24"/>
          <w:szCs w:val="24"/>
        </w:rPr>
        <w:t xml:space="preserve"> as previously reported </w:t>
      </w:r>
      <w:r w:rsidR="001C76B8" w:rsidRPr="00D94F4F">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 </w:instrText>
      </w:r>
      <w:r w:rsidR="001C76B8">
        <w:rPr>
          <w:rFonts w:ascii="Times New Roman" w:hAnsi="Times New Roman" w:cs="Times New Roman"/>
          <w:sz w:val="24"/>
          <w:szCs w:val="24"/>
        </w:rPr>
        <w:fldChar w:fldCharType="begin">
          <w:fldData xml:space="preserve">PEVuZE5vdGU+PENpdGU+PEF1dGhvcj5HcmVnc29uPC9BdXRob3I+PFllYXI+MjAxMjwvWWVhcj48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==
</w:fldData>
        </w:fldChar>
      </w:r>
      <w:r w:rsidR="005229D2">
        <w:rPr>
          <w:rFonts w:ascii="Times New Roman" w:hAnsi="Times New Roman" w:cs="Times New Roman"/>
          <w:sz w:val="24"/>
          <w:szCs w:val="24"/>
        </w:rPr>
        <w:instrText xml:space="preserve"> ADDIN EN.CITE.DATA </w:instrText>
      </w:r>
      <w:r w:rsidR="001C76B8">
        <w:rPr>
          <w:rFonts w:ascii="Times New Roman" w:hAnsi="Times New Roman" w:cs="Times New Roman"/>
          <w:sz w:val="24"/>
          <w:szCs w:val="24"/>
        </w:rPr>
      </w:r>
      <w:r w:rsidR="001C76B8">
        <w:rPr>
          <w:rFonts w:ascii="Times New Roman" w:hAnsi="Times New Roman" w:cs="Times New Roman"/>
          <w:sz w:val="24"/>
          <w:szCs w:val="24"/>
        </w:rPr>
        <w:fldChar w:fldCharType="end"/>
      </w:r>
      <w:r w:rsidR="001C76B8" w:rsidRPr="00D94F4F">
        <w:rPr>
          <w:rFonts w:ascii="Times New Roman" w:hAnsi="Times New Roman" w:cs="Times New Roman"/>
          <w:sz w:val="24"/>
          <w:szCs w:val="24"/>
        </w:rPr>
      </w:r>
      <w:r w:rsidR="001C76B8" w:rsidRPr="00D94F4F">
        <w:rPr>
          <w:rFonts w:ascii="Times New Roman" w:hAnsi="Times New Roman" w:cs="Times New Roman"/>
          <w:sz w:val="24"/>
          <w:szCs w:val="24"/>
        </w:rPr>
        <w:fldChar w:fldCharType="separate"/>
      </w:r>
      <w:r w:rsidR="005229D2">
        <w:rPr>
          <w:rFonts w:ascii="Times New Roman" w:hAnsi="Times New Roman" w:cs="Times New Roman"/>
          <w:noProof/>
          <w:sz w:val="24"/>
          <w:szCs w:val="24"/>
        </w:rPr>
        <w:t>(</w:t>
      </w:r>
      <w:hyperlink w:anchor="_ENREF_30" w:tooltip="Gregson, 2012 #811" w:history="1">
        <w:r w:rsidR="00E4120B">
          <w:rPr>
            <w:rFonts w:ascii="Times New Roman" w:hAnsi="Times New Roman" w:cs="Times New Roman"/>
            <w:noProof/>
            <w:sz w:val="24"/>
            <w:szCs w:val="24"/>
          </w:rPr>
          <w:t>30</w:t>
        </w:r>
      </w:hyperlink>
      <w:r w:rsidR="005229D2">
        <w:rPr>
          <w:rFonts w:ascii="Times New Roman" w:hAnsi="Times New Roman" w:cs="Times New Roman"/>
          <w:noProof/>
          <w:sz w:val="24"/>
          <w:szCs w:val="24"/>
        </w:rPr>
        <w:t>)</w:t>
      </w:r>
      <w:r w:rsidR="001C76B8" w:rsidRPr="00D94F4F">
        <w:rPr>
          <w:rFonts w:ascii="Times New Roman" w:hAnsi="Times New Roman" w:cs="Times New Roman"/>
          <w:sz w:val="24"/>
          <w:szCs w:val="24"/>
        </w:rPr>
        <w:fldChar w:fldCharType="end"/>
      </w:r>
      <w:r w:rsidR="00D94F4F" w:rsidRPr="00D94F4F">
        <w:rPr>
          <w:rFonts w:ascii="Times New Roman" w:hAnsi="Times New Roman" w:cs="Times New Roman"/>
          <w:sz w:val="24"/>
          <w:szCs w:val="24"/>
        </w:rPr>
        <w:t>.</w:t>
      </w:r>
      <w:r w:rsidR="00D94F4F">
        <w:rPr>
          <w:rFonts w:ascii="Times New Roman" w:hAnsi="Times New Roman" w:cs="Times New Roman"/>
          <w:sz w:val="24"/>
          <w:szCs w:val="24"/>
        </w:rPr>
        <w:t xml:space="preserve"> </w:t>
      </w:r>
      <w:r w:rsidRPr="00D94F4F">
        <w:rPr>
          <w:rFonts w:ascii="Times New Roman" w:hAnsi="Times New Roman" w:cs="Times New Roman"/>
          <w:sz w:val="24"/>
          <w:szCs w:val="24"/>
        </w:rPr>
        <w:t xml:space="preserve">Sequencing was </w:t>
      </w:r>
      <w:r w:rsidR="00825BA4" w:rsidRPr="00D94F4F">
        <w:rPr>
          <w:rFonts w:ascii="Times New Roman" w:hAnsi="Times New Roman" w:cs="Times New Roman"/>
          <w:sz w:val="24"/>
          <w:szCs w:val="24"/>
        </w:rPr>
        <w:t xml:space="preserve">restricted </w:t>
      </w:r>
      <w:r w:rsidRPr="00D94F4F">
        <w:rPr>
          <w:rFonts w:ascii="Times New Roman" w:hAnsi="Times New Roman" w:cs="Times New Roman"/>
          <w:sz w:val="24"/>
          <w:szCs w:val="24"/>
        </w:rPr>
        <w:t>to exons in which anabolic mutations have previously been reported</w:t>
      </w:r>
      <w:r w:rsidR="001F686C">
        <w:rPr>
          <w:rFonts w:ascii="Times New Roman" w:hAnsi="Times New Roman" w:cs="Times New Roman"/>
          <w:sz w:val="24"/>
          <w:szCs w:val="24"/>
        </w:rPr>
        <w:t>; and we</w:t>
      </w:r>
      <w:r w:rsidR="00B81CF1" w:rsidRPr="00D94F4F">
        <w:rPr>
          <w:rFonts w:ascii="Times New Roman" w:hAnsi="Times New Roman" w:cs="Times New Roman"/>
          <w:sz w:val="24"/>
          <w:szCs w:val="24"/>
        </w:rPr>
        <w:t xml:space="preserve"> </w:t>
      </w:r>
      <w:r w:rsidR="001F686C">
        <w:rPr>
          <w:rFonts w:ascii="Times New Roman" w:hAnsi="Times New Roman" w:cs="Times New Roman"/>
          <w:sz w:val="24"/>
          <w:szCs w:val="24"/>
        </w:rPr>
        <w:t xml:space="preserve">have </w:t>
      </w:r>
      <w:r w:rsidR="00B81CF1" w:rsidRPr="00D94F4F">
        <w:rPr>
          <w:rFonts w:ascii="Times New Roman" w:hAnsi="Times New Roman" w:cs="Times New Roman"/>
          <w:sz w:val="24"/>
          <w:szCs w:val="24"/>
        </w:rPr>
        <w:t>report</w:t>
      </w:r>
      <w:r w:rsidR="001F686C">
        <w:rPr>
          <w:rFonts w:ascii="Times New Roman" w:hAnsi="Times New Roman" w:cs="Times New Roman"/>
          <w:sz w:val="24"/>
          <w:szCs w:val="24"/>
        </w:rPr>
        <w:t>ed</w:t>
      </w:r>
      <w:r w:rsidR="00B81CF1" w:rsidRPr="00D94F4F">
        <w:rPr>
          <w:rFonts w:ascii="Times New Roman" w:hAnsi="Times New Roman" w:cs="Times New Roman"/>
          <w:sz w:val="24"/>
          <w:szCs w:val="24"/>
        </w:rPr>
        <w:t xml:space="preserve"> all identified variants</w:t>
      </w:r>
      <w:r w:rsidRPr="00D94F4F">
        <w:rPr>
          <w:rFonts w:ascii="Times New Roman" w:hAnsi="Times New Roman" w:cs="Times New Roman"/>
          <w:sz w:val="24"/>
          <w:szCs w:val="24"/>
        </w:rPr>
        <w:t>. It is possible that variants in other β-propelle</w:t>
      </w:r>
      <w:r w:rsidR="001A37E2" w:rsidRPr="00D94F4F">
        <w:rPr>
          <w:rFonts w:ascii="Times New Roman" w:hAnsi="Times New Roman" w:cs="Times New Roman"/>
          <w:sz w:val="24"/>
          <w:szCs w:val="24"/>
        </w:rPr>
        <w:t>r regions may contribute to HBM</w:t>
      </w:r>
      <w:r w:rsidRPr="00D94F4F">
        <w:rPr>
          <w:rFonts w:ascii="Times New Roman" w:hAnsi="Times New Roman" w:cs="Times New Roman"/>
          <w:sz w:val="24"/>
          <w:szCs w:val="24"/>
        </w:rPr>
        <w:t>; however,</w:t>
      </w:r>
      <w:r w:rsidR="00C20A74" w:rsidRPr="00D94F4F">
        <w:rPr>
          <w:rFonts w:ascii="Times New Roman" w:hAnsi="Times New Roman" w:cs="Times New Roman"/>
          <w:sz w:val="24"/>
          <w:szCs w:val="24"/>
        </w:rPr>
        <w:t xml:space="preserve"> this seems less likely as mutations in the remaining </w:t>
      </w:r>
      <w:r w:rsidR="00AC77FD" w:rsidRPr="00D94F4F">
        <w:rPr>
          <w:rFonts w:ascii="Times New Roman" w:hAnsi="Times New Roman" w:cs="Times New Roman"/>
          <w:sz w:val="24"/>
          <w:szCs w:val="24"/>
        </w:rPr>
        <w:t>β-</w:t>
      </w:r>
      <w:r w:rsidR="00C20A74" w:rsidRPr="00D94F4F">
        <w:rPr>
          <w:rFonts w:ascii="Times New Roman" w:hAnsi="Times New Roman" w:cs="Times New Roman"/>
          <w:sz w:val="24"/>
          <w:szCs w:val="24"/>
        </w:rPr>
        <w:t xml:space="preserve">propellers have only been associated with FEVR and </w:t>
      </w:r>
      <w:r w:rsidR="00C20A74">
        <w:rPr>
          <w:rFonts w:ascii="Times New Roman" w:hAnsi="Times New Roman" w:cs="Times New Roman"/>
          <w:sz w:val="24"/>
          <w:szCs w:val="24"/>
        </w:rPr>
        <w:t>OPPG to date. Our</w:t>
      </w:r>
      <w:r w:rsidRPr="006F0D3C">
        <w:rPr>
          <w:rFonts w:ascii="Times New Roman" w:hAnsi="Times New Roman" w:cs="Times New Roman"/>
          <w:sz w:val="24"/>
          <w:szCs w:val="24"/>
        </w:rPr>
        <w:t xml:space="preserve"> approach </w:t>
      </w:r>
      <w:r w:rsidR="00C20A74">
        <w:rPr>
          <w:rFonts w:ascii="Times New Roman" w:hAnsi="Times New Roman" w:cs="Times New Roman"/>
          <w:sz w:val="24"/>
          <w:szCs w:val="24"/>
        </w:rPr>
        <w:t xml:space="preserve">was a practical one </w:t>
      </w:r>
      <w:r w:rsidRPr="006F0D3C">
        <w:rPr>
          <w:rFonts w:ascii="Times New Roman" w:hAnsi="Times New Roman" w:cs="Times New Roman"/>
          <w:sz w:val="24"/>
          <w:szCs w:val="24"/>
        </w:rPr>
        <w:t xml:space="preserve">given the size of </w:t>
      </w:r>
      <w:r w:rsidR="00825BA4" w:rsidRPr="00E71E48">
        <w:rPr>
          <w:rFonts w:ascii="Times New Roman" w:hAnsi="Times New Roman" w:cs="Times New Roman"/>
          <w:i/>
          <w:sz w:val="24"/>
          <w:szCs w:val="24"/>
        </w:rPr>
        <w:t>LRP5</w:t>
      </w:r>
      <w:r w:rsidR="00825BA4">
        <w:rPr>
          <w:rFonts w:ascii="Times New Roman" w:hAnsi="Times New Roman" w:cs="Times New Roman"/>
          <w:sz w:val="24"/>
          <w:szCs w:val="24"/>
        </w:rPr>
        <w:t xml:space="preserve"> and </w:t>
      </w:r>
      <w:r w:rsidR="00E71E48">
        <w:rPr>
          <w:rFonts w:ascii="Times New Roman" w:hAnsi="Times New Roman" w:cs="Times New Roman"/>
          <w:sz w:val="24"/>
          <w:szCs w:val="24"/>
        </w:rPr>
        <w:t xml:space="preserve">exon 2 of </w:t>
      </w:r>
      <w:r w:rsidR="00825BA4" w:rsidRPr="00825BA4">
        <w:rPr>
          <w:rFonts w:ascii="Times New Roman" w:hAnsi="Times New Roman" w:cs="Times New Roman"/>
          <w:i/>
          <w:sz w:val="24"/>
          <w:szCs w:val="24"/>
        </w:rPr>
        <w:t>SOST</w:t>
      </w:r>
      <w:r w:rsidRPr="006F0D3C">
        <w:rPr>
          <w:rFonts w:ascii="Times New Roman" w:hAnsi="Times New Roman" w:cs="Times New Roman"/>
          <w:sz w:val="24"/>
          <w:szCs w:val="24"/>
        </w:rPr>
        <w:t>.</w:t>
      </w:r>
      <w:r>
        <w:rPr>
          <w:rFonts w:ascii="Times New Roman" w:hAnsi="Times New Roman" w:cs="Times New Roman"/>
          <w:sz w:val="24"/>
          <w:szCs w:val="24"/>
        </w:rPr>
        <w:t xml:space="preserve"> </w:t>
      </w:r>
      <w:r w:rsidRPr="00C53134">
        <w:rPr>
          <w:rFonts w:ascii="Times New Roman" w:hAnsi="Times New Roman" w:cs="Times New Roman"/>
          <w:sz w:val="24"/>
          <w:szCs w:val="24"/>
        </w:rPr>
        <w:t xml:space="preserve">We did not sequence for </w:t>
      </w:r>
      <w:r w:rsidRPr="006F0D3C">
        <w:rPr>
          <w:rFonts w:ascii="Times New Roman" w:hAnsi="Times New Roman" w:cs="Times New Roman"/>
          <w:i/>
          <w:sz w:val="24"/>
          <w:szCs w:val="24"/>
        </w:rPr>
        <w:t>DKK1</w:t>
      </w:r>
      <w:r w:rsidRPr="00C53134">
        <w:rPr>
          <w:rFonts w:ascii="Times New Roman" w:hAnsi="Times New Roman" w:cs="Times New Roman"/>
          <w:sz w:val="24"/>
          <w:szCs w:val="24"/>
        </w:rPr>
        <w:t xml:space="preserve"> mutations</w:t>
      </w:r>
      <w:r w:rsidR="00C20A74">
        <w:rPr>
          <w:rFonts w:ascii="Times New Roman" w:hAnsi="Times New Roman" w:cs="Times New Roman"/>
          <w:sz w:val="24"/>
          <w:szCs w:val="24"/>
        </w:rPr>
        <w:t>;</w:t>
      </w:r>
      <w:r w:rsidRPr="00C53134">
        <w:rPr>
          <w:rFonts w:ascii="Times New Roman" w:hAnsi="Times New Roman" w:cs="Times New Roman"/>
          <w:sz w:val="24"/>
          <w:szCs w:val="24"/>
        </w:rPr>
        <w:t xml:space="preserve"> a</w:t>
      </w:r>
      <w:r w:rsidRPr="00C53134">
        <w:rPr>
          <w:rFonts w:ascii="Times New Roman" w:hAnsi="Times New Roman" w:cs="Times New Roman"/>
          <w:iCs/>
          <w:sz w:val="24"/>
          <w:szCs w:val="24"/>
        </w:rPr>
        <w:t xml:space="preserve"> novel missense mutation in the LRP5 inhibitor </w:t>
      </w:r>
      <w:r w:rsidRPr="00C53134">
        <w:rPr>
          <w:rFonts w:ascii="Times New Roman" w:hAnsi="Times New Roman" w:cs="Times New Roman"/>
          <w:i/>
          <w:iCs/>
          <w:sz w:val="24"/>
          <w:szCs w:val="24"/>
        </w:rPr>
        <w:t>DKK1</w:t>
      </w:r>
      <w:r w:rsidRPr="00C53134">
        <w:rPr>
          <w:rFonts w:ascii="Times New Roman" w:hAnsi="Times New Roman" w:cs="Times New Roman"/>
          <w:iCs/>
          <w:sz w:val="24"/>
          <w:szCs w:val="24"/>
        </w:rPr>
        <w:t xml:space="preserve"> (</w:t>
      </w:r>
      <w:r w:rsidR="001A37E2">
        <w:rPr>
          <w:rFonts w:ascii="Times New Roman" w:hAnsi="Times New Roman" w:cs="Times New Roman"/>
          <w:iCs/>
          <w:sz w:val="24"/>
          <w:szCs w:val="24"/>
        </w:rPr>
        <w:t>c.</w:t>
      </w:r>
      <w:r w:rsidRPr="001A37E2">
        <w:rPr>
          <w:rFonts w:ascii="Times New Roman" w:hAnsi="Times New Roman" w:cs="Times New Roman"/>
          <w:iCs/>
          <w:sz w:val="24"/>
          <w:szCs w:val="24"/>
        </w:rPr>
        <w:t>74</w:t>
      </w:r>
      <w:r w:rsidR="001C1823">
        <w:rPr>
          <w:rFonts w:ascii="Times New Roman" w:hAnsi="Times New Roman" w:cs="Times New Roman"/>
          <w:iCs/>
          <w:sz w:val="24"/>
          <w:szCs w:val="24"/>
        </w:rPr>
        <w:t>Y&gt;</w:t>
      </w:r>
      <w:r w:rsidRPr="001A37E2">
        <w:rPr>
          <w:rFonts w:ascii="Times New Roman" w:hAnsi="Times New Roman" w:cs="Times New Roman"/>
          <w:iCs/>
          <w:sz w:val="24"/>
          <w:szCs w:val="24"/>
        </w:rPr>
        <w:t>F</w:t>
      </w:r>
      <w:r w:rsidRPr="00C53134">
        <w:rPr>
          <w:rFonts w:ascii="Times New Roman" w:hAnsi="Times New Roman" w:cs="Times New Roman"/>
          <w:iCs/>
          <w:sz w:val="24"/>
          <w:szCs w:val="24"/>
        </w:rPr>
        <w:t xml:space="preserve">) has </w:t>
      </w:r>
      <w:r>
        <w:rPr>
          <w:rFonts w:ascii="Times New Roman" w:hAnsi="Times New Roman" w:cs="Times New Roman"/>
          <w:iCs/>
          <w:sz w:val="24"/>
          <w:szCs w:val="24"/>
        </w:rPr>
        <w:t>recently</w:t>
      </w:r>
      <w:r w:rsidRPr="00C53134">
        <w:rPr>
          <w:rFonts w:ascii="Times New Roman" w:hAnsi="Times New Roman" w:cs="Times New Roman"/>
          <w:iCs/>
          <w:sz w:val="24"/>
          <w:szCs w:val="24"/>
        </w:rPr>
        <w:t xml:space="preserve"> been reported to segregate with HBM in one Spanish family </w:t>
      </w:r>
      <w:r w:rsidR="001C76B8" w:rsidRPr="00C53134">
        <w:rPr>
          <w:rFonts w:ascii="Times New Roman" w:hAnsi="Times New Roman" w:cs="Times New Roman"/>
          <w:iCs/>
          <w:sz w:val="24"/>
          <w:szCs w:val="24"/>
        </w:rPr>
        <w:fldChar w:fldCharType="begin"/>
      </w:r>
      <w:r w:rsidR="005229D2">
        <w:rPr>
          <w:rFonts w:ascii="Times New Roman" w:hAnsi="Times New Roman" w:cs="Times New Roman"/>
          <w:iCs/>
          <w:sz w:val="24"/>
          <w:szCs w:val="24"/>
        </w:rPr>
        <w:instrText xml:space="preserve"> ADDIN EN.CITE &lt;EndNote&gt;&lt;Cite&gt;&lt;Author&gt;Sarrión&lt;/Author&gt;&lt;Year&gt;2014&lt;/Year&gt;&lt;RecNum&gt;1557&lt;/RecNum&gt;&lt;DisplayText&gt;(59)&lt;/DisplayText&gt;&lt;record&gt;&lt;rec-number&gt;1557&lt;/rec-number&gt;&lt;foreign-keys&gt;&lt;key app="EN" db-id="dz5axv2rx95rfaez5sdvwvan9rp2drtee5fa" timestamp="1399458372"&gt;1557&lt;/key&gt;&lt;/foreign-keys&gt;&lt;ref-type name="Journal Article"&gt;17&lt;/ref-type&gt;&lt;contributors&gt;&lt;authors&gt;&lt;author&gt;Sarrión, Patricia&lt;/author&gt;&lt;author&gt;Mellibovsky, Leonardo&lt;/author&gt;&lt;author&gt;Urreizti, Roser&lt;/author&gt;&lt;author&gt;Civit, Sergi&lt;/author&gt;&lt;author&gt;Cols, Neus&lt;/author&gt;&lt;author&gt;García-Giralt, Natàlia&lt;/author&gt;&lt;author&gt;Yoskovitz, Guy&lt;/author&gt;&lt;author&gt;Aranguren, Alvaro&lt;/author&gt;&lt;author&gt;Malouf, Jorge&lt;/author&gt;&lt;author&gt;Di Gregorio, Silvana&lt;/author&gt;&lt;author&gt;Río, Luís Del&lt;/author&gt;&lt;author&gt;Güerri, Roberto&lt;/author&gt;&lt;author&gt;Nogués, Xavier&lt;/author&gt;&lt;author&gt;Díez-Pérez, Adolfo&lt;/author&gt;&lt;author&gt;Grinberg, Daniel&lt;/author&gt;&lt;author&gt;Balcells, Susana&lt;/author&gt;&lt;/authors&gt;&lt;/contributors&gt;&lt;titles&gt;&lt;title&gt;Genetic Analysis of High Bone Mass Cases from the BARCOS Cohort of Spanish Postmenopausal Women&lt;/title&gt;&lt;secondary-title&gt;PLoS ONE&lt;/secondary-title&gt;&lt;/titles&gt;&lt;periodical&gt;&lt;full-title&gt;PLoS One&lt;/full-title&gt;&lt;/periodical&gt;&lt;pages&gt;e94607&lt;/pages&gt;&lt;volume&gt;9&lt;/volume&gt;&lt;number&gt;4&lt;/number&gt;&lt;dates&gt;&lt;year&gt;2014&lt;/year&gt;&lt;/dates&gt;&lt;publisher&gt;Public Library of Science&lt;/publisher&gt;&lt;urls&gt;&lt;related-urls&gt;&lt;url&gt;http://dx.doi.org/10.1371%2Fjournal.pone.0094607&lt;/url&gt;&lt;/related-urls&gt;&lt;/urls&gt;&lt;electronic-resource-num&gt;10.1371/journal.pone.0094607&lt;/electronic-resource-num&gt;&lt;/record&gt;&lt;/Cite&gt;&lt;/EndNote&gt;</w:instrText>
      </w:r>
      <w:r w:rsidR="001C76B8" w:rsidRPr="00C53134">
        <w:rPr>
          <w:rFonts w:ascii="Times New Roman" w:hAnsi="Times New Roman" w:cs="Times New Roman"/>
          <w:iCs/>
          <w:sz w:val="24"/>
          <w:szCs w:val="24"/>
        </w:rPr>
        <w:fldChar w:fldCharType="separate"/>
      </w:r>
      <w:r w:rsidR="005229D2">
        <w:rPr>
          <w:rFonts w:ascii="Times New Roman" w:hAnsi="Times New Roman" w:cs="Times New Roman"/>
          <w:iCs/>
          <w:noProof/>
          <w:sz w:val="24"/>
          <w:szCs w:val="24"/>
        </w:rPr>
        <w:t>(</w:t>
      </w:r>
      <w:hyperlink w:anchor="_ENREF_59" w:tooltip="Sarrión, 2014 #1557" w:history="1">
        <w:r w:rsidR="00E4120B">
          <w:rPr>
            <w:rFonts w:ascii="Times New Roman" w:hAnsi="Times New Roman" w:cs="Times New Roman"/>
            <w:iCs/>
            <w:noProof/>
            <w:sz w:val="24"/>
            <w:szCs w:val="24"/>
          </w:rPr>
          <w:t>59</w:t>
        </w:r>
      </w:hyperlink>
      <w:r w:rsidR="005229D2">
        <w:rPr>
          <w:rFonts w:ascii="Times New Roman" w:hAnsi="Times New Roman" w:cs="Times New Roman"/>
          <w:iCs/>
          <w:noProof/>
          <w:sz w:val="24"/>
          <w:szCs w:val="24"/>
        </w:rPr>
        <w:t>)</w:t>
      </w:r>
      <w:r w:rsidR="001C76B8" w:rsidRPr="00C53134">
        <w:rPr>
          <w:rFonts w:ascii="Times New Roman" w:hAnsi="Times New Roman" w:cs="Times New Roman"/>
          <w:iCs/>
          <w:sz w:val="24"/>
          <w:szCs w:val="24"/>
        </w:rPr>
        <w:fldChar w:fldCharType="end"/>
      </w:r>
      <w:r w:rsidR="001F686C">
        <w:rPr>
          <w:rFonts w:ascii="Times New Roman" w:hAnsi="Times New Roman" w:cs="Times New Roman"/>
          <w:iCs/>
          <w:sz w:val="24"/>
          <w:szCs w:val="24"/>
        </w:rPr>
        <w:t>.</w:t>
      </w:r>
      <w:r w:rsidR="001F686C" w:rsidRPr="001F686C">
        <w:rPr>
          <w:rFonts w:ascii="Times New Roman" w:hAnsi="Times New Roman" w:cs="Times New Roman"/>
          <w:iCs/>
          <w:sz w:val="24"/>
          <w:szCs w:val="24"/>
        </w:rPr>
        <w:t xml:space="preserve"> </w:t>
      </w:r>
      <w:r w:rsidR="001F686C">
        <w:rPr>
          <w:rFonts w:ascii="Times New Roman" w:hAnsi="Times New Roman" w:cs="Times New Roman"/>
          <w:iCs/>
          <w:sz w:val="24"/>
          <w:szCs w:val="24"/>
        </w:rPr>
        <w:t xml:space="preserve">Nor did we sequence </w:t>
      </w:r>
      <w:r w:rsidR="001F686C" w:rsidRPr="00B81CF1">
        <w:rPr>
          <w:rFonts w:ascii="Times New Roman" w:hAnsi="Times New Roman" w:cs="Times New Roman"/>
          <w:i/>
          <w:iCs/>
          <w:sz w:val="24"/>
          <w:szCs w:val="24"/>
        </w:rPr>
        <w:t>CLCN7</w:t>
      </w:r>
      <w:r w:rsidR="001F686C">
        <w:rPr>
          <w:rFonts w:ascii="Times New Roman" w:hAnsi="Times New Roman" w:cs="Times New Roman"/>
          <w:i/>
          <w:iCs/>
          <w:sz w:val="24"/>
          <w:szCs w:val="24"/>
        </w:rPr>
        <w:t xml:space="preserve"> </w:t>
      </w:r>
      <w:r w:rsidR="001F686C" w:rsidRPr="001A5883">
        <w:rPr>
          <w:rFonts w:ascii="Times New Roman" w:hAnsi="Times New Roman" w:cs="Times New Roman"/>
          <w:iCs/>
          <w:sz w:val="24"/>
          <w:szCs w:val="24"/>
        </w:rPr>
        <w:t>(associated with autosomal dominant osteopetrosis type 2) or genes associated with the more severe autosomal recessive forms of osteopetrosis (</w:t>
      </w:r>
      <w:r w:rsidR="001F686C" w:rsidRPr="001F686C">
        <w:rPr>
          <w:rFonts w:ascii="Times New Roman" w:hAnsi="Times New Roman" w:cs="Times New Roman"/>
          <w:i/>
          <w:iCs/>
          <w:sz w:val="24"/>
          <w:szCs w:val="24"/>
        </w:rPr>
        <w:t>e.g.</w:t>
      </w:r>
      <w:r w:rsidR="001F686C" w:rsidRPr="001A5883">
        <w:rPr>
          <w:rFonts w:cs="Arial"/>
          <w:i/>
          <w:color w:val="222222"/>
          <w:sz w:val="20"/>
          <w:szCs w:val="19"/>
          <w:shd w:val="clear" w:color="auto" w:fill="FFFFFF"/>
        </w:rPr>
        <w:t xml:space="preserve"> </w:t>
      </w:r>
      <w:r w:rsidR="001F686C" w:rsidRPr="001A5883">
        <w:rPr>
          <w:rFonts w:ascii="Times New Roman" w:hAnsi="Times New Roman" w:cs="Times New Roman"/>
          <w:i/>
          <w:iCs/>
          <w:sz w:val="24"/>
          <w:szCs w:val="24"/>
        </w:rPr>
        <w:t xml:space="preserve">TNFSF11s, TCIRG1 </w:t>
      </w:r>
      <w:r w:rsidR="001F686C" w:rsidRPr="0050375C">
        <w:rPr>
          <w:rFonts w:ascii="Times New Roman" w:hAnsi="Times New Roman" w:cs="Times New Roman"/>
          <w:iCs/>
          <w:sz w:val="24"/>
          <w:szCs w:val="24"/>
        </w:rPr>
        <w:t>and</w:t>
      </w:r>
      <w:r w:rsidR="001F686C" w:rsidRPr="001A5883">
        <w:rPr>
          <w:rFonts w:ascii="Times New Roman" w:hAnsi="Times New Roman" w:cs="Times New Roman"/>
          <w:i/>
          <w:iCs/>
          <w:sz w:val="24"/>
          <w:szCs w:val="24"/>
        </w:rPr>
        <w:t xml:space="preserve"> PLEKHM1</w:t>
      </w:r>
      <w:r w:rsidR="001F686C" w:rsidRPr="0050375C">
        <w:rPr>
          <w:rFonts w:ascii="Times New Roman" w:hAnsi="Times New Roman" w:cs="Times New Roman"/>
          <w:iCs/>
          <w:sz w:val="24"/>
          <w:szCs w:val="24"/>
        </w:rPr>
        <w:t>)</w:t>
      </w:r>
      <w:r w:rsidR="001F686C">
        <w:rPr>
          <w:rFonts w:ascii="Times New Roman" w:hAnsi="Times New Roman" w:cs="Times New Roman"/>
          <w:iCs/>
          <w:sz w:val="24"/>
          <w:szCs w:val="24"/>
        </w:rPr>
        <w:t xml:space="preserve"> as clinical and radiological phenotyping excluded diagnoses of osteopetrosis. The increasing availability and affordability of whole exome sequencing will allow comprehensive screening of all known anabolic and osteopetrotic loci simultaneously in similar future studies</w:t>
      </w:r>
      <w:r w:rsidR="001F686C" w:rsidRPr="00C53134">
        <w:rPr>
          <w:rFonts w:ascii="Times New Roman" w:hAnsi="Times New Roman" w:cs="Times New Roman"/>
          <w:iCs/>
          <w:sz w:val="24"/>
          <w:szCs w:val="24"/>
        </w:rPr>
        <w:t>.</w:t>
      </w:r>
    </w:p>
    <w:p w:rsidR="00E43B98" w:rsidRDefault="00E43B98" w:rsidP="00E43B98">
      <w:pPr>
        <w:spacing w:line="480" w:lineRule="auto"/>
        <w:jc w:val="both"/>
        <w:rPr>
          <w:rFonts w:ascii="Times New Roman" w:hAnsi="Times New Roman" w:cs="Times New Roman"/>
          <w:b/>
          <w:sz w:val="24"/>
          <w:szCs w:val="24"/>
        </w:rPr>
      </w:pPr>
      <w:r w:rsidRPr="00DE791A">
        <w:rPr>
          <w:rFonts w:ascii="Times New Roman" w:hAnsi="Times New Roman" w:cs="Times New Roman"/>
          <w:b/>
          <w:sz w:val="24"/>
          <w:szCs w:val="24"/>
        </w:rPr>
        <w:t>Conclusions</w:t>
      </w:r>
    </w:p>
    <w:p w:rsidR="00E43B98" w:rsidRDefault="00E43B98" w:rsidP="00E43B98">
      <w:pPr>
        <w:spacing w:line="480" w:lineRule="auto"/>
        <w:jc w:val="both"/>
        <w:rPr>
          <w:rFonts w:ascii="Times New Roman" w:hAnsi="Times New Roman" w:cs="Times New Roman"/>
          <w:sz w:val="24"/>
          <w:szCs w:val="24"/>
        </w:rPr>
      </w:pPr>
      <w:r w:rsidRPr="00DE791A">
        <w:rPr>
          <w:rFonts w:ascii="Times New Roman" w:hAnsi="Times New Roman" w:cs="Times New Roman"/>
          <w:sz w:val="24"/>
          <w:szCs w:val="24"/>
        </w:rPr>
        <w:t xml:space="preserve">We identified </w:t>
      </w:r>
      <w:r>
        <w:rPr>
          <w:rFonts w:ascii="Times New Roman" w:hAnsi="Times New Roman" w:cs="Times New Roman"/>
          <w:sz w:val="24"/>
          <w:szCs w:val="24"/>
        </w:rPr>
        <w:t>five</w:t>
      </w:r>
      <w:r w:rsidRPr="00DE791A">
        <w:rPr>
          <w:rFonts w:ascii="Times New Roman" w:hAnsi="Times New Roman" w:cs="Times New Roman"/>
          <w:sz w:val="24"/>
          <w:szCs w:val="24"/>
        </w:rPr>
        <w:t xml:space="preserve"> missense </w:t>
      </w:r>
      <w:r w:rsidRPr="00DE791A">
        <w:rPr>
          <w:rFonts w:ascii="Times New Roman" w:hAnsi="Times New Roman" w:cs="Times New Roman"/>
          <w:i/>
          <w:sz w:val="24"/>
          <w:szCs w:val="24"/>
        </w:rPr>
        <w:t>LRP5</w:t>
      </w:r>
      <w:r w:rsidRPr="00DE791A">
        <w:rPr>
          <w:rFonts w:ascii="Times New Roman" w:hAnsi="Times New Roman" w:cs="Times New Roman"/>
          <w:sz w:val="24"/>
          <w:szCs w:val="24"/>
        </w:rPr>
        <w:t xml:space="preserve"> </w:t>
      </w:r>
      <w:r w:rsidR="00CE43C4">
        <w:rPr>
          <w:rFonts w:ascii="Times New Roman" w:hAnsi="Times New Roman" w:cs="Times New Roman"/>
          <w:sz w:val="24"/>
          <w:szCs w:val="24"/>
        </w:rPr>
        <w:t xml:space="preserve">mutations </w:t>
      </w:r>
      <w:r>
        <w:rPr>
          <w:rFonts w:ascii="Times New Roman" w:hAnsi="Times New Roman" w:cs="Times New Roman"/>
          <w:sz w:val="24"/>
          <w:szCs w:val="24"/>
        </w:rPr>
        <w:t xml:space="preserve">and one </w:t>
      </w:r>
      <w:r w:rsidR="009168D9">
        <w:rPr>
          <w:rFonts w:ascii="Times New Roman" w:hAnsi="Times New Roman" w:cs="Times New Roman"/>
          <w:sz w:val="24"/>
          <w:szCs w:val="24"/>
        </w:rPr>
        <w:t>novel non</w:t>
      </w:r>
      <w:r w:rsidRPr="00DE791A">
        <w:rPr>
          <w:rFonts w:ascii="Times New Roman" w:hAnsi="Times New Roman" w:cs="Times New Roman"/>
          <w:sz w:val="24"/>
          <w:szCs w:val="24"/>
        </w:rPr>
        <w:t xml:space="preserve">sense </w:t>
      </w:r>
      <w:r w:rsidRPr="00DE791A">
        <w:rPr>
          <w:rFonts w:ascii="Times New Roman" w:hAnsi="Times New Roman" w:cs="Times New Roman"/>
          <w:i/>
          <w:sz w:val="24"/>
          <w:szCs w:val="24"/>
        </w:rPr>
        <w:t>SOST</w:t>
      </w:r>
      <w:r w:rsidRPr="00DE791A">
        <w:rPr>
          <w:rFonts w:ascii="Times New Roman" w:hAnsi="Times New Roman" w:cs="Times New Roman"/>
          <w:sz w:val="24"/>
          <w:szCs w:val="24"/>
        </w:rPr>
        <w:t xml:space="preserve"> mutation</w:t>
      </w:r>
      <w:r w:rsidR="009168D9">
        <w:rPr>
          <w:rFonts w:ascii="Times New Roman" w:hAnsi="Times New Roman" w:cs="Times New Roman"/>
          <w:sz w:val="24"/>
          <w:szCs w:val="24"/>
        </w:rPr>
        <w:t xml:space="preserve">, </w:t>
      </w:r>
      <w:r>
        <w:rPr>
          <w:rFonts w:ascii="Times New Roman" w:hAnsi="Times New Roman" w:cs="Times New Roman"/>
          <w:sz w:val="24"/>
          <w:szCs w:val="24"/>
        </w:rPr>
        <w:t xml:space="preserve">in the largest </w:t>
      </w:r>
      <w:r w:rsidR="009168D9">
        <w:rPr>
          <w:rFonts w:ascii="Times New Roman" w:hAnsi="Times New Roman" w:cs="Times New Roman"/>
          <w:sz w:val="24"/>
          <w:szCs w:val="24"/>
        </w:rPr>
        <w:t>population</w:t>
      </w:r>
      <w:r w:rsidRPr="007A0116">
        <w:rPr>
          <w:rFonts w:ascii="Times New Roman" w:hAnsi="Times New Roman" w:cs="Times New Roman"/>
          <w:sz w:val="24"/>
          <w:szCs w:val="24"/>
        </w:rPr>
        <w:t xml:space="preserve"> </w:t>
      </w:r>
      <w:r>
        <w:rPr>
          <w:rFonts w:ascii="Times New Roman" w:hAnsi="Times New Roman" w:cs="Times New Roman"/>
          <w:sz w:val="24"/>
          <w:szCs w:val="24"/>
        </w:rPr>
        <w:t>study of</w:t>
      </w:r>
      <w:r w:rsidRPr="00DE791A">
        <w:rPr>
          <w:rFonts w:ascii="Times New Roman" w:hAnsi="Times New Roman" w:cs="Times New Roman"/>
          <w:sz w:val="24"/>
          <w:szCs w:val="24"/>
        </w:rPr>
        <w:t xml:space="preserve"> HBM </w:t>
      </w:r>
      <w:r>
        <w:rPr>
          <w:rFonts w:ascii="Times New Roman" w:hAnsi="Times New Roman" w:cs="Times New Roman"/>
          <w:sz w:val="24"/>
          <w:szCs w:val="24"/>
        </w:rPr>
        <w:t xml:space="preserve">to date. </w:t>
      </w:r>
      <w:r w:rsidRPr="0019326A">
        <w:rPr>
          <w:rFonts w:ascii="Times New Roman" w:hAnsi="Times New Roman" w:cs="Times New Roman"/>
          <w:sz w:val="24"/>
          <w:szCs w:val="24"/>
        </w:rPr>
        <w:t xml:space="preserve">Protein modelling </w:t>
      </w:r>
      <w:r>
        <w:rPr>
          <w:rFonts w:ascii="Times New Roman" w:hAnsi="Times New Roman" w:cs="Times New Roman"/>
          <w:sz w:val="24"/>
          <w:szCs w:val="24"/>
        </w:rPr>
        <w:t xml:space="preserve">suggests the severity of </w:t>
      </w:r>
      <w:r w:rsidR="009168D9">
        <w:rPr>
          <w:rFonts w:ascii="Times New Roman" w:hAnsi="Times New Roman" w:cs="Times New Roman"/>
          <w:sz w:val="24"/>
          <w:szCs w:val="24"/>
        </w:rPr>
        <w:t>high</w:t>
      </w:r>
      <w:r>
        <w:rPr>
          <w:rFonts w:ascii="Times New Roman" w:hAnsi="Times New Roman" w:cs="Times New Roman"/>
          <w:sz w:val="24"/>
          <w:szCs w:val="24"/>
        </w:rPr>
        <w:t xml:space="preserve"> BMD corresponds to the degree of predicted </w:t>
      </w:r>
      <w:r w:rsidR="009168D9">
        <w:rPr>
          <w:rFonts w:ascii="Times New Roman" w:hAnsi="Times New Roman" w:cs="Times New Roman"/>
          <w:sz w:val="24"/>
          <w:szCs w:val="24"/>
        </w:rPr>
        <w:t xml:space="preserve">LRP5 </w:t>
      </w:r>
      <w:r>
        <w:rPr>
          <w:rFonts w:ascii="Times New Roman" w:hAnsi="Times New Roman" w:cs="Times New Roman"/>
          <w:sz w:val="24"/>
          <w:szCs w:val="24"/>
        </w:rPr>
        <w:t xml:space="preserve">protein disruption. </w:t>
      </w:r>
      <w:r w:rsidR="004B046C">
        <w:rPr>
          <w:rFonts w:ascii="Times New Roman" w:hAnsi="Times New Roman" w:cs="Times New Roman"/>
          <w:sz w:val="24"/>
          <w:szCs w:val="24"/>
        </w:rPr>
        <w:t>However, t</w:t>
      </w:r>
      <w:r>
        <w:rPr>
          <w:rFonts w:ascii="Times New Roman" w:hAnsi="Times New Roman" w:cs="Times New Roman"/>
          <w:sz w:val="24"/>
          <w:szCs w:val="24"/>
        </w:rPr>
        <w:t xml:space="preserve">hese </w:t>
      </w:r>
      <w:r w:rsidRPr="006F0C77">
        <w:rPr>
          <w:rFonts w:ascii="Times New Roman" w:hAnsi="Times New Roman" w:cs="Times New Roman"/>
          <w:i/>
          <w:sz w:val="24"/>
          <w:szCs w:val="24"/>
        </w:rPr>
        <w:t>LRP5</w:t>
      </w:r>
      <w:r w:rsidRPr="006F0D3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E7511">
        <w:rPr>
          <w:rFonts w:ascii="Times New Roman" w:hAnsi="Times New Roman" w:cs="Times New Roman"/>
          <w:i/>
          <w:sz w:val="24"/>
          <w:szCs w:val="24"/>
        </w:rPr>
        <w:t>SOST</w:t>
      </w:r>
      <w:r>
        <w:rPr>
          <w:rFonts w:ascii="Times New Roman" w:hAnsi="Times New Roman" w:cs="Times New Roman"/>
          <w:sz w:val="24"/>
          <w:szCs w:val="24"/>
        </w:rPr>
        <w:t xml:space="preserve"> </w:t>
      </w:r>
      <w:r w:rsidRPr="006F0D3C">
        <w:rPr>
          <w:rFonts w:ascii="Times New Roman" w:hAnsi="Times New Roman" w:cs="Times New Roman"/>
          <w:sz w:val="24"/>
          <w:szCs w:val="24"/>
        </w:rPr>
        <w:t xml:space="preserve">HBM cases account for </w:t>
      </w:r>
      <w:r>
        <w:rPr>
          <w:rFonts w:ascii="Times New Roman" w:hAnsi="Times New Roman" w:cs="Times New Roman"/>
          <w:sz w:val="24"/>
          <w:szCs w:val="24"/>
        </w:rPr>
        <w:t>only a small</w:t>
      </w:r>
      <w:r w:rsidRPr="006F0D3C">
        <w:rPr>
          <w:rFonts w:ascii="Times New Roman" w:hAnsi="Times New Roman" w:cs="Times New Roman"/>
          <w:sz w:val="24"/>
          <w:szCs w:val="24"/>
        </w:rPr>
        <w:t xml:space="preserve"> </w:t>
      </w:r>
      <w:r>
        <w:rPr>
          <w:rFonts w:ascii="Times New Roman" w:hAnsi="Times New Roman" w:cs="Times New Roman"/>
          <w:sz w:val="24"/>
          <w:szCs w:val="24"/>
        </w:rPr>
        <w:t xml:space="preserve">proportion </w:t>
      </w:r>
      <w:r w:rsidR="001F686C">
        <w:rPr>
          <w:rFonts w:ascii="Times New Roman" w:hAnsi="Times New Roman" w:cs="Times New Roman"/>
          <w:sz w:val="24"/>
          <w:szCs w:val="24"/>
        </w:rPr>
        <w:t xml:space="preserve">(~3%) </w:t>
      </w:r>
      <w:r w:rsidR="000B783B">
        <w:rPr>
          <w:rFonts w:ascii="Times New Roman" w:hAnsi="Times New Roman" w:cs="Times New Roman"/>
          <w:sz w:val="24"/>
          <w:szCs w:val="24"/>
        </w:rPr>
        <w:t xml:space="preserve">of </w:t>
      </w:r>
      <w:r w:rsidRPr="006F0D3C">
        <w:rPr>
          <w:rFonts w:ascii="Times New Roman" w:hAnsi="Times New Roman" w:cs="Times New Roman"/>
          <w:sz w:val="24"/>
          <w:szCs w:val="24"/>
        </w:rPr>
        <w:t xml:space="preserve">HBM , </w:t>
      </w:r>
      <w:r>
        <w:rPr>
          <w:rFonts w:ascii="Times New Roman" w:hAnsi="Times New Roman" w:cs="Times New Roman"/>
          <w:sz w:val="24"/>
          <w:szCs w:val="24"/>
        </w:rPr>
        <w:t>raising th</w:t>
      </w:r>
      <w:r w:rsidR="000B783B">
        <w:rPr>
          <w:rFonts w:ascii="Times New Roman" w:hAnsi="Times New Roman" w:cs="Times New Roman"/>
          <w:sz w:val="24"/>
          <w:szCs w:val="24"/>
        </w:rPr>
        <w:t>e possibility that</w:t>
      </w:r>
      <w:r>
        <w:rPr>
          <w:rFonts w:ascii="Times New Roman" w:hAnsi="Times New Roman" w:cs="Times New Roman"/>
          <w:sz w:val="24"/>
          <w:szCs w:val="24"/>
        </w:rPr>
        <w:t xml:space="preserve"> either</w:t>
      </w:r>
      <w:r w:rsidRPr="006F0D3C">
        <w:rPr>
          <w:rFonts w:ascii="Times New Roman" w:hAnsi="Times New Roman" w:cs="Times New Roman"/>
          <w:sz w:val="24"/>
          <w:szCs w:val="24"/>
        </w:rPr>
        <w:t xml:space="preserve"> </w:t>
      </w:r>
      <w:r w:rsidR="009B5CC8">
        <w:rPr>
          <w:rFonts w:ascii="Times New Roman" w:hAnsi="Times New Roman" w:cs="Times New Roman"/>
          <w:sz w:val="24"/>
          <w:szCs w:val="24"/>
        </w:rPr>
        <w:t xml:space="preserve">mutations in novel </w:t>
      </w:r>
      <w:r w:rsidRPr="006F0D3C">
        <w:rPr>
          <w:rFonts w:ascii="Times New Roman" w:hAnsi="Times New Roman" w:cs="Times New Roman"/>
          <w:sz w:val="24"/>
          <w:szCs w:val="24"/>
        </w:rPr>
        <w:t xml:space="preserve">HBM </w:t>
      </w:r>
      <w:r w:rsidR="009B5CC8">
        <w:rPr>
          <w:rFonts w:ascii="Times New Roman" w:hAnsi="Times New Roman" w:cs="Times New Roman"/>
          <w:sz w:val="24"/>
          <w:szCs w:val="24"/>
        </w:rPr>
        <w:t xml:space="preserve">genes </w:t>
      </w:r>
      <w:r>
        <w:rPr>
          <w:rFonts w:ascii="Times New Roman" w:hAnsi="Times New Roman" w:cs="Times New Roman"/>
          <w:sz w:val="24"/>
          <w:szCs w:val="24"/>
        </w:rPr>
        <w:t>or polygenic inheritance</w:t>
      </w:r>
      <w:r w:rsidR="000B783B">
        <w:rPr>
          <w:rFonts w:ascii="Times New Roman" w:hAnsi="Times New Roman" w:cs="Times New Roman"/>
          <w:sz w:val="24"/>
          <w:szCs w:val="24"/>
        </w:rPr>
        <w:t>,</w:t>
      </w:r>
      <w:r>
        <w:rPr>
          <w:rFonts w:ascii="Times New Roman" w:hAnsi="Times New Roman" w:cs="Times New Roman"/>
          <w:sz w:val="24"/>
          <w:szCs w:val="24"/>
        </w:rPr>
        <w:t xml:space="preserve"> is </w:t>
      </w:r>
      <w:r w:rsidR="00B32CCA">
        <w:rPr>
          <w:rFonts w:ascii="Times New Roman" w:hAnsi="Times New Roman" w:cs="Times New Roman"/>
          <w:sz w:val="24"/>
          <w:szCs w:val="24"/>
        </w:rPr>
        <w:t xml:space="preserve">largely </w:t>
      </w:r>
      <w:r>
        <w:rPr>
          <w:rFonts w:ascii="Times New Roman" w:hAnsi="Times New Roman" w:cs="Times New Roman"/>
          <w:sz w:val="24"/>
          <w:szCs w:val="24"/>
        </w:rPr>
        <w:t>responsible</w:t>
      </w:r>
      <w:r w:rsidR="009B5CC8">
        <w:rPr>
          <w:rFonts w:ascii="Times New Roman" w:hAnsi="Times New Roman" w:cs="Times New Roman"/>
          <w:sz w:val="24"/>
          <w:szCs w:val="24"/>
        </w:rPr>
        <w:t xml:space="preserve"> for most cases of HBM in the population</w:t>
      </w:r>
      <w:r w:rsidRPr="006F0D3C">
        <w:rPr>
          <w:rFonts w:ascii="Times New Roman" w:hAnsi="Times New Roman" w:cs="Times New Roman"/>
          <w:sz w:val="24"/>
          <w:szCs w:val="24"/>
        </w:rPr>
        <w:t>.</w:t>
      </w:r>
    </w:p>
    <w:p w:rsidR="007E409A" w:rsidRDefault="007E409A" w:rsidP="00E43B98">
      <w:pPr>
        <w:spacing w:line="480" w:lineRule="auto"/>
        <w:rPr>
          <w:rFonts w:ascii="Times New Roman" w:hAnsi="Times New Roman" w:cs="Times New Roman"/>
          <w:b/>
          <w:sz w:val="24"/>
          <w:szCs w:val="24"/>
        </w:rPr>
      </w:pPr>
    </w:p>
    <w:p w:rsidR="00827529" w:rsidRDefault="00827529" w:rsidP="00E43B98">
      <w:pPr>
        <w:spacing w:line="480" w:lineRule="auto"/>
        <w:rPr>
          <w:rFonts w:ascii="Times New Roman" w:hAnsi="Times New Roman" w:cs="Times New Roman"/>
          <w:b/>
          <w:sz w:val="24"/>
          <w:szCs w:val="24"/>
        </w:rPr>
      </w:pPr>
    </w:p>
    <w:p w:rsidR="00827529" w:rsidRDefault="00827529" w:rsidP="00E43B98">
      <w:pPr>
        <w:spacing w:line="480" w:lineRule="auto"/>
        <w:rPr>
          <w:rFonts w:ascii="Times New Roman" w:hAnsi="Times New Roman" w:cs="Times New Roman"/>
          <w:b/>
          <w:sz w:val="24"/>
          <w:szCs w:val="24"/>
        </w:rPr>
      </w:pPr>
    </w:p>
    <w:p w:rsidR="00E43B98" w:rsidRPr="00086A7A" w:rsidRDefault="00E43B98" w:rsidP="00E43B98">
      <w:pPr>
        <w:spacing w:line="480" w:lineRule="auto"/>
        <w:rPr>
          <w:rFonts w:ascii="Times New Roman" w:hAnsi="Times New Roman" w:cs="Times New Roman"/>
          <w:b/>
          <w:sz w:val="24"/>
          <w:szCs w:val="24"/>
        </w:rPr>
      </w:pPr>
      <w:r w:rsidRPr="00086A7A">
        <w:rPr>
          <w:rFonts w:ascii="Times New Roman" w:hAnsi="Times New Roman" w:cs="Times New Roman"/>
          <w:b/>
          <w:sz w:val="24"/>
          <w:szCs w:val="24"/>
        </w:rPr>
        <w:lastRenderedPageBreak/>
        <w:t>Acknowledgements</w:t>
      </w:r>
    </w:p>
    <w:p w:rsidR="00E43B98" w:rsidRPr="00086A7A" w:rsidRDefault="00E43B98" w:rsidP="00E43B98">
      <w:pPr>
        <w:spacing w:line="480" w:lineRule="auto"/>
        <w:jc w:val="both"/>
        <w:rPr>
          <w:rFonts w:ascii="Times New Roman" w:hAnsi="Times New Roman" w:cs="Times New Roman"/>
          <w:sz w:val="24"/>
          <w:szCs w:val="24"/>
        </w:rPr>
      </w:pPr>
      <w:r w:rsidRPr="00086A7A">
        <w:rPr>
          <w:rFonts w:ascii="Times New Roman" w:hAnsi="Times New Roman" w:cs="Times New Roman"/>
          <w:sz w:val="24"/>
          <w:szCs w:val="24"/>
        </w:rPr>
        <w:t xml:space="preserve">We would like to thank all study participants and staff at our collaborating centers. This study was supported by The Wellcome Trust and NIHR CRN (portfolio number 5163). CLG was funded </w:t>
      </w:r>
      <w:r>
        <w:rPr>
          <w:rFonts w:ascii="Times New Roman" w:hAnsi="Times New Roman" w:cs="Times New Roman"/>
          <w:sz w:val="24"/>
          <w:szCs w:val="24"/>
        </w:rPr>
        <w:t>by</w:t>
      </w:r>
      <w:r w:rsidRPr="00086A7A">
        <w:rPr>
          <w:rFonts w:ascii="Times New Roman" w:hAnsi="Times New Roman" w:cs="Times New Roman"/>
          <w:sz w:val="24"/>
          <w:szCs w:val="24"/>
        </w:rPr>
        <w:t xml:space="preserve"> </w:t>
      </w:r>
      <w:r w:rsidRPr="00A74456">
        <w:rPr>
          <w:rFonts w:ascii="Times New Roman" w:hAnsi="Times New Roman" w:cs="Times New Roman"/>
          <w:sz w:val="24"/>
          <w:szCs w:val="24"/>
        </w:rPr>
        <w:t>a Wellcome Trust Clinical Research Training Fellowship (080280/Z/06/Z)</w:t>
      </w:r>
      <w:r w:rsidR="00F25248">
        <w:rPr>
          <w:rFonts w:ascii="Times New Roman" w:hAnsi="Times New Roman" w:cs="Times New Roman"/>
          <w:sz w:val="24"/>
          <w:szCs w:val="24"/>
        </w:rPr>
        <w:t xml:space="preserve">, </w:t>
      </w:r>
      <w:r w:rsidR="00F25248" w:rsidRPr="00F25248">
        <w:rPr>
          <w:rFonts w:ascii="Times New Roman" w:hAnsi="Times New Roman" w:cs="Times New Roman"/>
          <w:sz w:val="24"/>
          <w:szCs w:val="24"/>
        </w:rPr>
        <w:t>the EU 7th Framework Programme under grant agreement number 247642 (GEoCoDE), a British Geriatric Society t</w:t>
      </w:r>
      <w:r w:rsidR="00F25248">
        <w:rPr>
          <w:rFonts w:ascii="Times New Roman" w:hAnsi="Times New Roman" w:cs="Times New Roman"/>
          <w:sz w:val="24"/>
          <w:szCs w:val="24"/>
        </w:rPr>
        <w:t>ravel grant,</w:t>
      </w:r>
      <w:r w:rsidRPr="00A74456">
        <w:rPr>
          <w:rFonts w:ascii="Times New Roman" w:hAnsi="Times New Roman" w:cs="Times New Roman"/>
          <w:sz w:val="24"/>
          <w:szCs w:val="24"/>
        </w:rPr>
        <w:t xml:space="preserve"> and is now funded by Arthritis Research UK (grant ref 20000).</w:t>
      </w:r>
      <w:r w:rsidRPr="00A74456">
        <w:rPr>
          <w:rFonts w:ascii="Times New Roman" w:hAnsi="Times New Roman" w:cs="Times New Roman"/>
          <w:color w:val="000000"/>
          <w:sz w:val="24"/>
          <w:szCs w:val="24"/>
        </w:rPr>
        <w:t xml:space="preserve"> </w:t>
      </w:r>
      <w:r w:rsidR="00C50F83" w:rsidRPr="00C50F83">
        <w:rPr>
          <w:rFonts w:ascii="Times New Roman" w:hAnsi="Times New Roman" w:cs="Times New Roman"/>
          <w:color w:val="000000"/>
          <w:sz w:val="24"/>
          <w:szCs w:val="24"/>
        </w:rPr>
        <w:t>SH acknowledges</w:t>
      </w:r>
      <w:r w:rsidR="00C50F83">
        <w:rPr>
          <w:rFonts w:ascii="Times New Roman" w:hAnsi="Times New Roman" w:cs="Times New Roman"/>
          <w:color w:val="000000"/>
          <w:sz w:val="24"/>
          <w:szCs w:val="24"/>
        </w:rPr>
        <w:t xml:space="preserve"> Arthritis Research UK</w:t>
      </w:r>
      <w:r w:rsidR="00C50F83" w:rsidRPr="00C50F83">
        <w:rPr>
          <w:rFonts w:ascii="Times New Roman" w:hAnsi="Times New Roman" w:cs="Times New Roman"/>
          <w:color w:val="000000"/>
          <w:sz w:val="24"/>
          <w:szCs w:val="24"/>
        </w:rPr>
        <w:t xml:space="preserve"> support (grant ref 19580)</w:t>
      </w:r>
      <w:r w:rsidR="00C50F83">
        <w:rPr>
          <w:rFonts w:ascii="Times New Roman" w:hAnsi="Times New Roman" w:cs="Times New Roman"/>
          <w:color w:val="000000"/>
          <w:sz w:val="24"/>
          <w:szCs w:val="24"/>
        </w:rPr>
        <w:t>.</w:t>
      </w:r>
      <w:r w:rsidR="00C50F83" w:rsidRPr="00C50F83">
        <w:rPr>
          <w:rFonts w:ascii="Times New Roman" w:hAnsi="Times New Roman" w:cs="Times New Roman"/>
          <w:color w:val="000000"/>
          <w:sz w:val="24"/>
          <w:szCs w:val="24"/>
        </w:rPr>
        <w:t xml:space="preserve"> </w:t>
      </w:r>
      <w:r w:rsidRPr="00A74456">
        <w:rPr>
          <w:rFonts w:ascii="Times New Roman" w:hAnsi="Times New Roman" w:cs="Times New Roman"/>
          <w:color w:val="000000"/>
          <w:sz w:val="24"/>
          <w:szCs w:val="24"/>
        </w:rPr>
        <w:t xml:space="preserve">KESP acknowledges the support of Cambridge </w:t>
      </w:r>
      <w:r w:rsidRPr="0065556F">
        <w:rPr>
          <w:rFonts w:ascii="Times New Roman" w:hAnsi="Times New Roman" w:cs="Times New Roman"/>
          <w:sz w:val="24"/>
          <w:szCs w:val="24"/>
        </w:rPr>
        <w:t xml:space="preserve">NIHR Biomedical Research Centre. </w:t>
      </w:r>
      <w:r w:rsidR="00A74456" w:rsidRPr="0065556F">
        <w:rPr>
          <w:rFonts w:ascii="Times New Roman" w:hAnsi="Times New Roman" w:cs="Times New Roman"/>
          <w:sz w:val="24"/>
          <w:szCs w:val="24"/>
          <w:shd w:val="clear" w:color="auto" w:fill="FFFFFF"/>
        </w:rPr>
        <w:t xml:space="preserve">KAW is supported by the core programme of the MRC Nutrition and Bone Health group at MRC Human Nutrition Research, funded by the UK Medical Research Council (Grant code U10590371). </w:t>
      </w:r>
      <w:r w:rsidR="0065556F" w:rsidRPr="0065556F">
        <w:rPr>
          <w:rFonts w:ascii="Times New Roman" w:hAnsi="Times New Roman" w:cs="Times New Roman"/>
          <w:sz w:val="24"/>
          <w:szCs w:val="24"/>
        </w:rPr>
        <w:t xml:space="preserve">EM acknowledges support of the Sheffield Teaching Hospitals Foundation Trust Clinical Research Facility. </w:t>
      </w:r>
      <w:r w:rsidRPr="0065556F">
        <w:rPr>
          <w:rFonts w:ascii="Times New Roman" w:hAnsi="Times New Roman" w:cs="Times New Roman"/>
          <w:sz w:val="24"/>
          <w:szCs w:val="24"/>
        </w:rPr>
        <w:t>The SGC is a registered charity (no. 1097737) that receives funds from AbbVie</w:t>
      </w:r>
      <w:r w:rsidRPr="00086A7A">
        <w:rPr>
          <w:rFonts w:ascii="Times New Roman" w:hAnsi="Times New Roman" w:cs="Times New Roman"/>
          <w:sz w:val="24"/>
          <w:szCs w:val="24"/>
        </w:rPr>
        <w:t xml:space="preserve">, Bayer, Boehringer Ingelheim, Genome Canada </w:t>
      </w:r>
      <w:r>
        <w:rPr>
          <w:rFonts w:ascii="Times New Roman" w:hAnsi="Times New Roman" w:cs="Times New Roman"/>
          <w:sz w:val="24"/>
          <w:szCs w:val="24"/>
        </w:rPr>
        <w:t>(</w:t>
      </w:r>
      <w:r w:rsidRPr="00086A7A">
        <w:rPr>
          <w:rFonts w:ascii="Times New Roman" w:hAnsi="Times New Roman" w:cs="Times New Roman"/>
          <w:sz w:val="24"/>
          <w:szCs w:val="24"/>
        </w:rPr>
        <w:t>Ontari</w:t>
      </w:r>
      <w:r>
        <w:rPr>
          <w:rFonts w:ascii="Times New Roman" w:hAnsi="Times New Roman" w:cs="Times New Roman"/>
          <w:sz w:val="24"/>
          <w:szCs w:val="24"/>
        </w:rPr>
        <w:t>o Genomics Institute OGI-</w:t>
      </w:r>
      <w:r w:rsidRPr="00086A7A">
        <w:rPr>
          <w:rFonts w:ascii="Times New Roman" w:hAnsi="Times New Roman" w:cs="Times New Roman"/>
          <w:sz w:val="24"/>
          <w:szCs w:val="24"/>
        </w:rPr>
        <w:t>055</w:t>
      </w:r>
      <w:r>
        <w:rPr>
          <w:rFonts w:ascii="Times New Roman" w:hAnsi="Times New Roman" w:cs="Times New Roman"/>
          <w:sz w:val="24"/>
          <w:szCs w:val="24"/>
        </w:rPr>
        <w:t>)</w:t>
      </w:r>
      <w:r w:rsidRPr="00086A7A">
        <w:rPr>
          <w:rFonts w:ascii="Times New Roman" w:hAnsi="Times New Roman" w:cs="Times New Roman"/>
          <w:sz w:val="24"/>
          <w:szCs w:val="24"/>
        </w:rPr>
        <w:t xml:space="preserve">, GlaxoSmithKline, Janssen, Lilly Canada, Novartis Research Foundation, Ontario Ministry of Economic Development </w:t>
      </w:r>
      <w:r>
        <w:rPr>
          <w:rFonts w:ascii="Times New Roman" w:hAnsi="Times New Roman" w:cs="Times New Roman"/>
          <w:sz w:val="24"/>
          <w:szCs w:val="24"/>
        </w:rPr>
        <w:t>&amp;</w:t>
      </w:r>
      <w:r w:rsidRPr="00086A7A">
        <w:rPr>
          <w:rFonts w:ascii="Times New Roman" w:hAnsi="Times New Roman" w:cs="Times New Roman"/>
          <w:sz w:val="24"/>
          <w:szCs w:val="24"/>
        </w:rPr>
        <w:t xml:space="preserve"> Innovation, Pfizer, Takeda, and Wellcome Trust </w:t>
      </w:r>
      <w:r>
        <w:rPr>
          <w:rFonts w:ascii="Times New Roman" w:hAnsi="Times New Roman" w:cs="Times New Roman"/>
          <w:sz w:val="24"/>
          <w:szCs w:val="24"/>
        </w:rPr>
        <w:t>(</w:t>
      </w:r>
      <w:r w:rsidRPr="00086A7A">
        <w:rPr>
          <w:rFonts w:ascii="Times New Roman" w:hAnsi="Times New Roman" w:cs="Times New Roman"/>
          <w:sz w:val="24"/>
          <w:szCs w:val="24"/>
        </w:rPr>
        <w:t>092809/Z/10/Z</w:t>
      </w:r>
      <w:r>
        <w:rPr>
          <w:rFonts w:ascii="Times New Roman" w:hAnsi="Times New Roman" w:cs="Times New Roman"/>
          <w:sz w:val="24"/>
          <w:szCs w:val="24"/>
        </w:rPr>
        <w:t>)</w:t>
      </w:r>
      <w:r w:rsidRPr="00086A7A">
        <w:rPr>
          <w:rFonts w:ascii="Times New Roman" w:hAnsi="Times New Roman" w:cs="Times New Roman"/>
          <w:sz w:val="24"/>
          <w:szCs w:val="24"/>
        </w:rPr>
        <w:t>.</w:t>
      </w:r>
    </w:p>
    <w:p w:rsidR="009C0242" w:rsidRDefault="009C0242" w:rsidP="009C02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Authors’ roles: Study Design CG,GDS, MAB, JHT, ED, Study Conduct CG, SH, KW, MP, JaT, MS, KP, EM, JHT, Data Collection CG, SH, JP, KW, MP, JaT, MS, JoT, KP, EM, JHT, Data analysis CG, LW, KA, MB, GC, KW, MP, EW, AB, </w:t>
      </w:r>
      <w:r w:rsidR="002649A5">
        <w:rPr>
          <w:rFonts w:ascii="Times New Roman" w:hAnsi="Times New Roman" w:cs="Times New Roman"/>
          <w:sz w:val="24"/>
          <w:szCs w:val="24"/>
        </w:rPr>
        <w:t xml:space="preserve">WF, </w:t>
      </w:r>
      <w:r>
        <w:rPr>
          <w:rFonts w:ascii="Times New Roman" w:hAnsi="Times New Roman" w:cs="Times New Roman"/>
          <w:sz w:val="24"/>
          <w:szCs w:val="24"/>
        </w:rPr>
        <w:t xml:space="preserve">MAB, JHT, ED, Data interpretation CG, LW, RA, KP, EW, </w:t>
      </w:r>
      <w:r w:rsidR="0065556F">
        <w:rPr>
          <w:rFonts w:ascii="Times New Roman" w:hAnsi="Times New Roman" w:cs="Times New Roman"/>
          <w:sz w:val="24"/>
          <w:szCs w:val="24"/>
        </w:rPr>
        <w:t xml:space="preserve">EM, </w:t>
      </w:r>
      <w:r>
        <w:rPr>
          <w:rFonts w:ascii="Times New Roman" w:hAnsi="Times New Roman" w:cs="Times New Roman"/>
          <w:sz w:val="24"/>
          <w:szCs w:val="24"/>
        </w:rPr>
        <w:t xml:space="preserve">AB, </w:t>
      </w:r>
      <w:r w:rsidR="002649A5">
        <w:rPr>
          <w:rFonts w:ascii="Times New Roman" w:hAnsi="Times New Roman" w:cs="Times New Roman"/>
          <w:sz w:val="24"/>
          <w:szCs w:val="24"/>
        </w:rPr>
        <w:t xml:space="preserve">WF, </w:t>
      </w:r>
      <w:r>
        <w:rPr>
          <w:rFonts w:ascii="Times New Roman" w:hAnsi="Times New Roman" w:cs="Times New Roman"/>
          <w:sz w:val="24"/>
          <w:szCs w:val="24"/>
        </w:rPr>
        <w:t xml:space="preserve">MAB, JHT, ED Drafting manuscript CG, JHT, ED, </w:t>
      </w:r>
      <w:r w:rsidRPr="001E1E30">
        <w:rPr>
          <w:rFonts w:ascii="Times New Roman" w:hAnsi="Times New Roman" w:cs="Times New Roman"/>
          <w:sz w:val="24"/>
          <w:szCs w:val="24"/>
        </w:rPr>
        <w:t>Revising manuscript</w:t>
      </w:r>
      <w:r w:rsidR="005179C3" w:rsidRPr="001E1E30">
        <w:rPr>
          <w:rFonts w:ascii="Times New Roman" w:hAnsi="Times New Roman" w:cs="Times New Roman"/>
          <w:sz w:val="24"/>
          <w:szCs w:val="24"/>
        </w:rPr>
        <w:t xml:space="preserve"> CG, LW, SH, </w:t>
      </w:r>
      <w:r w:rsidR="0065556F" w:rsidRPr="001E1E30">
        <w:rPr>
          <w:rFonts w:ascii="Times New Roman" w:hAnsi="Times New Roman" w:cs="Times New Roman"/>
          <w:sz w:val="24"/>
          <w:szCs w:val="24"/>
        </w:rPr>
        <w:t xml:space="preserve">EM, </w:t>
      </w:r>
      <w:r w:rsidR="000D7C81" w:rsidRPr="001E1E30">
        <w:rPr>
          <w:rFonts w:ascii="Times New Roman" w:hAnsi="Times New Roman" w:cs="Times New Roman"/>
          <w:sz w:val="24"/>
          <w:szCs w:val="24"/>
        </w:rPr>
        <w:t xml:space="preserve">AB, MB, </w:t>
      </w:r>
      <w:r w:rsidR="005179C3" w:rsidRPr="001E1E30">
        <w:rPr>
          <w:rFonts w:ascii="Times New Roman" w:hAnsi="Times New Roman" w:cs="Times New Roman"/>
          <w:sz w:val="24"/>
          <w:szCs w:val="24"/>
        </w:rPr>
        <w:t>JHT</w:t>
      </w:r>
      <w:r w:rsidRPr="001E1E30">
        <w:rPr>
          <w:rFonts w:ascii="Times New Roman" w:hAnsi="Times New Roman" w:cs="Times New Roman"/>
          <w:sz w:val="24"/>
          <w:szCs w:val="24"/>
        </w:rPr>
        <w:t>,</w:t>
      </w:r>
      <w:r w:rsidR="000D7C81" w:rsidRPr="001E1E30">
        <w:rPr>
          <w:rFonts w:ascii="Times New Roman" w:hAnsi="Times New Roman" w:cs="Times New Roman"/>
          <w:sz w:val="24"/>
          <w:szCs w:val="24"/>
        </w:rPr>
        <w:t xml:space="preserve"> ED, </w:t>
      </w:r>
      <w:r>
        <w:rPr>
          <w:rFonts w:ascii="Times New Roman" w:hAnsi="Times New Roman" w:cs="Times New Roman"/>
          <w:sz w:val="24"/>
          <w:szCs w:val="24"/>
        </w:rPr>
        <w:t>Appr</w:t>
      </w:r>
      <w:r w:rsidR="0065556F">
        <w:rPr>
          <w:rFonts w:ascii="Times New Roman" w:hAnsi="Times New Roman" w:cs="Times New Roman"/>
          <w:sz w:val="24"/>
          <w:szCs w:val="24"/>
        </w:rPr>
        <w:t>oving final version CG, JHT, ED.</w:t>
      </w:r>
      <w:r>
        <w:rPr>
          <w:rFonts w:ascii="Times New Roman" w:hAnsi="Times New Roman" w:cs="Times New Roman"/>
          <w:sz w:val="24"/>
          <w:szCs w:val="24"/>
        </w:rPr>
        <w:t xml:space="preserve"> CG, AB take responsibility for the integrity of data analysis.</w:t>
      </w:r>
    </w:p>
    <w:p w:rsidR="007E409A" w:rsidRDefault="007E409A" w:rsidP="003D5EEF">
      <w:pPr>
        <w:spacing w:line="480" w:lineRule="auto"/>
        <w:rPr>
          <w:rFonts w:ascii="Times New Roman" w:hAnsi="Times New Roman" w:cs="Times New Roman"/>
          <w:b/>
          <w:sz w:val="24"/>
          <w:szCs w:val="24"/>
        </w:rPr>
      </w:pPr>
    </w:p>
    <w:p w:rsidR="007E409A" w:rsidRDefault="007E409A" w:rsidP="003D5EEF">
      <w:pPr>
        <w:spacing w:line="480" w:lineRule="auto"/>
        <w:rPr>
          <w:rFonts w:ascii="Times New Roman" w:hAnsi="Times New Roman" w:cs="Times New Roman"/>
          <w:b/>
          <w:sz w:val="24"/>
          <w:szCs w:val="24"/>
        </w:rPr>
      </w:pPr>
    </w:p>
    <w:p w:rsidR="00E43B98" w:rsidRPr="00891AF2" w:rsidRDefault="00E43B98" w:rsidP="003D5EEF">
      <w:pPr>
        <w:spacing w:line="480" w:lineRule="auto"/>
        <w:rPr>
          <w:rFonts w:ascii="Times New Roman" w:hAnsi="Times New Roman" w:cs="Times New Roman"/>
          <w:b/>
          <w:sz w:val="24"/>
          <w:szCs w:val="24"/>
        </w:rPr>
      </w:pPr>
      <w:r w:rsidRPr="00891AF2">
        <w:rPr>
          <w:rFonts w:ascii="Times New Roman" w:hAnsi="Times New Roman" w:cs="Times New Roman"/>
          <w:b/>
          <w:sz w:val="24"/>
          <w:szCs w:val="24"/>
        </w:rPr>
        <w:lastRenderedPageBreak/>
        <w:t>References</w:t>
      </w:r>
    </w:p>
    <w:p w:rsidR="00E4120B" w:rsidRPr="00E4120B" w:rsidRDefault="001C76B8" w:rsidP="00E4120B">
      <w:pPr>
        <w:pStyle w:val="EndNoteBibliography"/>
        <w:spacing w:after="0"/>
      </w:pPr>
      <w:r>
        <w:fldChar w:fldCharType="begin"/>
      </w:r>
      <w:r w:rsidR="00E43B98">
        <w:instrText xml:space="preserve"> ADDIN EN.REFLIST </w:instrText>
      </w:r>
      <w:r>
        <w:fldChar w:fldCharType="separate"/>
      </w:r>
      <w:bookmarkStart w:id="1" w:name="_ENREF_1"/>
      <w:r w:rsidR="00E4120B" w:rsidRPr="00E4120B">
        <w:t>1.</w:t>
      </w:r>
      <w:r w:rsidR="00E4120B" w:rsidRPr="00E4120B">
        <w:tab/>
        <w:t>Koay A, Brown MA. Genetic disorders of the LRP5-Wnt signalling pathway affecting the skeleton. Trends in Molecuar Medicine. 2005;11:129-37.</w:t>
      </w:r>
      <w:bookmarkEnd w:id="1"/>
    </w:p>
    <w:p w:rsidR="00E4120B" w:rsidRPr="00E4120B" w:rsidRDefault="00E4120B" w:rsidP="00E4120B">
      <w:pPr>
        <w:pStyle w:val="EndNoteBibliography"/>
        <w:spacing w:after="0"/>
      </w:pPr>
      <w:bookmarkStart w:id="2" w:name="_ENREF_2"/>
      <w:r w:rsidRPr="00E4120B">
        <w:t>2.</w:t>
      </w:r>
      <w:r w:rsidRPr="00E4120B">
        <w:tab/>
        <w:t>Johnson ML, Gong G, Kimberling W, Recker SM, Kimmel DB, Recker RB. Linkage of a gene causing high bone mass to human chromosome 11 (11q12-13). Am J Hum Genet. 1997;60(6):1326-32.</w:t>
      </w:r>
      <w:bookmarkEnd w:id="2"/>
    </w:p>
    <w:p w:rsidR="00E4120B" w:rsidRPr="00E4120B" w:rsidRDefault="00E4120B" w:rsidP="00E4120B">
      <w:pPr>
        <w:pStyle w:val="EndNoteBibliography"/>
        <w:spacing w:after="0"/>
      </w:pPr>
      <w:bookmarkStart w:id="3" w:name="_ENREF_3"/>
      <w:r w:rsidRPr="00E4120B">
        <w:t>3.</w:t>
      </w:r>
      <w:r w:rsidRPr="00E4120B">
        <w:tab/>
        <w:t>Little RD, Carulli JP, Del Mastro RG, Dupuis J, Osborne M, Folz C, et al. A mutation in the LDL receptor-related protein 5 gene results in the autosomal dominant high-bone-mass trait. Am J Hum Genet. 2002;70(1):11-9.</w:t>
      </w:r>
      <w:bookmarkEnd w:id="3"/>
    </w:p>
    <w:p w:rsidR="00E4120B" w:rsidRPr="00E4120B" w:rsidRDefault="00E4120B" w:rsidP="00E4120B">
      <w:pPr>
        <w:pStyle w:val="EndNoteBibliography"/>
        <w:spacing w:after="0"/>
      </w:pPr>
      <w:bookmarkStart w:id="4" w:name="_ENREF_4"/>
      <w:r w:rsidRPr="00E4120B">
        <w:t>4.</w:t>
      </w:r>
      <w:r w:rsidRPr="00E4120B">
        <w:tab/>
        <w:t>Boyden LM, Mao J, Belsky J, Mitzner L, Farhi A, Mitnick MA, et al. High bone density due to a mutation in LDL-receptor-related protein 5. New Eng J Med. 2002;346(20):1513-21.</w:t>
      </w:r>
      <w:bookmarkEnd w:id="4"/>
    </w:p>
    <w:p w:rsidR="00E4120B" w:rsidRPr="00E4120B" w:rsidRDefault="00E4120B" w:rsidP="00E4120B">
      <w:pPr>
        <w:pStyle w:val="EndNoteBibliography"/>
        <w:spacing w:after="0"/>
      </w:pPr>
      <w:bookmarkStart w:id="5" w:name="_ENREF_5"/>
      <w:r w:rsidRPr="00E4120B">
        <w:t>5.</w:t>
      </w:r>
      <w:r w:rsidRPr="00E4120B">
        <w:tab/>
        <w:t>Whyte MP, Reinus WH, Mumm S. High-bone mass disease and LRP5. New Eng J Med. 2004;350:2096-9.</w:t>
      </w:r>
      <w:bookmarkEnd w:id="5"/>
    </w:p>
    <w:p w:rsidR="00E4120B" w:rsidRPr="00E4120B" w:rsidRDefault="00E4120B" w:rsidP="00E4120B">
      <w:pPr>
        <w:pStyle w:val="EndNoteBibliography"/>
        <w:spacing w:after="0"/>
      </w:pPr>
      <w:bookmarkStart w:id="6" w:name="_ENREF_6"/>
      <w:r w:rsidRPr="00E4120B">
        <w:t>6.</w:t>
      </w:r>
      <w:r w:rsidRPr="00E4120B">
        <w:tab/>
        <w:t>Boyden Lm IK, Lifton RP. High Bone Mass Disease and LRP5. New Eng J Med. 2004;350(20):2098-9.</w:t>
      </w:r>
      <w:bookmarkEnd w:id="6"/>
    </w:p>
    <w:p w:rsidR="00E4120B" w:rsidRPr="00E4120B" w:rsidRDefault="00E4120B" w:rsidP="00E4120B">
      <w:pPr>
        <w:pStyle w:val="EndNoteBibliography"/>
        <w:spacing w:after="0"/>
      </w:pPr>
      <w:bookmarkStart w:id="7" w:name="_ENREF_7"/>
      <w:r w:rsidRPr="00E4120B">
        <w:t>7.</w:t>
      </w:r>
      <w:r w:rsidRPr="00E4120B">
        <w:tab/>
        <w:t>VanWesenbeeck L, Cleiren E, Gram J, Beals RK, Benichou O, Scopelliti D, et al. Six novel missense mutations in the LDL receptor-related protein 5 (LRP5) gene in different conditions with an increased bone density. Am J Hum Genet. 2003;72(3):763-71.</w:t>
      </w:r>
      <w:bookmarkEnd w:id="7"/>
    </w:p>
    <w:p w:rsidR="00E4120B" w:rsidRPr="00E4120B" w:rsidRDefault="00E4120B" w:rsidP="00E4120B">
      <w:pPr>
        <w:pStyle w:val="EndNoteBibliography"/>
        <w:spacing w:after="0"/>
      </w:pPr>
      <w:bookmarkStart w:id="8" w:name="_ENREF_8"/>
      <w:r w:rsidRPr="00E4120B">
        <w:t>8.</w:t>
      </w:r>
      <w:r w:rsidRPr="00E4120B">
        <w:tab/>
        <w:t>Beals RK, McLoughlin SW, Teed RL, McDonald C. Dominant endosteal hyperostosis. Skeletal characteristics and review of the literature. J Bone Joint Surg Am. 2001;83-A(11):1643-9.</w:t>
      </w:r>
      <w:bookmarkEnd w:id="8"/>
    </w:p>
    <w:p w:rsidR="00E4120B" w:rsidRPr="00E4120B" w:rsidRDefault="00E4120B" w:rsidP="00E4120B">
      <w:pPr>
        <w:pStyle w:val="EndNoteBibliography"/>
        <w:spacing w:after="0"/>
      </w:pPr>
      <w:bookmarkStart w:id="9" w:name="_ENREF_9"/>
      <w:r w:rsidRPr="00E4120B">
        <w:t>9.</w:t>
      </w:r>
      <w:r w:rsidRPr="00E4120B">
        <w:tab/>
        <w:t xml:space="preserve">Kwee ML, Balemans W, Cleiren E, Gille JJ, Van Der Blij F, Sepers JM, et al. An autosomal dominant high bone mass phenotype in association with craniosynostosis in an </w:t>
      </w:r>
      <w:r w:rsidRPr="00E4120B">
        <w:lastRenderedPageBreak/>
        <w:t>extended family is caused by an LRP5 missense mutation. J Bone MinerRes. 2005;20(7):1254-60.</w:t>
      </w:r>
      <w:bookmarkEnd w:id="9"/>
    </w:p>
    <w:p w:rsidR="00E4120B" w:rsidRPr="00E4120B" w:rsidRDefault="00E4120B" w:rsidP="00E4120B">
      <w:pPr>
        <w:pStyle w:val="EndNoteBibliography"/>
        <w:spacing w:after="0"/>
      </w:pPr>
      <w:bookmarkStart w:id="10" w:name="_ENREF_10"/>
      <w:r w:rsidRPr="00E4120B">
        <w:t>10.</w:t>
      </w:r>
      <w:r w:rsidRPr="00E4120B">
        <w:tab/>
        <w:t>Renton T, Odell E, Drage NA. Differential diagnosis and treatment of autosomal dominant osteosclerosis of the mandible. Br J Oral Maxillofac Surg. 2002;40(1):55-9.</w:t>
      </w:r>
      <w:bookmarkEnd w:id="10"/>
    </w:p>
    <w:p w:rsidR="00E4120B" w:rsidRPr="00E4120B" w:rsidRDefault="00E4120B" w:rsidP="00E4120B">
      <w:pPr>
        <w:pStyle w:val="EndNoteBibliography"/>
        <w:spacing w:after="0"/>
      </w:pPr>
      <w:bookmarkStart w:id="11" w:name="_ENREF_11"/>
      <w:r w:rsidRPr="00E4120B">
        <w:t>11.</w:t>
      </w:r>
      <w:r w:rsidRPr="00E4120B">
        <w:tab/>
        <w:t>VanHul E, Gram J, Bollerslev J, VanWesenbeeck L, Mathysen D, Andersen PE, et al. Localization of the gene causing autosomal dominant osteopetrosis type I to chromosome 11q12-13. J Bone Miner Res. 2002;17(6):1111-7.</w:t>
      </w:r>
      <w:bookmarkEnd w:id="11"/>
    </w:p>
    <w:p w:rsidR="00E4120B" w:rsidRPr="00E4120B" w:rsidRDefault="00E4120B" w:rsidP="00E4120B">
      <w:pPr>
        <w:pStyle w:val="EndNoteBibliography"/>
        <w:spacing w:after="0"/>
      </w:pPr>
      <w:bookmarkStart w:id="12" w:name="_ENREF_12"/>
      <w:r w:rsidRPr="00E4120B">
        <w:t>12.</w:t>
      </w:r>
      <w:r w:rsidRPr="00E4120B">
        <w:tab/>
        <w:t>Bollerslev J, Andersen PE, Jr. Radiological, biochemical and hereditary evidence of two types of autosomal dominant osteopetrosis. Bone. 1988;9(1):7-13.</w:t>
      </w:r>
      <w:bookmarkEnd w:id="12"/>
    </w:p>
    <w:p w:rsidR="00E4120B" w:rsidRPr="00E4120B" w:rsidRDefault="00E4120B" w:rsidP="00E4120B">
      <w:pPr>
        <w:pStyle w:val="EndNoteBibliography"/>
        <w:spacing w:after="0"/>
      </w:pPr>
      <w:bookmarkStart w:id="13" w:name="_ENREF_13"/>
      <w:r w:rsidRPr="00E4120B">
        <w:t>13.</w:t>
      </w:r>
      <w:r w:rsidRPr="00E4120B">
        <w:tab/>
        <w:t>Bollerslev J, Nielsen HK, Larsen HF, Mosekilde L. Biochemical evidence of disturbed bone metabolism and calcium homeostasis in two types of autosomal dominant osteopetrosis. Acta Med Scand. 1988;224(5):479-83.</w:t>
      </w:r>
      <w:bookmarkEnd w:id="13"/>
    </w:p>
    <w:p w:rsidR="00E4120B" w:rsidRPr="00E4120B" w:rsidRDefault="00E4120B" w:rsidP="00E4120B">
      <w:pPr>
        <w:pStyle w:val="EndNoteBibliography"/>
        <w:spacing w:after="0"/>
      </w:pPr>
      <w:bookmarkStart w:id="14" w:name="_ENREF_14"/>
      <w:r w:rsidRPr="00E4120B">
        <w:t>14.</w:t>
      </w:r>
      <w:r w:rsidRPr="00E4120B">
        <w:tab/>
        <w:t>vanWesenbeeck L, Odgren PR, Mackay CA, Van Hul W. Localization of the gene causing the osteopetrotic phenotype in the incisors absent (ia) rat on chromosome 10q32.1. J Bone Miner Res. 2004;19(2):183-9.</w:t>
      </w:r>
      <w:bookmarkEnd w:id="14"/>
    </w:p>
    <w:p w:rsidR="00E4120B" w:rsidRPr="00E4120B" w:rsidRDefault="00E4120B" w:rsidP="00E4120B">
      <w:pPr>
        <w:pStyle w:val="EndNoteBibliography"/>
        <w:spacing w:after="0"/>
      </w:pPr>
      <w:bookmarkStart w:id="15" w:name="_ENREF_15"/>
      <w:r w:rsidRPr="00E4120B">
        <w:t>15.</w:t>
      </w:r>
      <w:r w:rsidRPr="00E4120B">
        <w:tab/>
        <w:t>Balemans W, Devogelaer JP, Cleiren E, Piters E, Caussin E, Van Hul W. Novel LRP5 missense mutation in a patient with a high bone mass phenotype results in decreased DKK1-mediated inhibition of Wnt signaling. J Bone Miner Res. 2007;22(5):708-16.</w:t>
      </w:r>
      <w:bookmarkEnd w:id="15"/>
    </w:p>
    <w:p w:rsidR="00E4120B" w:rsidRPr="00E4120B" w:rsidRDefault="00E4120B" w:rsidP="00E4120B">
      <w:pPr>
        <w:pStyle w:val="EndNoteBibliography"/>
        <w:spacing w:after="0"/>
      </w:pPr>
      <w:bookmarkStart w:id="16" w:name="_ENREF_16"/>
      <w:r w:rsidRPr="00E4120B">
        <w:t>16.</w:t>
      </w:r>
      <w:r w:rsidRPr="00E4120B">
        <w:tab/>
        <w:t>Rickels MR, Zhang X, Mumm S, Whyte MP. Oropharyngeal skeletal disease accompanying high bone mass and novel LRP5 mutation. J Bone Miner Res. 2005;20(5):878-85.</w:t>
      </w:r>
      <w:bookmarkEnd w:id="16"/>
    </w:p>
    <w:p w:rsidR="00E4120B" w:rsidRPr="00E4120B" w:rsidRDefault="00E4120B" w:rsidP="00E4120B">
      <w:pPr>
        <w:pStyle w:val="EndNoteBibliography"/>
        <w:spacing w:after="0"/>
      </w:pPr>
      <w:bookmarkStart w:id="17" w:name="_ENREF_17"/>
      <w:r w:rsidRPr="00E4120B">
        <w:t>17.</w:t>
      </w:r>
      <w:r w:rsidRPr="00E4120B">
        <w:tab/>
        <w:t>Scopelliti D, Orsini R, Ventucci E, Carratelli D. [Van Buchem disease. Maxillofacial changes, diagnostic classification and general principles of treatment]. Minerva Stomatol. 1999;48(5):227-34.</w:t>
      </w:r>
      <w:bookmarkEnd w:id="17"/>
    </w:p>
    <w:p w:rsidR="00E4120B" w:rsidRPr="00E4120B" w:rsidRDefault="00E4120B" w:rsidP="00E4120B">
      <w:pPr>
        <w:pStyle w:val="EndNoteBibliography"/>
        <w:spacing w:after="0"/>
      </w:pPr>
      <w:bookmarkStart w:id="18" w:name="_ENREF_18"/>
      <w:r w:rsidRPr="00E4120B">
        <w:t>18.</w:t>
      </w:r>
      <w:r w:rsidRPr="00E4120B">
        <w:tab/>
        <w:t>Beals RK. Endosteal hyperostosis. J Bone Joint Surg Am. 1976;58(8):1172-3.</w:t>
      </w:r>
      <w:bookmarkEnd w:id="18"/>
    </w:p>
    <w:p w:rsidR="00E4120B" w:rsidRPr="00E4120B" w:rsidRDefault="00E4120B" w:rsidP="00E4120B">
      <w:pPr>
        <w:pStyle w:val="EndNoteBibliography"/>
        <w:spacing w:after="0"/>
      </w:pPr>
      <w:bookmarkStart w:id="19" w:name="_ENREF_19"/>
      <w:r w:rsidRPr="00E4120B">
        <w:lastRenderedPageBreak/>
        <w:t>19.</w:t>
      </w:r>
      <w:r w:rsidRPr="00E4120B">
        <w:tab/>
        <w:t>Gong Y, Slee RB, Fukai N, Rawadi G, Roman-Roman S, Reginato AM, et al. LDL receptor-related protein 5 (LRP5) affects bone accrual and eye development. Cell. 2001;107:513-23.</w:t>
      </w:r>
      <w:bookmarkEnd w:id="19"/>
    </w:p>
    <w:p w:rsidR="00E4120B" w:rsidRPr="00E4120B" w:rsidRDefault="00E4120B" w:rsidP="00E4120B">
      <w:pPr>
        <w:pStyle w:val="EndNoteBibliography"/>
        <w:spacing w:after="0"/>
      </w:pPr>
      <w:bookmarkStart w:id="20" w:name="_ENREF_20"/>
      <w:r w:rsidRPr="00E4120B">
        <w:t>20.</w:t>
      </w:r>
      <w:r w:rsidRPr="00E4120B">
        <w:tab/>
        <w:t>Alonso N, Soares DC, V McCloskey E, Summers GD, Ralston SH, Gregson CL. Atypical Femoral Fracture in Osteoporosis Pseudoglioma Syndrome Associated with Two Novel Compound Heterozygous Mutations in LRP5. Journal of Bone and Mineral Research. 2015;30(4):615-20.</w:t>
      </w:r>
      <w:bookmarkEnd w:id="20"/>
    </w:p>
    <w:p w:rsidR="00E4120B" w:rsidRPr="00E4120B" w:rsidRDefault="00E4120B" w:rsidP="00E4120B">
      <w:pPr>
        <w:pStyle w:val="EndNoteBibliography"/>
        <w:spacing w:after="0"/>
      </w:pPr>
      <w:bookmarkStart w:id="21" w:name="_ENREF_21"/>
      <w:r w:rsidRPr="00E4120B">
        <w:t>21.</w:t>
      </w:r>
      <w:r w:rsidRPr="00E4120B">
        <w:tab/>
        <w:t>Staehling-Hampton K, Proll S, Paeper BW, Zhao L, Charmley P, Brown A, et al. A 52-kb deletion in the SOST-MEOX1 intergenic region on 17q12-q21 is associated with van Buchem disease in the Dutch population. Am J Med Genet. 2002;110(2):144-52.</w:t>
      </w:r>
      <w:bookmarkEnd w:id="21"/>
    </w:p>
    <w:p w:rsidR="00E4120B" w:rsidRPr="00E4120B" w:rsidRDefault="00E4120B" w:rsidP="00E4120B">
      <w:pPr>
        <w:pStyle w:val="EndNoteBibliography"/>
        <w:spacing w:after="0"/>
      </w:pPr>
      <w:bookmarkStart w:id="22" w:name="_ENREF_22"/>
      <w:r w:rsidRPr="00E4120B">
        <w:t>22.</w:t>
      </w:r>
      <w:r w:rsidRPr="00E4120B">
        <w:tab/>
        <w:t>Balemans W, Patel N, Ebeling M, Van Hul E, Wuyts W, Lacza C, et al. Identification of a 52 kb deletion downstream of the SOST gene in patients with van Buchem disease. Journal of Medical Genetics. 2002;39(2):91-7.</w:t>
      </w:r>
      <w:bookmarkEnd w:id="22"/>
    </w:p>
    <w:p w:rsidR="00E4120B" w:rsidRPr="00E4120B" w:rsidRDefault="00E4120B" w:rsidP="00E4120B">
      <w:pPr>
        <w:pStyle w:val="EndNoteBibliography"/>
        <w:spacing w:after="0"/>
      </w:pPr>
      <w:bookmarkStart w:id="23" w:name="_ENREF_23"/>
      <w:r w:rsidRPr="00E4120B">
        <w:t>23.</w:t>
      </w:r>
      <w:r w:rsidRPr="00E4120B">
        <w:tab/>
        <w:t>Leupin O, Piters E, Halleux C, Hu S, Kramer I, Morvan F, et al. Bone Overgrowth-associated Mutations in the LRP4 Gene Impair Sclerostin Facilitator Function. Journal of Biological Chemistry. 2011;286(22):19489-500.</w:t>
      </w:r>
      <w:bookmarkEnd w:id="23"/>
    </w:p>
    <w:p w:rsidR="00E4120B" w:rsidRPr="00E4120B" w:rsidRDefault="00E4120B" w:rsidP="00E4120B">
      <w:pPr>
        <w:pStyle w:val="EndNoteBibliography"/>
        <w:spacing w:after="0"/>
      </w:pPr>
      <w:bookmarkStart w:id="24" w:name="_ENREF_24"/>
      <w:r w:rsidRPr="00E4120B">
        <w:t>24.</w:t>
      </w:r>
      <w:r w:rsidRPr="00E4120B">
        <w:tab/>
        <w:t>Recker RR, Benson CT, Matsumoto T, Bolognese MA, Robins DA, Alam J, et al. A Randomized, Double-Blind Phase 2 Clinical Trial of Blosozumab, a Sclerostin Antibody, in Postmenopausal Women with Low Bone Mineral Density. J Bone Miner Res. 2015;30(2):216-24.</w:t>
      </w:r>
      <w:bookmarkEnd w:id="24"/>
    </w:p>
    <w:p w:rsidR="00E4120B" w:rsidRPr="00E4120B" w:rsidRDefault="00E4120B" w:rsidP="00E4120B">
      <w:pPr>
        <w:pStyle w:val="EndNoteBibliography"/>
        <w:spacing w:after="0"/>
      </w:pPr>
      <w:bookmarkStart w:id="25" w:name="_ENREF_25"/>
      <w:r w:rsidRPr="00E4120B">
        <w:t>25.</w:t>
      </w:r>
      <w:r w:rsidRPr="00E4120B">
        <w:tab/>
        <w:t>McClung MR, Grauer A, Boonen S, Bolognese MA, Brown JP, Diez-Perez A, et al. Romosozumab in Postmenopausal Women with Low Bone Mineral Density. New Eng J Med. 2014;370(5):412-20.</w:t>
      </w:r>
      <w:bookmarkEnd w:id="25"/>
    </w:p>
    <w:p w:rsidR="00E4120B" w:rsidRPr="00E4120B" w:rsidRDefault="00E4120B" w:rsidP="00E4120B">
      <w:pPr>
        <w:pStyle w:val="EndNoteBibliography"/>
        <w:spacing w:after="0"/>
      </w:pPr>
      <w:bookmarkStart w:id="26" w:name="_ENREF_26"/>
      <w:r w:rsidRPr="00E4120B">
        <w:lastRenderedPageBreak/>
        <w:t>26.</w:t>
      </w:r>
      <w:r w:rsidRPr="00E4120B">
        <w:tab/>
        <w:t>Kulkarni NH, Onyia JE, Zeng Q, Tian X, Liu M, Halladay DL, et al. Orally Bioavailable GSK-3a/b Dual Inhibitor Increases Markers of Cellular Differentiation In Vitro and Bone Mass In Vivo. Journal of Bone and Mineral Research. 2006;21(6):910-20.</w:t>
      </w:r>
      <w:bookmarkEnd w:id="26"/>
    </w:p>
    <w:p w:rsidR="00E4120B" w:rsidRPr="00E4120B" w:rsidRDefault="00E4120B" w:rsidP="00E4120B">
      <w:pPr>
        <w:pStyle w:val="EndNoteBibliography"/>
        <w:spacing w:after="0"/>
      </w:pPr>
      <w:bookmarkStart w:id="27" w:name="_ENREF_27"/>
      <w:r w:rsidRPr="00E4120B">
        <w:t>27.</w:t>
      </w:r>
      <w:r w:rsidRPr="00E4120B">
        <w:tab/>
        <w:t>Glantschnig H, Hampton R, Wei N, Scott K, Nantermet P, Zhao J, et al. Fully Human anti-DKK1 Antibodies Increase Bone Formation and Resolve Osteopenia in Mouse Models of Estrogen-Deficiency Induced Bone Loss. J Bone Miner Res. 2008;23:S60-S1.</w:t>
      </w:r>
      <w:bookmarkEnd w:id="27"/>
    </w:p>
    <w:p w:rsidR="00E4120B" w:rsidRPr="00E4120B" w:rsidRDefault="00E4120B" w:rsidP="00E4120B">
      <w:pPr>
        <w:pStyle w:val="EndNoteBibliography"/>
        <w:spacing w:after="0"/>
      </w:pPr>
      <w:bookmarkStart w:id="28" w:name="_ENREF_28"/>
      <w:r w:rsidRPr="00E4120B">
        <w:t>28.</w:t>
      </w:r>
      <w:r w:rsidRPr="00E4120B">
        <w:tab/>
        <w:t>Heiland GR, Zwerina K, Baum W, Kireva T, Distler JAH, Grisanti M, et al. Neutralisation of Dkk-1 protects from systemic bone loss during inflammation and reduces sclerostin expression. Annals of the Rheumatic Diseases. 2010;69(12):2152-9.</w:t>
      </w:r>
      <w:bookmarkEnd w:id="28"/>
    </w:p>
    <w:p w:rsidR="00E4120B" w:rsidRPr="00E4120B" w:rsidRDefault="00E4120B" w:rsidP="00E4120B">
      <w:pPr>
        <w:pStyle w:val="EndNoteBibliography"/>
        <w:spacing w:after="0"/>
      </w:pPr>
      <w:bookmarkStart w:id="29" w:name="_ENREF_29"/>
      <w:r w:rsidRPr="00E4120B">
        <w:t>29.</w:t>
      </w:r>
      <w:r w:rsidRPr="00E4120B">
        <w:tab/>
        <w:t>Moore WJ, Kern JC, Bhat R, Commons TJ, Fukayama S, Goljer I, et al. Modulation of Wnt Signaling Through Inhibition of Secreted Frizzled-Related Protein I (sFRP-1) with N-Substituted Piperidinyl Diphenylsulfonyl Sulfonamides. Journal of Medicinal Chemistry. 2008;52(1):105-16.</w:t>
      </w:r>
      <w:bookmarkEnd w:id="29"/>
    </w:p>
    <w:p w:rsidR="00E4120B" w:rsidRPr="00E4120B" w:rsidRDefault="00E4120B" w:rsidP="00E4120B">
      <w:pPr>
        <w:pStyle w:val="EndNoteBibliography"/>
        <w:spacing w:after="0"/>
      </w:pPr>
      <w:bookmarkStart w:id="30" w:name="_ENREF_30"/>
      <w:r w:rsidRPr="00E4120B">
        <w:t>30.</w:t>
      </w:r>
      <w:r w:rsidRPr="00E4120B">
        <w:tab/>
        <w:t>Gregson CL, Steel SA, O'Rourke KP, Allan K, Ayuk J, Bhalla A, et al. 'Sink or swim': an evaluation of the clinical characteristics of individuals with high bone mass. Osteoporosis International. 2012;23(2):643-54.</w:t>
      </w:r>
      <w:bookmarkEnd w:id="30"/>
    </w:p>
    <w:p w:rsidR="00E4120B" w:rsidRPr="00E4120B" w:rsidRDefault="00E4120B" w:rsidP="00E4120B">
      <w:pPr>
        <w:pStyle w:val="EndNoteBibliography"/>
        <w:spacing w:after="0"/>
      </w:pPr>
      <w:bookmarkStart w:id="31" w:name="_ENREF_31"/>
      <w:r w:rsidRPr="00E4120B">
        <w:t>31.</w:t>
      </w:r>
      <w:r w:rsidRPr="00E4120B">
        <w:tab/>
        <w:t>Gregson CL, Hardcastle SA, Cooper C, Tobias JH. Friend or foe: high bone mineral density on routine bone density scanning, a review of causes and management. Rheumatology. 2013;52(6):968-85.</w:t>
      </w:r>
      <w:bookmarkEnd w:id="31"/>
    </w:p>
    <w:p w:rsidR="00E4120B" w:rsidRPr="00E4120B" w:rsidRDefault="00E4120B" w:rsidP="00E4120B">
      <w:pPr>
        <w:pStyle w:val="EndNoteBibliography"/>
        <w:spacing w:after="0"/>
      </w:pPr>
      <w:bookmarkStart w:id="32" w:name="_ENREF_32"/>
      <w:r w:rsidRPr="00E4120B">
        <w:t>32.</w:t>
      </w:r>
      <w:r w:rsidRPr="00E4120B">
        <w:tab/>
        <w:t>Gregson CL, Steel S, Yoshida K, Reid DM, Tobias JH. An investigation into the impact of osteoarthritic changes on bone mineral density measurements in patients with High Bone Mass. ASBMR 30th Annual Meeting, Montreal 2008;SA257.</w:t>
      </w:r>
      <w:bookmarkEnd w:id="32"/>
    </w:p>
    <w:p w:rsidR="00E4120B" w:rsidRPr="00E4120B" w:rsidRDefault="00E4120B" w:rsidP="00E4120B">
      <w:pPr>
        <w:pStyle w:val="EndNoteBibliography"/>
        <w:spacing w:after="0"/>
      </w:pPr>
      <w:bookmarkStart w:id="33" w:name="_ENREF_33"/>
      <w:r w:rsidRPr="00E4120B">
        <w:t>33.</w:t>
      </w:r>
      <w:r w:rsidRPr="00E4120B">
        <w:tab/>
        <w:t>White J, Yeats A, Skipworth G. Tables for Statisticians: Stanley Thornes, Cheltenham; 1979.</w:t>
      </w:r>
      <w:bookmarkEnd w:id="33"/>
    </w:p>
    <w:p w:rsidR="00E4120B" w:rsidRPr="00E4120B" w:rsidRDefault="00E4120B" w:rsidP="00E4120B">
      <w:pPr>
        <w:pStyle w:val="EndNoteBibliography"/>
        <w:spacing w:after="0"/>
      </w:pPr>
      <w:bookmarkStart w:id="34" w:name="_ENREF_34"/>
      <w:r w:rsidRPr="00E4120B">
        <w:lastRenderedPageBreak/>
        <w:t>34.</w:t>
      </w:r>
      <w:r w:rsidRPr="00E4120B">
        <w:tab/>
        <w:t>Gregson CL, Paggiosi MA, Crabtree N, Steel SA, McCloskey E, Duncan EL, et al. Analysis of body composition in individuals with high bone mass reveals a marked increase in fat mass in women but not men. J Clin Endocrinol Metab. 2013;98(2):818-28.</w:t>
      </w:r>
      <w:bookmarkEnd w:id="34"/>
    </w:p>
    <w:p w:rsidR="00E4120B" w:rsidRPr="00E4120B" w:rsidRDefault="00E4120B" w:rsidP="00E4120B">
      <w:pPr>
        <w:pStyle w:val="EndNoteBibliography"/>
        <w:spacing w:after="0"/>
      </w:pPr>
      <w:bookmarkStart w:id="35" w:name="_ENREF_35"/>
      <w:r w:rsidRPr="00E4120B">
        <w:t>35.</w:t>
      </w:r>
      <w:r w:rsidRPr="00E4120B">
        <w:tab/>
        <w:t>59th World Medical Association General Assembly S. WMA Declaration of Helsinki - Ethical Principles for Medical Research Involving Human Subjects Seoul, Korea.2008.</w:t>
      </w:r>
      <w:bookmarkEnd w:id="35"/>
    </w:p>
    <w:p w:rsidR="00E4120B" w:rsidRPr="00E4120B" w:rsidRDefault="00E4120B" w:rsidP="00E4120B">
      <w:pPr>
        <w:pStyle w:val="EndNoteBibliography"/>
        <w:spacing w:after="0"/>
      </w:pPr>
      <w:bookmarkStart w:id="36" w:name="_ENREF_36"/>
      <w:r w:rsidRPr="00E4120B">
        <w:t>36.</w:t>
      </w:r>
      <w:r w:rsidRPr="00E4120B">
        <w:tab/>
        <w:t>Takahashi M, Matsuda F, Margetic N, Lathrop M. Automated identification of single nucleotide polymorphisms from sequencing data. Journal of bioinformatics and computational biology. 2003;1(2):253-65.</w:t>
      </w:r>
      <w:bookmarkEnd w:id="36"/>
    </w:p>
    <w:p w:rsidR="00E4120B" w:rsidRPr="00E4120B" w:rsidRDefault="00E4120B" w:rsidP="00E4120B">
      <w:pPr>
        <w:pStyle w:val="EndNoteBibliography"/>
        <w:spacing w:after="0"/>
      </w:pPr>
      <w:bookmarkStart w:id="37" w:name="_ENREF_37"/>
      <w:r w:rsidRPr="00E4120B">
        <w:t>37.</w:t>
      </w:r>
      <w:r w:rsidRPr="00E4120B">
        <w:tab/>
        <w:t>Sunyaev S, Ramensky V, Koch I, Lathe W, 3rd, Kondrashov AS, Bork P. Prediction of deleterious human alleles. Hum Mol Genet. 2001;10(6):591-7.</w:t>
      </w:r>
      <w:bookmarkEnd w:id="37"/>
    </w:p>
    <w:p w:rsidR="00E4120B" w:rsidRPr="00E4120B" w:rsidRDefault="00E4120B" w:rsidP="00E4120B">
      <w:pPr>
        <w:pStyle w:val="EndNoteBibliography"/>
        <w:spacing w:after="0"/>
      </w:pPr>
      <w:bookmarkStart w:id="38" w:name="_ENREF_38"/>
      <w:r w:rsidRPr="00E4120B">
        <w:t>38.</w:t>
      </w:r>
      <w:r w:rsidRPr="00E4120B">
        <w:tab/>
        <w:t>Kumar P, Henikoff S, Ng PC. Predicting the effects of coding non-synonymous variants on protein function using the SIFT algorithm. Nat Protoc. 2009;4(7):1073-81.</w:t>
      </w:r>
      <w:bookmarkEnd w:id="38"/>
    </w:p>
    <w:p w:rsidR="00E4120B" w:rsidRPr="00E4120B" w:rsidRDefault="00E4120B" w:rsidP="00E4120B">
      <w:pPr>
        <w:pStyle w:val="EndNoteBibliography"/>
        <w:spacing w:after="0"/>
      </w:pPr>
      <w:bookmarkStart w:id="39" w:name="_ENREF_39"/>
      <w:r w:rsidRPr="00E4120B">
        <w:t>39.</w:t>
      </w:r>
      <w:r w:rsidRPr="00E4120B">
        <w:tab/>
        <w:t>Ferrer-Costa C, Gelpí JL, Zamakola L, Parraga I, de la Cruz X, Orozco M. PMUT: a web-based tool for the annotation of pathological mutations on proteins. Bioinformatics. 2005;21(14):3176-8.</w:t>
      </w:r>
      <w:bookmarkEnd w:id="39"/>
    </w:p>
    <w:p w:rsidR="00E4120B" w:rsidRPr="00E4120B" w:rsidRDefault="00E4120B" w:rsidP="00E4120B">
      <w:pPr>
        <w:pStyle w:val="EndNoteBibliography"/>
        <w:spacing w:after="0"/>
      </w:pPr>
      <w:bookmarkStart w:id="40" w:name="_ENREF_40"/>
      <w:r w:rsidRPr="00E4120B">
        <w:t>40.</w:t>
      </w:r>
      <w:r w:rsidRPr="00E4120B">
        <w:tab/>
        <w:t>Schwarz JM, Rodelsperger C, Schuelke M, Seelow D. MutationTaster evaluates disease-causing potential of sequence alterations. Nat Meth. 2010;7(8):575-6.</w:t>
      </w:r>
      <w:bookmarkEnd w:id="40"/>
    </w:p>
    <w:p w:rsidR="00E4120B" w:rsidRPr="00E4120B" w:rsidRDefault="00E4120B" w:rsidP="00E4120B">
      <w:pPr>
        <w:pStyle w:val="EndNoteBibliography"/>
        <w:spacing w:after="0"/>
      </w:pPr>
      <w:bookmarkStart w:id="41" w:name="_ENREF_41"/>
      <w:r w:rsidRPr="00E4120B">
        <w:t>41.</w:t>
      </w:r>
      <w:r w:rsidRPr="00E4120B">
        <w:tab/>
        <w:t>Bourhis E, Wang W, Tam C, Hwang J, Zhang Y, Spittler D, et al. Wnt antagonists bind through a short peptide to the first beta-propeller domain of LRP5/6. Structure. 2011;19(10):1433-42.</w:t>
      </w:r>
      <w:bookmarkEnd w:id="41"/>
    </w:p>
    <w:p w:rsidR="00E4120B" w:rsidRPr="00E4120B" w:rsidRDefault="00E4120B" w:rsidP="00E4120B">
      <w:pPr>
        <w:pStyle w:val="EndNoteBibliography"/>
        <w:spacing w:after="0"/>
      </w:pPr>
      <w:bookmarkStart w:id="42" w:name="_ENREF_42"/>
      <w:r w:rsidRPr="00E4120B">
        <w:t>42.</w:t>
      </w:r>
      <w:r w:rsidRPr="00E4120B">
        <w:tab/>
        <w:t>Cardozo T, Totrov M, Abagyan R. Homology modeling by the ICM method. Proteins. 1995;23(3):403-14.</w:t>
      </w:r>
      <w:bookmarkEnd w:id="42"/>
    </w:p>
    <w:p w:rsidR="00E4120B" w:rsidRPr="00E4120B" w:rsidRDefault="00E4120B" w:rsidP="00E4120B">
      <w:pPr>
        <w:pStyle w:val="EndNoteBibliography"/>
        <w:spacing w:after="0"/>
      </w:pPr>
      <w:bookmarkStart w:id="43" w:name="_ENREF_43"/>
      <w:r w:rsidRPr="00E4120B">
        <w:t>43.</w:t>
      </w:r>
      <w:r w:rsidRPr="00E4120B">
        <w:tab/>
        <w:t>Gregson CL, Poole KES, McCloskey EV, Duncan EL, Rittweger J, Fraser WD, et al. Elevated Circulating Sclerostin Concentrations in Individuals With High Bone Mass, With and Without LRP5 Mutations. J Clin Endocrinol Metab. 2014;99(8):2897-907.</w:t>
      </w:r>
      <w:bookmarkEnd w:id="43"/>
    </w:p>
    <w:p w:rsidR="00E4120B" w:rsidRPr="00E4120B" w:rsidRDefault="00E4120B" w:rsidP="00E4120B">
      <w:pPr>
        <w:pStyle w:val="EndNoteBibliography"/>
        <w:spacing w:after="0"/>
      </w:pPr>
      <w:bookmarkStart w:id="44" w:name="_ENREF_44"/>
      <w:r w:rsidRPr="00E4120B">
        <w:lastRenderedPageBreak/>
        <w:t>44.</w:t>
      </w:r>
      <w:r w:rsidRPr="00E4120B">
        <w:tab/>
        <w:t>Wang C, Zhang B-H, Zhang H, He J-W, Hu Y-Q, Li M, et al. The A242T Mutation in the Low-density Lipoprotein Receptor-related Protein 5 Gene in One Chinese Family with Osteosclerosis. Internal Medicine. 2013;52(2):187-92.</w:t>
      </w:r>
      <w:bookmarkEnd w:id="44"/>
    </w:p>
    <w:p w:rsidR="00E4120B" w:rsidRPr="00E4120B" w:rsidRDefault="00E4120B" w:rsidP="00E4120B">
      <w:pPr>
        <w:pStyle w:val="EndNoteBibliography"/>
        <w:spacing w:after="0"/>
      </w:pPr>
      <w:bookmarkStart w:id="45" w:name="_ENREF_45"/>
      <w:r w:rsidRPr="00E4120B">
        <w:t>45.</w:t>
      </w:r>
      <w:r w:rsidRPr="00E4120B">
        <w:tab/>
        <w:t>Okubo M, Horinishi A, Kim D-H, Yamamoto TT, Murase T. Seven novel sequence variants in the human low density lipoprotein receptor related protein 5 (LRP5) gene. Human Mutation. 2002;19(2):186-.</w:t>
      </w:r>
      <w:bookmarkEnd w:id="45"/>
    </w:p>
    <w:p w:rsidR="00E4120B" w:rsidRPr="00E4120B" w:rsidRDefault="00E4120B" w:rsidP="00E4120B">
      <w:pPr>
        <w:pStyle w:val="EndNoteBibliography"/>
        <w:spacing w:after="0"/>
      </w:pPr>
      <w:bookmarkStart w:id="46" w:name="_ENREF_46"/>
      <w:r w:rsidRPr="00E4120B">
        <w:t>46.</w:t>
      </w:r>
      <w:r w:rsidRPr="00E4120B">
        <w:tab/>
        <w:t>Koh JM, Jung MH, Hong JS, Park HJ, Chang JS, Shin HD, et al. Association between bone mineral density and LDL receptor-related protein 5 gene polymorphisms in young Korean men. J Korean Med Sci. 2004;19(3):407-12.</w:t>
      </w:r>
      <w:bookmarkEnd w:id="46"/>
    </w:p>
    <w:p w:rsidR="00E4120B" w:rsidRPr="00E4120B" w:rsidRDefault="00E4120B" w:rsidP="00E4120B">
      <w:pPr>
        <w:pStyle w:val="EndNoteBibliography"/>
        <w:spacing w:after="0"/>
      </w:pPr>
      <w:bookmarkStart w:id="47" w:name="_ENREF_47"/>
      <w:r w:rsidRPr="00E4120B">
        <w:t>47.</w:t>
      </w:r>
      <w:r w:rsidRPr="00E4120B">
        <w:tab/>
        <w:t>Zhang Z-l, Qin Y-j, He J-w, Huang Q-r, Li M, Hu Y-q, et al. Association of polymorphisms in low-density lipoprotein receptor-related protein 5 gene with bone mineral density in postmenopausal Chinese women. Acta Pharmacol Sin. 2005;26(9):1111-6.</w:t>
      </w:r>
      <w:bookmarkEnd w:id="47"/>
    </w:p>
    <w:p w:rsidR="00E4120B" w:rsidRPr="00E4120B" w:rsidRDefault="00E4120B" w:rsidP="00E4120B">
      <w:pPr>
        <w:pStyle w:val="EndNoteBibliography"/>
        <w:spacing w:after="0"/>
      </w:pPr>
      <w:bookmarkStart w:id="48" w:name="_ENREF_48"/>
      <w:r w:rsidRPr="00E4120B">
        <w:t>48.</w:t>
      </w:r>
      <w:r w:rsidRPr="00E4120B">
        <w:tab/>
        <w:t>Urano T, Shiraki M, Narusawa K, Usui T, Sasaki N, Hosoi T, et al. Q89R polymorphism in the LDL receptor-related protein 5 gene is associated with spinal osteoarthritis in postmenopausal Japanese women. Spine. 2007;32(1):25-9.</w:t>
      </w:r>
      <w:bookmarkEnd w:id="48"/>
    </w:p>
    <w:p w:rsidR="00E4120B" w:rsidRPr="00E4120B" w:rsidRDefault="00E4120B" w:rsidP="00E4120B">
      <w:pPr>
        <w:pStyle w:val="EndNoteBibliography"/>
        <w:spacing w:after="0"/>
      </w:pPr>
      <w:bookmarkStart w:id="49" w:name="_ENREF_49"/>
      <w:r w:rsidRPr="00E4120B">
        <w:t>49.</w:t>
      </w:r>
      <w:r w:rsidRPr="00E4120B">
        <w:tab/>
        <w:t>Mao W, Wordinger RJ, Clark AF. Functional analysis of disease-associated polymorphism LRP5.Q89R. Molecular vision. 2011;17:894-902.</w:t>
      </w:r>
      <w:bookmarkEnd w:id="49"/>
    </w:p>
    <w:p w:rsidR="00E4120B" w:rsidRPr="00E4120B" w:rsidRDefault="00E4120B" w:rsidP="00E4120B">
      <w:pPr>
        <w:pStyle w:val="EndNoteBibliography"/>
        <w:spacing w:after="0"/>
      </w:pPr>
      <w:bookmarkStart w:id="50" w:name="_ENREF_50"/>
      <w:r w:rsidRPr="00E4120B">
        <w:t>50.</w:t>
      </w:r>
      <w:r w:rsidRPr="00E4120B">
        <w:tab/>
        <w:t>Toomes C, Bottomley HM, Jackson RM, Towns KV, Scott S, Mackey DA, et al. Mutations in LRP5 or FZD4 Underlie the Common Familial Exudative Vitreoretinopathy Locus on Chromosome 11q. Am J of Hum Genet. 2004;74(4):721-30.</w:t>
      </w:r>
      <w:bookmarkEnd w:id="50"/>
    </w:p>
    <w:p w:rsidR="00E4120B" w:rsidRPr="00E4120B" w:rsidRDefault="00E4120B" w:rsidP="00E4120B">
      <w:pPr>
        <w:pStyle w:val="EndNoteBibliography"/>
        <w:spacing w:after="0"/>
      </w:pPr>
      <w:bookmarkStart w:id="51" w:name="_ENREF_51"/>
      <w:r w:rsidRPr="00E4120B">
        <w:t>51.</w:t>
      </w:r>
      <w:r w:rsidRPr="00E4120B">
        <w:tab/>
        <w:t>Ai M, Holmen SL, Van HW, Williams BO, Warman ML. Reduced affinity to and inhibition by DKK1 form a common mechanism by which high bone mass-associated missense mutations in LRP5 affect canonical Wnt signaling. Mol Cell Biol. 2005;25(12):4946-55.</w:t>
      </w:r>
      <w:bookmarkEnd w:id="51"/>
    </w:p>
    <w:p w:rsidR="00E4120B" w:rsidRPr="00E4120B" w:rsidRDefault="00E4120B" w:rsidP="00E4120B">
      <w:pPr>
        <w:pStyle w:val="EndNoteBibliography"/>
        <w:spacing w:after="0"/>
      </w:pPr>
      <w:bookmarkStart w:id="52" w:name="_ENREF_52"/>
      <w:r w:rsidRPr="00E4120B">
        <w:lastRenderedPageBreak/>
        <w:t>52.</w:t>
      </w:r>
      <w:r w:rsidRPr="00E4120B">
        <w:tab/>
        <w:t>Semenov MV, He X. LRP5 mutations linked to high bone mass diseases cause reduced LRP5 binding and inhibition by SOST. J Biol Chem. 2006;281(50):38276-84.</w:t>
      </w:r>
      <w:bookmarkEnd w:id="52"/>
    </w:p>
    <w:p w:rsidR="00E4120B" w:rsidRPr="00E4120B" w:rsidRDefault="00E4120B" w:rsidP="00E4120B">
      <w:pPr>
        <w:pStyle w:val="EndNoteBibliography"/>
        <w:spacing w:after="0"/>
      </w:pPr>
      <w:bookmarkStart w:id="53" w:name="_ENREF_53"/>
      <w:r w:rsidRPr="00E4120B">
        <w:t>53.</w:t>
      </w:r>
      <w:r w:rsidRPr="00E4120B">
        <w:tab/>
        <w:t>Yorgan TA, Peters S, Jeschke A, Benisch P, Jakob F, Amling M, et al. The Anti-Osteoanabolic Function of Sclerostin is Blunted in Mice Carrying a High Bone Mass Mutation of Lrp5. J Bone Miner Res. 2015;doi: 10.1002/jbmr.2461 [Epub].</w:t>
      </w:r>
      <w:bookmarkEnd w:id="53"/>
    </w:p>
    <w:p w:rsidR="00E4120B" w:rsidRPr="00E4120B" w:rsidRDefault="00E4120B" w:rsidP="00E4120B">
      <w:pPr>
        <w:pStyle w:val="EndNoteBibliography"/>
        <w:spacing w:after="0"/>
      </w:pPr>
      <w:bookmarkStart w:id="54" w:name="_ENREF_54"/>
      <w:r w:rsidRPr="00E4120B">
        <w:t>54.</w:t>
      </w:r>
      <w:r w:rsidRPr="00E4120B">
        <w:tab/>
        <w:t>Uitterlinden AG, Arp PP, Paeper BW, Charmley P, Proll S, Rivadeneira F, et al. Polymorphisms in the sclerosteosis/van Buchem disease gene (SOST) region are associated with bone-mineral density in elderly whites. Am J Hum Genet. 2004;75(6):1032-45.</w:t>
      </w:r>
      <w:bookmarkEnd w:id="54"/>
    </w:p>
    <w:p w:rsidR="00E4120B" w:rsidRPr="00E4120B" w:rsidRDefault="00E4120B" w:rsidP="00E4120B">
      <w:pPr>
        <w:pStyle w:val="EndNoteBibliography"/>
        <w:spacing w:after="0"/>
      </w:pPr>
      <w:bookmarkStart w:id="55" w:name="_ENREF_55"/>
      <w:r w:rsidRPr="00E4120B">
        <w:t>55.</w:t>
      </w:r>
      <w:r w:rsidRPr="00E4120B">
        <w:tab/>
        <w:t>Ferrari SL, Deutsch S, Choudhury U, Chevalley T, Bonjour JP, Dermitzakis ET, et al. Polymorphisms in the low-density lipoprotein receptor-related protein 5 (LRP5) gene are associated with variation in vertebral bone mass, vertebral bone size, and stature in whites. Am J Hum Genet. 2004;74(5):866-75.</w:t>
      </w:r>
      <w:bookmarkEnd w:id="55"/>
    </w:p>
    <w:p w:rsidR="00E4120B" w:rsidRPr="00E4120B" w:rsidRDefault="00E4120B" w:rsidP="00E4120B">
      <w:pPr>
        <w:pStyle w:val="EndNoteBibliography"/>
        <w:spacing w:after="0"/>
      </w:pPr>
      <w:bookmarkStart w:id="56" w:name="_ENREF_56"/>
      <w:r w:rsidRPr="00E4120B">
        <w:t>56.</w:t>
      </w:r>
      <w:r w:rsidRPr="00E4120B">
        <w:tab/>
        <w:t>Koay MA, Woon PY, Zhang Y, Miles LJ, Duncan EL, Ralston SH, et al. Influence of LRP5 Polymorphisms on Normal Variation in BMD. J Bone Miner Res. 2004;19(10):1619-27.</w:t>
      </w:r>
      <w:bookmarkEnd w:id="56"/>
    </w:p>
    <w:p w:rsidR="00E4120B" w:rsidRPr="00E4120B" w:rsidRDefault="00E4120B" w:rsidP="00E4120B">
      <w:pPr>
        <w:pStyle w:val="EndNoteBibliography"/>
        <w:spacing w:after="0"/>
      </w:pPr>
      <w:bookmarkStart w:id="57" w:name="_ENREF_57"/>
      <w:r w:rsidRPr="00E4120B">
        <w:t>57.</w:t>
      </w:r>
      <w:r w:rsidRPr="00E4120B">
        <w:tab/>
        <w:t>Gregson CL, Sayers A, Lazar V, Steel S, Dennison EM, Cooper C, et al. The high bone mass phenotype is characterised by a combined cortical and trabecular bone phenotype: Findings from a pQCT case–control study. Bone. 2013;52(1):380-8.</w:t>
      </w:r>
      <w:bookmarkEnd w:id="57"/>
    </w:p>
    <w:p w:rsidR="00E4120B" w:rsidRPr="00E4120B" w:rsidRDefault="00E4120B" w:rsidP="00E4120B">
      <w:pPr>
        <w:pStyle w:val="EndNoteBibliography"/>
        <w:spacing w:after="0"/>
      </w:pPr>
      <w:bookmarkStart w:id="58" w:name="_ENREF_58"/>
      <w:r w:rsidRPr="00E4120B">
        <w:t>58.</w:t>
      </w:r>
      <w:r w:rsidRPr="00E4120B">
        <w:tab/>
        <w:t>Loh NY, Neville MJ, Marinou K, Hardcastle SA, Fielding BA, Duncan EL, et al. LRP5 Regulates Human Body Fat Distribution by Modulating Adipose Progenitor Biology in a Dose- and Depot-Specific Fashion. Cell Metab. 2015;21(2):262-72.</w:t>
      </w:r>
      <w:bookmarkEnd w:id="58"/>
    </w:p>
    <w:p w:rsidR="00E4120B" w:rsidRPr="00E4120B" w:rsidRDefault="00E4120B" w:rsidP="00E4120B">
      <w:pPr>
        <w:pStyle w:val="EndNoteBibliography"/>
      </w:pPr>
      <w:bookmarkStart w:id="59" w:name="_ENREF_59"/>
      <w:r w:rsidRPr="00E4120B">
        <w:t>59.</w:t>
      </w:r>
      <w:r w:rsidRPr="00E4120B">
        <w:tab/>
        <w:t>Sarrión P, Mellibovsky L, Urreizti R, Civit S, Cols N, García-Giralt N, et al. Genetic Analysis of High Bone Mass Cases from the BARCOS Cohort of Spanish Postmenopausal Women. PLoS ONE. 2014;9(4):e94607.</w:t>
      </w:r>
      <w:bookmarkEnd w:id="59"/>
    </w:p>
    <w:p w:rsidR="007E409A" w:rsidRPr="00086A7A" w:rsidRDefault="001C76B8" w:rsidP="007E409A">
      <w:pPr>
        <w:jc w:val="both"/>
        <w:rPr>
          <w:rFonts w:ascii="Times New Roman" w:hAnsi="Times New Roman" w:cs="Times New Roman"/>
          <w:b/>
          <w:sz w:val="24"/>
          <w:szCs w:val="24"/>
        </w:rPr>
      </w:pPr>
      <w:r>
        <w:fldChar w:fldCharType="end"/>
      </w:r>
      <w:r w:rsidR="007E409A" w:rsidRPr="00086A7A">
        <w:rPr>
          <w:rFonts w:ascii="Times New Roman" w:hAnsi="Times New Roman" w:cs="Times New Roman"/>
          <w:b/>
          <w:sz w:val="24"/>
          <w:szCs w:val="24"/>
        </w:rPr>
        <w:t>Figure legends</w:t>
      </w:r>
    </w:p>
    <w:p w:rsidR="007E409A" w:rsidRDefault="007E409A" w:rsidP="007E409A">
      <w:pPr>
        <w:spacing w:line="480" w:lineRule="auto"/>
        <w:jc w:val="both"/>
        <w:rPr>
          <w:rFonts w:ascii="Times New Roman" w:hAnsi="Times New Roman" w:cs="Times New Roman"/>
          <w:sz w:val="24"/>
          <w:szCs w:val="24"/>
        </w:rPr>
      </w:pPr>
      <w:r w:rsidRPr="00086A7A">
        <w:rPr>
          <w:rFonts w:ascii="Times New Roman" w:hAnsi="Times New Roman" w:cs="Times New Roman"/>
          <w:b/>
          <w:sz w:val="24"/>
          <w:szCs w:val="24"/>
        </w:rPr>
        <w:lastRenderedPageBreak/>
        <w:t>Figure 1:</w:t>
      </w:r>
      <w:r w:rsidRPr="00086A7A">
        <w:rPr>
          <w:rFonts w:ascii="Times New Roman" w:hAnsi="Times New Roman" w:cs="Times New Roman"/>
          <w:sz w:val="24"/>
          <w:szCs w:val="24"/>
        </w:rPr>
        <w:t xml:space="preserve">  Clinical imaging in </w:t>
      </w:r>
      <w:r w:rsidRPr="00086A7A">
        <w:rPr>
          <w:rFonts w:ascii="Times New Roman" w:hAnsi="Times New Roman" w:cs="Times New Roman"/>
          <w:i/>
          <w:sz w:val="24"/>
          <w:szCs w:val="24"/>
        </w:rPr>
        <w:t>LRP5</w:t>
      </w:r>
      <w:r w:rsidRPr="00086A7A">
        <w:rPr>
          <w:rFonts w:ascii="Times New Roman" w:hAnsi="Times New Roman" w:cs="Times New Roman"/>
          <w:sz w:val="24"/>
          <w:szCs w:val="24"/>
        </w:rPr>
        <w:t xml:space="preserve"> HBM. A</w:t>
      </w:r>
      <w:r w:rsidR="000D61E0">
        <w:rPr>
          <w:rFonts w:ascii="Times New Roman" w:hAnsi="Times New Roman" w:cs="Times New Roman"/>
          <w:sz w:val="24"/>
          <w:szCs w:val="24"/>
        </w:rPr>
        <w:t>:</w:t>
      </w:r>
      <w:r w:rsidRPr="00086A7A">
        <w:rPr>
          <w:rFonts w:ascii="Times New Roman" w:hAnsi="Times New Roman" w:cs="Times New Roman"/>
          <w:sz w:val="24"/>
          <w:szCs w:val="24"/>
        </w:rPr>
        <w:t xml:space="preserve"> Axial computer</w:t>
      </w:r>
      <w:r w:rsidR="00B74717">
        <w:rPr>
          <w:rFonts w:ascii="Times New Roman" w:hAnsi="Times New Roman" w:cs="Times New Roman"/>
          <w:sz w:val="24"/>
          <w:szCs w:val="24"/>
        </w:rPr>
        <w:t>ised</w:t>
      </w:r>
      <w:r w:rsidRPr="00086A7A">
        <w:rPr>
          <w:rFonts w:ascii="Times New Roman" w:hAnsi="Times New Roman" w:cs="Times New Roman"/>
          <w:sz w:val="24"/>
          <w:szCs w:val="24"/>
        </w:rPr>
        <w:t xml:space="preserve"> tomography image showing markedly thickened skull in male </w:t>
      </w:r>
      <w:r>
        <w:rPr>
          <w:rFonts w:ascii="Times New Roman" w:hAnsi="Times New Roman" w:cs="Times New Roman"/>
          <w:sz w:val="24"/>
          <w:szCs w:val="24"/>
        </w:rPr>
        <w:t xml:space="preserve">aged 30 </w:t>
      </w:r>
      <w:r w:rsidRPr="00086A7A">
        <w:rPr>
          <w:rFonts w:ascii="Times New Roman" w:hAnsi="Times New Roman" w:cs="Times New Roman"/>
          <w:sz w:val="24"/>
          <w:szCs w:val="24"/>
        </w:rPr>
        <w:t xml:space="preserve">with </w:t>
      </w:r>
      <w:r w:rsidR="000D61E0">
        <w:rPr>
          <w:rFonts w:ascii="Times New Roman" w:hAnsi="Times New Roman" w:cs="Times New Roman"/>
          <w:sz w:val="24"/>
          <w:szCs w:val="24"/>
        </w:rPr>
        <w:t>p.</w:t>
      </w:r>
      <w:r w:rsidR="00AC2F8E">
        <w:rPr>
          <w:rFonts w:ascii="Times New Roman" w:hAnsi="Times New Roman" w:cs="Times New Roman"/>
          <w:sz w:val="24"/>
          <w:szCs w:val="24"/>
        </w:rPr>
        <w:t>Asn</w:t>
      </w:r>
      <w:r w:rsidRPr="00086A7A">
        <w:rPr>
          <w:rFonts w:ascii="Times New Roman" w:hAnsi="Times New Roman" w:cs="Times New Roman"/>
          <w:sz w:val="24"/>
          <w:szCs w:val="24"/>
        </w:rPr>
        <w:t>198S</w:t>
      </w:r>
      <w:r w:rsidR="00AC2F8E">
        <w:rPr>
          <w:rFonts w:ascii="Times New Roman" w:hAnsi="Times New Roman" w:cs="Times New Roman"/>
          <w:sz w:val="24"/>
          <w:szCs w:val="24"/>
        </w:rPr>
        <w:t>er</w:t>
      </w:r>
      <w:r w:rsidRPr="00086A7A">
        <w:rPr>
          <w:rFonts w:ascii="Times New Roman" w:hAnsi="Times New Roman" w:cs="Times New Roman"/>
          <w:sz w:val="24"/>
          <w:szCs w:val="24"/>
        </w:rPr>
        <w:t xml:space="preserve"> substitution (pedigree 1), B; Mandible</w:t>
      </w:r>
      <w:r w:rsidRPr="00886F71">
        <w:rPr>
          <w:rFonts w:ascii="Times New Roman" w:hAnsi="Times New Roman" w:cs="Times New Roman"/>
          <w:sz w:val="24"/>
          <w:szCs w:val="24"/>
        </w:rPr>
        <w:t xml:space="preserve"> enlargement in </w:t>
      </w:r>
      <w:r>
        <w:rPr>
          <w:rFonts w:ascii="Times New Roman" w:hAnsi="Times New Roman" w:cs="Times New Roman"/>
          <w:sz w:val="24"/>
          <w:szCs w:val="24"/>
        </w:rPr>
        <w:t xml:space="preserve">female aged 49 with </w:t>
      </w:r>
      <w:r w:rsidR="000D61E0">
        <w:rPr>
          <w:rFonts w:ascii="Times New Roman" w:hAnsi="Times New Roman" w:cs="Times New Roman"/>
          <w:sz w:val="24"/>
          <w:szCs w:val="24"/>
        </w:rPr>
        <w:t>p.</w:t>
      </w:r>
      <w:r>
        <w:rPr>
          <w:rFonts w:ascii="Times New Roman" w:hAnsi="Times New Roman" w:cs="Times New Roman"/>
          <w:sz w:val="24"/>
          <w:szCs w:val="24"/>
        </w:rPr>
        <w:t>A</w:t>
      </w:r>
      <w:r w:rsidR="00AC2F8E">
        <w:rPr>
          <w:rFonts w:ascii="Times New Roman" w:hAnsi="Times New Roman" w:cs="Times New Roman"/>
          <w:sz w:val="24"/>
          <w:szCs w:val="24"/>
        </w:rPr>
        <w:t>la</w:t>
      </w:r>
      <w:r>
        <w:rPr>
          <w:rFonts w:ascii="Times New Roman" w:hAnsi="Times New Roman" w:cs="Times New Roman"/>
          <w:sz w:val="24"/>
          <w:szCs w:val="24"/>
        </w:rPr>
        <w:t>242T</w:t>
      </w:r>
      <w:r w:rsidR="00AC2F8E">
        <w:rPr>
          <w:rFonts w:ascii="Times New Roman" w:hAnsi="Times New Roman" w:cs="Times New Roman"/>
          <w:sz w:val="24"/>
          <w:szCs w:val="24"/>
        </w:rPr>
        <w:t>hr</w:t>
      </w:r>
      <w:r>
        <w:rPr>
          <w:rFonts w:ascii="Times New Roman" w:hAnsi="Times New Roman" w:cs="Times New Roman"/>
          <w:sz w:val="24"/>
          <w:szCs w:val="24"/>
        </w:rPr>
        <w:t xml:space="preserve"> </w:t>
      </w:r>
      <w:r w:rsidRPr="00886F71">
        <w:rPr>
          <w:rFonts w:ascii="Times New Roman" w:hAnsi="Times New Roman" w:cs="Times New Roman"/>
          <w:sz w:val="24"/>
          <w:szCs w:val="24"/>
        </w:rPr>
        <w:t>substitution</w:t>
      </w:r>
      <w:r>
        <w:rPr>
          <w:rFonts w:ascii="Times New Roman" w:hAnsi="Times New Roman" w:cs="Times New Roman"/>
          <w:sz w:val="24"/>
          <w:szCs w:val="24"/>
        </w:rPr>
        <w:t xml:space="preserve"> (pedigree 2), </w:t>
      </w:r>
      <w:r w:rsidRPr="00886F71">
        <w:rPr>
          <w:rFonts w:ascii="Times New Roman" w:hAnsi="Times New Roman" w:cs="Times New Roman"/>
          <w:sz w:val="24"/>
          <w:szCs w:val="24"/>
        </w:rPr>
        <w:t>C</w:t>
      </w:r>
      <w:r>
        <w:rPr>
          <w:rFonts w:ascii="Times New Roman" w:hAnsi="Times New Roman" w:cs="Times New Roman"/>
          <w:sz w:val="24"/>
          <w:szCs w:val="24"/>
        </w:rPr>
        <w:t>;</w:t>
      </w:r>
      <w:r w:rsidRPr="00886F71">
        <w:rPr>
          <w:rFonts w:ascii="Times New Roman" w:hAnsi="Times New Roman" w:cs="Times New Roman"/>
          <w:sz w:val="24"/>
          <w:szCs w:val="24"/>
        </w:rPr>
        <w:t xml:space="preserve"> </w:t>
      </w:r>
      <w:r>
        <w:rPr>
          <w:rFonts w:ascii="Times New Roman" w:hAnsi="Times New Roman" w:cs="Times New Roman"/>
          <w:sz w:val="24"/>
          <w:szCs w:val="24"/>
        </w:rPr>
        <w:t>Asymmetric m</w:t>
      </w:r>
      <w:r w:rsidRPr="00886F71">
        <w:rPr>
          <w:rFonts w:ascii="Times New Roman" w:hAnsi="Times New Roman" w:cs="Times New Roman"/>
          <w:sz w:val="24"/>
          <w:szCs w:val="24"/>
        </w:rPr>
        <w:t xml:space="preserve">andible enlargement </w:t>
      </w:r>
      <w:r>
        <w:rPr>
          <w:rFonts w:ascii="Times New Roman" w:hAnsi="Times New Roman" w:cs="Times New Roman"/>
          <w:sz w:val="24"/>
          <w:szCs w:val="24"/>
        </w:rPr>
        <w:t>with</w:t>
      </w:r>
      <w:r w:rsidRPr="00886F71">
        <w:rPr>
          <w:rFonts w:ascii="Times New Roman" w:hAnsi="Times New Roman" w:cs="Times New Roman"/>
          <w:sz w:val="24"/>
          <w:szCs w:val="24"/>
        </w:rPr>
        <w:t xml:space="preserve"> partial left </w:t>
      </w:r>
      <w:r w:rsidR="00B74717">
        <w:rPr>
          <w:rFonts w:ascii="Times New Roman" w:hAnsi="Times New Roman" w:cs="Times New Roman"/>
          <w:sz w:val="24"/>
          <w:szCs w:val="24"/>
        </w:rPr>
        <w:t>cranial nerve</w:t>
      </w:r>
      <w:r w:rsidR="00B74717" w:rsidRPr="00886F71">
        <w:rPr>
          <w:rFonts w:ascii="Times New Roman" w:hAnsi="Times New Roman" w:cs="Times New Roman"/>
          <w:sz w:val="24"/>
          <w:szCs w:val="24"/>
        </w:rPr>
        <w:t xml:space="preserve"> </w:t>
      </w:r>
      <w:r w:rsidRPr="00886F71">
        <w:rPr>
          <w:rFonts w:ascii="Times New Roman" w:hAnsi="Times New Roman" w:cs="Times New Roman"/>
          <w:sz w:val="24"/>
          <w:szCs w:val="24"/>
        </w:rPr>
        <w:t>V and VI</w:t>
      </w:r>
      <w:r w:rsidR="00B74717">
        <w:rPr>
          <w:rFonts w:ascii="Times New Roman" w:hAnsi="Times New Roman" w:cs="Times New Roman"/>
          <w:sz w:val="24"/>
          <w:szCs w:val="24"/>
        </w:rPr>
        <w:t>I</w:t>
      </w:r>
      <w:r w:rsidRPr="00886F71">
        <w:rPr>
          <w:rFonts w:ascii="Times New Roman" w:hAnsi="Times New Roman" w:cs="Times New Roman"/>
          <w:sz w:val="24"/>
          <w:szCs w:val="24"/>
        </w:rPr>
        <w:t xml:space="preserve"> impairment in </w:t>
      </w:r>
      <w:r>
        <w:rPr>
          <w:rFonts w:ascii="Times New Roman" w:hAnsi="Times New Roman" w:cs="Times New Roman"/>
          <w:sz w:val="24"/>
          <w:szCs w:val="24"/>
        </w:rPr>
        <w:t xml:space="preserve">female aged 21 with </w:t>
      </w:r>
      <w:r w:rsidR="000D61E0">
        <w:rPr>
          <w:rFonts w:ascii="Times New Roman" w:hAnsi="Times New Roman" w:cs="Times New Roman"/>
          <w:sz w:val="24"/>
          <w:szCs w:val="24"/>
        </w:rPr>
        <w:t>p.</w:t>
      </w:r>
      <w:r>
        <w:rPr>
          <w:rFonts w:ascii="Times New Roman" w:hAnsi="Times New Roman" w:cs="Times New Roman"/>
          <w:sz w:val="24"/>
          <w:szCs w:val="24"/>
        </w:rPr>
        <w:t>A</w:t>
      </w:r>
      <w:r w:rsidR="00AC2F8E">
        <w:rPr>
          <w:rFonts w:ascii="Times New Roman" w:hAnsi="Times New Roman" w:cs="Times New Roman"/>
          <w:sz w:val="24"/>
          <w:szCs w:val="24"/>
        </w:rPr>
        <w:t>la</w:t>
      </w:r>
      <w:r>
        <w:rPr>
          <w:rFonts w:ascii="Times New Roman" w:hAnsi="Times New Roman" w:cs="Times New Roman"/>
          <w:sz w:val="24"/>
          <w:szCs w:val="24"/>
        </w:rPr>
        <w:t>242T</w:t>
      </w:r>
      <w:r w:rsidR="00AC2F8E">
        <w:rPr>
          <w:rFonts w:ascii="Times New Roman" w:hAnsi="Times New Roman" w:cs="Times New Roman"/>
          <w:sz w:val="24"/>
          <w:szCs w:val="24"/>
        </w:rPr>
        <w:t>hr</w:t>
      </w:r>
      <w:r>
        <w:rPr>
          <w:rFonts w:ascii="Times New Roman" w:hAnsi="Times New Roman" w:cs="Times New Roman"/>
          <w:sz w:val="24"/>
          <w:szCs w:val="24"/>
        </w:rPr>
        <w:t xml:space="preserve"> </w:t>
      </w:r>
      <w:r w:rsidRPr="00886F71">
        <w:rPr>
          <w:rFonts w:ascii="Times New Roman" w:hAnsi="Times New Roman" w:cs="Times New Roman"/>
          <w:sz w:val="24"/>
          <w:szCs w:val="24"/>
        </w:rPr>
        <w:t>substitution</w:t>
      </w:r>
      <w:r>
        <w:rPr>
          <w:rFonts w:ascii="Times New Roman" w:hAnsi="Times New Roman" w:cs="Times New Roman"/>
          <w:sz w:val="24"/>
          <w:szCs w:val="24"/>
        </w:rPr>
        <w:t xml:space="preserve"> (pedigree 3).</w:t>
      </w:r>
    </w:p>
    <w:p w:rsidR="00AB2964" w:rsidRDefault="007E409A" w:rsidP="007E409A">
      <w:pPr>
        <w:spacing w:line="480" w:lineRule="auto"/>
      </w:pPr>
      <w:r w:rsidRPr="00086A7A">
        <w:rPr>
          <w:rFonts w:ascii="Times New Roman" w:hAnsi="Times New Roman" w:cs="Times New Roman"/>
          <w:b/>
          <w:sz w:val="24"/>
          <w:szCs w:val="24"/>
        </w:rPr>
        <w:t xml:space="preserve">Figure 2: </w:t>
      </w:r>
      <w:r>
        <w:rPr>
          <w:rFonts w:ascii="Times New Roman" w:hAnsi="Times New Roman" w:cs="Times New Roman"/>
          <w:sz w:val="24"/>
          <w:szCs w:val="24"/>
        </w:rPr>
        <w:t>Structural models of the LRP5-SOST complex (A) with mutations; p.</w:t>
      </w:r>
      <w:r w:rsidR="00AC2F8E">
        <w:rPr>
          <w:rFonts w:ascii="Times New Roman" w:hAnsi="Times New Roman" w:cs="Times New Roman"/>
          <w:sz w:val="24"/>
          <w:szCs w:val="24"/>
        </w:rPr>
        <w:t>Asn</w:t>
      </w:r>
      <w:r w:rsidRPr="007E3B0E">
        <w:rPr>
          <w:rFonts w:ascii="Times New Roman" w:hAnsi="Times New Roman" w:cs="Times New Roman"/>
          <w:sz w:val="24"/>
          <w:szCs w:val="24"/>
        </w:rPr>
        <w:t>198S</w:t>
      </w:r>
      <w:r w:rsidR="00AC2F8E">
        <w:rPr>
          <w:rFonts w:ascii="Times New Roman" w:hAnsi="Times New Roman" w:cs="Times New Roman"/>
          <w:sz w:val="24"/>
          <w:szCs w:val="24"/>
        </w:rPr>
        <w:t>er</w:t>
      </w:r>
      <w:r>
        <w:rPr>
          <w:rFonts w:ascii="Times New Roman" w:hAnsi="Times New Roman" w:cs="Times New Roman"/>
          <w:sz w:val="24"/>
          <w:szCs w:val="24"/>
        </w:rPr>
        <w:t xml:space="preserve"> (B), p.A</w:t>
      </w:r>
      <w:r w:rsidR="00AC2F8E">
        <w:rPr>
          <w:rFonts w:ascii="Times New Roman" w:hAnsi="Times New Roman" w:cs="Times New Roman"/>
          <w:sz w:val="24"/>
          <w:szCs w:val="24"/>
        </w:rPr>
        <w:t>la</w:t>
      </w:r>
      <w:r>
        <w:rPr>
          <w:rFonts w:ascii="Times New Roman" w:hAnsi="Times New Roman" w:cs="Times New Roman"/>
          <w:sz w:val="24"/>
          <w:szCs w:val="24"/>
        </w:rPr>
        <w:t>242T</w:t>
      </w:r>
      <w:r w:rsidR="00AC2F8E">
        <w:rPr>
          <w:rFonts w:ascii="Times New Roman" w:hAnsi="Times New Roman" w:cs="Times New Roman"/>
          <w:sz w:val="24"/>
          <w:szCs w:val="24"/>
        </w:rPr>
        <w:t>hr</w:t>
      </w:r>
      <w:r>
        <w:rPr>
          <w:rFonts w:ascii="Times New Roman" w:hAnsi="Times New Roman" w:cs="Times New Roman"/>
          <w:sz w:val="24"/>
          <w:szCs w:val="24"/>
        </w:rPr>
        <w:t xml:space="preserve"> (C), p.</w:t>
      </w:r>
      <w:r w:rsidR="00AC2F8E">
        <w:rPr>
          <w:rFonts w:ascii="Times New Roman" w:hAnsi="Times New Roman" w:cs="Times New Roman"/>
          <w:sz w:val="24"/>
          <w:szCs w:val="24"/>
        </w:rPr>
        <w:t>Arg</w:t>
      </w:r>
      <w:r w:rsidRPr="007E3B0E">
        <w:rPr>
          <w:rFonts w:ascii="Times New Roman" w:hAnsi="Times New Roman" w:cs="Times New Roman"/>
          <w:sz w:val="24"/>
          <w:szCs w:val="24"/>
        </w:rPr>
        <w:t>266</w:t>
      </w:r>
      <w:r>
        <w:rPr>
          <w:rFonts w:ascii="Times New Roman" w:hAnsi="Times New Roman" w:cs="Times New Roman"/>
          <w:sz w:val="24"/>
          <w:szCs w:val="24"/>
        </w:rPr>
        <w:t>C</w:t>
      </w:r>
      <w:r w:rsidR="00AC2F8E">
        <w:rPr>
          <w:rFonts w:ascii="Times New Roman" w:hAnsi="Times New Roman" w:cs="Times New Roman"/>
          <w:sz w:val="24"/>
          <w:szCs w:val="24"/>
        </w:rPr>
        <w:t>ys</w:t>
      </w:r>
      <w:r>
        <w:rPr>
          <w:rFonts w:ascii="Times New Roman" w:hAnsi="Times New Roman" w:cs="Times New Roman"/>
          <w:sz w:val="24"/>
          <w:szCs w:val="24"/>
        </w:rPr>
        <w:t xml:space="preserve"> (D), p.</w:t>
      </w:r>
      <w:r w:rsidR="00094664">
        <w:rPr>
          <w:rFonts w:ascii="Times New Roman" w:hAnsi="Times New Roman" w:cs="Times New Roman"/>
          <w:sz w:val="24"/>
          <w:szCs w:val="24"/>
        </w:rPr>
        <w:t>Gln</w:t>
      </w:r>
      <w:r w:rsidRPr="007E3B0E">
        <w:rPr>
          <w:rFonts w:ascii="Times New Roman" w:hAnsi="Times New Roman" w:cs="Times New Roman"/>
          <w:sz w:val="24"/>
          <w:szCs w:val="24"/>
        </w:rPr>
        <w:t>89</w:t>
      </w:r>
      <w:r w:rsidR="00094664">
        <w:rPr>
          <w:rFonts w:ascii="Times New Roman" w:hAnsi="Times New Roman" w:cs="Times New Roman"/>
          <w:sz w:val="24"/>
          <w:szCs w:val="24"/>
        </w:rPr>
        <w:t>Arg</w:t>
      </w:r>
      <w:r w:rsidRPr="007E3B0E">
        <w:rPr>
          <w:rFonts w:ascii="Times New Roman" w:hAnsi="Times New Roman" w:cs="Times New Roman"/>
          <w:sz w:val="24"/>
          <w:szCs w:val="24"/>
        </w:rPr>
        <w:t xml:space="preserve"> </w:t>
      </w:r>
      <w:r>
        <w:rPr>
          <w:rFonts w:ascii="Times New Roman" w:hAnsi="Times New Roman" w:cs="Times New Roman"/>
          <w:sz w:val="24"/>
          <w:szCs w:val="24"/>
        </w:rPr>
        <w:t>(E), p.</w:t>
      </w:r>
      <w:r w:rsidRPr="007E3B0E">
        <w:rPr>
          <w:rFonts w:ascii="Times New Roman" w:hAnsi="Times New Roman" w:cs="Times New Roman"/>
          <w:sz w:val="24"/>
          <w:szCs w:val="24"/>
        </w:rPr>
        <w:t>T</w:t>
      </w:r>
      <w:r w:rsidR="00AC2F8E">
        <w:rPr>
          <w:rFonts w:ascii="Times New Roman" w:hAnsi="Times New Roman" w:cs="Times New Roman"/>
          <w:sz w:val="24"/>
          <w:szCs w:val="24"/>
        </w:rPr>
        <w:t>hr</w:t>
      </w:r>
      <w:r w:rsidRPr="007E3B0E">
        <w:rPr>
          <w:rFonts w:ascii="Times New Roman" w:hAnsi="Times New Roman" w:cs="Times New Roman"/>
          <w:sz w:val="24"/>
          <w:szCs w:val="24"/>
        </w:rPr>
        <w:t>173M</w:t>
      </w:r>
      <w:r w:rsidR="00AC2F8E">
        <w:rPr>
          <w:rFonts w:ascii="Times New Roman" w:hAnsi="Times New Roman" w:cs="Times New Roman"/>
          <w:sz w:val="24"/>
          <w:szCs w:val="24"/>
        </w:rPr>
        <w:t>et</w:t>
      </w:r>
      <w:r>
        <w:rPr>
          <w:rFonts w:ascii="Times New Roman" w:hAnsi="Times New Roman" w:cs="Times New Roman"/>
          <w:sz w:val="24"/>
          <w:szCs w:val="24"/>
        </w:rPr>
        <w:t xml:space="preserve"> (F).</w:t>
      </w:r>
    </w:p>
    <w:p w:rsidR="007671FC" w:rsidRDefault="007671FC" w:rsidP="004E32FE">
      <w:pPr>
        <w:sectPr w:rsidR="007671FC" w:rsidSect="007671FC">
          <w:footerReference w:type="default" r:id="rId14"/>
          <w:pgSz w:w="11906" w:h="16838"/>
          <w:pgMar w:top="1440" w:right="1440" w:bottom="1440" w:left="1440" w:header="709" w:footer="709" w:gutter="0"/>
          <w:cols w:space="708"/>
          <w:docGrid w:linePitch="360"/>
        </w:sectPr>
      </w:pPr>
    </w:p>
    <w:p w:rsidR="007D4D16" w:rsidRPr="008D1317" w:rsidRDefault="007D4D16" w:rsidP="007D4D16">
      <w:pPr>
        <w:ind w:left="-851"/>
        <w:rPr>
          <w:rFonts w:ascii="Times New Roman" w:hAnsi="Times New Roman" w:cs="Times New Roman"/>
          <w:b/>
          <w:color w:val="000000"/>
          <w:sz w:val="24"/>
        </w:rPr>
      </w:pPr>
      <w:r w:rsidRPr="008D1317">
        <w:rPr>
          <w:rFonts w:ascii="Times New Roman" w:hAnsi="Times New Roman" w:cs="Times New Roman"/>
          <w:b/>
          <w:color w:val="000000"/>
          <w:sz w:val="24"/>
        </w:rPr>
        <w:lastRenderedPageBreak/>
        <w:t>Table 1: Exonic mutations identified after Sanger sequencing of all 258 high bone mass index cases with</w:t>
      </w:r>
      <w:r>
        <w:rPr>
          <w:rFonts w:ascii="Times New Roman" w:hAnsi="Times New Roman" w:cs="Times New Roman"/>
          <w:b/>
          <w:color w:val="000000"/>
          <w:sz w:val="24"/>
        </w:rPr>
        <w:t xml:space="preserve"> clinical characteristics and</w:t>
      </w:r>
      <w:r w:rsidRPr="008D1317">
        <w:rPr>
          <w:rFonts w:ascii="Times New Roman" w:hAnsi="Times New Roman" w:cs="Times New Roman"/>
          <w:b/>
          <w:color w:val="000000"/>
          <w:sz w:val="24"/>
        </w:rPr>
        <w:t xml:space="preserve"> </w:t>
      </w:r>
      <w:r w:rsidRPr="008D1317">
        <w:rPr>
          <w:rFonts w:ascii="Times New Roman" w:hAnsi="Times New Roman" w:cs="Times New Roman"/>
          <w:b/>
          <w:i/>
          <w:color w:val="000000"/>
          <w:sz w:val="24"/>
        </w:rPr>
        <w:t>in silico</w:t>
      </w:r>
      <w:r w:rsidRPr="008D1317">
        <w:rPr>
          <w:rFonts w:ascii="Times New Roman" w:hAnsi="Times New Roman" w:cs="Times New Roman"/>
          <w:b/>
          <w:color w:val="000000"/>
          <w:sz w:val="24"/>
        </w:rPr>
        <w:t xml:space="preserve"> functional predictions</w:t>
      </w:r>
    </w:p>
    <w:tbl>
      <w:tblPr>
        <w:tblStyle w:val="TableGrid"/>
        <w:tblW w:w="15052" w:type="dxa"/>
        <w:jc w:val="center"/>
        <w:tblInd w:w="-216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7"/>
        <w:gridCol w:w="653"/>
        <w:gridCol w:w="1000"/>
        <w:gridCol w:w="621"/>
        <w:gridCol w:w="1197"/>
        <w:gridCol w:w="533"/>
        <w:gridCol w:w="504"/>
        <w:gridCol w:w="671"/>
        <w:gridCol w:w="671"/>
        <w:gridCol w:w="882"/>
        <w:gridCol w:w="1011"/>
        <w:gridCol w:w="543"/>
        <w:gridCol w:w="812"/>
        <w:gridCol w:w="729"/>
        <w:gridCol w:w="997"/>
        <w:gridCol w:w="949"/>
        <w:gridCol w:w="1111"/>
        <w:gridCol w:w="1000"/>
        <w:gridCol w:w="697"/>
      </w:tblGrid>
      <w:tr w:rsidR="00FA35FE" w:rsidRPr="00A1642F" w:rsidTr="00A47A28">
        <w:trPr>
          <w:jc w:val="center"/>
        </w:trPr>
        <w:tc>
          <w:tcPr>
            <w:tcW w:w="947" w:type="dxa"/>
            <w:shd w:val="clear" w:color="auto" w:fill="D9D9D9" w:themeFill="background1" w:themeFillShade="D9"/>
            <w:vAlign w:val="center"/>
          </w:tcPr>
          <w:p w:rsidR="007D4D16" w:rsidRPr="00A1642F" w:rsidRDefault="007D4D16" w:rsidP="00A47A28">
            <w:pPr>
              <w:jc w:val="center"/>
              <w:rPr>
                <w:b/>
                <w:color w:val="000000"/>
                <w:sz w:val="20"/>
                <w:szCs w:val="20"/>
              </w:rPr>
            </w:pPr>
            <w:r w:rsidRPr="00A1642F">
              <w:rPr>
                <w:b/>
                <w:color w:val="000000"/>
                <w:sz w:val="20"/>
                <w:szCs w:val="20"/>
              </w:rPr>
              <w:t>Pedigree</w:t>
            </w:r>
          </w:p>
        </w:tc>
        <w:tc>
          <w:tcPr>
            <w:tcW w:w="653" w:type="dxa"/>
            <w:shd w:val="clear" w:color="auto" w:fill="D9D9D9" w:themeFill="background1" w:themeFillShade="D9"/>
            <w:vAlign w:val="center"/>
          </w:tcPr>
          <w:p w:rsidR="007D4D16" w:rsidRPr="00A1642F" w:rsidRDefault="007D4D16" w:rsidP="00A47A28">
            <w:pPr>
              <w:jc w:val="center"/>
              <w:rPr>
                <w:b/>
                <w:color w:val="000000"/>
                <w:sz w:val="20"/>
                <w:szCs w:val="20"/>
              </w:rPr>
            </w:pPr>
            <w:r w:rsidRPr="00A1642F">
              <w:rPr>
                <w:b/>
                <w:color w:val="000000"/>
                <w:sz w:val="20"/>
                <w:szCs w:val="20"/>
              </w:rPr>
              <w:t>Gene</w:t>
            </w:r>
          </w:p>
        </w:tc>
        <w:tc>
          <w:tcPr>
            <w:tcW w:w="1000" w:type="dxa"/>
            <w:shd w:val="clear" w:color="auto" w:fill="D9D9D9" w:themeFill="background1" w:themeFillShade="D9"/>
            <w:vAlign w:val="center"/>
          </w:tcPr>
          <w:p w:rsidR="007D4D16" w:rsidRPr="00A1642F" w:rsidRDefault="007D4D16" w:rsidP="00A47A28">
            <w:pPr>
              <w:jc w:val="center"/>
              <w:rPr>
                <w:b/>
                <w:color w:val="000000"/>
                <w:sz w:val="20"/>
                <w:szCs w:val="20"/>
              </w:rPr>
            </w:pPr>
            <w:r w:rsidRPr="00A1642F">
              <w:rPr>
                <w:b/>
                <w:color w:val="000000"/>
                <w:sz w:val="20"/>
                <w:szCs w:val="20"/>
              </w:rPr>
              <w:t>Mutation</w:t>
            </w:r>
          </w:p>
        </w:tc>
        <w:tc>
          <w:tcPr>
            <w:tcW w:w="621" w:type="dxa"/>
            <w:shd w:val="clear" w:color="auto" w:fill="D9D9D9" w:themeFill="background1" w:themeFillShade="D9"/>
            <w:vAlign w:val="center"/>
          </w:tcPr>
          <w:p w:rsidR="007D4D16" w:rsidRPr="00A1642F" w:rsidRDefault="007D4D16" w:rsidP="00A47A28">
            <w:pPr>
              <w:jc w:val="center"/>
              <w:rPr>
                <w:b/>
                <w:color w:val="000000"/>
                <w:sz w:val="20"/>
                <w:szCs w:val="20"/>
              </w:rPr>
            </w:pPr>
            <w:r w:rsidRPr="00A1642F">
              <w:rPr>
                <w:b/>
                <w:color w:val="000000"/>
                <w:sz w:val="20"/>
                <w:szCs w:val="20"/>
              </w:rPr>
              <w:t>Exon</w:t>
            </w:r>
          </w:p>
        </w:tc>
        <w:tc>
          <w:tcPr>
            <w:tcW w:w="856" w:type="dxa"/>
            <w:shd w:val="clear" w:color="auto" w:fill="D9D9D9" w:themeFill="background1" w:themeFillShade="D9"/>
            <w:vAlign w:val="center"/>
          </w:tcPr>
          <w:p w:rsidR="007D4D16" w:rsidRPr="00A1642F" w:rsidRDefault="007D4D16" w:rsidP="00A47A28">
            <w:pPr>
              <w:jc w:val="center"/>
              <w:rPr>
                <w:b/>
                <w:color w:val="000000"/>
                <w:sz w:val="20"/>
                <w:szCs w:val="20"/>
              </w:rPr>
            </w:pPr>
            <w:r w:rsidRPr="00A1642F">
              <w:rPr>
                <w:b/>
                <w:color w:val="000000"/>
                <w:sz w:val="20"/>
                <w:szCs w:val="20"/>
              </w:rPr>
              <w:t>Amino Acid change</w:t>
            </w:r>
          </w:p>
        </w:tc>
        <w:tc>
          <w:tcPr>
            <w:tcW w:w="533" w:type="dxa"/>
            <w:shd w:val="clear" w:color="auto" w:fill="D9D9D9" w:themeFill="background1" w:themeFillShade="D9"/>
            <w:vAlign w:val="center"/>
          </w:tcPr>
          <w:p w:rsidR="007D4D16" w:rsidRPr="00A1642F" w:rsidRDefault="007D4D16" w:rsidP="00A47A28">
            <w:pPr>
              <w:jc w:val="center"/>
              <w:rPr>
                <w:b/>
                <w:color w:val="000000"/>
                <w:sz w:val="20"/>
                <w:szCs w:val="20"/>
              </w:rPr>
            </w:pPr>
            <w:r w:rsidRPr="00A1642F">
              <w:rPr>
                <w:b/>
                <w:color w:val="000000"/>
                <w:sz w:val="20"/>
                <w:szCs w:val="20"/>
              </w:rPr>
              <w:t>Age</w:t>
            </w:r>
          </w:p>
        </w:tc>
        <w:tc>
          <w:tcPr>
            <w:tcW w:w="504" w:type="dxa"/>
            <w:shd w:val="clear" w:color="auto" w:fill="D9D9D9" w:themeFill="background1" w:themeFillShade="D9"/>
            <w:vAlign w:val="center"/>
          </w:tcPr>
          <w:p w:rsidR="007D4D16" w:rsidRPr="00A1642F" w:rsidRDefault="007D4D16" w:rsidP="00A47A28">
            <w:pPr>
              <w:jc w:val="center"/>
              <w:rPr>
                <w:b/>
                <w:color w:val="000000"/>
                <w:sz w:val="20"/>
                <w:szCs w:val="20"/>
              </w:rPr>
            </w:pPr>
            <w:r w:rsidRPr="00A1642F">
              <w:rPr>
                <w:b/>
                <w:color w:val="000000"/>
                <w:sz w:val="20"/>
                <w:szCs w:val="20"/>
              </w:rPr>
              <w:t>Sex</w:t>
            </w:r>
          </w:p>
        </w:tc>
        <w:tc>
          <w:tcPr>
            <w:tcW w:w="671" w:type="dxa"/>
            <w:shd w:val="clear" w:color="auto" w:fill="D9D9D9" w:themeFill="background1" w:themeFillShade="D9"/>
            <w:vAlign w:val="center"/>
          </w:tcPr>
          <w:p w:rsidR="007D4D16" w:rsidRPr="00A1642F" w:rsidRDefault="007D4D16" w:rsidP="00A47A28">
            <w:pPr>
              <w:pStyle w:val="NoSpacing"/>
              <w:jc w:val="center"/>
              <w:rPr>
                <w:b/>
                <w:sz w:val="20"/>
                <w:szCs w:val="20"/>
              </w:rPr>
            </w:pPr>
            <w:r w:rsidRPr="00A1642F">
              <w:rPr>
                <w:b/>
                <w:sz w:val="20"/>
                <w:szCs w:val="20"/>
              </w:rPr>
              <w:t>Z-score Total Hip</w:t>
            </w:r>
          </w:p>
        </w:tc>
        <w:tc>
          <w:tcPr>
            <w:tcW w:w="671" w:type="dxa"/>
            <w:shd w:val="clear" w:color="auto" w:fill="D9D9D9" w:themeFill="background1" w:themeFillShade="D9"/>
            <w:vAlign w:val="center"/>
          </w:tcPr>
          <w:p w:rsidR="007D4D16" w:rsidRPr="00A1642F" w:rsidRDefault="007D4D16" w:rsidP="00A47A28">
            <w:pPr>
              <w:pStyle w:val="NoSpacing"/>
              <w:jc w:val="center"/>
              <w:rPr>
                <w:b/>
                <w:sz w:val="20"/>
                <w:szCs w:val="20"/>
              </w:rPr>
            </w:pPr>
            <w:r w:rsidRPr="00A1642F">
              <w:rPr>
                <w:b/>
                <w:sz w:val="20"/>
                <w:szCs w:val="20"/>
              </w:rPr>
              <w:t>Z-score L1</w:t>
            </w:r>
          </w:p>
        </w:tc>
        <w:tc>
          <w:tcPr>
            <w:tcW w:w="770" w:type="dxa"/>
            <w:shd w:val="clear" w:color="auto" w:fill="D9D9D9" w:themeFill="background1" w:themeFillShade="D9"/>
            <w:vAlign w:val="center"/>
          </w:tcPr>
          <w:p w:rsidR="007D4D16" w:rsidRPr="00A1642F" w:rsidRDefault="007D4D16" w:rsidP="00A47A28">
            <w:pPr>
              <w:pStyle w:val="NoSpacing"/>
              <w:jc w:val="center"/>
              <w:rPr>
                <w:b/>
                <w:sz w:val="20"/>
                <w:szCs w:val="20"/>
              </w:rPr>
            </w:pPr>
            <w:r>
              <w:rPr>
                <w:b/>
                <w:sz w:val="20"/>
                <w:szCs w:val="20"/>
              </w:rPr>
              <w:t>Adult f</w:t>
            </w:r>
            <w:r w:rsidRPr="00A1642F">
              <w:rPr>
                <w:b/>
                <w:sz w:val="20"/>
                <w:szCs w:val="20"/>
              </w:rPr>
              <w:t>racture</w:t>
            </w:r>
          </w:p>
        </w:tc>
        <w:tc>
          <w:tcPr>
            <w:tcW w:w="1011" w:type="dxa"/>
            <w:shd w:val="clear" w:color="auto" w:fill="D9D9D9" w:themeFill="background1" w:themeFillShade="D9"/>
            <w:vAlign w:val="center"/>
          </w:tcPr>
          <w:p w:rsidR="007D4D16" w:rsidRPr="00A1642F" w:rsidRDefault="007D4D16" w:rsidP="00A47A28">
            <w:pPr>
              <w:pStyle w:val="NoSpacing"/>
              <w:jc w:val="center"/>
              <w:rPr>
                <w:b/>
                <w:sz w:val="20"/>
                <w:szCs w:val="20"/>
              </w:rPr>
            </w:pPr>
            <w:r w:rsidRPr="00A1642F">
              <w:rPr>
                <w:b/>
                <w:sz w:val="20"/>
                <w:szCs w:val="20"/>
              </w:rPr>
              <w:t>Enlarged Mandible</w:t>
            </w:r>
          </w:p>
        </w:tc>
        <w:tc>
          <w:tcPr>
            <w:tcW w:w="543" w:type="dxa"/>
            <w:shd w:val="clear" w:color="auto" w:fill="D9D9D9" w:themeFill="background1" w:themeFillShade="D9"/>
            <w:vAlign w:val="center"/>
          </w:tcPr>
          <w:p w:rsidR="007D4D16" w:rsidRPr="00A1642F" w:rsidRDefault="007D4D16" w:rsidP="00A47A28">
            <w:pPr>
              <w:pStyle w:val="NoSpacing"/>
              <w:jc w:val="center"/>
              <w:rPr>
                <w:b/>
                <w:sz w:val="20"/>
                <w:szCs w:val="20"/>
              </w:rPr>
            </w:pPr>
            <w:r w:rsidRPr="00A1642F">
              <w:rPr>
                <w:b/>
                <w:sz w:val="20"/>
                <w:szCs w:val="20"/>
              </w:rPr>
              <w:t>Tori</w:t>
            </w:r>
          </w:p>
        </w:tc>
        <w:tc>
          <w:tcPr>
            <w:tcW w:w="812" w:type="dxa"/>
            <w:shd w:val="clear" w:color="auto" w:fill="D9D9D9" w:themeFill="background1" w:themeFillShade="D9"/>
            <w:vAlign w:val="center"/>
          </w:tcPr>
          <w:p w:rsidR="007D4D16" w:rsidRPr="00A1642F" w:rsidRDefault="007D4D16" w:rsidP="00A47A28">
            <w:pPr>
              <w:pStyle w:val="NoSpacing"/>
              <w:jc w:val="center"/>
              <w:rPr>
                <w:b/>
                <w:sz w:val="20"/>
                <w:szCs w:val="20"/>
              </w:rPr>
            </w:pPr>
            <w:r>
              <w:rPr>
                <w:b/>
                <w:sz w:val="20"/>
                <w:szCs w:val="20"/>
              </w:rPr>
              <w:t>Nerve comp-ression</w:t>
            </w:r>
          </w:p>
        </w:tc>
        <w:tc>
          <w:tcPr>
            <w:tcW w:w="729" w:type="dxa"/>
            <w:shd w:val="clear" w:color="auto" w:fill="D9D9D9" w:themeFill="background1" w:themeFillShade="D9"/>
            <w:vAlign w:val="center"/>
          </w:tcPr>
          <w:p w:rsidR="007D4D16" w:rsidRPr="00A1642F" w:rsidRDefault="007D4D16" w:rsidP="00A47A28">
            <w:pPr>
              <w:pStyle w:val="NoSpacing"/>
              <w:jc w:val="center"/>
              <w:rPr>
                <w:b/>
                <w:sz w:val="20"/>
                <w:szCs w:val="20"/>
              </w:rPr>
            </w:pPr>
            <w:r w:rsidRPr="00A1642F">
              <w:rPr>
                <w:b/>
                <w:sz w:val="20"/>
                <w:szCs w:val="20"/>
              </w:rPr>
              <w:t>Sinks/</w:t>
            </w:r>
          </w:p>
          <w:p w:rsidR="007D4D16" w:rsidRPr="00A1642F" w:rsidRDefault="007D4D16" w:rsidP="00A47A28">
            <w:pPr>
              <w:pStyle w:val="NoSpacing"/>
              <w:jc w:val="center"/>
              <w:rPr>
                <w:b/>
                <w:sz w:val="20"/>
                <w:szCs w:val="20"/>
              </w:rPr>
            </w:pPr>
            <w:r w:rsidRPr="00A1642F">
              <w:rPr>
                <w:b/>
                <w:sz w:val="20"/>
                <w:szCs w:val="20"/>
              </w:rPr>
              <w:t>Floats</w:t>
            </w:r>
          </w:p>
        </w:tc>
        <w:tc>
          <w:tcPr>
            <w:tcW w:w="997" w:type="dxa"/>
            <w:shd w:val="clear" w:color="auto" w:fill="D9D9D9" w:themeFill="background1" w:themeFillShade="D9"/>
            <w:vAlign w:val="center"/>
          </w:tcPr>
          <w:p w:rsidR="007D4D16" w:rsidRPr="0000752F" w:rsidRDefault="007D4D16" w:rsidP="00A47A28">
            <w:pPr>
              <w:jc w:val="center"/>
              <w:rPr>
                <w:rFonts w:ascii="Calibri" w:hAnsi="Calibri"/>
                <w:b/>
                <w:color w:val="000000"/>
                <w:sz w:val="20"/>
              </w:rPr>
            </w:pPr>
            <w:r w:rsidRPr="0000752F">
              <w:rPr>
                <w:rFonts w:ascii="Calibri" w:hAnsi="Calibri"/>
                <w:b/>
                <w:color w:val="000000"/>
                <w:sz w:val="20"/>
              </w:rPr>
              <w:t>Polyphen</w:t>
            </w:r>
          </w:p>
        </w:tc>
        <w:tc>
          <w:tcPr>
            <w:tcW w:w="949" w:type="dxa"/>
            <w:shd w:val="clear" w:color="auto" w:fill="D9D9D9" w:themeFill="background1" w:themeFillShade="D9"/>
            <w:vAlign w:val="center"/>
          </w:tcPr>
          <w:p w:rsidR="007D4D16" w:rsidRPr="0000752F" w:rsidRDefault="007D4D16" w:rsidP="00A47A28">
            <w:pPr>
              <w:jc w:val="center"/>
              <w:rPr>
                <w:rFonts w:ascii="Calibri" w:hAnsi="Calibri"/>
                <w:b/>
                <w:color w:val="000000"/>
                <w:sz w:val="20"/>
              </w:rPr>
            </w:pPr>
            <w:r w:rsidRPr="0000752F">
              <w:rPr>
                <w:rFonts w:ascii="Calibri" w:hAnsi="Calibri"/>
                <w:b/>
                <w:color w:val="000000"/>
                <w:sz w:val="20"/>
              </w:rPr>
              <w:t>SIFT (score)</w:t>
            </w:r>
          </w:p>
        </w:tc>
        <w:tc>
          <w:tcPr>
            <w:tcW w:w="1111" w:type="dxa"/>
            <w:shd w:val="clear" w:color="auto" w:fill="D9D9D9" w:themeFill="background1" w:themeFillShade="D9"/>
            <w:vAlign w:val="center"/>
          </w:tcPr>
          <w:p w:rsidR="007D4D16" w:rsidRPr="0000752F" w:rsidRDefault="007D4D16" w:rsidP="00A47A28">
            <w:pPr>
              <w:jc w:val="center"/>
              <w:rPr>
                <w:rFonts w:ascii="Calibri" w:hAnsi="Calibri"/>
                <w:b/>
                <w:color w:val="000000"/>
                <w:sz w:val="20"/>
              </w:rPr>
            </w:pPr>
            <w:r w:rsidRPr="0000752F">
              <w:rPr>
                <w:rFonts w:ascii="Calibri" w:hAnsi="Calibri"/>
                <w:b/>
                <w:color w:val="000000"/>
                <w:sz w:val="20"/>
              </w:rPr>
              <w:t>PMut</w:t>
            </w:r>
          </w:p>
        </w:tc>
        <w:tc>
          <w:tcPr>
            <w:tcW w:w="1000" w:type="dxa"/>
            <w:shd w:val="clear" w:color="auto" w:fill="D9D9D9" w:themeFill="background1" w:themeFillShade="D9"/>
            <w:vAlign w:val="center"/>
          </w:tcPr>
          <w:p w:rsidR="007D4D16" w:rsidRPr="0000752F" w:rsidRDefault="007D4D16" w:rsidP="00A47A28">
            <w:pPr>
              <w:jc w:val="center"/>
              <w:rPr>
                <w:rFonts w:ascii="Calibri" w:hAnsi="Calibri"/>
                <w:b/>
                <w:color w:val="000000"/>
                <w:sz w:val="20"/>
              </w:rPr>
            </w:pPr>
            <w:r>
              <w:rPr>
                <w:rFonts w:ascii="Calibri" w:hAnsi="Calibri"/>
                <w:b/>
                <w:color w:val="000000"/>
                <w:sz w:val="20"/>
              </w:rPr>
              <w:t>Mutation taster</w:t>
            </w:r>
          </w:p>
        </w:tc>
        <w:tc>
          <w:tcPr>
            <w:tcW w:w="674" w:type="dxa"/>
            <w:shd w:val="clear" w:color="auto" w:fill="D9D9D9" w:themeFill="background1" w:themeFillShade="D9"/>
            <w:vAlign w:val="center"/>
          </w:tcPr>
          <w:p w:rsidR="007D4D16" w:rsidRDefault="007D4D16" w:rsidP="00A47A28">
            <w:pPr>
              <w:jc w:val="center"/>
              <w:rPr>
                <w:rFonts w:ascii="Calibri" w:hAnsi="Calibri"/>
                <w:b/>
                <w:color w:val="000000"/>
                <w:sz w:val="20"/>
              </w:rPr>
            </w:pPr>
            <w:r>
              <w:rPr>
                <w:rFonts w:ascii="Calibri" w:hAnsi="Calibri"/>
                <w:b/>
                <w:color w:val="000000"/>
                <w:sz w:val="20"/>
              </w:rPr>
              <w:t>GERP</w:t>
            </w:r>
            <w:r w:rsidR="00FA35FE" w:rsidRPr="00FA35FE">
              <w:rPr>
                <w:rFonts w:ascii="Times New Roman" w:hAnsi="Times New Roman"/>
                <w:color w:val="000000"/>
                <w:sz w:val="20"/>
                <w:szCs w:val="20"/>
                <w:vertAlign w:val="superscript"/>
              </w:rPr>
              <w:t>j</w:t>
            </w:r>
            <w:r>
              <w:rPr>
                <w:rFonts w:ascii="Calibri" w:hAnsi="Calibri"/>
                <w:b/>
                <w:color w:val="000000"/>
                <w:sz w:val="20"/>
              </w:rPr>
              <w:t xml:space="preserve"> Score</w:t>
            </w:r>
          </w:p>
        </w:tc>
      </w:tr>
      <w:tr w:rsidR="00FA35FE" w:rsidRPr="00A1642F" w:rsidTr="00A47A28">
        <w:trPr>
          <w:jc w:val="center"/>
        </w:trPr>
        <w:tc>
          <w:tcPr>
            <w:tcW w:w="947" w:type="dxa"/>
            <w:vAlign w:val="center"/>
          </w:tcPr>
          <w:p w:rsidR="007D4D16" w:rsidRPr="00A1642F" w:rsidRDefault="007D4D16" w:rsidP="00A47A28">
            <w:pPr>
              <w:jc w:val="center"/>
              <w:rPr>
                <w:color w:val="000000"/>
                <w:sz w:val="20"/>
                <w:szCs w:val="20"/>
              </w:rPr>
            </w:pPr>
            <w:r w:rsidRPr="00A1642F">
              <w:rPr>
                <w:sz w:val="20"/>
                <w:szCs w:val="20"/>
              </w:rPr>
              <w:t>1</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color w:val="000000"/>
                <w:sz w:val="20"/>
                <w:szCs w:val="20"/>
              </w:rPr>
            </w:pPr>
            <w:r w:rsidRPr="00533B6A">
              <w:rPr>
                <w:sz w:val="20"/>
                <w:szCs w:val="20"/>
              </w:rPr>
              <w:t>593</w:t>
            </w:r>
            <w:r w:rsidR="001C1823" w:rsidRPr="00533B6A">
              <w:rPr>
                <w:sz w:val="20"/>
                <w:szCs w:val="20"/>
              </w:rPr>
              <w:t>A&gt;</w:t>
            </w:r>
            <w:r w:rsidRPr="00533B6A">
              <w:rPr>
                <w:sz w:val="20"/>
                <w:szCs w:val="20"/>
              </w:rPr>
              <w:t>G</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3</w:t>
            </w:r>
          </w:p>
        </w:tc>
        <w:tc>
          <w:tcPr>
            <w:tcW w:w="856" w:type="dxa"/>
            <w:vAlign w:val="center"/>
          </w:tcPr>
          <w:p w:rsidR="007D4D16" w:rsidRPr="00A1642F" w:rsidRDefault="00AC2F8E" w:rsidP="00A47A28">
            <w:pPr>
              <w:jc w:val="center"/>
              <w:rPr>
                <w:color w:val="000000"/>
                <w:sz w:val="20"/>
                <w:szCs w:val="20"/>
              </w:rPr>
            </w:pPr>
            <w:r>
              <w:rPr>
                <w:sz w:val="20"/>
                <w:szCs w:val="20"/>
              </w:rPr>
              <w:t>Asn</w:t>
            </w:r>
            <w:r w:rsidR="007D4D16" w:rsidRPr="00A1642F">
              <w:rPr>
                <w:sz w:val="20"/>
                <w:szCs w:val="20"/>
              </w:rPr>
              <w:t>198S</w:t>
            </w:r>
            <w:r>
              <w:rPr>
                <w:sz w:val="20"/>
                <w:szCs w:val="20"/>
              </w:rPr>
              <w:t>er</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30</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M</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+12.2</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+8.3</w:t>
            </w:r>
          </w:p>
        </w:tc>
        <w:tc>
          <w:tcPr>
            <w:tcW w:w="770" w:type="dxa"/>
            <w:vAlign w:val="center"/>
          </w:tcPr>
          <w:p w:rsidR="007D4D16" w:rsidRPr="00A1642F" w:rsidRDefault="007D4D16" w:rsidP="00A47A28">
            <w:pPr>
              <w:jc w:val="center"/>
              <w:rPr>
                <w:color w:val="000000"/>
                <w:sz w:val="20"/>
                <w:szCs w:val="20"/>
              </w:rPr>
            </w:pPr>
            <w:r>
              <w:rPr>
                <w:sz w:val="20"/>
                <w:szCs w:val="20"/>
              </w:rPr>
              <w:t>N</w:t>
            </w:r>
          </w:p>
        </w:tc>
        <w:tc>
          <w:tcPr>
            <w:tcW w:w="1011" w:type="dxa"/>
            <w:vAlign w:val="center"/>
          </w:tcPr>
          <w:p w:rsidR="007D4D16" w:rsidRPr="00A1642F" w:rsidRDefault="007D4D16" w:rsidP="00A47A28">
            <w:pPr>
              <w:jc w:val="center"/>
              <w:rPr>
                <w:sz w:val="20"/>
                <w:szCs w:val="20"/>
              </w:rPr>
            </w:pPr>
            <w:r>
              <w:rPr>
                <w:sz w:val="20"/>
                <w:szCs w:val="20"/>
              </w:rPr>
              <w:t>Y</w:t>
            </w:r>
            <w:r w:rsidRPr="004421DD">
              <w:rPr>
                <w:sz w:val="20"/>
                <w:szCs w:val="20"/>
                <w:vertAlign w:val="superscript"/>
              </w:rPr>
              <w:t>h</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812" w:type="dxa"/>
            <w:vAlign w:val="center"/>
          </w:tcPr>
          <w:p w:rsidR="007D4D16" w:rsidRPr="004421DD" w:rsidRDefault="007D4D16" w:rsidP="00A47A28">
            <w:pPr>
              <w:jc w:val="center"/>
              <w:rPr>
                <w:color w:val="000000"/>
                <w:sz w:val="20"/>
                <w:szCs w:val="20"/>
              </w:rPr>
            </w:pPr>
            <w:r w:rsidRPr="004421DD">
              <w:rPr>
                <w:color w:val="000000"/>
                <w:sz w:val="20"/>
                <w:szCs w:val="20"/>
              </w:rPr>
              <w:t>N</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S</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3.66</w:t>
            </w:r>
          </w:p>
        </w:tc>
      </w:tr>
      <w:tr w:rsidR="00FA35FE" w:rsidRPr="00A1642F" w:rsidTr="00A47A28">
        <w:trPr>
          <w:jc w:val="center"/>
        </w:trPr>
        <w:tc>
          <w:tcPr>
            <w:tcW w:w="947" w:type="dxa"/>
            <w:vAlign w:val="center"/>
          </w:tcPr>
          <w:p w:rsidR="007D4D16" w:rsidRPr="00A1642F" w:rsidRDefault="007D4D16" w:rsidP="00A47A28">
            <w:pPr>
              <w:jc w:val="center"/>
              <w:rPr>
                <w:sz w:val="20"/>
                <w:szCs w:val="20"/>
              </w:rPr>
            </w:pPr>
            <w:r w:rsidRPr="00A1642F">
              <w:rPr>
                <w:sz w:val="20"/>
                <w:szCs w:val="20"/>
              </w:rPr>
              <w:t>1</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sz w:val="20"/>
                <w:szCs w:val="20"/>
              </w:rPr>
            </w:pPr>
            <w:r w:rsidRPr="00533B6A">
              <w:rPr>
                <w:sz w:val="20"/>
                <w:szCs w:val="20"/>
              </w:rPr>
              <w:t>593</w:t>
            </w:r>
            <w:r w:rsidR="001C1823" w:rsidRPr="00533B6A">
              <w:rPr>
                <w:sz w:val="20"/>
                <w:szCs w:val="20"/>
              </w:rPr>
              <w:t>A&gt;</w:t>
            </w:r>
            <w:r w:rsidRPr="00533B6A">
              <w:rPr>
                <w:sz w:val="20"/>
                <w:szCs w:val="20"/>
              </w:rPr>
              <w:t>G</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3</w:t>
            </w:r>
          </w:p>
        </w:tc>
        <w:tc>
          <w:tcPr>
            <w:tcW w:w="856" w:type="dxa"/>
            <w:vAlign w:val="center"/>
          </w:tcPr>
          <w:p w:rsidR="007D4D16" w:rsidRPr="00A1642F" w:rsidRDefault="00AC2F8E" w:rsidP="00A47A28">
            <w:pPr>
              <w:jc w:val="center"/>
              <w:rPr>
                <w:color w:val="000000"/>
                <w:sz w:val="20"/>
                <w:szCs w:val="20"/>
              </w:rPr>
            </w:pPr>
            <w:r>
              <w:rPr>
                <w:sz w:val="20"/>
                <w:szCs w:val="20"/>
              </w:rPr>
              <w:t>Asn</w:t>
            </w:r>
            <w:r w:rsidR="007D4D16" w:rsidRPr="00A1642F">
              <w:rPr>
                <w:sz w:val="20"/>
                <w:szCs w:val="20"/>
              </w:rPr>
              <w:t>198S</w:t>
            </w:r>
            <w:r>
              <w:rPr>
                <w:sz w:val="20"/>
                <w:szCs w:val="20"/>
              </w:rPr>
              <w:t>er</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26</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+6.8</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+5.6</w:t>
            </w:r>
          </w:p>
        </w:tc>
        <w:tc>
          <w:tcPr>
            <w:tcW w:w="770"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1011" w:type="dxa"/>
            <w:vAlign w:val="center"/>
          </w:tcPr>
          <w:p w:rsidR="007D4D16" w:rsidRPr="00A1642F" w:rsidRDefault="007D4D16" w:rsidP="00A47A28">
            <w:pPr>
              <w:jc w:val="center"/>
              <w:rPr>
                <w:color w:val="000000"/>
                <w:sz w:val="20"/>
                <w:szCs w:val="20"/>
              </w:rPr>
            </w:pPr>
            <w:r>
              <w:rPr>
                <w:sz w:val="20"/>
                <w:szCs w:val="20"/>
              </w:rPr>
              <w:t>Y</w:t>
            </w:r>
            <w:r w:rsidRPr="004421DD">
              <w:rPr>
                <w:sz w:val="20"/>
                <w:szCs w:val="20"/>
                <w:vertAlign w:val="superscript"/>
              </w:rPr>
              <w:t>h</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812" w:type="dxa"/>
            <w:vAlign w:val="center"/>
          </w:tcPr>
          <w:p w:rsidR="007D4D16" w:rsidRPr="004421DD" w:rsidRDefault="007D4D16" w:rsidP="00A47A28">
            <w:pPr>
              <w:jc w:val="center"/>
              <w:rPr>
                <w:color w:val="000000"/>
                <w:sz w:val="20"/>
                <w:szCs w:val="20"/>
              </w:rPr>
            </w:pPr>
            <w:r w:rsidRPr="004421DD">
              <w:rPr>
                <w:color w:val="000000"/>
                <w:sz w:val="20"/>
                <w:szCs w:val="20"/>
              </w:rPr>
              <w:t>N</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S</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3.66</w:t>
            </w:r>
          </w:p>
        </w:tc>
      </w:tr>
      <w:tr w:rsidR="00FA35FE" w:rsidRPr="00A1642F" w:rsidTr="00A47A28">
        <w:trPr>
          <w:jc w:val="center"/>
        </w:trPr>
        <w:tc>
          <w:tcPr>
            <w:tcW w:w="947" w:type="dxa"/>
            <w:vAlign w:val="center"/>
          </w:tcPr>
          <w:p w:rsidR="007D4D16" w:rsidRPr="00A1642F" w:rsidRDefault="007D4D16" w:rsidP="00A47A28">
            <w:pPr>
              <w:jc w:val="center"/>
              <w:rPr>
                <w:sz w:val="20"/>
                <w:szCs w:val="20"/>
              </w:rPr>
            </w:pPr>
            <w:r w:rsidRPr="00A1642F">
              <w:rPr>
                <w:sz w:val="20"/>
                <w:szCs w:val="20"/>
              </w:rPr>
              <w:t>1</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sz w:val="20"/>
                <w:szCs w:val="20"/>
              </w:rPr>
            </w:pPr>
            <w:r w:rsidRPr="00533B6A">
              <w:rPr>
                <w:sz w:val="20"/>
                <w:szCs w:val="20"/>
              </w:rPr>
              <w:t>593</w:t>
            </w:r>
            <w:r w:rsidR="001C1823" w:rsidRPr="00533B6A">
              <w:rPr>
                <w:sz w:val="20"/>
                <w:szCs w:val="20"/>
              </w:rPr>
              <w:t>A&gt;</w:t>
            </w:r>
            <w:r w:rsidRPr="00533B6A">
              <w:rPr>
                <w:sz w:val="20"/>
                <w:szCs w:val="20"/>
              </w:rPr>
              <w:t>G</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3</w:t>
            </w:r>
          </w:p>
        </w:tc>
        <w:tc>
          <w:tcPr>
            <w:tcW w:w="856" w:type="dxa"/>
            <w:vAlign w:val="center"/>
          </w:tcPr>
          <w:p w:rsidR="007D4D16" w:rsidRPr="00A1642F" w:rsidRDefault="00AC2F8E" w:rsidP="00A47A28">
            <w:pPr>
              <w:jc w:val="center"/>
              <w:rPr>
                <w:color w:val="000000"/>
                <w:sz w:val="20"/>
                <w:szCs w:val="20"/>
              </w:rPr>
            </w:pPr>
            <w:r>
              <w:rPr>
                <w:sz w:val="20"/>
                <w:szCs w:val="20"/>
              </w:rPr>
              <w:t>Asn</w:t>
            </w:r>
            <w:r w:rsidR="007D4D16" w:rsidRPr="00A1642F">
              <w:rPr>
                <w:sz w:val="20"/>
                <w:szCs w:val="20"/>
              </w:rPr>
              <w:t>198S</w:t>
            </w:r>
            <w:r>
              <w:rPr>
                <w:sz w:val="20"/>
                <w:szCs w:val="20"/>
              </w:rPr>
              <w:t>er</w:t>
            </w:r>
          </w:p>
        </w:tc>
        <w:tc>
          <w:tcPr>
            <w:tcW w:w="533" w:type="dxa"/>
            <w:vAlign w:val="center"/>
          </w:tcPr>
          <w:p w:rsidR="007D4D16" w:rsidRPr="00A1642F" w:rsidRDefault="007D4D16" w:rsidP="00195269">
            <w:pPr>
              <w:jc w:val="center"/>
              <w:rPr>
                <w:color w:val="000000"/>
                <w:sz w:val="20"/>
                <w:szCs w:val="20"/>
              </w:rPr>
            </w:pPr>
            <w:r w:rsidRPr="00A1642F">
              <w:rPr>
                <w:color w:val="000000"/>
                <w:sz w:val="20"/>
                <w:szCs w:val="20"/>
              </w:rPr>
              <w:t>66</w:t>
            </w:r>
            <w:r w:rsidR="00195269">
              <w:rPr>
                <w:rFonts w:ascii="Times New Roman" w:hAnsi="Times New Roman"/>
                <w:sz w:val="20"/>
                <w:szCs w:val="24"/>
                <w:vertAlign w:val="superscript"/>
              </w:rPr>
              <w:t>k</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M</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+10.2</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+7.8</w:t>
            </w:r>
          </w:p>
        </w:tc>
        <w:tc>
          <w:tcPr>
            <w:tcW w:w="770"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812"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S</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3.66</w:t>
            </w:r>
          </w:p>
        </w:tc>
      </w:tr>
      <w:tr w:rsidR="00FA35FE" w:rsidRPr="00A1642F" w:rsidTr="00A47A28">
        <w:trPr>
          <w:jc w:val="center"/>
        </w:trPr>
        <w:tc>
          <w:tcPr>
            <w:tcW w:w="947" w:type="dxa"/>
            <w:vAlign w:val="center"/>
          </w:tcPr>
          <w:p w:rsidR="007D4D16" w:rsidRPr="00A1642F" w:rsidRDefault="007D4D16" w:rsidP="00A47A28">
            <w:pPr>
              <w:jc w:val="center"/>
              <w:rPr>
                <w:color w:val="000000"/>
                <w:sz w:val="20"/>
                <w:szCs w:val="20"/>
              </w:rPr>
            </w:pPr>
            <w:r w:rsidRPr="00A1642F">
              <w:rPr>
                <w:sz w:val="20"/>
                <w:szCs w:val="20"/>
              </w:rPr>
              <w:t>2</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color w:val="000000"/>
                <w:sz w:val="20"/>
                <w:szCs w:val="20"/>
              </w:rPr>
            </w:pPr>
            <w:r w:rsidRPr="00533B6A">
              <w:rPr>
                <w:sz w:val="20"/>
                <w:szCs w:val="20"/>
              </w:rPr>
              <w:t>724</w:t>
            </w:r>
            <w:r w:rsidR="001C1823" w:rsidRPr="00533B6A">
              <w:rPr>
                <w:sz w:val="20"/>
                <w:szCs w:val="20"/>
              </w:rPr>
              <w:t>G&gt;</w:t>
            </w:r>
            <w:r w:rsidRPr="00533B6A">
              <w:rPr>
                <w:sz w:val="20"/>
                <w:szCs w:val="20"/>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4</w:t>
            </w:r>
          </w:p>
        </w:tc>
        <w:tc>
          <w:tcPr>
            <w:tcW w:w="856" w:type="dxa"/>
            <w:vAlign w:val="center"/>
          </w:tcPr>
          <w:p w:rsidR="007D4D16" w:rsidRPr="00A1642F" w:rsidRDefault="007D4D16" w:rsidP="00A47A28">
            <w:pPr>
              <w:jc w:val="center"/>
              <w:rPr>
                <w:color w:val="000000"/>
                <w:sz w:val="20"/>
                <w:szCs w:val="20"/>
              </w:rPr>
            </w:pPr>
            <w:r w:rsidRPr="00A1642F">
              <w:rPr>
                <w:sz w:val="20"/>
                <w:szCs w:val="20"/>
              </w:rPr>
              <w:t>A</w:t>
            </w:r>
            <w:r w:rsidR="00AC2F8E">
              <w:rPr>
                <w:sz w:val="20"/>
                <w:szCs w:val="20"/>
              </w:rPr>
              <w:t>la</w:t>
            </w:r>
            <w:r w:rsidRPr="00A1642F">
              <w:rPr>
                <w:sz w:val="20"/>
                <w:szCs w:val="20"/>
              </w:rPr>
              <w:t>242T</w:t>
            </w:r>
            <w:r w:rsidR="000E67B7">
              <w:rPr>
                <w:sz w:val="20"/>
                <w:szCs w:val="20"/>
              </w:rPr>
              <w:t>hr</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49</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+7.1</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+10.7</w:t>
            </w:r>
          </w:p>
        </w:tc>
        <w:tc>
          <w:tcPr>
            <w:tcW w:w="770" w:type="dxa"/>
            <w:vAlign w:val="center"/>
          </w:tcPr>
          <w:p w:rsidR="007D4D16" w:rsidRPr="00A1642F" w:rsidRDefault="007D4D16" w:rsidP="00A47A28">
            <w:pPr>
              <w:jc w:val="center"/>
              <w:rPr>
                <w:color w:val="000000"/>
                <w:sz w:val="20"/>
                <w:szCs w:val="20"/>
              </w:rPr>
            </w:pPr>
            <w:r>
              <w:rPr>
                <w:color w:val="000000"/>
                <w:sz w:val="20"/>
                <w:szCs w:val="20"/>
              </w:rPr>
              <w:t>N</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812"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S</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3.78</w:t>
            </w:r>
          </w:p>
        </w:tc>
      </w:tr>
      <w:tr w:rsidR="00FA35FE" w:rsidRPr="00A1642F" w:rsidTr="00A47A28">
        <w:trPr>
          <w:jc w:val="center"/>
        </w:trPr>
        <w:tc>
          <w:tcPr>
            <w:tcW w:w="947" w:type="dxa"/>
            <w:vAlign w:val="center"/>
          </w:tcPr>
          <w:p w:rsidR="007D4D16" w:rsidRPr="00A1642F" w:rsidRDefault="007D4D16" w:rsidP="00A47A28">
            <w:pPr>
              <w:jc w:val="center"/>
              <w:rPr>
                <w:sz w:val="20"/>
                <w:szCs w:val="20"/>
              </w:rPr>
            </w:pPr>
            <w:r w:rsidRPr="00A1642F">
              <w:rPr>
                <w:sz w:val="20"/>
                <w:szCs w:val="20"/>
              </w:rPr>
              <w:t>2</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sz w:val="20"/>
                <w:szCs w:val="20"/>
              </w:rPr>
            </w:pPr>
            <w:r w:rsidRPr="00533B6A">
              <w:rPr>
                <w:sz w:val="20"/>
                <w:szCs w:val="20"/>
              </w:rPr>
              <w:t>724</w:t>
            </w:r>
            <w:r w:rsidR="001C1823" w:rsidRPr="00533B6A">
              <w:rPr>
                <w:sz w:val="20"/>
                <w:szCs w:val="20"/>
              </w:rPr>
              <w:t>G&gt;</w:t>
            </w:r>
            <w:r w:rsidRPr="00533B6A">
              <w:rPr>
                <w:sz w:val="20"/>
                <w:szCs w:val="20"/>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4</w:t>
            </w:r>
          </w:p>
        </w:tc>
        <w:tc>
          <w:tcPr>
            <w:tcW w:w="856" w:type="dxa"/>
            <w:vAlign w:val="center"/>
          </w:tcPr>
          <w:p w:rsidR="007D4D16" w:rsidRPr="00A1642F" w:rsidRDefault="007D4D16" w:rsidP="00A47A28">
            <w:pPr>
              <w:jc w:val="center"/>
              <w:rPr>
                <w:color w:val="000000"/>
                <w:sz w:val="20"/>
                <w:szCs w:val="20"/>
              </w:rPr>
            </w:pPr>
            <w:r w:rsidRPr="00A1642F">
              <w:rPr>
                <w:sz w:val="20"/>
                <w:szCs w:val="20"/>
              </w:rPr>
              <w:t>A</w:t>
            </w:r>
            <w:r w:rsidR="00AC2F8E">
              <w:rPr>
                <w:sz w:val="20"/>
                <w:szCs w:val="20"/>
              </w:rPr>
              <w:t>la</w:t>
            </w:r>
            <w:r w:rsidRPr="00A1642F">
              <w:rPr>
                <w:sz w:val="20"/>
                <w:szCs w:val="20"/>
              </w:rPr>
              <w:t>242T</w:t>
            </w:r>
            <w:r w:rsidR="000E67B7">
              <w:rPr>
                <w:sz w:val="20"/>
                <w:szCs w:val="20"/>
              </w:rPr>
              <w:t>hr</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21</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M</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+6.4</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+8.2</w:t>
            </w:r>
          </w:p>
        </w:tc>
        <w:tc>
          <w:tcPr>
            <w:tcW w:w="770" w:type="dxa"/>
            <w:vAlign w:val="center"/>
          </w:tcPr>
          <w:p w:rsidR="007D4D16" w:rsidRPr="00A1642F" w:rsidRDefault="007D4D16" w:rsidP="00A47A28">
            <w:pPr>
              <w:jc w:val="center"/>
              <w:rPr>
                <w:color w:val="000000"/>
                <w:sz w:val="20"/>
                <w:szCs w:val="20"/>
              </w:rPr>
            </w:pPr>
            <w:r>
              <w:rPr>
                <w:color w:val="000000"/>
                <w:sz w:val="20"/>
                <w:szCs w:val="20"/>
              </w:rPr>
              <w:t>N</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n/a</w:t>
            </w:r>
          </w:p>
        </w:tc>
        <w:tc>
          <w:tcPr>
            <w:tcW w:w="812"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3.78</w:t>
            </w:r>
          </w:p>
        </w:tc>
      </w:tr>
      <w:tr w:rsidR="00FA35FE" w:rsidRPr="00A1642F" w:rsidTr="00A47A28">
        <w:trPr>
          <w:jc w:val="center"/>
        </w:trPr>
        <w:tc>
          <w:tcPr>
            <w:tcW w:w="947" w:type="dxa"/>
            <w:vAlign w:val="center"/>
          </w:tcPr>
          <w:p w:rsidR="007D4D16" w:rsidRPr="00A1642F" w:rsidRDefault="007D4D16" w:rsidP="00A47A28">
            <w:pPr>
              <w:jc w:val="center"/>
              <w:rPr>
                <w:color w:val="000000"/>
                <w:sz w:val="20"/>
                <w:szCs w:val="20"/>
              </w:rPr>
            </w:pPr>
            <w:r w:rsidRPr="00A1642F">
              <w:rPr>
                <w:sz w:val="20"/>
                <w:szCs w:val="20"/>
              </w:rPr>
              <w:t>3</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color w:val="000000"/>
                <w:sz w:val="20"/>
                <w:szCs w:val="20"/>
              </w:rPr>
            </w:pPr>
            <w:r w:rsidRPr="00533B6A">
              <w:rPr>
                <w:sz w:val="20"/>
                <w:szCs w:val="20"/>
              </w:rPr>
              <w:t>724</w:t>
            </w:r>
            <w:r w:rsidR="001C1823" w:rsidRPr="00533B6A">
              <w:rPr>
                <w:sz w:val="20"/>
                <w:szCs w:val="20"/>
              </w:rPr>
              <w:t>G&gt;</w:t>
            </w:r>
            <w:r w:rsidRPr="00533B6A">
              <w:rPr>
                <w:sz w:val="20"/>
                <w:szCs w:val="20"/>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4</w:t>
            </w:r>
          </w:p>
        </w:tc>
        <w:tc>
          <w:tcPr>
            <w:tcW w:w="856" w:type="dxa"/>
            <w:vAlign w:val="center"/>
          </w:tcPr>
          <w:p w:rsidR="007D4D16" w:rsidRPr="00A1642F" w:rsidRDefault="007D4D16" w:rsidP="00A47A28">
            <w:pPr>
              <w:jc w:val="center"/>
              <w:rPr>
                <w:color w:val="000000"/>
                <w:sz w:val="20"/>
                <w:szCs w:val="20"/>
              </w:rPr>
            </w:pPr>
            <w:r w:rsidRPr="00A1642F">
              <w:rPr>
                <w:sz w:val="20"/>
                <w:szCs w:val="20"/>
              </w:rPr>
              <w:t>A</w:t>
            </w:r>
            <w:r w:rsidR="00AC2F8E">
              <w:rPr>
                <w:sz w:val="20"/>
                <w:szCs w:val="20"/>
              </w:rPr>
              <w:t>la</w:t>
            </w:r>
            <w:r w:rsidRPr="00A1642F">
              <w:rPr>
                <w:sz w:val="20"/>
                <w:szCs w:val="20"/>
              </w:rPr>
              <w:t>242T</w:t>
            </w:r>
            <w:r w:rsidR="000E67B7">
              <w:rPr>
                <w:sz w:val="20"/>
                <w:szCs w:val="20"/>
              </w:rPr>
              <w:t>hr</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21</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+7.1</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+6.0</w:t>
            </w:r>
          </w:p>
        </w:tc>
        <w:tc>
          <w:tcPr>
            <w:tcW w:w="770"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1011" w:type="dxa"/>
            <w:vAlign w:val="center"/>
          </w:tcPr>
          <w:p w:rsidR="007D4D16" w:rsidRPr="00A1642F" w:rsidRDefault="007D4D16" w:rsidP="00A47A28">
            <w:pPr>
              <w:jc w:val="center"/>
              <w:rPr>
                <w:color w:val="000000"/>
                <w:sz w:val="20"/>
                <w:szCs w:val="20"/>
              </w:rPr>
            </w:pPr>
            <w:r>
              <w:rPr>
                <w:color w:val="000000"/>
                <w:sz w:val="20"/>
                <w:szCs w:val="20"/>
              </w:rPr>
              <w:t>Y</w:t>
            </w:r>
            <w:r w:rsidRPr="004421DD">
              <w:rPr>
                <w:color w:val="000000"/>
                <w:sz w:val="20"/>
                <w:szCs w:val="20"/>
                <w:vertAlign w:val="superscript"/>
              </w:rPr>
              <w:t>i</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812" w:type="dxa"/>
            <w:vAlign w:val="center"/>
          </w:tcPr>
          <w:p w:rsidR="007D4D16" w:rsidRPr="00A1642F" w:rsidRDefault="007D4D16" w:rsidP="00A47A28">
            <w:pPr>
              <w:jc w:val="center"/>
              <w:rPr>
                <w:color w:val="000000"/>
                <w:sz w:val="20"/>
                <w:szCs w:val="20"/>
              </w:rPr>
            </w:pPr>
            <w:r>
              <w:rPr>
                <w:color w:val="000000"/>
                <w:sz w:val="20"/>
                <w:szCs w:val="20"/>
              </w:rPr>
              <w:t>Y</w:t>
            </w:r>
            <w:r w:rsidRPr="004421DD">
              <w:rPr>
                <w:color w:val="000000"/>
                <w:sz w:val="20"/>
                <w:szCs w:val="20"/>
                <w:vertAlign w:val="superscript"/>
              </w:rPr>
              <w:t>c</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S</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3.78</w:t>
            </w:r>
          </w:p>
        </w:tc>
      </w:tr>
      <w:tr w:rsidR="00FA35FE" w:rsidRPr="00A1642F" w:rsidTr="00A47A28">
        <w:trPr>
          <w:jc w:val="center"/>
        </w:trPr>
        <w:tc>
          <w:tcPr>
            <w:tcW w:w="947" w:type="dxa"/>
            <w:vAlign w:val="center"/>
          </w:tcPr>
          <w:p w:rsidR="007D4D16" w:rsidRPr="00A1642F" w:rsidRDefault="007D4D16" w:rsidP="00A47A28">
            <w:pPr>
              <w:jc w:val="center"/>
              <w:rPr>
                <w:color w:val="000000"/>
                <w:sz w:val="20"/>
                <w:szCs w:val="20"/>
              </w:rPr>
            </w:pPr>
            <w:r w:rsidRPr="00A1642F">
              <w:rPr>
                <w:sz w:val="20"/>
                <w:szCs w:val="20"/>
              </w:rPr>
              <w:t>4</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color w:val="000000"/>
                <w:sz w:val="20"/>
                <w:szCs w:val="20"/>
              </w:rPr>
            </w:pPr>
            <w:r w:rsidRPr="00533B6A">
              <w:rPr>
                <w:sz w:val="20"/>
                <w:szCs w:val="20"/>
              </w:rPr>
              <w:t>724</w:t>
            </w:r>
            <w:r w:rsidR="001C1823" w:rsidRPr="00533B6A">
              <w:rPr>
                <w:sz w:val="20"/>
                <w:szCs w:val="20"/>
              </w:rPr>
              <w:t>G&gt;</w:t>
            </w:r>
            <w:r w:rsidRPr="00533B6A">
              <w:rPr>
                <w:sz w:val="20"/>
                <w:szCs w:val="20"/>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4</w:t>
            </w:r>
          </w:p>
        </w:tc>
        <w:tc>
          <w:tcPr>
            <w:tcW w:w="856" w:type="dxa"/>
            <w:vAlign w:val="center"/>
          </w:tcPr>
          <w:p w:rsidR="007D4D16" w:rsidRPr="00A1642F" w:rsidRDefault="007D4D16" w:rsidP="00A47A28">
            <w:pPr>
              <w:jc w:val="center"/>
              <w:rPr>
                <w:color w:val="000000"/>
                <w:sz w:val="20"/>
                <w:szCs w:val="20"/>
              </w:rPr>
            </w:pPr>
            <w:r w:rsidRPr="00A1642F">
              <w:rPr>
                <w:sz w:val="20"/>
                <w:szCs w:val="20"/>
              </w:rPr>
              <w:t>A</w:t>
            </w:r>
            <w:r w:rsidR="00AC2F8E">
              <w:rPr>
                <w:sz w:val="20"/>
                <w:szCs w:val="20"/>
              </w:rPr>
              <w:t>la</w:t>
            </w:r>
            <w:r w:rsidRPr="00A1642F">
              <w:rPr>
                <w:sz w:val="20"/>
                <w:szCs w:val="20"/>
              </w:rPr>
              <w:t>242T</w:t>
            </w:r>
            <w:r w:rsidR="000E67B7">
              <w:rPr>
                <w:sz w:val="20"/>
                <w:szCs w:val="20"/>
              </w:rPr>
              <w:t>hr</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64</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+5.9</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+8.1</w:t>
            </w:r>
          </w:p>
        </w:tc>
        <w:tc>
          <w:tcPr>
            <w:tcW w:w="770" w:type="dxa"/>
            <w:vAlign w:val="center"/>
          </w:tcPr>
          <w:p w:rsidR="007D4D16" w:rsidRPr="00A1642F" w:rsidRDefault="007D4D16" w:rsidP="00A47A28">
            <w:pPr>
              <w:jc w:val="center"/>
              <w:rPr>
                <w:color w:val="000000"/>
                <w:sz w:val="20"/>
                <w:szCs w:val="20"/>
              </w:rPr>
            </w:pPr>
            <w:r>
              <w:rPr>
                <w:color w:val="000000"/>
                <w:sz w:val="20"/>
                <w:szCs w:val="20"/>
              </w:rPr>
              <w:t>N</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812" w:type="dxa"/>
            <w:vAlign w:val="center"/>
          </w:tcPr>
          <w:p w:rsidR="007D4D16" w:rsidRPr="00A1642F" w:rsidRDefault="007D4D16" w:rsidP="00A47A28">
            <w:pPr>
              <w:jc w:val="center"/>
              <w:rPr>
                <w:color w:val="000000"/>
                <w:sz w:val="20"/>
                <w:szCs w:val="20"/>
              </w:rPr>
            </w:pPr>
            <w:r>
              <w:rPr>
                <w:color w:val="000000"/>
                <w:sz w:val="20"/>
                <w:szCs w:val="20"/>
              </w:rPr>
              <w:t>Y</w:t>
            </w:r>
            <w:r w:rsidRPr="004421DD">
              <w:rPr>
                <w:color w:val="000000"/>
                <w:sz w:val="20"/>
                <w:szCs w:val="20"/>
                <w:vertAlign w:val="superscript"/>
              </w:rPr>
              <w:t>d</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S</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3.78</w:t>
            </w:r>
          </w:p>
        </w:tc>
      </w:tr>
      <w:tr w:rsidR="00FA35FE" w:rsidRPr="00A1642F" w:rsidTr="00A47A28">
        <w:trPr>
          <w:jc w:val="center"/>
        </w:trPr>
        <w:tc>
          <w:tcPr>
            <w:tcW w:w="947" w:type="dxa"/>
            <w:vAlign w:val="center"/>
          </w:tcPr>
          <w:p w:rsidR="007D4D16" w:rsidRPr="00A1642F" w:rsidRDefault="007D4D16" w:rsidP="00A47A28">
            <w:pPr>
              <w:jc w:val="center"/>
              <w:rPr>
                <w:sz w:val="20"/>
                <w:szCs w:val="20"/>
              </w:rPr>
            </w:pPr>
            <w:r w:rsidRPr="00A1642F">
              <w:rPr>
                <w:sz w:val="20"/>
                <w:szCs w:val="20"/>
              </w:rPr>
              <w:t>4</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sz w:val="20"/>
                <w:szCs w:val="20"/>
              </w:rPr>
            </w:pPr>
            <w:r w:rsidRPr="00533B6A">
              <w:rPr>
                <w:sz w:val="20"/>
                <w:szCs w:val="20"/>
              </w:rPr>
              <w:t>724</w:t>
            </w:r>
            <w:r w:rsidR="001C1823" w:rsidRPr="00533B6A">
              <w:rPr>
                <w:sz w:val="20"/>
                <w:szCs w:val="20"/>
              </w:rPr>
              <w:t>G&gt;</w:t>
            </w:r>
            <w:r w:rsidRPr="00533B6A">
              <w:rPr>
                <w:sz w:val="20"/>
                <w:szCs w:val="20"/>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4</w:t>
            </w:r>
          </w:p>
        </w:tc>
        <w:tc>
          <w:tcPr>
            <w:tcW w:w="856" w:type="dxa"/>
            <w:vAlign w:val="center"/>
          </w:tcPr>
          <w:p w:rsidR="007D4D16" w:rsidRPr="00A1642F" w:rsidRDefault="007D4D16" w:rsidP="00A47A28">
            <w:pPr>
              <w:jc w:val="center"/>
              <w:rPr>
                <w:color w:val="000000"/>
                <w:sz w:val="20"/>
                <w:szCs w:val="20"/>
              </w:rPr>
            </w:pPr>
            <w:r w:rsidRPr="00A1642F">
              <w:rPr>
                <w:sz w:val="20"/>
                <w:szCs w:val="20"/>
              </w:rPr>
              <w:t>A</w:t>
            </w:r>
            <w:r w:rsidR="00AC2F8E">
              <w:rPr>
                <w:sz w:val="20"/>
                <w:szCs w:val="20"/>
              </w:rPr>
              <w:t>la</w:t>
            </w:r>
            <w:r w:rsidRPr="00A1642F">
              <w:rPr>
                <w:sz w:val="20"/>
                <w:szCs w:val="20"/>
              </w:rPr>
              <w:t>242T</w:t>
            </w:r>
            <w:r w:rsidR="000E67B7">
              <w:rPr>
                <w:sz w:val="20"/>
                <w:szCs w:val="20"/>
              </w:rPr>
              <w:t>hr</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41</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+3.1</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+3.1</w:t>
            </w:r>
          </w:p>
        </w:tc>
        <w:tc>
          <w:tcPr>
            <w:tcW w:w="770"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812"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Damaging</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3.78</w:t>
            </w:r>
          </w:p>
        </w:tc>
      </w:tr>
      <w:tr w:rsidR="00FA35FE" w:rsidRPr="00A1642F" w:rsidTr="00A47A28">
        <w:trPr>
          <w:jc w:val="center"/>
        </w:trPr>
        <w:tc>
          <w:tcPr>
            <w:tcW w:w="947" w:type="dxa"/>
            <w:vAlign w:val="center"/>
          </w:tcPr>
          <w:p w:rsidR="007D4D16" w:rsidRPr="00A1642F" w:rsidRDefault="007D4D16" w:rsidP="00A47A28">
            <w:pPr>
              <w:jc w:val="center"/>
              <w:rPr>
                <w:color w:val="000000"/>
                <w:sz w:val="20"/>
                <w:szCs w:val="20"/>
              </w:rPr>
            </w:pPr>
            <w:r w:rsidRPr="00A1642F">
              <w:rPr>
                <w:sz w:val="20"/>
                <w:szCs w:val="20"/>
              </w:rPr>
              <w:t>5</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1C1823" w:rsidP="00A47A28">
            <w:pPr>
              <w:jc w:val="center"/>
              <w:rPr>
                <w:color w:val="000000"/>
                <w:sz w:val="20"/>
                <w:szCs w:val="20"/>
              </w:rPr>
            </w:pPr>
            <w:r w:rsidRPr="00533B6A">
              <w:rPr>
                <w:sz w:val="20"/>
                <w:szCs w:val="20"/>
              </w:rPr>
              <w:t>C</w:t>
            </w:r>
            <w:r w:rsidR="007D4D16" w:rsidRPr="00533B6A">
              <w:rPr>
                <w:sz w:val="20"/>
                <w:szCs w:val="20"/>
              </w:rPr>
              <w:t>796</w:t>
            </w:r>
            <w:r w:rsidRPr="00533B6A">
              <w:rPr>
                <w:sz w:val="20"/>
                <w:szCs w:val="20"/>
              </w:rPr>
              <w:t>C&gt;</w:t>
            </w:r>
            <w:r w:rsidR="007D4D16" w:rsidRPr="00533B6A">
              <w:rPr>
                <w:sz w:val="20"/>
                <w:szCs w:val="20"/>
              </w:rPr>
              <w:t>T</w:t>
            </w:r>
            <w:r w:rsidR="007D4D16" w:rsidRPr="00533B6A">
              <w:rPr>
                <w:sz w:val="20"/>
                <w:szCs w:val="20"/>
                <w:vertAlign w:val="superscript"/>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4</w:t>
            </w:r>
          </w:p>
        </w:tc>
        <w:tc>
          <w:tcPr>
            <w:tcW w:w="856" w:type="dxa"/>
            <w:vAlign w:val="center"/>
          </w:tcPr>
          <w:p w:rsidR="007D4D16" w:rsidRPr="00A1642F" w:rsidRDefault="00AC2F8E" w:rsidP="00A47A28">
            <w:pPr>
              <w:jc w:val="center"/>
              <w:rPr>
                <w:color w:val="000000"/>
                <w:sz w:val="20"/>
                <w:szCs w:val="20"/>
              </w:rPr>
            </w:pPr>
            <w:r>
              <w:rPr>
                <w:sz w:val="20"/>
                <w:szCs w:val="20"/>
              </w:rPr>
              <w:t>Arg</w:t>
            </w:r>
            <w:r w:rsidR="007D4D16" w:rsidRPr="00A1642F">
              <w:rPr>
                <w:sz w:val="20"/>
                <w:szCs w:val="20"/>
              </w:rPr>
              <w:t>266C</w:t>
            </w:r>
            <w:r>
              <w:rPr>
                <w:sz w:val="20"/>
                <w:szCs w:val="20"/>
              </w:rPr>
              <w:t>ys</w:t>
            </w:r>
            <w:r w:rsidR="007D4D16" w:rsidRPr="009E2DC3">
              <w:rPr>
                <w:i/>
                <w:sz w:val="20"/>
                <w:szCs w:val="20"/>
                <w:vertAlign w:val="superscript"/>
              </w:rPr>
              <w:t>a</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65</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M</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+2.5</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+6.2</w:t>
            </w:r>
          </w:p>
        </w:tc>
        <w:tc>
          <w:tcPr>
            <w:tcW w:w="770"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Y</w:t>
            </w:r>
          </w:p>
        </w:tc>
        <w:tc>
          <w:tcPr>
            <w:tcW w:w="812"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Tolerated</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Pathological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4C10F8" w:rsidP="00A47A28">
            <w:pPr>
              <w:jc w:val="center"/>
              <w:rPr>
                <w:color w:val="000000"/>
                <w:sz w:val="18"/>
                <w:szCs w:val="18"/>
              </w:rPr>
            </w:pPr>
            <w:r>
              <w:rPr>
                <w:color w:val="000000"/>
                <w:sz w:val="18"/>
                <w:szCs w:val="18"/>
              </w:rPr>
              <w:t>-0.44</w:t>
            </w:r>
          </w:p>
        </w:tc>
      </w:tr>
      <w:tr w:rsidR="00FA35FE" w:rsidRPr="00A1642F" w:rsidTr="00A47A28">
        <w:trPr>
          <w:jc w:val="center"/>
        </w:trPr>
        <w:tc>
          <w:tcPr>
            <w:tcW w:w="947" w:type="dxa"/>
            <w:vAlign w:val="center"/>
          </w:tcPr>
          <w:p w:rsidR="007D4D16" w:rsidRPr="00A1642F" w:rsidRDefault="007D4D16" w:rsidP="00A47A28">
            <w:pPr>
              <w:jc w:val="center"/>
              <w:rPr>
                <w:color w:val="000000"/>
                <w:sz w:val="20"/>
                <w:szCs w:val="20"/>
              </w:rPr>
            </w:pPr>
            <w:r w:rsidRPr="00A1642F">
              <w:rPr>
                <w:sz w:val="20"/>
                <w:szCs w:val="20"/>
              </w:rPr>
              <w:t>6</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color w:val="000000"/>
                <w:sz w:val="20"/>
                <w:szCs w:val="20"/>
              </w:rPr>
            </w:pPr>
            <w:r w:rsidRPr="00533B6A">
              <w:rPr>
                <w:sz w:val="20"/>
                <w:szCs w:val="20"/>
              </w:rPr>
              <w:t>266</w:t>
            </w:r>
            <w:r w:rsidR="001C1823" w:rsidRPr="00533B6A">
              <w:rPr>
                <w:sz w:val="20"/>
                <w:szCs w:val="20"/>
              </w:rPr>
              <w:t>A&gt;</w:t>
            </w:r>
            <w:r w:rsidRPr="00533B6A">
              <w:rPr>
                <w:sz w:val="20"/>
                <w:szCs w:val="20"/>
              </w:rPr>
              <w:t>G</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2</w:t>
            </w:r>
          </w:p>
        </w:tc>
        <w:tc>
          <w:tcPr>
            <w:tcW w:w="856" w:type="dxa"/>
            <w:vAlign w:val="center"/>
          </w:tcPr>
          <w:p w:rsidR="007D4D16" w:rsidRPr="00A1642F" w:rsidRDefault="00094664" w:rsidP="00A47A28">
            <w:pPr>
              <w:jc w:val="center"/>
              <w:rPr>
                <w:color w:val="000000"/>
                <w:sz w:val="20"/>
                <w:szCs w:val="20"/>
              </w:rPr>
            </w:pPr>
            <w:r>
              <w:rPr>
                <w:sz w:val="20"/>
                <w:szCs w:val="20"/>
              </w:rPr>
              <w:t>Gln</w:t>
            </w:r>
            <w:r w:rsidR="007D4D16" w:rsidRPr="00A1642F">
              <w:rPr>
                <w:sz w:val="20"/>
                <w:szCs w:val="20"/>
              </w:rPr>
              <w:t>89</w:t>
            </w:r>
            <w:r>
              <w:rPr>
                <w:sz w:val="20"/>
                <w:szCs w:val="20"/>
              </w:rPr>
              <w:t>Arg</w:t>
            </w:r>
          </w:p>
        </w:tc>
        <w:tc>
          <w:tcPr>
            <w:tcW w:w="533" w:type="dxa"/>
            <w:vAlign w:val="center"/>
          </w:tcPr>
          <w:p w:rsidR="007D4D16" w:rsidRPr="00A1642F" w:rsidRDefault="007D4D16" w:rsidP="00195269">
            <w:pPr>
              <w:jc w:val="center"/>
              <w:rPr>
                <w:color w:val="000000"/>
                <w:sz w:val="20"/>
                <w:szCs w:val="20"/>
              </w:rPr>
            </w:pPr>
            <w:r w:rsidRPr="00A1642F">
              <w:rPr>
                <w:color w:val="000000"/>
                <w:sz w:val="20"/>
                <w:szCs w:val="20"/>
              </w:rPr>
              <w:t>69</w:t>
            </w:r>
            <w:r w:rsidR="00195269">
              <w:rPr>
                <w:rFonts w:ascii="Times New Roman" w:hAnsi="Times New Roman"/>
                <w:sz w:val="20"/>
                <w:szCs w:val="24"/>
                <w:vertAlign w:val="superscript"/>
              </w:rPr>
              <w:t>k</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M</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+2.4</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+4.6</w:t>
            </w:r>
          </w:p>
        </w:tc>
        <w:tc>
          <w:tcPr>
            <w:tcW w:w="770"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812" w:type="dxa"/>
            <w:vAlign w:val="center"/>
          </w:tcPr>
          <w:p w:rsidR="007D4D16" w:rsidRPr="00A1642F" w:rsidRDefault="007D4D16" w:rsidP="00A47A28">
            <w:pPr>
              <w:jc w:val="center"/>
              <w:rPr>
                <w:color w:val="000000"/>
                <w:sz w:val="20"/>
                <w:szCs w:val="20"/>
              </w:rPr>
            </w:pPr>
            <w:r>
              <w:rPr>
                <w:color w:val="000000"/>
                <w:sz w:val="20"/>
                <w:szCs w:val="20"/>
              </w:rPr>
              <w:t>Y</w:t>
            </w:r>
            <w:r w:rsidRPr="004421DD">
              <w:rPr>
                <w:color w:val="000000"/>
                <w:sz w:val="20"/>
                <w:szCs w:val="20"/>
                <w:vertAlign w:val="superscript"/>
              </w:rPr>
              <w:t>e</w:t>
            </w:r>
          </w:p>
        </w:tc>
        <w:tc>
          <w:tcPr>
            <w:tcW w:w="729" w:type="dxa"/>
            <w:vAlign w:val="center"/>
          </w:tcPr>
          <w:p w:rsidR="007D4D16" w:rsidRPr="004421DD" w:rsidRDefault="007D4D16" w:rsidP="00A47A28">
            <w:pPr>
              <w:jc w:val="center"/>
              <w:rPr>
                <w:color w:val="000000"/>
                <w:sz w:val="20"/>
                <w:szCs w:val="20"/>
              </w:rPr>
            </w:pPr>
            <w:r>
              <w:rPr>
                <w:color w:val="000000"/>
                <w:sz w:val="20"/>
                <w:szCs w:val="20"/>
              </w:rPr>
              <w:t>n/a</w:t>
            </w:r>
            <w:r w:rsidRPr="004421DD">
              <w:rPr>
                <w:sz w:val="20"/>
                <w:szCs w:val="20"/>
                <w:vertAlign w:val="superscript"/>
              </w:rPr>
              <w:t>b</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Benign</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Tolerated</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4.48</w:t>
            </w:r>
          </w:p>
        </w:tc>
      </w:tr>
      <w:tr w:rsidR="00FA35FE" w:rsidRPr="00A1642F" w:rsidTr="00A47A28">
        <w:trPr>
          <w:jc w:val="center"/>
        </w:trPr>
        <w:tc>
          <w:tcPr>
            <w:tcW w:w="947" w:type="dxa"/>
            <w:vAlign w:val="center"/>
          </w:tcPr>
          <w:p w:rsidR="007D4D16" w:rsidRPr="00A1642F" w:rsidRDefault="007D4D16" w:rsidP="00A47A28">
            <w:pPr>
              <w:jc w:val="center"/>
              <w:rPr>
                <w:color w:val="000000"/>
                <w:sz w:val="20"/>
                <w:szCs w:val="20"/>
              </w:rPr>
            </w:pPr>
            <w:r w:rsidRPr="00A1642F">
              <w:rPr>
                <w:sz w:val="20"/>
                <w:szCs w:val="20"/>
              </w:rPr>
              <w:t>7</w:t>
            </w:r>
          </w:p>
        </w:tc>
        <w:tc>
          <w:tcPr>
            <w:tcW w:w="653" w:type="dxa"/>
            <w:vAlign w:val="center"/>
          </w:tcPr>
          <w:p w:rsidR="007D4D16" w:rsidRPr="00A1642F" w:rsidRDefault="007D4D16" w:rsidP="00A47A28">
            <w:pPr>
              <w:jc w:val="center"/>
              <w:rPr>
                <w:i/>
                <w:sz w:val="20"/>
                <w:szCs w:val="20"/>
              </w:rPr>
            </w:pPr>
            <w:r w:rsidRPr="00A1642F">
              <w:rPr>
                <w:i/>
                <w:sz w:val="20"/>
                <w:szCs w:val="20"/>
              </w:rPr>
              <w:t>LRP5</w:t>
            </w:r>
          </w:p>
        </w:tc>
        <w:tc>
          <w:tcPr>
            <w:tcW w:w="1000" w:type="dxa"/>
            <w:vAlign w:val="center"/>
          </w:tcPr>
          <w:p w:rsidR="007D4D16" w:rsidRPr="00533B6A" w:rsidRDefault="007D4D16" w:rsidP="00A47A28">
            <w:pPr>
              <w:jc w:val="center"/>
              <w:rPr>
                <w:color w:val="000000"/>
                <w:sz w:val="20"/>
                <w:szCs w:val="20"/>
              </w:rPr>
            </w:pPr>
            <w:r w:rsidRPr="00533B6A">
              <w:rPr>
                <w:sz w:val="20"/>
                <w:szCs w:val="20"/>
              </w:rPr>
              <w:t>518</w:t>
            </w:r>
            <w:r w:rsidR="001C1823" w:rsidRPr="00533B6A">
              <w:rPr>
                <w:sz w:val="20"/>
                <w:szCs w:val="20"/>
              </w:rPr>
              <w:t>C&gt;</w:t>
            </w:r>
            <w:r w:rsidRPr="00533B6A">
              <w:rPr>
                <w:sz w:val="20"/>
                <w:szCs w:val="20"/>
              </w:rPr>
              <w:t>T</w:t>
            </w:r>
            <w:r w:rsidRPr="00533B6A">
              <w:rPr>
                <w:sz w:val="20"/>
                <w:szCs w:val="20"/>
                <w:vertAlign w:val="superscript"/>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3</w:t>
            </w:r>
          </w:p>
        </w:tc>
        <w:tc>
          <w:tcPr>
            <w:tcW w:w="856" w:type="dxa"/>
            <w:vAlign w:val="center"/>
          </w:tcPr>
          <w:p w:rsidR="007D4D16" w:rsidRPr="00A1642F" w:rsidRDefault="007D4D16" w:rsidP="00A47A28">
            <w:pPr>
              <w:jc w:val="center"/>
              <w:rPr>
                <w:color w:val="000000"/>
                <w:sz w:val="20"/>
                <w:szCs w:val="20"/>
              </w:rPr>
            </w:pPr>
            <w:r w:rsidRPr="00A1642F">
              <w:rPr>
                <w:sz w:val="20"/>
                <w:szCs w:val="20"/>
              </w:rPr>
              <w:t>T</w:t>
            </w:r>
            <w:r w:rsidR="00AC2F8E">
              <w:rPr>
                <w:sz w:val="20"/>
                <w:szCs w:val="20"/>
              </w:rPr>
              <w:t>hr</w:t>
            </w:r>
            <w:r w:rsidRPr="00A1642F">
              <w:rPr>
                <w:sz w:val="20"/>
                <w:szCs w:val="20"/>
              </w:rPr>
              <w:t>173M</w:t>
            </w:r>
            <w:r w:rsidR="00AC2F8E">
              <w:rPr>
                <w:sz w:val="20"/>
                <w:szCs w:val="20"/>
              </w:rPr>
              <w:t>et</w:t>
            </w:r>
            <w:r w:rsidRPr="009E2DC3">
              <w:rPr>
                <w:i/>
                <w:sz w:val="20"/>
                <w:szCs w:val="20"/>
                <w:vertAlign w:val="superscript"/>
              </w:rPr>
              <w:t>a</w:t>
            </w:r>
          </w:p>
        </w:tc>
        <w:tc>
          <w:tcPr>
            <w:tcW w:w="533" w:type="dxa"/>
            <w:vAlign w:val="center"/>
          </w:tcPr>
          <w:p w:rsidR="007D4D16" w:rsidRPr="00A1642F" w:rsidRDefault="007D4D16" w:rsidP="00A47A28">
            <w:pPr>
              <w:jc w:val="center"/>
              <w:rPr>
                <w:color w:val="000000"/>
                <w:sz w:val="20"/>
                <w:szCs w:val="20"/>
              </w:rPr>
            </w:pPr>
            <w:r w:rsidRPr="00A1642F">
              <w:rPr>
                <w:color w:val="000000"/>
                <w:sz w:val="20"/>
                <w:szCs w:val="20"/>
              </w:rPr>
              <w:t>76</w:t>
            </w:r>
          </w:p>
        </w:tc>
        <w:tc>
          <w:tcPr>
            <w:tcW w:w="504" w:type="dxa"/>
            <w:vAlign w:val="center"/>
          </w:tcPr>
          <w:p w:rsidR="007D4D16" w:rsidRPr="00A1642F" w:rsidRDefault="007D4D16" w:rsidP="00A47A28">
            <w:pPr>
              <w:jc w:val="center"/>
              <w:rPr>
                <w:color w:val="000000"/>
                <w:sz w:val="20"/>
                <w:szCs w:val="20"/>
              </w:rPr>
            </w:pPr>
            <w:r w:rsidRPr="00A1642F">
              <w:rPr>
                <w:color w:val="000000"/>
                <w:sz w:val="20"/>
                <w:szCs w:val="20"/>
              </w:rPr>
              <w:t>M</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+3.6</w:t>
            </w:r>
          </w:p>
        </w:tc>
        <w:tc>
          <w:tcPr>
            <w:tcW w:w="671" w:type="dxa"/>
            <w:vAlign w:val="center"/>
          </w:tcPr>
          <w:p w:rsidR="007D4D16" w:rsidRPr="00A1642F" w:rsidRDefault="007D4D16" w:rsidP="00A47A28">
            <w:pPr>
              <w:jc w:val="center"/>
              <w:rPr>
                <w:color w:val="000000"/>
                <w:sz w:val="20"/>
                <w:szCs w:val="20"/>
              </w:rPr>
            </w:pPr>
            <w:r w:rsidRPr="00A1642F">
              <w:rPr>
                <w:color w:val="000000"/>
                <w:sz w:val="20"/>
                <w:szCs w:val="20"/>
              </w:rPr>
              <w:t>+4.2</w:t>
            </w:r>
          </w:p>
        </w:tc>
        <w:tc>
          <w:tcPr>
            <w:tcW w:w="770" w:type="dxa"/>
            <w:vAlign w:val="center"/>
          </w:tcPr>
          <w:p w:rsidR="007D4D16" w:rsidRPr="00A1642F" w:rsidRDefault="007D4D16" w:rsidP="00A47A28">
            <w:pPr>
              <w:jc w:val="center"/>
              <w:rPr>
                <w:color w:val="000000"/>
                <w:sz w:val="20"/>
                <w:szCs w:val="20"/>
              </w:rPr>
            </w:pPr>
            <w:r>
              <w:rPr>
                <w:sz w:val="20"/>
                <w:szCs w:val="20"/>
              </w:rPr>
              <w:t>Y</w:t>
            </w:r>
            <w:r w:rsidRPr="004421DD">
              <w:rPr>
                <w:sz w:val="20"/>
                <w:szCs w:val="20"/>
                <w:vertAlign w:val="superscript"/>
              </w:rPr>
              <w:t>g</w:t>
            </w:r>
          </w:p>
        </w:tc>
        <w:tc>
          <w:tcPr>
            <w:tcW w:w="1011"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543" w:type="dxa"/>
            <w:vAlign w:val="center"/>
          </w:tcPr>
          <w:p w:rsidR="007D4D16" w:rsidRPr="00A1642F" w:rsidRDefault="007D4D16" w:rsidP="00A47A28">
            <w:pPr>
              <w:jc w:val="center"/>
              <w:rPr>
                <w:color w:val="000000"/>
                <w:sz w:val="20"/>
                <w:szCs w:val="20"/>
              </w:rPr>
            </w:pPr>
            <w:r w:rsidRPr="00A1642F">
              <w:rPr>
                <w:color w:val="000000"/>
                <w:sz w:val="20"/>
                <w:szCs w:val="20"/>
              </w:rPr>
              <w:t>N</w:t>
            </w:r>
          </w:p>
        </w:tc>
        <w:tc>
          <w:tcPr>
            <w:tcW w:w="812" w:type="dxa"/>
            <w:vAlign w:val="center"/>
          </w:tcPr>
          <w:p w:rsidR="007D4D16" w:rsidRPr="00A1642F" w:rsidRDefault="007D4D16" w:rsidP="00A47A28">
            <w:pPr>
              <w:jc w:val="center"/>
              <w:rPr>
                <w:color w:val="000000"/>
                <w:sz w:val="20"/>
                <w:szCs w:val="20"/>
              </w:rPr>
            </w:pPr>
            <w:r>
              <w:rPr>
                <w:color w:val="000000"/>
                <w:sz w:val="20"/>
                <w:szCs w:val="20"/>
              </w:rPr>
              <w:t>Y</w:t>
            </w:r>
            <w:r w:rsidRPr="004421DD">
              <w:rPr>
                <w:color w:val="000000"/>
                <w:sz w:val="20"/>
                <w:szCs w:val="20"/>
                <w:vertAlign w:val="superscript"/>
              </w:rPr>
              <w:t>f</w:t>
            </w:r>
          </w:p>
        </w:tc>
        <w:tc>
          <w:tcPr>
            <w:tcW w:w="729" w:type="dxa"/>
            <w:vAlign w:val="center"/>
          </w:tcPr>
          <w:p w:rsidR="007D4D16" w:rsidRPr="00A1642F" w:rsidRDefault="007D4D16" w:rsidP="00A47A28">
            <w:pPr>
              <w:jc w:val="center"/>
              <w:rPr>
                <w:color w:val="000000"/>
                <w:sz w:val="20"/>
                <w:szCs w:val="20"/>
              </w:rPr>
            </w:pPr>
            <w:r w:rsidRPr="00A1642F">
              <w:rPr>
                <w:color w:val="000000"/>
                <w:sz w:val="20"/>
                <w:szCs w:val="20"/>
              </w:rPr>
              <w:t>F</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Probably Damaging</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Tolerated</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Neutral</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7D4D16" w:rsidP="00A47A28">
            <w:pPr>
              <w:jc w:val="center"/>
              <w:rPr>
                <w:color w:val="000000"/>
                <w:sz w:val="18"/>
                <w:szCs w:val="18"/>
              </w:rPr>
            </w:pPr>
            <w:r>
              <w:rPr>
                <w:color w:val="000000"/>
                <w:sz w:val="18"/>
                <w:szCs w:val="18"/>
              </w:rPr>
              <w:t>1.67</w:t>
            </w:r>
          </w:p>
        </w:tc>
      </w:tr>
      <w:tr w:rsidR="00FA35FE" w:rsidRPr="00A1642F" w:rsidTr="00A47A28">
        <w:trPr>
          <w:jc w:val="center"/>
        </w:trPr>
        <w:tc>
          <w:tcPr>
            <w:tcW w:w="947" w:type="dxa"/>
            <w:vAlign w:val="center"/>
          </w:tcPr>
          <w:p w:rsidR="007D4D16" w:rsidRPr="009E2DC3" w:rsidRDefault="007D4D16" w:rsidP="00A47A28">
            <w:pPr>
              <w:jc w:val="center"/>
              <w:rPr>
                <w:sz w:val="10"/>
                <w:szCs w:val="20"/>
              </w:rPr>
            </w:pPr>
          </w:p>
        </w:tc>
        <w:tc>
          <w:tcPr>
            <w:tcW w:w="653" w:type="dxa"/>
            <w:vAlign w:val="center"/>
          </w:tcPr>
          <w:p w:rsidR="007D4D16" w:rsidRPr="009E2DC3" w:rsidRDefault="007D4D16" w:rsidP="00A47A28">
            <w:pPr>
              <w:jc w:val="center"/>
              <w:rPr>
                <w:i/>
                <w:sz w:val="10"/>
                <w:szCs w:val="20"/>
              </w:rPr>
            </w:pPr>
          </w:p>
        </w:tc>
        <w:tc>
          <w:tcPr>
            <w:tcW w:w="1000" w:type="dxa"/>
            <w:vAlign w:val="center"/>
          </w:tcPr>
          <w:p w:rsidR="007D4D16" w:rsidRPr="00533B6A" w:rsidRDefault="007D4D16" w:rsidP="00A47A28">
            <w:pPr>
              <w:jc w:val="center"/>
              <w:rPr>
                <w:sz w:val="10"/>
                <w:szCs w:val="20"/>
              </w:rPr>
            </w:pPr>
          </w:p>
        </w:tc>
        <w:tc>
          <w:tcPr>
            <w:tcW w:w="621" w:type="dxa"/>
            <w:vAlign w:val="center"/>
          </w:tcPr>
          <w:p w:rsidR="007D4D16" w:rsidRPr="009E2DC3" w:rsidRDefault="007D4D16" w:rsidP="00A47A28">
            <w:pPr>
              <w:jc w:val="center"/>
              <w:rPr>
                <w:color w:val="000000"/>
                <w:sz w:val="10"/>
                <w:szCs w:val="20"/>
              </w:rPr>
            </w:pPr>
          </w:p>
        </w:tc>
        <w:tc>
          <w:tcPr>
            <w:tcW w:w="856" w:type="dxa"/>
            <w:vAlign w:val="center"/>
          </w:tcPr>
          <w:p w:rsidR="007D4D16" w:rsidRPr="009E2DC3" w:rsidRDefault="007D4D16" w:rsidP="00A47A28">
            <w:pPr>
              <w:jc w:val="center"/>
              <w:rPr>
                <w:color w:val="000000"/>
                <w:sz w:val="10"/>
                <w:szCs w:val="20"/>
              </w:rPr>
            </w:pPr>
          </w:p>
        </w:tc>
        <w:tc>
          <w:tcPr>
            <w:tcW w:w="533" w:type="dxa"/>
            <w:vAlign w:val="center"/>
          </w:tcPr>
          <w:p w:rsidR="007D4D16" w:rsidRPr="009E2DC3" w:rsidRDefault="007D4D16" w:rsidP="00A47A28">
            <w:pPr>
              <w:jc w:val="center"/>
              <w:rPr>
                <w:color w:val="000000"/>
                <w:sz w:val="10"/>
                <w:szCs w:val="20"/>
              </w:rPr>
            </w:pPr>
          </w:p>
        </w:tc>
        <w:tc>
          <w:tcPr>
            <w:tcW w:w="504" w:type="dxa"/>
            <w:vAlign w:val="center"/>
          </w:tcPr>
          <w:p w:rsidR="007D4D16" w:rsidRPr="009E2DC3" w:rsidRDefault="007D4D16" w:rsidP="00A47A28">
            <w:pPr>
              <w:jc w:val="center"/>
              <w:rPr>
                <w:color w:val="000000"/>
                <w:sz w:val="10"/>
                <w:szCs w:val="20"/>
              </w:rPr>
            </w:pPr>
          </w:p>
        </w:tc>
        <w:tc>
          <w:tcPr>
            <w:tcW w:w="671" w:type="dxa"/>
            <w:vAlign w:val="center"/>
          </w:tcPr>
          <w:p w:rsidR="007D4D16" w:rsidRPr="009E2DC3" w:rsidRDefault="007D4D16" w:rsidP="00A47A28">
            <w:pPr>
              <w:jc w:val="center"/>
              <w:rPr>
                <w:color w:val="000000"/>
                <w:sz w:val="10"/>
                <w:szCs w:val="20"/>
              </w:rPr>
            </w:pPr>
          </w:p>
        </w:tc>
        <w:tc>
          <w:tcPr>
            <w:tcW w:w="671" w:type="dxa"/>
            <w:vAlign w:val="center"/>
          </w:tcPr>
          <w:p w:rsidR="007D4D16" w:rsidRPr="009E2DC3" w:rsidRDefault="007D4D16" w:rsidP="00A47A28">
            <w:pPr>
              <w:jc w:val="center"/>
              <w:rPr>
                <w:color w:val="000000"/>
                <w:sz w:val="10"/>
                <w:szCs w:val="20"/>
              </w:rPr>
            </w:pPr>
          </w:p>
        </w:tc>
        <w:tc>
          <w:tcPr>
            <w:tcW w:w="770" w:type="dxa"/>
            <w:vAlign w:val="center"/>
          </w:tcPr>
          <w:p w:rsidR="007D4D16" w:rsidRPr="009E2DC3" w:rsidRDefault="007D4D16" w:rsidP="00A47A28">
            <w:pPr>
              <w:jc w:val="center"/>
              <w:rPr>
                <w:sz w:val="10"/>
                <w:szCs w:val="20"/>
              </w:rPr>
            </w:pPr>
          </w:p>
        </w:tc>
        <w:tc>
          <w:tcPr>
            <w:tcW w:w="1011" w:type="dxa"/>
            <w:vAlign w:val="center"/>
          </w:tcPr>
          <w:p w:rsidR="007D4D16" w:rsidRPr="009E2DC3" w:rsidRDefault="007D4D16" w:rsidP="00A47A28">
            <w:pPr>
              <w:jc w:val="center"/>
              <w:rPr>
                <w:color w:val="000000"/>
                <w:sz w:val="10"/>
                <w:szCs w:val="20"/>
              </w:rPr>
            </w:pPr>
          </w:p>
        </w:tc>
        <w:tc>
          <w:tcPr>
            <w:tcW w:w="543" w:type="dxa"/>
            <w:vAlign w:val="center"/>
          </w:tcPr>
          <w:p w:rsidR="007D4D16" w:rsidRPr="009E2DC3" w:rsidRDefault="007D4D16" w:rsidP="00A47A28">
            <w:pPr>
              <w:jc w:val="center"/>
              <w:rPr>
                <w:color w:val="000000"/>
                <w:sz w:val="10"/>
                <w:szCs w:val="20"/>
              </w:rPr>
            </w:pPr>
          </w:p>
        </w:tc>
        <w:tc>
          <w:tcPr>
            <w:tcW w:w="812" w:type="dxa"/>
            <w:vAlign w:val="center"/>
          </w:tcPr>
          <w:p w:rsidR="007D4D16" w:rsidRPr="009E2DC3" w:rsidRDefault="007D4D16" w:rsidP="00A47A28">
            <w:pPr>
              <w:jc w:val="center"/>
              <w:rPr>
                <w:sz w:val="10"/>
                <w:szCs w:val="20"/>
              </w:rPr>
            </w:pPr>
          </w:p>
        </w:tc>
        <w:tc>
          <w:tcPr>
            <w:tcW w:w="729" w:type="dxa"/>
            <w:vAlign w:val="center"/>
          </w:tcPr>
          <w:p w:rsidR="007D4D16" w:rsidRPr="009E2DC3" w:rsidRDefault="007D4D16" w:rsidP="00A47A28">
            <w:pPr>
              <w:jc w:val="center"/>
              <w:rPr>
                <w:color w:val="000000"/>
                <w:sz w:val="10"/>
                <w:szCs w:val="20"/>
              </w:rPr>
            </w:pPr>
          </w:p>
        </w:tc>
        <w:tc>
          <w:tcPr>
            <w:tcW w:w="997" w:type="dxa"/>
          </w:tcPr>
          <w:p w:rsidR="007D4D16" w:rsidRPr="0000752F" w:rsidRDefault="007D4D16" w:rsidP="00A47A28">
            <w:pPr>
              <w:jc w:val="center"/>
              <w:rPr>
                <w:color w:val="000000"/>
                <w:sz w:val="18"/>
                <w:szCs w:val="18"/>
              </w:rPr>
            </w:pPr>
          </w:p>
        </w:tc>
        <w:tc>
          <w:tcPr>
            <w:tcW w:w="949" w:type="dxa"/>
            <w:vAlign w:val="center"/>
          </w:tcPr>
          <w:p w:rsidR="007D4D16" w:rsidRPr="0000752F" w:rsidRDefault="007D4D16" w:rsidP="00A47A28">
            <w:pPr>
              <w:jc w:val="center"/>
              <w:rPr>
                <w:color w:val="000000"/>
                <w:sz w:val="18"/>
                <w:szCs w:val="18"/>
              </w:rPr>
            </w:pPr>
          </w:p>
        </w:tc>
        <w:tc>
          <w:tcPr>
            <w:tcW w:w="1111" w:type="dxa"/>
            <w:vAlign w:val="center"/>
          </w:tcPr>
          <w:p w:rsidR="007D4D16" w:rsidRPr="0000752F" w:rsidRDefault="007D4D16" w:rsidP="00A47A28">
            <w:pPr>
              <w:jc w:val="center"/>
              <w:rPr>
                <w:color w:val="000000"/>
                <w:sz w:val="18"/>
                <w:szCs w:val="18"/>
              </w:rPr>
            </w:pPr>
          </w:p>
        </w:tc>
        <w:tc>
          <w:tcPr>
            <w:tcW w:w="1000" w:type="dxa"/>
            <w:vAlign w:val="center"/>
          </w:tcPr>
          <w:p w:rsidR="007D4D16" w:rsidRPr="0000752F" w:rsidRDefault="007D4D16" w:rsidP="00A47A28">
            <w:pPr>
              <w:jc w:val="center"/>
              <w:rPr>
                <w:color w:val="000000"/>
                <w:sz w:val="18"/>
                <w:szCs w:val="18"/>
              </w:rPr>
            </w:pPr>
          </w:p>
        </w:tc>
        <w:tc>
          <w:tcPr>
            <w:tcW w:w="674" w:type="dxa"/>
            <w:vAlign w:val="center"/>
          </w:tcPr>
          <w:p w:rsidR="007D4D16" w:rsidRPr="0000752F" w:rsidRDefault="007D4D16" w:rsidP="00A47A28">
            <w:pPr>
              <w:jc w:val="center"/>
              <w:rPr>
                <w:color w:val="000000"/>
                <w:sz w:val="18"/>
                <w:szCs w:val="18"/>
              </w:rPr>
            </w:pPr>
          </w:p>
        </w:tc>
      </w:tr>
      <w:tr w:rsidR="00FA35FE" w:rsidRPr="00A1642F" w:rsidTr="00A47A28">
        <w:trPr>
          <w:jc w:val="center"/>
        </w:trPr>
        <w:tc>
          <w:tcPr>
            <w:tcW w:w="947" w:type="dxa"/>
            <w:vAlign w:val="center"/>
          </w:tcPr>
          <w:p w:rsidR="007D4D16" w:rsidRPr="00A1642F" w:rsidRDefault="007D4D16" w:rsidP="00A47A28">
            <w:pPr>
              <w:jc w:val="center"/>
              <w:rPr>
                <w:sz w:val="20"/>
                <w:szCs w:val="20"/>
              </w:rPr>
            </w:pPr>
            <w:r w:rsidRPr="00A1642F">
              <w:rPr>
                <w:sz w:val="20"/>
                <w:szCs w:val="20"/>
              </w:rPr>
              <w:t>8</w:t>
            </w:r>
          </w:p>
        </w:tc>
        <w:tc>
          <w:tcPr>
            <w:tcW w:w="653" w:type="dxa"/>
            <w:vAlign w:val="center"/>
          </w:tcPr>
          <w:p w:rsidR="007D4D16" w:rsidRPr="00A1642F" w:rsidRDefault="007D4D16" w:rsidP="00A47A28">
            <w:pPr>
              <w:jc w:val="center"/>
              <w:rPr>
                <w:i/>
                <w:sz w:val="20"/>
                <w:szCs w:val="20"/>
              </w:rPr>
            </w:pPr>
            <w:r w:rsidRPr="00A1642F">
              <w:rPr>
                <w:i/>
                <w:sz w:val="20"/>
                <w:szCs w:val="20"/>
              </w:rPr>
              <w:t>SOST</w:t>
            </w:r>
          </w:p>
        </w:tc>
        <w:tc>
          <w:tcPr>
            <w:tcW w:w="1000" w:type="dxa"/>
            <w:vAlign w:val="center"/>
          </w:tcPr>
          <w:p w:rsidR="007D4D16" w:rsidRPr="00533B6A" w:rsidRDefault="007D4D16" w:rsidP="00A47A28">
            <w:pPr>
              <w:jc w:val="center"/>
              <w:rPr>
                <w:sz w:val="20"/>
                <w:szCs w:val="20"/>
              </w:rPr>
            </w:pPr>
            <w:r w:rsidRPr="00533B6A">
              <w:rPr>
                <w:color w:val="000000"/>
                <w:sz w:val="20"/>
                <w:szCs w:val="20"/>
              </w:rPr>
              <w:t>530</w:t>
            </w:r>
            <w:r w:rsidR="001C1823" w:rsidRPr="00533B6A">
              <w:rPr>
                <w:color w:val="000000"/>
                <w:sz w:val="20"/>
                <w:szCs w:val="20"/>
              </w:rPr>
              <w:t>C&gt;</w:t>
            </w:r>
            <w:r w:rsidRPr="00533B6A">
              <w:rPr>
                <w:color w:val="000000"/>
                <w:sz w:val="20"/>
                <w:szCs w:val="20"/>
              </w:rPr>
              <w:t>A</w:t>
            </w:r>
            <w:r w:rsidRPr="00533B6A">
              <w:rPr>
                <w:sz w:val="20"/>
                <w:szCs w:val="20"/>
                <w:vertAlign w:val="superscript"/>
              </w:rPr>
              <w:t>a</w:t>
            </w:r>
          </w:p>
        </w:tc>
        <w:tc>
          <w:tcPr>
            <w:tcW w:w="621" w:type="dxa"/>
            <w:vAlign w:val="center"/>
          </w:tcPr>
          <w:p w:rsidR="007D4D16" w:rsidRPr="00A1642F" w:rsidRDefault="007D4D16" w:rsidP="00A47A28">
            <w:pPr>
              <w:jc w:val="center"/>
              <w:rPr>
                <w:color w:val="000000"/>
                <w:sz w:val="20"/>
                <w:szCs w:val="20"/>
              </w:rPr>
            </w:pPr>
            <w:r w:rsidRPr="00A1642F">
              <w:rPr>
                <w:color w:val="000000"/>
                <w:sz w:val="20"/>
                <w:szCs w:val="20"/>
              </w:rPr>
              <w:t>2</w:t>
            </w:r>
          </w:p>
        </w:tc>
        <w:tc>
          <w:tcPr>
            <w:tcW w:w="856" w:type="dxa"/>
            <w:vAlign w:val="center"/>
          </w:tcPr>
          <w:p w:rsidR="007D4D16" w:rsidRPr="00A1642F" w:rsidRDefault="007D4D16" w:rsidP="00A47A28">
            <w:pPr>
              <w:jc w:val="center"/>
              <w:rPr>
                <w:color w:val="000000"/>
                <w:sz w:val="20"/>
                <w:szCs w:val="20"/>
              </w:rPr>
            </w:pPr>
            <w:r w:rsidRPr="00A1642F">
              <w:rPr>
                <w:color w:val="000000"/>
                <w:sz w:val="20"/>
                <w:szCs w:val="20"/>
              </w:rPr>
              <w:t>S</w:t>
            </w:r>
            <w:r w:rsidR="00094664">
              <w:rPr>
                <w:color w:val="000000"/>
                <w:sz w:val="20"/>
                <w:szCs w:val="20"/>
              </w:rPr>
              <w:t>er</w:t>
            </w:r>
            <w:r w:rsidRPr="00A1642F">
              <w:rPr>
                <w:color w:val="000000"/>
                <w:sz w:val="20"/>
                <w:szCs w:val="20"/>
              </w:rPr>
              <w:t>177X</w:t>
            </w:r>
            <w:r w:rsidRPr="009E2DC3">
              <w:rPr>
                <w:i/>
                <w:sz w:val="20"/>
                <w:szCs w:val="20"/>
                <w:vertAlign w:val="superscript"/>
              </w:rPr>
              <w:t>a</w:t>
            </w:r>
          </w:p>
        </w:tc>
        <w:tc>
          <w:tcPr>
            <w:tcW w:w="533" w:type="dxa"/>
            <w:vAlign w:val="center"/>
          </w:tcPr>
          <w:p w:rsidR="007D4D16" w:rsidRPr="00A1642F" w:rsidRDefault="007D4D16" w:rsidP="00A47A28">
            <w:pPr>
              <w:jc w:val="center"/>
              <w:rPr>
                <w:color w:val="000000"/>
                <w:sz w:val="20"/>
                <w:szCs w:val="20"/>
              </w:rPr>
            </w:pPr>
            <w:r>
              <w:rPr>
                <w:color w:val="000000"/>
                <w:sz w:val="20"/>
                <w:szCs w:val="20"/>
              </w:rPr>
              <w:t>70</w:t>
            </w:r>
          </w:p>
        </w:tc>
        <w:tc>
          <w:tcPr>
            <w:tcW w:w="504" w:type="dxa"/>
            <w:vAlign w:val="center"/>
          </w:tcPr>
          <w:p w:rsidR="007D4D16" w:rsidRPr="00A1642F" w:rsidRDefault="007D4D16" w:rsidP="00A47A28">
            <w:pPr>
              <w:jc w:val="center"/>
              <w:rPr>
                <w:color w:val="000000"/>
                <w:sz w:val="20"/>
                <w:szCs w:val="20"/>
              </w:rPr>
            </w:pPr>
            <w:r>
              <w:rPr>
                <w:color w:val="000000"/>
                <w:sz w:val="20"/>
                <w:szCs w:val="20"/>
              </w:rPr>
              <w:t>F</w:t>
            </w:r>
          </w:p>
        </w:tc>
        <w:tc>
          <w:tcPr>
            <w:tcW w:w="671" w:type="dxa"/>
            <w:vAlign w:val="center"/>
          </w:tcPr>
          <w:p w:rsidR="007D4D16" w:rsidRPr="00A1642F" w:rsidRDefault="007D4D16" w:rsidP="00A47A28">
            <w:pPr>
              <w:jc w:val="center"/>
              <w:rPr>
                <w:color w:val="000000"/>
                <w:sz w:val="20"/>
                <w:szCs w:val="20"/>
              </w:rPr>
            </w:pPr>
            <w:r>
              <w:rPr>
                <w:color w:val="000000"/>
                <w:sz w:val="20"/>
                <w:szCs w:val="20"/>
              </w:rPr>
              <w:t>+1.7</w:t>
            </w:r>
          </w:p>
        </w:tc>
        <w:tc>
          <w:tcPr>
            <w:tcW w:w="671" w:type="dxa"/>
            <w:vAlign w:val="center"/>
          </w:tcPr>
          <w:p w:rsidR="007D4D16" w:rsidRPr="00A1642F" w:rsidRDefault="007D4D16" w:rsidP="00A47A28">
            <w:pPr>
              <w:jc w:val="center"/>
              <w:rPr>
                <w:color w:val="000000"/>
                <w:sz w:val="20"/>
                <w:szCs w:val="20"/>
              </w:rPr>
            </w:pPr>
            <w:r>
              <w:rPr>
                <w:color w:val="000000"/>
                <w:sz w:val="20"/>
                <w:szCs w:val="20"/>
              </w:rPr>
              <w:t>+3.5</w:t>
            </w:r>
          </w:p>
        </w:tc>
        <w:tc>
          <w:tcPr>
            <w:tcW w:w="770" w:type="dxa"/>
            <w:vAlign w:val="center"/>
          </w:tcPr>
          <w:p w:rsidR="007D4D16" w:rsidRPr="00A1642F" w:rsidRDefault="007D4D16" w:rsidP="00A47A28">
            <w:pPr>
              <w:jc w:val="center"/>
              <w:rPr>
                <w:sz w:val="20"/>
                <w:szCs w:val="20"/>
              </w:rPr>
            </w:pPr>
            <w:r>
              <w:rPr>
                <w:sz w:val="20"/>
                <w:szCs w:val="20"/>
              </w:rPr>
              <w:t>N</w:t>
            </w:r>
          </w:p>
        </w:tc>
        <w:tc>
          <w:tcPr>
            <w:tcW w:w="1011" w:type="dxa"/>
            <w:vAlign w:val="center"/>
          </w:tcPr>
          <w:p w:rsidR="007D4D16" w:rsidRPr="00A1642F" w:rsidRDefault="007D4D16" w:rsidP="00A47A28">
            <w:pPr>
              <w:jc w:val="center"/>
              <w:rPr>
                <w:color w:val="000000"/>
                <w:sz w:val="20"/>
                <w:szCs w:val="20"/>
              </w:rPr>
            </w:pPr>
            <w:r>
              <w:rPr>
                <w:color w:val="000000"/>
                <w:sz w:val="20"/>
                <w:szCs w:val="20"/>
              </w:rPr>
              <w:t>Y</w:t>
            </w:r>
          </w:p>
        </w:tc>
        <w:tc>
          <w:tcPr>
            <w:tcW w:w="543" w:type="dxa"/>
            <w:vAlign w:val="center"/>
          </w:tcPr>
          <w:p w:rsidR="007D4D16" w:rsidRPr="00A1642F" w:rsidRDefault="007D4D16" w:rsidP="00A47A28">
            <w:pPr>
              <w:jc w:val="center"/>
              <w:rPr>
                <w:color w:val="000000"/>
                <w:sz w:val="20"/>
                <w:szCs w:val="20"/>
              </w:rPr>
            </w:pPr>
            <w:r>
              <w:rPr>
                <w:color w:val="000000"/>
                <w:sz w:val="20"/>
                <w:szCs w:val="20"/>
              </w:rPr>
              <w:t>n/a</w:t>
            </w:r>
          </w:p>
        </w:tc>
        <w:tc>
          <w:tcPr>
            <w:tcW w:w="812" w:type="dxa"/>
            <w:vAlign w:val="center"/>
          </w:tcPr>
          <w:p w:rsidR="007D4D16" w:rsidRPr="00A1642F" w:rsidRDefault="007D4D16" w:rsidP="00A47A28">
            <w:pPr>
              <w:jc w:val="center"/>
              <w:rPr>
                <w:sz w:val="20"/>
                <w:szCs w:val="20"/>
              </w:rPr>
            </w:pPr>
            <w:r>
              <w:rPr>
                <w:sz w:val="20"/>
                <w:szCs w:val="20"/>
              </w:rPr>
              <w:t>N</w:t>
            </w:r>
          </w:p>
        </w:tc>
        <w:tc>
          <w:tcPr>
            <w:tcW w:w="729" w:type="dxa"/>
            <w:vAlign w:val="center"/>
          </w:tcPr>
          <w:p w:rsidR="007D4D16" w:rsidRPr="00A1642F" w:rsidRDefault="007D4D16" w:rsidP="00A47A28">
            <w:pPr>
              <w:jc w:val="center"/>
              <w:rPr>
                <w:color w:val="000000"/>
                <w:sz w:val="20"/>
                <w:szCs w:val="20"/>
              </w:rPr>
            </w:pPr>
            <w:r>
              <w:rPr>
                <w:color w:val="000000"/>
                <w:sz w:val="20"/>
                <w:szCs w:val="20"/>
              </w:rPr>
              <w:t>S</w:t>
            </w:r>
          </w:p>
        </w:tc>
        <w:tc>
          <w:tcPr>
            <w:tcW w:w="997" w:type="dxa"/>
            <w:vAlign w:val="center"/>
          </w:tcPr>
          <w:p w:rsidR="007D4D16" w:rsidRPr="0000752F" w:rsidRDefault="007D4D16" w:rsidP="00A47A28">
            <w:pPr>
              <w:jc w:val="center"/>
              <w:rPr>
                <w:color w:val="000000"/>
                <w:sz w:val="18"/>
                <w:szCs w:val="18"/>
              </w:rPr>
            </w:pPr>
            <w:r w:rsidRPr="0000752F">
              <w:rPr>
                <w:color w:val="000000"/>
                <w:sz w:val="18"/>
                <w:szCs w:val="18"/>
              </w:rPr>
              <w:t>n/a</w:t>
            </w:r>
          </w:p>
        </w:tc>
        <w:tc>
          <w:tcPr>
            <w:tcW w:w="949" w:type="dxa"/>
            <w:vAlign w:val="center"/>
          </w:tcPr>
          <w:p w:rsidR="007D4D16" w:rsidRPr="0000752F" w:rsidRDefault="007D4D16" w:rsidP="00A47A28">
            <w:pPr>
              <w:jc w:val="center"/>
              <w:rPr>
                <w:color w:val="000000"/>
                <w:sz w:val="18"/>
                <w:szCs w:val="18"/>
              </w:rPr>
            </w:pPr>
            <w:r w:rsidRPr="0000752F">
              <w:rPr>
                <w:color w:val="000000"/>
                <w:sz w:val="18"/>
                <w:szCs w:val="18"/>
              </w:rPr>
              <w:t>Tolerated</w:t>
            </w:r>
          </w:p>
        </w:tc>
        <w:tc>
          <w:tcPr>
            <w:tcW w:w="1111" w:type="dxa"/>
            <w:vAlign w:val="center"/>
          </w:tcPr>
          <w:p w:rsidR="007D4D16" w:rsidRPr="0000752F" w:rsidRDefault="007D4D16" w:rsidP="00A47A28">
            <w:pPr>
              <w:jc w:val="center"/>
              <w:rPr>
                <w:color w:val="000000"/>
                <w:sz w:val="18"/>
                <w:szCs w:val="18"/>
              </w:rPr>
            </w:pPr>
            <w:r w:rsidRPr="0000752F">
              <w:rPr>
                <w:color w:val="000000"/>
                <w:sz w:val="18"/>
                <w:szCs w:val="18"/>
              </w:rPr>
              <w:t>n/a</w:t>
            </w:r>
          </w:p>
        </w:tc>
        <w:tc>
          <w:tcPr>
            <w:tcW w:w="1000" w:type="dxa"/>
            <w:vAlign w:val="center"/>
          </w:tcPr>
          <w:p w:rsidR="007D4D16" w:rsidRPr="0000752F" w:rsidRDefault="007D4D16" w:rsidP="00A47A28">
            <w:pPr>
              <w:jc w:val="center"/>
              <w:rPr>
                <w:color w:val="000000"/>
                <w:sz w:val="18"/>
                <w:szCs w:val="18"/>
              </w:rPr>
            </w:pPr>
            <w:r w:rsidRPr="0000752F">
              <w:rPr>
                <w:color w:val="000000"/>
                <w:sz w:val="18"/>
                <w:szCs w:val="18"/>
              </w:rPr>
              <w:t>Disease causing</w:t>
            </w:r>
          </w:p>
        </w:tc>
        <w:tc>
          <w:tcPr>
            <w:tcW w:w="674" w:type="dxa"/>
            <w:vAlign w:val="center"/>
          </w:tcPr>
          <w:p w:rsidR="007D4D16" w:rsidRPr="0000752F" w:rsidRDefault="00FA35FE" w:rsidP="00A47A28">
            <w:pPr>
              <w:jc w:val="center"/>
              <w:rPr>
                <w:color w:val="000000"/>
                <w:sz w:val="18"/>
                <w:szCs w:val="18"/>
              </w:rPr>
            </w:pPr>
            <w:r>
              <w:rPr>
                <w:color w:val="000000"/>
                <w:sz w:val="18"/>
                <w:szCs w:val="18"/>
              </w:rPr>
              <w:t>4.26</w:t>
            </w:r>
          </w:p>
        </w:tc>
      </w:tr>
    </w:tbl>
    <w:p w:rsidR="007D4D16" w:rsidRPr="00195269" w:rsidRDefault="007D4D16" w:rsidP="00195269">
      <w:pPr>
        <w:ind w:left="-709" w:right="-643"/>
        <w:rPr>
          <w:rFonts w:ascii="Times New Roman" w:hAnsi="Times New Roman"/>
          <w:b/>
          <w:sz w:val="24"/>
          <w:szCs w:val="24"/>
        </w:rPr>
      </w:pPr>
      <w:r w:rsidRPr="00C579F4">
        <w:rPr>
          <w:rFonts w:ascii="Times New Roman" w:hAnsi="Times New Roman"/>
          <w:sz w:val="20"/>
          <w:szCs w:val="20"/>
        </w:rPr>
        <w:t>Sex (M: Male, F: Female). Y=Yes. N=No. n/a: not available. S=Sinks, F=Floats.</w:t>
      </w:r>
      <w:r w:rsidRPr="00C579F4">
        <w:rPr>
          <w:rFonts w:ascii="Times New Roman" w:hAnsi="Times New Roman"/>
          <w:sz w:val="20"/>
          <w:szCs w:val="20"/>
          <w:shd w:val="clear" w:color="auto" w:fill="FFFFFF"/>
        </w:rPr>
        <w:t xml:space="preserve"> </w:t>
      </w:r>
      <w:r w:rsidRPr="00C579F4">
        <w:rPr>
          <w:rFonts w:ascii="Times New Roman" w:hAnsi="Times New Roman"/>
          <w:i/>
          <w:sz w:val="20"/>
          <w:szCs w:val="20"/>
          <w:vertAlign w:val="superscript"/>
        </w:rPr>
        <w:t>a</w:t>
      </w:r>
      <w:r w:rsidRPr="00C579F4">
        <w:rPr>
          <w:rFonts w:ascii="Times New Roman" w:hAnsi="Times New Roman"/>
          <w:sz w:val="20"/>
          <w:szCs w:val="20"/>
        </w:rPr>
        <w:t xml:space="preserve">Novel HBM </w:t>
      </w:r>
      <w:r>
        <w:rPr>
          <w:rFonts w:ascii="Times New Roman" w:hAnsi="Times New Roman"/>
          <w:sz w:val="20"/>
          <w:szCs w:val="20"/>
        </w:rPr>
        <w:t>mutation</w:t>
      </w:r>
      <w:r w:rsidRPr="00C579F4">
        <w:rPr>
          <w:rFonts w:ascii="Times New Roman" w:hAnsi="Times New Roman"/>
          <w:sz w:val="20"/>
          <w:szCs w:val="20"/>
        </w:rPr>
        <w:t xml:space="preserve">. </w:t>
      </w:r>
      <w:r w:rsidRPr="00C579F4">
        <w:rPr>
          <w:rFonts w:ascii="Times New Roman" w:hAnsi="Times New Roman"/>
          <w:sz w:val="20"/>
          <w:szCs w:val="20"/>
          <w:vertAlign w:val="superscript"/>
        </w:rPr>
        <w:t>b</w:t>
      </w:r>
      <w:r w:rsidRPr="00C579F4">
        <w:rPr>
          <w:rFonts w:ascii="Times New Roman" w:hAnsi="Times New Roman"/>
          <w:sz w:val="20"/>
          <w:szCs w:val="20"/>
        </w:rPr>
        <w:t xml:space="preserve">Non swimmer. </w:t>
      </w:r>
      <w:r w:rsidRPr="00C579F4">
        <w:rPr>
          <w:rFonts w:ascii="Times New Roman" w:hAnsi="Times New Roman"/>
          <w:sz w:val="20"/>
          <w:szCs w:val="20"/>
          <w:vertAlign w:val="superscript"/>
        </w:rPr>
        <w:t>c</w:t>
      </w:r>
      <w:r w:rsidRPr="00C579F4">
        <w:rPr>
          <w:rFonts w:ascii="Times New Roman" w:hAnsi="Times New Roman"/>
          <w:sz w:val="20"/>
          <w:szCs w:val="20"/>
        </w:rPr>
        <w:t>Tightly packed brain gyri on MRI; cranial nerves V and VI</w:t>
      </w:r>
      <w:r w:rsidR="00B74717">
        <w:rPr>
          <w:rFonts w:ascii="Times New Roman" w:hAnsi="Times New Roman"/>
          <w:sz w:val="20"/>
          <w:szCs w:val="20"/>
        </w:rPr>
        <w:t>I</w:t>
      </w:r>
      <w:r w:rsidRPr="00C579F4">
        <w:rPr>
          <w:rFonts w:ascii="Times New Roman" w:hAnsi="Times New Roman"/>
          <w:sz w:val="20"/>
          <w:szCs w:val="20"/>
        </w:rPr>
        <w:t xml:space="preserve"> mildly impaired. </w:t>
      </w:r>
      <w:r w:rsidRPr="00C579F4">
        <w:rPr>
          <w:rFonts w:ascii="Times New Roman" w:hAnsi="Times New Roman"/>
          <w:sz w:val="20"/>
          <w:szCs w:val="20"/>
          <w:vertAlign w:val="superscript"/>
        </w:rPr>
        <w:t>d</w:t>
      </w:r>
      <w:r w:rsidRPr="00C579F4">
        <w:rPr>
          <w:rFonts w:ascii="Times New Roman" w:hAnsi="Times New Roman"/>
          <w:color w:val="000000"/>
          <w:sz w:val="20"/>
          <w:szCs w:val="20"/>
        </w:rPr>
        <w:t xml:space="preserve">Conductive deafness. </w:t>
      </w:r>
      <w:r w:rsidRPr="00C579F4">
        <w:rPr>
          <w:rFonts w:ascii="Times New Roman" w:hAnsi="Times New Roman"/>
          <w:color w:val="000000"/>
          <w:sz w:val="20"/>
          <w:szCs w:val="20"/>
          <w:vertAlign w:val="superscript"/>
        </w:rPr>
        <w:t>e</w:t>
      </w:r>
      <w:r w:rsidRPr="00C579F4">
        <w:rPr>
          <w:rFonts w:ascii="Times New Roman" w:hAnsi="Times New Roman"/>
          <w:color w:val="000000"/>
          <w:sz w:val="20"/>
          <w:szCs w:val="20"/>
        </w:rPr>
        <w:t>C</w:t>
      </w:r>
      <w:r w:rsidRPr="00C579F4">
        <w:rPr>
          <w:rFonts w:ascii="Times New Roman" w:hAnsi="Times New Roman"/>
          <w:sz w:val="20"/>
          <w:szCs w:val="20"/>
        </w:rPr>
        <w:t xml:space="preserve">arpel tunnel syndrome. </w:t>
      </w:r>
      <w:r w:rsidRPr="00C579F4">
        <w:rPr>
          <w:rFonts w:ascii="Times New Roman" w:hAnsi="Times New Roman"/>
          <w:sz w:val="20"/>
          <w:szCs w:val="20"/>
          <w:vertAlign w:val="superscript"/>
        </w:rPr>
        <w:t>f</w:t>
      </w:r>
      <w:r w:rsidRPr="00C579F4">
        <w:rPr>
          <w:rFonts w:ascii="Times New Roman" w:hAnsi="Times New Roman"/>
          <w:sz w:val="20"/>
          <w:szCs w:val="20"/>
        </w:rPr>
        <w:t xml:space="preserve">Ulna nerve decompression. </w:t>
      </w:r>
      <w:r w:rsidRPr="00C579F4">
        <w:rPr>
          <w:rFonts w:ascii="Times New Roman" w:hAnsi="Times New Roman"/>
          <w:sz w:val="20"/>
          <w:szCs w:val="20"/>
          <w:vertAlign w:val="superscript"/>
        </w:rPr>
        <w:t>g</w:t>
      </w:r>
      <w:r w:rsidRPr="00C579F4">
        <w:rPr>
          <w:rFonts w:ascii="Times New Roman" w:hAnsi="Times New Roman"/>
          <w:sz w:val="20"/>
          <w:szCs w:val="20"/>
        </w:rPr>
        <w:t xml:space="preserve">Fibula aged 39, elbow aged 48, both very high impact fractures. </w:t>
      </w:r>
      <w:r w:rsidRPr="00C579F4">
        <w:rPr>
          <w:rFonts w:ascii="Times New Roman" w:hAnsi="Times New Roman"/>
          <w:sz w:val="20"/>
          <w:szCs w:val="20"/>
          <w:vertAlign w:val="superscript"/>
        </w:rPr>
        <w:t>h</w:t>
      </w:r>
      <w:r w:rsidRPr="00C579F4">
        <w:rPr>
          <w:rFonts w:ascii="Times New Roman" w:hAnsi="Times New Roman"/>
          <w:sz w:val="20"/>
          <w:szCs w:val="20"/>
        </w:rPr>
        <w:t>with prognatism.</w:t>
      </w:r>
      <w:r w:rsidRPr="00C579F4">
        <w:rPr>
          <w:rFonts w:ascii="Times New Roman" w:hAnsi="Times New Roman"/>
          <w:color w:val="000000"/>
          <w:sz w:val="20"/>
          <w:szCs w:val="20"/>
          <w:vertAlign w:val="superscript"/>
        </w:rPr>
        <w:t xml:space="preserve"> i</w:t>
      </w:r>
      <w:r w:rsidRPr="00C579F4">
        <w:rPr>
          <w:rFonts w:ascii="Times New Roman" w:hAnsi="Times New Roman"/>
          <w:color w:val="000000"/>
          <w:sz w:val="20"/>
          <w:szCs w:val="20"/>
        </w:rPr>
        <w:t>enlarged and asymmetric</w:t>
      </w:r>
      <w:r w:rsidR="00FA35FE">
        <w:rPr>
          <w:rFonts w:ascii="Times New Roman" w:hAnsi="Times New Roman"/>
          <w:color w:val="000000"/>
          <w:sz w:val="20"/>
          <w:szCs w:val="20"/>
        </w:rPr>
        <w:t xml:space="preserve">, </w:t>
      </w:r>
      <w:r w:rsidR="00FA35FE" w:rsidRPr="00FA35FE">
        <w:rPr>
          <w:rFonts w:ascii="Times New Roman" w:hAnsi="Times New Roman"/>
          <w:color w:val="000000"/>
          <w:sz w:val="20"/>
          <w:szCs w:val="20"/>
          <w:vertAlign w:val="superscript"/>
        </w:rPr>
        <w:t>j</w:t>
      </w:r>
      <w:r w:rsidR="00FA35FE">
        <w:rPr>
          <w:rFonts w:ascii="Times New Roman" w:hAnsi="Times New Roman"/>
          <w:color w:val="000000"/>
          <w:sz w:val="20"/>
          <w:szCs w:val="20"/>
        </w:rPr>
        <w:t>GERP: Genomic Evolutionary Rate Profiling</w:t>
      </w:r>
      <w:r w:rsidR="00195269">
        <w:rPr>
          <w:rFonts w:ascii="Times New Roman" w:hAnsi="Times New Roman"/>
          <w:color w:val="000000"/>
          <w:sz w:val="20"/>
          <w:szCs w:val="20"/>
        </w:rPr>
        <w:t xml:space="preserve">, </w:t>
      </w:r>
      <w:r w:rsidR="00195269" w:rsidRPr="00195269">
        <w:rPr>
          <w:rFonts w:ascii="Times New Roman" w:hAnsi="Times New Roman"/>
          <w:color w:val="000000"/>
          <w:sz w:val="20"/>
          <w:szCs w:val="20"/>
          <w:vertAlign w:val="superscript"/>
        </w:rPr>
        <w:t>k</w:t>
      </w:r>
      <w:r w:rsidR="00195269">
        <w:rPr>
          <w:rFonts w:ascii="Times New Roman" w:hAnsi="Times New Roman"/>
          <w:sz w:val="20"/>
          <w:szCs w:val="24"/>
        </w:rPr>
        <w:t>h</w:t>
      </w:r>
      <w:r w:rsidR="00195269" w:rsidRPr="00195269">
        <w:rPr>
          <w:rFonts w:ascii="Times New Roman" w:hAnsi="Times New Roman"/>
          <w:sz w:val="20"/>
          <w:szCs w:val="24"/>
        </w:rPr>
        <w:t xml:space="preserve">istory of glucocorticoid treatment with oral bisphosphonate </w:t>
      </w:r>
      <w:r w:rsidR="00195269" w:rsidRPr="00CB77F3">
        <w:rPr>
          <w:rFonts w:ascii="Times New Roman" w:hAnsi="Times New Roman"/>
          <w:sz w:val="20"/>
          <w:szCs w:val="20"/>
        </w:rPr>
        <w:t>use</w:t>
      </w:r>
      <w:r w:rsidR="00CB77F3" w:rsidRPr="00CB77F3">
        <w:rPr>
          <w:rFonts w:ascii="Times New Roman" w:hAnsi="Times New Roman"/>
          <w:sz w:val="20"/>
          <w:szCs w:val="20"/>
        </w:rPr>
        <w:t>. I</w:t>
      </w:r>
      <w:r w:rsidR="00CB77F3" w:rsidRPr="00CB77F3">
        <w:rPr>
          <w:rFonts w:ascii="Times New Roman" w:hAnsi="Times New Roman" w:cs="Times New Roman"/>
          <w:i/>
          <w:color w:val="000000"/>
          <w:sz w:val="20"/>
          <w:szCs w:val="20"/>
        </w:rPr>
        <w:t>n silico</w:t>
      </w:r>
      <w:r w:rsidR="00CB77F3" w:rsidRPr="00CB77F3">
        <w:rPr>
          <w:rFonts w:ascii="Times New Roman" w:hAnsi="Times New Roman" w:cs="Times New Roman"/>
          <w:color w:val="000000"/>
          <w:sz w:val="20"/>
          <w:szCs w:val="20"/>
        </w:rPr>
        <w:t xml:space="preserve"> functional predictions relate to decreases in</w:t>
      </w:r>
      <w:r w:rsidR="00CB77F3" w:rsidRPr="00CB77F3">
        <w:rPr>
          <w:rFonts w:ascii="Times New Roman" w:hAnsi="Times New Roman" w:cs="Times New Roman"/>
          <w:sz w:val="20"/>
          <w:szCs w:val="20"/>
        </w:rPr>
        <w:t xml:space="preserve"> </w:t>
      </w:r>
      <w:r w:rsidR="00B74717" w:rsidRPr="00CB77F3">
        <w:rPr>
          <w:rFonts w:ascii="Times New Roman" w:hAnsi="Times New Roman" w:cs="Times New Roman"/>
          <w:sz w:val="20"/>
          <w:szCs w:val="20"/>
        </w:rPr>
        <w:t xml:space="preserve">antagonism </w:t>
      </w:r>
      <w:r w:rsidR="00B74717">
        <w:rPr>
          <w:rFonts w:ascii="Times New Roman" w:hAnsi="Times New Roman" w:cs="Times New Roman"/>
          <w:sz w:val="20"/>
          <w:szCs w:val="20"/>
        </w:rPr>
        <w:t xml:space="preserve">of </w:t>
      </w:r>
      <w:r w:rsidR="00CB77F3" w:rsidRPr="00CB77F3">
        <w:rPr>
          <w:rFonts w:ascii="Times New Roman" w:hAnsi="Times New Roman" w:cs="Times New Roman"/>
          <w:sz w:val="20"/>
          <w:szCs w:val="20"/>
        </w:rPr>
        <w:t xml:space="preserve">Wnt signalling and hence increased Wnt activity.  </w:t>
      </w:r>
      <w:r w:rsidRPr="00CB77F3">
        <w:rPr>
          <w:rFonts w:ascii="Times New Roman" w:hAnsi="Times New Roman"/>
          <w:sz w:val="20"/>
          <w:szCs w:val="20"/>
        </w:rPr>
        <w:br w:type="page"/>
      </w:r>
    </w:p>
    <w:p w:rsidR="007D4D16" w:rsidRPr="00195269" w:rsidRDefault="007D4D16">
      <w:pPr>
        <w:rPr>
          <w:rFonts w:ascii="Times New Roman" w:hAnsi="Times New Roman"/>
          <w:b/>
          <w:sz w:val="24"/>
          <w:szCs w:val="24"/>
        </w:rPr>
        <w:sectPr w:rsidR="007D4D16" w:rsidRPr="00195269" w:rsidSect="007D4D16">
          <w:pgSz w:w="16838" w:h="11906" w:orient="landscape"/>
          <w:pgMar w:top="1440" w:right="1440" w:bottom="1440" w:left="1440" w:header="709" w:footer="709" w:gutter="0"/>
          <w:cols w:space="708"/>
          <w:docGrid w:linePitch="360"/>
        </w:sectPr>
      </w:pPr>
    </w:p>
    <w:p w:rsidR="007D4D16" w:rsidRDefault="007D4D16">
      <w:pPr>
        <w:rPr>
          <w:rFonts w:ascii="Times New Roman" w:hAnsi="Times New Roman"/>
          <w:b/>
          <w:sz w:val="24"/>
          <w:szCs w:val="24"/>
        </w:rPr>
      </w:pPr>
    </w:p>
    <w:p w:rsidR="009C2CBA" w:rsidRPr="00BD4D92" w:rsidRDefault="009C2CBA" w:rsidP="009C2CBA">
      <w:pPr>
        <w:pStyle w:val="NoSpacing"/>
        <w:ind w:right="429"/>
        <w:rPr>
          <w:rFonts w:ascii="Times New Roman" w:hAnsi="Times New Roman"/>
          <w:b/>
          <w:sz w:val="24"/>
          <w:szCs w:val="24"/>
        </w:rPr>
      </w:pPr>
      <w:r w:rsidRPr="00BD4D92">
        <w:rPr>
          <w:rFonts w:ascii="Times New Roman" w:hAnsi="Times New Roman"/>
          <w:b/>
          <w:sz w:val="24"/>
          <w:szCs w:val="24"/>
        </w:rPr>
        <w:t xml:space="preserve">Table 2: Clinical characteristics of </w:t>
      </w:r>
      <w:r w:rsidRPr="00BD4D92">
        <w:rPr>
          <w:rFonts w:ascii="Times New Roman" w:hAnsi="Times New Roman"/>
          <w:b/>
          <w:i/>
          <w:sz w:val="24"/>
          <w:szCs w:val="24"/>
        </w:rPr>
        <w:t>LRP5</w:t>
      </w:r>
      <w:r w:rsidRPr="00BD4D92">
        <w:rPr>
          <w:rFonts w:ascii="Times New Roman" w:hAnsi="Times New Roman"/>
          <w:b/>
          <w:sz w:val="24"/>
          <w:szCs w:val="24"/>
        </w:rPr>
        <w:t xml:space="preserve"> High Bone Mass cases, non-</w:t>
      </w:r>
      <w:r w:rsidRPr="00BD4D92">
        <w:rPr>
          <w:rFonts w:ascii="Times New Roman" w:hAnsi="Times New Roman"/>
          <w:b/>
          <w:i/>
          <w:sz w:val="24"/>
          <w:szCs w:val="24"/>
        </w:rPr>
        <w:t>LRP5</w:t>
      </w:r>
      <w:r w:rsidRPr="00BD4D92">
        <w:rPr>
          <w:rFonts w:ascii="Times New Roman" w:hAnsi="Times New Roman"/>
          <w:b/>
          <w:sz w:val="24"/>
          <w:szCs w:val="24"/>
        </w:rPr>
        <w:t xml:space="preserve"> HBM cases and family controls</w:t>
      </w:r>
    </w:p>
    <w:tbl>
      <w:tblPr>
        <w:tblW w:w="4663" w:type="pct"/>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968"/>
        <w:gridCol w:w="1279"/>
        <w:gridCol w:w="1734"/>
        <w:gridCol w:w="1638"/>
      </w:tblGrid>
      <w:tr w:rsidR="009C2CBA" w:rsidRPr="00F14FED" w:rsidTr="00A47A28">
        <w:trPr>
          <w:trHeight w:val="594"/>
        </w:trPr>
        <w:tc>
          <w:tcPr>
            <w:tcW w:w="2302" w:type="pct"/>
            <w:shd w:val="clear" w:color="auto" w:fill="D9D9D9" w:themeFill="background1" w:themeFillShade="D9"/>
            <w:noWrap/>
            <w:vAlign w:val="bottom"/>
            <w:hideMark/>
          </w:tcPr>
          <w:p w:rsidR="009C2CBA" w:rsidRPr="00F14FED" w:rsidRDefault="009C2CBA" w:rsidP="00A47A28">
            <w:pPr>
              <w:pStyle w:val="NoSpacing"/>
              <w:rPr>
                <w:rFonts w:ascii="Times New Roman" w:hAnsi="Times New Roman"/>
                <w:b/>
                <w:sz w:val="20"/>
                <w:szCs w:val="20"/>
                <w:lang w:eastAsia="en-GB"/>
              </w:rPr>
            </w:pPr>
          </w:p>
        </w:tc>
        <w:tc>
          <w:tcPr>
            <w:tcW w:w="742" w:type="pct"/>
            <w:shd w:val="clear" w:color="auto" w:fill="D9D9D9" w:themeFill="background1" w:themeFillShade="D9"/>
            <w:noWrap/>
            <w:vAlign w:val="center"/>
            <w:hideMark/>
          </w:tcPr>
          <w:p w:rsidR="009C2CBA" w:rsidRPr="00F14FED" w:rsidRDefault="009C2CBA" w:rsidP="00A47A28">
            <w:pPr>
              <w:pStyle w:val="NoSpacing"/>
              <w:jc w:val="center"/>
              <w:rPr>
                <w:rFonts w:ascii="Times New Roman" w:hAnsi="Times New Roman"/>
                <w:b/>
                <w:sz w:val="20"/>
                <w:szCs w:val="20"/>
              </w:rPr>
            </w:pPr>
            <w:r w:rsidRPr="000D0DEB">
              <w:rPr>
                <w:rFonts w:ascii="Times New Roman" w:hAnsi="Times New Roman"/>
                <w:b/>
                <w:i/>
                <w:sz w:val="20"/>
                <w:szCs w:val="20"/>
              </w:rPr>
              <w:t>LRP5</w:t>
            </w:r>
            <w:r w:rsidRPr="00F14FED">
              <w:rPr>
                <w:rFonts w:ascii="Times New Roman" w:hAnsi="Times New Roman"/>
                <w:b/>
                <w:sz w:val="20"/>
                <w:szCs w:val="20"/>
              </w:rPr>
              <w:t xml:space="preserve"> HBM</w:t>
            </w:r>
          </w:p>
          <w:p w:rsidR="009C2CBA" w:rsidRPr="00F14FED" w:rsidRDefault="009C2CBA" w:rsidP="00A47A28">
            <w:pPr>
              <w:pStyle w:val="NoSpacing"/>
              <w:jc w:val="center"/>
              <w:rPr>
                <w:rFonts w:ascii="Times New Roman" w:hAnsi="Times New Roman"/>
                <w:b/>
                <w:sz w:val="20"/>
                <w:szCs w:val="20"/>
              </w:rPr>
            </w:pPr>
            <w:r w:rsidRPr="00F14FED">
              <w:rPr>
                <w:rFonts w:ascii="Times New Roman" w:hAnsi="Times New Roman"/>
                <w:b/>
                <w:sz w:val="20"/>
                <w:szCs w:val="20"/>
              </w:rPr>
              <w:t>N=11</w:t>
            </w:r>
          </w:p>
        </w:tc>
        <w:tc>
          <w:tcPr>
            <w:tcW w:w="1006" w:type="pct"/>
            <w:shd w:val="clear" w:color="auto" w:fill="D9D9D9" w:themeFill="background1" w:themeFillShade="D9"/>
            <w:noWrap/>
            <w:vAlign w:val="center"/>
            <w:hideMark/>
          </w:tcPr>
          <w:p w:rsidR="009C2CBA" w:rsidRPr="00F14FED" w:rsidRDefault="009C2CBA" w:rsidP="00A47A28">
            <w:pPr>
              <w:pStyle w:val="NoSpacing"/>
              <w:jc w:val="center"/>
              <w:rPr>
                <w:rFonts w:ascii="Times New Roman" w:hAnsi="Times New Roman"/>
                <w:b/>
                <w:sz w:val="20"/>
                <w:szCs w:val="20"/>
              </w:rPr>
            </w:pPr>
            <w:r w:rsidRPr="00F14FED">
              <w:rPr>
                <w:rFonts w:ascii="Times New Roman" w:hAnsi="Times New Roman"/>
                <w:b/>
                <w:sz w:val="20"/>
                <w:szCs w:val="20"/>
              </w:rPr>
              <w:t>Non-</w:t>
            </w:r>
            <w:r w:rsidRPr="000D0DEB">
              <w:rPr>
                <w:rFonts w:ascii="Times New Roman" w:hAnsi="Times New Roman"/>
                <w:b/>
                <w:i/>
                <w:sz w:val="20"/>
                <w:szCs w:val="20"/>
              </w:rPr>
              <w:t>LRP5</w:t>
            </w:r>
            <w:r w:rsidRPr="00F14FED">
              <w:rPr>
                <w:rFonts w:ascii="Times New Roman" w:hAnsi="Times New Roman"/>
                <w:b/>
                <w:sz w:val="20"/>
                <w:szCs w:val="20"/>
              </w:rPr>
              <w:t xml:space="preserve"> HBM</w:t>
            </w:r>
          </w:p>
          <w:p w:rsidR="009C2CBA" w:rsidRPr="00F14FED" w:rsidRDefault="009C2CBA" w:rsidP="00A47A28">
            <w:pPr>
              <w:pStyle w:val="NoSpacing"/>
              <w:jc w:val="center"/>
              <w:rPr>
                <w:rFonts w:ascii="Times New Roman" w:hAnsi="Times New Roman"/>
                <w:b/>
                <w:sz w:val="20"/>
                <w:szCs w:val="20"/>
              </w:rPr>
            </w:pPr>
            <w:r w:rsidRPr="00F14FED">
              <w:rPr>
                <w:rFonts w:ascii="Times New Roman" w:hAnsi="Times New Roman"/>
                <w:b/>
                <w:sz w:val="20"/>
                <w:szCs w:val="20"/>
              </w:rPr>
              <w:t>N=347</w:t>
            </w:r>
          </w:p>
        </w:tc>
        <w:tc>
          <w:tcPr>
            <w:tcW w:w="950" w:type="pct"/>
            <w:shd w:val="clear" w:color="auto" w:fill="D9D9D9" w:themeFill="background1" w:themeFillShade="D9"/>
            <w:noWrap/>
            <w:vAlign w:val="center"/>
            <w:hideMark/>
          </w:tcPr>
          <w:p w:rsidR="009C2CBA" w:rsidRPr="00F14FED" w:rsidRDefault="009C2CBA" w:rsidP="00A47A28">
            <w:pPr>
              <w:pStyle w:val="NoSpacing"/>
              <w:jc w:val="center"/>
              <w:rPr>
                <w:rFonts w:ascii="Times New Roman" w:hAnsi="Times New Roman"/>
                <w:b/>
                <w:sz w:val="20"/>
                <w:szCs w:val="20"/>
              </w:rPr>
            </w:pPr>
            <w:r w:rsidRPr="00F14FED">
              <w:rPr>
                <w:rFonts w:ascii="Times New Roman" w:hAnsi="Times New Roman"/>
                <w:b/>
                <w:sz w:val="20"/>
                <w:szCs w:val="20"/>
              </w:rPr>
              <w:t>Controls</w:t>
            </w:r>
          </w:p>
          <w:p w:rsidR="009C2CBA" w:rsidRPr="00F14FED" w:rsidRDefault="009C2CBA" w:rsidP="00A47A28">
            <w:pPr>
              <w:pStyle w:val="NoSpacing"/>
              <w:jc w:val="center"/>
              <w:rPr>
                <w:rFonts w:ascii="Times New Roman" w:hAnsi="Times New Roman"/>
                <w:b/>
                <w:sz w:val="20"/>
                <w:szCs w:val="20"/>
              </w:rPr>
            </w:pPr>
            <w:r w:rsidRPr="00F14FED">
              <w:rPr>
                <w:rFonts w:ascii="Times New Roman" w:hAnsi="Times New Roman"/>
                <w:b/>
                <w:sz w:val="20"/>
                <w:szCs w:val="20"/>
              </w:rPr>
              <w:t>N=200</w:t>
            </w:r>
          </w:p>
        </w:tc>
      </w:tr>
      <w:tr w:rsidR="009C2CBA" w:rsidRPr="00F14FED" w:rsidTr="00A47A28">
        <w:trPr>
          <w:trHeight w:val="300"/>
        </w:trPr>
        <w:tc>
          <w:tcPr>
            <w:tcW w:w="2302"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rPr>
                <w:rFonts w:ascii="Times New Roman" w:hAnsi="Times New Roman"/>
                <w:sz w:val="20"/>
                <w:szCs w:val="20"/>
              </w:rPr>
            </w:pPr>
          </w:p>
        </w:tc>
        <w:tc>
          <w:tcPr>
            <w:tcW w:w="742"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jc w:val="center"/>
              <w:rPr>
                <w:rFonts w:ascii="Times New Roman" w:hAnsi="Times New Roman"/>
                <w:b/>
                <w:sz w:val="20"/>
                <w:szCs w:val="20"/>
              </w:rPr>
            </w:pPr>
            <w:r w:rsidRPr="00F14FED">
              <w:rPr>
                <w:rFonts w:ascii="Times New Roman" w:hAnsi="Times New Roman"/>
                <w:b/>
                <w:sz w:val="20"/>
                <w:szCs w:val="20"/>
              </w:rPr>
              <w:t>Mean (SD)</w:t>
            </w:r>
          </w:p>
        </w:tc>
        <w:tc>
          <w:tcPr>
            <w:tcW w:w="1006"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jc w:val="center"/>
              <w:rPr>
                <w:rFonts w:ascii="Times New Roman" w:hAnsi="Times New Roman"/>
                <w:b/>
                <w:sz w:val="20"/>
                <w:szCs w:val="20"/>
              </w:rPr>
            </w:pPr>
            <w:r w:rsidRPr="00F14FED">
              <w:rPr>
                <w:rFonts w:ascii="Times New Roman" w:hAnsi="Times New Roman"/>
                <w:b/>
                <w:sz w:val="20"/>
                <w:szCs w:val="20"/>
              </w:rPr>
              <w:t>Mean (SD)</w:t>
            </w:r>
          </w:p>
        </w:tc>
        <w:tc>
          <w:tcPr>
            <w:tcW w:w="950"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ind w:right="-83"/>
              <w:jc w:val="center"/>
              <w:rPr>
                <w:rFonts w:ascii="Times New Roman" w:hAnsi="Times New Roman"/>
                <w:sz w:val="20"/>
                <w:szCs w:val="20"/>
              </w:rPr>
            </w:pPr>
            <w:r w:rsidRPr="00F14FED">
              <w:rPr>
                <w:rFonts w:ascii="Times New Roman" w:hAnsi="Times New Roman"/>
                <w:b/>
                <w:sz w:val="20"/>
                <w:szCs w:val="20"/>
              </w:rPr>
              <w:t>Mean (SD)</w:t>
            </w:r>
          </w:p>
        </w:tc>
      </w:tr>
      <w:tr w:rsidR="009C2CBA" w:rsidRPr="00F14FED" w:rsidTr="00A47A28">
        <w:trPr>
          <w:trHeight w:val="300"/>
        </w:trPr>
        <w:tc>
          <w:tcPr>
            <w:tcW w:w="2302" w:type="pct"/>
            <w:tcBorders>
              <w:bottom w:val="nil"/>
            </w:tcBorders>
            <w:shd w:val="clear" w:color="auto" w:fill="auto"/>
            <w:noWrap/>
            <w:vAlign w:val="center"/>
            <w:hideMark/>
          </w:tcPr>
          <w:p w:rsidR="009C2CBA" w:rsidRPr="00F14FED" w:rsidRDefault="009C2CBA" w:rsidP="00A47A28">
            <w:pPr>
              <w:pStyle w:val="NoSpacing"/>
              <w:rPr>
                <w:rFonts w:ascii="Times New Roman" w:hAnsi="Times New Roman"/>
                <w:b/>
                <w:sz w:val="20"/>
              </w:rPr>
            </w:pPr>
            <w:r w:rsidRPr="00F14FED">
              <w:rPr>
                <w:rFonts w:ascii="Times New Roman" w:hAnsi="Times New Roman"/>
                <w:b/>
                <w:sz w:val="20"/>
              </w:rPr>
              <w:t>Age  (years)</w:t>
            </w:r>
          </w:p>
        </w:tc>
        <w:tc>
          <w:tcPr>
            <w:tcW w:w="742" w:type="pct"/>
            <w:tcBorders>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49.5 (21.0)</w:t>
            </w:r>
          </w:p>
        </w:tc>
        <w:tc>
          <w:tcPr>
            <w:tcW w:w="1006" w:type="pct"/>
            <w:tcBorders>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61.9 (13.5)</w:t>
            </w:r>
            <w:r>
              <w:rPr>
                <w:rFonts w:ascii="Times New Roman" w:hAnsi="Times New Roman"/>
                <w:color w:val="000000"/>
                <w:sz w:val="20"/>
              </w:rPr>
              <w:t>*</w:t>
            </w:r>
          </w:p>
        </w:tc>
        <w:tc>
          <w:tcPr>
            <w:tcW w:w="950" w:type="pct"/>
            <w:tcBorders>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54.0 (16.1)</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rPr>
                <w:rFonts w:ascii="Times New Roman" w:hAnsi="Times New Roman"/>
                <w:b/>
                <w:sz w:val="20"/>
              </w:rPr>
            </w:pPr>
            <w:r w:rsidRPr="00F14FED">
              <w:rPr>
                <w:rFonts w:ascii="Times New Roman" w:hAnsi="Times New Roman"/>
                <w:b/>
                <w:sz w:val="20"/>
              </w:rPr>
              <w:t>Height  (cm)</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178.1 (8.6)</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166.3 (8.6)</w:t>
            </w:r>
            <w:r>
              <w:rPr>
                <w:rFonts w:ascii="Times New Roman" w:hAnsi="Times New Roman"/>
                <w:color w:val="000000"/>
                <w:sz w:val="20"/>
              </w:rPr>
              <w:t>**</w:t>
            </w:r>
          </w:p>
        </w:tc>
        <w:tc>
          <w:tcPr>
            <w:tcW w:w="950"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171.1 (10.2)</w:t>
            </w:r>
            <w:r>
              <w:rPr>
                <w:rFonts w:ascii="Times New Roman" w:hAnsi="Times New Roman"/>
                <w:color w:val="000000"/>
                <w:sz w:val="20"/>
              </w:rPr>
              <w:t>**</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rPr>
                <w:rFonts w:ascii="Times New Roman" w:hAnsi="Times New Roman"/>
                <w:b/>
                <w:sz w:val="20"/>
              </w:rPr>
            </w:pPr>
            <w:r w:rsidRPr="00F14FED">
              <w:rPr>
                <w:rFonts w:ascii="Times New Roman" w:hAnsi="Times New Roman"/>
                <w:b/>
                <w:sz w:val="20"/>
              </w:rPr>
              <w:t>Weight  (kg)</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93.7 (13.5)</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84.8 (17.5)</w:t>
            </w:r>
          </w:p>
        </w:tc>
        <w:tc>
          <w:tcPr>
            <w:tcW w:w="950"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82.4 (17.3)</w:t>
            </w:r>
            <w:r>
              <w:rPr>
                <w:rFonts w:ascii="Times New Roman" w:hAnsi="Times New Roman"/>
                <w:color w:val="000000"/>
                <w:sz w:val="20"/>
              </w:rPr>
              <w:t>*</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rPr>
                <w:rFonts w:ascii="Times New Roman" w:hAnsi="Times New Roman"/>
                <w:b/>
                <w:sz w:val="20"/>
              </w:rPr>
            </w:pPr>
            <w:r w:rsidRPr="00F14FED">
              <w:rPr>
                <w:rFonts w:ascii="Times New Roman" w:hAnsi="Times New Roman"/>
                <w:b/>
                <w:sz w:val="20"/>
              </w:rPr>
              <w:t>BMI (kg/m</w:t>
            </w:r>
            <w:r w:rsidRPr="00F14FED">
              <w:rPr>
                <w:rFonts w:ascii="Times New Roman" w:hAnsi="Times New Roman"/>
                <w:b/>
                <w:sz w:val="20"/>
                <w:vertAlign w:val="superscript"/>
              </w:rPr>
              <w:t>2</w:t>
            </w:r>
            <w:r w:rsidRPr="00F14FED">
              <w:rPr>
                <w:rFonts w:ascii="Times New Roman" w:hAnsi="Times New Roman"/>
                <w:b/>
                <w:sz w:val="20"/>
              </w:rPr>
              <w:t>)</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29.5 (2.8)</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30.7 (6.0)</w:t>
            </w:r>
          </w:p>
        </w:tc>
        <w:tc>
          <w:tcPr>
            <w:tcW w:w="950"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28.0 (4.9)</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976156" w:rsidRDefault="009C2CBA" w:rsidP="00A47A28">
            <w:pPr>
              <w:pStyle w:val="NoSpacing"/>
              <w:rPr>
                <w:rFonts w:ascii="Times New Roman" w:hAnsi="Times New Roman"/>
                <w:b/>
                <w:sz w:val="20"/>
              </w:rPr>
            </w:pPr>
            <w:r w:rsidRPr="00976156">
              <w:rPr>
                <w:rFonts w:ascii="Times New Roman" w:hAnsi="Times New Roman"/>
                <w:b/>
                <w:sz w:val="20"/>
              </w:rPr>
              <w:t>Shoe size</w:t>
            </w:r>
            <w:r w:rsidRPr="00976156">
              <w:rPr>
                <w:rFonts w:ascii="Times New Roman" w:hAnsi="Times New Roman"/>
                <w:b/>
                <w:color w:val="000000"/>
                <w:sz w:val="20"/>
                <w:vertAlign w:val="superscript"/>
              </w:rPr>
              <w:t xml:space="preserve"> </w:t>
            </w:r>
            <w:r>
              <w:rPr>
                <w:rFonts w:ascii="Times New Roman" w:hAnsi="Times New Roman"/>
                <w:b/>
                <w:color w:val="000000"/>
                <w:sz w:val="20"/>
                <w:vertAlign w:val="superscript"/>
              </w:rPr>
              <w:t>a</w:t>
            </w:r>
          </w:p>
        </w:tc>
        <w:tc>
          <w:tcPr>
            <w:tcW w:w="742" w:type="pct"/>
            <w:tcBorders>
              <w:top w:val="nil"/>
              <w:bottom w:val="nil"/>
            </w:tcBorders>
            <w:shd w:val="clear" w:color="auto" w:fill="auto"/>
            <w:noWrap/>
            <w:vAlign w:val="center"/>
            <w:hideMark/>
          </w:tcPr>
          <w:p w:rsidR="009C2CBA" w:rsidRPr="00976156" w:rsidRDefault="009C2CBA" w:rsidP="00A47A28">
            <w:pPr>
              <w:pStyle w:val="NoSpacing"/>
              <w:jc w:val="center"/>
              <w:rPr>
                <w:rFonts w:ascii="Times New Roman" w:hAnsi="Times New Roman"/>
                <w:color w:val="000000"/>
                <w:sz w:val="20"/>
                <w:szCs w:val="20"/>
              </w:rPr>
            </w:pPr>
            <w:r w:rsidRPr="00976156">
              <w:rPr>
                <w:rFonts w:ascii="Times New Roman" w:hAnsi="Times New Roman"/>
                <w:color w:val="000000"/>
                <w:sz w:val="20"/>
                <w:szCs w:val="20"/>
              </w:rPr>
              <w:t>9.8 (2.3)</w:t>
            </w:r>
          </w:p>
        </w:tc>
        <w:tc>
          <w:tcPr>
            <w:tcW w:w="1006" w:type="pct"/>
            <w:tcBorders>
              <w:top w:val="nil"/>
              <w:bottom w:val="nil"/>
            </w:tcBorders>
            <w:shd w:val="clear" w:color="auto" w:fill="auto"/>
            <w:noWrap/>
            <w:vAlign w:val="center"/>
            <w:hideMark/>
          </w:tcPr>
          <w:p w:rsidR="009C2CBA" w:rsidRPr="00976156" w:rsidRDefault="009C2CBA" w:rsidP="00A47A28">
            <w:pPr>
              <w:pStyle w:val="NoSpacing"/>
              <w:jc w:val="center"/>
              <w:rPr>
                <w:rFonts w:ascii="Times New Roman" w:hAnsi="Times New Roman"/>
                <w:color w:val="000000"/>
                <w:sz w:val="20"/>
                <w:szCs w:val="20"/>
              </w:rPr>
            </w:pPr>
            <w:r w:rsidRPr="00976156">
              <w:rPr>
                <w:rFonts w:ascii="Times New Roman" w:hAnsi="Times New Roman"/>
                <w:color w:val="000000"/>
                <w:sz w:val="20"/>
                <w:szCs w:val="20"/>
              </w:rPr>
              <w:t>7.0 (1.9)**</w:t>
            </w:r>
          </w:p>
        </w:tc>
        <w:tc>
          <w:tcPr>
            <w:tcW w:w="950" w:type="pct"/>
            <w:tcBorders>
              <w:top w:val="nil"/>
              <w:bottom w:val="nil"/>
            </w:tcBorders>
            <w:shd w:val="clear" w:color="auto" w:fill="auto"/>
            <w:noWrap/>
            <w:vAlign w:val="center"/>
            <w:hideMark/>
          </w:tcPr>
          <w:p w:rsidR="009C2CBA" w:rsidRPr="00976156" w:rsidRDefault="009C2CBA" w:rsidP="00A47A28">
            <w:pPr>
              <w:pStyle w:val="NoSpacing"/>
              <w:jc w:val="center"/>
              <w:rPr>
                <w:rFonts w:ascii="Times New Roman" w:hAnsi="Times New Roman"/>
                <w:color w:val="000000"/>
                <w:sz w:val="20"/>
                <w:szCs w:val="20"/>
              </w:rPr>
            </w:pPr>
            <w:r w:rsidRPr="00976156">
              <w:rPr>
                <w:rFonts w:ascii="Times New Roman" w:hAnsi="Times New Roman"/>
                <w:color w:val="000000"/>
                <w:sz w:val="20"/>
                <w:szCs w:val="20"/>
              </w:rPr>
              <w:t>7.9 (2.3)*</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rPr>
                <w:rFonts w:ascii="Times New Roman" w:hAnsi="Times New Roman"/>
                <w:b/>
                <w:sz w:val="20"/>
              </w:rPr>
            </w:pPr>
            <w:r w:rsidRPr="00F14FED">
              <w:rPr>
                <w:rFonts w:ascii="Times New Roman" w:hAnsi="Times New Roman"/>
                <w:b/>
                <w:sz w:val="20"/>
              </w:rPr>
              <w:t xml:space="preserve">Total Hip </w:t>
            </w:r>
            <w:r w:rsidR="000D0DEB">
              <w:rPr>
                <w:rFonts w:ascii="Times New Roman" w:hAnsi="Times New Roman"/>
                <w:b/>
                <w:sz w:val="20"/>
              </w:rPr>
              <w:t xml:space="preserve">BMD </w:t>
            </w:r>
            <w:r w:rsidRPr="00F14FED">
              <w:rPr>
                <w:rFonts w:ascii="Times New Roman" w:hAnsi="Times New Roman"/>
                <w:b/>
                <w:sz w:val="20"/>
              </w:rPr>
              <w:t>Z-score</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5.8 (2.7)</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3.0 (1.1)</w:t>
            </w:r>
            <w:r>
              <w:rPr>
                <w:rFonts w:ascii="Times New Roman" w:hAnsi="Times New Roman"/>
                <w:color w:val="000000"/>
                <w:sz w:val="20"/>
              </w:rPr>
              <w:t>**</w:t>
            </w:r>
          </w:p>
        </w:tc>
        <w:tc>
          <w:tcPr>
            <w:tcW w:w="950"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0.5 (0.9)</w:t>
            </w:r>
            <w:r>
              <w:rPr>
                <w:rFonts w:ascii="Times New Roman" w:hAnsi="Times New Roman"/>
                <w:color w:val="000000"/>
                <w:sz w:val="20"/>
              </w:rPr>
              <w:t>**</w:t>
            </w:r>
          </w:p>
        </w:tc>
      </w:tr>
      <w:tr w:rsidR="009C2CBA" w:rsidRPr="00F14FED" w:rsidTr="00A47A28">
        <w:trPr>
          <w:trHeight w:val="300"/>
        </w:trPr>
        <w:tc>
          <w:tcPr>
            <w:tcW w:w="2302" w:type="pct"/>
            <w:tcBorders>
              <w:top w:val="nil"/>
              <w:bottom w:val="single" w:sz="4" w:space="0" w:color="auto"/>
            </w:tcBorders>
            <w:shd w:val="clear" w:color="auto" w:fill="auto"/>
            <w:noWrap/>
            <w:vAlign w:val="center"/>
            <w:hideMark/>
          </w:tcPr>
          <w:p w:rsidR="009C2CBA" w:rsidRPr="00F14FED" w:rsidRDefault="009C2CBA" w:rsidP="00A47A28">
            <w:pPr>
              <w:pStyle w:val="NoSpacing"/>
              <w:rPr>
                <w:rFonts w:ascii="Times New Roman" w:hAnsi="Times New Roman"/>
                <w:b/>
                <w:sz w:val="20"/>
              </w:rPr>
            </w:pPr>
            <w:r w:rsidRPr="00F14FED">
              <w:rPr>
                <w:rFonts w:ascii="Times New Roman" w:hAnsi="Times New Roman"/>
                <w:b/>
                <w:sz w:val="20"/>
              </w:rPr>
              <w:t xml:space="preserve">L1 </w:t>
            </w:r>
            <w:r w:rsidR="000D0DEB">
              <w:rPr>
                <w:rFonts w:ascii="Times New Roman" w:hAnsi="Times New Roman"/>
                <w:b/>
                <w:sz w:val="20"/>
              </w:rPr>
              <w:t xml:space="preserve">BMD </w:t>
            </w:r>
            <w:r w:rsidRPr="00F14FED">
              <w:rPr>
                <w:rFonts w:ascii="Times New Roman" w:hAnsi="Times New Roman"/>
                <w:b/>
                <w:sz w:val="20"/>
              </w:rPr>
              <w:t>Z-score</w:t>
            </w:r>
          </w:p>
        </w:tc>
        <w:tc>
          <w:tcPr>
            <w:tcW w:w="742" w:type="pct"/>
            <w:tcBorders>
              <w:top w:val="nil"/>
              <w:bottom w:val="single" w:sz="4" w:space="0" w:color="auto"/>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6.4 (2.0)</w:t>
            </w:r>
          </w:p>
        </w:tc>
        <w:tc>
          <w:tcPr>
            <w:tcW w:w="1006" w:type="pct"/>
            <w:tcBorders>
              <w:top w:val="nil"/>
              <w:bottom w:val="single" w:sz="4" w:space="0" w:color="auto"/>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3.9 (1.5)</w:t>
            </w:r>
            <w:r>
              <w:rPr>
                <w:rFonts w:ascii="Times New Roman" w:hAnsi="Times New Roman"/>
                <w:color w:val="000000"/>
                <w:sz w:val="20"/>
              </w:rPr>
              <w:t>**</w:t>
            </w:r>
          </w:p>
        </w:tc>
        <w:tc>
          <w:tcPr>
            <w:tcW w:w="950" w:type="pct"/>
            <w:tcBorders>
              <w:top w:val="nil"/>
              <w:bottom w:val="single" w:sz="4" w:space="0" w:color="auto"/>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rPr>
            </w:pPr>
            <w:r w:rsidRPr="00F14FED">
              <w:rPr>
                <w:rFonts w:ascii="Times New Roman" w:hAnsi="Times New Roman"/>
                <w:color w:val="000000"/>
                <w:sz w:val="20"/>
              </w:rPr>
              <w:t>0.5 (1.2)</w:t>
            </w:r>
            <w:r>
              <w:rPr>
                <w:rFonts w:ascii="Times New Roman" w:hAnsi="Times New Roman"/>
                <w:color w:val="000000"/>
                <w:sz w:val="20"/>
              </w:rPr>
              <w:t>**</w:t>
            </w:r>
          </w:p>
        </w:tc>
      </w:tr>
      <w:tr w:rsidR="009C2CBA" w:rsidRPr="00F14FED" w:rsidTr="00A47A28">
        <w:trPr>
          <w:trHeight w:val="300"/>
        </w:trPr>
        <w:tc>
          <w:tcPr>
            <w:tcW w:w="2302" w:type="pct"/>
            <w:tcBorders>
              <w:top w:val="single" w:sz="4" w:space="0" w:color="auto"/>
              <w:bottom w:val="nil"/>
            </w:tcBorders>
            <w:shd w:val="clear" w:color="auto" w:fill="auto"/>
            <w:noWrap/>
            <w:vAlign w:val="center"/>
            <w:hideMark/>
          </w:tcPr>
          <w:p w:rsidR="009C2CBA" w:rsidRPr="00CB4612" w:rsidRDefault="009C2CBA" w:rsidP="00A47A28">
            <w:pPr>
              <w:pStyle w:val="NoSpacing"/>
              <w:rPr>
                <w:rFonts w:ascii="Times New Roman" w:hAnsi="Times New Roman"/>
                <w:b/>
                <w:sz w:val="20"/>
                <w:szCs w:val="20"/>
              </w:rPr>
            </w:pPr>
            <w:r w:rsidRPr="00CB4612">
              <w:rPr>
                <w:rFonts w:ascii="Times New Roman" w:hAnsi="Times New Roman"/>
                <w:b/>
                <w:sz w:val="20"/>
                <w:szCs w:val="20"/>
              </w:rPr>
              <w:t>TB BMD mg/cm</w:t>
            </w:r>
            <w:r w:rsidRPr="00CB4612">
              <w:rPr>
                <w:rFonts w:ascii="Times New Roman" w:hAnsi="Times New Roman"/>
                <w:b/>
                <w:sz w:val="20"/>
                <w:szCs w:val="20"/>
                <w:vertAlign w:val="superscript"/>
              </w:rPr>
              <w:t xml:space="preserve">2 </w:t>
            </w:r>
            <w:r w:rsidRPr="00CB4612">
              <w:rPr>
                <w:rFonts w:ascii="Times New Roman" w:hAnsi="Times New Roman"/>
                <w:b/>
                <w:color w:val="000000"/>
                <w:sz w:val="20"/>
                <w:szCs w:val="20"/>
                <w:vertAlign w:val="superscript"/>
              </w:rPr>
              <w:t>b</w:t>
            </w:r>
          </w:p>
        </w:tc>
        <w:tc>
          <w:tcPr>
            <w:tcW w:w="742" w:type="pct"/>
            <w:tcBorders>
              <w:top w:val="single" w:sz="4" w:space="0" w:color="auto"/>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1.76 (0.32)</w:t>
            </w:r>
          </w:p>
        </w:tc>
        <w:tc>
          <w:tcPr>
            <w:tcW w:w="1006" w:type="pct"/>
            <w:tcBorders>
              <w:top w:val="single" w:sz="4" w:space="0" w:color="auto"/>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1.33 (0.10)</w:t>
            </w:r>
            <w:r>
              <w:rPr>
                <w:rFonts w:ascii="Times New Roman" w:hAnsi="Times New Roman"/>
                <w:sz w:val="20"/>
              </w:rPr>
              <w:t>**</w:t>
            </w:r>
          </w:p>
        </w:tc>
        <w:tc>
          <w:tcPr>
            <w:tcW w:w="950" w:type="pct"/>
            <w:tcBorders>
              <w:top w:val="single" w:sz="4" w:space="0" w:color="auto"/>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1.21 (0.12)</w:t>
            </w:r>
            <w:r>
              <w:rPr>
                <w:rFonts w:ascii="Times New Roman" w:hAnsi="Times New Roman"/>
                <w:sz w:val="20"/>
              </w:rPr>
              <w:t>**</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CB4612" w:rsidRDefault="009C2CBA" w:rsidP="00A47A28">
            <w:pPr>
              <w:pStyle w:val="NoSpacing"/>
              <w:rPr>
                <w:rFonts w:ascii="Times New Roman" w:hAnsi="Times New Roman"/>
                <w:b/>
                <w:sz w:val="20"/>
                <w:szCs w:val="20"/>
              </w:rPr>
            </w:pPr>
            <w:r w:rsidRPr="00CB4612">
              <w:rPr>
                <w:rFonts w:ascii="Times New Roman" w:hAnsi="Times New Roman"/>
                <w:b/>
                <w:sz w:val="20"/>
                <w:szCs w:val="20"/>
              </w:rPr>
              <w:t xml:space="preserve">TB Lean Mass </w:t>
            </w:r>
            <w:r w:rsidRPr="00CB4612">
              <w:rPr>
                <w:rFonts w:ascii="Times New Roman" w:hAnsi="Times New Roman"/>
                <w:b/>
                <w:color w:val="000000"/>
                <w:sz w:val="20"/>
                <w:szCs w:val="20"/>
              </w:rPr>
              <w:t xml:space="preserve">(kg) </w:t>
            </w:r>
            <w:r w:rsidRPr="00CB4612">
              <w:rPr>
                <w:rFonts w:ascii="Times New Roman" w:hAnsi="Times New Roman"/>
                <w:b/>
                <w:color w:val="000000"/>
                <w:sz w:val="20"/>
                <w:szCs w:val="20"/>
                <w:vertAlign w:val="superscript"/>
              </w:rPr>
              <w:t>b</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55.4 (11.7)</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46.7 (10.1)</w:t>
            </w:r>
            <w:r>
              <w:rPr>
                <w:rFonts w:ascii="Times New Roman" w:hAnsi="Times New Roman"/>
                <w:sz w:val="20"/>
              </w:rPr>
              <w:t>*</w:t>
            </w:r>
          </w:p>
        </w:tc>
        <w:tc>
          <w:tcPr>
            <w:tcW w:w="950"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51.3 (11.4)</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CB4612" w:rsidRDefault="009C2CBA" w:rsidP="00A47A28">
            <w:pPr>
              <w:pStyle w:val="NoSpacing"/>
              <w:rPr>
                <w:rFonts w:ascii="Times New Roman" w:hAnsi="Times New Roman"/>
                <w:b/>
                <w:sz w:val="20"/>
                <w:szCs w:val="20"/>
              </w:rPr>
            </w:pPr>
            <w:r w:rsidRPr="00CB4612">
              <w:rPr>
                <w:rFonts w:ascii="Times New Roman" w:hAnsi="Times New Roman"/>
                <w:b/>
                <w:sz w:val="20"/>
                <w:szCs w:val="20"/>
              </w:rPr>
              <w:t xml:space="preserve">TB Fat Mass </w:t>
            </w:r>
            <w:r w:rsidRPr="00CB4612">
              <w:rPr>
                <w:rFonts w:ascii="Times New Roman" w:hAnsi="Times New Roman"/>
                <w:b/>
                <w:color w:val="000000"/>
                <w:sz w:val="20"/>
                <w:szCs w:val="20"/>
              </w:rPr>
              <w:t xml:space="preserve">(kg) </w:t>
            </w:r>
            <w:r w:rsidRPr="00CB4612">
              <w:rPr>
                <w:rFonts w:ascii="Times New Roman" w:hAnsi="Times New Roman"/>
                <w:b/>
                <w:color w:val="000000"/>
                <w:sz w:val="20"/>
                <w:szCs w:val="20"/>
                <w:vertAlign w:val="superscript"/>
              </w:rPr>
              <w:t>b</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37.9 (6.5)</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35.4 (12.8)</w:t>
            </w:r>
          </w:p>
        </w:tc>
        <w:tc>
          <w:tcPr>
            <w:tcW w:w="950"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sz w:val="20"/>
              </w:rPr>
            </w:pPr>
            <w:r w:rsidRPr="00F14FED">
              <w:rPr>
                <w:rFonts w:ascii="Times New Roman" w:hAnsi="Times New Roman"/>
                <w:sz w:val="20"/>
              </w:rPr>
              <w:t>29.0 (11.3)</w:t>
            </w:r>
            <w:r>
              <w:rPr>
                <w:rFonts w:ascii="Times New Roman" w:hAnsi="Times New Roman"/>
                <w:sz w:val="20"/>
              </w:rPr>
              <w:t>*</w:t>
            </w:r>
          </w:p>
        </w:tc>
      </w:tr>
      <w:tr w:rsidR="009C2CBA" w:rsidRPr="000D0947" w:rsidTr="00A47A28">
        <w:trPr>
          <w:trHeight w:val="300"/>
        </w:trPr>
        <w:tc>
          <w:tcPr>
            <w:tcW w:w="2302" w:type="pct"/>
            <w:tcBorders>
              <w:top w:val="nil"/>
              <w:bottom w:val="nil"/>
            </w:tcBorders>
            <w:shd w:val="clear" w:color="auto" w:fill="auto"/>
            <w:noWrap/>
            <w:vAlign w:val="bottom"/>
            <w:hideMark/>
          </w:tcPr>
          <w:p w:rsidR="009C2CBA" w:rsidRPr="00CB4612" w:rsidRDefault="009C2CBA" w:rsidP="00A47A28">
            <w:pPr>
              <w:pStyle w:val="NoSpacing"/>
              <w:rPr>
                <w:rFonts w:ascii="Times New Roman" w:hAnsi="Times New Roman"/>
                <w:b/>
                <w:sz w:val="20"/>
                <w:szCs w:val="20"/>
              </w:rPr>
            </w:pPr>
            <w:r w:rsidRPr="00CB4612">
              <w:rPr>
                <w:rFonts w:ascii="Times New Roman" w:hAnsi="Times New Roman"/>
                <w:b/>
                <w:sz w:val="20"/>
                <w:szCs w:val="20"/>
              </w:rPr>
              <w:t xml:space="preserve">TB Android Fat Mass </w:t>
            </w:r>
            <w:r w:rsidRPr="00CB4612">
              <w:rPr>
                <w:rFonts w:ascii="Times New Roman" w:hAnsi="Times New Roman"/>
                <w:b/>
                <w:color w:val="000000"/>
                <w:sz w:val="20"/>
                <w:szCs w:val="20"/>
              </w:rPr>
              <w:t xml:space="preserve">(kg) </w:t>
            </w:r>
            <w:r w:rsidRPr="00CB4612">
              <w:rPr>
                <w:rFonts w:ascii="Times New Roman" w:hAnsi="Times New Roman"/>
                <w:b/>
                <w:color w:val="000000"/>
                <w:sz w:val="20"/>
                <w:szCs w:val="20"/>
                <w:vertAlign w:val="superscript"/>
              </w:rPr>
              <w:t>b</w:t>
            </w:r>
          </w:p>
        </w:tc>
        <w:tc>
          <w:tcPr>
            <w:tcW w:w="742" w:type="pct"/>
            <w:tcBorders>
              <w:top w:val="nil"/>
              <w:bottom w:val="nil"/>
            </w:tcBorders>
            <w:shd w:val="clear" w:color="auto" w:fill="auto"/>
            <w:noWrap/>
            <w:vAlign w:val="bottom"/>
            <w:hideMark/>
          </w:tcPr>
          <w:p w:rsidR="009C2CBA" w:rsidRPr="00CE0B81" w:rsidRDefault="009C2CBA" w:rsidP="00A47A28">
            <w:pPr>
              <w:pStyle w:val="NoSpacing"/>
              <w:jc w:val="center"/>
              <w:rPr>
                <w:rFonts w:ascii="Times New Roman" w:hAnsi="Times New Roman"/>
                <w:sz w:val="20"/>
                <w:szCs w:val="20"/>
              </w:rPr>
            </w:pPr>
            <w:r w:rsidRPr="00CE0B81">
              <w:rPr>
                <w:rFonts w:ascii="Times New Roman" w:hAnsi="Times New Roman"/>
                <w:sz w:val="20"/>
                <w:szCs w:val="20"/>
              </w:rPr>
              <w:t>3.72 (0.54)</w:t>
            </w:r>
          </w:p>
        </w:tc>
        <w:tc>
          <w:tcPr>
            <w:tcW w:w="1006" w:type="pct"/>
            <w:tcBorders>
              <w:top w:val="nil"/>
              <w:bottom w:val="nil"/>
            </w:tcBorders>
            <w:shd w:val="clear" w:color="auto" w:fill="auto"/>
            <w:noWrap/>
            <w:vAlign w:val="bottom"/>
            <w:hideMark/>
          </w:tcPr>
          <w:p w:rsidR="009C2CBA" w:rsidRPr="00CE0B81" w:rsidRDefault="009C2CBA" w:rsidP="00A47A28">
            <w:pPr>
              <w:pStyle w:val="NoSpacing"/>
              <w:jc w:val="center"/>
              <w:rPr>
                <w:rFonts w:ascii="Times New Roman" w:hAnsi="Times New Roman"/>
                <w:sz w:val="20"/>
                <w:szCs w:val="20"/>
              </w:rPr>
            </w:pPr>
            <w:r w:rsidRPr="00CE0B81">
              <w:rPr>
                <w:rFonts w:ascii="Times New Roman" w:hAnsi="Times New Roman"/>
                <w:sz w:val="20"/>
                <w:szCs w:val="20"/>
              </w:rPr>
              <w:t>3.43 (1.41)</w:t>
            </w:r>
          </w:p>
        </w:tc>
        <w:tc>
          <w:tcPr>
            <w:tcW w:w="950" w:type="pct"/>
            <w:tcBorders>
              <w:top w:val="nil"/>
              <w:bottom w:val="nil"/>
            </w:tcBorders>
            <w:shd w:val="clear" w:color="auto" w:fill="auto"/>
            <w:noWrap/>
            <w:vAlign w:val="bottom"/>
            <w:hideMark/>
          </w:tcPr>
          <w:p w:rsidR="009C2CBA" w:rsidRPr="00CE0B81" w:rsidRDefault="009C2CBA" w:rsidP="00A47A28">
            <w:pPr>
              <w:pStyle w:val="NoSpacing"/>
              <w:jc w:val="center"/>
              <w:rPr>
                <w:rFonts w:ascii="Times New Roman" w:hAnsi="Times New Roman"/>
                <w:sz w:val="20"/>
                <w:szCs w:val="20"/>
              </w:rPr>
            </w:pPr>
            <w:r w:rsidRPr="00CE0B81">
              <w:rPr>
                <w:rFonts w:ascii="Times New Roman" w:hAnsi="Times New Roman"/>
                <w:sz w:val="20"/>
                <w:szCs w:val="20"/>
              </w:rPr>
              <w:t>2.9</w:t>
            </w:r>
            <w:r>
              <w:rPr>
                <w:rFonts w:ascii="Times New Roman" w:hAnsi="Times New Roman"/>
                <w:sz w:val="20"/>
                <w:szCs w:val="20"/>
              </w:rPr>
              <w:t>0</w:t>
            </w:r>
            <w:r w:rsidRPr="00CE0B81">
              <w:rPr>
                <w:rFonts w:ascii="Times New Roman" w:hAnsi="Times New Roman"/>
                <w:sz w:val="20"/>
                <w:szCs w:val="20"/>
              </w:rPr>
              <w:t xml:space="preserve"> (1.26)</w:t>
            </w:r>
          </w:p>
        </w:tc>
      </w:tr>
      <w:tr w:rsidR="009C2CBA" w:rsidRPr="000D0947" w:rsidTr="00A47A28">
        <w:trPr>
          <w:trHeight w:val="300"/>
        </w:trPr>
        <w:tc>
          <w:tcPr>
            <w:tcW w:w="2302" w:type="pct"/>
            <w:tcBorders>
              <w:top w:val="nil"/>
              <w:bottom w:val="single" w:sz="4" w:space="0" w:color="auto"/>
            </w:tcBorders>
            <w:shd w:val="clear" w:color="auto" w:fill="auto"/>
            <w:noWrap/>
            <w:vAlign w:val="bottom"/>
            <w:hideMark/>
          </w:tcPr>
          <w:p w:rsidR="009C2CBA" w:rsidRPr="00CB4612" w:rsidRDefault="009C2CBA" w:rsidP="00A47A28">
            <w:pPr>
              <w:pStyle w:val="NoSpacing"/>
              <w:rPr>
                <w:rFonts w:ascii="Times New Roman" w:hAnsi="Times New Roman"/>
                <w:b/>
                <w:sz w:val="20"/>
                <w:szCs w:val="20"/>
              </w:rPr>
            </w:pPr>
            <w:r w:rsidRPr="00CB4612">
              <w:rPr>
                <w:rFonts w:ascii="Times New Roman" w:hAnsi="Times New Roman"/>
                <w:b/>
                <w:sz w:val="20"/>
                <w:szCs w:val="20"/>
              </w:rPr>
              <w:t xml:space="preserve">TB Gynoid Fat Mass </w:t>
            </w:r>
            <w:r w:rsidRPr="00CB4612">
              <w:rPr>
                <w:rFonts w:ascii="Times New Roman" w:hAnsi="Times New Roman"/>
                <w:b/>
                <w:color w:val="000000"/>
                <w:sz w:val="20"/>
                <w:szCs w:val="20"/>
              </w:rPr>
              <w:t xml:space="preserve">(kg) </w:t>
            </w:r>
            <w:r w:rsidRPr="00CB4612">
              <w:rPr>
                <w:rFonts w:ascii="Times New Roman" w:hAnsi="Times New Roman"/>
                <w:b/>
                <w:color w:val="000000"/>
                <w:sz w:val="20"/>
                <w:szCs w:val="20"/>
                <w:vertAlign w:val="superscript"/>
              </w:rPr>
              <w:t>b</w:t>
            </w:r>
          </w:p>
        </w:tc>
        <w:tc>
          <w:tcPr>
            <w:tcW w:w="742" w:type="pct"/>
            <w:tcBorders>
              <w:top w:val="nil"/>
              <w:bottom w:val="single" w:sz="4" w:space="0" w:color="auto"/>
            </w:tcBorders>
            <w:shd w:val="clear" w:color="auto" w:fill="auto"/>
            <w:noWrap/>
            <w:vAlign w:val="bottom"/>
            <w:hideMark/>
          </w:tcPr>
          <w:p w:rsidR="009C2CBA" w:rsidRPr="00CE0B81" w:rsidRDefault="009C2CBA" w:rsidP="00A47A28">
            <w:pPr>
              <w:pStyle w:val="NoSpacing"/>
              <w:jc w:val="center"/>
              <w:rPr>
                <w:rFonts w:ascii="Times New Roman" w:hAnsi="Times New Roman"/>
                <w:sz w:val="20"/>
                <w:szCs w:val="20"/>
              </w:rPr>
            </w:pPr>
            <w:r w:rsidRPr="00CE0B81">
              <w:rPr>
                <w:rFonts w:ascii="Times New Roman" w:hAnsi="Times New Roman"/>
                <w:sz w:val="20"/>
                <w:szCs w:val="20"/>
              </w:rPr>
              <w:t>6.64 (2.31)</w:t>
            </w:r>
          </w:p>
        </w:tc>
        <w:tc>
          <w:tcPr>
            <w:tcW w:w="1006" w:type="pct"/>
            <w:tcBorders>
              <w:top w:val="nil"/>
              <w:bottom w:val="single" w:sz="4" w:space="0" w:color="auto"/>
            </w:tcBorders>
            <w:shd w:val="clear" w:color="auto" w:fill="auto"/>
            <w:noWrap/>
            <w:vAlign w:val="bottom"/>
            <w:hideMark/>
          </w:tcPr>
          <w:p w:rsidR="009C2CBA" w:rsidRPr="00CE0B81" w:rsidRDefault="009C2CBA" w:rsidP="00A47A28">
            <w:pPr>
              <w:pStyle w:val="NoSpacing"/>
              <w:jc w:val="center"/>
              <w:rPr>
                <w:rFonts w:ascii="Times New Roman" w:hAnsi="Times New Roman"/>
                <w:sz w:val="20"/>
                <w:szCs w:val="20"/>
              </w:rPr>
            </w:pPr>
            <w:r w:rsidRPr="00CE0B81">
              <w:rPr>
                <w:rFonts w:ascii="Times New Roman" w:hAnsi="Times New Roman"/>
                <w:sz w:val="20"/>
                <w:szCs w:val="20"/>
              </w:rPr>
              <w:t>5.64 (1.85)</w:t>
            </w:r>
          </w:p>
        </w:tc>
        <w:tc>
          <w:tcPr>
            <w:tcW w:w="950" w:type="pct"/>
            <w:tcBorders>
              <w:top w:val="nil"/>
              <w:bottom w:val="single" w:sz="4" w:space="0" w:color="auto"/>
            </w:tcBorders>
            <w:shd w:val="clear" w:color="auto" w:fill="auto"/>
            <w:noWrap/>
            <w:vAlign w:val="bottom"/>
            <w:hideMark/>
          </w:tcPr>
          <w:p w:rsidR="009C2CBA" w:rsidRPr="00CE0B81" w:rsidRDefault="009C2CBA" w:rsidP="00A47A28">
            <w:pPr>
              <w:pStyle w:val="NoSpacing"/>
              <w:jc w:val="center"/>
              <w:rPr>
                <w:rFonts w:ascii="Times New Roman" w:hAnsi="Times New Roman"/>
                <w:sz w:val="20"/>
                <w:szCs w:val="20"/>
              </w:rPr>
            </w:pPr>
            <w:r w:rsidRPr="00CE0B81">
              <w:rPr>
                <w:rFonts w:ascii="Times New Roman" w:hAnsi="Times New Roman"/>
                <w:sz w:val="20"/>
                <w:szCs w:val="20"/>
              </w:rPr>
              <w:t>4.85 (1.82)</w:t>
            </w:r>
            <w:r>
              <w:rPr>
                <w:rFonts w:ascii="Times New Roman" w:hAnsi="Times New Roman"/>
                <w:sz w:val="20"/>
                <w:szCs w:val="20"/>
              </w:rPr>
              <w:t>*</w:t>
            </w:r>
          </w:p>
        </w:tc>
      </w:tr>
      <w:tr w:rsidR="009C2CBA" w:rsidRPr="000D0947" w:rsidTr="00A47A28">
        <w:trPr>
          <w:trHeight w:val="300"/>
        </w:trPr>
        <w:tc>
          <w:tcPr>
            <w:tcW w:w="2302" w:type="pct"/>
            <w:tcBorders>
              <w:top w:val="single" w:sz="4" w:space="0" w:color="auto"/>
              <w:bottom w:val="nil"/>
            </w:tcBorders>
            <w:shd w:val="clear" w:color="auto" w:fill="auto"/>
            <w:noWrap/>
            <w:vAlign w:val="bottom"/>
            <w:hideMark/>
          </w:tcPr>
          <w:p w:rsidR="009C2CBA" w:rsidRPr="00FD6F32" w:rsidRDefault="009C2CBA" w:rsidP="00A47A28">
            <w:pPr>
              <w:pStyle w:val="NoSpacing"/>
              <w:rPr>
                <w:rFonts w:ascii="Times New Roman" w:hAnsi="Times New Roman"/>
                <w:b/>
                <w:sz w:val="20"/>
                <w:szCs w:val="20"/>
              </w:rPr>
            </w:pPr>
            <w:r w:rsidRPr="00FD6F32">
              <w:rPr>
                <w:rFonts w:ascii="Times New Roman" w:hAnsi="Times New Roman"/>
                <w:b/>
                <w:sz w:val="20"/>
                <w:szCs w:val="20"/>
              </w:rPr>
              <w:t>Glucose</w:t>
            </w:r>
            <w:r w:rsidRPr="00FD6F32">
              <w:rPr>
                <w:rFonts w:ascii="Times New Roman" w:hAnsi="Times New Roman"/>
                <w:b/>
                <w:sz w:val="20"/>
                <w:szCs w:val="20"/>
                <w:vertAlign w:val="superscript"/>
              </w:rPr>
              <w:t xml:space="preserve"> </w:t>
            </w:r>
            <w:r>
              <w:rPr>
                <w:rFonts w:ascii="Times New Roman" w:hAnsi="Times New Roman"/>
                <w:b/>
                <w:sz w:val="20"/>
                <w:szCs w:val="20"/>
                <w:vertAlign w:val="superscript"/>
              </w:rPr>
              <w:t>c</w:t>
            </w:r>
          </w:p>
        </w:tc>
        <w:tc>
          <w:tcPr>
            <w:tcW w:w="742" w:type="pct"/>
            <w:tcBorders>
              <w:top w:val="single" w:sz="4" w:space="0" w:color="auto"/>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Pr>
                <w:rFonts w:ascii="Times New Roman" w:hAnsi="Times New Roman"/>
                <w:sz w:val="20"/>
                <w:szCs w:val="20"/>
              </w:rPr>
              <w:t>6.2 (3.</w:t>
            </w:r>
            <w:r w:rsidRPr="00FD6F32">
              <w:rPr>
                <w:rFonts w:ascii="Times New Roman" w:hAnsi="Times New Roman"/>
                <w:sz w:val="20"/>
                <w:szCs w:val="20"/>
              </w:rPr>
              <w:t>8)</w:t>
            </w:r>
          </w:p>
        </w:tc>
        <w:tc>
          <w:tcPr>
            <w:tcW w:w="1006" w:type="pct"/>
            <w:tcBorders>
              <w:top w:val="single" w:sz="4" w:space="0" w:color="auto"/>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Pr>
                <w:rFonts w:ascii="Times New Roman" w:hAnsi="Times New Roman"/>
                <w:sz w:val="20"/>
                <w:szCs w:val="20"/>
              </w:rPr>
              <w:t>6.2 (2.2</w:t>
            </w:r>
            <w:r w:rsidRPr="00FD6F32">
              <w:rPr>
                <w:rFonts w:ascii="Times New Roman" w:hAnsi="Times New Roman"/>
                <w:sz w:val="20"/>
                <w:szCs w:val="20"/>
              </w:rPr>
              <w:t>)</w:t>
            </w:r>
          </w:p>
        </w:tc>
        <w:tc>
          <w:tcPr>
            <w:tcW w:w="950" w:type="pct"/>
            <w:tcBorders>
              <w:top w:val="single" w:sz="4" w:space="0" w:color="auto"/>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Pr>
                <w:rFonts w:ascii="Times New Roman" w:hAnsi="Times New Roman"/>
                <w:sz w:val="20"/>
                <w:szCs w:val="20"/>
              </w:rPr>
              <w:t>5.6 (1.3</w:t>
            </w:r>
            <w:r w:rsidRPr="00FD6F32">
              <w:rPr>
                <w:rFonts w:ascii="Times New Roman" w:hAnsi="Times New Roman"/>
                <w:sz w:val="20"/>
                <w:szCs w:val="20"/>
              </w:rPr>
              <w:t>)</w:t>
            </w:r>
          </w:p>
        </w:tc>
      </w:tr>
      <w:tr w:rsidR="009C2CBA" w:rsidRPr="000D0947" w:rsidTr="00A47A28">
        <w:trPr>
          <w:trHeight w:val="300"/>
        </w:trPr>
        <w:tc>
          <w:tcPr>
            <w:tcW w:w="2302" w:type="pct"/>
            <w:tcBorders>
              <w:top w:val="nil"/>
              <w:bottom w:val="nil"/>
            </w:tcBorders>
            <w:shd w:val="clear" w:color="auto" w:fill="auto"/>
            <w:noWrap/>
            <w:vAlign w:val="bottom"/>
            <w:hideMark/>
          </w:tcPr>
          <w:p w:rsidR="009C2CBA" w:rsidRPr="00FD6F32" w:rsidRDefault="009C2CBA" w:rsidP="00A47A28">
            <w:pPr>
              <w:pStyle w:val="NoSpacing"/>
              <w:rPr>
                <w:rFonts w:ascii="Times New Roman" w:hAnsi="Times New Roman"/>
                <w:b/>
                <w:sz w:val="20"/>
                <w:szCs w:val="20"/>
              </w:rPr>
            </w:pPr>
            <w:r w:rsidRPr="00FD6F32">
              <w:rPr>
                <w:rFonts w:ascii="Times New Roman" w:hAnsi="Times New Roman"/>
                <w:b/>
                <w:sz w:val="20"/>
                <w:szCs w:val="20"/>
              </w:rPr>
              <w:t>Corrected Calcium</w:t>
            </w:r>
          </w:p>
        </w:tc>
        <w:tc>
          <w:tcPr>
            <w:tcW w:w="742"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2.45 (0.07)</w:t>
            </w:r>
          </w:p>
        </w:tc>
        <w:tc>
          <w:tcPr>
            <w:tcW w:w="1006"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2.41 (0.10)</w:t>
            </w:r>
          </w:p>
        </w:tc>
        <w:tc>
          <w:tcPr>
            <w:tcW w:w="950"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2.4</w:t>
            </w:r>
            <w:r>
              <w:rPr>
                <w:rFonts w:ascii="Times New Roman" w:hAnsi="Times New Roman"/>
                <w:sz w:val="20"/>
                <w:szCs w:val="20"/>
              </w:rPr>
              <w:t>0</w:t>
            </w:r>
            <w:r w:rsidRPr="00FD6F32">
              <w:rPr>
                <w:rFonts w:ascii="Times New Roman" w:hAnsi="Times New Roman"/>
                <w:sz w:val="20"/>
                <w:szCs w:val="20"/>
              </w:rPr>
              <w:t xml:space="preserve"> (0.08)</w:t>
            </w:r>
          </w:p>
        </w:tc>
      </w:tr>
      <w:tr w:rsidR="009C2CBA" w:rsidRPr="000D0947" w:rsidTr="00A47A28">
        <w:trPr>
          <w:trHeight w:val="300"/>
        </w:trPr>
        <w:tc>
          <w:tcPr>
            <w:tcW w:w="2302" w:type="pct"/>
            <w:tcBorders>
              <w:top w:val="nil"/>
              <w:bottom w:val="nil"/>
            </w:tcBorders>
            <w:shd w:val="clear" w:color="auto" w:fill="auto"/>
            <w:noWrap/>
            <w:vAlign w:val="bottom"/>
            <w:hideMark/>
          </w:tcPr>
          <w:p w:rsidR="009C2CBA" w:rsidRPr="00FD6F32" w:rsidRDefault="009C2CBA" w:rsidP="00A47A28">
            <w:pPr>
              <w:pStyle w:val="NoSpacing"/>
              <w:rPr>
                <w:rFonts w:ascii="Times New Roman" w:hAnsi="Times New Roman"/>
                <w:b/>
                <w:sz w:val="20"/>
                <w:szCs w:val="20"/>
              </w:rPr>
            </w:pPr>
            <w:r w:rsidRPr="00FD6F32">
              <w:rPr>
                <w:rFonts w:ascii="Times New Roman" w:hAnsi="Times New Roman"/>
                <w:b/>
                <w:sz w:val="20"/>
                <w:szCs w:val="20"/>
              </w:rPr>
              <w:t>Phosphate</w:t>
            </w:r>
          </w:p>
        </w:tc>
        <w:tc>
          <w:tcPr>
            <w:tcW w:w="742"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1.12 (0.18)</w:t>
            </w:r>
          </w:p>
        </w:tc>
        <w:tc>
          <w:tcPr>
            <w:tcW w:w="1006"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1.37 (0.86)</w:t>
            </w:r>
          </w:p>
        </w:tc>
        <w:tc>
          <w:tcPr>
            <w:tcW w:w="950"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1.17 (0.44)</w:t>
            </w:r>
          </w:p>
        </w:tc>
      </w:tr>
      <w:tr w:rsidR="009C2CBA" w:rsidRPr="000D0947" w:rsidTr="00A47A28">
        <w:trPr>
          <w:trHeight w:val="300"/>
        </w:trPr>
        <w:tc>
          <w:tcPr>
            <w:tcW w:w="2302" w:type="pct"/>
            <w:tcBorders>
              <w:top w:val="nil"/>
              <w:bottom w:val="nil"/>
            </w:tcBorders>
            <w:shd w:val="clear" w:color="auto" w:fill="auto"/>
            <w:noWrap/>
            <w:vAlign w:val="bottom"/>
            <w:hideMark/>
          </w:tcPr>
          <w:p w:rsidR="009C2CBA" w:rsidRPr="00FD6F32" w:rsidRDefault="00FE77BA" w:rsidP="00A47A28">
            <w:pPr>
              <w:pStyle w:val="NoSpacing"/>
              <w:rPr>
                <w:rFonts w:ascii="Times New Roman" w:hAnsi="Times New Roman"/>
                <w:b/>
                <w:sz w:val="20"/>
                <w:szCs w:val="20"/>
              </w:rPr>
            </w:pPr>
            <w:r>
              <w:rPr>
                <w:rFonts w:ascii="Times New Roman" w:hAnsi="Times New Roman"/>
                <w:b/>
                <w:sz w:val="20"/>
                <w:szCs w:val="20"/>
              </w:rPr>
              <w:t>Alkaline Phospha</w:t>
            </w:r>
            <w:r w:rsidR="009C2CBA" w:rsidRPr="00FD6F32">
              <w:rPr>
                <w:rFonts w:ascii="Times New Roman" w:hAnsi="Times New Roman"/>
                <w:b/>
                <w:sz w:val="20"/>
                <w:szCs w:val="20"/>
              </w:rPr>
              <w:t>tase</w:t>
            </w:r>
          </w:p>
        </w:tc>
        <w:tc>
          <w:tcPr>
            <w:tcW w:w="742"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74.9 (17.7)</w:t>
            </w:r>
          </w:p>
        </w:tc>
        <w:tc>
          <w:tcPr>
            <w:tcW w:w="1006"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86.74 (33.6)</w:t>
            </w:r>
          </w:p>
        </w:tc>
        <w:tc>
          <w:tcPr>
            <w:tcW w:w="950" w:type="pct"/>
            <w:tcBorders>
              <w:top w:val="nil"/>
              <w:bottom w:val="nil"/>
            </w:tcBorders>
            <w:shd w:val="clear" w:color="auto" w:fill="auto"/>
            <w:noWrap/>
            <w:vAlign w:val="bottom"/>
            <w:hideMark/>
          </w:tcPr>
          <w:p w:rsidR="009C2CBA" w:rsidRPr="00FD6F32" w:rsidRDefault="009C2CBA" w:rsidP="00A47A28">
            <w:pPr>
              <w:pStyle w:val="NoSpacing"/>
              <w:jc w:val="center"/>
              <w:rPr>
                <w:rFonts w:ascii="Times New Roman" w:hAnsi="Times New Roman"/>
                <w:sz w:val="20"/>
                <w:szCs w:val="20"/>
              </w:rPr>
            </w:pPr>
            <w:r w:rsidRPr="00FD6F32">
              <w:rPr>
                <w:rFonts w:ascii="Times New Roman" w:hAnsi="Times New Roman"/>
                <w:sz w:val="20"/>
                <w:szCs w:val="20"/>
              </w:rPr>
              <w:t>85.21 (33.9)</w:t>
            </w:r>
          </w:p>
        </w:tc>
      </w:tr>
      <w:tr w:rsidR="009C2CBA" w:rsidRPr="000D0947" w:rsidTr="00A47A28">
        <w:trPr>
          <w:trHeight w:val="300"/>
        </w:trPr>
        <w:tc>
          <w:tcPr>
            <w:tcW w:w="2302" w:type="pct"/>
            <w:tcBorders>
              <w:top w:val="nil"/>
              <w:bottom w:val="nil"/>
            </w:tcBorders>
            <w:shd w:val="clear" w:color="auto" w:fill="auto"/>
            <w:noWrap/>
            <w:vAlign w:val="bottom"/>
            <w:hideMark/>
          </w:tcPr>
          <w:p w:rsidR="009C2CBA" w:rsidRPr="00C74788" w:rsidRDefault="009C2CBA" w:rsidP="00A47A28">
            <w:pPr>
              <w:pStyle w:val="NoSpacing"/>
              <w:rPr>
                <w:rFonts w:ascii="Times New Roman" w:hAnsi="Times New Roman"/>
                <w:b/>
                <w:sz w:val="20"/>
                <w:szCs w:val="20"/>
              </w:rPr>
            </w:pPr>
            <w:r w:rsidRPr="00C74788">
              <w:rPr>
                <w:rFonts w:ascii="Times New Roman" w:hAnsi="Times New Roman"/>
                <w:b/>
                <w:sz w:val="20"/>
                <w:szCs w:val="20"/>
              </w:rPr>
              <w:t>P1NP (ug/L)</w:t>
            </w:r>
          </w:p>
        </w:tc>
        <w:tc>
          <w:tcPr>
            <w:tcW w:w="742" w:type="pct"/>
            <w:tcBorders>
              <w:top w:val="nil"/>
              <w:bottom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44.1 (30.0)</w:t>
            </w:r>
          </w:p>
        </w:tc>
        <w:tc>
          <w:tcPr>
            <w:tcW w:w="1006" w:type="pct"/>
            <w:tcBorders>
              <w:top w:val="nil"/>
              <w:bottom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36.3 (19.9)</w:t>
            </w:r>
          </w:p>
        </w:tc>
        <w:tc>
          <w:tcPr>
            <w:tcW w:w="950" w:type="pct"/>
            <w:tcBorders>
              <w:top w:val="nil"/>
              <w:bottom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41.1 (23.4)</w:t>
            </w:r>
          </w:p>
        </w:tc>
      </w:tr>
      <w:tr w:rsidR="009C2CBA" w:rsidRPr="000D0947" w:rsidTr="00A47A28">
        <w:trPr>
          <w:trHeight w:val="300"/>
        </w:trPr>
        <w:tc>
          <w:tcPr>
            <w:tcW w:w="2302" w:type="pct"/>
            <w:tcBorders>
              <w:top w:val="nil"/>
              <w:bottom w:val="nil"/>
            </w:tcBorders>
            <w:shd w:val="clear" w:color="auto" w:fill="auto"/>
            <w:noWrap/>
            <w:vAlign w:val="bottom"/>
            <w:hideMark/>
          </w:tcPr>
          <w:p w:rsidR="009C2CBA" w:rsidRPr="000D0947" w:rsidRDefault="009C2CBA" w:rsidP="00A47A28">
            <w:pPr>
              <w:pStyle w:val="NoSpacing"/>
              <w:rPr>
                <w:rFonts w:ascii="Times New Roman" w:hAnsi="Times New Roman"/>
                <w:b/>
                <w:sz w:val="20"/>
                <w:szCs w:val="20"/>
              </w:rPr>
            </w:pPr>
            <w:r w:rsidRPr="000D0947">
              <w:rPr>
                <w:rFonts w:ascii="Times New Roman" w:hAnsi="Times New Roman"/>
                <w:b/>
                <w:sz w:val="20"/>
                <w:szCs w:val="20"/>
              </w:rPr>
              <w:t>CTX</w:t>
            </w:r>
            <w:r>
              <w:rPr>
                <w:rFonts w:ascii="Times New Roman" w:hAnsi="Times New Roman"/>
                <w:b/>
                <w:sz w:val="20"/>
                <w:szCs w:val="20"/>
              </w:rPr>
              <w:t xml:space="preserve"> </w:t>
            </w:r>
            <w:r w:rsidRPr="00C74788">
              <w:rPr>
                <w:rFonts w:ascii="Times New Roman" w:hAnsi="Times New Roman"/>
                <w:b/>
                <w:sz w:val="20"/>
                <w:szCs w:val="20"/>
              </w:rPr>
              <w:t>(ug/L)</w:t>
            </w:r>
          </w:p>
        </w:tc>
        <w:tc>
          <w:tcPr>
            <w:tcW w:w="742" w:type="pct"/>
            <w:tcBorders>
              <w:top w:val="nil"/>
              <w:bottom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0.23 (0.18)</w:t>
            </w:r>
          </w:p>
        </w:tc>
        <w:tc>
          <w:tcPr>
            <w:tcW w:w="1006" w:type="pct"/>
            <w:tcBorders>
              <w:top w:val="nil"/>
              <w:bottom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0.19 (0.13)</w:t>
            </w:r>
          </w:p>
        </w:tc>
        <w:tc>
          <w:tcPr>
            <w:tcW w:w="950" w:type="pct"/>
            <w:tcBorders>
              <w:top w:val="nil"/>
              <w:bottom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0.24 (0.17)</w:t>
            </w:r>
          </w:p>
        </w:tc>
      </w:tr>
      <w:tr w:rsidR="009C2CBA" w:rsidRPr="000D0947" w:rsidTr="00A47A28">
        <w:trPr>
          <w:trHeight w:val="300"/>
        </w:trPr>
        <w:tc>
          <w:tcPr>
            <w:tcW w:w="2302" w:type="pct"/>
            <w:tcBorders>
              <w:top w:val="nil"/>
            </w:tcBorders>
            <w:shd w:val="clear" w:color="auto" w:fill="auto"/>
            <w:noWrap/>
            <w:vAlign w:val="bottom"/>
            <w:hideMark/>
          </w:tcPr>
          <w:p w:rsidR="009C2CBA" w:rsidRPr="000D0947" w:rsidRDefault="009C2CBA" w:rsidP="00A47A28">
            <w:pPr>
              <w:pStyle w:val="NoSpacing"/>
              <w:rPr>
                <w:rFonts w:ascii="Times New Roman" w:hAnsi="Times New Roman"/>
                <w:b/>
                <w:sz w:val="20"/>
                <w:szCs w:val="20"/>
              </w:rPr>
            </w:pPr>
            <w:r w:rsidRPr="000D0947">
              <w:rPr>
                <w:rFonts w:ascii="Times New Roman" w:hAnsi="Times New Roman"/>
                <w:b/>
                <w:sz w:val="20"/>
                <w:szCs w:val="20"/>
              </w:rPr>
              <w:t>Osteocalcin</w:t>
            </w:r>
            <w:r>
              <w:rPr>
                <w:rFonts w:ascii="Times New Roman" w:hAnsi="Times New Roman"/>
                <w:b/>
                <w:sz w:val="20"/>
                <w:szCs w:val="20"/>
              </w:rPr>
              <w:t xml:space="preserve"> (total) </w:t>
            </w:r>
            <w:r w:rsidRPr="00C74788">
              <w:rPr>
                <w:rFonts w:ascii="Times New Roman" w:hAnsi="Times New Roman"/>
                <w:b/>
                <w:sz w:val="20"/>
                <w:szCs w:val="20"/>
              </w:rPr>
              <w:t>(ug/L)</w:t>
            </w:r>
          </w:p>
        </w:tc>
        <w:tc>
          <w:tcPr>
            <w:tcW w:w="742" w:type="pct"/>
            <w:tcBorders>
              <w:top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15.7 (8.0)</w:t>
            </w:r>
          </w:p>
        </w:tc>
        <w:tc>
          <w:tcPr>
            <w:tcW w:w="1006" w:type="pct"/>
            <w:tcBorders>
              <w:top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15.6 (7.8)</w:t>
            </w:r>
          </w:p>
        </w:tc>
        <w:tc>
          <w:tcPr>
            <w:tcW w:w="950" w:type="pct"/>
            <w:tcBorders>
              <w:top w:val="nil"/>
            </w:tcBorders>
            <w:shd w:val="clear" w:color="auto" w:fill="auto"/>
            <w:noWrap/>
            <w:vAlign w:val="bottom"/>
            <w:hideMark/>
          </w:tcPr>
          <w:p w:rsidR="009C2CBA" w:rsidRPr="000D0947" w:rsidRDefault="009C2CBA" w:rsidP="00A47A28">
            <w:pPr>
              <w:pStyle w:val="NoSpacing"/>
              <w:jc w:val="center"/>
              <w:rPr>
                <w:rFonts w:ascii="Times New Roman" w:hAnsi="Times New Roman"/>
                <w:sz w:val="20"/>
                <w:szCs w:val="20"/>
              </w:rPr>
            </w:pPr>
            <w:r w:rsidRPr="000D0947">
              <w:rPr>
                <w:rFonts w:ascii="Times New Roman" w:hAnsi="Times New Roman"/>
                <w:sz w:val="20"/>
                <w:szCs w:val="20"/>
              </w:rPr>
              <w:t>17.8 (7.8)</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B61407">
            <w:pPr>
              <w:pStyle w:val="NoSpacing"/>
              <w:rPr>
                <w:rFonts w:ascii="Times New Roman" w:hAnsi="Times New Roman"/>
                <w:b/>
                <w:sz w:val="20"/>
                <w:szCs w:val="20"/>
              </w:rPr>
            </w:pPr>
            <w:r>
              <w:rPr>
                <w:rFonts w:ascii="Times New Roman" w:hAnsi="Times New Roman"/>
                <w:b/>
                <w:sz w:val="20"/>
                <w:szCs w:val="20"/>
              </w:rPr>
              <w:t xml:space="preserve">Tibial Trabecular </w:t>
            </w:r>
            <w:r w:rsidR="00B61407">
              <w:rPr>
                <w:rFonts w:ascii="Times New Roman" w:hAnsi="Times New Roman"/>
                <w:b/>
                <w:sz w:val="20"/>
                <w:szCs w:val="20"/>
              </w:rPr>
              <w:t>B</w:t>
            </w:r>
            <w:r>
              <w:rPr>
                <w:rFonts w:ascii="Times New Roman" w:hAnsi="Times New Roman"/>
                <w:b/>
                <w:sz w:val="20"/>
                <w:szCs w:val="20"/>
              </w:rPr>
              <w:t xml:space="preserve">one </w:t>
            </w:r>
            <w:r w:rsidR="00B61407">
              <w:rPr>
                <w:rFonts w:ascii="Times New Roman" w:hAnsi="Times New Roman"/>
                <w:b/>
                <w:sz w:val="20"/>
                <w:szCs w:val="20"/>
              </w:rPr>
              <w:t>D</w:t>
            </w:r>
            <w:r>
              <w:rPr>
                <w:rFonts w:ascii="Times New Roman" w:hAnsi="Times New Roman"/>
                <w:b/>
                <w:sz w:val="20"/>
                <w:szCs w:val="20"/>
              </w:rPr>
              <w:t>ensity (mg HA/cm</w:t>
            </w:r>
            <w:r w:rsidR="00A74456" w:rsidRPr="00A74456">
              <w:rPr>
                <w:rFonts w:ascii="Times New Roman" w:hAnsi="Times New Roman"/>
                <w:b/>
                <w:sz w:val="20"/>
                <w:szCs w:val="20"/>
                <w:vertAlign w:val="superscript"/>
              </w:rPr>
              <w:t>3</w:t>
            </w:r>
            <w:r>
              <w:rPr>
                <w:rFonts w:ascii="Times New Roman" w:hAnsi="Times New Roman"/>
                <w:b/>
                <w:sz w:val="20"/>
                <w:szCs w:val="20"/>
              </w:rPr>
              <w:t>)</w:t>
            </w:r>
            <w:r>
              <w:rPr>
                <w:rFonts w:ascii="Times New Roman" w:hAnsi="Times New Roman"/>
                <w:b/>
                <w:sz w:val="20"/>
                <w:szCs w:val="20"/>
                <w:vertAlign w:val="superscript"/>
              </w:rPr>
              <w:t xml:space="preserve"> d</w:t>
            </w:r>
          </w:p>
        </w:tc>
        <w:tc>
          <w:tcPr>
            <w:tcW w:w="742"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313.1 (59.8)</w:t>
            </w:r>
          </w:p>
        </w:tc>
        <w:tc>
          <w:tcPr>
            <w:tcW w:w="1006"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215.1 (40.9)</w:t>
            </w:r>
            <w:r>
              <w:rPr>
                <w:rFonts w:ascii="Times New Roman" w:hAnsi="Times New Roman"/>
                <w:sz w:val="20"/>
              </w:rPr>
              <w:t>**</w:t>
            </w:r>
          </w:p>
        </w:tc>
        <w:tc>
          <w:tcPr>
            <w:tcW w:w="950"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185 (41.5)</w:t>
            </w:r>
            <w:r>
              <w:rPr>
                <w:rFonts w:ascii="Times New Roman" w:hAnsi="Times New Roman"/>
                <w:sz w:val="20"/>
              </w:rPr>
              <w:t>**</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rPr>
                <w:rFonts w:ascii="Times New Roman" w:hAnsi="Times New Roman"/>
                <w:b/>
                <w:sz w:val="20"/>
                <w:szCs w:val="20"/>
              </w:rPr>
            </w:pPr>
            <w:r>
              <w:rPr>
                <w:rFonts w:ascii="Times New Roman" w:hAnsi="Times New Roman"/>
                <w:b/>
                <w:sz w:val="20"/>
                <w:szCs w:val="20"/>
              </w:rPr>
              <w:t xml:space="preserve">Tibial No. of </w:t>
            </w:r>
            <w:r w:rsidR="00B61407">
              <w:rPr>
                <w:rFonts w:ascii="Times New Roman" w:hAnsi="Times New Roman"/>
                <w:b/>
                <w:sz w:val="20"/>
                <w:szCs w:val="20"/>
              </w:rPr>
              <w:t>T</w:t>
            </w:r>
            <w:r>
              <w:rPr>
                <w:rFonts w:ascii="Times New Roman" w:hAnsi="Times New Roman"/>
                <w:b/>
                <w:sz w:val="20"/>
                <w:szCs w:val="20"/>
              </w:rPr>
              <w:t xml:space="preserve">rabeculae (1/mm) </w:t>
            </w:r>
            <w:r>
              <w:rPr>
                <w:rFonts w:ascii="Times New Roman" w:hAnsi="Times New Roman"/>
                <w:b/>
                <w:sz w:val="20"/>
                <w:szCs w:val="20"/>
                <w:vertAlign w:val="superscript"/>
              </w:rPr>
              <w:t>d</w:t>
            </w:r>
          </w:p>
        </w:tc>
        <w:tc>
          <w:tcPr>
            <w:tcW w:w="742"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2.83 (0.24)</w:t>
            </w:r>
          </w:p>
        </w:tc>
        <w:tc>
          <w:tcPr>
            <w:tcW w:w="1006"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2.31 (0.28)</w:t>
            </w:r>
            <w:r>
              <w:rPr>
                <w:rFonts w:ascii="Times New Roman" w:hAnsi="Times New Roman"/>
                <w:sz w:val="20"/>
              </w:rPr>
              <w:t>*</w:t>
            </w:r>
          </w:p>
        </w:tc>
        <w:tc>
          <w:tcPr>
            <w:tcW w:w="950"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2.25 (0.47)</w:t>
            </w:r>
            <w:r>
              <w:rPr>
                <w:rFonts w:ascii="Times New Roman" w:hAnsi="Times New Roman"/>
                <w:sz w:val="20"/>
              </w:rPr>
              <w:t>*</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rPr>
                <w:rFonts w:ascii="Times New Roman" w:hAnsi="Times New Roman"/>
                <w:b/>
                <w:sz w:val="20"/>
                <w:szCs w:val="20"/>
              </w:rPr>
            </w:pPr>
            <w:r>
              <w:rPr>
                <w:rFonts w:ascii="Times New Roman" w:hAnsi="Times New Roman"/>
                <w:b/>
                <w:sz w:val="20"/>
                <w:szCs w:val="20"/>
              </w:rPr>
              <w:t xml:space="preserve">Tibial Trabecular </w:t>
            </w:r>
            <w:r w:rsidR="00B61407">
              <w:rPr>
                <w:rFonts w:ascii="Times New Roman" w:hAnsi="Times New Roman"/>
                <w:b/>
                <w:sz w:val="20"/>
                <w:szCs w:val="20"/>
              </w:rPr>
              <w:t>T</w:t>
            </w:r>
            <w:r>
              <w:rPr>
                <w:rFonts w:ascii="Times New Roman" w:hAnsi="Times New Roman"/>
                <w:b/>
                <w:sz w:val="20"/>
                <w:szCs w:val="20"/>
              </w:rPr>
              <w:t xml:space="preserve">hickness (mm) </w:t>
            </w:r>
            <w:r>
              <w:rPr>
                <w:rFonts w:ascii="Times New Roman" w:hAnsi="Times New Roman"/>
                <w:b/>
                <w:sz w:val="20"/>
                <w:szCs w:val="20"/>
                <w:vertAlign w:val="superscript"/>
              </w:rPr>
              <w:t>d</w:t>
            </w:r>
          </w:p>
        </w:tc>
        <w:tc>
          <w:tcPr>
            <w:tcW w:w="742"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0.09 (0.02)</w:t>
            </w:r>
          </w:p>
        </w:tc>
        <w:tc>
          <w:tcPr>
            <w:tcW w:w="1006"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0.08 (0.01)</w:t>
            </w:r>
          </w:p>
        </w:tc>
        <w:tc>
          <w:tcPr>
            <w:tcW w:w="950" w:type="pct"/>
            <w:tcBorders>
              <w:top w:val="nil"/>
              <w:bottom w:val="nil"/>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0.07 (0.01)</w:t>
            </w:r>
            <w:r>
              <w:rPr>
                <w:rFonts w:ascii="Times New Roman" w:hAnsi="Times New Roman"/>
                <w:sz w:val="20"/>
              </w:rPr>
              <w:t>*</w:t>
            </w:r>
          </w:p>
        </w:tc>
      </w:tr>
      <w:tr w:rsidR="009C2CBA" w:rsidRPr="00F14FED" w:rsidTr="00A47A28">
        <w:trPr>
          <w:trHeight w:val="300"/>
        </w:trPr>
        <w:tc>
          <w:tcPr>
            <w:tcW w:w="2302" w:type="pct"/>
            <w:tcBorders>
              <w:top w:val="nil"/>
              <w:bottom w:val="single" w:sz="4" w:space="0" w:color="auto"/>
            </w:tcBorders>
            <w:shd w:val="clear" w:color="auto" w:fill="auto"/>
            <w:noWrap/>
            <w:vAlign w:val="center"/>
            <w:hideMark/>
          </w:tcPr>
          <w:p w:rsidR="009C2CBA" w:rsidRPr="00F14FED" w:rsidRDefault="009C2CBA" w:rsidP="00A47A28">
            <w:pPr>
              <w:pStyle w:val="NoSpacing"/>
              <w:rPr>
                <w:rFonts w:ascii="Times New Roman" w:hAnsi="Times New Roman"/>
                <w:b/>
                <w:sz w:val="20"/>
                <w:szCs w:val="20"/>
              </w:rPr>
            </w:pPr>
            <w:r>
              <w:rPr>
                <w:rFonts w:ascii="Times New Roman" w:hAnsi="Times New Roman"/>
                <w:b/>
                <w:sz w:val="20"/>
                <w:szCs w:val="20"/>
              </w:rPr>
              <w:t xml:space="preserve">Tibial Cortical Thickness (mm) </w:t>
            </w:r>
            <w:r>
              <w:rPr>
                <w:rFonts w:ascii="Times New Roman" w:hAnsi="Times New Roman"/>
                <w:b/>
                <w:sz w:val="20"/>
                <w:szCs w:val="20"/>
                <w:vertAlign w:val="superscript"/>
              </w:rPr>
              <w:t>d</w:t>
            </w:r>
          </w:p>
        </w:tc>
        <w:tc>
          <w:tcPr>
            <w:tcW w:w="742" w:type="pct"/>
            <w:tcBorders>
              <w:top w:val="nil"/>
              <w:bottom w:val="single" w:sz="4" w:space="0" w:color="auto"/>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2.7</w:t>
            </w:r>
            <w:r>
              <w:rPr>
                <w:rFonts w:ascii="Times New Roman" w:hAnsi="Times New Roman"/>
                <w:sz w:val="20"/>
              </w:rPr>
              <w:t>0</w:t>
            </w:r>
            <w:r w:rsidRPr="005449AD">
              <w:rPr>
                <w:rFonts w:ascii="Times New Roman" w:hAnsi="Times New Roman"/>
                <w:sz w:val="20"/>
              </w:rPr>
              <w:t xml:space="preserve"> (1.07)</w:t>
            </w:r>
          </w:p>
        </w:tc>
        <w:tc>
          <w:tcPr>
            <w:tcW w:w="1006" w:type="pct"/>
            <w:tcBorders>
              <w:top w:val="nil"/>
              <w:bottom w:val="single" w:sz="4" w:space="0" w:color="auto"/>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1.27 (0.43)</w:t>
            </w:r>
            <w:r>
              <w:rPr>
                <w:rFonts w:ascii="Times New Roman" w:hAnsi="Times New Roman"/>
                <w:sz w:val="20"/>
              </w:rPr>
              <w:t>**</w:t>
            </w:r>
          </w:p>
        </w:tc>
        <w:tc>
          <w:tcPr>
            <w:tcW w:w="950" w:type="pct"/>
            <w:tcBorders>
              <w:top w:val="nil"/>
              <w:bottom w:val="single" w:sz="4" w:space="0" w:color="auto"/>
            </w:tcBorders>
            <w:shd w:val="clear" w:color="auto" w:fill="auto"/>
            <w:noWrap/>
            <w:vAlign w:val="bottom"/>
            <w:hideMark/>
          </w:tcPr>
          <w:p w:rsidR="009C2CBA" w:rsidRPr="005449AD" w:rsidRDefault="009C2CBA" w:rsidP="00A47A28">
            <w:pPr>
              <w:pStyle w:val="NoSpacing"/>
              <w:jc w:val="center"/>
              <w:rPr>
                <w:rFonts w:ascii="Times New Roman" w:hAnsi="Times New Roman"/>
                <w:sz w:val="20"/>
              </w:rPr>
            </w:pPr>
            <w:r w:rsidRPr="005449AD">
              <w:rPr>
                <w:rFonts w:ascii="Times New Roman" w:hAnsi="Times New Roman"/>
                <w:sz w:val="20"/>
              </w:rPr>
              <w:t>1.18 (0.33)</w:t>
            </w:r>
            <w:r>
              <w:rPr>
                <w:rFonts w:ascii="Times New Roman" w:hAnsi="Times New Roman"/>
                <w:sz w:val="20"/>
              </w:rPr>
              <w:t>**</w:t>
            </w:r>
          </w:p>
        </w:tc>
      </w:tr>
      <w:tr w:rsidR="009C2CBA" w:rsidRPr="00F14FED" w:rsidTr="00A47A28">
        <w:trPr>
          <w:trHeight w:val="300"/>
        </w:trPr>
        <w:tc>
          <w:tcPr>
            <w:tcW w:w="2302"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rPr>
                <w:rFonts w:ascii="Times New Roman" w:hAnsi="Times New Roman"/>
                <w:b/>
                <w:sz w:val="20"/>
                <w:szCs w:val="20"/>
              </w:rPr>
            </w:pPr>
          </w:p>
        </w:tc>
        <w:tc>
          <w:tcPr>
            <w:tcW w:w="742"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jc w:val="center"/>
              <w:rPr>
                <w:rFonts w:ascii="Times New Roman" w:hAnsi="Times New Roman"/>
                <w:b/>
                <w:color w:val="000000"/>
                <w:sz w:val="20"/>
                <w:szCs w:val="20"/>
              </w:rPr>
            </w:pPr>
            <w:r w:rsidRPr="00F14FED">
              <w:rPr>
                <w:rFonts w:ascii="Times New Roman" w:hAnsi="Times New Roman"/>
                <w:b/>
                <w:color w:val="000000"/>
                <w:sz w:val="20"/>
                <w:szCs w:val="20"/>
              </w:rPr>
              <w:t>n (%)</w:t>
            </w:r>
          </w:p>
        </w:tc>
        <w:tc>
          <w:tcPr>
            <w:tcW w:w="1006"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jc w:val="center"/>
              <w:rPr>
                <w:rFonts w:ascii="Times New Roman" w:hAnsi="Times New Roman"/>
                <w:b/>
                <w:color w:val="000000"/>
                <w:sz w:val="20"/>
                <w:szCs w:val="20"/>
              </w:rPr>
            </w:pPr>
            <w:r w:rsidRPr="00F14FED">
              <w:rPr>
                <w:rFonts w:ascii="Times New Roman" w:hAnsi="Times New Roman"/>
                <w:b/>
                <w:color w:val="000000"/>
                <w:sz w:val="20"/>
                <w:szCs w:val="20"/>
              </w:rPr>
              <w:t>n (%)</w:t>
            </w:r>
          </w:p>
        </w:tc>
        <w:tc>
          <w:tcPr>
            <w:tcW w:w="950" w:type="pct"/>
            <w:tcBorders>
              <w:bottom w:val="single" w:sz="4" w:space="0" w:color="auto"/>
            </w:tcBorders>
            <w:shd w:val="clear" w:color="auto" w:fill="D9D9D9" w:themeFill="background1" w:themeFillShade="D9"/>
            <w:noWrap/>
            <w:vAlign w:val="center"/>
            <w:hideMark/>
          </w:tcPr>
          <w:p w:rsidR="009C2CBA" w:rsidRPr="00F14FED" w:rsidRDefault="009C2CBA" w:rsidP="00A47A28">
            <w:pPr>
              <w:pStyle w:val="NoSpacing"/>
              <w:ind w:right="-83"/>
              <w:jc w:val="center"/>
              <w:rPr>
                <w:rFonts w:ascii="Times New Roman" w:hAnsi="Times New Roman"/>
                <w:sz w:val="20"/>
                <w:szCs w:val="20"/>
              </w:rPr>
            </w:pPr>
            <w:r w:rsidRPr="00F14FED">
              <w:rPr>
                <w:rFonts w:ascii="Times New Roman" w:hAnsi="Times New Roman"/>
                <w:b/>
                <w:color w:val="000000"/>
                <w:sz w:val="20"/>
                <w:szCs w:val="20"/>
              </w:rPr>
              <w:t>n (%)</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rPr>
                <w:rFonts w:ascii="Times New Roman" w:hAnsi="Times New Roman"/>
                <w:b/>
                <w:sz w:val="20"/>
                <w:szCs w:val="20"/>
              </w:rPr>
            </w:pPr>
            <w:r w:rsidRPr="00F14FED">
              <w:rPr>
                <w:rFonts w:ascii="Times New Roman" w:hAnsi="Times New Roman"/>
                <w:b/>
                <w:sz w:val="20"/>
                <w:szCs w:val="20"/>
              </w:rPr>
              <w:t>Female</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szCs w:val="20"/>
              </w:rPr>
            </w:pPr>
            <w:r w:rsidRPr="00F14FED">
              <w:rPr>
                <w:rFonts w:ascii="Times New Roman" w:hAnsi="Times New Roman"/>
                <w:color w:val="000000"/>
                <w:sz w:val="20"/>
                <w:szCs w:val="20"/>
              </w:rPr>
              <w:t>5 (45.5)</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szCs w:val="20"/>
              </w:rPr>
            </w:pPr>
            <w:r w:rsidRPr="00F14FED">
              <w:rPr>
                <w:rFonts w:ascii="Times New Roman" w:hAnsi="Times New Roman"/>
                <w:color w:val="000000"/>
                <w:sz w:val="20"/>
                <w:szCs w:val="20"/>
              </w:rPr>
              <w:t>269 (77.5)</w:t>
            </w:r>
            <w:r>
              <w:rPr>
                <w:rFonts w:ascii="Times New Roman" w:hAnsi="Times New Roman"/>
                <w:color w:val="000000"/>
                <w:sz w:val="20"/>
                <w:szCs w:val="20"/>
              </w:rPr>
              <w:t>*</w:t>
            </w:r>
          </w:p>
        </w:tc>
        <w:tc>
          <w:tcPr>
            <w:tcW w:w="950" w:type="pct"/>
            <w:tcBorders>
              <w:top w:val="nil"/>
              <w:bottom w:val="nil"/>
            </w:tcBorders>
            <w:shd w:val="clear" w:color="auto" w:fill="auto"/>
            <w:noWrap/>
            <w:vAlign w:val="center"/>
            <w:hideMark/>
          </w:tcPr>
          <w:p w:rsidR="009C2CBA" w:rsidRPr="00F14FED" w:rsidRDefault="009C2CBA" w:rsidP="00A47A28">
            <w:pPr>
              <w:pStyle w:val="NoSpacing"/>
              <w:ind w:right="-83"/>
              <w:jc w:val="center"/>
              <w:rPr>
                <w:rFonts w:ascii="Times New Roman" w:hAnsi="Times New Roman"/>
                <w:color w:val="000000"/>
                <w:sz w:val="20"/>
                <w:szCs w:val="20"/>
              </w:rPr>
            </w:pPr>
            <w:r w:rsidRPr="00F14FED">
              <w:rPr>
                <w:rFonts w:ascii="Times New Roman" w:hAnsi="Times New Roman"/>
                <w:color w:val="000000"/>
                <w:sz w:val="20"/>
                <w:szCs w:val="20"/>
              </w:rPr>
              <w:t>93 (65.8)</w:t>
            </w:r>
          </w:p>
        </w:tc>
      </w:tr>
      <w:tr w:rsidR="009C2CBA" w:rsidRPr="00F14FED" w:rsidTr="00A47A28">
        <w:trPr>
          <w:trHeight w:val="300"/>
        </w:trPr>
        <w:tc>
          <w:tcPr>
            <w:tcW w:w="2302" w:type="pct"/>
            <w:tcBorders>
              <w:top w:val="nil"/>
              <w:bottom w:val="nil"/>
            </w:tcBorders>
            <w:shd w:val="clear" w:color="auto" w:fill="auto"/>
            <w:noWrap/>
            <w:vAlign w:val="center"/>
            <w:hideMark/>
          </w:tcPr>
          <w:p w:rsidR="009C2CBA" w:rsidRPr="00F14FED" w:rsidRDefault="009C2CBA" w:rsidP="00A47A28">
            <w:pPr>
              <w:pStyle w:val="NoSpacing"/>
              <w:ind w:left="176"/>
              <w:rPr>
                <w:rFonts w:ascii="Times New Roman" w:hAnsi="Times New Roman"/>
                <w:b/>
                <w:sz w:val="20"/>
                <w:szCs w:val="20"/>
              </w:rPr>
            </w:pPr>
            <w:r w:rsidRPr="00F14FED">
              <w:rPr>
                <w:rFonts w:ascii="Times New Roman" w:hAnsi="Times New Roman"/>
                <w:b/>
                <w:sz w:val="20"/>
                <w:szCs w:val="20"/>
              </w:rPr>
              <w:t>Postmenopausal</w:t>
            </w:r>
          </w:p>
        </w:tc>
        <w:tc>
          <w:tcPr>
            <w:tcW w:w="742"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szCs w:val="20"/>
              </w:rPr>
            </w:pPr>
            <w:r w:rsidRPr="00F14FED">
              <w:rPr>
                <w:rFonts w:ascii="Times New Roman" w:hAnsi="Times New Roman"/>
                <w:color w:val="000000"/>
                <w:sz w:val="20"/>
                <w:szCs w:val="20"/>
              </w:rPr>
              <w:t>2 (40.0)</w:t>
            </w:r>
          </w:p>
        </w:tc>
        <w:tc>
          <w:tcPr>
            <w:tcW w:w="1006" w:type="pct"/>
            <w:tcBorders>
              <w:top w:val="nil"/>
              <w:bottom w:val="nil"/>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szCs w:val="20"/>
              </w:rPr>
            </w:pPr>
            <w:r w:rsidRPr="00F14FED">
              <w:rPr>
                <w:rFonts w:ascii="Times New Roman" w:hAnsi="Times New Roman"/>
                <w:color w:val="000000"/>
                <w:sz w:val="20"/>
                <w:szCs w:val="20"/>
              </w:rPr>
              <w:t>216 (80.3)</w:t>
            </w:r>
            <w:r>
              <w:rPr>
                <w:rFonts w:ascii="Times New Roman" w:hAnsi="Times New Roman"/>
                <w:color w:val="000000"/>
                <w:sz w:val="20"/>
                <w:szCs w:val="20"/>
              </w:rPr>
              <w:t>*</w:t>
            </w:r>
          </w:p>
        </w:tc>
        <w:tc>
          <w:tcPr>
            <w:tcW w:w="950" w:type="pct"/>
            <w:tcBorders>
              <w:top w:val="nil"/>
              <w:bottom w:val="nil"/>
            </w:tcBorders>
            <w:shd w:val="clear" w:color="auto" w:fill="auto"/>
            <w:noWrap/>
            <w:vAlign w:val="center"/>
            <w:hideMark/>
          </w:tcPr>
          <w:p w:rsidR="009C2CBA" w:rsidRPr="00F14FED" w:rsidRDefault="009C2CBA" w:rsidP="00A47A28">
            <w:pPr>
              <w:pStyle w:val="NoSpacing"/>
              <w:ind w:right="-83"/>
              <w:jc w:val="center"/>
              <w:rPr>
                <w:rFonts w:ascii="Times New Roman" w:hAnsi="Times New Roman"/>
                <w:color w:val="000000"/>
                <w:sz w:val="20"/>
                <w:szCs w:val="20"/>
              </w:rPr>
            </w:pPr>
            <w:r w:rsidRPr="00F14FED">
              <w:rPr>
                <w:rFonts w:ascii="Times New Roman" w:hAnsi="Times New Roman"/>
                <w:color w:val="000000"/>
                <w:sz w:val="20"/>
                <w:szCs w:val="20"/>
              </w:rPr>
              <w:t>48 (51.6)</w:t>
            </w:r>
          </w:p>
        </w:tc>
      </w:tr>
      <w:tr w:rsidR="009C2CBA" w:rsidRPr="00F14FED" w:rsidTr="00A47A28">
        <w:trPr>
          <w:trHeight w:val="300"/>
        </w:trPr>
        <w:tc>
          <w:tcPr>
            <w:tcW w:w="2302" w:type="pct"/>
            <w:tcBorders>
              <w:top w:val="nil"/>
              <w:bottom w:val="single" w:sz="4" w:space="0" w:color="auto"/>
            </w:tcBorders>
            <w:shd w:val="clear" w:color="auto" w:fill="auto"/>
            <w:noWrap/>
            <w:vAlign w:val="center"/>
            <w:hideMark/>
          </w:tcPr>
          <w:p w:rsidR="009C2CBA" w:rsidRPr="00F14FED" w:rsidRDefault="009C2CBA" w:rsidP="00B61407">
            <w:pPr>
              <w:pStyle w:val="NoSpacing"/>
              <w:ind w:left="176"/>
              <w:rPr>
                <w:rFonts w:ascii="Times New Roman" w:hAnsi="Times New Roman"/>
                <w:b/>
                <w:sz w:val="20"/>
                <w:szCs w:val="20"/>
              </w:rPr>
            </w:pPr>
            <w:r w:rsidRPr="00F14FED">
              <w:rPr>
                <w:rFonts w:ascii="Times New Roman" w:hAnsi="Times New Roman"/>
                <w:b/>
                <w:sz w:val="20"/>
                <w:szCs w:val="20"/>
              </w:rPr>
              <w:t xml:space="preserve">Estrogen </w:t>
            </w:r>
            <w:r w:rsidR="00B61407">
              <w:rPr>
                <w:rFonts w:ascii="Times New Roman" w:hAnsi="Times New Roman"/>
                <w:b/>
                <w:sz w:val="20"/>
                <w:szCs w:val="20"/>
              </w:rPr>
              <w:t>R</w:t>
            </w:r>
            <w:r w:rsidRPr="00F14FED">
              <w:rPr>
                <w:rFonts w:ascii="Times New Roman" w:hAnsi="Times New Roman"/>
                <w:b/>
                <w:sz w:val="20"/>
                <w:szCs w:val="20"/>
              </w:rPr>
              <w:t xml:space="preserve">eplacement </w:t>
            </w:r>
            <w:r w:rsidR="00B61407">
              <w:rPr>
                <w:rFonts w:ascii="Times New Roman" w:hAnsi="Times New Roman"/>
                <w:b/>
                <w:sz w:val="20"/>
                <w:szCs w:val="20"/>
              </w:rPr>
              <w:t>U</w:t>
            </w:r>
            <w:r w:rsidRPr="00F14FED">
              <w:rPr>
                <w:rFonts w:ascii="Times New Roman" w:hAnsi="Times New Roman"/>
                <w:b/>
                <w:sz w:val="20"/>
                <w:szCs w:val="20"/>
              </w:rPr>
              <w:t>se (ever)</w:t>
            </w:r>
          </w:p>
        </w:tc>
        <w:tc>
          <w:tcPr>
            <w:tcW w:w="742" w:type="pct"/>
            <w:tcBorders>
              <w:top w:val="nil"/>
              <w:bottom w:val="single" w:sz="4" w:space="0" w:color="auto"/>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szCs w:val="20"/>
              </w:rPr>
            </w:pPr>
            <w:r w:rsidRPr="00F14FED">
              <w:rPr>
                <w:rFonts w:ascii="Times New Roman" w:hAnsi="Times New Roman"/>
                <w:color w:val="000000"/>
                <w:sz w:val="20"/>
                <w:szCs w:val="20"/>
              </w:rPr>
              <w:t>1 (20.0)</w:t>
            </w:r>
          </w:p>
        </w:tc>
        <w:tc>
          <w:tcPr>
            <w:tcW w:w="1006" w:type="pct"/>
            <w:tcBorders>
              <w:top w:val="nil"/>
              <w:bottom w:val="single" w:sz="4" w:space="0" w:color="auto"/>
            </w:tcBorders>
            <w:shd w:val="clear" w:color="auto" w:fill="auto"/>
            <w:noWrap/>
            <w:vAlign w:val="center"/>
            <w:hideMark/>
          </w:tcPr>
          <w:p w:rsidR="009C2CBA" w:rsidRPr="00F14FED" w:rsidRDefault="009C2CBA" w:rsidP="00A47A28">
            <w:pPr>
              <w:pStyle w:val="NoSpacing"/>
              <w:jc w:val="center"/>
              <w:rPr>
                <w:rFonts w:ascii="Times New Roman" w:hAnsi="Times New Roman"/>
                <w:color w:val="000000"/>
                <w:sz w:val="20"/>
                <w:szCs w:val="20"/>
              </w:rPr>
            </w:pPr>
            <w:r w:rsidRPr="00F14FED">
              <w:rPr>
                <w:rFonts w:ascii="Times New Roman" w:hAnsi="Times New Roman"/>
                <w:color w:val="000000"/>
                <w:sz w:val="20"/>
                <w:szCs w:val="20"/>
              </w:rPr>
              <w:t>127 (47.2)</w:t>
            </w:r>
          </w:p>
        </w:tc>
        <w:tc>
          <w:tcPr>
            <w:tcW w:w="950" w:type="pct"/>
            <w:tcBorders>
              <w:top w:val="nil"/>
              <w:bottom w:val="single" w:sz="4" w:space="0" w:color="auto"/>
            </w:tcBorders>
            <w:shd w:val="clear" w:color="auto" w:fill="auto"/>
            <w:noWrap/>
            <w:vAlign w:val="center"/>
            <w:hideMark/>
          </w:tcPr>
          <w:p w:rsidR="009C2CBA" w:rsidRPr="00F14FED" w:rsidRDefault="009C2CBA" w:rsidP="00A47A28">
            <w:pPr>
              <w:pStyle w:val="NoSpacing"/>
              <w:ind w:right="-83"/>
              <w:jc w:val="center"/>
              <w:rPr>
                <w:rFonts w:ascii="Times New Roman" w:hAnsi="Times New Roman"/>
                <w:color w:val="000000"/>
                <w:sz w:val="20"/>
                <w:szCs w:val="20"/>
              </w:rPr>
            </w:pPr>
            <w:r w:rsidRPr="00F14FED">
              <w:rPr>
                <w:rFonts w:ascii="Times New Roman" w:hAnsi="Times New Roman"/>
                <w:color w:val="000000"/>
                <w:sz w:val="20"/>
                <w:szCs w:val="20"/>
              </w:rPr>
              <w:t>15 (16.1)</w:t>
            </w:r>
          </w:p>
        </w:tc>
      </w:tr>
    </w:tbl>
    <w:p w:rsidR="009C2CBA" w:rsidRPr="001C1823" w:rsidRDefault="009C2CBA" w:rsidP="0065556F">
      <w:pPr>
        <w:pStyle w:val="Default"/>
        <w:ind w:left="142"/>
        <w:rPr>
          <w:rFonts w:ascii="Times New Roman" w:hAnsi="Times New Roman" w:cs="Times New Roman"/>
        </w:rPr>
      </w:pPr>
      <w:r w:rsidRPr="001C1823">
        <w:rPr>
          <w:rFonts w:ascii="Times New Roman" w:hAnsi="Times New Roman" w:cs="Times New Roman"/>
          <w:sz w:val="20"/>
          <w:szCs w:val="20"/>
        </w:rPr>
        <w:t>HBM: High Bone Mass. SD: Standard Deviation. BMI: Body Mass Index. TB: Total Body.. P1NP: N- terminal propeptides of type I procollagen, CTX: C- terminal cross-linking telopeptides of type I collagen.</w:t>
      </w:r>
      <w:r w:rsidR="006A31CE" w:rsidRPr="001C1823">
        <w:rPr>
          <w:rFonts w:ascii="Times New Roman" w:hAnsi="Times New Roman" w:cs="Times New Roman"/>
          <w:sz w:val="20"/>
          <w:szCs w:val="20"/>
        </w:rPr>
        <w:t xml:space="preserve"> HA: hydroyapatite. </w:t>
      </w:r>
      <w:r w:rsidRPr="001C1823">
        <w:rPr>
          <w:rFonts w:ascii="Times New Roman" w:hAnsi="Times New Roman" w:cs="Times New Roman"/>
          <w:sz w:val="20"/>
          <w:szCs w:val="20"/>
        </w:rPr>
        <w:t xml:space="preserve"> </w:t>
      </w:r>
      <w:r w:rsidRPr="001C1823">
        <w:rPr>
          <w:rFonts w:ascii="Times New Roman" w:hAnsi="Times New Roman" w:cs="Times New Roman"/>
          <w:sz w:val="20"/>
          <w:szCs w:val="20"/>
          <w:vertAlign w:val="superscript"/>
        </w:rPr>
        <w:t>a</w:t>
      </w:r>
      <w:r w:rsidRPr="001C1823">
        <w:rPr>
          <w:rFonts w:ascii="Times New Roman" w:hAnsi="Times New Roman" w:cs="Times New Roman"/>
          <w:sz w:val="20"/>
          <w:szCs w:val="20"/>
        </w:rPr>
        <w:t>n=468 for UK shoe size.</w:t>
      </w:r>
      <w:r w:rsidRPr="001C1823">
        <w:rPr>
          <w:rFonts w:ascii="Times New Roman" w:hAnsi="Times New Roman" w:cs="Times New Roman"/>
          <w:b/>
          <w:sz w:val="20"/>
          <w:szCs w:val="20"/>
          <w:vertAlign w:val="superscript"/>
          <w:lang w:eastAsia="en-GB"/>
        </w:rPr>
        <w:t xml:space="preserve"> </w:t>
      </w:r>
      <w:r w:rsidRPr="001C1823">
        <w:rPr>
          <w:rFonts w:ascii="Times New Roman" w:hAnsi="Times New Roman" w:cs="Times New Roman"/>
          <w:sz w:val="20"/>
          <w:szCs w:val="20"/>
          <w:vertAlign w:val="superscript"/>
          <w:lang w:eastAsia="en-GB"/>
        </w:rPr>
        <w:t>b</w:t>
      </w:r>
      <w:r w:rsidRPr="001C1823">
        <w:rPr>
          <w:rFonts w:ascii="Times New Roman" w:hAnsi="Times New Roman" w:cs="Times New Roman"/>
          <w:sz w:val="20"/>
          <w:szCs w:val="20"/>
          <w:lang w:eastAsia="en-GB"/>
        </w:rPr>
        <w:t>Total body DXA measures</w:t>
      </w:r>
      <w:r w:rsidRPr="001C1823">
        <w:rPr>
          <w:rFonts w:ascii="Times New Roman" w:hAnsi="Times New Roman" w:cs="Times New Roman"/>
          <w:b/>
          <w:sz w:val="20"/>
          <w:szCs w:val="20"/>
          <w:vertAlign w:val="superscript"/>
          <w:lang w:eastAsia="en-GB"/>
        </w:rPr>
        <w:t xml:space="preserve"> </w:t>
      </w:r>
      <w:r w:rsidRPr="001C1823">
        <w:rPr>
          <w:rFonts w:ascii="Times New Roman" w:hAnsi="Times New Roman" w:cs="Times New Roman"/>
          <w:sz w:val="20"/>
          <w:szCs w:val="20"/>
        </w:rPr>
        <w:t xml:space="preserve">n=8 for </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199 for non-</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126 for controls.</w:t>
      </w:r>
      <w:r w:rsidRPr="001C1823">
        <w:rPr>
          <w:rFonts w:ascii="Times New Roman" w:hAnsi="Times New Roman" w:cs="Times New Roman"/>
          <w:sz w:val="20"/>
          <w:szCs w:val="20"/>
          <w:vertAlign w:val="superscript"/>
        </w:rPr>
        <w:t xml:space="preserve"> c</w:t>
      </w:r>
      <w:r w:rsidRPr="001C1823">
        <w:rPr>
          <w:rFonts w:ascii="Times New Roman" w:hAnsi="Times New Roman" w:cs="Times New Roman"/>
          <w:sz w:val="20"/>
          <w:szCs w:val="20"/>
        </w:rPr>
        <w:t xml:space="preserve">n=247 for finger prick blood glucose. </w:t>
      </w:r>
      <w:r w:rsidRPr="001C1823">
        <w:rPr>
          <w:rFonts w:ascii="Times New Roman" w:hAnsi="Times New Roman" w:cs="Times New Roman"/>
          <w:b/>
          <w:sz w:val="20"/>
          <w:szCs w:val="20"/>
          <w:vertAlign w:val="superscript"/>
          <w:lang w:eastAsia="en-GB"/>
        </w:rPr>
        <w:t>d</w:t>
      </w:r>
      <w:r w:rsidRPr="001C1823">
        <w:rPr>
          <w:rFonts w:ascii="Times New Roman" w:hAnsi="Times New Roman" w:cs="Times New Roman"/>
          <w:sz w:val="20"/>
          <w:szCs w:val="20"/>
        </w:rPr>
        <w:t xml:space="preserve">HRpQCT measures n=4 for </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59 for non-</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36 for controls. No </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cases reported malignancy. 2 </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cases, 7 non-</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cases and 2 controls had ever used </w:t>
      </w:r>
      <w:r w:rsidR="0065556F" w:rsidRPr="001C1823">
        <w:rPr>
          <w:rFonts w:ascii="Times New Roman" w:hAnsi="Times New Roman" w:cs="Times New Roman"/>
          <w:sz w:val="20"/>
          <w:szCs w:val="20"/>
        </w:rPr>
        <w:t>oral bisphosphonates</w:t>
      </w:r>
      <w:r w:rsidRPr="001C1823">
        <w:rPr>
          <w:rFonts w:ascii="Times New Roman" w:hAnsi="Times New Roman" w:cs="Times New Roman"/>
          <w:sz w:val="20"/>
          <w:szCs w:val="20"/>
        </w:rPr>
        <w:t>.</w:t>
      </w:r>
      <w:r w:rsidR="0065556F" w:rsidRPr="001C1823">
        <w:rPr>
          <w:rFonts w:ascii="Times New Roman" w:hAnsi="Times New Roman" w:cs="Times New Roman"/>
          <w:sz w:val="20"/>
          <w:szCs w:val="20"/>
        </w:rPr>
        <w:t xml:space="preserve"> </w:t>
      </w:r>
      <w:r w:rsidRPr="001C1823">
        <w:rPr>
          <w:rFonts w:ascii="Times New Roman" w:hAnsi="Times New Roman" w:cs="Times New Roman"/>
          <w:sz w:val="20"/>
          <w:szCs w:val="20"/>
        </w:rPr>
        <w:t xml:space="preserve">*&lt;0.05, **&lt;0.001 when compared with </w:t>
      </w:r>
      <w:r w:rsidRPr="001C1823">
        <w:rPr>
          <w:rFonts w:ascii="Times New Roman" w:hAnsi="Times New Roman" w:cs="Times New Roman"/>
          <w:i/>
          <w:sz w:val="20"/>
          <w:szCs w:val="20"/>
        </w:rPr>
        <w:t>LRP5</w:t>
      </w:r>
      <w:r w:rsidRPr="001C1823">
        <w:rPr>
          <w:rFonts w:ascii="Times New Roman" w:hAnsi="Times New Roman" w:cs="Times New Roman"/>
          <w:sz w:val="20"/>
          <w:szCs w:val="20"/>
        </w:rPr>
        <w:t xml:space="preserve"> HBM case</w:t>
      </w:r>
      <w:r w:rsidR="001C1823">
        <w:rPr>
          <w:rFonts w:ascii="Times New Roman" w:hAnsi="Times New Roman" w:cs="Times New Roman"/>
          <w:sz w:val="20"/>
          <w:szCs w:val="20"/>
        </w:rPr>
        <w:t>.</w:t>
      </w:r>
    </w:p>
    <w:p w:rsidR="009C2CBA" w:rsidRDefault="009C2CBA" w:rsidP="004E32FE"/>
    <w:p w:rsidR="009C2CBA" w:rsidRDefault="009C2CBA" w:rsidP="004E32FE"/>
    <w:p w:rsidR="009C2CBA" w:rsidRDefault="009C2CBA" w:rsidP="004E32FE"/>
    <w:p w:rsidR="009C2CBA" w:rsidRDefault="009C2CBA" w:rsidP="004E32FE">
      <w:pPr>
        <w:sectPr w:rsidR="009C2CBA" w:rsidSect="005D641A">
          <w:pgSz w:w="11906" w:h="16838"/>
          <w:pgMar w:top="1440" w:right="1440" w:bottom="1440" w:left="1440" w:header="708" w:footer="708" w:gutter="0"/>
          <w:cols w:space="708"/>
          <w:docGrid w:linePitch="360"/>
        </w:sectPr>
      </w:pPr>
    </w:p>
    <w:p w:rsidR="009C2CBA" w:rsidRPr="00AD623F" w:rsidRDefault="009C2CBA" w:rsidP="009C2CBA">
      <w:pPr>
        <w:pStyle w:val="NoSpacing"/>
        <w:rPr>
          <w:rFonts w:ascii="Times New Roman" w:hAnsi="Times New Roman"/>
          <w:b/>
          <w:sz w:val="24"/>
          <w:szCs w:val="24"/>
        </w:rPr>
      </w:pPr>
      <w:r w:rsidRPr="00AD623F">
        <w:rPr>
          <w:rFonts w:ascii="Times New Roman" w:hAnsi="Times New Roman"/>
          <w:b/>
          <w:sz w:val="24"/>
          <w:szCs w:val="24"/>
        </w:rPr>
        <w:lastRenderedPageBreak/>
        <w:t xml:space="preserve">Table 3: Clinical characteristics of </w:t>
      </w:r>
      <w:r w:rsidRPr="00AD623F">
        <w:rPr>
          <w:rFonts w:ascii="Times New Roman" w:hAnsi="Times New Roman"/>
          <w:b/>
          <w:i/>
          <w:sz w:val="24"/>
          <w:szCs w:val="24"/>
        </w:rPr>
        <w:t>LRP5</w:t>
      </w:r>
      <w:r w:rsidRPr="00AD623F">
        <w:rPr>
          <w:rFonts w:ascii="Times New Roman" w:hAnsi="Times New Roman"/>
          <w:b/>
          <w:sz w:val="24"/>
          <w:szCs w:val="24"/>
        </w:rPr>
        <w:t xml:space="preserve"> High Bone Mass cases, non-</w:t>
      </w:r>
      <w:r w:rsidRPr="00AD623F">
        <w:rPr>
          <w:rFonts w:ascii="Times New Roman" w:hAnsi="Times New Roman"/>
          <w:b/>
          <w:i/>
          <w:sz w:val="24"/>
          <w:szCs w:val="24"/>
        </w:rPr>
        <w:t>LRP5</w:t>
      </w:r>
      <w:r w:rsidRPr="00AD623F">
        <w:rPr>
          <w:rFonts w:ascii="Times New Roman" w:hAnsi="Times New Roman"/>
          <w:b/>
          <w:sz w:val="24"/>
          <w:szCs w:val="24"/>
        </w:rPr>
        <w:t xml:space="preserve"> HBM cases and family controls adjusted for age, gender, menopausal status and estrogen replacement therapy in women</w:t>
      </w:r>
      <w:r w:rsidR="006C345D" w:rsidRPr="00A03E93">
        <w:rPr>
          <w:rFonts w:ascii="Times New Roman" w:hAnsi="Times New Roman"/>
          <w:b/>
          <w:sz w:val="24"/>
          <w:szCs w:val="24"/>
        </w:rPr>
        <w:t>, and height</w:t>
      </w:r>
    </w:p>
    <w:tbl>
      <w:tblPr>
        <w:tblW w:w="4357" w:type="pct"/>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728"/>
        <w:gridCol w:w="2443"/>
        <w:gridCol w:w="2658"/>
        <w:gridCol w:w="2522"/>
      </w:tblGrid>
      <w:tr w:rsidR="009C2CBA" w:rsidRPr="00AD623F" w:rsidTr="00A47A28">
        <w:trPr>
          <w:trHeight w:val="285"/>
        </w:trPr>
        <w:tc>
          <w:tcPr>
            <w:tcW w:w="1914" w:type="pct"/>
            <w:shd w:val="clear" w:color="auto" w:fill="D9D9D9" w:themeFill="background1" w:themeFillShade="D9"/>
            <w:noWrap/>
            <w:vAlign w:val="bottom"/>
            <w:hideMark/>
          </w:tcPr>
          <w:p w:rsidR="009C2CBA" w:rsidRPr="00AD623F" w:rsidRDefault="009C2CBA" w:rsidP="00A47A28">
            <w:pPr>
              <w:pStyle w:val="NoSpacing"/>
              <w:rPr>
                <w:rFonts w:ascii="Times New Roman" w:hAnsi="Times New Roman"/>
                <w:b/>
                <w:sz w:val="20"/>
                <w:szCs w:val="20"/>
                <w:lang w:eastAsia="en-GB"/>
              </w:rPr>
            </w:pPr>
          </w:p>
        </w:tc>
        <w:tc>
          <w:tcPr>
            <w:tcW w:w="989" w:type="pct"/>
            <w:shd w:val="clear" w:color="auto" w:fill="D9D9D9" w:themeFill="background1" w:themeFillShade="D9"/>
            <w:noWrap/>
            <w:vAlign w:val="center"/>
            <w:hideMark/>
          </w:tcPr>
          <w:p w:rsidR="009C2CBA" w:rsidRPr="00AD623F" w:rsidRDefault="009C2CBA" w:rsidP="00A47A28">
            <w:pPr>
              <w:pStyle w:val="NoSpacing"/>
              <w:jc w:val="center"/>
              <w:rPr>
                <w:rFonts w:ascii="Times New Roman" w:hAnsi="Times New Roman"/>
                <w:b/>
                <w:sz w:val="20"/>
                <w:szCs w:val="20"/>
              </w:rPr>
            </w:pPr>
            <w:r w:rsidRPr="000D0DEB">
              <w:rPr>
                <w:rFonts w:ascii="Times New Roman" w:hAnsi="Times New Roman"/>
                <w:b/>
                <w:i/>
                <w:sz w:val="20"/>
                <w:szCs w:val="20"/>
              </w:rPr>
              <w:t>LRP5</w:t>
            </w:r>
            <w:r w:rsidRPr="00AD623F">
              <w:rPr>
                <w:rFonts w:ascii="Times New Roman" w:hAnsi="Times New Roman"/>
                <w:b/>
                <w:sz w:val="20"/>
                <w:szCs w:val="20"/>
              </w:rPr>
              <w:t xml:space="preserve"> HBM (n=11)</w:t>
            </w:r>
          </w:p>
        </w:tc>
        <w:tc>
          <w:tcPr>
            <w:tcW w:w="1076" w:type="pct"/>
            <w:shd w:val="clear" w:color="auto" w:fill="D9D9D9" w:themeFill="background1" w:themeFillShade="D9"/>
            <w:noWrap/>
            <w:vAlign w:val="center"/>
            <w:hideMark/>
          </w:tcPr>
          <w:p w:rsidR="009C2CBA" w:rsidRPr="00AD623F" w:rsidRDefault="009C2CBA" w:rsidP="00A47A28">
            <w:pPr>
              <w:pStyle w:val="NoSpacing"/>
              <w:jc w:val="center"/>
              <w:rPr>
                <w:rFonts w:ascii="Times New Roman" w:hAnsi="Times New Roman"/>
                <w:b/>
                <w:sz w:val="20"/>
                <w:szCs w:val="20"/>
              </w:rPr>
            </w:pPr>
            <w:r w:rsidRPr="00AD623F">
              <w:rPr>
                <w:rFonts w:ascii="Times New Roman" w:hAnsi="Times New Roman"/>
                <w:b/>
                <w:sz w:val="20"/>
                <w:szCs w:val="20"/>
              </w:rPr>
              <w:t>Non-</w:t>
            </w:r>
            <w:r w:rsidRPr="000D0DEB">
              <w:rPr>
                <w:rFonts w:ascii="Times New Roman" w:hAnsi="Times New Roman"/>
                <w:b/>
                <w:i/>
                <w:sz w:val="20"/>
                <w:szCs w:val="20"/>
              </w:rPr>
              <w:t>LRP5</w:t>
            </w:r>
            <w:r w:rsidRPr="00AD623F">
              <w:rPr>
                <w:rFonts w:ascii="Times New Roman" w:hAnsi="Times New Roman"/>
                <w:b/>
                <w:sz w:val="20"/>
                <w:szCs w:val="20"/>
              </w:rPr>
              <w:t xml:space="preserve"> HBM (n=347)</w:t>
            </w:r>
          </w:p>
        </w:tc>
        <w:tc>
          <w:tcPr>
            <w:tcW w:w="1021" w:type="pct"/>
            <w:shd w:val="clear" w:color="auto" w:fill="D9D9D9" w:themeFill="background1" w:themeFillShade="D9"/>
            <w:noWrap/>
            <w:vAlign w:val="center"/>
            <w:hideMark/>
          </w:tcPr>
          <w:p w:rsidR="009C2CBA" w:rsidRPr="00AD623F" w:rsidRDefault="009C2CBA" w:rsidP="00A47A28">
            <w:pPr>
              <w:pStyle w:val="NoSpacing"/>
              <w:jc w:val="center"/>
              <w:rPr>
                <w:rFonts w:ascii="Times New Roman" w:hAnsi="Times New Roman"/>
                <w:b/>
                <w:sz w:val="20"/>
                <w:szCs w:val="20"/>
              </w:rPr>
            </w:pPr>
            <w:r w:rsidRPr="00AD623F">
              <w:rPr>
                <w:rFonts w:ascii="Times New Roman" w:hAnsi="Times New Roman"/>
                <w:b/>
                <w:sz w:val="20"/>
                <w:szCs w:val="20"/>
              </w:rPr>
              <w:t>Controls (n=200)</w:t>
            </w:r>
          </w:p>
        </w:tc>
      </w:tr>
      <w:tr w:rsidR="009C2CBA" w:rsidRPr="00AD623F" w:rsidTr="00A47A28">
        <w:trPr>
          <w:trHeight w:val="300"/>
        </w:trPr>
        <w:tc>
          <w:tcPr>
            <w:tcW w:w="1914" w:type="pct"/>
            <w:tcBorders>
              <w:bottom w:val="single" w:sz="4" w:space="0" w:color="auto"/>
            </w:tcBorders>
            <w:shd w:val="clear" w:color="auto" w:fill="D9D9D9" w:themeFill="background1" w:themeFillShade="D9"/>
            <w:noWrap/>
            <w:vAlign w:val="center"/>
            <w:hideMark/>
          </w:tcPr>
          <w:p w:rsidR="009C2CBA" w:rsidRPr="00AD623F" w:rsidRDefault="009C2CBA" w:rsidP="00A47A28">
            <w:pPr>
              <w:pStyle w:val="NoSpacing"/>
              <w:rPr>
                <w:rFonts w:ascii="Times New Roman" w:hAnsi="Times New Roman"/>
                <w:sz w:val="20"/>
                <w:szCs w:val="20"/>
              </w:rPr>
            </w:pPr>
          </w:p>
        </w:tc>
        <w:tc>
          <w:tcPr>
            <w:tcW w:w="989" w:type="pct"/>
            <w:tcBorders>
              <w:bottom w:val="single" w:sz="4" w:space="0" w:color="auto"/>
            </w:tcBorders>
            <w:shd w:val="clear" w:color="auto" w:fill="D9D9D9" w:themeFill="background1" w:themeFillShade="D9"/>
            <w:noWrap/>
            <w:vAlign w:val="center"/>
            <w:hideMark/>
          </w:tcPr>
          <w:p w:rsidR="009C2CBA" w:rsidRPr="00AD623F" w:rsidRDefault="009C2CBA" w:rsidP="00A47A28">
            <w:pPr>
              <w:pStyle w:val="NoSpacing"/>
              <w:jc w:val="center"/>
              <w:rPr>
                <w:rFonts w:ascii="Times New Roman" w:hAnsi="Times New Roman"/>
                <w:b/>
                <w:sz w:val="20"/>
                <w:szCs w:val="20"/>
              </w:rPr>
            </w:pPr>
            <w:r w:rsidRPr="00AD623F">
              <w:rPr>
                <w:rFonts w:ascii="Times New Roman" w:hAnsi="Times New Roman"/>
                <w:b/>
                <w:sz w:val="20"/>
                <w:szCs w:val="20"/>
              </w:rPr>
              <w:t>Mean (95% CI)</w:t>
            </w:r>
          </w:p>
        </w:tc>
        <w:tc>
          <w:tcPr>
            <w:tcW w:w="1076" w:type="pct"/>
            <w:tcBorders>
              <w:bottom w:val="single" w:sz="4" w:space="0" w:color="auto"/>
            </w:tcBorders>
            <w:shd w:val="clear" w:color="auto" w:fill="D9D9D9" w:themeFill="background1" w:themeFillShade="D9"/>
            <w:noWrap/>
            <w:vAlign w:val="center"/>
            <w:hideMark/>
          </w:tcPr>
          <w:p w:rsidR="009C2CBA" w:rsidRPr="00AD623F" w:rsidRDefault="009C2CBA" w:rsidP="00A47A28">
            <w:pPr>
              <w:pStyle w:val="NoSpacing"/>
              <w:jc w:val="center"/>
              <w:rPr>
                <w:rFonts w:ascii="Times New Roman" w:hAnsi="Times New Roman"/>
                <w:b/>
                <w:sz w:val="20"/>
                <w:szCs w:val="20"/>
              </w:rPr>
            </w:pPr>
            <w:r w:rsidRPr="00AD623F">
              <w:rPr>
                <w:rFonts w:ascii="Times New Roman" w:hAnsi="Times New Roman"/>
                <w:b/>
                <w:sz w:val="20"/>
                <w:szCs w:val="20"/>
              </w:rPr>
              <w:t>Mean (95% CI)</w:t>
            </w:r>
          </w:p>
        </w:tc>
        <w:tc>
          <w:tcPr>
            <w:tcW w:w="1021" w:type="pct"/>
            <w:tcBorders>
              <w:bottom w:val="single" w:sz="4" w:space="0" w:color="auto"/>
            </w:tcBorders>
            <w:shd w:val="clear" w:color="auto" w:fill="D9D9D9" w:themeFill="background1" w:themeFillShade="D9"/>
            <w:noWrap/>
            <w:vAlign w:val="center"/>
            <w:hideMark/>
          </w:tcPr>
          <w:p w:rsidR="009C2CBA" w:rsidRPr="00AD623F" w:rsidRDefault="009C2CBA" w:rsidP="00A47A28">
            <w:pPr>
              <w:pStyle w:val="NoSpacing"/>
              <w:ind w:right="-83"/>
              <w:jc w:val="center"/>
              <w:rPr>
                <w:rFonts w:ascii="Times New Roman" w:hAnsi="Times New Roman"/>
                <w:sz w:val="20"/>
                <w:szCs w:val="20"/>
              </w:rPr>
            </w:pPr>
            <w:r w:rsidRPr="00AD623F">
              <w:rPr>
                <w:rFonts w:ascii="Times New Roman" w:hAnsi="Times New Roman"/>
                <w:b/>
                <w:sz w:val="20"/>
                <w:szCs w:val="20"/>
              </w:rPr>
              <w:t>Mean (95% CI)</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rPr>
            </w:pPr>
            <w:r w:rsidRPr="00AD623F">
              <w:rPr>
                <w:rFonts w:ascii="Times New Roman" w:hAnsi="Times New Roman"/>
                <w:b/>
                <w:sz w:val="20"/>
              </w:rPr>
              <w:t>Shoe size</w:t>
            </w:r>
            <w:r w:rsidRPr="00AD623F">
              <w:rPr>
                <w:rFonts w:ascii="Times New Roman" w:hAnsi="Times New Roman"/>
                <w:b/>
                <w:color w:val="000000"/>
                <w:sz w:val="20"/>
                <w:vertAlign w:val="superscript"/>
              </w:rPr>
              <w:t xml:space="preserve"> a</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8.04 (7.21, 8.86)</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7.47 (7.27, 7.68)</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7.25 (7.03, 7.47)</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rPr>
            </w:pPr>
            <w:r w:rsidRPr="00AD623F">
              <w:rPr>
                <w:rFonts w:ascii="Times New Roman" w:hAnsi="Times New Roman"/>
                <w:b/>
                <w:sz w:val="20"/>
              </w:rPr>
              <w:t xml:space="preserve">Total Hip </w:t>
            </w:r>
            <w:r w:rsidR="000D0DEB">
              <w:rPr>
                <w:rFonts w:ascii="Times New Roman" w:hAnsi="Times New Roman"/>
                <w:b/>
                <w:sz w:val="20"/>
              </w:rPr>
              <w:t xml:space="preserve">BMD </w:t>
            </w:r>
            <w:r w:rsidRPr="00AD623F">
              <w:rPr>
                <w:rFonts w:ascii="Times New Roman" w:hAnsi="Times New Roman"/>
                <w:b/>
                <w:sz w:val="20"/>
              </w:rPr>
              <w:t>Z-score</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6.18 (5.43, 6.94)</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2.89 (2.71, 3.08)**</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0.54 (0.34, 0.75)**</w:t>
            </w:r>
          </w:p>
        </w:tc>
      </w:tr>
      <w:tr w:rsidR="009C2CBA" w:rsidRPr="00AD623F" w:rsidTr="00A47A28">
        <w:trPr>
          <w:trHeight w:val="300"/>
        </w:trPr>
        <w:tc>
          <w:tcPr>
            <w:tcW w:w="1914" w:type="pct"/>
            <w:tcBorders>
              <w:top w:val="nil"/>
              <w:bottom w:val="single" w:sz="4" w:space="0" w:color="auto"/>
            </w:tcBorders>
            <w:shd w:val="clear" w:color="auto" w:fill="auto"/>
            <w:noWrap/>
            <w:vAlign w:val="center"/>
            <w:hideMark/>
          </w:tcPr>
          <w:p w:rsidR="009C2CBA" w:rsidRPr="00AD623F" w:rsidRDefault="009C2CBA" w:rsidP="00A47A28">
            <w:pPr>
              <w:pStyle w:val="NoSpacing"/>
              <w:rPr>
                <w:rFonts w:ascii="Times New Roman" w:hAnsi="Times New Roman"/>
                <w:b/>
                <w:sz w:val="20"/>
              </w:rPr>
            </w:pPr>
            <w:r w:rsidRPr="00AD623F">
              <w:rPr>
                <w:rFonts w:ascii="Times New Roman" w:hAnsi="Times New Roman"/>
                <w:b/>
                <w:sz w:val="20"/>
              </w:rPr>
              <w:t xml:space="preserve">L1 </w:t>
            </w:r>
            <w:r w:rsidR="000D0DEB">
              <w:rPr>
                <w:rFonts w:ascii="Times New Roman" w:hAnsi="Times New Roman"/>
                <w:b/>
                <w:sz w:val="20"/>
              </w:rPr>
              <w:t xml:space="preserve">BMD </w:t>
            </w:r>
            <w:r w:rsidRPr="00AD623F">
              <w:rPr>
                <w:rFonts w:ascii="Times New Roman" w:hAnsi="Times New Roman"/>
                <w:b/>
                <w:sz w:val="20"/>
              </w:rPr>
              <w:t>Z-score</w:t>
            </w:r>
          </w:p>
        </w:tc>
        <w:tc>
          <w:tcPr>
            <w:tcW w:w="989"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5.97 (5.08, 6.87)</w:t>
            </w:r>
          </w:p>
        </w:tc>
        <w:tc>
          <w:tcPr>
            <w:tcW w:w="1076"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3.62 (3.4, 3.84)**</w:t>
            </w:r>
          </w:p>
        </w:tc>
        <w:tc>
          <w:tcPr>
            <w:tcW w:w="1021"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0.42 (0.17, 0.66)**</w:t>
            </w:r>
          </w:p>
        </w:tc>
      </w:tr>
      <w:tr w:rsidR="009C2CBA" w:rsidRPr="00AD623F" w:rsidTr="00A47A28">
        <w:trPr>
          <w:trHeight w:val="300"/>
        </w:trPr>
        <w:tc>
          <w:tcPr>
            <w:tcW w:w="1914" w:type="pct"/>
            <w:tcBorders>
              <w:top w:val="single" w:sz="4" w:space="0" w:color="auto"/>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TB BMD mg/cm</w:t>
            </w:r>
            <w:r w:rsidRPr="00AD623F">
              <w:rPr>
                <w:rFonts w:ascii="Times New Roman" w:hAnsi="Times New Roman"/>
                <w:b/>
                <w:sz w:val="20"/>
                <w:szCs w:val="20"/>
                <w:vertAlign w:val="superscript"/>
              </w:rPr>
              <w:t xml:space="preserve">2 </w:t>
            </w:r>
            <w:r w:rsidRPr="00AD623F">
              <w:rPr>
                <w:rFonts w:ascii="Times New Roman" w:hAnsi="Times New Roman"/>
                <w:b/>
                <w:color w:val="000000"/>
                <w:sz w:val="20"/>
                <w:szCs w:val="20"/>
                <w:vertAlign w:val="superscript"/>
              </w:rPr>
              <w:t>b</w:t>
            </w:r>
          </w:p>
        </w:tc>
        <w:tc>
          <w:tcPr>
            <w:tcW w:w="989"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1.70 (1.64, 1.77)</w:t>
            </w:r>
          </w:p>
        </w:tc>
        <w:tc>
          <w:tcPr>
            <w:tcW w:w="1076"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1.35 (1.33, 1.37)**</w:t>
            </w:r>
          </w:p>
        </w:tc>
        <w:tc>
          <w:tcPr>
            <w:tcW w:w="1021"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1.18 (1.16, 1.20)**</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TB Lean Mass </w:t>
            </w:r>
            <w:r w:rsidRPr="00AD623F">
              <w:rPr>
                <w:rFonts w:ascii="Times New Roman" w:hAnsi="Times New Roman"/>
                <w:b/>
                <w:color w:val="000000"/>
                <w:sz w:val="20"/>
                <w:szCs w:val="20"/>
              </w:rPr>
              <w:t xml:space="preserve">(kg) </w:t>
            </w:r>
            <w:r w:rsidRPr="00AD623F">
              <w:rPr>
                <w:rFonts w:ascii="Times New Roman" w:hAnsi="Times New Roman"/>
                <w:b/>
                <w:color w:val="000000"/>
                <w:sz w:val="20"/>
                <w:szCs w:val="20"/>
                <w:vertAlign w:val="superscript"/>
              </w:rPr>
              <w:t>b</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48.2 (43.8, 52.6)</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49.4 (48.3, 50.5)</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47.5 (46.3, 48.6)</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TB Fat Mass </w:t>
            </w:r>
            <w:r w:rsidRPr="00AD623F">
              <w:rPr>
                <w:rFonts w:ascii="Times New Roman" w:hAnsi="Times New Roman"/>
                <w:b/>
                <w:color w:val="000000"/>
                <w:sz w:val="20"/>
                <w:szCs w:val="20"/>
              </w:rPr>
              <w:t xml:space="preserve">(kg) </w:t>
            </w:r>
            <w:r w:rsidRPr="00AD623F">
              <w:rPr>
                <w:rFonts w:ascii="Times New Roman" w:hAnsi="Times New Roman"/>
                <w:b/>
                <w:color w:val="000000"/>
                <w:sz w:val="20"/>
                <w:szCs w:val="20"/>
                <w:vertAlign w:val="superscript"/>
              </w:rPr>
              <w:t>b</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36.4 (28.3, 44.5)</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35.3 (33.3, 37.2)</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30.3 (28.1, 32.4)</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TB Android Fat Mass </w:t>
            </w:r>
            <w:r w:rsidRPr="00AD623F">
              <w:rPr>
                <w:rFonts w:ascii="Times New Roman" w:hAnsi="Times New Roman"/>
                <w:b/>
                <w:color w:val="000000"/>
                <w:sz w:val="20"/>
                <w:szCs w:val="20"/>
              </w:rPr>
              <w:t xml:space="preserve">(kg) </w:t>
            </w:r>
            <w:r w:rsidRPr="00AD623F">
              <w:rPr>
                <w:rFonts w:ascii="Times New Roman" w:hAnsi="Times New Roman"/>
                <w:b/>
                <w:color w:val="000000"/>
                <w:sz w:val="20"/>
                <w:szCs w:val="20"/>
                <w:vertAlign w:val="superscript"/>
              </w:rPr>
              <w:t>b</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3.39 (2.44, 4.33)</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3.46 (3.22, 3.69)</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2.88 (2.62, 3.13)</w:t>
            </w:r>
          </w:p>
        </w:tc>
      </w:tr>
      <w:tr w:rsidR="009C2CBA" w:rsidRPr="00AD623F" w:rsidTr="00A47A28">
        <w:trPr>
          <w:trHeight w:val="300"/>
        </w:trPr>
        <w:tc>
          <w:tcPr>
            <w:tcW w:w="1914" w:type="pct"/>
            <w:tcBorders>
              <w:top w:val="nil"/>
              <w:bottom w:val="single" w:sz="4" w:space="0" w:color="auto"/>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TB Gynoid Fat Mass </w:t>
            </w:r>
            <w:r w:rsidRPr="00AD623F">
              <w:rPr>
                <w:rFonts w:ascii="Times New Roman" w:hAnsi="Times New Roman"/>
                <w:b/>
                <w:color w:val="000000"/>
                <w:sz w:val="20"/>
                <w:szCs w:val="20"/>
              </w:rPr>
              <w:t xml:space="preserve">(kg) </w:t>
            </w:r>
            <w:r w:rsidRPr="00AD623F">
              <w:rPr>
                <w:rFonts w:ascii="Times New Roman" w:hAnsi="Times New Roman"/>
                <w:b/>
                <w:color w:val="000000"/>
                <w:sz w:val="20"/>
                <w:szCs w:val="20"/>
                <w:vertAlign w:val="superscript"/>
              </w:rPr>
              <w:t>b</w:t>
            </w:r>
          </w:p>
        </w:tc>
        <w:tc>
          <w:tcPr>
            <w:tcW w:w="989"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6.45 (5.29, 7.61)</w:t>
            </w:r>
          </w:p>
        </w:tc>
        <w:tc>
          <w:tcPr>
            <w:tcW w:w="1076"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5.59 (5.31, 5.87)</w:t>
            </w:r>
          </w:p>
        </w:tc>
        <w:tc>
          <w:tcPr>
            <w:tcW w:w="1021"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5.1 (4.79, 5.41)*</w:t>
            </w:r>
          </w:p>
        </w:tc>
      </w:tr>
      <w:tr w:rsidR="009C2CBA" w:rsidRPr="00AD623F" w:rsidTr="00A47A28">
        <w:trPr>
          <w:trHeight w:val="300"/>
        </w:trPr>
        <w:tc>
          <w:tcPr>
            <w:tcW w:w="1914" w:type="pct"/>
            <w:tcBorders>
              <w:top w:val="single" w:sz="4" w:space="0" w:color="auto"/>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Glucose</w:t>
            </w:r>
            <w:r w:rsidRPr="00AD623F">
              <w:rPr>
                <w:rFonts w:ascii="Times New Roman" w:hAnsi="Times New Roman"/>
                <w:b/>
                <w:sz w:val="20"/>
                <w:szCs w:val="20"/>
                <w:vertAlign w:val="superscript"/>
              </w:rPr>
              <w:t xml:space="preserve"> c</w:t>
            </w:r>
          </w:p>
        </w:tc>
        <w:tc>
          <w:tcPr>
            <w:tcW w:w="989"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6.1 (4.3, 7.8)</w:t>
            </w:r>
          </w:p>
        </w:tc>
        <w:tc>
          <w:tcPr>
            <w:tcW w:w="1076"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6.2 (5.7, 6.7)</w:t>
            </w:r>
          </w:p>
        </w:tc>
        <w:tc>
          <w:tcPr>
            <w:tcW w:w="1021"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6.0 (5.4, 6.7)</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Corrected Calcium</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2.47 (2.42, 2.53)</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2.41 (2.39, 2.42)*</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2.41 (2.40, 2.43)*</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Phosphate</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1.12 (0.72, 1.51)</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1.23 (1.14, 1.33)</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1.10 (0.99, 1.20)</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Alkaline Phosphatase</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74.1 (55.9, 92.4)</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81.0 (76.5, 85.4)</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84.2 (79.3, 89.1)</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P1NP (ug/L)</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41.2 (28.5, 54.0)</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35.7 (32.6, 38.8)</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37.6 (34.2, 41.1)</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CTX (ug/L)</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0.22 (0.12, 0.31)</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0.19 (0.17, 0.22)</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0.23 (0.20, 0.25)</w:t>
            </w:r>
          </w:p>
        </w:tc>
      </w:tr>
      <w:tr w:rsidR="009C2CBA" w:rsidRPr="00AD623F" w:rsidTr="00A47A28">
        <w:trPr>
          <w:trHeight w:val="300"/>
        </w:trPr>
        <w:tc>
          <w:tcPr>
            <w:tcW w:w="1914" w:type="pct"/>
            <w:tcBorders>
              <w:top w:val="nil"/>
              <w:bottom w:val="single" w:sz="4" w:space="0" w:color="auto"/>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Osteocalcin (total) (ug/L)</w:t>
            </w:r>
          </w:p>
        </w:tc>
        <w:tc>
          <w:tcPr>
            <w:tcW w:w="989"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18.4 (13.4, 23.5)</w:t>
            </w:r>
          </w:p>
        </w:tc>
        <w:tc>
          <w:tcPr>
            <w:tcW w:w="1076"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17.1 (15.9, 18.3)</w:t>
            </w:r>
          </w:p>
        </w:tc>
        <w:tc>
          <w:tcPr>
            <w:tcW w:w="1021"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19.5 (18.1, 20.9)</w:t>
            </w:r>
          </w:p>
        </w:tc>
      </w:tr>
      <w:tr w:rsidR="009C2CBA" w:rsidRPr="00AD623F" w:rsidTr="00A47A28">
        <w:trPr>
          <w:trHeight w:val="300"/>
        </w:trPr>
        <w:tc>
          <w:tcPr>
            <w:tcW w:w="1914" w:type="pct"/>
            <w:tcBorders>
              <w:top w:val="single" w:sz="4" w:space="0" w:color="auto"/>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Tibial Trabecular </w:t>
            </w:r>
            <w:r w:rsidR="00B61407">
              <w:rPr>
                <w:rFonts w:ascii="Times New Roman" w:hAnsi="Times New Roman"/>
                <w:b/>
                <w:sz w:val="20"/>
                <w:szCs w:val="20"/>
              </w:rPr>
              <w:t>B</w:t>
            </w:r>
            <w:r w:rsidRPr="00AD623F">
              <w:rPr>
                <w:rFonts w:ascii="Times New Roman" w:hAnsi="Times New Roman"/>
                <w:b/>
                <w:sz w:val="20"/>
                <w:szCs w:val="20"/>
              </w:rPr>
              <w:t xml:space="preserve">one </w:t>
            </w:r>
            <w:r w:rsidR="00B61407">
              <w:rPr>
                <w:rFonts w:ascii="Times New Roman" w:hAnsi="Times New Roman"/>
                <w:b/>
                <w:sz w:val="20"/>
                <w:szCs w:val="20"/>
              </w:rPr>
              <w:t>D</w:t>
            </w:r>
            <w:r w:rsidRPr="00AD623F">
              <w:rPr>
                <w:rFonts w:ascii="Times New Roman" w:hAnsi="Times New Roman"/>
                <w:b/>
                <w:sz w:val="20"/>
                <w:szCs w:val="20"/>
              </w:rPr>
              <w:t>ensity (mg HA/cm)</w:t>
            </w:r>
            <w:r w:rsidRPr="00AD623F">
              <w:rPr>
                <w:rFonts w:ascii="Times New Roman" w:hAnsi="Times New Roman"/>
                <w:b/>
                <w:sz w:val="20"/>
                <w:szCs w:val="20"/>
                <w:vertAlign w:val="superscript"/>
              </w:rPr>
              <w:t xml:space="preserve"> d</w:t>
            </w:r>
          </w:p>
        </w:tc>
        <w:tc>
          <w:tcPr>
            <w:tcW w:w="989"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296.4 (257.0, 335.9)</w:t>
            </w:r>
          </w:p>
        </w:tc>
        <w:tc>
          <w:tcPr>
            <w:tcW w:w="1076"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210.9 (198.5, 223.4)**</w:t>
            </w:r>
          </w:p>
        </w:tc>
        <w:tc>
          <w:tcPr>
            <w:tcW w:w="1021" w:type="pct"/>
            <w:tcBorders>
              <w:top w:val="single" w:sz="4" w:space="0" w:color="auto"/>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175.2 (161.8, 188.7)**</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Tibial No. of </w:t>
            </w:r>
            <w:r w:rsidR="00B61407">
              <w:rPr>
                <w:rFonts w:ascii="Times New Roman" w:hAnsi="Times New Roman"/>
                <w:b/>
                <w:sz w:val="20"/>
                <w:szCs w:val="20"/>
              </w:rPr>
              <w:t>T</w:t>
            </w:r>
            <w:r w:rsidRPr="00AD623F">
              <w:rPr>
                <w:rFonts w:ascii="Times New Roman" w:hAnsi="Times New Roman"/>
                <w:b/>
                <w:sz w:val="20"/>
                <w:szCs w:val="20"/>
              </w:rPr>
              <w:t xml:space="preserve">rabeculae (1/mm) </w:t>
            </w:r>
            <w:r w:rsidRPr="00AD623F">
              <w:rPr>
                <w:rFonts w:ascii="Times New Roman" w:hAnsi="Times New Roman"/>
                <w:b/>
                <w:sz w:val="20"/>
                <w:szCs w:val="20"/>
                <w:vertAlign w:val="superscript"/>
              </w:rPr>
              <w:t>d</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2.67 (2.33, 3.00)</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2.28 (2.17, 2.38)*</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2.17 (2.06, 2.29)*</w:t>
            </w:r>
          </w:p>
        </w:tc>
      </w:tr>
      <w:tr w:rsidR="009C2CBA" w:rsidRPr="00AD623F" w:rsidTr="00A47A28">
        <w:trPr>
          <w:trHeight w:val="300"/>
        </w:trPr>
        <w:tc>
          <w:tcPr>
            <w:tcW w:w="1914" w:type="pct"/>
            <w:tcBorders>
              <w:top w:val="nil"/>
              <w:bottom w:val="nil"/>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Tibial Trabecular </w:t>
            </w:r>
            <w:r w:rsidR="00B61407">
              <w:rPr>
                <w:rFonts w:ascii="Times New Roman" w:hAnsi="Times New Roman"/>
                <w:b/>
                <w:sz w:val="20"/>
                <w:szCs w:val="20"/>
              </w:rPr>
              <w:t>T</w:t>
            </w:r>
            <w:r w:rsidRPr="00AD623F">
              <w:rPr>
                <w:rFonts w:ascii="Times New Roman" w:hAnsi="Times New Roman"/>
                <w:b/>
                <w:sz w:val="20"/>
                <w:szCs w:val="20"/>
              </w:rPr>
              <w:t xml:space="preserve">hickness (mm) </w:t>
            </w:r>
            <w:r w:rsidRPr="00AD623F">
              <w:rPr>
                <w:rFonts w:ascii="Times New Roman" w:hAnsi="Times New Roman"/>
                <w:b/>
                <w:sz w:val="20"/>
                <w:szCs w:val="20"/>
                <w:vertAlign w:val="superscript"/>
              </w:rPr>
              <w:t>d</w:t>
            </w:r>
          </w:p>
        </w:tc>
        <w:tc>
          <w:tcPr>
            <w:tcW w:w="989"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0.09 (0.08, 0.11)</w:t>
            </w:r>
          </w:p>
        </w:tc>
        <w:tc>
          <w:tcPr>
            <w:tcW w:w="1076"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0.08 (0.07, 0.08)</w:t>
            </w:r>
          </w:p>
        </w:tc>
        <w:tc>
          <w:tcPr>
            <w:tcW w:w="1021" w:type="pct"/>
            <w:tcBorders>
              <w:top w:val="nil"/>
              <w:bottom w:val="nil"/>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0.07 (0.06, 0.07)*</w:t>
            </w:r>
          </w:p>
        </w:tc>
      </w:tr>
      <w:tr w:rsidR="009C2CBA" w:rsidRPr="00AD623F" w:rsidTr="00A47A28">
        <w:trPr>
          <w:trHeight w:val="300"/>
        </w:trPr>
        <w:tc>
          <w:tcPr>
            <w:tcW w:w="1914" w:type="pct"/>
            <w:tcBorders>
              <w:top w:val="nil"/>
              <w:bottom w:val="single" w:sz="4" w:space="0" w:color="auto"/>
            </w:tcBorders>
            <w:shd w:val="clear" w:color="auto" w:fill="auto"/>
            <w:noWrap/>
            <w:vAlign w:val="center"/>
            <w:hideMark/>
          </w:tcPr>
          <w:p w:rsidR="009C2CBA" w:rsidRPr="00AD623F" w:rsidRDefault="009C2CBA" w:rsidP="00A47A28">
            <w:pPr>
              <w:pStyle w:val="NoSpacing"/>
              <w:rPr>
                <w:rFonts w:ascii="Times New Roman" w:hAnsi="Times New Roman"/>
                <w:b/>
                <w:sz w:val="20"/>
                <w:szCs w:val="20"/>
              </w:rPr>
            </w:pPr>
            <w:r w:rsidRPr="00AD623F">
              <w:rPr>
                <w:rFonts w:ascii="Times New Roman" w:hAnsi="Times New Roman"/>
                <w:b/>
                <w:sz w:val="20"/>
                <w:szCs w:val="20"/>
              </w:rPr>
              <w:t xml:space="preserve">Tibial Cortical Thickness (mm) </w:t>
            </w:r>
            <w:r w:rsidRPr="00AD623F">
              <w:rPr>
                <w:rFonts w:ascii="Times New Roman" w:hAnsi="Times New Roman"/>
                <w:b/>
                <w:sz w:val="20"/>
                <w:szCs w:val="20"/>
                <w:vertAlign w:val="superscript"/>
              </w:rPr>
              <w:t>d</w:t>
            </w:r>
          </w:p>
        </w:tc>
        <w:tc>
          <w:tcPr>
            <w:tcW w:w="989"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2.54 (2.18, 2.91)</w:t>
            </w:r>
          </w:p>
        </w:tc>
        <w:tc>
          <w:tcPr>
            <w:tcW w:w="1076"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1.28 (1.16, 1.39)**</w:t>
            </w:r>
          </w:p>
        </w:tc>
        <w:tc>
          <w:tcPr>
            <w:tcW w:w="1021" w:type="pct"/>
            <w:tcBorders>
              <w:top w:val="nil"/>
              <w:bottom w:val="single" w:sz="4" w:space="0" w:color="auto"/>
            </w:tcBorders>
            <w:shd w:val="clear" w:color="auto" w:fill="auto"/>
            <w:noWrap/>
            <w:vAlign w:val="center"/>
            <w:hideMark/>
          </w:tcPr>
          <w:p w:rsidR="009C2CBA" w:rsidRPr="00AD623F" w:rsidRDefault="009C2CBA" w:rsidP="00A47A28">
            <w:pPr>
              <w:pStyle w:val="NoSpacing"/>
              <w:jc w:val="center"/>
              <w:rPr>
                <w:rFonts w:ascii="Times New Roman" w:hAnsi="Times New Roman"/>
                <w:sz w:val="20"/>
                <w:szCs w:val="20"/>
              </w:rPr>
            </w:pPr>
            <w:r w:rsidRPr="00AD623F">
              <w:rPr>
                <w:rFonts w:ascii="Times New Roman" w:hAnsi="Times New Roman"/>
                <w:sz w:val="20"/>
                <w:szCs w:val="20"/>
              </w:rPr>
              <w:t>1.05 (0.92, 1.17)**</w:t>
            </w:r>
          </w:p>
        </w:tc>
      </w:tr>
    </w:tbl>
    <w:p w:rsidR="009C2CBA" w:rsidRDefault="009C2CBA" w:rsidP="004E32FE">
      <w:pPr>
        <w:rPr>
          <w:rFonts w:ascii="Times New Roman" w:hAnsi="Times New Roman" w:cs="Times New Roman"/>
          <w:sz w:val="20"/>
          <w:szCs w:val="20"/>
        </w:rPr>
      </w:pPr>
      <w:r w:rsidRPr="00AD623F">
        <w:rPr>
          <w:rFonts w:ascii="Times New Roman" w:hAnsi="Times New Roman" w:cs="Times New Roman"/>
          <w:sz w:val="20"/>
          <w:szCs w:val="20"/>
        </w:rPr>
        <w:t xml:space="preserve">HBM: High Bone Mass. SD: Standard Deviation. BMI: Body Mass Index. TB: Total Body. P1NP: N- terminal propeptides of type I procollagen, CTX: C- terminal cross-linking telopeptides of type I collagen. </w:t>
      </w:r>
      <w:r w:rsidR="006A31CE">
        <w:rPr>
          <w:rFonts w:ascii="Times New Roman" w:hAnsi="Times New Roman" w:cs="Times New Roman"/>
          <w:sz w:val="20"/>
          <w:szCs w:val="20"/>
        </w:rPr>
        <w:t>HA: hydroyapatite.</w:t>
      </w:r>
      <w:r w:rsidR="006A31CE" w:rsidRPr="00BD4D92">
        <w:rPr>
          <w:rFonts w:ascii="Times New Roman" w:hAnsi="Times New Roman" w:cs="Times New Roman"/>
          <w:sz w:val="20"/>
          <w:szCs w:val="20"/>
        </w:rPr>
        <w:t xml:space="preserve"> </w:t>
      </w:r>
      <w:r w:rsidRPr="00AD623F">
        <w:rPr>
          <w:rFonts w:ascii="Times New Roman" w:hAnsi="Times New Roman" w:cs="Times New Roman"/>
          <w:sz w:val="20"/>
          <w:szCs w:val="20"/>
          <w:vertAlign w:val="superscript"/>
        </w:rPr>
        <w:t>a</w:t>
      </w:r>
      <w:r w:rsidRPr="00AD623F">
        <w:rPr>
          <w:rFonts w:ascii="Times New Roman" w:hAnsi="Times New Roman" w:cs="Times New Roman"/>
          <w:sz w:val="20"/>
          <w:szCs w:val="20"/>
        </w:rPr>
        <w:t>n=468 for UK shoe size.</w:t>
      </w:r>
      <w:r w:rsidRPr="00AD623F">
        <w:rPr>
          <w:rFonts w:ascii="Times New Roman" w:hAnsi="Times New Roman" w:cs="Times New Roman"/>
          <w:b/>
          <w:sz w:val="20"/>
          <w:szCs w:val="20"/>
          <w:vertAlign w:val="superscript"/>
          <w:lang w:eastAsia="en-GB"/>
        </w:rPr>
        <w:t xml:space="preserve"> </w:t>
      </w:r>
      <w:r w:rsidRPr="00AD623F">
        <w:rPr>
          <w:rFonts w:ascii="Times New Roman" w:hAnsi="Times New Roman" w:cs="Times New Roman"/>
          <w:sz w:val="20"/>
          <w:szCs w:val="20"/>
          <w:vertAlign w:val="superscript"/>
          <w:lang w:eastAsia="en-GB"/>
        </w:rPr>
        <w:t>b</w:t>
      </w:r>
      <w:r w:rsidRPr="00AD623F">
        <w:rPr>
          <w:rFonts w:ascii="Times New Roman" w:hAnsi="Times New Roman" w:cs="Times New Roman"/>
          <w:sz w:val="20"/>
          <w:szCs w:val="20"/>
          <w:lang w:eastAsia="en-GB"/>
        </w:rPr>
        <w:t>Total body DXA measures</w:t>
      </w:r>
      <w:r w:rsidRPr="00AD623F">
        <w:rPr>
          <w:rFonts w:ascii="Times New Roman" w:hAnsi="Times New Roman" w:cs="Times New Roman"/>
          <w:b/>
          <w:sz w:val="20"/>
          <w:szCs w:val="20"/>
          <w:vertAlign w:val="superscript"/>
          <w:lang w:eastAsia="en-GB"/>
        </w:rPr>
        <w:t xml:space="preserve"> </w:t>
      </w:r>
      <w:r w:rsidRPr="00AD623F">
        <w:rPr>
          <w:rFonts w:ascii="Times New Roman" w:hAnsi="Times New Roman" w:cs="Times New Roman"/>
          <w:sz w:val="20"/>
          <w:szCs w:val="20"/>
        </w:rPr>
        <w:t xml:space="preserve">n=8 for </w:t>
      </w:r>
      <w:r w:rsidRPr="00AD623F">
        <w:rPr>
          <w:rFonts w:ascii="Times New Roman" w:hAnsi="Times New Roman" w:cs="Times New Roman"/>
          <w:i/>
          <w:sz w:val="20"/>
          <w:szCs w:val="20"/>
        </w:rPr>
        <w:t>LRP5</w:t>
      </w:r>
      <w:r w:rsidRPr="00AD623F">
        <w:rPr>
          <w:rFonts w:ascii="Times New Roman" w:hAnsi="Times New Roman" w:cs="Times New Roman"/>
          <w:sz w:val="20"/>
          <w:szCs w:val="20"/>
        </w:rPr>
        <w:t xml:space="preserve"> HBM, 199 for non-</w:t>
      </w:r>
      <w:r w:rsidRPr="00AD623F">
        <w:rPr>
          <w:rFonts w:ascii="Times New Roman" w:hAnsi="Times New Roman" w:cs="Times New Roman"/>
          <w:i/>
          <w:sz w:val="20"/>
          <w:szCs w:val="20"/>
        </w:rPr>
        <w:t>LRP5</w:t>
      </w:r>
      <w:r w:rsidRPr="00AD623F">
        <w:rPr>
          <w:rFonts w:ascii="Times New Roman" w:hAnsi="Times New Roman" w:cs="Times New Roman"/>
          <w:sz w:val="20"/>
          <w:szCs w:val="20"/>
        </w:rPr>
        <w:t xml:space="preserve"> HBM, 126 for controls.</w:t>
      </w:r>
      <w:r w:rsidRPr="00AD623F">
        <w:rPr>
          <w:rFonts w:ascii="Times New Roman" w:hAnsi="Times New Roman" w:cs="Times New Roman"/>
          <w:sz w:val="20"/>
          <w:szCs w:val="20"/>
          <w:vertAlign w:val="superscript"/>
        </w:rPr>
        <w:t xml:space="preserve"> c</w:t>
      </w:r>
      <w:r w:rsidRPr="00AD623F">
        <w:rPr>
          <w:rFonts w:ascii="Times New Roman" w:hAnsi="Times New Roman" w:cs="Times New Roman"/>
          <w:sz w:val="20"/>
          <w:szCs w:val="20"/>
        </w:rPr>
        <w:t xml:space="preserve">n=247 for finger prick blood glucose. </w:t>
      </w:r>
      <w:r w:rsidRPr="00AD623F">
        <w:rPr>
          <w:rFonts w:ascii="Times New Roman" w:hAnsi="Times New Roman" w:cs="Times New Roman"/>
          <w:b/>
          <w:sz w:val="20"/>
          <w:szCs w:val="20"/>
          <w:vertAlign w:val="superscript"/>
          <w:lang w:eastAsia="en-GB"/>
        </w:rPr>
        <w:t>d</w:t>
      </w:r>
      <w:r w:rsidRPr="00AD623F">
        <w:rPr>
          <w:rFonts w:ascii="Times New Roman" w:hAnsi="Times New Roman" w:cs="Times New Roman"/>
          <w:sz w:val="20"/>
          <w:szCs w:val="20"/>
        </w:rPr>
        <w:t xml:space="preserve">HRpQCT measures n=4 for </w:t>
      </w:r>
      <w:r w:rsidRPr="00AD623F">
        <w:rPr>
          <w:rFonts w:ascii="Times New Roman" w:hAnsi="Times New Roman" w:cs="Times New Roman"/>
          <w:i/>
          <w:sz w:val="20"/>
          <w:szCs w:val="20"/>
        </w:rPr>
        <w:t>LRP5</w:t>
      </w:r>
      <w:r w:rsidRPr="00AD623F">
        <w:rPr>
          <w:rFonts w:ascii="Times New Roman" w:hAnsi="Times New Roman" w:cs="Times New Roman"/>
          <w:sz w:val="20"/>
          <w:szCs w:val="20"/>
        </w:rPr>
        <w:t xml:space="preserve"> HBM, 59 for non-</w:t>
      </w:r>
      <w:r w:rsidRPr="00AD623F">
        <w:rPr>
          <w:rFonts w:ascii="Times New Roman" w:hAnsi="Times New Roman" w:cs="Times New Roman"/>
          <w:i/>
          <w:sz w:val="20"/>
          <w:szCs w:val="20"/>
        </w:rPr>
        <w:t>LRP5</w:t>
      </w:r>
      <w:r w:rsidRPr="00AD623F">
        <w:rPr>
          <w:rFonts w:ascii="Times New Roman" w:hAnsi="Times New Roman" w:cs="Times New Roman"/>
          <w:sz w:val="20"/>
          <w:szCs w:val="20"/>
        </w:rPr>
        <w:t xml:space="preserve"> HBM, 36 for controls. *&lt;0.05, **&lt;0.001 when compared with </w:t>
      </w:r>
      <w:r w:rsidRPr="001C1823">
        <w:rPr>
          <w:rFonts w:ascii="Times New Roman" w:hAnsi="Times New Roman" w:cs="Times New Roman"/>
          <w:i/>
          <w:sz w:val="20"/>
          <w:szCs w:val="20"/>
        </w:rPr>
        <w:t>LRP5</w:t>
      </w:r>
      <w:r w:rsidRPr="00AD623F">
        <w:rPr>
          <w:rFonts w:ascii="Times New Roman" w:hAnsi="Times New Roman" w:cs="Times New Roman"/>
          <w:sz w:val="20"/>
          <w:szCs w:val="20"/>
        </w:rPr>
        <w:t xml:space="preserve"> HBM cases</w:t>
      </w:r>
      <w:r w:rsidR="001C1823">
        <w:rPr>
          <w:rFonts w:ascii="Times New Roman" w:hAnsi="Times New Roman" w:cs="Times New Roman"/>
          <w:sz w:val="20"/>
          <w:szCs w:val="20"/>
        </w:rPr>
        <w:t>.</w:t>
      </w:r>
    </w:p>
    <w:p w:rsidR="009C2CBA" w:rsidRDefault="009C2CBA">
      <w:pPr>
        <w:rPr>
          <w:rFonts w:ascii="Times New Roman" w:hAnsi="Times New Roman" w:cs="Times New Roman"/>
          <w:sz w:val="20"/>
          <w:szCs w:val="20"/>
        </w:rPr>
      </w:pPr>
      <w:r>
        <w:rPr>
          <w:rFonts w:ascii="Times New Roman" w:hAnsi="Times New Roman" w:cs="Times New Roman"/>
          <w:sz w:val="20"/>
          <w:szCs w:val="20"/>
        </w:rPr>
        <w:br w:type="page"/>
      </w:r>
    </w:p>
    <w:p w:rsidR="009C2CBA" w:rsidRDefault="009C2CBA" w:rsidP="004E32FE">
      <w:pPr>
        <w:sectPr w:rsidR="009C2CBA" w:rsidSect="009C2CBA">
          <w:pgSz w:w="16838" w:h="11906" w:orient="landscape"/>
          <w:pgMar w:top="1440" w:right="1440" w:bottom="1440" w:left="1440" w:header="709" w:footer="709" w:gutter="0"/>
          <w:cols w:space="708"/>
          <w:docGrid w:linePitch="360"/>
        </w:sectPr>
      </w:pPr>
    </w:p>
    <w:p w:rsidR="009C2CBA" w:rsidRDefault="009C2CBA" w:rsidP="004E32FE"/>
    <w:sectPr w:rsidR="009C2CBA" w:rsidSect="005D64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17" w:rsidRDefault="00D30817" w:rsidP="00EC1088">
      <w:pPr>
        <w:spacing w:after="0" w:line="240" w:lineRule="auto"/>
      </w:pPr>
      <w:r>
        <w:separator/>
      </w:r>
    </w:p>
  </w:endnote>
  <w:endnote w:type="continuationSeparator" w:id="0">
    <w:p w:rsidR="00D30817" w:rsidRDefault="00D30817" w:rsidP="00EC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vTT5235d5a9+22">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6339"/>
      <w:docPartObj>
        <w:docPartGallery w:val="Page Numbers (Bottom of Page)"/>
        <w:docPartUnique/>
      </w:docPartObj>
    </w:sdtPr>
    <w:sdtEndPr/>
    <w:sdtContent>
      <w:sdt>
        <w:sdtPr>
          <w:id w:val="565050477"/>
          <w:docPartObj>
            <w:docPartGallery w:val="Page Numbers (Top of Page)"/>
            <w:docPartUnique/>
          </w:docPartObj>
        </w:sdtPr>
        <w:sdtEndPr/>
        <w:sdtContent>
          <w:p w:rsidR="00D30817" w:rsidRDefault="00D30817">
            <w:pPr>
              <w:pStyle w:val="Footer"/>
              <w:jc w:val="center"/>
            </w:pPr>
            <w:r>
              <w:t xml:space="preserve">Page </w:t>
            </w:r>
            <w:r w:rsidR="001C76B8">
              <w:rPr>
                <w:b/>
                <w:sz w:val="24"/>
                <w:szCs w:val="24"/>
              </w:rPr>
              <w:fldChar w:fldCharType="begin"/>
            </w:r>
            <w:r>
              <w:rPr>
                <w:b/>
              </w:rPr>
              <w:instrText xml:space="preserve"> PAGE </w:instrText>
            </w:r>
            <w:r w:rsidR="001C76B8">
              <w:rPr>
                <w:b/>
                <w:sz w:val="24"/>
                <w:szCs w:val="24"/>
              </w:rPr>
              <w:fldChar w:fldCharType="separate"/>
            </w:r>
            <w:r w:rsidR="006C5D94">
              <w:rPr>
                <w:b/>
                <w:noProof/>
              </w:rPr>
              <w:t>1</w:t>
            </w:r>
            <w:r w:rsidR="001C76B8">
              <w:rPr>
                <w:b/>
                <w:sz w:val="24"/>
                <w:szCs w:val="24"/>
              </w:rPr>
              <w:fldChar w:fldCharType="end"/>
            </w:r>
            <w:r>
              <w:t xml:space="preserve"> of </w:t>
            </w:r>
            <w:r w:rsidR="001C76B8">
              <w:rPr>
                <w:b/>
                <w:sz w:val="24"/>
                <w:szCs w:val="24"/>
              </w:rPr>
              <w:fldChar w:fldCharType="begin"/>
            </w:r>
            <w:r>
              <w:rPr>
                <w:b/>
              </w:rPr>
              <w:instrText xml:space="preserve"> NUMPAGES  </w:instrText>
            </w:r>
            <w:r w:rsidR="001C76B8">
              <w:rPr>
                <w:b/>
                <w:sz w:val="24"/>
                <w:szCs w:val="24"/>
              </w:rPr>
              <w:fldChar w:fldCharType="separate"/>
            </w:r>
            <w:r w:rsidR="006C5D94">
              <w:rPr>
                <w:b/>
                <w:noProof/>
              </w:rPr>
              <w:t>30</w:t>
            </w:r>
            <w:r w:rsidR="001C76B8">
              <w:rPr>
                <w:b/>
                <w:sz w:val="24"/>
                <w:szCs w:val="24"/>
              </w:rPr>
              <w:fldChar w:fldCharType="end"/>
            </w:r>
          </w:p>
        </w:sdtContent>
      </w:sdt>
    </w:sdtContent>
  </w:sdt>
  <w:p w:rsidR="00D30817" w:rsidRDefault="00D30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17" w:rsidRDefault="00D30817" w:rsidP="00EC1088">
      <w:pPr>
        <w:spacing w:after="0" w:line="240" w:lineRule="auto"/>
      </w:pPr>
      <w:r>
        <w:separator/>
      </w:r>
    </w:p>
  </w:footnote>
  <w:footnote w:type="continuationSeparator" w:id="0">
    <w:p w:rsidR="00D30817" w:rsidRDefault="00D30817" w:rsidP="00EC1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62C95"/>
    <w:multiLevelType w:val="hybridMultilevel"/>
    <w:tmpl w:val="EE62C92A"/>
    <w:lvl w:ilvl="0" w:tplc="A45E5360">
      <w:start w:val="4"/>
      <w:numFmt w:val="bullet"/>
      <w:lvlText w:val=""/>
      <w:lvlJc w:val="left"/>
      <w:pPr>
        <w:ind w:left="-349" w:hanging="360"/>
      </w:pPr>
      <w:rPr>
        <w:rFonts w:ascii="Symbol" w:eastAsiaTheme="minorHAnsi" w:hAnsi="Symbol" w:cstheme="minorBidi" w:hint="default"/>
        <w:b w:val="0"/>
        <w:color w:val="000000"/>
        <w:sz w:val="20"/>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
    <w:nsid w:val="47D903D7"/>
    <w:multiLevelType w:val="hybridMultilevel"/>
    <w:tmpl w:val="FC64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971023"/>
    <w:multiLevelType w:val="hybridMultilevel"/>
    <w:tmpl w:val="6A2C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51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dz5axv2rx95rfaez5sdvwvan9rp2drtee5fa&quot;&gt;PhD_2013&lt;record-ids&gt;&lt;item&gt;16&lt;/item&gt;&lt;item&gt;37&lt;/item&gt;&lt;item&gt;38&lt;/item&gt;&lt;item&gt;42&lt;/item&gt;&lt;item&gt;53&lt;/item&gt;&lt;item&gt;280&lt;/item&gt;&lt;item&gt;292&lt;/item&gt;&lt;item&gt;348&lt;/item&gt;&lt;item&gt;353&lt;/item&gt;&lt;item&gt;354&lt;/item&gt;&lt;item&gt;355&lt;/item&gt;&lt;item&gt;365&lt;/item&gt;&lt;item&gt;376&lt;/item&gt;&lt;item&gt;377&lt;/item&gt;&lt;item&gt;379&lt;/item&gt;&lt;item&gt;380&lt;/item&gt;&lt;item&gt;381&lt;/item&gt;&lt;item&gt;388&lt;/item&gt;&lt;item&gt;393&lt;/item&gt;&lt;item&gt;395&lt;/item&gt;&lt;item&gt;399&lt;/item&gt;&lt;item&gt;403&lt;/item&gt;&lt;item&gt;408&lt;/item&gt;&lt;item&gt;411&lt;/item&gt;&lt;item&gt;414&lt;/item&gt;&lt;item&gt;439&lt;/item&gt;&lt;item&gt;765&lt;/item&gt;&lt;item&gt;768&lt;/item&gt;&lt;item&gt;811&lt;/item&gt;&lt;item&gt;884&lt;/item&gt;&lt;item&gt;886&lt;/item&gt;&lt;item&gt;895&lt;/item&gt;&lt;item&gt;1214&lt;/item&gt;&lt;item&gt;1215&lt;/item&gt;&lt;item&gt;1340&lt;/item&gt;&lt;item&gt;1342&lt;/item&gt;&lt;item&gt;1397&lt;/item&gt;&lt;item&gt;1398&lt;/item&gt;&lt;item&gt;1432&lt;/item&gt;&lt;item&gt;1539&lt;/item&gt;&lt;item&gt;1557&lt;/item&gt;&lt;item&gt;1664&lt;/item&gt;&lt;item&gt;1755&lt;/item&gt;&lt;item&gt;1844&lt;/item&gt;&lt;item&gt;1854&lt;/item&gt;&lt;item&gt;1870&lt;/item&gt;&lt;item&gt;1871&lt;/item&gt;&lt;item&gt;1873&lt;/item&gt;&lt;item&gt;1874&lt;/item&gt;&lt;item&gt;1875&lt;/item&gt;&lt;item&gt;1877&lt;/item&gt;&lt;item&gt;1879&lt;/item&gt;&lt;item&gt;1880&lt;/item&gt;&lt;item&gt;1882&lt;/item&gt;&lt;item&gt;1913&lt;/item&gt;&lt;item&gt;1914&lt;/item&gt;&lt;item&gt;1917&lt;/item&gt;&lt;item&gt;1919&lt;/item&gt;&lt;item&gt;1944&lt;/item&gt;&lt;/record-ids&gt;&lt;/item&gt;&lt;/Libraries&gt;"/>
    <w:docVar w:name="REFMGR.InstantFormat" w:val="&lt;ENInstantFormat&gt;&lt;Enabled&gt;1&lt;/Enabled&gt;&lt;ScanUnformatted&gt;1&lt;/ScanUnformatted&gt;&lt;ScanChanges&gt;1&lt;/ScanChanges&gt;&lt;/ENInstantFormat&gt;"/>
    <w:docVar w:name="REFMGR.Libraries" w:val="&lt;ENLibraries&gt;&lt;Libraries&gt;&lt;item&gt;PhD&lt;/item&gt;&lt;/Libraries&gt;&lt;/ENLibraries&gt;"/>
  </w:docVars>
  <w:rsids>
    <w:rsidRoot w:val="00CF586D"/>
    <w:rsid w:val="000007B8"/>
    <w:rsid w:val="00002936"/>
    <w:rsid w:val="0000729E"/>
    <w:rsid w:val="00014000"/>
    <w:rsid w:val="0001758E"/>
    <w:rsid w:val="00017832"/>
    <w:rsid w:val="00024470"/>
    <w:rsid w:val="00024BB9"/>
    <w:rsid w:val="00025ECF"/>
    <w:rsid w:val="00026EC0"/>
    <w:rsid w:val="0003242B"/>
    <w:rsid w:val="000328DD"/>
    <w:rsid w:val="00034258"/>
    <w:rsid w:val="000345A3"/>
    <w:rsid w:val="000370D8"/>
    <w:rsid w:val="0004005B"/>
    <w:rsid w:val="000515A7"/>
    <w:rsid w:val="00051F03"/>
    <w:rsid w:val="000524FC"/>
    <w:rsid w:val="00052634"/>
    <w:rsid w:val="000539BD"/>
    <w:rsid w:val="00054322"/>
    <w:rsid w:val="00060B4B"/>
    <w:rsid w:val="000677AE"/>
    <w:rsid w:val="000760C0"/>
    <w:rsid w:val="000763F6"/>
    <w:rsid w:val="000773BD"/>
    <w:rsid w:val="000813C0"/>
    <w:rsid w:val="000819B0"/>
    <w:rsid w:val="00086A7A"/>
    <w:rsid w:val="00090AD6"/>
    <w:rsid w:val="00092955"/>
    <w:rsid w:val="0009426A"/>
    <w:rsid w:val="00094664"/>
    <w:rsid w:val="0009546A"/>
    <w:rsid w:val="00096CE6"/>
    <w:rsid w:val="000A1D43"/>
    <w:rsid w:val="000A5979"/>
    <w:rsid w:val="000A761A"/>
    <w:rsid w:val="000B0639"/>
    <w:rsid w:val="000B0DDC"/>
    <w:rsid w:val="000B3BCC"/>
    <w:rsid w:val="000B538C"/>
    <w:rsid w:val="000B783B"/>
    <w:rsid w:val="000C08BE"/>
    <w:rsid w:val="000C4C67"/>
    <w:rsid w:val="000C5E74"/>
    <w:rsid w:val="000C7BF1"/>
    <w:rsid w:val="000D0DEB"/>
    <w:rsid w:val="000D4FA5"/>
    <w:rsid w:val="000D61E0"/>
    <w:rsid w:val="000D7C81"/>
    <w:rsid w:val="000E1D64"/>
    <w:rsid w:val="000E67B7"/>
    <w:rsid w:val="000F21E5"/>
    <w:rsid w:val="00110944"/>
    <w:rsid w:val="0011653B"/>
    <w:rsid w:val="00117A55"/>
    <w:rsid w:val="00122FB2"/>
    <w:rsid w:val="00131214"/>
    <w:rsid w:val="001337F6"/>
    <w:rsid w:val="00135261"/>
    <w:rsid w:val="001355A6"/>
    <w:rsid w:val="00137019"/>
    <w:rsid w:val="00140E27"/>
    <w:rsid w:val="00145B83"/>
    <w:rsid w:val="0014671F"/>
    <w:rsid w:val="00147213"/>
    <w:rsid w:val="00160242"/>
    <w:rsid w:val="00160A4F"/>
    <w:rsid w:val="00162195"/>
    <w:rsid w:val="0016219E"/>
    <w:rsid w:val="001623C8"/>
    <w:rsid w:val="001626D6"/>
    <w:rsid w:val="001730EE"/>
    <w:rsid w:val="001734AE"/>
    <w:rsid w:val="001769E0"/>
    <w:rsid w:val="00181C57"/>
    <w:rsid w:val="0018644B"/>
    <w:rsid w:val="0018652F"/>
    <w:rsid w:val="001872F5"/>
    <w:rsid w:val="00190AAC"/>
    <w:rsid w:val="00192D78"/>
    <w:rsid w:val="0019326A"/>
    <w:rsid w:val="001934EC"/>
    <w:rsid w:val="00195269"/>
    <w:rsid w:val="00195836"/>
    <w:rsid w:val="00196977"/>
    <w:rsid w:val="001970BE"/>
    <w:rsid w:val="001A37E2"/>
    <w:rsid w:val="001A5FCF"/>
    <w:rsid w:val="001A68E3"/>
    <w:rsid w:val="001B1559"/>
    <w:rsid w:val="001B4D96"/>
    <w:rsid w:val="001B54E6"/>
    <w:rsid w:val="001C06A6"/>
    <w:rsid w:val="001C1823"/>
    <w:rsid w:val="001C76B8"/>
    <w:rsid w:val="001D3268"/>
    <w:rsid w:val="001D5CC7"/>
    <w:rsid w:val="001E1E30"/>
    <w:rsid w:val="001E6C89"/>
    <w:rsid w:val="001F33EE"/>
    <w:rsid w:val="001F3C67"/>
    <w:rsid w:val="001F686C"/>
    <w:rsid w:val="001F7329"/>
    <w:rsid w:val="00203F18"/>
    <w:rsid w:val="002119F0"/>
    <w:rsid w:val="00221236"/>
    <w:rsid w:val="00223366"/>
    <w:rsid w:val="002245B6"/>
    <w:rsid w:val="00227630"/>
    <w:rsid w:val="0023263B"/>
    <w:rsid w:val="00232943"/>
    <w:rsid w:val="00240B5E"/>
    <w:rsid w:val="00253981"/>
    <w:rsid w:val="0025443B"/>
    <w:rsid w:val="002621DE"/>
    <w:rsid w:val="002649A5"/>
    <w:rsid w:val="00271416"/>
    <w:rsid w:val="0027169E"/>
    <w:rsid w:val="0028250E"/>
    <w:rsid w:val="0028393C"/>
    <w:rsid w:val="00294572"/>
    <w:rsid w:val="002A3D01"/>
    <w:rsid w:val="002A4436"/>
    <w:rsid w:val="002A682F"/>
    <w:rsid w:val="002A6CE6"/>
    <w:rsid w:val="002A711B"/>
    <w:rsid w:val="002B0176"/>
    <w:rsid w:val="002B046D"/>
    <w:rsid w:val="002B2947"/>
    <w:rsid w:val="002B29DD"/>
    <w:rsid w:val="002B2A41"/>
    <w:rsid w:val="002B4217"/>
    <w:rsid w:val="002C3EC2"/>
    <w:rsid w:val="002C3F1A"/>
    <w:rsid w:val="002D023A"/>
    <w:rsid w:val="002D0E88"/>
    <w:rsid w:val="002D0EC5"/>
    <w:rsid w:val="002D16C2"/>
    <w:rsid w:val="002E3F1A"/>
    <w:rsid w:val="002E5EB1"/>
    <w:rsid w:val="002E7F8B"/>
    <w:rsid w:val="002F4296"/>
    <w:rsid w:val="002F7E6F"/>
    <w:rsid w:val="00301C5E"/>
    <w:rsid w:val="00302C12"/>
    <w:rsid w:val="00310C2B"/>
    <w:rsid w:val="00312F53"/>
    <w:rsid w:val="00313B8E"/>
    <w:rsid w:val="00317238"/>
    <w:rsid w:val="00317CE6"/>
    <w:rsid w:val="00327D2F"/>
    <w:rsid w:val="003301ED"/>
    <w:rsid w:val="003315C8"/>
    <w:rsid w:val="003324D3"/>
    <w:rsid w:val="003345DC"/>
    <w:rsid w:val="00334CE7"/>
    <w:rsid w:val="0033687A"/>
    <w:rsid w:val="003433B6"/>
    <w:rsid w:val="00343EA7"/>
    <w:rsid w:val="003444AE"/>
    <w:rsid w:val="00345F12"/>
    <w:rsid w:val="00346CA9"/>
    <w:rsid w:val="00354703"/>
    <w:rsid w:val="003575CD"/>
    <w:rsid w:val="00360D42"/>
    <w:rsid w:val="00363109"/>
    <w:rsid w:val="00363C29"/>
    <w:rsid w:val="003669B2"/>
    <w:rsid w:val="00372942"/>
    <w:rsid w:val="003751EC"/>
    <w:rsid w:val="00376965"/>
    <w:rsid w:val="00376B12"/>
    <w:rsid w:val="00377064"/>
    <w:rsid w:val="0038075C"/>
    <w:rsid w:val="0038649D"/>
    <w:rsid w:val="00396931"/>
    <w:rsid w:val="003A4495"/>
    <w:rsid w:val="003A75D5"/>
    <w:rsid w:val="003B1A39"/>
    <w:rsid w:val="003C240F"/>
    <w:rsid w:val="003C261B"/>
    <w:rsid w:val="003D1E10"/>
    <w:rsid w:val="003D1FCD"/>
    <w:rsid w:val="003D39B4"/>
    <w:rsid w:val="003D5EEF"/>
    <w:rsid w:val="003D6B81"/>
    <w:rsid w:val="003E584C"/>
    <w:rsid w:val="003F7C80"/>
    <w:rsid w:val="00400373"/>
    <w:rsid w:val="00400F5E"/>
    <w:rsid w:val="00412FCA"/>
    <w:rsid w:val="00414D6C"/>
    <w:rsid w:val="00422160"/>
    <w:rsid w:val="0042363C"/>
    <w:rsid w:val="00424DD9"/>
    <w:rsid w:val="004268F2"/>
    <w:rsid w:val="00431078"/>
    <w:rsid w:val="00434CDB"/>
    <w:rsid w:val="00435F41"/>
    <w:rsid w:val="00436351"/>
    <w:rsid w:val="00437CAB"/>
    <w:rsid w:val="00442AD7"/>
    <w:rsid w:val="00445D5F"/>
    <w:rsid w:val="004537B4"/>
    <w:rsid w:val="00456A64"/>
    <w:rsid w:val="00457395"/>
    <w:rsid w:val="00467B4A"/>
    <w:rsid w:val="004714B4"/>
    <w:rsid w:val="0047392B"/>
    <w:rsid w:val="00475290"/>
    <w:rsid w:val="00475C03"/>
    <w:rsid w:val="00477E19"/>
    <w:rsid w:val="004800AD"/>
    <w:rsid w:val="00484B6C"/>
    <w:rsid w:val="004850BA"/>
    <w:rsid w:val="004869E4"/>
    <w:rsid w:val="004903F7"/>
    <w:rsid w:val="00492765"/>
    <w:rsid w:val="0049366C"/>
    <w:rsid w:val="0049583E"/>
    <w:rsid w:val="00495BDC"/>
    <w:rsid w:val="00497F61"/>
    <w:rsid w:val="004A3466"/>
    <w:rsid w:val="004A3FBA"/>
    <w:rsid w:val="004A538E"/>
    <w:rsid w:val="004A717B"/>
    <w:rsid w:val="004B046C"/>
    <w:rsid w:val="004B1A0F"/>
    <w:rsid w:val="004B316C"/>
    <w:rsid w:val="004B5CFE"/>
    <w:rsid w:val="004C10F8"/>
    <w:rsid w:val="004C53A5"/>
    <w:rsid w:val="004D26DB"/>
    <w:rsid w:val="004D491E"/>
    <w:rsid w:val="004E29D3"/>
    <w:rsid w:val="004E32FE"/>
    <w:rsid w:val="004E4FB9"/>
    <w:rsid w:val="004E735F"/>
    <w:rsid w:val="004F628B"/>
    <w:rsid w:val="004F77CE"/>
    <w:rsid w:val="0050262D"/>
    <w:rsid w:val="005064A4"/>
    <w:rsid w:val="00511B95"/>
    <w:rsid w:val="00513975"/>
    <w:rsid w:val="00514F2E"/>
    <w:rsid w:val="005179C3"/>
    <w:rsid w:val="00520A0C"/>
    <w:rsid w:val="005229D2"/>
    <w:rsid w:val="00523046"/>
    <w:rsid w:val="0052475F"/>
    <w:rsid w:val="00525A05"/>
    <w:rsid w:val="005274C3"/>
    <w:rsid w:val="0053183D"/>
    <w:rsid w:val="00533B6A"/>
    <w:rsid w:val="00537802"/>
    <w:rsid w:val="00543071"/>
    <w:rsid w:val="00544FA4"/>
    <w:rsid w:val="00546114"/>
    <w:rsid w:val="00546CB2"/>
    <w:rsid w:val="00547F15"/>
    <w:rsid w:val="00551070"/>
    <w:rsid w:val="00570167"/>
    <w:rsid w:val="00576C21"/>
    <w:rsid w:val="0058300C"/>
    <w:rsid w:val="00587A1B"/>
    <w:rsid w:val="00594890"/>
    <w:rsid w:val="00596317"/>
    <w:rsid w:val="00596BF4"/>
    <w:rsid w:val="005A2BE8"/>
    <w:rsid w:val="005A5059"/>
    <w:rsid w:val="005A5625"/>
    <w:rsid w:val="005A6CE3"/>
    <w:rsid w:val="005A6FE6"/>
    <w:rsid w:val="005C0ED2"/>
    <w:rsid w:val="005C2616"/>
    <w:rsid w:val="005C5C44"/>
    <w:rsid w:val="005D5ECA"/>
    <w:rsid w:val="005D641A"/>
    <w:rsid w:val="005E3342"/>
    <w:rsid w:val="005E7846"/>
    <w:rsid w:val="00601001"/>
    <w:rsid w:val="0060178E"/>
    <w:rsid w:val="00602FA2"/>
    <w:rsid w:val="00605768"/>
    <w:rsid w:val="0060722E"/>
    <w:rsid w:val="00611EAB"/>
    <w:rsid w:val="00612AE0"/>
    <w:rsid w:val="00617185"/>
    <w:rsid w:val="00623CD7"/>
    <w:rsid w:val="006246A4"/>
    <w:rsid w:val="00625890"/>
    <w:rsid w:val="006366D5"/>
    <w:rsid w:val="0064304E"/>
    <w:rsid w:val="00645D66"/>
    <w:rsid w:val="00647453"/>
    <w:rsid w:val="006545F2"/>
    <w:rsid w:val="0065556F"/>
    <w:rsid w:val="0066227C"/>
    <w:rsid w:val="006639CC"/>
    <w:rsid w:val="006714DA"/>
    <w:rsid w:val="00677E0F"/>
    <w:rsid w:val="006823CE"/>
    <w:rsid w:val="00683E27"/>
    <w:rsid w:val="00684171"/>
    <w:rsid w:val="006878FB"/>
    <w:rsid w:val="006908D9"/>
    <w:rsid w:val="0069637F"/>
    <w:rsid w:val="0069639A"/>
    <w:rsid w:val="006A31CE"/>
    <w:rsid w:val="006A411C"/>
    <w:rsid w:val="006A5E41"/>
    <w:rsid w:val="006A675D"/>
    <w:rsid w:val="006B0249"/>
    <w:rsid w:val="006C345D"/>
    <w:rsid w:val="006C4ACF"/>
    <w:rsid w:val="006C5D94"/>
    <w:rsid w:val="006C7DC5"/>
    <w:rsid w:val="006D5DE5"/>
    <w:rsid w:val="006D675D"/>
    <w:rsid w:val="006E32C2"/>
    <w:rsid w:val="006E3B18"/>
    <w:rsid w:val="006E4983"/>
    <w:rsid w:val="006F0C77"/>
    <w:rsid w:val="006F0D3C"/>
    <w:rsid w:val="00700A08"/>
    <w:rsid w:val="007063AD"/>
    <w:rsid w:val="00715D21"/>
    <w:rsid w:val="00716399"/>
    <w:rsid w:val="00716A56"/>
    <w:rsid w:val="0072104C"/>
    <w:rsid w:val="00721184"/>
    <w:rsid w:val="0072498D"/>
    <w:rsid w:val="00735D08"/>
    <w:rsid w:val="00735F66"/>
    <w:rsid w:val="0074099E"/>
    <w:rsid w:val="00741EAF"/>
    <w:rsid w:val="00743CD6"/>
    <w:rsid w:val="00750A35"/>
    <w:rsid w:val="00751764"/>
    <w:rsid w:val="0076023F"/>
    <w:rsid w:val="00766501"/>
    <w:rsid w:val="00766DD7"/>
    <w:rsid w:val="007671FC"/>
    <w:rsid w:val="007701DE"/>
    <w:rsid w:val="00774B50"/>
    <w:rsid w:val="00777A9E"/>
    <w:rsid w:val="00787CF1"/>
    <w:rsid w:val="00787D47"/>
    <w:rsid w:val="0079515D"/>
    <w:rsid w:val="007A1DDC"/>
    <w:rsid w:val="007A3076"/>
    <w:rsid w:val="007A5FEE"/>
    <w:rsid w:val="007B23E7"/>
    <w:rsid w:val="007B32D4"/>
    <w:rsid w:val="007C3250"/>
    <w:rsid w:val="007D03F8"/>
    <w:rsid w:val="007D078A"/>
    <w:rsid w:val="007D3850"/>
    <w:rsid w:val="007D3E34"/>
    <w:rsid w:val="007D40B0"/>
    <w:rsid w:val="007D4D16"/>
    <w:rsid w:val="007E399D"/>
    <w:rsid w:val="007E3B0E"/>
    <w:rsid w:val="007E409A"/>
    <w:rsid w:val="007E6968"/>
    <w:rsid w:val="007E75D6"/>
    <w:rsid w:val="007F3F80"/>
    <w:rsid w:val="007F4A9C"/>
    <w:rsid w:val="007F4EBD"/>
    <w:rsid w:val="007F5D22"/>
    <w:rsid w:val="007F64C7"/>
    <w:rsid w:val="007F7809"/>
    <w:rsid w:val="00806A68"/>
    <w:rsid w:val="00811C96"/>
    <w:rsid w:val="008141F9"/>
    <w:rsid w:val="00815B73"/>
    <w:rsid w:val="00820F69"/>
    <w:rsid w:val="00822503"/>
    <w:rsid w:val="008231C5"/>
    <w:rsid w:val="008240AB"/>
    <w:rsid w:val="00825BA4"/>
    <w:rsid w:val="008261F4"/>
    <w:rsid w:val="00827529"/>
    <w:rsid w:val="00827578"/>
    <w:rsid w:val="00836B11"/>
    <w:rsid w:val="00840851"/>
    <w:rsid w:val="00847625"/>
    <w:rsid w:val="00851495"/>
    <w:rsid w:val="00857C84"/>
    <w:rsid w:val="0086528B"/>
    <w:rsid w:val="00866373"/>
    <w:rsid w:val="00871C7F"/>
    <w:rsid w:val="008723EC"/>
    <w:rsid w:val="00874C89"/>
    <w:rsid w:val="00875473"/>
    <w:rsid w:val="00877CF6"/>
    <w:rsid w:val="00885AA0"/>
    <w:rsid w:val="00886F71"/>
    <w:rsid w:val="0088722C"/>
    <w:rsid w:val="00891AF2"/>
    <w:rsid w:val="00893B37"/>
    <w:rsid w:val="008973B5"/>
    <w:rsid w:val="008A13C0"/>
    <w:rsid w:val="008A2E04"/>
    <w:rsid w:val="008A35E3"/>
    <w:rsid w:val="008B2103"/>
    <w:rsid w:val="008B5386"/>
    <w:rsid w:val="008D2A10"/>
    <w:rsid w:val="008D36AA"/>
    <w:rsid w:val="008D573D"/>
    <w:rsid w:val="008D5825"/>
    <w:rsid w:val="008D5CB8"/>
    <w:rsid w:val="008D5F9A"/>
    <w:rsid w:val="008D6A06"/>
    <w:rsid w:val="008E000B"/>
    <w:rsid w:val="008E131B"/>
    <w:rsid w:val="008E7165"/>
    <w:rsid w:val="008E722F"/>
    <w:rsid w:val="008F010C"/>
    <w:rsid w:val="008F0593"/>
    <w:rsid w:val="008F1287"/>
    <w:rsid w:val="008F13DE"/>
    <w:rsid w:val="008F1E76"/>
    <w:rsid w:val="008F6A71"/>
    <w:rsid w:val="00900628"/>
    <w:rsid w:val="009016F4"/>
    <w:rsid w:val="009074FB"/>
    <w:rsid w:val="009127EF"/>
    <w:rsid w:val="0091639F"/>
    <w:rsid w:val="009168D9"/>
    <w:rsid w:val="009172FA"/>
    <w:rsid w:val="00920601"/>
    <w:rsid w:val="009219A3"/>
    <w:rsid w:val="0092261B"/>
    <w:rsid w:val="00924D53"/>
    <w:rsid w:val="00925373"/>
    <w:rsid w:val="00927226"/>
    <w:rsid w:val="009343F5"/>
    <w:rsid w:val="00935F93"/>
    <w:rsid w:val="00936A37"/>
    <w:rsid w:val="00937C8E"/>
    <w:rsid w:val="00944DCE"/>
    <w:rsid w:val="00945DD4"/>
    <w:rsid w:val="00951BB4"/>
    <w:rsid w:val="009529E6"/>
    <w:rsid w:val="00956519"/>
    <w:rsid w:val="00963C14"/>
    <w:rsid w:val="00963F9F"/>
    <w:rsid w:val="00964FE2"/>
    <w:rsid w:val="009661EB"/>
    <w:rsid w:val="00971333"/>
    <w:rsid w:val="00972EAB"/>
    <w:rsid w:val="00975BC4"/>
    <w:rsid w:val="00976D7C"/>
    <w:rsid w:val="00980054"/>
    <w:rsid w:val="009808EC"/>
    <w:rsid w:val="00981211"/>
    <w:rsid w:val="00981C93"/>
    <w:rsid w:val="009843A7"/>
    <w:rsid w:val="009944DA"/>
    <w:rsid w:val="009A132B"/>
    <w:rsid w:val="009A38B4"/>
    <w:rsid w:val="009A3D9D"/>
    <w:rsid w:val="009A425E"/>
    <w:rsid w:val="009B5956"/>
    <w:rsid w:val="009B5CC8"/>
    <w:rsid w:val="009B6E7B"/>
    <w:rsid w:val="009C0242"/>
    <w:rsid w:val="009C02E9"/>
    <w:rsid w:val="009C2CBA"/>
    <w:rsid w:val="009C4866"/>
    <w:rsid w:val="009C68ED"/>
    <w:rsid w:val="009C7AE9"/>
    <w:rsid w:val="009D1BEA"/>
    <w:rsid w:val="009D4017"/>
    <w:rsid w:val="009D556C"/>
    <w:rsid w:val="009E08F3"/>
    <w:rsid w:val="009E42CF"/>
    <w:rsid w:val="009E61C6"/>
    <w:rsid w:val="009E6F4D"/>
    <w:rsid w:val="009F5A42"/>
    <w:rsid w:val="009F7D25"/>
    <w:rsid w:val="00A03E93"/>
    <w:rsid w:val="00A047D8"/>
    <w:rsid w:val="00A123FD"/>
    <w:rsid w:val="00A15665"/>
    <w:rsid w:val="00A34EB0"/>
    <w:rsid w:val="00A375AE"/>
    <w:rsid w:val="00A4779B"/>
    <w:rsid w:val="00A47A28"/>
    <w:rsid w:val="00A54C0F"/>
    <w:rsid w:val="00A55981"/>
    <w:rsid w:val="00A6004D"/>
    <w:rsid w:val="00A61BD3"/>
    <w:rsid w:val="00A6273C"/>
    <w:rsid w:val="00A63A25"/>
    <w:rsid w:val="00A6432F"/>
    <w:rsid w:val="00A676F3"/>
    <w:rsid w:val="00A74456"/>
    <w:rsid w:val="00A75BCC"/>
    <w:rsid w:val="00A77AB0"/>
    <w:rsid w:val="00A90DF1"/>
    <w:rsid w:val="00A97514"/>
    <w:rsid w:val="00AA0FF2"/>
    <w:rsid w:val="00AA732F"/>
    <w:rsid w:val="00AB2964"/>
    <w:rsid w:val="00AB3A11"/>
    <w:rsid w:val="00AB3E66"/>
    <w:rsid w:val="00AB709A"/>
    <w:rsid w:val="00AC24D5"/>
    <w:rsid w:val="00AC2F8E"/>
    <w:rsid w:val="00AC432F"/>
    <w:rsid w:val="00AC4E31"/>
    <w:rsid w:val="00AC77FD"/>
    <w:rsid w:val="00AD39ED"/>
    <w:rsid w:val="00AD623F"/>
    <w:rsid w:val="00AE14A1"/>
    <w:rsid w:val="00AE4008"/>
    <w:rsid w:val="00AE4829"/>
    <w:rsid w:val="00AE7511"/>
    <w:rsid w:val="00AF2DC3"/>
    <w:rsid w:val="00AF3E15"/>
    <w:rsid w:val="00AF5DD8"/>
    <w:rsid w:val="00AF730F"/>
    <w:rsid w:val="00AF750D"/>
    <w:rsid w:val="00AF7905"/>
    <w:rsid w:val="00B028CD"/>
    <w:rsid w:val="00B031BA"/>
    <w:rsid w:val="00B044E9"/>
    <w:rsid w:val="00B06258"/>
    <w:rsid w:val="00B13848"/>
    <w:rsid w:val="00B148E8"/>
    <w:rsid w:val="00B14B7D"/>
    <w:rsid w:val="00B2447F"/>
    <w:rsid w:val="00B25D60"/>
    <w:rsid w:val="00B30625"/>
    <w:rsid w:val="00B32CCA"/>
    <w:rsid w:val="00B359AE"/>
    <w:rsid w:val="00B36E64"/>
    <w:rsid w:val="00B37B41"/>
    <w:rsid w:val="00B400D8"/>
    <w:rsid w:val="00B4088D"/>
    <w:rsid w:val="00B42E67"/>
    <w:rsid w:val="00B4346E"/>
    <w:rsid w:val="00B52A3D"/>
    <w:rsid w:val="00B61407"/>
    <w:rsid w:val="00B62A8E"/>
    <w:rsid w:val="00B63F23"/>
    <w:rsid w:val="00B67AE1"/>
    <w:rsid w:val="00B703F1"/>
    <w:rsid w:val="00B74717"/>
    <w:rsid w:val="00B7750A"/>
    <w:rsid w:val="00B81A45"/>
    <w:rsid w:val="00B81CF1"/>
    <w:rsid w:val="00B8333F"/>
    <w:rsid w:val="00B84805"/>
    <w:rsid w:val="00B87FCA"/>
    <w:rsid w:val="00B9156B"/>
    <w:rsid w:val="00BA0186"/>
    <w:rsid w:val="00BA4D57"/>
    <w:rsid w:val="00BA7BD6"/>
    <w:rsid w:val="00BB390C"/>
    <w:rsid w:val="00BC0FBA"/>
    <w:rsid w:val="00BC2972"/>
    <w:rsid w:val="00BC7D82"/>
    <w:rsid w:val="00BD0C08"/>
    <w:rsid w:val="00BD3A4B"/>
    <w:rsid w:val="00BD5453"/>
    <w:rsid w:val="00BD719A"/>
    <w:rsid w:val="00BD7305"/>
    <w:rsid w:val="00BE22E7"/>
    <w:rsid w:val="00BE23B8"/>
    <w:rsid w:val="00BE3757"/>
    <w:rsid w:val="00BE6F7C"/>
    <w:rsid w:val="00BF0197"/>
    <w:rsid w:val="00BF065D"/>
    <w:rsid w:val="00BF1675"/>
    <w:rsid w:val="00BF49DD"/>
    <w:rsid w:val="00BF60D7"/>
    <w:rsid w:val="00C009C6"/>
    <w:rsid w:val="00C019AB"/>
    <w:rsid w:val="00C02827"/>
    <w:rsid w:val="00C1263F"/>
    <w:rsid w:val="00C13AB6"/>
    <w:rsid w:val="00C17E2B"/>
    <w:rsid w:val="00C20A74"/>
    <w:rsid w:val="00C21619"/>
    <w:rsid w:val="00C3689A"/>
    <w:rsid w:val="00C41670"/>
    <w:rsid w:val="00C42BB9"/>
    <w:rsid w:val="00C46755"/>
    <w:rsid w:val="00C50211"/>
    <w:rsid w:val="00C50BCF"/>
    <w:rsid w:val="00C50F83"/>
    <w:rsid w:val="00C53134"/>
    <w:rsid w:val="00C60F9B"/>
    <w:rsid w:val="00C6326D"/>
    <w:rsid w:val="00C723CF"/>
    <w:rsid w:val="00C72A08"/>
    <w:rsid w:val="00C74E5C"/>
    <w:rsid w:val="00C80670"/>
    <w:rsid w:val="00C84AAB"/>
    <w:rsid w:val="00C85301"/>
    <w:rsid w:val="00C86D27"/>
    <w:rsid w:val="00C974DB"/>
    <w:rsid w:val="00CA0118"/>
    <w:rsid w:val="00CA124B"/>
    <w:rsid w:val="00CA183F"/>
    <w:rsid w:val="00CA66FB"/>
    <w:rsid w:val="00CB1E99"/>
    <w:rsid w:val="00CB3F99"/>
    <w:rsid w:val="00CB473D"/>
    <w:rsid w:val="00CB6D61"/>
    <w:rsid w:val="00CB77F3"/>
    <w:rsid w:val="00CC0EA1"/>
    <w:rsid w:val="00CC0F9C"/>
    <w:rsid w:val="00CC54C3"/>
    <w:rsid w:val="00CC7F48"/>
    <w:rsid w:val="00CC7F4A"/>
    <w:rsid w:val="00CD1DDE"/>
    <w:rsid w:val="00CD1F9F"/>
    <w:rsid w:val="00CD620F"/>
    <w:rsid w:val="00CE01ED"/>
    <w:rsid w:val="00CE3606"/>
    <w:rsid w:val="00CE43C4"/>
    <w:rsid w:val="00CE4A32"/>
    <w:rsid w:val="00CE5753"/>
    <w:rsid w:val="00CF586D"/>
    <w:rsid w:val="00D03D7B"/>
    <w:rsid w:val="00D048BE"/>
    <w:rsid w:val="00D057B9"/>
    <w:rsid w:val="00D05B49"/>
    <w:rsid w:val="00D0623A"/>
    <w:rsid w:val="00D06965"/>
    <w:rsid w:val="00D15A54"/>
    <w:rsid w:val="00D161FA"/>
    <w:rsid w:val="00D20842"/>
    <w:rsid w:val="00D25778"/>
    <w:rsid w:val="00D30817"/>
    <w:rsid w:val="00D31C87"/>
    <w:rsid w:val="00D328BE"/>
    <w:rsid w:val="00D33488"/>
    <w:rsid w:val="00D3533C"/>
    <w:rsid w:val="00D375E9"/>
    <w:rsid w:val="00D42CB0"/>
    <w:rsid w:val="00D53C3A"/>
    <w:rsid w:val="00D56D21"/>
    <w:rsid w:val="00D61C27"/>
    <w:rsid w:val="00D62A6C"/>
    <w:rsid w:val="00D6574E"/>
    <w:rsid w:val="00D745CB"/>
    <w:rsid w:val="00D76D56"/>
    <w:rsid w:val="00D77EFA"/>
    <w:rsid w:val="00D80EBA"/>
    <w:rsid w:val="00D816E6"/>
    <w:rsid w:val="00D85B13"/>
    <w:rsid w:val="00D85FB5"/>
    <w:rsid w:val="00D94F4F"/>
    <w:rsid w:val="00DA109F"/>
    <w:rsid w:val="00DA7A4F"/>
    <w:rsid w:val="00DB421D"/>
    <w:rsid w:val="00DB49F7"/>
    <w:rsid w:val="00DC0D25"/>
    <w:rsid w:val="00DC1A9E"/>
    <w:rsid w:val="00DC2983"/>
    <w:rsid w:val="00DC40F8"/>
    <w:rsid w:val="00DC5351"/>
    <w:rsid w:val="00DD0CAD"/>
    <w:rsid w:val="00DD7ADA"/>
    <w:rsid w:val="00DE3683"/>
    <w:rsid w:val="00DE4144"/>
    <w:rsid w:val="00DE791A"/>
    <w:rsid w:val="00DE7CFB"/>
    <w:rsid w:val="00DF34E4"/>
    <w:rsid w:val="00DF4121"/>
    <w:rsid w:val="00DF58F8"/>
    <w:rsid w:val="00DF6BC1"/>
    <w:rsid w:val="00E00287"/>
    <w:rsid w:val="00E01CF5"/>
    <w:rsid w:val="00E07375"/>
    <w:rsid w:val="00E07FD9"/>
    <w:rsid w:val="00E12A31"/>
    <w:rsid w:val="00E144D0"/>
    <w:rsid w:val="00E17F53"/>
    <w:rsid w:val="00E20E9B"/>
    <w:rsid w:val="00E33588"/>
    <w:rsid w:val="00E35E30"/>
    <w:rsid w:val="00E3619B"/>
    <w:rsid w:val="00E36438"/>
    <w:rsid w:val="00E408A2"/>
    <w:rsid w:val="00E4120B"/>
    <w:rsid w:val="00E43B98"/>
    <w:rsid w:val="00E5177B"/>
    <w:rsid w:val="00E52664"/>
    <w:rsid w:val="00E568DA"/>
    <w:rsid w:val="00E657B6"/>
    <w:rsid w:val="00E65BF7"/>
    <w:rsid w:val="00E71E48"/>
    <w:rsid w:val="00E72E77"/>
    <w:rsid w:val="00E76229"/>
    <w:rsid w:val="00E940B1"/>
    <w:rsid w:val="00E95D13"/>
    <w:rsid w:val="00E97936"/>
    <w:rsid w:val="00EA3203"/>
    <w:rsid w:val="00EA6128"/>
    <w:rsid w:val="00EB11A5"/>
    <w:rsid w:val="00EC1088"/>
    <w:rsid w:val="00EC4202"/>
    <w:rsid w:val="00EC6190"/>
    <w:rsid w:val="00EC6A21"/>
    <w:rsid w:val="00EC7C29"/>
    <w:rsid w:val="00EC7F1C"/>
    <w:rsid w:val="00ED4081"/>
    <w:rsid w:val="00ED4A33"/>
    <w:rsid w:val="00EE034D"/>
    <w:rsid w:val="00EE45A7"/>
    <w:rsid w:val="00EE68AA"/>
    <w:rsid w:val="00EF101A"/>
    <w:rsid w:val="00EF4908"/>
    <w:rsid w:val="00EF673E"/>
    <w:rsid w:val="00EF7F85"/>
    <w:rsid w:val="00F02797"/>
    <w:rsid w:val="00F0315B"/>
    <w:rsid w:val="00F03B20"/>
    <w:rsid w:val="00F072A0"/>
    <w:rsid w:val="00F112BD"/>
    <w:rsid w:val="00F136A2"/>
    <w:rsid w:val="00F165A1"/>
    <w:rsid w:val="00F16836"/>
    <w:rsid w:val="00F20E23"/>
    <w:rsid w:val="00F23BCA"/>
    <w:rsid w:val="00F24401"/>
    <w:rsid w:val="00F25248"/>
    <w:rsid w:val="00F267CC"/>
    <w:rsid w:val="00F26E80"/>
    <w:rsid w:val="00F338AC"/>
    <w:rsid w:val="00F36053"/>
    <w:rsid w:val="00F44BBA"/>
    <w:rsid w:val="00F44EA4"/>
    <w:rsid w:val="00F56C2B"/>
    <w:rsid w:val="00F62DA9"/>
    <w:rsid w:val="00F6376A"/>
    <w:rsid w:val="00F65221"/>
    <w:rsid w:val="00F807C3"/>
    <w:rsid w:val="00F8487B"/>
    <w:rsid w:val="00F86FD3"/>
    <w:rsid w:val="00F95762"/>
    <w:rsid w:val="00FA2024"/>
    <w:rsid w:val="00FA30FC"/>
    <w:rsid w:val="00FA330E"/>
    <w:rsid w:val="00FA35FE"/>
    <w:rsid w:val="00FA55C1"/>
    <w:rsid w:val="00FA5B44"/>
    <w:rsid w:val="00FA6E27"/>
    <w:rsid w:val="00FA7111"/>
    <w:rsid w:val="00FB0F26"/>
    <w:rsid w:val="00FB638D"/>
    <w:rsid w:val="00FB663F"/>
    <w:rsid w:val="00FC3659"/>
    <w:rsid w:val="00FC3663"/>
    <w:rsid w:val="00FD1711"/>
    <w:rsid w:val="00FD580E"/>
    <w:rsid w:val="00FD6A5E"/>
    <w:rsid w:val="00FD73D9"/>
    <w:rsid w:val="00FE1B85"/>
    <w:rsid w:val="00FE2EBE"/>
    <w:rsid w:val="00FE3BCD"/>
    <w:rsid w:val="00FE47ED"/>
    <w:rsid w:val="00FE6E52"/>
    <w:rsid w:val="00FE77BA"/>
    <w:rsid w:val="00FF3043"/>
    <w:rsid w:val="00FF3CFD"/>
    <w:rsid w:val="00FF4E4D"/>
    <w:rsid w:val="00FF6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6D"/>
  </w:style>
  <w:style w:type="paragraph" w:styleId="Heading1">
    <w:name w:val="heading 1"/>
    <w:basedOn w:val="Normal"/>
    <w:next w:val="Normal"/>
    <w:link w:val="Heading1Char"/>
    <w:uiPriority w:val="9"/>
    <w:qFormat/>
    <w:rsid w:val="007F5D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8480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86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088"/>
  </w:style>
  <w:style w:type="paragraph" w:styleId="Footer">
    <w:name w:val="footer"/>
    <w:basedOn w:val="Normal"/>
    <w:link w:val="FooterChar"/>
    <w:uiPriority w:val="99"/>
    <w:unhideWhenUsed/>
    <w:rsid w:val="00EC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088"/>
  </w:style>
  <w:style w:type="paragraph" w:styleId="BalloonText">
    <w:name w:val="Balloon Text"/>
    <w:basedOn w:val="Normal"/>
    <w:link w:val="BalloonTextChar"/>
    <w:uiPriority w:val="99"/>
    <w:semiHidden/>
    <w:unhideWhenUsed/>
    <w:rsid w:val="001A5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FCF"/>
    <w:rPr>
      <w:rFonts w:ascii="Tahoma" w:hAnsi="Tahoma" w:cs="Tahoma"/>
      <w:sz w:val="16"/>
      <w:szCs w:val="16"/>
    </w:rPr>
  </w:style>
  <w:style w:type="paragraph" w:styleId="NoSpacing">
    <w:name w:val="No Spacing"/>
    <w:link w:val="NoSpacingChar"/>
    <w:uiPriority w:val="1"/>
    <w:qFormat/>
    <w:rsid w:val="00A77AB0"/>
    <w:pPr>
      <w:spacing w:after="0" w:line="240" w:lineRule="auto"/>
    </w:pPr>
  </w:style>
  <w:style w:type="character" w:styleId="Hyperlink">
    <w:name w:val="Hyperlink"/>
    <w:basedOn w:val="DefaultParagraphFont"/>
    <w:uiPriority w:val="99"/>
    <w:unhideWhenUsed/>
    <w:rsid w:val="00477E19"/>
    <w:rPr>
      <w:color w:val="0000FF" w:themeColor="hyperlink"/>
      <w:u w:val="single"/>
    </w:rPr>
  </w:style>
  <w:style w:type="character" w:styleId="CommentReference">
    <w:name w:val="annotation reference"/>
    <w:basedOn w:val="DefaultParagraphFont"/>
    <w:uiPriority w:val="99"/>
    <w:semiHidden/>
    <w:unhideWhenUsed/>
    <w:rsid w:val="005A5059"/>
    <w:rPr>
      <w:sz w:val="16"/>
      <w:szCs w:val="16"/>
    </w:rPr>
  </w:style>
  <w:style w:type="paragraph" w:styleId="CommentText">
    <w:name w:val="annotation text"/>
    <w:basedOn w:val="Normal"/>
    <w:link w:val="CommentTextChar"/>
    <w:uiPriority w:val="99"/>
    <w:semiHidden/>
    <w:unhideWhenUsed/>
    <w:rsid w:val="005A5059"/>
    <w:pPr>
      <w:spacing w:line="240" w:lineRule="auto"/>
    </w:pPr>
    <w:rPr>
      <w:sz w:val="20"/>
      <w:szCs w:val="20"/>
    </w:rPr>
  </w:style>
  <w:style w:type="character" w:customStyle="1" w:styleId="CommentTextChar">
    <w:name w:val="Comment Text Char"/>
    <w:basedOn w:val="DefaultParagraphFont"/>
    <w:link w:val="CommentText"/>
    <w:uiPriority w:val="99"/>
    <w:semiHidden/>
    <w:rsid w:val="005A5059"/>
    <w:rPr>
      <w:sz w:val="20"/>
      <w:szCs w:val="20"/>
    </w:rPr>
  </w:style>
  <w:style w:type="paragraph" w:customStyle="1" w:styleId="Default">
    <w:name w:val="Default"/>
    <w:rsid w:val="00E3619B"/>
    <w:pPr>
      <w:autoSpaceDE w:val="0"/>
      <w:autoSpaceDN w:val="0"/>
      <w:adjustRightInd w:val="0"/>
      <w:spacing w:after="0" w:line="240" w:lineRule="auto"/>
    </w:pPr>
    <w:rPr>
      <w:rFonts w:ascii="Book Antiqua" w:hAnsi="Book Antiqua" w:cs="Book Antiqua"/>
      <w:color w:val="000000"/>
      <w:sz w:val="24"/>
      <w:szCs w:val="24"/>
    </w:rPr>
  </w:style>
  <w:style w:type="character" w:customStyle="1" w:styleId="apple-converted-space">
    <w:name w:val="apple-converted-space"/>
    <w:basedOn w:val="DefaultParagraphFont"/>
    <w:rsid w:val="00DA109F"/>
  </w:style>
  <w:style w:type="character" w:customStyle="1" w:styleId="il">
    <w:name w:val="il"/>
    <w:basedOn w:val="DefaultParagraphFont"/>
    <w:rsid w:val="00DA109F"/>
  </w:style>
  <w:style w:type="character" w:styleId="HTMLTypewriter">
    <w:name w:val="HTML Typewriter"/>
    <w:basedOn w:val="DefaultParagraphFont"/>
    <w:uiPriority w:val="99"/>
    <w:semiHidden/>
    <w:unhideWhenUsed/>
    <w:rsid w:val="00DD7ADA"/>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0E1D64"/>
    <w:rPr>
      <w:b/>
      <w:bCs/>
    </w:rPr>
  </w:style>
  <w:style w:type="character" w:customStyle="1" w:styleId="CommentSubjectChar">
    <w:name w:val="Comment Subject Char"/>
    <w:basedOn w:val="CommentTextChar"/>
    <w:link w:val="CommentSubject"/>
    <w:uiPriority w:val="99"/>
    <w:semiHidden/>
    <w:rsid w:val="000E1D64"/>
    <w:rPr>
      <w:b/>
      <w:bCs/>
      <w:sz w:val="20"/>
      <w:szCs w:val="20"/>
    </w:rPr>
  </w:style>
  <w:style w:type="paragraph" w:customStyle="1" w:styleId="EndNoteBibliographyTitle">
    <w:name w:val="EndNote Bibliography Title"/>
    <w:basedOn w:val="Normal"/>
    <w:link w:val="EndNoteBibliographyTitleChar"/>
    <w:rsid w:val="00145B8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145B8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45B8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145B83"/>
    <w:rPr>
      <w:rFonts w:ascii="Times New Roman" w:hAnsi="Times New Roman" w:cs="Times New Roman"/>
      <w:noProof/>
      <w:sz w:val="24"/>
      <w:lang w:val="en-US"/>
    </w:rPr>
  </w:style>
  <w:style w:type="paragraph" w:styleId="ListParagraph">
    <w:name w:val="List Paragraph"/>
    <w:basedOn w:val="Normal"/>
    <w:uiPriority w:val="34"/>
    <w:qFormat/>
    <w:rsid w:val="00DE791A"/>
    <w:pPr>
      <w:ind w:left="720"/>
      <w:contextualSpacing/>
    </w:pPr>
  </w:style>
  <w:style w:type="character" w:customStyle="1" w:styleId="NoSpacingChar">
    <w:name w:val="No Spacing Char"/>
    <w:basedOn w:val="DefaultParagraphFont"/>
    <w:link w:val="NoSpacing"/>
    <w:uiPriority w:val="1"/>
    <w:rsid w:val="00886F71"/>
  </w:style>
  <w:style w:type="character" w:customStyle="1" w:styleId="Heading3Char">
    <w:name w:val="Heading 3 Char"/>
    <w:basedOn w:val="DefaultParagraphFont"/>
    <w:link w:val="Heading3"/>
    <w:uiPriority w:val="9"/>
    <w:rsid w:val="00B84805"/>
    <w:rPr>
      <w:rFonts w:ascii="Times New Roman" w:eastAsia="Times New Roman" w:hAnsi="Times New Roman" w:cs="Times New Roman"/>
      <w:b/>
      <w:bCs/>
      <w:sz w:val="27"/>
      <w:szCs w:val="27"/>
      <w:lang w:val="en-US"/>
    </w:rPr>
  </w:style>
  <w:style w:type="character" w:customStyle="1" w:styleId="interref">
    <w:name w:val="interref"/>
    <w:basedOn w:val="DefaultParagraphFont"/>
    <w:rsid w:val="00623CD7"/>
  </w:style>
  <w:style w:type="character" w:styleId="Strong">
    <w:name w:val="Strong"/>
    <w:basedOn w:val="DefaultParagraphFont"/>
    <w:uiPriority w:val="22"/>
    <w:qFormat/>
    <w:rsid w:val="00190AAC"/>
    <w:rPr>
      <w:b/>
      <w:bCs/>
    </w:rPr>
  </w:style>
  <w:style w:type="character" w:customStyle="1" w:styleId="Heading1Char">
    <w:name w:val="Heading 1 Char"/>
    <w:basedOn w:val="DefaultParagraphFont"/>
    <w:link w:val="Heading1"/>
    <w:uiPriority w:val="9"/>
    <w:rsid w:val="007F5D22"/>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7F5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6D"/>
  </w:style>
  <w:style w:type="paragraph" w:styleId="Heading1">
    <w:name w:val="heading 1"/>
    <w:basedOn w:val="Normal"/>
    <w:next w:val="Normal"/>
    <w:link w:val="Heading1Char"/>
    <w:uiPriority w:val="9"/>
    <w:qFormat/>
    <w:rsid w:val="007F5D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8480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86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088"/>
  </w:style>
  <w:style w:type="paragraph" w:styleId="Footer">
    <w:name w:val="footer"/>
    <w:basedOn w:val="Normal"/>
    <w:link w:val="FooterChar"/>
    <w:uiPriority w:val="99"/>
    <w:unhideWhenUsed/>
    <w:rsid w:val="00EC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088"/>
  </w:style>
  <w:style w:type="paragraph" w:styleId="BalloonText">
    <w:name w:val="Balloon Text"/>
    <w:basedOn w:val="Normal"/>
    <w:link w:val="BalloonTextChar"/>
    <w:uiPriority w:val="99"/>
    <w:semiHidden/>
    <w:unhideWhenUsed/>
    <w:rsid w:val="001A5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FCF"/>
    <w:rPr>
      <w:rFonts w:ascii="Tahoma" w:hAnsi="Tahoma" w:cs="Tahoma"/>
      <w:sz w:val="16"/>
      <w:szCs w:val="16"/>
    </w:rPr>
  </w:style>
  <w:style w:type="paragraph" w:styleId="NoSpacing">
    <w:name w:val="No Spacing"/>
    <w:link w:val="NoSpacingChar"/>
    <w:uiPriority w:val="1"/>
    <w:qFormat/>
    <w:rsid w:val="00A77AB0"/>
    <w:pPr>
      <w:spacing w:after="0" w:line="240" w:lineRule="auto"/>
    </w:pPr>
  </w:style>
  <w:style w:type="character" w:styleId="Hyperlink">
    <w:name w:val="Hyperlink"/>
    <w:basedOn w:val="DefaultParagraphFont"/>
    <w:uiPriority w:val="99"/>
    <w:unhideWhenUsed/>
    <w:rsid w:val="00477E19"/>
    <w:rPr>
      <w:color w:val="0000FF" w:themeColor="hyperlink"/>
      <w:u w:val="single"/>
    </w:rPr>
  </w:style>
  <w:style w:type="character" w:styleId="CommentReference">
    <w:name w:val="annotation reference"/>
    <w:basedOn w:val="DefaultParagraphFont"/>
    <w:uiPriority w:val="99"/>
    <w:semiHidden/>
    <w:unhideWhenUsed/>
    <w:rsid w:val="005A5059"/>
    <w:rPr>
      <w:sz w:val="16"/>
      <w:szCs w:val="16"/>
    </w:rPr>
  </w:style>
  <w:style w:type="paragraph" w:styleId="CommentText">
    <w:name w:val="annotation text"/>
    <w:basedOn w:val="Normal"/>
    <w:link w:val="CommentTextChar"/>
    <w:uiPriority w:val="99"/>
    <w:semiHidden/>
    <w:unhideWhenUsed/>
    <w:rsid w:val="005A5059"/>
    <w:pPr>
      <w:spacing w:line="240" w:lineRule="auto"/>
    </w:pPr>
    <w:rPr>
      <w:sz w:val="20"/>
      <w:szCs w:val="20"/>
    </w:rPr>
  </w:style>
  <w:style w:type="character" w:customStyle="1" w:styleId="CommentTextChar">
    <w:name w:val="Comment Text Char"/>
    <w:basedOn w:val="DefaultParagraphFont"/>
    <w:link w:val="CommentText"/>
    <w:uiPriority w:val="99"/>
    <w:semiHidden/>
    <w:rsid w:val="005A5059"/>
    <w:rPr>
      <w:sz w:val="20"/>
      <w:szCs w:val="20"/>
    </w:rPr>
  </w:style>
  <w:style w:type="paragraph" w:customStyle="1" w:styleId="Default">
    <w:name w:val="Default"/>
    <w:rsid w:val="00E3619B"/>
    <w:pPr>
      <w:autoSpaceDE w:val="0"/>
      <w:autoSpaceDN w:val="0"/>
      <w:adjustRightInd w:val="0"/>
      <w:spacing w:after="0" w:line="240" w:lineRule="auto"/>
    </w:pPr>
    <w:rPr>
      <w:rFonts w:ascii="Book Antiqua" w:hAnsi="Book Antiqua" w:cs="Book Antiqua"/>
      <w:color w:val="000000"/>
      <w:sz w:val="24"/>
      <w:szCs w:val="24"/>
    </w:rPr>
  </w:style>
  <w:style w:type="character" w:customStyle="1" w:styleId="apple-converted-space">
    <w:name w:val="apple-converted-space"/>
    <w:basedOn w:val="DefaultParagraphFont"/>
    <w:rsid w:val="00DA109F"/>
  </w:style>
  <w:style w:type="character" w:customStyle="1" w:styleId="il">
    <w:name w:val="il"/>
    <w:basedOn w:val="DefaultParagraphFont"/>
    <w:rsid w:val="00DA109F"/>
  </w:style>
  <w:style w:type="character" w:styleId="HTMLTypewriter">
    <w:name w:val="HTML Typewriter"/>
    <w:basedOn w:val="DefaultParagraphFont"/>
    <w:uiPriority w:val="99"/>
    <w:semiHidden/>
    <w:unhideWhenUsed/>
    <w:rsid w:val="00DD7ADA"/>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0E1D64"/>
    <w:rPr>
      <w:b/>
      <w:bCs/>
    </w:rPr>
  </w:style>
  <w:style w:type="character" w:customStyle="1" w:styleId="CommentSubjectChar">
    <w:name w:val="Comment Subject Char"/>
    <w:basedOn w:val="CommentTextChar"/>
    <w:link w:val="CommentSubject"/>
    <w:uiPriority w:val="99"/>
    <w:semiHidden/>
    <w:rsid w:val="000E1D64"/>
    <w:rPr>
      <w:b/>
      <w:bCs/>
      <w:sz w:val="20"/>
      <w:szCs w:val="20"/>
    </w:rPr>
  </w:style>
  <w:style w:type="paragraph" w:customStyle="1" w:styleId="EndNoteBibliographyTitle">
    <w:name w:val="EndNote Bibliography Title"/>
    <w:basedOn w:val="Normal"/>
    <w:link w:val="EndNoteBibliographyTitleChar"/>
    <w:rsid w:val="00145B8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145B8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45B8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145B83"/>
    <w:rPr>
      <w:rFonts w:ascii="Times New Roman" w:hAnsi="Times New Roman" w:cs="Times New Roman"/>
      <w:noProof/>
      <w:sz w:val="24"/>
      <w:lang w:val="en-US"/>
    </w:rPr>
  </w:style>
  <w:style w:type="paragraph" w:styleId="ListParagraph">
    <w:name w:val="List Paragraph"/>
    <w:basedOn w:val="Normal"/>
    <w:uiPriority w:val="34"/>
    <w:qFormat/>
    <w:rsid w:val="00DE791A"/>
    <w:pPr>
      <w:ind w:left="720"/>
      <w:contextualSpacing/>
    </w:pPr>
  </w:style>
  <w:style w:type="character" w:customStyle="1" w:styleId="NoSpacingChar">
    <w:name w:val="No Spacing Char"/>
    <w:basedOn w:val="DefaultParagraphFont"/>
    <w:link w:val="NoSpacing"/>
    <w:uiPriority w:val="1"/>
    <w:rsid w:val="00886F71"/>
  </w:style>
  <w:style w:type="character" w:customStyle="1" w:styleId="Heading3Char">
    <w:name w:val="Heading 3 Char"/>
    <w:basedOn w:val="DefaultParagraphFont"/>
    <w:link w:val="Heading3"/>
    <w:uiPriority w:val="9"/>
    <w:rsid w:val="00B84805"/>
    <w:rPr>
      <w:rFonts w:ascii="Times New Roman" w:eastAsia="Times New Roman" w:hAnsi="Times New Roman" w:cs="Times New Roman"/>
      <w:b/>
      <w:bCs/>
      <w:sz w:val="27"/>
      <w:szCs w:val="27"/>
      <w:lang w:val="en-US"/>
    </w:rPr>
  </w:style>
  <w:style w:type="character" w:customStyle="1" w:styleId="interref">
    <w:name w:val="interref"/>
    <w:basedOn w:val="DefaultParagraphFont"/>
    <w:rsid w:val="00623CD7"/>
  </w:style>
  <w:style w:type="character" w:styleId="Strong">
    <w:name w:val="Strong"/>
    <w:basedOn w:val="DefaultParagraphFont"/>
    <w:uiPriority w:val="22"/>
    <w:qFormat/>
    <w:rsid w:val="00190AAC"/>
    <w:rPr>
      <w:b/>
      <w:bCs/>
    </w:rPr>
  </w:style>
  <w:style w:type="character" w:customStyle="1" w:styleId="Heading1Char">
    <w:name w:val="Heading 1 Char"/>
    <w:basedOn w:val="DefaultParagraphFont"/>
    <w:link w:val="Heading1"/>
    <w:uiPriority w:val="9"/>
    <w:rsid w:val="007F5D22"/>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7F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19780">
      <w:bodyDiv w:val="1"/>
      <w:marLeft w:val="0"/>
      <w:marRight w:val="0"/>
      <w:marTop w:val="0"/>
      <w:marBottom w:val="0"/>
      <w:divBdr>
        <w:top w:val="none" w:sz="0" w:space="0" w:color="auto"/>
        <w:left w:val="none" w:sz="0" w:space="0" w:color="auto"/>
        <w:bottom w:val="none" w:sz="0" w:space="0" w:color="auto"/>
        <w:right w:val="none" w:sz="0" w:space="0" w:color="auto"/>
      </w:divBdr>
      <w:divsChild>
        <w:div w:id="862519483">
          <w:marLeft w:val="0"/>
          <w:marRight w:val="0"/>
          <w:marTop w:val="0"/>
          <w:marBottom w:val="0"/>
          <w:divBdr>
            <w:top w:val="none" w:sz="0" w:space="0" w:color="auto"/>
            <w:left w:val="none" w:sz="0" w:space="0" w:color="auto"/>
            <w:bottom w:val="none" w:sz="0" w:space="0" w:color="auto"/>
            <w:right w:val="none" w:sz="0" w:space="0" w:color="auto"/>
          </w:divBdr>
        </w:div>
        <w:div w:id="486286150">
          <w:marLeft w:val="0"/>
          <w:marRight w:val="0"/>
          <w:marTop w:val="0"/>
          <w:marBottom w:val="0"/>
          <w:divBdr>
            <w:top w:val="none" w:sz="0" w:space="0" w:color="auto"/>
            <w:left w:val="none" w:sz="0" w:space="0" w:color="auto"/>
            <w:bottom w:val="none" w:sz="0" w:space="0" w:color="auto"/>
            <w:right w:val="none" w:sz="0" w:space="0" w:color="auto"/>
          </w:divBdr>
        </w:div>
      </w:divsChild>
    </w:div>
    <w:div w:id="1055473736">
      <w:bodyDiv w:val="1"/>
      <w:marLeft w:val="0"/>
      <w:marRight w:val="0"/>
      <w:marTop w:val="0"/>
      <w:marBottom w:val="0"/>
      <w:divBdr>
        <w:top w:val="none" w:sz="0" w:space="0" w:color="auto"/>
        <w:left w:val="none" w:sz="0" w:space="0" w:color="auto"/>
        <w:bottom w:val="none" w:sz="0" w:space="0" w:color="auto"/>
        <w:right w:val="none" w:sz="0" w:space="0" w:color="auto"/>
      </w:divBdr>
    </w:div>
    <w:div w:id="1177504574">
      <w:bodyDiv w:val="1"/>
      <w:marLeft w:val="0"/>
      <w:marRight w:val="0"/>
      <w:marTop w:val="0"/>
      <w:marBottom w:val="0"/>
      <w:divBdr>
        <w:top w:val="none" w:sz="0" w:space="0" w:color="auto"/>
        <w:left w:val="none" w:sz="0" w:space="0" w:color="auto"/>
        <w:bottom w:val="none" w:sz="0" w:space="0" w:color="auto"/>
        <w:right w:val="none" w:sz="0" w:space="0" w:color="auto"/>
      </w:divBdr>
    </w:div>
    <w:div w:id="1341468816">
      <w:bodyDiv w:val="1"/>
      <w:marLeft w:val="0"/>
      <w:marRight w:val="0"/>
      <w:marTop w:val="0"/>
      <w:marBottom w:val="0"/>
      <w:divBdr>
        <w:top w:val="none" w:sz="0" w:space="0" w:color="auto"/>
        <w:left w:val="none" w:sz="0" w:space="0" w:color="auto"/>
        <w:bottom w:val="none" w:sz="0" w:space="0" w:color="auto"/>
        <w:right w:val="none" w:sz="0" w:space="0" w:color="auto"/>
      </w:divBdr>
    </w:div>
    <w:div w:id="1573151871">
      <w:bodyDiv w:val="1"/>
      <w:marLeft w:val="0"/>
      <w:marRight w:val="0"/>
      <w:marTop w:val="0"/>
      <w:marBottom w:val="0"/>
      <w:divBdr>
        <w:top w:val="none" w:sz="0" w:space="0" w:color="auto"/>
        <w:left w:val="none" w:sz="0" w:space="0" w:color="auto"/>
        <w:bottom w:val="none" w:sz="0" w:space="0" w:color="auto"/>
        <w:right w:val="none" w:sz="0" w:space="0" w:color="auto"/>
      </w:divBdr>
    </w:div>
    <w:div w:id="16474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xac.broadinstitut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vs.gs.washington.edu/EV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vd.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1000genomes.org" TargetMode="External"/><Relationship Id="rId4" Type="http://schemas.microsoft.com/office/2007/relationships/stylesWithEffects" Target="stylesWithEffects.xml"/><Relationship Id="rId9" Type="http://schemas.openxmlformats.org/officeDocument/2006/relationships/hyperlink" Target="mailto:celia.gregson@bristo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2C2A80A-CDCC-4627-A80C-28F06C0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13174</Words>
  <Characters>75092</Characters>
  <Application>Microsoft Office Word</Application>
  <DocSecurity>4</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dc:creator>
  <cp:lastModifiedBy>Karen Drake</cp:lastModifiedBy>
  <cp:revision>2</cp:revision>
  <cp:lastPrinted>2015-03-23T08:34:00Z</cp:lastPrinted>
  <dcterms:created xsi:type="dcterms:W3CDTF">2016-06-27T08:48:00Z</dcterms:created>
  <dcterms:modified xsi:type="dcterms:W3CDTF">2016-06-27T08:48:00Z</dcterms:modified>
</cp:coreProperties>
</file>