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D0CBA" w14:textId="77777777" w:rsidR="00F8496D" w:rsidRDefault="00F8496D" w:rsidP="00622F22">
      <w:pPr>
        <w:autoSpaceDE w:val="0"/>
        <w:autoSpaceDN w:val="0"/>
        <w:adjustRightInd w:val="0"/>
        <w:spacing w:after="0" w:line="240" w:lineRule="auto"/>
        <w:jc w:val="both"/>
        <w:rPr>
          <w:sz w:val="24"/>
          <w:szCs w:val="24"/>
        </w:rPr>
      </w:pPr>
    </w:p>
    <w:p w14:paraId="2F9A608A" w14:textId="77777777" w:rsidR="00EB7670" w:rsidRPr="003D2F60" w:rsidRDefault="00EB7670" w:rsidP="00622F22">
      <w:pPr>
        <w:autoSpaceDE w:val="0"/>
        <w:autoSpaceDN w:val="0"/>
        <w:adjustRightInd w:val="0"/>
        <w:spacing w:after="0" w:line="240" w:lineRule="auto"/>
        <w:jc w:val="both"/>
        <w:rPr>
          <w:rFonts w:eastAsia="ArialUnicodeMS" w:cs="ArialUnicodeMS"/>
          <w:sz w:val="32"/>
          <w:szCs w:val="32"/>
        </w:rPr>
      </w:pPr>
      <w:r w:rsidRPr="003D2F60">
        <w:rPr>
          <w:rFonts w:eastAsia="ArialUnicodeMS" w:cs="ArialUnicodeMS"/>
          <w:b/>
          <w:bCs/>
          <w:sz w:val="32"/>
          <w:szCs w:val="32"/>
        </w:rPr>
        <w:t xml:space="preserve">Diluted Honey Inhibits Biofilm Formation: Potential Application in Urinary Catheter </w:t>
      </w:r>
      <w:proofErr w:type="gramStart"/>
      <w:r w:rsidRPr="003D2F60">
        <w:rPr>
          <w:rFonts w:eastAsia="ArialUnicodeMS" w:cs="ArialUnicodeMS"/>
          <w:b/>
          <w:bCs/>
          <w:sz w:val="32"/>
          <w:szCs w:val="32"/>
        </w:rPr>
        <w:t>Management?</w:t>
      </w:r>
      <w:proofErr w:type="gramEnd"/>
    </w:p>
    <w:p w14:paraId="50765BAF" w14:textId="77777777" w:rsidR="00EB7670" w:rsidRPr="003D2F60" w:rsidRDefault="00EB7670" w:rsidP="00622F22">
      <w:pPr>
        <w:autoSpaceDE w:val="0"/>
        <w:autoSpaceDN w:val="0"/>
        <w:adjustRightInd w:val="0"/>
        <w:spacing w:after="0" w:line="240" w:lineRule="auto"/>
        <w:rPr>
          <w:rFonts w:eastAsia="ArialUnicodeMS" w:cs="ArialUnicodeMS"/>
          <w:sz w:val="24"/>
          <w:szCs w:val="24"/>
        </w:rPr>
      </w:pPr>
    </w:p>
    <w:p w14:paraId="67A82256" w14:textId="77777777" w:rsidR="00EB7670" w:rsidRPr="003D2F60" w:rsidRDefault="00EB7670" w:rsidP="00622F22">
      <w:pPr>
        <w:autoSpaceDE w:val="0"/>
        <w:autoSpaceDN w:val="0"/>
        <w:adjustRightInd w:val="0"/>
        <w:spacing w:after="0" w:line="240" w:lineRule="auto"/>
        <w:rPr>
          <w:rFonts w:eastAsia="ArialUnicodeMS" w:cs="ArialUnicodeMS"/>
          <w:sz w:val="24"/>
          <w:szCs w:val="24"/>
        </w:rPr>
      </w:pPr>
    </w:p>
    <w:p w14:paraId="383A2E4F" w14:textId="77777777" w:rsidR="00EB7670" w:rsidRPr="003D2F60" w:rsidRDefault="00EB7670" w:rsidP="00622F22">
      <w:pPr>
        <w:autoSpaceDE w:val="0"/>
        <w:autoSpaceDN w:val="0"/>
        <w:adjustRightInd w:val="0"/>
        <w:spacing w:after="0" w:line="240" w:lineRule="auto"/>
        <w:rPr>
          <w:rFonts w:eastAsia="ArialUnicodeMS" w:cs="ArialUnicodeMS"/>
          <w:sz w:val="24"/>
          <w:szCs w:val="24"/>
        </w:rPr>
      </w:pPr>
    </w:p>
    <w:p w14:paraId="2B0F6A36" w14:textId="77777777" w:rsidR="00EB7670" w:rsidRPr="003D2F60" w:rsidRDefault="00EB7670" w:rsidP="00622F22">
      <w:pPr>
        <w:spacing w:after="0" w:line="240" w:lineRule="auto"/>
        <w:jc w:val="center"/>
        <w:rPr>
          <w:sz w:val="24"/>
          <w:szCs w:val="24"/>
        </w:rPr>
      </w:pPr>
      <w:proofErr w:type="spellStart"/>
      <w:r w:rsidRPr="003D2F60">
        <w:rPr>
          <w:sz w:val="24"/>
          <w:szCs w:val="24"/>
        </w:rPr>
        <w:t>Somadina</w:t>
      </w:r>
      <w:proofErr w:type="spellEnd"/>
      <w:r w:rsidRPr="003D2F60">
        <w:rPr>
          <w:sz w:val="24"/>
          <w:szCs w:val="24"/>
        </w:rPr>
        <w:t xml:space="preserve"> </w:t>
      </w:r>
      <w:proofErr w:type="spellStart"/>
      <w:r w:rsidRPr="003D2F60">
        <w:rPr>
          <w:sz w:val="24"/>
          <w:szCs w:val="24"/>
        </w:rPr>
        <w:t>Emineke</w:t>
      </w:r>
      <w:proofErr w:type="spellEnd"/>
      <w:r w:rsidRPr="003D2F60">
        <w:rPr>
          <w:sz w:val="24"/>
          <w:szCs w:val="24"/>
        </w:rPr>
        <w:t xml:space="preserve">, Alan J. Cooper, Sarah </w:t>
      </w:r>
      <w:proofErr w:type="spellStart"/>
      <w:r w:rsidRPr="003D2F60">
        <w:rPr>
          <w:sz w:val="24"/>
          <w:szCs w:val="24"/>
        </w:rPr>
        <w:t>Fouch</w:t>
      </w:r>
      <w:proofErr w:type="spellEnd"/>
      <w:r w:rsidRPr="003D2F60">
        <w:rPr>
          <w:sz w:val="24"/>
          <w:szCs w:val="24"/>
        </w:rPr>
        <w:t>, Brian R. Birch, Bashir A. Lwaleed</w:t>
      </w:r>
    </w:p>
    <w:p w14:paraId="096A6779" w14:textId="77777777" w:rsidR="00EB7670" w:rsidRPr="003D2F60" w:rsidRDefault="00EB7670" w:rsidP="00622F22">
      <w:pPr>
        <w:spacing w:after="0" w:line="240" w:lineRule="auto"/>
        <w:rPr>
          <w:sz w:val="24"/>
          <w:szCs w:val="24"/>
        </w:rPr>
      </w:pPr>
    </w:p>
    <w:p w14:paraId="521035DE" w14:textId="77777777" w:rsidR="00EB7670" w:rsidRPr="003D2F60" w:rsidRDefault="00EB7670" w:rsidP="00622F22">
      <w:pPr>
        <w:spacing w:after="0" w:line="240" w:lineRule="auto"/>
        <w:rPr>
          <w:sz w:val="24"/>
          <w:szCs w:val="24"/>
        </w:rPr>
      </w:pPr>
    </w:p>
    <w:p w14:paraId="52EF663B" w14:textId="77777777" w:rsidR="00EB7670" w:rsidRPr="003D2F60" w:rsidRDefault="00EB7670" w:rsidP="00622F22">
      <w:pPr>
        <w:pStyle w:val="Title"/>
        <w:widowControl/>
        <w:numPr>
          <w:ilvl w:val="0"/>
          <w:numId w:val="1"/>
        </w:numPr>
        <w:suppressAutoHyphens w:val="0"/>
        <w:jc w:val="left"/>
        <w:rPr>
          <w:b w:val="0"/>
          <w:bCs/>
          <w:spacing w:val="0"/>
          <w:szCs w:val="24"/>
        </w:rPr>
      </w:pPr>
      <w:smartTag w:uri="urn:schemas-microsoft-com:office:smarttags" w:element="PlaceType">
        <w:r w:rsidRPr="003D2F60">
          <w:rPr>
            <w:b w:val="0"/>
            <w:bCs/>
            <w:szCs w:val="24"/>
          </w:rPr>
          <w:t>School</w:t>
        </w:r>
      </w:smartTag>
      <w:r w:rsidRPr="003D2F60">
        <w:rPr>
          <w:b w:val="0"/>
          <w:bCs/>
          <w:szCs w:val="24"/>
        </w:rPr>
        <w:t xml:space="preserve"> of </w:t>
      </w:r>
      <w:smartTag w:uri="urn:schemas-microsoft-com:office:smarttags" w:element="PlaceName">
        <w:r w:rsidRPr="003D2F60">
          <w:rPr>
            <w:b w:val="0"/>
            <w:bCs/>
            <w:szCs w:val="24"/>
          </w:rPr>
          <w:t>Pharmacy</w:t>
        </w:r>
      </w:smartTag>
      <w:r w:rsidRPr="003D2F60">
        <w:rPr>
          <w:b w:val="0"/>
          <w:bCs/>
          <w:szCs w:val="24"/>
        </w:rPr>
        <w:t xml:space="preserve"> and Biomedical Sciences, </w:t>
      </w:r>
      <w:smartTag w:uri="urn:schemas-microsoft-com:office:smarttags" w:element="PlaceType">
        <w:r w:rsidRPr="003D2F60">
          <w:rPr>
            <w:b w:val="0"/>
            <w:bCs/>
            <w:szCs w:val="24"/>
          </w:rPr>
          <w:t>University</w:t>
        </w:r>
      </w:smartTag>
      <w:r w:rsidRPr="003D2F60">
        <w:rPr>
          <w:b w:val="0"/>
          <w:bCs/>
          <w:szCs w:val="24"/>
        </w:rPr>
        <w:t xml:space="preserve"> of </w:t>
      </w:r>
      <w:smartTag w:uri="urn:schemas-microsoft-com:office:smarttags" w:element="PlaceName">
        <w:r w:rsidRPr="003D2F60">
          <w:rPr>
            <w:b w:val="0"/>
            <w:bCs/>
            <w:szCs w:val="24"/>
          </w:rPr>
          <w:t>Portsmouth</w:t>
        </w:r>
      </w:smartTag>
      <w:r w:rsidRPr="003D2F60">
        <w:rPr>
          <w:b w:val="0"/>
          <w:bCs/>
          <w:szCs w:val="24"/>
        </w:rPr>
        <w:t xml:space="preserve">, </w:t>
      </w:r>
      <w:smartTag w:uri="urn:schemas-microsoft-com:office:smarttags" w:element="City">
        <w:smartTag w:uri="urn:schemas-microsoft-com:office:smarttags" w:element="place">
          <w:r w:rsidRPr="003D2F60">
            <w:rPr>
              <w:b w:val="0"/>
              <w:bCs/>
              <w:szCs w:val="24"/>
            </w:rPr>
            <w:t>Portsmouth</w:t>
          </w:r>
        </w:smartTag>
        <w:r w:rsidRPr="003D2F60">
          <w:rPr>
            <w:b w:val="0"/>
            <w:bCs/>
            <w:szCs w:val="24"/>
          </w:rPr>
          <w:t xml:space="preserve">, </w:t>
        </w:r>
        <w:smartTag w:uri="urn:schemas-microsoft-com:office:smarttags" w:element="country-region">
          <w:r w:rsidRPr="003D2F60">
            <w:rPr>
              <w:b w:val="0"/>
              <w:bCs/>
              <w:szCs w:val="24"/>
            </w:rPr>
            <w:t>UK</w:t>
          </w:r>
        </w:smartTag>
      </w:smartTag>
    </w:p>
    <w:p w14:paraId="4531C471" w14:textId="77777777" w:rsidR="00EB7670" w:rsidRPr="003D2F60" w:rsidRDefault="00EB7670" w:rsidP="00622F22">
      <w:pPr>
        <w:pStyle w:val="Title"/>
        <w:widowControl/>
        <w:suppressAutoHyphens w:val="0"/>
        <w:jc w:val="left"/>
        <w:rPr>
          <w:b w:val="0"/>
          <w:bCs/>
          <w:spacing w:val="0"/>
          <w:szCs w:val="24"/>
        </w:rPr>
      </w:pPr>
      <w:r w:rsidRPr="003D2F60">
        <w:rPr>
          <w:b w:val="0"/>
          <w:bCs/>
          <w:szCs w:val="24"/>
        </w:rPr>
        <w:t xml:space="preserve"> </w:t>
      </w:r>
    </w:p>
    <w:p w14:paraId="214A092E" w14:textId="77777777" w:rsidR="00EB7670" w:rsidRPr="003D2F60" w:rsidRDefault="00EB7670" w:rsidP="00622F22">
      <w:pPr>
        <w:widowControl w:val="0"/>
        <w:numPr>
          <w:ilvl w:val="0"/>
          <w:numId w:val="1"/>
        </w:numPr>
        <w:spacing w:after="0" w:line="240" w:lineRule="auto"/>
        <w:jc w:val="both"/>
        <w:rPr>
          <w:bCs/>
          <w:sz w:val="24"/>
          <w:szCs w:val="24"/>
        </w:rPr>
      </w:pPr>
      <w:r w:rsidRPr="003D2F60">
        <w:rPr>
          <w:bCs/>
          <w:sz w:val="24"/>
          <w:szCs w:val="24"/>
        </w:rPr>
        <w:t xml:space="preserve">Department of Urology, </w:t>
      </w:r>
      <w:smartTag w:uri="urn:schemas-microsoft-com:office:smarttags" w:element="country-region">
        <w:smartTag w:uri="urn:schemas-microsoft-com:office:smarttags" w:element="PlaceType">
          <w:r w:rsidRPr="003D2F60">
            <w:rPr>
              <w:bCs/>
              <w:sz w:val="24"/>
              <w:szCs w:val="24"/>
            </w:rPr>
            <w:t>U</w:t>
          </w:r>
          <w:r w:rsidRPr="003D2F60">
            <w:rPr>
              <w:rStyle w:val="Emphasis"/>
              <w:rFonts w:cs="Arial"/>
              <w:bCs/>
              <w:i w:val="0"/>
              <w:iCs w:val="0"/>
              <w:sz w:val="24"/>
              <w:szCs w:val="24"/>
              <w:shd w:val="clear" w:color="auto" w:fill="FFFFFF"/>
            </w:rPr>
            <w:t>niversity</w:t>
          </w:r>
        </w:smartTag>
      </w:smartTag>
      <w:r w:rsidRPr="003D2F60">
        <w:rPr>
          <w:rStyle w:val="Emphasis"/>
          <w:rFonts w:cs="Arial"/>
          <w:bCs/>
          <w:i w:val="0"/>
          <w:iCs w:val="0"/>
          <w:sz w:val="24"/>
          <w:szCs w:val="24"/>
          <w:shd w:val="clear" w:color="auto" w:fill="FFFFFF"/>
        </w:rPr>
        <w:t xml:space="preserve"> </w:t>
      </w:r>
      <w:smartTag w:uri="urn:schemas-microsoft-com:office:smarttags" w:element="country-region">
        <w:smartTag w:uri="urn:schemas-microsoft-com:office:smarttags" w:element="PlaceType">
          <w:r w:rsidRPr="003D2F60">
            <w:rPr>
              <w:rStyle w:val="Emphasis"/>
              <w:rFonts w:cs="Arial"/>
              <w:bCs/>
              <w:i w:val="0"/>
              <w:iCs w:val="0"/>
              <w:sz w:val="24"/>
              <w:szCs w:val="24"/>
              <w:shd w:val="clear" w:color="auto" w:fill="FFFFFF"/>
            </w:rPr>
            <w:t>Hospital</w:t>
          </w:r>
        </w:smartTag>
      </w:smartTag>
      <w:r w:rsidRPr="003D2F60">
        <w:rPr>
          <w:rStyle w:val="Emphasis"/>
          <w:rFonts w:cs="Arial"/>
          <w:bCs/>
          <w:i w:val="0"/>
          <w:iCs w:val="0"/>
          <w:sz w:val="24"/>
          <w:szCs w:val="24"/>
          <w:shd w:val="clear" w:color="auto" w:fill="FFFFFF"/>
        </w:rPr>
        <w:t xml:space="preserve"> Southampton</w:t>
      </w:r>
      <w:r w:rsidRPr="003D2F60">
        <w:rPr>
          <w:rStyle w:val="apple-converted-space"/>
          <w:rFonts w:cs="Arial"/>
          <w:bCs/>
          <w:sz w:val="24"/>
          <w:szCs w:val="24"/>
          <w:shd w:val="clear" w:color="auto" w:fill="FFFFFF"/>
        </w:rPr>
        <w:t> </w:t>
      </w:r>
      <w:r w:rsidRPr="003D2F60">
        <w:rPr>
          <w:bCs/>
          <w:sz w:val="24"/>
          <w:szCs w:val="24"/>
          <w:shd w:val="clear" w:color="auto" w:fill="FFFFFF"/>
        </w:rPr>
        <w:t>NHS Foundation Trust</w:t>
      </w:r>
      <w:r w:rsidRPr="003D2F60">
        <w:rPr>
          <w:bCs/>
          <w:sz w:val="24"/>
          <w:szCs w:val="24"/>
        </w:rPr>
        <w:t xml:space="preserve">, </w:t>
      </w:r>
      <w:smartTag w:uri="urn:schemas-microsoft-com:office:smarttags" w:element="country-region">
        <w:smartTag w:uri="urn:schemas-microsoft-com:office:smarttags" w:element="City">
          <w:smartTag w:uri="urn:schemas-microsoft-com:office:smarttags" w:element="City">
            <w:smartTag w:uri="urn:schemas-microsoft-com:office:smarttags" w:element="place">
              <w:r w:rsidRPr="003D2F60">
                <w:rPr>
                  <w:bCs/>
                  <w:sz w:val="24"/>
                  <w:szCs w:val="24"/>
                </w:rPr>
                <w:t>Southampton</w:t>
              </w:r>
            </w:smartTag>
          </w:smartTag>
          <w:r w:rsidRPr="003D2F60">
            <w:rPr>
              <w:bCs/>
              <w:sz w:val="24"/>
              <w:szCs w:val="24"/>
            </w:rPr>
            <w:t xml:space="preserve">, </w:t>
          </w:r>
          <w:smartTag w:uri="urn:schemas-microsoft-com:office:smarttags" w:element="country-region">
            <w:r w:rsidRPr="003D2F60">
              <w:rPr>
                <w:bCs/>
                <w:sz w:val="24"/>
                <w:szCs w:val="24"/>
              </w:rPr>
              <w:t>UK</w:t>
            </w:r>
          </w:smartTag>
        </w:smartTag>
      </w:smartTag>
    </w:p>
    <w:p w14:paraId="304EF34B" w14:textId="77777777" w:rsidR="00EB7670" w:rsidRPr="003D2F60" w:rsidRDefault="00EB7670" w:rsidP="00622F22">
      <w:pPr>
        <w:widowControl w:val="0"/>
        <w:spacing w:after="0" w:line="240" w:lineRule="auto"/>
        <w:jc w:val="both"/>
        <w:rPr>
          <w:bCs/>
          <w:sz w:val="24"/>
          <w:szCs w:val="24"/>
        </w:rPr>
      </w:pPr>
      <w:r w:rsidRPr="003D2F60">
        <w:rPr>
          <w:bCs/>
          <w:sz w:val="24"/>
          <w:szCs w:val="24"/>
        </w:rPr>
        <w:t xml:space="preserve"> </w:t>
      </w:r>
    </w:p>
    <w:p w14:paraId="5FD845F5" w14:textId="77777777" w:rsidR="00EB7670" w:rsidRPr="003D2F60" w:rsidRDefault="00EB7670" w:rsidP="00622F22">
      <w:pPr>
        <w:pStyle w:val="ListParagraph"/>
        <w:numPr>
          <w:ilvl w:val="0"/>
          <w:numId w:val="1"/>
        </w:numPr>
        <w:spacing w:after="0" w:line="240" w:lineRule="auto"/>
        <w:jc w:val="both"/>
        <w:rPr>
          <w:rFonts w:ascii="Calibri" w:hAnsi="Calibri"/>
          <w:bCs/>
          <w:color w:val="auto"/>
          <w:lang w:val="en-GB"/>
        </w:rPr>
      </w:pPr>
      <w:r w:rsidRPr="003D2F60">
        <w:rPr>
          <w:rFonts w:ascii="Calibri" w:hAnsi="Calibri"/>
          <w:bCs/>
          <w:color w:val="auto"/>
          <w:lang w:val="en-US"/>
        </w:rPr>
        <w:t xml:space="preserve">Faculty of Health Sciences, </w:t>
      </w:r>
      <w:smartTag w:uri="urn:schemas-microsoft-com:office:smarttags" w:element="country-region">
        <w:smartTag w:uri="urn:schemas-microsoft-com:office:smarttags" w:element="PlaceType">
          <w:r w:rsidRPr="003D2F60">
            <w:rPr>
              <w:rFonts w:ascii="Calibri" w:hAnsi="Calibri"/>
              <w:bCs/>
              <w:color w:val="auto"/>
              <w:lang w:val="en-US"/>
            </w:rPr>
            <w:t>University</w:t>
          </w:r>
        </w:smartTag>
      </w:smartTag>
      <w:r w:rsidRPr="003D2F60">
        <w:rPr>
          <w:rFonts w:ascii="Calibri" w:hAnsi="Calibri"/>
          <w:bCs/>
          <w:color w:val="auto"/>
          <w:lang w:val="en-US"/>
        </w:rPr>
        <w:t xml:space="preserve"> of </w:t>
      </w:r>
      <w:smartTag w:uri="urn:schemas-microsoft-com:office:smarttags" w:element="country-region">
        <w:smartTag w:uri="urn:schemas-microsoft-com:office:smarttags" w:element="PlaceName">
          <w:r w:rsidRPr="003D2F60">
            <w:rPr>
              <w:rFonts w:ascii="Calibri" w:hAnsi="Calibri"/>
              <w:bCs/>
              <w:color w:val="auto"/>
              <w:lang w:val="en-US"/>
            </w:rPr>
            <w:t>Southampton</w:t>
          </w:r>
        </w:smartTag>
      </w:smartTag>
      <w:r w:rsidRPr="003D2F60">
        <w:rPr>
          <w:rFonts w:ascii="Calibri" w:hAnsi="Calibri"/>
          <w:bCs/>
          <w:color w:val="auto"/>
          <w:lang w:val="en-US"/>
        </w:rPr>
        <w:t xml:space="preserve">, </w:t>
      </w:r>
      <w:smartTag w:uri="urn:schemas-microsoft-com:office:smarttags" w:element="country-region">
        <w:smartTag w:uri="urn:schemas-microsoft-com:office:smarttags" w:element="City">
          <w:smartTag w:uri="urn:schemas-microsoft-com:office:smarttags" w:element="City">
            <w:smartTag w:uri="urn:schemas-microsoft-com:office:smarttags" w:element="place">
              <w:r w:rsidRPr="003D2F60">
                <w:rPr>
                  <w:rFonts w:ascii="Calibri" w:hAnsi="Calibri"/>
                  <w:bCs/>
                  <w:color w:val="auto"/>
                  <w:lang w:val="en-US"/>
                </w:rPr>
                <w:t>Southampton</w:t>
              </w:r>
            </w:smartTag>
          </w:smartTag>
          <w:r w:rsidRPr="003D2F60">
            <w:rPr>
              <w:rFonts w:ascii="Calibri" w:hAnsi="Calibri"/>
              <w:bCs/>
              <w:color w:val="auto"/>
              <w:lang w:val="en-US"/>
            </w:rPr>
            <w:t xml:space="preserve">, </w:t>
          </w:r>
          <w:smartTag w:uri="urn:schemas-microsoft-com:office:smarttags" w:element="country-region">
            <w:r w:rsidRPr="003D2F60">
              <w:rPr>
                <w:rStyle w:val="st1"/>
                <w:rFonts w:ascii="Calibri" w:hAnsi="Calibri" w:cs="Arial"/>
                <w:bCs/>
                <w:color w:val="auto"/>
                <w:lang w:val="en-GB"/>
              </w:rPr>
              <w:t>UK</w:t>
            </w:r>
          </w:smartTag>
        </w:smartTag>
      </w:smartTag>
    </w:p>
    <w:p w14:paraId="0700AD50" w14:textId="77777777" w:rsidR="00EB7670" w:rsidRPr="003D2F60" w:rsidRDefault="00EB7670" w:rsidP="00622F22">
      <w:pPr>
        <w:spacing w:after="0" w:line="240" w:lineRule="auto"/>
        <w:rPr>
          <w:sz w:val="24"/>
          <w:szCs w:val="24"/>
        </w:rPr>
      </w:pPr>
    </w:p>
    <w:p w14:paraId="4005795B" w14:textId="77777777" w:rsidR="00EB7670" w:rsidRPr="003D2F60" w:rsidRDefault="00EB7670" w:rsidP="00622F22">
      <w:pPr>
        <w:spacing w:after="0" w:line="240" w:lineRule="auto"/>
        <w:rPr>
          <w:sz w:val="24"/>
          <w:szCs w:val="24"/>
        </w:rPr>
      </w:pPr>
    </w:p>
    <w:p w14:paraId="2D0D60BE" w14:textId="77777777" w:rsidR="00EB7670" w:rsidRPr="003D2F60" w:rsidRDefault="00EB7670" w:rsidP="00622F22">
      <w:pPr>
        <w:spacing w:after="0" w:line="240" w:lineRule="auto"/>
        <w:rPr>
          <w:sz w:val="24"/>
          <w:szCs w:val="24"/>
        </w:rPr>
      </w:pPr>
    </w:p>
    <w:p w14:paraId="754513D7" w14:textId="77777777" w:rsidR="00EB7670" w:rsidRPr="003D2F60" w:rsidRDefault="00EB7670" w:rsidP="00622F22">
      <w:pPr>
        <w:spacing w:after="0" w:line="240" w:lineRule="auto"/>
        <w:rPr>
          <w:sz w:val="24"/>
          <w:szCs w:val="24"/>
        </w:rPr>
      </w:pPr>
    </w:p>
    <w:p w14:paraId="76170F7F" w14:textId="77777777" w:rsidR="00EB7670" w:rsidRPr="003D2F60" w:rsidRDefault="00EB7670" w:rsidP="00622F22">
      <w:pPr>
        <w:pStyle w:val="Title"/>
        <w:widowControl/>
        <w:suppressLineNumbers/>
        <w:suppressAutoHyphens w:val="0"/>
        <w:jc w:val="left"/>
        <w:rPr>
          <w:rFonts w:cs="Arial"/>
          <w:szCs w:val="24"/>
        </w:rPr>
      </w:pPr>
      <w:r w:rsidRPr="003D2F60">
        <w:rPr>
          <w:rFonts w:cs="Arial"/>
          <w:szCs w:val="24"/>
        </w:rPr>
        <w:t>Corresponding author:</w:t>
      </w:r>
    </w:p>
    <w:p w14:paraId="6DBA66A8" w14:textId="77777777" w:rsidR="00EB7670" w:rsidRPr="003D2F60" w:rsidRDefault="00EB7670" w:rsidP="00622F22">
      <w:pPr>
        <w:pStyle w:val="Title"/>
        <w:widowControl/>
        <w:suppressLineNumbers/>
        <w:suppressAutoHyphens w:val="0"/>
        <w:jc w:val="left"/>
        <w:rPr>
          <w:rFonts w:cs="Arial"/>
          <w:b w:val="0"/>
          <w:szCs w:val="24"/>
        </w:rPr>
      </w:pPr>
      <w:r w:rsidRPr="003D2F60">
        <w:rPr>
          <w:rFonts w:cs="Arial"/>
          <w:b w:val="0"/>
          <w:szCs w:val="24"/>
        </w:rPr>
        <w:t>Dr Bashir A. Lwaleed</w:t>
      </w:r>
    </w:p>
    <w:p w14:paraId="23012E0C" w14:textId="77777777" w:rsidR="00EB7670" w:rsidRPr="003D2F60" w:rsidRDefault="00EB7670" w:rsidP="00622F22">
      <w:pPr>
        <w:spacing w:after="0" w:line="240" w:lineRule="auto"/>
        <w:rPr>
          <w:noProof/>
          <w:sz w:val="24"/>
          <w:szCs w:val="24"/>
        </w:rPr>
      </w:pPr>
      <w:r w:rsidRPr="003D2F60">
        <w:rPr>
          <w:noProof/>
          <w:sz w:val="24"/>
          <w:szCs w:val="24"/>
        </w:rPr>
        <w:t>Faculty of Health Sciences</w:t>
      </w:r>
    </w:p>
    <w:p w14:paraId="7F50554D" w14:textId="77777777" w:rsidR="00EB7670" w:rsidRPr="003D2F60" w:rsidRDefault="00EB7670" w:rsidP="00622F22">
      <w:pPr>
        <w:spacing w:after="0" w:line="240" w:lineRule="auto"/>
        <w:rPr>
          <w:noProof/>
          <w:sz w:val="24"/>
          <w:szCs w:val="24"/>
        </w:rPr>
      </w:pPr>
      <w:smartTag w:uri="urn:schemas-microsoft-com:office:smarttags" w:element="PlaceType">
        <w:smartTag w:uri="urn:schemas-microsoft-com:office:smarttags" w:element="place">
          <w:r w:rsidRPr="003D2F60">
            <w:rPr>
              <w:noProof/>
              <w:sz w:val="24"/>
              <w:szCs w:val="24"/>
            </w:rPr>
            <w:t>University</w:t>
          </w:r>
        </w:smartTag>
        <w:r w:rsidRPr="003D2F60">
          <w:rPr>
            <w:noProof/>
            <w:sz w:val="24"/>
            <w:szCs w:val="24"/>
          </w:rPr>
          <w:t xml:space="preserve"> of </w:t>
        </w:r>
        <w:smartTag w:uri="urn:schemas-microsoft-com:office:smarttags" w:element="PlaceName">
          <w:r w:rsidRPr="003D2F60">
            <w:rPr>
              <w:noProof/>
              <w:sz w:val="24"/>
              <w:szCs w:val="24"/>
            </w:rPr>
            <w:t>Southampton</w:t>
          </w:r>
        </w:smartTag>
      </w:smartTag>
    </w:p>
    <w:p w14:paraId="47E56E19" w14:textId="77777777" w:rsidR="00EB7670" w:rsidRPr="003D2F60" w:rsidRDefault="00EB7670" w:rsidP="00622F22">
      <w:pPr>
        <w:spacing w:after="0" w:line="240" w:lineRule="auto"/>
        <w:rPr>
          <w:noProof/>
          <w:sz w:val="24"/>
          <w:szCs w:val="24"/>
        </w:rPr>
      </w:pPr>
      <w:r w:rsidRPr="003D2F60">
        <w:rPr>
          <w:noProof/>
          <w:sz w:val="24"/>
          <w:szCs w:val="24"/>
        </w:rPr>
        <w:t>South Academic and Pathology Block (MP 11)</w:t>
      </w:r>
    </w:p>
    <w:p w14:paraId="47BD8A20" w14:textId="77777777" w:rsidR="00EB7670" w:rsidRPr="003D2F60" w:rsidRDefault="00EB7670" w:rsidP="00622F22">
      <w:pPr>
        <w:spacing w:after="0" w:line="240" w:lineRule="auto"/>
        <w:rPr>
          <w:noProof/>
          <w:sz w:val="24"/>
          <w:szCs w:val="24"/>
        </w:rPr>
      </w:pPr>
      <w:smartTag w:uri="urn:schemas-microsoft-com:office:smarttags" w:element="PlaceName">
        <w:smartTag w:uri="urn:schemas-microsoft-com:office:smarttags" w:element="place">
          <w:r w:rsidRPr="003D2F60">
            <w:rPr>
              <w:noProof/>
              <w:sz w:val="24"/>
              <w:szCs w:val="24"/>
            </w:rPr>
            <w:t>Southampton</w:t>
          </w:r>
        </w:smartTag>
        <w:r w:rsidRPr="003D2F60">
          <w:rPr>
            <w:noProof/>
            <w:sz w:val="24"/>
            <w:szCs w:val="24"/>
          </w:rPr>
          <w:t xml:space="preserve"> </w:t>
        </w:r>
        <w:smartTag w:uri="urn:schemas-microsoft-com:office:smarttags" w:element="PlaceName">
          <w:r w:rsidRPr="003D2F60">
            <w:rPr>
              <w:noProof/>
              <w:sz w:val="24"/>
              <w:szCs w:val="24"/>
            </w:rPr>
            <w:t>General</w:t>
          </w:r>
        </w:smartTag>
        <w:r w:rsidRPr="003D2F60">
          <w:rPr>
            <w:noProof/>
            <w:sz w:val="24"/>
            <w:szCs w:val="24"/>
          </w:rPr>
          <w:t xml:space="preserve"> </w:t>
        </w:r>
        <w:smartTag w:uri="urn:schemas-microsoft-com:office:smarttags" w:element="PlaceType">
          <w:r w:rsidRPr="003D2F60">
            <w:rPr>
              <w:noProof/>
              <w:sz w:val="24"/>
              <w:szCs w:val="24"/>
            </w:rPr>
            <w:t>Hospital</w:t>
          </w:r>
        </w:smartTag>
      </w:smartTag>
    </w:p>
    <w:p w14:paraId="4D68CDAF" w14:textId="77777777" w:rsidR="00EB7670" w:rsidRPr="003D2F60" w:rsidRDefault="00EB7670" w:rsidP="00622F22">
      <w:pPr>
        <w:spacing w:after="0" w:line="240" w:lineRule="auto"/>
        <w:rPr>
          <w:noProof/>
          <w:sz w:val="24"/>
          <w:szCs w:val="24"/>
        </w:rPr>
      </w:pPr>
      <w:smartTag w:uri="urn:schemas-microsoft-com:office:smarttags" w:element="place">
        <w:smartTag w:uri="urn:schemas-microsoft-com:office:smarttags" w:element="address">
          <w:smartTag w:uri="urn:schemas-microsoft-com:office:smarttags" w:element="Street">
            <w:r w:rsidRPr="003D2F60">
              <w:rPr>
                <w:noProof/>
                <w:sz w:val="24"/>
                <w:szCs w:val="24"/>
              </w:rPr>
              <w:t>Tremona Road</w:t>
            </w:r>
          </w:smartTag>
        </w:smartTag>
      </w:smartTag>
    </w:p>
    <w:p w14:paraId="48A7872B" w14:textId="77777777" w:rsidR="00EB7670" w:rsidRPr="003D2F60" w:rsidRDefault="00EB7670" w:rsidP="00622F22">
      <w:pPr>
        <w:spacing w:after="0" w:line="240" w:lineRule="auto"/>
        <w:rPr>
          <w:noProof/>
          <w:sz w:val="24"/>
          <w:szCs w:val="24"/>
        </w:rPr>
      </w:pPr>
      <w:smartTag w:uri="urn:schemas-microsoft-com:office:smarttags" w:element="place">
        <w:r w:rsidRPr="003D2F60">
          <w:rPr>
            <w:noProof/>
            <w:sz w:val="24"/>
            <w:szCs w:val="24"/>
          </w:rPr>
          <w:t>Southampton</w:t>
        </w:r>
      </w:smartTag>
    </w:p>
    <w:p w14:paraId="5DF9593B" w14:textId="77777777" w:rsidR="00EB7670" w:rsidRPr="003D2F60" w:rsidRDefault="00EB7670" w:rsidP="00622F22">
      <w:pPr>
        <w:spacing w:after="0" w:line="240" w:lineRule="auto"/>
        <w:rPr>
          <w:noProof/>
          <w:sz w:val="24"/>
          <w:szCs w:val="24"/>
        </w:rPr>
      </w:pPr>
      <w:r w:rsidRPr="003D2F60">
        <w:rPr>
          <w:noProof/>
          <w:sz w:val="24"/>
          <w:szCs w:val="24"/>
        </w:rPr>
        <w:t>SO16 6YD</w:t>
      </w:r>
    </w:p>
    <w:p w14:paraId="41E119C1" w14:textId="77777777" w:rsidR="00EB7670" w:rsidRPr="003D2F60" w:rsidRDefault="00EB7670" w:rsidP="00622F22">
      <w:pPr>
        <w:pStyle w:val="Title"/>
        <w:widowControl/>
        <w:suppressLineNumbers/>
        <w:suppressAutoHyphens w:val="0"/>
        <w:jc w:val="left"/>
        <w:rPr>
          <w:rFonts w:cs="Arial"/>
          <w:b w:val="0"/>
          <w:bCs/>
          <w:szCs w:val="24"/>
          <w:u w:val="single"/>
        </w:rPr>
      </w:pPr>
      <w:smartTag w:uri="urn:schemas-microsoft-com:office:smarttags" w:element="country-region">
        <w:smartTag w:uri="urn:schemas-microsoft-com:office:smarttags" w:element="place">
          <w:r w:rsidRPr="003D2F60">
            <w:rPr>
              <w:rFonts w:cs="Arial"/>
              <w:b w:val="0"/>
              <w:bCs/>
              <w:noProof/>
              <w:szCs w:val="24"/>
              <w:u w:val="single"/>
            </w:rPr>
            <w:t>United Kingdom</w:t>
          </w:r>
        </w:smartTag>
      </w:smartTag>
    </w:p>
    <w:p w14:paraId="73A5DB79" w14:textId="77777777" w:rsidR="00EB7670" w:rsidRPr="003D2F60" w:rsidRDefault="00EB7670" w:rsidP="00622F22">
      <w:pPr>
        <w:pStyle w:val="Title"/>
        <w:widowControl/>
        <w:suppressLineNumbers/>
        <w:suppressAutoHyphens w:val="0"/>
        <w:jc w:val="left"/>
        <w:rPr>
          <w:rFonts w:cs="Arial"/>
          <w:b w:val="0"/>
          <w:color w:val="000000"/>
          <w:szCs w:val="24"/>
        </w:rPr>
      </w:pPr>
    </w:p>
    <w:p w14:paraId="3CE1B368" w14:textId="77777777" w:rsidR="00EB7670" w:rsidRPr="003D2F60" w:rsidRDefault="00EB7670" w:rsidP="00622F22">
      <w:pPr>
        <w:pStyle w:val="Title"/>
        <w:widowControl/>
        <w:suppressLineNumbers/>
        <w:suppressAutoHyphens w:val="0"/>
        <w:jc w:val="left"/>
        <w:rPr>
          <w:rFonts w:cs="Arial"/>
          <w:b w:val="0"/>
          <w:color w:val="000000"/>
          <w:szCs w:val="24"/>
        </w:rPr>
      </w:pPr>
      <w:r w:rsidRPr="003D2F60">
        <w:rPr>
          <w:rFonts w:cs="Arial"/>
          <w:b w:val="0"/>
          <w:color w:val="000000"/>
          <w:szCs w:val="24"/>
        </w:rPr>
        <w:t>Tel: (++ 44) 02381 206559</w:t>
      </w:r>
    </w:p>
    <w:p w14:paraId="39AC7FC3" w14:textId="77777777" w:rsidR="00EB7670" w:rsidRPr="003D2F60" w:rsidRDefault="00EB7670" w:rsidP="00622F22">
      <w:pPr>
        <w:pStyle w:val="BodyText2"/>
        <w:suppressLineNumbers/>
        <w:spacing w:after="0" w:line="240" w:lineRule="auto"/>
        <w:rPr>
          <w:color w:val="000000"/>
          <w:szCs w:val="24"/>
        </w:rPr>
      </w:pPr>
      <w:r w:rsidRPr="003D2F60">
        <w:rPr>
          <w:color w:val="000000"/>
          <w:szCs w:val="24"/>
        </w:rPr>
        <w:t>Fax: (++ 44) 02381 206922</w:t>
      </w:r>
    </w:p>
    <w:p w14:paraId="29AE33A8" w14:textId="77777777" w:rsidR="00EB7670" w:rsidRPr="003D2F60" w:rsidRDefault="00EB7670" w:rsidP="00622F22">
      <w:pPr>
        <w:pStyle w:val="BodyText2"/>
        <w:suppressLineNumbers/>
        <w:spacing w:after="0" w:line="360" w:lineRule="auto"/>
        <w:rPr>
          <w:color w:val="000000"/>
          <w:szCs w:val="24"/>
          <w:lang w:val="en-GB"/>
        </w:rPr>
      </w:pPr>
      <w:r w:rsidRPr="003D2F60">
        <w:rPr>
          <w:color w:val="000000"/>
          <w:szCs w:val="24"/>
        </w:rPr>
        <w:t xml:space="preserve">E-mail: </w:t>
      </w:r>
      <w:hyperlink r:id="rId7" w:history="1">
        <w:r w:rsidRPr="003D2F60">
          <w:rPr>
            <w:rStyle w:val="Hyperlink"/>
            <w:rFonts w:cs="Arial"/>
            <w:color w:val="000000"/>
            <w:szCs w:val="24"/>
          </w:rPr>
          <w:t>bashir@soton.ac.uk</w:t>
        </w:r>
      </w:hyperlink>
    </w:p>
    <w:p w14:paraId="1B008961" w14:textId="77777777" w:rsidR="00EB7670" w:rsidRPr="003D2F60" w:rsidRDefault="00EB7670" w:rsidP="00622F22">
      <w:pPr>
        <w:spacing w:after="0" w:line="360" w:lineRule="auto"/>
        <w:rPr>
          <w:color w:val="000000"/>
          <w:sz w:val="24"/>
          <w:szCs w:val="24"/>
        </w:rPr>
      </w:pPr>
    </w:p>
    <w:p w14:paraId="7EA2FD71" w14:textId="77777777" w:rsidR="00EB7670" w:rsidRPr="003D2F60" w:rsidRDefault="00EB7670" w:rsidP="00B9424C">
      <w:pPr>
        <w:spacing w:after="0" w:line="360" w:lineRule="auto"/>
        <w:rPr>
          <w:color w:val="000000"/>
          <w:sz w:val="24"/>
          <w:szCs w:val="24"/>
        </w:rPr>
      </w:pPr>
      <w:r w:rsidRPr="003D2F60">
        <w:rPr>
          <w:b/>
          <w:bCs/>
          <w:color w:val="000000"/>
          <w:sz w:val="24"/>
          <w:szCs w:val="24"/>
        </w:rPr>
        <w:t>Key words:</w:t>
      </w:r>
      <w:r w:rsidRPr="003D2F60">
        <w:rPr>
          <w:color w:val="000000"/>
          <w:sz w:val="24"/>
          <w:szCs w:val="24"/>
        </w:rPr>
        <w:t xml:space="preserve"> Biofilm; Urinary Catheter; Honey</w:t>
      </w:r>
    </w:p>
    <w:p w14:paraId="4DE1C286" w14:textId="77777777" w:rsidR="00EB7670" w:rsidRPr="003D2F60" w:rsidRDefault="00EB7670" w:rsidP="00C93A59">
      <w:pPr>
        <w:spacing w:after="0"/>
        <w:rPr>
          <w:color w:val="000000"/>
          <w:sz w:val="24"/>
          <w:szCs w:val="24"/>
        </w:rPr>
      </w:pPr>
    </w:p>
    <w:p w14:paraId="68F06CDD" w14:textId="77777777" w:rsidR="00447816" w:rsidRPr="003D2F60" w:rsidRDefault="00EB7670" w:rsidP="00C93A59">
      <w:pPr>
        <w:spacing w:after="0"/>
        <w:rPr>
          <w:color w:val="000000"/>
          <w:sz w:val="24"/>
          <w:szCs w:val="24"/>
          <w:shd w:val="clear" w:color="auto" w:fill="FFFFFF"/>
        </w:rPr>
      </w:pPr>
      <w:r w:rsidRPr="003D2F60">
        <w:rPr>
          <w:b/>
          <w:bCs/>
          <w:color w:val="000000"/>
          <w:sz w:val="24"/>
          <w:szCs w:val="24"/>
          <w:shd w:val="clear" w:color="auto" w:fill="FFFFFF"/>
        </w:rPr>
        <w:t>Word count:</w:t>
      </w:r>
      <w:r w:rsidRPr="003D2F60">
        <w:rPr>
          <w:color w:val="000000"/>
          <w:sz w:val="24"/>
          <w:szCs w:val="24"/>
          <w:shd w:val="clear" w:color="auto" w:fill="FFFFFF"/>
        </w:rPr>
        <w:t xml:space="preserve"> </w:t>
      </w:r>
      <w:r w:rsidR="00447816" w:rsidRPr="003D2F60">
        <w:rPr>
          <w:color w:val="000000"/>
          <w:sz w:val="24"/>
          <w:szCs w:val="24"/>
          <w:shd w:val="clear" w:color="auto" w:fill="FFFFFF"/>
        </w:rPr>
        <w:t>2292</w:t>
      </w:r>
    </w:p>
    <w:p w14:paraId="6A8D407C" w14:textId="77777777" w:rsidR="00447816" w:rsidRPr="003D2F60" w:rsidRDefault="00447816" w:rsidP="00C93A59">
      <w:pPr>
        <w:spacing w:after="0"/>
        <w:rPr>
          <w:color w:val="000000"/>
          <w:sz w:val="24"/>
          <w:szCs w:val="24"/>
          <w:shd w:val="clear" w:color="auto" w:fill="FFFFFF"/>
        </w:rPr>
      </w:pPr>
    </w:p>
    <w:p w14:paraId="47EFCBF5" w14:textId="77777777" w:rsidR="00EB7670" w:rsidRPr="007779DF" w:rsidRDefault="00EB7670" w:rsidP="00C93A59">
      <w:pPr>
        <w:spacing w:after="0"/>
        <w:rPr>
          <w:b/>
          <w:bCs/>
          <w:sz w:val="24"/>
          <w:szCs w:val="24"/>
        </w:rPr>
      </w:pPr>
      <w:r w:rsidRPr="003D2F60">
        <w:rPr>
          <w:sz w:val="24"/>
          <w:szCs w:val="24"/>
        </w:rPr>
        <w:br w:type="page"/>
      </w:r>
      <w:r w:rsidRPr="007779DF">
        <w:rPr>
          <w:b/>
          <w:bCs/>
          <w:sz w:val="24"/>
          <w:szCs w:val="24"/>
        </w:rPr>
        <w:lastRenderedPageBreak/>
        <w:t>ABSTRACT</w:t>
      </w:r>
    </w:p>
    <w:p w14:paraId="557059F5" w14:textId="77777777" w:rsidR="00EB7670" w:rsidRPr="007779DF" w:rsidRDefault="00EB7670" w:rsidP="00622F22">
      <w:pPr>
        <w:autoSpaceDE w:val="0"/>
        <w:autoSpaceDN w:val="0"/>
        <w:adjustRightInd w:val="0"/>
        <w:spacing w:after="0" w:line="360" w:lineRule="auto"/>
        <w:rPr>
          <w:rFonts w:eastAsia="ArialUnicodeMS,Bold" w:cs="ArialUnicodeMS,Bold"/>
          <w:sz w:val="24"/>
          <w:szCs w:val="24"/>
        </w:rPr>
      </w:pPr>
    </w:p>
    <w:p w14:paraId="5237F1AE" w14:textId="77777777" w:rsidR="00EB7670" w:rsidRPr="007779DF" w:rsidRDefault="00EB7670" w:rsidP="00A038DF">
      <w:pPr>
        <w:autoSpaceDE w:val="0"/>
        <w:autoSpaceDN w:val="0"/>
        <w:adjustRightInd w:val="0"/>
        <w:spacing w:after="0" w:line="360" w:lineRule="auto"/>
        <w:rPr>
          <w:rFonts w:eastAsia="ArialUnicodeMS" w:cs="ArialUnicodeMS"/>
          <w:sz w:val="24"/>
          <w:szCs w:val="24"/>
        </w:rPr>
      </w:pPr>
      <w:r w:rsidRPr="007779DF">
        <w:rPr>
          <w:rFonts w:eastAsia="ArialUnicodeMS,Bold" w:cs="ArialUnicodeMS,Bold"/>
          <w:b/>
          <w:bCs/>
          <w:sz w:val="24"/>
          <w:szCs w:val="24"/>
        </w:rPr>
        <w:t xml:space="preserve">Introduction: </w:t>
      </w:r>
      <w:r w:rsidRPr="007779DF">
        <w:rPr>
          <w:rFonts w:eastAsia="ArialUnicodeMS" w:cs="ArialUnicodeMS"/>
          <w:sz w:val="24"/>
          <w:szCs w:val="24"/>
        </w:rPr>
        <w:t xml:space="preserve">Biofilms are ubiquitous and when mature have a complex structure of </w:t>
      </w:r>
      <w:proofErr w:type="spellStart"/>
      <w:r w:rsidRPr="007779DF">
        <w:rPr>
          <w:rFonts w:eastAsia="ArialUnicodeMS" w:cs="ArialUnicodeMS"/>
          <w:sz w:val="24"/>
          <w:szCs w:val="24"/>
        </w:rPr>
        <w:t>microcolonies</w:t>
      </w:r>
      <w:proofErr w:type="spellEnd"/>
      <w:r w:rsidRPr="007779DF">
        <w:rPr>
          <w:rFonts w:eastAsia="ArialUnicodeMS" w:cs="ArialUnicodeMS"/>
          <w:sz w:val="24"/>
          <w:szCs w:val="24"/>
        </w:rPr>
        <w:t xml:space="preserve"> in an extracellular </w:t>
      </w:r>
      <w:proofErr w:type="spellStart"/>
      <w:r w:rsidRPr="007779DF">
        <w:rPr>
          <w:rFonts w:eastAsia="ArialUnicodeMS" w:cs="ArialUnicodeMS"/>
          <w:sz w:val="24"/>
          <w:szCs w:val="24"/>
        </w:rPr>
        <w:t>plolysaccharide</w:t>
      </w:r>
      <w:proofErr w:type="spellEnd"/>
      <w:r w:rsidRPr="007779DF">
        <w:rPr>
          <w:rFonts w:eastAsia="ArialUnicodeMS" w:cs="ArialUnicodeMS"/>
          <w:sz w:val="24"/>
          <w:szCs w:val="24"/>
        </w:rPr>
        <w:t xml:space="preserve"> and </w:t>
      </w:r>
      <w:r w:rsidRPr="007779DF">
        <w:rPr>
          <w:sz w:val="24"/>
          <w:szCs w:val="24"/>
        </w:rPr>
        <w:t>extracellular</w:t>
      </w:r>
      <w:r w:rsidRPr="007779DF">
        <w:rPr>
          <w:rFonts w:eastAsia="ArialUnicodeMS" w:cs="ArialUnicodeMS"/>
          <w:sz w:val="24"/>
          <w:szCs w:val="24"/>
        </w:rPr>
        <w:t xml:space="preserve"> DNA matrix. Indwelling medical devices harbour biofilms which have been shown to cause infections and act as reservoirs for pathogens. Urinary catheters are often in place for considerable periods of time and are susceptible to both encrustation and biofilm formation. Strategies for minimizing biofilm occurrence underpin an active research area in biomedicine. Manuka honey has, </w:t>
      </w:r>
      <w:r w:rsidRPr="007779DF">
        <w:rPr>
          <w:rFonts w:eastAsia="ArialUnicodeMS,Italic" w:cs="ArialUnicodeMS,Italic"/>
          <w:i/>
          <w:iCs/>
          <w:sz w:val="24"/>
          <w:szCs w:val="24"/>
        </w:rPr>
        <w:t xml:space="preserve">inter alia, </w:t>
      </w:r>
      <w:r w:rsidRPr="007779DF">
        <w:rPr>
          <w:rFonts w:eastAsia="ArialUnicodeMS" w:cs="ArialUnicodeMS"/>
          <w:sz w:val="24"/>
          <w:szCs w:val="24"/>
        </w:rPr>
        <w:t>well established antibacterial properties. This study aims to assess the influence of honey on early biofilm</w:t>
      </w:r>
      <w:r w:rsidRPr="007779DF">
        <w:rPr>
          <w:rFonts w:eastAsia="ArialUnicodeMS,Italic" w:cs="ArialUnicodeMS,Italic"/>
          <w:i/>
          <w:iCs/>
          <w:sz w:val="24"/>
          <w:szCs w:val="24"/>
        </w:rPr>
        <w:t xml:space="preserve"> </w:t>
      </w:r>
      <w:r w:rsidRPr="007779DF">
        <w:rPr>
          <w:rFonts w:eastAsia="ArialUnicodeMS" w:cs="ArialUnicodeMS"/>
          <w:sz w:val="24"/>
          <w:szCs w:val="24"/>
        </w:rPr>
        <w:t xml:space="preserve">formation in an established </w:t>
      </w:r>
      <w:r w:rsidRPr="007779DF">
        <w:rPr>
          <w:rFonts w:eastAsia="ArialUnicodeMS,Italic" w:cs="ArialUnicodeMS,Italic"/>
          <w:i/>
          <w:iCs/>
          <w:sz w:val="24"/>
          <w:szCs w:val="24"/>
        </w:rPr>
        <w:t xml:space="preserve">in vitro </w:t>
      </w:r>
      <w:r w:rsidRPr="007779DF">
        <w:rPr>
          <w:rFonts w:eastAsia="ArialUnicodeMS" w:cs="ArialUnicodeMS"/>
          <w:sz w:val="24"/>
          <w:szCs w:val="24"/>
        </w:rPr>
        <w:t>model.</w:t>
      </w:r>
    </w:p>
    <w:p w14:paraId="473F8CB5" w14:textId="77777777" w:rsidR="00EB7670" w:rsidRPr="007779DF" w:rsidRDefault="00EB7670" w:rsidP="00622F22">
      <w:pPr>
        <w:autoSpaceDE w:val="0"/>
        <w:autoSpaceDN w:val="0"/>
        <w:adjustRightInd w:val="0"/>
        <w:spacing w:after="0" w:line="360" w:lineRule="auto"/>
        <w:rPr>
          <w:rFonts w:eastAsia="ArialUnicodeMS,Bold" w:cs="ArialUnicodeMS,Bold"/>
          <w:sz w:val="24"/>
          <w:szCs w:val="24"/>
        </w:rPr>
      </w:pPr>
    </w:p>
    <w:p w14:paraId="6C05D631" w14:textId="77777777" w:rsidR="00EB7670" w:rsidRPr="007779DF" w:rsidRDefault="00EB7670" w:rsidP="002952F3">
      <w:pPr>
        <w:autoSpaceDE w:val="0"/>
        <w:autoSpaceDN w:val="0"/>
        <w:adjustRightInd w:val="0"/>
        <w:spacing w:after="0" w:line="360" w:lineRule="auto"/>
        <w:rPr>
          <w:rFonts w:eastAsia="ArialUnicodeMS" w:cs="ArialUnicodeMS"/>
          <w:sz w:val="24"/>
          <w:szCs w:val="24"/>
        </w:rPr>
      </w:pPr>
      <w:r w:rsidRPr="007779DF">
        <w:rPr>
          <w:rFonts w:eastAsia="ArialUnicodeMS,Bold" w:cs="ArialUnicodeMS,Bold"/>
          <w:b/>
          <w:bCs/>
          <w:sz w:val="24"/>
          <w:szCs w:val="24"/>
        </w:rPr>
        <w:t xml:space="preserve">Materials and Methods: </w:t>
      </w:r>
      <w:r w:rsidRPr="007779DF">
        <w:rPr>
          <w:rFonts w:eastAsia="ArialUnicodeMS" w:cs="ArialUnicodeMS"/>
          <w:sz w:val="24"/>
          <w:szCs w:val="24"/>
        </w:rPr>
        <w:t xml:space="preserve">An established model of early biofilm formation using static bacterial cultures in vinyl 96-well plates was used to grow </w:t>
      </w:r>
      <w:r w:rsidRPr="007779DF">
        <w:rPr>
          <w:rFonts w:eastAsia="ArialUnicodeMS" w:cs="ArialUnicodeMS"/>
          <w:i/>
          <w:iCs/>
          <w:sz w:val="24"/>
          <w:szCs w:val="24"/>
        </w:rPr>
        <w:t>Escherichia coli</w:t>
      </w:r>
      <w:r w:rsidRPr="007779DF">
        <w:rPr>
          <w:rFonts w:eastAsia="ArialUnicodeMS" w:cs="ArialUnicodeMS"/>
          <w:sz w:val="24"/>
          <w:szCs w:val="24"/>
        </w:rPr>
        <w:t xml:space="preserve">, strain ATC 25922 and </w:t>
      </w:r>
      <w:r w:rsidRPr="007779DF">
        <w:rPr>
          <w:rFonts w:eastAsia="ArialUnicodeMS" w:cs="ArialUnicodeMS"/>
          <w:i/>
          <w:iCs/>
          <w:sz w:val="24"/>
          <w:szCs w:val="24"/>
        </w:rPr>
        <w:t>Proteus mirabilis</w:t>
      </w:r>
      <w:r w:rsidRPr="007779DF">
        <w:rPr>
          <w:rFonts w:eastAsia="ArialUnicodeMS" w:cs="ArialUnicodeMS"/>
          <w:sz w:val="24"/>
          <w:szCs w:val="24"/>
        </w:rPr>
        <w:t>, strain 7002. Planktonic cells were removed and the residual biofilm stained with crystal violet, which is subsequently eluted and quantified spectrophotometrically. Manuka “UMF15+” was added either with the bacteria or up to 72 hours after.</w:t>
      </w:r>
    </w:p>
    <w:p w14:paraId="36F6F8DB" w14:textId="77777777" w:rsidR="00EB7670" w:rsidRPr="007779DF" w:rsidRDefault="00EB7670" w:rsidP="00622F22">
      <w:pPr>
        <w:autoSpaceDE w:val="0"/>
        <w:autoSpaceDN w:val="0"/>
        <w:adjustRightInd w:val="0"/>
        <w:spacing w:after="0" w:line="360" w:lineRule="auto"/>
        <w:rPr>
          <w:rFonts w:eastAsia="ArialUnicodeMS,Bold" w:cs="ArialUnicodeMS,Bold"/>
          <w:b/>
          <w:bCs/>
          <w:sz w:val="24"/>
          <w:szCs w:val="24"/>
        </w:rPr>
      </w:pPr>
    </w:p>
    <w:p w14:paraId="3BB5C87E" w14:textId="77777777" w:rsidR="00EB7670" w:rsidRPr="007779DF" w:rsidRDefault="00EB7670" w:rsidP="00A25B9C">
      <w:pPr>
        <w:autoSpaceDE w:val="0"/>
        <w:autoSpaceDN w:val="0"/>
        <w:adjustRightInd w:val="0"/>
        <w:spacing w:after="0" w:line="360" w:lineRule="auto"/>
        <w:rPr>
          <w:rFonts w:eastAsia="ArialUnicodeMS" w:cs="ArialUnicodeMS"/>
          <w:sz w:val="24"/>
          <w:szCs w:val="24"/>
        </w:rPr>
      </w:pPr>
      <w:r w:rsidRPr="007779DF">
        <w:rPr>
          <w:rFonts w:eastAsia="ArialUnicodeMS,Bold" w:cs="ArialUnicodeMS,Bold"/>
          <w:b/>
          <w:bCs/>
          <w:sz w:val="24"/>
          <w:szCs w:val="24"/>
        </w:rPr>
        <w:t xml:space="preserve">Results: </w:t>
      </w:r>
      <w:r w:rsidRPr="007779DF">
        <w:rPr>
          <w:rFonts w:eastAsia="ArialUnicodeMS" w:cs="ArialUnicodeMS"/>
          <w:sz w:val="24"/>
          <w:szCs w:val="24"/>
        </w:rPr>
        <w:t xml:space="preserve">Biofilms in this model developed over three days, after which growth stalled. Mixed (1:1) cultures of </w:t>
      </w:r>
      <w:r w:rsidRPr="007779DF">
        <w:rPr>
          <w:rFonts w:eastAsia="ArialUnicodeMS" w:cs="ArialUnicodeMS"/>
          <w:i/>
          <w:iCs/>
          <w:sz w:val="24"/>
          <w:szCs w:val="24"/>
        </w:rPr>
        <w:t>Escherichia coli</w:t>
      </w:r>
      <w:r w:rsidRPr="007779DF">
        <w:rPr>
          <w:rFonts w:eastAsia="ArialUnicodeMS" w:cs="ArialUnicodeMS"/>
          <w:sz w:val="24"/>
          <w:szCs w:val="24"/>
        </w:rPr>
        <w:t xml:space="preserve"> and </w:t>
      </w:r>
      <w:r w:rsidRPr="007779DF">
        <w:rPr>
          <w:rFonts w:eastAsia="ArialUnicodeMS" w:cs="ArialUnicodeMS"/>
          <w:i/>
          <w:iCs/>
          <w:sz w:val="24"/>
          <w:szCs w:val="24"/>
        </w:rPr>
        <w:t>Proteus mirabilis</w:t>
      </w:r>
      <w:r w:rsidRPr="007779DF">
        <w:rPr>
          <w:rFonts w:eastAsia="ArialUnicodeMS" w:cs="ArialUnicodeMS"/>
          <w:sz w:val="24"/>
          <w:szCs w:val="24"/>
        </w:rPr>
        <w:t xml:space="preserve"> grew slower than monocultures. In mixed cultures honey gave a dose-dependent reduction in biofilm formation (between 3.3 and 16.7 %w/v). At 72 hours all concentrations inhibited maximally (p&lt;0.001). Application of honey to cultures after 24 and 48 hours also reduced the adherent bacterial biomass (p&lt;0.05 – p&lt;0.01).</w:t>
      </w:r>
    </w:p>
    <w:p w14:paraId="47D968EF" w14:textId="77777777" w:rsidR="00EB7670" w:rsidRPr="007779DF" w:rsidRDefault="00EB7670" w:rsidP="00622F22">
      <w:pPr>
        <w:autoSpaceDE w:val="0"/>
        <w:autoSpaceDN w:val="0"/>
        <w:adjustRightInd w:val="0"/>
        <w:spacing w:after="0" w:line="360" w:lineRule="auto"/>
        <w:rPr>
          <w:rFonts w:eastAsia="ArialUnicodeMS" w:cs="ArialUnicodeMS"/>
          <w:sz w:val="24"/>
          <w:szCs w:val="24"/>
        </w:rPr>
      </w:pPr>
    </w:p>
    <w:p w14:paraId="7A9B6686" w14:textId="0838BBEB" w:rsidR="00EB7670" w:rsidRPr="007779DF" w:rsidRDefault="00EB7670" w:rsidP="00DD29F2">
      <w:pPr>
        <w:autoSpaceDE w:val="0"/>
        <w:autoSpaceDN w:val="0"/>
        <w:adjustRightInd w:val="0"/>
        <w:spacing w:after="0" w:line="360" w:lineRule="auto"/>
        <w:rPr>
          <w:rFonts w:eastAsia="ArialUnicodeMS" w:cs="ArialUnicodeMS"/>
          <w:sz w:val="24"/>
          <w:szCs w:val="24"/>
        </w:rPr>
      </w:pPr>
      <w:r w:rsidRPr="007779DF">
        <w:rPr>
          <w:rFonts w:eastAsia="ArialUnicodeMS,Bold" w:cs="ArialUnicodeMS,Bold"/>
          <w:b/>
          <w:bCs/>
          <w:sz w:val="24"/>
          <w:szCs w:val="24"/>
        </w:rPr>
        <w:t xml:space="preserve">Conclusion: </w:t>
      </w:r>
      <w:r w:rsidRPr="007779DF">
        <w:rPr>
          <w:rFonts w:eastAsia="ArialUnicodeMS" w:cs="ArialUnicodeMS"/>
          <w:sz w:val="24"/>
          <w:szCs w:val="24"/>
        </w:rPr>
        <w:t xml:space="preserve">Manuka honey at dilutions as low as 3.3% w/v in some protocols and at 10% or above in all protocols tested, </w:t>
      </w:r>
      <w:r w:rsidRPr="007779DF">
        <w:rPr>
          <w:rFonts w:eastAsia="ArialUnicodeMS" w:cs="ArialUnicodeMS"/>
          <w:color w:val="000000"/>
          <w:sz w:val="24"/>
          <w:szCs w:val="24"/>
        </w:rPr>
        <w:t>significantly</w:t>
      </w:r>
      <w:r w:rsidRPr="007779DF">
        <w:rPr>
          <w:rFonts w:eastAsia="ArialUnicodeMS" w:cs="ArialUnicodeMS"/>
          <w:sz w:val="24"/>
          <w:szCs w:val="24"/>
        </w:rPr>
        <w:t xml:space="preserve"> inhibits</w:t>
      </w:r>
      <w:r w:rsidRPr="007779DF">
        <w:rPr>
          <w:rFonts w:eastAsia="ArialUnicodeMS" w:cs="ArialUnicodeMS"/>
          <w:color w:val="FF0000"/>
          <w:sz w:val="24"/>
          <w:szCs w:val="24"/>
        </w:rPr>
        <w:t xml:space="preserve"> </w:t>
      </w:r>
      <w:r w:rsidRPr="007779DF">
        <w:rPr>
          <w:rFonts w:eastAsia="ArialUnicodeMS" w:cs="ArialUnicodeMS"/>
          <w:sz w:val="24"/>
          <w:szCs w:val="24"/>
        </w:rPr>
        <w:t>bacterial attachment to a vinyl substrate and reduce furt</w:t>
      </w:r>
      <w:r w:rsidR="00DF60BE" w:rsidRPr="007779DF">
        <w:rPr>
          <w:rFonts w:eastAsia="ArialUnicodeMS" w:cs="ArialUnicodeMS"/>
          <w:sz w:val="24"/>
          <w:szCs w:val="24"/>
        </w:rPr>
        <w:t xml:space="preserve">her early biofilm development. </w:t>
      </w:r>
      <w:r w:rsidRPr="007779DF">
        <w:rPr>
          <w:rFonts w:eastAsia="ArialUnicodeMS" w:cs="ArialUnicodeMS"/>
          <w:sz w:val="24"/>
          <w:szCs w:val="24"/>
        </w:rPr>
        <w:t>No augmentation of growth over untreated controls was observed in any experiment.</w:t>
      </w:r>
    </w:p>
    <w:p w14:paraId="36B90A62" w14:textId="77777777" w:rsidR="00EB7670" w:rsidRPr="007779DF" w:rsidRDefault="00EB7670" w:rsidP="00622F22">
      <w:pPr>
        <w:spacing w:after="0" w:line="360" w:lineRule="auto"/>
        <w:rPr>
          <w:sz w:val="24"/>
          <w:szCs w:val="24"/>
        </w:rPr>
      </w:pPr>
    </w:p>
    <w:p w14:paraId="73D0140F" w14:textId="77777777" w:rsidR="00EB7670" w:rsidRPr="007779DF" w:rsidRDefault="00EB7670" w:rsidP="00DD29F2">
      <w:pPr>
        <w:spacing w:after="0" w:line="360" w:lineRule="auto"/>
        <w:rPr>
          <w:b/>
          <w:bCs/>
          <w:color w:val="000000"/>
          <w:sz w:val="24"/>
          <w:szCs w:val="24"/>
        </w:rPr>
      </w:pPr>
      <w:r w:rsidRPr="007779DF">
        <w:rPr>
          <w:b/>
          <w:bCs/>
          <w:color w:val="000000"/>
          <w:sz w:val="24"/>
          <w:szCs w:val="24"/>
        </w:rPr>
        <w:t>WHAT THE PAPER ADDS</w:t>
      </w:r>
    </w:p>
    <w:p w14:paraId="109E8813" w14:textId="77777777" w:rsidR="00EB7670" w:rsidRPr="007779DF" w:rsidRDefault="00EB7670" w:rsidP="00DD29F2">
      <w:pPr>
        <w:spacing w:after="0" w:line="360" w:lineRule="auto"/>
        <w:rPr>
          <w:sz w:val="24"/>
          <w:szCs w:val="24"/>
        </w:rPr>
      </w:pPr>
      <w:r w:rsidRPr="007779DF">
        <w:rPr>
          <w:sz w:val="24"/>
          <w:szCs w:val="24"/>
        </w:rPr>
        <w:t xml:space="preserve">Strategies for biofilm prevention have for some time centred round modified surfaces or materials that are inimical to bacterial adhesion with limited success, or to antibiotic use, trends in which are currently towards promoting alternatives.  We present evidence from an </w:t>
      </w:r>
      <w:r w:rsidRPr="007779DF">
        <w:rPr>
          <w:i/>
          <w:sz w:val="24"/>
          <w:szCs w:val="24"/>
        </w:rPr>
        <w:t xml:space="preserve">in vitro </w:t>
      </w:r>
      <w:r w:rsidRPr="007779DF">
        <w:rPr>
          <w:sz w:val="24"/>
          <w:szCs w:val="24"/>
        </w:rPr>
        <w:t>model that honey is a promising alternative candidate.</w:t>
      </w:r>
    </w:p>
    <w:p w14:paraId="2CD707DC" w14:textId="77777777" w:rsidR="00EB7670" w:rsidRPr="007779DF" w:rsidRDefault="00EB7670" w:rsidP="00C93A59">
      <w:pPr>
        <w:spacing w:after="0" w:line="360" w:lineRule="auto"/>
        <w:rPr>
          <w:b/>
          <w:bCs/>
          <w:sz w:val="24"/>
          <w:szCs w:val="24"/>
        </w:rPr>
      </w:pPr>
      <w:r w:rsidRPr="007779DF">
        <w:rPr>
          <w:sz w:val="24"/>
          <w:szCs w:val="24"/>
        </w:rPr>
        <w:br w:type="page"/>
      </w:r>
      <w:r w:rsidRPr="007779DF">
        <w:rPr>
          <w:b/>
          <w:bCs/>
          <w:sz w:val="24"/>
          <w:szCs w:val="24"/>
        </w:rPr>
        <w:lastRenderedPageBreak/>
        <w:t>INTRODUCTION</w:t>
      </w:r>
    </w:p>
    <w:p w14:paraId="50555D49" w14:textId="77777777" w:rsidR="00EB7670" w:rsidRPr="007779DF" w:rsidRDefault="00EB7670" w:rsidP="00CF6CEC">
      <w:pPr>
        <w:spacing w:after="0" w:line="360" w:lineRule="auto"/>
        <w:jc w:val="both"/>
        <w:rPr>
          <w:color w:val="FF0000"/>
          <w:sz w:val="24"/>
          <w:szCs w:val="24"/>
        </w:rPr>
      </w:pPr>
      <w:r w:rsidRPr="007779DF">
        <w:rPr>
          <w:sz w:val="24"/>
          <w:szCs w:val="24"/>
        </w:rPr>
        <w:t xml:space="preserve">Biofilms are ubiquitous </w:t>
      </w:r>
      <w:r w:rsidRPr="007779DF">
        <w:rPr>
          <w:sz w:val="24"/>
          <w:szCs w:val="24"/>
        </w:rPr>
        <w:fldChar w:fldCharType="begin"/>
      </w:r>
      <w:r w:rsidRPr="007779DF">
        <w:rPr>
          <w:sz w:val="24"/>
          <w:szCs w:val="24"/>
        </w:rPr>
        <w:instrText xml:space="preserve"> ADDIN EN.CITE &lt;EndNote&gt;&lt;Cite&gt;&lt;Author&gt;Hall-Stoodley&lt;/Author&gt;&lt;Year&gt;2004&lt;/Year&gt;&lt;RecNum&gt;1&lt;/RecNum&gt;&lt;DisplayText&gt;(1)&lt;/DisplayText&gt;&lt;record&gt;&lt;rec-number&gt;1&lt;/rec-number&gt;&lt;foreign-keys&gt;&lt;key app="EN" db-id="a5z5vw0arf2er3erwrqxdpxndvw5erzz0p90"&gt;1&lt;/key&gt;&lt;/foreign-keys&gt;&lt;ref-type name="Journal Article"&gt;17&lt;/ref-type&gt;&lt;contributors&gt;&lt;authors&gt;&lt;author&gt;Hall-Stoodley, L.&lt;/author&gt;&lt;author&gt;Costerton, J. W.&lt;/author&gt;&lt;author&gt;Stoodley, P.&lt;/author&gt;&lt;/authors&gt;&lt;/contributors&gt;&lt;auth-address&gt;Department of Veterinary Molecular Microbiology, Departments of Microbiology and Civil Engineering, Center for Biofilm Engineering, Montana State University, Bozeman, Montana, USA.&lt;/auth-address&gt;&lt;titles&gt;&lt;title&gt;Bacterial biofilms: from the natural environment to infectious diseases&lt;/title&gt;&lt;secondary-title&gt;Nature reviews. Microbiology&lt;/secondary-title&gt;&lt;alt-title&gt;Nat Rev Microbiol&lt;/alt-title&gt;&lt;/titles&gt;&lt;pages&gt;95-108&lt;/pages&gt;&lt;volume&gt;2&lt;/volume&gt;&lt;number&gt;2&lt;/number&gt;&lt;edition&gt;2004/03/26&lt;/edition&gt;&lt;keywords&gt;&lt;keyword&gt;Adaptation, Physiological&lt;/keyword&gt;&lt;keyword&gt;Bacterial Adhesion&lt;/keyword&gt;&lt;keyword&gt;*Biofilms&lt;/keyword&gt;&lt;keyword&gt;Elasticity&lt;/keyword&gt;&lt;keyword&gt;Endocarditis, Bacterial/complications&lt;/keyword&gt;&lt;keyword&gt;Equipment Contamination&lt;/keyword&gt;&lt;keyword&gt;Pneumonia, Bacterial/etiology&lt;/keyword&gt;&lt;keyword&gt;Viscosity&lt;/keyword&gt;&lt;/keywords&gt;&lt;dates&gt;&lt;year&gt;2004&lt;/year&gt;&lt;pub-dates&gt;&lt;date&gt;Feb&lt;/date&gt;&lt;/pub-dates&gt;&lt;/dates&gt;&lt;isbn&gt;1740-1526 (Print)&amp;#xD;1740-1526 (Linking)&lt;/isbn&gt;&lt;accession-num&gt;15040259&lt;/accession-num&gt;&lt;work-type&gt;Research Support, U.S. Gov&amp;apos;t, P.H.S.&amp;#xD;Review&lt;/work-type&gt;&lt;urls&gt;&lt;related-urls&gt;&lt;url&gt;http://www.ncbi.nlm.nih.gov/pubmed/15040259&lt;/url&gt;&lt;/related-urls&gt;&lt;/urls&gt;&lt;electronic-resource-num&gt;10.1038/nrmicro821&lt;/electronic-resource-num&gt;&lt;language&gt;eng&lt;/language&gt;&lt;/record&gt;&lt;/Cite&gt;&lt;/EndNote&gt;</w:instrText>
      </w:r>
      <w:r w:rsidRPr="007779DF">
        <w:rPr>
          <w:sz w:val="24"/>
          <w:szCs w:val="24"/>
        </w:rPr>
        <w:fldChar w:fldCharType="separate"/>
      </w:r>
      <w:r w:rsidRPr="007779DF">
        <w:rPr>
          <w:noProof/>
          <w:sz w:val="24"/>
          <w:szCs w:val="24"/>
        </w:rPr>
        <w:t>[</w:t>
      </w:r>
      <w:hyperlink w:anchor="_ENREF_1" w:tooltip="Hall-Stoodley, 2004 #1" w:history="1">
        <w:r w:rsidRPr="007779DF">
          <w:rPr>
            <w:noProof/>
            <w:sz w:val="24"/>
            <w:szCs w:val="24"/>
          </w:rPr>
          <w:t>1</w:t>
        </w:r>
      </w:hyperlink>
      <w:r w:rsidRPr="007779DF">
        <w:t>]</w:t>
      </w:r>
      <w:r w:rsidRPr="007779DF">
        <w:rPr>
          <w:sz w:val="24"/>
          <w:szCs w:val="24"/>
        </w:rPr>
        <w:fldChar w:fldCharType="end"/>
      </w:r>
      <w:r w:rsidRPr="007779DF">
        <w:rPr>
          <w:sz w:val="24"/>
          <w:szCs w:val="24"/>
        </w:rPr>
        <w:t xml:space="preserve">. Indwelling medical devices as well as epithelial layers exposed to the environment engender and harbour biofilms and in the case of devices, they have been shown to cause infections and act as environmental reservoirs for pathogens </w:t>
      </w:r>
      <w:r w:rsidRPr="007779DF">
        <w:rPr>
          <w:sz w:val="24"/>
          <w:szCs w:val="24"/>
        </w:rPr>
        <w:fldChar w:fldCharType="begin"/>
      </w:r>
      <w:r w:rsidRPr="007779DF">
        <w:rPr>
          <w:sz w:val="24"/>
          <w:szCs w:val="24"/>
        </w:rPr>
        <w:instrText xml:space="preserve"> ADDIN EN.CITE &lt;EndNote&gt;&lt;Cite&gt;&lt;Author&gt;Warren&lt;/Author&gt;&lt;Year&gt;1987&lt;/Year&gt;&lt;RecNum&gt;2&lt;/RecNum&gt;&lt;DisplayText&gt;(2)&lt;/DisplayText&gt;&lt;record&gt;&lt;rec-number&gt;2&lt;/rec-number&gt;&lt;foreign-keys&gt;&lt;key app="EN" db-id="a5z5vw0arf2er3erwrqxdpxndvw5erzz0p90"&gt;2&lt;/key&gt;&lt;/foreign-keys&gt;&lt;ref-type name="Journal Article"&gt;17&lt;/ref-type&gt;&lt;contributors&gt;&lt;authors&gt;&lt;author&gt;Warren, J. W.&lt;/author&gt;&lt;/authors&gt;&lt;/contributors&gt;&lt;auth-address&gt;Division of Infectious Diseases, University of Maryland School of Medicine, Baltimore.&lt;/auth-address&gt;&lt;titles&gt;&lt;title&gt;Catheter-associated urinary tract infections&lt;/title&gt;&lt;secondary-title&gt;Infectious disease clinics of North America&lt;/secondary-title&gt;&lt;alt-title&gt;Infect Dis Clin North Am&lt;/alt-title&gt;&lt;/titles&gt;&lt;periodical&gt;&lt;full-title&gt;Infectious disease clinics of North America&lt;/full-title&gt;&lt;abbr-1&gt;Infect Dis Clin North Am&lt;/abbr-1&gt;&lt;/periodical&gt;&lt;alt-periodical&gt;&lt;full-title&gt;Infectious disease clinics of North America&lt;/full-title&gt;&lt;abbr-1&gt;Infect Dis Clin North Am&lt;/abbr-1&gt;&lt;/alt-periodical&gt;&lt;pages&gt;823-54&lt;/pages&gt;&lt;volume&gt;1&lt;/volume&gt;&lt;number&gt;4&lt;/number&gt;&lt;edition&gt;1987/12/01&lt;/edition&gt;&lt;keywords&gt;&lt;keyword&gt;Aged&lt;/keyword&gt;&lt;keyword&gt;Anti-Bacterial Agents/therapeutic use&lt;/keyword&gt;&lt;keyword&gt;Bacteriuria/drug therapy/microbiology/prevention &amp;amp; control&lt;/keyword&gt;&lt;keyword&gt;Catheters, Indwelling/adverse effects&lt;/keyword&gt;&lt;keyword&gt;Female&lt;/keyword&gt;&lt;keyword&gt;Humans&lt;/keyword&gt;&lt;keyword&gt;Male&lt;/keyword&gt;&lt;keyword&gt;Urinary Catheterization/*adverse effects&lt;/keyword&gt;&lt;keyword&gt;Urinary Tract Infections/drug therapy/*etiology/prevention &amp;amp; control&lt;/keyword&gt;&lt;/keywords&gt;&lt;dates&gt;&lt;year&gt;1987&lt;/year&gt;&lt;pub-dates&gt;&lt;date&gt;Dec&lt;/date&gt;&lt;/pub-dates&gt;&lt;/dates&gt;&lt;isbn&gt;0891-5520 (Print)&amp;#xD;0891-5520 (Linking)&lt;/isbn&gt;&lt;accession-num&gt;3333661&lt;/accession-num&gt;&lt;work-type&gt;Research Support, U.S. Gov&amp;apos;t, P.H.S.&amp;#xD;Review&lt;/work-type&gt;&lt;urls&gt;&lt;related-urls&gt;&lt;url&gt;http://www.ncbi.nlm.nih.gov/pubmed/3333661&lt;/url&gt;&lt;/related-urls&gt;&lt;/urls&gt;&lt;language&gt;eng&lt;/language&gt;&lt;/record&gt;&lt;/Cite&gt;&lt;/EndNote&gt;</w:instrText>
      </w:r>
      <w:r w:rsidRPr="007779DF">
        <w:rPr>
          <w:sz w:val="24"/>
          <w:szCs w:val="24"/>
        </w:rPr>
        <w:fldChar w:fldCharType="separate"/>
      </w:r>
      <w:r w:rsidRPr="007779DF">
        <w:rPr>
          <w:noProof/>
          <w:sz w:val="24"/>
          <w:szCs w:val="24"/>
        </w:rPr>
        <w:t>[</w:t>
      </w:r>
      <w:hyperlink w:anchor="_ENREF_2" w:tooltip="Warren, 1987 #2" w:history="1">
        <w:r w:rsidRPr="007779DF">
          <w:rPr>
            <w:noProof/>
            <w:sz w:val="24"/>
            <w:szCs w:val="24"/>
          </w:rPr>
          <w:t>2</w:t>
        </w:r>
      </w:hyperlink>
      <w:r w:rsidRPr="007779DF">
        <w:t>]</w:t>
      </w:r>
      <w:r w:rsidRPr="007779DF">
        <w:rPr>
          <w:sz w:val="24"/>
          <w:szCs w:val="24"/>
        </w:rPr>
        <w:fldChar w:fldCharType="end"/>
      </w:r>
      <w:r w:rsidRPr="007779DF">
        <w:rPr>
          <w:sz w:val="24"/>
          <w:szCs w:val="24"/>
        </w:rPr>
        <w:t xml:space="preserve">. Within a mature biofilm, bacteria are enclosed in a largely self-produced extracellular matrix, accounting for about 90% of the biomass </w:t>
      </w:r>
      <w:r w:rsidRPr="007779DF">
        <w:rPr>
          <w:sz w:val="24"/>
          <w:szCs w:val="24"/>
        </w:rPr>
        <w:fldChar w:fldCharType="begin"/>
      </w:r>
      <w:r w:rsidRPr="007779DF">
        <w:rPr>
          <w:sz w:val="24"/>
          <w:szCs w:val="24"/>
        </w:rPr>
        <w:instrText xml:space="preserve"> ADDIN EN.CITE &lt;EndNote&gt;&lt;Cite&gt;&lt;Author&gt;Flemming&lt;/Author&gt;&lt;Year&gt;2010&lt;/Year&gt;&lt;RecNum&gt;24&lt;/RecNum&gt;&lt;DisplayText&gt;(3)&lt;/DisplayText&gt;&lt;record&gt;&lt;rec-number&gt;24&lt;/rec-number&gt;&lt;foreign-keys&gt;&lt;key app="EN" db-id="a5z5vw0arf2er3erwrqxdpxndvw5erzz0p90"&gt;24&lt;/key&gt;&lt;/foreign-keys&gt;&lt;ref-type name="Journal Article"&gt;17&lt;/ref-type&gt;&lt;contributors&gt;&lt;authors&gt;&lt;author&gt;Flemming, H. C.&lt;/author&gt;&lt;author&gt;Wingender, J.&lt;/author&gt;&lt;/authors&gt;&lt;/contributors&gt;&lt;auth-address&gt;Biofilm Centre, University of Duisburg-Essen, Geibelstrasse 41, D-47057 Duisburg, Germany. hc.flemming@uni-due.de&lt;/auth-address&gt;&lt;titles&gt;&lt;title&gt;The biofilm matrix&lt;/title&gt;&lt;secondary-title&gt;Nature reviews. Microbiology&lt;/secondary-title&gt;&lt;alt-title&gt;Nat Rev Microbiol&lt;/alt-title&gt;&lt;/titles&gt;&lt;pages&gt;623-33&lt;/pages&gt;&lt;volume&gt;8&lt;/volume&gt;&lt;number&gt;9&lt;/number&gt;&lt;edition&gt;2010/08/03&lt;/edition&gt;&lt;keywords&gt;&lt;keyword&gt;Archaea/*chemistry/cytology/physiology&lt;/keyword&gt;&lt;keyword&gt;Bacteria/*chemistry/cytology&lt;/keyword&gt;&lt;keyword&gt;Bacterial Physiological Phenomena&lt;/keyword&gt;&lt;keyword&gt;*Biofilms&lt;/keyword&gt;&lt;keyword&gt;Biopolymers/*chemistry/isolation &amp;amp; purification/metabolism&lt;/keyword&gt;&lt;keyword&gt;Fungi/*chemistry/cytology/physiology&lt;/keyword&gt;&lt;/keywords&gt;&lt;dates&gt;&lt;year&gt;2010&lt;/year&gt;&lt;pub-dates&gt;&lt;date&gt;Sep&lt;/date&gt;&lt;/pub-dates&gt;&lt;/dates&gt;&lt;isbn&gt;1740-1534 (Electronic)&amp;#xD;1740-1526 (Linking)&lt;/isbn&gt;&lt;accession-num&gt;20676145&lt;/accession-num&gt;&lt;work-type&gt;Research Support, Non-U.S. Gov&amp;apos;t&amp;#xD;Review&lt;/work-type&gt;&lt;urls&gt;&lt;related-urls&gt;&lt;url&gt;http://www.ncbi.nlm.nih.gov/pubmed/20676145&lt;/url&gt;&lt;/related-urls&gt;&lt;/urls&gt;&lt;electronic-resource-num&gt;10.1038/nrmicro2415&lt;/electronic-resource-num&gt;&lt;language&gt;eng&lt;/language&gt;&lt;/record&gt;&lt;/Cite&gt;&lt;/EndNote&gt;</w:instrText>
      </w:r>
      <w:r w:rsidRPr="007779DF">
        <w:rPr>
          <w:sz w:val="24"/>
          <w:szCs w:val="24"/>
        </w:rPr>
        <w:fldChar w:fldCharType="separate"/>
      </w:r>
      <w:r w:rsidRPr="007779DF">
        <w:rPr>
          <w:noProof/>
          <w:sz w:val="24"/>
          <w:szCs w:val="24"/>
        </w:rPr>
        <w:t>[</w:t>
      </w:r>
      <w:hyperlink w:anchor="_ENREF_3" w:tooltip="Flemming, 2010 #24" w:history="1">
        <w:r w:rsidRPr="007779DF">
          <w:rPr>
            <w:noProof/>
            <w:sz w:val="24"/>
            <w:szCs w:val="24"/>
          </w:rPr>
          <w:t>3</w:t>
        </w:r>
      </w:hyperlink>
      <w:r w:rsidRPr="007779DF">
        <w:t>]</w:t>
      </w:r>
      <w:r w:rsidRPr="007779DF">
        <w:rPr>
          <w:sz w:val="24"/>
          <w:szCs w:val="24"/>
        </w:rPr>
        <w:fldChar w:fldCharType="end"/>
      </w:r>
      <w:r w:rsidRPr="007779DF">
        <w:rPr>
          <w:sz w:val="24"/>
          <w:szCs w:val="24"/>
        </w:rPr>
        <w:t>. The matrix is made up of extracellular polymeric substances that, along with pili, flagella, carbohydrate-binding proteins, extracellular DNA (</w:t>
      </w:r>
      <w:proofErr w:type="spellStart"/>
      <w:r w:rsidRPr="007779DF">
        <w:rPr>
          <w:sz w:val="24"/>
          <w:szCs w:val="24"/>
        </w:rPr>
        <w:t>eDNA</w:t>
      </w:r>
      <w:proofErr w:type="spellEnd"/>
      <w:r w:rsidRPr="007779DF">
        <w:rPr>
          <w:sz w:val="24"/>
          <w:szCs w:val="24"/>
        </w:rPr>
        <w:t xml:space="preserve">) and other adhesive </w:t>
      </w:r>
      <w:proofErr w:type="spellStart"/>
      <w:r w:rsidRPr="007779DF">
        <w:rPr>
          <w:sz w:val="24"/>
          <w:szCs w:val="24"/>
        </w:rPr>
        <w:t>fibers</w:t>
      </w:r>
      <w:proofErr w:type="spellEnd"/>
      <w:r w:rsidRPr="007779DF">
        <w:rPr>
          <w:sz w:val="24"/>
          <w:szCs w:val="24"/>
        </w:rPr>
        <w:t xml:space="preserve">, act as a stabilizing scaffold for the three-dimensional biofilm structure </w:t>
      </w:r>
      <w:r w:rsidRPr="007779DF">
        <w:rPr>
          <w:sz w:val="24"/>
          <w:szCs w:val="24"/>
        </w:rPr>
        <w:fldChar w:fldCharType="begin">
          <w:fldData xml:space="preserve">PEVuZE5vdGU+PENpdGU+PEF1dGhvcj5Lb3N0YWtpb3RpPC9BdXRob3I+PFllYXI+MjAxMzwvWWVh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</w:fldData>
        </w:fldChar>
      </w:r>
      <w:r w:rsidRPr="007779DF">
        <w:rPr>
          <w:sz w:val="24"/>
          <w:szCs w:val="24"/>
        </w:rPr>
        <w:instrText xml:space="preserve"> ADDIN EN.CITE </w:instrText>
      </w:r>
      <w:r w:rsidRPr="007779DF">
        <w:rPr>
          <w:sz w:val="24"/>
          <w:szCs w:val="24"/>
        </w:rPr>
        <w:fldChar w:fldCharType="begin">
          <w:fldData xml:space="preserve">PEVuZE5vdGU+PENpdGU+PEF1dGhvcj5Lb3N0YWtpb3RpPC9BdXRob3I+PFllYXI+MjAxMzwvWWVh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</w:fldData>
        </w:fldChar>
      </w:r>
      <w:r w:rsidRPr="007779DF">
        <w:rPr>
          <w:sz w:val="24"/>
          <w:szCs w:val="24"/>
        </w:rPr>
        <w:instrText xml:space="preserve"> ADDIN EN.CITE.DATA </w:instrText>
      </w:r>
      <w:r w:rsidRPr="007779DF">
        <w:rPr>
          <w:sz w:val="24"/>
          <w:szCs w:val="24"/>
        </w:rPr>
      </w:r>
      <w:r w:rsidRPr="007779DF">
        <w:rPr>
          <w:sz w:val="24"/>
          <w:szCs w:val="24"/>
        </w:rPr>
        <w:fldChar w:fldCharType="end"/>
      </w:r>
      <w:r w:rsidRPr="007779DF">
        <w:rPr>
          <w:sz w:val="24"/>
          <w:szCs w:val="24"/>
        </w:rPr>
      </w:r>
      <w:r w:rsidRPr="007779DF">
        <w:rPr>
          <w:sz w:val="24"/>
          <w:szCs w:val="24"/>
        </w:rPr>
        <w:fldChar w:fldCharType="separate"/>
      </w:r>
      <w:r w:rsidRPr="007779DF">
        <w:rPr>
          <w:noProof/>
          <w:sz w:val="24"/>
          <w:szCs w:val="24"/>
        </w:rPr>
        <w:t>[</w:t>
      </w:r>
      <w:hyperlink w:anchor="_ENREF_4" w:tooltip="Kostakioti, 2013 #25" w:history="1">
        <w:r w:rsidRPr="007779DF">
          <w:rPr>
            <w:noProof/>
            <w:sz w:val="24"/>
            <w:szCs w:val="24"/>
          </w:rPr>
          <w:t>4</w:t>
        </w:r>
      </w:hyperlink>
      <w:r w:rsidRPr="007779DF">
        <w:t>]</w:t>
      </w:r>
      <w:r w:rsidRPr="007779DF">
        <w:rPr>
          <w:sz w:val="24"/>
          <w:szCs w:val="24"/>
        </w:rPr>
        <w:fldChar w:fldCharType="end"/>
      </w:r>
      <w:r w:rsidRPr="007779DF">
        <w:rPr>
          <w:sz w:val="24"/>
          <w:szCs w:val="24"/>
        </w:rPr>
        <w:t xml:space="preserve">. Enzymes secreted adaptively by the bacteria customize biofilm architecture to the current environment. The result is a highly robust structure with high tensile strength that keeps bacteria in close proximity, allowing cell to cell interactions and DNA exchange, at the same time protecting the biomass from damaging agents </w:t>
      </w:r>
      <w:r w:rsidRPr="007779DF">
        <w:rPr>
          <w:sz w:val="24"/>
          <w:szCs w:val="24"/>
        </w:rPr>
        <w:fldChar w:fldCharType="begin"/>
      </w:r>
      <w:r w:rsidRPr="007779DF">
        <w:rPr>
          <w:sz w:val="24"/>
          <w:szCs w:val="24"/>
        </w:rPr>
        <w:instrText xml:space="preserve"> ADDIN EN.CITE &lt;EndNote&gt;&lt;Cite&gt;&lt;Author&gt;Flemming&lt;/Author&gt;&lt;Year&gt;2010&lt;/Year&gt;&lt;RecNum&gt;24&lt;/RecNum&gt;&lt;DisplayText&gt;(3)&lt;/DisplayText&gt;&lt;record&gt;&lt;rec-number&gt;24&lt;/rec-number&gt;&lt;foreign-keys&gt;&lt;key app="EN" db-id="a5z5vw0arf2er3erwrqxdpxndvw5erzz0p90"&gt;24&lt;/key&gt;&lt;/foreign-keys&gt;&lt;ref-type name="Journal Article"&gt;17&lt;/ref-type&gt;&lt;contributors&gt;&lt;authors&gt;&lt;author&gt;Flemming, H. C.&lt;/author&gt;&lt;author&gt;Wingender, J.&lt;/author&gt;&lt;/authors&gt;&lt;/contributors&gt;&lt;auth-address&gt;Biofilm Centre, University of Duisburg-Essen, Geibelstrasse 41, D-47057 Duisburg, Germany. hc.flemming@uni-due.de&lt;/auth-address&gt;&lt;titles&gt;&lt;title&gt;The biofilm matrix&lt;/title&gt;&lt;secondary-title&gt;Nature reviews. Microbiology&lt;/secondary-title&gt;&lt;alt-title&gt;Nat Rev Microbiol&lt;/alt-title&gt;&lt;/titles&gt;&lt;pages&gt;623-33&lt;/pages&gt;&lt;volume&gt;8&lt;/volume&gt;&lt;number&gt;9&lt;/number&gt;&lt;edition&gt;2010/08/03&lt;/edition&gt;&lt;keywords&gt;&lt;keyword&gt;Archaea/*chemistry/cytology/physiology&lt;/keyword&gt;&lt;keyword&gt;Bacteria/*chemistry/cytology&lt;/keyword&gt;&lt;keyword&gt;Bacterial Physiological Phenomena&lt;/keyword&gt;&lt;keyword&gt;*Biofilms&lt;/keyword&gt;&lt;keyword&gt;Biopolymers/*chemistry/isolation &amp;amp; purification/metabolism&lt;/keyword&gt;&lt;keyword&gt;Fungi/*chemistry/cytology/physiology&lt;/keyword&gt;&lt;/keywords&gt;&lt;dates&gt;&lt;year&gt;2010&lt;/year&gt;&lt;pub-dates&gt;&lt;date&gt;Sep&lt;/date&gt;&lt;/pub-dates&gt;&lt;/dates&gt;&lt;isbn&gt;1740-1534 (Electronic)&amp;#xD;1740-1526 (Linking)&lt;/isbn&gt;&lt;accession-num&gt;20676145&lt;/accession-num&gt;&lt;work-type&gt;Research Support, Non-U.S. Gov&amp;apos;t&amp;#xD;Review&lt;/work-type&gt;&lt;urls&gt;&lt;related-urls&gt;&lt;url&gt;http://www.ncbi.nlm.nih.gov/pubmed/20676145&lt;/url&gt;&lt;/related-urls&gt;&lt;/urls&gt;&lt;electronic-resource-num&gt;10.1038/nrmicro2415&lt;/electronic-resource-num&gt;&lt;language&gt;eng&lt;/language&gt;&lt;/record&gt;&lt;/Cite&gt;&lt;/EndNote&gt;</w:instrText>
      </w:r>
      <w:r w:rsidRPr="007779DF">
        <w:rPr>
          <w:sz w:val="24"/>
          <w:szCs w:val="24"/>
        </w:rPr>
        <w:fldChar w:fldCharType="separate"/>
      </w:r>
      <w:r w:rsidRPr="007779DF">
        <w:rPr>
          <w:noProof/>
          <w:sz w:val="24"/>
          <w:szCs w:val="24"/>
        </w:rPr>
        <w:t>[</w:t>
      </w:r>
      <w:hyperlink w:anchor="_ENREF_3" w:tooltip="Flemming, 2010 #24" w:history="1">
        <w:r w:rsidRPr="007779DF">
          <w:rPr>
            <w:noProof/>
            <w:sz w:val="24"/>
            <w:szCs w:val="24"/>
          </w:rPr>
          <w:t>3</w:t>
        </w:r>
      </w:hyperlink>
      <w:r w:rsidRPr="007779DF">
        <w:t>]</w:t>
      </w:r>
      <w:r w:rsidRPr="007779DF">
        <w:rPr>
          <w:sz w:val="24"/>
          <w:szCs w:val="24"/>
        </w:rPr>
        <w:fldChar w:fldCharType="end"/>
      </w:r>
      <w:r w:rsidRPr="007779DF">
        <w:rPr>
          <w:sz w:val="24"/>
          <w:szCs w:val="24"/>
        </w:rPr>
        <w:t xml:space="preserve">. The maturation processes in  biofilms bestows survival advantages </w:t>
      </w:r>
      <w:r w:rsidRPr="007779DF">
        <w:rPr>
          <w:sz w:val="24"/>
          <w:szCs w:val="24"/>
        </w:rPr>
        <w:fldChar w:fldCharType="begin"/>
      </w:r>
      <w:r w:rsidRPr="007779DF">
        <w:rPr>
          <w:sz w:val="24"/>
          <w:szCs w:val="24"/>
        </w:rPr>
        <w:instrText xml:space="preserve"> ADDIN EN.CITE &lt;EndNote&gt;&lt;Cite&gt;&lt;Author&gt;Fux&lt;/Author&gt;&lt;Year&gt;2005&lt;/Year&gt;&lt;RecNum&gt;3&lt;/RecNum&gt;&lt;DisplayText&gt;(5)&lt;/DisplayText&gt;&lt;record&gt;&lt;rec-number&gt;3&lt;/rec-number&gt;&lt;foreign-keys&gt;&lt;key app="EN" db-id="a5z5vw0arf2er3erwrqxdpxndvw5erzz0p90"&gt;3&lt;/key&gt;&lt;/foreign-keys&gt;&lt;ref-type name="Journal Article"&gt;17&lt;/ref-type&gt;&lt;contributors&gt;&lt;authors&gt;&lt;author&gt;Fux, C. A.&lt;/author&gt;&lt;author&gt;Costerton, J. W.&lt;/author&gt;&lt;author&gt;Stewart, P. S.&lt;/author&gt;&lt;author&gt;Stoodley, P.&lt;/author&gt;&lt;/authors&gt;&lt;/contributors&gt;&lt;auth-address&gt;Center for Biofilm Engineering, Montana State University, 366 EPS Building - P.O. Box 173980, Bozeman, MT 59717, USA. christopher.fux@insel.ch&lt;/auth-address&gt;&lt;titles&gt;&lt;title&gt;Survival strategies of infectious biofilms&lt;/title&gt;&lt;secondary-title&gt;Trends in microbiology&lt;/secondary-title&gt;&lt;alt-title&gt;Trends Microbiol&lt;/alt-title&gt;&lt;/titles&gt;&lt;pages&gt;34-40&lt;/pages&gt;&lt;volume&gt;13&lt;/volume&gt;&lt;number&gt;1&lt;/number&gt;&lt;edition&gt;2005/01/11&lt;/edition&gt;&lt;keywords&gt;&lt;keyword&gt;Adaptation, Physiological&lt;/keyword&gt;&lt;keyword&gt;Bacterial Infections/*microbiology&lt;/keyword&gt;&lt;keyword&gt;Biofilms/drug effects/*growth &amp;amp; development&lt;/keyword&gt;&lt;keyword&gt;Drug Resistance, Bacterial&lt;/keyword&gt;&lt;keyword&gt;Gene Expression Regulation, Bacterial&lt;/keyword&gt;&lt;keyword&gt;Genomics&lt;/keyword&gt;&lt;keyword&gt;Plankton&lt;/keyword&gt;&lt;keyword&gt;Proteomics&lt;/keyword&gt;&lt;/keywords&gt;&lt;dates&gt;&lt;year&gt;2005&lt;/year&gt;&lt;pub-dates&gt;&lt;date&gt;Jan&lt;/date&gt;&lt;/pub-dates&gt;&lt;/dates&gt;&lt;isbn&gt;0966-842X (Print)&amp;#xD;0966-842X (Linking)&lt;/isbn&gt;&lt;accession-num&gt;15639630&lt;/accession-num&gt;&lt;work-type&gt;Research Support, N.I.H., Extramural&amp;#xD;Research Support, Non-U.S. Gov&amp;apos;t&amp;#xD;Research Support, U.S. Gov&amp;apos;t, P.H.S.&amp;#xD;Review&lt;/work-type&gt;&lt;urls&gt;&lt;related-urls&gt;&lt;url&gt;http://www.ncbi.nlm.nih.gov/pubmed/15639630&lt;/url&gt;&lt;/related-urls&gt;&lt;/urls&gt;&lt;electronic-resource-num&gt;10.1016/j.tim.2004.11.010&lt;/electronic-resource-num&gt;&lt;language&gt;eng&lt;/language&gt;&lt;/record&gt;&lt;/Cite&gt;&lt;/EndNote&gt;</w:instrText>
      </w:r>
      <w:r w:rsidRPr="007779DF">
        <w:rPr>
          <w:sz w:val="24"/>
          <w:szCs w:val="24"/>
        </w:rPr>
        <w:fldChar w:fldCharType="separate"/>
      </w:r>
      <w:r w:rsidRPr="007779DF">
        <w:rPr>
          <w:noProof/>
          <w:sz w:val="24"/>
          <w:szCs w:val="24"/>
        </w:rPr>
        <w:t>[</w:t>
      </w:r>
      <w:hyperlink w:anchor="_ENREF_5" w:tooltip="Fux, 2005 #3" w:history="1">
        <w:r w:rsidRPr="007779DF">
          <w:rPr>
            <w:noProof/>
            <w:sz w:val="24"/>
            <w:szCs w:val="24"/>
          </w:rPr>
          <w:t>5</w:t>
        </w:r>
      </w:hyperlink>
      <w:r w:rsidRPr="007779DF">
        <w:t>]</w:t>
      </w:r>
      <w:r w:rsidRPr="007779DF">
        <w:rPr>
          <w:sz w:val="24"/>
          <w:szCs w:val="24"/>
        </w:rPr>
        <w:fldChar w:fldCharType="end"/>
      </w:r>
      <w:r w:rsidRPr="007779DF">
        <w:rPr>
          <w:sz w:val="24"/>
          <w:szCs w:val="24"/>
        </w:rPr>
        <w:t xml:space="preserve">, achieved in part by quorum sensing </w:t>
      </w:r>
      <w:r w:rsidRPr="007779DF">
        <w:rPr>
          <w:sz w:val="24"/>
          <w:szCs w:val="24"/>
        </w:rPr>
        <w:fldChar w:fldCharType="begin"/>
      </w:r>
      <w:r w:rsidRPr="007779DF">
        <w:rPr>
          <w:sz w:val="24"/>
          <w:szCs w:val="24"/>
        </w:rPr>
        <w:instrText xml:space="preserve"> ADDIN EN.CITE &lt;EndNote&gt;&lt;Cite&gt;&lt;Author&gt;Li&lt;/Author&gt;&lt;Year&gt;2012&lt;/Year&gt;&lt;RecNum&gt;4&lt;/RecNum&gt;&lt;DisplayText&gt;(6)&lt;/DisplayText&gt;&lt;record&gt;&lt;rec-number&gt;4&lt;/rec-number&gt;&lt;foreign-keys&gt;&lt;key app="EN" db-id="a5z5vw0arf2er3erwrqxdpxndvw5erzz0p90"&gt;4&lt;/key&gt;&lt;/foreign-keys&gt;&lt;ref-type name="Journal Article"&gt;17&lt;/ref-type&gt;&lt;contributors&gt;&lt;authors&gt;&lt;author&gt;Li, Y. H.&lt;/author&gt;&lt;author&gt;Tian, X.&lt;/author&gt;&lt;/authors&gt;&lt;/contributors&gt;&lt;auth-address&gt;Department of Microbiology and Immunology, Dalhousie University, Halifax, NS, Canada. yung-hua.li@dal.ca&lt;/auth-address&gt;&lt;titles&gt;&lt;title&gt;Quorum sensing and bacterial social interactions in biofilms&lt;/title&gt;&lt;secondary-title&gt;Sensors&lt;/secondary-title&gt;&lt;alt-title&gt;Sensors (Basel)&lt;/alt-title&gt;&lt;/titles&gt;&lt;pages&gt;2519-38&lt;/pages&gt;&lt;volume&gt;12&lt;/volume&gt;&lt;number&gt;3&lt;/number&gt;&lt;edition&gt;2012/06/28&lt;/edition&gt;&lt;keywords&gt;&lt;keyword&gt;Bacterial Infections/metabolism/pathology&lt;/keyword&gt;&lt;keyword&gt;Bacterial Physiological Phenomena&lt;/keyword&gt;&lt;keyword&gt;*Biofilms&lt;/keyword&gt;&lt;keyword&gt;Pseudomonas aeruginosa/physiology&lt;/keyword&gt;&lt;keyword&gt;*Quorum Sensing&lt;/keyword&gt;&lt;/keywords&gt;&lt;dates&gt;&lt;year&gt;2012&lt;/year&gt;&lt;/dates&gt;&lt;isbn&gt;1424-8220 (Electronic)&amp;#xD;1424-8220 (Linking)&lt;/isbn&gt;&lt;accession-num&gt;22736963&lt;/accession-num&gt;&lt;work-type&gt;Research Support, Non-U.S. Gov&amp;apos;t&amp;#xD;Review&lt;/work-type&gt;&lt;urls&gt;&lt;related-urls&gt;&lt;url&gt;http://www.ncbi.nlm.nih.gov/pubmed/22736963&lt;/url&gt;&lt;/related-urls&gt;&lt;/urls&gt;&lt;custom2&gt;3376616&lt;/custom2&gt;&lt;electronic-resource-num&gt;10.3390/s120302519&lt;/electronic-resource-num&gt;&lt;language&gt;eng&lt;/language&gt;&lt;/record&gt;&lt;/Cite&gt;&lt;/EndNote&gt;</w:instrText>
      </w:r>
      <w:r w:rsidRPr="007779DF">
        <w:rPr>
          <w:sz w:val="24"/>
          <w:szCs w:val="24"/>
        </w:rPr>
        <w:fldChar w:fldCharType="separate"/>
      </w:r>
      <w:r w:rsidRPr="007779DF">
        <w:rPr>
          <w:noProof/>
          <w:sz w:val="24"/>
          <w:szCs w:val="24"/>
        </w:rPr>
        <w:t>[</w:t>
      </w:r>
      <w:hyperlink w:anchor="_ENREF_6" w:tooltip="Li, 2012 #4" w:history="1">
        <w:r w:rsidRPr="007779DF">
          <w:rPr>
            <w:noProof/>
            <w:sz w:val="24"/>
            <w:szCs w:val="24"/>
          </w:rPr>
          <w:t>6</w:t>
        </w:r>
      </w:hyperlink>
      <w:r w:rsidRPr="007779DF">
        <w:t>]</w:t>
      </w:r>
      <w:r w:rsidRPr="007779DF">
        <w:rPr>
          <w:sz w:val="24"/>
          <w:szCs w:val="24"/>
        </w:rPr>
        <w:fldChar w:fldCharType="end"/>
      </w:r>
      <w:r w:rsidRPr="007779DF">
        <w:rPr>
          <w:sz w:val="24"/>
          <w:szCs w:val="24"/>
        </w:rPr>
        <w:t xml:space="preserve"> through gene transfer, biofilm attachment and the production of virulence factors.  The result is bacterial </w:t>
      </w:r>
      <w:proofErr w:type="spellStart"/>
      <w:r w:rsidRPr="007779DF">
        <w:rPr>
          <w:sz w:val="24"/>
          <w:szCs w:val="24"/>
        </w:rPr>
        <w:t>microcolonies</w:t>
      </w:r>
      <w:proofErr w:type="spellEnd"/>
      <w:r w:rsidRPr="007779DF">
        <w:rPr>
          <w:sz w:val="24"/>
          <w:szCs w:val="24"/>
        </w:rPr>
        <w:t xml:space="preserve"> exhibiting their own cyclical existence </w:t>
      </w:r>
      <w:r w:rsidRPr="007779DF">
        <w:rPr>
          <w:sz w:val="24"/>
          <w:szCs w:val="24"/>
        </w:rPr>
        <w:fldChar w:fldCharType="begin">
          <w:fldData xml:space="preserve">PEVuZE5vdGU+PENpdGU+PEF1dGhvcj5IdW5nPC9BdXRob3I+PFllYXI+MjAwMTwvWWVhcj48UmVj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</w:fldData>
        </w:fldChar>
      </w:r>
      <w:r w:rsidRPr="007779DF">
        <w:rPr>
          <w:sz w:val="24"/>
          <w:szCs w:val="24"/>
        </w:rPr>
        <w:instrText xml:space="preserve"> ADDIN EN.CITE </w:instrText>
      </w:r>
      <w:r w:rsidRPr="007779DF">
        <w:rPr>
          <w:sz w:val="24"/>
          <w:szCs w:val="24"/>
        </w:rPr>
        <w:fldChar w:fldCharType="begin">
          <w:fldData xml:space="preserve">PEVuZE5vdGU+PENpdGU+PEF1dGhvcj5IdW5nPC9BdXRob3I+PFllYXI+MjAwMTwvWWVhcj48UmVj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</w:fldData>
        </w:fldChar>
      </w:r>
      <w:r w:rsidRPr="007779DF">
        <w:rPr>
          <w:sz w:val="24"/>
          <w:szCs w:val="24"/>
        </w:rPr>
        <w:instrText xml:space="preserve"> ADDIN EN.CITE.DATA </w:instrText>
      </w:r>
      <w:r w:rsidRPr="007779DF">
        <w:rPr>
          <w:sz w:val="24"/>
          <w:szCs w:val="24"/>
        </w:rPr>
      </w:r>
      <w:r w:rsidRPr="007779DF">
        <w:rPr>
          <w:sz w:val="24"/>
          <w:szCs w:val="24"/>
        </w:rPr>
        <w:fldChar w:fldCharType="end"/>
      </w:r>
      <w:r w:rsidRPr="007779DF">
        <w:rPr>
          <w:sz w:val="24"/>
          <w:szCs w:val="24"/>
        </w:rPr>
      </w:r>
      <w:r w:rsidRPr="007779DF">
        <w:rPr>
          <w:sz w:val="24"/>
          <w:szCs w:val="24"/>
        </w:rPr>
        <w:fldChar w:fldCharType="separate"/>
      </w:r>
      <w:r w:rsidRPr="007779DF">
        <w:rPr>
          <w:noProof/>
          <w:sz w:val="24"/>
          <w:szCs w:val="24"/>
        </w:rPr>
        <w:t>[</w:t>
      </w:r>
      <w:hyperlink w:anchor="_ENREF_7" w:tooltip="Hung, 2001 #31" w:history="1">
        <w:r w:rsidRPr="007779DF">
          <w:rPr>
            <w:noProof/>
            <w:sz w:val="24"/>
            <w:szCs w:val="24"/>
          </w:rPr>
          <w:t>7</w:t>
        </w:r>
      </w:hyperlink>
      <w:r w:rsidRPr="007779DF">
        <w:t>]</w:t>
      </w:r>
      <w:r w:rsidRPr="007779DF">
        <w:rPr>
          <w:sz w:val="24"/>
          <w:szCs w:val="24"/>
        </w:rPr>
        <w:fldChar w:fldCharType="end"/>
      </w:r>
      <w:r w:rsidRPr="007779DF">
        <w:rPr>
          <w:sz w:val="24"/>
          <w:szCs w:val="24"/>
        </w:rPr>
        <w:t>.</w:t>
      </w:r>
      <w:r w:rsidRPr="007779DF">
        <w:rPr>
          <w:color w:val="FF0000"/>
          <w:sz w:val="24"/>
          <w:szCs w:val="24"/>
        </w:rPr>
        <w:t xml:space="preserve"> </w:t>
      </w:r>
    </w:p>
    <w:p w14:paraId="75E8959A" w14:textId="77777777" w:rsidR="00EB7670" w:rsidRPr="007779DF" w:rsidRDefault="00EB7670" w:rsidP="00622F22">
      <w:pPr>
        <w:spacing w:after="0" w:line="360" w:lineRule="auto"/>
        <w:jc w:val="both"/>
        <w:rPr>
          <w:sz w:val="24"/>
          <w:szCs w:val="24"/>
        </w:rPr>
      </w:pPr>
    </w:p>
    <w:p w14:paraId="76C03E36" w14:textId="77777777" w:rsidR="00EB7670" w:rsidRPr="007779DF" w:rsidRDefault="00EB7670" w:rsidP="00A25B9C">
      <w:pPr>
        <w:spacing w:after="0" w:line="360" w:lineRule="auto"/>
        <w:jc w:val="both"/>
        <w:rPr>
          <w:sz w:val="24"/>
          <w:szCs w:val="24"/>
        </w:rPr>
      </w:pPr>
      <w:r w:rsidRPr="007779DF">
        <w:rPr>
          <w:sz w:val="24"/>
          <w:szCs w:val="24"/>
          <w:lang w:val="en-US"/>
        </w:rPr>
        <w:t xml:space="preserve">Indwelling urinary catheters are commonly used in medical and nursing care. Long-term </w:t>
      </w:r>
      <w:proofErr w:type="spellStart"/>
      <w:r w:rsidRPr="007779DF">
        <w:rPr>
          <w:sz w:val="24"/>
          <w:szCs w:val="24"/>
          <w:lang w:val="en-US"/>
        </w:rPr>
        <w:t>catheterisation</w:t>
      </w:r>
      <w:proofErr w:type="spellEnd"/>
      <w:r w:rsidRPr="007779DF">
        <w:rPr>
          <w:sz w:val="24"/>
          <w:szCs w:val="24"/>
          <w:lang w:val="en-US"/>
        </w:rPr>
        <w:t xml:space="preserve"> is associated with frequent complications, many arguably linked to inflammation and/or infection, </w:t>
      </w:r>
      <w:r w:rsidRPr="007779DF">
        <w:rPr>
          <w:sz w:val="24"/>
          <w:szCs w:val="24"/>
        </w:rPr>
        <w:t xml:space="preserve">encrustation and biofilm formation </w:t>
      </w:r>
      <w:r w:rsidRPr="007779DF">
        <w:rPr>
          <w:sz w:val="24"/>
          <w:szCs w:val="24"/>
        </w:rPr>
        <w:fldChar w:fldCharType="begin"/>
      </w:r>
      <w:r w:rsidRPr="007779DF">
        <w:rPr>
          <w:sz w:val="24"/>
          <w:szCs w:val="24"/>
        </w:rPr>
        <w:instrText xml:space="preserve"> ADDIN EN.CITE &lt;EndNote&gt;&lt;Cite&gt;&lt;Author&gt;Schierholz&lt;/Author&gt;&lt;Year&gt;2002&lt;/Year&gt;&lt;RecNum&gt;5&lt;/RecNum&gt;&lt;DisplayText&gt;(8)&lt;/DisplayText&gt;&lt;record&gt;&lt;rec-number&gt;5&lt;/rec-number&gt;&lt;foreign-keys&gt;&lt;key app="EN" db-id="a5z5vw0arf2er3erwrqxdpxndvw5erzz0p90"&gt;5&lt;/key&gt;&lt;/foreign-keys&gt;&lt;ref-type name="Journal Article"&gt;17&lt;/ref-type&gt;&lt;contributors&gt;&lt;authors&gt;&lt;author&gt;Schierholz, J. M.&lt;/author&gt;&lt;author&gt;Yucel, N.&lt;/author&gt;&lt;author&gt;Rump, A. F.&lt;/author&gt;&lt;author&gt;Beuth, J.&lt;/author&gt;&lt;author&gt;Pulverer, G.&lt;/author&gt;&lt;/authors&gt;&lt;/contributors&gt;&lt;auth-address&gt;Caesar-Center of Advanced European Studies and Research, Friedensplatz 16, D-53111 Bonn, Germany. schierholz@caesar.de&lt;/auth-address&gt;&lt;titles&gt;&lt;title&gt;Antiinfective and encrustation-inhibiting materials--myth and facts&lt;/title&gt;&lt;secondary-title&gt;International journal of antimicrobial agents&lt;/secondary-title&gt;&lt;alt-title&gt;Int J Antimicrob Agents&lt;/alt-title&gt;&lt;/titles&gt;&lt;pages&gt;511-6&lt;/pages&gt;&lt;volume&gt;19&lt;/volume&gt;&lt;number&gt;6&lt;/number&gt;&lt;edition&gt;2002/07/24&lt;/edition&gt;&lt;keywords&gt;&lt;keyword&gt;Anti-Bacterial Agents&lt;/keyword&gt;&lt;keyword&gt;Anti-Infective Agents/*administration &amp;amp; dosage/therapeutic use&lt;/keyword&gt;&lt;keyword&gt;Bacteria/classification/isolation &amp;amp; purification&lt;/keyword&gt;&lt;keyword&gt;Candida albicans/isolation &amp;amp; purification&lt;/keyword&gt;&lt;keyword&gt;*Catheters, Indwelling/microbiology&lt;/keyword&gt;&lt;keyword&gt;Colony Count, Microbial&lt;/keyword&gt;&lt;keyword&gt;Humans&lt;/keyword&gt;&lt;keyword&gt;Urinary Calculi/*drug therapy&lt;/keyword&gt;&lt;/keywords&gt;&lt;dates&gt;&lt;year&gt;2002&lt;/year&gt;&lt;pub-dates&gt;&lt;date&gt;Jun&lt;/date&gt;&lt;/pub-dates&gt;&lt;/dates&gt;&lt;isbn&gt;0924-8579 (Print)&amp;#xD;0924-8579 (Linking)&lt;/isbn&gt;&lt;accession-num&gt;12135842&lt;/accession-num&gt;&lt;urls&gt;&lt;related-urls&gt;&lt;url&gt;http://www.ncbi.nlm.nih.gov/pubmed/12135842&lt;/url&gt;&lt;/related-urls&gt;&lt;/urls&gt;&lt;language&gt;eng&lt;/language&gt;&lt;/record&gt;&lt;/Cite&gt;&lt;/EndNote&gt;</w:instrText>
      </w:r>
      <w:r w:rsidRPr="007779DF">
        <w:rPr>
          <w:sz w:val="24"/>
          <w:szCs w:val="24"/>
        </w:rPr>
        <w:fldChar w:fldCharType="separate"/>
      </w:r>
      <w:r w:rsidRPr="007779DF">
        <w:rPr>
          <w:noProof/>
          <w:sz w:val="24"/>
          <w:szCs w:val="24"/>
        </w:rPr>
        <w:t>[</w:t>
      </w:r>
      <w:hyperlink w:anchor="_ENREF_8" w:tooltip="Schierholz, 2002 #5" w:history="1">
        <w:r w:rsidRPr="007779DF">
          <w:rPr>
            <w:noProof/>
            <w:sz w:val="24"/>
            <w:szCs w:val="24"/>
          </w:rPr>
          <w:t>8</w:t>
        </w:r>
      </w:hyperlink>
      <w:r w:rsidRPr="007779DF">
        <w:t>]</w:t>
      </w:r>
      <w:r w:rsidRPr="007779DF">
        <w:rPr>
          <w:sz w:val="24"/>
          <w:szCs w:val="24"/>
        </w:rPr>
        <w:fldChar w:fldCharType="end"/>
      </w:r>
      <w:r w:rsidRPr="007779DF">
        <w:rPr>
          <w:sz w:val="24"/>
          <w:szCs w:val="24"/>
        </w:rPr>
        <w:t xml:space="preserve">. </w:t>
      </w:r>
      <w:r w:rsidRPr="007779DF">
        <w:rPr>
          <w:rFonts w:eastAsia="ArialUnicodeMS" w:cs="ArialUnicodeMS"/>
          <w:i/>
          <w:iCs/>
          <w:sz w:val="24"/>
          <w:szCs w:val="24"/>
        </w:rPr>
        <w:t>Escherichia coli</w:t>
      </w:r>
      <w:r w:rsidRPr="007779DF">
        <w:rPr>
          <w:sz w:val="24"/>
          <w:szCs w:val="24"/>
        </w:rPr>
        <w:t xml:space="preserve"> is the cause of 80–85% of urinary tract infections </w:t>
      </w:r>
      <w:r w:rsidRPr="007779DF">
        <w:rPr>
          <w:sz w:val="24"/>
          <w:szCs w:val="24"/>
        </w:rPr>
        <w:fldChar w:fldCharType="begin"/>
      </w:r>
      <w:r w:rsidRPr="007779DF">
        <w:rPr>
          <w:sz w:val="24"/>
          <w:szCs w:val="24"/>
        </w:rPr>
        <w:instrText xml:space="preserve"> ADDIN EN.CITE &lt;EndNote&gt;&lt;Cite&gt;&lt;Author&gt;Nicolle&lt;/Author&gt;&lt;Year&gt;2008&lt;/Year&gt;&lt;RecNum&gt;7&lt;/RecNum&gt;&lt;DisplayText&gt;(9)&lt;/DisplayText&gt;&lt;record&gt;&lt;rec-number&gt;7&lt;/rec-number&gt;&lt;foreign-keys&gt;&lt;key app="EN" db-id="a5z5vw0arf2er3erwrqxdpxndvw5erzz0p90"&gt;7&lt;/key&gt;&lt;/foreign-keys&gt;&lt;ref-type name="Journal Article"&gt;17&lt;/ref-type&gt;&lt;contributors&gt;&lt;authors&gt;&lt;author&gt;Nicolle, L. E.&lt;/author&gt;&lt;/authors&gt;&lt;/contributors&gt;&lt;auth-address&gt;Departments of Internal Medicine and Medical Microbiology, Health Sciences Centre, University of Manitoba, Winnipeg, MB, Canada. lnicolle@hsc.mb.ca&lt;/auth-address&gt;&lt;titles&gt;&lt;title&gt;Uncomplicated urinary tract infection in adults including uncomplicated pyelonephritis&lt;/title&gt;&lt;secondary-title&gt;The Urologic clinics of North America&lt;/secondary-title&gt;&lt;alt-title&gt;Urol Clin North Am&lt;/alt-title&gt;&lt;/titles&gt;&lt;pages&gt;1-12, v&lt;/pages&gt;&lt;volume&gt;35&lt;/volume&gt;&lt;number&gt;1&lt;/number&gt;&lt;edition&gt;2007/12/07&lt;/edition&gt;&lt;keywords&gt;&lt;keyword&gt;Acute Disease&lt;/keyword&gt;&lt;keyword&gt;Adult&lt;/keyword&gt;&lt;keyword&gt;Anti-Infective Agents/*therapeutic use&lt;/keyword&gt;&lt;keyword&gt;Bacterial Infections/drug therapy/epidemiology&lt;/keyword&gt;&lt;keyword&gt;*Cystitis/drug therapy/epidemiology/microbiology&lt;/keyword&gt;&lt;keyword&gt;Drug Resistance, Multiple, Bacterial&lt;/keyword&gt;&lt;keyword&gt;Female&lt;/keyword&gt;&lt;keyword&gt;Humans&lt;/keyword&gt;&lt;keyword&gt;Male&lt;/keyword&gt;&lt;keyword&gt;*Pyelonephritis/drug therapy/epidemiology/microbiology&lt;/keyword&gt;&lt;keyword&gt;Recurrence&lt;/keyword&gt;&lt;keyword&gt;Risk Factors&lt;/keyword&gt;&lt;keyword&gt;Treatment Outcome&lt;/keyword&gt;&lt;keyword&gt;Urinary Tract/*microbiology&lt;/keyword&gt;&lt;keyword&gt;Urinary Tract Infections/drug therapy/epidemiology/microbiology&lt;/keyword&gt;&lt;/keywords&gt;&lt;dates&gt;&lt;year&gt;2008&lt;/year&gt;&lt;pub-dates&gt;&lt;date&gt;Feb&lt;/date&gt;&lt;/pub-dates&gt;&lt;/dates&gt;&lt;isbn&gt;0094-0143 (Print)&amp;#xD;0094-0143 (Linking)&lt;/isbn&gt;&lt;accession-num&gt;18061019&lt;/accession-num&gt;&lt;work-type&gt;Review&lt;/work-type&gt;&lt;urls&gt;&lt;related-urls&gt;&lt;url&gt;http://www.ncbi.nlm.nih.gov/pubmed/18061019&lt;/url&gt;&lt;/related-urls&gt;&lt;/urls&gt;&lt;electronic-resource-num&gt;10.1016/j.ucl.2007.09.004&lt;/electronic-resource-num&gt;&lt;language&gt;eng&lt;/language&gt;&lt;/record&gt;&lt;/Cite&gt;&lt;/EndNote&gt;</w:instrText>
      </w:r>
      <w:r w:rsidRPr="007779DF">
        <w:rPr>
          <w:sz w:val="24"/>
          <w:szCs w:val="24"/>
        </w:rPr>
        <w:fldChar w:fldCharType="separate"/>
      </w:r>
      <w:r w:rsidRPr="007779DF">
        <w:rPr>
          <w:noProof/>
          <w:sz w:val="24"/>
          <w:szCs w:val="24"/>
        </w:rPr>
        <w:t>[</w:t>
      </w:r>
      <w:hyperlink w:anchor="_ENREF_9" w:tooltip="Nicolle, 2008 #7" w:history="1">
        <w:r w:rsidRPr="007779DF">
          <w:rPr>
            <w:noProof/>
            <w:sz w:val="24"/>
            <w:szCs w:val="24"/>
          </w:rPr>
          <w:t>9</w:t>
        </w:r>
      </w:hyperlink>
      <w:r w:rsidRPr="007779DF">
        <w:t>]</w:t>
      </w:r>
      <w:r w:rsidRPr="007779DF">
        <w:rPr>
          <w:sz w:val="24"/>
          <w:szCs w:val="24"/>
        </w:rPr>
        <w:fldChar w:fldCharType="end"/>
      </w:r>
      <w:r w:rsidRPr="007779DF">
        <w:rPr>
          <w:sz w:val="24"/>
          <w:szCs w:val="24"/>
        </w:rPr>
        <w:t xml:space="preserve">. Strategies for minimizing their occurrence and impact underpin a currently active research area in biomedicine </w:t>
      </w:r>
      <w:r w:rsidRPr="007779DF">
        <w:rPr>
          <w:sz w:val="24"/>
          <w:szCs w:val="24"/>
        </w:rPr>
        <w:fldChar w:fldCharType="begin"/>
      </w:r>
      <w:r w:rsidRPr="007779DF">
        <w:rPr>
          <w:sz w:val="24"/>
          <w:szCs w:val="24"/>
        </w:rPr>
        <w:instrText xml:space="preserve"> ADDIN EN.CITE &lt;EndNote&gt;&lt;Cite&gt;&lt;Author&gt;Siddiq&lt;/Author&gt;&lt;Year&gt;2012&lt;/Year&gt;&lt;RecNum&gt;8&lt;/RecNum&gt;&lt;DisplayText&gt;(10)&lt;/DisplayText&gt;&lt;record&gt;&lt;rec-number&gt;8&lt;/rec-number&gt;&lt;foreign-keys&gt;&lt;key app="EN" db-id="a5z5vw0arf2er3erwrqxdpxndvw5erzz0p90"&gt;8&lt;/key&gt;&lt;/foreign-keys&gt;&lt;ref-type name="Journal Article"&gt;17&lt;/ref-type&gt;&lt;contributors&gt;&lt;authors&gt;&lt;author&gt;Siddiq, D. M.&lt;/author&gt;&lt;author&gt;Darouiche, R. O.&lt;/author&gt;&lt;/authors&gt;&lt;/contributors&gt;&lt;auth-address&gt;Department of Medicine, Section of Infectious Diseases, Baylor College of Medicine, BCM 286, Room N-1319, 1 Baylor Plaza, Houston, TX 77030-3498, USA. siddiq@bcm.edu&lt;/auth-address&gt;&lt;titles&gt;&lt;title&gt;New strategies to prevent catheter-associated urinary tract infections&lt;/title&gt;&lt;secondary-title&gt;Nature reviews. Urology&lt;/secondary-title&gt;&lt;alt-title&gt;Nat Rev Urol&lt;/alt-title&gt;&lt;/titles&gt;&lt;pages&gt;305-14&lt;/pages&gt;&lt;volume&gt;9&lt;/volume&gt;&lt;number&gt;6&lt;/number&gt;&lt;edition&gt;2012/04/18&lt;/edition&gt;&lt;keywords&gt;&lt;keyword&gt;Animals&lt;/keyword&gt;&lt;keyword&gt;Anti-Infective Agents/therapeutic use&lt;/keyword&gt;&lt;keyword&gt;Catheters, Indwelling/*adverse effects/microbiology/trends&lt;/keyword&gt;&lt;keyword&gt;Equipment Contamination/*prevention &amp;amp; control&lt;/keyword&gt;&lt;keyword&gt;Equipment Design/standards/*trends&lt;/keyword&gt;&lt;keyword&gt;Humans&lt;/keyword&gt;&lt;keyword&gt;Urinary Catheterization/*adverse effects/trends&lt;/keyword&gt;&lt;keyword&gt;Urinary Tract Infections/etiology/*prevention &amp;amp; control&lt;/keyword&gt;&lt;/keywords&gt;&lt;dates&gt;&lt;year&gt;2012&lt;/year&gt;&lt;pub-dates&gt;&lt;date&gt;Jun&lt;/date&gt;&lt;/pub-dates&gt;&lt;/dates&gt;&lt;isbn&gt;1759-4820 (Electronic)&amp;#xD;1759-4812 (Linking)&lt;/isbn&gt;&lt;accession-num&gt;22508462&lt;/accession-num&gt;&lt;work-type&gt;Review&lt;/work-type&gt;&lt;urls&gt;&lt;related-urls&gt;&lt;url&gt;http://www.ncbi.nlm.nih.gov/pubmed/22508462&lt;/url&gt;&lt;/related-urls&gt;&lt;/urls&gt;&lt;electronic-resource-num&gt;10.1038/nrurol.2012.68&lt;/electronic-resource-num&gt;&lt;language&gt;eng&lt;/language&gt;&lt;/record&gt;&lt;/Cite&gt;&lt;/EndNote&gt;</w:instrText>
      </w:r>
      <w:r w:rsidRPr="007779DF">
        <w:rPr>
          <w:sz w:val="24"/>
          <w:szCs w:val="24"/>
        </w:rPr>
        <w:fldChar w:fldCharType="separate"/>
      </w:r>
      <w:r w:rsidRPr="007779DF">
        <w:rPr>
          <w:noProof/>
          <w:sz w:val="24"/>
          <w:szCs w:val="24"/>
        </w:rPr>
        <w:t>[</w:t>
      </w:r>
      <w:hyperlink w:anchor="_ENREF_10" w:tooltip="Siddiq, 2012 #8" w:history="1">
        <w:r w:rsidRPr="007779DF">
          <w:rPr>
            <w:noProof/>
            <w:sz w:val="24"/>
            <w:szCs w:val="24"/>
          </w:rPr>
          <w:t>10</w:t>
        </w:r>
      </w:hyperlink>
      <w:r w:rsidRPr="007779DF">
        <w:t>]</w:t>
      </w:r>
      <w:r w:rsidRPr="007779DF">
        <w:rPr>
          <w:sz w:val="24"/>
          <w:szCs w:val="24"/>
        </w:rPr>
        <w:fldChar w:fldCharType="end"/>
      </w:r>
      <w:r w:rsidRPr="007779DF">
        <w:rPr>
          <w:sz w:val="24"/>
          <w:szCs w:val="24"/>
        </w:rPr>
        <w:t>.</w:t>
      </w:r>
    </w:p>
    <w:p w14:paraId="481F94D4" w14:textId="77777777" w:rsidR="00EB7670" w:rsidRPr="007779DF" w:rsidRDefault="00EB7670" w:rsidP="00622F22">
      <w:pPr>
        <w:spacing w:after="0" w:line="360" w:lineRule="auto"/>
        <w:jc w:val="both"/>
        <w:rPr>
          <w:sz w:val="24"/>
          <w:szCs w:val="24"/>
        </w:rPr>
      </w:pPr>
      <w:r w:rsidRPr="007779DF">
        <w:rPr>
          <w:sz w:val="24"/>
          <w:szCs w:val="24"/>
        </w:rPr>
        <w:t xml:space="preserve"> </w:t>
      </w:r>
    </w:p>
    <w:p w14:paraId="7E9D628D" w14:textId="77777777" w:rsidR="00EB7670" w:rsidRPr="007779DF" w:rsidRDefault="00EB7670" w:rsidP="0082370A">
      <w:pPr>
        <w:spacing w:after="0" w:line="360" w:lineRule="auto"/>
        <w:jc w:val="both"/>
        <w:rPr>
          <w:rFonts w:cs="Calibri"/>
          <w:b/>
          <w:sz w:val="24"/>
          <w:szCs w:val="24"/>
        </w:rPr>
      </w:pPr>
      <w:r w:rsidRPr="007779DF">
        <w:rPr>
          <w:rFonts w:cs="Calibri"/>
          <w:sz w:val="24"/>
          <w:szCs w:val="24"/>
        </w:rPr>
        <w:t xml:space="preserve">Honey has been used as a remedy for centuries </w:t>
      </w:r>
      <w:r w:rsidRPr="007779DF">
        <w:rPr>
          <w:rFonts w:cs="Calibri"/>
          <w:sz w:val="24"/>
          <w:szCs w:val="24"/>
        </w:rPr>
        <w:fldChar w:fldCharType="begin"/>
      </w:r>
      <w:r w:rsidRPr="007779DF">
        <w:rPr>
          <w:rFonts w:cs="Calibri"/>
          <w:sz w:val="24"/>
          <w:szCs w:val="24"/>
        </w:rPr>
        <w:instrText xml:space="preserve"> ADDIN EN.CITE &lt;EndNote&gt;&lt;Cite&gt;&lt;Author&gt;Cooke&lt;/Author&gt;&lt;Year&gt;2008&lt;/Year&gt;&lt;RecNum&gt;9&lt;/RecNum&gt;&lt;DisplayText&gt;(11)&lt;/DisplayText&gt;&lt;record&gt;&lt;rec-number&gt;9&lt;/rec-number&gt;&lt;foreign-keys&gt;&lt;key app="EN" db-id="a5z5vw0arf2er3erwrqxdpxndvw5erzz0p90"&gt;9&lt;/key&gt;&lt;/foreign-keys&gt;&lt;ref-type name="Journal Article"&gt;17&lt;/ref-type&gt;&lt;contributors&gt;&lt;authors&gt;&lt;author&gt;Cooke, T. J.&lt;/author&gt;&lt;author&gt;Gousse, A. E.&lt;/author&gt;&lt;/authors&gt;&lt;/contributors&gt;&lt;auth-address&gt;University of Miami Miller School of Medicine, Miami, Florida 33136, USA. tashacooke@hotmail.com&lt;/auth-address&gt;&lt;titles&gt;&lt;title&gt;A historical perspective on cystocele repair--from honey to pessaries to anterior colporrhaphy: lessons from the past&lt;/title&gt;&lt;secondary-title&gt;The Journal of urology&lt;/secondary-title&gt;&lt;alt-title&gt;J Urol&lt;/alt-title&gt;&lt;/titles&gt;&lt;pages&gt;2126-30&lt;/pages&gt;&lt;volume&gt;179&lt;/volume&gt;&lt;number&gt;6&lt;/number&gt;&lt;edition&gt;2008/04/22&lt;/edition&gt;&lt;keywords&gt;&lt;keyword&gt;Cystocele/*history/*therapy&lt;/keyword&gt;&lt;keyword&gt;Female&lt;/keyword&gt;&lt;keyword&gt;Gynecologic Surgical Procedures/history&lt;/keyword&gt;&lt;keyword&gt;History, 16th Century&lt;/keyword&gt;&lt;keyword&gt;History, 17th Century&lt;/keyword&gt;&lt;keyword&gt;History, 18th Century&lt;/keyword&gt;&lt;keyword&gt;History, 19th Century&lt;/keyword&gt;&lt;keyword&gt;History, 20th Century&lt;/keyword&gt;&lt;keyword&gt;History, Ancient&lt;/keyword&gt;&lt;keyword&gt;History, Medieval&lt;/keyword&gt;&lt;keyword&gt;Honey/*history&lt;/keyword&gt;&lt;keyword&gt;Humans&lt;/keyword&gt;&lt;keyword&gt;Pessaries/*history&lt;/keyword&gt;&lt;keyword&gt;Urologic Surgical Procedures/history&lt;/keyword&gt;&lt;/keywords&gt;&lt;dates&gt;&lt;year&gt;2008&lt;/year&gt;&lt;pub-dates&gt;&lt;date&gt;Jun&lt;/date&gt;&lt;/pub-dates&gt;&lt;/dates&gt;&lt;isbn&gt;1527-3792 (Electronic)&amp;#xD;0022-5347 (Linking)&lt;/isbn&gt;&lt;accession-num&gt;18423702&lt;/accession-num&gt;&lt;work-type&gt;Historical Article&lt;/work-type&gt;&lt;urls&gt;&lt;related-urls&gt;&lt;url&gt;http://www.ncbi.nlm.nih.gov/pubmed/18423702&lt;/url&gt;&lt;/related-urls&gt;&lt;/urls&gt;&lt;electronic-resource-num&gt;10.1016/j.juro.2008.01.090&lt;/electronic-resource-num&gt;&lt;language&gt;eng&lt;/language&gt;&lt;/record&gt;&lt;/Cite&gt;&lt;/EndNote&gt;</w:instrText>
      </w:r>
      <w:r w:rsidRPr="007779DF">
        <w:rPr>
          <w:rFonts w:cs="Calibri"/>
          <w:sz w:val="24"/>
          <w:szCs w:val="24"/>
        </w:rPr>
        <w:fldChar w:fldCharType="separate"/>
      </w:r>
      <w:r w:rsidRPr="007779DF">
        <w:rPr>
          <w:rFonts w:cs="Calibri"/>
          <w:noProof/>
          <w:sz w:val="24"/>
          <w:szCs w:val="24"/>
        </w:rPr>
        <w:t>[</w:t>
      </w:r>
      <w:hyperlink w:anchor="_ENREF_11" w:tooltip="Cooke, 2008 #9" w:history="1">
        <w:r w:rsidRPr="007779DF">
          <w:rPr>
            <w:rFonts w:cs="Calibri"/>
            <w:noProof/>
            <w:sz w:val="24"/>
            <w:szCs w:val="24"/>
          </w:rPr>
          <w:t>11</w:t>
        </w:r>
      </w:hyperlink>
      <w:r w:rsidRPr="007779DF">
        <w:t>]</w:t>
      </w:r>
      <w:r w:rsidRPr="007779DF">
        <w:rPr>
          <w:rFonts w:cs="Calibri"/>
          <w:sz w:val="24"/>
          <w:szCs w:val="24"/>
        </w:rPr>
        <w:fldChar w:fldCharType="end"/>
      </w:r>
      <w:r w:rsidRPr="007779DF">
        <w:rPr>
          <w:rFonts w:cs="Calibri"/>
          <w:sz w:val="24"/>
          <w:szCs w:val="24"/>
        </w:rPr>
        <w:t xml:space="preserve">, but the active ingredients including </w:t>
      </w:r>
      <w:r w:rsidRPr="007779DF">
        <w:rPr>
          <w:sz w:val="24"/>
          <w:szCs w:val="24"/>
        </w:rPr>
        <w:t>glucose oxidase catalase and a range of polyphenols</w:t>
      </w:r>
      <w:r w:rsidRPr="007779DF">
        <w:rPr>
          <w:rFonts w:cs="Calibri"/>
          <w:sz w:val="24"/>
          <w:szCs w:val="24"/>
        </w:rPr>
        <w:t xml:space="preserve"> are more recently described </w:t>
      </w:r>
      <w:r w:rsidRPr="007779DF">
        <w:rPr>
          <w:rFonts w:cs="Calibri"/>
          <w:sz w:val="24"/>
          <w:szCs w:val="24"/>
        </w:rPr>
        <w:fldChar w:fldCharType="begin"/>
      </w:r>
      <w:r w:rsidRPr="007779DF">
        <w:rPr>
          <w:rFonts w:cs="Calibri"/>
          <w:sz w:val="24"/>
          <w:szCs w:val="24"/>
        </w:rPr>
        <w:instrText xml:space="preserve"> ADDIN EN.CITE &lt;EndNote&gt;&lt;Cite&gt;&lt;Author&gt;Pasini&lt;/Author&gt;&lt;Year&gt;2013&lt;/Year&gt;&lt;RecNum&gt;10&lt;/RecNum&gt;&lt;DisplayText&gt;(12)&lt;/DisplayText&gt;&lt;record&gt;&lt;rec-number&gt;10&lt;/rec-number&gt;&lt;foreign-keys&gt;&lt;key app="EN" db-id="a5z5vw0arf2er3erwrqxdpxndvw5erzz0p90"&gt;10&lt;/key&gt;&lt;/foreign-keys&gt;&lt;ref-type name="Journal Article"&gt;17&lt;/ref-type&gt;&lt;contributors&gt;&lt;authors&gt;&lt;author&gt;Pasini, F.&lt;/author&gt;&lt;author&gt;Gardini, S.&lt;/author&gt;&lt;author&gt;Marcazzan, G. L.&lt;/author&gt;&lt;author&gt;Caboni, M. F.&lt;/author&gt;&lt;/authors&gt;&lt;/contributors&gt;&lt;auth-address&gt;Department of Agro Food Science, University of Bologna, Piazza Goidanich 60, 47521 Cesena (FC), Italy. federica.pasini5@unibo.it&lt;/auth-address&gt;&lt;titles&gt;&lt;title&gt;Buckwheat honeys: screening of composition and properties&lt;/title&gt;&lt;secondary-title&gt;Food chemistry&lt;/secondary-title&gt;&lt;alt-title&gt;Food Chem&lt;/alt-title&gt;&lt;/titles&gt;&lt;pages&gt;2802-11&lt;/pages&gt;&lt;volume&gt;141&lt;/volume&gt;&lt;number&gt;3&lt;/number&gt;&lt;edition&gt;2013/07/23&lt;/edition&gt;&lt;keywords&gt;&lt;keyword&gt;Chromatography, High Pressure Liquid&lt;/keyword&gt;&lt;keyword&gt;Fagopyrum/*chemistry&lt;/keyword&gt;&lt;keyword&gt;Gas Chromatography-Mass Spectrometry&lt;/keyword&gt;&lt;keyword&gt;Honey/*analysis&lt;/keyword&gt;&lt;keyword&gt;Phenols/*analysis&lt;/keyword&gt;&lt;keyword&gt;Pollen/chemistry&lt;/keyword&gt;&lt;keyword&gt;Solid Phase Microextraction&lt;/keyword&gt;&lt;keyword&gt;Volatile Organic Compounds/*chemistry/isolation &amp;amp; purification&lt;/keyword&gt;&lt;/keywords&gt;&lt;dates&gt;&lt;year&gt;2013&lt;/year&gt;&lt;pub-dates&gt;&lt;date&gt;Dec 1&lt;/date&gt;&lt;/pub-dates&gt;&lt;/dates&gt;&lt;isbn&gt;0308-8146 (Print)&amp;#xD;0308-8146 (Linking)&lt;/isbn&gt;&lt;accession-num&gt;23871027&lt;/accession-num&gt;&lt;urls&gt;&lt;related-urls&gt;&lt;url&gt;http://www.ncbi.nlm.nih.gov/pubmed/23871027&lt;/url&gt;&lt;/related-urls&gt;&lt;/urls&gt;&lt;electronic-resource-num&gt;10.1016/j.foodchem.2013.05.102&lt;/electronic-resource-num&gt;&lt;language&gt;eng&lt;/language&gt;&lt;/record&gt;&lt;/Cite&gt;&lt;/EndNote&gt;</w:instrText>
      </w:r>
      <w:r w:rsidRPr="007779DF">
        <w:rPr>
          <w:rFonts w:cs="Calibri"/>
          <w:sz w:val="24"/>
          <w:szCs w:val="24"/>
        </w:rPr>
        <w:fldChar w:fldCharType="separate"/>
      </w:r>
      <w:r w:rsidRPr="007779DF">
        <w:rPr>
          <w:rFonts w:cs="Calibri"/>
          <w:noProof/>
          <w:sz w:val="24"/>
          <w:szCs w:val="24"/>
        </w:rPr>
        <w:t>[</w:t>
      </w:r>
      <w:hyperlink w:anchor="_ENREF_12" w:tooltip="Pasini, 2013 #10" w:history="1">
        <w:r w:rsidRPr="007779DF">
          <w:rPr>
            <w:rFonts w:cs="Calibri"/>
            <w:noProof/>
            <w:sz w:val="24"/>
            <w:szCs w:val="24"/>
          </w:rPr>
          <w:t>12</w:t>
        </w:r>
      </w:hyperlink>
      <w:r w:rsidRPr="007779DF">
        <w:t>]</w:t>
      </w:r>
      <w:r w:rsidRPr="007779DF">
        <w:rPr>
          <w:rFonts w:cs="Calibri"/>
          <w:sz w:val="24"/>
          <w:szCs w:val="24"/>
        </w:rPr>
        <w:fldChar w:fldCharType="end"/>
      </w:r>
      <w:r w:rsidRPr="007779DF">
        <w:rPr>
          <w:rFonts w:cs="Calibri"/>
          <w:sz w:val="24"/>
          <w:szCs w:val="24"/>
        </w:rPr>
        <w:t xml:space="preserve">. Potentially therapeutic properties include antibacterial and anti-inflammatory effects </w:t>
      </w:r>
      <w:r w:rsidRPr="007779DF">
        <w:rPr>
          <w:rFonts w:cs="Calibri"/>
          <w:sz w:val="24"/>
          <w:szCs w:val="24"/>
        </w:rPr>
        <w:fldChar w:fldCharType="begin"/>
      </w:r>
      <w:r w:rsidRPr="007779DF">
        <w:rPr>
          <w:rFonts w:cs="Calibri"/>
          <w:sz w:val="24"/>
          <w:szCs w:val="24"/>
        </w:rPr>
        <w:instrText xml:space="preserve"> ADDIN EN.CITE &lt;EndNote&gt;&lt;Cite&gt;&lt;Author&gt;Pasini&lt;/Author&gt;&lt;Year&gt;2013&lt;/Year&gt;&lt;RecNum&gt;10&lt;/RecNum&gt;&lt;DisplayText&gt;(12)&lt;/DisplayText&gt;&lt;record&gt;&lt;rec-number&gt;10&lt;/rec-number&gt;&lt;foreign-keys&gt;&lt;key app="EN" db-id="a5z5vw0arf2er3erwrqxdpxndvw5erzz0p90"&gt;10&lt;/key&gt;&lt;/foreign-keys&gt;&lt;ref-type name="Journal Article"&gt;17&lt;/ref-type&gt;&lt;contributors&gt;&lt;authors&gt;&lt;author&gt;Pasini, F.&lt;/author&gt;&lt;author&gt;Gardini, S.&lt;/author&gt;&lt;author&gt;Marcazzan, G. L.&lt;/author&gt;&lt;author&gt;Caboni, M. F.&lt;/author&gt;&lt;/authors&gt;&lt;/contributors&gt;&lt;auth-address&gt;Department of Agro Food Science, University of Bologna, Piazza Goidanich 60, 47521 Cesena (FC), Italy. federica.pasini5@unibo.it&lt;/auth-address&gt;&lt;titles&gt;&lt;title&gt;Buckwheat honeys: screening of composition and properties&lt;/title&gt;&lt;secondary-title&gt;Food chemistry&lt;/secondary-title&gt;&lt;alt-title&gt;Food Chem&lt;/alt-title&gt;&lt;/titles&gt;&lt;pages&gt;2802-11&lt;/pages&gt;&lt;volume&gt;141&lt;/volume&gt;&lt;number&gt;3&lt;/number&gt;&lt;edition&gt;2013/07/23&lt;/edition&gt;&lt;keywords&gt;&lt;keyword&gt;Chromatography, High Pressure Liquid&lt;/keyword&gt;&lt;keyword&gt;Fagopyrum/*chemistry&lt;/keyword&gt;&lt;keyword&gt;Gas Chromatography-Mass Spectrometry&lt;/keyword&gt;&lt;keyword&gt;Honey/*analysis&lt;/keyword&gt;&lt;keyword&gt;Phenols/*analysis&lt;/keyword&gt;&lt;keyword&gt;Pollen/chemistry&lt;/keyword&gt;&lt;keyword&gt;Solid Phase Microextraction&lt;/keyword&gt;&lt;keyword&gt;Volatile Organic Compounds/*chemistry/isolation &amp;amp; purification&lt;/keyword&gt;&lt;/keywords&gt;&lt;dates&gt;&lt;year&gt;2013&lt;/year&gt;&lt;pub-dates&gt;&lt;date&gt;Dec 1&lt;/date&gt;&lt;/pub-dates&gt;&lt;/dates&gt;&lt;isbn&gt;0308-8146 (Print)&amp;#xD;0308-8146 (Linking)&lt;/isbn&gt;&lt;accession-num&gt;23871027&lt;/accession-num&gt;&lt;urls&gt;&lt;related-urls&gt;&lt;url&gt;http://www.ncbi.nlm.nih.gov/pubmed/23871027&lt;/url&gt;&lt;/related-urls&gt;&lt;/urls&gt;&lt;electronic-resource-num&gt;10.1016/j.foodchem.2013.05.102&lt;/electronic-resource-num&gt;&lt;language&gt;eng&lt;/language&gt;&lt;/record&gt;&lt;/Cite&gt;&lt;/EndNote&gt;</w:instrText>
      </w:r>
      <w:r w:rsidRPr="007779DF">
        <w:rPr>
          <w:rFonts w:cs="Calibri"/>
          <w:sz w:val="24"/>
          <w:szCs w:val="24"/>
        </w:rPr>
        <w:fldChar w:fldCharType="separate"/>
      </w:r>
      <w:r w:rsidRPr="007779DF">
        <w:rPr>
          <w:rFonts w:cs="Calibri"/>
          <w:noProof/>
          <w:sz w:val="24"/>
          <w:szCs w:val="24"/>
        </w:rPr>
        <w:t>[</w:t>
      </w:r>
      <w:hyperlink w:anchor="_ENREF_12" w:tooltip="Pasini, 2013 #10" w:history="1">
        <w:r w:rsidRPr="007779DF">
          <w:rPr>
            <w:rFonts w:cs="Calibri"/>
            <w:noProof/>
            <w:sz w:val="24"/>
            <w:szCs w:val="24"/>
          </w:rPr>
          <w:t>12</w:t>
        </w:r>
      </w:hyperlink>
      <w:r w:rsidRPr="007779DF">
        <w:t>]</w:t>
      </w:r>
      <w:r w:rsidRPr="007779DF">
        <w:rPr>
          <w:rFonts w:cs="Calibri"/>
          <w:sz w:val="24"/>
          <w:szCs w:val="24"/>
        </w:rPr>
        <w:fldChar w:fldCharType="end"/>
      </w:r>
      <w:r w:rsidRPr="007779DF">
        <w:rPr>
          <w:rFonts w:cs="Calibri"/>
          <w:sz w:val="24"/>
          <w:szCs w:val="24"/>
        </w:rPr>
        <w:t xml:space="preserve"> as well as modulation of angiogenesis </w:t>
      </w:r>
      <w:r w:rsidRPr="007779DF">
        <w:rPr>
          <w:rFonts w:cs="Calibri"/>
          <w:sz w:val="24"/>
          <w:szCs w:val="24"/>
        </w:rPr>
        <w:fldChar w:fldCharType="begin">
          <w:fldData xml:space="preserve">PEVuZE5vdGU+PENpdGU+PEF1dGhvcj5Sb3NzaXRlcjwvQXV0aG9yPjxZZWFyPjIwMTA8L1llYXI+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</w:fldData>
        </w:fldChar>
      </w:r>
      <w:r w:rsidRPr="007779DF">
        <w:rPr>
          <w:rFonts w:cs="Calibri"/>
          <w:sz w:val="24"/>
          <w:szCs w:val="24"/>
        </w:rPr>
        <w:instrText xml:space="preserve"> ADDIN EN.CITE </w:instrText>
      </w:r>
      <w:r w:rsidRPr="007779DF">
        <w:rPr>
          <w:rFonts w:cs="Calibri"/>
          <w:sz w:val="24"/>
          <w:szCs w:val="24"/>
        </w:rPr>
        <w:fldChar w:fldCharType="begin">
          <w:fldData xml:space="preserve">PEVuZE5vdGU+PENpdGU+PEF1dGhvcj5Sb3NzaXRlcjwvQXV0aG9yPjxZZWFyPjIwMTA8L1llYXI+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</w:fldData>
        </w:fldChar>
      </w:r>
      <w:r w:rsidRPr="007779DF">
        <w:rPr>
          <w:rFonts w:cs="Calibri"/>
          <w:sz w:val="24"/>
          <w:szCs w:val="24"/>
        </w:rPr>
        <w:instrText xml:space="preserve"> ADDIN EN.CITE.DATA </w:instrText>
      </w:r>
      <w:r w:rsidRPr="007779DF">
        <w:rPr>
          <w:rFonts w:cs="Calibri"/>
          <w:sz w:val="24"/>
          <w:szCs w:val="24"/>
        </w:rPr>
      </w:r>
      <w:r w:rsidRPr="007779DF">
        <w:rPr>
          <w:rFonts w:cs="Calibri"/>
          <w:sz w:val="24"/>
          <w:szCs w:val="24"/>
        </w:rPr>
        <w:fldChar w:fldCharType="end"/>
      </w:r>
      <w:r w:rsidRPr="007779DF">
        <w:rPr>
          <w:rFonts w:cs="Calibri"/>
          <w:sz w:val="24"/>
          <w:szCs w:val="24"/>
        </w:rPr>
      </w:r>
      <w:r w:rsidRPr="007779DF">
        <w:rPr>
          <w:rFonts w:cs="Calibri"/>
          <w:sz w:val="24"/>
          <w:szCs w:val="24"/>
        </w:rPr>
        <w:fldChar w:fldCharType="separate"/>
      </w:r>
      <w:r w:rsidRPr="007779DF">
        <w:rPr>
          <w:rFonts w:cs="Calibri"/>
          <w:noProof/>
          <w:sz w:val="24"/>
          <w:szCs w:val="24"/>
        </w:rPr>
        <w:t>[</w:t>
      </w:r>
      <w:hyperlink w:anchor="_ENREF_13" w:tooltip="Rossiter, 2010 #12" w:history="1">
        <w:r w:rsidRPr="007779DF">
          <w:rPr>
            <w:rFonts w:cs="Calibri"/>
            <w:noProof/>
            <w:sz w:val="24"/>
            <w:szCs w:val="24"/>
          </w:rPr>
          <w:t>13</w:t>
        </w:r>
      </w:hyperlink>
      <w:r w:rsidRPr="007779DF">
        <w:t>]</w:t>
      </w:r>
      <w:r w:rsidRPr="007779DF">
        <w:rPr>
          <w:rFonts w:cs="Calibri"/>
          <w:sz w:val="24"/>
          <w:szCs w:val="24"/>
        </w:rPr>
        <w:fldChar w:fldCharType="end"/>
      </w:r>
      <w:r w:rsidRPr="007779DF">
        <w:rPr>
          <w:rFonts w:cs="Calibri"/>
          <w:sz w:val="24"/>
          <w:szCs w:val="24"/>
        </w:rPr>
        <w:t xml:space="preserve"> and inhibition of induced histamine release by mast cells </w:t>
      </w:r>
      <w:r w:rsidRPr="007779DF">
        <w:rPr>
          <w:rFonts w:cs="Calibri"/>
          <w:sz w:val="24"/>
          <w:szCs w:val="24"/>
        </w:rPr>
        <w:fldChar w:fldCharType="begin">
          <w:fldData xml:space="preserve">PEVuZE5vdGU+PENpdGU+PEF1dGhvcj5Jc2hpa2F3YTwvQXV0aG9yPjxZZWFyPjIwMDg8L1llYXI+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</w:fldData>
        </w:fldChar>
      </w:r>
      <w:r w:rsidRPr="007779DF">
        <w:rPr>
          <w:rFonts w:cs="Calibri"/>
          <w:sz w:val="24"/>
          <w:szCs w:val="24"/>
        </w:rPr>
        <w:instrText xml:space="preserve"> ADDIN EN.CITE </w:instrText>
      </w:r>
      <w:r w:rsidRPr="007779DF">
        <w:rPr>
          <w:rFonts w:cs="Calibri"/>
          <w:sz w:val="24"/>
          <w:szCs w:val="24"/>
        </w:rPr>
        <w:fldChar w:fldCharType="begin">
          <w:fldData xml:space="preserve">PEVuZE5vdGU+PENpdGU+PEF1dGhvcj5Jc2hpa2F3YTwvQXV0aG9yPjxZZWFyPjIwMDg8L1llYXI+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</w:fldData>
        </w:fldChar>
      </w:r>
      <w:r w:rsidRPr="007779DF">
        <w:rPr>
          <w:rFonts w:cs="Calibri"/>
          <w:sz w:val="24"/>
          <w:szCs w:val="24"/>
        </w:rPr>
        <w:instrText xml:space="preserve"> ADDIN EN.CITE.DATA </w:instrText>
      </w:r>
      <w:r w:rsidRPr="007779DF">
        <w:rPr>
          <w:rFonts w:cs="Calibri"/>
          <w:sz w:val="24"/>
          <w:szCs w:val="24"/>
        </w:rPr>
      </w:r>
      <w:r w:rsidRPr="007779DF">
        <w:rPr>
          <w:rFonts w:cs="Calibri"/>
          <w:sz w:val="24"/>
          <w:szCs w:val="24"/>
        </w:rPr>
        <w:fldChar w:fldCharType="end"/>
      </w:r>
      <w:r w:rsidRPr="007779DF">
        <w:rPr>
          <w:rFonts w:cs="Calibri"/>
          <w:sz w:val="24"/>
          <w:szCs w:val="24"/>
        </w:rPr>
      </w:r>
      <w:r w:rsidRPr="007779DF">
        <w:rPr>
          <w:rFonts w:cs="Calibri"/>
          <w:sz w:val="24"/>
          <w:szCs w:val="24"/>
        </w:rPr>
        <w:fldChar w:fldCharType="separate"/>
      </w:r>
      <w:r w:rsidRPr="007779DF">
        <w:rPr>
          <w:rFonts w:cs="Calibri"/>
          <w:noProof/>
          <w:sz w:val="24"/>
          <w:szCs w:val="24"/>
        </w:rPr>
        <w:t>[</w:t>
      </w:r>
      <w:hyperlink w:anchor="_ENREF_14" w:tooltip="Ishikawa, 2008 #13" w:history="1">
        <w:r w:rsidRPr="007779DF">
          <w:rPr>
            <w:rFonts w:cs="Calibri"/>
            <w:noProof/>
            <w:sz w:val="24"/>
            <w:szCs w:val="24"/>
          </w:rPr>
          <w:t>14</w:t>
        </w:r>
      </w:hyperlink>
      <w:r w:rsidRPr="007779DF">
        <w:t>]</w:t>
      </w:r>
      <w:r w:rsidRPr="007779DF">
        <w:rPr>
          <w:rFonts w:cs="Calibri"/>
          <w:sz w:val="24"/>
          <w:szCs w:val="24"/>
        </w:rPr>
        <w:fldChar w:fldCharType="end"/>
      </w:r>
      <w:r w:rsidRPr="007779DF">
        <w:rPr>
          <w:rFonts w:cs="Calibri"/>
          <w:sz w:val="24"/>
          <w:szCs w:val="24"/>
        </w:rPr>
        <w:t xml:space="preserve">. We acknowledge that despite ample evidence of potential therapeutic properties, validation of topical honey applications in medicine have not been robust, as evidenced in three Cochrane reviews </w:t>
      </w:r>
      <w:r w:rsidRPr="007779DF">
        <w:rPr>
          <w:rFonts w:cs="Calibri"/>
          <w:sz w:val="24"/>
          <w:szCs w:val="24"/>
        </w:rPr>
        <w:fldChar w:fldCharType="begin">
          <w:fldData xml:space="preserve">PEVuZE5vdGU+PENpdGU+PEF1dGhvcj5PJmFwb3M7TWVhcmE8L0F1dGhvcj48WWVhcj4yMDEzPC9Z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</w:fldData>
        </w:fldChar>
      </w:r>
      <w:r w:rsidRPr="007779DF">
        <w:rPr>
          <w:rFonts w:cs="Calibri"/>
          <w:sz w:val="24"/>
          <w:szCs w:val="24"/>
        </w:rPr>
        <w:instrText xml:space="preserve"> ADDIN EN.CITE </w:instrText>
      </w:r>
      <w:r w:rsidRPr="007779DF">
        <w:rPr>
          <w:rFonts w:cs="Calibri"/>
          <w:sz w:val="24"/>
          <w:szCs w:val="24"/>
        </w:rPr>
        <w:fldChar w:fldCharType="begin">
          <w:fldData xml:space="preserve">PEVuZE5vdGU+PENpdGU+PEF1dGhvcj5PJmFwb3M7TWVhcmE8L0F1dGhvcj48WWVhcj4yMDEzPC9Z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</w:fldData>
        </w:fldChar>
      </w:r>
      <w:r w:rsidRPr="007779DF">
        <w:rPr>
          <w:rFonts w:cs="Calibri"/>
          <w:sz w:val="24"/>
          <w:szCs w:val="24"/>
        </w:rPr>
        <w:instrText xml:space="preserve"> ADDIN EN.CITE.DATA </w:instrText>
      </w:r>
      <w:r w:rsidRPr="007779DF">
        <w:rPr>
          <w:rFonts w:cs="Calibri"/>
          <w:sz w:val="24"/>
          <w:szCs w:val="24"/>
        </w:rPr>
      </w:r>
      <w:r w:rsidRPr="007779DF">
        <w:rPr>
          <w:rFonts w:cs="Calibri"/>
          <w:sz w:val="24"/>
          <w:szCs w:val="24"/>
        </w:rPr>
        <w:fldChar w:fldCharType="end"/>
      </w:r>
      <w:r w:rsidRPr="007779DF">
        <w:rPr>
          <w:rFonts w:cs="Calibri"/>
          <w:sz w:val="24"/>
          <w:szCs w:val="24"/>
        </w:rPr>
      </w:r>
      <w:r w:rsidRPr="007779DF">
        <w:rPr>
          <w:rFonts w:cs="Calibri"/>
          <w:sz w:val="24"/>
          <w:szCs w:val="24"/>
        </w:rPr>
        <w:fldChar w:fldCharType="separate"/>
      </w:r>
      <w:r w:rsidRPr="007779DF">
        <w:rPr>
          <w:rFonts w:cs="Calibri"/>
          <w:noProof/>
          <w:sz w:val="24"/>
          <w:szCs w:val="24"/>
        </w:rPr>
        <w:t>[</w:t>
      </w:r>
      <w:hyperlink w:anchor="_ENREF_15" w:tooltip="O'Meara, 2013 #34" w:history="1">
        <w:r w:rsidRPr="007779DF">
          <w:rPr>
            <w:rFonts w:cs="Calibri"/>
            <w:noProof/>
            <w:sz w:val="24"/>
            <w:szCs w:val="24"/>
          </w:rPr>
          <w:t>15-17</w:t>
        </w:r>
      </w:hyperlink>
      <w:r w:rsidRPr="007779DF">
        <w:t>]</w:t>
      </w:r>
      <w:r w:rsidRPr="007779DF">
        <w:rPr>
          <w:rFonts w:cs="Calibri"/>
          <w:sz w:val="24"/>
          <w:szCs w:val="24"/>
        </w:rPr>
        <w:fldChar w:fldCharType="end"/>
      </w:r>
      <w:r w:rsidRPr="007779DF">
        <w:rPr>
          <w:rFonts w:cs="Calibri"/>
          <w:sz w:val="24"/>
          <w:szCs w:val="24"/>
        </w:rPr>
        <w:t xml:space="preserve">. However, in these reviews honey does not fare worse than classical and well accepted compounds, such as povidone iodine and silver or peroxide based products. In fact no drug or dressing receives ringing endorsement, suggesting that the field is under-investigated or difficult to address. Resistance is an issue in antimicrobial therapies; studies generally assert the inability of bacteria to develop resistance to honey </w:t>
      </w:r>
      <w:r w:rsidRPr="007779DF">
        <w:rPr>
          <w:rFonts w:cs="Calibri"/>
          <w:sz w:val="24"/>
          <w:szCs w:val="24"/>
        </w:rPr>
        <w:fldChar w:fldCharType="begin">
          <w:fldData xml:space="preserve">PEVuZE5vdGU+PENpdGU+PEF1dGhvcj5Db29wZXI8L0F1dGhvcj48WWVhcj4yMDEwPC9ZZWFyPjxS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</w:fldData>
        </w:fldChar>
      </w:r>
      <w:r w:rsidRPr="007779DF">
        <w:rPr>
          <w:rFonts w:cs="Calibri"/>
          <w:sz w:val="24"/>
          <w:szCs w:val="24"/>
        </w:rPr>
        <w:instrText xml:space="preserve"> ADDIN EN.CITE </w:instrText>
      </w:r>
      <w:r w:rsidRPr="007779DF">
        <w:rPr>
          <w:rFonts w:cs="Calibri"/>
          <w:sz w:val="24"/>
          <w:szCs w:val="24"/>
        </w:rPr>
        <w:fldChar w:fldCharType="begin">
          <w:fldData xml:space="preserve">PEVuZE5vdGU+PENpdGU+PEF1dGhvcj5Db29wZXI8L0F1dGhvcj48WWVhcj4yMDEwPC9ZZWFyPjxS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</w:fldData>
        </w:fldChar>
      </w:r>
      <w:r w:rsidRPr="007779DF">
        <w:rPr>
          <w:rFonts w:cs="Calibri"/>
          <w:sz w:val="24"/>
          <w:szCs w:val="24"/>
        </w:rPr>
        <w:instrText xml:space="preserve"> ADDIN EN.CITE.DATA </w:instrText>
      </w:r>
      <w:r w:rsidRPr="007779DF">
        <w:rPr>
          <w:rFonts w:cs="Calibri"/>
          <w:sz w:val="24"/>
          <w:szCs w:val="24"/>
        </w:rPr>
      </w:r>
      <w:r w:rsidRPr="007779DF">
        <w:rPr>
          <w:rFonts w:cs="Calibri"/>
          <w:sz w:val="24"/>
          <w:szCs w:val="24"/>
        </w:rPr>
        <w:fldChar w:fldCharType="end"/>
      </w:r>
      <w:r w:rsidRPr="007779DF">
        <w:rPr>
          <w:rFonts w:cs="Calibri"/>
          <w:sz w:val="24"/>
          <w:szCs w:val="24"/>
        </w:rPr>
      </w:r>
      <w:r w:rsidRPr="007779DF">
        <w:rPr>
          <w:rFonts w:cs="Calibri"/>
          <w:sz w:val="24"/>
          <w:szCs w:val="24"/>
        </w:rPr>
        <w:fldChar w:fldCharType="separate"/>
      </w:r>
      <w:r w:rsidRPr="007779DF">
        <w:rPr>
          <w:rFonts w:cs="Calibri"/>
          <w:noProof/>
          <w:sz w:val="24"/>
          <w:szCs w:val="24"/>
        </w:rPr>
        <w:t>[</w:t>
      </w:r>
      <w:hyperlink w:anchor="_ENREF_18" w:tooltip="Cooper, 2010 #1116" w:history="1">
        <w:r w:rsidRPr="007779DF">
          <w:rPr>
            <w:rFonts w:cs="Calibri"/>
            <w:noProof/>
            <w:sz w:val="24"/>
            <w:szCs w:val="24"/>
          </w:rPr>
          <w:t>18</w:t>
        </w:r>
      </w:hyperlink>
      <w:r w:rsidRPr="007779DF">
        <w:t>]</w:t>
      </w:r>
      <w:r w:rsidRPr="007779DF">
        <w:rPr>
          <w:rFonts w:cs="Calibri"/>
          <w:sz w:val="24"/>
          <w:szCs w:val="24"/>
        </w:rPr>
        <w:fldChar w:fldCharType="end"/>
      </w:r>
      <w:r w:rsidRPr="007779DF">
        <w:rPr>
          <w:rFonts w:cs="Calibri"/>
          <w:sz w:val="24"/>
          <w:szCs w:val="24"/>
        </w:rPr>
        <w:t xml:space="preserve">. This study addresses in a reproducible model system, fundamentally that described by O’Toole and colleagues </w:t>
      </w:r>
      <w:r w:rsidRPr="007779DF">
        <w:rPr>
          <w:rFonts w:cs="Calibri"/>
          <w:sz w:val="24"/>
          <w:szCs w:val="24"/>
        </w:rPr>
        <w:fldChar w:fldCharType="begin"/>
      </w:r>
      <w:r w:rsidRPr="007779DF">
        <w:rPr>
          <w:rFonts w:cs="Calibri"/>
          <w:sz w:val="24"/>
          <w:szCs w:val="24"/>
        </w:rPr>
        <w:instrText xml:space="preserve"> ADDIN EN.CITE &lt;EndNote&gt;&lt;Cite&gt;&lt;Author&gt;Merritt&lt;/Author&gt;&lt;Year&gt;2005&lt;/Year&gt;&lt;RecNum&gt;20&lt;/RecNum&gt;&lt;DisplayText&gt;(19)&lt;/DisplayText&gt;&lt;record&gt;&lt;rec-number&gt;20&lt;/rec-number&gt;&lt;foreign-keys&gt;&lt;key app="EN" db-id="a5z5vw0arf2er3erwrqxdpxndvw5erzz0p90"&gt;20&lt;/key&gt;&lt;/foreign-keys&gt;&lt;ref-type name="Journal Article"&gt;17&lt;/ref-type&gt;&lt;contributors&gt;&lt;authors&gt;&lt;author&gt;Merritt, J. H.&lt;/author&gt;&lt;author&gt;Kadouri, D. E.&lt;/author&gt;&lt;author&gt;O&amp;apos;Toole, G. A.&lt;/author&gt;&lt;/authors&gt;&lt;/contributors&gt;&lt;auth-address&gt;Dartmouth Medical School, Hanover, New Hampshire, USA.&lt;/auth-address&gt;&lt;titles&gt;&lt;title&gt;Growing and analyzing static biofilms&lt;/title&gt;&lt;secondary-title&gt;Current protocols in microbiology&lt;/secondary-title&gt;&lt;alt-title&gt;Curr Protoc Microbiol&lt;/alt-title&gt;&lt;/titles&gt;&lt;pages&gt;Unit 1B 1&lt;/pages&gt;&lt;volume&gt;Chapter 1&lt;/volume&gt;&lt;edition&gt;2008/09/05&lt;/edition&gt;&lt;keywords&gt;&lt;keyword&gt;Bacteria/cytology&lt;/keyword&gt;&lt;keyword&gt;Bacterial Physiological Phenomena&lt;/keyword&gt;&lt;keyword&gt;Bacteriological Techniques/*methods&lt;/keyword&gt;&lt;keyword&gt;Biofilms/*growth &amp;amp; development&lt;/keyword&gt;&lt;keyword&gt;Microbial Viability&lt;/keyword&gt;&lt;keyword&gt;Microscopy/*methods&lt;/keyword&gt;&lt;/keywords&gt;&lt;dates&gt;&lt;year&gt;2005&lt;/year&gt;&lt;pub-dates&gt;&lt;date&gt;Jul&lt;/date&gt;&lt;/pub-dates&gt;&lt;/dates&gt;&lt;isbn&gt;1934-8533 (Electronic)&lt;/isbn&gt;&lt;accession-num&gt;18770545&lt;/accession-num&gt;&lt;urls&gt;&lt;related-urls&gt;&lt;url&gt;http://www.ncbi.nlm.nih.gov/pubmed/18770545&lt;/url&gt;&lt;/related-urls&gt;&lt;/urls&gt;&lt;electronic-resource-num&gt;10.1002/9780471729259.mc01b01s00&lt;/electronic-resource-num&gt;&lt;language&gt;eng&lt;/language&gt;&lt;/record&gt;&lt;/Cite&gt;&lt;/EndNote&gt;</w:instrText>
      </w:r>
      <w:r w:rsidRPr="007779DF">
        <w:rPr>
          <w:rFonts w:cs="Calibri"/>
          <w:sz w:val="24"/>
          <w:szCs w:val="24"/>
        </w:rPr>
        <w:fldChar w:fldCharType="separate"/>
      </w:r>
      <w:r w:rsidRPr="007779DF">
        <w:rPr>
          <w:rFonts w:cs="Calibri"/>
          <w:noProof/>
          <w:sz w:val="24"/>
          <w:szCs w:val="24"/>
        </w:rPr>
        <w:t>[</w:t>
      </w:r>
      <w:hyperlink w:anchor="_ENREF_19" w:tooltip="Merritt, 2005 #20" w:history="1">
        <w:r w:rsidRPr="007779DF">
          <w:rPr>
            <w:rFonts w:cs="Calibri"/>
            <w:noProof/>
            <w:sz w:val="24"/>
            <w:szCs w:val="24"/>
          </w:rPr>
          <w:t>19</w:t>
        </w:r>
      </w:hyperlink>
      <w:r w:rsidRPr="007779DF">
        <w:rPr>
          <w:rFonts w:cs="Calibri"/>
          <w:sz w:val="24"/>
          <w:szCs w:val="24"/>
        </w:rPr>
        <w:fldChar w:fldCharType="end"/>
      </w:r>
      <w:r w:rsidRPr="007779DF">
        <w:rPr>
          <w:rFonts w:cs="Calibri"/>
          <w:sz w:val="24"/>
          <w:szCs w:val="24"/>
        </w:rPr>
        <w:t xml:space="preserve">], the hypothesis that relatively dilute </w:t>
      </w:r>
      <w:r w:rsidRPr="007779DF">
        <w:rPr>
          <w:rFonts w:cs="Calibri"/>
          <w:sz w:val="24"/>
          <w:szCs w:val="24"/>
        </w:rPr>
        <w:lastRenderedPageBreak/>
        <w:t xml:space="preserve">and therefore acceptably non-viscous dilutions of honey might have a role as a flushing agent to minimise the initial establishment and early development of biofilms on implanted devices such as urinary catheters. Maturation is another issue, not well addressed by static culture; models incorporating some sort of flow, through or across the affected surface, are required for progression to a complex structure </w:t>
      </w:r>
      <w:r w:rsidRPr="007779DF">
        <w:rPr>
          <w:rFonts w:cs="Calibri"/>
          <w:sz w:val="24"/>
          <w:szCs w:val="24"/>
        </w:rPr>
        <w:fldChar w:fldCharType="begin"/>
      </w:r>
      <w:r w:rsidRPr="007779DF">
        <w:rPr>
          <w:rFonts w:cs="Calibri"/>
          <w:sz w:val="24"/>
          <w:szCs w:val="24"/>
        </w:rPr>
        <w:instrText xml:space="preserve"> ADDIN EN.CITE &lt;EndNote&gt;&lt;Cite&gt;&lt;Author&gt;Merritt&lt;/Author&gt;&lt;Year&gt;2005&lt;/Year&gt;&lt;RecNum&gt;20&lt;/RecNum&gt;&lt;DisplayText&gt;(19)&lt;/DisplayText&gt;&lt;record&gt;&lt;rec-number&gt;20&lt;/rec-number&gt;&lt;foreign-keys&gt;&lt;key app="EN" db-id="a5z5vw0arf2er3erwrqxdpxndvw5erzz0p90"&gt;20&lt;/key&gt;&lt;/foreign-keys&gt;&lt;ref-type name="Journal Article"&gt;17&lt;/ref-type&gt;&lt;contributors&gt;&lt;authors&gt;&lt;author&gt;Merritt, J. H.&lt;/author&gt;&lt;author&gt;Kadouri, D. E.&lt;/author&gt;&lt;author&gt;O&amp;apos;Toole, G. A.&lt;/author&gt;&lt;/authors&gt;&lt;/contributors&gt;&lt;auth-address&gt;Dartmouth Medical School, Hanover, New Hampshire, USA.&lt;/auth-address&gt;&lt;titles&gt;&lt;title&gt;Growing and analyzing static biofilms&lt;/title&gt;&lt;secondary-title&gt;Current protocols in microbiology&lt;/secondary-title&gt;&lt;alt-title&gt;Curr Protoc Microbiol&lt;/alt-title&gt;&lt;/titles&gt;&lt;pages&gt;Unit 1B 1&lt;/pages&gt;&lt;volume&gt;Chapter 1&lt;/volume&gt;&lt;edition&gt;2008/09/05&lt;/edition&gt;&lt;keywords&gt;&lt;keyword&gt;Bacteria/cytology&lt;/keyword&gt;&lt;keyword&gt;Bacterial Physiological Phenomena&lt;/keyword&gt;&lt;keyword&gt;Bacteriological Techniques/*methods&lt;/keyword&gt;&lt;keyword&gt;Biofilms/*growth &amp;amp; development&lt;/keyword&gt;&lt;keyword&gt;Microbial Viability&lt;/keyword&gt;&lt;keyword&gt;Microscopy/*methods&lt;/keyword&gt;&lt;/keywords&gt;&lt;dates&gt;&lt;year&gt;2005&lt;/year&gt;&lt;pub-dates&gt;&lt;date&gt;Jul&lt;/date&gt;&lt;/pub-dates&gt;&lt;/dates&gt;&lt;isbn&gt;1934-8533 (Electronic)&lt;/isbn&gt;&lt;accession-num&gt;18770545&lt;/accession-num&gt;&lt;urls&gt;&lt;related-urls&gt;&lt;url&gt;http://www.ncbi.nlm.nih.gov/pubmed/18770545&lt;/url&gt;&lt;/related-urls&gt;&lt;/urls&gt;&lt;electronic-resource-num&gt;10.1002/9780471729259.mc01b01s00&lt;/electronic-resource-num&gt;&lt;language&gt;eng&lt;/language&gt;&lt;/record&gt;&lt;/Cite&gt;&lt;/EndNote&gt;</w:instrText>
      </w:r>
      <w:r w:rsidRPr="007779DF">
        <w:rPr>
          <w:rFonts w:cs="Calibri"/>
          <w:sz w:val="24"/>
          <w:szCs w:val="24"/>
        </w:rPr>
        <w:fldChar w:fldCharType="separate"/>
      </w:r>
      <w:r w:rsidRPr="007779DF">
        <w:rPr>
          <w:rFonts w:cs="Calibri"/>
          <w:noProof/>
          <w:sz w:val="24"/>
          <w:szCs w:val="24"/>
        </w:rPr>
        <w:t>[</w:t>
      </w:r>
      <w:hyperlink w:anchor="_ENREF_19" w:tooltip="Merritt, 2005 #20" w:history="1">
        <w:r w:rsidRPr="007779DF">
          <w:rPr>
            <w:rFonts w:cs="Calibri"/>
            <w:noProof/>
            <w:sz w:val="24"/>
            <w:szCs w:val="24"/>
          </w:rPr>
          <w:t>19</w:t>
        </w:r>
      </w:hyperlink>
      <w:r w:rsidRPr="007779DF">
        <w:t>]</w:t>
      </w:r>
      <w:r w:rsidRPr="007779DF">
        <w:rPr>
          <w:rFonts w:cs="Calibri"/>
          <w:sz w:val="24"/>
          <w:szCs w:val="24"/>
        </w:rPr>
        <w:fldChar w:fldCharType="end"/>
      </w:r>
      <w:r w:rsidRPr="007779DF">
        <w:rPr>
          <w:rFonts w:cs="Calibri"/>
          <w:sz w:val="24"/>
          <w:szCs w:val="24"/>
        </w:rPr>
        <w:t xml:space="preserve">. Prevention, however is determined by inhibition of attachment and early biofilm development. </w:t>
      </w:r>
    </w:p>
    <w:p w14:paraId="76DABDBF" w14:textId="77777777" w:rsidR="00EB7670" w:rsidRPr="007779DF" w:rsidRDefault="00EB7670" w:rsidP="00622F22">
      <w:pPr>
        <w:spacing w:after="0" w:line="360" w:lineRule="auto"/>
        <w:rPr>
          <w:sz w:val="24"/>
          <w:szCs w:val="24"/>
        </w:rPr>
      </w:pPr>
    </w:p>
    <w:p w14:paraId="40AE3269" w14:textId="77777777" w:rsidR="00EB7670" w:rsidRPr="007779DF" w:rsidRDefault="00EB7670" w:rsidP="00622F22">
      <w:pPr>
        <w:spacing w:after="0" w:line="360" w:lineRule="auto"/>
        <w:rPr>
          <w:sz w:val="24"/>
          <w:szCs w:val="24"/>
        </w:rPr>
      </w:pPr>
    </w:p>
    <w:p w14:paraId="75D0C0E1" w14:textId="77777777" w:rsidR="00EB7670" w:rsidRPr="007779DF" w:rsidRDefault="00EB7670" w:rsidP="00C93A59">
      <w:pPr>
        <w:spacing w:after="0" w:line="360" w:lineRule="auto"/>
        <w:rPr>
          <w:b/>
          <w:bCs/>
          <w:sz w:val="24"/>
          <w:szCs w:val="24"/>
        </w:rPr>
      </w:pPr>
      <w:r w:rsidRPr="007779DF">
        <w:rPr>
          <w:sz w:val="24"/>
          <w:szCs w:val="24"/>
        </w:rPr>
        <w:br w:type="page"/>
      </w:r>
      <w:r w:rsidRPr="007779DF">
        <w:rPr>
          <w:b/>
          <w:bCs/>
          <w:sz w:val="24"/>
          <w:szCs w:val="24"/>
        </w:rPr>
        <w:lastRenderedPageBreak/>
        <w:t>MATERIALS AND METHODS</w:t>
      </w:r>
    </w:p>
    <w:p w14:paraId="648476AA" w14:textId="77777777" w:rsidR="00EB7670" w:rsidRPr="007779DF" w:rsidRDefault="00EB7670" w:rsidP="00622F22">
      <w:pPr>
        <w:spacing w:after="0" w:line="360" w:lineRule="auto"/>
        <w:rPr>
          <w:iCs/>
          <w:sz w:val="24"/>
          <w:szCs w:val="24"/>
        </w:rPr>
      </w:pPr>
    </w:p>
    <w:p w14:paraId="48C94C92" w14:textId="77777777" w:rsidR="00EB7670" w:rsidRPr="007779DF" w:rsidRDefault="00EB7670" w:rsidP="00622F22">
      <w:pPr>
        <w:spacing w:after="0" w:line="360" w:lineRule="auto"/>
        <w:rPr>
          <w:b/>
          <w:bCs/>
          <w:iCs/>
          <w:sz w:val="24"/>
          <w:szCs w:val="24"/>
        </w:rPr>
      </w:pPr>
      <w:r w:rsidRPr="007779DF">
        <w:rPr>
          <w:b/>
          <w:bCs/>
          <w:iCs/>
          <w:sz w:val="24"/>
          <w:szCs w:val="24"/>
        </w:rPr>
        <w:t>Bacteria</w:t>
      </w:r>
    </w:p>
    <w:p w14:paraId="6D8B5DB2" w14:textId="7A347E08" w:rsidR="00EB7670" w:rsidRPr="007779DF" w:rsidRDefault="00EB7670" w:rsidP="00A25B9C">
      <w:pPr>
        <w:spacing w:after="0" w:line="360" w:lineRule="auto"/>
        <w:rPr>
          <w:sz w:val="24"/>
          <w:szCs w:val="24"/>
        </w:rPr>
      </w:pPr>
      <w:r w:rsidRPr="007779DF">
        <w:rPr>
          <w:sz w:val="24"/>
          <w:szCs w:val="24"/>
        </w:rPr>
        <w:t xml:space="preserve">Two microorganisms from genera commonly associated with catheter-associated urinary tract infections were used in this study. </w:t>
      </w:r>
      <w:r w:rsidRPr="007779DF">
        <w:rPr>
          <w:rFonts w:eastAsia="ArialUnicodeMS" w:cs="ArialUnicodeMS"/>
          <w:i/>
          <w:iCs/>
          <w:sz w:val="24"/>
          <w:szCs w:val="24"/>
        </w:rPr>
        <w:t>Escherichia coli</w:t>
      </w:r>
      <w:r w:rsidRPr="007779DF">
        <w:rPr>
          <w:sz w:val="24"/>
          <w:szCs w:val="24"/>
        </w:rPr>
        <w:t xml:space="preserve">, strain ATC 25922 and </w:t>
      </w:r>
      <w:r w:rsidRPr="007779DF">
        <w:rPr>
          <w:i/>
          <w:iCs/>
          <w:sz w:val="24"/>
          <w:szCs w:val="24"/>
        </w:rPr>
        <w:t>Proteus mirabilis</w:t>
      </w:r>
      <w:r w:rsidRPr="007779DF">
        <w:rPr>
          <w:sz w:val="24"/>
          <w:szCs w:val="24"/>
        </w:rPr>
        <w:t>, strain 7002 were available in-house on agar slopes and grown on in Luria-</w:t>
      </w:r>
      <w:proofErr w:type="spellStart"/>
      <w:r w:rsidRPr="007779DF">
        <w:rPr>
          <w:sz w:val="24"/>
          <w:szCs w:val="24"/>
        </w:rPr>
        <w:t>Bertani</w:t>
      </w:r>
      <w:proofErr w:type="spellEnd"/>
      <w:r w:rsidRPr="007779DF">
        <w:rPr>
          <w:sz w:val="24"/>
          <w:szCs w:val="24"/>
        </w:rPr>
        <w:t xml:space="preserve"> (LB) broth. The inoculated broth was incubated for 24 hours without shaking. 0.1% and 1.0% concentrations of </w:t>
      </w:r>
      <w:r w:rsidRPr="007779DF">
        <w:rPr>
          <w:rFonts w:eastAsia="ArialUnicodeMS" w:cs="ArialUnicodeMS"/>
          <w:i/>
          <w:iCs/>
          <w:sz w:val="24"/>
          <w:szCs w:val="24"/>
        </w:rPr>
        <w:t>Escherichia coli</w:t>
      </w:r>
      <w:r w:rsidRPr="007779DF">
        <w:rPr>
          <w:sz w:val="24"/>
          <w:szCs w:val="24"/>
        </w:rPr>
        <w:t xml:space="preserve"> and </w:t>
      </w:r>
      <w:r w:rsidRPr="007779DF">
        <w:rPr>
          <w:rFonts w:eastAsia="ArialUnicodeMS" w:cs="ArialUnicodeMS"/>
          <w:i/>
          <w:iCs/>
          <w:sz w:val="24"/>
          <w:szCs w:val="24"/>
        </w:rPr>
        <w:t>Proteus mirabilis</w:t>
      </w:r>
      <w:r w:rsidRPr="007779DF">
        <w:rPr>
          <w:sz w:val="24"/>
          <w:szCs w:val="24"/>
        </w:rPr>
        <w:t xml:space="preserve"> were prepare</w:t>
      </w:r>
      <w:r w:rsidR="00B86FA7" w:rsidRPr="007779DF">
        <w:rPr>
          <w:sz w:val="24"/>
          <w:szCs w:val="24"/>
        </w:rPr>
        <w:t>d in LB broth, vortexed and 100µ</w:t>
      </w:r>
      <w:r w:rsidRPr="007779DF">
        <w:rPr>
          <w:sz w:val="24"/>
          <w:szCs w:val="24"/>
        </w:rPr>
        <w:t xml:space="preserve">l of the bacterial suspension was pipetted into each well of the 96-well plate. Initial experiments establishing the method were performed with monocultures and 1:1 v:v mixed cultures, </w:t>
      </w:r>
      <w:r w:rsidR="00B86FA7" w:rsidRPr="007779DF">
        <w:rPr>
          <w:sz w:val="24"/>
          <w:szCs w:val="24"/>
        </w:rPr>
        <w:t>all adjusted to a McFarlane 1%</w:t>
      </w:r>
      <w:r w:rsidRPr="007779DF">
        <w:rPr>
          <w:sz w:val="24"/>
          <w:szCs w:val="24"/>
        </w:rPr>
        <w:t xml:space="preserve"> standard.</w:t>
      </w:r>
    </w:p>
    <w:p w14:paraId="16965BA5" w14:textId="77777777" w:rsidR="00EB7670" w:rsidRPr="007779DF" w:rsidRDefault="00EB7670" w:rsidP="00622F22">
      <w:pPr>
        <w:spacing w:after="0" w:line="360" w:lineRule="auto"/>
        <w:rPr>
          <w:iCs/>
          <w:sz w:val="24"/>
          <w:szCs w:val="24"/>
        </w:rPr>
      </w:pPr>
    </w:p>
    <w:p w14:paraId="214684A9" w14:textId="77777777" w:rsidR="00EB7670" w:rsidRPr="007779DF" w:rsidRDefault="00EB7670" w:rsidP="00622F22">
      <w:pPr>
        <w:spacing w:after="0" w:line="360" w:lineRule="auto"/>
        <w:rPr>
          <w:b/>
          <w:bCs/>
          <w:iCs/>
          <w:sz w:val="24"/>
          <w:szCs w:val="24"/>
        </w:rPr>
      </w:pPr>
      <w:r w:rsidRPr="007779DF">
        <w:rPr>
          <w:b/>
          <w:bCs/>
          <w:iCs/>
          <w:sz w:val="24"/>
          <w:szCs w:val="24"/>
        </w:rPr>
        <w:t>Honey</w:t>
      </w:r>
    </w:p>
    <w:p w14:paraId="295C1852" w14:textId="77777777" w:rsidR="00EB7670" w:rsidRPr="007779DF" w:rsidRDefault="00EB7670" w:rsidP="00622F22">
      <w:pPr>
        <w:spacing w:after="0" w:line="360" w:lineRule="auto"/>
        <w:rPr>
          <w:sz w:val="24"/>
          <w:szCs w:val="24"/>
        </w:rPr>
      </w:pPr>
      <w:r w:rsidRPr="007779DF">
        <w:rPr>
          <w:sz w:val="24"/>
          <w:szCs w:val="24"/>
        </w:rPr>
        <w:t xml:space="preserve">Manuka honey UMF (Unique Manuka Factor) 15+ from </w:t>
      </w:r>
      <w:proofErr w:type="spellStart"/>
      <w:r w:rsidRPr="007779DF">
        <w:rPr>
          <w:sz w:val="24"/>
          <w:szCs w:val="24"/>
        </w:rPr>
        <w:t>Comvita</w:t>
      </w:r>
      <w:proofErr w:type="spellEnd"/>
      <w:r w:rsidRPr="007779DF">
        <w:rPr>
          <w:sz w:val="24"/>
          <w:szCs w:val="24"/>
        </w:rPr>
        <w:t xml:space="preserve"> (U.K.) Ltd was purchased from a local health food shop. A 50%w/v stock dilution was prepared in distilled water.</w:t>
      </w:r>
    </w:p>
    <w:p w14:paraId="4D1DBBDC" w14:textId="77777777" w:rsidR="00EB7670" w:rsidRPr="007779DF" w:rsidRDefault="00EB7670" w:rsidP="00622F22">
      <w:pPr>
        <w:spacing w:after="0" w:line="360" w:lineRule="auto"/>
        <w:rPr>
          <w:sz w:val="24"/>
          <w:szCs w:val="24"/>
        </w:rPr>
      </w:pPr>
    </w:p>
    <w:p w14:paraId="08BCB7FF" w14:textId="77777777" w:rsidR="00EB7670" w:rsidRPr="007779DF" w:rsidRDefault="00EB7670" w:rsidP="00622F22">
      <w:pPr>
        <w:spacing w:after="0" w:line="360" w:lineRule="auto"/>
        <w:rPr>
          <w:b/>
          <w:bCs/>
          <w:iCs/>
          <w:sz w:val="24"/>
          <w:szCs w:val="24"/>
        </w:rPr>
      </w:pPr>
      <w:r w:rsidRPr="007779DF">
        <w:rPr>
          <w:b/>
          <w:bCs/>
          <w:iCs/>
          <w:sz w:val="24"/>
          <w:szCs w:val="24"/>
        </w:rPr>
        <w:t>Bacterial growth assay</w:t>
      </w:r>
    </w:p>
    <w:p w14:paraId="4AEB79A4" w14:textId="324F828B" w:rsidR="00EB7670" w:rsidRPr="007779DF" w:rsidRDefault="00EB7670" w:rsidP="00622F22">
      <w:pPr>
        <w:spacing w:after="0" w:line="360" w:lineRule="auto"/>
        <w:rPr>
          <w:sz w:val="24"/>
          <w:szCs w:val="24"/>
        </w:rPr>
      </w:pPr>
      <w:r w:rsidRPr="007779DF">
        <w:rPr>
          <w:sz w:val="24"/>
          <w:szCs w:val="24"/>
        </w:rPr>
        <w:t>Round bottomed 96 well polyurethane plates (Fisher Scientific) were used to assess bacterial bio</w:t>
      </w:r>
      <w:r w:rsidR="00B86FA7" w:rsidRPr="007779DF">
        <w:rPr>
          <w:sz w:val="24"/>
          <w:szCs w:val="24"/>
        </w:rPr>
        <w:t>film formation from a final 150µ</w:t>
      </w:r>
      <w:r w:rsidRPr="007779DF">
        <w:rPr>
          <w:sz w:val="24"/>
          <w:szCs w:val="24"/>
        </w:rPr>
        <w:t>l culture volume. At the termination of the experiment supernatant medium containing planktonic bacteria was gently aspirated to clear flat bottom 96 well plates for measurement of planktonic bacteria using absorbance at 620nm in a plate reader. Each well of the experimental plates was rinsed three times with 200</w:t>
      </w:r>
      <w:r w:rsidR="00B86FA7" w:rsidRPr="007779DF">
        <w:rPr>
          <w:sz w:val="24"/>
          <w:szCs w:val="24"/>
        </w:rPr>
        <w:t>µ</w:t>
      </w:r>
      <w:r w:rsidRPr="007779DF">
        <w:rPr>
          <w:sz w:val="24"/>
          <w:szCs w:val="24"/>
        </w:rPr>
        <w:t>l of distilled water without disturbing the adherent biofilm. The plate was air dried for</w:t>
      </w:r>
      <w:r w:rsidR="00B86FA7" w:rsidRPr="007779DF">
        <w:rPr>
          <w:sz w:val="24"/>
          <w:szCs w:val="24"/>
        </w:rPr>
        <w:t xml:space="preserve"> 5 minutes. Crystal violet (125µ</w:t>
      </w:r>
      <w:r w:rsidRPr="007779DF">
        <w:rPr>
          <w:sz w:val="24"/>
          <w:szCs w:val="24"/>
        </w:rPr>
        <w:t>l of 0.1%, 15 minutes, ambient temperature) was used to stain bacteria. The crystal violet was removed and each w</w:t>
      </w:r>
      <w:r w:rsidR="00B86FA7" w:rsidRPr="007779DF">
        <w:rPr>
          <w:sz w:val="24"/>
          <w:szCs w:val="24"/>
        </w:rPr>
        <w:t>ell rinsed three times with 200µ</w:t>
      </w:r>
      <w:r w:rsidRPr="007779DF">
        <w:rPr>
          <w:sz w:val="24"/>
          <w:szCs w:val="24"/>
        </w:rPr>
        <w:t>l of distilled</w:t>
      </w:r>
      <w:r w:rsidR="00B86FA7" w:rsidRPr="007779DF">
        <w:rPr>
          <w:sz w:val="24"/>
          <w:szCs w:val="24"/>
        </w:rPr>
        <w:t xml:space="preserve"> water and left to air dry. 200µ</w:t>
      </w:r>
      <w:r w:rsidRPr="007779DF">
        <w:rPr>
          <w:sz w:val="24"/>
          <w:szCs w:val="24"/>
        </w:rPr>
        <w:t xml:space="preserve">l of 95% ethanol per well was subsequently added and the plates incubated at room temperature for 15 minutes. The contents of each well were mixed and </w:t>
      </w:r>
      <w:r w:rsidR="00B86FA7" w:rsidRPr="007779DF">
        <w:rPr>
          <w:sz w:val="24"/>
          <w:szCs w:val="24"/>
        </w:rPr>
        <w:t>125µ</w:t>
      </w:r>
      <w:r w:rsidRPr="007779DF">
        <w:rPr>
          <w:sz w:val="24"/>
          <w:szCs w:val="24"/>
        </w:rPr>
        <w:t>l of the crystal violet/ethanol solution was transferred to clear flat bottom 96 well plate. The extent of biofilm was determined by measuring absorbance at 593nm.</w:t>
      </w:r>
    </w:p>
    <w:p w14:paraId="46A677C6" w14:textId="77777777" w:rsidR="00EB7670" w:rsidRPr="007779DF" w:rsidRDefault="00EB7670" w:rsidP="00F4045C">
      <w:pPr>
        <w:spacing w:after="0" w:line="360" w:lineRule="auto"/>
        <w:rPr>
          <w:sz w:val="24"/>
          <w:szCs w:val="24"/>
        </w:rPr>
      </w:pPr>
    </w:p>
    <w:p w14:paraId="7B4DAFAF" w14:textId="77777777" w:rsidR="00EB7670" w:rsidRPr="007779DF" w:rsidRDefault="00EB7670" w:rsidP="00F4045C">
      <w:pPr>
        <w:spacing w:after="0" w:line="360" w:lineRule="auto"/>
        <w:rPr>
          <w:sz w:val="24"/>
          <w:szCs w:val="24"/>
        </w:rPr>
      </w:pPr>
      <w:r w:rsidRPr="007779DF">
        <w:rPr>
          <w:sz w:val="24"/>
          <w:szCs w:val="24"/>
        </w:rPr>
        <w:t xml:space="preserve">To assess the contribution of each species to the biofilms in a temporally separate series of experiments, wells were washed free of non-adherent organisms, adherent bacteria were wiped </w:t>
      </w:r>
      <w:r w:rsidRPr="007779DF">
        <w:rPr>
          <w:sz w:val="24"/>
          <w:szCs w:val="24"/>
        </w:rPr>
        <w:lastRenderedPageBreak/>
        <w:t xml:space="preserve">off and plated and incubated on </w:t>
      </w:r>
      <w:proofErr w:type="spellStart"/>
      <w:r w:rsidRPr="007779DF">
        <w:rPr>
          <w:sz w:val="24"/>
          <w:szCs w:val="24"/>
        </w:rPr>
        <w:t>Mackonkey</w:t>
      </w:r>
      <w:proofErr w:type="spellEnd"/>
      <w:r w:rsidRPr="007779DF">
        <w:rPr>
          <w:sz w:val="24"/>
          <w:szCs w:val="24"/>
        </w:rPr>
        <w:t xml:space="preserve"> agar with neutral red as a discriminant colour indicator for lactose fermenting organisms .</w:t>
      </w:r>
    </w:p>
    <w:p w14:paraId="6E59B4B9" w14:textId="77777777" w:rsidR="00EB7670" w:rsidRPr="007779DF" w:rsidRDefault="00EB7670" w:rsidP="00622F22">
      <w:pPr>
        <w:spacing w:after="0" w:line="360" w:lineRule="auto"/>
        <w:rPr>
          <w:iCs/>
          <w:sz w:val="24"/>
          <w:szCs w:val="24"/>
        </w:rPr>
      </w:pPr>
    </w:p>
    <w:p w14:paraId="027709A2" w14:textId="77777777" w:rsidR="00EB7670" w:rsidRPr="007779DF" w:rsidRDefault="00EB7670" w:rsidP="00622F22">
      <w:pPr>
        <w:spacing w:after="0" w:line="360" w:lineRule="auto"/>
        <w:rPr>
          <w:b/>
          <w:bCs/>
          <w:iCs/>
          <w:caps/>
          <w:sz w:val="24"/>
          <w:szCs w:val="24"/>
        </w:rPr>
      </w:pPr>
      <w:r w:rsidRPr="007779DF">
        <w:rPr>
          <w:b/>
          <w:bCs/>
          <w:iCs/>
          <w:sz w:val="24"/>
          <w:szCs w:val="24"/>
        </w:rPr>
        <w:t>Experimental protocols</w:t>
      </w:r>
    </w:p>
    <w:p w14:paraId="2BB93909" w14:textId="77777777" w:rsidR="00EB7670" w:rsidRPr="007779DF" w:rsidRDefault="00EB7670" w:rsidP="00894107">
      <w:pPr>
        <w:spacing w:after="0" w:line="360" w:lineRule="auto"/>
        <w:rPr>
          <w:i/>
          <w:color w:val="FF0000"/>
          <w:sz w:val="24"/>
          <w:szCs w:val="24"/>
        </w:rPr>
      </w:pPr>
      <w:r w:rsidRPr="007779DF">
        <w:rPr>
          <w:sz w:val="24"/>
          <w:szCs w:val="24"/>
        </w:rPr>
        <w:t>Preliminary experiments demonstrated that bacteria, either as monocultures or mixed, adhered to the plate walls and that these biofilms developed over three days, after which absorbance from eluted stain decreased. A maximum of 3 days was therefore imposed on further experiments. All cultures were incubated aerobically at 37</w:t>
      </w:r>
      <w:r w:rsidRPr="007779DF">
        <w:rPr>
          <w:sz w:val="24"/>
          <w:szCs w:val="24"/>
          <w:vertAlign w:val="superscript"/>
        </w:rPr>
        <w:t>o</w:t>
      </w:r>
      <w:r w:rsidRPr="007779DF">
        <w:rPr>
          <w:sz w:val="24"/>
          <w:szCs w:val="24"/>
        </w:rPr>
        <w:t>C.</w:t>
      </w:r>
    </w:p>
    <w:p w14:paraId="7BCDD60D" w14:textId="77777777" w:rsidR="00EB7670" w:rsidRPr="007779DF" w:rsidRDefault="00EB7670" w:rsidP="00622F22">
      <w:pPr>
        <w:spacing w:after="0" w:line="360" w:lineRule="auto"/>
        <w:rPr>
          <w:iCs/>
          <w:sz w:val="24"/>
          <w:szCs w:val="24"/>
        </w:rPr>
      </w:pPr>
    </w:p>
    <w:p w14:paraId="2299A204" w14:textId="77777777" w:rsidR="00EB7670" w:rsidRPr="007779DF" w:rsidRDefault="00EB7670" w:rsidP="00622F22">
      <w:pPr>
        <w:spacing w:after="0" w:line="360" w:lineRule="auto"/>
        <w:rPr>
          <w:iCs/>
          <w:sz w:val="24"/>
          <w:szCs w:val="24"/>
        </w:rPr>
      </w:pPr>
      <w:r w:rsidRPr="007779DF">
        <w:rPr>
          <w:iCs/>
          <w:sz w:val="24"/>
          <w:szCs w:val="24"/>
        </w:rPr>
        <w:t>Treatment with honey present throughout</w:t>
      </w:r>
    </w:p>
    <w:p w14:paraId="7AE93F81" w14:textId="77777777" w:rsidR="00EB7670" w:rsidRPr="007779DF" w:rsidRDefault="00EB7670" w:rsidP="00CF661F">
      <w:pPr>
        <w:spacing w:after="0" w:line="360" w:lineRule="auto"/>
        <w:rPr>
          <w:sz w:val="24"/>
          <w:szCs w:val="24"/>
        </w:rPr>
      </w:pPr>
      <w:r w:rsidRPr="007779DF">
        <w:rPr>
          <w:sz w:val="24"/>
          <w:szCs w:val="24"/>
        </w:rPr>
        <w:t xml:space="preserve">Five concentrations of honey (10, 20, 30, 40, 50%) were added in 50µl of medium to two columns of each plate. This gave final concentrations, as reported in the results section of 16.7, 13.3, 10.0, 6.6 and 3.3% w/v. For controls, the first column had 50µl of plain medium added and in the second row, 50µl of “half strength artificial honey” (45% glucose, 48% fructose, 1% sucrose w/v final). Plates were sealed and incubated for 24, 48 and 72 hours to assess the effect of honey on bacterial biofilm formation. </w:t>
      </w:r>
    </w:p>
    <w:p w14:paraId="61361FB6" w14:textId="77777777" w:rsidR="00EB7670" w:rsidRPr="007779DF" w:rsidRDefault="00EB7670" w:rsidP="00622F22">
      <w:pPr>
        <w:spacing w:after="0" w:line="360" w:lineRule="auto"/>
        <w:rPr>
          <w:iCs/>
          <w:sz w:val="24"/>
          <w:szCs w:val="24"/>
        </w:rPr>
      </w:pPr>
    </w:p>
    <w:p w14:paraId="746B8007" w14:textId="77777777" w:rsidR="00EB7670" w:rsidRPr="007779DF" w:rsidRDefault="00EB7670" w:rsidP="00C93A59">
      <w:pPr>
        <w:spacing w:after="0" w:line="360" w:lineRule="auto"/>
        <w:rPr>
          <w:iCs/>
          <w:sz w:val="24"/>
          <w:szCs w:val="24"/>
        </w:rPr>
      </w:pPr>
      <w:r w:rsidRPr="007779DF">
        <w:rPr>
          <w:iCs/>
          <w:sz w:val="24"/>
          <w:szCs w:val="24"/>
        </w:rPr>
        <w:t>Addition of honey after initial biofilm establishment</w:t>
      </w:r>
    </w:p>
    <w:p w14:paraId="5B1B707F" w14:textId="60DC4C85" w:rsidR="00EB7670" w:rsidRPr="007779DF" w:rsidRDefault="00EB7670" w:rsidP="00C93A59">
      <w:pPr>
        <w:spacing w:after="0" w:line="360" w:lineRule="auto"/>
        <w:rPr>
          <w:sz w:val="24"/>
          <w:szCs w:val="24"/>
        </w:rPr>
      </w:pPr>
      <w:r w:rsidRPr="007779DF">
        <w:rPr>
          <w:sz w:val="24"/>
          <w:szCs w:val="24"/>
        </w:rPr>
        <w:t>Plates were seeded with bacteria as described above. After 24 hours of biofilm formation the medium (containing plankton</w:t>
      </w:r>
      <w:r w:rsidR="00B86FA7" w:rsidRPr="007779DF">
        <w:rPr>
          <w:sz w:val="24"/>
          <w:szCs w:val="24"/>
        </w:rPr>
        <w:t>ic bacteria) was discarded, 100µ</w:t>
      </w:r>
      <w:r w:rsidRPr="007779DF">
        <w:rPr>
          <w:sz w:val="24"/>
          <w:szCs w:val="24"/>
        </w:rPr>
        <w:t>l of fresh LB broth added to each well and treatment with honey initiated as described above. The treated plates were incubated for 4 or 24 hours with honey before being prepared for staining.</w:t>
      </w:r>
    </w:p>
    <w:p w14:paraId="46B79DF7" w14:textId="77777777" w:rsidR="00EB7670" w:rsidRPr="007779DF" w:rsidRDefault="00EB7670" w:rsidP="00C93A59">
      <w:pPr>
        <w:spacing w:after="0" w:line="360" w:lineRule="auto"/>
        <w:rPr>
          <w:sz w:val="24"/>
          <w:szCs w:val="24"/>
        </w:rPr>
      </w:pPr>
    </w:p>
    <w:p w14:paraId="0D33E0CE" w14:textId="77777777" w:rsidR="00EB7670" w:rsidRPr="007779DF" w:rsidRDefault="00EB7670" w:rsidP="00C93A59">
      <w:pPr>
        <w:spacing w:after="0" w:line="360" w:lineRule="auto"/>
        <w:rPr>
          <w:b/>
          <w:bCs/>
          <w:sz w:val="24"/>
          <w:szCs w:val="24"/>
        </w:rPr>
      </w:pPr>
      <w:r w:rsidRPr="007779DF">
        <w:rPr>
          <w:b/>
          <w:bCs/>
          <w:sz w:val="24"/>
          <w:szCs w:val="24"/>
        </w:rPr>
        <w:t>Statistical analysis</w:t>
      </w:r>
    </w:p>
    <w:p w14:paraId="1A43EAAC" w14:textId="77777777" w:rsidR="00EB7670" w:rsidRPr="007779DF" w:rsidRDefault="00EB7670" w:rsidP="00D5490F">
      <w:pPr>
        <w:spacing w:after="0" w:line="360" w:lineRule="auto"/>
        <w:rPr>
          <w:sz w:val="24"/>
          <w:szCs w:val="24"/>
        </w:rPr>
      </w:pPr>
      <w:r w:rsidRPr="007779DF">
        <w:rPr>
          <w:sz w:val="24"/>
          <w:szCs w:val="24"/>
        </w:rPr>
        <w:t xml:space="preserve">Data were included in a database and </w:t>
      </w:r>
      <w:proofErr w:type="spellStart"/>
      <w:r w:rsidRPr="007779DF">
        <w:rPr>
          <w:sz w:val="24"/>
          <w:szCs w:val="24"/>
        </w:rPr>
        <w:t>analyzed</w:t>
      </w:r>
      <w:proofErr w:type="spellEnd"/>
      <w:r w:rsidRPr="007779DF">
        <w:rPr>
          <w:sz w:val="24"/>
          <w:szCs w:val="24"/>
        </w:rPr>
        <w:t xml:space="preserve"> by </w:t>
      </w:r>
      <w:proofErr w:type="spellStart"/>
      <w:r w:rsidRPr="007779DF">
        <w:rPr>
          <w:sz w:val="24"/>
          <w:szCs w:val="24"/>
        </w:rPr>
        <w:t>GraphPad</w:t>
      </w:r>
      <w:proofErr w:type="spellEnd"/>
      <w:r w:rsidRPr="007779DF">
        <w:rPr>
          <w:sz w:val="24"/>
          <w:szCs w:val="24"/>
        </w:rPr>
        <w:t xml:space="preserve"> Prism™. Results are normally distributed and expressed as means </w:t>
      </w:r>
      <w:r w:rsidRPr="007779DF">
        <w:rPr>
          <w:sz w:val="24"/>
          <w:szCs w:val="24"/>
        </w:rPr>
        <w:sym w:font="Symbol" w:char="F0B1"/>
      </w:r>
      <w:r w:rsidRPr="007779DF">
        <w:rPr>
          <w:sz w:val="24"/>
          <w:szCs w:val="24"/>
        </w:rPr>
        <w:t xml:space="preserve"> SEM. Differences between two or more groups were assessed by </w:t>
      </w:r>
      <w:r w:rsidR="00D5490F" w:rsidRPr="007779DF">
        <w:rPr>
          <w:sz w:val="24"/>
          <w:szCs w:val="24"/>
        </w:rPr>
        <w:t>One-W</w:t>
      </w:r>
      <w:r w:rsidRPr="007779DF">
        <w:rPr>
          <w:sz w:val="24"/>
          <w:szCs w:val="24"/>
        </w:rPr>
        <w:t xml:space="preserve">ay ANOVA, with  pairings of each honey concentration vs controls assessed by the </w:t>
      </w:r>
      <w:proofErr w:type="spellStart"/>
      <w:r w:rsidRPr="007779DF">
        <w:rPr>
          <w:sz w:val="24"/>
          <w:szCs w:val="24"/>
        </w:rPr>
        <w:t>Quickcalcs</w:t>
      </w:r>
      <w:proofErr w:type="spellEnd"/>
      <w:r w:rsidRPr="007779DF">
        <w:rPr>
          <w:sz w:val="24"/>
          <w:szCs w:val="24"/>
        </w:rPr>
        <w:t>™ post-hoc</w:t>
      </w:r>
      <w:r w:rsidR="00D5490F" w:rsidRPr="007779DF">
        <w:rPr>
          <w:sz w:val="24"/>
          <w:szCs w:val="24"/>
        </w:rPr>
        <w:t xml:space="preserve"> calculator</w:t>
      </w:r>
      <w:r w:rsidRPr="007779DF">
        <w:rPr>
          <w:sz w:val="24"/>
          <w:szCs w:val="24"/>
        </w:rPr>
        <w:t>.  Setting α=0.05, pairs are reported as significant or not.</w:t>
      </w:r>
      <w:r w:rsidRPr="007779DF">
        <w:rPr>
          <w:sz w:val="24"/>
          <w:szCs w:val="24"/>
        </w:rPr>
        <w:br w:type="page"/>
      </w:r>
      <w:r w:rsidRPr="007779DF">
        <w:rPr>
          <w:b/>
          <w:bCs/>
          <w:sz w:val="24"/>
          <w:szCs w:val="24"/>
        </w:rPr>
        <w:lastRenderedPageBreak/>
        <w:t>RESULTS</w:t>
      </w:r>
    </w:p>
    <w:p w14:paraId="3A8E85ED" w14:textId="77777777" w:rsidR="00EB7670" w:rsidRPr="007779DF" w:rsidRDefault="00EB7670" w:rsidP="00BE5174">
      <w:pPr>
        <w:spacing w:after="0" w:line="360" w:lineRule="auto"/>
        <w:rPr>
          <w:color w:val="FF0000"/>
          <w:sz w:val="24"/>
          <w:szCs w:val="24"/>
        </w:rPr>
      </w:pPr>
      <w:r w:rsidRPr="007779DF">
        <w:rPr>
          <w:sz w:val="24"/>
          <w:szCs w:val="24"/>
        </w:rPr>
        <w:t>Preliminary experiments established that, under the conditions employed, early biofilm formation assessed by bacterial content was optimal for study after 3 days at 37</w:t>
      </w:r>
      <w:r w:rsidRPr="007779DF">
        <w:rPr>
          <w:sz w:val="24"/>
          <w:szCs w:val="24"/>
          <w:vertAlign w:val="superscript"/>
        </w:rPr>
        <w:t>o</w:t>
      </w:r>
      <w:r w:rsidRPr="007779DF">
        <w:rPr>
          <w:sz w:val="24"/>
          <w:szCs w:val="24"/>
        </w:rPr>
        <w:t>C. Further incubation yielded no further growth, indeed a tendency to reduced optical density readings was observed.</w:t>
      </w:r>
    </w:p>
    <w:p w14:paraId="08B4ACD8" w14:textId="77777777" w:rsidR="00EB7670" w:rsidRPr="007779DF" w:rsidRDefault="00EB7670" w:rsidP="00C93A59">
      <w:pPr>
        <w:spacing w:after="0" w:line="360" w:lineRule="auto"/>
        <w:rPr>
          <w:sz w:val="24"/>
          <w:szCs w:val="24"/>
        </w:rPr>
      </w:pPr>
    </w:p>
    <w:p w14:paraId="1657827C" w14:textId="77777777" w:rsidR="00EB7670" w:rsidRPr="007779DF" w:rsidRDefault="00EB7670" w:rsidP="00C93A59">
      <w:pPr>
        <w:spacing w:after="0" w:line="360" w:lineRule="auto"/>
        <w:rPr>
          <w:sz w:val="24"/>
          <w:szCs w:val="24"/>
        </w:rPr>
      </w:pPr>
      <w:r w:rsidRPr="007779DF">
        <w:rPr>
          <w:sz w:val="24"/>
          <w:szCs w:val="24"/>
        </w:rPr>
        <w:t xml:space="preserve">Figure 1 shows honey at all five concentrations used reducing the optical density readings obtained in the culture supernatants (planktonic cells) after incubation by </w:t>
      </w:r>
      <w:r w:rsidRPr="007779DF">
        <w:rPr>
          <w:iCs/>
          <w:sz w:val="24"/>
          <w:szCs w:val="24"/>
        </w:rPr>
        <w:t xml:space="preserve">a minimum of 35% (day 2, 3.3% honey),  the greatest reduction being 77% (day 3, 16.7%honey).  </w:t>
      </w:r>
      <w:r w:rsidRPr="007779DF">
        <w:rPr>
          <w:sz w:val="24"/>
          <w:szCs w:val="24"/>
        </w:rPr>
        <w:t>Days 2 and 3 results exhibited dose dependency across the range of dilutions tested.</w:t>
      </w:r>
    </w:p>
    <w:p w14:paraId="36358260" w14:textId="77777777" w:rsidR="00EB7670" w:rsidRPr="007779DF" w:rsidRDefault="00EB7670" w:rsidP="00622F22">
      <w:pPr>
        <w:spacing w:after="0" w:line="360" w:lineRule="auto"/>
        <w:rPr>
          <w:sz w:val="24"/>
          <w:szCs w:val="24"/>
        </w:rPr>
      </w:pPr>
    </w:p>
    <w:p w14:paraId="3DD7609C" w14:textId="77777777" w:rsidR="00EB7670" w:rsidRPr="007779DF" w:rsidRDefault="00EB7670" w:rsidP="00237C84">
      <w:pPr>
        <w:spacing w:after="0" w:line="360" w:lineRule="auto"/>
        <w:rPr>
          <w:sz w:val="24"/>
          <w:szCs w:val="24"/>
        </w:rPr>
      </w:pPr>
      <w:r w:rsidRPr="007779DF">
        <w:rPr>
          <w:sz w:val="24"/>
          <w:szCs w:val="24"/>
        </w:rPr>
        <w:t>Adherent biofilm crystal violet stain was also reduced by continuous exposure to honey (Figure 2), but in this situation dose dependency was observed at 24 and 48 hours, giving reductions in optical density between 15 and 70%.  At 72 hours all the honey concentrations employed gave approximately 70% suppression of optical density.</w:t>
      </w:r>
    </w:p>
    <w:p w14:paraId="0AA2224F" w14:textId="77777777" w:rsidR="00EB7670" w:rsidRPr="007779DF" w:rsidRDefault="00EB7670" w:rsidP="00622F22">
      <w:pPr>
        <w:spacing w:after="0" w:line="360" w:lineRule="auto"/>
        <w:rPr>
          <w:sz w:val="24"/>
          <w:szCs w:val="24"/>
        </w:rPr>
      </w:pPr>
      <w:r w:rsidRPr="007779DF">
        <w:rPr>
          <w:sz w:val="24"/>
          <w:szCs w:val="24"/>
        </w:rPr>
        <w:t xml:space="preserve"> </w:t>
      </w:r>
    </w:p>
    <w:p w14:paraId="090AD7D1" w14:textId="259466BE" w:rsidR="00EB7670" w:rsidRPr="007779DF" w:rsidRDefault="00EB7670" w:rsidP="0031652A">
      <w:pPr>
        <w:spacing w:after="0" w:line="360" w:lineRule="auto"/>
        <w:rPr>
          <w:sz w:val="24"/>
          <w:szCs w:val="24"/>
        </w:rPr>
      </w:pPr>
      <w:r w:rsidRPr="007779DF">
        <w:rPr>
          <w:sz w:val="24"/>
          <w:szCs w:val="24"/>
        </w:rPr>
        <w:t>Application of honey dilutions to 24 hour-old established cultures for both 4 and 24 hours illustrate a pronounced dose response to honey for both exposure times (Figure 3). However, the lowest (3.3%) honey concentration applied over 4 hours gave the only groups of treated wells in the study where the mean optical density was higher numerically (by 3% and 1.5% for the two lowest honey concentrations) than the untreated control.  These two columns were rated “not significant” on post-hoc testing.  The maximum effects, at 16.7</w:t>
      </w:r>
      <w:r w:rsidR="00F8496D" w:rsidRPr="007779DF">
        <w:rPr>
          <w:sz w:val="24"/>
          <w:szCs w:val="24"/>
        </w:rPr>
        <w:t>% honey</w:t>
      </w:r>
      <w:r w:rsidRPr="007779DF">
        <w:rPr>
          <w:sz w:val="24"/>
          <w:szCs w:val="24"/>
        </w:rPr>
        <w:t>, were 38% and 46% for 4 hour and 24 hour exposures respectively.</w:t>
      </w:r>
    </w:p>
    <w:p w14:paraId="0006195D" w14:textId="77777777" w:rsidR="00EB7670" w:rsidRPr="007779DF" w:rsidRDefault="00EB7670" w:rsidP="00622F22">
      <w:pPr>
        <w:spacing w:after="0" w:line="360" w:lineRule="auto"/>
        <w:rPr>
          <w:sz w:val="24"/>
          <w:szCs w:val="24"/>
        </w:rPr>
      </w:pPr>
    </w:p>
    <w:p w14:paraId="0507AD40" w14:textId="77777777" w:rsidR="00EB7670" w:rsidRPr="007779DF" w:rsidRDefault="00EB7670" w:rsidP="00A25B9C">
      <w:pPr>
        <w:spacing w:after="0" w:line="360" w:lineRule="auto"/>
        <w:rPr>
          <w:sz w:val="24"/>
          <w:szCs w:val="24"/>
        </w:rPr>
      </w:pPr>
      <w:r w:rsidRPr="007779DF">
        <w:rPr>
          <w:sz w:val="24"/>
          <w:szCs w:val="24"/>
        </w:rPr>
        <w:t xml:space="preserve">Differential colony counting was performed as separate experiments, by different operatives, using different stock bacterial cultures and using a stored (18 month) batch of honey.  The results gave responses to the </w:t>
      </w:r>
      <w:r w:rsidRPr="007779DF">
        <w:rPr>
          <w:rFonts w:eastAsia="ArialUnicodeMS" w:cs="ArialUnicodeMS"/>
          <w:i/>
          <w:iCs/>
          <w:sz w:val="24"/>
          <w:szCs w:val="24"/>
        </w:rPr>
        <w:t>Escherichia coli</w:t>
      </w:r>
      <w:r w:rsidRPr="007779DF">
        <w:rPr>
          <w:sz w:val="24"/>
          <w:szCs w:val="24"/>
        </w:rPr>
        <w:t xml:space="preserve">  in line with the were in line with the </w:t>
      </w:r>
      <w:r w:rsidRPr="007779DF">
        <w:rPr>
          <w:i/>
          <w:sz w:val="24"/>
          <w:szCs w:val="24"/>
        </w:rPr>
        <w:t xml:space="preserve">crystal violet </w:t>
      </w:r>
      <w:r w:rsidRPr="007779DF">
        <w:rPr>
          <w:sz w:val="24"/>
          <w:szCs w:val="24"/>
        </w:rPr>
        <w:t xml:space="preserve"> measurements, but the </w:t>
      </w:r>
      <w:r w:rsidRPr="007779DF">
        <w:rPr>
          <w:rFonts w:eastAsia="ArialUnicodeMS" w:cs="ArialUnicodeMS"/>
          <w:i/>
          <w:iCs/>
          <w:sz w:val="24"/>
          <w:szCs w:val="24"/>
        </w:rPr>
        <w:t>Proteus mirabilis</w:t>
      </w:r>
      <w:r w:rsidRPr="007779DF">
        <w:rPr>
          <w:sz w:val="24"/>
          <w:szCs w:val="24"/>
        </w:rPr>
        <w:t xml:space="preserve"> was resistant to honey, at least to the level of the upper colony counting limit (Table 1).</w:t>
      </w:r>
    </w:p>
    <w:p w14:paraId="128E2707" w14:textId="77777777" w:rsidR="00EB7670" w:rsidRPr="007779DF" w:rsidRDefault="00EB7670" w:rsidP="00C93A59">
      <w:pPr>
        <w:spacing w:after="0" w:line="360" w:lineRule="auto"/>
        <w:rPr>
          <w:b/>
          <w:bCs/>
          <w:sz w:val="24"/>
          <w:szCs w:val="24"/>
        </w:rPr>
      </w:pPr>
      <w:r w:rsidRPr="007779DF">
        <w:rPr>
          <w:sz w:val="24"/>
          <w:szCs w:val="24"/>
        </w:rPr>
        <w:br w:type="page"/>
      </w:r>
      <w:r w:rsidRPr="007779DF">
        <w:rPr>
          <w:b/>
          <w:bCs/>
          <w:sz w:val="24"/>
          <w:szCs w:val="24"/>
        </w:rPr>
        <w:lastRenderedPageBreak/>
        <w:t>DISCUSSION</w:t>
      </w:r>
    </w:p>
    <w:p w14:paraId="727BF034" w14:textId="470D3802" w:rsidR="00EB7670" w:rsidRPr="007779DF" w:rsidRDefault="00EB7670" w:rsidP="0031652A">
      <w:pPr>
        <w:spacing w:after="0" w:line="360" w:lineRule="auto"/>
        <w:rPr>
          <w:color w:val="FF0000"/>
          <w:sz w:val="24"/>
          <w:szCs w:val="24"/>
        </w:rPr>
      </w:pPr>
      <w:r w:rsidRPr="007779DF">
        <w:rPr>
          <w:sz w:val="24"/>
          <w:szCs w:val="24"/>
        </w:rPr>
        <w:t>Indwelling urinary catheters are commonly used in medical and nursing care, for the manage</w:t>
      </w:r>
      <w:r w:rsidR="00B86FA7" w:rsidRPr="007779DF">
        <w:rPr>
          <w:sz w:val="24"/>
          <w:szCs w:val="24"/>
        </w:rPr>
        <w:t>ment of bladder drainage. Approximat</w:t>
      </w:r>
      <w:r w:rsidRPr="007779DF">
        <w:rPr>
          <w:sz w:val="24"/>
          <w:szCs w:val="24"/>
        </w:rPr>
        <w:t xml:space="preserve">100 million catheters are sold annually worldwide [20] and 15-25% of patients in acute settings may be catheterized [21]. Chronic problems with urinary control affect up to 20% of the general population, rising to 25% or more in those over the age of 75 </w:t>
      </w:r>
      <w:r w:rsidRPr="007779DF">
        <w:rPr>
          <w:sz w:val="24"/>
          <w:szCs w:val="24"/>
        </w:rPr>
        <w:fldChar w:fldCharType="begin">
          <w:fldData xml:space="preserve">PEVuZE5vdGU+PENpdGU+PEF1dGhvcj5QZXJyeTwvQXV0aG9yPjxZZWFyPjIwMDA8L1llYXI+PFJl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</w:fldData>
        </w:fldChar>
      </w:r>
      <w:r w:rsidRPr="007779DF">
        <w:rPr>
          <w:sz w:val="24"/>
          <w:szCs w:val="24"/>
        </w:rPr>
        <w:instrText xml:space="preserve"> ADDIN EN.CITE </w:instrText>
      </w:r>
      <w:r w:rsidRPr="007779DF">
        <w:rPr>
          <w:sz w:val="24"/>
          <w:szCs w:val="24"/>
        </w:rPr>
        <w:fldChar w:fldCharType="begin">
          <w:fldData xml:space="preserve">PEVuZE5vdGU+PENpdGU+PEF1dGhvcj5QZXJyeTwvQXV0aG9yPjxZZWFyPjIwMDA8L1llYXI+PFJl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</w:fldData>
        </w:fldChar>
      </w:r>
      <w:r w:rsidRPr="007779DF">
        <w:rPr>
          <w:sz w:val="24"/>
          <w:szCs w:val="24"/>
        </w:rPr>
        <w:instrText xml:space="preserve"> ADDIN EN.CITE.DATA </w:instrText>
      </w:r>
      <w:r w:rsidRPr="007779DF">
        <w:rPr>
          <w:sz w:val="24"/>
          <w:szCs w:val="24"/>
        </w:rPr>
      </w:r>
      <w:r w:rsidRPr="007779DF">
        <w:rPr>
          <w:sz w:val="24"/>
          <w:szCs w:val="24"/>
        </w:rPr>
        <w:fldChar w:fldCharType="end"/>
      </w:r>
      <w:r w:rsidRPr="007779DF">
        <w:rPr>
          <w:sz w:val="24"/>
          <w:szCs w:val="24"/>
        </w:rPr>
      </w:r>
      <w:r w:rsidRPr="007779DF">
        <w:rPr>
          <w:sz w:val="24"/>
          <w:szCs w:val="24"/>
        </w:rPr>
        <w:fldChar w:fldCharType="separate"/>
      </w:r>
      <w:r w:rsidRPr="007779DF">
        <w:rPr>
          <w:noProof/>
          <w:sz w:val="24"/>
          <w:szCs w:val="24"/>
        </w:rPr>
        <w:t>[</w:t>
      </w:r>
      <w:hyperlink w:anchor="_ENREF_20" w:tooltip="Perry, 2000 #31" w:history="1">
        <w:r w:rsidRPr="007779DF">
          <w:rPr>
            <w:noProof/>
            <w:sz w:val="24"/>
            <w:szCs w:val="24"/>
          </w:rPr>
          <w:t>22</w:t>
        </w:r>
      </w:hyperlink>
      <w:r w:rsidRPr="007779DF">
        <w:t>]</w:t>
      </w:r>
      <w:r w:rsidRPr="007779DF">
        <w:rPr>
          <w:sz w:val="24"/>
          <w:szCs w:val="24"/>
        </w:rPr>
        <w:fldChar w:fldCharType="end"/>
      </w:r>
      <w:r w:rsidRPr="007779DF">
        <w:rPr>
          <w:sz w:val="24"/>
          <w:szCs w:val="24"/>
        </w:rPr>
        <w:t>.</w:t>
      </w:r>
    </w:p>
    <w:p w14:paraId="17BAFF89" w14:textId="77777777" w:rsidR="00EB7670" w:rsidRPr="007779DF" w:rsidRDefault="00EB7670" w:rsidP="00622F22">
      <w:pPr>
        <w:spacing w:after="0" w:line="360" w:lineRule="auto"/>
        <w:rPr>
          <w:sz w:val="24"/>
          <w:szCs w:val="24"/>
        </w:rPr>
      </w:pPr>
    </w:p>
    <w:p w14:paraId="7BE9E9C8" w14:textId="77777777" w:rsidR="00EB7670" w:rsidRPr="007779DF" w:rsidRDefault="00EB7670" w:rsidP="007028C4">
      <w:pPr>
        <w:spacing w:after="0" w:line="360" w:lineRule="auto"/>
        <w:rPr>
          <w:sz w:val="24"/>
          <w:szCs w:val="24"/>
        </w:rPr>
      </w:pPr>
      <w:r w:rsidRPr="007779DF">
        <w:rPr>
          <w:sz w:val="24"/>
          <w:szCs w:val="24"/>
        </w:rPr>
        <w:t xml:space="preserve">It was to be expected that </w:t>
      </w:r>
      <w:proofErr w:type="spellStart"/>
      <w:r w:rsidRPr="007779DF">
        <w:rPr>
          <w:sz w:val="24"/>
          <w:szCs w:val="24"/>
        </w:rPr>
        <w:t>manuka</w:t>
      </w:r>
      <w:proofErr w:type="spellEnd"/>
      <w:r w:rsidRPr="007779DF">
        <w:rPr>
          <w:sz w:val="24"/>
          <w:szCs w:val="24"/>
        </w:rPr>
        <w:t xml:space="preserve"> honey would prove bacteriostatic </w:t>
      </w:r>
      <w:r w:rsidRPr="007779DF">
        <w:rPr>
          <w:sz w:val="24"/>
          <w:szCs w:val="24"/>
        </w:rPr>
        <w:fldChar w:fldCharType="begin">
          <w:fldData xml:space="preserve">PEVuZE5vdGU+PENpdGU+PEF1dGhvcj5Ld2FrbWFuPC9BdXRob3I+PFllYXI+MjAxMDwvWWVhcj48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</w:fldData>
        </w:fldChar>
      </w:r>
      <w:r w:rsidRPr="007779DF">
        <w:rPr>
          <w:sz w:val="24"/>
          <w:szCs w:val="24"/>
        </w:rPr>
        <w:instrText xml:space="preserve"> ADDIN EN.CITE </w:instrText>
      </w:r>
      <w:r w:rsidRPr="007779DF">
        <w:rPr>
          <w:sz w:val="24"/>
          <w:szCs w:val="24"/>
        </w:rPr>
        <w:fldChar w:fldCharType="begin">
          <w:fldData xml:space="preserve">PEVuZE5vdGU+PENpdGU+PEF1dGhvcj5Ld2FrbWFuPC9BdXRob3I+PFllYXI+MjAxMDwvWWVhcj48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</w:fldData>
        </w:fldChar>
      </w:r>
      <w:r w:rsidRPr="007779DF">
        <w:rPr>
          <w:sz w:val="24"/>
          <w:szCs w:val="24"/>
        </w:rPr>
        <w:instrText xml:space="preserve"> ADDIN EN.CITE.DATA </w:instrText>
      </w:r>
      <w:r w:rsidRPr="007779DF">
        <w:rPr>
          <w:sz w:val="24"/>
          <w:szCs w:val="24"/>
        </w:rPr>
      </w:r>
      <w:r w:rsidRPr="007779DF">
        <w:rPr>
          <w:sz w:val="24"/>
          <w:szCs w:val="24"/>
        </w:rPr>
        <w:fldChar w:fldCharType="end"/>
      </w:r>
      <w:r w:rsidRPr="007779DF">
        <w:rPr>
          <w:sz w:val="24"/>
          <w:szCs w:val="24"/>
        </w:rPr>
      </w:r>
      <w:r w:rsidRPr="007779DF">
        <w:rPr>
          <w:sz w:val="24"/>
          <w:szCs w:val="24"/>
        </w:rPr>
        <w:fldChar w:fldCharType="separate"/>
      </w:r>
      <w:r w:rsidRPr="007779DF">
        <w:rPr>
          <w:noProof/>
          <w:sz w:val="24"/>
          <w:szCs w:val="24"/>
        </w:rPr>
        <w:t>[</w:t>
      </w:r>
      <w:hyperlink w:anchor="_ENREF_21" w:tooltip="Kwakman, 2010 #35" w:history="1">
        <w:r w:rsidRPr="007779DF">
          <w:rPr>
            <w:noProof/>
            <w:sz w:val="24"/>
            <w:szCs w:val="24"/>
          </w:rPr>
          <w:t>23</w:t>
        </w:r>
      </w:hyperlink>
      <w:r w:rsidRPr="007779DF">
        <w:t>]</w:t>
      </w:r>
      <w:r w:rsidRPr="007779DF">
        <w:rPr>
          <w:sz w:val="24"/>
          <w:szCs w:val="24"/>
        </w:rPr>
        <w:fldChar w:fldCharType="end"/>
      </w:r>
      <w:r w:rsidRPr="007779DF">
        <w:rPr>
          <w:sz w:val="24"/>
          <w:szCs w:val="24"/>
        </w:rPr>
        <w:t>, as illustrated by the results on planktonic bacteria. There is a suggestion in the results that the active constituent(s) may be consumed or degraded over time, as dose responsiveness increases with length of incubation.</w:t>
      </w:r>
    </w:p>
    <w:p w14:paraId="57BA94A4" w14:textId="77777777" w:rsidR="00EB7670" w:rsidRPr="007779DF" w:rsidRDefault="00EB7670" w:rsidP="00622F22">
      <w:pPr>
        <w:spacing w:after="0" w:line="360" w:lineRule="auto"/>
        <w:rPr>
          <w:sz w:val="24"/>
          <w:szCs w:val="24"/>
        </w:rPr>
      </w:pPr>
    </w:p>
    <w:p w14:paraId="2BE54281" w14:textId="77777777" w:rsidR="00EB7670" w:rsidRPr="007779DF" w:rsidRDefault="00EB7670" w:rsidP="008063C6">
      <w:pPr>
        <w:spacing w:after="0" w:line="360" w:lineRule="auto"/>
        <w:rPr>
          <w:sz w:val="24"/>
          <w:szCs w:val="24"/>
        </w:rPr>
      </w:pPr>
      <w:r w:rsidRPr="007779DF">
        <w:rPr>
          <w:sz w:val="24"/>
          <w:szCs w:val="24"/>
        </w:rPr>
        <w:t>Adherence of bacteria, representing early biofilm formation was strongly inhibited by honey. The shorter incubations showed a strong dose response, but inhibition was maximal at the lowest concentration tested, 3.3% honey, after 72 hours at 37</w:t>
      </w:r>
      <w:r w:rsidRPr="007779DF">
        <w:rPr>
          <w:sz w:val="24"/>
          <w:szCs w:val="24"/>
          <w:vertAlign w:val="superscript"/>
        </w:rPr>
        <w:t>o</w:t>
      </w:r>
      <w:r w:rsidRPr="007779DF">
        <w:rPr>
          <w:sz w:val="24"/>
          <w:szCs w:val="24"/>
        </w:rPr>
        <w:t>C. This is not intuitively consistent with the effects noted for planktonic bacteria, but may represent a lasting effect of early damage. Further growth of biofilms established for 24 hours was inhibited by exposure to honey for both 4 and 24 hours, although this was a weaker inhibition and the dose responsiveness rather less smooth. Honey inhibited 48 hour-old biofilms with a steeper and more even dose dependency, with the caveat that 4 hour treatment with 3.3 and 6.6% honey was ineffective. This pattern of results could be taken to indicate that honey sticks more effectively with establishment of the biofilm.</w:t>
      </w:r>
    </w:p>
    <w:p w14:paraId="15350A0F" w14:textId="77777777" w:rsidR="00EB7670" w:rsidRPr="007779DF" w:rsidRDefault="00EB7670" w:rsidP="00622F22">
      <w:pPr>
        <w:spacing w:after="0" w:line="360" w:lineRule="auto"/>
        <w:rPr>
          <w:sz w:val="24"/>
          <w:szCs w:val="24"/>
        </w:rPr>
      </w:pPr>
    </w:p>
    <w:p w14:paraId="2ECFA7F5" w14:textId="77777777" w:rsidR="00EB7670" w:rsidRPr="007779DF" w:rsidRDefault="00EB7670" w:rsidP="0082370A">
      <w:pPr>
        <w:spacing w:after="0" w:line="360" w:lineRule="auto"/>
        <w:rPr>
          <w:sz w:val="24"/>
          <w:szCs w:val="24"/>
        </w:rPr>
      </w:pPr>
      <w:r w:rsidRPr="007779DF">
        <w:rPr>
          <w:sz w:val="24"/>
          <w:szCs w:val="24"/>
        </w:rPr>
        <w:t xml:space="preserve">It is important to note that these results relate to bacterial adhesion and early biofilm formation. Moreover this biofilm model is, as used here, self-limiting and not capable of developing a complex matrix. According to reports from O’Toole’s group </w:t>
      </w:r>
      <w:r w:rsidRPr="007779DF">
        <w:rPr>
          <w:sz w:val="24"/>
          <w:szCs w:val="24"/>
        </w:rPr>
        <w:fldChar w:fldCharType="begin"/>
      </w:r>
      <w:r w:rsidRPr="007779DF">
        <w:rPr>
          <w:sz w:val="24"/>
          <w:szCs w:val="24"/>
        </w:rPr>
        <w:instrText xml:space="preserve"> ADDIN EN.CITE &lt;EndNote&gt;&lt;Cite&gt;&lt;Author&gt;Merritt&lt;/Author&gt;&lt;Year&gt;2005&lt;/Year&gt;&lt;RecNum&gt;20&lt;/RecNum&gt;&lt;DisplayText&gt;(19)&lt;/DisplayText&gt;&lt;record&gt;&lt;rec-number&gt;20&lt;/rec-number&gt;&lt;foreign-keys&gt;&lt;key app="EN" db-id="a5z5vw0arf2er3erwrqxdpxndvw5erzz0p90"&gt;20&lt;/key&gt;&lt;/foreign-keys&gt;&lt;ref-type name="Journal Article"&gt;17&lt;/ref-type&gt;&lt;contributors&gt;&lt;authors&gt;&lt;author&gt;Merritt, J. H.&lt;/author&gt;&lt;author&gt;Kadouri, D. E.&lt;/author&gt;&lt;author&gt;O&amp;apos;Toole, G. A.&lt;/author&gt;&lt;/authors&gt;&lt;/contributors&gt;&lt;auth-address&gt;Dartmouth Medical School, Hanover, New Hampshire, USA.&lt;/auth-address&gt;&lt;titles&gt;&lt;title&gt;Growing and analyzing static biofilms&lt;/title&gt;&lt;secondary-title&gt;Current protocols in microbiology&lt;/secondary-title&gt;&lt;alt-title&gt;Curr Protoc Microbiol&lt;/alt-title&gt;&lt;/titles&gt;&lt;pages&gt;Unit 1B 1&lt;/pages&gt;&lt;volume&gt;Chapter 1&lt;/volume&gt;&lt;edition&gt;2008/09/05&lt;/edition&gt;&lt;keywords&gt;&lt;keyword&gt;Bacteria/cytology&lt;/keyword&gt;&lt;keyword&gt;Bacterial Physiological Phenomena&lt;/keyword&gt;&lt;keyword&gt;Bacteriological Techniques/*methods&lt;/keyword&gt;&lt;keyword&gt;Biofilms/*growth &amp;amp; development&lt;/keyword&gt;&lt;keyword&gt;Microbial Viability&lt;/keyword&gt;&lt;keyword&gt;Microscopy/*methods&lt;/keyword&gt;&lt;/keywords&gt;&lt;dates&gt;&lt;year&gt;2005&lt;/year&gt;&lt;pub-dates&gt;&lt;date&gt;Jul&lt;/date&gt;&lt;/pub-dates&gt;&lt;/dates&gt;&lt;isbn&gt;1934-8533 (Electronic)&lt;/isbn&gt;&lt;accession-num&gt;18770545&lt;/accession-num&gt;&lt;urls&gt;&lt;related-urls&gt;&lt;url&gt;http://www.ncbi.nlm.nih.gov/pubmed/18770545&lt;/url&gt;&lt;/related-urls&gt;&lt;/urls&gt;&lt;electronic-resource-num&gt;10.1002/9780471729259.mc01b01s00&lt;/electronic-resource-num&gt;&lt;language&gt;eng&lt;/language&gt;&lt;/record&gt;&lt;/Cite&gt;&lt;/EndNote&gt;</w:instrText>
      </w:r>
      <w:r w:rsidRPr="007779DF">
        <w:rPr>
          <w:sz w:val="24"/>
          <w:szCs w:val="24"/>
        </w:rPr>
        <w:fldChar w:fldCharType="separate"/>
      </w:r>
      <w:r w:rsidRPr="007779DF">
        <w:rPr>
          <w:noProof/>
          <w:sz w:val="24"/>
          <w:szCs w:val="24"/>
        </w:rPr>
        <w:t>[</w:t>
      </w:r>
      <w:hyperlink w:anchor="_ENREF_19" w:tooltip="Merritt, 2005 #20" w:history="1">
        <w:r w:rsidRPr="007779DF">
          <w:rPr>
            <w:noProof/>
            <w:sz w:val="24"/>
            <w:szCs w:val="24"/>
          </w:rPr>
          <w:t>19</w:t>
        </w:r>
      </w:hyperlink>
      <w:r w:rsidRPr="007779DF">
        <w:t>]</w:t>
      </w:r>
      <w:r w:rsidRPr="007779DF">
        <w:rPr>
          <w:sz w:val="24"/>
          <w:szCs w:val="24"/>
        </w:rPr>
        <w:fldChar w:fldCharType="end"/>
      </w:r>
      <w:r w:rsidRPr="007779DF">
        <w:rPr>
          <w:sz w:val="24"/>
          <w:szCs w:val="24"/>
        </w:rPr>
        <w:t xml:space="preserve"> these require an element of flow, through or over the substrate. However, the model used demonstrates a capability of honey to inhibit the formation and early development of biofilms on solid plastic surfaces at concentrations that are not unduly viscous. In clinical applications honey instillation would also confer benefit from its independent anti-inflammatory properties.  </w:t>
      </w:r>
    </w:p>
    <w:p w14:paraId="6F6B38EB" w14:textId="77777777" w:rsidR="00EB7670" w:rsidRPr="007779DF" w:rsidRDefault="00EB7670" w:rsidP="008063C6">
      <w:pPr>
        <w:spacing w:after="0" w:line="360" w:lineRule="auto"/>
        <w:rPr>
          <w:sz w:val="24"/>
          <w:szCs w:val="24"/>
        </w:rPr>
      </w:pPr>
    </w:p>
    <w:p w14:paraId="7F73842E" w14:textId="77777777" w:rsidR="00EB7670" w:rsidRPr="007779DF" w:rsidRDefault="00EB7670" w:rsidP="007028C4">
      <w:pPr>
        <w:spacing w:after="0" w:line="360" w:lineRule="auto"/>
        <w:rPr>
          <w:sz w:val="24"/>
          <w:szCs w:val="24"/>
        </w:rPr>
      </w:pPr>
      <w:r w:rsidRPr="007779DF">
        <w:rPr>
          <w:sz w:val="24"/>
          <w:szCs w:val="24"/>
        </w:rPr>
        <w:t xml:space="preserve">Studies in our laboratories on inhibition of histamine release from mast cells indicate that such activities can occur at relatively high dilutions of honey [24, 25].  Another outcome from these studies that requires further enquiry is that honeys from different floral sources have varying activity in assays for different bioactivities that do not align.  Antibacterial activity is generally </w:t>
      </w:r>
      <w:r w:rsidRPr="007779DF">
        <w:rPr>
          <w:sz w:val="24"/>
          <w:szCs w:val="24"/>
        </w:rPr>
        <w:lastRenderedPageBreak/>
        <w:t>found to be highest in dark honey such as Manuka, whereas the suppression of mast cell activation was maximal with the relatively light coloured eucalyptus honey [24, 25].  Such differential activity presents a problem, but also opportunities for commercial exploitation, in terms of processing, standardization and blending.</w:t>
      </w:r>
    </w:p>
    <w:p w14:paraId="0DA2DFCF" w14:textId="77777777" w:rsidR="00EB7670" w:rsidRPr="007779DF" w:rsidRDefault="00EB7670" w:rsidP="007028C4">
      <w:pPr>
        <w:spacing w:after="0" w:line="360" w:lineRule="auto"/>
        <w:rPr>
          <w:sz w:val="24"/>
          <w:szCs w:val="24"/>
        </w:rPr>
      </w:pPr>
    </w:p>
    <w:p w14:paraId="3C70CEDB" w14:textId="77777777" w:rsidR="00EB7670" w:rsidRPr="007779DF" w:rsidRDefault="00EB7670" w:rsidP="00A25B9C">
      <w:pPr>
        <w:spacing w:after="0" w:line="360" w:lineRule="auto"/>
        <w:rPr>
          <w:sz w:val="24"/>
          <w:szCs w:val="24"/>
        </w:rPr>
      </w:pPr>
      <w:r w:rsidRPr="007779DF">
        <w:rPr>
          <w:sz w:val="24"/>
          <w:szCs w:val="24"/>
        </w:rPr>
        <w:t xml:space="preserve">The apparent resistance of </w:t>
      </w:r>
      <w:r w:rsidRPr="007779DF">
        <w:rPr>
          <w:rFonts w:eastAsia="ArialUnicodeMS" w:cs="ArialUnicodeMS"/>
          <w:i/>
          <w:iCs/>
          <w:sz w:val="24"/>
          <w:szCs w:val="24"/>
        </w:rPr>
        <w:t>Proteus mirabilis</w:t>
      </w:r>
      <w:r w:rsidRPr="007779DF">
        <w:rPr>
          <w:sz w:val="24"/>
          <w:szCs w:val="24"/>
        </w:rPr>
        <w:t xml:space="preserve"> in the colony forming assay was surprising, as other studies have demonstrated antibacterial activity of Manuka honey against this species [26,27].</w:t>
      </w:r>
      <w:r w:rsidRPr="007779DF">
        <w:rPr>
          <w:color w:val="FF0000"/>
          <w:sz w:val="24"/>
          <w:szCs w:val="24"/>
        </w:rPr>
        <w:t xml:space="preserve">  </w:t>
      </w:r>
      <w:r w:rsidRPr="007779DF">
        <w:rPr>
          <w:sz w:val="24"/>
          <w:szCs w:val="24"/>
        </w:rPr>
        <w:t>It arguably highlights the variability of raw honeys, even from the same floral source, with storage time and conditions a likely factor.  An alternative explanation for the lack of dose responsiveness is that the counting system was too sensitive to detect any changes that may have occurred. Further studies in this area are ongoing.</w:t>
      </w:r>
    </w:p>
    <w:p w14:paraId="4EBC8C69" w14:textId="77777777" w:rsidR="00EB7670" w:rsidRPr="007779DF" w:rsidRDefault="00EB7670" w:rsidP="008063C6">
      <w:pPr>
        <w:spacing w:after="0" w:line="360" w:lineRule="auto"/>
        <w:rPr>
          <w:sz w:val="24"/>
          <w:szCs w:val="24"/>
        </w:rPr>
      </w:pPr>
    </w:p>
    <w:p w14:paraId="326384B7" w14:textId="77777777" w:rsidR="00EB7670" w:rsidRPr="007779DF" w:rsidRDefault="00EB7670" w:rsidP="008063C6">
      <w:pPr>
        <w:spacing w:after="0" w:line="360" w:lineRule="auto"/>
        <w:rPr>
          <w:sz w:val="24"/>
          <w:szCs w:val="24"/>
        </w:rPr>
      </w:pPr>
      <w:r w:rsidRPr="007779DF">
        <w:rPr>
          <w:sz w:val="24"/>
          <w:szCs w:val="24"/>
        </w:rPr>
        <w:t xml:space="preserve">In conclusion, our study demonstrates that dilute honey is potentially a useful agent for reducing biofilm formation on indwelling plastics devices such as urinary catheters, probably by using as a periodic flushing agent. This application would require the following further pre-clinical developments: further standardisation of medical grade honeys (or derivatives), storage requirements and assessments of honeys from other floral sources.  Honey would also need to be subjected to </w:t>
      </w:r>
      <w:r w:rsidRPr="007779DF">
        <w:rPr>
          <w:i/>
          <w:sz w:val="24"/>
          <w:szCs w:val="24"/>
        </w:rPr>
        <w:t>in vivo</w:t>
      </w:r>
      <w:r w:rsidRPr="007779DF">
        <w:rPr>
          <w:sz w:val="24"/>
          <w:szCs w:val="24"/>
        </w:rPr>
        <w:t xml:space="preserve"> tolerability trials, probably in rodents) at dilutions that demonstrate efficacy </w:t>
      </w:r>
      <w:r w:rsidRPr="007779DF">
        <w:rPr>
          <w:i/>
          <w:sz w:val="24"/>
          <w:szCs w:val="24"/>
        </w:rPr>
        <w:t>in vitro</w:t>
      </w:r>
      <w:r w:rsidRPr="007779DF">
        <w:rPr>
          <w:sz w:val="24"/>
          <w:szCs w:val="24"/>
        </w:rPr>
        <w:t>, yet are not too viscous for instillation.</w:t>
      </w:r>
    </w:p>
    <w:p w14:paraId="2EE741E3" w14:textId="77777777" w:rsidR="00EB7670" w:rsidRPr="007779DF" w:rsidRDefault="00EB7670" w:rsidP="00744004">
      <w:pPr>
        <w:spacing w:after="0" w:line="360" w:lineRule="auto"/>
        <w:rPr>
          <w:sz w:val="24"/>
          <w:szCs w:val="24"/>
        </w:rPr>
      </w:pPr>
    </w:p>
    <w:p w14:paraId="78D78065" w14:textId="77777777" w:rsidR="00EB7670" w:rsidRPr="007779DF" w:rsidRDefault="00EB7670" w:rsidP="00744004">
      <w:pPr>
        <w:spacing w:after="0" w:line="360" w:lineRule="auto"/>
        <w:rPr>
          <w:b/>
          <w:bCs/>
          <w:sz w:val="24"/>
          <w:szCs w:val="24"/>
        </w:rPr>
      </w:pPr>
      <w:r w:rsidRPr="007779DF">
        <w:rPr>
          <w:b/>
          <w:bCs/>
          <w:sz w:val="24"/>
          <w:szCs w:val="24"/>
        </w:rPr>
        <w:t>TAKE-HOME MESSAGE</w:t>
      </w:r>
    </w:p>
    <w:p w14:paraId="7E65A836" w14:textId="77777777" w:rsidR="00EB7670" w:rsidRPr="007779DF" w:rsidRDefault="00EB7670" w:rsidP="00744004">
      <w:pPr>
        <w:spacing w:after="0" w:line="360" w:lineRule="auto"/>
        <w:rPr>
          <w:sz w:val="24"/>
          <w:szCs w:val="24"/>
        </w:rPr>
      </w:pPr>
      <w:r w:rsidRPr="007779DF">
        <w:rPr>
          <w:sz w:val="24"/>
          <w:szCs w:val="24"/>
        </w:rPr>
        <w:t>Dilute honey inhibiting early biofilm formation on a vinyl substrate lends credence to a putative use in urinary catheter management.</w:t>
      </w:r>
    </w:p>
    <w:p w14:paraId="1CF313D5" w14:textId="77777777" w:rsidR="00EB7670" w:rsidRPr="007779DF" w:rsidRDefault="00EB7670" w:rsidP="00DD29F2">
      <w:pPr>
        <w:pStyle w:val="Normal1"/>
        <w:spacing w:after="0" w:line="360" w:lineRule="auto"/>
        <w:rPr>
          <w:rFonts w:ascii="Arial" w:hAnsi="Arial" w:cs="Arial"/>
          <w:b/>
          <w:bCs/>
          <w:szCs w:val="24"/>
          <w:lang w:val="en-US"/>
        </w:rPr>
      </w:pPr>
      <w:r w:rsidRPr="007779DF">
        <w:rPr>
          <w:szCs w:val="24"/>
        </w:rPr>
        <w:br w:type="page"/>
      </w:r>
      <w:r w:rsidRPr="007779DF">
        <w:rPr>
          <w:rFonts w:ascii="Arial" w:hAnsi="Arial" w:cs="Arial"/>
          <w:b/>
          <w:bCs/>
          <w:szCs w:val="24"/>
          <w:lang w:val="en-US"/>
        </w:rPr>
        <w:lastRenderedPageBreak/>
        <w:t>COMPETING FINANCIAL INTEREST STATEMENTS</w:t>
      </w:r>
    </w:p>
    <w:p w14:paraId="344CA1BB" w14:textId="77777777" w:rsidR="00EB7670" w:rsidRPr="007779DF" w:rsidRDefault="00EB7670" w:rsidP="00DD29F2">
      <w:pPr>
        <w:pStyle w:val="Normal1"/>
        <w:spacing w:after="0" w:line="360" w:lineRule="auto"/>
        <w:rPr>
          <w:rStyle w:val="DefaultParagraphFont1"/>
          <w:rFonts w:ascii="Arial" w:hAnsi="Arial" w:cs="Arial"/>
          <w:szCs w:val="24"/>
          <w:lang w:val="en-GB"/>
        </w:rPr>
      </w:pPr>
      <w:r w:rsidRPr="007779DF">
        <w:rPr>
          <w:rStyle w:val="DefaultParagraphFont1"/>
          <w:rFonts w:ascii="Arial" w:hAnsi="Arial" w:cs="Arial"/>
          <w:szCs w:val="24"/>
          <w:lang w:val="en-GB"/>
        </w:rPr>
        <w:t>We do not have any direct conflict of interest that we should disclose.</w:t>
      </w:r>
    </w:p>
    <w:p w14:paraId="7AE5441E" w14:textId="77777777" w:rsidR="00EB7670" w:rsidRPr="007779DF" w:rsidRDefault="00EB7670" w:rsidP="00DD29F2">
      <w:pPr>
        <w:spacing w:after="0" w:line="360" w:lineRule="auto"/>
        <w:rPr>
          <w:rFonts w:ascii="Arial" w:hAnsi="Arial"/>
          <w:sz w:val="24"/>
          <w:szCs w:val="24"/>
        </w:rPr>
      </w:pPr>
    </w:p>
    <w:p w14:paraId="48733426" w14:textId="77777777" w:rsidR="00EB7670" w:rsidRPr="007779DF" w:rsidRDefault="00EB7670" w:rsidP="00DD29F2">
      <w:pPr>
        <w:spacing w:after="0" w:line="360" w:lineRule="auto"/>
        <w:rPr>
          <w:rStyle w:val="Strong"/>
          <w:rFonts w:ascii="Arial" w:hAnsi="Arial" w:cs="Arial"/>
          <w:b w:val="0"/>
          <w:sz w:val="24"/>
          <w:szCs w:val="24"/>
        </w:rPr>
      </w:pPr>
      <w:r w:rsidRPr="007779DF">
        <w:rPr>
          <w:rStyle w:val="Strong"/>
          <w:rFonts w:ascii="Arial" w:hAnsi="Arial" w:cs="Arial"/>
          <w:bCs/>
          <w:sz w:val="24"/>
          <w:szCs w:val="24"/>
        </w:rPr>
        <w:t>FUNDING</w:t>
      </w:r>
    </w:p>
    <w:p w14:paraId="06A47C63" w14:textId="77777777" w:rsidR="00EB7670" w:rsidRPr="007779DF" w:rsidRDefault="00EB7670" w:rsidP="00DD29F2">
      <w:pPr>
        <w:spacing w:after="0" w:line="360" w:lineRule="auto"/>
        <w:rPr>
          <w:rStyle w:val="Strong"/>
          <w:rFonts w:ascii="Arial" w:hAnsi="Arial" w:cs="Arial"/>
          <w:b w:val="0"/>
          <w:sz w:val="24"/>
          <w:szCs w:val="24"/>
        </w:rPr>
      </w:pPr>
      <w:r w:rsidRPr="007779DF">
        <w:rPr>
          <w:rStyle w:val="Strong"/>
          <w:rFonts w:ascii="Arial" w:hAnsi="Arial" w:cs="Arial"/>
          <w:b w:val="0"/>
          <w:sz w:val="24"/>
          <w:szCs w:val="24"/>
        </w:rPr>
        <w:t>The study was funded internally.</w:t>
      </w:r>
    </w:p>
    <w:p w14:paraId="6F4488A0" w14:textId="77777777" w:rsidR="00EB7670" w:rsidRPr="007779DF" w:rsidRDefault="00EB7670" w:rsidP="008063C6">
      <w:pPr>
        <w:spacing w:after="0" w:line="360" w:lineRule="auto"/>
        <w:rPr>
          <w:sz w:val="24"/>
          <w:szCs w:val="24"/>
        </w:rPr>
      </w:pPr>
    </w:p>
    <w:p w14:paraId="333A57D7" w14:textId="77777777" w:rsidR="00EB7670" w:rsidRPr="007779DF" w:rsidRDefault="00EB7670" w:rsidP="00D5490F">
      <w:pPr>
        <w:spacing w:after="0" w:line="240" w:lineRule="auto"/>
      </w:pPr>
      <w:r w:rsidRPr="007779DF">
        <w:rPr>
          <w:color w:val="FF0000"/>
          <w:sz w:val="24"/>
          <w:szCs w:val="24"/>
        </w:rPr>
        <w:br w:type="page"/>
      </w:r>
      <w:r w:rsidRPr="007779DF">
        <w:rPr>
          <w:b/>
          <w:bCs/>
        </w:rPr>
        <w:lastRenderedPageBreak/>
        <w:t>Table 1:</w:t>
      </w:r>
      <w:r w:rsidR="00D5490F" w:rsidRPr="007779DF">
        <w:t xml:space="preserve"> Colony formation </w:t>
      </w:r>
      <w:r w:rsidRPr="007779DF">
        <w:t>after 24 hour biofilm formation and subsequent contact with honey for 24 hours</w:t>
      </w:r>
      <w:r w:rsidR="003029A0" w:rsidRPr="007779DF">
        <w:t>.</w:t>
      </w:r>
    </w:p>
    <w:p w14:paraId="6048945E" w14:textId="77777777" w:rsidR="00EB7670" w:rsidRPr="007779DF" w:rsidRDefault="00EB7670" w:rsidP="00FE3526">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9"/>
        <w:gridCol w:w="1803"/>
        <w:gridCol w:w="1927"/>
        <w:gridCol w:w="1772"/>
        <w:gridCol w:w="1927"/>
      </w:tblGrid>
      <w:tr w:rsidR="00EB7670" w:rsidRPr="007779DF" w14:paraId="3C2F7C7B" w14:textId="77777777" w:rsidTr="00A25B9C">
        <w:tc>
          <w:tcPr>
            <w:tcW w:w="2235" w:type="dxa"/>
          </w:tcPr>
          <w:p w14:paraId="5B70BC01" w14:textId="77777777" w:rsidR="00EB7670" w:rsidRPr="007779DF" w:rsidRDefault="00EB7670" w:rsidP="00F33EB6"/>
          <w:p w14:paraId="0EE954BF" w14:textId="77777777" w:rsidR="00EB7670" w:rsidRPr="007779DF" w:rsidRDefault="00EB7670" w:rsidP="00F33EB6">
            <w:r w:rsidRPr="007779DF">
              <w:t>Honey Concentrations</w:t>
            </w:r>
          </w:p>
        </w:tc>
        <w:tc>
          <w:tcPr>
            <w:tcW w:w="3813" w:type="dxa"/>
            <w:gridSpan w:val="2"/>
          </w:tcPr>
          <w:p w14:paraId="2864E9D2" w14:textId="77777777" w:rsidR="00EB7670" w:rsidRPr="007779DF" w:rsidRDefault="00EB7670" w:rsidP="00A25B9C">
            <w:pPr>
              <w:jc w:val="center"/>
            </w:pPr>
          </w:p>
          <w:p w14:paraId="426AED3D" w14:textId="77777777" w:rsidR="00EB7670" w:rsidRPr="007779DF" w:rsidRDefault="00EB7670" w:rsidP="00A25B9C">
            <w:pPr>
              <w:jc w:val="center"/>
            </w:pPr>
            <w:r w:rsidRPr="007779DF">
              <w:t>Planktonic Bacteria</w:t>
            </w:r>
          </w:p>
        </w:tc>
        <w:tc>
          <w:tcPr>
            <w:tcW w:w="3780" w:type="dxa"/>
            <w:gridSpan w:val="2"/>
          </w:tcPr>
          <w:p w14:paraId="1B1C0FBC" w14:textId="77777777" w:rsidR="00EB7670" w:rsidRPr="007779DF" w:rsidRDefault="00EB7670" w:rsidP="00A25B9C">
            <w:pPr>
              <w:jc w:val="center"/>
            </w:pPr>
          </w:p>
          <w:p w14:paraId="1E945938" w14:textId="77777777" w:rsidR="00EB7670" w:rsidRPr="007779DF" w:rsidRDefault="00EB7670" w:rsidP="00A25B9C">
            <w:pPr>
              <w:jc w:val="center"/>
            </w:pPr>
            <w:r w:rsidRPr="007779DF">
              <w:t>Biofilm Bacteria</w:t>
            </w:r>
          </w:p>
        </w:tc>
      </w:tr>
      <w:tr w:rsidR="00EB7670" w:rsidRPr="007779DF" w14:paraId="603092ED" w14:textId="77777777" w:rsidTr="00A25B9C">
        <w:tc>
          <w:tcPr>
            <w:tcW w:w="2235" w:type="dxa"/>
          </w:tcPr>
          <w:p w14:paraId="04C74AF0" w14:textId="77777777" w:rsidR="00EB7670" w:rsidRPr="007779DF" w:rsidRDefault="00EB7670" w:rsidP="00F33EB6">
            <w:pPr>
              <w:rPr>
                <w:u w:val="single"/>
              </w:rPr>
            </w:pPr>
          </w:p>
        </w:tc>
        <w:tc>
          <w:tcPr>
            <w:tcW w:w="1833" w:type="dxa"/>
          </w:tcPr>
          <w:p w14:paraId="6C927AE7" w14:textId="77777777" w:rsidR="00EB7670" w:rsidRPr="007779DF" w:rsidRDefault="00EB7670" w:rsidP="00F33EB6">
            <w:pPr>
              <w:rPr>
                <w:i/>
              </w:rPr>
            </w:pPr>
            <w:r w:rsidRPr="007779DF">
              <w:rPr>
                <w:rFonts w:eastAsia="ArialUnicodeMS" w:cs="ArialUnicodeMS"/>
                <w:i/>
                <w:iCs/>
                <w:sz w:val="24"/>
                <w:szCs w:val="24"/>
              </w:rPr>
              <w:t>Escherichia coli</w:t>
            </w:r>
          </w:p>
        </w:tc>
        <w:tc>
          <w:tcPr>
            <w:tcW w:w="1980" w:type="dxa"/>
          </w:tcPr>
          <w:p w14:paraId="4A81E614" w14:textId="77777777" w:rsidR="00EB7670" w:rsidRPr="007779DF" w:rsidRDefault="00EB7670" w:rsidP="00F33EB6">
            <w:pPr>
              <w:rPr>
                <w:i/>
              </w:rPr>
            </w:pPr>
            <w:r w:rsidRPr="007779DF">
              <w:rPr>
                <w:rFonts w:eastAsia="ArialUnicodeMS" w:cs="ArialUnicodeMS"/>
                <w:i/>
                <w:iCs/>
                <w:sz w:val="24"/>
                <w:szCs w:val="24"/>
              </w:rPr>
              <w:t>Proteus mirabilis</w:t>
            </w:r>
          </w:p>
        </w:tc>
        <w:tc>
          <w:tcPr>
            <w:tcW w:w="1800" w:type="dxa"/>
          </w:tcPr>
          <w:p w14:paraId="74647856" w14:textId="77777777" w:rsidR="00EB7670" w:rsidRPr="007779DF" w:rsidRDefault="00EB7670" w:rsidP="00F33EB6">
            <w:pPr>
              <w:rPr>
                <w:i/>
              </w:rPr>
            </w:pPr>
            <w:r w:rsidRPr="007779DF">
              <w:rPr>
                <w:rFonts w:eastAsia="ArialUnicodeMS" w:cs="ArialUnicodeMS"/>
                <w:i/>
                <w:iCs/>
                <w:sz w:val="24"/>
                <w:szCs w:val="24"/>
              </w:rPr>
              <w:t>Escherichia coli</w:t>
            </w:r>
          </w:p>
        </w:tc>
        <w:tc>
          <w:tcPr>
            <w:tcW w:w="1980" w:type="dxa"/>
          </w:tcPr>
          <w:p w14:paraId="4D696ABC" w14:textId="77777777" w:rsidR="00EB7670" w:rsidRPr="007779DF" w:rsidRDefault="00EB7670" w:rsidP="00F33EB6">
            <w:pPr>
              <w:rPr>
                <w:i/>
              </w:rPr>
            </w:pPr>
            <w:r w:rsidRPr="007779DF">
              <w:rPr>
                <w:rFonts w:eastAsia="ArialUnicodeMS" w:cs="ArialUnicodeMS"/>
                <w:i/>
                <w:iCs/>
                <w:sz w:val="24"/>
                <w:szCs w:val="24"/>
              </w:rPr>
              <w:t>Proteus mirabilis</w:t>
            </w:r>
          </w:p>
        </w:tc>
      </w:tr>
      <w:tr w:rsidR="00EB7670" w:rsidRPr="007779DF" w14:paraId="5907D9E7" w14:textId="77777777" w:rsidTr="00A25B9C">
        <w:tc>
          <w:tcPr>
            <w:tcW w:w="2235" w:type="dxa"/>
          </w:tcPr>
          <w:p w14:paraId="428165C4" w14:textId="77777777" w:rsidR="00EB7670" w:rsidRPr="007779DF" w:rsidRDefault="00EB7670" w:rsidP="00F33EB6">
            <w:r w:rsidRPr="007779DF">
              <w:t>3.33% honey</w:t>
            </w:r>
          </w:p>
        </w:tc>
        <w:tc>
          <w:tcPr>
            <w:tcW w:w="1833" w:type="dxa"/>
          </w:tcPr>
          <w:p w14:paraId="7929D79B" w14:textId="77777777" w:rsidR="00EB7670" w:rsidRPr="007779DF" w:rsidRDefault="00EB7670" w:rsidP="00F33EB6">
            <w:r w:rsidRPr="007779DF">
              <w:t>&gt;1000 CFU</w:t>
            </w:r>
          </w:p>
        </w:tc>
        <w:tc>
          <w:tcPr>
            <w:tcW w:w="1980" w:type="dxa"/>
          </w:tcPr>
          <w:p w14:paraId="5541597B" w14:textId="77777777" w:rsidR="00EB7670" w:rsidRPr="007779DF" w:rsidRDefault="00EB7670" w:rsidP="00F33EB6">
            <w:r w:rsidRPr="007779DF">
              <w:t>&gt;1000 CFU</w:t>
            </w:r>
          </w:p>
        </w:tc>
        <w:tc>
          <w:tcPr>
            <w:tcW w:w="1800" w:type="dxa"/>
          </w:tcPr>
          <w:p w14:paraId="4712AD68" w14:textId="77777777" w:rsidR="00EB7670" w:rsidRPr="007779DF" w:rsidRDefault="00EB7670" w:rsidP="00F33EB6">
            <w:r w:rsidRPr="007779DF">
              <w:t>&gt;1000 CFU</w:t>
            </w:r>
          </w:p>
        </w:tc>
        <w:tc>
          <w:tcPr>
            <w:tcW w:w="1980" w:type="dxa"/>
          </w:tcPr>
          <w:p w14:paraId="329353F0" w14:textId="77777777" w:rsidR="00EB7670" w:rsidRPr="007779DF" w:rsidRDefault="00EB7670" w:rsidP="00F33EB6">
            <w:r w:rsidRPr="007779DF">
              <w:t>&gt;1000 CFU</w:t>
            </w:r>
          </w:p>
        </w:tc>
      </w:tr>
      <w:tr w:rsidR="00EB7670" w:rsidRPr="007779DF" w14:paraId="002D32D7" w14:textId="77777777" w:rsidTr="00A25B9C">
        <w:tc>
          <w:tcPr>
            <w:tcW w:w="2235" w:type="dxa"/>
          </w:tcPr>
          <w:p w14:paraId="1D3F6A35" w14:textId="77777777" w:rsidR="00EB7670" w:rsidRPr="007779DF" w:rsidRDefault="00EB7670" w:rsidP="00F33EB6">
            <w:r w:rsidRPr="007779DF">
              <w:t>6.67% honey</w:t>
            </w:r>
          </w:p>
        </w:tc>
        <w:tc>
          <w:tcPr>
            <w:tcW w:w="1833" w:type="dxa"/>
          </w:tcPr>
          <w:p w14:paraId="24DA2D53" w14:textId="77777777" w:rsidR="00EB7670" w:rsidRPr="007779DF" w:rsidRDefault="00EB7670" w:rsidP="00F33EB6">
            <w:r w:rsidRPr="007779DF">
              <w:t>&gt;1000 CFU</w:t>
            </w:r>
          </w:p>
        </w:tc>
        <w:tc>
          <w:tcPr>
            <w:tcW w:w="1980" w:type="dxa"/>
          </w:tcPr>
          <w:p w14:paraId="61099A39" w14:textId="77777777" w:rsidR="00EB7670" w:rsidRPr="007779DF" w:rsidRDefault="00EB7670" w:rsidP="00F33EB6">
            <w:r w:rsidRPr="007779DF">
              <w:t>&gt;1000 CFU</w:t>
            </w:r>
          </w:p>
        </w:tc>
        <w:tc>
          <w:tcPr>
            <w:tcW w:w="1800" w:type="dxa"/>
          </w:tcPr>
          <w:p w14:paraId="486E6B14" w14:textId="77777777" w:rsidR="00EB7670" w:rsidRPr="007779DF" w:rsidRDefault="00EB7670" w:rsidP="00F33EB6">
            <w:r w:rsidRPr="007779DF">
              <w:t>&gt;1000 CFU</w:t>
            </w:r>
          </w:p>
        </w:tc>
        <w:tc>
          <w:tcPr>
            <w:tcW w:w="1980" w:type="dxa"/>
          </w:tcPr>
          <w:p w14:paraId="4F0EA718" w14:textId="77777777" w:rsidR="00EB7670" w:rsidRPr="007779DF" w:rsidRDefault="00EB7670" w:rsidP="00F33EB6">
            <w:r w:rsidRPr="007779DF">
              <w:t>&gt;1000 CFU</w:t>
            </w:r>
          </w:p>
        </w:tc>
      </w:tr>
      <w:tr w:rsidR="00EB7670" w:rsidRPr="007779DF" w14:paraId="2BCB6E02" w14:textId="77777777" w:rsidTr="00A25B9C">
        <w:tc>
          <w:tcPr>
            <w:tcW w:w="2235" w:type="dxa"/>
          </w:tcPr>
          <w:p w14:paraId="610423E4" w14:textId="77777777" w:rsidR="00EB7670" w:rsidRPr="007779DF" w:rsidRDefault="00EB7670" w:rsidP="00F33EB6">
            <w:r w:rsidRPr="007779DF">
              <w:t>10% honey</w:t>
            </w:r>
          </w:p>
        </w:tc>
        <w:tc>
          <w:tcPr>
            <w:tcW w:w="1833" w:type="dxa"/>
          </w:tcPr>
          <w:p w14:paraId="76E1CE19" w14:textId="77777777" w:rsidR="00EB7670" w:rsidRPr="007779DF" w:rsidRDefault="00EB7670" w:rsidP="00F33EB6">
            <w:r w:rsidRPr="007779DF">
              <w:t>&gt;1000 CFU</w:t>
            </w:r>
          </w:p>
        </w:tc>
        <w:tc>
          <w:tcPr>
            <w:tcW w:w="1980" w:type="dxa"/>
          </w:tcPr>
          <w:p w14:paraId="4FAC8F5D" w14:textId="77777777" w:rsidR="00EB7670" w:rsidRPr="007779DF" w:rsidRDefault="00EB7670" w:rsidP="00F33EB6">
            <w:r w:rsidRPr="007779DF">
              <w:t>&gt;1000 CFU</w:t>
            </w:r>
          </w:p>
        </w:tc>
        <w:tc>
          <w:tcPr>
            <w:tcW w:w="1800" w:type="dxa"/>
          </w:tcPr>
          <w:p w14:paraId="2A04CD69" w14:textId="77777777" w:rsidR="00EB7670" w:rsidRPr="007779DF" w:rsidRDefault="00EB7670" w:rsidP="00F33EB6">
            <w:r w:rsidRPr="007779DF">
              <w:t>800 CFU</w:t>
            </w:r>
          </w:p>
        </w:tc>
        <w:tc>
          <w:tcPr>
            <w:tcW w:w="1980" w:type="dxa"/>
          </w:tcPr>
          <w:p w14:paraId="1548FAD5" w14:textId="77777777" w:rsidR="00EB7670" w:rsidRPr="007779DF" w:rsidRDefault="00EB7670" w:rsidP="00F33EB6">
            <w:r w:rsidRPr="007779DF">
              <w:t>&gt;1000 CFU</w:t>
            </w:r>
          </w:p>
        </w:tc>
      </w:tr>
      <w:tr w:rsidR="00EB7670" w:rsidRPr="007779DF" w14:paraId="1F1857A3" w14:textId="77777777" w:rsidTr="00A25B9C">
        <w:tc>
          <w:tcPr>
            <w:tcW w:w="2235" w:type="dxa"/>
          </w:tcPr>
          <w:p w14:paraId="36481825" w14:textId="77777777" w:rsidR="00EB7670" w:rsidRPr="007779DF" w:rsidRDefault="00EB7670" w:rsidP="00F33EB6">
            <w:r w:rsidRPr="007779DF">
              <w:t>13.33% honey</w:t>
            </w:r>
          </w:p>
        </w:tc>
        <w:tc>
          <w:tcPr>
            <w:tcW w:w="1833" w:type="dxa"/>
          </w:tcPr>
          <w:p w14:paraId="06D31FFB" w14:textId="77777777" w:rsidR="00EB7670" w:rsidRPr="007779DF" w:rsidRDefault="00EB7670" w:rsidP="00F33EB6">
            <w:r w:rsidRPr="007779DF">
              <w:t>170 CFU</w:t>
            </w:r>
          </w:p>
        </w:tc>
        <w:tc>
          <w:tcPr>
            <w:tcW w:w="1980" w:type="dxa"/>
          </w:tcPr>
          <w:p w14:paraId="6C7EA02C" w14:textId="77777777" w:rsidR="00EB7670" w:rsidRPr="007779DF" w:rsidRDefault="00EB7670" w:rsidP="00F33EB6">
            <w:r w:rsidRPr="007779DF">
              <w:t>&gt;1000 CFU</w:t>
            </w:r>
          </w:p>
        </w:tc>
        <w:tc>
          <w:tcPr>
            <w:tcW w:w="1800" w:type="dxa"/>
          </w:tcPr>
          <w:p w14:paraId="50D39678" w14:textId="77777777" w:rsidR="00EB7670" w:rsidRPr="007779DF" w:rsidRDefault="00EB7670" w:rsidP="00F33EB6">
            <w:r w:rsidRPr="007779DF">
              <w:t>180 CFU</w:t>
            </w:r>
          </w:p>
        </w:tc>
        <w:tc>
          <w:tcPr>
            <w:tcW w:w="1980" w:type="dxa"/>
          </w:tcPr>
          <w:p w14:paraId="60405561" w14:textId="77777777" w:rsidR="00EB7670" w:rsidRPr="007779DF" w:rsidRDefault="00EB7670" w:rsidP="00F33EB6">
            <w:r w:rsidRPr="007779DF">
              <w:t>&gt;1000 CFU</w:t>
            </w:r>
          </w:p>
        </w:tc>
      </w:tr>
      <w:tr w:rsidR="00EB7670" w:rsidRPr="007779DF" w14:paraId="370DD696" w14:textId="77777777" w:rsidTr="00A25B9C">
        <w:tc>
          <w:tcPr>
            <w:tcW w:w="2235" w:type="dxa"/>
          </w:tcPr>
          <w:p w14:paraId="03E6C330" w14:textId="77777777" w:rsidR="00EB7670" w:rsidRPr="007779DF" w:rsidRDefault="00EB7670" w:rsidP="00F33EB6">
            <w:r w:rsidRPr="007779DF">
              <w:t>16.67% honey</w:t>
            </w:r>
          </w:p>
        </w:tc>
        <w:tc>
          <w:tcPr>
            <w:tcW w:w="1833" w:type="dxa"/>
          </w:tcPr>
          <w:p w14:paraId="46DABA0A" w14:textId="77777777" w:rsidR="00EB7670" w:rsidRPr="007779DF" w:rsidRDefault="00EB7670" w:rsidP="00F33EB6">
            <w:r w:rsidRPr="007779DF">
              <w:t>0 CFU</w:t>
            </w:r>
          </w:p>
        </w:tc>
        <w:tc>
          <w:tcPr>
            <w:tcW w:w="1980" w:type="dxa"/>
          </w:tcPr>
          <w:p w14:paraId="501FF4EA" w14:textId="77777777" w:rsidR="00EB7670" w:rsidRPr="007779DF" w:rsidRDefault="00EB7670" w:rsidP="00F33EB6">
            <w:r w:rsidRPr="007779DF">
              <w:t>&gt;1000 CFU</w:t>
            </w:r>
          </w:p>
        </w:tc>
        <w:tc>
          <w:tcPr>
            <w:tcW w:w="1800" w:type="dxa"/>
          </w:tcPr>
          <w:p w14:paraId="75038255" w14:textId="77777777" w:rsidR="00EB7670" w:rsidRPr="007779DF" w:rsidRDefault="00EB7670" w:rsidP="00F33EB6">
            <w:r w:rsidRPr="007779DF">
              <w:t>0 CFU</w:t>
            </w:r>
          </w:p>
        </w:tc>
        <w:tc>
          <w:tcPr>
            <w:tcW w:w="1980" w:type="dxa"/>
          </w:tcPr>
          <w:p w14:paraId="22ABE21A" w14:textId="77777777" w:rsidR="00EB7670" w:rsidRPr="007779DF" w:rsidRDefault="00EB7670" w:rsidP="00F33EB6">
            <w:r w:rsidRPr="007779DF">
              <w:t>&gt;1000 CFU</w:t>
            </w:r>
          </w:p>
        </w:tc>
      </w:tr>
    </w:tbl>
    <w:p w14:paraId="28EE1BD9" w14:textId="77777777" w:rsidR="00EB7670" w:rsidRPr="007779DF" w:rsidRDefault="00EB7670" w:rsidP="00B23923">
      <w:pPr>
        <w:spacing w:after="0" w:line="240" w:lineRule="auto"/>
        <w:rPr>
          <w:b/>
          <w:bCs/>
        </w:rPr>
      </w:pPr>
      <w:r w:rsidRPr="007779DF">
        <w:rPr>
          <w:sz w:val="24"/>
          <w:szCs w:val="24"/>
        </w:rPr>
        <w:br w:type="page"/>
      </w:r>
      <w:r w:rsidRPr="007779DF">
        <w:rPr>
          <w:b/>
          <w:bCs/>
        </w:rPr>
        <w:lastRenderedPageBreak/>
        <w:t>REFERENCES</w:t>
      </w:r>
    </w:p>
    <w:p w14:paraId="51AF2820" w14:textId="77777777" w:rsidR="00EB7670" w:rsidRPr="007779DF" w:rsidRDefault="00EB7670" w:rsidP="00B23923">
      <w:pPr>
        <w:spacing w:after="0" w:line="240" w:lineRule="auto"/>
        <w:rPr>
          <w:i/>
        </w:rPr>
      </w:pPr>
    </w:p>
    <w:p w14:paraId="47A33ABA" w14:textId="77777777" w:rsidR="00EB7670" w:rsidRPr="007779DF" w:rsidRDefault="00EB7670" w:rsidP="007E1F5E">
      <w:pPr>
        <w:spacing w:after="0" w:line="240" w:lineRule="auto"/>
        <w:rPr>
          <w:iCs/>
          <w:noProof/>
          <w:color w:val="000000"/>
        </w:rPr>
      </w:pPr>
      <w:r w:rsidRPr="007779DF">
        <w:rPr>
          <w:i/>
          <w:color w:val="000000"/>
        </w:rPr>
        <w:fldChar w:fldCharType="begin"/>
      </w:r>
      <w:r w:rsidRPr="007779DF">
        <w:rPr>
          <w:i/>
          <w:color w:val="000000"/>
        </w:rPr>
        <w:instrText xml:space="preserve"> ADDIN EN.REFLIST </w:instrText>
      </w:r>
      <w:r w:rsidRPr="007779DF">
        <w:rPr>
          <w:i/>
          <w:color w:val="000000"/>
        </w:rPr>
        <w:fldChar w:fldCharType="separate"/>
      </w:r>
      <w:bookmarkStart w:id="0" w:name="_ENREF_1"/>
      <w:r w:rsidRPr="007779DF">
        <w:rPr>
          <w:iCs/>
          <w:noProof/>
          <w:color w:val="000000"/>
        </w:rPr>
        <w:t xml:space="preserve">1. Hall-Stoodley L, Costerton JW, Stoodley P. Bacterial biofilms: from the natural environment to infectious diseases. </w:t>
      </w:r>
      <w:r w:rsidRPr="007779DF">
        <w:rPr>
          <w:i/>
          <w:iCs/>
          <w:color w:val="000000"/>
          <w:shd w:val="clear" w:color="auto" w:fill="FFFFFF"/>
        </w:rPr>
        <w:t>Nat Rev Microbiol</w:t>
      </w:r>
      <w:r w:rsidRPr="007779DF">
        <w:rPr>
          <w:iCs/>
          <w:noProof/>
          <w:color w:val="000000"/>
        </w:rPr>
        <w:t xml:space="preserve"> 2004;2:95-108.</w:t>
      </w:r>
      <w:bookmarkEnd w:id="0"/>
    </w:p>
    <w:p w14:paraId="5C10C903" w14:textId="77777777" w:rsidR="00EB7670" w:rsidRPr="007779DF" w:rsidRDefault="00EB7670" w:rsidP="00B23923">
      <w:pPr>
        <w:spacing w:after="0" w:line="240" w:lineRule="auto"/>
        <w:rPr>
          <w:iCs/>
          <w:noProof/>
          <w:color w:val="000000"/>
        </w:rPr>
      </w:pPr>
      <w:bookmarkStart w:id="1" w:name="_ENREF_2"/>
    </w:p>
    <w:p w14:paraId="0AFC50F5" w14:textId="77777777" w:rsidR="00EB7670" w:rsidRPr="007779DF" w:rsidRDefault="00EB7670" w:rsidP="00B23923">
      <w:pPr>
        <w:spacing w:after="0" w:line="240" w:lineRule="auto"/>
        <w:rPr>
          <w:iCs/>
          <w:noProof/>
          <w:color w:val="000000"/>
        </w:rPr>
      </w:pPr>
      <w:r w:rsidRPr="007779DF">
        <w:rPr>
          <w:iCs/>
          <w:noProof/>
          <w:color w:val="000000"/>
        </w:rPr>
        <w:t xml:space="preserve">2. Warren JW. Catheter-associated urinary tract infections. </w:t>
      </w:r>
      <w:r w:rsidRPr="007779DF">
        <w:rPr>
          <w:i/>
          <w:noProof/>
          <w:color w:val="000000"/>
        </w:rPr>
        <w:t>Infect Dis Clin North Am</w:t>
      </w:r>
      <w:r w:rsidRPr="007779DF">
        <w:rPr>
          <w:iCs/>
          <w:noProof/>
          <w:color w:val="000000"/>
        </w:rPr>
        <w:t xml:space="preserve"> 1987;1:823-54.</w:t>
      </w:r>
      <w:bookmarkEnd w:id="1"/>
    </w:p>
    <w:p w14:paraId="0CBA8AD1" w14:textId="77777777" w:rsidR="00EB7670" w:rsidRPr="007779DF" w:rsidRDefault="00EB7670" w:rsidP="00B23923">
      <w:pPr>
        <w:spacing w:after="0" w:line="240" w:lineRule="auto"/>
        <w:rPr>
          <w:iCs/>
          <w:noProof/>
          <w:color w:val="000000"/>
        </w:rPr>
      </w:pPr>
      <w:bookmarkStart w:id="2" w:name="_ENREF_3"/>
    </w:p>
    <w:p w14:paraId="6B6C3629" w14:textId="77777777" w:rsidR="00EB7670" w:rsidRPr="007779DF" w:rsidRDefault="00EB7670" w:rsidP="007E1F5E">
      <w:pPr>
        <w:spacing w:after="0" w:line="240" w:lineRule="auto"/>
        <w:rPr>
          <w:iCs/>
          <w:noProof/>
          <w:color w:val="000000"/>
        </w:rPr>
      </w:pPr>
      <w:r w:rsidRPr="007779DF">
        <w:rPr>
          <w:iCs/>
          <w:noProof/>
          <w:color w:val="000000"/>
        </w:rPr>
        <w:t xml:space="preserve">3.Flemming HC, Wingender J. The biofilm matrix. </w:t>
      </w:r>
      <w:r w:rsidRPr="007779DF">
        <w:rPr>
          <w:i/>
          <w:iCs/>
          <w:color w:val="000000"/>
          <w:shd w:val="clear" w:color="auto" w:fill="FFFFFF"/>
        </w:rPr>
        <w:t>Nat Rev Microbiol</w:t>
      </w:r>
      <w:r w:rsidRPr="007779DF">
        <w:rPr>
          <w:iCs/>
          <w:noProof/>
          <w:color w:val="000000"/>
        </w:rPr>
        <w:t xml:space="preserve"> 2010;8:623-33.</w:t>
      </w:r>
      <w:bookmarkEnd w:id="2"/>
    </w:p>
    <w:p w14:paraId="3166B29D" w14:textId="77777777" w:rsidR="00EB7670" w:rsidRPr="007779DF" w:rsidRDefault="00EB7670" w:rsidP="00B23923">
      <w:pPr>
        <w:spacing w:after="0" w:line="240" w:lineRule="auto"/>
        <w:rPr>
          <w:iCs/>
          <w:noProof/>
          <w:color w:val="000000"/>
        </w:rPr>
      </w:pPr>
      <w:bookmarkStart w:id="3" w:name="_ENREF_4"/>
    </w:p>
    <w:p w14:paraId="4BDF0448" w14:textId="77777777" w:rsidR="00EB7670" w:rsidRPr="007779DF" w:rsidRDefault="00EB7670" w:rsidP="007E1F5E">
      <w:pPr>
        <w:spacing w:after="0" w:line="240" w:lineRule="auto"/>
        <w:rPr>
          <w:iCs/>
          <w:noProof/>
          <w:color w:val="000000"/>
        </w:rPr>
      </w:pPr>
      <w:r w:rsidRPr="007779DF">
        <w:rPr>
          <w:iCs/>
          <w:noProof/>
          <w:color w:val="000000"/>
        </w:rPr>
        <w:t xml:space="preserve">4. Kostakioti M, Hadjifrangiskou M, Hultgren SJ. Bacterial biofilms: development, dispersal, and therapeutic strategies in the dawn of the postantibiotic era. </w:t>
      </w:r>
      <w:r w:rsidRPr="007779DF">
        <w:rPr>
          <w:i/>
          <w:iCs/>
          <w:color w:val="000000"/>
          <w:shd w:val="clear" w:color="auto" w:fill="FFFFFF"/>
        </w:rPr>
        <w:t>Cold Spring Harb Perspect Med</w:t>
      </w:r>
      <w:r w:rsidRPr="007779DF">
        <w:rPr>
          <w:iCs/>
          <w:noProof/>
          <w:color w:val="000000"/>
        </w:rPr>
        <w:t xml:space="preserve"> 2013;3:a010306.</w:t>
      </w:r>
      <w:bookmarkStart w:id="4" w:name="_ENREF_5"/>
      <w:bookmarkEnd w:id="3"/>
    </w:p>
    <w:p w14:paraId="45B4106D" w14:textId="77777777" w:rsidR="00EB7670" w:rsidRPr="007779DF" w:rsidRDefault="00EB7670" w:rsidP="00B23923">
      <w:pPr>
        <w:spacing w:after="0" w:line="240" w:lineRule="auto"/>
        <w:rPr>
          <w:iCs/>
          <w:noProof/>
          <w:color w:val="000000"/>
        </w:rPr>
      </w:pPr>
    </w:p>
    <w:p w14:paraId="27E7105F" w14:textId="77777777" w:rsidR="00EB7670" w:rsidRPr="007779DF" w:rsidRDefault="00EB7670" w:rsidP="007E1F5E">
      <w:pPr>
        <w:spacing w:after="0" w:line="240" w:lineRule="auto"/>
        <w:rPr>
          <w:iCs/>
          <w:noProof/>
          <w:color w:val="000000"/>
        </w:rPr>
      </w:pPr>
      <w:r w:rsidRPr="007779DF">
        <w:rPr>
          <w:iCs/>
          <w:noProof/>
          <w:color w:val="000000"/>
        </w:rPr>
        <w:t xml:space="preserve">5. Fux CA, Costerton JW, Stewart PS, Stoodley P. Survival strategies of infectious biofilms. </w:t>
      </w:r>
      <w:r w:rsidRPr="007779DF">
        <w:rPr>
          <w:i/>
          <w:iCs/>
          <w:color w:val="000000"/>
          <w:shd w:val="clear" w:color="auto" w:fill="FFFFFF"/>
        </w:rPr>
        <w:t>Trends Microbiol</w:t>
      </w:r>
      <w:r w:rsidRPr="007779DF">
        <w:rPr>
          <w:iCs/>
          <w:noProof/>
          <w:color w:val="000000"/>
        </w:rPr>
        <w:t xml:space="preserve"> 2005;13:34-40.</w:t>
      </w:r>
      <w:bookmarkEnd w:id="4"/>
    </w:p>
    <w:p w14:paraId="666BE021" w14:textId="77777777" w:rsidR="00EB7670" w:rsidRPr="007779DF" w:rsidRDefault="00EB7670" w:rsidP="00B23923">
      <w:pPr>
        <w:spacing w:after="0" w:line="240" w:lineRule="auto"/>
        <w:rPr>
          <w:iCs/>
          <w:noProof/>
          <w:color w:val="000000"/>
        </w:rPr>
      </w:pPr>
      <w:bookmarkStart w:id="5" w:name="_ENREF_6"/>
    </w:p>
    <w:p w14:paraId="5382471A" w14:textId="77777777" w:rsidR="00EB7670" w:rsidRPr="007779DF" w:rsidRDefault="00EB7670" w:rsidP="00B23923">
      <w:pPr>
        <w:spacing w:after="0" w:line="240" w:lineRule="auto"/>
        <w:rPr>
          <w:iCs/>
          <w:noProof/>
          <w:color w:val="000000"/>
        </w:rPr>
      </w:pPr>
      <w:r w:rsidRPr="007779DF">
        <w:rPr>
          <w:iCs/>
          <w:noProof/>
          <w:color w:val="000000"/>
        </w:rPr>
        <w:t xml:space="preserve">6. Li YH, Tian X. Quorum sensing and bacterial social interactions in biofilms. </w:t>
      </w:r>
      <w:r w:rsidRPr="007779DF">
        <w:rPr>
          <w:i/>
          <w:noProof/>
          <w:color w:val="000000"/>
        </w:rPr>
        <w:t>Sensors</w:t>
      </w:r>
      <w:r w:rsidRPr="007779DF">
        <w:rPr>
          <w:iCs/>
          <w:noProof/>
          <w:color w:val="000000"/>
        </w:rPr>
        <w:t xml:space="preserve"> 2012;12:2519-38.</w:t>
      </w:r>
      <w:bookmarkEnd w:id="5"/>
    </w:p>
    <w:p w14:paraId="47EE869D" w14:textId="77777777" w:rsidR="00EB7670" w:rsidRPr="007779DF" w:rsidRDefault="00EB7670" w:rsidP="00B23923">
      <w:pPr>
        <w:spacing w:after="0" w:line="240" w:lineRule="auto"/>
        <w:rPr>
          <w:iCs/>
          <w:noProof/>
          <w:color w:val="000000"/>
        </w:rPr>
      </w:pPr>
      <w:bookmarkStart w:id="6" w:name="_ENREF_7"/>
    </w:p>
    <w:p w14:paraId="24AF0A88" w14:textId="77777777" w:rsidR="00EB7670" w:rsidRPr="007779DF" w:rsidRDefault="00EB7670" w:rsidP="003B3181">
      <w:pPr>
        <w:spacing w:after="0" w:line="240" w:lineRule="auto"/>
        <w:rPr>
          <w:iCs/>
          <w:noProof/>
          <w:color w:val="000000"/>
        </w:rPr>
      </w:pPr>
      <w:r w:rsidRPr="007779DF">
        <w:rPr>
          <w:iCs/>
          <w:noProof/>
          <w:color w:val="000000"/>
        </w:rPr>
        <w:t xml:space="preserve">7. Hung DL, Raivio TL, Jones CH, Silhavy TJ, Hultgren SJ. Cpx signaling pathway monitors biogenesis and affects assembly and expression of P pili. </w:t>
      </w:r>
      <w:r w:rsidRPr="007779DF">
        <w:rPr>
          <w:i/>
          <w:iCs/>
          <w:color w:val="000000"/>
          <w:shd w:val="clear" w:color="auto" w:fill="FFFFFF"/>
        </w:rPr>
        <w:t>EMBO J</w:t>
      </w:r>
      <w:r w:rsidRPr="007779DF">
        <w:rPr>
          <w:iCs/>
          <w:noProof/>
          <w:color w:val="000000"/>
        </w:rPr>
        <w:t xml:space="preserve"> 2001;20:1508-18.</w:t>
      </w:r>
      <w:bookmarkEnd w:id="6"/>
    </w:p>
    <w:p w14:paraId="6A33C08C" w14:textId="77777777" w:rsidR="00EB7670" w:rsidRPr="007779DF" w:rsidRDefault="00EB7670" w:rsidP="00B23923">
      <w:pPr>
        <w:spacing w:after="0" w:line="240" w:lineRule="auto"/>
        <w:rPr>
          <w:iCs/>
          <w:noProof/>
          <w:color w:val="000000"/>
        </w:rPr>
      </w:pPr>
      <w:bookmarkStart w:id="7" w:name="_ENREF_8"/>
    </w:p>
    <w:p w14:paraId="5E6E9D17" w14:textId="77777777" w:rsidR="00EB7670" w:rsidRPr="007779DF" w:rsidRDefault="00EB7670" w:rsidP="003B3181">
      <w:pPr>
        <w:spacing w:after="0" w:line="240" w:lineRule="auto"/>
        <w:rPr>
          <w:iCs/>
          <w:noProof/>
          <w:color w:val="000000"/>
        </w:rPr>
      </w:pPr>
      <w:r w:rsidRPr="007779DF">
        <w:rPr>
          <w:iCs/>
          <w:noProof/>
          <w:color w:val="000000"/>
        </w:rPr>
        <w:t xml:space="preserve">8. Schierholz JM, Yucel N, Rump AF, Beuth J, Pulverer G. Antiinfective and encrustation-inhibiting materials--myth and facts. </w:t>
      </w:r>
      <w:r w:rsidRPr="007779DF">
        <w:rPr>
          <w:i/>
          <w:iCs/>
          <w:color w:val="000000"/>
          <w:shd w:val="clear" w:color="auto" w:fill="FFFFFF"/>
        </w:rPr>
        <w:t>Int J Antimicrob Agents</w:t>
      </w:r>
      <w:r w:rsidRPr="007779DF">
        <w:rPr>
          <w:iCs/>
          <w:noProof/>
          <w:color w:val="000000"/>
        </w:rPr>
        <w:t xml:space="preserve"> 2002;19:511-6.</w:t>
      </w:r>
      <w:bookmarkEnd w:id="7"/>
    </w:p>
    <w:p w14:paraId="548D5A37" w14:textId="77777777" w:rsidR="00EB7670" w:rsidRPr="007779DF" w:rsidRDefault="00EB7670" w:rsidP="00B23923">
      <w:pPr>
        <w:spacing w:after="0" w:line="240" w:lineRule="auto"/>
        <w:rPr>
          <w:iCs/>
          <w:noProof/>
          <w:color w:val="000000"/>
        </w:rPr>
      </w:pPr>
      <w:bookmarkStart w:id="8" w:name="_ENREF_9"/>
    </w:p>
    <w:p w14:paraId="4DCAC82C" w14:textId="77777777" w:rsidR="00EB7670" w:rsidRPr="007779DF" w:rsidRDefault="00EB7670" w:rsidP="00B57CA9">
      <w:pPr>
        <w:spacing w:after="0" w:line="240" w:lineRule="auto"/>
        <w:rPr>
          <w:iCs/>
          <w:noProof/>
          <w:color w:val="000000"/>
        </w:rPr>
      </w:pPr>
      <w:r w:rsidRPr="007779DF">
        <w:rPr>
          <w:iCs/>
          <w:noProof/>
          <w:color w:val="000000"/>
        </w:rPr>
        <w:t xml:space="preserve">9. Nicolle LE. Uncomplicated urinary tract infection in adults including uncomplicated pyelonephritis. </w:t>
      </w:r>
      <w:r w:rsidRPr="007779DF">
        <w:rPr>
          <w:i/>
          <w:iCs/>
          <w:color w:val="000000"/>
          <w:shd w:val="clear" w:color="auto" w:fill="FFFFFF"/>
        </w:rPr>
        <w:t>Urol Clin North Am</w:t>
      </w:r>
      <w:r w:rsidRPr="007779DF">
        <w:rPr>
          <w:color w:val="000000"/>
          <w:shd w:val="clear" w:color="auto" w:fill="FFFFFF"/>
        </w:rPr>
        <w:t xml:space="preserve"> </w:t>
      </w:r>
      <w:r w:rsidRPr="007779DF">
        <w:rPr>
          <w:iCs/>
          <w:noProof/>
          <w:color w:val="000000"/>
        </w:rPr>
        <w:t>2008;35:1-12.</w:t>
      </w:r>
      <w:bookmarkEnd w:id="8"/>
    </w:p>
    <w:p w14:paraId="776E11CE" w14:textId="77777777" w:rsidR="00EB7670" w:rsidRPr="007779DF" w:rsidRDefault="00EB7670" w:rsidP="00B23923">
      <w:pPr>
        <w:spacing w:after="0" w:line="240" w:lineRule="auto"/>
        <w:rPr>
          <w:iCs/>
          <w:noProof/>
          <w:color w:val="000000"/>
        </w:rPr>
      </w:pPr>
      <w:bookmarkStart w:id="9" w:name="_ENREF_10"/>
    </w:p>
    <w:p w14:paraId="54ADF329" w14:textId="77777777" w:rsidR="00EB7670" w:rsidRPr="007779DF" w:rsidRDefault="00EB7670" w:rsidP="003B3181">
      <w:pPr>
        <w:spacing w:after="0" w:line="240" w:lineRule="auto"/>
        <w:rPr>
          <w:iCs/>
          <w:noProof/>
          <w:color w:val="000000"/>
        </w:rPr>
      </w:pPr>
      <w:r w:rsidRPr="007779DF">
        <w:rPr>
          <w:iCs/>
          <w:noProof/>
          <w:color w:val="000000"/>
        </w:rPr>
        <w:t xml:space="preserve">10. Siddiq DM, Darouiche RO. New strategies to prevent catheter-associated urinary tract infections. </w:t>
      </w:r>
      <w:r w:rsidRPr="007779DF">
        <w:rPr>
          <w:i/>
          <w:iCs/>
          <w:color w:val="000000"/>
          <w:shd w:val="clear" w:color="auto" w:fill="FFFFFF"/>
        </w:rPr>
        <w:t>Nat Rev Urol</w:t>
      </w:r>
      <w:r w:rsidRPr="007779DF">
        <w:rPr>
          <w:iCs/>
          <w:noProof/>
          <w:color w:val="000000"/>
        </w:rPr>
        <w:t xml:space="preserve"> 2012;9:305-14.</w:t>
      </w:r>
      <w:bookmarkEnd w:id="9"/>
    </w:p>
    <w:p w14:paraId="30565851" w14:textId="77777777" w:rsidR="00EB7670" w:rsidRPr="007779DF" w:rsidRDefault="00EB7670" w:rsidP="00B23923">
      <w:pPr>
        <w:spacing w:after="0" w:line="240" w:lineRule="auto"/>
        <w:rPr>
          <w:iCs/>
          <w:noProof/>
          <w:color w:val="000000"/>
        </w:rPr>
      </w:pPr>
      <w:bookmarkStart w:id="10" w:name="_ENREF_11"/>
    </w:p>
    <w:p w14:paraId="7B86EEE5" w14:textId="77777777" w:rsidR="00EB7670" w:rsidRPr="007779DF" w:rsidRDefault="00EB7670" w:rsidP="003B3181">
      <w:pPr>
        <w:spacing w:after="0" w:line="240" w:lineRule="auto"/>
        <w:rPr>
          <w:iCs/>
          <w:noProof/>
          <w:color w:val="000000"/>
          <w:lang w:val="it-IT"/>
        </w:rPr>
      </w:pPr>
      <w:r w:rsidRPr="007779DF">
        <w:rPr>
          <w:iCs/>
          <w:noProof/>
          <w:color w:val="000000"/>
        </w:rPr>
        <w:t xml:space="preserve">11. Cooke TJ, Gousse AE. A historical perspective on cystocele repair--from honey to pessaries to anterior colporrhaphy: lessons from the past. </w:t>
      </w:r>
      <w:r w:rsidRPr="007779DF">
        <w:rPr>
          <w:i/>
          <w:iCs/>
          <w:color w:val="000000"/>
          <w:shd w:val="clear" w:color="auto" w:fill="FFFFFF"/>
          <w:lang w:val="it-IT"/>
        </w:rPr>
        <w:t>J Urol</w:t>
      </w:r>
      <w:r w:rsidRPr="007779DF">
        <w:rPr>
          <w:i/>
          <w:iCs/>
          <w:noProof/>
          <w:color w:val="000000"/>
          <w:lang w:val="it-IT"/>
        </w:rPr>
        <w:t xml:space="preserve"> </w:t>
      </w:r>
      <w:r w:rsidRPr="007779DF">
        <w:rPr>
          <w:iCs/>
          <w:noProof/>
          <w:color w:val="000000"/>
          <w:lang w:val="it-IT"/>
        </w:rPr>
        <w:t>2008;179:2126-30.</w:t>
      </w:r>
      <w:bookmarkEnd w:id="10"/>
    </w:p>
    <w:p w14:paraId="0287AE5F" w14:textId="77777777" w:rsidR="00EB7670" w:rsidRPr="007779DF" w:rsidRDefault="00EB7670" w:rsidP="00B23923">
      <w:pPr>
        <w:spacing w:after="0" w:line="240" w:lineRule="auto"/>
        <w:rPr>
          <w:iCs/>
          <w:noProof/>
          <w:color w:val="000000"/>
          <w:lang w:val="it-IT"/>
        </w:rPr>
      </w:pPr>
      <w:bookmarkStart w:id="11" w:name="_ENREF_12"/>
    </w:p>
    <w:p w14:paraId="2A392AA2" w14:textId="77777777" w:rsidR="00EB7670" w:rsidRPr="007779DF" w:rsidRDefault="00EB7670" w:rsidP="00B57CA9">
      <w:pPr>
        <w:spacing w:after="0" w:line="240" w:lineRule="auto"/>
        <w:rPr>
          <w:iCs/>
          <w:noProof/>
          <w:color w:val="000000"/>
        </w:rPr>
      </w:pPr>
      <w:r w:rsidRPr="007779DF">
        <w:rPr>
          <w:iCs/>
          <w:noProof/>
          <w:color w:val="000000"/>
          <w:lang w:val="it-IT"/>
        </w:rPr>
        <w:t xml:space="preserve">12. Pasini F, Gardini S, Marcazzan GL, Caboni MF. </w:t>
      </w:r>
      <w:r w:rsidRPr="007779DF">
        <w:rPr>
          <w:iCs/>
          <w:noProof/>
          <w:color w:val="000000"/>
        </w:rPr>
        <w:t xml:space="preserve">Buckwheat honeys: screening of composition and properties. </w:t>
      </w:r>
      <w:r w:rsidRPr="007779DF">
        <w:rPr>
          <w:i/>
          <w:noProof/>
          <w:color w:val="000000"/>
        </w:rPr>
        <w:t>Food Chem</w:t>
      </w:r>
      <w:r w:rsidRPr="007779DF">
        <w:rPr>
          <w:iCs/>
          <w:noProof/>
          <w:color w:val="000000"/>
        </w:rPr>
        <w:t xml:space="preserve"> 2013;141:2802-11.</w:t>
      </w:r>
      <w:bookmarkEnd w:id="11"/>
    </w:p>
    <w:p w14:paraId="6E256490" w14:textId="77777777" w:rsidR="00EB7670" w:rsidRPr="007779DF" w:rsidRDefault="00EB7670" w:rsidP="00B23923">
      <w:pPr>
        <w:spacing w:after="0" w:line="240" w:lineRule="auto"/>
        <w:rPr>
          <w:iCs/>
          <w:noProof/>
          <w:color w:val="000000"/>
        </w:rPr>
      </w:pPr>
      <w:bookmarkStart w:id="12" w:name="_ENREF_13"/>
    </w:p>
    <w:p w14:paraId="2B8FE5BE" w14:textId="77777777" w:rsidR="00EB7670" w:rsidRPr="007779DF" w:rsidRDefault="00EB7670" w:rsidP="00B57CA9">
      <w:pPr>
        <w:spacing w:after="0" w:line="240" w:lineRule="auto"/>
        <w:rPr>
          <w:iCs/>
          <w:noProof/>
          <w:color w:val="000000"/>
        </w:rPr>
      </w:pPr>
      <w:r w:rsidRPr="007779DF">
        <w:rPr>
          <w:iCs/>
          <w:noProof/>
          <w:color w:val="000000"/>
        </w:rPr>
        <w:t xml:space="preserve">13. Rossiter K, Cooper AJ, Voegeli D, Lwaleed BA. Honey promotes angiogeneic activity in the rat aortic ring assay. </w:t>
      </w:r>
      <w:r w:rsidRPr="007779DF">
        <w:rPr>
          <w:i/>
          <w:noProof/>
          <w:color w:val="000000"/>
        </w:rPr>
        <w:t>J Wound Care</w:t>
      </w:r>
      <w:r w:rsidRPr="007779DF">
        <w:rPr>
          <w:iCs/>
          <w:noProof/>
          <w:color w:val="000000"/>
        </w:rPr>
        <w:t xml:space="preserve"> 2010;19:440, 2-6.</w:t>
      </w:r>
      <w:bookmarkEnd w:id="12"/>
    </w:p>
    <w:p w14:paraId="4A6D868F" w14:textId="77777777" w:rsidR="00EB7670" w:rsidRPr="007779DF" w:rsidRDefault="00EB7670" w:rsidP="00B23923">
      <w:pPr>
        <w:spacing w:after="0" w:line="240" w:lineRule="auto"/>
        <w:rPr>
          <w:iCs/>
          <w:noProof/>
          <w:color w:val="000000"/>
        </w:rPr>
      </w:pPr>
      <w:bookmarkStart w:id="13" w:name="_ENREF_14"/>
    </w:p>
    <w:p w14:paraId="66D0024D" w14:textId="77777777" w:rsidR="00EB7670" w:rsidRPr="007779DF" w:rsidRDefault="00EB7670" w:rsidP="00B57CA9">
      <w:pPr>
        <w:spacing w:after="0" w:line="240" w:lineRule="auto"/>
        <w:rPr>
          <w:iCs/>
          <w:noProof/>
          <w:color w:val="000000"/>
        </w:rPr>
      </w:pPr>
      <w:r w:rsidRPr="007779DF">
        <w:rPr>
          <w:iCs/>
          <w:noProof/>
          <w:color w:val="000000"/>
        </w:rPr>
        <w:t xml:space="preserve">14. Ishikawa Y, Tokura T, Nakano N, Hara M, Niyonsaba F, Ushio H, et al. Inhibitory effect of honeybee-collected pollen on mast cell degranulation in vivo and in vitro. </w:t>
      </w:r>
      <w:r w:rsidRPr="007779DF">
        <w:rPr>
          <w:i/>
          <w:iCs/>
          <w:color w:val="000000"/>
          <w:shd w:val="clear" w:color="auto" w:fill="FFFFFF"/>
        </w:rPr>
        <w:t>J Med Food</w:t>
      </w:r>
      <w:r w:rsidRPr="007779DF">
        <w:rPr>
          <w:iCs/>
          <w:noProof/>
          <w:color w:val="000000"/>
        </w:rPr>
        <w:t xml:space="preserve"> 2008;11:14-20.</w:t>
      </w:r>
      <w:bookmarkEnd w:id="13"/>
    </w:p>
    <w:p w14:paraId="54F52275" w14:textId="77777777" w:rsidR="00EB7670" w:rsidRPr="007779DF" w:rsidRDefault="00EB7670" w:rsidP="00B23923">
      <w:pPr>
        <w:spacing w:after="0" w:line="240" w:lineRule="auto"/>
        <w:rPr>
          <w:iCs/>
          <w:noProof/>
          <w:color w:val="000000"/>
        </w:rPr>
      </w:pPr>
      <w:bookmarkStart w:id="14" w:name="_ENREF_15"/>
    </w:p>
    <w:p w14:paraId="5B37BE37" w14:textId="77777777" w:rsidR="00EB7670" w:rsidRPr="007779DF" w:rsidRDefault="00EB7670" w:rsidP="00B23923">
      <w:pPr>
        <w:spacing w:after="0" w:line="240" w:lineRule="auto"/>
        <w:rPr>
          <w:iCs/>
          <w:noProof/>
          <w:color w:val="000000"/>
        </w:rPr>
      </w:pPr>
      <w:r w:rsidRPr="007779DF">
        <w:rPr>
          <w:iCs/>
          <w:noProof/>
          <w:color w:val="000000"/>
        </w:rPr>
        <w:t xml:space="preserve">15. O'Meara S, Al-Kurdi D, Ologun Y, Ovington LG, Martyn-St James M, Richardson R. Antibiotics and antiseptics for venous leg ulcers. </w:t>
      </w:r>
      <w:r w:rsidRPr="007779DF">
        <w:rPr>
          <w:i/>
          <w:noProof/>
          <w:color w:val="000000"/>
        </w:rPr>
        <w:t>Cochrane Database Syst Rev</w:t>
      </w:r>
      <w:r w:rsidRPr="007779DF">
        <w:rPr>
          <w:iCs/>
          <w:noProof/>
          <w:color w:val="000000"/>
        </w:rPr>
        <w:t xml:space="preserve"> 2013;12:CD003557.</w:t>
      </w:r>
      <w:bookmarkEnd w:id="14"/>
    </w:p>
    <w:p w14:paraId="04892A69" w14:textId="77777777" w:rsidR="00EB7670" w:rsidRPr="007779DF" w:rsidRDefault="00EB7670" w:rsidP="00B23923">
      <w:pPr>
        <w:spacing w:after="0" w:line="240" w:lineRule="auto"/>
        <w:rPr>
          <w:iCs/>
          <w:noProof/>
          <w:color w:val="000000"/>
        </w:rPr>
      </w:pPr>
      <w:bookmarkStart w:id="15" w:name="_ENREF_16"/>
    </w:p>
    <w:p w14:paraId="1D2CBD3D" w14:textId="77777777" w:rsidR="00EB7670" w:rsidRPr="007779DF" w:rsidRDefault="00EB7670" w:rsidP="00B23923">
      <w:pPr>
        <w:spacing w:after="0" w:line="240" w:lineRule="auto"/>
        <w:rPr>
          <w:iCs/>
          <w:noProof/>
          <w:color w:val="000000"/>
        </w:rPr>
      </w:pPr>
      <w:r w:rsidRPr="007779DF">
        <w:rPr>
          <w:iCs/>
          <w:noProof/>
          <w:color w:val="000000"/>
        </w:rPr>
        <w:t xml:space="preserve">16. Adderley UJ, Holt IG. Topical agents and dressings for fungating wounds. </w:t>
      </w:r>
      <w:r w:rsidRPr="007779DF">
        <w:rPr>
          <w:i/>
          <w:noProof/>
          <w:color w:val="000000"/>
        </w:rPr>
        <w:t>Cochrane Database Syst Rev</w:t>
      </w:r>
      <w:r w:rsidRPr="007779DF">
        <w:rPr>
          <w:iCs/>
          <w:noProof/>
          <w:color w:val="000000"/>
        </w:rPr>
        <w:t xml:space="preserve"> 2014;5:CD003948.</w:t>
      </w:r>
      <w:bookmarkEnd w:id="15"/>
    </w:p>
    <w:p w14:paraId="58647E63" w14:textId="77777777" w:rsidR="00EB7670" w:rsidRPr="007779DF" w:rsidRDefault="00EB7670" w:rsidP="00B23923">
      <w:pPr>
        <w:spacing w:after="0" w:line="240" w:lineRule="auto"/>
        <w:rPr>
          <w:iCs/>
          <w:noProof/>
          <w:color w:val="000000"/>
        </w:rPr>
      </w:pPr>
      <w:bookmarkStart w:id="16" w:name="_ENREF_17"/>
    </w:p>
    <w:p w14:paraId="225182C5" w14:textId="77777777" w:rsidR="00EB7670" w:rsidRPr="007779DF" w:rsidRDefault="00EB7670" w:rsidP="00B23923">
      <w:pPr>
        <w:spacing w:after="0" w:line="240" w:lineRule="auto"/>
        <w:rPr>
          <w:iCs/>
          <w:noProof/>
          <w:color w:val="000000"/>
        </w:rPr>
      </w:pPr>
      <w:r w:rsidRPr="007779DF">
        <w:rPr>
          <w:iCs/>
          <w:noProof/>
          <w:color w:val="000000"/>
        </w:rPr>
        <w:t xml:space="preserve">17. Jull AB, Cullum N, Dumville JC, Westby MJ, Deshpande S, Walker N. Honey as a topical treatment for wounds. </w:t>
      </w:r>
      <w:r w:rsidRPr="007779DF">
        <w:rPr>
          <w:i/>
          <w:noProof/>
          <w:color w:val="000000"/>
        </w:rPr>
        <w:t>Cochrane Database Syst Rev</w:t>
      </w:r>
      <w:r w:rsidRPr="007779DF">
        <w:rPr>
          <w:iCs/>
          <w:noProof/>
          <w:color w:val="000000"/>
        </w:rPr>
        <w:t xml:space="preserve"> 2015;3:CD005083.</w:t>
      </w:r>
      <w:bookmarkEnd w:id="16"/>
    </w:p>
    <w:p w14:paraId="2C127B23" w14:textId="77777777" w:rsidR="00EB7670" w:rsidRPr="007779DF" w:rsidRDefault="00EB7670" w:rsidP="00B23923">
      <w:pPr>
        <w:spacing w:after="0" w:line="240" w:lineRule="auto"/>
        <w:rPr>
          <w:iCs/>
          <w:noProof/>
          <w:color w:val="000000"/>
        </w:rPr>
      </w:pPr>
      <w:bookmarkStart w:id="17" w:name="_ENREF_18"/>
    </w:p>
    <w:p w14:paraId="5C0AB0B3" w14:textId="77777777" w:rsidR="00EB7670" w:rsidRPr="007779DF" w:rsidRDefault="00EB7670" w:rsidP="00B23923">
      <w:pPr>
        <w:spacing w:after="0" w:line="240" w:lineRule="auto"/>
        <w:rPr>
          <w:iCs/>
          <w:noProof/>
          <w:color w:val="000000"/>
          <w:lang w:val="fr-FR"/>
        </w:rPr>
      </w:pPr>
      <w:r w:rsidRPr="007779DF">
        <w:rPr>
          <w:iCs/>
          <w:noProof/>
          <w:color w:val="000000"/>
          <w:lang w:val="en-US"/>
        </w:rPr>
        <w:t xml:space="preserve">18. Cooper RA, Jenkins L, Henriques AF, Duggan RS, Burton NF. </w:t>
      </w:r>
      <w:r w:rsidRPr="007779DF">
        <w:rPr>
          <w:iCs/>
          <w:noProof/>
          <w:color w:val="000000"/>
        </w:rPr>
        <w:t xml:space="preserve">Absence of bacterial resistance to medical-grade manuka honey. </w:t>
      </w:r>
      <w:r w:rsidRPr="007779DF">
        <w:rPr>
          <w:i/>
          <w:noProof/>
          <w:color w:val="000000"/>
          <w:lang w:val="fr-FR"/>
        </w:rPr>
        <w:t xml:space="preserve">Eur J Clin Microbiol Infect Dis </w:t>
      </w:r>
      <w:r w:rsidRPr="007779DF">
        <w:rPr>
          <w:iCs/>
          <w:noProof/>
          <w:color w:val="000000"/>
          <w:lang w:val="fr-FR"/>
        </w:rPr>
        <w:t>2010;29:1237-41.</w:t>
      </w:r>
      <w:bookmarkEnd w:id="17"/>
    </w:p>
    <w:p w14:paraId="2129ABB4" w14:textId="77777777" w:rsidR="00EB7670" w:rsidRPr="007779DF" w:rsidRDefault="00EB7670" w:rsidP="00B23923">
      <w:pPr>
        <w:spacing w:after="0" w:line="240" w:lineRule="auto"/>
        <w:rPr>
          <w:iCs/>
          <w:noProof/>
          <w:color w:val="000000"/>
          <w:lang w:val="fr-FR"/>
        </w:rPr>
      </w:pPr>
      <w:bookmarkStart w:id="18" w:name="_ENREF_19"/>
    </w:p>
    <w:p w14:paraId="56ACE8B6" w14:textId="77777777" w:rsidR="00EB7670" w:rsidRPr="007779DF" w:rsidRDefault="00EB7670" w:rsidP="00B57CA9">
      <w:pPr>
        <w:spacing w:after="0" w:line="240" w:lineRule="auto"/>
        <w:rPr>
          <w:iCs/>
          <w:noProof/>
          <w:color w:val="000000"/>
        </w:rPr>
      </w:pPr>
      <w:r w:rsidRPr="007779DF">
        <w:rPr>
          <w:iCs/>
          <w:noProof/>
          <w:color w:val="000000"/>
          <w:lang w:val="fr-FR"/>
        </w:rPr>
        <w:lastRenderedPageBreak/>
        <w:t xml:space="preserve">19. Merritt JH, Kadouri DE, O'Toole GA. </w:t>
      </w:r>
      <w:r w:rsidRPr="007779DF">
        <w:rPr>
          <w:iCs/>
          <w:noProof/>
          <w:color w:val="000000"/>
        </w:rPr>
        <w:t xml:space="preserve">Growing and analyzing static biofilms. </w:t>
      </w:r>
      <w:r w:rsidRPr="007779DF">
        <w:rPr>
          <w:rStyle w:val="jrnl"/>
          <w:rFonts w:cs="Arial"/>
          <w:i/>
          <w:iCs/>
          <w:color w:val="000000"/>
          <w:shd w:val="clear" w:color="auto" w:fill="FFFFFF"/>
        </w:rPr>
        <w:t>Curr Protoc Microbiol</w:t>
      </w:r>
      <w:r w:rsidRPr="007779DF">
        <w:rPr>
          <w:iCs/>
          <w:noProof/>
          <w:color w:val="000000"/>
        </w:rPr>
        <w:t xml:space="preserve"> 2005l;Chapter 1:Unit 1B </w:t>
      </w:r>
      <w:bookmarkStart w:id="19" w:name="_ENREF_20"/>
      <w:bookmarkEnd w:id="18"/>
    </w:p>
    <w:p w14:paraId="42688388" w14:textId="77777777" w:rsidR="00EB7670" w:rsidRPr="007779DF" w:rsidRDefault="00EB7670" w:rsidP="007028C4">
      <w:pPr>
        <w:spacing w:after="0" w:line="240" w:lineRule="auto"/>
        <w:rPr>
          <w:iCs/>
          <w:noProof/>
          <w:color w:val="000000"/>
        </w:rPr>
      </w:pPr>
    </w:p>
    <w:p w14:paraId="3E8AC416" w14:textId="77777777" w:rsidR="00EB7670" w:rsidRPr="007779DF" w:rsidRDefault="00EB7670" w:rsidP="00B57CA9">
      <w:pPr>
        <w:spacing w:after="0" w:line="240" w:lineRule="auto"/>
        <w:rPr>
          <w:iCs/>
          <w:noProof/>
          <w:color w:val="000000"/>
        </w:rPr>
      </w:pPr>
      <w:r w:rsidRPr="007779DF">
        <w:rPr>
          <w:iCs/>
          <w:noProof/>
          <w:color w:val="000000"/>
        </w:rPr>
        <w:t xml:space="preserve">20. </w:t>
      </w:r>
      <w:r w:rsidRPr="007779DF">
        <w:rPr>
          <w:color w:val="000000"/>
          <w:lang w:val="en-US"/>
        </w:rPr>
        <w:t xml:space="preserve">Centers for Disease Control and Prevention. Public health focus: surveillance, prevention, and control of nosocomial infections. </w:t>
      </w:r>
      <w:r w:rsidRPr="007779DF">
        <w:rPr>
          <w:i/>
          <w:iCs/>
          <w:color w:val="000000"/>
          <w:lang w:val="en-US"/>
        </w:rPr>
        <w:t>Morbidity And Mortality Weekly Report</w:t>
      </w:r>
      <w:r w:rsidRPr="007779DF">
        <w:rPr>
          <w:color w:val="000000"/>
          <w:lang w:val="en-US"/>
        </w:rPr>
        <w:t xml:space="preserve"> 1992; 41:783-787.</w:t>
      </w:r>
    </w:p>
    <w:p w14:paraId="6C914500" w14:textId="77777777" w:rsidR="00EB7670" w:rsidRPr="007779DF" w:rsidRDefault="00EB7670" w:rsidP="007028C4">
      <w:pPr>
        <w:spacing w:after="0" w:line="240" w:lineRule="auto"/>
        <w:rPr>
          <w:iCs/>
          <w:noProof/>
          <w:color w:val="000000"/>
        </w:rPr>
      </w:pPr>
    </w:p>
    <w:p w14:paraId="1C10F601" w14:textId="77777777" w:rsidR="00EB7670" w:rsidRPr="007779DF" w:rsidRDefault="00EB7670" w:rsidP="007028C4">
      <w:pPr>
        <w:spacing w:after="0" w:line="240" w:lineRule="auto"/>
        <w:rPr>
          <w:iCs/>
          <w:noProof/>
          <w:color w:val="000000"/>
        </w:rPr>
      </w:pPr>
      <w:r w:rsidRPr="007779DF">
        <w:rPr>
          <w:iCs/>
          <w:noProof/>
          <w:color w:val="000000"/>
        </w:rPr>
        <w:t xml:space="preserve">21. </w:t>
      </w:r>
      <w:r w:rsidRPr="007779DF">
        <w:rPr>
          <w:iCs/>
          <w:color w:val="000000"/>
        </w:rPr>
        <w:t xml:space="preserve">Saint S, Chenoweth CE. Biofilms and catheter-associated urinary tract infections. </w:t>
      </w:r>
      <w:r w:rsidRPr="007779DF">
        <w:rPr>
          <w:i/>
          <w:color w:val="000000"/>
        </w:rPr>
        <w:t>Infect Dis Clin North Am</w:t>
      </w:r>
      <w:r w:rsidRPr="007779DF">
        <w:rPr>
          <w:iCs/>
          <w:color w:val="000000"/>
        </w:rPr>
        <w:t xml:space="preserve"> 2003;17:411-32.</w:t>
      </w:r>
    </w:p>
    <w:p w14:paraId="51BA5882" w14:textId="77777777" w:rsidR="00EB7670" w:rsidRPr="007779DF" w:rsidRDefault="00EB7670" w:rsidP="007028C4">
      <w:pPr>
        <w:spacing w:after="0" w:line="240" w:lineRule="auto"/>
        <w:rPr>
          <w:iCs/>
          <w:noProof/>
          <w:color w:val="000000"/>
        </w:rPr>
      </w:pPr>
    </w:p>
    <w:p w14:paraId="74E24C63" w14:textId="77777777" w:rsidR="00EB7670" w:rsidRPr="007779DF" w:rsidRDefault="00EB7670" w:rsidP="007028C4">
      <w:pPr>
        <w:spacing w:after="0" w:line="240" w:lineRule="auto"/>
        <w:rPr>
          <w:iCs/>
          <w:noProof/>
          <w:color w:val="000000"/>
        </w:rPr>
      </w:pPr>
      <w:r w:rsidRPr="007779DF">
        <w:rPr>
          <w:iCs/>
          <w:noProof/>
          <w:color w:val="000000"/>
        </w:rPr>
        <w:t xml:space="preserve">22. Perry S, Shaw C, Assassa P, Dallosso H, Williams K, Brittain KR, et al. An epidemiological study to establish the prevalence of urinary symptoms and felt need in the community: the Leicestershire MRC Incontinence Study. Leicestershire MRC Incontinence Study Team. </w:t>
      </w:r>
      <w:r w:rsidRPr="007779DF">
        <w:rPr>
          <w:i/>
          <w:noProof/>
          <w:color w:val="000000"/>
        </w:rPr>
        <w:t>J Public Health Med</w:t>
      </w:r>
      <w:r w:rsidRPr="007779DF">
        <w:rPr>
          <w:iCs/>
          <w:noProof/>
          <w:color w:val="000000"/>
        </w:rPr>
        <w:t xml:space="preserve"> 2000;22:427-34.</w:t>
      </w:r>
      <w:bookmarkEnd w:id="19"/>
    </w:p>
    <w:p w14:paraId="28997803" w14:textId="77777777" w:rsidR="00EB7670" w:rsidRPr="007779DF" w:rsidRDefault="00EB7670" w:rsidP="00B23923">
      <w:pPr>
        <w:spacing w:after="0" w:line="240" w:lineRule="auto"/>
        <w:rPr>
          <w:iCs/>
          <w:noProof/>
          <w:color w:val="000000"/>
        </w:rPr>
      </w:pPr>
      <w:bookmarkStart w:id="20" w:name="_ENREF_21"/>
    </w:p>
    <w:p w14:paraId="229DE348" w14:textId="77777777" w:rsidR="00EB7670" w:rsidRPr="007779DF" w:rsidRDefault="00EB7670" w:rsidP="00B57CA9">
      <w:pPr>
        <w:spacing w:after="0" w:line="240" w:lineRule="auto"/>
        <w:rPr>
          <w:iCs/>
          <w:noProof/>
          <w:color w:val="000000"/>
        </w:rPr>
      </w:pPr>
      <w:r w:rsidRPr="007779DF">
        <w:rPr>
          <w:iCs/>
          <w:noProof/>
          <w:color w:val="000000"/>
        </w:rPr>
        <w:t xml:space="preserve">23. Kwakman PH, te Velde AA, de Boer L, Speijer D, Vandenbroucke-Grauls CM, Zaat SA. How honey kills bacteria. </w:t>
      </w:r>
      <w:r w:rsidRPr="007779DF">
        <w:rPr>
          <w:i/>
          <w:iCs/>
          <w:color w:val="000000"/>
          <w:shd w:val="clear" w:color="auto" w:fill="FFFFFF"/>
        </w:rPr>
        <w:t>FASEB J</w:t>
      </w:r>
      <w:r w:rsidRPr="007779DF">
        <w:rPr>
          <w:iCs/>
          <w:noProof/>
          <w:color w:val="000000"/>
        </w:rPr>
        <w:t xml:space="preserve"> 2010;24:2576-82.</w:t>
      </w:r>
      <w:bookmarkEnd w:id="20"/>
    </w:p>
    <w:p w14:paraId="1E2512FB" w14:textId="77777777" w:rsidR="00EB7670" w:rsidRPr="007779DF" w:rsidRDefault="00EB7670" w:rsidP="007028C4">
      <w:pPr>
        <w:spacing w:after="0" w:line="240" w:lineRule="auto"/>
        <w:rPr>
          <w:iCs/>
          <w:noProof/>
          <w:color w:val="000000"/>
        </w:rPr>
      </w:pPr>
    </w:p>
    <w:p w14:paraId="0F55E826" w14:textId="77777777" w:rsidR="00EB7670" w:rsidRPr="007779DF" w:rsidRDefault="00EB7670" w:rsidP="002361F9">
      <w:pPr>
        <w:spacing w:after="0" w:line="240" w:lineRule="auto"/>
        <w:rPr>
          <w:color w:val="000000"/>
        </w:rPr>
      </w:pPr>
      <w:r w:rsidRPr="007779DF">
        <w:rPr>
          <w:color w:val="000000"/>
        </w:rPr>
        <w:t xml:space="preserve">24. Cooper A, Lwaleed B, Birch B. Honey: A potential intravesical therapeutic. </w:t>
      </w:r>
      <w:r w:rsidRPr="007779DF">
        <w:rPr>
          <w:i/>
          <w:iCs/>
          <w:color w:val="000000"/>
        </w:rPr>
        <w:t>Urology</w:t>
      </w:r>
      <w:r w:rsidRPr="007779DF">
        <w:rPr>
          <w:color w:val="000000"/>
        </w:rPr>
        <w:t xml:space="preserve"> 2009; 74: 108.</w:t>
      </w:r>
    </w:p>
    <w:p w14:paraId="6DB7BFC9" w14:textId="77777777" w:rsidR="00EB7670" w:rsidRPr="007779DF" w:rsidRDefault="00EB7670" w:rsidP="002361F9">
      <w:pPr>
        <w:spacing w:after="0" w:line="240" w:lineRule="auto"/>
        <w:rPr>
          <w:rFonts w:eastAsia="MS PGothic"/>
          <w:color w:val="000000"/>
        </w:rPr>
      </w:pPr>
    </w:p>
    <w:p w14:paraId="3D4574E3" w14:textId="77777777" w:rsidR="00EB7670" w:rsidRPr="007779DF" w:rsidRDefault="00EB7670" w:rsidP="00B57CA9">
      <w:pPr>
        <w:spacing w:after="0" w:line="240" w:lineRule="auto"/>
        <w:rPr>
          <w:color w:val="000000"/>
        </w:rPr>
      </w:pPr>
      <w:r w:rsidRPr="007779DF">
        <w:rPr>
          <w:rFonts w:eastAsia="MS PGothic"/>
          <w:color w:val="000000"/>
        </w:rPr>
        <w:t>25. Lwaleed BA, Kambara T, Birch BR, Lau LC, Voegeli D, Fader M, Cooper AJ</w:t>
      </w:r>
      <w:r w:rsidRPr="007779DF">
        <w:rPr>
          <w:color w:val="000000"/>
        </w:rPr>
        <w:t xml:space="preserve">. </w:t>
      </w:r>
      <w:r w:rsidRPr="007779DF">
        <w:rPr>
          <w:rFonts w:eastAsia="MS PGothic"/>
          <w:color w:val="000000"/>
        </w:rPr>
        <w:t>Inhibition of mast cell degranulation by honey in-vitro: potential as a treatment option in inflammatory conditions</w:t>
      </w:r>
      <w:r w:rsidRPr="007779DF">
        <w:rPr>
          <w:color w:val="000000"/>
        </w:rPr>
        <w:t xml:space="preserve">. </w:t>
      </w:r>
      <w:r w:rsidRPr="007779DF">
        <w:rPr>
          <w:rStyle w:val="jrnl"/>
          <w:rFonts w:cs="Arial"/>
          <w:i/>
          <w:iCs/>
          <w:color w:val="000000"/>
          <w:shd w:val="clear" w:color="auto" w:fill="FFFFFF"/>
        </w:rPr>
        <w:t>Br J Haematol</w:t>
      </w:r>
      <w:r w:rsidRPr="007779DF">
        <w:rPr>
          <w:color w:val="000000"/>
        </w:rPr>
        <w:t xml:space="preserve"> 2014; 165: 25.</w:t>
      </w:r>
    </w:p>
    <w:p w14:paraId="2CA1ED7A" w14:textId="77777777" w:rsidR="00EB7670" w:rsidRPr="007779DF" w:rsidRDefault="00EB7670" w:rsidP="00A41453">
      <w:pPr>
        <w:spacing w:after="0" w:line="240" w:lineRule="auto"/>
        <w:rPr>
          <w:color w:val="000000"/>
        </w:rPr>
      </w:pPr>
    </w:p>
    <w:p w14:paraId="5B201FF6" w14:textId="77777777" w:rsidR="00EB7670" w:rsidRPr="007779DF" w:rsidRDefault="00EB7670" w:rsidP="00A41453">
      <w:pPr>
        <w:spacing w:after="0" w:line="240" w:lineRule="auto"/>
        <w:rPr>
          <w:color w:val="000000"/>
        </w:rPr>
      </w:pPr>
      <w:r w:rsidRPr="007779DF">
        <w:rPr>
          <w:color w:val="000000"/>
        </w:rPr>
        <w:t>26.  Majtan J, Bohova J, Horniackova M, Klaudiny J, Majtan V.Anti-biofilm effects of honey against wound pathogens Proteus mirabilis and</w:t>
      </w:r>
    </w:p>
    <w:p w14:paraId="7A76F482" w14:textId="77777777" w:rsidR="00EB7670" w:rsidRPr="007779DF" w:rsidRDefault="00EB7670" w:rsidP="00A25B9C">
      <w:pPr>
        <w:spacing w:after="0" w:line="240" w:lineRule="auto"/>
        <w:rPr>
          <w:color w:val="000000"/>
        </w:rPr>
      </w:pPr>
      <w:r w:rsidRPr="007779DF">
        <w:rPr>
          <w:color w:val="000000"/>
        </w:rPr>
        <w:t xml:space="preserve">Enterobacter cloacae. </w:t>
      </w:r>
      <w:r w:rsidRPr="007779DF">
        <w:rPr>
          <w:i/>
          <w:iCs/>
          <w:color w:val="000000"/>
        </w:rPr>
        <w:t>Phytother Res</w:t>
      </w:r>
      <w:r w:rsidRPr="007779DF">
        <w:rPr>
          <w:color w:val="000000"/>
        </w:rPr>
        <w:t xml:space="preserve"> 2014; 28: 69-75.</w:t>
      </w:r>
    </w:p>
    <w:p w14:paraId="408F1EC1" w14:textId="77777777" w:rsidR="00EB7670" w:rsidRPr="007779DF" w:rsidRDefault="00EB7670" w:rsidP="00A41453">
      <w:pPr>
        <w:spacing w:after="0" w:line="240" w:lineRule="auto"/>
        <w:rPr>
          <w:color w:val="000000"/>
        </w:rPr>
      </w:pPr>
    </w:p>
    <w:p w14:paraId="4D9BB1F2" w14:textId="77777777" w:rsidR="00EB7670" w:rsidRPr="007779DF" w:rsidRDefault="00EB7670" w:rsidP="00A41453">
      <w:pPr>
        <w:spacing w:after="0" w:line="240" w:lineRule="auto"/>
        <w:rPr>
          <w:color w:val="000000"/>
        </w:rPr>
      </w:pPr>
      <w:r w:rsidRPr="007779DF">
        <w:rPr>
          <w:color w:val="000000"/>
        </w:rPr>
        <w:t xml:space="preserve">27. Wang YL,Yu QH, Chen SK, Wang YH. In-vitro Activity of Honey and Topical Silver in Wound Care Management. </w:t>
      </w:r>
      <w:r w:rsidRPr="007779DF">
        <w:rPr>
          <w:i/>
          <w:iCs/>
          <w:color w:val="000000"/>
        </w:rPr>
        <w:t>Drug Res (Stuttg)</w:t>
      </w:r>
      <w:r w:rsidRPr="007779DF">
        <w:rPr>
          <w:color w:val="000000"/>
        </w:rPr>
        <w:t xml:space="preserve"> 2015; 65: 592-6.</w:t>
      </w:r>
    </w:p>
    <w:p w14:paraId="690676F7" w14:textId="77777777" w:rsidR="00EB7670" w:rsidRPr="007779DF" w:rsidRDefault="00EB7670" w:rsidP="002361F9">
      <w:pPr>
        <w:spacing w:after="0" w:line="240" w:lineRule="auto"/>
        <w:rPr>
          <w:iCs/>
          <w:noProof/>
          <w:color w:val="000000"/>
        </w:rPr>
      </w:pPr>
    </w:p>
    <w:p w14:paraId="380ECAB5" w14:textId="77777777" w:rsidR="00EB7670" w:rsidRPr="007779DF" w:rsidRDefault="00EB7670" w:rsidP="00B23923">
      <w:pPr>
        <w:spacing w:after="0" w:line="240" w:lineRule="auto"/>
        <w:rPr>
          <w:iCs/>
          <w:noProof/>
          <w:color w:val="000000"/>
        </w:rPr>
      </w:pPr>
    </w:p>
    <w:p w14:paraId="2A834797" w14:textId="77777777" w:rsidR="00EB7670" w:rsidRPr="007779DF" w:rsidRDefault="00EB7670" w:rsidP="00B23923">
      <w:pPr>
        <w:spacing w:after="0" w:line="240" w:lineRule="auto"/>
        <w:rPr>
          <w:iCs/>
        </w:rPr>
      </w:pPr>
      <w:r w:rsidRPr="007779DF">
        <w:rPr>
          <w:i/>
          <w:color w:val="000000"/>
        </w:rPr>
        <w:fldChar w:fldCharType="end"/>
      </w:r>
    </w:p>
    <w:p w14:paraId="095E2A6D" w14:textId="77777777" w:rsidR="003029A0" w:rsidRPr="007779DF" w:rsidRDefault="00EB7670" w:rsidP="003029A0">
      <w:pPr>
        <w:spacing w:after="0" w:line="240" w:lineRule="auto"/>
        <w:rPr>
          <w:b/>
          <w:bCs/>
          <w:sz w:val="24"/>
          <w:szCs w:val="24"/>
        </w:rPr>
      </w:pPr>
      <w:r w:rsidRPr="007779DF">
        <w:rPr>
          <w:iCs/>
        </w:rPr>
        <w:br w:type="page"/>
      </w:r>
      <w:r w:rsidR="003029A0" w:rsidRPr="007779DF">
        <w:rPr>
          <w:b/>
          <w:bCs/>
          <w:sz w:val="24"/>
          <w:szCs w:val="24"/>
        </w:rPr>
        <w:lastRenderedPageBreak/>
        <w:t>LEGENDS TO FIGURES</w:t>
      </w:r>
    </w:p>
    <w:p w14:paraId="7C8E3E68" w14:textId="77777777" w:rsidR="003029A0" w:rsidRPr="007779DF" w:rsidRDefault="003029A0" w:rsidP="003029A0">
      <w:pPr>
        <w:spacing w:after="0" w:line="360" w:lineRule="auto"/>
        <w:rPr>
          <w:sz w:val="24"/>
          <w:szCs w:val="24"/>
        </w:rPr>
      </w:pPr>
    </w:p>
    <w:p w14:paraId="77FD1F6D" w14:textId="77777777" w:rsidR="003029A0" w:rsidRPr="007779DF" w:rsidRDefault="003029A0" w:rsidP="003029A0">
      <w:pPr>
        <w:spacing w:after="0" w:line="360" w:lineRule="auto"/>
        <w:rPr>
          <w:sz w:val="24"/>
          <w:szCs w:val="24"/>
        </w:rPr>
      </w:pPr>
    </w:p>
    <w:p w14:paraId="44AB9E58" w14:textId="77777777" w:rsidR="003029A0" w:rsidRPr="007779DF" w:rsidRDefault="003029A0" w:rsidP="003029A0">
      <w:pPr>
        <w:spacing w:after="0" w:line="360" w:lineRule="auto"/>
        <w:rPr>
          <w:b/>
          <w:bCs/>
          <w:sz w:val="24"/>
          <w:szCs w:val="24"/>
        </w:rPr>
      </w:pPr>
      <w:r w:rsidRPr="007779DF">
        <w:rPr>
          <w:b/>
          <w:bCs/>
          <w:sz w:val="24"/>
          <w:szCs w:val="24"/>
        </w:rPr>
        <w:t>Figure 1: The Effect of Honey on Planktonic Growth</w:t>
      </w:r>
    </w:p>
    <w:p w14:paraId="06E678A7" w14:textId="77777777" w:rsidR="003029A0" w:rsidRPr="007779DF" w:rsidRDefault="003029A0" w:rsidP="003029A0">
      <w:pPr>
        <w:spacing w:after="0" w:line="360" w:lineRule="auto"/>
        <w:rPr>
          <w:iCs/>
          <w:sz w:val="24"/>
          <w:szCs w:val="24"/>
        </w:rPr>
      </w:pPr>
      <w:r w:rsidRPr="007779DF">
        <w:rPr>
          <w:iCs/>
          <w:sz w:val="24"/>
          <w:szCs w:val="24"/>
        </w:rPr>
        <w:t>Dilutions of honey (50µl) were added to columns of 100µl bacterial cultures. A bank column was left untreated and second control column was treated with artificial sugar solution. Honey dilutions (H) were expressed as final concentration. Optical density of unstained aspirated supernatants plotted at 620nm over 3 days, each time point represents one plate, 8 replicate wells. Columns represent means and standard deviations   One-way ANOVA yielded p&lt;0.001; post-hoc analysis (</w:t>
      </w:r>
      <w:proofErr w:type="spellStart"/>
      <w:r w:rsidRPr="007779DF">
        <w:rPr>
          <w:iCs/>
          <w:sz w:val="24"/>
          <w:szCs w:val="24"/>
        </w:rPr>
        <w:t>GaphPad</w:t>
      </w:r>
      <w:proofErr w:type="spellEnd"/>
      <w:r w:rsidRPr="007779DF">
        <w:rPr>
          <w:iCs/>
          <w:sz w:val="24"/>
          <w:szCs w:val="24"/>
        </w:rPr>
        <w:t xml:space="preserve"> Prism™) of individual results against untreated control were all recorded as significant (α=0.05).</w:t>
      </w:r>
    </w:p>
    <w:p w14:paraId="52AF5A9C" w14:textId="77777777" w:rsidR="003029A0" w:rsidRPr="007779DF" w:rsidRDefault="003029A0" w:rsidP="003029A0">
      <w:pPr>
        <w:spacing w:after="0" w:line="360" w:lineRule="auto"/>
        <w:rPr>
          <w:sz w:val="24"/>
          <w:szCs w:val="24"/>
        </w:rPr>
      </w:pPr>
    </w:p>
    <w:p w14:paraId="2C33F880" w14:textId="77777777" w:rsidR="003029A0" w:rsidRPr="007779DF" w:rsidRDefault="003029A0" w:rsidP="003029A0">
      <w:pPr>
        <w:spacing w:after="0" w:line="360" w:lineRule="auto"/>
        <w:rPr>
          <w:b/>
          <w:bCs/>
          <w:noProof/>
          <w:sz w:val="24"/>
          <w:szCs w:val="24"/>
          <w:lang w:eastAsia="en-GB"/>
        </w:rPr>
      </w:pPr>
      <w:r w:rsidRPr="007779DF">
        <w:rPr>
          <w:b/>
          <w:bCs/>
          <w:noProof/>
          <w:sz w:val="24"/>
          <w:szCs w:val="24"/>
          <w:lang w:eastAsia="en-GB"/>
        </w:rPr>
        <w:t>Figure 2: Effect of Honey on Biofilm Formation over 72 hours</w:t>
      </w:r>
    </w:p>
    <w:p w14:paraId="60D11A91" w14:textId="399C7A3F" w:rsidR="003029A0" w:rsidRPr="007779DF" w:rsidRDefault="003029A0" w:rsidP="003029A0">
      <w:pPr>
        <w:spacing w:after="0" w:line="360" w:lineRule="auto"/>
        <w:rPr>
          <w:iCs/>
          <w:sz w:val="24"/>
          <w:szCs w:val="24"/>
        </w:rPr>
      </w:pPr>
      <w:r w:rsidRPr="007779DF">
        <w:rPr>
          <w:iCs/>
          <w:sz w:val="24"/>
          <w:szCs w:val="24"/>
        </w:rPr>
        <w:t>Dilutions of honey (50</w:t>
      </w:r>
      <w:r w:rsidR="00B86FA7" w:rsidRPr="007779DF">
        <w:rPr>
          <w:sz w:val="24"/>
          <w:szCs w:val="24"/>
        </w:rPr>
        <w:t>µ</w:t>
      </w:r>
      <w:r w:rsidRPr="007779DF">
        <w:rPr>
          <w:iCs/>
          <w:sz w:val="24"/>
          <w:szCs w:val="24"/>
        </w:rPr>
        <w:t>l) were added directly to wells containing bacterial culture. Cultures were washed to remove planktonic cells, then dried. Plates were then stained with crystal violet, washed and the stain eluted with 90% ethanol. Plots include reagent blank (no bacteria) and a positive control with untreated bacteria. Optical densities were read at 593nm. Columns represent means and standard deviations. The three plots represent 1, 2 and 3 day incubations.  Honey dilutions are expressed as final concentration. One-way ANOVA yielded p&lt;0.001; post-hoc analysis (</w:t>
      </w:r>
      <w:proofErr w:type="spellStart"/>
      <w:r w:rsidRPr="007779DF">
        <w:rPr>
          <w:iCs/>
          <w:sz w:val="24"/>
          <w:szCs w:val="24"/>
        </w:rPr>
        <w:t>GaphPad</w:t>
      </w:r>
      <w:proofErr w:type="spellEnd"/>
      <w:r w:rsidRPr="007779DF">
        <w:rPr>
          <w:iCs/>
          <w:sz w:val="24"/>
          <w:szCs w:val="24"/>
        </w:rPr>
        <w:t xml:space="preserve"> Prism™) of individual results against untreated control are recorded as significant (α=0.05) under asterisk.</w:t>
      </w:r>
    </w:p>
    <w:p w14:paraId="50F5253C" w14:textId="77777777" w:rsidR="003029A0" w:rsidRPr="007779DF" w:rsidRDefault="003029A0" w:rsidP="003029A0">
      <w:pPr>
        <w:spacing w:after="0" w:line="360" w:lineRule="auto"/>
        <w:rPr>
          <w:noProof/>
          <w:sz w:val="24"/>
          <w:szCs w:val="24"/>
          <w:lang w:eastAsia="en-GB"/>
        </w:rPr>
      </w:pPr>
    </w:p>
    <w:p w14:paraId="67A25299" w14:textId="77777777" w:rsidR="003029A0" w:rsidRPr="007779DF" w:rsidRDefault="003029A0" w:rsidP="003029A0">
      <w:pPr>
        <w:spacing w:after="0" w:line="360" w:lineRule="auto"/>
        <w:rPr>
          <w:b/>
          <w:bCs/>
          <w:sz w:val="24"/>
          <w:szCs w:val="24"/>
        </w:rPr>
      </w:pPr>
      <w:r w:rsidRPr="007779DF">
        <w:rPr>
          <w:b/>
          <w:bCs/>
          <w:noProof/>
          <w:sz w:val="24"/>
          <w:szCs w:val="24"/>
          <w:lang w:eastAsia="en-GB"/>
        </w:rPr>
        <w:t xml:space="preserve">Figure 3: </w:t>
      </w:r>
      <w:r w:rsidRPr="007779DF">
        <w:rPr>
          <w:b/>
          <w:bCs/>
          <w:sz w:val="24"/>
          <w:szCs w:val="24"/>
        </w:rPr>
        <w:t>Effect of honey dilutions applied to 24hr adherent biofilm</w:t>
      </w:r>
    </w:p>
    <w:p w14:paraId="5947B5AF" w14:textId="45FDDABD" w:rsidR="003029A0" w:rsidRPr="003029A0" w:rsidRDefault="003029A0" w:rsidP="00DF60BE">
      <w:pPr>
        <w:spacing w:after="0" w:line="360" w:lineRule="auto"/>
        <w:rPr>
          <w:iCs/>
          <w:sz w:val="24"/>
          <w:szCs w:val="24"/>
        </w:rPr>
      </w:pPr>
      <w:r w:rsidRPr="007779DF">
        <w:rPr>
          <w:iCs/>
          <w:sz w:val="24"/>
          <w:szCs w:val="24"/>
        </w:rPr>
        <w:t xml:space="preserve">Plates incubated for 24hr to establish a biofilm. Honey dilutions (50µl) per well were applied </w:t>
      </w:r>
      <w:r w:rsidR="00DF60BE" w:rsidRPr="007779DF">
        <w:rPr>
          <w:iCs/>
          <w:sz w:val="24"/>
          <w:szCs w:val="24"/>
        </w:rPr>
        <w:t>in and</w:t>
      </w:r>
      <w:r w:rsidRPr="007779DF">
        <w:rPr>
          <w:iCs/>
          <w:sz w:val="24"/>
          <w:szCs w:val="24"/>
        </w:rPr>
        <w:t xml:space="preserve"> incubation was for 4 and 24 hours. Planktonic cells were removed and plates dried. Reagent blank and </w:t>
      </w:r>
      <w:r w:rsidR="00DF60BE" w:rsidRPr="007779DF">
        <w:rPr>
          <w:iCs/>
          <w:sz w:val="24"/>
          <w:szCs w:val="24"/>
        </w:rPr>
        <w:t>u</w:t>
      </w:r>
      <w:r w:rsidRPr="007779DF">
        <w:rPr>
          <w:iCs/>
          <w:sz w:val="24"/>
          <w:szCs w:val="24"/>
        </w:rPr>
        <w:t>ntreated positive control are included. Optical densities read after staining and elution at 593nm for crystal violet. Columns represent means and standard deviations.  One-way ANOVA yielded p&lt;0.001, post-hoc analysis (</w:t>
      </w:r>
      <w:proofErr w:type="spellStart"/>
      <w:r w:rsidRPr="007779DF">
        <w:rPr>
          <w:iCs/>
          <w:sz w:val="24"/>
          <w:szCs w:val="24"/>
        </w:rPr>
        <w:t>GaphPad</w:t>
      </w:r>
      <w:proofErr w:type="spellEnd"/>
      <w:r w:rsidRPr="007779DF">
        <w:rPr>
          <w:iCs/>
          <w:sz w:val="24"/>
          <w:szCs w:val="24"/>
        </w:rPr>
        <w:t xml:space="preserve"> Prism™) of individual results against untreated control are recorded as significant (α=0.05) under asterisk.</w:t>
      </w:r>
      <w:bookmarkStart w:id="21" w:name="_GoBack"/>
      <w:bookmarkEnd w:id="21"/>
    </w:p>
    <w:p w14:paraId="2F11EF50" w14:textId="77777777" w:rsidR="00EB7670" w:rsidRPr="00622F22" w:rsidRDefault="00EB7670" w:rsidP="00622F22">
      <w:pPr>
        <w:spacing w:after="0" w:line="360" w:lineRule="auto"/>
        <w:rPr>
          <w:sz w:val="24"/>
          <w:szCs w:val="24"/>
        </w:rPr>
      </w:pPr>
    </w:p>
    <w:p w14:paraId="5E16A9C0" w14:textId="77777777" w:rsidR="00EB7670" w:rsidRPr="00622F22" w:rsidRDefault="00EB7670" w:rsidP="00622F22">
      <w:pPr>
        <w:spacing w:after="0" w:line="360" w:lineRule="auto"/>
        <w:rPr>
          <w:noProof/>
          <w:sz w:val="24"/>
          <w:szCs w:val="24"/>
          <w:lang w:eastAsia="en-GB"/>
        </w:rPr>
      </w:pPr>
    </w:p>
    <w:p w14:paraId="267B14DA" w14:textId="77777777" w:rsidR="00EB7670" w:rsidRDefault="00EB7670">
      <w:pPr>
        <w:spacing w:after="0" w:line="240" w:lineRule="auto"/>
        <w:rPr>
          <w:b/>
          <w:bCs/>
          <w:iCs/>
          <w:sz w:val="24"/>
          <w:szCs w:val="24"/>
        </w:rPr>
      </w:pPr>
    </w:p>
    <w:sectPr w:rsidR="00EB7670" w:rsidSect="00B86FA7">
      <w:footerReference w:type="even" r:id="rId8"/>
      <w:footerReference w:type="default" r:id="rId9"/>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76B55" w14:textId="77777777" w:rsidR="00A843D6" w:rsidRDefault="00A843D6">
      <w:r>
        <w:separator/>
      </w:r>
    </w:p>
  </w:endnote>
  <w:endnote w:type="continuationSeparator" w:id="0">
    <w:p w14:paraId="3320CFAD" w14:textId="77777777" w:rsidR="00A843D6" w:rsidRDefault="00A8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UnicodeMS">
    <w:altName w:val="MS Mincho"/>
    <w:panose1 w:val="00000000000000000000"/>
    <w:charset w:val="80"/>
    <w:family w:val="auto"/>
    <w:notTrueType/>
    <w:pitch w:val="default"/>
    <w:sig w:usb0="00000001" w:usb1="08070000" w:usb2="00000010" w:usb3="00000000" w:csb0="00020000" w:csb1="00000000"/>
  </w:font>
  <w:font w:name="ArialUnicodeMS,Bold">
    <w:altName w:val="MS Mincho"/>
    <w:panose1 w:val="00000000000000000000"/>
    <w:charset w:val="80"/>
    <w:family w:val="auto"/>
    <w:notTrueType/>
    <w:pitch w:val="default"/>
    <w:sig w:usb0="00000001" w:usb1="08070000" w:usb2="00000010" w:usb3="00000000" w:csb0="00020000" w:csb1="00000000"/>
  </w:font>
  <w:font w:name="ArialUnicodeMS,Italic">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C240F" w14:textId="77777777" w:rsidR="00EB7670" w:rsidRDefault="00EB7670" w:rsidP="00A87E1A">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2FE0445E" w14:textId="77777777" w:rsidR="00EB7670" w:rsidRDefault="00EB7670" w:rsidP="00F03E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8042B" w14:textId="77777777" w:rsidR="00EB7670" w:rsidRDefault="00EB7670" w:rsidP="00A87E1A">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779DF">
      <w:rPr>
        <w:rStyle w:val="PageNumber"/>
        <w:rFonts w:cs="Arial"/>
        <w:noProof/>
      </w:rPr>
      <w:t>14</w:t>
    </w:r>
    <w:r>
      <w:rPr>
        <w:rStyle w:val="PageNumber"/>
        <w:rFonts w:cs="Arial"/>
      </w:rPr>
      <w:fldChar w:fldCharType="end"/>
    </w:r>
  </w:p>
  <w:p w14:paraId="1B04D664" w14:textId="77777777" w:rsidR="00EB7670" w:rsidRDefault="00EB7670" w:rsidP="00F03E0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65326" w14:textId="77777777" w:rsidR="00A843D6" w:rsidRDefault="00A843D6">
      <w:r>
        <w:separator/>
      </w:r>
    </w:p>
  </w:footnote>
  <w:footnote w:type="continuationSeparator" w:id="0">
    <w:p w14:paraId="65C18352" w14:textId="77777777" w:rsidR="00A843D6" w:rsidRDefault="00A843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A03BC"/>
    <w:multiLevelType w:val="singleLevel"/>
    <w:tmpl w:val="095203B0"/>
    <w:lvl w:ilvl="0">
      <w:start w:val="1"/>
      <w:numFmt w:val="decimal"/>
      <w:lvlText w:val="%1."/>
      <w:lvlJc w:val="left"/>
      <w:pPr>
        <w:tabs>
          <w:tab w:val="num" w:pos="360"/>
        </w:tabs>
        <w:ind w:left="360" w:hanging="360"/>
      </w:pPr>
      <w:rPr>
        <w:rFonts w:cs="Times New Roman"/>
        <w:b w:val="0"/>
      </w:rPr>
    </w:lvl>
  </w:abstractNum>
  <w:abstractNum w:abstractNumId="1" w15:restartNumberingAfterBreak="0">
    <w:nsid w:val="4B6354C9"/>
    <w:multiLevelType w:val="hybridMultilevel"/>
    <w:tmpl w:val="D142560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795375C"/>
    <w:multiLevelType w:val="hybridMultilevel"/>
    <w:tmpl w:val="1B0AA5AA"/>
    <w:lvl w:ilvl="0" w:tplc="FFFFFFFF">
      <w:start w:val="1"/>
      <w:numFmt w:val="decimal"/>
      <w:lvlText w:val="%1."/>
      <w:lvlJc w:val="left"/>
      <w:pPr>
        <w:tabs>
          <w:tab w:val="num" w:pos="786"/>
        </w:tabs>
        <w:ind w:left="786" w:hanging="360"/>
      </w:pPr>
      <w:rPr>
        <w:rFonts w:cs="Times New Roman"/>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DE07896"/>
    <w:multiLevelType w:val="hybridMultilevel"/>
    <w:tmpl w:val="AF60A734"/>
    <w:lvl w:ilvl="0" w:tplc="EB7A41F6">
      <w:start w:val="1"/>
      <w:numFmt w:val="decimal"/>
      <w:lvlText w:val="%1."/>
      <w:lvlJc w:val="left"/>
      <w:pPr>
        <w:tabs>
          <w:tab w:val="num" w:pos="720"/>
        </w:tabs>
        <w:ind w:left="720" w:hanging="360"/>
      </w:pPr>
      <w:rPr>
        <w:rFonts w:cs="Times New Roman"/>
      </w:rPr>
    </w:lvl>
    <w:lvl w:ilvl="1" w:tplc="ECEE0972" w:tentative="1">
      <w:start w:val="1"/>
      <w:numFmt w:val="decimal"/>
      <w:lvlText w:val="%2."/>
      <w:lvlJc w:val="left"/>
      <w:pPr>
        <w:tabs>
          <w:tab w:val="num" w:pos="1440"/>
        </w:tabs>
        <w:ind w:left="1440" w:hanging="360"/>
      </w:pPr>
      <w:rPr>
        <w:rFonts w:cs="Times New Roman"/>
      </w:rPr>
    </w:lvl>
    <w:lvl w:ilvl="2" w:tplc="9EC20C44" w:tentative="1">
      <w:start w:val="1"/>
      <w:numFmt w:val="decimal"/>
      <w:lvlText w:val="%3."/>
      <w:lvlJc w:val="left"/>
      <w:pPr>
        <w:tabs>
          <w:tab w:val="num" w:pos="2160"/>
        </w:tabs>
        <w:ind w:left="2160" w:hanging="360"/>
      </w:pPr>
      <w:rPr>
        <w:rFonts w:cs="Times New Roman"/>
      </w:rPr>
    </w:lvl>
    <w:lvl w:ilvl="3" w:tplc="10BC4D2A" w:tentative="1">
      <w:start w:val="1"/>
      <w:numFmt w:val="decimal"/>
      <w:lvlText w:val="%4."/>
      <w:lvlJc w:val="left"/>
      <w:pPr>
        <w:tabs>
          <w:tab w:val="num" w:pos="2880"/>
        </w:tabs>
        <w:ind w:left="2880" w:hanging="360"/>
      </w:pPr>
      <w:rPr>
        <w:rFonts w:cs="Times New Roman"/>
      </w:rPr>
    </w:lvl>
    <w:lvl w:ilvl="4" w:tplc="C3CE3E74" w:tentative="1">
      <w:start w:val="1"/>
      <w:numFmt w:val="decimal"/>
      <w:lvlText w:val="%5."/>
      <w:lvlJc w:val="left"/>
      <w:pPr>
        <w:tabs>
          <w:tab w:val="num" w:pos="3600"/>
        </w:tabs>
        <w:ind w:left="3600" w:hanging="360"/>
      </w:pPr>
      <w:rPr>
        <w:rFonts w:cs="Times New Roman"/>
      </w:rPr>
    </w:lvl>
    <w:lvl w:ilvl="5" w:tplc="785A8432" w:tentative="1">
      <w:start w:val="1"/>
      <w:numFmt w:val="decimal"/>
      <w:lvlText w:val="%6."/>
      <w:lvlJc w:val="left"/>
      <w:pPr>
        <w:tabs>
          <w:tab w:val="num" w:pos="4320"/>
        </w:tabs>
        <w:ind w:left="4320" w:hanging="360"/>
      </w:pPr>
      <w:rPr>
        <w:rFonts w:cs="Times New Roman"/>
      </w:rPr>
    </w:lvl>
    <w:lvl w:ilvl="6" w:tplc="F080DF6A" w:tentative="1">
      <w:start w:val="1"/>
      <w:numFmt w:val="decimal"/>
      <w:lvlText w:val="%7."/>
      <w:lvlJc w:val="left"/>
      <w:pPr>
        <w:tabs>
          <w:tab w:val="num" w:pos="5040"/>
        </w:tabs>
        <w:ind w:left="5040" w:hanging="360"/>
      </w:pPr>
      <w:rPr>
        <w:rFonts w:cs="Times New Roman"/>
      </w:rPr>
    </w:lvl>
    <w:lvl w:ilvl="7" w:tplc="8542A320" w:tentative="1">
      <w:start w:val="1"/>
      <w:numFmt w:val="decimal"/>
      <w:lvlText w:val="%8."/>
      <w:lvlJc w:val="left"/>
      <w:pPr>
        <w:tabs>
          <w:tab w:val="num" w:pos="5760"/>
        </w:tabs>
        <w:ind w:left="5760" w:hanging="360"/>
      </w:pPr>
      <w:rPr>
        <w:rFonts w:cs="Times New Roman"/>
      </w:rPr>
    </w:lvl>
    <w:lvl w:ilvl="8" w:tplc="96222A22" w:tentative="1">
      <w:start w:val="1"/>
      <w:numFmt w:val="decimal"/>
      <w:lvlText w:val="%9."/>
      <w:lvlJc w:val="left"/>
      <w:pPr>
        <w:tabs>
          <w:tab w:val="num" w:pos="6480"/>
        </w:tabs>
        <w:ind w:left="6480" w:hanging="36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we2t9ar7ves9oe5ea05eps2fvta2zfzdsae&quot;&gt;Environ Estrogens Library Copy&lt;record-ids&gt;&lt;item&gt;1116&lt;/item&gt;&lt;/record-ids&gt;&lt;/item&gt;&lt;/Libraries&gt;"/>
  </w:docVars>
  <w:rsids>
    <w:rsidRoot w:val="006C4119"/>
    <w:rsid w:val="000010FA"/>
    <w:rsid w:val="000110B7"/>
    <w:rsid w:val="00014798"/>
    <w:rsid w:val="0003250B"/>
    <w:rsid w:val="00045FE5"/>
    <w:rsid w:val="00051911"/>
    <w:rsid w:val="00064603"/>
    <w:rsid w:val="00086720"/>
    <w:rsid w:val="000945DC"/>
    <w:rsid w:val="000A0321"/>
    <w:rsid w:val="000D10AE"/>
    <w:rsid w:val="00115D4A"/>
    <w:rsid w:val="00131F2F"/>
    <w:rsid w:val="0014225E"/>
    <w:rsid w:val="001F25FC"/>
    <w:rsid w:val="00214503"/>
    <w:rsid w:val="00216F05"/>
    <w:rsid w:val="002361F9"/>
    <w:rsid w:val="00237C84"/>
    <w:rsid w:val="00265298"/>
    <w:rsid w:val="0028007B"/>
    <w:rsid w:val="002952F3"/>
    <w:rsid w:val="002B3791"/>
    <w:rsid w:val="002B7AC2"/>
    <w:rsid w:val="002C14D4"/>
    <w:rsid w:val="003029A0"/>
    <w:rsid w:val="0031652A"/>
    <w:rsid w:val="00355EA6"/>
    <w:rsid w:val="003963E0"/>
    <w:rsid w:val="003B3181"/>
    <w:rsid w:val="003C1E19"/>
    <w:rsid w:val="003C35DB"/>
    <w:rsid w:val="003D2F60"/>
    <w:rsid w:val="003F3C19"/>
    <w:rsid w:val="004349C3"/>
    <w:rsid w:val="00447816"/>
    <w:rsid w:val="00455472"/>
    <w:rsid w:val="004938AA"/>
    <w:rsid w:val="004A43F2"/>
    <w:rsid w:val="004B12B7"/>
    <w:rsid w:val="005073EE"/>
    <w:rsid w:val="00512576"/>
    <w:rsid w:val="005225E0"/>
    <w:rsid w:val="005264D3"/>
    <w:rsid w:val="00533095"/>
    <w:rsid w:val="00545B16"/>
    <w:rsid w:val="00557D82"/>
    <w:rsid w:val="0056073D"/>
    <w:rsid w:val="005C2D46"/>
    <w:rsid w:val="005C6094"/>
    <w:rsid w:val="005E1760"/>
    <w:rsid w:val="005E366B"/>
    <w:rsid w:val="00607416"/>
    <w:rsid w:val="00620B38"/>
    <w:rsid w:val="00622F22"/>
    <w:rsid w:val="006474CF"/>
    <w:rsid w:val="0066623F"/>
    <w:rsid w:val="00680542"/>
    <w:rsid w:val="00684947"/>
    <w:rsid w:val="006B5B7A"/>
    <w:rsid w:val="006B61D4"/>
    <w:rsid w:val="006C4119"/>
    <w:rsid w:val="006C5B1D"/>
    <w:rsid w:val="006F2BFB"/>
    <w:rsid w:val="007028C4"/>
    <w:rsid w:val="00713BBB"/>
    <w:rsid w:val="00732D8B"/>
    <w:rsid w:val="007437A9"/>
    <w:rsid w:val="00744004"/>
    <w:rsid w:val="00752F30"/>
    <w:rsid w:val="00761F9B"/>
    <w:rsid w:val="00771B81"/>
    <w:rsid w:val="007779DF"/>
    <w:rsid w:val="0078162F"/>
    <w:rsid w:val="007B0F28"/>
    <w:rsid w:val="007B3CA0"/>
    <w:rsid w:val="007E1F5E"/>
    <w:rsid w:val="007F12E6"/>
    <w:rsid w:val="008063C6"/>
    <w:rsid w:val="008143BF"/>
    <w:rsid w:val="0082370A"/>
    <w:rsid w:val="00863F80"/>
    <w:rsid w:val="00870D84"/>
    <w:rsid w:val="00875603"/>
    <w:rsid w:val="008849DE"/>
    <w:rsid w:val="008855FA"/>
    <w:rsid w:val="00894107"/>
    <w:rsid w:val="008B2E71"/>
    <w:rsid w:val="008B3008"/>
    <w:rsid w:val="008E4B26"/>
    <w:rsid w:val="008E4EFF"/>
    <w:rsid w:val="008F3723"/>
    <w:rsid w:val="00904CC4"/>
    <w:rsid w:val="009218E2"/>
    <w:rsid w:val="00945FAA"/>
    <w:rsid w:val="00956235"/>
    <w:rsid w:val="00961333"/>
    <w:rsid w:val="009747BE"/>
    <w:rsid w:val="00982BC1"/>
    <w:rsid w:val="009955F7"/>
    <w:rsid w:val="009B6E10"/>
    <w:rsid w:val="009B70DC"/>
    <w:rsid w:val="009D739E"/>
    <w:rsid w:val="00A000F1"/>
    <w:rsid w:val="00A01B4F"/>
    <w:rsid w:val="00A038DF"/>
    <w:rsid w:val="00A15D31"/>
    <w:rsid w:val="00A25B9C"/>
    <w:rsid w:val="00A41453"/>
    <w:rsid w:val="00A5431F"/>
    <w:rsid w:val="00A545FE"/>
    <w:rsid w:val="00A843D6"/>
    <w:rsid w:val="00A87E1A"/>
    <w:rsid w:val="00AE0582"/>
    <w:rsid w:val="00B05364"/>
    <w:rsid w:val="00B125DD"/>
    <w:rsid w:val="00B23923"/>
    <w:rsid w:val="00B36F78"/>
    <w:rsid w:val="00B45B16"/>
    <w:rsid w:val="00B57CA9"/>
    <w:rsid w:val="00B7010A"/>
    <w:rsid w:val="00B76F0B"/>
    <w:rsid w:val="00B80513"/>
    <w:rsid w:val="00B86FA7"/>
    <w:rsid w:val="00B91167"/>
    <w:rsid w:val="00B9424C"/>
    <w:rsid w:val="00BD3C1E"/>
    <w:rsid w:val="00BD7FEE"/>
    <w:rsid w:val="00BE5174"/>
    <w:rsid w:val="00C10458"/>
    <w:rsid w:val="00C15AE2"/>
    <w:rsid w:val="00C17553"/>
    <w:rsid w:val="00C25017"/>
    <w:rsid w:val="00C40689"/>
    <w:rsid w:val="00C4789C"/>
    <w:rsid w:val="00C50EEC"/>
    <w:rsid w:val="00C53A89"/>
    <w:rsid w:val="00C61E2A"/>
    <w:rsid w:val="00C72A5D"/>
    <w:rsid w:val="00C805D9"/>
    <w:rsid w:val="00C87B97"/>
    <w:rsid w:val="00C93A59"/>
    <w:rsid w:val="00CA26A6"/>
    <w:rsid w:val="00CA68AC"/>
    <w:rsid w:val="00CC7182"/>
    <w:rsid w:val="00CD072B"/>
    <w:rsid w:val="00CF661F"/>
    <w:rsid w:val="00CF66CD"/>
    <w:rsid w:val="00CF6CEC"/>
    <w:rsid w:val="00CF7C0D"/>
    <w:rsid w:val="00D33262"/>
    <w:rsid w:val="00D5490F"/>
    <w:rsid w:val="00D82F3D"/>
    <w:rsid w:val="00DB301D"/>
    <w:rsid w:val="00DD29F2"/>
    <w:rsid w:val="00DD6CAD"/>
    <w:rsid w:val="00DE042D"/>
    <w:rsid w:val="00DE20F7"/>
    <w:rsid w:val="00DE3B8E"/>
    <w:rsid w:val="00DF4177"/>
    <w:rsid w:val="00DF59E2"/>
    <w:rsid w:val="00DF60BE"/>
    <w:rsid w:val="00E02775"/>
    <w:rsid w:val="00E249EA"/>
    <w:rsid w:val="00E259E7"/>
    <w:rsid w:val="00E53165"/>
    <w:rsid w:val="00E55F51"/>
    <w:rsid w:val="00E75909"/>
    <w:rsid w:val="00E759AE"/>
    <w:rsid w:val="00E77A74"/>
    <w:rsid w:val="00E829C4"/>
    <w:rsid w:val="00E9526A"/>
    <w:rsid w:val="00E968CC"/>
    <w:rsid w:val="00EB7670"/>
    <w:rsid w:val="00EC3B04"/>
    <w:rsid w:val="00EC4AD1"/>
    <w:rsid w:val="00ED5F89"/>
    <w:rsid w:val="00ED7265"/>
    <w:rsid w:val="00EE1E49"/>
    <w:rsid w:val="00EF440E"/>
    <w:rsid w:val="00F03E0B"/>
    <w:rsid w:val="00F04EF6"/>
    <w:rsid w:val="00F05E4F"/>
    <w:rsid w:val="00F12DA5"/>
    <w:rsid w:val="00F15C68"/>
    <w:rsid w:val="00F23AD8"/>
    <w:rsid w:val="00F33EB6"/>
    <w:rsid w:val="00F354DD"/>
    <w:rsid w:val="00F4045C"/>
    <w:rsid w:val="00F45CCE"/>
    <w:rsid w:val="00F8496D"/>
    <w:rsid w:val="00FA1DE1"/>
    <w:rsid w:val="00FB115A"/>
    <w:rsid w:val="00FE0D00"/>
    <w:rsid w:val="00FE35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DECA9A5"/>
  <w15:docId w15:val="{C381581C-A26F-4748-B030-934AA745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3BF"/>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C3B04"/>
    <w:rPr>
      <w:rFonts w:cs="Times New Roman"/>
      <w:color w:val="0563C1"/>
      <w:u w:val="single"/>
    </w:rPr>
  </w:style>
  <w:style w:type="paragraph" w:styleId="BalloonText">
    <w:name w:val="Balloon Text"/>
    <w:basedOn w:val="Normal"/>
    <w:link w:val="BalloonTextChar"/>
    <w:uiPriority w:val="99"/>
    <w:semiHidden/>
    <w:rsid w:val="00761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1F9B"/>
    <w:rPr>
      <w:rFonts w:ascii="Tahoma" w:hAnsi="Tahoma" w:cs="Tahoma"/>
      <w:sz w:val="16"/>
      <w:szCs w:val="16"/>
    </w:rPr>
  </w:style>
  <w:style w:type="paragraph" w:styleId="Title">
    <w:name w:val="Title"/>
    <w:basedOn w:val="Normal"/>
    <w:link w:val="TitleChar1"/>
    <w:uiPriority w:val="99"/>
    <w:qFormat/>
    <w:locked/>
    <w:rsid w:val="0028007B"/>
    <w:pPr>
      <w:widowControl w:val="0"/>
      <w:suppressAutoHyphens/>
      <w:spacing w:after="0" w:line="240" w:lineRule="auto"/>
      <w:jc w:val="center"/>
    </w:pPr>
    <w:rPr>
      <w:rFonts w:cs="Times New Roman"/>
      <w:b/>
      <w:spacing w:val="-3"/>
      <w:sz w:val="24"/>
      <w:szCs w:val="20"/>
    </w:rPr>
  </w:style>
  <w:style w:type="character" w:customStyle="1" w:styleId="TitleChar">
    <w:name w:val="Title Char"/>
    <w:basedOn w:val="DefaultParagraphFont"/>
    <w:uiPriority w:val="99"/>
    <w:locked/>
    <w:rsid w:val="00945FAA"/>
    <w:rPr>
      <w:rFonts w:ascii="Cambria" w:hAnsi="Cambria" w:cs="Times New Roman"/>
      <w:b/>
      <w:bCs/>
      <w:kern w:val="28"/>
      <w:sz w:val="32"/>
      <w:szCs w:val="32"/>
      <w:lang w:val="en-GB"/>
    </w:rPr>
  </w:style>
  <w:style w:type="character" w:styleId="Emphasis">
    <w:name w:val="Emphasis"/>
    <w:basedOn w:val="DefaultParagraphFont"/>
    <w:uiPriority w:val="99"/>
    <w:qFormat/>
    <w:locked/>
    <w:rsid w:val="00622F22"/>
    <w:rPr>
      <w:rFonts w:cs="Times New Roman"/>
      <w:i/>
      <w:iCs/>
    </w:rPr>
  </w:style>
  <w:style w:type="character" w:customStyle="1" w:styleId="apple-converted-space">
    <w:name w:val="apple-converted-space"/>
    <w:basedOn w:val="DefaultParagraphFont"/>
    <w:uiPriority w:val="99"/>
    <w:rsid w:val="00622F22"/>
    <w:rPr>
      <w:rFonts w:cs="Times New Roman"/>
    </w:rPr>
  </w:style>
  <w:style w:type="paragraph" w:styleId="ListParagraph">
    <w:name w:val="List Paragraph"/>
    <w:basedOn w:val="Normal"/>
    <w:uiPriority w:val="99"/>
    <w:qFormat/>
    <w:rsid w:val="00622F22"/>
    <w:pPr>
      <w:suppressAutoHyphens/>
      <w:autoSpaceDN w:val="0"/>
      <w:spacing w:after="200" w:line="276" w:lineRule="auto"/>
      <w:textAlignment w:val="baseline"/>
    </w:pPr>
    <w:rPr>
      <w:rFonts w:ascii="Arial" w:eastAsia="Times New Roman" w:hAnsi="Arial"/>
      <w:color w:val="000000"/>
      <w:kern w:val="3"/>
      <w:sz w:val="24"/>
      <w:szCs w:val="24"/>
      <w:lang w:val="pt-BR" w:eastAsia="pt-BR"/>
    </w:rPr>
  </w:style>
  <w:style w:type="character" w:customStyle="1" w:styleId="st1">
    <w:name w:val="st1"/>
    <w:basedOn w:val="DefaultParagraphFont"/>
    <w:uiPriority w:val="99"/>
    <w:rsid w:val="00622F22"/>
    <w:rPr>
      <w:rFonts w:cs="Times New Roman"/>
    </w:rPr>
  </w:style>
  <w:style w:type="paragraph" w:styleId="BodyText2">
    <w:name w:val="Body Text 2"/>
    <w:basedOn w:val="Normal"/>
    <w:link w:val="BodyText2Char1"/>
    <w:uiPriority w:val="99"/>
    <w:rsid w:val="00622F22"/>
    <w:pPr>
      <w:suppressAutoHyphens/>
      <w:spacing w:after="120" w:line="480" w:lineRule="auto"/>
    </w:pPr>
    <w:rPr>
      <w:rFonts w:eastAsia="SimSun"/>
      <w:sz w:val="24"/>
      <w:szCs w:val="20"/>
      <w:lang w:val="en-US" w:eastAsia="ar-SA"/>
    </w:rPr>
  </w:style>
  <w:style w:type="character" w:customStyle="1" w:styleId="BodyText2Char">
    <w:name w:val="Body Text 2 Char"/>
    <w:basedOn w:val="DefaultParagraphFont"/>
    <w:uiPriority w:val="99"/>
    <w:semiHidden/>
    <w:locked/>
    <w:rsid w:val="00945FAA"/>
    <w:rPr>
      <w:rFonts w:cs="Times New Roman"/>
      <w:lang w:val="en-GB"/>
    </w:rPr>
  </w:style>
  <w:style w:type="character" w:customStyle="1" w:styleId="BodyText2Char1">
    <w:name w:val="Body Text 2 Char1"/>
    <w:link w:val="BodyText2"/>
    <w:uiPriority w:val="99"/>
    <w:locked/>
    <w:rsid w:val="00622F22"/>
    <w:rPr>
      <w:rFonts w:eastAsia="SimSun"/>
      <w:sz w:val="24"/>
      <w:lang w:val="en-US" w:eastAsia="ar-SA" w:bidi="ar-SA"/>
    </w:rPr>
  </w:style>
  <w:style w:type="character" w:customStyle="1" w:styleId="TitleChar1">
    <w:name w:val="Title Char1"/>
    <w:link w:val="Title"/>
    <w:uiPriority w:val="99"/>
    <w:locked/>
    <w:rsid w:val="00622F22"/>
    <w:rPr>
      <w:b/>
      <w:snapToGrid w:val="0"/>
      <w:spacing w:val="-3"/>
      <w:sz w:val="24"/>
      <w:lang w:val="en-GB" w:eastAsia="en-US"/>
    </w:rPr>
  </w:style>
  <w:style w:type="paragraph" w:styleId="Footer">
    <w:name w:val="footer"/>
    <w:basedOn w:val="Normal"/>
    <w:link w:val="FooterChar"/>
    <w:uiPriority w:val="99"/>
    <w:rsid w:val="00F03E0B"/>
    <w:pPr>
      <w:tabs>
        <w:tab w:val="center" w:pos="4320"/>
        <w:tab w:val="right" w:pos="8640"/>
      </w:tabs>
    </w:pPr>
  </w:style>
  <w:style w:type="character" w:customStyle="1" w:styleId="FooterChar">
    <w:name w:val="Footer Char"/>
    <w:basedOn w:val="DefaultParagraphFont"/>
    <w:link w:val="Footer"/>
    <w:uiPriority w:val="99"/>
    <w:semiHidden/>
    <w:locked/>
    <w:rsid w:val="00945FAA"/>
    <w:rPr>
      <w:rFonts w:cs="Times New Roman"/>
      <w:lang w:val="en-GB"/>
    </w:rPr>
  </w:style>
  <w:style w:type="character" w:styleId="PageNumber">
    <w:name w:val="page number"/>
    <w:basedOn w:val="DefaultParagraphFont"/>
    <w:uiPriority w:val="99"/>
    <w:rsid w:val="00F03E0B"/>
    <w:rPr>
      <w:rFonts w:cs="Times New Roman"/>
    </w:rPr>
  </w:style>
  <w:style w:type="paragraph" w:styleId="Header">
    <w:name w:val="header"/>
    <w:basedOn w:val="Normal"/>
    <w:link w:val="HeaderChar"/>
    <w:uiPriority w:val="99"/>
    <w:rsid w:val="00F03E0B"/>
    <w:pPr>
      <w:tabs>
        <w:tab w:val="center" w:pos="4320"/>
        <w:tab w:val="right" w:pos="8640"/>
      </w:tabs>
    </w:pPr>
  </w:style>
  <w:style w:type="character" w:customStyle="1" w:styleId="HeaderChar">
    <w:name w:val="Header Char"/>
    <w:basedOn w:val="DefaultParagraphFont"/>
    <w:link w:val="Header"/>
    <w:uiPriority w:val="99"/>
    <w:semiHidden/>
    <w:locked/>
    <w:rsid w:val="00945FAA"/>
    <w:rPr>
      <w:rFonts w:cs="Times New Roman"/>
      <w:lang w:val="en-GB"/>
    </w:rPr>
  </w:style>
  <w:style w:type="character" w:customStyle="1" w:styleId="jrnl">
    <w:name w:val="jrnl"/>
    <w:basedOn w:val="DefaultParagraphFont"/>
    <w:uiPriority w:val="99"/>
    <w:rsid w:val="00B57CA9"/>
    <w:rPr>
      <w:rFonts w:cs="Times New Roman"/>
    </w:rPr>
  </w:style>
  <w:style w:type="character" w:styleId="Strong">
    <w:name w:val="Strong"/>
    <w:basedOn w:val="DefaultParagraphFont"/>
    <w:uiPriority w:val="99"/>
    <w:qFormat/>
    <w:locked/>
    <w:rsid w:val="00DD29F2"/>
    <w:rPr>
      <w:rFonts w:cs="Times New Roman"/>
      <w:b/>
    </w:rPr>
  </w:style>
  <w:style w:type="character" w:customStyle="1" w:styleId="DefaultParagraphFont1">
    <w:name w:val="Default Paragraph Font1"/>
    <w:uiPriority w:val="99"/>
    <w:rsid w:val="00DD29F2"/>
  </w:style>
  <w:style w:type="paragraph" w:customStyle="1" w:styleId="Normal1">
    <w:name w:val="Normal1"/>
    <w:uiPriority w:val="99"/>
    <w:rsid w:val="00DD29F2"/>
    <w:pPr>
      <w:suppressAutoHyphens/>
      <w:spacing w:after="200" w:line="276" w:lineRule="auto"/>
    </w:pPr>
    <w:rPr>
      <w:rFonts w:ascii="Times New Roman" w:eastAsia="SimSun" w:hAnsi="Times New Roman" w:cs="Times New Roman"/>
      <w:sz w:val="24"/>
      <w:lang w:val="en-SG" w:eastAsia="ar-SA"/>
    </w:rPr>
  </w:style>
  <w:style w:type="character" w:styleId="CommentReference">
    <w:name w:val="annotation reference"/>
    <w:basedOn w:val="DefaultParagraphFont"/>
    <w:uiPriority w:val="99"/>
    <w:semiHidden/>
    <w:rsid w:val="00533095"/>
    <w:rPr>
      <w:rFonts w:cs="Times New Roman"/>
      <w:sz w:val="16"/>
      <w:szCs w:val="16"/>
    </w:rPr>
  </w:style>
  <w:style w:type="paragraph" w:styleId="CommentText">
    <w:name w:val="annotation text"/>
    <w:basedOn w:val="Normal"/>
    <w:link w:val="CommentTextChar"/>
    <w:uiPriority w:val="99"/>
    <w:semiHidden/>
    <w:rsid w:val="00533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33095"/>
    <w:rPr>
      <w:rFonts w:cs="Times New Roman"/>
      <w:sz w:val="20"/>
      <w:szCs w:val="20"/>
      <w:lang w:val="en-GB"/>
    </w:rPr>
  </w:style>
  <w:style w:type="paragraph" w:styleId="CommentSubject">
    <w:name w:val="annotation subject"/>
    <w:basedOn w:val="CommentText"/>
    <w:next w:val="CommentText"/>
    <w:link w:val="CommentSubjectChar"/>
    <w:uiPriority w:val="99"/>
    <w:semiHidden/>
    <w:rsid w:val="00533095"/>
    <w:rPr>
      <w:b/>
      <w:bCs/>
    </w:rPr>
  </w:style>
  <w:style w:type="character" w:customStyle="1" w:styleId="CommentSubjectChar">
    <w:name w:val="Comment Subject Char"/>
    <w:basedOn w:val="CommentTextChar"/>
    <w:link w:val="CommentSubject"/>
    <w:uiPriority w:val="99"/>
    <w:semiHidden/>
    <w:locked/>
    <w:rsid w:val="00533095"/>
    <w:rPr>
      <w:rFonts w:cs="Times New Roman"/>
      <w:b/>
      <w:bCs/>
      <w:sz w:val="20"/>
      <w:szCs w:val="20"/>
      <w:lang w:val="en-GB"/>
    </w:rPr>
  </w:style>
  <w:style w:type="table" w:styleId="TableGrid">
    <w:name w:val="Table Grid"/>
    <w:basedOn w:val="TableNormal"/>
    <w:uiPriority w:val="99"/>
    <w:locked/>
    <w:rsid w:val="00FE3526"/>
    <w:rPr>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86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9743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ashir@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3509</Words>
  <Characters>46800</Characters>
  <Application>Microsoft Office Word</Application>
  <DocSecurity>0</DocSecurity>
  <Lines>390</Lines>
  <Paragraphs>100</Paragraphs>
  <ScaleCrop>false</ScaleCrop>
  <HeadingPairs>
    <vt:vector size="2" baseType="variant">
      <vt:variant>
        <vt:lpstr>Title</vt:lpstr>
      </vt:variant>
      <vt:variant>
        <vt:i4>1</vt:i4>
      </vt:variant>
    </vt:vector>
  </HeadingPairs>
  <TitlesOfParts>
    <vt:vector size="1" baseType="lpstr">
      <vt:lpstr>Diluted Honey Inhibits Biofilm Formation: Potential Application in Urinary Catheter Management</vt:lpstr>
    </vt:vector>
  </TitlesOfParts>
  <Company>University of Southampton</Company>
  <LinksUpToDate>false</LinksUpToDate>
  <CharactersWithSpaces>50209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Diluted Honey Inhibits Biofilm Formation: Potential Application in Urinary Catheter Management</dc:title>
  <dc:subject/>
  <dc:creator>alan cooper</dc:creator>
  <cp:keywords/>
  <dc:description/>
  <cp:lastModifiedBy>Lwaleed B.A.</cp:lastModifiedBy>
  <cp:revision>3</cp:revision>
  <dcterms:created xsi:type="dcterms:W3CDTF">2016-06-08T16:59:00Z</dcterms:created>
  <dcterms:modified xsi:type="dcterms:W3CDTF">2016-06-21T14:14:00Z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