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F00E1" w14:textId="77777777" w:rsidR="00AD7292" w:rsidRPr="00BB011C" w:rsidRDefault="007E6DF1" w:rsidP="001C29C6">
      <w:pPr>
        <w:pStyle w:val="DefaultStyle"/>
        <w:spacing w:line="480" w:lineRule="auto"/>
        <w:rPr>
          <w:rFonts w:ascii="Times New Roman" w:hAnsi="Times New Roman" w:cs="Times New Roman"/>
          <w:b/>
        </w:rPr>
      </w:pPr>
      <w:r w:rsidRPr="00BB011C">
        <w:rPr>
          <w:rFonts w:ascii="Times New Roman" w:eastAsia="Times New Roman" w:hAnsi="Times New Roman" w:cs="Times New Roman"/>
          <w:b/>
          <w:color w:val="000000"/>
        </w:rPr>
        <w:t>Abstract</w:t>
      </w:r>
    </w:p>
    <w:p w14:paraId="5B917EC5" w14:textId="1AF813C8" w:rsidR="00AD7292" w:rsidRPr="00BB011C" w:rsidRDefault="00B906BF">
      <w:pPr>
        <w:pStyle w:val="DefaultStyle"/>
        <w:shd w:val="clear" w:color="auto" w:fill="FFFFFF"/>
        <w:spacing w:line="480" w:lineRule="auto"/>
        <w:textAlignment w:val="baseline"/>
        <w:rPr>
          <w:rFonts w:ascii="Times New Roman" w:hAnsi="Times New Roman" w:cs="Times New Roman"/>
          <w:color w:val="000000"/>
        </w:rPr>
      </w:pPr>
      <w:r w:rsidRPr="00BB011C">
        <w:rPr>
          <w:rFonts w:ascii="Times New Roman" w:hAnsi="Times New Roman" w:cs="Times New Roman"/>
          <w:b/>
          <w:color w:val="000000"/>
        </w:rPr>
        <w:t>Objective:</w:t>
      </w:r>
      <w:r w:rsidRPr="00BB011C">
        <w:rPr>
          <w:rFonts w:ascii="Times New Roman" w:hAnsi="Times New Roman" w:cs="Times New Roman"/>
          <w:color w:val="000000"/>
        </w:rPr>
        <w:t xml:space="preserve"> To</w:t>
      </w:r>
      <w:r w:rsidR="007E6DF1" w:rsidRPr="00BB011C">
        <w:rPr>
          <w:rFonts w:ascii="Times New Roman" w:hAnsi="Times New Roman" w:cs="Times New Roman"/>
          <w:color w:val="000000"/>
        </w:rPr>
        <w:t xml:space="preserve"> quantitatively define levels of </w:t>
      </w:r>
      <w:r w:rsidR="00844C2D">
        <w:rPr>
          <w:rFonts w:ascii="Times New Roman" w:hAnsi="Times New Roman" w:cs="Times New Roman"/>
          <w:color w:val="000000"/>
        </w:rPr>
        <w:t>upper extremity movement impairment</w:t>
      </w:r>
      <w:r w:rsidR="00844C2D" w:rsidRPr="00BB011C">
        <w:rPr>
          <w:rFonts w:ascii="Times New Roman" w:hAnsi="Times New Roman" w:cs="Times New Roman"/>
          <w:color w:val="000000"/>
        </w:rPr>
        <w:t xml:space="preserve"> </w:t>
      </w:r>
      <w:r w:rsidR="007E6DF1" w:rsidRPr="00BB011C">
        <w:rPr>
          <w:rFonts w:ascii="Times New Roman" w:hAnsi="Times New Roman" w:cs="Times New Roman"/>
          <w:color w:val="000000"/>
        </w:rPr>
        <w:t xml:space="preserve">using cluster analysis </w:t>
      </w:r>
      <w:r w:rsidR="00B6514A" w:rsidRPr="00BB011C">
        <w:rPr>
          <w:rFonts w:ascii="Times New Roman" w:hAnsi="Times New Roman" w:cs="Times New Roman"/>
          <w:color w:val="000000"/>
        </w:rPr>
        <w:t xml:space="preserve">of </w:t>
      </w:r>
      <w:proofErr w:type="spellStart"/>
      <w:r w:rsidR="00B6514A" w:rsidRPr="00BB011C">
        <w:rPr>
          <w:rFonts w:ascii="Times New Roman" w:hAnsi="Times New Roman" w:cs="Times New Roman"/>
          <w:color w:val="000000"/>
        </w:rPr>
        <w:t>Fugl</w:t>
      </w:r>
      <w:proofErr w:type="spellEnd"/>
      <w:r w:rsidR="00B6514A" w:rsidRPr="00BB011C">
        <w:rPr>
          <w:rFonts w:ascii="Times New Roman" w:hAnsi="Times New Roman" w:cs="Times New Roman"/>
          <w:color w:val="000000"/>
        </w:rPr>
        <w:t xml:space="preserve">-Meyer upper extremity (FM-UE) </w:t>
      </w:r>
      <w:r w:rsidR="007E6DF1" w:rsidRPr="00BB011C">
        <w:rPr>
          <w:rFonts w:ascii="Times New Roman" w:hAnsi="Times New Roman" w:cs="Times New Roman"/>
          <w:color w:val="000000"/>
        </w:rPr>
        <w:t xml:space="preserve">with and without reflex items. </w:t>
      </w:r>
    </w:p>
    <w:p w14:paraId="7BA0F003" w14:textId="11573EC4" w:rsidR="001C1EAF" w:rsidRPr="00BB011C" w:rsidRDefault="003C7477" w:rsidP="001C1EAF">
      <w:pPr>
        <w:pStyle w:val="DefaultStyle"/>
        <w:shd w:val="clear" w:color="auto" w:fill="FFFFFF"/>
        <w:spacing w:line="480" w:lineRule="auto"/>
        <w:textAlignment w:val="baseline"/>
        <w:rPr>
          <w:rFonts w:ascii="Times New Roman" w:eastAsia="Times New Roman" w:hAnsi="Times New Roman" w:cs="Times New Roman"/>
          <w:color w:val="000000"/>
        </w:rPr>
      </w:pPr>
      <w:r w:rsidRPr="00BB011C">
        <w:rPr>
          <w:rFonts w:ascii="Times New Roman" w:hAnsi="Times New Roman" w:cs="Times New Roman"/>
          <w:b/>
          <w:color w:val="000000"/>
        </w:rPr>
        <w:t>Design:</w:t>
      </w:r>
      <w:r w:rsidR="00B6514A" w:rsidRPr="00BB011C">
        <w:rPr>
          <w:rFonts w:ascii="Times New Roman" w:eastAsia="Times New Roman" w:hAnsi="Times New Roman" w:cs="Times New Roman"/>
          <w:color w:val="000000"/>
        </w:rPr>
        <w:t xml:space="preserve"> </w:t>
      </w:r>
      <w:r w:rsidR="001C1EAF" w:rsidRPr="00BB011C">
        <w:rPr>
          <w:rFonts w:ascii="Times New Roman" w:eastAsia="Times New Roman" w:hAnsi="Times New Roman" w:cs="Times New Roman"/>
          <w:color w:val="000000"/>
        </w:rPr>
        <w:t>Secondary analysis of FM-UE individual item scores compiled from baseline testing of 5 studies with consistent testing procedures.</w:t>
      </w:r>
    </w:p>
    <w:p w14:paraId="52160D62" w14:textId="22D99C8B" w:rsidR="00B6514A" w:rsidRPr="00BB011C" w:rsidRDefault="00B6514A" w:rsidP="001C1EAF">
      <w:pPr>
        <w:pStyle w:val="DefaultStyle"/>
        <w:shd w:val="clear" w:color="auto" w:fill="FFFFFF"/>
        <w:spacing w:line="480" w:lineRule="auto"/>
        <w:textAlignment w:val="baseline"/>
        <w:rPr>
          <w:rFonts w:ascii="Times New Roman" w:hAnsi="Times New Roman" w:cs="Times New Roman"/>
        </w:rPr>
      </w:pPr>
      <w:r w:rsidRPr="00BB011C">
        <w:rPr>
          <w:rFonts w:ascii="Times New Roman" w:hAnsi="Times New Roman" w:cs="Times New Roman"/>
          <w:b/>
          <w:color w:val="000000"/>
        </w:rPr>
        <w:t>Setting:</w:t>
      </w:r>
      <w:r w:rsidR="001C1EAF" w:rsidRPr="00BB011C">
        <w:rPr>
          <w:rFonts w:ascii="Times New Roman" w:hAnsi="Times New Roman" w:cs="Times New Roman"/>
          <w:color w:val="000000"/>
        </w:rPr>
        <w:t xml:space="preserve"> University and VA research centers.</w:t>
      </w:r>
    </w:p>
    <w:p w14:paraId="24AAEA26" w14:textId="22E62FB5" w:rsidR="001C1EAF" w:rsidRPr="00BB011C" w:rsidRDefault="001C1EAF">
      <w:pPr>
        <w:pStyle w:val="DefaultStyle"/>
        <w:shd w:val="clear" w:color="auto" w:fill="FFFFFF"/>
        <w:spacing w:line="480" w:lineRule="auto"/>
        <w:textAlignment w:val="baseline"/>
        <w:rPr>
          <w:rFonts w:ascii="Times New Roman" w:eastAsia="Times New Roman" w:hAnsi="Times New Roman" w:cs="Times New Roman"/>
          <w:color w:val="000000"/>
        </w:rPr>
      </w:pPr>
      <w:r w:rsidRPr="00BB011C">
        <w:rPr>
          <w:rFonts w:ascii="Times New Roman" w:eastAsia="Times New Roman" w:hAnsi="Times New Roman" w:cs="Times New Roman"/>
          <w:color w:val="000000"/>
        </w:rPr>
        <w:t xml:space="preserve">Participants: </w:t>
      </w:r>
      <w:r w:rsidR="00B3754C" w:rsidRPr="00BB011C">
        <w:rPr>
          <w:rFonts w:ascii="Times New Roman" w:eastAsia="Times New Roman" w:hAnsi="Times New Roman" w:cs="Times New Roman"/>
          <w:color w:val="000000"/>
        </w:rPr>
        <w:t>Individuals</w:t>
      </w:r>
      <w:r w:rsidRPr="00BB011C">
        <w:rPr>
          <w:rFonts w:ascii="Times New Roman" w:eastAsia="Times New Roman" w:hAnsi="Times New Roman" w:cs="Times New Roman"/>
          <w:color w:val="000000"/>
        </w:rPr>
        <w:t xml:space="preserve"> (N</w:t>
      </w:r>
      <w:r w:rsidR="001D3E53">
        <w:rPr>
          <w:rFonts w:ascii="Times New Roman" w:eastAsia="Times New Roman" w:hAnsi="Times New Roman" w:cs="Times New Roman"/>
          <w:color w:val="000000"/>
        </w:rPr>
        <w:t>=</w:t>
      </w:r>
      <w:r w:rsidRPr="00BB011C">
        <w:rPr>
          <w:rFonts w:ascii="Times New Roman" w:eastAsia="Times New Roman" w:hAnsi="Times New Roman" w:cs="Times New Roman"/>
          <w:color w:val="000000"/>
        </w:rPr>
        <w:t xml:space="preserve">-247) with </w:t>
      </w:r>
      <w:r w:rsidR="00624C67" w:rsidRPr="00BB011C">
        <w:rPr>
          <w:rFonts w:ascii="Times New Roman" w:eastAsia="Times New Roman" w:hAnsi="Times New Roman" w:cs="Times New Roman"/>
          <w:color w:val="000000"/>
        </w:rPr>
        <w:t xml:space="preserve">chronic </w:t>
      </w:r>
      <w:r w:rsidRPr="00BB011C">
        <w:rPr>
          <w:rFonts w:ascii="Times New Roman" w:eastAsia="Times New Roman" w:hAnsi="Times New Roman" w:cs="Times New Roman"/>
          <w:color w:val="000000"/>
        </w:rPr>
        <w:t xml:space="preserve">stroke </w:t>
      </w:r>
      <w:r w:rsidR="00624C67" w:rsidRPr="00BB011C">
        <w:rPr>
          <w:rFonts w:ascii="Times New Roman" w:eastAsia="Times New Roman" w:hAnsi="Times New Roman" w:cs="Times New Roman"/>
          <w:color w:val="000000"/>
        </w:rPr>
        <w:t>(&gt;</w:t>
      </w:r>
      <w:r w:rsidRPr="00BB011C">
        <w:rPr>
          <w:rFonts w:ascii="Times New Roman" w:eastAsia="Times New Roman" w:hAnsi="Times New Roman" w:cs="Times New Roman"/>
          <w:color w:val="000000"/>
        </w:rPr>
        <w:t xml:space="preserve">6 months </w:t>
      </w:r>
      <w:r w:rsidR="00624C67" w:rsidRPr="00BB011C">
        <w:rPr>
          <w:rFonts w:ascii="Times New Roman" w:eastAsia="Times New Roman" w:hAnsi="Times New Roman" w:cs="Times New Roman"/>
          <w:color w:val="000000"/>
        </w:rPr>
        <w:t>post-stroke)</w:t>
      </w:r>
      <w:r w:rsidR="009D69F5">
        <w:rPr>
          <w:rFonts w:ascii="Times New Roman" w:eastAsia="Times New Roman" w:hAnsi="Times New Roman" w:cs="Times New Roman"/>
          <w:color w:val="000000"/>
        </w:rPr>
        <w:t xml:space="preserve">. </w:t>
      </w:r>
    </w:p>
    <w:p w14:paraId="20B79677" w14:textId="3E1423EE" w:rsidR="00624C67" w:rsidRPr="00BB011C" w:rsidRDefault="00624C67">
      <w:pPr>
        <w:pStyle w:val="DefaultStyle"/>
        <w:shd w:val="clear" w:color="auto" w:fill="FFFFFF"/>
        <w:spacing w:line="480" w:lineRule="auto"/>
        <w:textAlignment w:val="baseline"/>
        <w:rPr>
          <w:rFonts w:ascii="Times New Roman" w:eastAsia="Times New Roman" w:hAnsi="Times New Roman" w:cs="Times New Roman"/>
          <w:color w:val="000000"/>
        </w:rPr>
      </w:pPr>
      <w:r w:rsidRPr="00BB011C">
        <w:rPr>
          <w:rFonts w:ascii="Times New Roman" w:eastAsia="Times New Roman" w:hAnsi="Times New Roman" w:cs="Times New Roman"/>
          <w:b/>
          <w:color w:val="000000"/>
        </w:rPr>
        <w:t>Interventions:</w:t>
      </w:r>
      <w:r w:rsidRPr="00BB011C">
        <w:rPr>
          <w:rFonts w:ascii="Times New Roman" w:eastAsia="Times New Roman" w:hAnsi="Times New Roman" w:cs="Times New Roman"/>
          <w:color w:val="000000"/>
        </w:rPr>
        <w:t xml:space="preserve"> Not applicable.</w:t>
      </w:r>
    </w:p>
    <w:p w14:paraId="25B32CFE" w14:textId="046165A9" w:rsidR="00624C67" w:rsidRPr="00BB011C" w:rsidRDefault="00624C67">
      <w:pPr>
        <w:pStyle w:val="DefaultStyle"/>
        <w:shd w:val="clear" w:color="auto" w:fill="FFFFFF"/>
        <w:spacing w:line="480" w:lineRule="auto"/>
        <w:textAlignment w:val="baseline"/>
        <w:rPr>
          <w:rFonts w:ascii="Times New Roman" w:eastAsia="Times New Roman" w:hAnsi="Times New Roman" w:cs="Times New Roman"/>
          <w:color w:val="000000"/>
        </w:rPr>
      </w:pPr>
      <w:r w:rsidRPr="00BB011C">
        <w:rPr>
          <w:rFonts w:ascii="Times New Roman" w:eastAsia="Times New Roman" w:hAnsi="Times New Roman" w:cs="Times New Roman"/>
          <w:b/>
          <w:color w:val="000000"/>
        </w:rPr>
        <w:t>Main Outcome Measures:</w:t>
      </w:r>
      <w:r w:rsidRPr="00BB011C">
        <w:rPr>
          <w:rFonts w:ascii="Times New Roman" w:eastAsia="Times New Roman" w:hAnsi="Times New Roman" w:cs="Times New Roman"/>
          <w:color w:val="000000"/>
        </w:rPr>
        <w:t xml:space="preserve"> </w:t>
      </w:r>
      <w:r w:rsidR="001A69FF" w:rsidRPr="00BB011C">
        <w:rPr>
          <w:rFonts w:ascii="Times New Roman" w:eastAsia="Times New Roman" w:hAnsi="Times New Roman" w:cs="Times New Roman"/>
          <w:color w:val="000000"/>
        </w:rPr>
        <w:t>Cut</w:t>
      </w:r>
      <w:r w:rsidRPr="00BB011C">
        <w:rPr>
          <w:rFonts w:ascii="Times New Roman" w:eastAsia="Times New Roman" w:hAnsi="Times New Roman" w:cs="Times New Roman"/>
          <w:color w:val="000000"/>
        </w:rPr>
        <w:t>-off scores</w:t>
      </w:r>
      <w:r w:rsidR="001A69FF" w:rsidRPr="00BB011C">
        <w:rPr>
          <w:rFonts w:ascii="Times New Roman" w:eastAsia="Times New Roman" w:hAnsi="Times New Roman" w:cs="Times New Roman"/>
          <w:color w:val="000000"/>
        </w:rPr>
        <w:t xml:space="preserve"> defined by total FM-UE scores of clusters identified by two hierarchical cluster analyses run on full sample of FM-UE individual item scores (with/without reflexes). Patterns of motor function defined by aggregate item scores of clusters.</w:t>
      </w:r>
    </w:p>
    <w:p w14:paraId="15FC4B86" w14:textId="0F9B361E" w:rsidR="00AD7292" w:rsidRPr="00BB011C" w:rsidRDefault="007E6DF1">
      <w:pPr>
        <w:pStyle w:val="DefaultStyle"/>
        <w:shd w:val="clear" w:color="auto" w:fill="FFFFFF"/>
        <w:spacing w:line="480" w:lineRule="auto"/>
        <w:textAlignment w:val="baseline"/>
        <w:rPr>
          <w:rFonts w:ascii="Times New Roman" w:hAnsi="Times New Roman" w:cs="Times New Roman"/>
        </w:rPr>
      </w:pPr>
      <w:r w:rsidRPr="00BB011C">
        <w:rPr>
          <w:rFonts w:ascii="Times New Roman" w:eastAsia="Times New Roman" w:hAnsi="Times New Roman" w:cs="Times New Roman"/>
          <w:b/>
          <w:color w:val="000000"/>
        </w:rPr>
        <w:t>Results:</w:t>
      </w:r>
      <w:r w:rsidRPr="00BB011C">
        <w:rPr>
          <w:rFonts w:ascii="Times New Roman" w:eastAsia="Times New Roman" w:hAnsi="Times New Roman" w:cs="Times New Roman"/>
          <w:color w:val="000000"/>
        </w:rPr>
        <w:t xml:space="preserve"> </w:t>
      </w:r>
      <w:r w:rsidRPr="00BB011C">
        <w:rPr>
          <w:rFonts w:ascii="Times New Roman" w:hAnsi="Times New Roman" w:cs="Times New Roman"/>
          <w:color w:val="000000"/>
        </w:rPr>
        <w:t>FM</w:t>
      </w:r>
      <w:r w:rsidR="00403102">
        <w:rPr>
          <w:rFonts w:ascii="Times New Roman" w:hAnsi="Times New Roman" w:cs="Times New Roman"/>
          <w:color w:val="000000"/>
        </w:rPr>
        <w:t>-UE</w:t>
      </w:r>
      <w:r w:rsidRPr="00BB011C">
        <w:rPr>
          <w:rFonts w:ascii="Times New Roman" w:hAnsi="Times New Roman" w:cs="Times New Roman"/>
          <w:color w:val="000000"/>
        </w:rPr>
        <w:t xml:space="preserve"> scores ranged from 2-63 (</w:t>
      </w:r>
      <w:r w:rsidR="00615AE6" w:rsidRPr="00BB011C">
        <w:rPr>
          <w:rFonts w:ascii="Times New Roman" w:hAnsi="Times New Roman" w:cs="Times New Roman"/>
          <w:color w:val="000000"/>
        </w:rPr>
        <w:t>mean</w:t>
      </w:r>
      <w:r w:rsidRPr="00BB011C">
        <w:rPr>
          <w:rFonts w:ascii="Times New Roman" w:hAnsi="Times New Roman" w:cs="Times New Roman"/>
          <w:color w:val="000000"/>
        </w:rPr>
        <w:t>=26.9±15.7) with reflex items and 0-57 (</w:t>
      </w:r>
      <w:r w:rsidR="00615AE6" w:rsidRPr="00BB011C">
        <w:rPr>
          <w:rFonts w:ascii="Times New Roman" w:hAnsi="Times New Roman" w:cs="Times New Roman"/>
          <w:color w:val="000000"/>
        </w:rPr>
        <w:t>mean</w:t>
      </w:r>
      <w:r w:rsidRPr="00BB011C">
        <w:rPr>
          <w:rFonts w:ascii="Times New Roman" w:hAnsi="Times New Roman" w:cs="Times New Roman"/>
          <w:color w:val="000000"/>
        </w:rPr>
        <w:t xml:space="preserve">=22.1 ±15.3) without reflex items. Three clusters were identified.  </w:t>
      </w:r>
      <w:r w:rsidR="00E07105" w:rsidRPr="00BB011C">
        <w:rPr>
          <w:rFonts w:ascii="Times New Roman" w:hAnsi="Times New Roman" w:cs="Times New Roman"/>
          <w:color w:val="000000"/>
        </w:rPr>
        <w:t xml:space="preserve">The distributions of the FM-UE scores revealed </w:t>
      </w:r>
      <w:r w:rsidR="009D69F5">
        <w:rPr>
          <w:rFonts w:ascii="Times New Roman" w:hAnsi="Times New Roman" w:cs="Times New Roman"/>
          <w:color w:val="000000"/>
        </w:rPr>
        <w:t>considerable</w:t>
      </w:r>
      <w:r w:rsidR="00E07105" w:rsidRPr="00BB011C">
        <w:rPr>
          <w:rFonts w:ascii="Times New Roman" w:hAnsi="Times New Roman" w:cs="Times New Roman"/>
          <w:color w:val="000000"/>
        </w:rPr>
        <w:t xml:space="preserve"> overlap between the clusters, therefore </w:t>
      </w:r>
      <w:r w:rsidR="008C250B">
        <w:rPr>
          <w:rFonts w:ascii="Times New Roman" w:hAnsi="Times New Roman" w:cs="Times New Roman"/>
          <w:color w:val="000000"/>
        </w:rPr>
        <w:t>four</w:t>
      </w:r>
      <w:r w:rsidR="00E07105" w:rsidRPr="00BB011C">
        <w:rPr>
          <w:rFonts w:ascii="Times New Roman" w:hAnsi="Times New Roman" w:cs="Times New Roman"/>
          <w:color w:val="000000"/>
        </w:rPr>
        <w:t xml:space="preserve"> distinct stroke </w:t>
      </w:r>
      <w:r w:rsidR="00620909">
        <w:rPr>
          <w:rFonts w:ascii="Times New Roman" w:hAnsi="Times New Roman" w:cs="Times New Roman"/>
          <w:color w:val="000000"/>
        </w:rPr>
        <w:t xml:space="preserve">impairment </w:t>
      </w:r>
      <w:r w:rsidR="00E07105" w:rsidRPr="00BB011C">
        <w:rPr>
          <w:rFonts w:ascii="Times New Roman" w:hAnsi="Times New Roman" w:cs="Times New Roman"/>
          <w:color w:val="000000"/>
        </w:rPr>
        <w:t xml:space="preserve">levels were </w:t>
      </w:r>
      <w:r w:rsidR="008C250B">
        <w:rPr>
          <w:rFonts w:ascii="Times New Roman" w:hAnsi="Times New Roman" w:cs="Times New Roman"/>
          <w:color w:val="000000"/>
        </w:rPr>
        <w:t>also derived</w:t>
      </w:r>
      <w:r w:rsidR="00802D22">
        <w:rPr>
          <w:rFonts w:ascii="Times New Roman" w:hAnsi="Times New Roman" w:cs="Times New Roman"/>
          <w:color w:val="000000"/>
        </w:rPr>
        <w:t>.</w:t>
      </w:r>
    </w:p>
    <w:p w14:paraId="0AEA10C0" w14:textId="20311CA9" w:rsidR="00AD7292" w:rsidRPr="00BB011C" w:rsidRDefault="007E6DF1">
      <w:pPr>
        <w:pStyle w:val="DefaultStyle"/>
        <w:shd w:val="clear" w:color="auto" w:fill="FFFFFF"/>
        <w:spacing w:line="480" w:lineRule="auto"/>
        <w:textAlignment w:val="baseline"/>
        <w:rPr>
          <w:rFonts w:ascii="Times New Roman" w:hAnsi="Times New Roman" w:cs="Times New Roman"/>
          <w:color w:val="000000"/>
        </w:rPr>
      </w:pPr>
      <w:r w:rsidRPr="00BB011C">
        <w:rPr>
          <w:rFonts w:ascii="Times New Roman" w:eastAsia="Times New Roman" w:hAnsi="Times New Roman" w:cs="Times New Roman"/>
          <w:b/>
          <w:color w:val="000000"/>
        </w:rPr>
        <w:t>Conclusions:</w:t>
      </w:r>
      <w:r w:rsidRPr="00BB011C">
        <w:rPr>
          <w:rFonts w:ascii="Times New Roman" w:eastAsia="Times New Roman" w:hAnsi="Times New Roman" w:cs="Times New Roman"/>
          <w:color w:val="000000"/>
        </w:rPr>
        <w:t xml:space="preserve"> </w:t>
      </w:r>
      <w:r w:rsidR="00CC170E" w:rsidRPr="00BB011C">
        <w:rPr>
          <w:rFonts w:ascii="Times New Roman" w:eastAsia="Times New Roman" w:hAnsi="Times New Roman" w:cs="Times New Roman"/>
          <w:color w:val="000000"/>
        </w:rPr>
        <w:t xml:space="preserve">For chronic stroke, </w:t>
      </w:r>
      <w:r w:rsidR="0098440D" w:rsidRPr="00BB011C">
        <w:rPr>
          <w:rFonts w:ascii="Times New Roman" w:hAnsi="Times New Roman" w:cs="Times New Roman"/>
          <w:color w:val="000000"/>
        </w:rPr>
        <w:t xml:space="preserve">the </w:t>
      </w:r>
      <w:r w:rsidRPr="00BB011C">
        <w:rPr>
          <w:rFonts w:ascii="Times New Roman" w:hAnsi="Times New Roman" w:cs="Times New Roman"/>
          <w:color w:val="000000"/>
        </w:rPr>
        <w:t xml:space="preserve">cluster analyses of the upper extremity FM support </w:t>
      </w:r>
      <w:r w:rsidR="0025737B" w:rsidRPr="00BB011C">
        <w:rPr>
          <w:rFonts w:ascii="Times New Roman" w:hAnsi="Times New Roman" w:cs="Times New Roman"/>
          <w:color w:val="000000"/>
        </w:rPr>
        <w:t xml:space="preserve">either </w:t>
      </w:r>
      <w:r w:rsidRPr="00BB011C">
        <w:rPr>
          <w:rFonts w:ascii="Times New Roman" w:hAnsi="Times New Roman" w:cs="Times New Roman"/>
          <w:color w:val="000000"/>
        </w:rPr>
        <w:t xml:space="preserve">a </w:t>
      </w:r>
      <w:r w:rsidR="008C250B">
        <w:rPr>
          <w:rFonts w:ascii="Times New Roman" w:hAnsi="Times New Roman" w:cs="Times New Roman"/>
          <w:color w:val="000000"/>
        </w:rPr>
        <w:t>three</w:t>
      </w:r>
      <w:r w:rsidRPr="00BB011C">
        <w:rPr>
          <w:rFonts w:ascii="Times New Roman" w:hAnsi="Times New Roman" w:cs="Times New Roman"/>
          <w:color w:val="000000"/>
        </w:rPr>
        <w:t xml:space="preserve"> </w:t>
      </w:r>
      <w:r w:rsidR="0025737B" w:rsidRPr="00BB011C">
        <w:rPr>
          <w:rFonts w:ascii="Times New Roman" w:hAnsi="Times New Roman" w:cs="Times New Roman"/>
          <w:color w:val="000000"/>
        </w:rPr>
        <w:t xml:space="preserve">or a </w:t>
      </w:r>
      <w:r w:rsidR="008C250B">
        <w:rPr>
          <w:rFonts w:ascii="Times New Roman" w:hAnsi="Times New Roman" w:cs="Times New Roman"/>
          <w:color w:val="000000"/>
        </w:rPr>
        <w:t>four</w:t>
      </w:r>
      <w:r w:rsidR="0025737B" w:rsidRPr="00BB011C">
        <w:rPr>
          <w:rFonts w:ascii="Times New Roman" w:hAnsi="Times New Roman" w:cs="Times New Roman"/>
          <w:color w:val="000000"/>
        </w:rPr>
        <w:t xml:space="preserve"> </w:t>
      </w:r>
      <w:r w:rsidR="00620909">
        <w:rPr>
          <w:rFonts w:ascii="Times New Roman" w:hAnsi="Times New Roman" w:cs="Times New Roman"/>
          <w:color w:val="000000"/>
        </w:rPr>
        <w:t xml:space="preserve">impairment </w:t>
      </w:r>
      <w:r w:rsidRPr="00BB011C">
        <w:rPr>
          <w:rFonts w:ascii="Times New Roman" w:hAnsi="Times New Roman" w:cs="Times New Roman"/>
          <w:color w:val="000000"/>
        </w:rPr>
        <w:t>level classification scheme</w:t>
      </w:r>
      <w:r w:rsidR="0098440D" w:rsidRPr="00BB011C">
        <w:rPr>
          <w:rFonts w:ascii="Times New Roman" w:hAnsi="Times New Roman" w:cs="Times New Roman"/>
          <w:color w:val="000000"/>
        </w:rPr>
        <w:t>.</w:t>
      </w:r>
      <w:r w:rsidR="0025737B" w:rsidRPr="00BB011C">
        <w:rPr>
          <w:rFonts w:ascii="Times New Roman" w:hAnsi="Times New Roman" w:cs="Times New Roman"/>
          <w:color w:val="000000"/>
        </w:rPr>
        <w:t xml:space="preserve"> </w:t>
      </w:r>
    </w:p>
    <w:p w14:paraId="1367AB8A" w14:textId="5D7C2332" w:rsidR="00B906BF" w:rsidRPr="00BB011C" w:rsidRDefault="00B906BF" w:rsidP="00B906BF">
      <w:pPr>
        <w:pStyle w:val="DefaultStyle"/>
        <w:spacing w:line="480" w:lineRule="auto"/>
        <w:outlineLvl w:val="0"/>
        <w:rPr>
          <w:rFonts w:ascii="Times New Roman" w:hAnsi="Times New Roman" w:cs="Times New Roman"/>
        </w:rPr>
      </w:pPr>
      <w:r w:rsidRPr="00BB011C">
        <w:rPr>
          <w:rFonts w:ascii="Times New Roman" w:hAnsi="Times New Roman" w:cs="Times New Roman"/>
          <w:color w:val="000000"/>
        </w:rPr>
        <w:t xml:space="preserve">Key words: </w:t>
      </w:r>
      <w:r w:rsidR="001C29C6" w:rsidRPr="001C29C6">
        <w:rPr>
          <w:rFonts w:ascii="Times New Roman" w:hAnsi="Times New Roman" w:cs="Times New Roman"/>
          <w:color w:val="000000"/>
        </w:rPr>
        <w:t>Stroke</w:t>
      </w:r>
      <w:r w:rsidR="001C29C6">
        <w:rPr>
          <w:rFonts w:ascii="Times New Roman" w:hAnsi="Times New Roman" w:cs="Times New Roman"/>
          <w:color w:val="000000"/>
        </w:rPr>
        <w:t xml:space="preserve">, Rehabilitation, </w:t>
      </w:r>
      <w:r w:rsidRPr="00BB011C">
        <w:rPr>
          <w:rFonts w:ascii="Times New Roman" w:hAnsi="Times New Roman" w:cs="Times New Roman"/>
          <w:color w:val="000000"/>
        </w:rPr>
        <w:t>Upper Extremity, Cluster Analysis</w:t>
      </w:r>
    </w:p>
    <w:p w14:paraId="28D8775B" w14:textId="5CBDC438" w:rsidR="00B906BF" w:rsidRPr="00BB011C" w:rsidRDefault="008E4A0B">
      <w:pPr>
        <w:pStyle w:val="DefaultStyle"/>
        <w:shd w:val="clear" w:color="auto" w:fill="FFFFFF"/>
        <w:spacing w:line="480" w:lineRule="auto"/>
        <w:textAlignment w:val="baseline"/>
        <w:rPr>
          <w:rFonts w:ascii="Times New Roman" w:hAnsi="Times New Roman" w:cs="Times New Roman"/>
        </w:rPr>
      </w:pPr>
      <w:r w:rsidRPr="00BB011C">
        <w:rPr>
          <w:rFonts w:ascii="Times New Roman" w:hAnsi="Times New Roman" w:cs="Times New Roman"/>
          <w:b/>
        </w:rPr>
        <w:t>List of Abbreviations:</w:t>
      </w:r>
    </w:p>
    <w:p w14:paraId="55D9DE87" w14:textId="5A5F2603" w:rsidR="008E4A0B" w:rsidRPr="00BB011C" w:rsidRDefault="008E4A0B" w:rsidP="002C4112">
      <w:pPr>
        <w:pStyle w:val="DefaultStyle"/>
        <w:spacing w:line="480" w:lineRule="auto"/>
        <w:rPr>
          <w:rFonts w:ascii="Times New Roman" w:hAnsi="Times New Roman" w:cs="Times New Roman"/>
        </w:rPr>
      </w:pPr>
      <w:r w:rsidRPr="00BB011C">
        <w:rPr>
          <w:rFonts w:ascii="Times New Roman" w:hAnsi="Times New Roman" w:cs="Times New Roman"/>
        </w:rPr>
        <w:t>UE</w:t>
      </w:r>
      <w:r w:rsidRPr="00BB011C">
        <w:rPr>
          <w:rFonts w:ascii="Times New Roman" w:hAnsi="Times New Roman" w:cs="Times New Roman"/>
        </w:rPr>
        <w:tab/>
      </w:r>
      <w:r w:rsidRPr="00BB011C">
        <w:rPr>
          <w:rFonts w:ascii="Times New Roman" w:hAnsi="Times New Roman" w:cs="Times New Roman"/>
        </w:rPr>
        <w:tab/>
        <w:t>Upper Extremity</w:t>
      </w:r>
    </w:p>
    <w:p w14:paraId="32B2ED25" w14:textId="7EDCAFE8" w:rsidR="006D6CDD" w:rsidRPr="00BB011C" w:rsidRDefault="006D6CDD" w:rsidP="002C4112">
      <w:pPr>
        <w:pStyle w:val="DefaultStyle"/>
        <w:spacing w:line="480" w:lineRule="auto"/>
        <w:rPr>
          <w:rFonts w:ascii="Times New Roman" w:hAnsi="Times New Roman" w:cs="Times New Roman"/>
        </w:rPr>
      </w:pPr>
      <w:r w:rsidRPr="00BB011C">
        <w:rPr>
          <w:rFonts w:ascii="Times New Roman" w:hAnsi="Times New Roman" w:cs="Times New Roman"/>
        </w:rPr>
        <w:t>FM-UE</w:t>
      </w:r>
      <w:r w:rsidR="008E4A0B" w:rsidRPr="00BB011C">
        <w:rPr>
          <w:rFonts w:ascii="Times New Roman" w:hAnsi="Times New Roman" w:cs="Times New Roman"/>
        </w:rPr>
        <w:tab/>
      </w:r>
      <w:proofErr w:type="spellStart"/>
      <w:r w:rsidR="008E4A0B" w:rsidRPr="00BB011C">
        <w:rPr>
          <w:rFonts w:ascii="Times New Roman" w:hAnsi="Times New Roman" w:cs="Times New Roman"/>
        </w:rPr>
        <w:t>Fugl</w:t>
      </w:r>
      <w:proofErr w:type="spellEnd"/>
      <w:r w:rsidR="008E4A0B" w:rsidRPr="00BB011C">
        <w:rPr>
          <w:rFonts w:ascii="Times New Roman" w:hAnsi="Times New Roman" w:cs="Times New Roman"/>
        </w:rPr>
        <w:t xml:space="preserve">-Meyer Upper Extremity </w:t>
      </w:r>
    </w:p>
    <w:p w14:paraId="1A8863DF" w14:textId="77777777" w:rsidR="00615AE6" w:rsidRPr="00BB011C" w:rsidRDefault="00615AE6" w:rsidP="002C4112">
      <w:pPr>
        <w:pStyle w:val="DefaultStyle"/>
        <w:spacing w:line="480" w:lineRule="auto"/>
        <w:rPr>
          <w:rFonts w:ascii="Times New Roman" w:hAnsi="Times New Roman" w:cs="Times New Roman"/>
        </w:rPr>
      </w:pPr>
    </w:p>
    <w:p w14:paraId="6678E4DC" w14:textId="77777777" w:rsidR="002C4112" w:rsidRDefault="002C4112" w:rsidP="002C4112">
      <w:pPr>
        <w:pStyle w:val="DefaultStyle"/>
        <w:spacing w:line="480" w:lineRule="auto"/>
        <w:outlineLvl w:val="0"/>
        <w:rPr>
          <w:rFonts w:ascii="Times New Roman" w:hAnsi="Times New Roman" w:cs="Times New Roman"/>
          <w:b/>
          <w:color w:val="000000"/>
        </w:rPr>
      </w:pPr>
    </w:p>
    <w:p w14:paraId="184266C9" w14:textId="77777777" w:rsidR="00AD7292" w:rsidRPr="00BB011C" w:rsidRDefault="007E6DF1" w:rsidP="00E057FF">
      <w:pPr>
        <w:pStyle w:val="DefaultStyle"/>
        <w:spacing w:line="480" w:lineRule="auto"/>
        <w:jc w:val="center"/>
        <w:outlineLvl w:val="0"/>
        <w:rPr>
          <w:rFonts w:ascii="Times New Roman" w:hAnsi="Times New Roman" w:cs="Times New Roman"/>
          <w:b/>
        </w:rPr>
      </w:pPr>
      <w:r w:rsidRPr="00BB011C">
        <w:rPr>
          <w:rFonts w:ascii="Times New Roman" w:hAnsi="Times New Roman" w:cs="Times New Roman"/>
          <w:b/>
          <w:color w:val="000000"/>
        </w:rPr>
        <w:lastRenderedPageBreak/>
        <w:t>Intro</w:t>
      </w:r>
      <w:r w:rsidR="00681148" w:rsidRPr="00BB011C">
        <w:rPr>
          <w:rFonts w:ascii="Times New Roman" w:hAnsi="Times New Roman" w:cs="Times New Roman"/>
          <w:b/>
          <w:color w:val="000000"/>
        </w:rPr>
        <w:t>duction</w:t>
      </w:r>
    </w:p>
    <w:p w14:paraId="49D25BB8" w14:textId="4675323A" w:rsidR="00F83EB4" w:rsidRPr="00BB011C" w:rsidRDefault="006A0A44" w:rsidP="001D7464">
      <w:pPr>
        <w:spacing w:line="480" w:lineRule="auto"/>
        <w:ind w:firstLine="720"/>
        <w:rPr>
          <w:rFonts w:ascii="Times New Roman" w:hAnsi="Times New Roman" w:cs="Times New Roman"/>
          <w:color w:val="000000" w:themeColor="text1"/>
        </w:rPr>
      </w:pPr>
      <w:r w:rsidRPr="00BB011C">
        <w:rPr>
          <w:rFonts w:ascii="Times New Roman" w:hAnsi="Times New Roman" w:cs="Times New Roman"/>
          <w:color w:val="000000" w:themeColor="text1"/>
        </w:rPr>
        <w:t>Individuals with chronic stroke comprise a heterogeneous population with a wide range of upper extremity (UE) motor impairments</w:t>
      </w:r>
      <w:r w:rsidR="006917F0" w:rsidRPr="00BB011C">
        <w:rPr>
          <w:rFonts w:ascii="Times New Roman" w:hAnsi="Times New Roman" w:cs="Times New Roman"/>
          <w:color w:val="000000" w:themeColor="text1"/>
        </w:rPr>
        <w:t>. T</w:t>
      </w:r>
      <w:r w:rsidRPr="00BB011C">
        <w:rPr>
          <w:rFonts w:ascii="Times New Roman" w:hAnsi="Times New Roman" w:cs="Times New Roman"/>
          <w:color w:val="000000" w:themeColor="text1"/>
        </w:rPr>
        <w:t>o facilitate planning treatment and evaluation of progress in a clinical, research, or community setting</w:t>
      </w:r>
      <w:r w:rsidR="00083692" w:rsidRPr="00BB011C">
        <w:rPr>
          <w:rFonts w:ascii="Times New Roman" w:hAnsi="Times New Roman" w:cs="Times New Roman"/>
          <w:color w:val="000000" w:themeColor="text1"/>
        </w:rPr>
        <w:t>,</w:t>
      </w:r>
      <w:r w:rsidR="006917F0" w:rsidRPr="00BB011C">
        <w:rPr>
          <w:rFonts w:ascii="Times New Roman" w:hAnsi="Times New Roman" w:cs="Times New Roman"/>
          <w:color w:val="000000" w:themeColor="text1"/>
        </w:rPr>
        <w:t xml:space="preserve"> stroke survivors require thorough assessment</w:t>
      </w:r>
      <w:r w:rsidRPr="00BB011C">
        <w:rPr>
          <w:rFonts w:ascii="Times New Roman" w:hAnsi="Times New Roman" w:cs="Times New Roman"/>
          <w:color w:val="000000" w:themeColor="text1"/>
        </w:rPr>
        <w:t xml:space="preserve">.  </w:t>
      </w:r>
      <w:r w:rsidR="00FF38BA" w:rsidRPr="00BB011C">
        <w:rPr>
          <w:rFonts w:ascii="Times New Roman" w:hAnsi="Times New Roman" w:cs="Times New Roman"/>
          <w:color w:val="000000" w:themeColor="text1"/>
        </w:rPr>
        <w:t>While both resea</w:t>
      </w:r>
      <w:r w:rsidR="002E1D4E" w:rsidRPr="00BB011C">
        <w:rPr>
          <w:rFonts w:ascii="Times New Roman" w:hAnsi="Times New Roman" w:cs="Times New Roman"/>
          <w:color w:val="000000" w:themeColor="text1"/>
        </w:rPr>
        <w:t>r</w:t>
      </w:r>
      <w:r w:rsidR="00FF38BA" w:rsidRPr="00BB011C">
        <w:rPr>
          <w:rFonts w:ascii="Times New Roman" w:hAnsi="Times New Roman" w:cs="Times New Roman"/>
          <w:color w:val="000000" w:themeColor="text1"/>
        </w:rPr>
        <w:t>ch and clinical guidelines lack consensus of a primary outcome measure,</w:t>
      </w:r>
      <w:r w:rsidR="00C945EE">
        <w:rPr>
          <w:rFonts w:ascii="Times New Roman" w:hAnsi="Times New Roman" w:cs="Times New Roman"/>
          <w:color w:val="000000" w:themeColor="text1"/>
        </w:rPr>
        <w:fldChar w:fldCharType="begin" w:fldLock="1"/>
      </w:r>
      <w:r w:rsidR="00C945EE">
        <w:rPr>
          <w:rFonts w:ascii="Times New Roman" w:hAnsi="Times New Roman" w:cs="Times New Roman"/>
          <w:color w:val="000000" w:themeColor="text1"/>
        </w:rPr>
        <w:instrText>ADDIN CSL_CITATION { "citationItems" : [ { "id" : "ITEM-1", "itemData" : { "DOI" : "10.1111/j.1747-4949.2012.00973.x", "ISBN" : "10.1111/j.1747-4949.2012.00973.x", "ISSN" : "1747-4949", "PMID" : "23280265", "abstract" : "Stroke survivors experience complex combinations of impairments, activity limitations, and participation restrictions. The essential components of stroke rehabilitation remain elusive. Determining efficacy in randomized controlled trials (RCTs) is challenging; there is no commonly agreed primary outcome measure for rehabilitation trials. Clinical guidelines depend on proof of efficacy in RCTs and meta-analyses. However, diverse trial aims, differing methods, inconsistent data collection, and use of multiple assessment tools hinder comparability across trials. Consistent data collection in acute stroke trials has facilitated meta-analyses to inform trial design and clinical practice. With few exceptions, inconsistent data collection has hindered similar progress in stroke rehabilitation research. There is an urgent need for the routine collection of a core dataset of common variables in rehabilitation trials. The European Stroke Organisation Outcomes Working Group, the National Institutes of Neurological Disorders and Stroke Common Data Elements project, and the Collaborative Stroke Audit and Research project have called for consistency in data collection in stroke trials. Standardizing data collection can decrease study start up times, facilitate data sharing, and inform clinical guidelines. Although achieving consensus on which outcome measures to use in stroke rehabilitation trials is a considerable task, perhaps a feasible starting point is to achieve consistency in the collection of data on demography, stroke severity, and stroke onset to inclusion times. Longer term goals could include the development of a consensus process to establish the core dataset. This should be endorsed by researchers, funders, and journal editors in order to facilitate sustainable change.", "author" : [ { "dropping-particle" : "", "family" : "Ali", "given" : "M", "non-dropping-particle" : "", "parse-names" : false, "suffix" : "" }, { "dropping-particle" : "", "family" : "English", "given" : "C", "non-dropping-particle" : "", "parse-names" : false, "suffix" : "" }, { "dropping-particle" : "", "family" : "Bernhardt", "given" : "J", "non-dropping-particle" : "", "parse-names" : false, "suffix" : "" }, { "dropping-particle" : "", "family" : "Sunnerhagen", "given" : "K S", "non-dropping-particle" : "", "parse-names" : false, "suffix" : "" }, { "dropping-particle" : "", "family" : "Brady", "given" : "M", "non-dropping-particle" : "", "parse-names" : false, "suffix" : "" } ], "container-title" : "International journal of stroke : official journal of the International Stroke Society", "id" : "ITEM-1", "issue" : "1", "issued" : { "date-parts" : [ [ "2013", "1", "1" ] ] }, "language" : "en", "page" : "18-24", "publisher" : "SAGE Publications", "title" : "More outcomes than trials: a call for consistent data collection across stroke rehabilitation trials.", "type" : "article-journal", "volume" : "8" }, "uris" : [ "http://www.mendeley.com/documents/?uuid=31078cb3-f4f7-4fe6-899a-8cf5bd8559cd" ] } ], "mendeley" : { "formattedCitation" : "&lt;sup&gt;2&lt;/sup&gt;", "plainTextFormattedCitation" : "2", "previouslyFormattedCitation" : "&lt;sup&gt;2&lt;/sup&gt;" }, "properties" : { "noteIndex" : 0 }, "schema" : "https://github.com/citation-style-language/schema/raw/master/csl-citation.json" }</w:instrText>
      </w:r>
      <w:r w:rsidR="00C945EE">
        <w:rPr>
          <w:rFonts w:ascii="Times New Roman" w:hAnsi="Times New Roman" w:cs="Times New Roman"/>
          <w:color w:val="000000" w:themeColor="text1"/>
        </w:rPr>
        <w:fldChar w:fldCharType="separate"/>
      </w:r>
      <w:r w:rsidR="00C945EE" w:rsidRPr="00C945EE">
        <w:rPr>
          <w:rFonts w:ascii="Times New Roman" w:hAnsi="Times New Roman" w:cs="Times New Roman"/>
          <w:noProof/>
          <w:color w:val="000000" w:themeColor="text1"/>
          <w:vertAlign w:val="superscript"/>
        </w:rPr>
        <w:t>2</w:t>
      </w:r>
      <w:r w:rsidR="00C945EE">
        <w:rPr>
          <w:rFonts w:ascii="Times New Roman" w:hAnsi="Times New Roman" w:cs="Times New Roman"/>
          <w:color w:val="000000" w:themeColor="text1"/>
        </w:rPr>
        <w:fldChar w:fldCharType="end"/>
      </w:r>
      <w:r w:rsidRPr="00BB011C">
        <w:rPr>
          <w:rFonts w:ascii="Times New Roman" w:hAnsi="Times New Roman" w:cs="Times New Roman"/>
          <w:color w:val="000000" w:themeColor="text1"/>
        </w:rPr>
        <w:t xml:space="preserve"> the </w:t>
      </w:r>
      <w:proofErr w:type="spellStart"/>
      <w:r w:rsidRPr="00BB011C">
        <w:rPr>
          <w:rFonts w:ascii="Times New Roman" w:hAnsi="Times New Roman" w:cs="Times New Roman"/>
          <w:color w:val="000000" w:themeColor="text1"/>
        </w:rPr>
        <w:t>Fugl</w:t>
      </w:r>
      <w:proofErr w:type="spellEnd"/>
      <w:r w:rsidRPr="00BB011C">
        <w:rPr>
          <w:rFonts w:ascii="Times New Roman" w:hAnsi="Times New Roman" w:cs="Times New Roman"/>
          <w:color w:val="000000" w:themeColor="text1"/>
        </w:rPr>
        <w:t xml:space="preserve">-Meyer </w:t>
      </w:r>
      <w:r w:rsidR="00FF38BA" w:rsidRPr="00BB011C">
        <w:rPr>
          <w:rFonts w:ascii="Times New Roman" w:hAnsi="Times New Roman" w:cs="Times New Roman"/>
          <w:color w:val="000000" w:themeColor="text1"/>
        </w:rPr>
        <w:t xml:space="preserve">Upper Extremity </w:t>
      </w:r>
      <w:r w:rsidRPr="00BB011C">
        <w:rPr>
          <w:rFonts w:ascii="Times New Roman" w:hAnsi="Times New Roman" w:cs="Times New Roman"/>
          <w:color w:val="000000" w:themeColor="text1"/>
        </w:rPr>
        <w:t>(FM</w:t>
      </w:r>
      <w:r w:rsidR="00FF38BA" w:rsidRPr="00BB011C">
        <w:rPr>
          <w:rFonts w:ascii="Times New Roman" w:hAnsi="Times New Roman" w:cs="Times New Roman"/>
          <w:color w:val="000000" w:themeColor="text1"/>
        </w:rPr>
        <w:t>-UE</w:t>
      </w:r>
      <w:r w:rsidRPr="00BB011C">
        <w:rPr>
          <w:rFonts w:ascii="Times New Roman" w:hAnsi="Times New Roman" w:cs="Times New Roman"/>
          <w:color w:val="000000" w:themeColor="text1"/>
        </w:rPr>
        <w:t>) Scale of Motor Impairment</w:t>
      </w:r>
      <w:r w:rsidR="00C945EE">
        <w:rPr>
          <w:rFonts w:ascii="Times New Roman" w:hAnsi="Times New Roman" w:cs="Times New Roman"/>
          <w:color w:val="000000" w:themeColor="text1"/>
        </w:rPr>
        <w:fldChar w:fldCharType="begin" w:fldLock="1"/>
      </w:r>
      <w:r w:rsidR="00C945EE">
        <w:rPr>
          <w:rFonts w:ascii="Times New Roman" w:hAnsi="Times New Roman" w:cs="Times New Roman"/>
          <w:color w:val="000000" w:themeColor="text1"/>
        </w:rPr>
        <w:instrText>ADDIN CSL_CITATION { "citationItems" : [ { "id" : "ITEM-1", "itemData" : { "ISSN" : "0036-5505", "PMID" : "1135616", "abstract" : "A system for evaluation of motor function, balance, some sensation qualities and joint function in hemiplegic patients is described in detail. The system applies a cumulative numerical score. A series of hemiplegic patients has been followed from within one week post-stroke and throughout one year. When initially nearly flaccid hemiparalysis prevails, the motor recovery, if any occur, follows a definable course. The findings in this study substantiate the validity of ontogenetic principles as applicable to the assessment of motor behaviour in hemiplegic patients, and foocus the importance of early therapeutic measures against contractures.", "author" : [ { "dropping-particle" : "", "family" : "Fugl-Meyer", "given" : "A R", "non-dropping-particle" : "", "parse-names" : false, "suffix" : "" }, { "dropping-particle" : "", "family" : "J\u00e4\u00e4sk\u00f6", "given" : "L", "non-dropping-particle" : "", "parse-names" : false, "suffix" : "" }, { "dropping-particle" : "", "family" : "Leyman", "given" : "I", "non-dropping-particle" : "", "parse-names" : false, "suffix" : "" }, { "dropping-particle" : "", "family" : "Olsson", "given" : "S", "non-dropping-particle" : "", "parse-names" : false, "suffix" : "" }, { "dropping-particle" : "", "family" : "Steglind", "given" : "S", "non-dropping-particle" : "", "parse-names" : false, "suffix" : "" } ], "container-title" : "Scandinavian journal of rehabilitation medicine", "id" : "ITEM-1", "issue" : "1", "issued" : { "date-parts" : [ [ "1975", "1" ] ] }, "language" : "eng", "page" : "13-31", "title" : "The post-stroke hemiplegic patient. 1. a method for evaluation of physical performance.", "type" : "article-journal", "volume" : "7" }, "uris" : [ "http://www.mendeley.com/documents/?uuid=83b95638-1c86-4ea6-b05f-9b2c549278fd" ] } ], "mendeley" : { "formattedCitation" : "&lt;sup&gt;3&lt;/sup&gt;", "plainTextFormattedCitation" : "3", "previouslyFormattedCitation" : "&lt;sup&gt;3&lt;/sup&gt;" }, "properties" : { "noteIndex" : 0 }, "schema" : "https://github.com/citation-style-language/schema/raw/master/csl-citation.json" }</w:instrText>
      </w:r>
      <w:r w:rsidR="00C945EE">
        <w:rPr>
          <w:rFonts w:ascii="Times New Roman" w:hAnsi="Times New Roman" w:cs="Times New Roman"/>
          <w:color w:val="000000" w:themeColor="text1"/>
        </w:rPr>
        <w:fldChar w:fldCharType="separate"/>
      </w:r>
      <w:r w:rsidR="00C945EE" w:rsidRPr="00C945EE">
        <w:rPr>
          <w:rFonts w:ascii="Times New Roman" w:hAnsi="Times New Roman" w:cs="Times New Roman"/>
          <w:noProof/>
          <w:color w:val="000000" w:themeColor="text1"/>
          <w:vertAlign w:val="superscript"/>
        </w:rPr>
        <w:t>3</w:t>
      </w:r>
      <w:r w:rsidR="00C945EE">
        <w:rPr>
          <w:rFonts w:ascii="Times New Roman" w:hAnsi="Times New Roman" w:cs="Times New Roman"/>
          <w:color w:val="000000" w:themeColor="text1"/>
        </w:rPr>
        <w:fldChar w:fldCharType="end"/>
      </w:r>
      <w:r w:rsidRPr="00BB011C">
        <w:rPr>
          <w:rFonts w:ascii="Times New Roman" w:hAnsi="Times New Roman" w:cs="Times New Roman"/>
          <w:color w:val="000000" w:themeColor="text1"/>
        </w:rPr>
        <w:t xml:space="preserve"> is the most commonly used </w:t>
      </w:r>
      <w:r w:rsidR="00FF38BA" w:rsidRPr="00BB011C">
        <w:rPr>
          <w:rFonts w:ascii="Times New Roman" w:hAnsi="Times New Roman" w:cs="Times New Roman"/>
          <w:color w:val="000000" w:themeColor="text1"/>
        </w:rPr>
        <w:t xml:space="preserve">assessment </w:t>
      </w:r>
      <w:r w:rsidRPr="00BB011C">
        <w:rPr>
          <w:rFonts w:ascii="Times New Roman" w:hAnsi="Times New Roman" w:cs="Times New Roman"/>
          <w:color w:val="000000" w:themeColor="text1"/>
        </w:rPr>
        <w:t>for measuring post-stroke</w:t>
      </w:r>
      <w:r w:rsidR="006917F0" w:rsidRPr="00BB011C">
        <w:rPr>
          <w:rFonts w:ascii="Times New Roman" w:hAnsi="Times New Roman" w:cs="Times New Roman"/>
          <w:color w:val="000000" w:themeColor="text1"/>
        </w:rPr>
        <w:t xml:space="preserve"> impairment</w:t>
      </w:r>
      <w:r w:rsidR="00713E69" w:rsidRPr="00BB011C">
        <w:rPr>
          <w:rFonts w:ascii="Times New Roman" w:hAnsi="Times New Roman" w:cs="Times New Roman"/>
          <w:color w:val="000000" w:themeColor="text1"/>
        </w:rPr>
        <w:t xml:space="preserve"> within the research context.</w:t>
      </w:r>
      <w:r w:rsidR="00C945EE">
        <w:rPr>
          <w:rFonts w:ascii="Times New Roman" w:hAnsi="Times New Roman" w:cs="Times New Roman"/>
          <w:color w:val="000000" w:themeColor="text1"/>
        </w:rPr>
        <w:fldChar w:fldCharType="begin" w:fldLock="1"/>
      </w:r>
      <w:r w:rsidR="00C945EE">
        <w:rPr>
          <w:rFonts w:ascii="Times New Roman" w:hAnsi="Times New Roman" w:cs="Times New Roman"/>
          <w:color w:val="000000" w:themeColor="text1"/>
        </w:rPr>
        <w:instrText>ADDIN CSL_CITATION { "citationItems" : [ { "id" : "ITEM-1", "itemData" : { "DOI" : "10.1177/154596830101500104", "ISSN" : "1545-9683", "abstract" : "To describe current patterns in the use of clinical scales and measurement tech nology for the assessment of motor deficits in neurological rehabilitation. Question naire, sent to the 2,556 members of the World Forum for Neurological Rehabilita tion, distributed over 75 countries. Sixty-eight questionnaires were returned. Generally, participants indicated that the centres where they were based used a num ber of different clinical assessment scales (median, three), most frequently with a small proportion of patients. The (Modified) Ashworth Scale, the FIM, and the Fugl-Meyer were used most frequently. Only 35 respondents stated that their centre used one or more scales in &gt;75% of their patients, but the choice of such routinely applied in struments varied between centres. The application of measurement technology was re stricted, with video and goniometry being used most frequently. The main barriers to more frequent use of assessment tools were perceived to be a lack of resources, infor mation, and training. The (albeit limited) results from this survey suggest that the assessment of motor deficits in neurological rehabilitation is currently mostly qualita tive and lacks standardisation. More resources and education are required to support a more routine application of assessment tools and to integrate measurement tech nology further in neurological rehabilitation to assist in the process of quantification of outcomes. Key Words: Motor deficits--Neurological rehabilitation--Outcome as sessment--Standardisation--Measurement technology.", "author" : [ { "dropping-particle" : "", "family" : "Wijck", "given" : "F. M.J.", "non-dropping-particle" : "van", "parse-names" : false, "suffix" : "" }, { "dropping-particle" : "", "family" : "Pandyan", "given" : "A. D.", "non-dropping-particle" : "", "parse-names" : false, "suffix" : "" }, { "dropping-particle" : "", "family" : "Johnson", "given" : "G. R", "non-dropping-particle" : "", "parse-names" : false, "suffix" : "" }, { "dropping-particle" : "", "family" : "Barnes", "given" : "M. P.", "non-dropping-particle" : "", "parse-names" : false, "suffix" : "" } ], "container-title" : "Neurorehabilitation and Neural Repair", "id" : "ITEM-1", "issue" : "1", "issued" : { "date-parts" : [ [ "2001", "1", "1" ] ] }, "page" : "23-30", "title" : "Assessing Motor Deficits in Neurological Rehabilitation: Patterns of Instrument Usage", "type" : "article-journal", "volume" : "15" }, "uris" : [ "http://www.mendeley.com/documents/?uuid=b9463f49-3204-469e-b7f8-23b0770813fa" ] }, { "id" : "ITEM-2", "itemData" : { "DOI" : "10.1016/j.pmrj.2011.03.014", "ISSN" : "1934-1563", "PMID" : "21944302", "abstract" : "OBJECTIVE: To provide information regarding the (1) responsiveness and reliability of different outcome measures used with persons who have impairments in upper extremity function and (2) their content validity based on the International Classification of Functioning, Disability, and Health (ICF).\n\nDATA SOURCES: MEDLINE, CINAHL, PsycINFO, and EMBASE databases were systematically searched for studies on outcome measures used to evaluate upper extremity function; only studies written in English and published between July 1997 and July 2010 were considered.\n\nSTUDY SELECTION: One investigator reviewed titles and abstracts of the identified studies to determine whether the studies met predefined eligibility criteria (eg, study design, age &lt;18 years). Another investigator did the same for 70% of the studies.\n\nDATA EXTRACTION: All types of outcome measures in the included studies were extracted, and the information retrieved from these outcome measures was linked to the ICF by 2 independent investigators who used standardized linking rules. In addition, studies reporting the clinical responsiveness, interrater reliability, and test-retest reliability of the outcome measures were identified.\n\nDATA SYNTHESIS: From among the 894 studies that were included in this review, 17 most frequently used outcome measures in the different study populations were identified. Five were patient-reported outcome measures and 12 were clinical outcome measures. The outcome measures show large variability with regard to the areas of functioning and disability addressed. Reliability and responsiveness data are missing for a few outcome measures or for certain populations for which they have been used.\n\nCONCLUSION: This systematic review provides an overview of the outcome measures used to address functioning and disability as they are related to the upper extremity. The results of this study may help clinicians and researchers select the most appropriate outcome measure for their clinical population or research question according to ICF-based content validity, and additional information on the reliability and responsiveness of the measures is provided. Our findings also can provide directions for further research.", "author" : [ { "dropping-particle" : "", "family" : "Velstra", "given" : "Inge-Marie", "non-dropping-particle" : "", "parse-names" : false, "suffix" : "" }, { "dropping-particle" : "", "family" : "Ballert", "given" : "Carolina Saskia", "non-dropping-particle" : "", "parse-names" : false, "suffix" : "" }, { "dropping-particle" : "", "family" : "Cieza", "given" : "Alarcos", "non-dropping-particle" : "", "parse-names" : false, "suffix" : "" } ], "container-title" : "PM &amp; R : the journal of injury, function, and rehabilitation", "id" : "ITEM-2", "issue" : "9", "issued" : { "date-parts" : [ [ "2011", "9" ] ] }, "page" : "846-60", "title" : "A systematic literature review of outcome measures for upper extremity function using the international classification of functioning, disability, and health as reference.", "type" : "article-journal", "volume" : "3" }, "uris" : [ "http://www.mendeley.com/documents/?uuid=bbe268ce-87d2-4394-8d0b-9711ed932b52" ] } ], "mendeley" : { "formattedCitation" : "&lt;sup&gt;4,5&lt;/sup&gt;", "plainTextFormattedCitation" : "4,5", "previouslyFormattedCitation" : "&lt;sup&gt;4,5&lt;/sup&gt;" }, "properties" : { "noteIndex" : 0 }, "schema" : "https://github.com/citation-style-language/schema/raw/master/csl-citation.json" }</w:instrText>
      </w:r>
      <w:r w:rsidR="00C945EE">
        <w:rPr>
          <w:rFonts w:ascii="Times New Roman" w:hAnsi="Times New Roman" w:cs="Times New Roman"/>
          <w:color w:val="000000" w:themeColor="text1"/>
        </w:rPr>
        <w:fldChar w:fldCharType="separate"/>
      </w:r>
      <w:r w:rsidR="00C945EE" w:rsidRPr="00C945EE">
        <w:rPr>
          <w:rFonts w:ascii="Times New Roman" w:hAnsi="Times New Roman" w:cs="Times New Roman"/>
          <w:noProof/>
          <w:color w:val="000000" w:themeColor="text1"/>
          <w:vertAlign w:val="superscript"/>
        </w:rPr>
        <w:t>4,5</w:t>
      </w:r>
      <w:r w:rsidR="00C945EE">
        <w:rPr>
          <w:rFonts w:ascii="Times New Roman" w:hAnsi="Times New Roman" w:cs="Times New Roman"/>
          <w:color w:val="000000" w:themeColor="text1"/>
        </w:rPr>
        <w:fldChar w:fldCharType="end"/>
      </w:r>
      <w:r w:rsidRPr="00BB011C">
        <w:rPr>
          <w:rFonts w:ascii="Times New Roman" w:hAnsi="Times New Roman" w:cs="Times New Roman"/>
          <w:color w:val="000000" w:themeColor="text1"/>
        </w:rPr>
        <w:t xml:space="preserve"> </w:t>
      </w:r>
      <w:r w:rsidR="00713E69" w:rsidRPr="00BB011C">
        <w:rPr>
          <w:rFonts w:ascii="Times New Roman" w:hAnsi="Times New Roman" w:cs="Times New Roman"/>
          <w:color w:val="000000" w:themeColor="text1"/>
        </w:rPr>
        <w:t>The</w:t>
      </w:r>
      <w:r w:rsidR="00FF38BA" w:rsidRPr="00BB011C">
        <w:rPr>
          <w:rFonts w:ascii="Times New Roman" w:hAnsi="Times New Roman" w:cs="Times New Roman"/>
          <w:color w:val="000000" w:themeColor="text1"/>
        </w:rPr>
        <w:t xml:space="preserve"> </w:t>
      </w:r>
      <w:r w:rsidRPr="00BB011C">
        <w:rPr>
          <w:rFonts w:ascii="Times New Roman" w:hAnsi="Times New Roman" w:cs="Times New Roman"/>
          <w:color w:val="000000" w:themeColor="text1"/>
        </w:rPr>
        <w:t xml:space="preserve">FM-UE </w:t>
      </w:r>
      <w:r w:rsidR="006917F0" w:rsidRPr="00BB011C">
        <w:rPr>
          <w:rFonts w:ascii="Times New Roman" w:hAnsi="Times New Roman" w:cs="Times New Roman"/>
          <w:color w:val="000000" w:themeColor="text1"/>
        </w:rPr>
        <w:t xml:space="preserve">score </w:t>
      </w:r>
      <w:r w:rsidRPr="00BB011C">
        <w:rPr>
          <w:rFonts w:ascii="Times New Roman" w:hAnsi="Times New Roman" w:cs="Times New Roman"/>
          <w:color w:val="000000" w:themeColor="text1"/>
        </w:rPr>
        <w:t>has been used as an inclusion criteri</w:t>
      </w:r>
      <w:r w:rsidR="002B5463" w:rsidRPr="00BB011C">
        <w:rPr>
          <w:rFonts w:ascii="Times New Roman" w:hAnsi="Times New Roman" w:cs="Times New Roman"/>
          <w:color w:val="000000" w:themeColor="text1"/>
        </w:rPr>
        <w:t>on</w:t>
      </w:r>
      <w:r w:rsidRPr="00BB011C">
        <w:rPr>
          <w:rFonts w:ascii="Times New Roman" w:hAnsi="Times New Roman" w:cs="Times New Roman"/>
          <w:color w:val="000000" w:themeColor="text1"/>
        </w:rPr>
        <w:t>,</w:t>
      </w:r>
      <w:r w:rsidR="00C945EE">
        <w:rPr>
          <w:rFonts w:ascii="Times New Roman" w:hAnsi="Times New Roman" w:cs="Times New Roman"/>
          <w:color w:val="000000" w:themeColor="text1"/>
        </w:rPr>
        <w:fldChar w:fldCharType="begin" w:fldLock="1"/>
      </w:r>
      <w:r w:rsidR="00C945EE">
        <w:rPr>
          <w:rFonts w:ascii="Times New Roman" w:hAnsi="Times New Roman" w:cs="Times New Roman"/>
          <w:color w:val="000000" w:themeColor="text1"/>
        </w:rPr>
        <w:instrText>ADDIN CSL_CITATION { "citationItems" : [ { "id" : "ITEM-1", "itemData" : { "DOI" : "10.1161/01.STR.0000195169.42447.78", "ISSN" : "1524-4628", "PMID" : "16322487", "abstract" : "BACKGROUND AND PURPOSE: Hemiparesis is the commonest disabling deficit caused by stroke. In animals, dextroamphetamine (AMPH) paired with training enhances motor recovery, but its clinical efficacy is uncertain.\n\nMETHODS: In a randomized, double-blind, placebo-controlled trial, 71 stroke patients were stratified by hemiparesis severity and randomly assigned to 10 sessions of physiotherapy coupled with either 10 mg AMPH or placebo. Study treatments were administered by 1 physiotherapist, beginning 5 to 10 days after stroke and continuing twice per week for 5 weeks. Outcomes were assessed by 1 physiotherapist at baseline, after each treatment session, at 6 weeks, and at 3 months. The primary outcome was motor recovery (impairment level) on the Fugl-Meyer (FM) scale. Secondary outcomes assessed mobility, ambulation, arm/hand function, and independence in activities of daily living.\n\nRESULTS: Baseline hemiparesis was severe overall (mean FM score 27.7+/-20.0). Motor scores improved during treatment in both groups (mean change, baseline to 3 months 29.5+/-16.6). Repeated-measures ANOVA revealed no significant differences in recovery between the treatment groups for the entire cohort (n=67) or for subgroups with a severe hemiparesis (n=43), moderate hemiparesis (n=24), or cortically based stroke (n=26). In the moderate subgroup, there was a significant drug x time interaction for upper extremity motor recovery (F=5.14; P&lt;0.001), although there was a significant baseline imbalance in motor scores in this subgroup.\n\nCONCLUSIONS: In stroke patients with a severe motor deficit, 10 mg AMPH coupled with physiotherapy twice per week for 5 weeks in the early poststroke period provided no additional benefit in motor or functional recovery compared with physiotherapy alone. Patients with moderate severity hemiparesis deserve further investigation. Increased intensity and longer duration drug/therapy dosing regimens should be explored, targeting the upper and lower limbs separately.", "author" : [ { "dropping-particle" : "", "family" : "Gladstone", "given" : "David J", "non-dropping-particle" : "", "parse-names" : false, "suffix" : "" }, { "dropping-particle" : "", "family" : "Danells", "given" : "Cynthia J", "non-dropping-particle" : "", "parse-names" : false, "suffix" : "" }, { "dropping-particle" : "", "family" : "Armesto", "given" : "Armi", "non-dropping-particle" : "", "parse-names" : false, "suffix" : "" }, { "dropping-particle" : "", "family" : "McIlroy", "given" : "William E", "non-dropping-particle" : "", "parse-names" : false, "suffix" : "" }, { "dropping-particle" : "", "family" : "Staines", "given" : "W Richard", "non-dropping-particle" : "", "parse-names" : false, "suffix" : "" }, { "dropping-particle" : "", "family" : "Graham", "given" : "Simon J", "non-dropping-particle" : "", "parse-names" : false, "suffix" : "" }, { "dropping-particle" : "", "family" : "Herrmann", "given" : "Nathan", "non-dropping-particle" : "", "parse-names" : false, "suffix" : "" }, { "dropping-particle" : "", "family" : "Szalai", "given" : "John P", "non-dropping-particle" : "", "parse-names" : false, "suffix" : "" }, { "dropping-particle" : "", "family" : "Black", "given" : "Sandra E", "non-dropping-particle" : "", "parse-names" : false, "suffix" : "" } ], "container-title" : "Stroke; a journal of cerebral circulation", "id" : "ITEM-1", "issue" : "1", "issued" : { "date-parts" : [ [ "2006", "1", "1" ] ] }, "page" : "179-85", "title" : "Physiotherapy coupled with dextroamphetamine for rehabilitation after hemiparetic stroke: a randomized, double-blind, placebo-controlled trial.", "type" : "article-journal", "volume" : "37" }, "uris" : [ "http://www.mendeley.com/documents/?uuid=dd88332b-3243-42c5-97b9-b25cbd47cc9d" ] } ], "mendeley" : { "formattedCitation" : "&lt;sup&gt;6&lt;/sup&gt;", "plainTextFormattedCitation" : "6", "previouslyFormattedCitation" : "&lt;sup&gt;6&lt;/sup&gt;" }, "properties" : { "noteIndex" : 0 }, "schema" : "https://github.com/citation-style-language/schema/raw/master/csl-citation.json" }</w:instrText>
      </w:r>
      <w:r w:rsidR="00C945EE">
        <w:rPr>
          <w:rFonts w:ascii="Times New Roman" w:hAnsi="Times New Roman" w:cs="Times New Roman"/>
          <w:color w:val="000000" w:themeColor="text1"/>
        </w:rPr>
        <w:fldChar w:fldCharType="separate"/>
      </w:r>
      <w:r w:rsidR="00C945EE" w:rsidRPr="00C945EE">
        <w:rPr>
          <w:rFonts w:ascii="Times New Roman" w:hAnsi="Times New Roman" w:cs="Times New Roman"/>
          <w:noProof/>
          <w:color w:val="000000" w:themeColor="text1"/>
          <w:vertAlign w:val="superscript"/>
        </w:rPr>
        <w:t>6</w:t>
      </w:r>
      <w:r w:rsidR="00C945EE">
        <w:rPr>
          <w:rFonts w:ascii="Times New Roman" w:hAnsi="Times New Roman" w:cs="Times New Roman"/>
          <w:color w:val="000000" w:themeColor="text1"/>
        </w:rPr>
        <w:fldChar w:fldCharType="end"/>
      </w:r>
      <w:r w:rsidRPr="00BB011C">
        <w:rPr>
          <w:rFonts w:ascii="Times New Roman" w:hAnsi="Times New Roman" w:cs="Times New Roman"/>
          <w:color w:val="000000" w:themeColor="text1"/>
        </w:rPr>
        <w:t xml:space="preserve"> as the basis for stratifying study subjects based on motor deficit severity,</w:t>
      </w:r>
      <w:r w:rsidR="00C945EE">
        <w:rPr>
          <w:rFonts w:ascii="Times New Roman" w:hAnsi="Times New Roman" w:cs="Times New Roman"/>
          <w:color w:val="000000" w:themeColor="text1"/>
        </w:rPr>
        <w:fldChar w:fldCharType="begin" w:fldLock="1"/>
      </w:r>
      <w:r w:rsidR="00C945EE">
        <w:rPr>
          <w:rFonts w:ascii="Times New Roman" w:hAnsi="Times New Roman" w:cs="Times New Roman"/>
          <w:color w:val="000000" w:themeColor="text1"/>
        </w:rPr>
        <w:instrText>ADDIN CSL_CITATION { "citationItems" : [ { "id" : "ITEM-1", "itemData" : { "DOI" : "10.1016/S0003-9993(97)90138-6", "ISSN" : "00039993", "abstract" : "Objective: Global synkineses are defined as nonpurposive associated movements on the involved side of hemiparetic subjects that are triggered during a voluntary movement. The purpose of this study was to characterize the intensity and pattern of upper limb global synkineses in hemiparetic subjects with a static biarticular dynamometer and electromyography during maximal progressive hand grip on the unaffected side. Design: Survey, convenience sample. Settings: University secondary care rehabilitation center. Data Set: Global synkineses (ie, torques and electromyographic activities) in patients with severe (n = 8) and moderate (n = 7) deficits in motor performance, as evaluated by the Fugl-Meyer assessment, were compared with those obtained in a group of healthy subjects (n = 11). Clinically the subjects from the severe deficit group were more spastic and showed less strength at the elbow than the subjects from the moderate deficit group. Results: Results of analyses of variance showed significant increases of shoulder torque in flexion and internal rotation, and elbow torque in flexion, with increasing force exertion during contralateral hand grip in subjects with severe deficits (p &lt; .05). Furthermore, in these subjects increases of electromyographic activity were also observed in biceps brachii, brachioradialis, and triceps brachii muscles with increasing hand grip force levels. In contrast, no significant torques or electromyographic increases were observed in subjects with moderate deficits and in control subjects during contralateral hand grip exertions. Conclusion: These results provide a quantitative assessment of the kinematic and electromyographic patterns of global synkineses and their correlates with clinical observations. Within the limits of the lexperimental results presented in this study, it is suggested that global synkineses result from contralateral overflow of the voluntary command to hyperexcitable motoneuron pools.", "author" : [ { "dropping-particle" : "", "family" : "Boissy", "given" : "Patrick", "non-dropping-particle" : "", "parse-names" : false, "suffix" : "" }, { "dropping-particle" : "", "family" : "Bourbonnais", "given" : "Daniel", "non-dropping-particle" : "", "parse-names" : false, "suffix" : "" }, { "dropping-particle" : "", "family" : "Kaegi", "given" : "Christine", "non-dropping-particle" : "", "parse-names" : false, "suffix" : "" }, { "dropping-particle" : "", "family" : "Gravel", "given" : "Denis", "non-dropping-particle" : "", "parse-names" : false, "suffix" : "" }, { "dropping-particle" : "", "family" : "Arsenault", "given" : "Bertrand A.", "non-dropping-particle" : "", "parse-names" : false, "suffix" : "" } ], "container-title" : "Archives of Physical Medicine and Rehabilitation", "id" : "ITEM-1", "issue" : "10", "issued" : { "date-parts" : [ [ "1997", "10" ] ] }, "page" : "1117-1124", "title" : "Characterization of global synkineses during hand grip in hemiparetic patients", "type" : "article-journal", "volume" : "78" }, "uris" : [ "http://www.mendeley.com/documents/?uuid=d3c5eb82-fa68-4929-8f64-d224762eac2a" ] } ], "mendeley" : { "formattedCitation" : "&lt;sup&gt;7&lt;/sup&gt;", "plainTextFormattedCitation" : "7", "previouslyFormattedCitation" : "&lt;sup&gt;7&lt;/sup&gt;" }, "properties" : { "noteIndex" : 0 }, "schema" : "https://github.com/citation-style-language/schema/raw/master/csl-citation.json" }</w:instrText>
      </w:r>
      <w:r w:rsidR="00C945EE">
        <w:rPr>
          <w:rFonts w:ascii="Times New Roman" w:hAnsi="Times New Roman" w:cs="Times New Roman"/>
          <w:color w:val="000000" w:themeColor="text1"/>
        </w:rPr>
        <w:fldChar w:fldCharType="separate"/>
      </w:r>
      <w:r w:rsidR="00C945EE" w:rsidRPr="00C945EE">
        <w:rPr>
          <w:rFonts w:ascii="Times New Roman" w:hAnsi="Times New Roman" w:cs="Times New Roman"/>
          <w:noProof/>
          <w:color w:val="000000" w:themeColor="text1"/>
          <w:vertAlign w:val="superscript"/>
        </w:rPr>
        <w:t>7</w:t>
      </w:r>
      <w:r w:rsidR="00C945EE">
        <w:rPr>
          <w:rFonts w:ascii="Times New Roman" w:hAnsi="Times New Roman" w:cs="Times New Roman"/>
          <w:color w:val="000000" w:themeColor="text1"/>
        </w:rPr>
        <w:fldChar w:fldCharType="end"/>
      </w:r>
      <w:r w:rsidRPr="00BB011C">
        <w:rPr>
          <w:rFonts w:ascii="Times New Roman" w:hAnsi="Times New Roman" w:cs="Times New Roman"/>
          <w:color w:val="000000" w:themeColor="text1"/>
        </w:rPr>
        <w:t xml:space="preserve"> and as an outcome measure for clinical trials.</w:t>
      </w:r>
      <w:r w:rsidR="00C945EE">
        <w:rPr>
          <w:rFonts w:ascii="Times New Roman" w:hAnsi="Times New Roman" w:cs="Times New Roman"/>
          <w:color w:val="000000" w:themeColor="text1"/>
        </w:rPr>
        <w:fldChar w:fldCharType="begin" w:fldLock="1"/>
      </w:r>
      <w:r w:rsidR="00C945EE">
        <w:rPr>
          <w:rFonts w:ascii="Times New Roman" w:hAnsi="Times New Roman" w:cs="Times New Roman"/>
          <w:color w:val="000000" w:themeColor="text1"/>
        </w:rPr>
        <w:instrText>ADDIN CSL_CITATION { "citationItems" : [ { "id" : "ITEM-1", "itemData" : { "DOI" : "10.1161/01.STR.0000196940.20446.c9", "ISSN" : "1524-4628", "PMID" : "16339469", "abstract" : "BACKGROUND AND PURPOSE: Task-specific training improves functional outcomes after stroke. However, gains may be accompanied by increases in movements compensating for motor impairments. We hypothesized that restriction of compensatory trunk movements may encourage recovery of premorbid movement patterns leading to better functional outcomes. The goal was to determine whether task-specific training with trunk-restraint (TR) produces greater improvements in arm impairment and function than training without TR in patients with chronic hemiparesis.\n\nMETHODS: Double-blind randomized control trial of a therapist-supervised home program (3 times per week, 5 weeks) in 30 patients with chronic hemiparesis stratified by arm impairment level (Fugl-Meyer) was performed. Intervention group (TR group) received progressive object-related reach-to-grasp training with prevention of trunk movements. Control group (C) practiced tasks without TR. Main outcome measures were upper limb impairment (Fugl-Meyer Arm Section) and function (TEMPA) and movement kinematics (trunk displacement, elbow extension; Optotrak, 10 trials) of a reach-to-grasp movement. Evaluations were repeated before, immediately after, and 1 month postintervention by blind evaluators.\n\nRESULTS: TR training led to greater improvements in impairment and function compared with C. Improvements were accompanied by increased active joint range and were greater in initially more severe patients. In these patients, TR decreased trunk movement and increased elbow extension, whereas C had opposite effects (increased compensatory movements). In TR, changes in arm function were correlated with changes in arm and trunk kinematics.\n\nCONCLUSIONS: Treatment should be tailored to arm impairment severity with particular attention to controlling excessive trunk movements if the goal is to improve arm movement quality and function.", "author" : [ { "dropping-particle" : "", "family" : "Michaelsen", "given" : "Stella Maris", "non-dropping-particle" : "", "parse-names" : false, "suffix" : "" }, { "dropping-particle" : "", "family" : "Dannenbaum", "given" : "Ruth", "non-dropping-particle" : "", "parse-names" : false, "suffix" : "" }, { "dropping-particle" : "", "family" : "Levin", "given" : "Mindy F", "non-dropping-particle" : "", "parse-names" : false, "suffix" : "" } ], "container-title" : "Stroke; a journal of cerebral circulation", "id" : "ITEM-1", "issue" : "1", "issued" : { "date-parts" : [ [ "2006", "1", "1" ] ] }, "page" : "186-92", "title" : "Task-specific training with trunk restraint on arm recovery in stroke: randomized control trial.", "type" : "article-journal", "volume" : "37" }, "uris" : [ "http://www.mendeley.com/documents/?uuid=be3b3f2e-a6b4-4893-8e37-5f9c628fd03e" ] } ], "mendeley" : { "formattedCitation" : "&lt;sup&gt;8&lt;/sup&gt;", "plainTextFormattedCitation" : "8", "previouslyFormattedCitation" : "&lt;sup&gt;8&lt;/sup&gt;" }, "properties" : { "noteIndex" : 0 }, "schema" : "https://github.com/citation-style-language/schema/raw/master/csl-citation.json" }</w:instrText>
      </w:r>
      <w:r w:rsidR="00C945EE">
        <w:rPr>
          <w:rFonts w:ascii="Times New Roman" w:hAnsi="Times New Roman" w:cs="Times New Roman"/>
          <w:color w:val="000000" w:themeColor="text1"/>
        </w:rPr>
        <w:fldChar w:fldCharType="separate"/>
      </w:r>
      <w:r w:rsidR="00C945EE" w:rsidRPr="00C945EE">
        <w:rPr>
          <w:rFonts w:ascii="Times New Roman" w:hAnsi="Times New Roman" w:cs="Times New Roman"/>
          <w:noProof/>
          <w:color w:val="000000" w:themeColor="text1"/>
          <w:vertAlign w:val="superscript"/>
        </w:rPr>
        <w:t>8</w:t>
      </w:r>
      <w:r w:rsidR="00C945EE">
        <w:rPr>
          <w:rFonts w:ascii="Times New Roman" w:hAnsi="Times New Roman" w:cs="Times New Roman"/>
          <w:color w:val="000000" w:themeColor="text1"/>
        </w:rPr>
        <w:fldChar w:fldCharType="end"/>
      </w:r>
      <w:r w:rsidRPr="00BB011C">
        <w:rPr>
          <w:rFonts w:ascii="Times New Roman" w:hAnsi="Times New Roman" w:cs="Times New Roman"/>
          <w:color w:val="000000" w:themeColor="text1"/>
        </w:rPr>
        <w:t xml:space="preserve"> </w:t>
      </w:r>
      <w:r w:rsidR="002E0CCC" w:rsidRPr="00BB011C">
        <w:rPr>
          <w:rFonts w:ascii="Times New Roman" w:hAnsi="Times New Roman" w:cs="Times New Roman"/>
          <w:color w:val="000000" w:themeColor="text1"/>
        </w:rPr>
        <w:t xml:space="preserve">To determine the optimal </w:t>
      </w:r>
      <w:r w:rsidR="005D497B">
        <w:rPr>
          <w:rFonts w:ascii="Times New Roman" w:hAnsi="Times New Roman" w:cs="Times New Roman"/>
          <w:color w:val="000000" w:themeColor="text1"/>
        </w:rPr>
        <w:t>method to evaluate</w:t>
      </w:r>
      <w:r w:rsidR="002E0CCC" w:rsidRPr="00BB011C">
        <w:rPr>
          <w:rFonts w:ascii="Times New Roman" w:hAnsi="Times New Roman" w:cs="Times New Roman"/>
          <w:color w:val="000000" w:themeColor="text1"/>
        </w:rPr>
        <w:t xml:space="preserve"> post-stroke impairment, recent studies have compared assessment tools, </w:t>
      </w:r>
      <w:r w:rsidR="008A2DC4" w:rsidRPr="00BB011C">
        <w:rPr>
          <w:rFonts w:ascii="Times New Roman" w:hAnsi="Times New Roman" w:cs="Times New Roman"/>
          <w:color w:val="000000" w:themeColor="text1"/>
        </w:rPr>
        <w:t xml:space="preserve">including </w:t>
      </w:r>
      <w:r w:rsidR="00C4782C" w:rsidRPr="00BB011C">
        <w:rPr>
          <w:rFonts w:ascii="Times New Roman" w:hAnsi="Times New Roman" w:cs="Times New Roman"/>
          <w:color w:val="000000" w:themeColor="text1"/>
        </w:rPr>
        <w:t>the use of</w:t>
      </w:r>
      <w:r w:rsidR="009E5718" w:rsidRPr="00BB011C">
        <w:rPr>
          <w:rFonts w:ascii="Times New Roman" w:hAnsi="Times New Roman" w:cs="Times New Roman"/>
          <w:color w:val="000000" w:themeColor="text1"/>
        </w:rPr>
        <w:t xml:space="preserve"> the FM-UE.</w:t>
      </w:r>
      <w:r w:rsidR="002A76A4">
        <w:rPr>
          <w:rFonts w:ascii="Times New Roman" w:hAnsi="Times New Roman" w:cs="Times New Roman"/>
          <w:color w:val="000000" w:themeColor="text1"/>
        </w:rPr>
        <w:fldChar w:fldCharType="begin" w:fldLock="1"/>
      </w:r>
      <w:r w:rsidR="002A76A4">
        <w:rPr>
          <w:rFonts w:ascii="Times New Roman" w:hAnsi="Times New Roman" w:cs="Times New Roman"/>
          <w:color w:val="000000" w:themeColor="text1"/>
        </w:rPr>
        <w:instrText>ADDIN CSL_CITATION { "citationItems" : [ { "id" : "ITEM-1", "itemData" : { "DOI" : "10.1080/165019701750165916", "ISBN" : "1650-1977", "ISSN" : "16501977", "PMID" : "11482350", "abstract" : "The responsiveness of the Action Research Arm (ARA) test and the upper extremity motor section of the Fugl-Meyer Assessment (FMA) scale were compared in a cohort of 22 chronic stroke patients undergoing intensive forced use treatment aimed at improvement of upper extremity function. The cohort consisted of 13 men and 9 women, median age 58.5 years, median time since stroke 3.6 years. Responsiveness was defined as the sensitivity of an instrument to real change. Two baseline measurements were performed with a 2-week interval before the intervention, and a follow-up measurement after 2 weeks of intensive forced use treatment. The limits of agreement, according to the Bland-Altman method, were computed as a measure of the test-retest reliability. Two different measures of responsiveness were compared: (i) the number of patients who improved more than the upper limit of agreement during the intervention; (ii) the responsiveness ratio. The limits of agreement, designating the interval comprising 95% of the differences between two measurements in a stable individual, were -5.7 to 6.2 and -5.0 to 6.6 for the ARA test and the FMA scale, respectively. The possible sum scores range from 0 to 57 (ARA) and from 0 to 66 (FMA). The number of patients who improved more than the upper limit were 12 (54.5%) and 2 (9.1%); and the responsiveness ratios were 2.03 and 0.41 for the ARA test and the FMA scale, respectively. These results strongly suggest that the ARA test is more responsive to improvement in upper extremity function than the FMA scale in chronic stroke patients undergoing forced use treatment.", "author" : [ { "dropping-particle" : "", "family" : "Lee", "given" : "Johanna H.", "non-dropping-particle" : "Van Der", "parse-names" : false, "suffix" : "" }, { "dropping-particle" : "", "family" : "Beckerman", "given" : "Heleen", "non-dropping-particle" : "", "parse-names" : false, "suffix" : "" }, { "dropping-particle" : "", "family" : "Lankhorst", "given" : "Gustaaf J.", "non-dropping-particle" : "", "parse-names" : false, "suffix" : "" }, { "dropping-particle" : "", "family" : "Bouter", "given" : "Lex M.", "non-dropping-particle" : "", "parse-names" : false, "suffix" : "" } ], "container-title" : "Journal of Rehabilitation Medicine", "id" : "ITEM-1", "issue" : "3", "issued" : { "date-parts" : [ [ "2001" ] ] }, "page" : "110-113", "title" : "The responsiveness of the Action Research Arm test and the Fugl-Meyer Assessment scale in chronic stroke patients", "type" : "article-journal", "volume" : "33" }, "uris" : [ "http://www.mendeley.com/documents/?uuid=4ac053bc-76ef-4193-8c9b-7cb9af6d838c" ] }, { "id" : "ITEM-2", "itemData" : { "DOI" : "10.1177/1545968314523678", "ISSN" : "1552-6844", "PMID" : "24627336", "abstract" : "BACKGROUND: Neurological deficits after a stroke are commonly classified according to motor function for clinical decision making regarding discharge and rehabilitation. Participants in clinical stroke studies are also stratified by motor function to avoid a sampling bias.\n\nOBJECTIVE: This post hoc analysis examined a suite of upper limb functional assessment tools to test the hypothesis that motor function of survivors of stroke can be stratified using 2 simple tests of manual dexterity despite the heterogeneity of the population.\n\nMETHODS: The functional ability of the more affected hand and arm was assessed for 67 hemiparetic patients, aged 18 to 83 years (mean \u00b1 standard deviation, 59.8 \u00b1 14.0 years), at 1 to 264 months after a stroke (23.6 \u00b1 39.6 months) using the Wolf Motor Function Test (WMFT), upper limb motor Fugl-Meyer Assessment (F-M), Box and Block Test (BBT), grooved pegboard test, and wrist range of motion. We tested the strength of our proposed stratification scheme with a hypothesis-driven hierarchical cluster analysis using standardized raw scores and dichotomous BBT and grooved pegboard test values.\n\nRESULTS: The most salient discriminator between low and higher motor function was the ability to move &gt;1 block on the BBT. Within the higher function group, the ability to place all 25 pegs on the grooved pegboard test discriminated between moderate and high motor function. The derived scheme was congruent with clinical observations. The WMFT timed tasks, F-M scores, and range of motion did not discriminate functional groups.\n\nCONCLUSIONS: Two simple unambiguous and objective tests of gross (BBT) and fine (grooved pegboard test) manual dexterity discriminated 3 groups of motor function ability for a heterogeneous group of patients after stroke.", "author" : [ { "dropping-particle" : "", "family" : "Thompson-Butel", "given" : "Angelica G", "non-dropping-particle" : "", "parse-names" : false, "suffix" : "" }, { "dropping-particle" : "", "family" : "Lin", "given" : "Gaven G", "non-dropping-particle" : "", "parse-names" : false, "suffix" : "" }, { "dropping-particle" : "", "family" : "Shiner", "given" : "Christine T", "non-dropping-particle" : "", "parse-names" : false, "suffix" : "" }, { "dropping-particle" : "", "family" : "McNulty", "given" : "Penelope A", "non-dropping-particle" : "", "parse-names" : false, "suffix" : "" } ], "container-title" : "Neurorehabilitation and neural repair", "id" : "ITEM-2", "issue" : "8", "issued" : { "date-parts" : [ [ "2014", "10", "1" ] ] }, "page" : "788-96", "title" : "Two common tests of dexterity can stratify upper limb motor function after stroke.", "type" : "article-journal", "volume" : "28" }, "uris" : [ "http://www.mendeley.com/documents/?uuid=3cf23438-1679-4490-986a-e9dffbae4270" ] }, { "id" : "ITEM-3", "itemData" : { "DOI" : "10.1177/1545968314547766", "ISSN" : "1552-6844", "PMID" : "25209302", "abstract" : "BACKGROUND: Functional ability is regularly monitored poststroke to assess improvement and the efficacy of clinical trials. The balance between implementation times and sensitivity has led to multidomain tools that aim to assess upper-limb function comprehensively.\n\nOBJECTIVE: This study implemented 3 common multidomain tools to investigate their suitability across a broad spectrum of movement ability after stroke.\n\nMETHODS: Forty-nine hemiparetic patients (18 females), aged 22 to 83 years and 24.7 \u00b1 39.2 months poststroke, were assessed before and after a 14-day upper-limb rehabilitation program of Wii-based Movement Therapy. Assessments included the upper-limb motor subscale of the Fugl-Meyer Assessment (F-M), the Wolf Motor Function Test (WMFT), and the Motor Assessment Scale (MAS) upper-limb sections 6 to 8. The MAS was analyzed both with and without the hierarchical system. Patients were stratified with low, moderate, or high motor-function.\n\nRESULTS: Upper-limb function improved significantly for the pooled cohort for all assessments (P &lt; .001), although ceiling effects were evident for the F-M, floor effects for the WMFT, and both floor and ceiling effects for MAS. When analyzed by stratified subgroup these improvements were significant for all groups with the F-M, for the moderate and high motor-function groups with both the WMFT and the MAS scored without hierarchical system, but only for the high motor-function group with the hierarchically scored MAS.\n\nCONCLUSION: These results suggest that no single test is suitable for measuring function and improvement across the spectrum of poststroke upper-limb dysfunction and that assessment tool selection should be based on the level of residual motor-function of individual patients.", "author" : [ { "dropping-particle" : "", "family" : "Thompson-Butel", "given" : "Angelica G", "non-dropping-particle" : "", "parse-names" : false, "suffix" : "" }, { "dropping-particle" : "", "family" : "Lin", "given" : "Gaven", "non-dropping-particle" : "", "parse-names" : false, "suffix" : "" }, { "dropping-particle" : "", "family" : "Shiner", "given" : "Christine T", "non-dropping-particle" : "", "parse-names" : false, "suffix" : "" }, { "dropping-particle" : "", "family" : "McNulty", "given" : "Penelope A", "non-dropping-particle" : "", "parse-names" : false, "suffix" : "" } ], "container-title" : "Neurorehabilitation and neural repair", "id" : "ITEM-3", "issue" : "4", "issued" : { "date-parts" : [ [ "2015", "5", "1" ] ] }, "page" : "341-8", "title" : "Comparison of three tools to measure improvements in upper-limb function with poststroke therapy.", "type" : "article-journal", "volume" : "29" }, "uris" : [ "http://www.mendeley.com/documents/?uuid=3e658309-9593-4e12-9264-fa500441acb2" ] } ], "mendeley" : { "formattedCitation" : "&lt;sup&gt;9\u201311&lt;/sup&gt;", "plainTextFormattedCitation" : "9\u201311", "previouslyFormattedCitation" : "&lt;sup&gt;9\u201311&lt;/sup&gt;" }, "properties" : { "noteIndex" : 0 }, "schema" : "https://github.com/citation-style-language/schema/raw/master/csl-citation.json" }</w:instrText>
      </w:r>
      <w:r w:rsidR="002A76A4">
        <w:rPr>
          <w:rFonts w:ascii="Times New Roman" w:hAnsi="Times New Roman" w:cs="Times New Roman"/>
          <w:color w:val="000000" w:themeColor="text1"/>
        </w:rPr>
        <w:fldChar w:fldCharType="separate"/>
      </w:r>
      <w:r w:rsidR="002A76A4" w:rsidRPr="002A76A4">
        <w:rPr>
          <w:rFonts w:ascii="Times New Roman" w:hAnsi="Times New Roman" w:cs="Times New Roman"/>
          <w:noProof/>
          <w:color w:val="000000" w:themeColor="text1"/>
          <w:vertAlign w:val="superscript"/>
        </w:rPr>
        <w:t>9–11</w:t>
      </w:r>
      <w:r w:rsidR="002A76A4">
        <w:rPr>
          <w:rFonts w:ascii="Times New Roman" w:hAnsi="Times New Roman" w:cs="Times New Roman"/>
          <w:color w:val="000000" w:themeColor="text1"/>
        </w:rPr>
        <w:fldChar w:fldCharType="end"/>
      </w:r>
      <w:r w:rsidR="002E0CCC" w:rsidRPr="00BB011C">
        <w:rPr>
          <w:rFonts w:ascii="Times New Roman" w:hAnsi="Times New Roman" w:cs="Times New Roman"/>
          <w:color w:val="000000" w:themeColor="text1"/>
        </w:rPr>
        <w:t xml:space="preserve"> </w:t>
      </w:r>
    </w:p>
    <w:p w14:paraId="466DEFC8" w14:textId="14007BDD" w:rsidR="00EA35FD" w:rsidRPr="00BB011C" w:rsidRDefault="009E5718" w:rsidP="00DD17B0">
      <w:pPr>
        <w:spacing w:line="480" w:lineRule="auto"/>
        <w:ind w:firstLine="720"/>
        <w:rPr>
          <w:rFonts w:ascii="Times New Roman" w:hAnsi="Times New Roman" w:cs="Times New Roman"/>
          <w:color w:val="000000" w:themeColor="text1"/>
        </w:rPr>
      </w:pPr>
      <w:r w:rsidRPr="00BB011C">
        <w:rPr>
          <w:rFonts w:ascii="Times New Roman" w:hAnsi="Times New Roman" w:cs="Times New Roman"/>
          <w:color w:val="000000" w:themeColor="text1"/>
        </w:rPr>
        <w:t>The FM-UE has four subsections: (1) shoulder-arm, (2) wrist, (3) hand, and (4) coordination and speed</w:t>
      </w:r>
      <w:r w:rsidR="005D497B" w:rsidRPr="005D497B">
        <w:rPr>
          <w:rFonts w:ascii="Times New Roman" w:hAnsi="Times New Roman" w:cs="Times New Roman"/>
          <w:color w:val="000000" w:themeColor="text1"/>
        </w:rPr>
        <w:t xml:space="preserve"> </w:t>
      </w:r>
      <w:r w:rsidR="005D497B" w:rsidRPr="00BB011C">
        <w:rPr>
          <w:rFonts w:ascii="Times New Roman" w:hAnsi="Times New Roman" w:cs="Times New Roman"/>
          <w:color w:val="000000" w:themeColor="text1"/>
        </w:rPr>
        <w:t>designed to measure impairment from proximal to distal and synergistic to isolated voluntary movement.</w:t>
      </w:r>
      <w:r w:rsidR="00C945EE">
        <w:rPr>
          <w:rFonts w:ascii="Times New Roman" w:hAnsi="Times New Roman" w:cs="Times New Roman"/>
          <w:color w:val="000000" w:themeColor="text1"/>
        </w:rPr>
        <w:fldChar w:fldCharType="begin" w:fldLock="1"/>
      </w:r>
      <w:r w:rsidR="002A76A4">
        <w:rPr>
          <w:rFonts w:ascii="Times New Roman" w:hAnsi="Times New Roman" w:cs="Times New Roman"/>
          <w:color w:val="000000" w:themeColor="text1"/>
        </w:rPr>
        <w:instrText>ADDIN CSL_CITATION { "citationItems" : [ { "id" : "ITEM-1", "itemData" : { "ISSN" : "0036-5505", "PMID" : "1135616", "abstract" : "A system for evaluation of motor function, balance, some sensation qualities and joint function in hemiplegic patients is described in detail. The system applies a cumulative numerical score. A series of hemiplegic patients has been followed from within one week post-stroke and throughout one year. When initially nearly flaccid hemiparalysis prevails, the motor recovery, if any occur, follows a definable course. The findings in this study substantiate the validity of ontogenetic principles as applicable to the assessment of motor behaviour in hemiplegic patients, and foocus the importance of early therapeutic measures against contractures.", "author" : [ { "dropping-particle" : "", "family" : "Fugl-Meyer", "given" : "A R", "non-dropping-particle" : "", "parse-names" : false, "suffix" : "" }, { "dropping-particle" : "", "family" : "J\u00e4\u00e4sk\u00f6", "given" : "L", "non-dropping-particle" : "", "parse-names" : false, "suffix" : "" }, { "dropping-particle" : "", "family" : "Leyman", "given" : "I", "non-dropping-particle" : "", "parse-names" : false, "suffix" : "" }, { "dropping-particle" : "", "family" : "Olsson", "given" : "S", "non-dropping-particle" : "", "parse-names" : false, "suffix" : "" }, { "dropping-particle" : "", "family" : "Steglind", "given" : "S", "non-dropping-particle" : "", "parse-names" : false, "suffix" : "" } ], "container-title" : "Scandinavian journal of rehabilitation medicine", "id" : "ITEM-1", "issue" : "1", "issued" : { "date-parts" : [ [ "1975", "1" ] ] }, "language" : "eng", "page" : "13-31", "title" : "The post-stroke hemiplegic patient. 1. a method for evaluation of physical performance.", "type" : "article-journal", "volume" : "7" }, "uris" : [ "http://www.mendeley.com/documents/?uuid=83b95638-1c86-4ea6-b05f-9b2c549278fd" ] }, { "id" : "ITEM-2", "itemData" : { "DOI" : "10.1093/brain/74.4.443", "ISSN" : "0006-8950", "author" : [ { "dropping-particle" : "", "family" : "Twitchell", "given" : "Thomas E.", "non-dropping-particle" : "", "parse-names" : false, "suffix" : "" } ], "container-title" : "Brain", "id" : "ITEM-2", "issue" : "4", "issued" : { "date-parts" : [ [ "1951", "12", "1" ] ] }, "page" : "443-480", "title" : "The restoration of motor function following hemiplegia in man", "type" : "article-journal", "volume" : "74" }, "uris" : [ "http://www.mendeley.com/documents/?uuid=5b78555e-4b89-4879-ac08-462ad7a5a5a7" ] }, { "id" : "ITEM-3", "itemData" : { "ISSN" : "0031-9023", "PMID" : "5907254", "author" : [ { "dropping-particle" : "", "family" : "Brunnstrom", "given" : "S", "non-dropping-particle" : "", "parse-names" : false, "suffix" : "" } ], "container-title" : "Physical therapy", "id" : "ITEM-3", "issue" : "4", "issued" : { "date-parts" : [ [ "1966", "4" ] ] }, "page" : "357-75", "title" : "Motor testing procedures in hemiplegia: based on sequential recovery stages.", "type" : "article-journal", "volume" : "46" }, "uris" : [ "http://www.mendeley.com/documents/?uuid=5a4985b9-8b3a-4f71-a394-41684c350dec" ] } ], "mendeley" : { "formattedCitation" : "&lt;sup&gt;3,12,13&lt;/sup&gt;", "plainTextFormattedCitation" : "3,12,13", "previouslyFormattedCitation" : "&lt;sup&gt;3,12,13&lt;/sup&gt;" }, "properties" : { "noteIndex" : 0 }, "schema" : "https://github.com/citation-style-language/schema/raw/master/csl-citation.json" }</w:instrText>
      </w:r>
      <w:r w:rsidR="00C945EE">
        <w:rPr>
          <w:rFonts w:ascii="Times New Roman" w:hAnsi="Times New Roman" w:cs="Times New Roman"/>
          <w:color w:val="000000" w:themeColor="text1"/>
        </w:rPr>
        <w:fldChar w:fldCharType="separate"/>
      </w:r>
      <w:r w:rsidR="002A76A4" w:rsidRPr="002A76A4">
        <w:rPr>
          <w:rFonts w:ascii="Times New Roman" w:hAnsi="Times New Roman" w:cs="Times New Roman"/>
          <w:noProof/>
          <w:color w:val="000000" w:themeColor="text1"/>
          <w:vertAlign w:val="superscript"/>
        </w:rPr>
        <w:t>3,12,13</w:t>
      </w:r>
      <w:r w:rsidR="00C945EE">
        <w:rPr>
          <w:rFonts w:ascii="Times New Roman" w:hAnsi="Times New Roman" w:cs="Times New Roman"/>
          <w:color w:val="000000" w:themeColor="text1"/>
        </w:rPr>
        <w:fldChar w:fldCharType="end"/>
      </w:r>
      <w:r w:rsidR="00C945EE">
        <w:rPr>
          <w:rFonts w:ascii="Times New Roman" w:hAnsi="Times New Roman" w:cs="Times New Roman"/>
          <w:color w:val="000000" w:themeColor="text1"/>
        </w:rPr>
        <w:t xml:space="preserve"> </w:t>
      </w:r>
      <w:r w:rsidR="005D497B">
        <w:rPr>
          <w:rFonts w:ascii="Times New Roman" w:hAnsi="Times New Roman" w:cs="Times New Roman"/>
          <w:color w:val="000000" w:themeColor="text1"/>
        </w:rPr>
        <w:t>The four subsections are administered in ascending numerical order, an order which is believe</w:t>
      </w:r>
      <w:r w:rsidR="00E20D94">
        <w:rPr>
          <w:rFonts w:ascii="Times New Roman" w:hAnsi="Times New Roman" w:cs="Times New Roman"/>
          <w:color w:val="000000" w:themeColor="text1"/>
        </w:rPr>
        <w:t>d</w:t>
      </w:r>
      <w:r w:rsidR="005D497B">
        <w:rPr>
          <w:rFonts w:ascii="Times New Roman" w:hAnsi="Times New Roman" w:cs="Times New Roman"/>
          <w:color w:val="000000" w:themeColor="text1"/>
        </w:rPr>
        <w:t xml:space="preserve"> to follow the sequence of recovery post stroke.</w:t>
      </w:r>
      <w:r w:rsidR="00AC60FA">
        <w:rPr>
          <w:rFonts w:ascii="Times New Roman" w:hAnsi="Times New Roman" w:cs="Times New Roman"/>
          <w:color w:val="000000" w:themeColor="text1"/>
        </w:rPr>
        <w:t xml:space="preserve"> </w:t>
      </w:r>
      <w:r w:rsidR="00BF2253" w:rsidRPr="00BB011C">
        <w:rPr>
          <w:rFonts w:ascii="Times New Roman" w:hAnsi="Times New Roman" w:cs="Times New Roman"/>
          <w:color w:val="000000" w:themeColor="text1"/>
        </w:rPr>
        <w:t xml:space="preserve">The 33 items that constitute the FM-UE are scored on an ordinal scale of 0 (absent), 1 (partial impairment), and 2 (no impairment), resulting in a range of possible scores from zero to 66. </w:t>
      </w:r>
      <w:r w:rsidR="00DD17B0" w:rsidRPr="00BB011C">
        <w:rPr>
          <w:rFonts w:ascii="Times New Roman" w:hAnsi="Times New Roman" w:cs="Times New Roman"/>
          <w:color w:val="000000" w:themeColor="text1"/>
        </w:rPr>
        <w:t xml:space="preserve"> </w:t>
      </w:r>
      <w:r w:rsidR="001A2018" w:rsidRPr="00BB011C">
        <w:rPr>
          <w:rFonts w:ascii="Times New Roman" w:hAnsi="Times New Roman" w:cs="Times New Roman"/>
          <w:color w:val="000000" w:themeColor="text1"/>
        </w:rPr>
        <w:t>Although the FM-UE is commonly used to measure recovery, the conceptual framework of recovery used to construct the FM-UE has been challenged</w:t>
      </w:r>
      <w:r w:rsidR="000A58A8">
        <w:rPr>
          <w:rFonts w:ascii="Times New Roman" w:hAnsi="Times New Roman" w:cs="Times New Roman"/>
          <w:color w:val="000000" w:themeColor="text1"/>
        </w:rPr>
        <w:t>.</w:t>
      </w:r>
      <w:r w:rsidR="00C945EE">
        <w:rPr>
          <w:rFonts w:ascii="Times New Roman" w:hAnsi="Times New Roman" w:cs="Times New Roman"/>
          <w:color w:val="000000" w:themeColor="text1"/>
        </w:rPr>
        <w:fldChar w:fldCharType="begin" w:fldLock="1"/>
      </w:r>
      <w:r w:rsidR="002A76A4">
        <w:rPr>
          <w:rFonts w:ascii="Times New Roman" w:hAnsi="Times New Roman" w:cs="Times New Roman"/>
          <w:color w:val="000000" w:themeColor="text1"/>
        </w:rPr>
        <w:instrText>ADDIN CSL_CITATION { "citationItems" : [ { "id" : "ITEM-1", "itemData" : { "DOI" : "10.1177/154596802401105171", "ISSN" : "1545-9683", "abstract" : "Measurement of recovery after stroke is becoming increasingly important with the advent of new treatment options under investigation in stroke rehabilitation research. The Fugl-Meyer scale was developed as the first quantitative evaluative instrument for measuring sensorimotor stroke recovery, based on Twitchell and Brunnstrom's concept of sequential stages of motor return in the hemiplegic stroke patient. The Fugl-Meyer is a well-designed, feasible and efficient clinical examination method that has been tested widely in the stroke population. Its primary value is the 100-point motor domain, which has received the most extensive evaluation. Excellent interrater and intrarater reliability and construct validity have been demonstrated, and preliminary evidence suggests that the Fugl-Meyer assessment is responsive to change. Limitations of the motor domain include a ceiling effect, omission of some potentially relevant items, and weighting of the arm more than the leg. Further study should test performance of this scale in specific subgroups of stroke patients and better define its criterion validity, sensitivity to change, and minimal clinically important difference. Based on the available evidence, the Fugl-Meyer motor scale is recommended highly as a clinical and research tool for evaluating changes in motor impairment following stroke.", "author" : [ { "dropping-particle" : "", "family" : "Gladstone", "given" : "D. J.", "non-dropping-particle" : "", "parse-names" : false, "suffix" : "" }, { "dropping-particle" : "", "family" : "Danells", "given" : "C. J.", "non-dropping-particle" : "", "parse-names" : false, "suffix" : "" }, { "dropping-particle" : "", "family" : "Black", "given" : "S. E.", "non-dropping-particle" : "", "parse-names" : false, "suffix" : "" } ], "container-title" : "Neurorehabilitation and Neural Repair", "id" : "ITEM-1", "issue" : "3", "issued" : { "date-parts" : [ [ "2002", "9", "1" ] ] }, "page" : "232-240", "title" : "The Fugl-Meyer Assessment of Motor Recovery after Stroke: A Critical Review of Its Measurement Properties", "type" : "article-journal", "volume" : "16" }, "uris" : [ "http://www.mendeley.com/documents/?uuid=1c248f1c-dec1-4c5e-9d68-60376de156ce" ] } ], "mendeley" : { "formattedCitation" : "&lt;sup&gt;14&lt;/sup&gt;", "plainTextFormattedCitation" : "14", "previouslyFormattedCitation" : "&lt;sup&gt;14&lt;/sup&gt;" }, "properties" : { "noteIndex" : 0 }, "schema" : "https://github.com/citation-style-language/schema/raw/master/csl-citation.json" }</w:instrText>
      </w:r>
      <w:r w:rsidR="00C945EE">
        <w:rPr>
          <w:rFonts w:ascii="Times New Roman" w:hAnsi="Times New Roman" w:cs="Times New Roman"/>
          <w:color w:val="000000" w:themeColor="text1"/>
        </w:rPr>
        <w:fldChar w:fldCharType="separate"/>
      </w:r>
      <w:r w:rsidR="002A76A4" w:rsidRPr="002A76A4">
        <w:rPr>
          <w:rFonts w:ascii="Times New Roman" w:hAnsi="Times New Roman" w:cs="Times New Roman"/>
          <w:noProof/>
          <w:color w:val="000000" w:themeColor="text1"/>
          <w:vertAlign w:val="superscript"/>
        </w:rPr>
        <w:t>14</w:t>
      </w:r>
      <w:r w:rsidR="00C945EE">
        <w:rPr>
          <w:rFonts w:ascii="Times New Roman" w:hAnsi="Times New Roman" w:cs="Times New Roman"/>
          <w:color w:val="000000" w:themeColor="text1"/>
        </w:rPr>
        <w:fldChar w:fldCharType="end"/>
      </w:r>
      <w:r w:rsidR="001A2018" w:rsidRPr="00BB011C">
        <w:rPr>
          <w:rFonts w:ascii="Times New Roman" w:hAnsi="Times New Roman" w:cs="Times New Roman"/>
          <w:color w:val="000000" w:themeColor="text1"/>
        </w:rPr>
        <w:t xml:space="preserve"> </w:t>
      </w:r>
      <w:r w:rsidR="000A58A8">
        <w:rPr>
          <w:rFonts w:ascii="Times New Roman" w:hAnsi="Times New Roman" w:cs="Times New Roman"/>
          <w:color w:val="000000" w:themeColor="text1"/>
        </w:rPr>
        <w:t>Additionally</w:t>
      </w:r>
      <w:r w:rsidR="00FE48D0">
        <w:rPr>
          <w:rFonts w:ascii="Times New Roman" w:hAnsi="Times New Roman" w:cs="Times New Roman"/>
          <w:color w:val="000000" w:themeColor="text1"/>
        </w:rPr>
        <w:t>,</w:t>
      </w:r>
      <w:r w:rsidR="000A58A8">
        <w:rPr>
          <w:rFonts w:ascii="Times New Roman" w:hAnsi="Times New Roman" w:cs="Times New Roman"/>
          <w:color w:val="000000" w:themeColor="text1"/>
        </w:rPr>
        <w:t xml:space="preserve"> t</w:t>
      </w:r>
      <w:r w:rsidR="001A2018" w:rsidRPr="00BB011C">
        <w:rPr>
          <w:rFonts w:ascii="Times New Roman" w:hAnsi="Times New Roman" w:cs="Times New Roman"/>
          <w:color w:val="000000" w:themeColor="text1"/>
        </w:rPr>
        <w:t xml:space="preserve">he inclusion of the bicep, </w:t>
      </w:r>
      <w:r w:rsidR="00802D22" w:rsidRPr="00BB011C">
        <w:rPr>
          <w:rFonts w:ascii="Times New Roman" w:hAnsi="Times New Roman" w:cs="Times New Roman"/>
          <w:color w:val="000000" w:themeColor="text1"/>
        </w:rPr>
        <w:t>triceps</w:t>
      </w:r>
      <w:r w:rsidR="001A2018" w:rsidRPr="00BB011C">
        <w:rPr>
          <w:rFonts w:ascii="Times New Roman" w:hAnsi="Times New Roman" w:cs="Times New Roman"/>
          <w:color w:val="000000" w:themeColor="text1"/>
        </w:rPr>
        <w:t xml:space="preserve"> and wrist reflex items in the score ha</w:t>
      </w:r>
      <w:r w:rsidR="00D07FF2" w:rsidRPr="00BB011C">
        <w:rPr>
          <w:rFonts w:ascii="Times New Roman" w:hAnsi="Times New Roman" w:cs="Times New Roman"/>
          <w:color w:val="000000" w:themeColor="text1"/>
        </w:rPr>
        <w:t>s</w:t>
      </w:r>
      <w:r w:rsidR="001A2018" w:rsidRPr="00BB011C">
        <w:rPr>
          <w:rFonts w:ascii="Times New Roman" w:hAnsi="Times New Roman" w:cs="Times New Roman"/>
          <w:color w:val="000000" w:themeColor="text1"/>
        </w:rPr>
        <w:t xml:space="preserve"> been questioned.</w:t>
      </w:r>
      <w:r w:rsidR="00C945EE">
        <w:rPr>
          <w:rFonts w:ascii="Times New Roman" w:hAnsi="Times New Roman" w:cs="Times New Roman"/>
          <w:color w:val="000000" w:themeColor="text1"/>
        </w:rPr>
        <w:fldChar w:fldCharType="begin" w:fldLock="1"/>
      </w:r>
      <w:r w:rsidR="002A76A4">
        <w:rPr>
          <w:rFonts w:ascii="Times New Roman" w:hAnsi="Times New Roman" w:cs="Times New Roman"/>
          <w:color w:val="000000" w:themeColor="text1"/>
        </w:rPr>
        <w:instrText>ADDIN CSL_CITATION { "citationItems" : [ { "id" : "ITEM-1", "itemData" : { "DOI" : "10.1016/j.apmr.2007.02.036", "ISSN" : "0003-9993", "PMID" : "17532892", "abstract" : "OBJECTIVE: To investigate the dimensionality and construct validity of the Fugl-Meyer Assessment of the upper extremity by using Rasch analysis.\n\nDESIGN: Secondary analysis of pooled data from 2 existing datasets: a randomized therapeutic exercise clinical trial and a cohort longitudinal study of stroke recovery.\n\nSETTING: University research center.\n\nPARTICIPANTS: A total of 512 subjects, ages 69.8+/-11.1 years, who were 0 to 145 days poststroke.\n\nINTERVENTIONS: Not applicable.\n\nMAIN OUTCOME MEASURES: Dimensionality was examined with principal components analysis and Rasch item-fit statistics. The Rasch-derived item hierarchy was examined for consistency with the expected course of poststroke upper-extremity recovery suggested by the reflex-hierarchical conceptual model underlying the assessment.\n\nRESULTS: Factor loadings and item infit statistics suggested that the 3 reflex items were empirically disconnected from other assessment items. The reflex items were removed. The modified 30-item assessment showed a unidimensional structure. The Rasch-item-difficulty order was not consistent with the expected item order.\n\nCONCLUSIONS: The items testing resting-state reflexes may threaten the assessment's dimensionality. With reflex items removed, the assessment is a unidimensional measure of volitional movement. The Rasch-generated item-difficulty order challenges the hierarchical structure implied by the instrument's underlying conceptual framework.", "author" : [ { "dropping-particle" : "", "family" : "Woodbury", "given" : "Michelle L", "non-dropping-particle" : "", "parse-names" : false, "suffix" : "" }, { "dropping-particle" : "", "family" : "Velozo", "given" : "Craig A", "non-dropping-particle" : "", "parse-names" : false, "suffix" : "" }, { "dropping-particle" : "", "family" : "Richards", "given" : "Lorie G", "non-dropping-particle" : "", "parse-names" : false, "suffix" : "" }, { "dropping-particle" : "", "family" : "Duncan", "given" : "Pamela W", "non-dropping-particle" : "", "parse-names" : false, "suffix" : "" }, { "dropping-particle" : "", "family" : "Studenski", "given" : "Stephanie", "non-dropping-particle" : "", "parse-names" : false, "suffix" : "" }, { "dropping-particle" : "", "family" : "Lai", "given" : "Sue-Min", "non-dropping-particle" : "", "parse-names" : false, "suffix" : "" } ], "container-title" : "Archives of physical medicine and rehabilitation", "id" : "ITEM-1", "issue" : "6", "issued" : { "date-parts" : [ [ "2007", "6" ] ] }, "page" : "715-23", "title" : "Dimensionality and construct validity of the Fugl-Meyer Assessment of the upper extremity.", "type" : "article-journal", "volume" : "88" }, "uris" : [ "http://www.mendeley.com/documents/?uuid=8730023a-bd3e-4015-9d79-2f5b0987c300" ] } ], "mendeley" : { "formattedCitation" : "&lt;sup&gt;15&lt;/sup&gt;", "plainTextFormattedCitation" : "15", "previouslyFormattedCitation" : "&lt;sup&gt;15&lt;/sup&gt;" }, "properties" : { "noteIndex" : 0 }, "schema" : "https://github.com/citation-style-language/schema/raw/master/csl-citation.json" }</w:instrText>
      </w:r>
      <w:r w:rsidR="00C945EE">
        <w:rPr>
          <w:rFonts w:ascii="Times New Roman" w:hAnsi="Times New Roman" w:cs="Times New Roman"/>
          <w:color w:val="000000" w:themeColor="text1"/>
        </w:rPr>
        <w:fldChar w:fldCharType="separate"/>
      </w:r>
      <w:r w:rsidR="002A76A4" w:rsidRPr="002A76A4">
        <w:rPr>
          <w:rFonts w:ascii="Times New Roman" w:hAnsi="Times New Roman" w:cs="Times New Roman"/>
          <w:noProof/>
          <w:color w:val="000000" w:themeColor="text1"/>
          <w:vertAlign w:val="superscript"/>
        </w:rPr>
        <w:t>15</w:t>
      </w:r>
      <w:r w:rsidR="00C945EE">
        <w:rPr>
          <w:rFonts w:ascii="Times New Roman" w:hAnsi="Times New Roman" w:cs="Times New Roman"/>
          <w:color w:val="000000" w:themeColor="text1"/>
        </w:rPr>
        <w:fldChar w:fldCharType="end"/>
      </w:r>
    </w:p>
    <w:p w14:paraId="30233330" w14:textId="4DE28B9A" w:rsidR="00235164" w:rsidRPr="00BB011C" w:rsidRDefault="002249EF" w:rsidP="00956610">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C</w:t>
      </w:r>
      <w:r w:rsidR="00FA1C60" w:rsidRPr="00BB011C">
        <w:rPr>
          <w:rFonts w:ascii="Times New Roman" w:hAnsi="Times New Roman" w:cs="Times New Roman"/>
          <w:color w:val="000000" w:themeColor="text1"/>
        </w:rPr>
        <w:t>omparisons of the FM-UE to other common UE clinical assessments such as the Wolf Motor</w:t>
      </w:r>
      <w:r w:rsidR="006D6CDD" w:rsidRPr="00BB011C">
        <w:rPr>
          <w:rFonts w:ascii="Times New Roman" w:hAnsi="Times New Roman" w:cs="Times New Roman"/>
          <w:color w:val="000000" w:themeColor="text1"/>
        </w:rPr>
        <w:t xml:space="preserve"> Function Test</w:t>
      </w:r>
      <w:r w:rsidR="00FA1C60" w:rsidRPr="00BB011C">
        <w:rPr>
          <w:rFonts w:ascii="Times New Roman" w:hAnsi="Times New Roman" w:cs="Times New Roman"/>
          <w:color w:val="000000" w:themeColor="text1"/>
        </w:rPr>
        <w:t xml:space="preserve"> and </w:t>
      </w:r>
      <w:r w:rsidR="006D6CDD" w:rsidRPr="00BB011C">
        <w:rPr>
          <w:rFonts w:ascii="Times New Roman" w:hAnsi="Times New Roman" w:cs="Times New Roman"/>
          <w:color w:val="000000" w:themeColor="text1"/>
        </w:rPr>
        <w:t>the Motor Assessment Scale</w:t>
      </w:r>
      <w:r w:rsidR="00FA1C60" w:rsidRPr="00BB011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have included discussions of </w:t>
      </w:r>
      <w:r w:rsidR="00FA1C60" w:rsidRPr="00BB011C">
        <w:rPr>
          <w:rFonts w:ascii="Times New Roman" w:hAnsi="Times New Roman" w:cs="Times New Roman"/>
          <w:color w:val="000000" w:themeColor="text1"/>
        </w:rPr>
        <w:t xml:space="preserve">the FM-UE’s utility for the assessment </w:t>
      </w:r>
      <w:r>
        <w:rPr>
          <w:rFonts w:ascii="Times New Roman" w:hAnsi="Times New Roman" w:cs="Times New Roman"/>
          <w:color w:val="000000" w:themeColor="text1"/>
        </w:rPr>
        <w:t xml:space="preserve">and </w:t>
      </w:r>
      <w:r w:rsidR="00FA1C60" w:rsidRPr="00BB011C">
        <w:rPr>
          <w:rFonts w:ascii="Times New Roman" w:hAnsi="Times New Roman" w:cs="Times New Roman"/>
          <w:color w:val="000000" w:themeColor="text1"/>
        </w:rPr>
        <w:t>stratification of UE impairments.</w:t>
      </w:r>
      <w:r w:rsidR="00C945EE">
        <w:rPr>
          <w:rFonts w:ascii="Times New Roman" w:hAnsi="Times New Roman" w:cs="Times New Roman"/>
          <w:color w:val="000000" w:themeColor="text1"/>
        </w:rPr>
        <w:fldChar w:fldCharType="begin" w:fldLock="1"/>
      </w:r>
      <w:r w:rsidR="002A76A4">
        <w:rPr>
          <w:rFonts w:ascii="Times New Roman" w:hAnsi="Times New Roman" w:cs="Times New Roman"/>
          <w:color w:val="000000" w:themeColor="text1"/>
        </w:rPr>
        <w:instrText>ADDIN CSL_CITATION { "citationItems" : [ { "id" : "ITEM-1", "itemData" : { "DOI" : "10.1016/j.apmr.2013.03.007", "ISSN" : "1532-821X", "PMID" : "23529144", "abstract" : "OBJECTIVES: To define Fugl-Meyer Assessment of the Upper Extremity (FMA-UE) cutoff scores that demarcate 1 level of upper extremity (UE) impairment from another, and describe motor behaviors for each category in terms of expected FMA-UE item performance.\n\nDESIGN: Analysis of existing FMA-UE data.\n\nSETTING: University research laboratory.\n\nPARTICIPANTS: Persons (N=512) 0 to 145 days poststroke, 42 to 90 years of age.\n\nINTERVENTION: Not applicable.\n\nMAIN OUTCOME MEASURES: An item response Rasch analysis staging method was used to calculate cutoff scores, which were defined as the Rasch-Andrich threshold values of 2 criterion FMA-UE items derived from an analysis of this sample. The analysis enabled conversion of cutoff scores, in logit units, to FMA-UE points assessed on 30 FMA-UE voluntary movement items (60 possible points).\n\nRESULTS: The boundary between severe and moderate impairment was defined as -1.59 \u00b1 .27 logits or 19 \u00b1 2 points; and between moderate and mild impairment was defined as 2.44 \u00b1 .27 logits or 47 \u00b1 2 points. A description of expected performance in each impairment level shows that patients with severe impairment exhibited some distal movements, and patients with mild impairment had difficulties with some proximal movements.\n\nCONCLUSIONS: The cutoff scores, which link to a description of specific movements a patient can, can partially, and cannot perform, may enable formation of heterogeneous patient groups, advance efforts to identify specific movement therapy targets, and define treatment response in terms of specific movement that changed or did not change with therapy.", "author" : [ { "dropping-particle" : "", "family" : "Woodbury", "given" : "Michelle L", "non-dropping-particle" : "", "parse-names" : false, "suffix" : "" }, { "dropping-particle" : "", "family" : "Velozo", "given" : "Craig A", "non-dropping-particle" : "", "parse-names" : false, "suffix" : "" }, { "dropping-particle" : "", "family" : "Richards", "given" : "Lorie G", "non-dropping-particle" : "", "parse-names" : false, "suffix" : "" }, { "dropping-particle" : "", "family" : "Duncan", "given" : "Pamela W", "non-dropping-particle" : "", "parse-names" : false, "suffix" : "" } ], "container-title" : "Archives of physical medicine and rehabilitation", "id" : "ITEM-1", "issue" : "8", "issued" : { "date-parts" : [ [ "2013", "8" ] ] }, "page" : "1527-33", "title" : "Rasch analysis staging methodology to classify upper extremity movement impairment after stroke.", "type" : "article-journal", "volume" : "94" }, "uris" : [ "http://www.mendeley.com/documents/?uuid=59750762-68ea-4cdd-a99a-35f8f38cd010" ] }, { "id" : "ITEM-2", "itemData" : { "DOI" : "10.1177/1545968314523678", "ISSN" : "1552-6844", "PMID" : "24627336", "abstract" : "BACKGROUND: Neurological deficits after a stroke are commonly classified according to motor function for clinical decision making regarding discharge and rehabilitation. Participants in clinical stroke studies are also stratified by motor function to avoid a sampling bias.\n\nOBJECTIVE: This post hoc analysis examined a suite of upper limb functional assessment tools to test the hypothesis that motor function of survivors of stroke can be stratified using 2 simple tests of manual dexterity despite the heterogeneity of the population.\n\nMETHODS: The functional ability of the more affected hand and arm was assessed for 67 hemiparetic patients, aged 18 to 83 years (mean \u00b1 standard deviation, 59.8 \u00b1 14.0 years), at 1 to 264 months after a stroke (23.6 \u00b1 39.6 months) using the Wolf Motor Function Test (WMFT), upper limb motor Fugl-Meyer Assessment (F-M), Box and Block Test (BBT), grooved pegboard test, and wrist range of motion. We tested the strength of our proposed stratification scheme with a hypothesis-driven hierarchical cluster analysis using standardized raw scores and dichotomous BBT and grooved pegboard test values.\n\nRESULTS: The most salient discriminator between low and higher motor function was the ability to move &gt;1 block on the BBT. Within the higher function group, the ability to place all 25 pegs on the grooved pegboard test discriminated between moderate and high motor function. The derived scheme was congruent with clinical observations. The WMFT timed tasks, F-M scores, and range of motion did not discriminate functional groups.\n\nCONCLUSIONS: Two simple unambiguous and objective tests of gross (BBT) and fine (grooved pegboard test) manual dexterity discriminated 3 groups of motor function ability for a heterogeneous group of patients after stroke.", "author" : [ { "dropping-particle" : "", "family" : "Thompson-Butel", "given" : "Angelica G", "non-dropping-particle" : "", "parse-names" : false, "suffix" : "" }, { "dropping-particle" : "", "family" : "Lin", "given" : "Gaven G", "non-dropping-particle" : "", "parse-names" : false, "suffix" : "" }, { "dropping-particle" : "", "family" : "Shiner", "given" : "Christine T", "non-dropping-particle" : "", "parse-names" : false, "suffix" : "" }, { "dropping-particle" : "", "family" : "McNulty", "given" : "Penelope A", "non-dropping-particle" : "", "parse-names" : false, "suffix" : "" } ], "container-title" : "Neurorehabilitation and neural repair", "id" : "ITEM-2", "issue" : "8", "issued" : { "date-parts" : [ [ "2014", "10", "1" ] ] }, "page" : "788-96", "title" : "Two common tests of dexterity can stratify upper limb motor function after stroke.", "type" : "article-journal", "volume" : "28" }, "uris" : [ "http://www.mendeley.com/documents/?uuid=3cf23438-1679-4490-986a-e9dffbae4270" ] }, { "id" : "ITEM-3", "itemData" : { "DOI" : "10.1177/1545968314547766", "ISSN" : "1552-6844", "PMID" : "25209302", "abstract" : "BACKGROUND: Functional ability is regularly monitored poststroke to assess improvement and the efficacy of clinical trials. The balance between implementation times and sensitivity has led to multidomain tools that aim to assess upper-limb function comprehensively.\n\nOBJECTIVE: This study implemented 3 common multidomain tools to investigate their suitability across a broad spectrum of movement ability after stroke.\n\nMETHODS: Forty-nine hemiparetic patients (18 females), aged 22 to 83 years and 24.7 \u00b1 39.2 months poststroke, were assessed before and after a 14-day upper-limb rehabilitation program of Wii-based Movement Therapy. Assessments included the upper-limb motor subscale of the Fugl-Meyer Assessment (F-M), the Wolf Motor Function Test (WMFT), and the Motor Assessment Scale (MAS) upper-limb sections 6 to 8. The MAS was analyzed both with and without the hierarchical system. Patients were stratified with low, moderate, or high motor-function.\n\nRESULTS: Upper-limb function improved significantly for the pooled cohort for all assessments (P &lt; .001), although ceiling effects were evident for the F-M, floor effects for the WMFT, and both floor and ceiling effects for MAS. When analyzed by stratified subgroup these improvements were significant for all groups with the F-M, for the moderate and high motor-function groups with both the WMFT and the MAS scored without hierarchical system, but only for the high motor-function group with the hierarchically scored MAS.\n\nCONCLUSION: These results suggest that no single test is suitable for measuring function and improvement across the spectrum of poststroke upper-limb dysfunction and that assessment tool selection should be based on the level of residual motor-function of individual patients.", "author" : [ { "dropping-particle" : "", "family" : "Thompson-Butel", "given" : "Angelica G", "non-dropping-particle" : "", "parse-names" : false, "suffix" : "" }, { "dropping-particle" : "", "family" : "Lin", "given" : "Gaven", "non-dropping-particle" : "", "parse-names" : false, "suffix" : "" }, { "dropping-particle" : "", "family" : "Shiner", "given" : "Christine T", "non-dropping-particle" : "", "parse-names" : false, "suffix" : "" }, { "dropping-particle" : "", "family" : "McNulty", "given" : "Penelope A", "non-dropping-particle" : "", "parse-names" : false, "suffix" : "" } ], "container-title" : "Neurorehabilitation and neural repair", "id" : "ITEM-3", "issue" : "4", "issued" : { "date-parts" : [ [ "2015", "5", "1" ] ] }, "page" : "341-8", "title" : "Comparison of three tools to measure improvements in upper-limb function with poststroke therapy.", "type" : "article-journal", "volume" : "29" }, "uris" : [ "http://www.mendeley.com/documents/?uuid=3e658309-9593-4e12-9264-fa500441acb2" ] } ], "mendeley" : { "formattedCitation" : "&lt;sup&gt;10,11,16&lt;/sup&gt;", "plainTextFormattedCitation" : "10,11,16", "previouslyFormattedCitation" : "&lt;sup&gt;10,11,16&lt;/sup&gt;" }, "properties" : { "noteIndex" : 0 }, "schema" : "https://github.com/citation-style-language/schema/raw/master/csl-citation.json" }</w:instrText>
      </w:r>
      <w:r w:rsidR="00C945EE">
        <w:rPr>
          <w:rFonts w:ascii="Times New Roman" w:hAnsi="Times New Roman" w:cs="Times New Roman"/>
          <w:color w:val="000000" w:themeColor="text1"/>
        </w:rPr>
        <w:fldChar w:fldCharType="separate"/>
      </w:r>
      <w:r w:rsidR="002A76A4" w:rsidRPr="002A76A4">
        <w:rPr>
          <w:rFonts w:ascii="Times New Roman" w:hAnsi="Times New Roman" w:cs="Times New Roman"/>
          <w:noProof/>
          <w:color w:val="000000" w:themeColor="text1"/>
          <w:vertAlign w:val="superscript"/>
        </w:rPr>
        <w:t>10,11,16</w:t>
      </w:r>
      <w:r w:rsidR="00C945EE">
        <w:rPr>
          <w:rFonts w:ascii="Times New Roman" w:hAnsi="Times New Roman" w:cs="Times New Roman"/>
          <w:color w:val="000000" w:themeColor="text1"/>
        </w:rPr>
        <w:fldChar w:fldCharType="end"/>
      </w:r>
      <w:r w:rsidR="00FA1C60" w:rsidRPr="00BB011C">
        <w:rPr>
          <w:rFonts w:ascii="Times New Roman" w:hAnsi="Times New Roman" w:cs="Times New Roman"/>
          <w:color w:val="000000" w:themeColor="text1"/>
        </w:rPr>
        <w:t xml:space="preserve"> </w:t>
      </w:r>
      <w:r w:rsidR="00615EFB">
        <w:rPr>
          <w:rFonts w:ascii="Times New Roman" w:hAnsi="Times New Roman" w:cs="Times New Roman"/>
          <w:color w:val="000000" w:themeColor="text1"/>
        </w:rPr>
        <w:t>For example, t</w:t>
      </w:r>
      <w:r w:rsidR="005D748A">
        <w:rPr>
          <w:rFonts w:ascii="Times New Roman" w:hAnsi="Times New Roman" w:cs="Times New Roman"/>
          <w:color w:val="000000" w:themeColor="text1"/>
        </w:rPr>
        <w:t xml:space="preserve">o avoid </w:t>
      </w:r>
      <w:r w:rsidR="00E22E5D" w:rsidRPr="00BB011C">
        <w:rPr>
          <w:rFonts w:ascii="Times New Roman" w:hAnsi="Times New Roman" w:cs="Times New Roman"/>
          <w:color w:val="000000" w:themeColor="text1"/>
        </w:rPr>
        <w:lastRenderedPageBreak/>
        <w:t>c</w:t>
      </w:r>
      <w:r w:rsidR="00FA1C60" w:rsidRPr="00BB011C">
        <w:rPr>
          <w:rFonts w:ascii="Times New Roman" w:hAnsi="Times New Roman" w:cs="Times New Roman"/>
          <w:color w:val="000000" w:themeColor="text1"/>
        </w:rPr>
        <w:t>eiling effects common to the FM-UE</w:t>
      </w:r>
      <w:r w:rsidR="000A0C75" w:rsidRPr="00BB011C">
        <w:rPr>
          <w:rFonts w:ascii="Times New Roman" w:hAnsi="Times New Roman" w:cs="Times New Roman"/>
          <w:color w:val="000000" w:themeColor="text1"/>
        </w:rPr>
        <w:t>, it has been</w:t>
      </w:r>
      <w:r w:rsidR="00FA1C60" w:rsidRPr="00BB011C">
        <w:rPr>
          <w:rFonts w:ascii="Times New Roman" w:hAnsi="Times New Roman" w:cs="Times New Roman"/>
          <w:color w:val="000000" w:themeColor="text1"/>
        </w:rPr>
        <w:t xml:space="preserve"> suggest</w:t>
      </w:r>
      <w:r w:rsidR="000A0C75" w:rsidRPr="00BB011C">
        <w:rPr>
          <w:rFonts w:ascii="Times New Roman" w:hAnsi="Times New Roman" w:cs="Times New Roman"/>
          <w:color w:val="000000" w:themeColor="text1"/>
        </w:rPr>
        <w:t>ed</w:t>
      </w:r>
      <w:r w:rsidR="00FA1C60" w:rsidRPr="00BB011C">
        <w:rPr>
          <w:rFonts w:ascii="Times New Roman" w:hAnsi="Times New Roman" w:cs="Times New Roman"/>
          <w:color w:val="000000" w:themeColor="text1"/>
        </w:rPr>
        <w:t xml:space="preserve"> </w:t>
      </w:r>
      <w:r w:rsidR="000A0C75" w:rsidRPr="00BB011C">
        <w:rPr>
          <w:rFonts w:ascii="Times New Roman" w:hAnsi="Times New Roman" w:cs="Times New Roman"/>
          <w:color w:val="000000" w:themeColor="text1"/>
        </w:rPr>
        <w:t xml:space="preserve">that the </w:t>
      </w:r>
      <w:r w:rsidR="005D748A">
        <w:rPr>
          <w:rFonts w:ascii="Times New Roman" w:hAnsi="Times New Roman" w:cs="Times New Roman"/>
          <w:color w:val="000000" w:themeColor="text1"/>
        </w:rPr>
        <w:t>test</w:t>
      </w:r>
      <w:r w:rsidR="000A0C75" w:rsidRPr="00BB011C">
        <w:rPr>
          <w:rFonts w:ascii="Times New Roman" w:hAnsi="Times New Roman" w:cs="Times New Roman"/>
          <w:color w:val="000000" w:themeColor="text1"/>
        </w:rPr>
        <w:t xml:space="preserve"> </w:t>
      </w:r>
      <w:r w:rsidR="005D748A">
        <w:rPr>
          <w:rFonts w:ascii="Times New Roman" w:hAnsi="Times New Roman" w:cs="Times New Roman"/>
          <w:color w:val="000000" w:themeColor="text1"/>
        </w:rPr>
        <w:t>should be used</w:t>
      </w:r>
      <w:r w:rsidR="00FA1C60" w:rsidRPr="00BB011C">
        <w:rPr>
          <w:rFonts w:ascii="Times New Roman" w:hAnsi="Times New Roman" w:cs="Times New Roman"/>
          <w:color w:val="000000" w:themeColor="text1"/>
        </w:rPr>
        <w:t xml:space="preserve"> for measuring baseline and changes in impairment </w:t>
      </w:r>
      <w:r w:rsidR="005D748A">
        <w:rPr>
          <w:rFonts w:ascii="Times New Roman" w:hAnsi="Times New Roman" w:cs="Times New Roman"/>
          <w:color w:val="000000" w:themeColor="text1"/>
        </w:rPr>
        <w:t xml:space="preserve">only </w:t>
      </w:r>
      <w:r w:rsidR="00FA1C60" w:rsidRPr="00BB011C">
        <w:rPr>
          <w:rFonts w:ascii="Times New Roman" w:hAnsi="Times New Roman" w:cs="Times New Roman"/>
          <w:color w:val="000000" w:themeColor="text1"/>
        </w:rPr>
        <w:t xml:space="preserve">among </w:t>
      </w:r>
      <w:r w:rsidR="00E22E5D" w:rsidRPr="00BB011C">
        <w:rPr>
          <w:rFonts w:ascii="Times New Roman" w:hAnsi="Times New Roman" w:cs="Times New Roman"/>
          <w:color w:val="000000" w:themeColor="text1"/>
        </w:rPr>
        <w:t>patients with lower motor function.</w:t>
      </w:r>
      <w:r w:rsidR="00C945EE">
        <w:rPr>
          <w:rFonts w:ascii="Times New Roman" w:hAnsi="Times New Roman" w:cs="Times New Roman"/>
          <w:color w:val="000000" w:themeColor="text1"/>
        </w:rPr>
        <w:fldChar w:fldCharType="begin" w:fldLock="1"/>
      </w:r>
      <w:r w:rsidR="002A76A4">
        <w:rPr>
          <w:rFonts w:ascii="Times New Roman" w:hAnsi="Times New Roman" w:cs="Times New Roman"/>
          <w:color w:val="000000" w:themeColor="text1"/>
        </w:rPr>
        <w:instrText>ADDIN CSL_CITATION { "citationItems" : [ { "id" : "ITEM-1", "itemData" : { "DOI" : "10.1177/1545968314523678", "ISSN" : "1552-6844", "PMID" : "24627336", "abstract" : "BACKGROUND: Neurological deficits after a stroke are commonly classified according to motor function for clinical decision making regarding discharge and rehabilitation. Participants in clinical stroke studies are also stratified by motor function to avoid a sampling bias.\n\nOBJECTIVE: This post hoc analysis examined a suite of upper limb functional assessment tools to test the hypothesis that motor function of survivors of stroke can be stratified using 2 simple tests of manual dexterity despite the heterogeneity of the population.\n\nMETHODS: The functional ability of the more affected hand and arm was assessed for 67 hemiparetic patients, aged 18 to 83 years (mean \u00b1 standard deviation, 59.8 \u00b1 14.0 years), at 1 to 264 months after a stroke (23.6 \u00b1 39.6 months) using the Wolf Motor Function Test (WMFT), upper limb motor Fugl-Meyer Assessment (F-M), Box and Block Test (BBT), grooved pegboard test, and wrist range of motion. We tested the strength of our proposed stratification scheme with a hypothesis-driven hierarchical cluster analysis using standardized raw scores and dichotomous BBT and grooved pegboard test values.\n\nRESULTS: The most salient discriminator between low and higher motor function was the ability to move &gt;1 block on the BBT. Within the higher function group, the ability to place all 25 pegs on the grooved pegboard test discriminated between moderate and high motor function. The derived scheme was congruent with clinical observations. The WMFT timed tasks, F-M scores, and range of motion did not discriminate functional groups.\n\nCONCLUSIONS: Two simple unambiguous and objective tests of gross (BBT) and fine (grooved pegboard test) manual dexterity discriminated 3 groups of motor function ability for a heterogeneous group of patients after stroke.", "author" : [ { "dropping-particle" : "", "family" : "Thompson-Butel", "given" : "Angelica G", "non-dropping-particle" : "", "parse-names" : false, "suffix" : "" }, { "dropping-particle" : "", "family" : "Lin", "given" : "Gaven G", "non-dropping-particle" : "", "parse-names" : false, "suffix" : "" }, { "dropping-particle" : "", "family" : "Shiner", "given" : "Christine T", "non-dropping-particle" : "", "parse-names" : false, "suffix" : "" }, { "dropping-particle" : "", "family" : "McNulty", "given" : "Penelope A", "non-dropping-particle" : "", "parse-names" : false, "suffix" : "" } ], "container-title" : "Neurorehabilitation and neural repair", "id" : "ITEM-1", "issue" : "8", "issued" : { "date-parts" : [ [ "2014", "10", "1" ] ] }, "page" : "788-96", "title" : "Two common tests of dexterity can stratify upper limb motor function after stroke.", "type" : "article-journal", "volume" : "28" }, "uris" : [ "http://www.mendeley.com/documents/?uuid=3cf23438-1679-4490-986a-e9dffbae4270" ] }, { "id" : "ITEM-2", "itemData" : { "DOI" : "10.1177/1545968314547766", "ISSN" : "1552-6844", "PMID" : "25209302", "abstract" : "BACKGROUND: Functional ability is regularly monitored poststroke to assess improvement and the efficacy of clinical trials. The balance between implementation times and sensitivity has led to multidomain tools that aim to assess upper-limb function comprehensively.\n\nOBJECTIVE: This study implemented 3 common multidomain tools to investigate their suitability across a broad spectrum of movement ability after stroke.\n\nMETHODS: Forty-nine hemiparetic patients (18 females), aged 22 to 83 years and 24.7 \u00b1 39.2 months poststroke, were assessed before and after a 14-day upper-limb rehabilitation program of Wii-based Movement Therapy. Assessments included the upper-limb motor subscale of the Fugl-Meyer Assessment (F-M), the Wolf Motor Function Test (WMFT), and the Motor Assessment Scale (MAS) upper-limb sections 6 to 8. The MAS was analyzed both with and without the hierarchical system. Patients were stratified with low, moderate, or high motor-function.\n\nRESULTS: Upper-limb function improved significantly for the pooled cohort for all assessments (P &lt; .001), although ceiling effects were evident for the F-M, floor effects for the WMFT, and both floor and ceiling effects for MAS. When analyzed by stratified subgroup these improvements were significant for all groups with the F-M, for the moderate and high motor-function groups with both the WMFT and the MAS scored without hierarchical system, but only for the high motor-function group with the hierarchically scored MAS.\n\nCONCLUSION: These results suggest that no single test is suitable for measuring function and improvement across the spectrum of poststroke upper-limb dysfunction and that assessment tool selection should be based on the level of residual motor-function of individual patients.", "author" : [ { "dropping-particle" : "", "family" : "Thompson-Butel", "given" : "Angelica G", "non-dropping-particle" : "", "parse-names" : false, "suffix" : "" }, { "dropping-particle" : "", "family" : "Lin", "given" : "Gaven", "non-dropping-particle" : "", "parse-names" : false, "suffix" : "" }, { "dropping-particle" : "", "family" : "Shiner", "given" : "Christine T", "non-dropping-particle" : "", "parse-names" : false, "suffix" : "" }, { "dropping-particle" : "", "family" : "McNulty", "given" : "Penelope A", "non-dropping-particle" : "", "parse-names" : false, "suffix" : "" } ], "container-title" : "Neurorehabilitation and neural repair", "id" : "ITEM-2", "issue" : "4", "issued" : { "date-parts" : [ [ "2015", "5", "1" ] ] }, "page" : "341-8", "title" : "Comparison of three tools to measure improvements in upper-limb function with poststroke therapy.", "type" : "article-journal", "volume" : "29" }, "uris" : [ "http://www.mendeley.com/documents/?uuid=3e658309-9593-4e12-9264-fa500441acb2" ] }, { "id" : "ITEM-3", "itemData" : { "DOI" : "10.1053/apmr.2001.23183", "ISSN" : "0003-9993", "PMID" : "11387578", "abstract" : "OBJECTIVE: To examine the reliability of the Wolf Motor Function Test (WMFT) for assessing upper extremity motor function in adults with hemiplegia.\n\nDESIGN: Interrater and test-retest reliability.\n\nSETTING: A clinical research laboratory at a university medical center.\n\nPATIENTS: A sample of convenience of 24 subjects with chronic hemiplegia (onset &gt;1yr), showing moderate motor impairment.\n\nINTERVENTION: The WMFT includes 15 functional tasks. Performances were timed and rated by using a 6-point functional ability scale. The WMFT was administered to subjects twice with a 2-week interval between administrations. All test sessions were videotaped for scoring at a later time by blinded and trained experienced therapists.\n\nMAIN OUTCOME MEASURE: Interrater reliability was examined by using intraclass correlation coefficients and internal consistency by using Cronbach's alpha.\n\nRESULTS: Interrater reliability was.97 or greater for performance time and.88 or greater for functional ability. Internal consistency for test 1 was.92 for performance time and.92 for functional ability; for test 2, it was.86 for performance time and.92 for functional ability. Test-retest reliability was.90 for performance time and.95 for functional ability. Absolute scores for subjects were stable over the 2 test administrations.\n\nCONCLUSION: The WMFT is an instrument with high interrater reliability, internal consistency, test-retest reliability, and adequate stability.", "author" : [ { "dropping-particle" : "", "family" : "Morris", "given" : "D M", "non-dropping-particle" : "", "parse-names" : false, "suffix" : "" }, { "dropping-particle" : "", "family" : "Uswatte", "given" : "G", "non-dropping-particle" : "", "parse-names" : false, "suffix" : "" }, { "dropping-particle" : "", "family" : "Crago", "given" : "J E", "non-dropping-particle" : "", "parse-names" : false, "suffix" : "" }, { "dropping-particle" : "", "family" : "Cook", "given" : "E W", "non-dropping-particle" : "", "parse-names" : false, "suffix" : "" }, { "dropping-particle" : "", "family" : "Taub", "given" : "E", "non-dropping-particle" : "", "parse-names" : false, "suffix" : "" } ], "container-title" : "Archives of physical medicine and rehabilitation", "id" : "ITEM-3", "issue" : "6", "issued" : { "date-parts" : [ [ "2001", "6" ] ] }, "page" : "750-5", "title" : "The reliability of the wolf motor function test for assessing upper extremity function after stroke.", "type" : "article-journal", "volume" : "82" }, "uris" : [ "http://www.mendeley.com/documents/?uuid=0e364017-22f4-4c68-8fb8-43dd8da3711a" ] } ], "mendeley" : { "formattedCitation" : "&lt;sup&gt;10,11,17&lt;/sup&gt;", "plainTextFormattedCitation" : "10,11,17", "previouslyFormattedCitation" : "&lt;sup&gt;10,11,17&lt;/sup&gt;" }, "properties" : { "noteIndex" : 0 }, "schema" : "https://github.com/citation-style-language/schema/raw/master/csl-citation.json" }</w:instrText>
      </w:r>
      <w:r w:rsidR="00C945EE">
        <w:rPr>
          <w:rFonts w:ascii="Times New Roman" w:hAnsi="Times New Roman" w:cs="Times New Roman"/>
          <w:color w:val="000000" w:themeColor="text1"/>
        </w:rPr>
        <w:fldChar w:fldCharType="separate"/>
      </w:r>
      <w:r w:rsidR="002A76A4" w:rsidRPr="002A76A4">
        <w:rPr>
          <w:rFonts w:ascii="Times New Roman" w:hAnsi="Times New Roman" w:cs="Times New Roman"/>
          <w:noProof/>
          <w:color w:val="000000" w:themeColor="text1"/>
          <w:vertAlign w:val="superscript"/>
        </w:rPr>
        <w:t>10,11,17</w:t>
      </w:r>
      <w:r w:rsidR="00C945EE">
        <w:rPr>
          <w:rFonts w:ascii="Times New Roman" w:hAnsi="Times New Roman" w:cs="Times New Roman"/>
          <w:color w:val="000000" w:themeColor="text1"/>
        </w:rPr>
        <w:fldChar w:fldCharType="end"/>
      </w:r>
      <w:r w:rsidR="00FA1C60" w:rsidRPr="00BB011C">
        <w:rPr>
          <w:rFonts w:ascii="Times New Roman" w:hAnsi="Times New Roman" w:cs="Times New Roman"/>
          <w:color w:val="000000" w:themeColor="text1"/>
        </w:rPr>
        <w:t xml:space="preserve"> </w:t>
      </w:r>
      <w:r w:rsidR="00615EFB">
        <w:rPr>
          <w:rFonts w:ascii="Times New Roman" w:hAnsi="Times New Roman" w:cs="Times New Roman"/>
          <w:color w:val="000000" w:themeColor="text1"/>
        </w:rPr>
        <w:t>Furthermore, t</w:t>
      </w:r>
      <w:r w:rsidR="005D748A">
        <w:rPr>
          <w:rFonts w:ascii="Times New Roman" w:hAnsi="Times New Roman" w:cs="Times New Roman"/>
          <w:color w:val="000000" w:themeColor="text1"/>
        </w:rPr>
        <w:t xml:space="preserve">he </w:t>
      </w:r>
      <w:r w:rsidR="001C64C4">
        <w:rPr>
          <w:rFonts w:ascii="Times New Roman" w:hAnsi="Times New Roman" w:cs="Times New Roman"/>
          <w:color w:val="000000" w:themeColor="text1"/>
        </w:rPr>
        <w:t>utility of the FM-UE used alone to as</w:t>
      </w:r>
      <w:r w:rsidR="00FB4076">
        <w:rPr>
          <w:rFonts w:ascii="Times New Roman" w:hAnsi="Times New Roman" w:cs="Times New Roman"/>
          <w:color w:val="000000" w:themeColor="text1"/>
        </w:rPr>
        <w:t>s</w:t>
      </w:r>
      <w:r w:rsidR="001C64C4">
        <w:rPr>
          <w:rFonts w:ascii="Times New Roman" w:hAnsi="Times New Roman" w:cs="Times New Roman"/>
          <w:color w:val="000000" w:themeColor="text1"/>
        </w:rPr>
        <w:t xml:space="preserve">ess function has been questioned. </w:t>
      </w:r>
      <w:r w:rsidR="005D748A" w:rsidRPr="00BB011C">
        <w:rPr>
          <w:rFonts w:ascii="Times New Roman" w:hAnsi="Times New Roman" w:cs="Times New Roman"/>
          <w:color w:val="000000" w:themeColor="text1"/>
        </w:rPr>
        <w:t>Thompson-</w:t>
      </w:r>
      <w:proofErr w:type="spellStart"/>
      <w:r w:rsidR="005D748A" w:rsidRPr="00BB011C">
        <w:rPr>
          <w:rFonts w:ascii="Times New Roman" w:hAnsi="Times New Roman" w:cs="Times New Roman"/>
          <w:color w:val="000000" w:themeColor="text1"/>
        </w:rPr>
        <w:t>Butel</w:t>
      </w:r>
      <w:proofErr w:type="spellEnd"/>
      <w:r w:rsidR="005D748A" w:rsidRPr="00BB011C">
        <w:rPr>
          <w:rFonts w:ascii="Times New Roman" w:hAnsi="Times New Roman" w:cs="Times New Roman"/>
          <w:color w:val="000000" w:themeColor="text1"/>
        </w:rPr>
        <w:t xml:space="preserve"> and colleagues </w:t>
      </w:r>
      <w:r w:rsidR="005D748A">
        <w:rPr>
          <w:rFonts w:ascii="Times New Roman" w:hAnsi="Times New Roman" w:cs="Times New Roman"/>
          <w:color w:val="000000" w:themeColor="text1"/>
        </w:rPr>
        <w:t>hold that a single instrument is not able to distinguish levels of post</w:t>
      </w:r>
      <w:r w:rsidR="00EA1B84">
        <w:rPr>
          <w:rFonts w:ascii="Times New Roman" w:hAnsi="Times New Roman" w:cs="Times New Roman"/>
          <w:color w:val="000000" w:themeColor="text1"/>
        </w:rPr>
        <w:t xml:space="preserve"> </w:t>
      </w:r>
      <w:r w:rsidR="005D748A">
        <w:rPr>
          <w:rFonts w:ascii="Times New Roman" w:hAnsi="Times New Roman" w:cs="Times New Roman"/>
          <w:color w:val="000000" w:themeColor="text1"/>
        </w:rPr>
        <w:t>stroke impairment.</w:t>
      </w:r>
      <w:r w:rsidR="00C945EE">
        <w:rPr>
          <w:rFonts w:ascii="Times New Roman" w:hAnsi="Times New Roman" w:cs="Times New Roman"/>
          <w:color w:val="000000" w:themeColor="text1"/>
        </w:rPr>
        <w:fldChar w:fldCharType="begin" w:fldLock="1"/>
      </w:r>
      <w:r w:rsidR="002A76A4">
        <w:rPr>
          <w:rFonts w:ascii="Times New Roman" w:hAnsi="Times New Roman" w:cs="Times New Roman"/>
          <w:color w:val="000000" w:themeColor="text1"/>
        </w:rPr>
        <w:instrText>ADDIN CSL_CITATION { "citationItems" : [ { "id" : "ITEM-1", "itemData" : { "DOI" : "10.1177/1545968314523678", "ISSN" : "1552-6844", "PMID" : "24627336", "abstract" : "BACKGROUND: Neurological deficits after a stroke are commonly classified according to motor function for clinical decision making regarding discharge and rehabilitation. Participants in clinical stroke studies are also stratified by motor function to avoid a sampling bias.\n\nOBJECTIVE: This post hoc analysis examined a suite of upper limb functional assessment tools to test the hypothesis that motor function of survivors of stroke can be stratified using 2 simple tests of manual dexterity despite the heterogeneity of the population.\n\nMETHODS: The functional ability of the more affected hand and arm was assessed for 67 hemiparetic patients, aged 18 to 83 years (mean \u00b1 standard deviation, 59.8 \u00b1 14.0 years), at 1 to 264 months after a stroke (23.6 \u00b1 39.6 months) using the Wolf Motor Function Test (WMFT), upper limb motor Fugl-Meyer Assessment (F-M), Box and Block Test (BBT), grooved pegboard test, and wrist range of motion. We tested the strength of our proposed stratification scheme with a hypothesis-driven hierarchical cluster analysis using standardized raw scores and dichotomous BBT and grooved pegboard test values.\n\nRESULTS: The most salient discriminator between low and higher motor function was the ability to move &gt;1 block on the BBT. Within the higher function group, the ability to place all 25 pegs on the grooved pegboard test discriminated between moderate and high motor function. The derived scheme was congruent with clinical observations. The WMFT timed tasks, F-M scores, and range of motion did not discriminate functional groups.\n\nCONCLUSIONS: Two simple unambiguous and objective tests of gross (BBT) and fine (grooved pegboard test) manual dexterity discriminated 3 groups of motor function ability for a heterogeneous group of patients after stroke.", "author" : [ { "dropping-particle" : "", "family" : "Thompson-Butel", "given" : "Angelica G", "non-dropping-particle" : "", "parse-names" : false, "suffix" : "" }, { "dropping-particle" : "", "family" : "Lin", "given" : "Gaven G", "non-dropping-particle" : "", "parse-names" : false, "suffix" : "" }, { "dropping-particle" : "", "family" : "Shiner", "given" : "Christine T", "non-dropping-particle" : "", "parse-names" : false, "suffix" : "" }, { "dropping-particle" : "", "family" : "McNulty", "given" : "Penelope A", "non-dropping-particle" : "", "parse-names" : false, "suffix" : "" } ], "container-title" : "Neurorehabilitation and neural repair", "id" : "ITEM-1", "issue" : "8", "issued" : { "date-parts" : [ [ "2014", "10", "1" ] ] }, "page" : "788-96", "title" : "Two common tests of dexterity can stratify upper limb motor function after stroke.", "type" : "article-journal", "volume" : "28" }, "uris" : [ "http://www.mendeley.com/documents/?uuid=3cf23438-1679-4490-986a-e9dffbae4270" ] } ], "mendeley" : { "formattedCitation" : "&lt;sup&gt;10&lt;/sup&gt;", "plainTextFormattedCitation" : "10", "previouslyFormattedCitation" : "&lt;sup&gt;10&lt;/sup&gt;" }, "properties" : { "noteIndex" : 0 }, "schema" : "https://github.com/citation-style-language/schema/raw/master/csl-citation.json" }</w:instrText>
      </w:r>
      <w:r w:rsidR="00C945EE">
        <w:rPr>
          <w:rFonts w:ascii="Times New Roman" w:hAnsi="Times New Roman" w:cs="Times New Roman"/>
          <w:color w:val="000000" w:themeColor="text1"/>
        </w:rPr>
        <w:fldChar w:fldCharType="separate"/>
      </w:r>
      <w:r w:rsidR="002A76A4" w:rsidRPr="002A76A4">
        <w:rPr>
          <w:rFonts w:ascii="Times New Roman" w:hAnsi="Times New Roman" w:cs="Times New Roman"/>
          <w:noProof/>
          <w:color w:val="000000" w:themeColor="text1"/>
          <w:vertAlign w:val="superscript"/>
        </w:rPr>
        <w:t>10</w:t>
      </w:r>
      <w:r w:rsidR="00C945EE">
        <w:rPr>
          <w:rFonts w:ascii="Times New Roman" w:hAnsi="Times New Roman" w:cs="Times New Roman"/>
          <w:color w:val="000000" w:themeColor="text1"/>
        </w:rPr>
        <w:fldChar w:fldCharType="end"/>
      </w:r>
      <w:r w:rsidR="006E382F" w:rsidRPr="00BB011C">
        <w:rPr>
          <w:rFonts w:ascii="Times New Roman" w:hAnsi="Times New Roman" w:cs="Times New Roman"/>
          <w:color w:val="000000" w:themeColor="text1"/>
        </w:rPr>
        <w:t xml:space="preserve"> </w:t>
      </w:r>
      <w:r w:rsidR="001C64C4">
        <w:rPr>
          <w:rFonts w:ascii="Times New Roman" w:hAnsi="Times New Roman" w:cs="Times New Roman"/>
          <w:color w:val="000000" w:themeColor="text1"/>
        </w:rPr>
        <w:t>A limitation of the analysis of Thompson-</w:t>
      </w:r>
      <w:proofErr w:type="spellStart"/>
      <w:r w:rsidR="001C64C4">
        <w:rPr>
          <w:rFonts w:ascii="Times New Roman" w:hAnsi="Times New Roman" w:cs="Times New Roman"/>
          <w:color w:val="000000" w:themeColor="text1"/>
        </w:rPr>
        <w:t>Butel</w:t>
      </w:r>
      <w:proofErr w:type="spellEnd"/>
      <w:r w:rsidR="001C64C4">
        <w:rPr>
          <w:rFonts w:ascii="Times New Roman" w:hAnsi="Times New Roman" w:cs="Times New Roman"/>
          <w:color w:val="000000" w:themeColor="text1"/>
        </w:rPr>
        <w:t xml:space="preserve"> et al. is that they used the FM-UE</w:t>
      </w:r>
      <w:r w:rsidR="00956610" w:rsidRPr="00BB011C">
        <w:rPr>
          <w:rFonts w:ascii="Times New Roman" w:hAnsi="Times New Roman" w:cs="Times New Roman"/>
          <w:color w:val="000000" w:themeColor="text1"/>
        </w:rPr>
        <w:t xml:space="preserve"> total score </w:t>
      </w:r>
      <w:r w:rsidR="00FB4076">
        <w:rPr>
          <w:rFonts w:ascii="Times New Roman" w:hAnsi="Times New Roman" w:cs="Times New Roman"/>
          <w:color w:val="000000" w:themeColor="text1"/>
        </w:rPr>
        <w:t xml:space="preserve">and </w:t>
      </w:r>
      <w:r w:rsidR="001C64C4">
        <w:rPr>
          <w:rFonts w:ascii="Times New Roman" w:hAnsi="Times New Roman" w:cs="Times New Roman"/>
          <w:color w:val="000000" w:themeColor="text1"/>
        </w:rPr>
        <w:t xml:space="preserve">did not perform an analysis </w:t>
      </w:r>
      <w:r w:rsidR="00FB4076">
        <w:rPr>
          <w:rFonts w:ascii="Times New Roman" w:hAnsi="Times New Roman" w:cs="Times New Roman"/>
          <w:color w:val="000000" w:themeColor="text1"/>
        </w:rPr>
        <w:t>of</w:t>
      </w:r>
      <w:r w:rsidR="001C64C4">
        <w:rPr>
          <w:rFonts w:ascii="Times New Roman" w:hAnsi="Times New Roman" w:cs="Times New Roman"/>
          <w:color w:val="000000" w:themeColor="text1"/>
        </w:rPr>
        <w:t xml:space="preserve"> the 33-</w:t>
      </w:r>
      <w:r w:rsidR="00956610" w:rsidRPr="00BB011C">
        <w:rPr>
          <w:rFonts w:ascii="Times New Roman" w:hAnsi="Times New Roman" w:cs="Times New Roman"/>
          <w:color w:val="000000" w:themeColor="text1"/>
        </w:rPr>
        <w:t>individual items</w:t>
      </w:r>
      <w:r w:rsidR="001C64C4">
        <w:rPr>
          <w:rFonts w:ascii="Times New Roman" w:hAnsi="Times New Roman" w:cs="Times New Roman"/>
          <w:color w:val="000000" w:themeColor="text1"/>
        </w:rPr>
        <w:t xml:space="preserve"> that constitute the FM-UE</w:t>
      </w:r>
      <w:r w:rsidR="00956610" w:rsidRPr="00BB011C">
        <w:rPr>
          <w:rFonts w:ascii="Times New Roman" w:hAnsi="Times New Roman" w:cs="Times New Roman"/>
          <w:color w:val="000000" w:themeColor="text1"/>
        </w:rPr>
        <w:t>.</w:t>
      </w:r>
    </w:p>
    <w:p w14:paraId="1AB4F549" w14:textId="5C38AAA7" w:rsidR="00AD7292" w:rsidRPr="00BB011C" w:rsidRDefault="001C64C4" w:rsidP="007754F6">
      <w:pPr>
        <w:spacing w:line="480" w:lineRule="auto"/>
        <w:ind w:firstLine="720"/>
        <w:rPr>
          <w:rFonts w:ascii="Times New Roman" w:hAnsi="Times New Roman" w:cs="Times New Roman"/>
        </w:rPr>
      </w:pPr>
      <w:r>
        <w:rPr>
          <w:rFonts w:ascii="Times New Roman" w:hAnsi="Times New Roman" w:cs="Times New Roman"/>
          <w:color w:val="000000" w:themeColor="text1"/>
        </w:rPr>
        <w:t xml:space="preserve">We believe the ratings of the individual FM-UE elements convey information that is lost when one only considers the FM-UE total score. </w:t>
      </w:r>
      <w:r w:rsidR="00EA35FD" w:rsidRPr="00BB011C">
        <w:rPr>
          <w:rFonts w:ascii="Times New Roman" w:hAnsi="Times New Roman" w:cs="Times New Roman"/>
          <w:color w:val="000000" w:themeColor="text1"/>
        </w:rPr>
        <w:t>We are aware of only one study</w:t>
      </w:r>
      <w:r>
        <w:rPr>
          <w:rFonts w:ascii="Times New Roman" w:hAnsi="Times New Roman" w:cs="Times New Roman"/>
          <w:color w:val="000000" w:themeColor="text1"/>
        </w:rPr>
        <w:t>,</w:t>
      </w:r>
      <w:r w:rsidR="00EA35FD" w:rsidRPr="00BB011C">
        <w:rPr>
          <w:rFonts w:ascii="Times New Roman" w:hAnsi="Times New Roman" w:cs="Times New Roman"/>
          <w:color w:val="000000" w:themeColor="text1"/>
        </w:rPr>
        <w:t xml:space="preserve"> </w:t>
      </w:r>
      <w:r w:rsidR="00FE48D0">
        <w:rPr>
          <w:rFonts w:ascii="Times New Roman" w:hAnsi="Times New Roman" w:cs="Times New Roman"/>
          <w:color w:val="000000" w:themeColor="text1"/>
        </w:rPr>
        <w:t xml:space="preserve">conducted by </w:t>
      </w:r>
      <w:r w:rsidR="00F41E08" w:rsidRPr="00BB011C">
        <w:rPr>
          <w:rFonts w:ascii="Times New Roman" w:hAnsi="Times New Roman" w:cs="Times New Roman"/>
          <w:color w:val="000000" w:themeColor="text1"/>
        </w:rPr>
        <w:t>Woodbury and colleagues</w:t>
      </w:r>
      <w:r>
        <w:rPr>
          <w:rFonts w:ascii="Times New Roman" w:hAnsi="Times New Roman" w:cs="Times New Roman"/>
          <w:color w:val="000000" w:themeColor="text1"/>
        </w:rPr>
        <w:t>,</w:t>
      </w:r>
      <w:r w:rsidR="00F41E08" w:rsidRPr="00BB011C">
        <w:rPr>
          <w:rFonts w:ascii="Times New Roman" w:hAnsi="Times New Roman" w:cs="Times New Roman"/>
          <w:color w:val="000000" w:themeColor="text1"/>
        </w:rPr>
        <w:t xml:space="preserve"> </w:t>
      </w:r>
      <w:r w:rsidR="005245B0" w:rsidRPr="00BB011C">
        <w:rPr>
          <w:rFonts w:ascii="Times New Roman" w:hAnsi="Times New Roman" w:cs="Times New Roman"/>
          <w:color w:val="000000" w:themeColor="text1"/>
        </w:rPr>
        <w:t xml:space="preserve">that </w:t>
      </w:r>
      <w:r w:rsidR="00EA35FD" w:rsidRPr="00BB011C">
        <w:rPr>
          <w:rFonts w:ascii="Times New Roman" w:hAnsi="Times New Roman" w:cs="Times New Roman"/>
          <w:color w:val="000000" w:themeColor="text1"/>
        </w:rPr>
        <w:t>defin</w:t>
      </w:r>
      <w:r>
        <w:rPr>
          <w:rFonts w:ascii="Times New Roman" w:hAnsi="Times New Roman" w:cs="Times New Roman"/>
          <w:color w:val="000000" w:themeColor="text1"/>
        </w:rPr>
        <w:t>es</w:t>
      </w:r>
      <w:r w:rsidR="00EA35FD" w:rsidRPr="00BB011C">
        <w:rPr>
          <w:rFonts w:ascii="Times New Roman" w:hAnsi="Times New Roman" w:cs="Times New Roman"/>
          <w:color w:val="000000" w:themeColor="text1"/>
        </w:rPr>
        <w:t xml:space="preserve"> cut-off scores using quantitative analysis of individual items of the FM-UE</w:t>
      </w:r>
      <w:r w:rsidR="00D07FF2" w:rsidRPr="00BB011C">
        <w:rPr>
          <w:rFonts w:ascii="Times New Roman" w:hAnsi="Times New Roman" w:cs="Times New Roman"/>
          <w:color w:val="000000" w:themeColor="text1"/>
        </w:rPr>
        <w:t>.</w:t>
      </w:r>
      <w:r w:rsidR="002A76A4">
        <w:rPr>
          <w:rFonts w:ascii="Times New Roman" w:hAnsi="Times New Roman" w:cs="Times New Roman"/>
          <w:color w:val="000000" w:themeColor="text1"/>
        </w:rPr>
        <w:fldChar w:fldCharType="begin" w:fldLock="1"/>
      </w:r>
      <w:r w:rsidR="002A76A4">
        <w:rPr>
          <w:rFonts w:ascii="Times New Roman" w:hAnsi="Times New Roman" w:cs="Times New Roman"/>
          <w:color w:val="000000" w:themeColor="text1"/>
        </w:rPr>
        <w:instrText>ADDIN CSL_CITATION { "citationItems" : [ { "id" : "ITEM-1", "itemData" : { "DOI" : "10.1016/j.apmr.2013.03.007", "ISSN" : "1532-821X", "PMID" : "23529144", "abstract" : "OBJECTIVES: To define Fugl-Meyer Assessment of the Upper Extremity (FMA-UE) cutoff scores that demarcate 1 level of upper extremity (UE) impairment from another, and describe motor behaviors for each category in terms of expected FMA-UE item performance.\n\nDESIGN: Analysis of existing FMA-UE data.\n\nSETTING: University research laboratory.\n\nPARTICIPANTS: Persons (N=512) 0 to 145 days poststroke, 42 to 90 years of age.\n\nINTERVENTION: Not applicable.\n\nMAIN OUTCOME MEASURES: An item response Rasch analysis staging method was used to calculate cutoff scores, which were defined as the Rasch-Andrich threshold values of 2 criterion FMA-UE items derived from an analysis of this sample. The analysis enabled conversion of cutoff scores, in logit units, to FMA-UE points assessed on 30 FMA-UE voluntary movement items (60 possible points).\n\nRESULTS: The boundary between severe and moderate impairment was defined as -1.59 \u00b1 .27 logits or 19 \u00b1 2 points; and between moderate and mild impairment was defined as 2.44 \u00b1 .27 logits or 47 \u00b1 2 points. A description of expected performance in each impairment level shows that patients with severe impairment exhibited some distal movements, and patients with mild impairment had difficulties with some proximal movements.\n\nCONCLUSIONS: The cutoff scores, which link to a description of specific movements a patient can, can partially, and cannot perform, may enable formation of heterogeneous patient groups, advance efforts to identify specific movement therapy targets, and define treatment response in terms of specific movement that changed or did not change with therapy.", "author" : [ { "dropping-particle" : "", "family" : "Woodbury", "given" : "Michelle L", "non-dropping-particle" : "", "parse-names" : false, "suffix" : "" }, { "dropping-particle" : "", "family" : "Velozo", "given" : "Craig A", "non-dropping-particle" : "", "parse-names" : false, "suffix" : "" }, { "dropping-particle" : "", "family" : "Richards", "given" : "Lorie G", "non-dropping-particle" : "", "parse-names" : false, "suffix" : "" }, { "dropping-particle" : "", "family" : "Duncan", "given" : "Pamela W", "non-dropping-particle" : "", "parse-names" : false, "suffix" : "" } ], "container-title" : "Archives of physical medicine and rehabilitation", "id" : "ITEM-1", "issue" : "8", "issued" : { "date-parts" : [ [ "2013", "8" ] ] }, "page" : "1527-33", "title" : "Rasch analysis staging methodology to classify upper extremity movement impairment after stroke.", "type" : "article-journal", "volume" : "94" }, "uris" : [ "http://www.mendeley.com/documents/?uuid=59750762-68ea-4cdd-a99a-35f8f38cd010" ] } ], "mendeley" : { "formattedCitation" : "&lt;sup&gt;16&lt;/sup&gt;", "plainTextFormattedCitation" : "16", "previouslyFormattedCitation" : "&lt;sup&gt;16&lt;/sup&gt;" }, "properties" : { "noteIndex" : 0 }, "schema" : "https://github.com/citation-style-language/schema/raw/master/csl-citation.json" }</w:instrText>
      </w:r>
      <w:r w:rsidR="002A76A4">
        <w:rPr>
          <w:rFonts w:ascii="Times New Roman" w:hAnsi="Times New Roman" w:cs="Times New Roman"/>
          <w:color w:val="000000" w:themeColor="text1"/>
        </w:rPr>
        <w:fldChar w:fldCharType="separate"/>
      </w:r>
      <w:r w:rsidR="002A76A4" w:rsidRPr="002A76A4">
        <w:rPr>
          <w:rFonts w:ascii="Times New Roman" w:hAnsi="Times New Roman" w:cs="Times New Roman"/>
          <w:noProof/>
          <w:color w:val="000000" w:themeColor="text1"/>
          <w:vertAlign w:val="superscript"/>
        </w:rPr>
        <w:t>16</w:t>
      </w:r>
      <w:r w:rsidR="002A76A4">
        <w:rPr>
          <w:rFonts w:ascii="Times New Roman" w:hAnsi="Times New Roman" w:cs="Times New Roman"/>
          <w:color w:val="000000" w:themeColor="text1"/>
        </w:rPr>
        <w:fldChar w:fldCharType="end"/>
      </w:r>
      <w:r w:rsidR="002A76A4" w:rsidRPr="00BB011C">
        <w:rPr>
          <w:rFonts w:ascii="Times New Roman" w:hAnsi="Times New Roman" w:cs="Times New Roman"/>
          <w:color w:val="000000" w:themeColor="text1"/>
        </w:rPr>
        <w:t xml:space="preserve"> In</w:t>
      </w:r>
      <w:r w:rsidR="002A76A4">
        <w:rPr>
          <w:rFonts w:ascii="Times New Roman" w:hAnsi="Times New Roman" w:cs="Times New Roman"/>
          <w:color w:val="000000" w:themeColor="text1"/>
        </w:rPr>
        <w:t xml:space="preserve"> addition, prior to defining cut-off scores to define impairments levels, </w:t>
      </w:r>
      <w:r w:rsidR="005D5D54" w:rsidRPr="00BB011C">
        <w:rPr>
          <w:rFonts w:ascii="Times New Roman" w:hAnsi="Times New Roman" w:cs="Times New Roman"/>
          <w:color w:val="000000" w:themeColor="text1"/>
        </w:rPr>
        <w:t>Woodbury and colleagues</w:t>
      </w:r>
      <w:r w:rsidR="005D5D54">
        <w:rPr>
          <w:rFonts w:ascii="Times New Roman" w:hAnsi="Times New Roman" w:cs="Times New Roman"/>
          <w:color w:val="000000" w:themeColor="text1"/>
        </w:rPr>
        <w:t xml:space="preserve"> a</w:t>
      </w:r>
      <w:r w:rsidR="004730D7">
        <w:rPr>
          <w:rFonts w:ascii="Times New Roman" w:hAnsi="Times New Roman" w:cs="Times New Roman"/>
          <w:color w:val="000000" w:themeColor="text1"/>
        </w:rPr>
        <w:t xml:space="preserve">pplied </w:t>
      </w:r>
      <w:r w:rsidR="004730D7" w:rsidRPr="00BB011C">
        <w:rPr>
          <w:rFonts w:ascii="Times New Roman" w:hAnsi="Times New Roman" w:cs="Times New Roman"/>
          <w:color w:val="000000" w:themeColor="text1"/>
        </w:rPr>
        <w:t>Principal Components Analysis</w:t>
      </w:r>
      <w:r w:rsidR="004730D7">
        <w:rPr>
          <w:rFonts w:ascii="Times New Roman" w:hAnsi="Times New Roman" w:cs="Times New Roman"/>
          <w:color w:val="000000" w:themeColor="text1"/>
        </w:rPr>
        <w:t xml:space="preserve"> to data obtained </w:t>
      </w:r>
      <w:r w:rsidR="00FE48D0">
        <w:rPr>
          <w:rFonts w:ascii="Times New Roman" w:hAnsi="Times New Roman" w:cs="Times New Roman"/>
          <w:color w:val="000000" w:themeColor="text1"/>
        </w:rPr>
        <w:t>from a</w:t>
      </w:r>
      <w:r w:rsidR="00EA35FD" w:rsidRPr="00BB011C">
        <w:rPr>
          <w:rFonts w:ascii="Times New Roman" w:hAnsi="Times New Roman" w:cs="Times New Roman"/>
          <w:color w:val="000000" w:themeColor="text1"/>
        </w:rPr>
        <w:t xml:space="preserve"> subacute stroke population with </w:t>
      </w:r>
      <w:r w:rsidR="00956610" w:rsidRPr="00BB011C">
        <w:rPr>
          <w:rFonts w:ascii="Times New Roman" w:hAnsi="Times New Roman" w:cs="Times New Roman"/>
          <w:color w:val="000000" w:themeColor="text1"/>
        </w:rPr>
        <w:t xml:space="preserve">primarily </w:t>
      </w:r>
      <w:r w:rsidR="00EA35FD" w:rsidRPr="00BB011C">
        <w:rPr>
          <w:rFonts w:ascii="Times New Roman" w:hAnsi="Times New Roman" w:cs="Times New Roman"/>
          <w:color w:val="000000" w:themeColor="text1"/>
        </w:rPr>
        <w:t>mild-moderate impairments.</w:t>
      </w:r>
      <w:r w:rsidR="002A76A4">
        <w:rPr>
          <w:rFonts w:ascii="Times New Roman" w:hAnsi="Times New Roman" w:cs="Times New Roman"/>
          <w:color w:val="000000" w:themeColor="text1"/>
        </w:rPr>
        <w:fldChar w:fldCharType="begin" w:fldLock="1"/>
      </w:r>
      <w:r w:rsidR="002A76A4">
        <w:rPr>
          <w:rFonts w:ascii="Times New Roman" w:hAnsi="Times New Roman" w:cs="Times New Roman"/>
          <w:color w:val="000000" w:themeColor="text1"/>
        </w:rPr>
        <w:instrText>ADDIN CSL_CITATION { "citationItems" : [ { "id" : "ITEM-1", "itemData" : { "DOI" : "10.1016/j.apmr.2007.02.036", "ISSN" : "0003-9993", "PMID" : "17532892", "abstract" : "OBJECTIVE: To investigate the dimensionality and construct validity of the Fugl-Meyer Assessment of the upper extremity by using Rasch analysis.\n\nDESIGN: Secondary analysis of pooled data from 2 existing datasets: a randomized therapeutic exercise clinical trial and a cohort longitudinal study of stroke recovery.\n\nSETTING: University research center.\n\nPARTICIPANTS: A total of 512 subjects, ages 69.8+/-11.1 years, who were 0 to 145 days poststroke.\n\nINTERVENTIONS: Not applicable.\n\nMAIN OUTCOME MEASURES: Dimensionality was examined with principal components analysis and Rasch item-fit statistics. The Rasch-derived item hierarchy was examined for consistency with the expected course of poststroke upper-extremity recovery suggested by the reflex-hierarchical conceptual model underlying the assessment.\n\nRESULTS: Factor loadings and item infit statistics suggested that the 3 reflex items were empirically disconnected from other assessment items. The reflex items were removed. The modified 30-item assessment showed a unidimensional structure. The Rasch-item-difficulty order was not consistent with the expected item order.\n\nCONCLUSIONS: The items testing resting-state reflexes may threaten the assessment's dimensionality. With reflex items removed, the assessment is a unidimensional measure of volitional movement. The Rasch-generated item-difficulty order challenges the hierarchical structure implied by the instrument's underlying conceptual framework.", "author" : [ { "dropping-particle" : "", "family" : "Woodbury", "given" : "Michelle L", "non-dropping-particle" : "", "parse-names" : false, "suffix" : "" }, { "dropping-particle" : "", "family" : "Velozo", "given" : "Craig A", "non-dropping-particle" : "", "parse-names" : false, "suffix" : "" }, { "dropping-particle" : "", "family" : "Richards", "given" : "Lorie G", "non-dropping-particle" : "", "parse-names" : false, "suffix" : "" }, { "dropping-particle" : "", "family" : "Duncan", "given" : "Pamela W", "non-dropping-particle" : "", "parse-names" : false, "suffix" : "" }, { "dropping-particle" : "", "family" : "Studenski", "given" : "Stephanie", "non-dropping-particle" : "", "parse-names" : false, "suffix" : "" }, { "dropping-particle" : "", "family" : "Lai", "given" : "Sue-Min", "non-dropping-particle" : "", "parse-names" : false, "suffix" : "" } ], "container-title" : "Archives of physical medicine and rehabilitation", "id" : "ITEM-1", "issue" : "6", "issued" : { "date-parts" : [ [ "2007", "6" ] ] }, "page" : "715-23", "title" : "Dimensionality and construct validity of the Fugl-Meyer Assessment of the upper extremity.", "type" : "article-journal", "volume" : "88" }, "uris" : [ "http://www.mendeley.com/documents/?uuid=8730023a-bd3e-4015-9d79-2f5b0987c300" ] } ], "mendeley" : { "formattedCitation" : "&lt;sup&gt;15&lt;/sup&gt;", "plainTextFormattedCitation" : "15", "previouslyFormattedCitation" : "&lt;sup&gt;15&lt;/sup&gt;" }, "properties" : { "noteIndex" : 0 }, "schema" : "https://github.com/citation-style-language/schema/raw/master/csl-citation.json" }</w:instrText>
      </w:r>
      <w:r w:rsidR="002A76A4">
        <w:rPr>
          <w:rFonts w:ascii="Times New Roman" w:hAnsi="Times New Roman" w:cs="Times New Roman"/>
          <w:color w:val="000000" w:themeColor="text1"/>
        </w:rPr>
        <w:fldChar w:fldCharType="separate"/>
      </w:r>
      <w:r w:rsidR="002A76A4" w:rsidRPr="002A76A4">
        <w:rPr>
          <w:rFonts w:ascii="Times New Roman" w:hAnsi="Times New Roman" w:cs="Times New Roman"/>
          <w:noProof/>
          <w:color w:val="000000" w:themeColor="text1"/>
          <w:vertAlign w:val="superscript"/>
        </w:rPr>
        <w:t>15</w:t>
      </w:r>
      <w:r w:rsidR="002A76A4">
        <w:rPr>
          <w:rFonts w:ascii="Times New Roman" w:hAnsi="Times New Roman" w:cs="Times New Roman"/>
          <w:color w:val="000000" w:themeColor="text1"/>
        </w:rPr>
        <w:fldChar w:fldCharType="end"/>
      </w:r>
      <w:r w:rsidR="00EA35FD" w:rsidRPr="00BB011C">
        <w:rPr>
          <w:rFonts w:ascii="Times New Roman" w:hAnsi="Times New Roman" w:cs="Times New Roman"/>
          <w:color w:val="000000" w:themeColor="text1"/>
        </w:rPr>
        <w:t xml:space="preserve"> </w:t>
      </w:r>
      <w:r w:rsidR="0087640F" w:rsidRPr="00BB011C">
        <w:rPr>
          <w:rFonts w:ascii="Times New Roman" w:hAnsi="Times New Roman" w:cs="Times New Roman"/>
          <w:color w:val="000000" w:themeColor="text1"/>
        </w:rPr>
        <w:t xml:space="preserve">They </w:t>
      </w:r>
      <w:r w:rsidR="00500B47" w:rsidRPr="005B5C49">
        <w:rPr>
          <w:rFonts w:ascii="Times New Roman" w:hAnsi="Times New Roman" w:cs="Times New Roman"/>
        </w:rPr>
        <w:t xml:space="preserve">observed that </w:t>
      </w:r>
      <w:r w:rsidR="00FE48D0">
        <w:rPr>
          <w:rFonts w:ascii="Times New Roman" w:hAnsi="Times New Roman" w:cs="Times New Roman"/>
        </w:rPr>
        <w:t>all the items loade</w:t>
      </w:r>
      <w:r w:rsidR="004C3891">
        <w:rPr>
          <w:rFonts w:ascii="Times New Roman" w:hAnsi="Times New Roman" w:cs="Times New Roman"/>
        </w:rPr>
        <w:t>d highly on the first principal component</w:t>
      </w:r>
      <w:r w:rsidR="00FE48D0">
        <w:rPr>
          <w:rFonts w:ascii="Times New Roman" w:hAnsi="Times New Roman" w:cs="Times New Roman"/>
        </w:rPr>
        <w:t xml:space="preserve"> except the </w:t>
      </w:r>
      <w:r w:rsidR="004730D7">
        <w:rPr>
          <w:rFonts w:ascii="Times New Roman" w:hAnsi="Times New Roman" w:cs="Times New Roman"/>
        </w:rPr>
        <w:t>three</w:t>
      </w:r>
      <w:r w:rsidR="00481D87">
        <w:rPr>
          <w:rFonts w:ascii="Times New Roman" w:hAnsi="Times New Roman" w:cs="Times New Roman"/>
        </w:rPr>
        <w:t xml:space="preserve"> </w:t>
      </w:r>
      <w:r w:rsidR="00500B47" w:rsidRPr="005B5C49">
        <w:rPr>
          <w:rFonts w:ascii="Times New Roman" w:hAnsi="Times New Roman" w:cs="Times New Roman"/>
        </w:rPr>
        <w:t>reflex items</w:t>
      </w:r>
      <w:r w:rsidR="00FE48D0">
        <w:rPr>
          <w:rFonts w:ascii="Times New Roman" w:hAnsi="Times New Roman" w:cs="Times New Roman"/>
        </w:rPr>
        <w:t>.</w:t>
      </w:r>
      <w:r w:rsidR="00500B47" w:rsidRPr="00BB011C">
        <w:rPr>
          <w:rFonts w:ascii="Times New Roman" w:hAnsi="Times New Roman" w:cs="Times New Roman"/>
          <w:color w:val="000000" w:themeColor="text1"/>
        </w:rPr>
        <w:t xml:space="preserve"> </w:t>
      </w:r>
      <w:r w:rsidR="004C3891">
        <w:rPr>
          <w:rFonts w:ascii="Times New Roman" w:hAnsi="Times New Roman" w:cs="Times New Roman"/>
          <w:color w:val="000000" w:themeColor="text1"/>
        </w:rPr>
        <w:t>Based on this solution</w:t>
      </w:r>
      <w:r w:rsidR="00343501">
        <w:rPr>
          <w:rFonts w:ascii="Times New Roman" w:hAnsi="Times New Roman" w:cs="Times New Roman"/>
          <w:color w:val="000000" w:themeColor="text1"/>
        </w:rPr>
        <w:t xml:space="preserve"> </w:t>
      </w:r>
      <w:r w:rsidR="00481D87">
        <w:rPr>
          <w:rFonts w:ascii="Times New Roman" w:hAnsi="Times New Roman" w:cs="Times New Roman"/>
          <w:color w:val="000000" w:themeColor="text1"/>
        </w:rPr>
        <w:t xml:space="preserve">they </w:t>
      </w:r>
      <w:r w:rsidR="00245806" w:rsidRPr="00BB011C">
        <w:rPr>
          <w:rFonts w:ascii="Times New Roman" w:hAnsi="Times New Roman" w:cs="Times New Roman"/>
        </w:rPr>
        <w:t xml:space="preserve">recommended that </w:t>
      </w:r>
      <w:r w:rsidR="00ED1E4F">
        <w:rPr>
          <w:rFonts w:ascii="Times New Roman" w:hAnsi="Times New Roman" w:cs="Times New Roman"/>
        </w:rPr>
        <w:t>three reflex-it</w:t>
      </w:r>
      <w:r w:rsidR="00481D87">
        <w:rPr>
          <w:rFonts w:ascii="Times New Roman" w:hAnsi="Times New Roman" w:cs="Times New Roman"/>
        </w:rPr>
        <w:t>em</w:t>
      </w:r>
      <w:r w:rsidR="00ED1E4F">
        <w:rPr>
          <w:rFonts w:ascii="Times New Roman" w:hAnsi="Times New Roman" w:cs="Times New Roman"/>
        </w:rPr>
        <w:t>s be</w:t>
      </w:r>
      <w:r w:rsidR="0087640F" w:rsidRPr="00BB011C">
        <w:rPr>
          <w:rFonts w:ascii="Times New Roman" w:hAnsi="Times New Roman" w:cs="Times New Roman"/>
        </w:rPr>
        <w:t xml:space="preserve"> excluded</w:t>
      </w:r>
      <w:r w:rsidR="00500B47" w:rsidRPr="00BB011C">
        <w:rPr>
          <w:rFonts w:ascii="Times New Roman" w:hAnsi="Times New Roman" w:cs="Times New Roman"/>
        </w:rPr>
        <w:t xml:space="preserve"> </w:t>
      </w:r>
      <w:r w:rsidR="00ED1E4F">
        <w:rPr>
          <w:rFonts w:ascii="Times New Roman" w:hAnsi="Times New Roman" w:cs="Times New Roman"/>
        </w:rPr>
        <w:t>from</w:t>
      </w:r>
      <w:r w:rsidR="00500B47" w:rsidRPr="00BB011C">
        <w:rPr>
          <w:rFonts w:ascii="Times New Roman" w:hAnsi="Times New Roman" w:cs="Times New Roman"/>
        </w:rPr>
        <w:t xml:space="preserve"> future assessments</w:t>
      </w:r>
      <w:r w:rsidR="00ED1E4F">
        <w:rPr>
          <w:rFonts w:ascii="Times New Roman" w:hAnsi="Times New Roman" w:cs="Times New Roman"/>
        </w:rPr>
        <w:t>.</w:t>
      </w:r>
      <w:r w:rsidR="0087640F" w:rsidRPr="00BB011C">
        <w:rPr>
          <w:rFonts w:ascii="Times New Roman" w:hAnsi="Times New Roman" w:cs="Times New Roman"/>
          <w:color w:val="000000" w:themeColor="text1"/>
        </w:rPr>
        <w:t xml:space="preserve"> </w:t>
      </w:r>
      <w:r w:rsidR="005D5D54">
        <w:rPr>
          <w:rFonts w:ascii="Times New Roman" w:hAnsi="Times New Roman" w:cs="Times New Roman"/>
        </w:rPr>
        <w:t>W</w:t>
      </w:r>
      <w:r w:rsidR="006A0A44" w:rsidRPr="00BB011C">
        <w:rPr>
          <w:rFonts w:ascii="Times New Roman" w:hAnsi="Times New Roman" w:cs="Times New Roman"/>
        </w:rPr>
        <w:t xml:space="preserve">e </w:t>
      </w:r>
      <w:r w:rsidR="00245806" w:rsidRPr="00BB011C">
        <w:rPr>
          <w:rFonts w:ascii="Times New Roman" w:hAnsi="Times New Roman" w:cs="Times New Roman"/>
        </w:rPr>
        <w:t>expand on the stud</w:t>
      </w:r>
      <w:r w:rsidR="002A76A4">
        <w:rPr>
          <w:rFonts w:ascii="Times New Roman" w:hAnsi="Times New Roman" w:cs="Times New Roman"/>
        </w:rPr>
        <w:t>ies</w:t>
      </w:r>
      <w:r w:rsidR="00245806" w:rsidRPr="00BB011C">
        <w:rPr>
          <w:rFonts w:ascii="Times New Roman" w:hAnsi="Times New Roman" w:cs="Times New Roman"/>
        </w:rPr>
        <w:t xml:space="preserve"> </w:t>
      </w:r>
      <w:r w:rsidR="005D5D54">
        <w:rPr>
          <w:rFonts w:ascii="Times New Roman" w:hAnsi="Times New Roman" w:cs="Times New Roman"/>
        </w:rPr>
        <w:t>of Woodbury et al</w:t>
      </w:r>
      <w:r w:rsidR="002A76A4">
        <w:rPr>
          <w:rFonts w:ascii="Times New Roman" w:hAnsi="Times New Roman" w:cs="Times New Roman"/>
        </w:rPr>
        <w:fldChar w:fldCharType="begin" w:fldLock="1"/>
      </w:r>
      <w:r w:rsidR="008B4C36">
        <w:rPr>
          <w:rFonts w:ascii="Times New Roman" w:hAnsi="Times New Roman" w:cs="Times New Roman"/>
        </w:rPr>
        <w:instrText>ADDIN CSL_CITATION { "citationItems" : [ { "id" : "ITEM-1", "itemData" : { "DOI" : "10.1016/j.apmr.2007.02.036", "ISSN" : "0003-9993", "PMID" : "17532892", "abstract" : "OBJECTIVE: To investigate the dimensionality and construct validity of the Fugl-Meyer Assessment of the upper extremity by using Rasch analysis.\n\nDESIGN: Secondary analysis of pooled data from 2 existing datasets: a randomized therapeutic exercise clinical trial and a cohort longitudinal study of stroke recovery.\n\nSETTING: University research center.\n\nPARTICIPANTS: A total of 512 subjects, ages 69.8+/-11.1 years, who were 0 to 145 days poststroke.\n\nINTERVENTIONS: Not applicable.\n\nMAIN OUTCOME MEASURES: Dimensionality was examined with principal components analysis and Rasch item-fit statistics. The Rasch-derived item hierarchy was examined for consistency with the expected course of poststroke upper-extremity recovery suggested by the reflex-hierarchical conceptual model underlying the assessment.\n\nRESULTS: Factor loadings and item infit statistics suggested that the 3 reflex items were empirically disconnected from other assessment items. The reflex items were removed. The modified 30-item assessment showed a unidimensional structure. The Rasch-item-difficulty order was not consistent with the expected item order.\n\nCONCLUSIONS: The items testing resting-state reflexes may threaten the assessment's dimensionality. With reflex items removed, the assessment is a unidimensional measure of volitional movement. The Rasch-generated item-difficulty order challenges the hierarchical structure implied by the instrument's underlying conceptual framework.", "author" : [ { "dropping-particle" : "", "family" : "Woodbury", "given" : "Michelle L", "non-dropping-particle" : "", "parse-names" : false, "suffix" : "" }, { "dropping-particle" : "", "family" : "Velozo", "given" : "Craig A", "non-dropping-particle" : "", "parse-names" : false, "suffix" : "" }, { "dropping-particle" : "", "family" : "Richards", "given" : "Lorie G", "non-dropping-particle" : "", "parse-names" : false, "suffix" : "" }, { "dropping-particle" : "", "family" : "Duncan", "given" : "Pamela W", "non-dropping-particle" : "", "parse-names" : false, "suffix" : "" }, { "dropping-particle" : "", "family" : "Studenski", "given" : "Stephanie", "non-dropping-particle" : "", "parse-names" : false, "suffix" : "" }, { "dropping-particle" : "", "family" : "Lai", "given" : "Sue-Min", "non-dropping-particle" : "", "parse-names" : false, "suffix" : "" } ], "container-title" : "Archives of physical medicine and rehabilitation", "id" : "ITEM-1", "issue" : "6", "issued" : { "date-parts" : [ [ "2007", "6" ] ] }, "page" : "715-23", "title" : "Dimensionality and construct validity of the Fugl-Meyer Assessment of the upper extremity.", "type" : "article-journal", "volume" : "88" }, "uris" : [ "http://www.mendeley.com/documents/?uuid=8730023a-bd3e-4015-9d79-2f5b0987c300" ] }, { "id" : "ITEM-2", "itemData" : { "DOI" : "10.1016/j.apmr.2013.03.007", "ISSN" : "1532-821X", "PMID" : "23529144", "abstract" : "OBJECTIVES: To define Fugl-Meyer Assessment of the Upper Extremity (FMA-UE) cutoff scores that demarcate 1 level of upper extremity (UE) impairment from another, and describe motor behaviors for each category in terms of expected FMA-UE item performance.\n\nDESIGN: Analysis of existing FMA-UE data.\n\nSETTING: University research laboratory.\n\nPARTICIPANTS: Persons (N=512) 0 to 145 days poststroke, 42 to 90 years of age.\n\nINTERVENTION: Not applicable.\n\nMAIN OUTCOME MEASURES: An item response Rasch analysis staging method was used to calculate cutoff scores, which were defined as the Rasch-Andrich threshold values of 2 criterion FMA-UE items derived from an analysis of this sample. The analysis enabled conversion of cutoff scores, in logit units, to FMA-UE points assessed on 30 FMA-UE voluntary movement items (60 possible points).\n\nRESULTS: The boundary between severe and moderate impairment was defined as -1.59 \u00b1 .27 logits or 19 \u00b1 2 points; and between moderate and mild impairment was defined as 2.44 \u00b1 .27 logits or 47 \u00b1 2 points. A description of expected performance in each impairment level shows that patients with severe impairment exhibited some distal movements, and patients with mild impairment had difficulties with some proximal movements.\n\nCONCLUSIONS: The cutoff scores, which link to a description of specific movements a patient can, can partially, and cannot perform, may enable formation of heterogeneous patient groups, advance efforts to identify specific movement therapy targets, and define treatment response in terms of specific movement that changed or did not change with therapy.", "author" : [ { "dropping-particle" : "", "family" : "Woodbury", "given" : "Michelle L", "non-dropping-particle" : "", "parse-names" : false, "suffix" : "" }, { "dropping-particle" : "", "family" : "Velozo", "given" : "Craig A", "non-dropping-particle" : "", "parse-names" : false, "suffix" : "" }, { "dropping-particle" : "", "family" : "Richards", "given" : "Lorie G", "non-dropping-particle" : "", "parse-names" : false, "suffix" : "" }, { "dropping-particle" : "", "family" : "Duncan", "given" : "Pamela W", "non-dropping-particle" : "", "parse-names" : false, "suffix" : "" } ], "container-title" : "Archives of physical medicine and rehabilitation", "id" : "ITEM-2", "issue" : "8", "issued" : { "date-parts" : [ [ "2013", "8" ] ] }, "page" : "1527-33", "title" : "Rasch analysis staging methodology to classify upper extremity movement impairment after stroke.", "type" : "article-journal", "volume" : "94" }, "uris" : [ "http://www.mendeley.com/documents/?uuid=59750762-68ea-4cdd-a99a-35f8f38cd010" ] } ], "mendeley" : { "formattedCitation" : "&lt;sup&gt;15,16&lt;/sup&gt;", "plainTextFormattedCitation" : "15,16", "previouslyFormattedCitation" : "&lt;sup&gt;15,16&lt;/sup&gt;" }, "properties" : { "noteIndex" : 0 }, "schema" : "https://github.com/citation-style-language/schema/raw/master/csl-citation.json" }</w:instrText>
      </w:r>
      <w:r w:rsidR="002A76A4">
        <w:rPr>
          <w:rFonts w:ascii="Times New Roman" w:hAnsi="Times New Roman" w:cs="Times New Roman"/>
        </w:rPr>
        <w:fldChar w:fldCharType="separate"/>
      </w:r>
      <w:r w:rsidR="002A76A4" w:rsidRPr="002A76A4">
        <w:rPr>
          <w:rFonts w:ascii="Times New Roman" w:hAnsi="Times New Roman" w:cs="Times New Roman"/>
          <w:noProof/>
          <w:vertAlign w:val="superscript"/>
        </w:rPr>
        <w:t>15,16</w:t>
      </w:r>
      <w:r w:rsidR="002A76A4">
        <w:rPr>
          <w:rFonts w:ascii="Times New Roman" w:hAnsi="Times New Roman" w:cs="Times New Roman"/>
        </w:rPr>
        <w:fldChar w:fldCharType="end"/>
      </w:r>
      <w:r w:rsidR="005D5D54">
        <w:rPr>
          <w:rFonts w:ascii="Times New Roman" w:hAnsi="Times New Roman" w:cs="Times New Roman"/>
        </w:rPr>
        <w:t xml:space="preserve"> </w:t>
      </w:r>
      <w:r w:rsidR="00245806" w:rsidRPr="00BB011C">
        <w:rPr>
          <w:rFonts w:ascii="Times New Roman" w:hAnsi="Times New Roman" w:cs="Times New Roman"/>
        </w:rPr>
        <w:t xml:space="preserve">by </w:t>
      </w:r>
      <w:r w:rsidR="00316F73">
        <w:rPr>
          <w:rFonts w:ascii="Times New Roman" w:hAnsi="Times New Roman" w:cs="Times New Roman"/>
        </w:rPr>
        <w:t xml:space="preserve">using a </w:t>
      </w:r>
      <w:r w:rsidR="00316F73" w:rsidRPr="00BB011C">
        <w:rPr>
          <w:rFonts w:ascii="Times New Roman" w:hAnsi="Times New Roman" w:cs="Times New Roman"/>
        </w:rPr>
        <w:t>cluster analysis</w:t>
      </w:r>
      <w:r w:rsidR="00316F73">
        <w:rPr>
          <w:rFonts w:ascii="Times New Roman" w:hAnsi="Times New Roman" w:cs="Times New Roman"/>
        </w:rPr>
        <w:t xml:space="preserve"> of the individual elements of the FM-UE to </w:t>
      </w:r>
      <w:r w:rsidR="006A0A44" w:rsidRPr="00BB011C">
        <w:rPr>
          <w:rFonts w:ascii="Times New Roman" w:hAnsi="Times New Roman" w:cs="Times New Roman"/>
        </w:rPr>
        <w:t xml:space="preserve">identify groups of subjects </w:t>
      </w:r>
      <w:r w:rsidR="001A3BED" w:rsidRPr="00BB011C">
        <w:rPr>
          <w:rFonts w:ascii="Times New Roman" w:hAnsi="Times New Roman" w:cs="Times New Roman"/>
        </w:rPr>
        <w:t xml:space="preserve">with chronic stroke </w:t>
      </w:r>
      <w:r w:rsidR="006A0A44" w:rsidRPr="00BB011C">
        <w:rPr>
          <w:rFonts w:ascii="Times New Roman" w:hAnsi="Times New Roman" w:cs="Times New Roman"/>
        </w:rPr>
        <w:t xml:space="preserve">who share a common level of deficit severity and a common residual motor pattern. </w:t>
      </w:r>
      <w:r w:rsidR="00316F73">
        <w:rPr>
          <w:rFonts w:ascii="Times New Roman" w:hAnsi="Times New Roman" w:cs="Times New Roman"/>
        </w:rPr>
        <w:t>Further, w</w:t>
      </w:r>
      <w:r w:rsidR="00245806" w:rsidRPr="00BB011C">
        <w:rPr>
          <w:rFonts w:ascii="Times New Roman" w:hAnsi="Times New Roman" w:cs="Times New Roman"/>
        </w:rPr>
        <w:t xml:space="preserve">e derive the cut-off scores </w:t>
      </w:r>
      <w:r w:rsidR="00316F73">
        <w:rPr>
          <w:rFonts w:ascii="Times New Roman" w:hAnsi="Times New Roman" w:cs="Times New Roman"/>
        </w:rPr>
        <w:t xml:space="preserve">that identify distinct residual </w:t>
      </w:r>
      <w:r w:rsidR="008B4C36">
        <w:rPr>
          <w:rFonts w:ascii="Times New Roman" w:hAnsi="Times New Roman" w:cs="Times New Roman"/>
        </w:rPr>
        <w:t xml:space="preserve">impairment </w:t>
      </w:r>
      <w:r w:rsidR="00316F73">
        <w:rPr>
          <w:rFonts w:ascii="Times New Roman" w:hAnsi="Times New Roman" w:cs="Times New Roman"/>
        </w:rPr>
        <w:t xml:space="preserve">levels </w:t>
      </w:r>
      <w:r w:rsidR="00245806" w:rsidRPr="00BB011C">
        <w:rPr>
          <w:rFonts w:ascii="Times New Roman" w:hAnsi="Times New Roman" w:cs="Times New Roman"/>
        </w:rPr>
        <w:t xml:space="preserve">and test </w:t>
      </w:r>
      <w:r w:rsidR="00316F73">
        <w:rPr>
          <w:rFonts w:ascii="Times New Roman" w:hAnsi="Times New Roman" w:cs="Times New Roman"/>
        </w:rPr>
        <w:t xml:space="preserve">to see if </w:t>
      </w:r>
      <w:r w:rsidR="00481D87">
        <w:rPr>
          <w:rFonts w:ascii="Times New Roman" w:hAnsi="Times New Roman" w:cs="Times New Roman"/>
        </w:rPr>
        <w:t xml:space="preserve">including the </w:t>
      </w:r>
      <w:r w:rsidR="00245806" w:rsidRPr="00BB011C">
        <w:rPr>
          <w:rFonts w:ascii="Times New Roman" w:hAnsi="Times New Roman" w:cs="Times New Roman"/>
        </w:rPr>
        <w:t>re</w:t>
      </w:r>
      <w:r w:rsidR="00500B47" w:rsidRPr="00BB011C">
        <w:rPr>
          <w:rFonts w:ascii="Times New Roman" w:hAnsi="Times New Roman" w:cs="Times New Roman"/>
        </w:rPr>
        <w:t>f</w:t>
      </w:r>
      <w:r w:rsidR="00245806" w:rsidRPr="00BB011C">
        <w:rPr>
          <w:rFonts w:ascii="Times New Roman" w:hAnsi="Times New Roman" w:cs="Times New Roman"/>
        </w:rPr>
        <w:t>lex scores</w:t>
      </w:r>
      <w:r w:rsidR="00316F73">
        <w:rPr>
          <w:rFonts w:ascii="Times New Roman" w:hAnsi="Times New Roman" w:cs="Times New Roman"/>
        </w:rPr>
        <w:t xml:space="preserve"> add</w:t>
      </w:r>
      <w:r w:rsidR="00615EFB">
        <w:rPr>
          <w:rFonts w:ascii="Times New Roman" w:hAnsi="Times New Roman" w:cs="Times New Roman"/>
        </w:rPr>
        <w:t>s</w:t>
      </w:r>
      <w:r w:rsidR="00316F73">
        <w:rPr>
          <w:rFonts w:ascii="Times New Roman" w:hAnsi="Times New Roman" w:cs="Times New Roman"/>
        </w:rPr>
        <w:t xml:space="preserve"> to the discrimination between levels</w:t>
      </w:r>
      <w:r w:rsidR="00245806" w:rsidRPr="00BB011C">
        <w:rPr>
          <w:rFonts w:ascii="Times New Roman" w:hAnsi="Times New Roman" w:cs="Times New Roman"/>
        </w:rPr>
        <w:t xml:space="preserve">.  </w:t>
      </w:r>
      <w:r w:rsidR="006A0A44" w:rsidRPr="00BB011C">
        <w:rPr>
          <w:rFonts w:ascii="Times New Roman" w:hAnsi="Times New Roman" w:cs="Times New Roman"/>
        </w:rPr>
        <w:t xml:space="preserve">The </w:t>
      </w:r>
      <w:r w:rsidR="00481D87">
        <w:rPr>
          <w:rFonts w:ascii="Times New Roman" w:hAnsi="Times New Roman" w:cs="Times New Roman"/>
        </w:rPr>
        <w:t xml:space="preserve">primary </w:t>
      </w:r>
      <w:r w:rsidR="006A0A44" w:rsidRPr="00BB011C">
        <w:rPr>
          <w:rFonts w:ascii="Times New Roman" w:hAnsi="Times New Roman" w:cs="Times New Roman"/>
        </w:rPr>
        <w:t>aims of our study</w:t>
      </w:r>
      <w:r w:rsidR="00245806" w:rsidRPr="00BB011C">
        <w:rPr>
          <w:rFonts w:ascii="Times New Roman" w:hAnsi="Times New Roman" w:cs="Times New Roman"/>
        </w:rPr>
        <w:t xml:space="preserve"> </w:t>
      </w:r>
      <w:r w:rsidR="006A0A44" w:rsidRPr="00BB011C">
        <w:rPr>
          <w:rFonts w:ascii="Times New Roman" w:hAnsi="Times New Roman" w:cs="Times New Roman"/>
        </w:rPr>
        <w:t xml:space="preserve">were to use FM-UE </w:t>
      </w:r>
      <w:r w:rsidR="000E57E0" w:rsidRPr="00BB011C">
        <w:rPr>
          <w:rFonts w:ascii="Times New Roman" w:hAnsi="Times New Roman" w:cs="Times New Roman"/>
        </w:rPr>
        <w:t xml:space="preserve">individual items </w:t>
      </w:r>
      <w:r w:rsidR="006A0A44" w:rsidRPr="00BB011C">
        <w:rPr>
          <w:rFonts w:ascii="Times New Roman" w:hAnsi="Times New Roman" w:cs="Times New Roman"/>
        </w:rPr>
        <w:t xml:space="preserve">scores to (1) derive data-driven cut-off scores defining </w:t>
      </w:r>
      <w:r w:rsidR="006A0A44" w:rsidRPr="00255337">
        <w:rPr>
          <w:rFonts w:ascii="Times New Roman" w:hAnsi="Times New Roman" w:cs="Times New Roman"/>
        </w:rPr>
        <w:t xml:space="preserve">distinct </w:t>
      </w:r>
      <w:r w:rsidR="00CE1BFE" w:rsidRPr="00255337">
        <w:rPr>
          <w:rFonts w:ascii="Times New Roman" w:hAnsi="Times New Roman" w:cs="Times New Roman"/>
        </w:rPr>
        <w:t>levels of upper extremity movement impairment</w:t>
      </w:r>
      <w:r w:rsidR="006A0A44" w:rsidRPr="00255337">
        <w:rPr>
          <w:rFonts w:ascii="Times New Roman" w:hAnsi="Times New Roman" w:cs="Times New Roman"/>
        </w:rPr>
        <w:t>,</w:t>
      </w:r>
      <w:r w:rsidR="0061248C" w:rsidRPr="00255337">
        <w:rPr>
          <w:rFonts w:ascii="Times New Roman" w:hAnsi="Times New Roman" w:cs="Times New Roman"/>
        </w:rPr>
        <w:t xml:space="preserve"> </w:t>
      </w:r>
      <w:r w:rsidR="006A0A44" w:rsidRPr="00255337">
        <w:rPr>
          <w:rFonts w:ascii="Times New Roman" w:hAnsi="Times New Roman" w:cs="Times New Roman"/>
        </w:rPr>
        <w:t>(</w:t>
      </w:r>
      <w:r w:rsidR="0061248C" w:rsidRPr="00255337">
        <w:rPr>
          <w:rFonts w:ascii="Times New Roman" w:hAnsi="Times New Roman" w:cs="Times New Roman"/>
        </w:rPr>
        <w:t>2</w:t>
      </w:r>
      <w:r w:rsidR="006A0A44" w:rsidRPr="00255337">
        <w:rPr>
          <w:rFonts w:ascii="Times New Roman" w:hAnsi="Times New Roman" w:cs="Times New Roman"/>
        </w:rPr>
        <w:t>) determine the commonalities and difference</w:t>
      </w:r>
      <w:r w:rsidR="006A0A44" w:rsidRPr="00BB011C">
        <w:rPr>
          <w:rFonts w:ascii="Times New Roman" w:hAnsi="Times New Roman" w:cs="Times New Roman"/>
        </w:rPr>
        <w:t xml:space="preserve">s of </w:t>
      </w:r>
      <w:r w:rsidR="00316F73">
        <w:rPr>
          <w:rFonts w:ascii="Times New Roman" w:hAnsi="Times New Roman" w:cs="Times New Roman"/>
        </w:rPr>
        <w:t xml:space="preserve">residual </w:t>
      </w:r>
      <w:r w:rsidR="006A0A44" w:rsidRPr="00BB011C">
        <w:rPr>
          <w:rFonts w:ascii="Times New Roman" w:hAnsi="Times New Roman" w:cs="Times New Roman"/>
        </w:rPr>
        <w:t xml:space="preserve">motor patterns </w:t>
      </w:r>
      <w:r w:rsidR="00835589" w:rsidRPr="00BB011C">
        <w:rPr>
          <w:rFonts w:ascii="Times New Roman" w:hAnsi="Times New Roman" w:cs="Times New Roman"/>
        </w:rPr>
        <w:t xml:space="preserve">within and </w:t>
      </w:r>
      <w:r w:rsidR="00083692" w:rsidRPr="00BB011C">
        <w:rPr>
          <w:rFonts w:ascii="Times New Roman" w:hAnsi="Times New Roman" w:cs="Times New Roman"/>
        </w:rPr>
        <w:t>between</w:t>
      </w:r>
      <w:r w:rsidR="006A0A44" w:rsidRPr="00BB011C">
        <w:rPr>
          <w:rFonts w:ascii="Times New Roman" w:hAnsi="Times New Roman" w:cs="Times New Roman"/>
        </w:rPr>
        <w:t xml:space="preserve"> the severity levels</w:t>
      </w:r>
      <w:r w:rsidR="0061248C" w:rsidRPr="00BB011C">
        <w:rPr>
          <w:rFonts w:ascii="Times New Roman" w:hAnsi="Times New Roman" w:cs="Times New Roman"/>
        </w:rPr>
        <w:t xml:space="preserve">, </w:t>
      </w:r>
      <w:r w:rsidR="00497B3B" w:rsidRPr="00BB011C">
        <w:rPr>
          <w:rFonts w:ascii="Times New Roman" w:hAnsi="Times New Roman" w:cs="Times New Roman"/>
        </w:rPr>
        <w:t xml:space="preserve">and </w:t>
      </w:r>
      <w:r w:rsidR="0061248C" w:rsidRPr="00BB011C">
        <w:rPr>
          <w:rFonts w:ascii="Times New Roman" w:hAnsi="Times New Roman" w:cs="Times New Roman"/>
        </w:rPr>
        <w:t xml:space="preserve">(3) determine if including vs. </w:t>
      </w:r>
      <w:r w:rsidR="0061248C" w:rsidRPr="00BB011C">
        <w:rPr>
          <w:rFonts w:ascii="Times New Roman" w:hAnsi="Times New Roman" w:cs="Times New Roman"/>
        </w:rPr>
        <w:lastRenderedPageBreak/>
        <w:t xml:space="preserve">excluding reflexes in the FM score </w:t>
      </w:r>
      <w:r w:rsidR="00083692" w:rsidRPr="00BB011C">
        <w:rPr>
          <w:rFonts w:ascii="Times New Roman" w:hAnsi="Times New Roman" w:cs="Times New Roman"/>
        </w:rPr>
        <w:t>affects</w:t>
      </w:r>
      <w:r w:rsidR="0061248C" w:rsidRPr="00BB011C">
        <w:rPr>
          <w:rFonts w:ascii="Times New Roman" w:hAnsi="Times New Roman" w:cs="Times New Roman"/>
        </w:rPr>
        <w:t xml:space="preserve"> how </w:t>
      </w:r>
      <w:r w:rsidR="000E57E0" w:rsidRPr="00BB011C">
        <w:rPr>
          <w:rFonts w:ascii="Times New Roman" w:hAnsi="Times New Roman" w:cs="Times New Roman"/>
        </w:rPr>
        <w:t xml:space="preserve">these </w:t>
      </w:r>
      <w:r w:rsidR="0061248C" w:rsidRPr="00BB011C">
        <w:rPr>
          <w:rFonts w:ascii="Times New Roman" w:hAnsi="Times New Roman" w:cs="Times New Roman"/>
        </w:rPr>
        <w:t>severity levels are characterized</w:t>
      </w:r>
      <w:r w:rsidR="000E57E0" w:rsidRPr="00BB011C">
        <w:rPr>
          <w:rFonts w:ascii="Times New Roman" w:hAnsi="Times New Roman" w:cs="Times New Roman"/>
        </w:rPr>
        <w:t xml:space="preserve"> numerically and qualitatively.</w:t>
      </w:r>
      <w:r w:rsidR="0061248C" w:rsidRPr="00BB011C">
        <w:rPr>
          <w:rFonts w:ascii="Times New Roman" w:hAnsi="Times New Roman" w:cs="Times New Roman"/>
        </w:rPr>
        <w:t xml:space="preserve"> </w:t>
      </w:r>
      <w:hyperlink/>
      <w:hyperlink/>
      <w:hyperlink/>
      <w:hyperlink/>
    </w:p>
    <w:p w14:paraId="2B32BF73" w14:textId="77777777" w:rsidR="006A0A44" w:rsidRPr="00BB011C" w:rsidRDefault="0083641D" w:rsidP="00E057FF">
      <w:pPr>
        <w:spacing w:line="480" w:lineRule="auto"/>
        <w:jc w:val="center"/>
        <w:outlineLvl w:val="0"/>
        <w:rPr>
          <w:rFonts w:ascii="Times New Roman" w:hAnsi="Times New Roman" w:cs="Times New Roman"/>
          <w:b/>
          <w:color w:val="000000" w:themeColor="text1"/>
        </w:rPr>
      </w:pPr>
      <w:r w:rsidRPr="00BB011C">
        <w:rPr>
          <w:rFonts w:ascii="Times New Roman" w:hAnsi="Times New Roman" w:cs="Times New Roman"/>
          <w:b/>
          <w:color w:val="000000" w:themeColor="text1"/>
        </w:rPr>
        <w:t>Materials and Methods</w:t>
      </w:r>
    </w:p>
    <w:p w14:paraId="54E765A9" w14:textId="308A2A1C" w:rsidR="006A0A44" w:rsidRPr="009E38B1" w:rsidRDefault="006A0A44" w:rsidP="006A0A44">
      <w:pPr>
        <w:spacing w:line="480" w:lineRule="auto"/>
        <w:ind w:firstLine="720"/>
        <w:rPr>
          <w:rFonts w:ascii="Times New Roman" w:hAnsi="Times New Roman" w:cs="Times New Roman"/>
        </w:rPr>
      </w:pPr>
      <w:r w:rsidRPr="00BB011C">
        <w:rPr>
          <w:rFonts w:ascii="Times New Roman" w:hAnsi="Times New Roman" w:cs="Times New Roman"/>
          <w:color w:val="000000" w:themeColor="text1"/>
        </w:rPr>
        <w:t>Th</w:t>
      </w:r>
      <w:r w:rsidR="002205FD" w:rsidRPr="00BB011C">
        <w:rPr>
          <w:rFonts w:ascii="Times New Roman" w:hAnsi="Times New Roman" w:cs="Times New Roman"/>
          <w:color w:val="000000" w:themeColor="text1"/>
        </w:rPr>
        <w:t>e</w:t>
      </w:r>
      <w:r w:rsidRPr="00BB011C">
        <w:rPr>
          <w:rFonts w:ascii="Times New Roman" w:hAnsi="Times New Roman" w:cs="Times New Roman"/>
          <w:color w:val="000000" w:themeColor="text1"/>
        </w:rPr>
        <w:t xml:space="preserve"> data used in this report come from </w:t>
      </w:r>
      <w:r w:rsidR="00055904">
        <w:rPr>
          <w:rFonts w:ascii="Times New Roman" w:hAnsi="Times New Roman" w:cs="Times New Roman"/>
          <w:color w:val="000000" w:themeColor="text1"/>
        </w:rPr>
        <w:t xml:space="preserve">the baseline evaluation obtained during the course of </w:t>
      </w:r>
      <w:r w:rsidR="006150C0">
        <w:rPr>
          <w:rFonts w:ascii="Times New Roman" w:hAnsi="Times New Roman" w:cs="Times New Roman"/>
          <w:color w:val="000000" w:themeColor="text1"/>
        </w:rPr>
        <w:t>five</w:t>
      </w:r>
      <w:r w:rsidRPr="00BB011C">
        <w:rPr>
          <w:rFonts w:ascii="Times New Roman" w:hAnsi="Times New Roman" w:cs="Times New Roman"/>
          <w:color w:val="000000" w:themeColor="text1"/>
        </w:rPr>
        <w:t xml:space="preserve"> </w:t>
      </w:r>
      <w:r w:rsidR="00F50C01" w:rsidRPr="00EB32D4">
        <w:rPr>
          <w:rFonts w:ascii="Times New Roman" w:hAnsi="Times New Roman" w:cs="Times New Roman"/>
        </w:rPr>
        <w:t xml:space="preserve">funded </w:t>
      </w:r>
      <w:r w:rsidR="00844C2D" w:rsidRPr="00EB32D4">
        <w:rPr>
          <w:rFonts w:ascii="Times New Roman" w:hAnsi="Times New Roman" w:cs="Times New Roman"/>
        </w:rPr>
        <w:t xml:space="preserve">intervention </w:t>
      </w:r>
      <w:r w:rsidR="00F50C01" w:rsidRPr="00EB32D4">
        <w:rPr>
          <w:rFonts w:ascii="Times New Roman" w:hAnsi="Times New Roman" w:cs="Times New Roman"/>
        </w:rPr>
        <w:t>studies</w:t>
      </w:r>
      <w:r w:rsidR="00844C2D" w:rsidRPr="00EB32D4">
        <w:rPr>
          <w:rFonts w:ascii="Times New Roman" w:hAnsi="Times New Roman" w:cs="Times New Roman"/>
        </w:rPr>
        <w:t xml:space="preserve"> for chronic stroke</w:t>
      </w:r>
      <w:r w:rsidR="00F50C01" w:rsidRPr="00EB32D4">
        <w:rPr>
          <w:rFonts w:ascii="Times New Roman" w:hAnsi="Times New Roman" w:cs="Times New Roman"/>
        </w:rPr>
        <w:t xml:space="preserve"> (see related papers</w:t>
      </w:r>
      <w:r w:rsidR="00820D26" w:rsidRPr="00EB32D4">
        <w:rPr>
          <w:rFonts w:ascii="Times New Roman" w:hAnsi="Times New Roman" w:cs="Times New Roman"/>
        </w:rPr>
        <w:fldChar w:fldCharType="begin" w:fldLock="1"/>
      </w:r>
      <w:r w:rsidR="00820D26" w:rsidRPr="00EB32D4">
        <w:rPr>
          <w:rFonts w:ascii="Times New Roman" w:hAnsi="Times New Roman" w:cs="Times New Roman"/>
        </w:rPr>
        <w:instrText>ADDIN CSL_CITATION { "citationItems" : [ { "id" : "ITEM-1", "itemData" : { "DOI" : "10.1161/01.STR.31.10.2390", "ISSN" : "0039-2499", "abstract" : "Background and Purpose--Chronic upper extremity hemiparesis is a leading cause of functional disability after stroke. We investigated the hypothesis that bilateral arm training with rhythmic auditory cueing (BATRAC) will improve motor function in the hemiparetic arm of stroke patients.  Methods--In this single group pilot study we determined the effects of 6 weeks of BATRAC on 14 patients with chronic hemiparetic stroke (median time after stroke, 30 months) immediately after training and at 2 months after training. Four 5-minute periods per session (3 times per week) of BATRAC were performed with the use of a custom-designed arm training machine.  Results--The patients showed significant and potentially durable increases in the following: Fugl-Meyer Upper Extremity Motor Performance Test of impairment (P&lt;0.0004), Wolf Motor Function Test (performance time measure, P&lt;0.02), and University of Maryland Arm Questionnaire for Stroke measuring daily use of the hemiparetic arm (P&lt;0.002). Isometric strength improved in elbow flexion (P&lt;0.05) and wrist flexion (P&lt;0.02) for the paretic arm and in elbow flexion (P&lt;0.02) and wrist extension (P&lt;0.02) for the nonparetic arm. Active range of motion improved for paretic-side shoulder extension (P&lt;0.01), wrist flexion (P&lt;0.004), and thumb opposition (P&lt;0.002), and passive range of motion improved for paretic wrist flexion (P&lt;0.03).  Conclusions--Six weeks of BATRAC improves functional motor performance of the paretic upper extremity as well as a few changes in isometric strength and range of motion. These benefits are largely sustained at 8 weeks after training cessation.", "author" : [ { "dropping-particle" : "", "family" : "Whitall", "given" : "J.", "non-dropping-particle" : "", "parse-names" : false, "suffix" : "" }, { "dropping-particle" : "", "family" : "Waller", "given" : "S. M.", "non-dropping-particle" : "", "parse-names" : false, "suffix" : "" }, { "dropping-particle" : "", "family" : "Silver", "given" : "K. H. C.", "non-dropping-particle" : "", "parse-names" : false, "suffix" : "" }, { "dropping-particle" : "", "family" : "Macko", "given" : "R. F.", "non-dropping-particle" : "", "parse-names" : false, "suffix" : "" } ], "container-title" : "Stroke", "id" : "ITEM-1", "issue" : "10", "issued" : { "date-parts" : [ [ "2000", "10", "1" ] ] }, "page" : "2390-2395", "title" : "Repetitive Bilateral Arm Training With Rhythmic Auditory Cueing Improves Motor Function in Chronic Hemiparetic Stroke", "type" : "article-journal", "volume" : "31" }, "uris" : [ "http://www.mendeley.com/documents/?uuid=e6bc5533-2087-41b5-85ff-5aed0b9e4e56" ] }, { "id" : "ITEM-2", "itemData" : { "DOI" : "10.1001/jama.292.15.1853", "ISSN" : "1538-3598", "PMID" : "15494583", "abstract" : "CONTEXT: Reorganization in central motor networks occurs during early recovery from hemiparetic stroke. In chronic stroke survivors, specific rehabilitation therapy can improve upper extremity function.\n\nOBJECTIVE: To test the hypothesis that in patients who have chronic motor impairment following stroke, specific rehabilitation therapy that improves arm function is associated with reorganization of cortical networks.\n\nDESIGN, SETTING, AND PATIENTS: A randomized controlled clinical trial conducted in a US ambulatory rehabilitation program with 21 patients (median [IQR], 50.3 [34.8-77.3] months after unilateral stroke). Data were collected between 2001 and 2004.\n\nINTERVENTIONS: Patients were randomly assigned to bilateral arm training with rhythmic auditory cueing (BATRAC) (n = 9) or standardized dose-matched therapeutic exercises (DMTE) (n = 12). Both were conducted for 1 hour, 3 times a week, for 6 weeks.\n\nMAIN OUTCOME MEASURES: Within 2 weeks before and after the intervention, brain activation during elbow movement assessed by functional magnetic resonance imaging (fMRI) and functional outcome assessed using arm function scores.\n\nRESULTS: Patients in the BATRAC group but not in the DMTE group increased hemispheric activation during paretic arm movement (P = .03). Changes in activation were observed in the contralesional cerebrum and ipsilesional cerebellum (P = .009). BATRAC was associated with significant increases in activation in precentral (P&lt;.001) and postcentral gyri (P = .03) and the cerebellum (P&lt;.001), although 3 BATRAC patients showed no fMRI changes. Considering all patients, there were no differences in functional outcome between groups. When only BATRAC patients with fMRI response were included (n = 6), BATRAC improved arm function more than DMTE did (P = .02).\n\nCONCLUSIONS: These preliminary findings suggest that BATRAC induces reorganization in contralesional motor networks and provide biological plausibility for repetitive bilateral training as a potential therapy for upper extremity rehabilitation in hemiparetic stroke.", "author" : [ { "dropping-particle" : "", "family" : "Luft", "given" : "Andreas R", "non-dropping-particle" : "", "parse-names" : false, "suffix" : "" }, { "dropping-particle" : "", "family" : "McCombe-Waller", "given" : "Sandy", "non-dropping-particle" : "", "parse-names" : false, "suffix" : "" }, { "dropping-particle" : "", "family" : "Whitall", "given" : "Jill", "non-dropping-particle" : "", "parse-names" : false, "suffix" : "" }, { "dropping-particle" : "", "family" : "Forrester", "given" : "Larry W", "non-dropping-particle" : "", "parse-names" : false, "suffix" : "" }, { "dropping-particle" : "", "family" : "Macko", "given" : "Richard", "non-dropping-particle" : "", "parse-names" : false, "suffix" : "" }, { "dropping-particle" : "", "family" : "Sorkin", "given" : "John D", "non-dropping-particle" : "", "parse-names" : false, "suffix" : "" }, { "dropping-particle" : "", "family" : "Schulz", "given" : "J\u00f6rg B", "non-dropping-particle" : "", "parse-names" : false, "suffix" : "" }, { "dropping-particle" : "", "family" : "Goldberg", "given" : "Andrew P", "non-dropping-particle" : "", "parse-names" : false, "suffix" : "" }, { "dropping-particle" : "", "family" : "Hanley", "given" : "Daniel F", "non-dropping-particle" : "", "parse-names" : false, "suffix" : "" } ], "container-title" : "JAMA", "id" : "ITEM-2", "issue" : "15", "issued" : { "date-parts" : [ [ "2004", "10", "20" ] ] }, "page" : "1853-61", "publisher" : "American Medical Association", "title" : "Repetitive bilateral arm training and motor cortex activation in chronic stroke: a randomized controlled trial.", "type" : "article-journal", "volume" : "292" }, "uris" : [ "http://www.mendeley.com/documents/?uuid=1dedf771-91d1-45b1-bfc8-a88edd16984f" ] }, { "id" : "ITEM-3", "itemData" : { "DOI" : "10.1016/j.apmr.2011.06.016", "ISSN" : "1532-821X", "PMID" : "21849168", "abstract" : "OBJECTIVES: To determine the efficacy of 2 distinct 6-week robot-assisted reaching programs compared with an intensive conventional arm exercise program (ICAE) for chronic, stroke-related upper-extremity (UE) impairment. To examine whether the addition of robot-assisted training out of the horizontal plane leads to improved outcomes.\n\nDESIGN: Randomized controlled trial, single-blinded, with 12-week follow-up.\n\nSETTING: Research setting in a large medical center.\n\nPARTICIPANTS: Adults (N=62) with chronic, stroke-related arm weakness stratified by impairment severity using baseline UE motor assessments.\n\nINTERVENTIONS: Sixty minutes, 3 times a week for 6 weeks of robot-assisted planar reaching (gravity compensated), combined planar with vertical robot-assisted reaching, or intensive conventional arm exercise program.\n\nMAIN OUTCOME MEASURE: UE Fugl-Meyer Assessment (FMA) mean change from baseline to final training.\n\nRESULTS: All groups showed modest gains in the FMA from baseline to final with no significant between group differences. Most change occurred in the planar robot group (mean change \u00b1 SD, 2.94 \u00b1 0.77; 95% confidence interval [CI], 1.40-4.47). Participants with greater motor impairment (n=41) demonstrated a larger difference in response (mean change \u00b1 SD, 2.29 \u00b1 0.72; 95% CI, 0.85-3.72) for planar robot-assisted exercise compared with the intensive conventional arm exercise program (mean change \u00b1 SD, 0.43 \u00b1 0.72; 95% CI, -1.00 to 1.86).\n\nCONCLUSIONS: Chronic UE deficits because of stroke are responsive to intensive motor task training. However, training outside the horizontal plane in a gravity present environment using a combination of vertical with planar robots was not superior to training with the planar robot alone.", "author" : [ { "dropping-particle" : "", "family" : "Conroy", "given" : "Susan S", "non-dropping-particle" : "", "parse-names" : false, "suffix" : "" }, { "dropping-particle" : "", "family" : "Whitall", "given" : "Jill", "non-dropping-particle" : "", "parse-names" : false, "suffix" : "" }, { "dropping-particle" : "", "family" : "Dipietro", "given" : "Laura", "non-dropping-particle" : "", "parse-names" : false, "suffix" : "" }, { "dropping-particle" : "", "family" : "Jones-Lush", "given" : "Lauren M", "non-dropping-particle" : "", "parse-names" : false, "suffix" : "" }, { "dropping-particle" : "", "family" : "Zhan", "given" : "Min", "non-dropping-particle" : "", "parse-names" : false, "suffix" : "" }, { "dropping-particle" : "", "family" : "Finley", "given" : "Margaret A", "non-dropping-particle" : "", "parse-names" : false, "suffix" : "" }, { "dropping-particle" : "", "family" : "Wittenberg", "given" : "George F", "non-dropping-particle" : "", "parse-names" : false, "suffix" : "" }, { "dropping-particle" : "", "family" : "Krebs", "given" : "Hermano I", "non-dropping-particle" : "", "parse-names" : false, "suffix" : "" }, { "dropping-particle" : "", "family" : "Bever", "given" : "Christopher T", "non-dropping-particle" : "", "parse-names" : false, "suffix" : "" } ], "container-title" : "Archives of physical medicine and rehabilitation", "id" : "ITEM-3", "issue" : "11", "issued" : { "date-parts" : [ [ "2011", "11" ] ] }, "page" : "1754-61", "title" : "Effect of gravity on robot-assisted motor training after chronic stroke: a randomized trial.", "type" : "article-journal", "volume" : "92" }, "uris" : [ "http://www.mendeley.com/documents/?uuid=2841e1b1-269e-4cf1-bbad-c4d181574a54" ] }, { "id" : "ITEM-4", "itemData" : { "DOI" : "10.1177/1545968310380685", "ISSN" : "1552-6844", "PMID" : "20930212", "abstract" : "BACKGROUND AND PURPOSE: This randomized controlled trial tests the efficacy of bilateral arm training with rhythmic auditory cueing (BATRAC) versus dose-matched therapeutic exercises (DMTEs) on upper-extremity (UE) function in stroke survivors and uses functional magnetic resonance imaging (fMRI) to examine effects on cortical reorganization.\n\nMETHODS: A total of 111 adults with chronic UE paresis were randomized to 6 weeks (3\u00d7/week) of BATRAC or DMTE. Primary end points of UE assessments of Fugl-Meyer UE Test (FM) and modified Wolf Motor Function Test Time (WT) were performed 6 weeks prior to and at baseline, after training, and 4 months later. Pretraining and posttraining, fMRI for UE movement was evaluated in 17 BATRAC and 21 DMTE participants.\n\nRESULTS: The improvements in UE function (BATRAC: FM \u0394 = 1.1 + 0.5, P = .03; WT \u0394 = -2.6 + 0.8, P &lt; .00; DMTE: FM \u0394 = 1.9 + 0.4, P &lt; .00; WT \u0394 = -1.6 + 0.7; P = .04) were comparable between groups and retained after 4 months. Satisfaction was higher after BATRAC than DMTE (P = .003). BATRAC led to significantly higher increase in activation in ipsilesional precentral, anterior cingulate and postcentral gyri, and supplementary motor area and contralesional superior frontal gyrus (P &lt; .05). Activation change in the latter was correlated with improvement in the WMFT (P = .01).\n\nCONCLUSIONS: BATRAC is not superior to DMTE, but both rehabilitation programs durably improve motor function for individuals with chronic UE hemiparesis and with varied deficit severity. Adaptations in brain activation are greater after BATRAC than DMTE, suggesting that given similar benefits to motor function, these therapies operate through different mechanisms.", "author" : [ { "dropping-particle" : "", "family" : "Whitall", "given" : "Jill", "non-dropping-particle" : "", "parse-names" : false, "suffix" : "" }, { "dropping-particle" : "", "family" : "Waller", "given" : "Sandy McCombe", "non-dropping-particle" : "", "parse-names" : false, "suffix" : "" }, { "dropping-particle" : "", "family" : "Sorkin", "given" : "John D", "non-dropping-particle" : "", "parse-names" : false, "suffix" : "" }, { "dropping-particle" : "", "family" : "Forrester", "given" : "Larry W", "non-dropping-particle" : "", "parse-names" : false, "suffix" : "" }, { "dropping-particle" : "", "family" : "Macko", "given" : "Richard F", "non-dropping-particle" : "", "parse-names" : false, "suffix" : "" }, { "dropping-particle" : "", "family" : "Hanley", "given" : "Daniel F", "non-dropping-particle" : "", "parse-names" : false, "suffix" : "" }, { "dropping-particle" : "", "family" : "Goldberg", "given" : "Andrew P", "non-dropping-particle" : "", "parse-names" : false, "suffix" : "" }, { "dropping-particle" : "", "family" : "Luft", "given" : "Andreas", "non-dropping-particle" : "", "parse-names" : false, "suffix" : "" } ], "container-title" : "Neurorehabilitation and neural repair", "id" : "ITEM-4", "issue" : "2", "issued" : { "date-parts" : [ [ "2011", "2" ] ] }, "page" : "118-29", "title" : "Bilateral and unilateral arm training improve motor function through differing neuroplastic mechanisms: a single-blinded randomized controlled trial.", "type" : "article-journal", "volume" : "25" }, "uris" : [ "http://www.mendeley.com/documents/?uuid=9795a7c7-f2f8-43d4-a110-023a9b1adf5a" ] }, { "id" : "ITEM-5", "itemData" : { "DOI" : "10.1186/s12883-014-0236-6", "ISSN" : "1471-2377", "PMID" : "25494635", "abstract" : "BACKGROUND: Recovering useful hand function after stroke is a major scientific challenge for patients with limited motor recovery. We hypothesized that sequential training beginning with proximal bilateral followed by unilateral task oriented training is superior to time-matched unilateral training alone. Proximal bilateral training could optimally prepare the motor system to respond to the more challenging task-oriented training.\n\nMETHODS: \n\nPARTICIPANTS: Twenty-six participants with moderate severity hemiparesis Intervention: PARTICIPANTS received either 6-weeks of bilateral proximal training followed sequentially by 6-weeks unilateral task-oriented training (COMBO) or 12-weeks of unilateral task-oriented training alone (SAEBO). A subset of 8 COMB0 and 9 SAEBO participants underwent three functional magnetic resonance imaging (fMRI) scans of hand and elbow movement every 6\u00a0weeks.\n\nMAIN OUTCOME MEASURES: Fugl-Meyer Upper extremity scale, Modified Wolf Motor Function Test, University of Maryland Arm Questionnaire for Stroke, Motor cortex activation (fMRI).\n\nRESULTS: The COMBO group demonstrated significantly greater gains between baseline and 12-weeks over all outcome measures (p\u2009=\u2009.018 based on a MANOVA test) and specifically in the Modified Wolf Motor Function test (time). Both groups demonstrated within-group gains on the Fugl-Meyer Upper Extremity test (impairment) and University of Maryland Arm Questionnaire for Stroke (functional use). fMRI subset analyses showed motor cortex (primary and premotor) activation during hand movement was significantly increased by sequential combination training but not by task-oriented training alone.\n\nCONCLUSIONS: Sequentially combining a proximal bilateral before a unilateral task-oriented training may be an effective way to facilitate gains in arm and hand function in those with moderate to severe paresis post-stroke compared to unilateral task oriented training alone.", "author" : [ { "dropping-particle" : "", "family" : "McCombe Waller", "given" : "Sandy", "non-dropping-particle" : "", "parse-names" : false, "suffix" : "" }, { "dropping-particle" : "", "family" : "Whitall", "given" : "Jill", "non-dropping-particle" : "", "parse-names" : false, "suffix" : "" }, { "dropping-particle" : "", "family" : "Jenkins", "given" : "Toye", "non-dropping-particle" : "", "parse-names" : false, "suffix" : "" }, { "dropping-particle" : "", "family" : "Magder", "given" : "Laurence S", "non-dropping-particle" : "", "parse-names" : false, "suffix" : "" }, { "dropping-particle" : "", "family" : "Hanley", "given" : "Daniel F", "non-dropping-particle" : "", "parse-names" : false, "suffix" : "" }, { "dropping-particle" : "", "family" : "Goldberg", "given" : "Andrew", "non-dropping-particle" : "", "parse-names" : false, "suffix" : "" }, { "dropping-particle" : "", "family" : "Luft", "given" : "Andreas R", "non-dropping-particle" : "", "parse-names" : false, "suffix" : "" } ], "container-title" : "BMC neurology", "id" : "ITEM-5", "issue" : "1", "issued" : { "date-parts" : [ [ "2014", "1", "14" ] ] }, "language" : "En", "page" : "236", "publisher" : "BioMed Central", "title" : "Sequencing bilateral and unilateral task-oriented training versus task oriented training alone to improve arm function in individuals with chronic stroke.", "type" : "article-journal", "volume" : "14" }, "uris" : [ "http://www.mendeley.com/documents/?uuid=15a968ba-d831-45d7-9883-3a942c582bf4" ] } ], "mendeley" : { "formattedCitation" : "&lt;sup&gt;18\u201322&lt;/sup&gt;", "plainTextFormattedCitation" : "18\u201322" }, "properties" : { "noteIndex" : 0 }, "schema" : "https://github.com/citation-style-language/schema/raw/master/csl-citation.json" }</w:instrText>
      </w:r>
      <w:r w:rsidR="00820D26" w:rsidRPr="00EB32D4">
        <w:rPr>
          <w:rFonts w:ascii="Times New Roman" w:hAnsi="Times New Roman" w:cs="Times New Roman"/>
        </w:rPr>
        <w:fldChar w:fldCharType="separate"/>
      </w:r>
      <w:r w:rsidR="00820D26" w:rsidRPr="00EB32D4">
        <w:rPr>
          <w:rFonts w:ascii="Times New Roman" w:hAnsi="Times New Roman" w:cs="Times New Roman"/>
          <w:noProof/>
          <w:vertAlign w:val="superscript"/>
        </w:rPr>
        <w:t>18–22</w:t>
      </w:r>
      <w:r w:rsidR="00820D26" w:rsidRPr="00EB32D4">
        <w:rPr>
          <w:rFonts w:ascii="Times New Roman" w:hAnsi="Times New Roman" w:cs="Times New Roman"/>
        </w:rPr>
        <w:fldChar w:fldCharType="end"/>
      </w:r>
      <w:r w:rsidR="00820D26" w:rsidRPr="00EB32D4">
        <w:rPr>
          <w:rFonts w:ascii="Times New Roman" w:hAnsi="Times New Roman" w:cs="Times New Roman"/>
        </w:rPr>
        <w:t xml:space="preserve">) </w:t>
      </w:r>
      <w:r w:rsidRPr="00EB32D4">
        <w:rPr>
          <w:rFonts w:ascii="Times New Roman" w:hAnsi="Times New Roman" w:cs="Times New Roman"/>
        </w:rPr>
        <w:t>conducted</w:t>
      </w:r>
      <w:r w:rsidRPr="00BB011C">
        <w:rPr>
          <w:rFonts w:ascii="Times New Roman" w:hAnsi="Times New Roman" w:cs="Times New Roman"/>
          <w:color w:val="000000" w:themeColor="text1"/>
        </w:rPr>
        <w:t xml:space="preserve"> between 2000 and 2012 at </w:t>
      </w:r>
      <w:r w:rsidRPr="002C7683">
        <w:rPr>
          <w:rFonts w:ascii="Times New Roman" w:hAnsi="Times New Roman" w:cs="Times New Roman"/>
          <w:color w:val="000000" w:themeColor="text1"/>
        </w:rPr>
        <w:t xml:space="preserve">University of Maryland School of Medicine and </w:t>
      </w:r>
      <w:r w:rsidR="00316F73" w:rsidRPr="002C7683">
        <w:rPr>
          <w:rFonts w:ascii="Times New Roman" w:hAnsi="Times New Roman" w:cs="Times New Roman"/>
          <w:color w:val="000000" w:themeColor="text1"/>
        </w:rPr>
        <w:t xml:space="preserve">the </w:t>
      </w:r>
      <w:r w:rsidRPr="002C7683">
        <w:rPr>
          <w:rFonts w:ascii="Times New Roman" w:hAnsi="Times New Roman" w:cs="Times New Roman"/>
          <w:color w:val="000000" w:themeColor="text1"/>
        </w:rPr>
        <w:t>Baltimore Veterans Affairs Medicine Center.</w:t>
      </w:r>
      <w:r w:rsidRPr="00BB011C">
        <w:rPr>
          <w:rFonts w:ascii="Times New Roman" w:hAnsi="Times New Roman" w:cs="Times New Roman"/>
          <w:color w:val="000000" w:themeColor="text1"/>
        </w:rPr>
        <w:t xml:space="preserve">  All </w:t>
      </w:r>
      <w:r w:rsidR="00902197">
        <w:rPr>
          <w:rFonts w:ascii="Times New Roman" w:hAnsi="Times New Roman" w:cs="Times New Roman"/>
          <w:color w:val="000000" w:themeColor="text1"/>
        </w:rPr>
        <w:t>five</w:t>
      </w:r>
      <w:r w:rsidR="00F50C01">
        <w:rPr>
          <w:rFonts w:ascii="Times New Roman" w:hAnsi="Times New Roman" w:cs="Times New Roman"/>
          <w:color w:val="000000" w:themeColor="text1"/>
        </w:rPr>
        <w:t xml:space="preserve"> </w:t>
      </w:r>
      <w:r w:rsidRPr="00BB011C">
        <w:rPr>
          <w:rFonts w:ascii="Times New Roman" w:hAnsi="Times New Roman" w:cs="Times New Roman"/>
          <w:color w:val="000000" w:themeColor="text1"/>
        </w:rPr>
        <w:t xml:space="preserve">studies used </w:t>
      </w:r>
      <w:r w:rsidR="006A43B2" w:rsidRPr="00BB011C">
        <w:rPr>
          <w:rFonts w:ascii="Times New Roman" w:hAnsi="Times New Roman" w:cs="Times New Roman"/>
          <w:color w:val="000000" w:themeColor="text1"/>
        </w:rPr>
        <w:t>identical</w:t>
      </w:r>
      <w:r w:rsidRPr="00BB011C">
        <w:rPr>
          <w:rFonts w:ascii="Times New Roman" w:hAnsi="Times New Roman" w:cs="Times New Roman"/>
          <w:color w:val="000000" w:themeColor="text1"/>
        </w:rPr>
        <w:t xml:space="preserve"> methodology for the collection of FM</w:t>
      </w:r>
      <w:r w:rsidR="00C615BE" w:rsidRPr="00BB011C">
        <w:rPr>
          <w:rFonts w:ascii="Times New Roman" w:hAnsi="Times New Roman" w:cs="Times New Roman"/>
          <w:color w:val="000000" w:themeColor="text1"/>
        </w:rPr>
        <w:t>-UE</w:t>
      </w:r>
      <w:r w:rsidRPr="00BB011C">
        <w:rPr>
          <w:rFonts w:ascii="Times New Roman" w:hAnsi="Times New Roman" w:cs="Times New Roman"/>
          <w:color w:val="000000" w:themeColor="text1"/>
        </w:rPr>
        <w:t xml:space="preserve"> data</w:t>
      </w:r>
      <w:r w:rsidR="00EA1B84">
        <w:rPr>
          <w:rFonts w:ascii="Times New Roman" w:hAnsi="Times New Roman" w:cs="Times New Roman"/>
          <w:color w:val="000000" w:themeColor="text1"/>
        </w:rPr>
        <w:t>.</w:t>
      </w:r>
      <w:r w:rsidRPr="00BB011C">
        <w:rPr>
          <w:rFonts w:ascii="Times New Roman" w:hAnsi="Times New Roman" w:cs="Times New Roman"/>
          <w:color w:val="000000" w:themeColor="text1"/>
        </w:rPr>
        <w:t xml:space="preserve"> </w:t>
      </w:r>
      <w:r w:rsidR="0065203D" w:rsidRPr="009E38B1">
        <w:rPr>
          <w:rFonts w:ascii="Times New Roman" w:hAnsi="Times New Roman" w:cs="Times New Roman"/>
        </w:rPr>
        <w:t xml:space="preserve">A single physical therapist trained all four staff in the administration of the FM-UE. To insure inter-tester reliability each tester then scored two videotaped FM-UE assessments of individuals with stroke and achieved 100% agreement with the original test score prior to testing study participants. </w:t>
      </w:r>
      <w:r w:rsidRPr="009E38B1">
        <w:rPr>
          <w:rFonts w:ascii="Times New Roman" w:hAnsi="Times New Roman" w:cs="Times New Roman"/>
        </w:rPr>
        <w:t xml:space="preserve">If a subject participated in more than one study, </w:t>
      </w:r>
      <w:r w:rsidR="008030F6" w:rsidRPr="009E38B1">
        <w:rPr>
          <w:rFonts w:ascii="Times New Roman" w:hAnsi="Times New Roman" w:cs="Times New Roman"/>
        </w:rPr>
        <w:t xml:space="preserve">the </w:t>
      </w:r>
      <w:r w:rsidRPr="009E38B1">
        <w:rPr>
          <w:rFonts w:ascii="Times New Roman" w:hAnsi="Times New Roman" w:cs="Times New Roman"/>
        </w:rPr>
        <w:t>data recorded from the earliest study</w:t>
      </w:r>
      <w:r w:rsidR="008030F6" w:rsidRPr="009E38B1">
        <w:rPr>
          <w:rFonts w:ascii="Times New Roman" w:hAnsi="Times New Roman" w:cs="Times New Roman"/>
        </w:rPr>
        <w:t xml:space="preserve"> were included in these analyses</w:t>
      </w:r>
      <w:r w:rsidR="006A43B2" w:rsidRPr="009E38B1">
        <w:rPr>
          <w:rFonts w:ascii="Times New Roman" w:hAnsi="Times New Roman" w:cs="Times New Roman"/>
        </w:rPr>
        <w:t xml:space="preserve">. </w:t>
      </w:r>
      <w:r w:rsidR="008B4C36" w:rsidRPr="009E38B1">
        <w:rPr>
          <w:rFonts w:ascii="Times New Roman" w:hAnsi="Times New Roman" w:cs="Times New Roman"/>
        </w:rPr>
        <w:t>University of Maryland Institutional Review Board approved all research procedures</w:t>
      </w:r>
      <w:r w:rsidR="00316F73" w:rsidRPr="009E38B1">
        <w:rPr>
          <w:rFonts w:ascii="Times New Roman" w:hAnsi="Times New Roman" w:cs="Times New Roman"/>
        </w:rPr>
        <w:t>.</w:t>
      </w:r>
    </w:p>
    <w:p w14:paraId="4C33D7CA" w14:textId="77777777" w:rsidR="006A0A44" w:rsidRPr="009E38B1" w:rsidRDefault="006A0A44" w:rsidP="00E057FF">
      <w:pPr>
        <w:spacing w:line="480" w:lineRule="auto"/>
        <w:jc w:val="both"/>
        <w:outlineLvl w:val="0"/>
        <w:rPr>
          <w:rFonts w:ascii="Times New Roman" w:hAnsi="Times New Roman" w:cs="Times New Roman"/>
          <w:i/>
        </w:rPr>
      </w:pPr>
      <w:r w:rsidRPr="009E38B1">
        <w:rPr>
          <w:rFonts w:ascii="Times New Roman" w:hAnsi="Times New Roman" w:cs="Times New Roman"/>
          <w:i/>
        </w:rPr>
        <w:t>Statistical Methods</w:t>
      </w:r>
    </w:p>
    <w:p w14:paraId="7BEA4096" w14:textId="6BBCEDF2" w:rsidR="00506B1D" w:rsidRPr="00BB011C" w:rsidRDefault="0030246B" w:rsidP="006A0A44">
      <w:pPr>
        <w:spacing w:line="480" w:lineRule="auto"/>
        <w:ind w:firstLine="720"/>
        <w:rPr>
          <w:rFonts w:ascii="Times New Roman" w:hAnsi="Times New Roman" w:cs="Times New Roman"/>
          <w:color w:val="000000" w:themeColor="text1"/>
        </w:rPr>
      </w:pPr>
      <w:r w:rsidRPr="009E38B1">
        <w:rPr>
          <w:rFonts w:ascii="Times New Roman" w:hAnsi="Times New Roman" w:cs="Times New Roman"/>
        </w:rPr>
        <w:t>We</w:t>
      </w:r>
      <w:r w:rsidR="00107026" w:rsidRPr="009E38B1">
        <w:rPr>
          <w:rFonts w:ascii="Times New Roman" w:hAnsi="Times New Roman" w:cs="Times New Roman"/>
        </w:rPr>
        <w:t xml:space="preserve"> </w:t>
      </w:r>
      <w:r w:rsidRPr="009E38B1">
        <w:rPr>
          <w:rFonts w:ascii="Times New Roman" w:hAnsi="Times New Roman" w:cs="Times New Roman"/>
        </w:rPr>
        <w:t>performed</w:t>
      </w:r>
      <w:r w:rsidR="00F911C7" w:rsidRPr="009E38B1">
        <w:rPr>
          <w:rFonts w:ascii="Times New Roman" w:hAnsi="Times New Roman" w:cs="Times New Roman"/>
        </w:rPr>
        <w:t xml:space="preserve"> </w:t>
      </w:r>
      <w:r w:rsidR="006A0A44" w:rsidRPr="009E38B1">
        <w:rPr>
          <w:rFonts w:ascii="Times New Roman" w:hAnsi="Times New Roman" w:cs="Times New Roman"/>
        </w:rPr>
        <w:t>two hierarch</w:t>
      </w:r>
      <w:r w:rsidR="008D0D1F" w:rsidRPr="009E38B1">
        <w:rPr>
          <w:rFonts w:ascii="Times New Roman" w:hAnsi="Times New Roman" w:cs="Times New Roman"/>
        </w:rPr>
        <w:t>ic</w:t>
      </w:r>
      <w:r w:rsidR="006A0A44" w:rsidRPr="009E38B1">
        <w:rPr>
          <w:rFonts w:ascii="Times New Roman" w:hAnsi="Times New Roman" w:cs="Times New Roman"/>
        </w:rPr>
        <w:t>al</w:t>
      </w:r>
      <w:r w:rsidR="006A0A44" w:rsidRPr="00BB011C">
        <w:rPr>
          <w:rFonts w:ascii="Times New Roman" w:hAnsi="Times New Roman" w:cs="Times New Roman"/>
          <w:color w:val="000000" w:themeColor="text1"/>
        </w:rPr>
        <w:t xml:space="preserve"> cluster analyses</w:t>
      </w:r>
      <w:r w:rsidR="0028758D" w:rsidRPr="00BB011C">
        <w:rPr>
          <w:rFonts w:ascii="Times New Roman" w:hAnsi="Times New Roman" w:cs="Times New Roman"/>
          <w:color w:val="000000" w:themeColor="text1"/>
        </w:rPr>
        <w:t xml:space="preserve"> </w:t>
      </w:r>
      <w:r w:rsidR="00F911C7" w:rsidRPr="00BB011C">
        <w:rPr>
          <w:rFonts w:ascii="Times New Roman" w:hAnsi="Times New Roman" w:cs="Times New Roman"/>
          <w:color w:val="000000" w:themeColor="text1"/>
        </w:rPr>
        <w:t>(</w:t>
      </w:r>
      <w:r w:rsidR="0028758D" w:rsidRPr="00BB011C">
        <w:rPr>
          <w:rFonts w:ascii="Times New Roman" w:hAnsi="Times New Roman" w:cs="Times New Roman"/>
          <w:color w:val="000000" w:themeColor="text1"/>
        </w:rPr>
        <w:t>IBM SPSS Statistics Version 20</w:t>
      </w:r>
      <w:r w:rsidR="00F911C7" w:rsidRPr="00BB011C">
        <w:rPr>
          <w:rFonts w:ascii="Times New Roman" w:hAnsi="Times New Roman" w:cs="Times New Roman"/>
          <w:color w:val="000000" w:themeColor="text1"/>
        </w:rPr>
        <w:t>)</w:t>
      </w:r>
      <w:r w:rsidR="0028758D" w:rsidRPr="00BB011C">
        <w:rPr>
          <w:rFonts w:ascii="Times New Roman" w:hAnsi="Times New Roman" w:cs="Times New Roman"/>
          <w:color w:val="000000" w:themeColor="text1"/>
        </w:rPr>
        <w:t>.</w:t>
      </w:r>
      <w:r w:rsidR="00107026" w:rsidRPr="00BB011C">
        <w:rPr>
          <w:rFonts w:ascii="Times New Roman" w:hAnsi="Times New Roman" w:cs="Times New Roman"/>
          <w:color w:val="000000" w:themeColor="text1"/>
        </w:rPr>
        <w:t xml:space="preserve"> </w:t>
      </w:r>
      <w:r w:rsidR="006A0A44" w:rsidRPr="00BB011C">
        <w:rPr>
          <w:rFonts w:ascii="Times New Roman" w:hAnsi="Times New Roman" w:cs="Times New Roman"/>
          <w:color w:val="000000" w:themeColor="text1"/>
        </w:rPr>
        <w:t xml:space="preserve">The first analysis included all 33 FM-UE </w:t>
      </w:r>
      <w:r w:rsidR="00802D22" w:rsidRPr="00BB011C">
        <w:rPr>
          <w:rFonts w:ascii="Times New Roman" w:hAnsi="Times New Roman" w:cs="Times New Roman"/>
          <w:color w:val="000000" w:themeColor="text1"/>
        </w:rPr>
        <w:t>items;</w:t>
      </w:r>
      <w:r w:rsidR="00107026" w:rsidRPr="00BB011C">
        <w:rPr>
          <w:rFonts w:ascii="Times New Roman" w:hAnsi="Times New Roman" w:cs="Times New Roman"/>
          <w:color w:val="000000" w:themeColor="text1"/>
        </w:rPr>
        <w:t xml:space="preserve"> the</w:t>
      </w:r>
      <w:r w:rsidR="006A0A44" w:rsidRPr="00BB011C">
        <w:rPr>
          <w:rFonts w:ascii="Times New Roman" w:hAnsi="Times New Roman" w:cs="Times New Roman"/>
          <w:color w:val="000000" w:themeColor="text1"/>
        </w:rPr>
        <w:t xml:space="preserve"> second analysis excluded the three reflex items</w:t>
      </w:r>
      <w:r w:rsidR="00107026" w:rsidRPr="00BB011C">
        <w:rPr>
          <w:rFonts w:ascii="Times New Roman" w:hAnsi="Times New Roman" w:cs="Times New Roman"/>
          <w:color w:val="000000" w:themeColor="text1"/>
        </w:rPr>
        <w:t>.</w:t>
      </w:r>
      <w:r w:rsidR="006A0A44" w:rsidRPr="00BB011C">
        <w:rPr>
          <w:rFonts w:ascii="Times New Roman" w:hAnsi="Times New Roman" w:cs="Times New Roman"/>
          <w:color w:val="000000" w:themeColor="text1"/>
        </w:rPr>
        <w:t xml:space="preserve"> </w:t>
      </w:r>
      <w:r w:rsidRPr="00BB011C">
        <w:rPr>
          <w:rFonts w:ascii="Times New Roman" w:hAnsi="Times New Roman" w:cs="Times New Roman"/>
          <w:color w:val="000000" w:themeColor="text1"/>
        </w:rPr>
        <w:t xml:space="preserve">In the analyses, </w:t>
      </w:r>
      <w:r w:rsidR="00083692" w:rsidRPr="00BB011C">
        <w:rPr>
          <w:rFonts w:ascii="Times New Roman" w:hAnsi="Times New Roman" w:cs="Times New Roman"/>
          <w:color w:val="000000" w:themeColor="text1"/>
        </w:rPr>
        <w:t xml:space="preserve">the 33 or 30 </w:t>
      </w:r>
      <w:r w:rsidRPr="00BB011C">
        <w:rPr>
          <w:rFonts w:ascii="Times New Roman" w:hAnsi="Times New Roman" w:cs="Times New Roman"/>
          <w:color w:val="000000" w:themeColor="text1"/>
        </w:rPr>
        <w:t>FM-UE items</w:t>
      </w:r>
      <w:r w:rsidR="00771F4D" w:rsidRPr="00BB011C">
        <w:rPr>
          <w:rFonts w:ascii="Times New Roman" w:hAnsi="Times New Roman" w:cs="Times New Roman"/>
          <w:color w:val="000000" w:themeColor="text1"/>
        </w:rPr>
        <w:t xml:space="preserve"> </w:t>
      </w:r>
      <w:r w:rsidRPr="00BB011C">
        <w:rPr>
          <w:rFonts w:ascii="Times New Roman" w:hAnsi="Times New Roman" w:cs="Times New Roman"/>
          <w:color w:val="000000" w:themeColor="text1"/>
        </w:rPr>
        <w:t xml:space="preserve">were </w:t>
      </w:r>
      <w:r w:rsidR="00083692" w:rsidRPr="00BB011C">
        <w:rPr>
          <w:rFonts w:ascii="Times New Roman" w:hAnsi="Times New Roman" w:cs="Times New Roman"/>
          <w:color w:val="000000" w:themeColor="text1"/>
        </w:rPr>
        <w:t>the independent (predictor)</w:t>
      </w:r>
      <w:r w:rsidRPr="00BB011C">
        <w:rPr>
          <w:rFonts w:ascii="Times New Roman" w:hAnsi="Times New Roman" w:cs="Times New Roman"/>
          <w:color w:val="000000" w:themeColor="text1"/>
        </w:rPr>
        <w:t xml:space="preserve"> variables. </w:t>
      </w:r>
      <w:r w:rsidR="00F655D5" w:rsidRPr="00BB011C">
        <w:rPr>
          <w:rFonts w:ascii="Times New Roman" w:hAnsi="Times New Roman" w:cs="Times New Roman"/>
          <w:color w:val="000000" w:themeColor="text1"/>
        </w:rPr>
        <w:t>T</w:t>
      </w:r>
      <w:r w:rsidRPr="00BB011C">
        <w:rPr>
          <w:rFonts w:ascii="Times New Roman" w:hAnsi="Times New Roman" w:cs="Times New Roman"/>
          <w:color w:val="000000" w:themeColor="text1"/>
        </w:rPr>
        <w:t xml:space="preserve">he squared Euclidian </w:t>
      </w:r>
      <w:r w:rsidR="00055904">
        <w:rPr>
          <w:rFonts w:ascii="Times New Roman" w:hAnsi="Times New Roman" w:cs="Times New Roman"/>
          <w:color w:val="000000" w:themeColor="text1"/>
        </w:rPr>
        <w:t>distance</w:t>
      </w:r>
      <w:r w:rsidRPr="00BB011C">
        <w:rPr>
          <w:rFonts w:ascii="Times New Roman" w:hAnsi="Times New Roman" w:cs="Times New Roman"/>
          <w:color w:val="000000" w:themeColor="text1"/>
        </w:rPr>
        <w:t xml:space="preserve"> was used as the distance </w:t>
      </w:r>
      <w:r w:rsidR="00055904">
        <w:rPr>
          <w:rFonts w:ascii="Times New Roman" w:hAnsi="Times New Roman" w:cs="Times New Roman"/>
          <w:color w:val="000000" w:themeColor="text1"/>
        </w:rPr>
        <w:t>metric</w:t>
      </w:r>
      <w:r w:rsidR="00055904" w:rsidRPr="00BB011C">
        <w:rPr>
          <w:rFonts w:ascii="Times New Roman" w:hAnsi="Times New Roman" w:cs="Times New Roman"/>
          <w:color w:val="000000" w:themeColor="text1"/>
        </w:rPr>
        <w:t xml:space="preserve"> </w:t>
      </w:r>
      <w:r w:rsidR="001A3BED" w:rsidRPr="00BB011C">
        <w:rPr>
          <w:rFonts w:ascii="Times New Roman" w:hAnsi="Times New Roman" w:cs="Times New Roman"/>
          <w:color w:val="000000" w:themeColor="text1"/>
        </w:rPr>
        <w:t>and</w:t>
      </w:r>
      <w:r w:rsidRPr="00BB011C">
        <w:rPr>
          <w:rFonts w:ascii="Times New Roman" w:hAnsi="Times New Roman" w:cs="Times New Roman"/>
          <w:color w:val="000000" w:themeColor="text1"/>
        </w:rPr>
        <w:t xml:space="preserve"> </w:t>
      </w:r>
      <w:r w:rsidR="00107026" w:rsidRPr="00BB011C">
        <w:rPr>
          <w:rFonts w:ascii="Times New Roman" w:hAnsi="Times New Roman" w:cs="Times New Roman"/>
          <w:color w:val="000000" w:themeColor="text1"/>
        </w:rPr>
        <w:t>an</w:t>
      </w:r>
      <w:r w:rsidR="006A0A44" w:rsidRPr="00BB011C">
        <w:rPr>
          <w:rFonts w:ascii="Times New Roman" w:hAnsi="Times New Roman" w:cs="Times New Roman"/>
          <w:color w:val="000000" w:themeColor="text1"/>
        </w:rPr>
        <w:t xml:space="preserve"> </w:t>
      </w:r>
      <w:r w:rsidR="007D3704" w:rsidRPr="00BB011C">
        <w:rPr>
          <w:rFonts w:ascii="Times New Roman" w:hAnsi="Times New Roman" w:cs="Times New Roman"/>
          <w:color w:val="000000" w:themeColor="text1"/>
        </w:rPr>
        <w:t>average</w:t>
      </w:r>
      <w:r w:rsidR="006A0A44" w:rsidRPr="00BB011C">
        <w:rPr>
          <w:rFonts w:ascii="Times New Roman" w:hAnsi="Times New Roman" w:cs="Times New Roman"/>
          <w:color w:val="000000" w:themeColor="text1"/>
        </w:rPr>
        <w:t xml:space="preserve"> groups-linkage method was </w:t>
      </w:r>
      <w:r w:rsidR="007D3704" w:rsidRPr="00BB011C">
        <w:rPr>
          <w:rFonts w:ascii="Times New Roman" w:hAnsi="Times New Roman" w:cs="Times New Roman"/>
          <w:color w:val="000000" w:themeColor="text1"/>
        </w:rPr>
        <w:t>employed</w:t>
      </w:r>
      <w:r w:rsidR="0042200A" w:rsidRPr="00BB011C">
        <w:rPr>
          <w:rFonts w:ascii="Times New Roman" w:hAnsi="Times New Roman" w:cs="Times New Roman"/>
          <w:color w:val="000000" w:themeColor="text1"/>
        </w:rPr>
        <w:t>.</w:t>
      </w:r>
      <w:r w:rsidR="008B4C36">
        <w:rPr>
          <w:rFonts w:ascii="Times New Roman" w:hAnsi="Times New Roman" w:cs="Times New Roman"/>
          <w:color w:val="000000" w:themeColor="text1"/>
        </w:rPr>
        <w:fldChar w:fldCharType="begin" w:fldLock="1"/>
      </w:r>
      <w:r w:rsidR="00820D26">
        <w:rPr>
          <w:rFonts w:ascii="Times New Roman" w:hAnsi="Times New Roman" w:cs="Times New Roman"/>
          <w:color w:val="000000" w:themeColor="text1"/>
        </w:rPr>
        <w:instrText>ADDIN CSL_CITATION { "citationItems" : [ { "id" : "ITEM-1", "itemData" : { "ISBN" : "0470317485", "abstract" : "The Wiley-Interscience Paperback Series consists of selected books that have been made more accessible to consumers in an effort to increase global appeal and general circulation. With these new unabridged softcover volumes, Wiley hopes to extend the lives of these works by making them available to future generations of statisticians, mathematicians, and scientists. \"Cluster analysis is the increasingly important and practical subject of finding groupings in data. The authors set out to write a book for the user who does not necessarily have an extensive background in mathematics. They succeed very well.\" -Mathematical Reviews \"Finding Groups in Data [is] a clear, readable, and interesting presentation of a small number of clustering methods. In addition, the book introduced some interesting innovations of applied value to clustering literature.\" -Journal of Classification \"This is a very good, easy-to-read, and practical book. It has many nice features and is highly recommended for students and practitioners in various fields of study.\" -Technometrics An introduction to the practical application of cluster analysis, this text presents a selection of methods that together can deal with most applications. These methods are chosen for their robustness, consistency, and general applicability. This book discusses various types of data, including interval-scaled and binary variables as well as similarity data, and explains how these can be transformed prior to clustering.", "author" : [ { "dropping-particle" : "", "family" : "Kaufman", "given" : "Leonard", "non-dropping-particle" : "", "parse-names" : false, "suffix" : "" }, { "dropping-particle" : "", "family" : "Rousseeuw", "given" : "Peter J.", "non-dropping-particle" : "", "parse-names" : false, "suffix" : "" } ], "id" : "ITEM-1", "issued" : { "date-parts" : [ [ "2009" ] ] }, "number-of-pages" : "368", "publisher" : "John Wiley &amp; Sons", "title" : "Finding Groups in Data: An Introduction to Cluster Analysis", "type" : "book" }, "uris" : [ "http://www.mendeley.com/documents/?uuid=8e25b1ed-9166-4d37-9028-69ca85947f4e" ] } ], "mendeley" : { "formattedCitation" : "&lt;sup&gt;24&lt;/sup&gt;", "plainTextFormattedCitation" : "24", "previouslyFormattedCitation" : "&lt;sup&gt;23&lt;/sup&gt;" }, "properties" : { "noteIndex" : 0 }, "schema" : "https://github.com/citation-style-language/schema/raw/master/csl-citation.json" }</w:instrText>
      </w:r>
      <w:r w:rsidR="008B4C36">
        <w:rPr>
          <w:rFonts w:ascii="Times New Roman" w:hAnsi="Times New Roman" w:cs="Times New Roman"/>
          <w:color w:val="000000" w:themeColor="text1"/>
        </w:rPr>
        <w:fldChar w:fldCharType="separate"/>
      </w:r>
      <w:r w:rsidR="00820D26" w:rsidRPr="00820D26">
        <w:rPr>
          <w:rFonts w:ascii="Times New Roman" w:hAnsi="Times New Roman" w:cs="Times New Roman"/>
          <w:noProof/>
          <w:color w:val="000000" w:themeColor="text1"/>
          <w:vertAlign w:val="superscript"/>
        </w:rPr>
        <w:t>24</w:t>
      </w:r>
      <w:r w:rsidR="008B4C36">
        <w:rPr>
          <w:rFonts w:ascii="Times New Roman" w:hAnsi="Times New Roman" w:cs="Times New Roman"/>
          <w:color w:val="000000" w:themeColor="text1"/>
        </w:rPr>
        <w:fldChar w:fldCharType="end"/>
      </w:r>
      <w:r w:rsidR="00802D22" w:rsidRPr="00BB011C">
        <w:rPr>
          <w:rFonts w:ascii="Times New Roman" w:hAnsi="Times New Roman" w:cs="Times New Roman"/>
          <w:color w:val="000000" w:themeColor="text1"/>
        </w:rPr>
        <w:t xml:space="preserve"> The optimal number of clusters was </w:t>
      </w:r>
      <w:r w:rsidR="00802D22" w:rsidRPr="00BB011C">
        <w:rPr>
          <w:rFonts w:ascii="Times New Roman" w:hAnsi="Times New Roman" w:cs="Times New Roman"/>
          <w:color w:val="000000"/>
        </w:rPr>
        <w:t xml:space="preserve">determined by selecting the largest, most discrete change in squared Euclidian distance between </w:t>
      </w:r>
      <w:r w:rsidR="00802D22">
        <w:rPr>
          <w:rFonts w:ascii="Times New Roman" w:hAnsi="Times New Roman" w:cs="Times New Roman"/>
          <w:color w:val="000000"/>
        </w:rPr>
        <w:t xml:space="preserve">the </w:t>
      </w:r>
      <w:r w:rsidR="00802D22" w:rsidRPr="00BB011C">
        <w:rPr>
          <w:rFonts w:ascii="Times New Roman" w:hAnsi="Times New Roman" w:cs="Times New Roman"/>
          <w:color w:val="000000"/>
        </w:rPr>
        <w:t xml:space="preserve">adjacent number of clusters (e.g. change in distance between 4 as compared to 3 clusters). </w:t>
      </w:r>
      <w:r w:rsidR="00802D22" w:rsidRPr="00BB011C">
        <w:rPr>
          <w:rFonts w:ascii="Times New Roman" w:hAnsi="Times New Roman" w:cs="Times New Roman"/>
          <w:color w:val="000000" w:themeColor="text1"/>
        </w:rPr>
        <w:t xml:space="preserve"> </w:t>
      </w:r>
      <w:r w:rsidR="0042200A" w:rsidRPr="00BB011C">
        <w:rPr>
          <w:rFonts w:ascii="Times New Roman" w:hAnsi="Times New Roman" w:cs="Times New Roman"/>
          <w:color w:val="000000" w:themeColor="text1"/>
        </w:rPr>
        <w:t>A</w:t>
      </w:r>
      <w:r w:rsidR="003A4AF4" w:rsidRPr="00BB011C">
        <w:rPr>
          <w:rFonts w:ascii="Times New Roman" w:hAnsi="Times New Roman" w:cs="Times New Roman"/>
          <w:color w:val="000000" w:themeColor="text1"/>
        </w:rPr>
        <w:t xml:space="preserve"> one-way ANOVA</w:t>
      </w:r>
      <w:r w:rsidR="009946BC" w:rsidRPr="00BB011C">
        <w:rPr>
          <w:rFonts w:ascii="Times New Roman" w:hAnsi="Times New Roman" w:cs="Times New Roman"/>
          <w:color w:val="000000" w:themeColor="text1"/>
        </w:rPr>
        <w:t>,</w:t>
      </w:r>
      <w:r w:rsidR="003A4AF4" w:rsidRPr="00BB011C">
        <w:rPr>
          <w:rFonts w:ascii="Times New Roman" w:hAnsi="Times New Roman" w:cs="Times New Roman"/>
          <w:color w:val="000000" w:themeColor="text1"/>
        </w:rPr>
        <w:t xml:space="preserve"> </w:t>
      </w:r>
      <w:r w:rsidR="009946BC" w:rsidRPr="00BB011C">
        <w:rPr>
          <w:rFonts w:ascii="Times New Roman" w:hAnsi="Times New Roman" w:cs="Times New Roman"/>
          <w:color w:val="000000" w:themeColor="text1"/>
        </w:rPr>
        <w:t xml:space="preserve">with </w:t>
      </w:r>
      <w:r w:rsidR="00C615BE" w:rsidRPr="00BB011C">
        <w:rPr>
          <w:rFonts w:ascii="Times New Roman" w:hAnsi="Times New Roman" w:cs="Times New Roman"/>
          <w:color w:val="000000" w:themeColor="text1"/>
        </w:rPr>
        <w:t>post-hoc comparisons conducted using Tukey’s HSD</w:t>
      </w:r>
      <w:r w:rsidR="009946BC" w:rsidRPr="00BB011C">
        <w:rPr>
          <w:rFonts w:ascii="Times New Roman" w:hAnsi="Times New Roman" w:cs="Times New Roman"/>
          <w:color w:val="000000" w:themeColor="text1"/>
        </w:rPr>
        <w:t>,</w:t>
      </w:r>
      <w:r w:rsidR="00C615BE" w:rsidRPr="00BB011C">
        <w:rPr>
          <w:rFonts w:ascii="Times New Roman" w:hAnsi="Times New Roman" w:cs="Times New Roman"/>
          <w:color w:val="000000" w:themeColor="text1"/>
        </w:rPr>
        <w:t xml:space="preserve"> </w:t>
      </w:r>
      <w:r w:rsidR="003A4AF4" w:rsidRPr="00BB011C">
        <w:rPr>
          <w:rFonts w:ascii="Times New Roman" w:hAnsi="Times New Roman" w:cs="Times New Roman"/>
          <w:color w:val="000000" w:themeColor="text1"/>
        </w:rPr>
        <w:t xml:space="preserve">was </w:t>
      </w:r>
      <w:r w:rsidR="0042200A" w:rsidRPr="00BB011C">
        <w:rPr>
          <w:rFonts w:ascii="Times New Roman" w:hAnsi="Times New Roman" w:cs="Times New Roman"/>
          <w:color w:val="000000" w:themeColor="text1"/>
        </w:rPr>
        <w:t xml:space="preserve">used </w:t>
      </w:r>
      <w:r w:rsidR="003A4AF4" w:rsidRPr="00BB011C">
        <w:rPr>
          <w:rFonts w:ascii="Times New Roman" w:hAnsi="Times New Roman" w:cs="Times New Roman"/>
          <w:color w:val="000000" w:themeColor="text1"/>
        </w:rPr>
        <w:t xml:space="preserve">to </w:t>
      </w:r>
      <w:r w:rsidR="00C615BE" w:rsidRPr="00BB011C">
        <w:rPr>
          <w:rFonts w:ascii="Times New Roman" w:hAnsi="Times New Roman" w:cs="Times New Roman"/>
          <w:color w:val="000000" w:themeColor="text1"/>
        </w:rPr>
        <w:t xml:space="preserve">determine if clusters had significantly different </w:t>
      </w:r>
      <w:r w:rsidR="003924B8" w:rsidRPr="00BB011C">
        <w:rPr>
          <w:rFonts w:ascii="Times New Roman" w:hAnsi="Times New Roman" w:cs="Times New Roman"/>
          <w:color w:val="000000" w:themeColor="text1"/>
        </w:rPr>
        <w:t>mean FM-UE total score</w:t>
      </w:r>
      <w:r w:rsidR="00C615BE" w:rsidRPr="00BB011C">
        <w:rPr>
          <w:rFonts w:ascii="Times New Roman" w:hAnsi="Times New Roman" w:cs="Times New Roman"/>
          <w:color w:val="000000" w:themeColor="text1"/>
        </w:rPr>
        <w:t>s.</w:t>
      </w:r>
      <w:r w:rsidR="00771F4D" w:rsidRPr="00BB011C">
        <w:rPr>
          <w:rFonts w:ascii="Times New Roman" w:hAnsi="Times New Roman" w:cs="Times New Roman"/>
          <w:color w:val="000000" w:themeColor="text1"/>
        </w:rPr>
        <w:t xml:space="preserve"> </w:t>
      </w:r>
    </w:p>
    <w:p w14:paraId="64BCC362" w14:textId="289DE488" w:rsidR="00B07410" w:rsidRPr="00BB011C" w:rsidRDefault="009236C3" w:rsidP="006A0A44">
      <w:pPr>
        <w:spacing w:line="480" w:lineRule="auto"/>
        <w:ind w:firstLine="720"/>
        <w:rPr>
          <w:rFonts w:ascii="Times New Roman" w:hAnsi="Times New Roman" w:cs="Times New Roman"/>
          <w:color w:val="000000" w:themeColor="text1"/>
        </w:rPr>
      </w:pPr>
      <w:r w:rsidRPr="00BB011C">
        <w:rPr>
          <w:rFonts w:ascii="Times New Roman" w:hAnsi="Times New Roman" w:cs="Times New Roman"/>
          <w:color w:val="000000" w:themeColor="text1"/>
        </w:rPr>
        <w:lastRenderedPageBreak/>
        <w:t>FM-UE</w:t>
      </w:r>
      <w:r w:rsidR="00135EEE" w:rsidRPr="00BB011C">
        <w:rPr>
          <w:rFonts w:ascii="Times New Roman" w:hAnsi="Times New Roman" w:cs="Times New Roman"/>
          <w:color w:val="000000" w:themeColor="text1"/>
        </w:rPr>
        <w:t xml:space="preserve"> cut</w:t>
      </w:r>
      <w:r w:rsidR="00B07410" w:rsidRPr="00BB011C">
        <w:rPr>
          <w:rFonts w:ascii="Times New Roman" w:hAnsi="Times New Roman" w:cs="Times New Roman"/>
          <w:color w:val="000000" w:themeColor="text1"/>
        </w:rPr>
        <w:t>-off</w:t>
      </w:r>
      <w:r w:rsidR="00135EEE" w:rsidRPr="00BB011C">
        <w:rPr>
          <w:rFonts w:ascii="Times New Roman" w:hAnsi="Times New Roman" w:cs="Times New Roman"/>
          <w:color w:val="000000" w:themeColor="text1"/>
        </w:rPr>
        <w:t xml:space="preserve"> scores</w:t>
      </w:r>
      <w:r w:rsidR="0042200A" w:rsidRPr="00BB011C">
        <w:rPr>
          <w:rFonts w:ascii="Times New Roman" w:hAnsi="Times New Roman" w:cs="Times New Roman"/>
          <w:color w:val="000000" w:themeColor="text1"/>
        </w:rPr>
        <w:t xml:space="preserve"> </w:t>
      </w:r>
      <w:r w:rsidR="00083692" w:rsidRPr="00BB011C">
        <w:rPr>
          <w:rFonts w:ascii="Times New Roman" w:hAnsi="Times New Roman" w:cs="Times New Roman"/>
          <w:color w:val="000000" w:themeColor="text1"/>
        </w:rPr>
        <w:t xml:space="preserve">defining </w:t>
      </w:r>
      <w:r w:rsidR="00695B0D" w:rsidRPr="00BB011C">
        <w:rPr>
          <w:rFonts w:ascii="Times New Roman" w:hAnsi="Times New Roman" w:cs="Times New Roman"/>
          <w:color w:val="000000" w:themeColor="text1"/>
        </w:rPr>
        <w:t>the optimal</w:t>
      </w:r>
      <w:r w:rsidR="00083692" w:rsidRPr="00BB011C">
        <w:rPr>
          <w:rFonts w:ascii="Times New Roman" w:hAnsi="Times New Roman" w:cs="Times New Roman"/>
          <w:color w:val="000000" w:themeColor="text1"/>
        </w:rPr>
        <w:t xml:space="preserve"> clusters </w:t>
      </w:r>
      <w:r w:rsidR="0042200A" w:rsidRPr="00BB011C">
        <w:rPr>
          <w:rFonts w:ascii="Times New Roman" w:hAnsi="Times New Roman" w:cs="Times New Roman"/>
          <w:color w:val="000000" w:themeColor="text1"/>
        </w:rPr>
        <w:t>were identified as follows.</w:t>
      </w:r>
      <w:r w:rsidRPr="00BB011C">
        <w:rPr>
          <w:rFonts w:ascii="Times New Roman" w:hAnsi="Times New Roman" w:cs="Times New Roman"/>
          <w:color w:val="000000" w:themeColor="text1"/>
        </w:rPr>
        <w:t xml:space="preserve"> </w:t>
      </w:r>
      <w:r w:rsidR="0042200A" w:rsidRPr="00BB011C">
        <w:rPr>
          <w:rFonts w:ascii="Times New Roman" w:hAnsi="Times New Roman" w:cs="Times New Roman"/>
          <w:color w:val="000000" w:themeColor="text1"/>
        </w:rPr>
        <w:t>The s</w:t>
      </w:r>
      <w:r w:rsidR="00506B1D" w:rsidRPr="00BB011C">
        <w:rPr>
          <w:rFonts w:ascii="Times New Roman" w:hAnsi="Times New Roman" w:cs="Times New Roman"/>
          <w:color w:val="000000" w:themeColor="text1"/>
        </w:rPr>
        <w:t>ubjects were ranked based on their total score</w:t>
      </w:r>
      <w:r w:rsidRPr="00BB011C">
        <w:rPr>
          <w:rFonts w:ascii="Times New Roman" w:hAnsi="Times New Roman" w:cs="Times New Roman"/>
          <w:color w:val="000000" w:themeColor="text1"/>
        </w:rPr>
        <w:t xml:space="preserve"> and cluster membership was sequentially examined.</w:t>
      </w:r>
      <w:r w:rsidR="00506B1D" w:rsidRPr="00BB011C">
        <w:rPr>
          <w:rFonts w:ascii="Times New Roman" w:hAnsi="Times New Roman" w:cs="Times New Roman"/>
          <w:color w:val="000000" w:themeColor="text1"/>
        </w:rPr>
        <w:t xml:space="preserve"> </w:t>
      </w:r>
      <w:r w:rsidR="00055904">
        <w:rPr>
          <w:rFonts w:ascii="Times New Roman" w:hAnsi="Times New Roman" w:cs="Times New Roman"/>
          <w:color w:val="000000" w:themeColor="text1"/>
        </w:rPr>
        <w:t>Starting with the highest score, t</w:t>
      </w:r>
      <w:r w:rsidRPr="00BB011C">
        <w:rPr>
          <w:rFonts w:ascii="Times New Roman" w:hAnsi="Times New Roman" w:cs="Times New Roman"/>
          <w:color w:val="000000" w:themeColor="text1"/>
        </w:rPr>
        <w:t xml:space="preserve">he </w:t>
      </w:r>
      <w:r w:rsidR="006021A4" w:rsidRPr="00BB011C">
        <w:rPr>
          <w:rFonts w:ascii="Times New Roman" w:hAnsi="Times New Roman" w:cs="Times New Roman"/>
          <w:color w:val="000000" w:themeColor="text1"/>
        </w:rPr>
        <w:t>FM</w:t>
      </w:r>
      <w:r w:rsidR="009946BC" w:rsidRPr="00BB011C">
        <w:rPr>
          <w:rFonts w:ascii="Times New Roman" w:hAnsi="Times New Roman" w:cs="Times New Roman"/>
          <w:color w:val="000000" w:themeColor="text1"/>
        </w:rPr>
        <w:t>-UE</w:t>
      </w:r>
      <w:r w:rsidR="006021A4" w:rsidRPr="00BB011C">
        <w:rPr>
          <w:rFonts w:ascii="Times New Roman" w:hAnsi="Times New Roman" w:cs="Times New Roman"/>
          <w:color w:val="000000" w:themeColor="text1"/>
        </w:rPr>
        <w:t xml:space="preserve"> score (high-score) of the </w:t>
      </w:r>
      <w:r w:rsidR="0042200A" w:rsidRPr="00BB011C">
        <w:rPr>
          <w:rFonts w:ascii="Times New Roman" w:hAnsi="Times New Roman" w:cs="Times New Roman"/>
          <w:color w:val="000000" w:themeColor="text1"/>
        </w:rPr>
        <w:t xml:space="preserve">subject with the </w:t>
      </w:r>
      <w:r w:rsidRPr="00BB011C">
        <w:rPr>
          <w:rFonts w:ascii="Times New Roman" w:hAnsi="Times New Roman" w:cs="Times New Roman"/>
          <w:color w:val="000000" w:themeColor="text1"/>
        </w:rPr>
        <w:t xml:space="preserve">first instance of a change in cluster membership was identified (e.g. all </w:t>
      </w:r>
      <w:r w:rsidR="0042200A" w:rsidRPr="00BB011C">
        <w:rPr>
          <w:rFonts w:ascii="Times New Roman" w:hAnsi="Times New Roman" w:cs="Times New Roman"/>
          <w:color w:val="000000" w:themeColor="text1"/>
        </w:rPr>
        <w:t xml:space="preserve">previous </w:t>
      </w:r>
      <w:r w:rsidRPr="00BB011C">
        <w:rPr>
          <w:rFonts w:ascii="Times New Roman" w:hAnsi="Times New Roman" w:cs="Times New Roman"/>
          <w:color w:val="000000" w:themeColor="text1"/>
        </w:rPr>
        <w:t xml:space="preserve">subjects belonged to cluster 1 and then the </w:t>
      </w:r>
      <w:r w:rsidR="00055904">
        <w:rPr>
          <w:rFonts w:ascii="Times New Roman" w:hAnsi="Times New Roman" w:cs="Times New Roman"/>
          <w:color w:val="000000" w:themeColor="text1"/>
        </w:rPr>
        <w:t xml:space="preserve">score of the </w:t>
      </w:r>
      <w:r w:rsidRPr="00BB011C">
        <w:rPr>
          <w:rFonts w:ascii="Times New Roman" w:hAnsi="Times New Roman" w:cs="Times New Roman"/>
          <w:color w:val="000000" w:themeColor="text1"/>
        </w:rPr>
        <w:t xml:space="preserve">first </w:t>
      </w:r>
      <w:r w:rsidR="0042200A" w:rsidRPr="00BB011C">
        <w:rPr>
          <w:rFonts w:ascii="Times New Roman" w:hAnsi="Times New Roman" w:cs="Times New Roman"/>
          <w:color w:val="000000" w:themeColor="text1"/>
        </w:rPr>
        <w:t>subject in</w:t>
      </w:r>
      <w:r w:rsidRPr="00BB011C">
        <w:rPr>
          <w:rFonts w:ascii="Times New Roman" w:hAnsi="Times New Roman" w:cs="Times New Roman"/>
          <w:color w:val="000000" w:themeColor="text1"/>
        </w:rPr>
        <w:t xml:space="preserve"> cluster 2 </w:t>
      </w:r>
      <w:r w:rsidR="006A43B2" w:rsidRPr="00BB011C">
        <w:rPr>
          <w:rFonts w:ascii="Times New Roman" w:hAnsi="Times New Roman" w:cs="Times New Roman"/>
          <w:color w:val="000000" w:themeColor="text1"/>
        </w:rPr>
        <w:t xml:space="preserve">was </w:t>
      </w:r>
      <w:r w:rsidRPr="00BB011C">
        <w:rPr>
          <w:rFonts w:ascii="Times New Roman" w:hAnsi="Times New Roman" w:cs="Times New Roman"/>
          <w:color w:val="000000" w:themeColor="text1"/>
        </w:rPr>
        <w:t xml:space="preserve">observed). </w:t>
      </w:r>
      <w:r w:rsidR="0042200A" w:rsidRPr="00BB011C">
        <w:rPr>
          <w:rFonts w:ascii="Times New Roman" w:hAnsi="Times New Roman" w:cs="Times New Roman"/>
          <w:color w:val="000000" w:themeColor="text1"/>
        </w:rPr>
        <w:t xml:space="preserve">From this subject forward, </w:t>
      </w:r>
      <w:r w:rsidRPr="00BB011C">
        <w:rPr>
          <w:rFonts w:ascii="Times New Roman" w:hAnsi="Times New Roman" w:cs="Times New Roman"/>
          <w:color w:val="000000" w:themeColor="text1"/>
        </w:rPr>
        <w:t xml:space="preserve">we identified the </w:t>
      </w:r>
      <w:r w:rsidR="006021A4" w:rsidRPr="00BB011C">
        <w:rPr>
          <w:rFonts w:ascii="Times New Roman" w:hAnsi="Times New Roman" w:cs="Times New Roman"/>
          <w:color w:val="000000" w:themeColor="text1"/>
        </w:rPr>
        <w:t>FM</w:t>
      </w:r>
      <w:r w:rsidR="009946BC" w:rsidRPr="00BB011C">
        <w:rPr>
          <w:rFonts w:ascii="Times New Roman" w:hAnsi="Times New Roman" w:cs="Times New Roman"/>
          <w:color w:val="000000" w:themeColor="text1"/>
        </w:rPr>
        <w:t>-UE</w:t>
      </w:r>
      <w:r w:rsidR="006021A4" w:rsidRPr="00BB011C">
        <w:rPr>
          <w:rFonts w:ascii="Times New Roman" w:hAnsi="Times New Roman" w:cs="Times New Roman"/>
          <w:color w:val="000000" w:themeColor="text1"/>
        </w:rPr>
        <w:t xml:space="preserve"> score (low-score) of the subject a</w:t>
      </w:r>
      <w:r w:rsidRPr="00BB011C">
        <w:rPr>
          <w:rFonts w:ascii="Times New Roman" w:hAnsi="Times New Roman" w:cs="Times New Roman"/>
          <w:color w:val="000000" w:themeColor="text1"/>
        </w:rPr>
        <w:t xml:space="preserve">t which there was no longer any mixing </w:t>
      </w:r>
      <w:r w:rsidR="00BA3C54" w:rsidRPr="00BB011C">
        <w:rPr>
          <w:rFonts w:ascii="Times New Roman" w:hAnsi="Times New Roman" w:cs="Times New Roman"/>
          <w:color w:val="000000" w:themeColor="text1"/>
        </w:rPr>
        <w:t>between the</w:t>
      </w:r>
      <w:r w:rsidR="0042200A" w:rsidRPr="00BB011C">
        <w:rPr>
          <w:rFonts w:ascii="Times New Roman" w:hAnsi="Times New Roman" w:cs="Times New Roman"/>
          <w:color w:val="000000" w:themeColor="text1"/>
        </w:rPr>
        <w:t xml:space="preserve"> previous and current </w:t>
      </w:r>
      <w:r w:rsidRPr="00BB011C">
        <w:rPr>
          <w:rFonts w:ascii="Times New Roman" w:hAnsi="Times New Roman" w:cs="Times New Roman"/>
          <w:color w:val="000000" w:themeColor="text1"/>
        </w:rPr>
        <w:t xml:space="preserve">cluster </w:t>
      </w:r>
      <w:r w:rsidR="0042200A" w:rsidRPr="00BB011C">
        <w:rPr>
          <w:rFonts w:ascii="Times New Roman" w:hAnsi="Times New Roman" w:cs="Times New Roman"/>
          <w:color w:val="000000" w:themeColor="text1"/>
        </w:rPr>
        <w:t>assignment</w:t>
      </w:r>
      <w:r w:rsidRPr="00BB011C">
        <w:rPr>
          <w:rFonts w:ascii="Times New Roman" w:hAnsi="Times New Roman" w:cs="Times New Roman"/>
          <w:color w:val="000000" w:themeColor="text1"/>
        </w:rPr>
        <w:t xml:space="preserve"> (e.g. </w:t>
      </w:r>
      <w:r w:rsidR="00B07410" w:rsidRPr="00BB011C">
        <w:rPr>
          <w:rFonts w:ascii="Times New Roman" w:hAnsi="Times New Roman" w:cs="Times New Roman"/>
          <w:color w:val="000000" w:themeColor="text1"/>
        </w:rPr>
        <w:t>proceed</w:t>
      </w:r>
      <w:r w:rsidR="00135EEE" w:rsidRPr="00BB011C">
        <w:rPr>
          <w:rFonts w:ascii="Times New Roman" w:hAnsi="Times New Roman" w:cs="Times New Roman"/>
          <w:color w:val="000000" w:themeColor="text1"/>
        </w:rPr>
        <w:t>ing down the list</w:t>
      </w:r>
      <w:r w:rsidR="0042200A" w:rsidRPr="00BB011C">
        <w:rPr>
          <w:rFonts w:ascii="Times New Roman" w:hAnsi="Times New Roman" w:cs="Times New Roman"/>
          <w:color w:val="000000" w:themeColor="text1"/>
        </w:rPr>
        <w:t xml:space="preserve"> all subjects were in</w:t>
      </w:r>
      <w:r w:rsidRPr="00BB011C">
        <w:rPr>
          <w:rFonts w:ascii="Times New Roman" w:hAnsi="Times New Roman" w:cs="Times New Roman"/>
          <w:color w:val="000000" w:themeColor="text1"/>
        </w:rPr>
        <w:t xml:space="preserve"> cluster 2</w:t>
      </w:r>
      <w:r w:rsidR="0042200A" w:rsidRPr="00BB011C">
        <w:rPr>
          <w:rFonts w:ascii="Times New Roman" w:hAnsi="Times New Roman" w:cs="Times New Roman"/>
          <w:color w:val="000000" w:themeColor="text1"/>
        </w:rPr>
        <w:t>, none were in</w:t>
      </w:r>
      <w:r w:rsidRPr="00BB011C">
        <w:rPr>
          <w:rFonts w:ascii="Times New Roman" w:hAnsi="Times New Roman" w:cs="Times New Roman"/>
          <w:color w:val="000000" w:themeColor="text1"/>
        </w:rPr>
        <w:t xml:space="preserve"> cluster 1)</w:t>
      </w:r>
      <w:r w:rsidR="00135EEE" w:rsidRPr="00BB011C">
        <w:rPr>
          <w:rFonts w:ascii="Times New Roman" w:hAnsi="Times New Roman" w:cs="Times New Roman"/>
          <w:color w:val="000000" w:themeColor="text1"/>
        </w:rPr>
        <w:t xml:space="preserve">. The cut-off score was defined as the </w:t>
      </w:r>
      <w:r w:rsidR="00B43496" w:rsidRPr="00BB011C">
        <w:rPr>
          <w:rFonts w:ascii="Times New Roman" w:hAnsi="Times New Roman" w:cs="Times New Roman"/>
          <w:color w:val="000000" w:themeColor="text1"/>
        </w:rPr>
        <w:t>mean</w:t>
      </w:r>
      <w:r w:rsidR="006021A4" w:rsidRPr="00BB011C">
        <w:rPr>
          <w:rFonts w:ascii="Times New Roman" w:hAnsi="Times New Roman" w:cs="Times New Roman"/>
          <w:color w:val="000000" w:themeColor="text1"/>
        </w:rPr>
        <w:t xml:space="preserve"> of the high-score and low-score.</w:t>
      </w:r>
      <w:r w:rsidR="0061248C" w:rsidRPr="00BB011C">
        <w:rPr>
          <w:rFonts w:ascii="Times New Roman" w:hAnsi="Times New Roman" w:cs="Times New Roman"/>
          <w:color w:val="000000" w:themeColor="text1"/>
        </w:rPr>
        <w:t xml:space="preserve"> </w:t>
      </w:r>
      <w:r w:rsidR="00135EEE" w:rsidRPr="00BB011C">
        <w:rPr>
          <w:rFonts w:ascii="Times New Roman" w:hAnsi="Times New Roman" w:cs="Times New Roman"/>
          <w:color w:val="000000" w:themeColor="text1"/>
        </w:rPr>
        <w:t>T</w:t>
      </w:r>
      <w:r w:rsidR="0061248C" w:rsidRPr="00BB011C">
        <w:rPr>
          <w:rFonts w:ascii="Times New Roman" w:hAnsi="Times New Roman" w:cs="Times New Roman"/>
          <w:color w:val="000000" w:themeColor="text1"/>
        </w:rPr>
        <w:t xml:space="preserve">his process was </w:t>
      </w:r>
      <w:r w:rsidR="00135EEE" w:rsidRPr="00BB011C">
        <w:rPr>
          <w:rFonts w:ascii="Times New Roman" w:hAnsi="Times New Roman" w:cs="Times New Roman"/>
          <w:color w:val="000000" w:themeColor="text1"/>
        </w:rPr>
        <w:t>repeated</w:t>
      </w:r>
      <w:r w:rsidR="0061248C" w:rsidRPr="00BB011C">
        <w:rPr>
          <w:rFonts w:ascii="Times New Roman" w:hAnsi="Times New Roman" w:cs="Times New Roman"/>
          <w:color w:val="000000" w:themeColor="text1"/>
        </w:rPr>
        <w:t xml:space="preserve"> to determine the cut-point between </w:t>
      </w:r>
      <w:r w:rsidR="000C3903" w:rsidRPr="00BB011C">
        <w:rPr>
          <w:rFonts w:ascii="Times New Roman" w:hAnsi="Times New Roman" w:cs="Times New Roman"/>
          <w:color w:val="000000" w:themeColor="text1"/>
        </w:rPr>
        <w:t>each adjacent cluster</w:t>
      </w:r>
      <w:r w:rsidR="00E22718" w:rsidRPr="00BB011C">
        <w:rPr>
          <w:rFonts w:ascii="Times New Roman" w:hAnsi="Times New Roman" w:cs="Times New Roman"/>
          <w:color w:val="000000" w:themeColor="text1"/>
        </w:rPr>
        <w:t>, thereby defining groups of subjects with similar severity of motor deficit</w:t>
      </w:r>
      <w:r w:rsidR="000C3903" w:rsidRPr="00BB011C">
        <w:rPr>
          <w:rFonts w:ascii="Times New Roman" w:hAnsi="Times New Roman" w:cs="Times New Roman"/>
          <w:color w:val="000000" w:themeColor="text1"/>
        </w:rPr>
        <w:t>.</w:t>
      </w:r>
      <w:r w:rsidR="006021A4" w:rsidRPr="00BB011C">
        <w:rPr>
          <w:rFonts w:ascii="Times New Roman" w:hAnsi="Times New Roman" w:cs="Times New Roman"/>
          <w:color w:val="000000" w:themeColor="text1"/>
        </w:rPr>
        <w:t xml:space="preserve"> </w:t>
      </w:r>
    </w:p>
    <w:p w14:paraId="768D4E32" w14:textId="16ED30F3" w:rsidR="002B39FD" w:rsidRPr="00BB011C" w:rsidRDefault="00500B47" w:rsidP="001A4E58">
      <w:pPr>
        <w:spacing w:line="480" w:lineRule="auto"/>
        <w:ind w:firstLine="720"/>
        <w:rPr>
          <w:rFonts w:ascii="Times New Roman" w:hAnsi="Times New Roman" w:cs="Times New Roman"/>
          <w:color w:val="000000" w:themeColor="text1"/>
        </w:rPr>
      </w:pPr>
      <w:r w:rsidRPr="00BB011C">
        <w:rPr>
          <w:rFonts w:ascii="Times New Roman" w:hAnsi="Times New Roman" w:cs="Times New Roman"/>
          <w:color w:val="000000" w:themeColor="text1"/>
        </w:rPr>
        <w:t>Th</w:t>
      </w:r>
      <w:r w:rsidR="00695B0D" w:rsidRPr="00BB011C">
        <w:rPr>
          <w:rFonts w:ascii="Times New Roman" w:hAnsi="Times New Roman" w:cs="Times New Roman"/>
          <w:color w:val="000000" w:themeColor="text1"/>
        </w:rPr>
        <w:t>e</w:t>
      </w:r>
      <w:r w:rsidRPr="00BB011C">
        <w:rPr>
          <w:rFonts w:ascii="Times New Roman" w:hAnsi="Times New Roman" w:cs="Times New Roman"/>
          <w:color w:val="000000" w:themeColor="text1"/>
        </w:rPr>
        <w:t xml:space="preserve"> m</w:t>
      </w:r>
      <w:r w:rsidR="001A7E88" w:rsidRPr="00BB011C">
        <w:rPr>
          <w:rFonts w:ascii="Times New Roman" w:hAnsi="Times New Roman" w:cs="Times New Roman"/>
          <w:color w:val="000000" w:themeColor="text1"/>
        </w:rPr>
        <w:t xml:space="preserve">otor impairment </w:t>
      </w:r>
      <w:r w:rsidRPr="00BB011C">
        <w:rPr>
          <w:rFonts w:ascii="Times New Roman" w:hAnsi="Times New Roman" w:cs="Times New Roman"/>
          <w:color w:val="000000" w:themeColor="text1"/>
        </w:rPr>
        <w:t xml:space="preserve">characteristics </w:t>
      </w:r>
      <w:r w:rsidR="00F7355C" w:rsidRPr="00BB011C">
        <w:rPr>
          <w:rFonts w:ascii="Times New Roman" w:hAnsi="Times New Roman" w:cs="Times New Roman"/>
          <w:color w:val="000000" w:themeColor="text1"/>
        </w:rPr>
        <w:t xml:space="preserve">within each group </w:t>
      </w:r>
      <w:r w:rsidR="001A7E88" w:rsidRPr="00BB011C">
        <w:rPr>
          <w:rFonts w:ascii="Times New Roman" w:hAnsi="Times New Roman" w:cs="Times New Roman"/>
          <w:color w:val="000000" w:themeColor="text1"/>
        </w:rPr>
        <w:t>w</w:t>
      </w:r>
      <w:r w:rsidR="004C6AA5" w:rsidRPr="00BB011C">
        <w:rPr>
          <w:rFonts w:ascii="Times New Roman" w:hAnsi="Times New Roman" w:cs="Times New Roman"/>
          <w:color w:val="000000" w:themeColor="text1"/>
        </w:rPr>
        <w:t>ere</w:t>
      </w:r>
      <w:r w:rsidR="001A7E88" w:rsidRPr="00BB011C">
        <w:rPr>
          <w:rFonts w:ascii="Times New Roman" w:hAnsi="Times New Roman" w:cs="Times New Roman"/>
          <w:color w:val="000000" w:themeColor="text1"/>
        </w:rPr>
        <w:t xml:space="preserve"> </w:t>
      </w:r>
      <w:r w:rsidR="004C6AA5" w:rsidRPr="00BB011C">
        <w:rPr>
          <w:rFonts w:ascii="Times New Roman" w:hAnsi="Times New Roman" w:cs="Times New Roman"/>
          <w:color w:val="000000" w:themeColor="text1"/>
        </w:rPr>
        <w:t xml:space="preserve">defined </w:t>
      </w:r>
      <w:r w:rsidR="00147BF7" w:rsidRPr="00BB011C">
        <w:rPr>
          <w:rFonts w:ascii="Times New Roman" w:hAnsi="Times New Roman" w:cs="Times New Roman"/>
          <w:color w:val="000000" w:themeColor="text1"/>
        </w:rPr>
        <w:t xml:space="preserve">by </w:t>
      </w:r>
      <w:r w:rsidR="001A7E88" w:rsidRPr="00BB011C">
        <w:rPr>
          <w:rFonts w:ascii="Times New Roman" w:hAnsi="Times New Roman" w:cs="Times New Roman"/>
          <w:color w:val="000000" w:themeColor="text1"/>
        </w:rPr>
        <w:t xml:space="preserve">the pattern of </w:t>
      </w:r>
      <w:r w:rsidR="00147BF7" w:rsidRPr="00BB011C">
        <w:rPr>
          <w:rFonts w:ascii="Times New Roman" w:hAnsi="Times New Roman" w:cs="Times New Roman"/>
          <w:color w:val="000000" w:themeColor="text1"/>
        </w:rPr>
        <w:t xml:space="preserve">the </w:t>
      </w:r>
      <w:r w:rsidR="00E7188D" w:rsidRPr="00BB011C">
        <w:rPr>
          <w:rFonts w:ascii="Times New Roman" w:hAnsi="Times New Roman" w:cs="Times New Roman"/>
          <w:color w:val="000000" w:themeColor="text1"/>
        </w:rPr>
        <w:t xml:space="preserve">aggregate </w:t>
      </w:r>
      <w:r w:rsidR="001A7E88" w:rsidRPr="00BB011C">
        <w:rPr>
          <w:rFonts w:ascii="Times New Roman" w:hAnsi="Times New Roman" w:cs="Times New Roman"/>
          <w:color w:val="000000" w:themeColor="text1"/>
        </w:rPr>
        <w:t>scores</w:t>
      </w:r>
      <w:r w:rsidR="00147BF7" w:rsidRPr="00BB011C">
        <w:rPr>
          <w:rFonts w:ascii="Times New Roman" w:hAnsi="Times New Roman" w:cs="Times New Roman"/>
          <w:color w:val="000000" w:themeColor="text1"/>
        </w:rPr>
        <w:t xml:space="preserve"> o</w:t>
      </w:r>
      <w:r w:rsidR="0029120B" w:rsidRPr="00BB011C">
        <w:rPr>
          <w:rFonts w:ascii="Times New Roman" w:hAnsi="Times New Roman" w:cs="Times New Roman"/>
          <w:color w:val="000000" w:themeColor="text1"/>
        </w:rPr>
        <w:t>f</w:t>
      </w:r>
      <w:r w:rsidR="00147BF7" w:rsidRPr="00BB011C">
        <w:rPr>
          <w:rFonts w:ascii="Times New Roman" w:hAnsi="Times New Roman" w:cs="Times New Roman"/>
          <w:color w:val="000000" w:themeColor="text1"/>
        </w:rPr>
        <w:t xml:space="preserve"> the 33 (or 30 items) FM-UE items for the subjects included in the </w:t>
      </w:r>
      <w:r w:rsidR="006F5077" w:rsidRPr="00BB011C">
        <w:rPr>
          <w:rFonts w:ascii="Times New Roman" w:hAnsi="Times New Roman" w:cs="Times New Roman"/>
          <w:color w:val="000000" w:themeColor="text1"/>
        </w:rPr>
        <w:t>group</w:t>
      </w:r>
      <w:r w:rsidR="000262C6" w:rsidRPr="00BB011C">
        <w:rPr>
          <w:rFonts w:ascii="Times New Roman" w:hAnsi="Times New Roman" w:cs="Times New Roman"/>
          <w:color w:val="000000" w:themeColor="text1"/>
        </w:rPr>
        <w:t xml:space="preserve">. </w:t>
      </w:r>
      <w:r w:rsidR="004B7AB7" w:rsidRPr="00BB011C">
        <w:rPr>
          <w:rFonts w:ascii="Times New Roman" w:hAnsi="Times New Roman" w:cs="Times New Roman"/>
          <w:color w:val="000000" w:themeColor="text1"/>
        </w:rPr>
        <w:t xml:space="preserve"> </w:t>
      </w:r>
      <w:r w:rsidR="00694D2D" w:rsidRPr="00BB011C">
        <w:rPr>
          <w:rFonts w:ascii="Times New Roman" w:hAnsi="Times New Roman" w:cs="Times New Roman"/>
          <w:color w:val="000000" w:themeColor="text1"/>
        </w:rPr>
        <w:t xml:space="preserve">Within each </w:t>
      </w:r>
      <w:r w:rsidR="006F5077" w:rsidRPr="00BB011C">
        <w:rPr>
          <w:rFonts w:ascii="Times New Roman" w:hAnsi="Times New Roman" w:cs="Times New Roman"/>
          <w:color w:val="000000" w:themeColor="text1"/>
        </w:rPr>
        <w:t>group</w:t>
      </w:r>
      <w:r w:rsidR="00694D2D" w:rsidRPr="00BB011C">
        <w:rPr>
          <w:rFonts w:ascii="Times New Roman" w:hAnsi="Times New Roman" w:cs="Times New Roman"/>
          <w:color w:val="000000" w:themeColor="text1"/>
        </w:rPr>
        <w:t xml:space="preserve">, </w:t>
      </w:r>
      <w:r w:rsidR="00956321" w:rsidRPr="00BB011C">
        <w:rPr>
          <w:rFonts w:ascii="Times New Roman" w:hAnsi="Times New Roman" w:cs="Times New Roman"/>
          <w:color w:val="000000" w:themeColor="text1"/>
        </w:rPr>
        <w:t xml:space="preserve">the percentage of 0, 1, or 2 scores of </w:t>
      </w:r>
      <w:r w:rsidR="00694D2D" w:rsidRPr="00BB011C">
        <w:rPr>
          <w:rFonts w:ascii="Times New Roman" w:hAnsi="Times New Roman" w:cs="Times New Roman"/>
          <w:color w:val="000000" w:themeColor="text1"/>
        </w:rPr>
        <w:t>e</w:t>
      </w:r>
      <w:r w:rsidR="003C72D3" w:rsidRPr="00BB011C">
        <w:rPr>
          <w:rFonts w:ascii="Times New Roman" w:hAnsi="Times New Roman" w:cs="Times New Roman"/>
          <w:color w:val="000000" w:themeColor="text1"/>
        </w:rPr>
        <w:t>ach</w:t>
      </w:r>
      <w:r w:rsidR="000262C6" w:rsidRPr="00BB011C">
        <w:rPr>
          <w:rFonts w:ascii="Times New Roman" w:hAnsi="Times New Roman" w:cs="Times New Roman"/>
          <w:color w:val="000000" w:themeColor="text1"/>
        </w:rPr>
        <w:t xml:space="preserve"> </w:t>
      </w:r>
      <w:r w:rsidR="00694D2D" w:rsidRPr="00BB011C">
        <w:rPr>
          <w:rFonts w:ascii="Times New Roman" w:hAnsi="Times New Roman" w:cs="Times New Roman"/>
          <w:color w:val="000000" w:themeColor="text1"/>
        </w:rPr>
        <w:t xml:space="preserve">FM-UE </w:t>
      </w:r>
      <w:r w:rsidR="003C72D3" w:rsidRPr="00BB011C">
        <w:rPr>
          <w:rFonts w:ascii="Times New Roman" w:hAnsi="Times New Roman" w:cs="Times New Roman"/>
          <w:color w:val="000000" w:themeColor="text1"/>
        </w:rPr>
        <w:t xml:space="preserve">item </w:t>
      </w:r>
      <w:r w:rsidR="00B06045" w:rsidRPr="00BB011C">
        <w:rPr>
          <w:rFonts w:ascii="Times New Roman" w:hAnsi="Times New Roman" w:cs="Times New Roman"/>
          <w:color w:val="000000" w:themeColor="text1"/>
        </w:rPr>
        <w:t xml:space="preserve">was </w:t>
      </w:r>
      <w:r w:rsidR="00956321" w:rsidRPr="00BB011C">
        <w:rPr>
          <w:rFonts w:ascii="Times New Roman" w:hAnsi="Times New Roman" w:cs="Times New Roman"/>
          <w:color w:val="000000" w:themeColor="text1"/>
        </w:rPr>
        <w:t>calculated</w:t>
      </w:r>
      <w:r w:rsidR="00CC3801" w:rsidRPr="00BB011C">
        <w:rPr>
          <w:rFonts w:ascii="Times New Roman" w:hAnsi="Times New Roman" w:cs="Times New Roman"/>
          <w:color w:val="000000" w:themeColor="text1"/>
        </w:rPr>
        <w:t xml:space="preserve"> based on the frequency of scores </w:t>
      </w:r>
      <w:r w:rsidR="00694D2D" w:rsidRPr="00BB011C">
        <w:rPr>
          <w:rFonts w:ascii="Times New Roman" w:hAnsi="Times New Roman" w:cs="Times New Roman"/>
          <w:color w:val="000000" w:themeColor="text1"/>
        </w:rPr>
        <w:t xml:space="preserve">for the item attained by the subjects assigned to </w:t>
      </w:r>
      <w:r w:rsidR="00B07410" w:rsidRPr="00BB011C">
        <w:rPr>
          <w:rFonts w:ascii="Times New Roman" w:hAnsi="Times New Roman" w:cs="Times New Roman"/>
          <w:color w:val="000000" w:themeColor="text1"/>
        </w:rPr>
        <w:t xml:space="preserve">the </w:t>
      </w:r>
      <w:r w:rsidR="006F5077" w:rsidRPr="00BB011C">
        <w:rPr>
          <w:rFonts w:ascii="Times New Roman" w:hAnsi="Times New Roman" w:cs="Times New Roman"/>
          <w:color w:val="000000" w:themeColor="text1"/>
        </w:rPr>
        <w:t>group</w:t>
      </w:r>
      <w:r w:rsidR="00CC3801" w:rsidRPr="00BB011C">
        <w:rPr>
          <w:rFonts w:ascii="Times New Roman" w:hAnsi="Times New Roman" w:cs="Times New Roman"/>
          <w:color w:val="000000" w:themeColor="text1"/>
        </w:rPr>
        <w:t>.</w:t>
      </w:r>
      <w:r w:rsidR="00956321" w:rsidRPr="00BB011C">
        <w:rPr>
          <w:rFonts w:ascii="Times New Roman" w:hAnsi="Times New Roman" w:cs="Times New Roman"/>
          <w:color w:val="000000" w:themeColor="text1"/>
        </w:rPr>
        <w:t xml:space="preserve"> Patterns of motor impairment were characterized based on the aggregate score distribution of each individual item</w:t>
      </w:r>
      <w:r w:rsidR="0092445F">
        <w:rPr>
          <w:rFonts w:ascii="Times New Roman" w:hAnsi="Times New Roman" w:cs="Times New Roman"/>
          <w:color w:val="000000" w:themeColor="text1"/>
        </w:rPr>
        <w:t xml:space="preserve"> within a given impairment level</w:t>
      </w:r>
      <w:r w:rsidR="00956321" w:rsidRPr="00BB011C">
        <w:rPr>
          <w:rFonts w:ascii="Times New Roman" w:hAnsi="Times New Roman" w:cs="Times New Roman"/>
          <w:color w:val="000000" w:themeColor="text1"/>
        </w:rPr>
        <w:t>.</w:t>
      </w:r>
      <w:r w:rsidR="0092445F">
        <w:rPr>
          <w:rFonts w:ascii="Times New Roman" w:hAnsi="Times New Roman" w:cs="Times New Roman"/>
          <w:color w:val="000000" w:themeColor="text1"/>
        </w:rPr>
        <w:t xml:space="preserve"> T</w:t>
      </w:r>
      <w:r w:rsidR="00FE56BC" w:rsidRPr="00BB011C">
        <w:rPr>
          <w:rFonts w:ascii="Times New Roman" w:hAnsi="Times New Roman" w:cs="Times New Roman"/>
          <w:color w:val="000000" w:themeColor="text1"/>
        </w:rPr>
        <w:t xml:space="preserve">he </w:t>
      </w:r>
      <w:r w:rsidR="00952371" w:rsidRPr="00BB011C">
        <w:rPr>
          <w:rFonts w:ascii="Times New Roman" w:hAnsi="Times New Roman" w:cs="Times New Roman"/>
          <w:color w:val="000000" w:themeColor="text1"/>
        </w:rPr>
        <w:t xml:space="preserve">aggregate scores </w:t>
      </w:r>
      <w:r w:rsidR="00FE56BC" w:rsidRPr="00BB011C">
        <w:rPr>
          <w:rFonts w:ascii="Times New Roman" w:hAnsi="Times New Roman" w:cs="Times New Roman"/>
          <w:color w:val="000000" w:themeColor="text1"/>
        </w:rPr>
        <w:t>produced by</w:t>
      </w:r>
      <w:r w:rsidR="00952371" w:rsidRPr="00BB011C">
        <w:rPr>
          <w:rFonts w:ascii="Times New Roman" w:hAnsi="Times New Roman" w:cs="Times New Roman"/>
          <w:color w:val="000000" w:themeColor="text1"/>
        </w:rPr>
        <w:t xml:space="preserve"> </w:t>
      </w:r>
      <w:r w:rsidR="001C18FE" w:rsidRPr="00BB011C">
        <w:rPr>
          <w:rFonts w:ascii="Times New Roman" w:hAnsi="Times New Roman" w:cs="Times New Roman"/>
          <w:color w:val="000000" w:themeColor="text1"/>
        </w:rPr>
        <w:t xml:space="preserve">each analysis </w:t>
      </w:r>
      <w:r w:rsidR="0092445F">
        <w:rPr>
          <w:rFonts w:ascii="Times New Roman" w:hAnsi="Times New Roman" w:cs="Times New Roman"/>
          <w:color w:val="000000" w:themeColor="text1"/>
        </w:rPr>
        <w:t xml:space="preserve">including and excluding the three reflex items </w:t>
      </w:r>
      <w:r w:rsidR="00FE56BC" w:rsidRPr="00BB011C">
        <w:rPr>
          <w:rFonts w:ascii="Times New Roman" w:hAnsi="Times New Roman" w:cs="Times New Roman"/>
          <w:color w:val="000000" w:themeColor="text1"/>
        </w:rPr>
        <w:t>were compared</w:t>
      </w:r>
      <w:r w:rsidR="00454C31" w:rsidRPr="00BB011C">
        <w:rPr>
          <w:rFonts w:ascii="Times New Roman" w:hAnsi="Times New Roman" w:cs="Times New Roman"/>
          <w:color w:val="000000" w:themeColor="text1"/>
        </w:rPr>
        <w:t xml:space="preserve">. </w:t>
      </w:r>
    </w:p>
    <w:p w14:paraId="6548B27C" w14:textId="77777777" w:rsidR="00AD7292" w:rsidRPr="00BB011C" w:rsidRDefault="00952371" w:rsidP="001A4E58">
      <w:pPr>
        <w:spacing w:line="480" w:lineRule="auto"/>
        <w:ind w:firstLine="720"/>
        <w:rPr>
          <w:rFonts w:ascii="Times New Roman" w:hAnsi="Times New Roman" w:cs="Times New Roman"/>
          <w:color w:val="000000" w:themeColor="text1"/>
        </w:rPr>
      </w:pPr>
      <w:r w:rsidRPr="00BB011C">
        <w:rPr>
          <w:rFonts w:ascii="Times New Roman" w:hAnsi="Times New Roman" w:cs="Times New Roman"/>
          <w:color w:val="000000" w:themeColor="text1"/>
        </w:rPr>
        <w:t xml:space="preserve"> </w:t>
      </w:r>
    </w:p>
    <w:p w14:paraId="30F43F07" w14:textId="77777777" w:rsidR="00AD7292" w:rsidRPr="00BB011C" w:rsidRDefault="007E6DF1" w:rsidP="00E057FF">
      <w:pPr>
        <w:pStyle w:val="DefaultStyle"/>
        <w:spacing w:line="480" w:lineRule="auto"/>
        <w:jc w:val="center"/>
        <w:outlineLvl w:val="0"/>
        <w:rPr>
          <w:rFonts w:ascii="Times New Roman" w:hAnsi="Times New Roman" w:cs="Times New Roman"/>
          <w:b/>
        </w:rPr>
      </w:pPr>
      <w:r w:rsidRPr="00BB011C">
        <w:rPr>
          <w:rFonts w:ascii="Times New Roman" w:hAnsi="Times New Roman" w:cs="Times New Roman"/>
          <w:b/>
          <w:color w:val="000000"/>
        </w:rPr>
        <w:t>Results</w:t>
      </w:r>
    </w:p>
    <w:p w14:paraId="2522B7C7" w14:textId="77777777" w:rsidR="00AD7292" w:rsidRPr="00BB011C" w:rsidRDefault="003850B1" w:rsidP="00E057FF">
      <w:pPr>
        <w:pStyle w:val="DefaultStyle"/>
        <w:spacing w:line="480" w:lineRule="auto"/>
        <w:outlineLvl w:val="0"/>
        <w:rPr>
          <w:rFonts w:ascii="Times New Roman" w:hAnsi="Times New Roman" w:cs="Times New Roman"/>
          <w:i/>
        </w:rPr>
      </w:pPr>
      <w:r w:rsidRPr="00BB011C">
        <w:rPr>
          <w:rFonts w:ascii="Times New Roman" w:hAnsi="Times New Roman" w:cs="Times New Roman"/>
          <w:i/>
          <w:color w:val="000000"/>
        </w:rPr>
        <w:t>Participants</w:t>
      </w:r>
    </w:p>
    <w:p w14:paraId="3FF104AA" w14:textId="031D7F85" w:rsidR="00E15D1E" w:rsidRPr="00BB011C" w:rsidRDefault="007E6DF1">
      <w:pPr>
        <w:pStyle w:val="DefaultStyle"/>
        <w:spacing w:line="480" w:lineRule="auto"/>
        <w:rPr>
          <w:rFonts w:ascii="Times New Roman" w:hAnsi="Times New Roman" w:cs="Times New Roman"/>
          <w:color w:val="000000"/>
        </w:rPr>
      </w:pPr>
      <w:r w:rsidRPr="00BB011C">
        <w:rPr>
          <w:rFonts w:ascii="Times New Roman" w:hAnsi="Times New Roman" w:cs="Times New Roman"/>
          <w:color w:val="000000"/>
        </w:rPr>
        <w:t xml:space="preserve">We </w:t>
      </w:r>
      <w:r w:rsidR="00B07410" w:rsidRPr="00BB011C">
        <w:rPr>
          <w:rFonts w:ascii="Times New Roman" w:hAnsi="Times New Roman" w:cs="Times New Roman"/>
          <w:color w:val="000000"/>
        </w:rPr>
        <w:t>studied</w:t>
      </w:r>
      <w:r w:rsidRPr="00BB011C">
        <w:rPr>
          <w:rFonts w:ascii="Times New Roman" w:hAnsi="Times New Roman" w:cs="Times New Roman"/>
          <w:color w:val="000000"/>
        </w:rPr>
        <w:t xml:space="preserve"> 247 individuals with chronic</w:t>
      </w:r>
      <w:r w:rsidR="00905B05" w:rsidRPr="00BB011C">
        <w:rPr>
          <w:rFonts w:ascii="Times New Roman" w:hAnsi="Times New Roman" w:cs="Times New Roman"/>
          <w:color w:val="000000"/>
        </w:rPr>
        <w:t xml:space="preserve"> (&gt;6 months post-stroke)</w:t>
      </w:r>
      <w:r w:rsidRPr="00BB011C">
        <w:rPr>
          <w:rFonts w:ascii="Times New Roman" w:hAnsi="Times New Roman" w:cs="Times New Roman"/>
          <w:color w:val="000000"/>
        </w:rPr>
        <w:t xml:space="preserve"> </w:t>
      </w:r>
      <w:r w:rsidR="009946BC" w:rsidRPr="00BB011C">
        <w:rPr>
          <w:rFonts w:ascii="Times New Roman" w:hAnsi="Times New Roman" w:cs="Times New Roman"/>
          <w:color w:val="000000"/>
        </w:rPr>
        <w:t xml:space="preserve">upper extremity </w:t>
      </w:r>
      <w:r w:rsidRPr="00BB011C">
        <w:rPr>
          <w:rFonts w:ascii="Times New Roman" w:hAnsi="Times New Roman" w:cs="Times New Roman"/>
          <w:color w:val="000000"/>
        </w:rPr>
        <w:t xml:space="preserve">hemiparesis (113 women, 134 men; 134 left, 113 right </w:t>
      </w:r>
      <w:r w:rsidR="00BF2643">
        <w:rPr>
          <w:rFonts w:ascii="Times New Roman" w:hAnsi="Times New Roman" w:cs="Times New Roman"/>
          <w:color w:val="000000"/>
        </w:rPr>
        <w:t>hemi</w:t>
      </w:r>
      <w:r w:rsidRPr="00BB011C">
        <w:rPr>
          <w:rFonts w:ascii="Times New Roman" w:hAnsi="Times New Roman" w:cs="Times New Roman"/>
          <w:color w:val="000000"/>
        </w:rPr>
        <w:t xml:space="preserve">paresis). The </w:t>
      </w:r>
      <w:r w:rsidR="00EB64BD" w:rsidRPr="00BB011C">
        <w:rPr>
          <w:rFonts w:ascii="Times New Roman" w:hAnsi="Times New Roman" w:cs="Times New Roman"/>
          <w:color w:val="000000"/>
        </w:rPr>
        <w:t>subject</w:t>
      </w:r>
      <w:r w:rsidR="00B07410" w:rsidRPr="00BB011C">
        <w:rPr>
          <w:rFonts w:ascii="Times New Roman" w:hAnsi="Times New Roman" w:cs="Times New Roman"/>
          <w:color w:val="000000"/>
        </w:rPr>
        <w:t>’s mean</w:t>
      </w:r>
      <w:r w:rsidR="00EF0B09" w:rsidRPr="00BB011C">
        <w:rPr>
          <w:rFonts w:ascii="Times New Roman" w:hAnsi="Times New Roman" w:cs="Times New Roman"/>
          <w:color w:val="000000"/>
        </w:rPr>
        <w:t xml:space="preserve"> </w:t>
      </w:r>
      <w:r w:rsidR="009946BC" w:rsidRPr="00BB011C">
        <w:rPr>
          <w:rFonts w:ascii="Times New Roman" w:hAnsi="Times New Roman" w:cs="Times New Roman"/>
          <w:color w:val="000000"/>
        </w:rPr>
        <w:t>age</w:t>
      </w:r>
      <w:r w:rsidR="00EB64BD" w:rsidRPr="00BB011C">
        <w:rPr>
          <w:rFonts w:ascii="Times New Roman" w:hAnsi="Times New Roman" w:cs="Times New Roman"/>
          <w:color w:val="000000"/>
        </w:rPr>
        <w:t xml:space="preserve"> was 58.6±11.8</w:t>
      </w:r>
      <w:r w:rsidR="00211AE0" w:rsidRPr="00BB011C">
        <w:rPr>
          <w:rFonts w:ascii="Times New Roman" w:hAnsi="Times New Roman" w:cs="Times New Roman"/>
          <w:color w:val="000000"/>
        </w:rPr>
        <w:t xml:space="preserve"> </w:t>
      </w:r>
      <w:r w:rsidR="00E07EF2" w:rsidRPr="00BB011C">
        <w:rPr>
          <w:rFonts w:ascii="Times New Roman" w:hAnsi="Times New Roman" w:cs="Times New Roman"/>
          <w:color w:val="000000"/>
        </w:rPr>
        <w:t>yr</w:t>
      </w:r>
      <w:r w:rsidR="00EA1B84">
        <w:rPr>
          <w:rFonts w:ascii="Times New Roman" w:hAnsi="Times New Roman" w:cs="Times New Roman"/>
          <w:color w:val="000000"/>
        </w:rPr>
        <w:t>s.</w:t>
      </w:r>
      <w:r w:rsidR="00BF7BD5" w:rsidRPr="00BB011C">
        <w:rPr>
          <w:rFonts w:ascii="Times New Roman" w:hAnsi="Times New Roman" w:cs="Times New Roman"/>
          <w:color w:val="000000"/>
        </w:rPr>
        <w:t xml:space="preserve">, </w:t>
      </w:r>
      <w:r w:rsidRPr="00BB011C">
        <w:rPr>
          <w:rFonts w:ascii="Times New Roman" w:hAnsi="Times New Roman" w:cs="Times New Roman"/>
          <w:color w:val="000000"/>
        </w:rPr>
        <w:t xml:space="preserve">range </w:t>
      </w:r>
      <w:r w:rsidR="00EB64BD" w:rsidRPr="00BB011C">
        <w:rPr>
          <w:rFonts w:ascii="Times New Roman" w:hAnsi="Times New Roman" w:cs="Times New Roman"/>
          <w:color w:val="000000"/>
        </w:rPr>
        <w:t>32-89. The subject</w:t>
      </w:r>
      <w:r w:rsidR="00E07EF2" w:rsidRPr="00BB011C">
        <w:rPr>
          <w:rFonts w:ascii="Times New Roman" w:hAnsi="Times New Roman" w:cs="Times New Roman"/>
          <w:color w:val="000000"/>
        </w:rPr>
        <w:t>’</w:t>
      </w:r>
      <w:r w:rsidR="00EB64BD" w:rsidRPr="00BB011C">
        <w:rPr>
          <w:rFonts w:ascii="Times New Roman" w:hAnsi="Times New Roman" w:cs="Times New Roman"/>
          <w:color w:val="000000"/>
        </w:rPr>
        <w:t>s mean</w:t>
      </w:r>
      <w:r w:rsidRPr="00BB011C">
        <w:rPr>
          <w:rFonts w:ascii="Times New Roman" w:hAnsi="Times New Roman" w:cs="Times New Roman"/>
          <w:color w:val="000000"/>
        </w:rPr>
        <w:t xml:space="preserve"> FM-UE score </w:t>
      </w:r>
      <w:r w:rsidR="009D3FE5" w:rsidRPr="00BB011C">
        <w:rPr>
          <w:rFonts w:ascii="Times New Roman" w:hAnsi="Times New Roman" w:cs="Times New Roman"/>
          <w:color w:val="000000"/>
        </w:rPr>
        <w:t>computed using</w:t>
      </w:r>
      <w:r w:rsidRPr="00BB011C">
        <w:rPr>
          <w:rFonts w:ascii="Times New Roman" w:hAnsi="Times New Roman" w:cs="Times New Roman"/>
          <w:color w:val="000000"/>
        </w:rPr>
        <w:t xml:space="preserve"> 33-items (including reflexes) was 26.9±15.7 and 22.1±15.3 with </w:t>
      </w:r>
      <w:r w:rsidR="00EB64BD" w:rsidRPr="00BB011C">
        <w:rPr>
          <w:rFonts w:ascii="Times New Roman" w:hAnsi="Times New Roman" w:cs="Times New Roman"/>
          <w:color w:val="000000"/>
        </w:rPr>
        <w:t>30 items</w:t>
      </w:r>
      <w:r w:rsidR="0029120B" w:rsidRPr="00BB011C">
        <w:rPr>
          <w:rFonts w:ascii="Times New Roman" w:hAnsi="Times New Roman" w:cs="Times New Roman"/>
          <w:color w:val="000000"/>
        </w:rPr>
        <w:t xml:space="preserve"> (without reflex)</w:t>
      </w:r>
      <w:r w:rsidR="00EB64BD" w:rsidRPr="00BB011C">
        <w:rPr>
          <w:rFonts w:ascii="Times New Roman" w:hAnsi="Times New Roman" w:cs="Times New Roman"/>
          <w:color w:val="000000"/>
        </w:rPr>
        <w:t>.</w:t>
      </w:r>
    </w:p>
    <w:p w14:paraId="1C4CD084" w14:textId="31624BAD" w:rsidR="00AD7292" w:rsidRPr="00BB011C" w:rsidRDefault="007E6DF1" w:rsidP="00E057FF">
      <w:pPr>
        <w:pStyle w:val="DefaultStyle"/>
        <w:spacing w:line="480" w:lineRule="auto"/>
        <w:outlineLvl w:val="0"/>
        <w:rPr>
          <w:rFonts w:ascii="Times New Roman" w:hAnsi="Times New Roman" w:cs="Times New Roman"/>
        </w:rPr>
      </w:pPr>
      <w:r w:rsidRPr="00BB011C">
        <w:rPr>
          <w:rFonts w:ascii="Times New Roman" w:hAnsi="Times New Roman" w:cs="Times New Roman"/>
          <w:i/>
          <w:color w:val="000000"/>
        </w:rPr>
        <w:t>Cluster Analysis</w:t>
      </w:r>
      <w:r w:rsidR="00214325" w:rsidRPr="00BB011C">
        <w:rPr>
          <w:rFonts w:ascii="Times New Roman" w:hAnsi="Times New Roman" w:cs="Times New Roman"/>
          <w:i/>
          <w:color w:val="000000"/>
        </w:rPr>
        <w:t xml:space="preserve"> and </w:t>
      </w:r>
      <w:r w:rsidR="001B0D37" w:rsidRPr="00BB011C">
        <w:rPr>
          <w:rFonts w:ascii="Times New Roman" w:hAnsi="Times New Roman" w:cs="Times New Roman"/>
          <w:i/>
          <w:color w:val="000000"/>
        </w:rPr>
        <w:t>Range of FM-UE scores within each cluster</w:t>
      </w:r>
    </w:p>
    <w:p w14:paraId="7674A4AD" w14:textId="52CAC2BA" w:rsidR="00D41871" w:rsidRPr="00BB011C" w:rsidRDefault="00117283" w:rsidP="003E3575">
      <w:pPr>
        <w:pStyle w:val="DefaultStyle"/>
        <w:spacing w:line="480" w:lineRule="auto"/>
        <w:rPr>
          <w:rFonts w:ascii="Times New Roman" w:hAnsi="Times New Roman" w:cs="Times New Roman"/>
          <w:color w:val="000000"/>
        </w:rPr>
      </w:pPr>
      <w:r w:rsidRPr="00BB011C">
        <w:rPr>
          <w:rFonts w:ascii="Times New Roman" w:hAnsi="Times New Roman" w:cs="Times New Roman"/>
          <w:color w:val="000000"/>
        </w:rPr>
        <w:t>Both the analysis with</w:t>
      </w:r>
      <w:r w:rsidR="009946BC" w:rsidRPr="00BB011C">
        <w:rPr>
          <w:rFonts w:ascii="Times New Roman" w:hAnsi="Times New Roman" w:cs="Times New Roman"/>
          <w:color w:val="000000"/>
        </w:rPr>
        <w:t>,</w:t>
      </w:r>
      <w:r w:rsidRPr="00BB011C">
        <w:rPr>
          <w:rFonts w:ascii="Times New Roman" w:hAnsi="Times New Roman" w:cs="Times New Roman"/>
          <w:color w:val="000000"/>
        </w:rPr>
        <w:t xml:space="preserve"> </w:t>
      </w:r>
      <w:r w:rsidR="009946BC" w:rsidRPr="00BB011C">
        <w:rPr>
          <w:rFonts w:ascii="Times New Roman" w:hAnsi="Times New Roman" w:cs="Times New Roman"/>
          <w:color w:val="000000"/>
        </w:rPr>
        <w:t xml:space="preserve">and </w:t>
      </w:r>
      <w:r w:rsidRPr="00BB011C">
        <w:rPr>
          <w:rFonts w:ascii="Times New Roman" w:hAnsi="Times New Roman" w:cs="Times New Roman"/>
          <w:color w:val="000000"/>
        </w:rPr>
        <w:t>the analysis without reflexes</w:t>
      </w:r>
      <w:r w:rsidR="002475D4" w:rsidRPr="00BB011C">
        <w:rPr>
          <w:rFonts w:ascii="Times New Roman" w:hAnsi="Times New Roman" w:cs="Times New Roman"/>
          <w:color w:val="000000"/>
        </w:rPr>
        <w:t>,</w:t>
      </w:r>
      <w:r w:rsidRPr="00BB011C">
        <w:rPr>
          <w:rFonts w:ascii="Times New Roman" w:hAnsi="Times New Roman" w:cs="Times New Roman"/>
          <w:color w:val="000000"/>
        </w:rPr>
        <w:t xml:space="preserve"> </w:t>
      </w:r>
      <w:r w:rsidR="007E6DF1" w:rsidRPr="00BB011C">
        <w:rPr>
          <w:rFonts w:ascii="Times New Roman" w:hAnsi="Times New Roman" w:cs="Times New Roman"/>
          <w:color w:val="000000"/>
        </w:rPr>
        <w:t xml:space="preserve">identified </w:t>
      </w:r>
      <w:r w:rsidRPr="00BB011C">
        <w:rPr>
          <w:rFonts w:ascii="Times New Roman" w:hAnsi="Times New Roman" w:cs="Times New Roman"/>
          <w:color w:val="000000"/>
        </w:rPr>
        <w:t>three</w:t>
      </w:r>
      <w:r w:rsidR="007E6DF1" w:rsidRPr="00BB011C">
        <w:rPr>
          <w:rFonts w:ascii="Times New Roman" w:hAnsi="Times New Roman" w:cs="Times New Roman"/>
          <w:color w:val="000000"/>
        </w:rPr>
        <w:t xml:space="preserve"> clusters</w:t>
      </w:r>
      <w:r w:rsidR="001B0D37" w:rsidRPr="00BB011C">
        <w:rPr>
          <w:rFonts w:ascii="Times New Roman" w:hAnsi="Times New Roman" w:cs="Times New Roman"/>
          <w:color w:val="000000"/>
        </w:rPr>
        <w:t xml:space="preserve"> (Table 1</w:t>
      </w:r>
      <w:r w:rsidR="00852552" w:rsidRPr="00BB011C">
        <w:rPr>
          <w:rFonts w:ascii="Times New Roman" w:hAnsi="Times New Roman" w:cs="Times New Roman"/>
          <w:color w:val="000000"/>
        </w:rPr>
        <w:t>; Fig. 1</w:t>
      </w:r>
      <w:r w:rsidR="001B0D37" w:rsidRPr="00BB011C">
        <w:rPr>
          <w:rFonts w:ascii="Times New Roman" w:hAnsi="Times New Roman" w:cs="Times New Roman"/>
          <w:color w:val="000000"/>
        </w:rPr>
        <w:t>).</w:t>
      </w:r>
      <w:r w:rsidR="009D31B5" w:rsidRPr="00BB011C">
        <w:rPr>
          <w:rFonts w:ascii="Times New Roman" w:hAnsi="Times New Roman" w:cs="Times New Roman"/>
          <w:color w:val="000000"/>
        </w:rPr>
        <w:t xml:space="preserve"> </w:t>
      </w:r>
      <w:r w:rsidR="003C0083" w:rsidRPr="00BB011C">
        <w:rPr>
          <w:rFonts w:ascii="Times New Roman" w:hAnsi="Times New Roman" w:cs="Times New Roman"/>
          <w:color w:val="000000"/>
        </w:rPr>
        <w:t>After selecting cut-off values using the method</w:t>
      </w:r>
      <w:r w:rsidR="00EF53C1" w:rsidRPr="00BB011C">
        <w:rPr>
          <w:rFonts w:ascii="Times New Roman" w:hAnsi="Times New Roman" w:cs="Times New Roman"/>
          <w:color w:val="000000"/>
        </w:rPr>
        <w:t xml:space="preserve"> of mean overlap score</w:t>
      </w:r>
      <w:r w:rsidR="003C0083" w:rsidRPr="00BB011C">
        <w:rPr>
          <w:rFonts w:ascii="Times New Roman" w:hAnsi="Times New Roman" w:cs="Times New Roman"/>
          <w:color w:val="000000"/>
        </w:rPr>
        <w:t xml:space="preserve"> described above</w:t>
      </w:r>
      <w:r w:rsidR="000B34FD" w:rsidRPr="00BB011C">
        <w:rPr>
          <w:rFonts w:ascii="Times New Roman" w:hAnsi="Times New Roman" w:cs="Times New Roman"/>
          <w:color w:val="000000"/>
        </w:rPr>
        <w:t>,</w:t>
      </w:r>
      <w:r w:rsidR="00EF53C1" w:rsidRPr="00BB011C">
        <w:rPr>
          <w:rFonts w:ascii="Times New Roman" w:hAnsi="Times New Roman" w:cs="Times New Roman"/>
          <w:color w:val="000000"/>
        </w:rPr>
        <w:t xml:space="preserve"> </w:t>
      </w:r>
      <w:r w:rsidR="003C0083" w:rsidRPr="00BB011C">
        <w:rPr>
          <w:rFonts w:ascii="Times New Roman" w:hAnsi="Times New Roman" w:cs="Times New Roman"/>
          <w:color w:val="000000"/>
        </w:rPr>
        <w:t>the range of</w:t>
      </w:r>
      <w:r w:rsidR="00416032" w:rsidRPr="00BB011C">
        <w:rPr>
          <w:rFonts w:ascii="Times New Roman" w:hAnsi="Times New Roman" w:cs="Times New Roman"/>
          <w:color w:val="000000"/>
        </w:rPr>
        <w:t xml:space="preserve"> scores for the </w:t>
      </w:r>
      <w:r w:rsidR="00501C9C" w:rsidRPr="00BB011C">
        <w:rPr>
          <w:rFonts w:ascii="Times New Roman" w:hAnsi="Times New Roman" w:cs="Times New Roman"/>
          <w:color w:val="000000"/>
        </w:rPr>
        <w:t xml:space="preserve">3 clusters </w:t>
      </w:r>
      <w:r w:rsidR="00546F49">
        <w:rPr>
          <w:rFonts w:ascii="Times New Roman" w:hAnsi="Times New Roman" w:cs="Times New Roman"/>
          <w:color w:val="000000"/>
        </w:rPr>
        <w:t xml:space="preserve">obtained using the three reflex items </w:t>
      </w:r>
      <w:r w:rsidR="00501C9C" w:rsidRPr="00BB011C">
        <w:rPr>
          <w:rFonts w:ascii="Times New Roman" w:hAnsi="Times New Roman" w:cs="Times New Roman"/>
          <w:color w:val="000000"/>
        </w:rPr>
        <w:t>were 0-28, 29-42, and 43-66. For the analysis without reflexes</w:t>
      </w:r>
      <w:r w:rsidR="00464450" w:rsidRPr="00BB011C">
        <w:rPr>
          <w:rFonts w:ascii="Times New Roman" w:hAnsi="Times New Roman" w:cs="Times New Roman"/>
          <w:color w:val="000000"/>
        </w:rPr>
        <w:t xml:space="preserve"> </w:t>
      </w:r>
      <w:r w:rsidR="00852552" w:rsidRPr="00BB011C">
        <w:rPr>
          <w:rFonts w:ascii="Times New Roman" w:hAnsi="Times New Roman" w:cs="Times New Roman"/>
          <w:color w:val="000000"/>
        </w:rPr>
        <w:t>t</w:t>
      </w:r>
      <w:r w:rsidR="00464450" w:rsidRPr="00BB011C">
        <w:rPr>
          <w:rFonts w:ascii="Times New Roman" w:hAnsi="Times New Roman" w:cs="Times New Roman"/>
          <w:color w:val="000000"/>
        </w:rPr>
        <w:t xml:space="preserve">he </w:t>
      </w:r>
      <w:r w:rsidR="00105DD1" w:rsidRPr="00BB011C">
        <w:rPr>
          <w:rFonts w:ascii="Times New Roman" w:hAnsi="Times New Roman" w:cs="Times New Roman"/>
          <w:color w:val="000000"/>
        </w:rPr>
        <w:t>range of scores</w:t>
      </w:r>
      <w:r w:rsidR="00546F49">
        <w:rPr>
          <w:rFonts w:ascii="Times New Roman" w:hAnsi="Times New Roman" w:cs="Times New Roman"/>
          <w:color w:val="000000"/>
        </w:rPr>
        <w:t xml:space="preserve"> were similar</w:t>
      </w:r>
      <w:r w:rsidR="00105DD1" w:rsidRPr="00BB011C">
        <w:rPr>
          <w:rFonts w:ascii="Times New Roman" w:hAnsi="Times New Roman" w:cs="Times New Roman"/>
          <w:color w:val="000000"/>
        </w:rPr>
        <w:t xml:space="preserve"> </w:t>
      </w:r>
      <w:r w:rsidR="00464450" w:rsidRPr="00BB011C">
        <w:rPr>
          <w:rFonts w:ascii="Times New Roman" w:hAnsi="Times New Roman" w:cs="Times New Roman"/>
          <w:color w:val="000000"/>
        </w:rPr>
        <w:t xml:space="preserve">0-27, 28-41, and 42-60. </w:t>
      </w:r>
      <w:r w:rsidR="00ED7F16">
        <w:rPr>
          <w:rFonts w:ascii="Times New Roman" w:hAnsi="Times New Roman" w:cs="Times New Roman"/>
          <w:color w:val="000000"/>
        </w:rPr>
        <w:t>T</w:t>
      </w:r>
      <w:r w:rsidR="001A4E58" w:rsidRPr="00BB011C">
        <w:rPr>
          <w:rFonts w:ascii="Times New Roman" w:hAnsi="Times New Roman" w:cs="Times New Roman"/>
          <w:color w:val="000000"/>
        </w:rPr>
        <w:t xml:space="preserve">he FM-UE scores </w:t>
      </w:r>
      <w:r w:rsidR="00ED7F16">
        <w:rPr>
          <w:rFonts w:ascii="Times New Roman" w:hAnsi="Times New Roman" w:cs="Times New Roman"/>
          <w:color w:val="000000"/>
        </w:rPr>
        <w:t xml:space="preserve">within </w:t>
      </w:r>
      <w:r w:rsidR="0024549C" w:rsidRPr="00BB011C">
        <w:rPr>
          <w:rFonts w:ascii="Times New Roman" w:hAnsi="Times New Roman" w:cs="Times New Roman"/>
          <w:color w:val="000000"/>
        </w:rPr>
        <w:t>t</w:t>
      </w:r>
      <w:r w:rsidR="00464450" w:rsidRPr="00BB011C">
        <w:rPr>
          <w:rFonts w:ascii="Times New Roman" w:hAnsi="Times New Roman" w:cs="Times New Roman"/>
          <w:color w:val="000000"/>
        </w:rPr>
        <w:t xml:space="preserve">he </w:t>
      </w:r>
      <w:r w:rsidR="00ED7F16">
        <w:rPr>
          <w:rFonts w:ascii="Times New Roman" w:hAnsi="Times New Roman" w:cs="Times New Roman"/>
          <w:color w:val="000000"/>
        </w:rPr>
        <w:t xml:space="preserve">three </w:t>
      </w:r>
      <w:r w:rsidR="00464450" w:rsidRPr="00BB011C">
        <w:rPr>
          <w:rFonts w:ascii="Times New Roman" w:hAnsi="Times New Roman" w:cs="Times New Roman"/>
          <w:color w:val="000000"/>
        </w:rPr>
        <w:t>clusters</w:t>
      </w:r>
      <w:r w:rsidR="00EF53C1" w:rsidRPr="00BB011C">
        <w:rPr>
          <w:rFonts w:ascii="Times New Roman" w:hAnsi="Times New Roman" w:cs="Times New Roman"/>
          <w:color w:val="000000"/>
        </w:rPr>
        <w:t xml:space="preserve"> </w:t>
      </w:r>
      <w:r w:rsidR="0024549C" w:rsidRPr="00BB011C">
        <w:rPr>
          <w:rFonts w:ascii="Times New Roman" w:hAnsi="Times New Roman" w:cs="Times New Roman"/>
          <w:color w:val="000000"/>
        </w:rPr>
        <w:t xml:space="preserve">correspond </w:t>
      </w:r>
      <w:r w:rsidR="00ED7F16">
        <w:rPr>
          <w:rFonts w:ascii="Times New Roman" w:hAnsi="Times New Roman" w:cs="Times New Roman"/>
          <w:color w:val="000000"/>
        </w:rPr>
        <w:t xml:space="preserve">to </w:t>
      </w:r>
      <w:r w:rsidR="00464450" w:rsidRPr="00BB011C">
        <w:rPr>
          <w:rFonts w:ascii="Times New Roman" w:hAnsi="Times New Roman" w:cs="Times New Roman"/>
          <w:i/>
          <w:color w:val="000000"/>
        </w:rPr>
        <w:t>severe, moderate</w:t>
      </w:r>
      <w:r w:rsidR="00464450" w:rsidRPr="00BB011C">
        <w:rPr>
          <w:rFonts w:ascii="Times New Roman" w:hAnsi="Times New Roman" w:cs="Times New Roman"/>
          <w:color w:val="000000"/>
        </w:rPr>
        <w:t xml:space="preserve">, and </w:t>
      </w:r>
      <w:r w:rsidR="00464450" w:rsidRPr="00BB011C">
        <w:rPr>
          <w:rFonts w:ascii="Times New Roman" w:hAnsi="Times New Roman" w:cs="Times New Roman"/>
          <w:i/>
          <w:color w:val="000000"/>
        </w:rPr>
        <w:t>mild</w:t>
      </w:r>
      <w:r w:rsidR="00C558CF" w:rsidRPr="00BB011C">
        <w:rPr>
          <w:rFonts w:ascii="Times New Roman" w:hAnsi="Times New Roman" w:cs="Times New Roman"/>
          <w:color w:val="000000"/>
        </w:rPr>
        <w:t xml:space="preserve"> impairment levels</w:t>
      </w:r>
      <w:r w:rsidR="00DA161D" w:rsidRPr="00BB011C">
        <w:rPr>
          <w:rFonts w:ascii="Times New Roman" w:hAnsi="Times New Roman" w:cs="Times New Roman"/>
          <w:color w:val="000000"/>
        </w:rPr>
        <w:t>.</w:t>
      </w:r>
      <w:r w:rsidR="001A4E58" w:rsidRPr="00BB011C">
        <w:rPr>
          <w:rFonts w:ascii="Times New Roman" w:hAnsi="Times New Roman" w:cs="Times New Roman"/>
          <w:color w:val="000000"/>
        </w:rPr>
        <w:t xml:space="preserve"> </w:t>
      </w:r>
      <w:r w:rsidR="0024549C" w:rsidRPr="00BB011C">
        <w:rPr>
          <w:rFonts w:ascii="Times New Roman" w:hAnsi="Times New Roman" w:cs="Times New Roman"/>
          <w:color w:val="000000"/>
        </w:rPr>
        <w:t xml:space="preserve"> </w:t>
      </w:r>
    </w:p>
    <w:p w14:paraId="74798F20" w14:textId="7CE2EBF9" w:rsidR="00D41871" w:rsidRPr="00BA1F28" w:rsidRDefault="00D41871" w:rsidP="009E38B1">
      <w:pPr>
        <w:pStyle w:val="DefaultStyle"/>
        <w:spacing w:line="480" w:lineRule="auto"/>
        <w:ind w:firstLine="720"/>
        <w:jc w:val="center"/>
        <w:rPr>
          <w:rFonts w:ascii="Times New Roman" w:hAnsi="Times New Roman" w:cs="Times New Roman"/>
          <w:color w:val="000000"/>
        </w:rPr>
      </w:pPr>
      <w:r w:rsidRPr="00BA1F28">
        <w:rPr>
          <w:rFonts w:ascii="Times New Roman" w:hAnsi="Times New Roman" w:cs="Times New Roman"/>
          <w:color w:val="000000"/>
        </w:rPr>
        <w:t>Insert Table 1 and Figure 1 about here</w:t>
      </w:r>
    </w:p>
    <w:p w14:paraId="685B71FD" w14:textId="57CBC3E9" w:rsidR="00CF353B" w:rsidRPr="00BB011C" w:rsidRDefault="00852552" w:rsidP="009F34FF">
      <w:pPr>
        <w:pStyle w:val="DefaultStyle"/>
        <w:spacing w:line="480" w:lineRule="auto"/>
        <w:rPr>
          <w:rFonts w:ascii="Times New Roman" w:hAnsi="Times New Roman" w:cs="Times New Roman"/>
          <w:color w:val="000000"/>
        </w:rPr>
      </w:pPr>
      <w:r w:rsidRPr="00BA1F28">
        <w:rPr>
          <w:rFonts w:ascii="Times New Roman" w:hAnsi="Times New Roman" w:cs="Times New Roman"/>
          <w:color w:val="000000"/>
        </w:rPr>
        <w:t xml:space="preserve">Although analyses </w:t>
      </w:r>
      <w:r w:rsidR="007028A6">
        <w:rPr>
          <w:rFonts w:ascii="Times New Roman" w:hAnsi="Times New Roman" w:cs="Times New Roman"/>
          <w:color w:val="000000"/>
        </w:rPr>
        <w:t xml:space="preserve">with and without reflexes </w:t>
      </w:r>
      <w:r w:rsidRPr="00BA1F28">
        <w:rPr>
          <w:rFonts w:ascii="Times New Roman" w:hAnsi="Times New Roman" w:cs="Times New Roman"/>
          <w:color w:val="000000"/>
        </w:rPr>
        <w:t>resulted in clusters whose mean FM-UE total scores were significantly different one from the other</w:t>
      </w:r>
      <w:r w:rsidR="007028A6" w:rsidRPr="00BA1F28">
        <w:rPr>
          <w:rFonts w:ascii="Times New Roman" w:hAnsi="Times New Roman" w:cs="Times New Roman"/>
          <w:color w:val="000000"/>
        </w:rPr>
        <w:t xml:space="preserve"> (p&lt;0.001)</w:t>
      </w:r>
      <w:r w:rsidR="0024549C" w:rsidRPr="00BA1F28">
        <w:rPr>
          <w:rFonts w:ascii="Times New Roman" w:hAnsi="Times New Roman" w:cs="Times New Roman"/>
          <w:color w:val="000000"/>
        </w:rPr>
        <w:t>,</w:t>
      </w:r>
      <w:r w:rsidRPr="00BA1F28">
        <w:rPr>
          <w:rFonts w:ascii="Times New Roman" w:hAnsi="Times New Roman" w:cs="Times New Roman"/>
          <w:color w:val="000000"/>
        </w:rPr>
        <w:t xml:space="preserve"> there was overlap in the FM-UE </w:t>
      </w:r>
      <w:r w:rsidR="00343501">
        <w:rPr>
          <w:rFonts w:ascii="Times New Roman" w:hAnsi="Times New Roman" w:cs="Times New Roman"/>
          <w:color w:val="000000"/>
        </w:rPr>
        <w:t xml:space="preserve">total </w:t>
      </w:r>
      <w:r w:rsidRPr="00BA1F28">
        <w:rPr>
          <w:rFonts w:ascii="Times New Roman" w:hAnsi="Times New Roman" w:cs="Times New Roman"/>
          <w:color w:val="000000"/>
        </w:rPr>
        <w:t xml:space="preserve">scores </w:t>
      </w:r>
      <w:r w:rsidR="00343501">
        <w:rPr>
          <w:rFonts w:ascii="Times New Roman" w:hAnsi="Times New Roman" w:cs="Times New Roman"/>
          <w:color w:val="000000"/>
        </w:rPr>
        <w:t>between</w:t>
      </w:r>
      <w:r w:rsidRPr="00BA1F28">
        <w:rPr>
          <w:rFonts w:ascii="Times New Roman" w:hAnsi="Times New Roman" w:cs="Times New Roman"/>
          <w:color w:val="000000"/>
        </w:rPr>
        <w:t xml:space="preserve"> the clusters (Figure 1). The</w:t>
      </w:r>
      <w:r w:rsidR="00D41871" w:rsidRPr="00BA1F28">
        <w:rPr>
          <w:rFonts w:ascii="Times New Roman" w:hAnsi="Times New Roman" w:cs="Times New Roman"/>
          <w:color w:val="000000"/>
        </w:rPr>
        <w:t>re were</w:t>
      </w:r>
      <w:r w:rsidR="0024549C" w:rsidRPr="00BA1F28">
        <w:rPr>
          <w:rFonts w:ascii="Times New Roman" w:hAnsi="Times New Roman" w:cs="Times New Roman"/>
          <w:color w:val="000000"/>
        </w:rPr>
        <w:t xml:space="preserve"> </w:t>
      </w:r>
      <w:r w:rsidRPr="00BA1F28">
        <w:rPr>
          <w:rFonts w:ascii="Times New Roman" w:hAnsi="Times New Roman" w:cs="Times New Roman"/>
          <w:color w:val="000000"/>
        </w:rPr>
        <w:t xml:space="preserve">56 </w:t>
      </w:r>
      <w:r w:rsidR="00EA1B84">
        <w:rPr>
          <w:rFonts w:ascii="Times New Roman" w:hAnsi="Times New Roman" w:cs="Times New Roman"/>
          <w:color w:val="000000"/>
        </w:rPr>
        <w:t>subjects, or</w:t>
      </w:r>
      <w:r w:rsidR="00EF19A5">
        <w:rPr>
          <w:rFonts w:ascii="Times New Roman" w:hAnsi="Times New Roman" w:cs="Times New Roman"/>
          <w:color w:val="000000"/>
        </w:rPr>
        <w:t xml:space="preserve"> </w:t>
      </w:r>
      <w:r w:rsidR="00913205">
        <w:rPr>
          <w:rFonts w:ascii="Times New Roman" w:hAnsi="Times New Roman" w:cs="Times New Roman"/>
          <w:color w:val="000000"/>
        </w:rPr>
        <w:t>28</w:t>
      </w:r>
      <w:r w:rsidR="007028A6">
        <w:rPr>
          <w:rFonts w:ascii="Times New Roman" w:hAnsi="Times New Roman" w:cs="Times New Roman"/>
          <w:color w:val="000000"/>
        </w:rPr>
        <w:t xml:space="preserve"> % </w:t>
      </w:r>
      <w:r w:rsidR="0024549C" w:rsidRPr="00BA1F28">
        <w:rPr>
          <w:rFonts w:ascii="Times New Roman" w:hAnsi="Times New Roman" w:cs="Times New Roman"/>
          <w:color w:val="000000"/>
        </w:rPr>
        <w:t xml:space="preserve">(51 </w:t>
      </w:r>
      <w:r w:rsidR="007028A6">
        <w:rPr>
          <w:rFonts w:ascii="Times New Roman" w:hAnsi="Times New Roman" w:cs="Times New Roman"/>
          <w:color w:val="000000"/>
        </w:rPr>
        <w:t>without</w:t>
      </w:r>
      <w:r w:rsidR="0024549C" w:rsidRPr="00BA1F28">
        <w:rPr>
          <w:rFonts w:ascii="Times New Roman" w:hAnsi="Times New Roman" w:cs="Times New Roman"/>
          <w:color w:val="000000"/>
        </w:rPr>
        <w:t xml:space="preserve"> reflexes</w:t>
      </w:r>
      <w:r w:rsidR="007028A6">
        <w:rPr>
          <w:rFonts w:ascii="Times New Roman" w:hAnsi="Times New Roman" w:cs="Times New Roman"/>
          <w:color w:val="000000"/>
        </w:rPr>
        <w:t xml:space="preserve"> </w:t>
      </w:r>
      <w:r w:rsidR="00913205">
        <w:rPr>
          <w:rFonts w:ascii="Times New Roman" w:hAnsi="Times New Roman" w:cs="Times New Roman"/>
          <w:color w:val="000000"/>
        </w:rPr>
        <w:t>25</w:t>
      </w:r>
      <w:r w:rsidR="007028A6">
        <w:rPr>
          <w:rFonts w:ascii="Times New Roman" w:hAnsi="Times New Roman" w:cs="Times New Roman"/>
          <w:color w:val="000000"/>
        </w:rPr>
        <w:t>%</w:t>
      </w:r>
      <w:r w:rsidR="0024549C" w:rsidRPr="00BA1F28">
        <w:rPr>
          <w:rFonts w:ascii="Times New Roman" w:hAnsi="Times New Roman" w:cs="Times New Roman"/>
          <w:color w:val="000000"/>
        </w:rPr>
        <w:t xml:space="preserve">) </w:t>
      </w:r>
      <w:r w:rsidR="00EA1B84">
        <w:rPr>
          <w:rFonts w:ascii="Times New Roman" w:hAnsi="Times New Roman" w:cs="Times New Roman"/>
          <w:color w:val="000000"/>
        </w:rPr>
        <w:t>w</w:t>
      </w:r>
      <w:r w:rsidRPr="00BA1F28">
        <w:rPr>
          <w:rFonts w:ascii="Times New Roman" w:hAnsi="Times New Roman" w:cs="Times New Roman"/>
          <w:color w:val="000000"/>
        </w:rPr>
        <w:t>hose FM-UE scores were shared between clusters one and two</w:t>
      </w:r>
      <w:r w:rsidR="0024549C" w:rsidRPr="00BA1F28">
        <w:rPr>
          <w:rFonts w:ascii="Times New Roman" w:hAnsi="Times New Roman" w:cs="Times New Roman"/>
          <w:color w:val="000000"/>
        </w:rPr>
        <w:t xml:space="preserve"> (severe</w:t>
      </w:r>
      <w:r w:rsidR="007028A6">
        <w:rPr>
          <w:rFonts w:ascii="Times New Roman" w:hAnsi="Times New Roman" w:cs="Times New Roman"/>
          <w:color w:val="000000"/>
        </w:rPr>
        <w:t xml:space="preserve"> and </w:t>
      </w:r>
      <w:r w:rsidR="0024549C" w:rsidRPr="00BA1F28">
        <w:rPr>
          <w:rFonts w:ascii="Times New Roman" w:hAnsi="Times New Roman" w:cs="Times New Roman"/>
          <w:color w:val="000000"/>
        </w:rPr>
        <w:t>moderate)</w:t>
      </w:r>
      <w:r w:rsidRPr="00BA1F28">
        <w:rPr>
          <w:rFonts w:ascii="Times New Roman" w:hAnsi="Times New Roman" w:cs="Times New Roman"/>
          <w:color w:val="000000"/>
        </w:rPr>
        <w:t xml:space="preserve"> and 26</w:t>
      </w:r>
      <w:r w:rsidR="0024549C" w:rsidRPr="00BA1F28">
        <w:rPr>
          <w:rFonts w:ascii="Times New Roman" w:hAnsi="Times New Roman" w:cs="Times New Roman"/>
          <w:color w:val="000000"/>
        </w:rPr>
        <w:t xml:space="preserve"> </w:t>
      </w:r>
      <w:r w:rsidR="00EF19A5">
        <w:rPr>
          <w:rFonts w:ascii="Times New Roman" w:hAnsi="Times New Roman" w:cs="Times New Roman"/>
          <w:color w:val="000000"/>
        </w:rPr>
        <w:t xml:space="preserve">or </w:t>
      </w:r>
      <w:r w:rsidR="00913205">
        <w:rPr>
          <w:rFonts w:ascii="Times New Roman" w:hAnsi="Times New Roman" w:cs="Times New Roman"/>
          <w:color w:val="000000"/>
        </w:rPr>
        <w:t>27</w:t>
      </w:r>
      <w:r w:rsidR="007028A6">
        <w:rPr>
          <w:rFonts w:ascii="Times New Roman" w:hAnsi="Times New Roman" w:cs="Times New Roman"/>
          <w:color w:val="000000"/>
        </w:rPr>
        <w:t xml:space="preserve">% </w:t>
      </w:r>
      <w:r w:rsidR="0024549C" w:rsidRPr="00BA1F28">
        <w:rPr>
          <w:rFonts w:ascii="Times New Roman" w:hAnsi="Times New Roman" w:cs="Times New Roman"/>
          <w:color w:val="000000"/>
        </w:rPr>
        <w:t xml:space="preserve">(30 </w:t>
      </w:r>
      <w:r w:rsidR="007028A6">
        <w:rPr>
          <w:rFonts w:ascii="Times New Roman" w:hAnsi="Times New Roman" w:cs="Times New Roman"/>
          <w:color w:val="000000"/>
        </w:rPr>
        <w:t>without</w:t>
      </w:r>
      <w:r w:rsidR="0024549C" w:rsidRPr="00BA1F28">
        <w:rPr>
          <w:rFonts w:ascii="Times New Roman" w:hAnsi="Times New Roman" w:cs="Times New Roman"/>
          <w:color w:val="000000"/>
        </w:rPr>
        <w:t xml:space="preserve"> re</w:t>
      </w:r>
      <w:r w:rsidR="00D41871" w:rsidRPr="00BA1F28">
        <w:rPr>
          <w:rFonts w:ascii="Times New Roman" w:hAnsi="Times New Roman" w:cs="Times New Roman"/>
          <w:color w:val="000000"/>
        </w:rPr>
        <w:t>f</w:t>
      </w:r>
      <w:r w:rsidR="0024549C" w:rsidRPr="00BA1F28">
        <w:rPr>
          <w:rFonts w:ascii="Times New Roman" w:hAnsi="Times New Roman" w:cs="Times New Roman"/>
          <w:color w:val="000000"/>
        </w:rPr>
        <w:t>lexes</w:t>
      </w:r>
      <w:r w:rsidR="007028A6">
        <w:rPr>
          <w:rFonts w:ascii="Times New Roman" w:hAnsi="Times New Roman" w:cs="Times New Roman"/>
          <w:color w:val="000000"/>
        </w:rPr>
        <w:t xml:space="preserve"> </w:t>
      </w:r>
      <w:r w:rsidR="00913205">
        <w:rPr>
          <w:rFonts w:ascii="Times New Roman" w:hAnsi="Times New Roman" w:cs="Times New Roman"/>
          <w:color w:val="000000"/>
        </w:rPr>
        <w:t>30</w:t>
      </w:r>
      <w:r w:rsidR="007028A6">
        <w:rPr>
          <w:rFonts w:ascii="Times New Roman" w:hAnsi="Times New Roman" w:cs="Times New Roman"/>
          <w:color w:val="000000"/>
        </w:rPr>
        <w:t>%</w:t>
      </w:r>
      <w:r w:rsidR="0024549C" w:rsidRPr="00BA1F28">
        <w:rPr>
          <w:rFonts w:ascii="Times New Roman" w:hAnsi="Times New Roman" w:cs="Times New Roman"/>
          <w:color w:val="000000"/>
        </w:rPr>
        <w:t xml:space="preserve">) </w:t>
      </w:r>
      <w:r w:rsidRPr="00BA1F28">
        <w:rPr>
          <w:rFonts w:ascii="Times New Roman" w:hAnsi="Times New Roman" w:cs="Times New Roman"/>
          <w:color w:val="000000"/>
        </w:rPr>
        <w:t>sharing scores between clusters two and three</w:t>
      </w:r>
      <w:r w:rsidR="0024549C" w:rsidRPr="00BA1F28">
        <w:rPr>
          <w:rFonts w:ascii="Times New Roman" w:hAnsi="Times New Roman" w:cs="Times New Roman"/>
          <w:color w:val="000000"/>
        </w:rPr>
        <w:t xml:space="preserve"> (moderate</w:t>
      </w:r>
      <w:r w:rsidR="007028A6">
        <w:rPr>
          <w:rFonts w:ascii="Times New Roman" w:hAnsi="Times New Roman" w:cs="Times New Roman"/>
          <w:color w:val="000000"/>
        </w:rPr>
        <w:t xml:space="preserve"> and </w:t>
      </w:r>
      <w:r w:rsidR="0024549C" w:rsidRPr="00BA1F28">
        <w:rPr>
          <w:rFonts w:ascii="Times New Roman" w:hAnsi="Times New Roman" w:cs="Times New Roman"/>
          <w:color w:val="000000"/>
        </w:rPr>
        <w:t xml:space="preserve">mild). </w:t>
      </w:r>
      <w:r w:rsidR="00D150CD" w:rsidRPr="00BA1F28">
        <w:rPr>
          <w:rFonts w:ascii="Times New Roman" w:hAnsi="Times New Roman" w:cs="Times New Roman"/>
          <w:color w:val="000000"/>
        </w:rPr>
        <w:t xml:space="preserve"> </w:t>
      </w:r>
      <w:r w:rsidR="0038138C">
        <w:rPr>
          <w:rFonts w:ascii="Times New Roman" w:hAnsi="Times New Roman" w:cs="Times New Roman"/>
          <w:color w:val="000000"/>
        </w:rPr>
        <w:t xml:space="preserve">Because of the large degree of </w:t>
      </w:r>
      <w:r w:rsidR="00EA1B84" w:rsidRPr="00BA1F28">
        <w:rPr>
          <w:rFonts w:ascii="Times New Roman" w:hAnsi="Times New Roman" w:cs="Times New Roman"/>
          <w:color w:val="000000"/>
        </w:rPr>
        <w:t>overlap</w:t>
      </w:r>
      <w:r w:rsidR="00EA1B84">
        <w:rPr>
          <w:rFonts w:ascii="Times New Roman" w:hAnsi="Times New Roman" w:cs="Times New Roman"/>
          <w:color w:val="000000"/>
        </w:rPr>
        <w:t xml:space="preserve"> (</w:t>
      </w:r>
      <w:r w:rsidR="00A9357A" w:rsidRPr="00BA1F28">
        <w:rPr>
          <w:rFonts w:ascii="Times New Roman" w:hAnsi="Times New Roman" w:cs="Times New Roman"/>
          <w:color w:val="000000"/>
        </w:rPr>
        <w:t xml:space="preserve">33% </w:t>
      </w:r>
      <w:r w:rsidR="007028A6">
        <w:rPr>
          <w:rFonts w:ascii="Times New Roman" w:hAnsi="Times New Roman" w:cs="Times New Roman"/>
          <w:color w:val="000000"/>
        </w:rPr>
        <w:t xml:space="preserve">of all </w:t>
      </w:r>
      <w:r w:rsidR="00A9357A" w:rsidRPr="00BA1F28">
        <w:rPr>
          <w:rFonts w:ascii="Times New Roman" w:hAnsi="Times New Roman" w:cs="Times New Roman"/>
          <w:color w:val="000000"/>
        </w:rPr>
        <w:t>participants</w:t>
      </w:r>
      <w:r w:rsidR="00EA1B84">
        <w:rPr>
          <w:rFonts w:ascii="Times New Roman" w:hAnsi="Times New Roman" w:cs="Times New Roman"/>
          <w:color w:val="000000"/>
        </w:rPr>
        <w:t>)</w:t>
      </w:r>
      <w:r w:rsidR="00A9357A" w:rsidRPr="00BA1F28">
        <w:rPr>
          <w:rFonts w:ascii="Times New Roman" w:hAnsi="Times New Roman" w:cs="Times New Roman"/>
          <w:color w:val="000000"/>
        </w:rPr>
        <w:t xml:space="preserve">, </w:t>
      </w:r>
      <w:r w:rsidR="00913205">
        <w:rPr>
          <w:rFonts w:ascii="Times New Roman" w:hAnsi="Times New Roman" w:cs="Times New Roman"/>
          <w:color w:val="000000"/>
        </w:rPr>
        <w:t>w</w:t>
      </w:r>
      <w:r w:rsidR="00FB61D5">
        <w:rPr>
          <w:rFonts w:ascii="Times New Roman" w:hAnsi="Times New Roman" w:cs="Times New Roman"/>
          <w:color w:val="000000"/>
        </w:rPr>
        <w:t xml:space="preserve">e undertook </w:t>
      </w:r>
      <w:r w:rsidR="00913205">
        <w:rPr>
          <w:rFonts w:ascii="Times New Roman" w:hAnsi="Times New Roman" w:cs="Times New Roman"/>
          <w:color w:val="000000"/>
        </w:rPr>
        <w:t>a</w:t>
      </w:r>
      <w:r w:rsidR="0017020C">
        <w:rPr>
          <w:rFonts w:ascii="Times New Roman" w:hAnsi="Times New Roman" w:cs="Times New Roman"/>
          <w:color w:val="000000"/>
        </w:rPr>
        <w:t>n additional exercise</w:t>
      </w:r>
      <w:r w:rsidR="00FB61D5">
        <w:rPr>
          <w:rFonts w:ascii="Times New Roman" w:hAnsi="Times New Roman" w:cs="Times New Roman"/>
          <w:color w:val="000000"/>
        </w:rPr>
        <w:t xml:space="preserve"> </w:t>
      </w:r>
      <w:r w:rsidR="00D41871" w:rsidRPr="00BA1F28">
        <w:rPr>
          <w:rFonts w:ascii="Times New Roman" w:hAnsi="Times New Roman" w:cs="Times New Roman"/>
          <w:color w:val="000000"/>
        </w:rPr>
        <w:t xml:space="preserve">to </w:t>
      </w:r>
      <w:r w:rsidR="0038138C">
        <w:rPr>
          <w:rFonts w:ascii="Times New Roman" w:hAnsi="Times New Roman" w:cs="Times New Roman"/>
          <w:color w:val="000000"/>
        </w:rPr>
        <w:t>identify</w:t>
      </w:r>
      <w:r w:rsidR="00D41871" w:rsidRPr="00BA1F28">
        <w:rPr>
          <w:rFonts w:ascii="Times New Roman" w:hAnsi="Times New Roman" w:cs="Times New Roman"/>
          <w:color w:val="000000"/>
        </w:rPr>
        <w:t xml:space="preserve"> </w:t>
      </w:r>
      <w:r w:rsidR="0038138C">
        <w:rPr>
          <w:rFonts w:ascii="Times New Roman" w:hAnsi="Times New Roman" w:cs="Times New Roman"/>
          <w:color w:val="000000"/>
        </w:rPr>
        <w:t>non-overlap</w:t>
      </w:r>
      <w:r w:rsidR="00913205">
        <w:rPr>
          <w:rFonts w:ascii="Times New Roman" w:hAnsi="Times New Roman" w:cs="Times New Roman"/>
          <w:color w:val="000000"/>
        </w:rPr>
        <w:t>p</w:t>
      </w:r>
      <w:r w:rsidR="0038138C">
        <w:rPr>
          <w:rFonts w:ascii="Times New Roman" w:hAnsi="Times New Roman" w:cs="Times New Roman"/>
          <w:color w:val="000000"/>
        </w:rPr>
        <w:t>ing</w:t>
      </w:r>
      <w:r w:rsidR="0038138C" w:rsidRPr="00BA1F28">
        <w:rPr>
          <w:rFonts w:ascii="Times New Roman" w:hAnsi="Times New Roman" w:cs="Times New Roman"/>
          <w:color w:val="000000"/>
        </w:rPr>
        <w:t xml:space="preserve"> </w:t>
      </w:r>
      <w:r w:rsidR="0017020C">
        <w:rPr>
          <w:rFonts w:ascii="Times New Roman" w:hAnsi="Times New Roman" w:cs="Times New Roman"/>
          <w:color w:val="000000"/>
        </w:rPr>
        <w:t xml:space="preserve">total FM </w:t>
      </w:r>
      <w:r w:rsidR="00D41871" w:rsidRPr="00BA1F28">
        <w:rPr>
          <w:rFonts w:ascii="Times New Roman" w:hAnsi="Times New Roman" w:cs="Times New Roman"/>
          <w:color w:val="000000"/>
        </w:rPr>
        <w:t>cut-off scores</w:t>
      </w:r>
      <w:r w:rsidR="00DE02E9">
        <w:rPr>
          <w:rFonts w:ascii="Times New Roman" w:hAnsi="Times New Roman" w:cs="Times New Roman"/>
          <w:color w:val="000000"/>
        </w:rPr>
        <w:t xml:space="preserve"> that might be more clinically relevant</w:t>
      </w:r>
      <w:r w:rsidR="00D41871" w:rsidRPr="00BA1F28">
        <w:rPr>
          <w:rFonts w:ascii="Times New Roman" w:hAnsi="Times New Roman" w:cs="Times New Roman"/>
          <w:color w:val="000000"/>
        </w:rPr>
        <w:t xml:space="preserve">.  </w:t>
      </w:r>
      <w:r w:rsidR="0038138C">
        <w:rPr>
          <w:rFonts w:ascii="Times New Roman" w:hAnsi="Times New Roman" w:cs="Times New Roman"/>
          <w:color w:val="000000"/>
        </w:rPr>
        <w:t xml:space="preserve">This was accomplished by </w:t>
      </w:r>
      <w:r w:rsidR="00D41871" w:rsidRPr="00BA1F28">
        <w:rPr>
          <w:rFonts w:ascii="Times New Roman" w:hAnsi="Times New Roman" w:cs="Times New Roman"/>
          <w:color w:val="000000"/>
        </w:rPr>
        <w:t>divid</w:t>
      </w:r>
      <w:r w:rsidR="00FB61D5">
        <w:rPr>
          <w:rFonts w:ascii="Times New Roman" w:hAnsi="Times New Roman" w:cs="Times New Roman"/>
          <w:color w:val="000000"/>
        </w:rPr>
        <w:t>ing</w:t>
      </w:r>
      <w:r w:rsidR="00D41871" w:rsidRPr="00BA1F28">
        <w:rPr>
          <w:rFonts w:ascii="Times New Roman" w:hAnsi="Times New Roman" w:cs="Times New Roman"/>
          <w:color w:val="000000"/>
        </w:rPr>
        <w:t xml:space="preserve"> </w:t>
      </w:r>
      <w:r w:rsidR="00FB61D5">
        <w:rPr>
          <w:rFonts w:ascii="Times New Roman" w:hAnsi="Times New Roman" w:cs="Times New Roman"/>
          <w:color w:val="000000"/>
        </w:rPr>
        <w:t xml:space="preserve">the three defined </w:t>
      </w:r>
      <w:r w:rsidR="00DE02E9">
        <w:rPr>
          <w:rFonts w:ascii="Times New Roman" w:hAnsi="Times New Roman" w:cs="Times New Roman"/>
          <w:color w:val="000000"/>
        </w:rPr>
        <w:t>groups based on the original cluster analysis</w:t>
      </w:r>
      <w:r w:rsidR="00FB61D5">
        <w:rPr>
          <w:rFonts w:ascii="Times New Roman" w:hAnsi="Times New Roman" w:cs="Times New Roman"/>
          <w:color w:val="000000"/>
        </w:rPr>
        <w:t xml:space="preserve"> </w:t>
      </w:r>
      <w:r w:rsidR="00D41871" w:rsidRPr="00BA1F28">
        <w:rPr>
          <w:rFonts w:ascii="Times New Roman" w:hAnsi="Times New Roman" w:cs="Times New Roman"/>
          <w:color w:val="000000"/>
        </w:rPr>
        <w:t xml:space="preserve">into </w:t>
      </w:r>
      <w:r w:rsidR="00040FCA">
        <w:rPr>
          <w:rFonts w:ascii="Times New Roman" w:hAnsi="Times New Roman" w:cs="Times New Roman"/>
          <w:color w:val="000000"/>
        </w:rPr>
        <w:t>four</w:t>
      </w:r>
      <w:r w:rsidR="00D41871" w:rsidRPr="00BA1F28">
        <w:rPr>
          <w:rFonts w:ascii="Times New Roman" w:hAnsi="Times New Roman" w:cs="Times New Roman"/>
          <w:color w:val="000000"/>
        </w:rPr>
        <w:t xml:space="preserve"> groups with cut-offs identified</w:t>
      </w:r>
      <w:r w:rsidR="00D41871" w:rsidRPr="009E38B1">
        <w:rPr>
          <w:rFonts w:ascii="Times New Roman" w:hAnsi="Times New Roman" w:cs="Times New Roman"/>
        </w:rPr>
        <w:t xml:space="preserve"> using the mean and ±3 standard deviations of the moderate </w:t>
      </w:r>
      <w:r w:rsidR="006B4F71" w:rsidRPr="009E38B1">
        <w:rPr>
          <w:rFonts w:ascii="Times New Roman" w:hAnsi="Times New Roman" w:cs="Times New Roman"/>
        </w:rPr>
        <w:t>cluster</w:t>
      </w:r>
      <w:r w:rsidR="00D41871" w:rsidRPr="009E38B1">
        <w:rPr>
          <w:rFonts w:ascii="Times New Roman" w:hAnsi="Times New Roman" w:cs="Times New Roman"/>
        </w:rPr>
        <w:t>’s FM scores</w:t>
      </w:r>
      <w:r w:rsidR="0038138C" w:rsidRPr="009E38B1">
        <w:rPr>
          <w:rFonts w:ascii="Times New Roman" w:hAnsi="Times New Roman" w:cs="Times New Roman"/>
        </w:rPr>
        <w:t xml:space="preserve"> (</w:t>
      </w:r>
      <w:r w:rsidR="0017020C" w:rsidRPr="009E38B1">
        <w:rPr>
          <w:rFonts w:ascii="Times New Roman" w:hAnsi="Times New Roman" w:cs="Times New Roman"/>
        </w:rPr>
        <w:t xml:space="preserve">see </w:t>
      </w:r>
      <w:r w:rsidR="0038138C" w:rsidRPr="009E38B1">
        <w:rPr>
          <w:rFonts w:ascii="Times New Roman" w:hAnsi="Times New Roman" w:cs="Times New Roman"/>
        </w:rPr>
        <w:t>Figure 1)</w:t>
      </w:r>
      <w:r w:rsidR="00A9357A" w:rsidRPr="009E38B1">
        <w:rPr>
          <w:rFonts w:ascii="Times New Roman" w:hAnsi="Times New Roman" w:cs="Times New Roman"/>
        </w:rPr>
        <w:t xml:space="preserve">.  </w:t>
      </w:r>
      <w:r w:rsidR="0017020C" w:rsidRPr="009E38B1">
        <w:rPr>
          <w:rFonts w:ascii="Times New Roman" w:hAnsi="Times New Roman" w:cs="Times New Roman"/>
        </w:rPr>
        <w:t xml:space="preserve"> </w:t>
      </w:r>
      <w:r w:rsidR="00FC3DB4" w:rsidRPr="009E38B1">
        <w:rPr>
          <w:rFonts w:ascii="Times New Roman" w:hAnsi="Times New Roman" w:cs="Times New Roman"/>
        </w:rPr>
        <w:t xml:space="preserve">This method was chosen to identify four clusters based on the rationale that a) all overlap occurred at either end of the moderate cluster; b) three standard </w:t>
      </w:r>
      <w:r w:rsidR="00A37839" w:rsidRPr="009E38B1">
        <w:rPr>
          <w:rFonts w:ascii="Times New Roman" w:hAnsi="Times New Roman" w:cs="Times New Roman"/>
        </w:rPr>
        <w:t>deviations</w:t>
      </w:r>
      <w:r w:rsidR="00FC3DB4" w:rsidRPr="009E38B1">
        <w:rPr>
          <w:rFonts w:ascii="Times New Roman" w:hAnsi="Times New Roman" w:cs="Times New Roman"/>
        </w:rPr>
        <w:t xml:space="preserve"> from the mean of the moderate cluster included 99.5% of the distribution; c) cases observed outside more than three standard deviations are most likely to be outliers; and d) </w:t>
      </w:r>
      <w:r w:rsidR="0080585A" w:rsidRPr="009E38B1">
        <w:rPr>
          <w:rFonts w:ascii="Times New Roman" w:hAnsi="Times New Roman" w:cs="Times New Roman"/>
        </w:rPr>
        <w:t xml:space="preserve">this method </w:t>
      </w:r>
      <w:r w:rsidR="0017020C">
        <w:rPr>
          <w:rFonts w:ascii="Times New Roman" w:hAnsi="Times New Roman" w:cs="Times New Roman"/>
          <w:color w:val="000000"/>
        </w:rPr>
        <w:t>resulted in no overlap</w:t>
      </w:r>
      <w:r w:rsidR="00343501">
        <w:rPr>
          <w:rFonts w:ascii="Times New Roman" w:hAnsi="Times New Roman" w:cs="Times New Roman"/>
          <w:color w:val="000000"/>
        </w:rPr>
        <w:t xml:space="preserve"> of the</w:t>
      </w:r>
      <w:r w:rsidR="0017020C">
        <w:rPr>
          <w:rFonts w:ascii="Times New Roman" w:hAnsi="Times New Roman" w:cs="Times New Roman"/>
          <w:color w:val="000000"/>
        </w:rPr>
        <w:t xml:space="preserve"> </w:t>
      </w:r>
      <w:r w:rsidR="00343501">
        <w:rPr>
          <w:rFonts w:ascii="Times New Roman" w:hAnsi="Times New Roman" w:cs="Times New Roman"/>
          <w:color w:val="000000"/>
        </w:rPr>
        <w:t xml:space="preserve">total </w:t>
      </w:r>
      <w:r w:rsidR="0017020C">
        <w:rPr>
          <w:rFonts w:ascii="Times New Roman" w:hAnsi="Times New Roman" w:cs="Times New Roman"/>
          <w:color w:val="000000"/>
        </w:rPr>
        <w:t xml:space="preserve">scores between </w:t>
      </w:r>
      <w:r w:rsidR="008470AC">
        <w:rPr>
          <w:rFonts w:ascii="Times New Roman" w:hAnsi="Times New Roman" w:cs="Times New Roman"/>
          <w:color w:val="000000"/>
        </w:rPr>
        <w:t xml:space="preserve">the </w:t>
      </w:r>
      <w:r w:rsidR="0017020C">
        <w:rPr>
          <w:rFonts w:ascii="Times New Roman" w:hAnsi="Times New Roman" w:cs="Times New Roman"/>
          <w:color w:val="000000"/>
        </w:rPr>
        <w:t xml:space="preserve">four sets of individuals.  </w:t>
      </w:r>
      <w:r w:rsidR="00D41871" w:rsidRPr="00BA1F28">
        <w:rPr>
          <w:rFonts w:ascii="Times New Roman" w:hAnsi="Times New Roman" w:cs="Times New Roman"/>
          <w:color w:val="000000"/>
        </w:rPr>
        <w:t>For the analysis with reflexes</w:t>
      </w:r>
      <w:r w:rsidR="0080585A">
        <w:rPr>
          <w:rFonts w:ascii="Times New Roman" w:hAnsi="Times New Roman" w:cs="Times New Roman"/>
          <w:color w:val="000000"/>
        </w:rPr>
        <w:t>,</w:t>
      </w:r>
      <w:r w:rsidR="00D41871" w:rsidRPr="00BA1F28">
        <w:rPr>
          <w:rFonts w:ascii="Times New Roman" w:hAnsi="Times New Roman" w:cs="Times New Roman"/>
          <w:color w:val="000000"/>
        </w:rPr>
        <w:t xml:space="preserve"> groups </w:t>
      </w:r>
      <w:r w:rsidR="00040FCA">
        <w:rPr>
          <w:rFonts w:ascii="Times New Roman" w:hAnsi="Times New Roman" w:cs="Times New Roman"/>
          <w:color w:val="000000"/>
        </w:rPr>
        <w:t>were:</w:t>
      </w:r>
      <w:r w:rsidR="00D41871" w:rsidRPr="00BA1F28">
        <w:rPr>
          <w:rFonts w:ascii="Times New Roman" w:hAnsi="Times New Roman" w:cs="Times New Roman"/>
          <w:color w:val="000000"/>
        </w:rPr>
        <w:t xml:space="preserve"> 0-15, 16-34, 35-53, </w:t>
      </w:r>
      <w:r w:rsidR="00D41871" w:rsidRPr="00255337">
        <w:rPr>
          <w:rFonts w:ascii="Times New Roman" w:hAnsi="Times New Roman" w:cs="Times New Roman"/>
        </w:rPr>
        <w:t>and 54-66 FM score ranges. For the analysis without reflexes</w:t>
      </w:r>
      <w:r w:rsidR="0080585A" w:rsidRPr="00255337">
        <w:rPr>
          <w:rFonts w:ascii="Times New Roman" w:hAnsi="Times New Roman" w:cs="Times New Roman"/>
        </w:rPr>
        <w:t>,</w:t>
      </w:r>
      <w:r w:rsidR="00D41871" w:rsidRPr="00255337">
        <w:rPr>
          <w:rFonts w:ascii="Times New Roman" w:hAnsi="Times New Roman" w:cs="Times New Roman"/>
        </w:rPr>
        <w:t xml:space="preserve"> groups were</w:t>
      </w:r>
      <w:r w:rsidR="000921C0" w:rsidRPr="00255337">
        <w:rPr>
          <w:rFonts w:ascii="Times New Roman" w:hAnsi="Times New Roman" w:cs="Times New Roman"/>
        </w:rPr>
        <w:t>:</w:t>
      </w:r>
      <w:r w:rsidR="00D41871" w:rsidRPr="00255337">
        <w:rPr>
          <w:rFonts w:ascii="Times New Roman" w:hAnsi="Times New Roman" w:cs="Times New Roman"/>
        </w:rPr>
        <w:t xml:space="preserve">  0-12, 13-30, 31-47, and 48-60.</w:t>
      </w:r>
      <w:r w:rsidR="00DD4381" w:rsidRPr="00255337">
        <w:rPr>
          <w:rFonts w:ascii="Times New Roman" w:hAnsi="Times New Roman" w:cs="Times New Roman"/>
        </w:rPr>
        <w:t xml:space="preserve">  These groups can be described</w:t>
      </w:r>
      <w:r w:rsidR="00800294" w:rsidRPr="00255337">
        <w:rPr>
          <w:rFonts w:ascii="Times New Roman" w:hAnsi="Times New Roman" w:cs="Times New Roman"/>
        </w:rPr>
        <w:t xml:space="preserve"> respectively</w:t>
      </w:r>
      <w:r w:rsidR="00DD4381" w:rsidRPr="00255337">
        <w:rPr>
          <w:rFonts w:ascii="Times New Roman" w:hAnsi="Times New Roman" w:cs="Times New Roman"/>
        </w:rPr>
        <w:t xml:space="preserve"> as Severe, </w:t>
      </w:r>
      <w:r w:rsidR="004078F1" w:rsidRPr="00255337">
        <w:rPr>
          <w:rFonts w:ascii="Times New Roman" w:hAnsi="Times New Roman" w:cs="Times New Roman"/>
        </w:rPr>
        <w:t>Severe</w:t>
      </w:r>
      <w:r w:rsidR="00CE1BFE" w:rsidRPr="00255337">
        <w:rPr>
          <w:rFonts w:ascii="Times New Roman" w:hAnsi="Times New Roman" w:cs="Times New Roman"/>
        </w:rPr>
        <w:t>-Moderate</w:t>
      </w:r>
      <w:r w:rsidR="004078F1" w:rsidRPr="00255337">
        <w:rPr>
          <w:rFonts w:ascii="Times New Roman" w:hAnsi="Times New Roman" w:cs="Times New Roman"/>
        </w:rPr>
        <w:t>, Moderate-</w:t>
      </w:r>
      <w:r w:rsidR="00DD4381" w:rsidRPr="00255337">
        <w:rPr>
          <w:rFonts w:ascii="Times New Roman" w:hAnsi="Times New Roman" w:cs="Times New Roman"/>
        </w:rPr>
        <w:t>Mild and</w:t>
      </w:r>
      <w:r w:rsidR="00DD4381">
        <w:rPr>
          <w:rFonts w:ascii="Times New Roman" w:hAnsi="Times New Roman" w:cs="Times New Roman"/>
          <w:color w:val="000000"/>
        </w:rPr>
        <w:t xml:space="preserve"> Mild.</w:t>
      </w:r>
    </w:p>
    <w:p w14:paraId="2FCA5D3D" w14:textId="59C34F68" w:rsidR="00E7535D" w:rsidRPr="00BB011C" w:rsidRDefault="000251A6" w:rsidP="00F65354">
      <w:pPr>
        <w:pStyle w:val="DefaultStyle"/>
        <w:spacing w:line="480" w:lineRule="auto"/>
        <w:outlineLvl w:val="0"/>
        <w:rPr>
          <w:rFonts w:ascii="Times New Roman" w:hAnsi="Times New Roman" w:cs="Times New Roman"/>
          <w:color w:val="000000"/>
        </w:rPr>
      </w:pPr>
      <w:r w:rsidRPr="00BB011C">
        <w:rPr>
          <w:rFonts w:ascii="Times New Roman" w:hAnsi="Times New Roman" w:cs="Times New Roman"/>
          <w:i/>
          <w:color w:val="000000"/>
        </w:rPr>
        <w:t>Motor patterns</w:t>
      </w:r>
      <w:r w:rsidR="00062415" w:rsidRPr="00BB011C">
        <w:rPr>
          <w:rFonts w:ascii="Times New Roman" w:hAnsi="Times New Roman" w:cs="Times New Roman"/>
          <w:i/>
          <w:color w:val="000000"/>
        </w:rPr>
        <w:t xml:space="preserve"> </w:t>
      </w:r>
    </w:p>
    <w:p w14:paraId="65AFBF98" w14:textId="79A40600" w:rsidR="00C558CF" w:rsidRPr="00BB011C" w:rsidRDefault="00A9357A" w:rsidP="00F65354">
      <w:pPr>
        <w:pStyle w:val="DefaultStyle"/>
        <w:spacing w:line="480" w:lineRule="auto"/>
        <w:ind w:firstLine="720"/>
        <w:rPr>
          <w:rFonts w:ascii="Times New Roman" w:hAnsi="Times New Roman" w:cs="Times New Roman"/>
          <w:color w:val="000000" w:themeColor="text1"/>
        </w:rPr>
      </w:pPr>
      <w:r w:rsidRPr="00BB011C">
        <w:rPr>
          <w:rFonts w:ascii="Times New Roman" w:hAnsi="Times New Roman" w:cs="Times New Roman"/>
          <w:color w:val="000000"/>
        </w:rPr>
        <w:t xml:space="preserve">We present </w:t>
      </w:r>
      <w:r w:rsidR="00CF6C2B">
        <w:rPr>
          <w:rFonts w:ascii="Times New Roman" w:hAnsi="Times New Roman" w:cs="Times New Roman"/>
          <w:color w:val="000000"/>
        </w:rPr>
        <w:t xml:space="preserve">a </w:t>
      </w:r>
      <w:r w:rsidR="00EE7547" w:rsidRPr="00BB011C">
        <w:rPr>
          <w:rFonts w:ascii="Times New Roman" w:hAnsi="Times New Roman" w:cs="Times New Roman"/>
          <w:color w:val="000000"/>
        </w:rPr>
        <w:t xml:space="preserve">description of the motor patterns for the four-group </w:t>
      </w:r>
      <w:r w:rsidR="00E45E87">
        <w:rPr>
          <w:rFonts w:ascii="Times New Roman" w:hAnsi="Times New Roman" w:cs="Times New Roman"/>
          <w:color w:val="000000"/>
        </w:rPr>
        <w:t>analysis</w:t>
      </w:r>
      <w:r w:rsidR="00EE7547" w:rsidRPr="00BB011C">
        <w:rPr>
          <w:rFonts w:ascii="Times New Roman" w:hAnsi="Times New Roman" w:cs="Times New Roman"/>
          <w:color w:val="000000"/>
        </w:rPr>
        <w:t xml:space="preserve"> since </w:t>
      </w:r>
      <w:r w:rsidR="00800294">
        <w:rPr>
          <w:rFonts w:ascii="Times New Roman" w:hAnsi="Times New Roman" w:cs="Times New Roman"/>
          <w:color w:val="000000"/>
        </w:rPr>
        <w:t xml:space="preserve">(unlike the three group) </w:t>
      </w:r>
      <w:r w:rsidR="00E45E87">
        <w:rPr>
          <w:rFonts w:ascii="Times New Roman" w:hAnsi="Times New Roman" w:cs="Times New Roman"/>
          <w:color w:val="000000"/>
        </w:rPr>
        <w:t xml:space="preserve">this </w:t>
      </w:r>
      <w:r w:rsidR="00EE7547" w:rsidRPr="00BB011C">
        <w:rPr>
          <w:rFonts w:ascii="Times New Roman" w:hAnsi="Times New Roman" w:cs="Times New Roman"/>
          <w:color w:val="000000"/>
        </w:rPr>
        <w:t xml:space="preserve">provides distinct patterns </w:t>
      </w:r>
      <w:r w:rsidR="004F111F">
        <w:rPr>
          <w:rFonts w:ascii="Times New Roman" w:hAnsi="Times New Roman" w:cs="Times New Roman"/>
          <w:color w:val="000000"/>
        </w:rPr>
        <w:t xml:space="preserve">of residual function </w:t>
      </w:r>
      <w:r w:rsidR="00E45E87">
        <w:rPr>
          <w:rFonts w:ascii="Times New Roman" w:hAnsi="Times New Roman" w:cs="Times New Roman"/>
          <w:color w:val="000000"/>
        </w:rPr>
        <w:t>r</w:t>
      </w:r>
      <w:r w:rsidR="00EE7547" w:rsidRPr="00BB011C">
        <w:rPr>
          <w:rFonts w:ascii="Times New Roman" w:hAnsi="Times New Roman" w:cs="Times New Roman"/>
          <w:color w:val="000000"/>
        </w:rPr>
        <w:t xml:space="preserve">eached in the chronic stage.  </w:t>
      </w:r>
      <w:r w:rsidR="00DD4381">
        <w:rPr>
          <w:rFonts w:ascii="Times New Roman" w:hAnsi="Times New Roman" w:cs="Times New Roman"/>
          <w:color w:val="000000"/>
        </w:rPr>
        <w:t xml:space="preserve">In Figure 2 each group is displayed </w:t>
      </w:r>
      <w:r w:rsidR="00343501">
        <w:rPr>
          <w:rFonts w:ascii="Times New Roman" w:hAnsi="Times New Roman" w:cs="Times New Roman"/>
          <w:color w:val="000000"/>
        </w:rPr>
        <w:t>using a series of</w:t>
      </w:r>
      <w:r w:rsidR="00DD4381">
        <w:rPr>
          <w:rFonts w:ascii="Times New Roman" w:hAnsi="Times New Roman" w:cs="Times New Roman"/>
          <w:color w:val="000000"/>
        </w:rPr>
        <w:t xml:space="preserve"> </w:t>
      </w:r>
      <w:r w:rsidR="00C20219">
        <w:rPr>
          <w:rFonts w:ascii="Times New Roman" w:hAnsi="Times New Roman" w:cs="Times New Roman"/>
          <w:color w:val="000000"/>
        </w:rPr>
        <w:t>histograms, which</w:t>
      </w:r>
      <w:r w:rsidR="00343501">
        <w:rPr>
          <w:rFonts w:ascii="Times New Roman" w:hAnsi="Times New Roman" w:cs="Times New Roman"/>
          <w:color w:val="000000"/>
        </w:rPr>
        <w:t xml:space="preserve"> </w:t>
      </w:r>
      <w:r w:rsidR="00DD4381">
        <w:rPr>
          <w:rFonts w:ascii="Times New Roman" w:hAnsi="Times New Roman" w:cs="Times New Roman"/>
          <w:color w:val="000000"/>
        </w:rPr>
        <w:t>illustrat</w:t>
      </w:r>
      <w:r w:rsidR="00C20219">
        <w:rPr>
          <w:rFonts w:ascii="Times New Roman" w:hAnsi="Times New Roman" w:cs="Times New Roman"/>
          <w:color w:val="000000"/>
        </w:rPr>
        <w:t>ed</w:t>
      </w:r>
      <w:r w:rsidR="00DD4381">
        <w:rPr>
          <w:rFonts w:ascii="Times New Roman" w:hAnsi="Times New Roman" w:cs="Times New Roman"/>
          <w:color w:val="000000"/>
        </w:rPr>
        <w:t xml:space="preserve"> the pattern of response across </w:t>
      </w:r>
      <w:r w:rsidR="00343501">
        <w:rPr>
          <w:rFonts w:ascii="Times New Roman" w:hAnsi="Times New Roman" w:cs="Times New Roman"/>
          <w:color w:val="000000"/>
        </w:rPr>
        <w:t>each of the</w:t>
      </w:r>
      <w:r w:rsidR="00C20219">
        <w:rPr>
          <w:rFonts w:ascii="Times New Roman" w:hAnsi="Times New Roman" w:cs="Times New Roman"/>
          <w:color w:val="000000"/>
        </w:rPr>
        <w:t xml:space="preserve"> </w:t>
      </w:r>
      <w:r w:rsidR="00343501">
        <w:rPr>
          <w:rFonts w:ascii="Times New Roman" w:hAnsi="Times New Roman" w:cs="Times New Roman"/>
          <w:color w:val="000000"/>
        </w:rPr>
        <w:t>items.</w:t>
      </w:r>
      <w:r w:rsidR="00DD4381">
        <w:rPr>
          <w:rFonts w:ascii="Times New Roman" w:hAnsi="Times New Roman" w:cs="Times New Roman"/>
          <w:color w:val="000000"/>
        </w:rPr>
        <w:t xml:space="preserve"> </w:t>
      </w:r>
      <w:r w:rsidR="00AA7846" w:rsidRPr="00BB011C">
        <w:rPr>
          <w:rFonts w:ascii="Times New Roman" w:hAnsi="Times New Roman" w:cs="Times New Roman"/>
          <w:color w:val="000000"/>
        </w:rPr>
        <w:t>Of note, the bicep and elbow reflex items were not different between impairment levels</w:t>
      </w:r>
      <w:r w:rsidR="00343501">
        <w:rPr>
          <w:rFonts w:ascii="Times New Roman" w:hAnsi="Times New Roman" w:cs="Times New Roman"/>
          <w:color w:val="000000"/>
        </w:rPr>
        <w:t xml:space="preserve"> (i.e. a score of 2 was observed for all levels)</w:t>
      </w:r>
      <w:r w:rsidR="00650BA5">
        <w:rPr>
          <w:rFonts w:ascii="Times New Roman" w:hAnsi="Times New Roman" w:cs="Times New Roman"/>
          <w:color w:val="000000"/>
        </w:rPr>
        <w:t>, which indicated the majority of individuals in all impairment levels had intact reflexes</w:t>
      </w:r>
      <w:r w:rsidR="00EE7547" w:rsidRPr="00BB011C">
        <w:rPr>
          <w:rFonts w:ascii="Times New Roman" w:hAnsi="Times New Roman" w:cs="Times New Roman"/>
          <w:color w:val="000000"/>
        </w:rPr>
        <w:t>.</w:t>
      </w:r>
      <w:r w:rsidR="00AA7846" w:rsidRPr="00BB011C">
        <w:rPr>
          <w:rFonts w:ascii="Times New Roman" w:hAnsi="Times New Roman" w:cs="Times New Roman"/>
          <w:color w:val="000000"/>
        </w:rPr>
        <w:t xml:space="preserve"> </w:t>
      </w:r>
      <w:r w:rsidR="00062415" w:rsidRPr="00BB011C">
        <w:rPr>
          <w:rFonts w:ascii="Times New Roman" w:hAnsi="Times New Roman" w:cs="Times New Roman"/>
          <w:color w:val="000000"/>
        </w:rPr>
        <w:t>Regardless of whether reflexes were, or were not</w:t>
      </w:r>
      <w:r w:rsidR="00BE1792" w:rsidRPr="00BB011C">
        <w:rPr>
          <w:rFonts w:ascii="Times New Roman" w:hAnsi="Times New Roman" w:cs="Times New Roman"/>
          <w:color w:val="000000"/>
        </w:rPr>
        <w:t>,</w:t>
      </w:r>
      <w:r w:rsidR="00062415" w:rsidRPr="00BB011C">
        <w:rPr>
          <w:rFonts w:ascii="Times New Roman" w:hAnsi="Times New Roman" w:cs="Times New Roman"/>
          <w:color w:val="000000"/>
        </w:rPr>
        <w:t xml:space="preserve"> included in the analysis, </w:t>
      </w:r>
      <w:r w:rsidR="00062415" w:rsidRPr="00BB011C">
        <w:rPr>
          <w:rFonts w:ascii="Times New Roman" w:hAnsi="Times New Roman" w:cs="Times New Roman"/>
          <w:color w:val="000000" w:themeColor="text1"/>
        </w:rPr>
        <w:t>t</w:t>
      </w:r>
      <w:r w:rsidR="00C465F0" w:rsidRPr="00BB011C">
        <w:rPr>
          <w:rFonts w:ascii="Times New Roman" w:hAnsi="Times New Roman" w:cs="Times New Roman"/>
          <w:color w:val="000000" w:themeColor="text1"/>
        </w:rPr>
        <w:t>he motor patterns characterizing the</w:t>
      </w:r>
      <w:r w:rsidR="00C558CF" w:rsidRPr="00BB011C">
        <w:rPr>
          <w:rFonts w:ascii="Times New Roman" w:hAnsi="Times New Roman" w:cs="Times New Roman"/>
          <w:color w:val="000000" w:themeColor="text1"/>
        </w:rPr>
        <w:t xml:space="preserve"> </w:t>
      </w:r>
      <w:r w:rsidR="00EE7547" w:rsidRPr="00BB011C">
        <w:rPr>
          <w:rFonts w:ascii="Times New Roman" w:hAnsi="Times New Roman" w:cs="Times New Roman"/>
          <w:color w:val="000000" w:themeColor="text1"/>
        </w:rPr>
        <w:t>four</w:t>
      </w:r>
      <w:r w:rsidR="00C465F0" w:rsidRPr="00BB011C">
        <w:rPr>
          <w:rFonts w:ascii="Times New Roman" w:hAnsi="Times New Roman" w:cs="Times New Roman"/>
          <w:color w:val="000000" w:themeColor="text1"/>
        </w:rPr>
        <w:t xml:space="preserve"> levels of impairment </w:t>
      </w:r>
      <w:r w:rsidR="00062415" w:rsidRPr="00BB011C">
        <w:rPr>
          <w:rFonts w:ascii="Times New Roman" w:hAnsi="Times New Roman" w:cs="Times New Roman"/>
          <w:color w:val="000000" w:themeColor="text1"/>
        </w:rPr>
        <w:t>were</w:t>
      </w:r>
      <w:r w:rsidR="00C465F0" w:rsidRPr="00BB011C">
        <w:rPr>
          <w:rFonts w:ascii="Times New Roman" w:hAnsi="Times New Roman" w:cs="Times New Roman"/>
          <w:color w:val="000000" w:themeColor="text1"/>
        </w:rPr>
        <w:t xml:space="preserve"> as follows: </w:t>
      </w:r>
    </w:p>
    <w:p w14:paraId="069A6845" w14:textId="2195EBFA" w:rsidR="003F78D0" w:rsidRDefault="003F78D0" w:rsidP="003F78D0">
      <w:pPr>
        <w:pStyle w:val="DefaultStyle"/>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Insert Figure 2 about here</w:t>
      </w:r>
    </w:p>
    <w:p w14:paraId="5A92E03D" w14:textId="4FB15887" w:rsidR="00C558CF" w:rsidRPr="00BB011C" w:rsidRDefault="00C558CF" w:rsidP="00E16280">
      <w:pPr>
        <w:pStyle w:val="DefaultStyle"/>
        <w:spacing w:line="480" w:lineRule="auto"/>
        <w:rPr>
          <w:rFonts w:ascii="Times New Roman" w:hAnsi="Times New Roman" w:cs="Times New Roman"/>
          <w:color w:val="000000" w:themeColor="text1"/>
        </w:rPr>
      </w:pPr>
      <w:r w:rsidRPr="00BB011C">
        <w:rPr>
          <w:rFonts w:ascii="Times New Roman" w:hAnsi="Times New Roman" w:cs="Times New Roman"/>
          <w:color w:val="000000" w:themeColor="text1"/>
        </w:rPr>
        <w:t>Severe</w:t>
      </w:r>
    </w:p>
    <w:p w14:paraId="76B8BA11" w14:textId="1120C7B2" w:rsidR="00CE1BFE" w:rsidRPr="00255337" w:rsidRDefault="00961FC9" w:rsidP="00E16280">
      <w:pPr>
        <w:pStyle w:val="DefaultStyle"/>
        <w:spacing w:line="480" w:lineRule="auto"/>
        <w:rPr>
          <w:rFonts w:ascii="Times New Roman" w:hAnsi="Times New Roman" w:cs="Times New Roman"/>
        </w:rPr>
      </w:pPr>
      <w:r w:rsidRPr="00BB011C">
        <w:rPr>
          <w:rFonts w:ascii="Times New Roman" w:hAnsi="Times New Roman" w:cs="Times New Roman"/>
          <w:color w:val="000000" w:themeColor="text1"/>
        </w:rPr>
        <w:t>Individuals</w:t>
      </w:r>
      <w:r w:rsidR="00C558CF" w:rsidRPr="00BB011C">
        <w:rPr>
          <w:rFonts w:ascii="Times New Roman" w:hAnsi="Times New Roman" w:cs="Times New Roman"/>
          <w:color w:val="000000" w:themeColor="text1"/>
        </w:rPr>
        <w:t xml:space="preserve"> characterized as severe</w:t>
      </w:r>
      <w:r w:rsidR="002B158C" w:rsidRPr="00BB011C">
        <w:rPr>
          <w:rFonts w:ascii="Times New Roman" w:hAnsi="Times New Roman" w:cs="Times New Roman"/>
          <w:color w:val="000000" w:themeColor="text1"/>
        </w:rPr>
        <w:t xml:space="preserve"> </w:t>
      </w:r>
      <w:r w:rsidR="00D55071">
        <w:rPr>
          <w:rFonts w:ascii="Times New Roman" w:hAnsi="Times New Roman" w:cs="Times New Roman"/>
          <w:color w:val="000000" w:themeColor="text1"/>
        </w:rPr>
        <w:t>had</w:t>
      </w:r>
      <w:r w:rsidR="00D55071" w:rsidRPr="00BB011C">
        <w:rPr>
          <w:rFonts w:ascii="Times New Roman" w:hAnsi="Times New Roman" w:cs="Times New Roman"/>
          <w:color w:val="000000" w:themeColor="text1"/>
        </w:rPr>
        <w:t xml:space="preserve"> </w:t>
      </w:r>
      <w:r w:rsidR="007F1D69">
        <w:rPr>
          <w:rFonts w:ascii="Times New Roman" w:hAnsi="Times New Roman" w:cs="Times New Roman"/>
          <w:color w:val="000000" w:themeColor="text1"/>
        </w:rPr>
        <w:t>profound</w:t>
      </w:r>
      <w:r w:rsidR="00D55071">
        <w:rPr>
          <w:rFonts w:ascii="Times New Roman" w:hAnsi="Times New Roman" w:cs="Times New Roman"/>
          <w:color w:val="000000" w:themeColor="text1"/>
        </w:rPr>
        <w:t xml:space="preserve"> </w:t>
      </w:r>
      <w:r w:rsidR="007F1D69">
        <w:rPr>
          <w:rFonts w:ascii="Times New Roman" w:hAnsi="Times New Roman" w:cs="Times New Roman"/>
          <w:color w:val="000000" w:themeColor="text1"/>
        </w:rPr>
        <w:t xml:space="preserve">impairment with no hand, wrist, </w:t>
      </w:r>
      <w:r w:rsidR="00D55071">
        <w:rPr>
          <w:rFonts w:ascii="Times New Roman" w:hAnsi="Times New Roman" w:cs="Times New Roman"/>
          <w:color w:val="000000" w:themeColor="text1"/>
        </w:rPr>
        <w:t>or</w:t>
      </w:r>
      <w:r w:rsidR="007F1D69">
        <w:rPr>
          <w:rFonts w:ascii="Times New Roman" w:hAnsi="Times New Roman" w:cs="Times New Roman"/>
          <w:color w:val="000000" w:themeColor="text1"/>
        </w:rPr>
        <w:t xml:space="preserve"> multi-joint </w:t>
      </w:r>
      <w:r w:rsidR="00D62665" w:rsidRPr="00255337">
        <w:rPr>
          <w:rFonts w:ascii="Times New Roman" w:hAnsi="Times New Roman" w:cs="Times New Roman"/>
        </w:rPr>
        <w:t>movements and</w:t>
      </w:r>
      <w:r w:rsidR="00EC019B" w:rsidRPr="00255337">
        <w:rPr>
          <w:rFonts w:ascii="Times New Roman" w:hAnsi="Times New Roman" w:cs="Times New Roman"/>
        </w:rPr>
        <w:t xml:space="preserve"> </w:t>
      </w:r>
      <w:r w:rsidR="004078F1" w:rsidRPr="00255337">
        <w:rPr>
          <w:rFonts w:ascii="Times New Roman" w:hAnsi="Times New Roman" w:cs="Times New Roman"/>
        </w:rPr>
        <w:t xml:space="preserve">had </w:t>
      </w:r>
      <w:r w:rsidR="007F1D69" w:rsidRPr="00255337">
        <w:rPr>
          <w:rFonts w:ascii="Times New Roman" w:hAnsi="Times New Roman" w:cs="Times New Roman"/>
        </w:rPr>
        <w:t xml:space="preserve">limited </w:t>
      </w:r>
      <w:r w:rsidR="00D62665" w:rsidRPr="00255337">
        <w:rPr>
          <w:rFonts w:ascii="Times New Roman" w:hAnsi="Times New Roman" w:cs="Times New Roman"/>
        </w:rPr>
        <w:t>to no</w:t>
      </w:r>
      <w:r w:rsidR="00E45E87" w:rsidRPr="00255337">
        <w:rPr>
          <w:rFonts w:ascii="Times New Roman" w:hAnsi="Times New Roman" w:cs="Times New Roman"/>
        </w:rPr>
        <w:t xml:space="preserve"> </w:t>
      </w:r>
      <w:r w:rsidR="00CB0E76" w:rsidRPr="00255337">
        <w:rPr>
          <w:rFonts w:ascii="Times New Roman" w:hAnsi="Times New Roman" w:cs="Times New Roman"/>
        </w:rPr>
        <w:t>movement</w:t>
      </w:r>
      <w:r w:rsidR="007F1D69" w:rsidRPr="00255337">
        <w:rPr>
          <w:rFonts w:ascii="Times New Roman" w:hAnsi="Times New Roman" w:cs="Times New Roman"/>
        </w:rPr>
        <w:t xml:space="preserve"> </w:t>
      </w:r>
      <w:r w:rsidR="00CB0E76" w:rsidRPr="00255337">
        <w:rPr>
          <w:rFonts w:ascii="Times New Roman" w:hAnsi="Times New Roman" w:cs="Times New Roman"/>
        </w:rPr>
        <w:t>from</w:t>
      </w:r>
      <w:r w:rsidR="007F1D69" w:rsidRPr="00255337">
        <w:rPr>
          <w:rFonts w:ascii="Times New Roman" w:hAnsi="Times New Roman" w:cs="Times New Roman"/>
        </w:rPr>
        <w:t xml:space="preserve"> single joint extensor an</w:t>
      </w:r>
      <w:r w:rsidR="00D62665" w:rsidRPr="00255337">
        <w:rPr>
          <w:rFonts w:ascii="Times New Roman" w:hAnsi="Times New Roman" w:cs="Times New Roman"/>
        </w:rPr>
        <w:t>d</w:t>
      </w:r>
      <w:r w:rsidR="007F1D69" w:rsidRPr="00255337">
        <w:rPr>
          <w:rFonts w:ascii="Times New Roman" w:hAnsi="Times New Roman" w:cs="Times New Roman"/>
        </w:rPr>
        <w:t xml:space="preserve"> flexor </w:t>
      </w:r>
      <w:r w:rsidR="00E45E87" w:rsidRPr="00255337">
        <w:rPr>
          <w:rFonts w:ascii="Times New Roman" w:hAnsi="Times New Roman" w:cs="Times New Roman"/>
        </w:rPr>
        <w:t xml:space="preserve">muscle </w:t>
      </w:r>
      <w:r w:rsidR="007F1D69" w:rsidRPr="00255337">
        <w:rPr>
          <w:rFonts w:ascii="Times New Roman" w:hAnsi="Times New Roman" w:cs="Times New Roman"/>
        </w:rPr>
        <w:t>synergies</w:t>
      </w:r>
      <w:r w:rsidR="00D62665" w:rsidRPr="00255337">
        <w:rPr>
          <w:rFonts w:ascii="Times New Roman" w:hAnsi="Times New Roman" w:cs="Times New Roman"/>
        </w:rPr>
        <w:t>.</w:t>
      </w:r>
    </w:p>
    <w:p w14:paraId="799526B3" w14:textId="5732D980" w:rsidR="00A01392" w:rsidRPr="00255337" w:rsidRDefault="004078F1" w:rsidP="00A01392">
      <w:pPr>
        <w:pStyle w:val="DefaultStyle"/>
        <w:spacing w:line="480" w:lineRule="auto"/>
        <w:rPr>
          <w:rFonts w:ascii="Times New Roman" w:hAnsi="Times New Roman" w:cs="Times New Roman"/>
        </w:rPr>
      </w:pPr>
      <w:r w:rsidRPr="00255337">
        <w:rPr>
          <w:rFonts w:ascii="Times New Roman" w:hAnsi="Times New Roman" w:cs="Times New Roman"/>
        </w:rPr>
        <w:t>Severe</w:t>
      </w:r>
      <w:r w:rsidR="00CE1BFE" w:rsidRPr="00255337">
        <w:rPr>
          <w:rFonts w:ascii="Times New Roman" w:hAnsi="Times New Roman" w:cs="Times New Roman"/>
        </w:rPr>
        <w:t>-Moderate</w:t>
      </w:r>
    </w:p>
    <w:p w14:paraId="69FAA02E" w14:textId="7D6BC281" w:rsidR="00A01392" w:rsidRPr="00BB011C" w:rsidRDefault="00CB0E76" w:rsidP="00A01392">
      <w:pPr>
        <w:pStyle w:val="DefaultStyle"/>
        <w:spacing w:line="480" w:lineRule="auto"/>
        <w:rPr>
          <w:rFonts w:ascii="Times New Roman" w:hAnsi="Times New Roman" w:cs="Times New Roman"/>
          <w:color w:val="000000" w:themeColor="text1"/>
        </w:rPr>
      </w:pPr>
      <w:r w:rsidRPr="00255337">
        <w:rPr>
          <w:rFonts w:ascii="Times New Roman" w:hAnsi="Times New Roman" w:cs="Times New Roman"/>
        </w:rPr>
        <w:t>Individuals</w:t>
      </w:r>
      <w:r w:rsidR="00E232A5" w:rsidRPr="00255337">
        <w:rPr>
          <w:rFonts w:ascii="Times New Roman" w:hAnsi="Times New Roman" w:cs="Times New Roman"/>
        </w:rPr>
        <w:t xml:space="preserve"> </w:t>
      </w:r>
      <w:r w:rsidR="00A01392" w:rsidRPr="00255337">
        <w:rPr>
          <w:rFonts w:ascii="Times New Roman" w:hAnsi="Times New Roman" w:cs="Times New Roman"/>
        </w:rPr>
        <w:t xml:space="preserve">characterized as </w:t>
      </w:r>
      <w:r w:rsidR="004078F1" w:rsidRPr="00255337">
        <w:rPr>
          <w:rFonts w:ascii="Times New Roman" w:hAnsi="Times New Roman" w:cs="Times New Roman"/>
        </w:rPr>
        <w:t>severe</w:t>
      </w:r>
      <w:r w:rsidR="00CE1BFE" w:rsidRPr="00255337">
        <w:rPr>
          <w:rFonts w:ascii="Times New Roman" w:hAnsi="Times New Roman" w:cs="Times New Roman"/>
        </w:rPr>
        <w:t>-moderate</w:t>
      </w:r>
      <w:r w:rsidR="00A01392" w:rsidRPr="00255337">
        <w:rPr>
          <w:rFonts w:ascii="Times New Roman" w:hAnsi="Times New Roman" w:cs="Times New Roman"/>
        </w:rPr>
        <w:t xml:space="preserve"> had </w:t>
      </w:r>
      <w:r w:rsidR="00D62665" w:rsidRPr="00255337">
        <w:rPr>
          <w:rFonts w:ascii="Times New Roman" w:hAnsi="Times New Roman" w:cs="Times New Roman"/>
        </w:rPr>
        <w:t>marked</w:t>
      </w:r>
      <w:r w:rsidR="00A01392" w:rsidRPr="00BB011C">
        <w:rPr>
          <w:rFonts w:ascii="Times New Roman" w:hAnsi="Times New Roman" w:cs="Times New Roman"/>
          <w:color w:val="000000" w:themeColor="text1"/>
        </w:rPr>
        <w:t xml:space="preserve"> impairment </w:t>
      </w:r>
      <w:r w:rsidR="00D62665">
        <w:rPr>
          <w:rFonts w:ascii="Times New Roman" w:hAnsi="Times New Roman" w:cs="Times New Roman"/>
          <w:color w:val="000000" w:themeColor="text1"/>
        </w:rPr>
        <w:t>with no movement out of synergy and limited</w:t>
      </w:r>
      <w:r w:rsidR="00A01392" w:rsidRPr="00BB011C">
        <w:rPr>
          <w:rFonts w:ascii="Times New Roman" w:hAnsi="Times New Roman" w:cs="Times New Roman"/>
          <w:color w:val="000000" w:themeColor="text1"/>
        </w:rPr>
        <w:t xml:space="preserve"> </w:t>
      </w:r>
      <w:r w:rsidR="00D62665">
        <w:rPr>
          <w:rFonts w:ascii="Times New Roman" w:hAnsi="Times New Roman" w:cs="Times New Roman"/>
          <w:color w:val="000000" w:themeColor="text1"/>
        </w:rPr>
        <w:t xml:space="preserve">movement </w:t>
      </w:r>
      <w:r>
        <w:rPr>
          <w:rFonts w:ascii="Times New Roman" w:hAnsi="Times New Roman" w:cs="Times New Roman"/>
          <w:color w:val="000000" w:themeColor="text1"/>
        </w:rPr>
        <w:t>from</w:t>
      </w:r>
      <w:r w:rsidR="00D62665">
        <w:rPr>
          <w:rFonts w:ascii="Times New Roman" w:hAnsi="Times New Roman" w:cs="Times New Roman"/>
          <w:color w:val="000000" w:themeColor="text1"/>
        </w:rPr>
        <w:t xml:space="preserve"> single joint extensor and flexor synergies, hand, wrist, </w:t>
      </w:r>
      <w:r w:rsidR="006733FA">
        <w:rPr>
          <w:rFonts w:ascii="Times New Roman" w:hAnsi="Times New Roman" w:cs="Times New Roman"/>
          <w:color w:val="000000" w:themeColor="text1"/>
        </w:rPr>
        <w:t xml:space="preserve">or </w:t>
      </w:r>
      <w:r w:rsidR="00D62665">
        <w:rPr>
          <w:rFonts w:ascii="Times New Roman" w:hAnsi="Times New Roman" w:cs="Times New Roman"/>
          <w:color w:val="000000" w:themeColor="text1"/>
        </w:rPr>
        <w:t>multi-joint movements.</w:t>
      </w:r>
      <w:r w:rsidR="00D62665" w:rsidRPr="00BB011C">
        <w:rPr>
          <w:rFonts w:ascii="Times New Roman" w:hAnsi="Times New Roman" w:cs="Times New Roman"/>
          <w:color w:val="000000" w:themeColor="text1"/>
        </w:rPr>
        <w:t xml:space="preserve"> </w:t>
      </w:r>
    </w:p>
    <w:p w14:paraId="311AA1C6" w14:textId="77777777" w:rsidR="00BB011C" w:rsidRPr="00BB011C" w:rsidRDefault="00BB011C" w:rsidP="00BB011C">
      <w:pPr>
        <w:pStyle w:val="DefaultStyle"/>
        <w:spacing w:line="480" w:lineRule="auto"/>
        <w:rPr>
          <w:rFonts w:ascii="Times New Roman" w:hAnsi="Times New Roman" w:cs="Times New Roman"/>
          <w:color w:val="000000" w:themeColor="text1"/>
        </w:rPr>
      </w:pPr>
      <w:r w:rsidRPr="00BB011C">
        <w:rPr>
          <w:rFonts w:ascii="Times New Roman" w:hAnsi="Times New Roman" w:cs="Times New Roman"/>
          <w:color w:val="000000" w:themeColor="text1"/>
        </w:rPr>
        <w:t>Moderate-Mild</w:t>
      </w:r>
    </w:p>
    <w:p w14:paraId="750B27F1" w14:textId="1BF1D759" w:rsidR="008F630A" w:rsidRDefault="00CB0E76" w:rsidP="00BB011C">
      <w:pPr>
        <w:pStyle w:val="DefaultStyle"/>
        <w:spacing w:line="480" w:lineRule="auto"/>
        <w:rPr>
          <w:rFonts w:ascii="Times New Roman" w:hAnsi="Times New Roman" w:cs="Times New Roman"/>
          <w:color w:val="000000" w:themeColor="text1"/>
        </w:rPr>
      </w:pPr>
      <w:r>
        <w:rPr>
          <w:rFonts w:ascii="Times New Roman" w:hAnsi="Times New Roman" w:cs="Times New Roman"/>
          <w:color w:val="000000" w:themeColor="text1"/>
        </w:rPr>
        <w:t>Individuals</w:t>
      </w:r>
      <w:r w:rsidR="007C43CE" w:rsidRPr="00BB011C">
        <w:rPr>
          <w:rFonts w:ascii="Times New Roman" w:hAnsi="Times New Roman" w:cs="Times New Roman"/>
          <w:color w:val="000000" w:themeColor="text1"/>
        </w:rPr>
        <w:t xml:space="preserve"> </w:t>
      </w:r>
      <w:r w:rsidR="00BB011C" w:rsidRPr="00255337">
        <w:rPr>
          <w:rFonts w:ascii="Times New Roman" w:hAnsi="Times New Roman" w:cs="Times New Roman"/>
        </w:rPr>
        <w:t xml:space="preserve">characterized as moderate-mild had </w:t>
      </w:r>
      <w:r w:rsidR="008E04CD" w:rsidRPr="00255337">
        <w:rPr>
          <w:rFonts w:ascii="Times New Roman" w:hAnsi="Times New Roman" w:cs="Times New Roman"/>
        </w:rPr>
        <w:t>moderate</w:t>
      </w:r>
      <w:r w:rsidR="008E04CD">
        <w:rPr>
          <w:rFonts w:ascii="Times New Roman" w:hAnsi="Times New Roman" w:cs="Times New Roman"/>
          <w:color w:val="000000" w:themeColor="text1"/>
        </w:rPr>
        <w:t xml:space="preserve"> impairment with limited movements out of synergy and partial impairment of single joint extensor and flexor synergies, hand, wrist, and multi-joint movements.</w:t>
      </w:r>
    </w:p>
    <w:p w14:paraId="68C239C5" w14:textId="48084575" w:rsidR="008F630A" w:rsidRPr="00BB011C" w:rsidRDefault="00BB011C" w:rsidP="00BB011C">
      <w:pPr>
        <w:pStyle w:val="DefaultStyle"/>
        <w:spacing w:line="480" w:lineRule="auto"/>
        <w:rPr>
          <w:rFonts w:ascii="Times New Roman" w:hAnsi="Times New Roman" w:cs="Times New Roman"/>
          <w:color w:val="000000" w:themeColor="text1"/>
        </w:rPr>
      </w:pPr>
      <w:r w:rsidRPr="00BB011C">
        <w:rPr>
          <w:rFonts w:ascii="Times New Roman" w:hAnsi="Times New Roman" w:cs="Times New Roman"/>
          <w:color w:val="000000" w:themeColor="text1"/>
        </w:rPr>
        <w:t>Mild</w:t>
      </w:r>
    </w:p>
    <w:p w14:paraId="561C348C" w14:textId="73FCA804" w:rsidR="00751DB8" w:rsidRDefault="00CB0E76" w:rsidP="00AC4BF4">
      <w:pPr>
        <w:pStyle w:val="DefaultStyle"/>
        <w:spacing w:line="480" w:lineRule="auto"/>
        <w:rPr>
          <w:rFonts w:ascii="Times New Roman" w:hAnsi="Times New Roman" w:cs="Times New Roman"/>
          <w:color w:val="000000" w:themeColor="text1"/>
        </w:rPr>
      </w:pPr>
      <w:r>
        <w:rPr>
          <w:rFonts w:ascii="Times New Roman" w:hAnsi="Times New Roman" w:cs="Times New Roman"/>
          <w:color w:val="000000" w:themeColor="text1"/>
        </w:rPr>
        <w:t>Individuals</w:t>
      </w:r>
      <w:r w:rsidR="00DB74C3" w:rsidRPr="00BB011C">
        <w:rPr>
          <w:rFonts w:ascii="Times New Roman" w:hAnsi="Times New Roman" w:cs="Times New Roman"/>
          <w:color w:val="000000" w:themeColor="text1"/>
        </w:rPr>
        <w:t xml:space="preserve"> </w:t>
      </w:r>
      <w:r w:rsidR="00BB011C" w:rsidRPr="00BB011C">
        <w:rPr>
          <w:rFonts w:ascii="Times New Roman" w:hAnsi="Times New Roman" w:cs="Times New Roman"/>
          <w:color w:val="000000" w:themeColor="text1"/>
        </w:rPr>
        <w:t xml:space="preserve">characterized as mild had </w:t>
      </w:r>
      <w:r w:rsidR="008E04CD">
        <w:rPr>
          <w:rFonts w:ascii="Times New Roman" w:hAnsi="Times New Roman" w:cs="Times New Roman"/>
          <w:color w:val="000000" w:themeColor="text1"/>
        </w:rPr>
        <w:t xml:space="preserve">minimal impairment </w:t>
      </w:r>
      <w:r w:rsidR="00DB74C3">
        <w:rPr>
          <w:rFonts w:ascii="Times New Roman" w:hAnsi="Times New Roman" w:cs="Times New Roman"/>
          <w:color w:val="000000" w:themeColor="text1"/>
        </w:rPr>
        <w:t xml:space="preserve">and were able to </w:t>
      </w:r>
      <w:r w:rsidR="00BB011C" w:rsidRPr="00BB011C">
        <w:rPr>
          <w:rFonts w:ascii="Times New Roman" w:hAnsi="Times New Roman" w:cs="Times New Roman"/>
          <w:color w:val="000000" w:themeColor="text1"/>
        </w:rPr>
        <w:t>perform movements out of synergy</w:t>
      </w:r>
      <w:r w:rsidR="008E04CD">
        <w:rPr>
          <w:rFonts w:ascii="Times New Roman" w:hAnsi="Times New Roman" w:cs="Times New Roman"/>
          <w:color w:val="000000" w:themeColor="text1"/>
        </w:rPr>
        <w:t xml:space="preserve"> with full movement of the arm.</w:t>
      </w:r>
      <w:r w:rsidR="00BB011C" w:rsidRPr="00BB011C">
        <w:rPr>
          <w:rFonts w:ascii="Times New Roman" w:hAnsi="Times New Roman" w:cs="Times New Roman"/>
          <w:color w:val="000000" w:themeColor="text1"/>
        </w:rPr>
        <w:t xml:space="preserve"> </w:t>
      </w:r>
    </w:p>
    <w:p w14:paraId="3A9CECB8" w14:textId="3964650E" w:rsidR="00751DB8" w:rsidRPr="002D4E14" w:rsidRDefault="00751DB8" w:rsidP="00AC4BF4">
      <w:pPr>
        <w:pStyle w:val="DefaultStyle"/>
        <w:spacing w:line="480" w:lineRule="auto"/>
        <w:rPr>
          <w:rFonts w:ascii="Times New Roman" w:hAnsi="Times New Roman" w:cs="Times New Roman"/>
          <w:i/>
          <w:color w:val="000000" w:themeColor="text1"/>
        </w:rPr>
      </w:pPr>
      <w:r w:rsidRPr="002D4E14">
        <w:rPr>
          <w:rFonts w:ascii="Times New Roman" w:hAnsi="Times New Roman" w:cs="Times New Roman"/>
          <w:i/>
          <w:color w:val="000000" w:themeColor="text1"/>
        </w:rPr>
        <w:t>P</w:t>
      </w:r>
      <w:r w:rsidR="002807E3" w:rsidRPr="002D4E14">
        <w:rPr>
          <w:rFonts w:ascii="Times New Roman" w:hAnsi="Times New Roman" w:cs="Times New Roman"/>
          <w:i/>
          <w:color w:val="000000" w:themeColor="text1"/>
        </w:rPr>
        <w:t>rincipal</w:t>
      </w:r>
      <w:r w:rsidRPr="002D4E14">
        <w:rPr>
          <w:rFonts w:ascii="Times New Roman" w:hAnsi="Times New Roman" w:cs="Times New Roman"/>
          <w:i/>
          <w:color w:val="000000" w:themeColor="text1"/>
        </w:rPr>
        <w:t xml:space="preserve"> Component Analysis</w:t>
      </w:r>
    </w:p>
    <w:p w14:paraId="2DD84A56" w14:textId="60CACEAD" w:rsidR="005D1AF3" w:rsidRDefault="005D1AF3" w:rsidP="002D4E14">
      <w:pPr>
        <w:pStyle w:val="DefaultStyle"/>
        <w:spacing w:line="480" w:lineRule="auto"/>
        <w:ind w:firstLine="720"/>
      </w:pPr>
      <w:r w:rsidRPr="00BB011C">
        <w:rPr>
          <w:rFonts w:ascii="Times New Roman" w:hAnsi="Times New Roman" w:cs="Times New Roman"/>
          <w:color w:val="000000"/>
        </w:rPr>
        <w:t xml:space="preserve"> </w:t>
      </w:r>
      <w:r w:rsidRPr="00BB011C">
        <w:rPr>
          <w:rFonts w:ascii="Times New Roman" w:hAnsi="Times New Roman" w:cs="Times New Roman"/>
          <w:color w:val="000000" w:themeColor="text1"/>
        </w:rPr>
        <w:t>Although not our primary analysis, we performed a prin</w:t>
      </w:r>
      <w:r w:rsidR="002807E3">
        <w:rPr>
          <w:rFonts w:ascii="Times New Roman" w:hAnsi="Times New Roman" w:cs="Times New Roman"/>
          <w:color w:val="000000" w:themeColor="text1"/>
        </w:rPr>
        <w:t>cipal</w:t>
      </w:r>
      <w:r w:rsidRPr="00BB011C">
        <w:rPr>
          <w:rFonts w:ascii="Times New Roman" w:hAnsi="Times New Roman" w:cs="Times New Roman"/>
          <w:color w:val="000000" w:themeColor="text1"/>
        </w:rPr>
        <w:t xml:space="preserve"> component analysis modeled after Woodbury &amp; colleagues</w:t>
      </w:r>
      <w:r w:rsidR="00C91175">
        <w:rPr>
          <w:rFonts w:ascii="Times New Roman" w:hAnsi="Times New Roman" w:cs="Times New Roman"/>
          <w:color w:val="000000" w:themeColor="text1"/>
        </w:rPr>
        <w:fldChar w:fldCharType="begin" w:fldLock="1"/>
      </w:r>
      <w:r w:rsidR="00D30980">
        <w:rPr>
          <w:rFonts w:ascii="Times New Roman" w:hAnsi="Times New Roman" w:cs="Times New Roman"/>
          <w:color w:val="000000" w:themeColor="text1"/>
        </w:rPr>
        <w:instrText>ADDIN CSL_CITATION { "citationItems" : [ { "id" : "ITEM-1", "itemData" : { "DOI" : "10.1016/j.apmr.2007.02.036", "ISSN" : "0003-9993", "PMID" : "17532892", "abstract" : "OBJECTIVE: To investigate the dimensionality and construct validity of the Fugl-Meyer Assessment of the upper extremity by using Rasch analysis.\n\nDESIGN: Secondary analysis of pooled data from 2 existing datasets: a randomized therapeutic exercise clinical trial and a cohort longitudinal study of stroke recovery.\n\nSETTING: University research center.\n\nPARTICIPANTS: A total of 512 subjects, ages 69.8+/-11.1 years, who were 0 to 145 days poststroke.\n\nINTERVENTIONS: Not applicable.\n\nMAIN OUTCOME MEASURES: Dimensionality was examined with principal components analysis and Rasch item-fit statistics. The Rasch-derived item hierarchy was examined for consistency with the expected course of poststroke upper-extremity recovery suggested by the reflex-hierarchical conceptual model underlying the assessment.\n\nRESULTS: Factor loadings and item infit statistics suggested that the 3 reflex items were empirically disconnected from other assessment items. The reflex items were removed. The modified 30-item assessment showed a unidimensional structure. The Rasch-item-difficulty order was not consistent with the expected item order.\n\nCONCLUSIONS: The items testing resting-state reflexes may threaten the assessment's dimensionality. With reflex items removed, the assessment is a unidimensional measure of volitional movement. The Rasch-generated item-difficulty order challenges the hierarchical structure implied by the instrument's underlying conceptual framework.", "author" : [ { "dropping-particle" : "", "family" : "Woodbury", "given" : "Michelle L", "non-dropping-particle" : "", "parse-names" : false, "suffix" : "" }, { "dropping-particle" : "", "family" : "Velozo", "given" : "Craig A", "non-dropping-particle" : "", "parse-names" : false, "suffix" : "" }, { "dropping-particle" : "", "family" : "Richards", "given" : "Lorie G", "non-dropping-particle" : "", "parse-names" : false, "suffix" : "" }, { "dropping-particle" : "", "family" : "Duncan", "given" : "Pamela W", "non-dropping-particle" : "", "parse-names" : false, "suffix" : "" }, { "dropping-particle" : "", "family" : "Studenski", "given" : "Stephanie", "non-dropping-particle" : "", "parse-names" : false, "suffix" : "" }, { "dropping-particle" : "", "family" : "Lai", "given" : "Sue-Min", "non-dropping-particle" : "", "parse-names" : false, "suffix" : "" } ], "container-title" : "Archives of physical medicine and rehabilitation", "id" : "ITEM-1", "issue" : "6", "issued" : { "date-parts" : [ [ "2007", "6" ] ] }, "page" : "715-23", "title" : "Dimensionality and construct validity of the Fugl-Meyer Assessment of the upper extremity.", "type" : "article-journal", "volume" : "88" }, "uris" : [ "http://www.mendeley.com/documents/?uuid=8730023a-bd3e-4015-9d79-2f5b0987c300" ] } ], "mendeley" : { "formattedCitation" : "&lt;sup&gt;15&lt;/sup&gt;", "plainTextFormattedCitation" : "15", "previouslyFormattedCitation" : "&lt;sup&gt;15&lt;/sup&gt;" }, "properties" : { "noteIndex" : 0 }, "schema" : "https://github.com/citation-style-language/schema/raw/master/csl-citation.json" }</w:instrText>
      </w:r>
      <w:r w:rsidR="00C91175">
        <w:rPr>
          <w:rFonts w:ascii="Times New Roman" w:hAnsi="Times New Roman" w:cs="Times New Roman"/>
          <w:color w:val="000000" w:themeColor="text1"/>
        </w:rPr>
        <w:fldChar w:fldCharType="separate"/>
      </w:r>
      <w:r w:rsidR="00C91175" w:rsidRPr="00C91175">
        <w:rPr>
          <w:rFonts w:ascii="Times New Roman" w:hAnsi="Times New Roman" w:cs="Times New Roman"/>
          <w:noProof/>
          <w:color w:val="000000" w:themeColor="text1"/>
          <w:vertAlign w:val="superscript"/>
        </w:rPr>
        <w:t>15</w:t>
      </w:r>
      <w:r w:rsidR="00C91175">
        <w:rPr>
          <w:rFonts w:ascii="Times New Roman" w:hAnsi="Times New Roman" w:cs="Times New Roman"/>
          <w:color w:val="000000" w:themeColor="text1"/>
        </w:rPr>
        <w:fldChar w:fldCharType="end"/>
      </w:r>
      <w:r w:rsidRPr="00BB011C">
        <w:rPr>
          <w:rFonts w:ascii="Times New Roman" w:hAnsi="Times New Roman" w:cs="Times New Roman"/>
          <w:color w:val="000000" w:themeColor="text1"/>
        </w:rPr>
        <w:t xml:space="preserve"> and </w:t>
      </w:r>
      <w:r w:rsidRPr="005B5C49">
        <w:rPr>
          <w:rFonts w:ascii="Times New Roman" w:hAnsi="Times New Roman" w:cs="Times New Roman"/>
        </w:rPr>
        <w:t>observed highly comparable results.</w:t>
      </w:r>
      <w:r w:rsidRPr="00BB011C">
        <w:rPr>
          <w:rFonts w:ascii="Times New Roman" w:hAnsi="Times New Roman" w:cs="Times New Roman"/>
          <w:color w:val="000000" w:themeColor="text1"/>
        </w:rPr>
        <w:t xml:space="preserve"> </w:t>
      </w:r>
      <w:r>
        <w:rPr>
          <w:rFonts w:ascii="Times New Roman" w:hAnsi="Times New Roman" w:cs="Times New Roman"/>
          <w:color w:val="000000" w:themeColor="text1"/>
        </w:rPr>
        <w:t>That is, all the items loaded highly on the first principal component with the exception of the three reflex items.</w:t>
      </w:r>
    </w:p>
    <w:p w14:paraId="5DA89A36" w14:textId="77777777" w:rsidR="005D1AF3" w:rsidRPr="00BB011C" w:rsidRDefault="005D1AF3" w:rsidP="00AC4BF4">
      <w:pPr>
        <w:pStyle w:val="DefaultStyle"/>
        <w:spacing w:line="480" w:lineRule="auto"/>
      </w:pPr>
    </w:p>
    <w:p w14:paraId="411D3597" w14:textId="77777777" w:rsidR="00AD7292" w:rsidRPr="00BB011C" w:rsidRDefault="00C465F0" w:rsidP="00942AB4">
      <w:pPr>
        <w:pStyle w:val="DefaultStyle"/>
        <w:spacing w:line="480" w:lineRule="auto"/>
        <w:jc w:val="center"/>
        <w:rPr>
          <w:rFonts w:ascii="Times New Roman" w:hAnsi="Times New Roman" w:cs="Times New Roman"/>
          <w:b/>
          <w:color w:val="000000"/>
        </w:rPr>
      </w:pPr>
      <w:r w:rsidRPr="00BB011C">
        <w:rPr>
          <w:rFonts w:ascii="Times New Roman" w:hAnsi="Times New Roman" w:cs="Times New Roman"/>
          <w:b/>
          <w:color w:val="000000"/>
        </w:rPr>
        <w:t>Discussion</w:t>
      </w:r>
    </w:p>
    <w:p w14:paraId="664B0438" w14:textId="1D15ECBA" w:rsidR="00AD7292" w:rsidRPr="00BB011C" w:rsidRDefault="003A16E0" w:rsidP="00AA63D8">
      <w:pPr>
        <w:pStyle w:val="DefaultStyle"/>
        <w:spacing w:line="480" w:lineRule="auto"/>
        <w:ind w:firstLine="720"/>
        <w:rPr>
          <w:rFonts w:ascii="Times New Roman" w:hAnsi="Times New Roman" w:cs="Times New Roman"/>
        </w:rPr>
      </w:pPr>
      <w:r w:rsidRPr="009B79E0">
        <w:rPr>
          <w:rFonts w:ascii="Times New Roman" w:hAnsi="Times New Roman" w:cs="Times New Roman"/>
        </w:rPr>
        <w:t xml:space="preserve">In a large sample of long-term stroke </w:t>
      </w:r>
      <w:r w:rsidR="00E136D0" w:rsidRPr="009B79E0">
        <w:rPr>
          <w:rFonts w:ascii="Times New Roman" w:hAnsi="Times New Roman" w:cs="Times New Roman"/>
        </w:rPr>
        <w:t>survivors,</w:t>
      </w:r>
      <w:r w:rsidRPr="009B79E0">
        <w:rPr>
          <w:rFonts w:ascii="Times New Roman" w:hAnsi="Times New Roman" w:cs="Times New Roman"/>
        </w:rPr>
        <w:t xml:space="preserve"> we used a hierarchical cluster analysis o</w:t>
      </w:r>
      <w:r w:rsidR="00E768E2">
        <w:rPr>
          <w:rFonts w:ascii="Times New Roman" w:hAnsi="Times New Roman" w:cs="Times New Roman"/>
        </w:rPr>
        <w:t>f</w:t>
      </w:r>
      <w:r w:rsidRPr="009B79E0">
        <w:rPr>
          <w:rFonts w:ascii="Times New Roman" w:hAnsi="Times New Roman" w:cs="Times New Roman"/>
        </w:rPr>
        <w:t xml:space="preserve"> individual FM-UE scores </w:t>
      </w:r>
      <w:r w:rsidR="00E768E2">
        <w:rPr>
          <w:rFonts w:ascii="Times New Roman" w:hAnsi="Times New Roman" w:cs="Times New Roman"/>
        </w:rPr>
        <w:t xml:space="preserve">and </w:t>
      </w:r>
      <w:r w:rsidRPr="009B79E0">
        <w:rPr>
          <w:rFonts w:ascii="Times New Roman" w:hAnsi="Times New Roman" w:cs="Times New Roman"/>
        </w:rPr>
        <w:t>derive</w:t>
      </w:r>
      <w:r w:rsidR="00E768E2">
        <w:rPr>
          <w:rFonts w:ascii="Times New Roman" w:hAnsi="Times New Roman" w:cs="Times New Roman"/>
        </w:rPr>
        <w:t>d</w:t>
      </w:r>
      <w:r w:rsidRPr="009B79E0">
        <w:rPr>
          <w:rFonts w:ascii="Times New Roman" w:hAnsi="Times New Roman" w:cs="Times New Roman"/>
        </w:rPr>
        <w:t xml:space="preserve"> </w:t>
      </w:r>
      <w:r w:rsidR="004078F1">
        <w:rPr>
          <w:rFonts w:ascii="Times New Roman" w:hAnsi="Times New Roman" w:cs="Times New Roman"/>
        </w:rPr>
        <w:t xml:space="preserve">first a </w:t>
      </w:r>
      <w:r w:rsidR="00802D22">
        <w:rPr>
          <w:rFonts w:ascii="Times New Roman" w:hAnsi="Times New Roman" w:cs="Times New Roman"/>
        </w:rPr>
        <w:t>three-group</w:t>
      </w:r>
      <w:r w:rsidR="00EA2B37">
        <w:rPr>
          <w:rFonts w:ascii="Times New Roman" w:hAnsi="Times New Roman" w:cs="Times New Roman"/>
        </w:rPr>
        <w:t xml:space="preserve"> classification of total FM score cut-off points with large overlap and subsequently</w:t>
      </w:r>
      <w:r w:rsidR="00081AFC">
        <w:rPr>
          <w:rFonts w:ascii="Times New Roman" w:hAnsi="Times New Roman" w:cs="Times New Roman"/>
        </w:rPr>
        <w:t>,</w:t>
      </w:r>
      <w:r w:rsidR="004078F1">
        <w:rPr>
          <w:rFonts w:ascii="Times New Roman" w:hAnsi="Times New Roman" w:cs="Times New Roman"/>
        </w:rPr>
        <w:t xml:space="preserve"> </w:t>
      </w:r>
      <w:r w:rsidR="00BE1792" w:rsidRPr="009B79E0">
        <w:rPr>
          <w:rFonts w:ascii="Times New Roman" w:hAnsi="Times New Roman" w:cs="Times New Roman"/>
        </w:rPr>
        <w:t xml:space="preserve">a four-group classification </w:t>
      </w:r>
      <w:r w:rsidR="00EA2B37">
        <w:rPr>
          <w:rFonts w:ascii="Times New Roman" w:hAnsi="Times New Roman" w:cs="Times New Roman"/>
        </w:rPr>
        <w:t xml:space="preserve">system with no overlap of individuals. </w:t>
      </w:r>
      <w:r w:rsidR="00291A14" w:rsidRPr="009E38B1">
        <w:rPr>
          <w:rFonts w:ascii="Times New Roman" w:hAnsi="Times New Roman" w:cs="Times New Roman"/>
        </w:rPr>
        <w:t>The significant overlap of the three-group total FM-UE scores is likely a result of the heterogeneity in which stroke patients present.</w:t>
      </w:r>
      <w:r w:rsidR="00291A14">
        <w:rPr>
          <w:rFonts w:ascii="Times New Roman" w:hAnsi="Times New Roman" w:cs="Times New Roman"/>
          <w:color w:val="000000"/>
        </w:rPr>
        <w:t xml:space="preserve"> </w:t>
      </w:r>
      <w:r w:rsidR="003022DB" w:rsidRPr="00BB011C">
        <w:rPr>
          <w:rFonts w:ascii="Times New Roman" w:hAnsi="Times New Roman" w:cs="Times New Roman"/>
          <w:color w:val="000000"/>
        </w:rPr>
        <w:t>Common</w:t>
      </w:r>
      <w:r w:rsidR="00BE1792" w:rsidRPr="00BB011C">
        <w:rPr>
          <w:rFonts w:ascii="Times New Roman" w:hAnsi="Times New Roman" w:cs="Times New Roman"/>
          <w:color w:val="000000"/>
        </w:rPr>
        <w:t xml:space="preserve">, </w:t>
      </w:r>
      <w:r w:rsidR="003022DB" w:rsidRPr="00BB011C">
        <w:rPr>
          <w:rFonts w:ascii="Times New Roman" w:hAnsi="Times New Roman" w:cs="Times New Roman"/>
          <w:color w:val="000000"/>
        </w:rPr>
        <w:t xml:space="preserve">residual motor patterns were observed within the </w:t>
      </w:r>
      <w:r w:rsidR="00BE1792" w:rsidRPr="00BB011C">
        <w:rPr>
          <w:rFonts w:ascii="Times New Roman" w:hAnsi="Times New Roman" w:cs="Times New Roman"/>
          <w:color w:val="000000"/>
        </w:rPr>
        <w:t>four</w:t>
      </w:r>
      <w:r w:rsidR="002D40D5">
        <w:rPr>
          <w:rFonts w:ascii="Times New Roman" w:hAnsi="Times New Roman" w:cs="Times New Roman"/>
          <w:color w:val="000000"/>
        </w:rPr>
        <w:t>-</w:t>
      </w:r>
      <w:r w:rsidR="00E1074C" w:rsidRPr="00BB011C">
        <w:rPr>
          <w:rFonts w:ascii="Times New Roman" w:hAnsi="Times New Roman" w:cs="Times New Roman"/>
          <w:color w:val="000000"/>
        </w:rPr>
        <w:t>group</w:t>
      </w:r>
      <w:r w:rsidR="00EA2B37">
        <w:rPr>
          <w:rFonts w:ascii="Times New Roman" w:hAnsi="Times New Roman" w:cs="Times New Roman"/>
          <w:color w:val="000000"/>
        </w:rPr>
        <w:t xml:space="preserve"> </w:t>
      </w:r>
      <w:r w:rsidR="00E1074C" w:rsidRPr="00BB011C">
        <w:rPr>
          <w:rFonts w:ascii="Times New Roman" w:hAnsi="Times New Roman" w:cs="Times New Roman"/>
          <w:color w:val="000000"/>
        </w:rPr>
        <w:t>s</w:t>
      </w:r>
      <w:r w:rsidR="00EA2B37">
        <w:rPr>
          <w:rFonts w:ascii="Times New Roman" w:hAnsi="Times New Roman" w:cs="Times New Roman"/>
          <w:color w:val="000000"/>
        </w:rPr>
        <w:t>ystem</w:t>
      </w:r>
      <w:r w:rsidR="00F27DC8">
        <w:rPr>
          <w:rFonts w:ascii="Times New Roman" w:hAnsi="Times New Roman" w:cs="Times New Roman"/>
          <w:color w:val="000000"/>
        </w:rPr>
        <w:t>,</w:t>
      </w:r>
      <w:r w:rsidR="00EA2B37">
        <w:rPr>
          <w:rFonts w:ascii="Times New Roman" w:hAnsi="Times New Roman" w:cs="Times New Roman"/>
          <w:color w:val="000000"/>
        </w:rPr>
        <w:t xml:space="preserve"> that were more diffuse when using the three-group analysis</w:t>
      </w:r>
      <w:r w:rsidR="008E04CD">
        <w:rPr>
          <w:rFonts w:ascii="Times New Roman" w:hAnsi="Times New Roman" w:cs="Times New Roman"/>
          <w:color w:val="000000"/>
        </w:rPr>
        <w:t>.</w:t>
      </w:r>
      <w:r w:rsidR="00E1074C" w:rsidRPr="00BB011C">
        <w:rPr>
          <w:rFonts w:ascii="Times New Roman" w:hAnsi="Times New Roman" w:cs="Times New Roman"/>
          <w:color w:val="000000"/>
        </w:rPr>
        <w:t xml:space="preserve"> </w:t>
      </w:r>
      <w:r w:rsidR="00BE1792" w:rsidRPr="00BB011C">
        <w:rPr>
          <w:rFonts w:ascii="Times New Roman" w:hAnsi="Times New Roman" w:cs="Times New Roman"/>
          <w:color w:val="000000"/>
        </w:rPr>
        <w:t>T</w:t>
      </w:r>
      <w:r w:rsidR="003A3632" w:rsidRPr="00BB011C">
        <w:rPr>
          <w:rFonts w:ascii="Times New Roman" w:hAnsi="Times New Roman" w:cs="Times New Roman"/>
          <w:color w:val="000000"/>
        </w:rPr>
        <w:t>he analyses with and without reflexes revealed comparable motor impairment presentation</w:t>
      </w:r>
      <w:r w:rsidR="00FE0B44" w:rsidRPr="00BB011C">
        <w:rPr>
          <w:rFonts w:ascii="Times New Roman" w:hAnsi="Times New Roman" w:cs="Times New Roman"/>
          <w:color w:val="000000"/>
        </w:rPr>
        <w:t xml:space="preserve"> for the majority of the FM</w:t>
      </w:r>
      <w:r w:rsidR="00A57968" w:rsidRPr="00BB011C">
        <w:rPr>
          <w:rFonts w:ascii="Times New Roman" w:hAnsi="Times New Roman" w:cs="Times New Roman"/>
          <w:color w:val="000000"/>
        </w:rPr>
        <w:t>-UE</w:t>
      </w:r>
      <w:r w:rsidR="00FE0B44" w:rsidRPr="00BB011C">
        <w:rPr>
          <w:rFonts w:ascii="Times New Roman" w:hAnsi="Times New Roman" w:cs="Times New Roman"/>
          <w:color w:val="000000"/>
        </w:rPr>
        <w:t xml:space="preserve"> items</w:t>
      </w:r>
      <w:r w:rsidR="003022DB" w:rsidRPr="00BB011C">
        <w:rPr>
          <w:rFonts w:ascii="Times New Roman" w:hAnsi="Times New Roman" w:cs="Times New Roman"/>
          <w:color w:val="000000"/>
        </w:rPr>
        <w:t xml:space="preserve"> and reflex item scores </w:t>
      </w:r>
      <w:r w:rsidR="007921C0" w:rsidRPr="00BB011C">
        <w:rPr>
          <w:rFonts w:ascii="Times New Roman" w:hAnsi="Times New Roman" w:cs="Times New Roman"/>
          <w:color w:val="000000"/>
        </w:rPr>
        <w:t>were not different</w:t>
      </w:r>
      <w:r w:rsidR="00295B66" w:rsidRPr="00BB011C">
        <w:rPr>
          <w:rFonts w:ascii="Times New Roman" w:hAnsi="Times New Roman" w:cs="Times New Roman"/>
          <w:color w:val="000000"/>
        </w:rPr>
        <w:t xml:space="preserve"> between</w:t>
      </w:r>
      <w:r w:rsidR="005E765A" w:rsidRPr="00BB011C">
        <w:rPr>
          <w:rFonts w:ascii="Times New Roman" w:hAnsi="Times New Roman" w:cs="Times New Roman"/>
          <w:color w:val="000000"/>
        </w:rPr>
        <w:t xml:space="preserve"> impairment levels</w:t>
      </w:r>
      <w:r w:rsidR="00295B66" w:rsidRPr="00BB011C">
        <w:rPr>
          <w:rFonts w:ascii="Times New Roman" w:hAnsi="Times New Roman" w:cs="Times New Roman"/>
          <w:color w:val="000000"/>
        </w:rPr>
        <w:t>.</w:t>
      </w:r>
    </w:p>
    <w:p w14:paraId="66EDB3AE" w14:textId="684B263D" w:rsidR="00AD7292" w:rsidRPr="00BB011C" w:rsidRDefault="00065AF5" w:rsidP="00E057FF">
      <w:pPr>
        <w:pStyle w:val="DefaultStyle"/>
        <w:spacing w:line="480" w:lineRule="auto"/>
        <w:outlineLvl w:val="0"/>
        <w:rPr>
          <w:rFonts w:ascii="Times New Roman" w:hAnsi="Times New Roman" w:cs="Times New Roman"/>
        </w:rPr>
      </w:pPr>
      <w:r w:rsidRPr="00BB011C">
        <w:rPr>
          <w:rFonts w:ascii="Times New Roman" w:hAnsi="Times New Roman" w:cs="Times New Roman"/>
          <w:i/>
          <w:color w:val="000000"/>
        </w:rPr>
        <w:t xml:space="preserve">Division of </w:t>
      </w:r>
      <w:r w:rsidR="004A3233">
        <w:rPr>
          <w:rFonts w:ascii="Times New Roman" w:hAnsi="Times New Roman" w:cs="Times New Roman"/>
          <w:i/>
          <w:color w:val="000000"/>
        </w:rPr>
        <w:t>i</w:t>
      </w:r>
      <w:r w:rsidRPr="00BB011C">
        <w:rPr>
          <w:rFonts w:ascii="Times New Roman" w:hAnsi="Times New Roman" w:cs="Times New Roman"/>
          <w:i/>
          <w:color w:val="000000"/>
        </w:rPr>
        <w:t xml:space="preserve">mpairment </w:t>
      </w:r>
      <w:r w:rsidR="004A3233">
        <w:rPr>
          <w:rFonts w:ascii="Times New Roman" w:hAnsi="Times New Roman" w:cs="Times New Roman"/>
          <w:i/>
          <w:color w:val="000000"/>
        </w:rPr>
        <w:t>l</w:t>
      </w:r>
      <w:r w:rsidRPr="00BB011C">
        <w:rPr>
          <w:rFonts w:ascii="Times New Roman" w:hAnsi="Times New Roman" w:cs="Times New Roman"/>
          <w:i/>
          <w:color w:val="000000"/>
        </w:rPr>
        <w:t>evels</w:t>
      </w:r>
      <w:r w:rsidR="004A3233">
        <w:rPr>
          <w:rFonts w:ascii="Times New Roman" w:hAnsi="Times New Roman" w:cs="Times New Roman"/>
          <w:i/>
          <w:color w:val="000000"/>
        </w:rPr>
        <w:t xml:space="preserve"> using</w:t>
      </w:r>
      <w:r w:rsidR="0086114F">
        <w:rPr>
          <w:rFonts w:ascii="Times New Roman" w:hAnsi="Times New Roman" w:cs="Times New Roman"/>
          <w:i/>
          <w:color w:val="000000"/>
        </w:rPr>
        <w:t xml:space="preserve"> cut-points</w:t>
      </w:r>
    </w:p>
    <w:p w14:paraId="4F99DD42" w14:textId="283757FA" w:rsidR="00795C30" w:rsidRDefault="007E6DF1" w:rsidP="00CC7603">
      <w:pPr>
        <w:pStyle w:val="DefaultStyle"/>
        <w:spacing w:line="480" w:lineRule="auto"/>
        <w:ind w:firstLine="720"/>
        <w:rPr>
          <w:rFonts w:ascii="Times New Roman" w:hAnsi="Times New Roman" w:cs="Times New Roman"/>
          <w:color w:val="000000"/>
        </w:rPr>
      </w:pPr>
      <w:r w:rsidRPr="00BB011C">
        <w:rPr>
          <w:rFonts w:ascii="Times New Roman" w:hAnsi="Times New Roman" w:cs="Times New Roman"/>
          <w:color w:val="000000"/>
        </w:rPr>
        <w:t xml:space="preserve">The </w:t>
      </w:r>
      <w:r w:rsidR="002D40D5">
        <w:rPr>
          <w:rFonts w:ascii="Times New Roman" w:hAnsi="Times New Roman" w:cs="Times New Roman"/>
          <w:color w:val="000000"/>
        </w:rPr>
        <w:t>benefit of using a cluster analysis to define</w:t>
      </w:r>
      <w:r w:rsidR="00CB2B65">
        <w:rPr>
          <w:rFonts w:ascii="Times New Roman" w:hAnsi="Times New Roman" w:cs="Times New Roman"/>
          <w:color w:val="000000"/>
        </w:rPr>
        <w:t xml:space="preserve"> impairment levels of the </w:t>
      </w:r>
      <w:r w:rsidRPr="00BB011C">
        <w:rPr>
          <w:rFonts w:ascii="Times New Roman" w:hAnsi="Times New Roman" w:cs="Times New Roman"/>
          <w:color w:val="000000"/>
        </w:rPr>
        <w:t xml:space="preserve">FM-UE assessment is </w:t>
      </w:r>
      <w:r w:rsidR="00CB2B65">
        <w:rPr>
          <w:rFonts w:ascii="Times New Roman" w:hAnsi="Times New Roman" w:cs="Times New Roman"/>
          <w:color w:val="000000"/>
        </w:rPr>
        <w:t xml:space="preserve">that the cut-points are derived from an objective quantitative method. </w:t>
      </w:r>
      <w:r w:rsidR="005D1490" w:rsidRPr="00BB011C">
        <w:rPr>
          <w:rFonts w:ascii="Times New Roman" w:hAnsi="Times New Roman" w:cs="Times New Roman"/>
          <w:color w:val="000000"/>
        </w:rPr>
        <w:t xml:space="preserve">While </w:t>
      </w:r>
      <w:r w:rsidR="008717D8" w:rsidRPr="00BB011C">
        <w:rPr>
          <w:rFonts w:ascii="Times New Roman" w:hAnsi="Times New Roman" w:cs="Times New Roman"/>
          <w:color w:val="000000"/>
        </w:rPr>
        <w:t>a few</w:t>
      </w:r>
      <w:r w:rsidR="005D1490" w:rsidRPr="00BB011C">
        <w:rPr>
          <w:rFonts w:ascii="Times New Roman" w:hAnsi="Times New Roman" w:cs="Times New Roman"/>
          <w:color w:val="000000"/>
        </w:rPr>
        <w:t xml:space="preserve"> studies have </w:t>
      </w:r>
      <w:r w:rsidR="00E768E2">
        <w:rPr>
          <w:rFonts w:ascii="Times New Roman" w:hAnsi="Times New Roman" w:cs="Times New Roman"/>
          <w:color w:val="000000"/>
        </w:rPr>
        <w:t xml:space="preserve">tried to </w:t>
      </w:r>
      <w:r w:rsidR="005D1490" w:rsidRPr="00BB011C">
        <w:rPr>
          <w:rFonts w:ascii="Times New Roman" w:hAnsi="Times New Roman" w:cs="Times New Roman"/>
          <w:color w:val="000000"/>
        </w:rPr>
        <w:t xml:space="preserve">define </w:t>
      </w:r>
      <w:r w:rsidR="00E768E2">
        <w:rPr>
          <w:rFonts w:ascii="Times New Roman" w:hAnsi="Times New Roman" w:cs="Times New Roman"/>
          <w:color w:val="000000"/>
        </w:rPr>
        <w:t xml:space="preserve">distinct </w:t>
      </w:r>
      <w:r w:rsidR="0033075F" w:rsidRPr="00BB011C">
        <w:rPr>
          <w:rFonts w:ascii="Times New Roman" w:hAnsi="Times New Roman" w:cs="Times New Roman"/>
          <w:color w:val="000000"/>
        </w:rPr>
        <w:t xml:space="preserve">FM-UE </w:t>
      </w:r>
      <w:r w:rsidR="00E768E2">
        <w:rPr>
          <w:rFonts w:ascii="Times New Roman" w:hAnsi="Times New Roman" w:cs="Times New Roman"/>
          <w:color w:val="000000"/>
        </w:rPr>
        <w:t xml:space="preserve">groups, the </w:t>
      </w:r>
      <w:r w:rsidR="0033075F" w:rsidRPr="00BB011C">
        <w:rPr>
          <w:rFonts w:ascii="Times New Roman" w:hAnsi="Times New Roman" w:cs="Times New Roman"/>
          <w:color w:val="000000"/>
        </w:rPr>
        <w:t>cut-off scores</w:t>
      </w:r>
      <w:r w:rsidR="00E768E2">
        <w:rPr>
          <w:rFonts w:ascii="Times New Roman" w:hAnsi="Times New Roman" w:cs="Times New Roman"/>
          <w:color w:val="000000"/>
        </w:rPr>
        <w:t xml:space="preserve"> separating groups</w:t>
      </w:r>
      <w:r w:rsidR="00CD5707" w:rsidRPr="00BB011C">
        <w:rPr>
          <w:rFonts w:ascii="Times New Roman" w:hAnsi="Times New Roman" w:cs="Times New Roman"/>
          <w:color w:val="000000"/>
        </w:rPr>
        <w:t xml:space="preserve"> </w:t>
      </w:r>
      <w:r w:rsidR="005D1490" w:rsidRPr="00BB011C">
        <w:rPr>
          <w:rFonts w:ascii="Times New Roman" w:hAnsi="Times New Roman" w:cs="Times New Roman"/>
          <w:color w:val="000000"/>
        </w:rPr>
        <w:t xml:space="preserve">have been determined </w:t>
      </w:r>
      <w:r w:rsidR="0033075F" w:rsidRPr="00BB011C">
        <w:rPr>
          <w:rFonts w:ascii="Times New Roman" w:hAnsi="Times New Roman" w:cs="Times New Roman"/>
          <w:color w:val="000000"/>
        </w:rPr>
        <w:t xml:space="preserve">using subjective methods </w:t>
      </w:r>
      <w:r w:rsidR="00E768E2">
        <w:rPr>
          <w:rFonts w:ascii="Times New Roman" w:hAnsi="Times New Roman" w:cs="Times New Roman"/>
          <w:color w:val="000000"/>
        </w:rPr>
        <w:t xml:space="preserve">resulting in </w:t>
      </w:r>
      <w:r w:rsidR="0033075F" w:rsidRPr="00BB011C">
        <w:rPr>
          <w:rFonts w:ascii="Times New Roman" w:hAnsi="Times New Roman" w:cs="Times New Roman"/>
          <w:color w:val="000000"/>
        </w:rPr>
        <w:t>inconsistencies</w:t>
      </w:r>
      <w:r w:rsidR="00CD5707" w:rsidRPr="00BB011C">
        <w:rPr>
          <w:rFonts w:ascii="Times New Roman" w:hAnsi="Times New Roman" w:cs="Times New Roman"/>
          <w:color w:val="000000"/>
        </w:rPr>
        <w:t xml:space="preserve"> in classification </w:t>
      </w:r>
      <w:r w:rsidR="00E768E2">
        <w:rPr>
          <w:rFonts w:ascii="Times New Roman" w:hAnsi="Times New Roman" w:cs="Times New Roman"/>
          <w:color w:val="000000"/>
        </w:rPr>
        <w:t>that</w:t>
      </w:r>
      <w:r w:rsidR="00CD5707" w:rsidRPr="00BB011C">
        <w:rPr>
          <w:rFonts w:ascii="Times New Roman" w:hAnsi="Times New Roman" w:cs="Times New Roman"/>
          <w:color w:val="000000"/>
        </w:rPr>
        <w:t xml:space="preserve"> may not reflect functionally discrete groups. </w:t>
      </w:r>
      <w:r w:rsidR="0009788B">
        <w:rPr>
          <w:rFonts w:ascii="Times New Roman" w:hAnsi="Times New Roman" w:cs="Times New Roman"/>
          <w:color w:val="000000"/>
        </w:rPr>
        <w:t>W</w:t>
      </w:r>
      <w:r w:rsidR="0052173F" w:rsidRPr="00BB011C">
        <w:rPr>
          <w:rFonts w:ascii="Times New Roman" w:hAnsi="Times New Roman" w:cs="Times New Roman"/>
          <w:color w:val="000000"/>
        </w:rPr>
        <w:t>e</w:t>
      </w:r>
      <w:r w:rsidR="0009788B">
        <w:rPr>
          <w:rFonts w:ascii="Times New Roman" w:hAnsi="Times New Roman" w:cs="Times New Roman"/>
          <w:color w:val="000000"/>
        </w:rPr>
        <w:t>, f</w:t>
      </w:r>
      <w:r w:rsidR="0009788B" w:rsidRPr="00BB011C">
        <w:rPr>
          <w:rFonts w:ascii="Times New Roman" w:hAnsi="Times New Roman" w:cs="Times New Roman"/>
          <w:color w:val="000000"/>
        </w:rPr>
        <w:t xml:space="preserve">or example, </w:t>
      </w:r>
      <w:r w:rsidR="0052173F" w:rsidRPr="00BB011C">
        <w:rPr>
          <w:rFonts w:ascii="Times New Roman" w:hAnsi="Times New Roman" w:cs="Times New Roman"/>
          <w:color w:val="000000"/>
        </w:rPr>
        <w:t>previously</w:t>
      </w:r>
      <w:r w:rsidR="00D30980">
        <w:rPr>
          <w:rFonts w:ascii="Times New Roman" w:hAnsi="Times New Roman" w:cs="Times New Roman"/>
          <w:color w:val="000000"/>
        </w:rPr>
        <w:fldChar w:fldCharType="begin" w:fldLock="1"/>
      </w:r>
      <w:r w:rsidR="00D30980">
        <w:rPr>
          <w:rFonts w:ascii="Times New Roman" w:hAnsi="Times New Roman" w:cs="Times New Roman"/>
          <w:color w:val="000000"/>
        </w:rPr>
        <w:instrText>ADDIN CSL_CITATION { "citationItems" : [ { "id" : "ITEM-1", "itemData" : { "DOI" : "10.1001/jama.292.15.1853", "ISSN" : "1538-3598", "PMID" : "15494583", "abstract" : "CONTEXT: Reorganization in central motor networks occurs during early recovery from hemiparetic stroke. In chronic stroke survivors, specific rehabilitation therapy can improve upper extremity function.\n\nOBJECTIVE: To test the hypothesis that in patients who have chronic motor impairment following stroke, specific rehabilitation therapy that improves arm function is associated with reorganization of cortical networks.\n\nDESIGN, SETTING, AND PATIENTS: A randomized controlled clinical trial conducted in a US ambulatory rehabilitation program with 21 patients (median [IQR], 50.3 [34.8-77.3] months after unilateral stroke). Data were collected between 2001 and 2004.\n\nINTERVENTIONS: Patients were randomly assigned to bilateral arm training with rhythmic auditory cueing (BATRAC) (n = 9) or standardized dose-matched therapeutic exercises (DMTE) (n = 12). Both were conducted for 1 hour, 3 times a week, for 6 weeks.\n\nMAIN OUTCOME MEASURES: Within 2 weeks before and after the intervention, brain activation during elbow movement assessed by functional magnetic resonance imaging (fMRI) and functional outcome assessed using arm function scores.\n\nRESULTS: Patients in the BATRAC group but not in the DMTE group increased hemispheric activation during paretic arm movement (P = .03). Changes in activation were observed in the contralesional cerebrum and ipsilesional cerebellum (P = .009). BATRAC was associated with significant increases in activation in precentral (P&lt;.001) and postcentral gyri (P = .03) and the cerebellum (P&lt;.001), although 3 BATRAC patients showed no fMRI changes. Considering all patients, there were no differences in functional outcome between groups. When only BATRAC patients with fMRI response were included (n = 6), BATRAC improved arm function more than DMTE did (P = .02).\n\nCONCLUSIONS: These preliminary findings suggest that BATRAC induces reorganization in contralesional motor networks and provide biological plausibility for repetitive bilateral training as a potential therapy for upper extremity rehabilitation in hemiparetic stroke.", "author" : [ { "dropping-particle" : "", "family" : "Luft", "given" : "Andreas R", "non-dropping-particle" : "", "parse-names" : false, "suffix" : "" }, { "dropping-particle" : "", "family" : "McCombe-Waller", "given" : "Sandy", "non-dropping-particle" : "", "parse-names" : false, "suffix" : "" }, { "dropping-particle" : "", "family" : "Whitall", "given" : "Jill", "non-dropping-particle" : "", "parse-names" : false, "suffix" : "" }, { "dropping-particle" : "", "family" : "Forrester", "given" : "Larry W", "non-dropping-particle" : "", "parse-names" : false, "suffix" : "" }, { "dropping-particle" : "", "family" : "Macko", "given" : "Richard", "non-dropping-particle" : "", "parse-names" : false, "suffix" : "" }, { "dropping-particle" : "", "family" : "Sorkin", "given" : "John D", "non-dropping-particle" : "", "parse-names" : false, "suffix" : "" }, { "dropping-particle" : "", "family" : "Schulz", "given" : "J\u00f6rg B", "non-dropping-particle" : "", "parse-names" : false, "suffix" : "" }, { "dropping-particle" : "", "family" : "Goldberg", "given" : "Andrew P", "non-dropping-particle" : "", "parse-names" : false, "suffix" : "" }, { "dropping-particle" : "", "family" : "Hanley", "given" : "Daniel F", "non-dropping-particle" : "", "parse-names" : false, "suffix" : "" } ], "container-title" : "JAMA", "id" : "ITEM-1", "issue" : "15", "issued" : { "date-parts" : [ [ "2004", "10", "20" ] ] }, "page" : "1853-61", "publisher" : "American Medical Association", "title" : "Repetitive bilateral arm training and motor cortex activation in chronic stroke: a randomized controlled trial.", "type" : "article-journal", "volume" : "292" }, "uris" : [ "http://www.mendeley.com/documents/?uuid=1dedf771-91d1-45b1-bfc8-a88edd16984f" ] } ], "mendeley" : { "formattedCitation" : "&lt;sup&gt;19&lt;/sup&gt;", "plainTextFormattedCitation" : "19", "previouslyFormattedCitation" : "&lt;sup&gt;19&lt;/sup&gt;" }, "properties" : { "noteIndex" : 0 }, "schema" : "https://github.com/citation-style-language/schema/raw/master/csl-citation.json" }</w:instrText>
      </w:r>
      <w:r w:rsidR="00D30980">
        <w:rPr>
          <w:rFonts w:ascii="Times New Roman" w:hAnsi="Times New Roman" w:cs="Times New Roman"/>
          <w:color w:val="000000"/>
        </w:rPr>
        <w:fldChar w:fldCharType="separate"/>
      </w:r>
      <w:r w:rsidR="00D30980" w:rsidRPr="00D30980">
        <w:rPr>
          <w:rFonts w:ascii="Times New Roman" w:hAnsi="Times New Roman" w:cs="Times New Roman"/>
          <w:noProof/>
          <w:color w:val="000000"/>
          <w:vertAlign w:val="superscript"/>
        </w:rPr>
        <w:t>19</w:t>
      </w:r>
      <w:r w:rsidR="00D30980">
        <w:rPr>
          <w:rFonts w:ascii="Times New Roman" w:hAnsi="Times New Roman" w:cs="Times New Roman"/>
          <w:color w:val="000000"/>
        </w:rPr>
        <w:fldChar w:fldCharType="end"/>
      </w:r>
      <w:r w:rsidR="00BA5D52" w:rsidRPr="00BB011C">
        <w:rPr>
          <w:rFonts w:ascii="Times New Roman" w:hAnsi="Times New Roman" w:cs="Times New Roman"/>
          <w:color w:val="000000"/>
        </w:rPr>
        <w:t xml:space="preserve"> </w:t>
      </w:r>
      <w:r w:rsidR="0052173F" w:rsidRPr="00BB011C">
        <w:rPr>
          <w:rFonts w:ascii="Times New Roman" w:hAnsi="Times New Roman" w:cs="Times New Roman"/>
          <w:color w:val="000000"/>
        </w:rPr>
        <w:t xml:space="preserve">subjectively </w:t>
      </w:r>
      <w:r w:rsidR="00BA5D52" w:rsidRPr="00BB011C">
        <w:rPr>
          <w:rFonts w:ascii="Times New Roman" w:hAnsi="Times New Roman" w:cs="Times New Roman"/>
          <w:color w:val="000000"/>
        </w:rPr>
        <w:t>categorized patients as severely impaired with a FM-UE total score less than 25, and moderate impairment between 26-50</w:t>
      </w:r>
      <w:r w:rsidR="0052173F" w:rsidRPr="00BB011C">
        <w:rPr>
          <w:rFonts w:ascii="Times New Roman" w:hAnsi="Times New Roman" w:cs="Times New Roman"/>
          <w:color w:val="000000"/>
        </w:rPr>
        <w:t>.</w:t>
      </w:r>
      <w:r w:rsidR="005C6678" w:rsidRPr="00BB011C">
        <w:rPr>
          <w:rFonts w:ascii="Times New Roman" w:hAnsi="Times New Roman" w:cs="Times New Roman"/>
          <w:color w:val="000000"/>
        </w:rPr>
        <w:t xml:space="preserve"> </w:t>
      </w:r>
      <w:proofErr w:type="spellStart"/>
      <w:r w:rsidR="00093A1E" w:rsidRPr="00BB011C">
        <w:rPr>
          <w:rFonts w:ascii="Times New Roman" w:hAnsi="Times New Roman" w:cs="Times New Roman"/>
          <w:color w:val="000000"/>
        </w:rPr>
        <w:t>Boissy</w:t>
      </w:r>
      <w:proofErr w:type="spellEnd"/>
      <w:r w:rsidR="00093A1E" w:rsidRPr="00BB011C">
        <w:rPr>
          <w:rFonts w:ascii="Times New Roman" w:hAnsi="Times New Roman" w:cs="Times New Roman"/>
          <w:color w:val="000000"/>
        </w:rPr>
        <w:t xml:space="preserve"> and colle</w:t>
      </w:r>
      <w:r w:rsidR="00F0693B" w:rsidRPr="00BB011C">
        <w:rPr>
          <w:rFonts w:ascii="Times New Roman" w:hAnsi="Times New Roman" w:cs="Times New Roman"/>
          <w:color w:val="000000"/>
        </w:rPr>
        <w:t>a</w:t>
      </w:r>
      <w:r w:rsidR="00093A1E" w:rsidRPr="00BB011C">
        <w:rPr>
          <w:rFonts w:ascii="Times New Roman" w:hAnsi="Times New Roman" w:cs="Times New Roman"/>
          <w:color w:val="000000"/>
        </w:rPr>
        <w:t>gues</w:t>
      </w:r>
      <w:r w:rsidR="00D30980">
        <w:rPr>
          <w:rFonts w:ascii="Times New Roman" w:hAnsi="Times New Roman" w:cs="Times New Roman"/>
          <w:color w:val="000000"/>
        </w:rPr>
        <w:fldChar w:fldCharType="begin" w:fldLock="1"/>
      </w:r>
      <w:r w:rsidR="00D30980">
        <w:rPr>
          <w:rFonts w:ascii="Times New Roman" w:hAnsi="Times New Roman" w:cs="Times New Roman"/>
          <w:color w:val="000000"/>
        </w:rPr>
        <w:instrText>ADDIN CSL_CITATION { "citationItems" : [ { "id" : "ITEM-1", "itemData" : { "DOI" : "10.1016/S0003-9993(97)90138-6", "ISSN" : "00039993", "abstract" : "Objective: Global synkineses are defined as nonpurposive associated movements on the involved side of hemiparetic subjects that are triggered during a voluntary movement. The purpose of this study was to characterize the intensity and pattern of upper limb global synkineses in hemiparetic subjects with a static biarticular dynamometer and electromyography during maximal progressive hand grip on the unaffected side. Design: Survey, convenience sample. Settings: University secondary care rehabilitation center. Data Set: Global synkineses (ie, torques and electromyographic activities) in patients with severe (n = 8) and moderate (n = 7) deficits in motor performance, as evaluated by the Fugl-Meyer assessment, were compared with those obtained in a group of healthy subjects (n = 11). Clinically the subjects from the severe deficit group were more spastic and showed less strength at the elbow than the subjects from the moderate deficit group. Results: Results of analyses of variance showed significant increases of shoulder torque in flexion and internal rotation, and elbow torque in flexion, with increasing force exertion during contralateral hand grip in subjects with severe deficits (p &lt; .05). Furthermore, in these subjects increases of electromyographic activity were also observed in biceps brachii, brachioradialis, and triceps brachii muscles with increasing hand grip force levels. In contrast, no significant torques or electromyographic increases were observed in subjects with moderate deficits and in control subjects during contralateral hand grip exertions. Conclusion: These results provide a quantitative assessment of the kinematic and electromyographic patterns of global synkineses and their correlates with clinical observations. Within the limits of the lexperimental results presented in this study, it is suggested that global synkineses result from contralateral overflow of the voluntary command to hyperexcitable motoneuron pools.", "author" : [ { "dropping-particle" : "", "family" : "Boissy", "given" : "Patrick", "non-dropping-particle" : "", "parse-names" : false, "suffix" : "" }, { "dropping-particle" : "", "family" : "Bourbonnais", "given" : "Daniel", "non-dropping-particle" : "", "parse-names" : false, "suffix" : "" }, { "dropping-particle" : "", "family" : "Kaegi", "given" : "Christine", "non-dropping-particle" : "", "parse-names" : false, "suffix" : "" }, { "dropping-particle" : "", "family" : "Gravel", "given" : "Denis", "non-dropping-particle" : "", "parse-names" : false, "suffix" : "" }, { "dropping-particle" : "", "family" : "Arsenault", "given" : "Bertrand A.", "non-dropping-particle" : "", "parse-names" : false, "suffix" : "" } ], "container-title" : "Archives of Physical Medicine and Rehabilitation", "id" : "ITEM-1", "issue" : "10", "issued" : { "date-parts" : [ [ "1997", "10" ] ] }, "page" : "1117-1124", "title" : "Characterization of global synkineses during hand grip in hemiparetic patients", "type" : "article-journal", "volume" : "78" }, "uris" : [ "http://www.mendeley.com/documents/?uuid=d3c5eb82-fa68-4929-8f64-d224762eac2a" ] } ], "mendeley" : { "formattedCitation" : "&lt;sup&gt;7&lt;/sup&gt;", "plainTextFormattedCitation" : "7", "previouslyFormattedCitation" : "&lt;sup&gt;7&lt;/sup&gt;" }, "properties" : { "noteIndex" : 0 }, "schema" : "https://github.com/citation-style-language/schema/raw/master/csl-citation.json" }</w:instrText>
      </w:r>
      <w:r w:rsidR="00D30980">
        <w:rPr>
          <w:rFonts w:ascii="Times New Roman" w:hAnsi="Times New Roman" w:cs="Times New Roman"/>
          <w:color w:val="000000"/>
        </w:rPr>
        <w:fldChar w:fldCharType="separate"/>
      </w:r>
      <w:r w:rsidR="00D30980" w:rsidRPr="00D30980">
        <w:rPr>
          <w:rFonts w:ascii="Times New Roman" w:hAnsi="Times New Roman" w:cs="Times New Roman"/>
          <w:noProof/>
          <w:color w:val="000000"/>
          <w:vertAlign w:val="superscript"/>
        </w:rPr>
        <w:t>7</w:t>
      </w:r>
      <w:r w:rsidR="00D30980">
        <w:rPr>
          <w:rFonts w:ascii="Times New Roman" w:hAnsi="Times New Roman" w:cs="Times New Roman"/>
          <w:color w:val="000000"/>
        </w:rPr>
        <w:fldChar w:fldCharType="end"/>
      </w:r>
      <w:r w:rsidR="004F5F4E" w:rsidRPr="00BB011C">
        <w:rPr>
          <w:rFonts w:ascii="Times New Roman" w:hAnsi="Times New Roman" w:cs="Times New Roman"/>
          <w:color w:val="000000"/>
          <w:vertAlign w:val="superscript"/>
        </w:rPr>
        <w:t xml:space="preserve"> </w:t>
      </w:r>
      <w:r w:rsidR="0052173F" w:rsidRPr="00BB011C">
        <w:rPr>
          <w:rFonts w:ascii="Times New Roman" w:hAnsi="Times New Roman" w:cs="Times New Roman"/>
          <w:color w:val="000000"/>
        </w:rPr>
        <w:t>similarly subjectively</w:t>
      </w:r>
      <w:r w:rsidR="00E10EA0" w:rsidRPr="00BB011C">
        <w:rPr>
          <w:rFonts w:ascii="Times New Roman" w:hAnsi="Times New Roman" w:cs="Times New Roman"/>
          <w:color w:val="000000"/>
        </w:rPr>
        <w:t xml:space="preserve"> </w:t>
      </w:r>
      <w:r w:rsidR="00093A1E" w:rsidRPr="00BB011C">
        <w:rPr>
          <w:rFonts w:ascii="Times New Roman" w:hAnsi="Times New Roman" w:cs="Times New Roman"/>
          <w:color w:val="000000"/>
        </w:rPr>
        <w:t>divi</w:t>
      </w:r>
      <w:r w:rsidR="00F0693B" w:rsidRPr="00BB011C">
        <w:rPr>
          <w:rFonts w:ascii="Times New Roman" w:hAnsi="Times New Roman" w:cs="Times New Roman"/>
          <w:color w:val="000000"/>
        </w:rPr>
        <w:t>de</w:t>
      </w:r>
      <w:r w:rsidR="000655B3" w:rsidRPr="00BB011C">
        <w:rPr>
          <w:rFonts w:ascii="Times New Roman" w:hAnsi="Times New Roman" w:cs="Times New Roman"/>
          <w:color w:val="000000"/>
        </w:rPr>
        <w:t>d</w:t>
      </w:r>
      <w:r w:rsidR="00093A1E" w:rsidRPr="00BB011C">
        <w:rPr>
          <w:rFonts w:ascii="Times New Roman" w:hAnsi="Times New Roman" w:cs="Times New Roman"/>
          <w:color w:val="000000"/>
        </w:rPr>
        <w:t xml:space="preserve"> </w:t>
      </w:r>
      <w:r w:rsidR="0052173F" w:rsidRPr="00BB011C">
        <w:rPr>
          <w:rFonts w:ascii="Times New Roman" w:hAnsi="Times New Roman" w:cs="Times New Roman"/>
          <w:color w:val="000000"/>
        </w:rPr>
        <w:t xml:space="preserve">stroke survivors </w:t>
      </w:r>
      <w:r w:rsidR="00093A1E" w:rsidRPr="00BB011C">
        <w:rPr>
          <w:rFonts w:ascii="Times New Roman" w:hAnsi="Times New Roman" w:cs="Times New Roman"/>
          <w:color w:val="000000"/>
        </w:rPr>
        <w:t xml:space="preserve">into two </w:t>
      </w:r>
      <w:r w:rsidR="00E10EA0" w:rsidRPr="00BB011C">
        <w:rPr>
          <w:rFonts w:ascii="Times New Roman" w:hAnsi="Times New Roman" w:cs="Times New Roman"/>
          <w:color w:val="000000"/>
        </w:rPr>
        <w:t xml:space="preserve">FM-UE </w:t>
      </w:r>
      <w:r w:rsidR="00093A1E" w:rsidRPr="00BB011C">
        <w:rPr>
          <w:rFonts w:ascii="Times New Roman" w:hAnsi="Times New Roman" w:cs="Times New Roman"/>
          <w:color w:val="000000"/>
        </w:rPr>
        <w:t xml:space="preserve">groups, with severe deficit defined by </w:t>
      </w:r>
      <w:r w:rsidR="000655B3" w:rsidRPr="00BB011C">
        <w:rPr>
          <w:rFonts w:ascii="Times New Roman" w:hAnsi="Times New Roman" w:cs="Times New Roman"/>
          <w:color w:val="000000"/>
        </w:rPr>
        <w:t>&lt;</w:t>
      </w:r>
      <w:r w:rsidR="00093A1E" w:rsidRPr="00BB011C">
        <w:rPr>
          <w:rFonts w:ascii="Times New Roman" w:hAnsi="Times New Roman" w:cs="Times New Roman"/>
          <w:color w:val="000000"/>
        </w:rPr>
        <w:t>44 and</w:t>
      </w:r>
      <w:r w:rsidR="00BA5D52" w:rsidRPr="00BB011C">
        <w:rPr>
          <w:rFonts w:ascii="Times New Roman" w:hAnsi="Times New Roman" w:cs="Times New Roman"/>
          <w:color w:val="000000"/>
        </w:rPr>
        <w:t xml:space="preserve"> </w:t>
      </w:r>
      <w:r w:rsidR="00093A1E" w:rsidRPr="00BB011C">
        <w:rPr>
          <w:rFonts w:ascii="Times New Roman" w:hAnsi="Times New Roman" w:cs="Times New Roman"/>
          <w:color w:val="000000"/>
        </w:rPr>
        <w:t xml:space="preserve">moderate-normal defined by scores </w:t>
      </w:r>
      <w:r w:rsidR="000655B3" w:rsidRPr="00BB011C">
        <w:rPr>
          <w:rFonts w:ascii="Times New Roman" w:hAnsi="Times New Roman" w:cs="Times New Roman"/>
          <w:color w:val="000000"/>
        </w:rPr>
        <w:t>&gt;</w:t>
      </w:r>
      <w:r w:rsidR="00093A1E" w:rsidRPr="00BB011C">
        <w:rPr>
          <w:rFonts w:ascii="Times New Roman" w:hAnsi="Times New Roman" w:cs="Times New Roman"/>
          <w:color w:val="000000"/>
        </w:rPr>
        <w:t xml:space="preserve"> 44. </w:t>
      </w:r>
    </w:p>
    <w:p w14:paraId="7BEDD998" w14:textId="1B798864" w:rsidR="00760E72" w:rsidRDefault="000A1A21" w:rsidP="00924287">
      <w:pPr>
        <w:pStyle w:val="DefaultStyle"/>
        <w:spacing w:line="480" w:lineRule="auto"/>
        <w:rPr>
          <w:rFonts w:ascii="Times New Roman" w:hAnsi="Times New Roman" w:cs="Times New Roman"/>
          <w:color w:val="000000"/>
        </w:rPr>
      </w:pPr>
      <w:r>
        <w:rPr>
          <w:rFonts w:ascii="Times New Roman" w:hAnsi="Times New Roman" w:cs="Times New Roman"/>
          <w:color w:val="000000"/>
        </w:rPr>
        <w:t>Unfortunately, it</w:t>
      </w:r>
      <w:r w:rsidR="00CC7603">
        <w:rPr>
          <w:rFonts w:ascii="Times New Roman" w:hAnsi="Times New Roman" w:cs="Times New Roman"/>
          <w:color w:val="000000"/>
        </w:rPr>
        <w:t xml:space="preserve"> is not </w:t>
      </w:r>
      <w:r w:rsidR="0086114F">
        <w:rPr>
          <w:rFonts w:ascii="Times New Roman" w:hAnsi="Times New Roman" w:cs="Times New Roman"/>
          <w:color w:val="000000"/>
        </w:rPr>
        <w:t xml:space="preserve">plausible </w:t>
      </w:r>
      <w:r w:rsidR="00CC7603">
        <w:rPr>
          <w:rFonts w:ascii="Times New Roman" w:hAnsi="Times New Roman" w:cs="Times New Roman"/>
          <w:color w:val="000000"/>
        </w:rPr>
        <w:t>to</w:t>
      </w:r>
      <w:r w:rsidR="00795C30">
        <w:rPr>
          <w:rFonts w:ascii="Times New Roman" w:hAnsi="Times New Roman" w:cs="Times New Roman"/>
          <w:color w:val="000000"/>
        </w:rPr>
        <w:t xml:space="preserve"> </w:t>
      </w:r>
      <w:r w:rsidR="00CC7603">
        <w:rPr>
          <w:rFonts w:ascii="Times New Roman" w:hAnsi="Times New Roman" w:cs="Times New Roman"/>
          <w:color w:val="000000"/>
        </w:rPr>
        <w:t>compare our cut-points with Woodbury and colleagues</w:t>
      </w:r>
      <w:r w:rsidR="00D30980">
        <w:rPr>
          <w:rFonts w:ascii="Times New Roman" w:hAnsi="Times New Roman" w:cs="Times New Roman"/>
          <w:color w:val="000000"/>
        </w:rPr>
        <w:fldChar w:fldCharType="begin" w:fldLock="1"/>
      </w:r>
      <w:r w:rsidR="00D30980">
        <w:rPr>
          <w:rFonts w:ascii="Times New Roman" w:hAnsi="Times New Roman" w:cs="Times New Roman"/>
          <w:color w:val="000000"/>
        </w:rPr>
        <w:instrText>ADDIN CSL_CITATION { "citationItems" : [ { "id" : "ITEM-1", "itemData" : { "DOI" : "10.1016/j.apmr.2013.03.007", "ISSN" : "1532-821X", "PMID" : "23529144", "abstract" : "OBJECTIVES: To define Fugl-Meyer Assessment of the Upper Extremity (FMA-UE) cutoff scores that demarcate 1 level of upper extremity (UE) impairment from another, and describe motor behaviors for each category in terms of expected FMA-UE item performance.\n\nDESIGN: Analysis of existing FMA-UE data.\n\nSETTING: University research laboratory.\n\nPARTICIPANTS: Persons (N=512) 0 to 145 days poststroke, 42 to 90 years of age.\n\nINTERVENTION: Not applicable.\n\nMAIN OUTCOME MEASURES: An item response Rasch analysis staging method was used to calculate cutoff scores, which were defined as the Rasch-Andrich threshold values of 2 criterion FMA-UE items derived from an analysis of this sample. The analysis enabled conversion of cutoff scores, in logit units, to FMA-UE points assessed on 30 FMA-UE voluntary movement items (60 possible points).\n\nRESULTS: The boundary between severe and moderate impairment was defined as -1.59 \u00b1 .27 logits or 19 \u00b1 2 points; and between moderate and mild impairment was defined as 2.44 \u00b1 .27 logits or 47 \u00b1 2 points. A description of expected performance in each impairment level shows that patients with severe impairment exhibited some distal movements, and patients with mild impairment had difficulties with some proximal movements.\n\nCONCLUSIONS: The cutoff scores, which link to a description of specific movements a patient can, can partially, and cannot perform, may enable formation of heterogeneous patient groups, advance efforts to identify specific movement therapy targets, and define treatment response in terms of specific movement that changed or did not change with therapy.", "author" : [ { "dropping-particle" : "", "family" : "Woodbury", "given" : "Michelle L", "non-dropping-particle" : "", "parse-names" : false, "suffix" : "" }, { "dropping-particle" : "", "family" : "Velozo", "given" : "Craig A", "non-dropping-particle" : "", "parse-names" : false, "suffix" : "" }, { "dropping-particle" : "", "family" : "Richards", "given" : "Lorie G", "non-dropping-particle" : "", "parse-names" : false, "suffix" : "" }, { "dropping-particle" : "", "family" : "Duncan", "given" : "Pamela W", "non-dropping-particle" : "", "parse-names" : false, "suffix" : "" } ], "container-title" : "Archives of physical medicine and rehabilitation", "id" : "ITEM-1", "issue" : "8", "issued" : { "date-parts" : [ [ "2013", "8" ] ] }, "page" : "1527-33", "title" : "Rasch analysis staging methodology to classify upper extremity movement impairment after stroke.", "type" : "article-journal", "volume" : "94" }, "uris" : [ "http://www.mendeley.com/documents/?uuid=59750762-68ea-4cdd-a99a-35f8f38cd010" ] } ], "mendeley" : { "formattedCitation" : "&lt;sup&gt;16&lt;/sup&gt;", "plainTextFormattedCitation" : "16", "previouslyFormattedCitation" : "&lt;sup&gt;16&lt;/sup&gt;" }, "properties" : { "noteIndex" : 0 }, "schema" : "https://github.com/citation-style-language/schema/raw/master/csl-citation.json" }</w:instrText>
      </w:r>
      <w:r w:rsidR="00D30980">
        <w:rPr>
          <w:rFonts w:ascii="Times New Roman" w:hAnsi="Times New Roman" w:cs="Times New Roman"/>
          <w:color w:val="000000"/>
        </w:rPr>
        <w:fldChar w:fldCharType="separate"/>
      </w:r>
      <w:r w:rsidR="00D30980" w:rsidRPr="00D30980">
        <w:rPr>
          <w:rFonts w:ascii="Times New Roman" w:hAnsi="Times New Roman" w:cs="Times New Roman"/>
          <w:noProof/>
          <w:color w:val="000000"/>
          <w:vertAlign w:val="superscript"/>
        </w:rPr>
        <w:t>16</w:t>
      </w:r>
      <w:r w:rsidR="00D30980">
        <w:rPr>
          <w:rFonts w:ascii="Times New Roman" w:hAnsi="Times New Roman" w:cs="Times New Roman"/>
          <w:color w:val="000000"/>
        </w:rPr>
        <w:fldChar w:fldCharType="end"/>
      </w:r>
      <w:r w:rsidR="00CC7603">
        <w:rPr>
          <w:rFonts w:ascii="Times New Roman" w:hAnsi="Times New Roman" w:cs="Times New Roman"/>
          <w:color w:val="000000"/>
        </w:rPr>
        <w:t xml:space="preserve"> because they used a different method of classification (i</w:t>
      </w:r>
      <w:r w:rsidR="0027355C" w:rsidRPr="00BB011C">
        <w:rPr>
          <w:rFonts w:ascii="Times New Roman" w:hAnsi="Times New Roman" w:cs="Times New Roman"/>
          <w:color w:val="000000"/>
        </w:rPr>
        <w:t>tem response theory</w:t>
      </w:r>
      <w:r w:rsidR="00A02A1C" w:rsidRPr="00BB011C">
        <w:rPr>
          <w:rFonts w:ascii="Times New Roman" w:hAnsi="Times New Roman" w:cs="Times New Roman"/>
          <w:color w:val="000000"/>
        </w:rPr>
        <w:t xml:space="preserve"> (IRT)</w:t>
      </w:r>
      <w:r w:rsidR="00D30980">
        <w:rPr>
          <w:rFonts w:ascii="Times New Roman" w:hAnsi="Times New Roman" w:cs="Times New Roman"/>
          <w:color w:val="000000"/>
        </w:rPr>
        <w:fldChar w:fldCharType="begin" w:fldLock="1"/>
      </w:r>
      <w:r w:rsidR="00820D26">
        <w:rPr>
          <w:rFonts w:ascii="Times New Roman" w:hAnsi="Times New Roman" w:cs="Times New Roman"/>
          <w:color w:val="000000"/>
        </w:rPr>
        <w:instrText>ADDIN CSL_CITATION { "citationItems" : [ { "id" : "ITEM-1", "itemData" : { "DOI" : "10.1016/j.apmr.2007.11.036", "ISSN" : "1532-821X", "PMID" : "18503798", "abstract" : "OBJECTIVES: To develop and explore the feasibility of a functional staging system (defined as the process of assigning subjects, according to predetermined standards, into a set of hierarchic levels with regard to their functioning performance in mobility, daily activities, and cognitive skills) based on item response theory (IRT) methods using short forms of the Activity Measure for Post-Acute Care (AM-PAC) and to compare the criterion validity and sensitivity of the IRT-based staging system to a non-IRT-based staging system developed for the FIM instrument.\n\nDESIGN: Prospective, longitudinal cohort study of patients interviewed at hospital discharge and 1, 6, and 12 months after inpatient rehabilitation.\n\nSETTING: Follow-up interviews conducted in patients' homes.\n\nPARTICIPANTS: Convenience sample of 516 patients (47% men; sample mean age, 68.3y) at baseline (retention at the final follow-up, 65%) with neurologic, lower-extremity orthopedic, or complex medical conditions.\n\nINTERVENTIONS: Not applicable.\n\nMAIN OUTCOME MEASURES: AM-PAC basic mobility, daily activity, and applied cognitive activity stages; FIM executive control, mobility, activities of daily living, and sphincter stages. Stages refer to the hierarchic levels assigned to patients' functioning performances.\n\nRESULTS: We were able to define IRT-based staging definitions and create meaningful cut scores based on the 3 AM-PAC short forms. The IRT stages correlated as well or better to the criterion items than the FIM stages. Both the IRT-based stages and the FIM stages were sensitive to changes throughout the 6-month follow-up period. The FIM stages were more sensitive in detecting changes between baseline and 1-month follow-up visits. The AM-PAC stages were more discriminant in the follow-up visits.\n\nCONCLUSIONS: An IRT-based staging approach appeared feasible and effective in classifying patients throughout long-term follow-up. Although these stages were developed from short forms, this staging methodology could also be applied to improve the meaning of scores generated from IRT-based computerized adaptive testing in future work.", "author" : [ { "dropping-particle" : "", "family" : "Tao", "given" : "Wei", "non-dropping-particle" : "", "parse-names" : false, "suffix" : "" }, { "dropping-particle" : "", "family" : "Haley", "given" : "Stephen M", "non-dropping-particle" : "", "parse-names" : false, "suffix" : "" }, { "dropping-particle" : "", "family" : "Coster", "given" : "Wendy J", "non-dropping-particle" : "", "parse-names" : false, "suffix" : "" }, { "dropping-particle" : "", "family" : "Ni", "given" : "Pengsheng", "non-dropping-particle" : "", "parse-names" : false, "suffix" : "" }, { "dropping-particle" : "", "family" : "Jette", "given" : "Alan M", "non-dropping-particle" : "", "parse-names" : false, "suffix" : "" } ], "container-title" : "Archives of physical medicine and rehabilitation", "id" : "ITEM-1", "issue" : "6", "issued" : { "date-parts" : [ [ "2008", "6" ] ] }, "page" : "1046-53", "title" : "An exploratory analysis of functional staging using an item response theory approach.", "type" : "article-journal", "volume" : "89" }, "uris" : [ "http://www.mendeley.com/documents/?uuid=c077083e-f7ef-42b6-bbc9-e180702b6601" ] } ], "mendeley" : { "formattedCitation" : "&lt;sup&gt;25&lt;/sup&gt;", "plainTextFormattedCitation" : "25", "previouslyFormattedCitation" : "&lt;sup&gt;24&lt;/sup&gt;" }, "properties" : { "noteIndex" : 0 }, "schema" : "https://github.com/citation-style-language/schema/raw/master/csl-citation.json" }</w:instrText>
      </w:r>
      <w:r w:rsidR="00D30980">
        <w:rPr>
          <w:rFonts w:ascii="Times New Roman" w:hAnsi="Times New Roman" w:cs="Times New Roman"/>
          <w:color w:val="000000"/>
        </w:rPr>
        <w:fldChar w:fldCharType="separate"/>
      </w:r>
      <w:r w:rsidR="00820D26" w:rsidRPr="00820D26">
        <w:rPr>
          <w:rFonts w:ascii="Times New Roman" w:hAnsi="Times New Roman" w:cs="Times New Roman"/>
          <w:noProof/>
          <w:color w:val="000000"/>
          <w:vertAlign w:val="superscript"/>
        </w:rPr>
        <w:t>25</w:t>
      </w:r>
      <w:r w:rsidR="00D30980">
        <w:rPr>
          <w:rFonts w:ascii="Times New Roman" w:hAnsi="Times New Roman" w:cs="Times New Roman"/>
          <w:color w:val="000000"/>
        </w:rPr>
        <w:fldChar w:fldCharType="end"/>
      </w:r>
      <w:r w:rsidR="00CC7603">
        <w:rPr>
          <w:rFonts w:ascii="Times New Roman" w:hAnsi="Times New Roman" w:cs="Times New Roman"/>
          <w:color w:val="000000"/>
        </w:rPr>
        <w:t xml:space="preserve">) </w:t>
      </w:r>
      <w:r w:rsidR="00795C30">
        <w:rPr>
          <w:rFonts w:ascii="Times New Roman" w:hAnsi="Times New Roman" w:cs="Times New Roman"/>
          <w:color w:val="000000"/>
        </w:rPr>
        <w:t xml:space="preserve">on a different population (sub-acute </w:t>
      </w:r>
      <w:r w:rsidR="007E2BCA">
        <w:rPr>
          <w:rFonts w:ascii="Times New Roman" w:hAnsi="Times New Roman" w:cs="Times New Roman"/>
          <w:color w:val="000000"/>
        </w:rPr>
        <w:t>biased to</w:t>
      </w:r>
      <w:r w:rsidR="00795C30">
        <w:rPr>
          <w:rFonts w:ascii="Times New Roman" w:hAnsi="Times New Roman" w:cs="Times New Roman"/>
          <w:color w:val="000000"/>
        </w:rPr>
        <w:t xml:space="preserve"> </w:t>
      </w:r>
      <w:r w:rsidR="00795C30" w:rsidRPr="009E38B1">
        <w:rPr>
          <w:rFonts w:ascii="Times New Roman" w:hAnsi="Times New Roman" w:cs="Times New Roman"/>
        </w:rPr>
        <w:t xml:space="preserve">moderate </w:t>
      </w:r>
      <w:r w:rsidR="009E38B1" w:rsidRPr="009E38B1">
        <w:rPr>
          <w:rFonts w:ascii="Times New Roman" w:hAnsi="Times New Roman" w:cs="Times New Roman"/>
        </w:rPr>
        <w:t xml:space="preserve">or mild </w:t>
      </w:r>
      <w:r w:rsidR="00795C30" w:rsidRPr="009E38B1">
        <w:rPr>
          <w:rFonts w:ascii="Times New Roman" w:hAnsi="Times New Roman" w:cs="Times New Roman"/>
        </w:rPr>
        <w:t>impairments</w:t>
      </w:r>
      <w:r w:rsidR="00795C30">
        <w:rPr>
          <w:rFonts w:ascii="Times New Roman" w:hAnsi="Times New Roman" w:cs="Times New Roman"/>
          <w:color w:val="000000"/>
        </w:rPr>
        <w:t>). However, it is interesting to note that their c</w:t>
      </w:r>
      <w:r w:rsidR="00EB6D06">
        <w:rPr>
          <w:rFonts w:ascii="Times New Roman" w:hAnsi="Times New Roman" w:cs="Times New Roman"/>
          <w:color w:val="000000"/>
        </w:rPr>
        <w:t>ut-</w:t>
      </w:r>
      <w:r w:rsidR="00795C30">
        <w:rPr>
          <w:rFonts w:ascii="Times New Roman" w:hAnsi="Times New Roman" w:cs="Times New Roman"/>
          <w:color w:val="000000"/>
        </w:rPr>
        <w:t>point</w:t>
      </w:r>
      <w:r w:rsidR="001C5BFC">
        <w:rPr>
          <w:rFonts w:ascii="Times New Roman" w:hAnsi="Times New Roman" w:cs="Times New Roman"/>
          <w:color w:val="000000"/>
        </w:rPr>
        <w:t>, based on their analysis without reflexes,</w:t>
      </w:r>
      <w:r w:rsidR="00795C30">
        <w:rPr>
          <w:rFonts w:ascii="Times New Roman" w:hAnsi="Times New Roman" w:cs="Times New Roman"/>
          <w:color w:val="000000"/>
        </w:rPr>
        <w:t xml:space="preserve"> separating mild</w:t>
      </w:r>
      <w:r w:rsidR="00195970">
        <w:rPr>
          <w:rFonts w:ascii="Times New Roman" w:hAnsi="Times New Roman" w:cs="Times New Roman"/>
          <w:color w:val="000000"/>
        </w:rPr>
        <w:t xml:space="preserve"> from moderate</w:t>
      </w:r>
      <w:r w:rsidR="00795C30">
        <w:rPr>
          <w:rFonts w:ascii="Times New Roman" w:hAnsi="Times New Roman" w:cs="Times New Roman"/>
          <w:color w:val="000000"/>
        </w:rPr>
        <w:t xml:space="preserve"> (</w:t>
      </w:r>
      <w:r w:rsidR="00795C30" w:rsidRPr="00BB011C">
        <w:rPr>
          <w:rFonts w:ascii="Times New Roman" w:hAnsi="Times New Roman" w:cs="Times New Roman"/>
          <w:color w:val="000000"/>
        </w:rPr>
        <w:t>47±2</w:t>
      </w:r>
      <w:r w:rsidR="00795C30">
        <w:rPr>
          <w:rFonts w:ascii="Times New Roman" w:hAnsi="Times New Roman" w:cs="Times New Roman"/>
          <w:color w:val="000000"/>
        </w:rPr>
        <w:t xml:space="preserve">) is </w:t>
      </w:r>
      <w:r w:rsidR="00EF19A5">
        <w:rPr>
          <w:rFonts w:ascii="Times New Roman" w:hAnsi="Times New Roman" w:cs="Times New Roman"/>
          <w:color w:val="000000"/>
        </w:rPr>
        <w:t xml:space="preserve">more </w:t>
      </w:r>
      <w:r w:rsidR="00EB6D06">
        <w:rPr>
          <w:rFonts w:ascii="Times New Roman" w:hAnsi="Times New Roman" w:cs="Times New Roman"/>
          <w:color w:val="000000"/>
        </w:rPr>
        <w:t>similar to our cut-</w:t>
      </w:r>
      <w:r w:rsidR="00795C30">
        <w:rPr>
          <w:rFonts w:ascii="Times New Roman" w:hAnsi="Times New Roman" w:cs="Times New Roman"/>
          <w:color w:val="000000"/>
        </w:rPr>
        <w:t xml:space="preserve">point </w:t>
      </w:r>
      <w:r w:rsidR="00195970">
        <w:rPr>
          <w:rFonts w:ascii="Times New Roman" w:hAnsi="Times New Roman" w:cs="Times New Roman"/>
          <w:color w:val="000000"/>
        </w:rPr>
        <w:t xml:space="preserve">(47-48) </w:t>
      </w:r>
      <w:r w:rsidR="00795C30">
        <w:rPr>
          <w:rFonts w:ascii="Times New Roman" w:hAnsi="Times New Roman" w:cs="Times New Roman"/>
          <w:color w:val="000000"/>
        </w:rPr>
        <w:t>separating</w:t>
      </w:r>
      <w:r w:rsidR="00195970">
        <w:rPr>
          <w:rFonts w:ascii="Times New Roman" w:hAnsi="Times New Roman" w:cs="Times New Roman"/>
          <w:color w:val="000000"/>
        </w:rPr>
        <w:t xml:space="preserve"> mild from </w:t>
      </w:r>
      <w:r w:rsidR="00705C3F">
        <w:rPr>
          <w:rFonts w:ascii="Times New Roman" w:hAnsi="Times New Roman" w:cs="Times New Roman"/>
          <w:color w:val="000000"/>
        </w:rPr>
        <w:t>moderate-mild</w:t>
      </w:r>
      <w:r w:rsidR="00195970">
        <w:rPr>
          <w:rFonts w:ascii="Times New Roman" w:hAnsi="Times New Roman" w:cs="Times New Roman"/>
          <w:color w:val="000000"/>
        </w:rPr>
        <w:t xml:space="preserve"> based on our four group analysis</w:t>
      </w:r>
      <w:r w:rsidR="00EF19A5">
        <w:rPr>
          <w:rFonts w:ascii="Times New Roman" w:hAnsi="Times New Roman" w:cs="Times New Roman"/>
          <w:color w:val="000000"/>
        </w:rPr>
        <w:t xml:space="preserve"> than it is from our own </w:t>
      </w:r>
      <w:r w:rsidR="001C5BFC">
        <w:rPr>
          <w:rFonts w:ascii="Times New Roman" w:hAnsi="Times New Roman" w:cs="Times New Roman"/>
          <w:color w:val="000000"/>
        </w:rPr>
        <w:t>three group analysis (41-42)</w:t>
      </w:r>
      <w:r w:rsidR="00195970">
        <w:rPr>
          <w:rFonts w:ascii="Times New Roman" w:hAnsi="Times New Roman" w:cs="Times New Roman"/>
          <w:color w:val="000000"/>
        </w:rPr>
        <w:t>.</w:t>
      </w:r>
      <w:r w:rsidR="00EB6D06">
        <w:rPr>
          <w:rFonts w:ascii="Times New Roman" w:hAnsi="Times New Roman" w:cs="Times New Roman"/>
          <w:color w:val="000000"/>
        </w:rPr>
        <w:t xml:space="preserve">  Conversely, their cut-point for separating moderate from severe (19</w:t>
      </w:r>
      <w:r w:rsidR="009A59AF" w:rsidRPr="00BB011C">
        <w:rPr>
          <w:rFonts w:ascii="Times New Roman" w:hAnsi="Times New Roman" w:cs="Times New Roman"/>
          <w:color w:val="000000"/>
        </w:rPr>
        <w:t>±2</w:t>
      </w:r>
      <w:r w:rsidR="009A59AF">
        <w:rPr>
          <w:rFonts w:ascii="Times New Roman" w:hAnsi="Times New Roman" w:cs="Times New Roman"/>
          <w:color w:val="000000"/>
        </w:rPr>
        <w:t xml:space="preserve">) is not near </w:t>
      </w:r>
      <w:r w:rsidR="0086114F">
        <w:rPr>
          <w:rFonts w:ascii="Times New Roman" w:hAnsi="Times New Roman" w:cs="Times New Roman"/>
          <w:color w:val="000000"/>
        </w:rPr>
        <w:t>the cu</w:t>
      </w:r>
      <w:r w:rsidR="00871DD4">
        <w:rPr>
          <w:rFonts w:ascii="Times New Roman" w:hAnsi="Times New Roman" w:cs="Times New Roman"/>
          <w:color w:val="000000"/>
        </w:rPr>
        <w:t>t</w:t>
      </w:r>
      <w:r w:rsidR="0086114F">
        <w:rPr>
          <w:rFonts w:ascii="Times New Roman" w:hAnsi="Times New Roman" w:cs="Times New Roman"/>
          <w:color w:val="000000"/>
        </w:rPr>
        <w:t xml:space="preserve">-point for </w:t>
      </w:r>
      <w:r w:rsidR="009A59AF">
        <w:rPr>
          <w:rFonts w:ascii="Times New Roman" w:hAnsi="Times New Roman" w:cs="Times New Roman"/>
          <w:color w:val="000000"/>
        </w:rPr>
        <w:t xml:space="preserve">either our </w:t>
      </w:r>
      <w:r w:rsidR="00802D22">
        <w:rPr>
          <w:rFonts w:ascii="Times New Roman" w:hAnsi="Times New Roman" w:cs="Times New Roman"/>
          <w:color w:val="000000"/>
        </w:rPr>
        <w:t>four-group</w:t>
      </w:r>
      <w:r w:rsidR="009A59AF">
        <w:rPr>
          <w:rFonts w:ascii="Times New Roman" w:hAnsi="Times New Roman" w:cs="Times New Roman"/>
          <w:color w:val="000000"/>
        </w:rPr>
        <w:t xml:space="preserve"> system (12-13) or our </w:t>
      </w:r>
      <w:r w:rsidR="00802D22">
        <w:rPr>
          <w:rFonts w:ascii="Times New Roman" w:hAnsi="Times New Roman" w:cs="Times New Roman"/>
          <w:color w:val="000000"/>
        </w:rPr>
        <w:t>three-group</w:t>
      </w:r>
      <w:r w:rsidR="009A59AF">
        <w:rPr>
          <w:rFonts w:ascii="Times New Roman" w:hAnsi="Times New Roman" w:cs="Times New Roman"/>
          <w:color w:val="000000"/>
        </w:rPr>
        <w:t xml:space="preserve"> system (27-28).</w:t>
      </w:r>
      <w:r w:rsidR="00871DD4">
        <w:rPr>
          <w:rFonts w:ascii="Times New Roman" w:hAnsi="Times New Roman" w:cs="Times New Roman"/>
          <w:color w:val="000000"/>
        </w:rPr>
        <w:t xml:space="preserve">  </w:t>
      </w:r>
      <w:r w:rsidR="00F57E50">
        <w:rPr>
          <w:rFonts w:ascii="Times New Roman" w:hAnsi="Times New Roman" w:cs="Times New Roman"/>
          <w:color w:val="000000"/>
        </w:rPr>
        <w:t xml:space="preserve"> </w:t>
      </w:r>
    </w:p>
    <w:p w14:paraId="2529163C" w14:textId="3C72178A" w:rsidR="00924287" w:rsidRPr="00255337" w:rsidRDefault="00F57E50" w:rsidP="009E38B1">
      <w:pPr>
        <w:pStyle w:val="DefaultStyle"/>
        <w:spacing w:line="480" w:lineRule="auto"/>
        <w:ind w:firstLine="720"/>
        <w:rPr>
          <w:rFonts w:ascii="Times New Roman" w:hAnsi="Times New Roman" w:cs="Times New Roman"/>
        </w:rPr>
      </w:pPr>
      <w:r>
        <w:rPr>
          <w:rFonts w:ascii="Times New Roman" w:hAnsi="Times New Roman" w:cs="Times New Roman"/>
          <w:color w:val="000000"/>
        </w:rPr>
        <w:t xml:space="preserve">The fact that our population was </w:t>
      </w:r>
      <w:r w:rsidR="007E2BCA">
        <w:rPr>
          <w:rFonts w:ascii="Times New Roman" w:hAnsi="Times New Roman" w:cs="Times New Roman"/>
          <w:color w:val="000000"/>
        </w:rPr>
        <w:t xml:space="preserve">biased to moderate to severely impaired individuals may have contributed to the differences </w:t>
      </w:r>
      <w:r w:rsidR="00F27DC8">
        <w:rPr>
          <w:rFonts w:ascii="Times New Roman" w:hAnsi="Times New Roman" w:cs="Times New Roman"/>
          <w:color w:val="000000"/>
        </w:rPr>
        <w:t xml:space="preserve">with </w:t>
      </w:r>
      <w:r w:rsidR="009E38B1">
        <w:rPr>
          <w:rFonts w:ascii="Times New Roman" w:hAnsi="Times New Roman" w:cs="Times New Roman"/>
        </w:rPr>
        <w:t>Woodbury</w:t>
      </w:r>
      <w:r w:rsidR="00CA0A74">
        <w:rPr>
          <w:rFonts w:ascii="Times New Roman" w:hAnsi="Times New Roman" w:cs="Times New Roman"/>
          <w:color w:val="000000"/>
        </w:rPr>
        <w:fldChar w:fldCharType="begin" w:fldLock="1"/>
      </w:r>
      <w:r w:rsidR="00820D26">
        <w:rPr>
          <w:rFonts w:ascii="Times New Roman" w:hAnsi="Times New Roman" w:cs="Times New Roman"/>
          <w:color w:val="000000"/>
        </w:rPr>
        <w:instrText>ADDIN CSL_CITATION { "citationItems" : [ { "id" : "ITEM-1", "itemData" : { "DOI" : "10.1016/j.apmr.2013.03.007", "ISSN" : "1532-821X", "PMID" : "23529144", "abstract" : "OBJECTIVES: To define Fugl-Meyer Assessment of the Upper Extremity (FMA-UE) cutoff scores that demarcate 1 level of upper extremity (UE) impairment from another, and describe motor behaviors for each category in terms of expected FMA-UE item performance.\n\nDESIGN: Analysis of existing FMA-UE data.\n\nSETTING: University research laboratory.\n\nPARTICIPANTS: Persons (N=512) 0 to 145 days poststroke, 42 to 90 years of age.\n\nINTERVENTION: Not applicable.\n\nMAIN OUTCOME MEASURES: An item response Rasch analysis staging method was used to calculate cutoff scores, which were defined as the Rasch-Andrich threshold values of 2 criterion FMA-UE items derived from an analysis of this sample. The analysis enabled conversion of cutoff scores, in logit units, to FMA-UE points assessed on 30 FMA-UE voluntary movement items (60 possible points).\n\nRESULTS: The boundary between severe and moderate impairment was defined as -1.59 \u00b1 .27 logits or 19 \u00b1 2 points; and between moderate and mild impairment was defined as 2.44 \u00b1 .27 logits or 47 \u00b1 2 points. A description of expected performance in each impairment level shows that patients with severe impairment exhibited some distal movements, and patients with mild impairment had difficulties with some proximal movements.\n\nCONCLUSIONS: The cutoff scores, which link to a description of specific movements a patient can, can partially, and cannot perform, may enable formation of heterogeneous patient groups, advance efforts to identify specific movement therapy targets, and define treatment response in terms of specific movement that changed or did not change with therapy.", "author" : [ { "dropping-particle" : "", "family" : "Woodbury", "given" : "Michelle L", "non-dropping-particle" : "", "parse-names" : false, "suffix" : "" }, { "dropping-particle" : "", "family" : "Velozo", "given" : "Craig A", "non-dropping-particle" : "", "parse-names" : false, "suffix" : "" }, { "dropping-particle" : "", "family" : "Richards", "given" : "Lorie G", "non-dropping-particle" : "", "parse-names" : false, "suffix" : "" }, { "dropping-particle" : "", "family" : "Duncan", "given" : "Pamela W", "non-dropping-particle" : "", "parse-names" : false, "suffix" : "" } ], "container-title" : "Archives of physical medicine and rehabilitation", "id" : "ITEM-1", "issue" : "8", "issued" : { "date-parts" : [ [ "2013", "8" ] ] }, "page" : "1527-33", "title" : "Rasch analysis staging methodology to classify upper extremity movement impairment after stroke.", "type" : "article-journal", "volume" : "94" }, "uris" : [ "http://www.mendeley.com/documents/?uuid=59750762-68ea-4cdd-a99a-35f8f38cd010" ] } ], "mendeley" : { "formattedCitation" : "&lt;sup&gt;16&lt;/sup&gt;", "plainTextFormattedCitation" : "16", "previouslyFormattedCitation" : "&lt;sup&gt;16&lt;/sup&gt;" }, "properties" : { "noteIndex" : 0 }, "schema" : "https://github.com/citation-style-language/schema/raw/master/csl-citation.json" }</w:instrText>
      </w:r>
      <w:r w:rsidR="00CA0A74">
        <w:rPr>
          <w:rFonts w:ascii="Times New Roman" w:hAnsi="Times New Roman" w:cs="Times New Roman"/>
          <w:color w:val="000000"/>
        </w:rPr>
        <w:fldChar w:fldCharType="separate"/>
      </w:r>
      <w:r w:rsidR="00CA0A74" w:rsidRPr="00CA0A74">
        <w:rPr>
          <w:rFonts w:ascii="Times New Roman" w:hAnsi="Times New Roman" w:cs="Times New Roman"/>
          <w:noProof/>
          <w:color w:val="000000"/>
          <w:vertAlign w:val="superscript"/>
        </w:rPr>
        <w:t>16</w:t>
      </w:r>
      <w:r w:rsidR="00CA0A74">
        <w:rPr>
          <w:rFonts w:ascii="Times New Roman" w:hAnsi="Times New Roman" w:cs="Times New Roman"/>
          <w:color w:val="000000"/>
        </w:rPr>
        <w:fldChar w:fldCharType="end"/>
      </w:r>
      <w:r w:rsidR="00F27DC8">
        <w:rPr>
          <w:rFonts w:ascii="Times New Roman" w:hAnsi="Times New Roman" w:cs="Times New Roman"/>
          <w:color w:val="000000"/>
        </w:rPr>
        <w:t xml:space="preserve"> </w:t>
      </w:r>
      <w:r w:rsidR="007E2BCA">
        <w:rPr>
          <w:rFonts w:ascii="Times New Roman" w:hAnsi="Times New Roman" w:cs="Times New Roman"/>
          <w:color w:val="000000"/>
        </w:rPr>
        <w:t>as well as the stroke chronicity</w:t>
      </w:r>
      <w:r w:rsidR="00243369">
        <w:rPr>
          <w:rFonts w:ascii="Times New Roman" w:hAnsi="Times New Roman" w:cs="Times New Roman"/>
          <w:color w:val="000000"/>
        </w:rPr>
        <w:t xml:space="preserve"> and methods employed</w:t>
      </w:r>
      <w:r w:rsidR="007E2BCA">
        <w:rPr>
          <w:rFonts w:ascii="Times New Roman" w:hAnsi="Times New Roman" w:cs="Times New Roman"/>
          <w:color w:val="000000"/>
        </w:rPr>
        <w:t>.</w:t>
      </w:r>
      <w:r w:rsidR="00760E72">
        <w:rPr>
          <w:rFonts w:ascii="Times New Roman" w:hAnsi="Times New Roman" w:cs="Times New Roman"/>
          <w:color w:val="000000"/>
        </w:rPr>
        <w:t xml:space="preserve"> </w:t>
      </w:r>
      <w:r w:rsidR="00760E72" w:rsidRPr="009E38B1">
        <w:rPr>
          <w:rFonts w:ascii="Times New Roman" w:hAnsi="Times New Roman" w:cs="Times New Roman"/>
          <w:color w:val="000000" w:themeColor="text1"/>
          <w:shd w:val="clear" w:color="auto" w:fill="FFFFFF"/>
        </w:rPr>
        <w:t xml:space="preserve">Deriving these cut-points at the chronic stage is an advantage in that it controls for the possibility that spontaneous recovery, observed </w:t>
      </w:r>
      <w:r w:rsidR="00153FFD" w:rsidRPr="009E38B1">
        <w:rPr>
          <w:rFonts w:ascii="Times New Roman" w:hAnsi="Times New Roman" w:cs="Times New Roman"/>
          <w:color w:val="000000" w:themeColor="text1"/>
          <w:shd w:val="clear" w:color="auto" w:fill="FFFFFF"/>
        </w:rPr>
        <w:t>during the first 6 months following stroke</w:t>
      </w:r>
      <w:r w:rsidR="00760E72" w:rsidRPr="009E38B1">
        <w:rPr>
          <w:rFonts w:ascii="Times New Roman" w:hAnsi="Times New Roman" w:cs="Times New Roman"/>
          <w:color w:val="000000" w:themeColor="text1"/>
          <w:shd w:val="clear" w:color="auto" w:fill="FFFFFF"/>
        </w:rPr>
        <w:t>,</w:t>
      </w:r>
      <w:r w:rsidR="00153FFD" w:rsidRPr="009E38B1">
        <w:rPr>
          <w:rFonts w:ascii="Times New Roman" w:hAnsi="Times New Roman" w:cs="Times New Roman"/>
          <w:color w:val="000000" w:themeColor="text1"/>
          <w:shd w:val="clear" w:color="auto" w:fill="FFFFFF"/>
        </w:rPr>
        <w:fldChar w:fldCharType="begin" w:fldLock="1"/>
      </w:r>
      <w:r w:rsidR="00820D26" w:rsidRPr="009E38B1">
        <w:rPr>
          <w:rFonts w:ascii="Times New Roman" w:hAnsi="Times New Roman" w:cs="Times New Roman"/>
          <w:color w:val="000000" w:themeColor="text1"/>
          <w:shd w:val="clear" w:color="auto" w:fill="FFFFFF"/>
        </w:rPr>
        <w:instrText>ADDIN CSL_CITATION { "citationItems" : [ { "id" : "ITEM-1", "itemData" : { "ISSN" : "0028-3908", "PMID" : "10699448", "abstract" : "Measurement of stroke recovery is complex because definition of successful recovery is highly variable across measures and cut-off points for defining successful outcomes vary. The purpose of this paper is to describe patterns of recovery in stroke patients of varying severity when different measures are used and when different cut-off points are selected. 459 individuals enrolled in a prospective cohort study were assessed within 14 days post stroke and re-evaluated at 1, 3, and 6 months. Recovery was assessed using the NIH Stroke Scale, the Fugl-Meyer Assessment of Motor Recovery, the Barthel Index of Activities of Daily Living, the Physical Function Index of the SF-36, and the Modified Rankin Outcome Scale. Subjects also defined their preference (utility) for their current health state with a time-trade off question. We compared patterns of recovery using the different measures and varying the cut-off points for defining successful recovery. The percentage of patients who are believed to have recovered depends on how recovery is defined. If recovery is defined at the disability level (Barthel &gt; 90), the majority 57.3% of stroke survivors experience a full recovery. Fewer individuals are considered to be fully recovered if impairments are measured (NIH &lt;/= 1, 44.9% and Fugl-Meyer &gt; 90, 36.8%. Less than 25% of stroke survivors are considered recovered if recovery is defined relative to reported prior function in higher levels of physical activity. Shifting the definition of recovery on the modified Rankin scale from &lt;/= 1 to &lt;/= 2 shifts the percentage of those deemed recovered from &lt;/= 25% to 53.8%. In designing drug trials the methods for defining stroke recovery should be carefully considered. If recovery is defined in terms of disability, a higher proportion of the placebo group will achieve the outcome than if impairments are used to define recovery. The benchmarks for recovery in minor strokes must include measures of higher functioning (e.g. the SF-36 physical functioning index or a Rankin 0 (no symptoms).", "author" : [ { "dropping-particle" : "", "family" : "Duncan", "given" : "P W", "non-dropping-particle" : "", "parse-names" : false, "suffix" : "" }, { "dropping-particle" : "", "family" : "Lai", "given" : "S M", "non-dropping-particle" : "", "parse-names" : false, "suffix" : "" }, { "dropping-particle" : "", "family" : "Keighley", "given" : "J", "non-dropping-particle" : "", "parse-names" : false, "suffix" : "" } ], "container-title" : "Neuropharmacology", "id" : "ITEM-1", "issue" : "5", "issued" : { "date-parts" : [ [ "2000", "3", "3" ] ] }, "page" : "835-41", "title" : "Defining post-stroke recovery: implications for design and interpretation of drug trials.", "type" : "article-journal", "volume" : "39" }, "uris" : [ "http://www.mendeley.com/documents/?uuid=b1fea44b-b9ad-4afd-8a4b-c1088e3babf5" ] } ], "mendeley" : { "formattedCitation" : "&lt;sup&gt;26&lt;/sup&gt;", "plainTextFormattedCitation" : "26", "previouslyFormattedCitation" : "&lt;sup&gt;25&lt;/sup&gt;" }, "properties" : { "noteIndex" : 0 }, "schema" : "https://github.com/citation-style-language/schema/raw/master/csl-citation.json" }</w:instrText>
      </w:r>
      <w:r w:rsidR="00153FFD" w:rsidRPr="009E38B1">
        <w:rPr>
          <w:rFonts w:ascii="Times New Roman" w:hAnsi="Times New Roman" w:cs="Times New Roman"/>
          <w:color w:val="000000" w:themeColor="text1"/>
          <w:shd w:val="clear" w:color="auto" w:fill="FFFFFF"/>
        </w:rPr>
        <w:fldChar w:fldCharType="separate"/>
      </w:r>
      <w:r w:rsidR="00820D26" w:rsidRPr="009E38B1">
        <w:rPr>
          <w:rFonts w:ascii="Times New Roman" w:hAnsi="Times New Roman" w:cs="Times New Roman"/>
          <w:noProof/>
          <w:color w:val="000000" w:themeColor="text1"/>
          <w:shd w:val="clear" w:color="auto" w:fill="FFFFFF"/>
          <w:vertAlign w:val="superscript"/>
        </w:rPr>
        <w:t>26</w:t>
      </w:r>
      <w:r w:rsidR="00153FFD" w:rsidRPr="009E38B1">
        <w:rPr>
          <w:rFonts w:ascii="Times New Roman" w:hAnsi="Times New Roman" w:cs="Times New Roman"/>
          <w:color w:val="000000" w:themeColor="text1"/>
          <w:shd w:val="clear" w:color="auto" w:fill="FFFFFF"/>
        </w:rPr>
        <w:fldChar w:fldCharType="end"/>
      </w:r>
      <w:r w:rsidR="00760E72" w:rsidRPr="009E38B1">
        <w:rPr>
          <w:rFonts w:ascii="Times New Roman" w:hAnsi="Times New Roman" w:cs="Times New Roman"/>
          <w:color w:val="000000" w:themeColor="text1"/>
          <w:shd w:val="clear" w:color="auto" w:fill="FFFFFF"/>
        </w:rPr>
        <w:t xml:space="preserve"> would confound the identification of impairment levels. In addi</w:t>
      </w:r>
      <w:r w:rsidR="00243369" w:rsidRPr="009E38B1">
        <w:rPr>
          <w:rFonts w:ascii="Times New Roman" w:hAnsi="Times New Roman" w:cs="Times New Roman"/>
          <w:color w:val="000000" w:themeColor="text1"/>
          <w:shd w:val="clear" w:color="auto" w:fill="FFFFFF"/>
        </w:rPr>
        <w:t>tion,</w:t>
      </w:r>
      <w:r w:rsidR="00074BFA" w:rsidRPr="009E38B1">
        <w:rPr>
          <w:rFonts w:ascii="Times New Roman" w:hAnsi="Times New Roman" w:cs="Times New Roman"/>
          <w:color w:val="000000" w:themeColor="text1"/>
          <w:shd w:val="clear" w:color="auto" w:fill="FFFFFF"/>
        </w:rPr>
        <w:t xml:space="preserve"> </w:t>
      </w:r>
      <w:r w:rsidR="00943B35" w:rsidRPr="009E38B1">
        <w:rPr>
          <w:rFonts w:ascii="Times New Roman" w:hAnsi="Times New Roman" w:cs="Times New Roman"/>
          <w:color w:val="000000" w:themeColor="text1"/>
          <w:shd w:val="clear" w:color="auto" w:fill="FFFFFF"/>
        </w:rPr>
        <w:t>although commonly utilized,</w:t>
      </w:r>
      <w:r w:rsidR="00943B35" w:rsidRPr="009E38B1">
        <w:rPr>
          <w:rFonts w:ascii="Times New Roman" w:hAnsi="Times New Roman" w:cs="Times New Roman"/>
          <w:color w:val="000000" w:themeColor="text1"/>
          <w:shd w:val="clear" w:color="auto" w:fill="FFFFFF"/>
        </w:rPr>
        <w:fldChar w:fldCharType="begin" w:fldLock="1"/>
      </w:r>
      <w:r w:rsidR="00820D26" w:rsidRPr="009E38B1">
        <w:rPr>
          <w:rFonts w:ascii="Times New Roman" w:hAnsi="Times New Roman" w:cs="Times New Roman"/>
          <w:color w:val="000000" w:themeColor="text1"/>
          <w:shd w:val="clear" w:color="auto" w:fill="FFFFFF"/>
        </w:rPr>
        <w:instrText>ADDIN CSL_CITATION { "citationItems" : [ { "id" : "ITEM-1", "itemData" : { "DOI" : "10.1016/j.apmr.2007.11.036", "ISSN" : "1532-821X", "PMID" : "18503798", "abstract" : "OBJECTIVES: To develop and explore the feasibility of a functional staging system (defined as the process of assigning subjects, according to predetermined standards, into a set of hierarchic levels with regard to their functioning performance in mobility, daily activities, and cognitive skills) based on item response theory (IRT) methods using short forms of the Activity Measure for Post-Acute Care (AM-PAC) and to compare the criterion validity and sensitivity of the IRT-based staging system to a non-IRT-based staging system developed for the FIM instrument.\n\nDESIGN: Prospective, longitudinal cohort study of patients interviewed at hospital discharge and 1, 6, and 12 months after inpatient rehabilitation.\n\nSETTING: Follow-up interviews conducted in patients' homes.\n\nPARTICIPANTS: Convenience sample of 516 patients (47% men; sample mean age, 68.3y) at baseline (retention at the final follow-up, 65%) with neurologic, lower-extremity orthopedic, or complex medical conditions.\n\nINTERVENTIONS: Not applicable.\n\nMAIN OUTCOME MEASURES: AM-PAC basic mobility, daily activity, and applied cognitive activity stages; FIM executive control, mobility, activities of daily living, and sphincter stages. Stages refer to the hierarchic levels assigned to patients' functioning performances.\n\nRESULTS: We were able to define IRT-based staging definitions and create meaningful cut scores based on the 3 AM-PAC short forms. The IRT stages correlated as well or better to the criterion items than the FIM stages. Both the IRT-based stages and the FIM stages were sensitive to changes throughout the 6-month follow-up period. The FIM stages were more sensitive in detecting changes between baseline and 1-month follow-up visits. The AM-PAC stages were more discriminant in the follow-up visits.\n\nCONCLUSIONS: An IRT-based staging approach appeared feasible and effective in classifying patients throughout long-term follow-up. Although these stages were developed from short forms, this staging methodology could also be applied to improve the meaning of scores generated from IRT-based computerized adaptive testing in future work.", "author" : [ { "dropping-particle" : "", "family" : "Tao", "given" : "Wei", "non-dropping-particle" : "", "parse-names" : false, "suffix" : "" }, { "dropping-particle" : "", "family" : "Haley", "given" : "Stephen M", "non-dropping-particle" : "", "parse-names" : false, "suffix" : "" }, { "dropping-particle" : "", "family" : "Coster", "given" : "Wendy J", "non-dropping-particle" : "", "parse-names" : false, "suffix" : "" }, { "dropping-particle" : "", "family" : "Ni", "given" : "Pengsheng", "non-dropping-particle" : "", "parse-names" : false, "suffix" : "" }, { "dropping-particle" : "", "family" : "Jette", "given" : "Alan M", "non-dropping-particle" : "", "parse-names" : false, "suffix" : "" } ], "container-title" : "Archives of physical medicine and rehabilitation", "id" : "ITEM-1", "issue" : "6", "issued" : { "date-parts" : [ [ "2008", "6" ] ] }, "page" : "1046-53", "title" : "An exploratory analysis of functional staging using an item response theory approach.", "type" : "article-journal", "volume" : "89" }, "uris" : [ "http://www.mendeley.com/documents/?uuid=c077083e-f7ef-42b6-bbc9-e180702b6601" ] } ], "mendeley" : { "formattedCitation" : "&lt;sup&gt;25&lt;/sup&gt;", "plainTextFormattedCitation" : "25", "previouslyFormattedCitation" : "&lt;sup&gt;24&lt;/sup&gt;" }, "properties" : { "noteIndex" : 0 }, "schema" : "https://github.com/citation-style-language/schema/raw/master/csl-citation.json" }</w:instrText>
      </w:r>
      <w:r w:rsidR="00943B35" w:rsidRPr="009E38B1">
        <w:rPr>
          <w:rFonts w:ascii="Times New Roman" w:hAnsi="Times New Roman" w:cs="Times New Roman"/>
          <w:color w:val="000000" w:themeColor="text1"/>
          <w:shd w:val="clear" w:color="auto" w:fill="FFFFFF"/>
        </w:rPr>
        <w:fldChar w:fldCharType="separate"/>
      </w:r>
      <w:r w:rsidR="00820D26" w:rsidRPr="009E38B1">
        <w:rPr>
          <w:rFonts w:ascii="Times New Roman" w:hAnsi="Times New Roman" w:cs="Times New Roman"/>
          <w:noProof/>
          <w:color w:val="000000" w:themeColor="text1"/>
          <w:shd w:val="clear" w:color="auto" w:fill="FFFFFF"/>
          <w:vertAlign w:val="superscript"/>
        </w:rPr>
        <w:t>25</w:t>
      </w:r>
      <w:r w:rsidR="00943B35" w:rsidRPr="009E38B1">
        <w:rPr>
          <w:rFonts w:ascii="Times New Roman" w:hAnsi="Times New Roman" w:cs="Times New Roman"/>
          <w:color w:val="000000" w:themeColor="text1"/>
          <w:shd w:val="clear" w:color="auto" w:fill="FFFFFF"/>
        </w:rPr>
        <w:fldChar w:fldCharType="end"/>
      </w:r>
      <w:r w:rsidR="00943B35" w:rsidRPr="009E38B1">
        <w:rPr>
          <w:rFonts w:ascii="Times New Roman" w:hAnsi="Times New Roman" w:cs="Times New Roman"/>
          <w:color w:val="000000" w:themeColor="text1"/>
          <w:shd w:val="clear" w:color="auto" w:fill="FFFFFF"/>
        </w:rPr>
        <w:t xml:space="preserve"> </w:t>
      </w:r>
      <w:r w:rsidR="00243369" w:rsidRPr="009E38B1">
        <w:rPr>
          <w:rFonts w:ascii="Times New Roman" w:hAnsi="Times New Roman" w:cs="Times New Roman"/>
          <w:color w:val="000000" w:themeColor="text1"/>
          <w:shd w:val="clear" w:color="auto" w:fill="FFFFFF"/>
        </w:rPr>
        <w:t>the IRT</w:t>
      </w:r>
      <w:r w:rsidR="00760E72" w:rsidRPr="009E38B1">
        <w:rPr>
          <w:rFonts w:ascii="Times New Roman" w:hAnsi="Times New Roman" w:cs="Times New Roman"/>
          <w:color w:val="000000" w:themeColor="text1"/>
          <w:shd w:val="clear" w:color="auto" w:fill="FFFFFF"/>
        </w:rPr>
        <w:t xml:space="preserve"> method </w:t>
      </w:r>
      <w:r w:rsidR="00243369" w:rsidRPr="009E38B1">
        <w:rPr>
          <w:rFonts w:ascii="Times New Roman" w:hAnsi="Times New Roman" w:cs="Times New Roman"/>
          <w:color w:val="000000" w:themeColor="text1"/>
          <w:shd w:val="clear" w:color="auto" w:fill="FFFFFF"/>
        </w:rPr>
        <w:t>employed by Woodbury and colleagues</w:t>
      </w:r>
      <w:r w:rsidR="00943B35" w:rsidRPr="009E38B1">
        <w:rPr>
          <w:rFonts w:ascii="Times New Roman" w:hAnsi="Times New Roman" w:cs="Times New Roman"/>
          <w:color w:val="000000" w:themeColor="text1"/>
          <w:shd w:val="clear" w:color="auto" w:fill="FFFFFF"/>
        </w:rPr>
        <w:t>,</w:t>
      </w:r>
      <w:r w:rsidR="00760E72" w:rsidRPr="009E38B1">
        <w:rPr>
          <w:rFonts w:ascii="Times New Roman" w:hAnsi="Times New Roman" w:cs="Times New Roman"/>
          <w:color w:val="000000" w:themeColor="text1"/>
          <w:shd w:val="clear" w:color="auto" w:fill="FFFFFF"/>
        </w:rPr>
        <w:t xml:space="preserve"> was developed to assess</w:t>
      </w:r>
      <w:r w:rsidR="00943B35" w:rsidRPr="009E38B1">
        <w:rPr>
          <w:rFonts w:ascii="Times New Roman" w:hAnsi="Times New Roman" w:cs="Times New Roman"/>
          <w:color w:val="000000" w:themeColor="text1"/>
          <w:shd w:val="clear" w:color="auto" w:fill="FFFFFF"/>
        </w:rPr>
        <w:t xml:space="preserve"> the validity of test items in</w:t>
      </w:r>
      <w:r w:rsidR="00760E72" w:rsidRPr="009E38B1">
        <w:rPr>
          <w:rFonts w:ascii="Times New Roman" w:hAnsi="Times New Roman" w:cs="Times New Roman"/>
          <w:color w:val="000000" w:themeColor="text1"/>
          <w:shd w:val="clear" w:color="auto" w:fill="FFFFFF"/>
        </w:rPr>
        <w:t xml:space="preserve"> healthy population</w:t>
      </w:r>
      <w:r w:rsidR="00943B35" w:rsidRPr="009E38B1">
        <w:rPr>
          <w:rFonts w:ascii="Times New Roman" w:hAnsi="Times New Roman" w:cs="Times New Roman"/>
          <w:color w:val="000000" w:themeColor="text1"/>
          <w:shd w:val="clear" w:color="auto" w:fill="FFFFFF"/>
        </w:rPr>
        <w:t>s</w:t>
      </w:r>
      <w:r w:rsidR="00760E72" w:rsidRPr="009E38B1">
        <w:rPr>
          <w:rFonts w:ascii="Times New Roman" w:hAnsi="Times New Roman" w:cs="Times New Roman"/>
          <w:color w:val="000000" w:themeColor="text1"/>
          <w:shd w:val="clear" w:color="auto" w:fill="FFFFFF"/>
        </w:rPr>
        <w:t xml:space="preserve"> an</w:t>
      </w:r>
      <w:r w:rsidR="00943B35" w:rsidRPr="009E38B1">
        <w:rPr>
          <w:rFonts w:ascii="Times New Roman" w:hAnsi="Times New Roman" w:cs="Times New Roman"/>
          <w:color w:val="000000" w:themeColor="text1"/>
          <w:shd w:val="clear" w:color="auto" w:fill="FFFFFF"/>
        </w:rPr>
        <w:t xml:space="preserve">d there are many remaining challenges for applying IRT methods to </w:t>
      </w:r>
      <w:r w:rsidR="00943B35" w:rsidRPr="00255337">
        <w:rPr>
          <w:rFonts w:ascii="Times New Roman" w:hAnsi="Times New Roman" w:cs="Times New Roman"/>
          <w:shd w:val="clear" w:color="auto" w:fill="FFFFFF"/>
        </w:rPr>
        <w:t>test clinical assessments.</w:t>
      </w:r>
      <w:r w:rsidR="00943B35" w:rsidRPr="00255337">
        <w:rPr>
          <w:rFonts w:ascii="Times New Roman" w:hAnsi="Times New Roman" w:cs="Times New Roman"/>
          <w:shd w:val="clear" w:color="auto" w:fill="FFFFFF"/>
        </w:rPr>
        <w:fldChar w:fldCharType="begin" w:fldLock="1"/>
      </w:r>
      <w:r w:rsidR="00820D26" w:rsidRPr="00255337">
        <w:rPr>
          <w:rFonts w:ascii="Times New Roman" w:hAnsi="Times New Roman" w:cs="Times New Roman"/>
          <w:shd w:val="clear" w:color="auto" w:fill="FFFFFF"/>
        </w:rPr>
        <w:instrText>ADDIN CSL_CITATION { "citationItems" : [ { "id" : "ITEM-1", "itemData" : { "DOI" : "10.1007/s11136-007-9197-1", "ISSN" : "0962-9343", "PMID" : "17417722", "abstract" : "OBJECTIVES: We review the papers presented at the NCI/DIA conference, to identify areas of controversy and uncertainty, and to highlight those aspects of item response theory (IRT) and computer adaptive testing (CAT) that require theoretical or empirical research in order to justify their application to patient reported outcomes (PROs).\n\nBACKGROUND: IRT and CAT offer exciting potential for the development of a new generation of PRO instruments. However, most of the research into these techniques has been in non-healthcare settings, notably in education. Educational tests are very different from PRO instruments, and consequently problematic issues arise when adapting IRT and CAT to healthcare research.\n\nRESULTS: Clinical scales differ appreciably from educational tests, and symptoms have characteristics distinctly different from examination questions. This affects the transferring of IRT technology. Particular areas of concern when applying IRT to PROs include inadequate software, difficulties in selecting models and communicating results, insufficient testing of local independence and other assumptions, and a need of guidelines for estimating sample size requirements. Similar concerns apply to differential item functioning (DIF), which is an important application of IRT. Multidimensional IRT is likely to be advantageous only for closely related PRO dimensions.\n\nCONCLUSIONS: Although IRT and CAT provide appreciable potential benefits, there is a need for circumspection. Not all PRO scales are necessarily appropriate targets for this methodology. Traditional psychometric methods, and especially qualitative methods, continue to have an important role alongside IRT. Research should be funded to address the specific concerns that have been identified.", "author" : [ { "dropping-particle" : "", "family" : "Fayers", "given" : "Peter M", "non-dropping-particle" : "", "parse-names" : false, "suffix" : "" } ], "container-title" : "Quality of life research : an international journal of quality of life aspects of treatment, care and rehabilitation", "id" : "ITEM-1", "issue" : "SUPPL. 1", "issued" : { "date-parts" : [ [ "2007", "1" ] ] }, "page" : "187-94", "title" : "Applying item response theory and computer adaptive testing: the challenges for health outcomes assessment.", "type" : "article-journal", "volume" : "16 Suppl 1" }, "uris" : [ "http://www.mendeley.com/documents/?uuid=a9578a88-d9c5-4321-9441-320d6066d810" ] } ], "mendeley" : { "formattedCitation" : "&lt;sup&gt;27&lt;/sup&gt;", "plainTextFormattedCitation" : "27", "previouslyFormattedCitation" : "&lt;sup&gt;26&lt;/sup&gt;" }, "properties" : { "noteIndex" : 0 }, "schema" : "https://github.com/citation-style-language/schema/raw/master/csl-citation.json" }</w:instrText>
      </w:r>
      <w:r w:rsidR="00943B35" w:rsidRPr="00255337">
        <w:rPr>
          <w:rFonts w:ascii="Times New Roman" w:hAnsi="Times New Roman" w:cs="Times New Roman"/>
          <w:shd w:val="clear" w:color="auto" w:fill="FFFFFF"/>
        </w:rPr>
        <w:fldChar w:fldCharType="separate"/>
      </w:r>
      <w:r w:rsidR="00820D26" w:rsidRPr="00255337">
        <w:rPr>
          <w:rFonts w:ascii="Times New Roman" w:hAnsi="Times New Roman" w:cs="Times New Roman"/>
          <w:noProof/>
          <w:shd w:val="clear" w:color="auto" w:fill="FFFFFF"/>
          <w:vertAlign w:val="superscript"/>
        </w:rPr>
        <w:t>27</w:t>
      </w:r>
      <w:r w:rsidR="00943B35" w:rsidRPr="00255337">
        <w:rPr>
          <w:rFonts w:ascii="Times New Roman" w:hAnsi="Times New Roman" w:cs="Times New Roman"/>
          <w:shd w:val="clear" w:color="auto" w:fill="FFFFFF"/>
        </w:rPr>
        <w:fldChar w:fldCharType="end"/>
      </w:r>
      <w:r w:rsidR="00943B35" w:rsidRPr="00255337">
        <w:rPr>
          <w:rFonts w:ascii="Times New Roman" w:hAnsi="Times New Roman" w:cs="Times New Roman"/>
          <w:shd w:val="clear" w:color="auto" w:fill="FFFFFF"/>
        </w:rPr>
        <w:t xml:space="preserve"> </w:t>
      </w:r>
      <w:r w:rsidR="00F05471" w:rsidRPr="00255337">
        <w:rPr>
          <w:rFonts w:ascii="Times New Roman" w:hAnsi="Times New Roman" w:cs="Times New Roman"/>
          <w:shd w:val="clear" w:color="auto" w:fill="FFFFFF"/>
        </w:rPr>
        <w:t xml:space="preserve">IRT may be constrained </w:t>
      </w:r>
      <w:r w:rsidR="00DB3520" w:rsidRPr="00255337">
        <w:rPr>
          <w:rFonts w:ascii="Times New Roman" w:hAnsi="Times New Roman" w:cs="Times New Roman"/>
          <w:shd w:val="clear" w:color="auto" w:fill="FFFFFF"/>
        </w:rPr>
        <w:t xml:space="preserve">in its ability to determine cut points in a heterogeneous population such as individuals with stroke, </w:t>
      </w:r>
      <w:r w:rsidR="00F05471" w:rsidRPr="00255337">
        <w:rPr>
          <w:rFonts w:ascii="Times New Roman" w:hAnsi="Times New Roman" w:cs="Times New Roman"/>
          <w:shd w:val="clear" w:color="auto" w:fill="FFFFFF"/>
        </w:rPr>
        <w:t>due to the fact that the order of item difficulty is fixed across all individuals.</w:t>
      </w:r>
      <w:r w:rsidR="00915023" w:rsidRPr="00255337">
        <w:rPr>
          <w:rFonts w:ascii="Times New Roman" w:hAnsi="Times New Roman" w:cs="Times New Roman"/>
          <w:shd w:val="clear" w:color="auto" w:fill="FFFFFF"/>
          <w:vertAlign w:val="superscript"/>
        </w:rPr>
        <w:t>27</w:t>
      </w:r>
      <w:r w:rsidR="00F05471" w:rsidRPr="00255337">
        <w:rPr>
          <w:rFonts w:ascii="Times New Roman" w:hAnsi="Times New Roman" w:cs="Times New Roman"/>
          <w:shd w:val="clear" w:color="auto" w:fill="FFFFFF"/>
        </w:rPr>
        <w:t xml:space="preserve"> Whereas, hierarchal cluster analysis </w:t>
      </w:r>
      <w:r w:rsidR="009B04A7" w:rsidRPr="00255337">
        <w:rPr>
          <w:rFonts w:ascii="Times New Roman" w:hAnsi="Times New Roman" w:cs="Times New Roman"/>
          <w:shd w:val="clear" w:color="auto" w:fill="FFFFFF"/>
        </w:rPr>
        <w:t>may be</w:t>
      </w:r>
      <w:r w:rsidR="00760E72" w:rsidRPr="00255337">
        <w:rPr>
          <w:rFonts w:ascii="Times New Roman" w:hAnsi="Times New Roman" w:cs="Times New Roman"/>
          <w:shd w:val="clear" w:color="auto" w:fill="FFFFFF"/>
        </w:rPr>
        <w:t xml:space="preserve"> </w:t>
      </w:r>
      <w:r w:rsidR="00581619" w:rsidRPr="00255337">
        <w:rPr>
          <w:rFonts w:ascii="Times New Roman" w:hAnsi="Times New Roman" w:cs="Times New Roman"/>
          <w:shd w:val="clear" w:color="auto" w:fill="FFFFFF"/>
        </w:rPr>
        <w:t xml:space="preserve">a </w:t>
      </w:r>
      <w:r w:rsidR="00760E72" w:rsidRPr="00255337">
        <w:rPr>
          <w:rFonts w:ascii="Times New Roman" w:hAnsi="Times New Roman" w:cs="Times New Roman"/>
          <w:shd w:val="clear" w:color="auto" w:fill="FFFFFF"/>
        </w:rPr>
        <w:t>more appropriate quantitative method for deriving cut-points</w:t>
      </w:r>
      <w:r w:rsidR="00581619" w:rsidRPr="00255337">
        <w:rPr>
          <w:rFonts w:ascii="Times New Roman" w:hAnsi="Times New Roman" w:cs="Times New Roman"/>
          <w:shd w:val="clear" w:color="auto" w:fill="FFFFFF"/>
        </w:rPr>
        <w:t xml:space="preserve"> as it does not have this constraint.</w:t>
      </w:r>
      <w:r w:rsidR="00915023" w:rsidRPr="00255337">
        <w:rPr>
          <w:rFonts w:ascii="Times New Roman" w:hAnsi="Times New Roman" w:cs="Times New Roman"/>
          <w:shd w:val="clear" w:color="auto" w:fill="FFFFFF"/>
          <w:vertAlign w:val="superscript"/>
        </w:rPr>
        <w:t>25</w:t>
      </w:r>
      <w:r w:rsidR="00581619" w:rsidRPr="00255337">
        <w:rPr>
          <w:rFonts w:ascii="Times New Roman" w:hAnsi="Times New Roman" w:cs="Times New Roman"/>
          <w:shd w:val="clear" w:color="auto" w:fill="FFFFFF"/>
        </w:rPr>
        <w:t xml:space="preserve"> Instead, the identified impairment-level groups exhibit their own unique pattern of item difficulty.</w:t>
      </w:r>
    </w:p>
    <w:p w14:paraId="15048374" w14:textId="3EF851FF" w:rsidR="005E7686" w:rsidRPr="004A3233" w:rsidRDefault="00573372" w:rsidP="00924287">
      <w:pPr>
        <w:pStyle w:val="DefaultStyle"/>
        <w:spacing w:line="480" w:lineRule="auto"/>
        <w:rPr>
          <w:rFonts w:ascii="Times New Roman" w:hAnsi="Times New Roman" w:cs="Times New Roman"/>
          <w:i/>
          <w:color w:val="000000"/>
        </w:rPr>
      </w:pPr>
      <w:r w:rsidRPr="00924287">
        <w:rPr>
          <w:rFonts w:ascii="Times New Roman" w:hAnsi="Times New Roman" w:cs="Times New Roman"/>
          <w:i/>
          <w:color w:val="000000"/>
        </w:rPr>
        <w:t xml:space="preserve">Residual </w:t>
      </w:r>
      <w:r w:rsidR="004A3233">
        <w:rPr>
          <w:rFonts w:ascii="Times New Roman" w:hAnsi="Times New Roman" w:cs="Times New Roman"/>
          <w:i/>
          <w:color w:val="000000"/>
        </w:rPr>
        <w:t>m</w:t>
      </w:r>
      <w:r w:rsidR="0062693D" w:rsidRPr="004A3233">
        <w:rPr>
          <w:rFonts w:ascii="Times New Roman" w:hAnsi="Times New Roman" w:cs="Times New Roman"/>
          <w:i/>
          <w:color w:val="000000"/>
        </w:rPr>
        <w:t xml:space="preserve">otor patterns </w:t>
      </w:r>
      <w:r w:rsidR="006A7F84">
        <w:rPr>
          <w:rFonts w:ascii="Times New Roman" w:hAnsi="Times New Roman" w:cs="Times New Roman"/>
          <w:i/>
          <w:color w:val="000000"/>
        </w:rPr>
        <w:t>reveal common but not</w:t>
      </w:r>
      <w:r w:rsidR="004A3233">
        <w:rPr>
          <w:rFonts w:ascii="Times New Roman" w:hAnsi="Times New Roman" w:cs="Times New Roman"/>
          <w:i/>
          <w:color w:val="000000"/>
        </w:rPr>
        <w:t xml:space="preserve"> unique </w:t>
      </w:r>
      <w:r w:rsidR="006A7F84">
        <w:rPr>
          <w:rFonts w:ascii="Times New Roman" w:hAnsi="Times New Roman" w:cs="Times New Roman"/>
          <w:i/>
          <w:color w:val="000000"/>
        </w:rPr>
        <w:t>characteristics</w:t>
      </w:r>
    </w:p>
    <w:p w14:paraId="0AA1380B" w14:textId="4B5EDB90" w:rsidR="00F13C18" w:rsidRDefault="009453A9" w:rsidP="002E477E">
      <w:pPr>
        <w:spacing w:line="480" w:lineRule="auto"/>
        <w:ind w:firstLine="720"/>
        <w:rPr>
          <w:rFonts w:ascii="Times New Roman" w:hAnsi="Times New Roman" w:cs="Times New Roman"/>
          <w:color w:val="000000"/>
        </w:rPr>
      </w:pPr>
      <w:r w:rsidRPr="00BB011C">
        <w:rPr>
          <w:rFonts w:ascii="Times New Roman" w:hAnsi="Times New Roman" w:cs="Times New Roman"/>
          <w:color w:val="000000"/>
        </w:rPr>
        <w:t>Review of the i</w:t>
      </w:r>
      <w:r w:rsidR="003A3632" w:rsidRPr="00BB011C">
        <w:rPr>
          <w:rFonts w:ascii="Times New Roman" w:hAnsi="Times New Roman" w:cs="Times New Roman"/>
          <w:color w:val="000000"/>
        </w:rPr>
        <w:t>ndividual item scores revealed common</w:t>
      </w:r>
      <w:r w:rsidR="0045166C" w:rsidRPr="00BB011C">
        <w:rPr>
          <w:rFonts w:ascii="Times New Roman" w:hAnsi="Times New Roman" w:cs="Times New Roman"/>
          <w:color w:val="000000"/>
        </w:rPr>
        <w:t xml:space="preserve"> </w:t>
      </w:r>
      <w:r w:rsidR="003A3632" w:rsidRPr="00BB011C">
        <w:rPr>
          <w:rFonts w:ascii="Times New Roman" w:hAnsi="Times New Roman" w:cs="Times New Roman"/>
          <w:color w:val="000000"/>
        </w:rPr>
        <w:t xml:space="preserve">motor patterns </w:t>
      </w:r>
      <w:r w:rsidR="00C3249D" w:rsidRPr="00BB011C">
        <w:rPr>
          <w:rFonts w:ascii="Times New Roman" w:hAnsi="Times New Roman" w:cs="Times New Roman"/>
          <w:color w:val="000000"/>
        </w:rPr>
        <w:t>within</w:t>
      </w:r>
      <w:r w:rsidR="003A3632" w:rsidRPr="00BB011C">
        <w:rPr>
          <w:rFonts w:ascii="Times New Roman" w:hAnsi="Times New Roman" w:cs="Times New Roman"/>
          <w:color w:val="000000"/>
        </w:rPr>
        <w:t xml:space="preserve"> each severity level</w:t>
      </w:r>
      <w:r w:rsidRPr="00BB011C">
        <w:rPr>
          <w:rFonts w:ascii="Times New Roman" w:hAnsi="Times New Roman" w:cs="Times New Roman"/>
          <w:color w:val="000000"/>
        </w:rPr>
        <w:t xml:space="preserve"> </w:t>
      </w:r>
      <w:r w:rsidR="0045166C" w:rsidRPr="00BB011C">
        <w:rPr>
          <w:rFonts w:ascii="Times New Roman" w:hAnsi="Times New Roman" w:cs="Times New Roman"/>
          <w:color w:val="000000"/>
        </w:rPr>
        <w:t xml:space="preserve">for </w:t>
      </w:r>
      <w:r w:rsidR="00871DD4">
        <w:rPr>
          <w:rFonts w:ascii="Times New Roman" w:hAnsi="Times New Roman" w:cs="Times New Roman"/>
          <w:color w:val="000000"/>
        </w:rPr>
        <w:t>our</w:t>
      </w:r>
      <w:r w:rsidR="0045166C" w:rsidRPr="00BB011C">
        <w:rPr>
          <w:rFonts w:ascii="Times New Roman" w:hAnsi="Times New Roman" w:cs="Times New Roman"/>
          <w:color w:val="000000"/>
        </w:rPr>
        <w:t xml:space="preserve"> 4-</w:t>
      </w:r>
      <w:r w:rsidR="00D925D3">
        <w:rPr>
          <w:rFonts w:ascii="Times New Roman" w:hAnsi="Times New Roman" w:cs="Times New Roman"/>
          <w:color w:val="000000"/>
        </w:rPr>
        <w:t xml:space="preserve"> and 3-group </w:t>
      </w:r>
      <w:r w:rsidR="0045166C" w:rsidRPr="00BB011C">
        <w:rPr>
          <w:rFonts w:ascii="Times New Roman" w:hAnsi="Times New Roman" w:cs="Times New Roman"/>
          <w:color w:val="000000"/>
        </w:rPr>
        <w:t>analys</w:t>
      </w:r>
      <w:r w:rsidR="00D925D3">
        <w:rPr>
          <w:rFonts w:ascii="Times New Roman" w:hAnsi="Times New Roman" w:cs="Times New Roman"/>
          <w:color w:val="000000"/>
        </w:rPr>
        <w:t>e</w:t>
      </w:r>
      <w:r w:rsidR="0045166C" w:rsidRPr="00BB011C">
        <w:rPr>
          <w:rFonts w:ascii="Times New Roman" w:hAnsi="Times New Roman" w:cs="Times New Roman"/>
          <w:color w:val="000000"/>
        </w:rPr>
        <w:t xml:space="preserve">s </w:t>
      </w:r>
      <w:r w:rsidRPr="00BB011C">
        <w:rPr>
          <w:rFonts w:ascii="Times New Roman" w:hAnsi="Times New Roman" w:cs="Times New Roman"/>
          <w:color w:val="000000"/>
        </w:rPr>
        <w:t>(</w:t>
      </w:r>
      <w:r w:rsidR="008D4EBC" w:rsidRPr="00BB011C">
        <w:rPr>
          <w:rFonts w:ascii="Times New Roman" w:hAnsi="Times New Roman" w:cs="Times New Roman"/>
          <w:color w:val="000000"/>
        </w:rPr>
        <w:t>Figure 2</w:t>
      </w:r>
      <w:r w:rsidR="00D925D3">
        <w:rPr>
          <w:rFonts w:ascii="Times New Roman" w:hAnsi="Times New Roman" w:cs="Times New Roman"/>
          <w:color w:val="000000"/>
        </w:rPr>
        <w:t>; appendix</w:t>
      </w:r>
      <w:r w:rsidRPr="00BB011C">
        <w:rPr>
          <w:rFonts w:ascii="Times New Roman" w:hAnsi="Times New Roman" w:cs="Times New Roman"/>
          <w:color w:val="000000"/>
        </w:rPr>
        <w:t>)</w:t>
      </w:r>
      <w:r w:rsidR="003A3632" w:rsidRPr="00BB011C">
        <w:rPr>
          <w:rFonts w:ascii="Times New Roman" w:hAnsi="Times New Roman" w:cs="Times New Roman"/>
          <w:color w:val="000000"/>
        </w:rPr>
        <w:t xml:space="preserve">. </w:t>
      </w:r>
      <w:r w:rsidR="0064207D" w:rsidRPr="00BB011C">
        <w:rPr>
          <w:rFonts w:ascii="Times New Roman" w:hAnsi="Times New Roman" w:cs="Times New Roman"/>
          <w:color w:val="000000"/>
        </w:rPr>
        <w:t xml:space="preserve">As expected there was an increase in individual item scores moving from the severe to the mild motor impairment group, indicating </w:t>
      </w:r>
      <w:r w:rsidR="0064207D">
        <w:rPr>
          <w:rFonts w:ascii="Times New Roman" w:hAnsi="Times New Roman" w:cs="Times New Roman"/>
          <w:color w:val="000000"/>
        </w:rPr>
        <w:t>a progression from less to more</w:t>
      </w:r>
      <w:r w:rsidR="0064207D" w:rsidRPr="00BB011C">
        <w:rPr>
          <w:rFonts w:ascii="Times New Roman" w:hAnsi="Times New Roman" w:cs="Times New Roman"/>
          <w:color w:val="000000"/>
        </w:rPr>
        <w:t xml:space="preserve"> residual motor function.</w:t>
      </w:r>
      <w:r w:rsidR="0064207D">
        <w:rPr>
          <w:rFonts w:ascii="Times New Roman" w:hAnsi="Times New Roman" w:cs="Times New Roman"/>
          <w:color w:val="000000"/>
        </w:rPr>
        <w:t xml:space="preserve">  </w:t>
      </w:r>
      <w:r w:rsidR="009B04A7">
        <w:rPr>
          <w:rFonts w:ascii="Times New Roman" w:hAnsi="Times New Roman" w:cs="Times New Roman"/>
          <w:color w:val="000000"/>
        </w:rPr>
        <w:t xml:space="preserve">Treatment options for these four groups would also follow a progression.  In the </w:t>
      </w:r>
      <w:r w:rsidR="009B04A7" w:rsidRPr="00255337">
        <w:rPr>
          <w:rFonts w:ascii="Times New Roman" w:hAnsi="Times New Roman" w:cs="Times New Roman"/>
        </w:rPr>
        <w:t xml:space="preserve">severe group </w:t>
      </w:r>
      <w:r w:rsidR="006210F0" w:rsidRPr="00255337">
        <w:rPr>
          <w:rFonts w:ascii="Times New Roman" w:hAnsi="Times New Roman" w:cs="Times New Roman"/>
        </w:rPr>
        <w:t>with little to no movement</w:t>
      </w:r>
      <w:r w:rsidR="001D3E53" w:rsidRPr="00255337">
        <w:rPr>
          <w:rFonts w:ascii="Times New Roman" w:hAnsi="Times New Roman" w:cs="Times New Roman"/>
        </w:rPr>
        <w:t>,</w:t>
      </w:r>
      <w:r w:rsidR="006210F0" w:rsidRPr="00255337">
        <w:rPr>
          <w:rFonts w:ascii="Times New Roman" w:hAnsi="Times New Roman" w:cs="Times New Roman"/>
        </w:rPr>
        <w:t xml:space="preserve"> </w:t>
      </w:r>
      <w:r w:rsidR="00F13C18" w:rsidRPr="00255337">
        <w:rPr>
          <w:rFonts w:ascii="Times New Roman" w:hAnsi="Times New Roman" w:cs="Times New Roman"/>
        </w:rPr>
        <w:t xml:space="preserve">treatment </w:t>
      </w:r>
      <w:r w:rsidR="009B04A7" w:rsidRPr="00255337">
        <w:rPr>
          <w:rFonts w:ascii="Times New Roman" w:hAnsi="Times New Roman" w:cs="Times New Roman"/>
        </w:rPr>
        <w:t xml:space="preserve">focus </w:t>
      </w:r>
      <w:r w:rsidR="001016C3" w:rsidRPr="00255337">
        <w:rPr>
          <w:rFonts w:ascii="Times New Roman" w:hAnsi="Times New Roman" w:cs="Times New Roman"/>
        </w:rPr>
        <w:t xml:space="preserve">would be </w:t>
      </w:r>
      <w:r w:rsidR="009B04A7" w:rsidRPr="00255337">
        <w:rPr>
          <w:rFonts w:ascii="Times New Roman" w:hAnsi="Times New Roman" w:cs="Times New Roman"/>
        </w:rPr>
        <w:t>on general acti</w:t>
      </w:r>
      <w:r w:rsidR="006210F0" w:rsidRPr="00255337">
        <w:rPr>
          <w:rFonts w:ascii="Times New Roman" w:hAnsi="Times New Roman" w:cs="Times New Roman"/>
        </w:rPr>
        <w:t>vation of the proximal muscles possibly</w:t>
      </w:r>
      <w:r w:rsidR="00874549" w:rsidRPr="00255337">
        <w:rPr>
          <w:rFonts w:ascii="Times New Roman" w:hAnsi="Times New Roman" w:cs="Times New Roman"/>
        </w:rPr>
        <w:t xml:space="preserve"> leadin</w:t>
      </w:r>
      <w:r w:rsidR="004F0E92" w:rsidRPr="00255337">
        <w:rPr>
          <w:rFonts w:ascii="Times New Roman" w:hAnsi="Times New Roman" w:cs="Times New Roman"/>
        </w:rPr>
        <w:t>g to some stabilizing tasks</w:t>
      </w:r>
      <w:r w:rsidR="00874549" w:rsidRPr="00255337">
        <w:rPr>
          <w:rFonts w:ascii="Times New Roman" w:hAnsi="Times New Roman" w:cs="Times New Roman"/>
        </w:rPr>
        <w:t xml:space="preserve"> of the paretic arm</w:t>
      </w:r>
      <w:r w:rsidR="001D3E53" w:rsidRPr="00255337">
        <w:rPr>
          <w:rFonts w:ascii="Times New Roman" w:hAnsi="Times New Roman" w:cs="Times New Roman"/>
        </w:rPr>
        <w:t xml:space="preserve"> during bilateral tasks.</w:t>
      </w:r>
      <w:r w:rsidR="00874549" w:rsidRPr="00255337">
        <w:rPr>
          <w:rFonts w:ascii="Times New Roman" w:hAnsi="Times New Roman" w:cs="Times New Roman"/>
        </w:rPr>
        <w:t xml:space="preserve">  In the severe</w:t>
      </w:r>
      <w:r w:rsidR="00C459E6" w:rsidRPr="00255337">
        <w:rPr>
          <w:rFonts w:ascii="Times New Roman" w:hAnsi="Times New Roman" w:cs="Times New Roman"/>
        </w:rPr>
        <w:t>-moderate</w:t>
      </w:r>
      <w:r w:rsidR="00874549" w:rsidRPr="00255337">
        <w:rPr>
          <w:rFonts w:ascii="Times New Roman" w:hAnsi="Times New Roman" w:cs="Times New Roman"/>
        </w:rPr>
        <w:t xml:space="preserve"> group</w:t>
      </w:r>
      <w:r w:rsidR="001016C3" w:rsidRPr="00255337">
        <w:rPr>
          <w:rFonts w:ascii="Times New Roman" w:hAnsi="Times New Roman" w:cs="Times New Roman"/>
        </w:rPr>
        <w:t xml:space="preserve"> with </w:t>
      </w:r>
      <w:r w:rsidR="004F0E92" w:rsidRPr="00255337">
        <w:rPr>
          <w:rFonts w:ascii="Times New Roman" w:hAnsi="Times New Roman" w:cs="Times New Roman"/>
        </w:rPr>
        <w:t xml:space="preserve">limited </w:t>
      </w:r>
      <w:r w:rsidR="001016C3" w:rsidRPr="00255337">
        <w:rPr>
          <w:rFonts w:ascii="Times New Roman" w:hAnsi="Times New Roman" w:cs="Times New Roman"/>
        </w:rPr>
        <w:t xml:space="preserve">movement but not out of synergy, </w:t>
      </w:r>
      <w:r w:rsidR="00F13C18" w:rsidRPr="00255337">
        <w:rPr>
          <w:rFonts w:ascii="Times New Roman" w:hAnsi="Times New Roman" w:cs="Times New Roman"/>
        </w:rPr>
        <w:t xml:space="preserve">treatment </w:t>
      </w:r>
      <w:r w:rsidR="001016C3" w:rsidRPr="00255337">
        <w:rPr>
          <w:rFonts w:ascii="Times New Roman" w:hAnsi="Times New Roman" w:cs="Times New Roman"/>
        </w:rPr>
        <w:t>focus would be on encouraging</w:t>
      </w:r>
      <w:r w:rsidR="00E352F2" w:rsidRPr="00255337">
        <w:rPr>
          <w:rFonts w:ascii="Times New Roman" w:hAnsi="Times New Roman" w:cs="Times New Roman"/>
        </w:rPr>
        <w:t xml:space="preserve"> unilateral</w:t>
      </w:r>
      <w:r w:rsidR="00CA0A74" w:rsidRPr="00255337">
        <w:rPr>
          <w:rFonts w:ascii="Times New Roman" w:hAnsi="Times New Roman" w:cs="Times New Roman"/>
        </w:rPr>
        <w:t xml:space="preserve"> </w:t>
      </w:r>
      <w:r w:rsidR="001D3E53" w:rsidRPr="00255337">
        <w:rPr>
          <w:rFonts w:ascii="Times New Roman" w:hAnsi="Times New Roman" w:cs="Times New Roman"/>
        </w:rPr>
        <w:t>gross motor</w:t>
      </w:r>
      <w:r w:rsidR="00E352F2" w:rsidRPr="00255337">
        <w:rPr>
          <w:rFonts w:ascii="Times New Roman" w:hAnsi="Times New Roman" w:cs="Times New Roman"/>
        </w:rPr>
        <w:t xml:space="preserve"> function of the paretic arm and </w:t>
      </w:r>
      <w:r w:rsidR="004F0E92" w:rsidRPr="00255337">
        <w:rPr>
          <w:rFonts w:ascii="Times New Roman" w:hAnsi="Times New Roman" w:cs="Times New Roman"/>
        </w:rPr>
        <w:t>stabilizing task</w:t>
      </w:r>
      <w:r w:rsidR="00150AEA" w:rsidRPr="00255337">
        <w:rPr>
          <w:rFonts w:ascii="Times New Roman" w:hAnsi="Times New Roman" w:cs="Times New Roman"/>
        </w:rPr>
        <w:t>s</w:t>
      </w:r>
      <w:r w:rsidR="004F0E92" w:rsidRPr="00255337">
        <w:rPr>
          <w:rFonts w:ascii="Times New Roman" w:hAnsi="Times New Roman" w:cs="Times New Roman"/>
        </w:rPr>
        <w:t xml:space="preserve"> of </w:t>
      </w:r>
      <w:r w:rsidR="001016C3" w:rsidRPr="00255337">
        <w:rPr>
          <w:rFonts w:ascii="Times New Roman" w:hAnsi="Times New Roman" w:cs="Times New Roman"/>
        </w:rPr>
        <w:t>the paretic arm</w:t>
      </w:r>
      <w:r w:rsidR="00E352F2" w:rsidRPr="00255337">
        <w:rPr>
          <w:rFonts w:ascii="Times New Roman" w:hAnsi="Times New Roman" w:cs="Times New Roman"/>
        </w:rPr>
        <w:t xml:space="preserve"> during bilateral tasks</w:t>
      </w:r>
      <w:r w:rsidR="00150AEA" w:rsidRPr="00255337">
        <w:rPr>
          <w:rFonts w:ascii="Times New Roman" w:hAnsi="Times New Roman" w:cs="Times New Roman"/>
        </w:rPr>
        <w:t>.  In the moderate</w:t>
      </w:r>
      <w:r w:rsidR="00C459E6" w:rsidRPr="00255337">
        <w:rPr>
          <w:rFonts w:ascii="Times New Roman" w:hAnsi="Times New Roman" w:cs="Times New Roman"/>
        </w:rPr>
        <w:t>-</w:t>
      </w:r>
      <w:r w:rsidR="004F0E92" w:rsidRPr="00255337">
        <w:rPr>
          <w:rFonts w:ascii="Times New Roman" w:hAnsi="Times New Roman" w:cs="Times New Roman"/>
        </w:rPr>
        <w:t xml:space="preserve">mild group with </w:t>
      </w:r>
      <w:r w:rsidR="00150AEA" w:rsidRPr="00255337">
        <w:rPr>
          <w:rFonts w:ascii="Times New Roman" w:hAnsi="Times New Roman" w:cs="Times New Roman"/>
        </w:rPr>
        <w:t>more movement but only</w:t>
      </w:r>
      <w:r w:rsidR="00150AEA">
        <w:rPr>
          <w:rFonts w:ascii="Times New Roman" w:hAnsi="Times New Roman" w:cs="Times New Roman"/>
          <w:color w:val="000000"/>
        </w:rPr>
        <w:t xml:space="preserve"> a few out of synergy, </w:t>
      </w:r>
      <w:r w:rsidR="00F13C18">
        <w:rPr>
          <w:rFonts w:ascii="Times New Roman" w:hAnsi="Times New Roman" w:cs="Times New Roman"/>
          <w:color w:val="000000"/>
        </w:rPr>
        <w:t xml:space="preserve">treatment would include a wider </w:t>
      </w:r>
      <w:r w:rsidR="00150AEA">
        <w:rPr>
          <w:rFonts w:ascii="Times New Roman" w:hAnsi="Times New Roman" w:cs="Times New Roman"/>
          <w:color w:val="000000"/>
        </w:rPr>
        <w:t xml:space="preserve">range of tasks </w:t>
      </w:r>
      <w:r w:rsidR="00F13C18">
        <w:rPr>
          <w:rFonts w:ascii="Times New Roman" w:hAnsi="Times New Roman" w:cs="Times New Roman"/>
          <w:color w:val="000000"/>
        </w:rPr>
        <w:t>including</w:t>
      </w:r>
      <w:r w:rsidR="00150AEA">
        <w:rPr>
          <w:rFonts w:ascii="Times New Roman" w:hAnsi="Times New Roman" w:cs="Times New Roman"/>
          <w:color w:val="000000"/>
        </w:rPr>
        <w:t xml:space="preserve"> anti-gravity </w:t>
      </w:r>
      <w:r w:rsidR="00E352F2">
        <w:rPr>
          <w:rFonts w:ascii="Times New Roman" w:hAnsi="Times New Roman" w:cs="Times New Roman"/>
          <w:color w:val="000000"/>
        </w:rPr>
        <w:t xml:space="preserve">unilateral and bilateral tasks </w:t>
      </w:r>
      <w:r w:rsidR="00150AEA">
        <w:rPr>
          <w:rFonts w:ascii="Times New Roman" w:hAnsi="Times New Roman" w:cs="Times New Roman"/>
          <w:color w:val="000000"/>
        </w:rPr>
        <w:t>and possibly consideration of the pre-morbid function of the paretic arm.  The mild group could focus on recovery</w:t>
      </w:r>
      <w:r w:rsidR="00E352F2">
        <w:rPr>
          <w:rFonts w:ascii="Times New Roman" w:hAnsi="Times New Roman" w:cs="Times New Roman"/>
          <w:color w:val="000000"/>
        </w:rPr>
        <w:t xml:space="preserve"> of </w:t>
      </w:r>
      <w:proofErr w:type="spellStart"/>
      <w:r w:rsidR="00E352F2">
        <w:rPr>
          <w:rFonts w:ascii="Times New Roman" w:hAnsi="Times New Roman" w:cs="Times New Roman"/>
          <w:color w:val="000000"/>
        </w:rPr>
        <w:t>manipulatory</w:t>
      </w:r>
      <w:proofErr w:type="spellEnd"/>
      <w:r w:rsidR="00E352F2">
        <w:rPr>
          <w:rFonts w:ascii="Times New Roman" w:hAnsi="Times New Roman" w:cs="Times New Roman"/>
          <w:color w:val="000000"/>
        </w:rPr>
        <w:t xml:space="preserve"> skills</w:t>
      </w:r>
      <w:r w:rsidR="00150AEA">
        <w:rPr>
          <w:rFonts w:ascii="Times New Roman" w:hAnsi="Times New Roman" w:cs="Times New Roman"/>
          <w:color w:val="000000"/>
        </w:rPr>
        <w:t xml:space="preserve"> </w:t>
      </w:r>
      <w:r w:rsidR="00E352F2">
        <w:rPr>
          <w:rFonts w:ascii="Times New Roman" w:hAnsi="Times New Roman" w:cs="Times New Roman"/>
          <w:color w:val="000000"/>
        </w:rPr>
        <w:t xml:space="preserve">with </w:t>
      </w:r>
      <w:r w:rsidR="00150AEA">
        <w:rPr>
          <w:rFonts w:ascii="Times New Roman" w:hAnsi="Times New Roman" w:cs="Times New Roman"/>
          <w:color w:val="000000"/>
        </w:rPr>
        <w:t>the affected arm</w:t>
      </w:r>
      <w:r w:rsidR="00F13C18">
        <w:rPr>
          <w:rFonts w:ascii="Times New Roman" w:hAnsi="Times New Roman" w:cs="Times New Roman"/>
          <w:color w:val="000000"/>
        </w:rPr>
        <w:t xml:space="preserve"> and work towards full range of motion in each plane.</w:t>
      </w:r>
      <w:r w:rsidR="00150AEA">
        <w:rPr>
          <w:rFonts w:ascii="Times New Roman" w:hAnsi="Times New Roman" w:cs="Times New Roman"/>
          <w:color w:val="000000"/>
        </w:rPr>
        <w:t xml:space="preserve">  </w:t>
      </w:r>
    </w:p>
    <w:p w14:paraId="7B61FF24" w14:textId="2529CCF1" w:rsidR="00CC25D1" w:rsidRPr="009E38B1" w:rsidRDefault="00D925D3" w:rsidP="009E38B1">
      <w:pPr>
        <w:spacing w:line="480" w:lineRule="auto"/>
        <w:ind w:firstLine="720"/>
        <w:rPr>
          <w:rFonts w:ascii="Times New Roman" w:hAnsi="Times New Roman" w:cs="Times New Roman"/>
          <w:color w:val="000000" w:themeColor="text1"/>
        </w:rPr>
      </w:pPr>
      <w:r>
        <w:rPr>
          <w:rFonts w:ascii="Times New Roman" w:hAnsi="Times New Roman" w:cs="Times New Roman"/>
          <w:color w:val="000000"/>
        </w:rPr>
        <w:t xml:space="preserve">However, while it is possible to describe general common characteristics of each group (see results), close inspection of the diagrams </w:t>
      </w:r>
      <w:r w:rsidR="00C459E6">
        <w:rPr>
          <w:rFonts w:ascii="Times New Roman" w:hAnsi="Times New Roman" w:cs="Times New Roman"/>
          <w:color w:val="000000"/>
        </w:rPr>
        <w:t>reveals</w:t>
      </w:r>
      <w:r>
        <w:rPr>
          <w:rFonts w:ascii="Times New Roman" w:hAnsi="Times New Roman" w:cs="Times New Roman"/>
          <w:color w:val="000000"/>
        </w:rPr>
        <w:t xml:space="preserve"> several items that have a mixture of individuals with present, partial and absent </w:t>
      </w:r>
      <w:r w:rsidR="0064207D">
        <w:rPr>
          <w:rFonts w:ascii="Times New Roman" w:hAnsi="Times New Roman" w:cs="Times New Roman"/>
          <w:color w:val="000000"/>
        </w:rPr>
        <w:t>scores in each of the</w:t>
      </w:r>
      <w:r>
        <w:rPr>
          <w:rFonts w:ascii="Times New Roman" w:hAnsi="Times New Roman" w:cs="Times New Roman"/>
          <w:color w:val="000000"/>
        </w:rPr>
        <w:t xml:space="preserve"> impairment levels</w:t>
      </w:r>
      <w:r w:rsidR="0064207D">
        <w:rPr>
          <w:rFonts w:ascii="Times New Roman" w:hAnsi="Times New Roman" w:cs="Times New Roman"/>
          <w:color w:val="000000"/>
        </w:rPr>
        <w:t xml:space="preserve"> (as well as across the impairment levels)</w:t>
      </w:r>
      <w:r>
        <w:rPr>
          <w:rFonts w:ascii="Times New Roman" w:hAnsi="Times New Roman" w:cs="Times New Roman"/>
          <w:color w:val="000000"/>
        </w:rPr>
        <w:t xml:space="preserve">. </w:t>
      </w:r>
      <w:r w:rsidR="00777620">
        <w:rPr>
          <w:rFonts w:ascii="Times New Roman" w:hAnsi="Times New Roman" w:cs="Times New Roman"/>
          <w:color w:val="000000"/>
        </w:rPr>
        <w:t xml:space="preserve"> This kind of variability as well as the </w:t>
      </w:r>
      <w:r w:rsidR="002E477E" w:rsidRPr="00BB011C">
        <w:rPr>
          <w:rFonts w:ascii="Times New Roman" w:hAnsi="Times New Roman" w:cs="Times New Roman"/>
          <w:color w:val="000000"/>
        </w:rPr>
        <w:t xml:space="preserve">existence of the large overlap of group participants when we use the three-group classification, illustrates the complexity of </w:t>
      </w:r>
      <w:r w:rsidR="00081AFC">
        <w:rPr>
          <w:rFonts w:ascii="Times New Roman" w:hAnsi="Times New Roman" w:cs="Times New Roman"/>
          <w:color w:val="000000"/>
        </w:rPr>
        <w:t>classifying</w:t>
      </w:r>
      <w:r w:rsidR="00081AFC" w:rsidRPr="00BB011C">
        <w:rPr>
          <w:rFonts w:ascii="Times New Roman" w:hAnsi="Times New Roman" w:cs="Times New Roman"/>
          <w:color w:val="000000"/>
        </w:rPr>
        <w:t xml:space="preserve"> </w:t>
      </w:r>
      <w:r w:rsidR="002E477E" w:rsidRPr="00BB011C">
        <w:rPr>
          <w:rFonts w:ascii="Times New Roman" w:hAnsi="Times New Roman" w:cs="Times New Roman"/>
          <w:color w:val="000000"/>
        </w:rPr>
        <w:t xml:space="preserve">levels of stroke </w:t>
      </w:r>
      <w:r w:rsidR="002E477E">
        <w:rPr>
          <w:rFonts w:ascii="Times New Roman" w:hAnsi="Times New Roman" w:cs="Times New Roman"/>
          <w:color w:val="000000"/>
        </w:rPr>
        <w:t>function/</w:t>
      </w:r>
      <w:r w:rsidR="002E477E" w:rsidRPr="00BB011C">
        <w:rPr>
          <w:rFonts w:ascii="Times New Roman" w:hAnsi="Times New Roman" w:cs="Times New Roman"/>
          <w:color w:val="000000"/>
        </w:rPr>
        <w:t>recovery</w:t>
      </w:r>
      <w:r w:rsidR="000442A2">
        <w:rPr>
          <w:rFonts w:ascii="Times New Roman" w:hAnsi="Times New Roman" w:cs="Times New Roman"/>
          <w:color w:val="000000"/>
        </w:rPr>
        <w:t>.</w:t>
      </w:r>
      <w:r w:rsidR="002E477E" w:rsidRPr="00BB011C">
        <w:rPr>
          <w:rFonts w:ascii="Times New Roman" w:hAnsi="Times New Roman" w:cs="Times New Roman"/>
          <w:color w:val="000000"/>
        </w:rPr>
        <w:t xml:space="preserve"> </w:t>
      </w:r>
      <w:r w:rsidR="002E477E">
        <w:rPr>
          <w:rFonts w:ascii="Times New Roman" w:hAnsi="Times New Roman" w:cs="Times New Roman"/>
          <w:color w:val="000000"/>
        </w:rPr>
        <w:t xml:space="preserve">It suggests that there is not a linear progression of recovery as originally conceived in the construction of the </w:t>
      </w:r>
      <w:proofErr w:type="spellStart"/>
      <w:r w:rsidR="002E477E">
        <w:rPr>
          <w:rFonts w:ascii="Times New Roman" w:hAnsi="Times New Roman" w:cs="Times New Roman"/>
          <w:color w:val="000000"/>
        </w:rPr>
        <w:t>Fugl</w:t>
      </w:r>
      <w:proofErr w:type="spellEnd"/>
      <w:r w:rsidR="002E477E">
        <w:rPr>
          <w:rFonts w:ascii="Times New Roman" w:hAnsi="Times New Roman" w:cs="Times New Roman"/>
          <w:color w:val="000000"/>
        </w:rPr>
        <w:t xml:space="preserve">-Meyer. </w:t>
      </w:r>
      <w:r w:rsidR="002E477E" w:rsidRPr="00BB011C">
        <w:rPr>
          <w:rFonts w:ascii="Times New Roman" w:hAnsi="Times New Roman" w:cs="Times New Roman"/>
          <w:color w:val="000000"/>
        </w:rPr>
        <w:t>The FM-UE measures motor recovery in terms of impairments but this does not accurately describe a patient’s actual ability to accomplish a task.</w:t>
      </w:r>
      <w:r w:rsidR="00153FFD">
        <w:rPr>
          <w:rFonts w:ascii="Times New Roman" w:hAnsi="Times New Roman" w:cs="Times New Roman"/>
          <w:color w:val="000000"/>
        </w:rPr>
        <w:fldChar w:fldCharType="begin" w:fldLock="1"/>
      </w:r>
      <w:r w:rsidR="00820D26">
        <w:rPr>
          <w:rFonts w:ascii="Times New Roman" w:hAnsi="Times New Roman" w:cs="Times New Roman"/>
          <w:color w:val="000000"/>
        </w:rPr>
        <w:instrText>ADDIN CSL_CITATION { "citationItems" : [ { "id" : "ITEM-1", "itemData" : { "DOI" : "10.1177/1545968308328727", "ISSN" : "1545-9683", "PMID" : "19118128", "abstract" : "There is a lack of consistency among researchers and clinicians in the use of terminology that describes changes in motor ability following neurological injury. Specifically, the terms and definitions of motor compensation and motor recovery have been used in different ways, which is a potential barrier to interdisciplinary communication. This Point of View describes the problem and offers a solution in the form of definitions of compensation and recovery at the neuronal, motor performance, and functional levels within the framework of the International Classification of Functioning model.", "author" : [ { "dropping-particle" : "", "family" : "Levin", "given" : "Mindy F", "non-dropping-particle" : "", "parse-names" : false, "suffix" : "" }, { "dropping-particle" : "", "family" : "Kleim", "given" : "Jeffrey A", "non-dropping-particle" : "", "parse-names" : false, "suffix" : "" }, { "dropping-particle" : "", "family" : "Wolf", "given" : "Steven L", "non-dropping-particle" : "", "parse-names" : false, "suffix" : "" } ], "container-title" : "Neurorehabilitation and neural repair", "id" : "ITEM-1", "issue" : "4", "issued" : { "date-parts" : [ [ "2009", "5", "31" ] ] }, "page" : "313-9", "title" : "What do motor \"recovery\" and \"compensation\" mean in patients following stroke?", "type" : "article-journal", "volume" : "23" }, "uris" : [ "http://www.mendeley.com/documents/?uuid=bc501554-eb11-4188-964b-dca015d7e805" ] } ], "mendeley" : { "formattedCitation" : "&lt;sup&gt;28&lt;/sup&gt;", "plainTextFormattedCitation" : "28", "previouslyFormattedCitation" : "&lt;sup&gt;27&lt;/sup&gt;" }, "properties" : { "noteIndex" : 0 }, "schema" : "https://github.com/citation-style-language/schema/raw/master/csl-citation.json" }</w:instrText>
      </w:r>
      <w:r w:rsidR="00153FFD">
        <w:rPr>
          <w:rFonts w:ascii="Times New Roman" w:hAnsi="Times New Roman" w:cs="Times New Roman"/>
          <w:color w:val="000000"/>
        </w:rPr>
        <w:fldChar w:fldCharType="separate"/>
      </w:r>
      <w:r w:rsidR="00820D26" w:rsidRPr="00820D26">
        <w:rPr>
          <w:rFonts w:ascii="Times New Roman" w:hAnsi="Times New Roman" w:cs="Times New Roman"/>
          <w:noProof/>
          <w:color w:val="000000"/>
          <w:vertAlign w:val="superscript"/>
        </w:rPr>
        <w:t>28</w:t>
      </w:r>
      <w:r w:rsidR="00153FFD">
        <w:rPr>
          <w:rFonts w:ascii="Times New Roman" w:hAnsi="Times New Roman" w:cs="Times New Roman"/>
          <w:color w:val="000000"/>
        </w:rPr>
        <w:fldChar w:fldCharType="end"/>
      </w:r>
      <w:r w:rsidR="00153FFD" w:rsidRPr="00BB011C" w:rsidDel="00153FFD">
        <w:rPr>
          <w:rFonts w:ascii="Times New Roman" w:hAnsi="Times New Roman" w:cs="Times New Roman"/>
          <w:color w:val="000000"/>
        </w:rPr>
        <w:t xml:space="preserve"> </w:t>
      </w:r>
      <w:r w:rsidR="002E477E" w:rsidRPr="00BB011C">
        <w:rPr>
          <w:rFonts w:ascii="Times New Roman" w:hAnsi="Times New Roman" w:cs="Times New Roman"/>
          <w:color w:val="000000"/>
        </w:rPr>
        <w:t xml:space="preserve"> Indeed, </w:t>
      </w:r>
      <w:r w:rsidR="002E477E" w:rsidRPr="00BB011C">
        <w:rPr>
          <w:rFonts w:ascii="Times New Roman" w:hAnsi="Times New Roman" w:cs="Times New Roman"/>
          <w:color w:val="000000" w:themeColor="text1"/>
        </w:rPr>
        <w:t>studies of stroke recovery have demonstrated multiple patterns of motor recovery that need not follow a fixed proximal to distal progression.</w:t>
      </w:r>
      <w:r w:rsidR="00153FFD">
        <w:rPr>
          <w:rFonts w:ascii="Times New Roman" w:hAnsi="Times New Roman" w:cs="Times New Roman"/>
          <w:color w:val="000000" w:themeColor="text1"/>
        </w:rPr>
        <w:fldChar w:fldCharType="begin" w:fldLock="1"/>
      </w:r>
      <w:r w:rsidR="00820D26">
        <w:rPr>
          <w:rFonts w:ascii="Times New Roman" w:hAnsi="Times New Roman" w:cs="Times New Roman"/>
          <w:color w:val="000000" w:themeColor="text1"/>
        </w:rPr>
        <w:instrText>ADDIN CSL_CITATION { "citationItems" : [ { "id" : "ITEM-1", "itemData" : { "DOI" : "10.1097/01.phm.0000197587.78140.17", "ISBN" : "0894-9115 (Print)", "ISSN" : "0894-9115", "PMID" : "16428901", "abstract" : "OBJECTIVE: To describe the extent to which the voluntary movements of hemiparetic stroke patients are restricted to the hemiplegic limb synergies (which are marked by the inability to master individual joint movements) described by Brunnstr\u00f6m. The study also aimed to describe the extent to which the synergies are related to functioning. DESIGN: In a prospective observational study design, 64 consecutive hemiparetic stroke patients were assessed with Brunnstr\u00f6m's hemiplegic limb synergies, the modified Ashworth scale for spasticity, the Rivermead mobility index, and the Barthel ADL index. RESULTS: Three months after stroke, 8 of the 64 patients were moving completely or partly within the synergies. All patients whose movements were restricted to the synergies also exhibited spasticity. Hemiparetic patients whose movements were restricted to the synergies had significantly worse functioning scores than hemiparetic patients whose movements were not restricted to the synergies although severe disabilities were seen in both groups. CONCLUSIONS: Three months after stroke, the voluntary movements of only 13% of hemiparetic stroke patients were restricted to the synergies. The synergies were associated with spasticity and activity limitations. The use of the synergies might only be suitable for a small fraction of hemiparetic patients-namely, those displaying spasticity.", "author" : [ { "dropping-particle" : "", "family" : "Welmer", "given" : "Anna-Karin", "non-dropping-particle" : "", "parse-names" : false, "suffix" : "" }, { "dropping-particle" : "", "family" : "Holmqvist", "given" : "Lotta Wid\u00e9n", "non-dropping-particle" : "", "parse-names" : false, "suffix" : "" }, { "dropping-particle" : "", "family" : "Sommerfeld", "given" : "Disa K", "non-dropping-particle" : "", "parse-names" : false, "suffix" : "" } ], "container-title" : "American journal of physical medicine &amp; rehabilitation / Association of Academic Physiatrists", "id" : "ITEM-1", "issue" : "2", "issued" : { "date-parts" : [ [ "2006" ] ] }, "page" : "112-119", "title" : "Hemiplegic limb synergies in stroke patients.", "type" : "article-journal", "volume" : "85" }, "uris" : [ "http://www.mendeley.com/documents/?uuid=73c4fd97-9344-458e-90f8-a16a6850b9ca" ] }, { "id" : "ITEM-2", "itemData" : { "DOI" : "10.1016/j.clinph.2008.04.293", "ISSN" : "1388-2457", "PMID" : "18571981", "abstract" : "OBJECTIVE: Our first purpose was to determine whether there was a proximal to distal gradient in motor deficits in nine segments of the affected upper extremity (shoulder, elbow, forearm, wrist, and five fingers) post-stroke. Our second purpose was to determine which upper extremity segments made the greatest contributions to hand function.\n\nMETHODS: Thirty-three subjects were tested on average 18.6 (+/-5.6) days after stroke. The ability to move each segment was measured by active range of motion (AROM). Hand function was measured by a battery of standardized clinical tests which were synthesized into a single, sensitive score for hand function using principal component analysis.\n\nRESULTS: AROM at all nine segments of the upper extremity was reduced and there was no evidence of a proximal to distal gradient in AROM values. Strength of each segment was reduced and there was also no evidence of a gradient in strength values. AROM at each segment was strongly correlated with hand function scores (range 0.76-0.94). General multiple regression analysis showed that AROM explained 82% of the variance in hand function, with most of the variance shared across proximal, middle, and distal segments. Hierarchical regression analysis showed that shoulder AROM alone could explain 88% of the variance in hand function.\n\nCONCLUSIONS: Early after stroke a proximal to distal gradient of motor deficits was not present, and loss of hand function was due to a loss of ability to move many segments of the upper extremity and not just the distal ones.\n\nSIGNIFICANCE: These results suggest that a change in the clinical perception of motor deficits post-stroke is needed. Our finding that shoulder AROM predicted almost all the variance in hand function opens up the possibility that this quick, simple measure may be predictive of future hand function. This would be of high economic and clinical utility compared to other ongoing efforts attempting to predict outcomes post-stroke (e.g. fMRI, MEG).", "author" : [ { "dropping-particle" : "", "family" : "Beebe", "given" : "Justin A", "non-dropping-particle" : "", "parse-names" : false, "suffix" : "" }, { "dropping-particle" : "", "family" : "Lang", "given" : "Catherine E", "non-dropping-particle" : "", "parse-names" : false, "suffix" : "" } ], "container-title" : "Clinical neurophysiology : official journal of the International Federation of Clinical Neurophysiology", "id" : "ITEM-2", "issue" : "9", "issued" : { "date-parts" : [ [ "2008", "9" ] ] }, "page" : "2074-85", "title" : "Absence of a proximal to distal gradient of motor deficits in the upper extremity early after stroke.", "type" : "article-journal", "volume" : "119" }, "uris" : [ "http://www.mendeley.com/documents/?uuid=3a631491-dd6a-4802-bfdf-70e9323650a7" ] } ], "mendeley" : { "formattedCitation" : "&lt;sup&gt;29,30&lt;/sup&gt;", "plainTextFormattedCitation" : "29,30", "previouslyFormattedCitation" : "&lt;sup&gt;28,29&lt;/sup&gt;" }, "properties" : { "noteIndex" : 0 }, "schema" : "https://github.com/citation-style-language/schema/raw/master/csl-citation.json" }</w:instrText>
      </w:r>
      <w:r w:rsidR="00153FFD">
        <w:rPr>
          <w:rFonts w:ascii="Times New Roman" w:hAnsi="Times New Roman" w:cs="Times New Roman"/>
          <w:color w:val="000000" w:themeColor="text1"/>
        </w:rPr>
        <w:fldChar w:fldCharType="separate"/>
      </w:r>
      <w:r w:rsidR="00820D26" w:rsidRPr="00820D26">
        <w:rPr>
          <w:rFonts w:ascii="Times New Roman" w:hAnsi="Times New Roman" w:cs="Times New Roman"/>
          <w:noProof/>
          <w:color w:val="000000" w:themeColor="text1"/>
          <w:vertAlign w:val="superscript"/>
        </w:rPr>
        <w:t>29,30</w:t>
      </w:r>
      <w:r w:rsidR="00153FFD">
        <w:rPr>
          <w:rFonts w:ascii="Times New Roman" w:hAnsi="Times New Roman" w:cs="Times New Roman"/>
          <w:color w:val="000000" w:themeColor="text1"/>
        </w:rPr>
        <w:fldChar w:fldCharType="end"/>
      </w:r>
      <w:r w:rsidR="002E477E" w:rsidRPr="00BB011C">
        <w:rPr>
          <w:rFonts w:ascii="Times New Roman" w:hAnsi="Times New Roman" w:cs="Times New Roman"/>
          <w:color w:val="000000" w:themeColor="text1"/>
        </w:rPr>
        <w:t xml:space="preserve"> Compensatory movements involving abnormal sy</w:t>
      </w:r>
      <w:r w:rsidR="002E477E">
        <w:rPr>
          <w:rFonts w:ascii="Times New Roman" w:hAnsi="Times New Roman" w:cs="Times New Roman"/>
          <w:color w:val="000000" w:themeColor="text1"/>
        </w:rPr>
        <w:t>nergies can provide an alternative</w:t>
      </w:r>
      <w:r w:rsidR="002E477E" w:rsidRPr="00BB011C">
        <w:rPr>
          <w:rFonts w:ascii="Times New Roman" w:hAnsi="Times New Roman" w:cs="Times New Roman"/>
          <w:color w:val="000000" w:themeColor="text1"/>
        </w:rPr>
        <w:t>, functional, form of recovery.</w:t>
      </w:r>
      <w:r w:rsidR="00153FFD">
        <w:rPr>
          <w:rFonts w:ascii="Times New Roman" w:hAnsi="Times New Roman" w:cs="Times New Roman"/>
          <w:color w:val="000000" w:themeColor="text1"/>
        </w:rPr>
        <w:fldChar w:fldCharType="begin" w:fldLock="1"/>
      </w:r>
      <w:r w:rsidR="00820D26">
        <w:rPr>
          <w:rFonts w:ascii="Times New Roman" w:hAnsi="Times New Roman" w:cs="Times New Roman"/>
          <w:color w:val="000000" w:themeColor="text1"/>
        </w:rPr>
        <w:instrText>ADDIN CSL_CITATION { "citationItems" : [ { "id" : "ITEM-1", "itemData" : { "DOI" : "10.1177/1545968308328727", "ISSN" : "1545-9683", "PMID" : "19118128", "abstract" : "There is a lack of consistency among researchers and clinicians in the use of terminology that describes changes in motor ability following neurological injury. Specifically, the terms and definitions of motor compensation and motor recovery have been used in different ways, which is a potential barrier to interdisciplinary communication. This Point of View describes the problem and offers a solution in the form of definitions of compensation and recovery at the neuronal, motor performance, and functional levels within the framework of the International Classification of Functioning model.", "author" : [ { "dropping-particle" : "", "family" : "Levin", "given" : "Mindy F", "non-dropping-particle" : "", "parse-names" : false, "suffix" : "" }, { "dropping-particle" : "", "family" : "Kleim", "given" : "Jeffrey A", "non-dropping-particle" : "", "parse-names" : false, "suffix" : "" }, { "dropping-particle" : "", "family" : "Wolf", "given" : "Steven L", "non-dropping-particle" : "", "parse-names" : false, "suffix" : "" } ], "container-title" : "Neurorehabilitation and neural repair", "id" : "ITEM-1", "issue" : "4", "issued" : { "date-parts" : [ [ "2009", "5", "31" ] ] }, "page" : "313-9", "title" : "What do motor \"recovery\" and \"compensation\" mean in patients following stroke?", "type" : "article-journal", "volume" : "23" }, "uris" : [ "http://www.mendeley.com/documents/?uuid=bc501554-eb11-4188-964b-dca015d7e805" ] } ], "mendeley" : { "formattedCitation" : "&lt;sup&gt;28&lt;/sup&gt;", "plainTextFormattedCitation" : "28", "previouslyFormattedCitation" : "&lt;sup&gt;27&lt;/sup&gt;" }, "properties" : { "noteIndex" : 0 }, "schema" : "https://github.com/citation-style-language/schema/raw/master/csl-citation.json" }</w:instrText>
      </w:r>
      <w:r w:rsidR="00153FFD">
        <w:rPr>
          <w:rFonts w:ascii="Times New Roman" w:hAnsi="Times New Roman" w:cs="Times New Roman"/>
          <w:color w:val="000000" w:themeColor="text1"/>
        </w:rPr>
        <w:fldChar w:fldCharType="separate"/>
      </w:r>
      <w:r w:rsidR="00820D26" w:rsidRPr="00820D26">
        <w:rPr>
          <w:rFonts w:ascii="Times New Roman" w:hAnsi="Times New Roman" w:cs="Times New Roman"/>
          <w:noProof/>
          <w:color w:val="000000" w:themeColor="text1"/>
          <w:vertAlign w:val="superscript"/>
        </w:rPr>
        <w:t>28</w:t>
      </w:r>
      <w:r w:rsidR="00153FFD">
        <w:rPr>
          <w:rFonts w:ascii="Times New Roman" w:hAnsi="Times New Roman" w:cs="Times New Roman"/>
          <w:color w:val="000000" w:themeColor="text1"/>
        </w:rPr>
        <w:fldChar w:fldCharType="end"/>
      </w:r>
      <w:r w:rsidR="002E477E" w:rsidRPr="00BB011C">
        <w:rPr>
          <w:rFonts w:ascii="Times New Roman" w:hAnsi="Times New Roman" w:cs="Times New Roman"/>
          <w:color w:val="000000" w:themeColor="text1"/>
        </w:rPr>
        <w:t xml:space="preserve"> </w:t>
      </w:r>
      <w:r w:rsidR="002E477E">
        <w:rPr>
          <w:rFonts w:ascii="Times New Roman" w:hAnsi="Times New Roman" w:cs="Times New Roman"/>
          <w:color w:val="000000" w:themeColor="text1"/>
        </w:rPr>
        <w:t>Thus it is not surprising that the total F</w:t>
      </w:r>
      <w:r w:rsidR="003F788A">
        <w:rPr>
          <w:rFonts w:ascii="Times New Roman" w:hAnsi="Times New Roman" w:cs="Times New Roman"/>
          <w:color w:val="000000" w:themeColor="text1"/>
        </w:rPr>
        <w:t>M-</w:t>
      </w:r>
      <w:r w:rsidR="002E477E">
        <w:rPr>
          <w:rFonts w:ascii="Times New Roman" w:hAnsi="Times New Roman" w:cs="Times New Roman"/>
          <w:color w:val="000000" w:themeColor="text1"/>
        </w:rPr>
        <w:t>U</w:t>
      </w:r>
      <w:r w:rsidR="003F788A">
        <w:rPr>
          <w:rFonts w:ascii="Times New Roman" w:hAnsi="Times New Roman" w:cs="Times New Roman"/>
          <w:color w:val="000000" w:themeColor="text1"/>
        </w:rPr>
        <w:t>E</w:t>
      </w:r>
      <w:r w:rsidR="002E477E">
        <w:rPr>
          <w:rFonts w:ascii="Times New Roman" w:hAnsi="Times New Roman" w:cs="Times New Roman"/>
          <w:color w:val="000000" w:themeColor="text1"/>
        </w:rPr>
        <w:t xml:space="preserve"> score does not always predict</w:t>
      </w:r>
      <w:r w:rsidR="00CC25D1">
        <w:rPr>
          <w:rFonts w:ascii="Times New Roman" w:hAnsi="Times New Roman" w:cs="Times New Roman"/>
          <w:color w:val="000000" w:themeColor="text1"/>
        </w:rPr>
        <w:t xml:space="preserve"> functional recovery.</w:t>
      </w:r>
      <w:r w:rsidR="002E477E">
        <w:rPr>
          <w:rFonts w:ascii="Times New Roman" w:hAnsi="Times New Roman" w:cs="Times New Roman"/>
          <w:color w:val="000000" w:themeColor="text1"/>
        </w:rPr>
        <w:t xml:space="preserve">   </w:t>
      </w:r>
    </w:p>
    <w:p w14:paraId="2125CEBA" w14:textId="24DC9D1C" w:rsidR="00AD7292" w:rsidRPr="002D4E14" w:rsidRDefault="00CC25D1" w:rsidP="00E60275">
      <w:pPr>
        <w:spacing w:line="480" w:lineRule="auto"/>
        <w:rPr>
          <w:rFonts w:ascii="Times New Roman" w:hAnsi="Times New Roman" w:cs="Times New Roman"/>
          <w:i/>
        </w:rPr>
      </w:pPr>
      <w:r w:rsidRPr="002D4E14">
        <w:rPr>
          <w:rFonts w:ascii="Times New Roman" w:hAnsi="Times New Roman" w:cs="Times New Roman"/>
          <w:i/>
          <w:color w:val="000000"/>
        </w:rPr>
        <w:t>E</w:t>
      </w:r>
      <w:r w:rsidR="003B76AE" w:rsidRPr="002D4E14">
        <w:rPr>
          <w:rFonts w:ascii="Times New Roman" w:hAnsi="Times New Roman" w:cs="Times New Roman"/>
          <w:i/>
        </w:rPr>
        <w:t>xclusion of reflex items</w:t>
      </w:r>
      <w:r w:rsidRPr="002D4E14">
        <w:rPr>
          <w:rFonts w:ascii="Times New Roman" w:hAnsi="Times New Roman" w:cs="Times New Roman"/>
          <w:i/>
        </w:rPr>
        <w:t xml:space="preserve"> is warranted.</w:t>
      </w:r>
    </w:p>
    <w:p w14:paraId="741041AB" w14:textId="6D9F230A" w:rsidR="0065203D" w:rsidRPr="009E38B1" w:rsidRDefault="00447407" w:rsidP="009E38B1">
      <w:pPr>
        <w:pStyle w:val="DefaultStyle"/>
        <w:spacing w:line="480" w:lineRule="auto"/>
        <w:ind w:firstLine="720"/>
        <w:rPr>
          <w:rFonts w:ascii="Times New Roman" w:hAnsi="Times New Roman" w:cs="Times New Roman"/>
          <w:color w:val="000000"/>
        </w:rPr>
      </w:pPr>
      <w:r w:rsidRPr="00BB011C">
        <w:rPr>
          <w:rFonts w:ascii="Times New Roman" w:hAnsi="Times New Roman" w:cs="Times New Roman"/>
          <w:color w:val="000000" w:themeColor="text1"/>
        </w:rPr>
        <w:t xml:space="preserve">It has been suggested that the reflex components of the FM-UE score measure a different level of behavior than the voluntary movement items, </w:t>
      </w:r>
      <w:r w:rsidR="00C3249D" w:rsidRPr="00BB011C">
        <w:rPr>
          <w:rFonts w:ascii="Times New Roman" w:hAnsi="Times New Roman" w:cs="Times New Roman"/>
          <w:color w:val="000000" w:themeColor="text1"/>
        </w:rPr>
        <w:t xml:space="preserve">and </w:t>
      </w:r>
      <w:r w:rsidRPr="00BB011C">
        <w:rPr>
          <w:rFonts w:ascii="Times New Roman" w:hAnsi="Times New Roman" w:cs="Times New Roman"/>
          <w:color w:val="000000" w:themeColor="text1"/>
        </w:rPr>
        <w:t>can be unreliable</w:t>
      </w:r>
      <w:r w:rsidRPr="00BB011C">
        <w:rPr>
          <w:rFonts w:ascii="Times New Roman" w:hAnsi="Times New Roman" w:cs="Times New Roman"/>
          <w:color w:val="000000" w:themeColor="text1"/>
          <w:vertAlign w:val="superscript"/>
        </w:rPr>
        <w:t xml:space="preserve"> </w:t>
      </w:r>
      <w:r w:rsidRPr="00BB011C">
        <w:rPr>
          <w:rFonts w:ascii="Times New Roman" w:hAnsi="Times New Roman" w:cs="Times New Roman"/>
          <w:color w:val="000000" w:themeColor="text1"/>
        </w:rPr>
        <w:t>(i.e. not repeatable)</w:t>
      </w:r>
      <w:r w:rsidR="00C3249D" w:rsidRPr="00BB011C">
        <w:rPr>
          <w:rFonts w:ascii="Times New Roman" w:hAnsi="Times New Roman" w:cs="Times New Roman"/>
          <w:color w:val="000000" w:themeColor="text1"/>
        </w:rPr>
        <w:t>,</w:t>
      </w:r>
      <w:r w:rsidR="002D4E14">
        <w:rPr>
          <w:rFonts w:ascii="Times New Roman" w:hAnsi="Times New Roman" w:cs="Times New Roman"/>
          <w:color w:val="000000" w:themeColor="text1"/>
        </w:rPr>
        <w:fldChar w:fldCharType="begin" w:fldLock="1"/>
      </w:r>
      <w:r w:rsidR="00820D26">
        <w:rPr>
          <w:rFonts w:ascii="Times New Roman" w:hAnsi="Times New Roman" w:cs="Times New Roman"/>
          <w:color w:val="000000" w:themeColor="text1"/>
        </w:rPr>
        <w:instrText>ADDIN CSL_CITATION { "citationItems" : [ { "id" : "ITEM-1", "itemData" : { "DOI" : "10.1136/jnnp.64.2.253", "ISSN" : "0022-3050", "abstract" : "The purpose of this study was to assess the between observer reliability of two standard notation scales for grading tendon reflexes, The Mayo Clinic scale and the NINDS scale. In a university department of neurology two or three physicians judged the biceps, triceps, knee, and ankle tendon reflexes in two groups of 50 patients using either scale. The interobserver agreement was assessed by means of [kappa] statistics. The agreement among doctors was never better than \"fair\" for both scales (highest [kappa] value 0.35). A verbal description rather than a codified scale may improve communication among doctors.", "author" : [ { "dropping-particle" : "", "family" : "Manschot", "given" : "S", "non-dropping-particle" : "", "parse-names" : false, "suffix" : "" }, { "dropping-particle" : "", "family" : "Passel", "given" : "L", "non-dropping-particle" : "van", "parse-names" : false, "suffix" : "" }, { "dropping-particle" : "", "family" : "Buskens", "given" : "E", "non-dropping-particle" : "", "parse-names" : false, "suffix" : "" }, { "dropping-particle" : "", "family" : "Algra", "given" : "A", "non-dropping-particle" : "", "parse-names" : false, "suffix" : "" }, { "dropping-particle" : "", "family" : "Gijn", "given" : "J", "non-dropping-particle" : "van", "parse-names" : false, "suffix" : "" } ], "container-title" : "Journal of Neurology, Neurosurgery &amp; Psychiatry", "id" : "ITEM-1", "issue" : "2", "issued" : { "date-parts" : [ [ "1998", "2", "1" ] ] }, "page" : "253-255", "title" : "Mayo and NINDS scales for assessment of tendon reflexes: between observer agreement and implications for communication", "type" : "article-journal", "volume" : "64" }, "uris" : [ "http://www.mendeley.com/documents/?uuid=3486afa7-5fbd-408a-94ce-3641abe11abb" ] } ], "mendeley" : { "formattedCitation" : "&lt;sup&gt;31&lt;/sup&gt;", "plainTextFormattedCitation" : "31", "previouslyFormattedCitation" : "&lt;sup&gt;30&lt;/sup&gt;" }, "properties" : { "noteIndex" : 0 }, "schema" : "https://github.com/citation-style-language/schema/raw/master/csl-citation.json" }</w:instrText>
      </w:r>
      <w:r w:rsidR="002D4E14">
        <w:rPr>
          <w:rFonts w:ascii="Times New Roman" w:hAnsi="Times New Roman" w:cs="Times New Roman"/>
          <w:color w:val="000000" w:themeColor="text1"/>
        </w:rPr>
        <w:fldChar w:fldCharType="separate"/>
      </w:r>
      <w:r w:rsidR="00820D26" w:rsidRPr="00820D26">
        <w:rPr>
          <w:rFonts w:ascii="Times New Roman" w:hAnsi="Times New Roman" w:cs="Times New Roman"/>
          <w:noProof/>
          <w:color w:val="000000" w:themeColor="text1"/>
          <w:vertAlign w:val="superscript"/>
        </w:rPr>
        <w:t>31</w:t>
      </w:r>
      <w:r w:rsidR="002D4E14">
        <w:rPr>
          <w:rFonts w:ascii="Times New Roman" w:hAnsi="Times New Roman" w:cs="Times New Roman"/>
          <w:color w:val="000000" w:themeColor="text1"/>
        </w:rPr>
        <w:fldChar w:fldCharType="end"/>
      </w:r>
      <w:r w:rsidRPr="00BB011C">
        <w:rPr>
          <w:rFonts w:ascii="Times New Roman" w:hAnsi="Times New Roman" w:cs="Times New Roman"/>
          <w:color w:val="000000" w:themeColor="text1"/>
        </w:rPr>
        <w:t xml:space="preserve"> confounding the interpretation of impairment.</w:t>
      </w:r>
      <w:r w:rsidR="002D4E14">
        <w:rPr>
          <w:rFonts w:ascii="Times New Roman" w:hAnsi="Times New Roman" w:cs="Times New Roman"/>
          <w:color w:val="000000" w:themeColor="text1"/>
        </w:rPr>
        <w:fldChar w:fldCharType="begin" w:fldLock="1"/>
      </w:r>
      <w:r w:rsidR="002D4E14">
        <w:rPr>
          <w:rFonts w:ascii="Times New Roman" w:hAnsi="Times New Roman" w:cs="Times New Roman"/>
          <w:color w:val="000000" w:themeColor="text1"/>
        </w:rPr>
        <w:instrText>ADDIN CSL_CITATION { "citationItems" : [ { "id" : "ITEM-1", "itemData" : { "DOI" : "10.1177/154596802401105171", "ISSN" : "1545-9683", "abstract" : "Measurement of recovery after stroke is becoming increasingly important with the advent of new treatment options under investigation in stroke rehabilitation research. The Fugl-Meyer scale was developed as the first quantitative evaluative instrument for measuring sensorimotor stroke recovery, based on Twitchell and Brunnstrom's concept of sequential stages of motor return in the hemiplegic stroke patient. The Fugl-Meyer is a well-designed, feasible and efficient clinical examination method that has been tested widely in the stroke population. Its primary value is the 100-point motor domain, which has received the most extensive evaluation. Excellent interrater and intrarater reliability and construct validity have been demonstrated, and preliminary evidence suggests that the Fugl-Meyer assessment is responsive to change. Limitations of the motor domain include a ceiling effect, omission of some potentially relevant items, and weighting of the arm more than the leg. Further study should test performance of this scale in specific subgroups of stroke patients and better define its criterion validity, sensitivity to change, and minimal clinically important difference. Based on the available evidence, the Fugl-Meyer motor scale is recommended highly as a clinical and research tool for evaluating changes in motor impairment following stroke.", "author" : [ { "dropping-particle" : "", "family" : "Gladstone", "given" : "D. J.", "non-dropping-particle" : "", "parse-names" : false, "suffix" : "" }, { "dropping-particle" : "", "family" : "Danells", "given" : "C. J.", "non-dropping-particle" : "", "parse-names" : false, "suffix" : "" }, { "dropping-particle" : "", "family" : "Black", "given" : "S. E.", "non-dropping-particle" : "", "parse-names" : false, "suffix" : "" } ], "container-title" : "Neurorehabilitation and Neural Repair", "id" : "ITEM-1", "issue" : "3", "issued" : { "date-parts" : [ [ "2002", "9", "1" ] ] }, "page" : "232-240", "title" : "The Fugl-Meyer Assessment of Motor Recovery after Stroke: A Critical Review of Its Measurement Properties", "type" : "article-journal", "volume" : "16" }, "uris" : [ "http://www.mendeley.com/documents/?uuid=1c248f1c-dec1-4c5e-9d68-60376de156ce" ] }, { "id" : "ITEM-2", "itemData" : { "DOI" : "10.1016/j.apmr.2007.02.036", "ISSN" : "0003-9993", "PMID" : "17532892", "abstract" : "OBJECTIVE: To investigate the dimensionality and construct validity of the Fugl-Meyer Assessment of the upper extremity by using Rasch analysis.\n\nDESIGN: Secondary analysis of pooled data from 2 existing datasets: a randomized therapeutic exercise clinical trial and a cohort longitudinal study of stroke recovery.\n\nSETTING: University research center.\n\nPARTICIPANTS: A total of 512 subjects, ages 69.8+/-11.1 years, who were 0 to 145 days poststroke.\n\nINTERVENTIONS: Not applicable.\n\nMAIN OUTCOME MEASURES: Dimensionality was examined with principal components analysis and Rasch item-fit statistics. The Rasch-derived item hierarchy was examined for consistency with the expected course of poststroke upper-extremity recovery suggested by the reflex-hierarchical conceptual model underlying the assessment.\n\nRESULTS: Factor loadings and item infit statistics suggested that the 3 reflex items were empirically disconnected from other assessment items. The reflex items were removed. The modified 30-item assessment showed a unidimensional structure. The Rasch-item-difficulty order was not consistent with the expected item order.\n\nCONCLUSIONS: The items testing resting-state reflexes may threaten the assessment's dimensionality. With reflex items removed, the assessment is a unidimensional measure of volitional movement. The Rasch-generated item-difficulty order challenges the hierarchical structure implied by the instrument's underlying conceptual framework.", "author" : [ { "dropping-particle" : "", "family" : "Woodbury", "given" : "Michelle L", "non-dropping-particle" : "", "parse-names" : false, "suffix" : "" }, { "dropping-particle" : "", "family" : "Velozo", "given" : "Craig A", "non-dropping-particle" : "", "parse-names" : false, "suffix" : "" }, { "dropping-particle" : "", "family" : "Richards", "given" : "Lorie G", "non-dropping-particle" : "", "parse-names" : false, "suffix" : "" }, { "dropping-particle" : "", "family" : "Duncan", "given" : "Pamela W", "non-dropping-particle" : "", "parse-names" : false, "suffix" : "" }, { "dropping-particle" : "", "family" : "Studenski", "given" : "Stephanie", "non-dropping-particle" : "", "parse-names" : false, "suffix" : "" }, { "dropping-particle" : "", "family" : "Lai", "given" : "Sue-Min", "non-dropping-particle" : "", "parse-names" : false, "suffix" : "" } ], "container-title" : "Archives of physical medicine and rehabilitation", "id" : "ITEM-2", "issue" : "6", "issued" : { "date-parts" : [ [ "2007", "6" ] ] }, "page" : "715-23", "title" : "Dimensionality and construct validity of the Fugl-Meyer Assessment of the upper extremity.", "type" : "article-journal", "volume" : "88" }, "uris" : [ "http://www.mendeley.com/documents/?uuid=8730023a-bd3e-4015-9d79-2f5b0987c300" ] } ], "mendeley" : { "formattedCitation" : "&lt;sup&gt;14,15&lt;/sup&gt;", "plainTextFormattedCitation" : "14,15", "previouslyFormattedCitation" : "&lt;sup&gt;14,15&lt;/sup&gt;" }, "properties" : { "noteIndex" : 0 }, "schema" : "https://github.com/citation-style-language/schema/raw/master/csl-citation.json" }</w:instrText>
      </w:r>
      <w:r w:rsidR="002D4E14">
        <w:rPr>
          <w:rFonts w:ascii="Times New Roman" w:hAnsi="Times New Roman" w:cs="Times New Roman"/>
          <w:color w:val="000000" w:themeColor="text1"/>
        </w:rPr>
        <w:fldChar w:fldCharType="separate"/>
      </w:r>
      <w:r w:rsidR="002D4E14" w:rsidRPr="002D4E14">
        <w:rPr>
          <w:rFonts w:ascii="Times New Roman" w:hAnsi="Times New Roman" w:cs="Times New Roman"/>
          <w:noProof/>
          <w:color w:val="000000" w:themeColor="text1"/>
          <w:vertAlign w:val="superscript"/>
        </w:rPr>
        <w:t>14,15</w:t>
      </w:r>
      <w:r w:rsidR="002D4E14">
        <w:rPr>
          <w:rFonts w:ascii="Times New Roman" w:hAnsi="Times New Roman" w:cs="Times New Roman"/>
          <w:color w:val="000000" w:themeColor="text1"/>
        </w:rPr>
        <w:fldChar w:fldCharType="end"/>
      </w:r>
      <w:r w:rsidR="005D1AF3">
        <w:rPr>
          <w:rFonts w:ascii="Times New Roman" w:hAnsi="Times New Roman" w:cs="Times New Roman"/>
          <w:color w:val="000000" w:themeColor="text1"/>
        </w:rPr>
        <w:t xml:space="preserve"> </w:t>
      </w:r>
      <w:r w:rsidR="007E6DF1" w:rsidRPr="00BB011C">
        <w:rPr>
          <w:rFonts w:ascii="Times New Roman" w:hAnsi="Times New Roman" w:cs="Times New Roman"/>
          <w:color w:val="000000"/>
        </w:rPr>
        <w:t xml:space="preserve">A comparison of </w:t>
      </w:r>
      <w:r w:rsidRPr="00BB011C">
        <w:rPr>
          <w:rFonts w:ascii="Times New Roman" w:hAnsi="Times New Roman" w:cs="Times New Roman"/>
          <w:color w:val="000000"/>
        </w:rPr>
        <w:t>our</w:t>
      </w:r>
      <w:r w:rsidR="007E6DF1" w:rsidRPr="00BB011C">
        <w:rPr>
          <w:rFonts w:ascii="Times New Roman" w:hAnsi="Times New Roman" w:cs="Times New Roman"/>
          <w:color w:val="000000"/>
        </w:rPr>
        <w:t xml:space="preserve"> </w:t>
      </w:r>
      <w:r w:rsidRPr="00BB011C">
        <w:rPr>
          <w:rFonts w:ascii="Times New Roman" w:hAnsi="Times New Roman" w:cs="Times New Roman"/>
          <w:color w:val="000000"/>
        </w:rPr>
        <w:t>analys</w:t>
      </w:r>
      <w:r w:rsidR="002739F2">
        <w:rPr>
          <w:rFonts w:ascii="Times New Roman" w:hAnsi="Times New Roman" w:cs="Times New Roman"/>
          <w:color w:val="000000"/>
        </w:rPr>
        <w:t>e</w:t>
      </w:r>
      <w:r w:rsidRPr="00BB011C">
        <w:rPr>
          <w:rFonts w:ascii="Times New Roman" w:hAnsi="Times New Roman" w:cs="Times New Roman"/>
          <w:color w:val="000000"/>
        </w:rPr>
        <w:t xml:space="preserve">s </w:t>
      </w:r>
      <w:r w:rsidR="007E6DF1" w:rsidRPr="00BB011C">
        <w:rPr>
          <w:rFonts w:ascii="Times New Roman" w:hAnsi="Times New Roman" w:cs="Times New Roman"/>
          <w:color w:val="000000"/>
        </w:rPr>
        <w:t>with and without the reflex items suggest</w:t>
      </w:r>
      <w:r w:rsidR="00A916A0" w:rsidRPr="00BB011C">
        <w:rPr>
          <w:rFonts w:ascii="Times New Roman" w:hAnsi="Times New Roman" w:cs="Times New Roman"/>
          <w:color w:val="000000"/>
        </w:rPr>
        <w:t>s</w:t>
      </w:r>
      <w:r w:rsidR="007E6DF1" w:rsidRPr="00BB011C">
        <w:rPr>
          <w:rFonts w:ascii="Times New Roman" w:hAnsi="Times New Roman" w:cs="Times New Roman"/>
          <w:color w:val="000000"/>
        </w:rPr>
        <w:t xml:space="preserve"> </w:t>
      </w:r>
      <w:r w:rsidR="003A3632" w:rsidRPr="00BB011C">
        <w:rPr>
          <w:rFonts w:ascii="Times New Roman" w:hAnsi="Times New Roman" w:cs="Times New Roman"/>
          <w:color w:val="000000"/>
        </w:rPr>
        <w:t xml:space="preserve">that </w:t>
      </w:r>
      <w:r w:rsidR="00683EBB" w:rsidRPr="00BB011C">
        <w:rPr>
          <w:rFonts w:ascii="Times New Roman" w:hAnsi="Times New Roman" w:cs="Times New Roman"/>
          <w:color w:val="000000"/>
        </w:rPr>
        <w:t>the reflexes make</w:t>
      </w:r>
      <w:r w:rsidR="000F7F27" w:rsidRPr="00BB011C">
        <w:rPr>
          <w:rFonts w:ascii="Times New Roman" w:hAnsi="Times New Roman" w:cs="Times New Roman"/>
          <w:color w:val="000000"/>
        </w:rPr>
        <w:t>,</w:t>
      </w:r>
      <w:r w:rsidR="00683EBB" w:rsidRPr="00BB011C">
        <w:rPr>
          <w:rFonts w:ascii="Times New Roman" w:hAnsi="Times New Roman" w:cs="Times New Roman"/>
          <w:color w:val="000000"/>
        </w:rPr>
        <w:t xml:space="preserve"> at most</w:t>
      </w:r>
      <w:r w:rsidR="000F7F27" w:rsidRPr="00BB011C">
        <w:rPr>
          <w:rFonts w:ascii="Times New Roman" w:hAnsi="Times New Roman" w:cs="Times New Roman"/>
          <w:color w:val="000000"/>
        </w:rPr>
        <w:t>,</w:t>
      </w:r>
      <w:r w:rsidR="00683EBB" w:rsidRPr="00BB011C">
        <w:rPr>
          <w:rFonts w:ascii="Times New Roman" w:hAnsi="Times New Roman" w:cs="Times New Roman"/>
          <w:color w:val="000000"/>
        </w:rPr>
        <w:t xml:space="preserve"> almost no contribut</w:t>
      </w:r>
      <w:r w:rsidR="00D31552" w:rsidRPr="00BB011C">
        <w:rPr>
          <w:rFonts w:ascii="Times New Roman" w:hAnsi="Times New Roman" w:cs="Times New Roman"/>
          <w:color w:val="000000"/>
        </w:rPr>
        <w:t>ion</w:t>
      </w:r>
      <w:r w:rsidR="00683EBB" w:rsidRPr="00BB011C">
        <w:rPr>
          <w:rFonts w:ascii="Times New Roman" w:hAnsi="Times New Roman" w:cs="Times New Roman"/>
          <w:color w:val="000000"/>
        </w:rPr>
        <w:t xml:space="preserve"> to the division of subjects into </w:t>
      </w:r>
      <w:r w:rsidR="002739F2">
        <w:rPr>
          <w:rFonts w:ascii="Times New Roman" w:hAnsi="Times New Roman" w:cs="Times New Roman"/>
          <w:color w:val="000000"/>
        </w:rPr>
        <w:t xml:space="preserve">either </w:t>
      </w:r>
      <w:r w:rsidR="00683EBB" w:rsidRPr="00BB011C">
        <w:rPr>
          <w:rFonts w:ascii="Times New Roman" w:hAnsi="Times New Roman" w:cs="Times New Roman"/>
          <w:color w:val="000000"/>
        </w:rPr>
        <w:t xml:space="preserve">three </w:t>
      </w:r>
      <w:r w:rsidR="00841581" w:rsidRPr="00BB011C">
        <w:rPr>
          <w:rFonts w:ascii="Times New Roman" w:hAnsi="Times New Roman" w:cs="Times New Roman"/>
          <w:color w:val="000000"/>
        </w:rPr>
        <w:t xml:space="preserve">or four </w:t>
      </w:r>
      <w:r w:rsidR="00683EBB" w:rsidRPr="00BB011C">
        <w:rPr>
          <w:rFonts w:ascii="Times New Roman" w:hAnsi="Times New Roman" w:cs="Times New Roman"/>
          <w:color w:val="000000"/>
        </w:rPr>
        <w:t>levels of residual motor function</w:t>
      </w:r>
      <w:r w:rsidR="003A3632" w:rsidRPr="00BB011C">
        <w:rPr>
          <w:rFonts w:ascii="Times New Roman" w:hAnsi="Times New Roman" w:cs="Times New Roman"/>
          <w:color w:val="000000"/>
        </w:rPr>
        <w:t>.</w:t>
      </w:r>
      <w:r w:rsidR="00683EBB" w:rsidRPr="00BB011C">
        <w:rPr>
          <w:rFonts w:ascii="Times New Roman" w:hAnsi="Times New Roman" w:cs="Times New Roman"/>
          <w:color w:val="000000"/>
        </w:rPr>
        <w:t xml:space="preserve"> The item scores for biceps and triceps did not differ between severity g</w:t>
      </w:r>
      <w:r w:rsidR="00D31552" w:rsidRPr="00BB011C">
        <w:rPr>
          <w:rFonts w:ascii="Times New Roman" w:hAnsi="Times New Roman" w:cs="Times New Roman"/>
          <w:color w:val="000000"/>
        </w:rPr>
        <w:t>r</w:t>
      </w:r>
      <w:r w:rsidR="00683EBB" w:rsidRPr="00BB011C">
        <w:rPr>
          <w:rFonts w:ascii="Times New Roman" w:hAnsi="Times New Roman" w:cs="Times New Roman"/>
          <w:color w:val="000000"/>
        </w:rPr>
        <w:t>oups. Normal reflex activity only distinguished two groups, sever</w:t>
      </w:r>
      <w:r w:rsidR="00D31552" w:rsidRPr="00BB011C">
        <w:rPr>
          <w:rFonts w:ascii="Times New Roman" w:hAnsi="Times New Roman" w:cs="Times New Roman"/>
          <w:color w:val="000000"/>
        </w:rPr>
        <w:t>e</w:t>
      </w:r>
      <w:r w:rsidR="00683EBB" w:rsidRPr="00BB011C">
        <w:rPr>
          <w:rFonts w:ascii="Times New Roman" w:hAnsi="Times New Roman" w:cs="Times New Roman"/>
          <w:color w:val="000000"/>
        </w:rPr>
        <w:t xml:space="preserve"> and moderate vs. mild. Perhaps more importantly, the FM-UE </w:t>
      </w:r>
      <w:r w:rsidR="00B538B4" w:rsidRPr="00BB011C">
        <w:rPr>
          <w:rFonts w:ascii="Times New Roman" w:hAnsi="Times New Roman" w:cs="Times New Roman"/>
          <w:color w:val="000000"/>
        </w:rPr>
        <w:t xml:space="preserve">total </w:t>
      </w:r>
      <w:r w:rsidR="00683EBB" w:rsidRPr="00BB011C">
        <w:rPr>
          <w:rFonts w:ascii="Times New Roman" w:hAnsi="Times New Roman" w:cs="Times New Roman"/>
          <w:color w:val="000000"/>
        </w:rPr>
        <w:t xml:space="preserve">scores defining our three </w:t>
      </w:r>
      <w:r w:rsidR="00841581" w:rsidRPr="00BB011C">
        <w:rPr>
          <w:rFonts w:ascii="Times New Roman" w:hAnsi="Times New Roman" w:cs="Times New Roman"/>
          <w:color w:val="000000"/>
        </w:rPr>
        <w:t xml:space="preserve">or four </w:t>
      </w:r>
      <w:r w:rsidR="00683EBB" w:rsidRPr="00BB011C">
        <w:rPr>
          <w:rFonts w:ascii="Times New Roman" w:hAnsi="Times New Roman" w:cs="Times New Roman"/>
          <w:color w:val="000000"/>
        </w:rPr>
        <w:t xml:space="preserve">groups differed very little in the analyses that include vs. exclude the three reflex items. </w:t>
      </w:r>
      <w:r w:rsidR="00FB1D61">
        <w:rPr>
          <w:rFonts w:ascii="Times New Roman" w:hAnsi="Times New Roman" w:cs="Times New Roman"/>
          <w:color w:val="000000"/>
        </w:rPr>
        <w:t xml:space="preserve">Taken together, our findings </w:t>
      </w:r>
      <w:r w:rsidR="007E6DF1" w:rsidRPr="00BB011C">
        <w:rPr>
          <w:rFonts w:ascii="Times New Roman" w:hAnsi="Times New Roman" w:cs="Times New Roman"/>
          <w:color w:val="000000"/>
        </w:rPr>
        <w:t>lend support</w:t>
      </w:r>
      <w:r w:rsidR="00500319" w:rsidRPr="00BB011C">
        <w:rPr>
          <w:rFonts w:ascii="Times New Roman" w:hAnsi="Times New Roman" w:cs="Times New Roman"/>
          <w:color w:val="000000"/>
        </w:rPr>
        <w:t xml:space="preserve"> </w:t>
      </w:r>
      <w:r w:rsidR="00841581" w:rsidRPr="00BB011C">
        <w:rPr>
          <w:rFonts w:ascii="Times New Roman" w:hAnsi="Times New Roman" w:cs="Times New Roman"/>
          <w:color w:val="000000"/>
        </w:rPr>
        <w:t>to Woodbury’s suggest</w:t>
      </w:r>
      <w:r w:rsidR="00FB1D61">
        <w:rPr>
          <w:rFonts w:ascii="Times New Roman" w:hAnsi="Times New Roman" w:cs="Times New Roman"/>
          <w:color w:val="000000"/>
        </w:rPr>
        <w:t>ion</w:t>
      </w:r>
      <w:r w:rsidR="00841581" w:rsidRPr="00BB011C">
        <w:rPr>
          <w:rFonts w:ascii="Times New Roman" w:hAnsi="Times New Roman" w:cs="Times New Roman"/>
          <w:color w:val="000000"/>
        </w:rPr>
        <w:t xml:space="preserve"> </w:t>
      </w:r>
      <w:r w:rsidR="00683EBB" w:rsidRPr="00BB011C">
        <w:rPr>
          <w:rFonts w:ascii="Times New Roman" w:hAnsi="Times New Roman" w:cs="Times New Roman"/>
          <w:color w:val="000000"/>
        </w:rPr>
        <w:t xml:space="preserve">that </w:t>
      </w:r>
      <w:r w:rsidR="00785A48" w:rsidRPr="00BB011C">
        <w:rPr>
          <w:rFonts w:ascii="Times New Roman" w:hAnsi="Times New Roman" w:cs="Times New Roman"/>
          <w:color w:val="000000"/>
        </w:rPr>
        <w:t>these</w:t>
      </w:r>
      <w:r w:rsidR="00683EBB" w:rsidRPr="00BB011C">
        <w:rPr>
          <w:rFonts w:ascii="Times New Roman" w:hAnsi="Times New Roman" w:cs="Times New Roman"/>
          <w:color w:val="000000"/>
        </w:rPr>
        <w:t xml:space="preserve"> FM-UE items can be excluded from the FM-UE evaluation</w:t>
      </w:r>
      <w:r w:rsidR="005D1AF3">
        <w:rPr>
          <w:rFonts w:ascii="Times New Roman" w:hAnsi="Times New Roman" w:cs="Times New Roman"/>
          <w:color w:val="000000"/>
        </w:rPr>
        <w:t>.</w:t>
      </w:r>
    </w:p>
    <w:p w14:paraId="65DAB6C7" w14:textId="0553610E" w:rsidR="00237476" w:rsidRPr="009E38B1" w:rsidRDefault="00237476" w:rsidP="00BE3F28">
      <w:pPr>
        <w:pStyle w:val="DefaultStyle"/>
        <w:spacing w:line="480" w:lineRule="auto"/>
        <w:rPr>
          <w:rFonts w:ascii="Times New Roman" w:hAnsi="Times New Roman" w:cs="Times New Roman"/>
          <w:i/>
        </w:rPr>
      </w:pPr>
      <w:r w:rsidRPr="009E38B1">
        <w:rPr>
          <w:rFonts w:ascii="Times New Roman" w:hAnsi="Times New Roman" w:cs="Times New Roman"/>
          <w:i/>
        </w:rPr>
        <w:t>Future Directions</w:t>
      </w:r>
    </w:p>
    <w:p w14:paraId="76BBCE8C" w14:textId="4C854ACF" w:rsidR="00A37839" w:rsidRPr="009E38B1" w:rsidRDefault="0065203D" w:rsidP="009E38B1">
      <w:pPr>
        <w:pStyle w:val="DefaultStyle"/>
        <w:spacing w:line="480" w:lineRule="auto"/>
        <w:ind w:firstLine="720"/>
        <w:rPr>
          <w:rFonts w:ascii="Times New Roman" w:hAnsi="Times New Roman" w:cs="Times New Roman"/>
        </w:rPr>
      </w:pPr>
      <w:r w:rsidRPr="009E38B1">
        <w:rPr>
          <w:rFonts w:ascii="Times New Roman" w:hAnsi="Times New Roman" w:cs="Helvetica"/>
          <w:shd w:val="clear" w:color="auto" w:fill="FFFFFF"/>
        </w:rPr>
        <w:t>Due to the heterogeneous characteristics of the stroke population, motor impairment as defined by the FM-UE does not appear to account for all of the variability between patients. The present study was limited to the analysis of the upper extremity section and largely, but not exclusively, patients with a total FM-UE below which about 75% of our patients reside. Further analyses including a greater proportion of higher extremity FM scores may depict a more accurate description of severity levels. Also, while studies have used the FM to better describe patient populations, by itself this measure of motor impairment does not describe function. A potentially fruitful future direction would be to include data from variables representative of motor function such as from the Wolf Motor Function Test,</w:t>
      </w:r>
      <w:r w:rsidRPr="009E38B1">
        <w:rPr>
          <w:rFonts w:ascii="Times New Roman" w:hAnsi="Times New Roman" w:cs="Helvetica"/>
          <w:shd w:val="clear" w:color="auto" w:fill="FFFFFF"/>
          <w:vertAlign w:val="superscript"/>
        </w:rPr>
        <w:t>17</w:t>
      </w:r>
      <w:r w:rsidRPr="009E38B1">
        <w:rPr>
          <w:rFonts w:ascii="Times New Roman" w:hAnsi="Times New Roman" w:cs="Helvetica"/>
          <w:shd w:val="clear" w:color="auto" w:fill="FFFFFF"/>
        </w:rPr>
        <w:t xml:space="preserve"> in a more comprehensive cluster analysis. By including additional variables to account for this high variability it may be possible to better define groups of stroke patients based on common patterns found within the resulting clusters.</w:t>
      </w:r>
    </w:p>
    <w:p w14:paraId="292EF13D" w14:textId="2E845B06" w:rsidR="00AD7292" w:rsidRPr="009E38B1" w:rsidRDefault="00A1563C" w:rsidP="003669BA">
      <w:pPr>
        <w:pStyle w:val="DefaultStyle"/>
        <w:spacing w:line="480" w:lineRule="auto"/>
        <w:rPr>
          <w:rFonts w:ascii="Times New Roman" w:hAnsi="Times New Roman" w:cs="Times New Roman"/>
        </w:rPr>
      </w:pPr>
      <w:r w:rsidRPr="009E38B1">
        <w:rPr>
          <w:rFonts w:ascii="Times New Roman" w:hAnsi="Times New Roman" w:cs="Times New Roman"/>
          <w:i/>
        </w:rPr>
        <w:t xml:space="preserve">Limitations and </w:t>
      </w:r>
      <w:r w:rsidR="007E6DF1" w:rsidRPr="009E38B1">
        <w:rPr>
          <w:rFonts w:ascii="Times New Roman" w:hAnsi="Times New Roman" w:cs="Times New Roman"/>
          <w:i/>
        </w:rPr>
        <w:t>Conclusion</w:t>
      </w:r>
    </w:p>
    <w:p w14:paraId="50D6FE00" w14:textId="24F5EEB5" w:rsidR="00A1563C" w:rsidRDefault="00A1563C" w:rsidP="00A1563C">
      <w:pPr>
        <w:pStyle w:val="DefaultStyle"/>
        <w:spacing w:line="480" w:lineRule="auto"/>
        <w:ind w:firstLine="720"/>
        <w:rPr>
          <w:rFonts w:ascii="Times New Roman" w:hAnsi="Times New Roman" w:cs="Times New Roman"/>
          <w:color w:val="000000"/>
        </w:rPr>
      </w:pPr>
      <w:r w:rsidRPr="009E38B1">
        <w:rPr>
          <w:rFonts w:ascii="Times New Roman" w:hAnsi="Times New Roman" w:cs="Times New Roman"/>
        </w:rPr>
        <w:t xml:space="preserve">The main limitations of our study are that the population is biased towards the moderate to severe end of the FM-UE scores and </w:t>
      </w:r>
      <w:r w:rsidR="002807E3" w:rsidRPr="009E38B1">
        <w:rPr>
          <w:rFonts w:ascii="Times New Roman" w:hAnsi="Times New Roman" w:cs="Times New Roman"/>
        </w:rPr>
        <w:t xml:space="preserve">also </w:t>
      </w:r>
      <w:r w:rsidRPr="009E38B1">
        <w:rPr>
          <w:rFonts w:ascii="Times New Roman" w:hAnsi="Times New Roman" w:cs="Times New Roman"/>
        </w:rPr>
        <w:t>the fact that it only includes participants</w:t>
      </w:r>
      <w:r w:rsidR="00D517B8" w:rsidRPr="009E38B1">
        <w:rPr>
          <w:rFonts w:ascii="Times New Roman" w:hAnsi="Times New Roman" w:cs="Times New Roman"/>
        </w:rPr>
        <w:t xml:space="preserve"> with chronic stroke</w:t>
      </w:r>
      <w:r w:rsidRPr="009E38B1">
        <w:rPr>
          <w:rFonts w:ascii="Times New Roman" w:hAnsi="Times New Roman" w:cs="Times New Roman"/>
        </w:rPr>
        <w:t xml:space="preserve">.  </w:t>
      </w:r>
      <w:r w:rsidR="0034361E" w:rsidRPr="009E38B1">
        <w:rPr>
          <w:rFonts w:ascii="Times New Roman" w:hAnsi="Times New Roman" w:cs="Times New Roman"/>
        </w:rPr>
        <w:t xml:space="preserve">However, </w:t>
      </w:r>
      <w:r w:rsidR="00906A11" w:rsidRPr="009E38B1">
        <w:rPr>
          <w:rStyle w:val="apple-converted-space"/>
          <w:rFonts w:ascii="Times New Roman" w:hAnsi="Times New Roman" w:cs="Helvetica"/>
          <w:shd w:val="clear" w:color="auto" w:fill="FFFFFF"/>
        </w:rPr>
        <w:t xml:space="preserve">the FM-UE scores of the patient cohort included in our analysis did range from 2-60. Further, </w:t>
      </w:r>
      <w:r w:rsidR="0034361E" w:rsidRPr="009E38B1">
        <w:rPr>
          <w:rFonts w:ascii="Times New Roman" w:hAnsi="Times New Roman" w:cs="Times New Roman"/>
        </w:rPr>
        <w:t>it is possible that a sub-acute</w:t>
      </w:r>
      <w:r w:rsidR="0034361E" w:rsidRPr="0034361E">
        <w:rPr>
          <w:rFonts w:ascii="Times New Roman" w:hAnsi="Times New Roman" w:cs="Times New Roman"/>
          <w:color w:val="000000"/>
        </w:rPr>
        <w:t xml:space="preserve"> population, even using the same quantitative approach as here, would result in different classification cut-</w:t>
      </w:r>
      <w:r w:rsidR="00802D22" w:rsidRPr="0034361E">
        <w:rPr>
          <w:rFonts w:ascii="Times New Roman" w:hAnsi="Times New Roman" w:cs="Times New Roman"/>
          <w:color w:val="000000"/>
        </w:rPr>
        <w:t>points,</w:t>
      </w:r>
      <w:r w:rsidR="0034361E" w:rsidRPr="0034361E">
        <w:rPr>
          <w:rFonts w:ascii="Times New Roman" w:hAnsi="Times New Roman" w:cs="Times New Roman"/>
          <w:color w:val="000000"/>
        </w:rPr>
        <w:t xml:space="preserve"> as </w:t>
      </w:r>
      <w:r w:rsidR="00802D22" w:rsidRPr="0034361E">
        <w:rPr>
          <w:rFonts w:ascii="Times New Roman" w:hAnsi="Times New Roman" w:cs="Times New Roman"/>
          <w:color w:val="000000"/>
        </w:rPr>
        <w:t>all individuals may not yet express the residual motor patterns</w:t>
      </w:r>
      <w:r w:rsidR="0034361E" w:rsidRPr="0034361E">
        <w:rPr>
          <w:rFonts w:ascii="Times New Roman" w:hAnsi="Times New Roman" w:cs="Times New Roman"/>
          <w:color w:val="000000"/>
        </w:rPr>
        <w:t>.</w:t>
      </w:r>
      <w:r>
        <w:rPr>
          <w:rFonts w:ascii="Times New Roman" w:hAnsi="Times New Roman" w:cs="Times New Roman"/>
          <w:color w:val="000000"/>
        </w:rPr>
        <w:t xml:space="preserve"> </w:t>
      </w:r>
    </w:p>
    <w:p w14:paraId="5ECCF7CB" w14:textId="25F36311" w:rsidR="00D91D72" w:rsidRPr="00BB011C" w:rsidRDefault="00A1563C" w:rsidP="00A1563C">
      <w:pPr>
        <w:pStyle w:val="DefaultStyle"/>
        <w:spacing w:line="480" w:lineRule="auto"/>
        <w:ind w:firstLine="720"/>
        <w:rPr>
          <w:rFonts w:ascii="Times New Roman" w:hAnsi="Times New Roman" w:cs="Times New Roman"/>
          <w:color w:val="000000"/>
        </w:rPr>
      </w:pPr>
      <w:r>
        <w:rPr>
          <w:rFonts w:ascii="Times New Roman" w:hAnsi="Times New Roman" w:cs="Times New Roman"/>
          <w:color w:val="000000"/>
        </w:rPr>
        <w:t>In conclusion, t</w:t>
      </w:r>
      <w:r w:rsidR="00657444" w:rsidRPr="00BB011C">
        <w:rPr>
          <w:rFonts w:ascii="Times New Roman" w:hAnsi="Times New Roman" w:cs="Times New Roman"/>
          <w:color w:val="000000"/>
        </w:rPr>
        <w:t xml:space="preserve">his </w:t>
      </w:r>
      <w:r w:rsidR="00D91D72" w:rsidRPr="00BB011C">
        <w:rPr>
          <w:rFonts w:ascii="Times New Roman" w:hAnsi="Times New Roman" w:cs="Times New Roman"/>
          <w:color w:val="000000"/>
        </w:rPr>
        <w:t>analysis</w:t>
      </w:r>
      <w:r w:rsidR="00657444" w:rsidRPr="00BB011C">
        <w:rPr>
          <w:rFonts w:ascii="Times New Roman" w:hAnsi="Times New Roman" w:cs="Times New Roman"/>
          <w:color w:val="000000"/>
        </w:rPr>
        <w:t xml:space="preserve"> of the FM-</w:t>
      </w:r>
      <w:r w:rsidR="007E6DF1" w:rsidRPr="00BB011C">
        <w:rPr>
          <w:rFonts w:ascii="Times New Roman" w:hAnsi="Times New Roman" w:cs="Times New Roman"/>
          <w:color w:val="000000"/>
        </w:rPr>
        <w:t xml:space="preserve">UE assessment tool </w:t>
      </w:r>
      <w:r w:rsidR="00BF420F">
        <w:rPr>
          <w:rFonts w:ascii="Times New Roman" w:hAnsi="Times New Roman" w:cs="Times New Roman"/>
          <w:color w:val="000000"/>
        </w:rPr>
        <w:t>revealed</w:t>
      </w:r>
      <w:r w:rsidR="00BF420F" w:rsidRPr="00BB011C">
        <w:rPr>
          <w:rFonts w:ascii="Times New Roman" w:hAnsi="Times New Roman" w:cs="Times New Roman"/>
          <w:color w:val="000000"/>
        </w:rPr>
        <w:t xml:space="preserve"> </w:t>
      </w:r>
      <w:r w:rsidR="00652B46" w:rsidRPr="00BB011C">
        <w:rPr>
          <w:rFonts w:ascii="Times New Roman" w:hAnsi="Times New Roman" w:cs="Times New Roman"/>
          <w:color w:val="000000"/>
        </w:rPr>
        <w:t>two sets of classification schemes (</w:t>
      </w:r>
      <w:r w:rsidR="00EC50D2">
        <w:rPr>
          <w:rFonts w:ascii="Times New Roman" w:hAnsi="Times New Roman" w:cs="Times New Roman"/>
          <w:color w:val="000000"/>
        </w:rPr>
        <w:t>severe, moderate and mild</w:t>
      </w:r>
      <w:r w:rsidR="00C459E6">
        <w:rPr>
          <w:rFonts w:ascii="Times New Roman" w:hAnsi="Times New Roman" w:cs="Times New Roman"/>
          <w:color w:val="000000"/>
        </w:rPr>
        <w:t>;</w:t>
      </w:r>
      <w:r w:rsidR="00EC50D2">
        <w:rPr>
          <w:rFonts w:ascii="Times New Roman" w:hAnsi="Times New Roman" w:cs="Times New Roman"/>
          <w:color w:val="000000"/>
        </w:rPr>
        <w:t xml:space="preserve"> </w:t>
      </w:r>
      <w:r w:rsidR="00652B46" w:rsidRPr="00BB011C">
        <w:rPr>
          <w:rFonts w:ascii="Times New Roman" w:hAnsi="Times New Roman" w:cs="Times New Roman"/>
          <w:color w:val="000000"/>
        </w:rPr>
        <w:t xml:space="preserve">and </w:t>
      </w:r>
      <w:r w:rsidR="00EC50D2">
        <w:rPr>
          <w:rFonts w:ascii="Times New Roman" w:hAnsi="Times New Roman" w:cs="Times New Roman"/>
          <w:color w:val="000000"/>
        </w:rPr>
        <w:t xml:space="preserve">severe, severe-moderate, moderate–mild, </w:t>
      </w:r>
      <w:r w:rsidR="00C459E6" w:rsidRPr="009E38B1">
        <w:rPr>
          <w:rFonts w:ascii="Times New Roman" w:hAnsi="Times New Roman" w:cs="Times New Roman"/>
        </w:rPr>
        <w:t xml:space="preserve">and </w:t>
      </w:r>
      <w:r w:rsidR="00EC50D2">
        <w:rPr>
          <w:rFonts w:ascii="Times New Roman" w:hAnsi="Times New Roman" w:cs="Times New Roman"/>
          <w:color w:val="000000"/>
        </w:rPr>
        <w:t>mild)</w:t>
      </w:r>
      <w:r w:rsidR="00652B46" w:rsidRPr="00BB011C">
        <w:rPr>
          <w:rFonts w:ascii="Times New Roman" w:hAnsi="Times New Roman" w:cs="Times New Roman"/>
          <w:color w:val="000000"/>
        </w:rPr>
        <w:t xml:space="preserve">.  </w:t>
      </w:r>
      <w:r w:rsidR="00FB1D61">
        <w:rPr>
          <w:rFonts w:ascii="Times New Roman" w:hAnsi="Times New Roman" w:cs="Times New Roman"/>
          <w:color w:val="000000"/>
        </w:rPr>
        <w:t>While the</w:t>
      </w:r>
      <w:r w:rsidR="00652B46" w:rsidRPr="00BB011C">
        <w:rPr>
          <w:rFonts w:ascii="Times New Roman" w:hAnsi="Times New Roman" w:cs="Times New Roman"/>
          <w:color w:val="000000"/>
        </w:rPr>
        <w:t xml:space="preserve"> three-group version</w:t>
      </w:r>
      <w:r w:rsidR="00FB1D61">
        <w:rPr>
          <w:rFonts w:ascii="Times New Roman" w:hAnsi="Times New Roman" w:cs="Times New Roman"/>
          <w:color w:val="000000"/>
        </w:rPr>
        <w:t xml:space="preserve"> was based on the original cluster analysis, </w:t>
      </w:r>
      <w:r w:rsidR="009F575A">
        <w:rPr>
          <w:rFonts w:ascii="Times New Roman" w:hAnsi="Times New Roman" w:cs="Times New Roman"/>
          <w:color w:val="000000"/>
        </w:rPr>
        <w:t>t</w:t>
      </w:r>
      <w:r w:rsidR="00652B46" w:rsidRPr="00BB011C">
        <w:rPr>
          <w:rFonts w:ascii="Times New Roman" w:hAnsi="Times New Roman" w:cs="Times New Roman"/>
          <w:color w:val="000000"/>
        </w:rPr>
        <w:t>he</w:t>
      </w:r>
      <w:r>
        <w:rPr>
          <w:rFonts w:ascii="Times New Roman" w:hAnsi="Times New Roman" w:cs="Times New Roman"/>
          <w:color w:val="000000"/>
        </w:rPr>
        <w:t xml:space="preserve"> </w:t>
      </w:r>
      <w:r w:rsidR="00652B46" w:rsidRPr="00BB011C">
        <w:rPr>
          <w:rFonts w:ascii="Times New Roman" w:hAnsi="Times New Roman" w:cs="Times New Roman"/>
          <w:color w:val="000000"/>
        </w:rPr>
        <w:t>four-group version</w:t>
      </w:r>
      <w:r w:rsidR="009F575A">
        <w:rPr>
          <w:rFonts w:ascii="Times New Roman" w:hAnsi="Times New Roman" w:cs="Times New Roman"/>
          <w:color w:val="000000"/>
        </w:rPr>
        <w:t xml:space="preserve"> </w:t>
      </w:r>
      <w:r w:rsidR="00D91D72" w:rsidRPr="00BB011C">
        <w:rPr>
          <w:rFonts w:ascii="Times New Roman" w:hAnsi="Times New Roman" w:cs="Times New Roman"/>
          <w:color w:val="000000"/>
        </w:rPr>
        <w:t>is the one we</w:t>
      </w:r>
      <w:r w:rsidR="00652B46" w:rsidRPr="00BB011C">
        <w:rPr>
          <w:rFonts w:ascii="Times New Roman" w:hAnsi="Times New Roman" w:cs="Times New Roman"/>
          <w:color w:val="000000"/>
        </w:rPr>
        <w:t xml:space="preserve"> believe is more accurate for classification</w:t>
      </w:r>
      <w:r w:rsidR="00D91D72" w:rsidRPr="00BB011C">
        <w:rPr>
          <w:rFonts w:ascii="Times New Roman" w:hAnsi="Times New Roman" w:cs="Times New Roman"/>
          <w:color w:val="000000"/>
        </w:rPr>
        <w:t>-purposes</w:t>
      </w:r>
      <w:r w:rsidR="00652B46" w:rsidRPr="00BB011C">
        <w:rPr>
          <w:rFonts w:ascii="Times New Roman" w:hAnsi="Times New Roman" w:cs="Times New Roman"/>
          <w:color w:val="000000"/>
        </w:rPr>
        <w:t xml:space="preserve"> </w:t>
      </w:r>
      <w:r w:rsidR="00D91D72" w:rsidRPr="00BB011C">
        <w:rPr>
          <w:rFonts w:ascii="Times New Roman" w:hAnsi="Times New Roman" w:cs="Times New Roman"/>
          <w:color w:val="000000"/>
        </w:rPr>
        <w:t>based on the reduction of overlap</w:t>
      </w:r>
      <w:r>
        <w:rPr>
          <w:rFonts w:ascii="Times New Roman" w:hAnsi="Times New Roman" w:cs="Times New Roman"/>
          <w:color w:val="000000"/>
        </w:rPr>
        <w:t xml:space="preserve"> and the more distinctive </w:t>
      </w:r>
      <w:r w:rsidR="00D91D72" w:rsidRPr="00BB011C">
        <w:rPr>
          <w:rFonts w:ascii="Times New Roman" w:hAnsi="Times New Roman" w:cs="Times New Roman"/>
          <w:color w:val="000000"/>
        </w:rPr>
        <w:t xml:space="preserve">motor patterns. However, either version could be used and, to our knowledge, these are the first </w:t>
      </w:r>
      <w:r w:rsidR="00CC25D1">
        <w:rPr>
          <w:rFonts w:ascii="Times New Roman" w:hAnsi="Times New Roman" w:cs="Times New Roman"/>
          <w:color w:val="000000"/>
        </w:rPr>
        <w:t xml:space="preserve">quantitatively </w:t>
      </w:r>
      <w:r w:rsidR="009F575A">
        <w:rPr>
          <w:rFonts w:ascii="Times New Roman" w:hAnsi="Times New Roman" w:cs="Times New Roman"/>
          <w:color w:val="000000"/>
        </w:rPr>
        <w:t xml:space="preserve">derived </w:t>
      </w:r>
      <w:r w:rsidR="00D91D72" w:rsidRPr="00BB011C">
        <w:rPr>
          <w:rFonts w:ascii="Times New Roman" w:hAnsi="Times New Roman" w:cs="Times New Roman"/>
          <w:color w:val="000000"/>
        </w:rPr>
        <w:t>classification cut-</w:t>
      </w:r>
      <w:r w:rsidR="009F575A">
        <w:rPr>
          <w:rFonts w:ascii="Times New Roman" w:hAnsi="Times New Roman" w:cs="Times New Roman"/>
          <w:color w:val="000000"/>
        </w:rPr>
        <w:t>points</w:t>
      </w:r>
      <w:r w:rsidR="00D91D72" w:rsidRPr="00BB011C">
        <w:rPr>
          <w:rFonts w:ascii="Times New Roman" w:hAnsi="Times New Roman" w:cs="Times New Roman"/>
          <w:color w:val="000000"/>
        </w:rPr>
        <w:t xml:space="preserve"> for the chronic population.  </w:t>
      </w:r>
      <w:r w:rsidR="00652B46" w:rsidRPr="00BB011C">
        <w:rPr>
          <w:rFonts w:ascii="Times New Roman" w:hAnsi="Times New Roman" w:cs="Times New Roman"/>
          <w:color w:val="000000"/>
        </w:rPr>
        <w:t xml:space="preserve">We also </w:t>
      </w:r>
      <w:r w:rsidR="00A5306F" w:rsidRPr="00BB011C">
        <w:rPr>
          <w:rFonts w:ascii="Times New Roman" w:hAnsi="Times New Roman" w:cs="Times New Roman"/>
          <w:color w:val="000000"/>
        </w:rPr>
        <w:t>found that reflex items make no difference to the overall score</w:t>
      </w:r>
      <w:r w:rsidR="002D7AF3" w:rsidRPr="00BB011C">
        <w:rPr>
          <w:rFonts w:ascii="Times New Roman" w:hAnsi="Times New Roman" w:cs="Times New Roman"/>
          <w:color w:val="000000"/>
        </w:rPr>
        <w:t>s</w:t>
      </w:r>
      <w:r w:rsidR="00A5306F" w:rsidRPr="00BB011C">
        <w:rPr>
          <w:rFonts w:ascii="Times New Roman" w:hAnsi="Times New Roman" w:cs="Times New Roman"/>
          <w:color w:val="000000"/>
        </w:rPr>
        <w:t xml:space="preserve"> of the test, supporting previous recommendations for the exclusion of these items. </w:t>
      </w:r>
    </w:p>
    <w:p w14:paraId="24EF6B90" w14:textId="77777777" w:rsidR="00A5306F" w:rsidRPr="00BB011C" w:rsidRDefault="00A5306F" w:rsidP="002C4112">
      <w:pPr>
        <w:pStyle w:val="DefaultStyle"/>
        <w:spacing w:line="480" w:lineRule="auto"/>
        <w:ind w:firstLine="720"/>
        <w:rPr>
          <w:rFonts w:ascii="Times New Roman" w:hAnsi="Times New Roman" w:cs="Times New Roman"/>
          <w:color w:val="000000"/>
        </w:rPr>
      </w:pPr>
    </w:p>
    <w:p w14:paraId="69274611" w14:textId="327D46DA" w:rsidR="00AD7292" w:rsidRPr="00BB011C" w:rsidRDefault="00AD7292" w:rsidP="002C4112">
      <w:pPr>
        <w:pStyle w:val="DefaultStyle"/>
        <w:spacing w:line="480" w:lineRule="auto"/>
        <w:rPr>
          <w:rFonts w:ascii="Times New Roman" w:hAnsi="Times New Roman" w:cs="Times New Roman"/>
        </w:rPr>
      </w:pPr>
    </w:p>
    <w:p w14:paraId="22B7E853" w14:textId="77777777" w:rsidR="00AD7292" w:rsidRPr="00BB011C" w:rsidRDefault="00AD7292" w:rsidP="002C4112">
      <w:pPr>
        <w:pStyle w:val="DefaultStyle"/>
        <w:spacing w:line="480" w:lineRule="auto"/>
        <w:rPr>
          <w:rFonts w:ascii="Times New Roman" w:hAnsi="Times New Roman" w:cs="Times New Roman"/>
        </w:rPr>
      </w:pPr>
    </w:p>
    <w:p w14:paraId="04586C15" w14:textId="77777777" w:rsidR="00AD7292" w:rsidRPr="00BB011C" w:rsidRDefault="00AD7292" w:rsidP="002C4112">
      <w:pPr>
        <w:pStyle w:val="DefaultStyle"/>
        <w:spacing w:line="480" w:lineRule="auto"/>
        <w:rPr>
          <w:rFonts w:ascii="Times New Roman" w:hAnsi="Times New Roman" w:cs="Times New Roman"/>
        </w:rPr>
      </w:pPr>
    </w:p>
    <w:p w14:paraId="4F371062" w14:textId="77777777" w:rsidR="00AD7292" w:rsidRPr="00BB011C" w:rsidRDefault="00AD7292" w:rsidP="002C4112">
      <w:pPr>
        <w:pStyle w:val="DefaultStyle"/>
        <w:spacing w:line="480" w:lineRule="auto"/>
        <w:rPr>
          <w:rFonts w:ascii="Times New Roman" w:hAnsi="Times New Roman" w:cs="Times New Roman"/>
        </w:rPr>
      </w:pPr>
    </w:p>
    <w:p w14:paraId="0E7C66A2" w14:textId="77777777" w:rsidR="00AD7292" w:rsidRPr="00BB011C" w:rsidRDefault="00AD7292" w:rsidP="002C4112">
      <w:pPr>
        <w:pStyle w:val="DefaultStyle"/>
        <w:spacing w:line="480" w:lineRule="auto"/>
        <w:rPr>
          <w:rFonts w:ascii="Times New Roman" w:hAnsi="Times New Roman" w:cs="Times New Roman"/>
        </w:rPr>
      </w:pPr>
    </w:p>
    <w:p w14:paraId="5579FEF6" w14:textId="77777777" w:rsidR="00AD7292" w:rsidRPr="00BB011C" w:rsidRDefault="00AD7292" w:rsidP="002C4112">
      <w:pPr>
        <w:pStyle w:val="DefaultStyle"/>
        <w:spacing w:line="480" w:lineRule="auto"/>
        <w:rPr>
          <w:rFonts w:ascii="Times New Roman" w:hAnsi="Times New Roman" w:cs="Times New Roman"/>
        </w:rPr>
      </w:pPr>
    </w:p>
    <w:p w14:paraId="4437005A" w14:textId="77777777" w:rsidR="00AD7292" w:rsidRPr="00BB011C" w:rsidRDefault="00AD7292" w:rsidP="002C4112">
      <w:pPr>
        <w:pStyle w:val="DefaultStyle"/>
        <w:spacing w:line="480" w:lineRule="auto"/>
        <w:rPr>
          <w:rFonts w:ascii="Times New Roman" w:hAnsi="Times New Roman" w:cs="Times New Roman"/>
        </w:rPr>
      </w:pPr>
    </w:p>
    <w:p w14:paraId="0D15667F" w14:textId="77777777" w:rsidR="00AD7292" w:rsidRPr="00BB011C" w:rsidRDefault="00AD7292" w:rsidP="002C4112">
      <w:pPr>
        <w:pStyle w:val="DefaultStyle"/>
        <w:spacing w:line="480" w:lineRule="auto"/>
        <w:rPr>
          <w:rFonts w:ascii="Times New Roman" w:hAnsi="Times New Roman" w:cs="Times New Roman"/>
        </w:rPr>
      </w:pPr>
    </w:p>
    <w:p w14:paraId="0909DBE6" w14:textId="77777777" w:rsidR="00AD7292" w:rsidRPr="00BB011C" w:rsidRDefault="00AD7292" w:rsidP="002C4112">
      <w:pPr>
        <w:pStyle w:val="DefaultStyle"/>
        <w:spacing w:line="480" w:lineRule="auto"/>
        <w:rPr>
          <w:rFonts w:ascii="Times New Roman" w:hAnsi="Times New Roman" w:cs="Times New Roman"/>
        </w:rPr>
      </w:pPr>
    </w:p>
    <w:p w14:paraId="5A45BE26" w14:textId="77777777" w:rsidR="00AD7292" w:rsidRPr="00BB011C" w:rsidRDefault="00AD7292" w:rsidP="002C4112">
      <w:pPr>
        <w:pStyle w:val="DefaultStyle"/>
        <w:spacing w:line="480" w:lineRule="auto"/>
        <w:rPr>
          <w:rFonts w:ascii="Times New Roman" w:hAnsi="Times New Roman" w:cs="Times New Roman"/>
        </w:rPr>
      </w:pPr>
    </w:p>
    <w:p w14:paraId="02755B42" w14:textId="77777777" w:rsidR="00A37839" w:rsidRPr="00BB011C" w:rsidRDefault="00A37839" w:rsidP="002C4112">
      <w:pPr>
        <w:pStyle w:val="DefaultStyle"/>
        <w:spacing w:line="480" w:lineRule="auto"/>
        <w:rPr>
          <w:rFonts w:ascii="Times New Roman" w:hAnsi="Times New Roman" w:cs="Times New Roman"/>
        </w:rPr>
      </w:pPr>
    </w:p>
    <w:p w14:paraId="16932084" w14:textId="77777777" w:rsidR="00AA63D8" w:rsidRDefault="00AA63D8" w:rsidP="002C4112">
      <w:pPr>
        <w:pStyle w:val="DefaultStyle"/>
        <w:spacing w:line="480" w:lineRule="auto"/>
        <w:rPr>
          <w:rFonts w:ascii="Times New Roman" w:hAnsi="Times New Roman" w:cs="Times New Roman"/>
          <w:color w:val="000000"/>
        </w:rPr>
      </w:pPr>
    </w:p>
    <w:p w14:paraId="6FC3848D" w14:textId="77777777" w:rsidR="009E38B1" w:rsidRDefault="009E38B1" w:rsidP="002C4112">
      <w:pPr>
        <w:pStyle w:val="DefaultStyle"/>
        <w:spacing w:line="480" w:lineRule="auto"/>
        <w:rPr>
          <w:rFonts w:ascii="Times New Roman" w:hAnsi="Times New Roman" w:cs="Times New Roman"/>
          <w:color w:val="000000"/>
        </w:rPr>
      </w:pPr>
    </w:p>
    <w:p w14:paraId="36F10E8B" w14:textId="77777777" w:rsidR="009E38B1" w:rsidRDefault="009E38B1" w:rsidP="002C4112">
      <w:pPr>
        <w:pStyle w:val="DefaultStyle"/>
        <w:spacing w:line="480" w:lineRule="auto"/>
        <w:rPr>
          <w:rFonts w:ascii="Times New Roman" w:hAnsi="Times New Roman" w:cs="Times New Roman"/>
          <w:color w:val="000000"/>
        </w:rPr>
      </w:pPr>
    </w:p>
    <w:p w14:paraId="3B2AB387" w14:textId="77777777" w:rsidR="009E38B1" w:rsidRDefault="009E38B1" w:rsidP="002C4112">
      <w:pPr>
        <w:pStyle w:val="DefaultStyle"/>
        <w:spacing w:line="480" w:lineRule="auto"/>
        <w:rPr>
          <w:rFonts w:ascii="Times New Roman" w:hAnsi="Times New Roman" w:cs="Times New Roman"/>
          <w:color w:val="000000"/>
        </w:rPr>
      </w:pPr>
    </w:p>
    <w:p w14:paraId="38F66620" w14:textId="77777777" w:rsidR="009E38B1" w:rsidRDefault="009E38B1" w:rsidP="002C4112">
      <w:pPr>
        <w:pStyle w:val="DefaultStyle"/>
        <w:spacing w:line="480" w:lineRule="auto"/>
        <w:rPr>
          <w:rFonts w:ascii="Times New Roman" w:hAnsi="Times New Roman" w:cs="Times New Roman"/>
          <w:color w:val="000000"/>
        </w:rPr>
      </w:pPr>
    </w:p>
    <w:p w14:paraId="31CC0423" w14:textId="77777777" w:rsidR="009E38B1" w:rsidRDefault="009E38B1" w:rsidP="002C4112">
      <w:pPr>
        <w:pStyle w:val="DefaultStyle"/>
        <w:spacing w:line="480" w:lineRule="auto"/>
        <w:rPr>
          <w:rFonts w:ascii="Times New Roman" w:hAnsi="Times New Roman" w:cs="Times New Roman"/>
          <w:color w:val="000000"/>
        </w:rPr>
      </w:pPr>
    </w:p>
    <w:p w14:paraId="138786FB" w14:textId="77777777" w:rsidR="009E38B1" w:rsidRPr="00BB011C" w:rsidRDefault="009E38B1" w:rsidP="002C4112">
      <w:pPr>
        <w:pStyle w:val="DefaultStyle"/>
        <w:spacing w:line="480" w:lineRule="auto"/>
        <w:rPr>
          <w:rFonts w:ascii="Times New Roman" w:hAnsi="Times New Roman" w:cs="Times New Roman"/>
          <w:color w:val="000000"/>
        </w:rPr>
      </w:pPr>
    </w:p>
    <w:p w14:paraId="6BEACAE1" w14:textId="658E00F2" w:rsidR="002D4E14" w:rsidRDefault="002D4E14" w:rsidP="00701546">
      <w:pPr>
        <w:pStyle w:val="DefaultStyle"/>
        <w:spacing w:line="480" w:lineRule="auto"/>
        <w:ind w:left="270" w:hanging="270"/>
        <w:jc w:val="center"/>
        <w:rPr>
          <w:rFonts w:ascii="Times New Roman" w:hAnsi="Times New Roman" w:cs="Times New Roman"/>
          <w:b/>
        </w:rPr>
      </w:pPr>
      <w:r w:rsidRPr="00701546">
        <w:rPr>
          <w:rFonts w:ascii="Times New Roman" w:hAnsi="Times New Roman" w:cs="Times New Roman"/>
          <w:b/>
        </w:rPr>
        <w:t>References</w:t>
      </w:r>
    </w:p>
    <w:p w14:paraId="6341DC59" w14:textId="20502015" w:rsidR="00820D26" w:rsidRPr="00820D26" w:rsidRDefault="002D4E14" w:rsidP="00820D26">
      <w:pPr>
        <w:widowControl w:val="0"/>
        <w:autoSpaceDE w:val="0"/>
        <w:autoSpaceDN w:val="0"/>
        <w:adjustRightInd w:val="0"/>
        <w:spacing w:line="480" w:lineRule="auto"/>
        <w:ind w:left="640" w:hanging="640"/>
        <w:rPr>
          <w:rFonts w:ascii="Times New Roman" w:eastAsia="Times New Roman" w:hAnsi="Times New Roman" w:cs="Times New Roman"/>
          <w:noProof/>
        </w:rPr>
      </w:pPr>
      <w:r>
        <w:rPr>
          <w:rFonts w:ascii="Times New Roman" w:hAnsi="Times New Roman" w:cs="Times New Roman"/>
          <w:b/>
        </w:rPr>
        <w:fldChar w:fldCharType="begin" w:fldLock="1"/>
      </w:r>
      <w:r>
        <w:rPr>
          <w:rFonts w:ascii="Times New Roman" w:hAnsi="Times New Roman" w:cs="Times New Roman"/>
          <w:b/>
        </w:rPr>
        <w:instrText xml:space="preserve">ADDIN Mendeley Bibliography CSL_BIBLIOGRAPHY </w:instrText>
      </w:r>
      <w:r>
        <w:rPr>
          <w:rFonts w:ascii="Times New Roman" w:hAnsi="Times New Roman" w:cs="Times New Roman"/>
          <w:b/>
        </w:rPr>
        <w:fldChar w:fldCharType="separate"/>
      </w:r>
      <w:r w:rsidR="00820D26" w:rsidRPr="00820D26">
        <w:rPr>
          <w:rFonts w:ascii="Times New Roman" w:eastAsia="Times New Roman" w:hAnsi="Times New Roman" w:cs="Times New Roman"/>
          <w:noProof/>
        </w:rPr>
        <w:t xml:space="preserve">1. </w:t>
      </w:r>
      <w:r w:rsidR="00820D26" w:rsidRPr="00820D26">
        <w:rPr>
          <w:rFonts w:ascii="Times New Roman" w:eastAsia="Times New Roman" w:hAnsi="Times New Roman" w:cs="Times New Roman"/>
          <w:noProof/>
        </w:rPr>
        <w:tab/>
        <w:t xml:space="preserve">Woytowicz EJ, Rietschel J, Goodman RN, Whitall J, McCombe Waller S. Cluster analysis of upper extremity Fugl-Meyer Assessment defines levels of motor impairment severity. In: </w:t>
      </w:r>
      <w:r w:rsidR="00820D26" w:rsidRPr="00820D26">
        <w:rPr>
          <w:rFonts w:ascii="Times New Roman" w:eastAsia="Times New Roman" w:hAnsi="Times New Roman" w:cs="Times New Roman"/>
          <w:i/>
          <w:iCs/>
          <w:noProof/>
        </w:rPr>
        <w:t>Combined Sections Meeting Neurology Section Poster Presentations</w:t>
      </w:r>
      <w:r w:rsidR="00820D26" w:rsidRPr="00820D26">
        <w:rPr>
          <w:rFonts w:ascii="Times New Roman" w:eastAsia="Times New Roman" w:hAnsi="Times New Roman" w:cs="Times New Roman"/>
          <w:noProof/>
        </w:rPr>
        <w:t>. San Diego, CA; 2013.</w:t>
      </w:r>
    </w:p>
    <w:p w14:paraId="70AF4035" w14:textId="54E63ECA" w:rsidR="00820D26" w:rsidRPr="00820D26" w:rsidRDefault="00820D26" w:rsidP="00820D26">
      <w:pPr>
        <w:widowControl w:val="0"/>
        <w:autoSpaceDE w:val="0"/>
        <w:autoSpaceDN w:val="0"/>
        <w:adjustRightInd w:val="0"/>
        <w:spacing w:line="480" w:lineRule="auto"/>
        <w:ind w:left="640" w:hanging="640"/>
        <w:rPr>
          <w:rFonts w:ascii="Times New Roman" w:eastAsia="Times New Roman" w:hAnsi="Times New Roman" w:cs="Times New Roman"/>
          <w:noProof/>
        </w:rPr>
      </w:pPr>
      <w:r w:rsidRPr="00820D26">
        <w:rPr>
          <w:rFonts w:ascii="Times New Roman" w:eastAsia="Times New Roman" w:hAnsi="Times New Roman" w:cs="Times New Roman"/>
          <w:noProof/>
        </w:rPr>
        <w:t xml:space="preserve">2. </w:t>
      </w:r>
      <w:r w:rsidRPr="00820D26">
        <w:rPr>
          <w:rFonts w:ascii="Times New Roman" w:eastAsia="Times New Roman" w:hAnsi="Times New Roman" w:cs="Times New Roman"/>
          <w:noProof/>
        </w:rPr>
        <w:tab/>
        <w:t xml:space="preserve">Ali M, English C, Bernhardt J, Sunnerhagen KS, Brady M. More outcomes than trials: a call for consistent data collection across stroke rehabilitation trials. </w:t>
      </w:r>
      <w:r w:rsidRPr="00820D26">
        <w:rPr>
          <w:rFonts w:ascii="Times New Roman" w:eastAsia="Times New Roman" w:hAnsi="Times New Roman" w:cs="Times New Roman"/>
          <w:i/>
          <w:iCs/>
          <w:noProof/>
        </w:rPr>
        <w:t>Int J Stroke</w:t>
      </w:r>
      <w:r w:rsidRPr="00820D26">
        <w:rPr>
          <w:rFonts w:ascii="Times New Roman" w:eastAsia="Times New Roman" w:hAnsi="Times New Roman" w:cs="Times New Roman"/>
          <w:noProof/>
        </w:rPr>
        <w:t>. 2013;8(1):18-24.</w:t>
      </w:r>
    </w:p>
    <w:p w14:paraId="0E3F3774" w14:textId="2003BC74" w:rsidR="00820D26" w:rsidRPr="00820D26" w:rsidRDefault="00820D26" w:rsidP="00820D26">
      <w:pPr>
        <w:widowControl w:val="0"/>
        <w:autoSpaceDE w:val="0"/>
        <w:autoSpaceDN w:val="0"/>
        <w:adjustRightInd w:val="0"/>
        <w:spacing w:line="480" w:lineRule="auto"/>
        <w:ind w:left="640" w:hanging="640"/>
        <w:rPr>
          <w:rFonts w:ascii="Times New Roman" w:eastAsia="Times New Roman" w:hAnsi="Times New Roman" w:cs="Times New Roman"/>
          <w:noProof/>
        </w:rPr>
      </w:pPr>
      <w:r w:rsidRPr="00820D26">
        <w:rPr>
          <w:rFonts w:ascii="Times New Roman" w:eastAsia="Times New Roman" w:hAnsi="Times New Roman" w:cs="Times New Roman"/>
          <w:noProof/>
        </w:rPr>
        <w:t xml:space="preserve">3. </w:t>
      </w:r>
      <w:r w:rsidRPr="00820D26">
        <w:rPr>
          <w:rFonts w:ascii="Times New Roman" w:eastAsia="Times New Roman" w:hAnsi="Times New Roman" w:cs="Times New Roman"/>
          <w:noProof/>
        </w:rPr>
        <w:tab/>
        <w:t xml:space="preserve">Fugl-Meyer AR, Jääskö L, Leyman I, Olsson S, Steglind S. The post-stroke hemiplegic patient. 1. a method for evaluation of physical performance. </w:t>
      </w:r>
      <w:r w:rsidRPr="00820D26">
        <w:rPr>
          <w:rFonts w:ascii="Times New Roman" w:eastAsia="Times New Roman" w:hAnsi="Times New Roman" w:cs="Times New Roman"/>
          <w:i/>
          <w:iCs/>
          <w:noProof/>
        </w:rPr>
        <w:t>Scand J Rehabil Med</w:t>
      </w:r>
      <w:r w:rsidRPr="00820D26">
        <w:rPr>
          <w:rFonts w:ascii="Times New Roman" w:eastAsia="Times New Roman" w:hAnsi="Times New Roman" w:cs="Times New Roman"/>
          <w:noProof/>
        </w:rPr>
        <w:t xml:space="preserve">. 1975;7(1):13-31. </w:t>
      </w:r>
    </w:p>
    <w:p w14:paraId="2A3F1CE8" w14:textId="4A61654A" w:rsidR="00820D26" w:rsidRPr="00820D26" w:rsidRDefault="00820D26" w:rsidP="00820D26">
      <w:pPr>
        <w:widowControl w:val="0"/>
        <w:autoSpaceDE w:val="0"/>
        <w:autoSpaceDN w:val="0"/>
        <w:adjustRightInd w:val="0"/>
        <w:spacing w:line="480" w:lineRule="auto"/>
        <w:ind w:left="640" w:hanging="640"/>
        <w:rPr>
          <w:rFonts w:ascii="Times New Roman" w:eastAsia="Times New Roman" w:hAnsi="Times New Roman" w:cs="Times New Roman"/>
          <w:noProof/>
        </w:rPr>
      </w:pPr>
      <w:r w:rsidRPr="00820D26">
        <w:rPr>
          <w:rFonts w:ascii="Times New Roman" w:eastAsia="Times New Roman" w:hAnsi="Times New Roman" w:cs="Times New Roman"/>
          <w:noProof/>
        </w:rPr>
        <w:t xml:space="preserve">4. </w:t>
      </w:r>
      <w:r w:rsidRPr="00820D26">
        <w:rPr>
          <w:rFonts w:ascii="Times New Roman" w:eastAsia="Times New Roman" w:hAnsi="Times New Roman" w:cs="Times New Roman"/>
          <w:noProof/>
        </w:rPr>
        <w:tab/>
        <w:t xml:space="preserve">van Wijck FMJ, Pandyan AD, Johnson GR, Barnes MP. Assessing Motor Deficits in Neurological Rehabilitation: Patterns of Instrument Usage. </w:t>
      </w:r>
      <w:r w:rsidRPr="00820D26">
        <w:rPr>
          <w:rFonts w:ascii="Times New Roman" w:eastAsia="Times New Roman" w:hAnsi="Times New Roman" w:cs="Times New Roman"/>
          <w:i/>
          <w:iCs/>
          <w:noProof/>
        </w:rPr>
        <w:t>Neurorehabil Neural Repair</w:t>
      </w:r>
      <w:r w:rsidRPr="00820D26">
        <w:rPr>
          <w:rFonts w:ascii="Times New Roman" w:eastAsia="Times New Roman" w:hAnsi="Times New Roman" w:cs="Times New Roman"/>
          <w:noProof/>
        </w:rPr>
        <w:t xml:space="preserve">. 2001;15(1):23-30. </w:t>
      </w:r>
    </w:p>
    <w:p w14:paraId="5244B9DC" w14:textId="157795BC" w:rsidR="00820D26" w:rsidRPr="00820D26" w:rsidRDefault="00820D26" w:rsidP="00820D26">
      <w:pPr>
        <w:widowControl w:val="0"/>
        <w:autoSpaceDE w:val="0"/>
        <w:autoSpaceDN w:val="0"/>
        <w:adjustRightInd w:val="0"/>
        <w:spacing w:line="480" w:lineRule="auto"/>
        <w:ind w:left="640" w:hanging="640"/>
        <w:rPr>
          <w:rFonts w:ascii="Times New Roman" w:eastAsia="Times New Roman" w:hAnsi="Times New Roman" w:cs="Times New Roman"/>
          <w:noProof/>
        </w:rPr>
      </w:pPr>
      <w:r w:rsidRPr="00820D26">
        <w:rPr>
          <w:rFonts w:ascii="Times New Roman" w:eastAsia="Times New Roman" w:hAnsi="Times New Roman" w:cs="Times New Roman"/>
          <w:noProof/>
        </w:rPr>
        <w:t xml:space="preserve">5. </w:t>
      </w:r>
      <w:r w:rsidRPr="00820D26">
        <w:rPr>
          <w:rFonts w:ascii="Times New Roman" w:eastAsia="Times New Roman" w:hAnsi="Times New Roman" w:cs="Times New Roman"/>
          <w:noProof/>
        </w:rPr>
        <w:tab/>
        <w:t xml:space="preserve">Velstra I-M, Ballert CS, Cieza A. A systematic literature review of outcome measures for upper extremity function using the international classification of functioning, disability, and health as reference. </w:t>
      </w:r>
      <w:r w:rsidRPr="00820D26">
        <w:rPr>
          <w:rFonts w:ascii="Times New Roman" w:eastAsia="Times New Roman" w:hAnsi="Times New Roman" w:cs="Times New Roman"/>
          <w:i/>
          <w:iCs/>
          <w:noProof/>
        </w:rPr>
        <w:t>PM R</w:t>
      </w:r>
      <w:r w:rsidRPr="00820D26">
        <w:rPr>
          <w:rFonts w:ascii="Times New Roman" w:eastAsia="Times New Roman" w:hAnsi="Times New Roman" w:cs="Times New Roman"/>
          <w:noProof/>
        </w:rPr>
        <w:t xml:space="preserve">. 2011;3(9):846-860. </w:t>
      </w:r>
    </w:p>
    <w:p w14:paraId="319B1500" w14:textId="27B81C93" w:rsidR="00820D26" w:rsidRPr="00820D26" w:rsidRDefault="00820D26" w:rsidP="00820D26">
      <w:pPr>
        <w:widowControl w:val="0"/>
        <w:autoSpaceDE w:val="0"/>
        <w:autoSpaceDN w:val="0"/>
        <w:adjustRightInd w:val="0"/>
        <w:spacing w:line="480" w:lineRule="auto"/>
        <w:ind w:left="640" w:hanging="640"/>
        <w:rPr>
          <w:rFonts w:ascii="Times New Roman" w:eastAsia="Times New Roman" w:hAnsi="Times New Roman" w:cs="Times New Roman"/>
          <w:noProof/>
        </w:rPr>
      </w:pPr>
      <w:r w:rsidRPr="00820D26">
        <w:rPr>
          <w:rFonts w:ascii="Times New Roman" w:eastAsia="Times New Roman" w:hAnsi="Times New Roman" w:cs="Times New Roman"/>
          <w:noProof/>
        </w:rPr>
        <w:t xml:space="preserve">6. </w:t>
      </w:r>
      <w:r w:rsidRPr="00820D26">
        <w:rPr>
          <w:rFonts w:ascii="Times New Roman" w:eastAsia="Times New Roman" w:hAnsi="Times New Roman" w:cs="Times New Roman"/>
          <w:noProof/>
        </w:rPr>
        <w:tab/>
        <w:t xml:space="preserve">Gladstone DJ, Danells CJ, Armesto A, et al. Physiotherapy coupled with dextroamphetamine for rehabilitation after hemiparetic stroke: a randomized, double-blind, placebo-controlled trial. </w:t>
      </w:r>
      <w:r w:rsidRPr="00820D26">
        <w:rPr>
          <w:rFonts w:ascii="Times New Roman" w:eastAsia="Times New Roman" w:hAnsi="Times New Roman" w:cs="Times New Roman"/>
          <w:i/>
          <w:iCs/>
          <w:noProof/>
        </w:rPr>
        <w:t>Stroke</w:t>
      </w:r>
      <w:r w:rsidRPr="00820D26">
        <w:rPr>
          <w:rFonts w:ascii="Times New Roman" w:eastAsia="Times New Roman" w:hAnsi="Times New Roman" w:cs="Times New Roman"/>
          <w:noProof/>
        </w:rPr>
        <w:t xml:space="preserve">. 2006;37(1):179-185. </w:t>
      </w:r>
    </w:p>
    <w:p w14:paraId="25815FF1" w14:textId="5D2CED9F" w:rsidR="00820D26" w:rsidRPr="00820D26" w:rsidRDefault="00820D26" w:rsidP="00820D26">
      <w:pPr>
        <w:widowControl w:val="0"/>
        <w:autoSpaceDE w:val="0"/>
        <w:autoSpaceDN w:val="0"/>
        <w:adjustRightInd w:val="0"/>
        <w:spacing w:line="480" w:lineRule="auto"/>
        <w:ind w:left="640" w:hanging="640"/>
        <w:rPr>
          <w:rFonts w:ascii="Times New Roman" w:eastAsia="Times New Roman" w:hAnsi="Times New Roman" w:cs="Times New Roman"/>
          <w:noProof/>
        </w:rPr>
      </w:pPr>
      <w:r w:rsidRPr="00820D26">
        <w:rPr>
          <w:rFonts w:ascii="Times New Roman" w:eastAsia="Times New Roman" w:hAnsi="Times New Roman" w:cs="Times New Roman"/>
          <w:noProof/>
        </w:rPr>
        <w:t xml:space="preserve">7. </w:t>
      </w:r>
      <w:r w:rsidRPr="00820D26">
        <w:rPr>
          <w:rFonts w:ascii="Times New Roman" w:eastAsia="Times New Roman" w:hAnsi="Times New Roman" w:cs="Times New Roman"/>
          <w:noProof/>
        </w:rPr>
        <w:tab/>
        <w:t xml:space="preserve">Boissy P, Bourbonnais D, Kaegi C, Gravel D, Arsenault BA. Characterization of global synkineses during hand grip in hemiparetic patients. </w:t>
      </w:r>
      <w:r w:rsidRPr="00820D26">
        <w:rPr>
          <w:rFonts w:ascii="Times New Roman" w:eastAsia="Times New Roman" w:hAnsi="Times New Roman" w:cs="Times New Roman"/>
          <w:i/>
          <w:iCs/>
          <w:noProof/>
        </w:rPr>
        <w:t>Arch Phys Med Rehabil</w:t>
      </w:r>
      <w:r w:rsidRPr="00820D26">
        <w:rPr>
          <w:rFonts w:ascii="Times New Roman" w:eastAsia="Times New Roman" w:hAnsi="Times New Roman" w:cs="Times New Roman"/>
          <w:noProof/>
        </w:rPr>
        <w:t xml:space="preserve">. 1997;78(10):1117-1124. </w:t>
      </w:r>
    </w:p>
    <w:p w14:paraId="6F4A6A34" w14:textId="1FA4CBC6" w:rsidR="00820D26" w:rsidRPr="00820D26" w:rsidRDefault="00820D26" w:rsidP="00820D26">
      <w:pPr>
        <w:widowControl w:val="0"/>
        <w:autoSpaceDE w:val="0"/>
        <w:autoSpaceDN w:val="0"/>
        <w:adjustRightInd w:val="0"/>
        <w:spacing w:line="480" w:lineRule="auto"/>
        <w:ind w:left="640" w:hanging="640"/>
        <w:rPr>
          <w:rFonts w:ascii="Times New Roman" w:eastAsia="Times New Roman" w:hAnsi="Times New Roman" w:cs="Times New Roman"/>
          <w:noProof/>
        </w:rPr>
      </w:pPr>
      <w:r w:rsidRPr="00820D26">
        <w:rPr>
          <w:rFonts w:ascii="Times New Roman" w:eastAsia="Times New Roman" w:hAnsi="Times New Roman" w:cs="Times New Roman"/>
          <w:noProof/>
        </w:rPr>
        <w:t xml:space="preserve">8. </w:t>
      </w:r>
      <w:r w:rsidRPr="00820D26">
        <w:rPr>
          <w:rFonts w:ascii="Times New Roman" w:eastAsia="Times New Roman" w:hAnsi="Times New Roman" w:cs="Times New Roman"/>
          <w:noProof/>
        </w:rPr>
        <w:tab/>
        <w:t xml:space="preserve">Michaelsen SM, Dannenbaum R, Levin MF. Task-specific training with trunk restraint on arm recovery in stroke: randomized control trial. </w:t>
      </w:r>
      <w:r w:rsidRPr="00820D26">
        <w:rPr>
          <w:rFonts w:ascii="Times New Roman" w:eastAsia="Times New Roman" w:hAnsi="Times New Roman" w:cs="Times New Roman"/>
          <w:i/>
          <w:iCs/>
          <w:noProof/>
        </w:rPr>
        <w:t>Stroke</w:t>
      </w:r>
      <w:r w:rsidRPr="00820D26">
        <w:rPr>
          <w:rFonts w:ascii="Times New Roman" w:eastAsia="Times New Roman" w:hAnsi="Times New Roman" w:cs="Times New Roman"/>
          <w:noProof/>
        </w:rPr>
        <w:t xml:space="preserve">. 2006;37(1):186-192. </w:t>
      </w:r>
    </w:p>
    <w:p w14:paraId="14D93BF0" w14:textId="102A2AB2" w:rsidR="00820D26" w:rsidRPr="00820D26" w:rsidRDefault="00820D26" w:rsidP="00820D26">
      <w:pPr>
        <w:widowControl w:val="0"/>
        <w:autoSpaceDE w:val="0"/>
        <w:autoSpaceDN w:val="0"/>
        <w:adjustRightInd w:val="0"/>
        <w:spacing w:line="480" w:lineRule="auto"/>
        <w:ind w:left="640" w:hanging="640"/>
        <w:rPr>
          <w:rFonts w:ascii="Times New Roman" w:eastAsia="Times New Roman" w:hAnsi="Times New Roman" w:cs="Times New Roman"/>
          <w:noProof/>
        </w:rPr>
      </w:pPr>
      <w:r w:rsidRPr="00820D26">
        <w:rPr>
          <w:rFonts w:ascii="Times New Roman" w:eastAsia="Times New Roman" w:hAnsi="Times New Roman" w:cs="Times New Roman"/>
          <w:noProof/>
        </w:rPr>
        <w:t xml:space="preserve">9. </w:t>
      </w:r>
      <w:r w:rsidRPr="00820D26">
        <w:rPr>
          <w:rFonts w:ascii="Times New Roman" w:eastAsia="Times New Roman" w:hAnsi="Times New Roman" w:cs="Times New Roman"/>
          <w:noProof/>
        </w:rPr>
        <w:tab/>
        <w:t xml:space="preserve">Van Der Lee JH, Beckerman H, Lankhorst GJ, Bouter LM. The responsiveness of the Action Research Arm test and the Fugl-Meyer Assessment scale in chronic stroke patients. </w:t>
      </w:r>
      <w:r w:rsidRPr="00820D26">
        <w:rPr>
          <w:rFonts w:ascii="Times New Roman" w:eastAsia="Times New Roman" w:hAnsi="Times New Roman" w:cs="Times New Roman"/>
          <w:i/>
          <w:iCs/>
          <w:noProof/>
        </w:rPr>
        <w:t>J Rehabil Med</w:t>
      </w:r>
      <w:r w:rsidRPr="00820D26">
        <w:rPr>
          <w:rFonts w:ascii="Times New Roman" w:eastAsia="Times New Roman" w:hAnsi="Times New Roman" w:cs="Times New Roman"/>
          <w:noProof/>
        </w:rPr>
        <w:t xml:space="preserve">. 2001;33(3):110-113. </w:t>
      </w:r>
    </w:p>
    <w:p w14:paraId="6CDD2127" w14:textId="3CB4B83F" w:rsidR="00820D26" w:rsidRPr="00820D26" w:rsidRDefault="00820D26" w:rsidP="00820D26">
      <w:pPr>
        <w:widowControl w:val="0"/>
        <w:autoSpaceDE w:val="0"/>
        <w:autoSpaceDN w:val="0"/>
        <w:adjustRightInd w:val="0"/>
        <w:spacing w:line="480" w:lineRule="auto"/>
        <w:ind w:left="640" w:hanging="640"/>
        <w:rPr>
          <w:rFonts w:ascii="Times New Roman" w:eastAsia="Times New Roman" w:hAnsi="Times New Roman" w:cs="Times New Roman"/>
          <w:noProof/>
        </w:rPr>
      </w:pPr>
      <w:r w:rsidRPr="00820D26">
        <w:rPr>
          <w:rFonts w:ascii="Times New Roman" w:eastAsia="Times New Roman" w:hAnsi="Times New Roman" w:cs="Times New Roman"/>
          <w:noProof/>
        </w:rPr>
        <w:t xml:space="preserve">10. </w:t>
      </w:r>
      <w:r w:rsidRPr="00820D26">
        <w:rPr>
          <w:rFonts w:ascii="Times New Roman" w:eastAsia="Times New Roman" w:hAnsi="Times New Roman" w:cs="Times New Roman"/>
          <w:noProof/>
        </w:rPr>
        <w:tab/>
        <w:t xml:space="preserve">Thompson-Butel AG, Lin GG, Shiner CT, McNulty PA. Two common tests of dexterity can stratify upper limb motor function after stroke. </w:t>
      </w:r>
      <w:r w:rsidRPr="00820D26">
        <w:rPr>
          <w:rFonts w:ascii="Times New Roman" w:eastAsia="Times New Roman" w:hAnsi="Times New Roman" w:cs="Times New Roman"/>
          <w:i/>
          <w:iCs/>
          <w:noProof/>
        </w:rPr>
        <w:t>Neurorehabil Neural Repair</w:t>
      </w:r>
      <w:r w:rsidRPr="00820D26">
        <w:rPr>
          <w:rFonts w:ascii="Times New Roman" w:eastAsia="Times New Roman" w:hAnsi="Times New Roman" w:cs="Times New Roman"/>
          <w:noProof/>
        </w:rPr>
        <w:t xml:space="preserve">. 2014;28(8):788-796. </w:t>
      </w:r>
    </w:p>
    <w:p w14:paraId="7A4DD37E" w14:textId="7C0D0A98" w:rsidR="00820D26" w:rsidRPr="00820D26" w:rsidRDefault="00820D26" w:rsidP="00820D26">
      <w:pPr>
        <w:widowControl w:val="0"/>
        <w:autoSpaceDE w:val="0"/>
        <w:autoSpaceDN w:val="0"/>
        <w:adjustRightInd w:val="0"/>
        <w:spacing w:line="480" w:lineRule="auto"/>
        <w:ind w:left="640" w:hanging="640"/>
        <w:rPr>
          <w:rFonts w:ascii="Times New Roman" w:eastAsia="Times New Roman" w:hAnsi="Times New Roman" w:cs="Times New Roman"/>
          <w:noProof/>
        </w:rPr>
      </w:pPr>
      <w:r w:rsidRPr="00820D26">
        <w:rPr>
          <w:rFonts w:ascii="Times New Roman" w:eastAsia="Times New Roman" w:hAnsi="Times New Roman" w:cs="Times New Roman"/>
          <w:noProof/>
        </w:rPr>
        <w:t xml:space="preserve">11. </w:t>
      </w:r>
      <w:r w:rsidRPr="00820D26">
        <w:rPr>
          <w:rFonts w:ascii="Times New Roman" w:eastAsia="Times New Roman" w:hAnsi="Times New Roman" w:cs="Times New Roman"/>
          <w:noProof/>
        </w:rPr>
        <w:tab/>
        <w:t xml:space="preserve">Thompson-Butel AG, Lin G, Shiner CT, McNulty PA. Comparison of three tools to measure improvements in upper-limb function with poststroke therapy. </w:t>
      </w:r>
      <w:r w:rsidRPr="00820D26">
        <w:rPr>
          <w:rFonts w:ascii="Times New Roman" w:eastAsia="Times New Roman" w:hAnsi="Times New Roman" w:cs="Times New Roman"/>
          <w:i/>
          <w:iCs/>
          <w:noProof/>
        </w:rPr>
        <w:t>Neurorehabil Neural Repair</w:t>
      </w:r>
      <w:r w:rsidRPr="00820D26">
        <w:rPr>
          <w:rFonts w:ascii="Times New Roman" w:eastAsia="Times New Roman" w:hAnsi="Times New Roman" w:cs="Times New Roman"/>
          <w:noProof/>
        </w:rPr>
        <w:t xml:space="preserve">. 2015;29(4):341-348. </w:t>
      </w:r>
    </w:p>
    <w:p w14:paraId="16B79292" w14:textId="1B5C74E3" w:rsidR="00820D26" w:rsidRPr="00820D26" w:rsidRDefault="00820D26" w:rsidP="00820D26">
      <w:pPr>
        <w:widowControl w:val="0"/>
        <w:autoSpaceDE w:val="0"/>
        <w:autoSpaceDN w:val="0"/>
        <w:adjustRightInd w:val="0"/>
        <w:spacing w:line="480" w:lineRule="auto"/>
        <w:ind w:left="640" w:hanging="640"/>
        <w:rPr>
          <w:rFonts w:ascii="Times New Roman" w:eastAsia="Times New Roman" w:hAnsi="Times New Roman" w:cs="Times New Roman"/>
          <w:noProof/>
        </w:rPr>
      </w:pPr>
      <w:r w:rsidRPr="00820D26">
        <w:rPr>
          <w:rFonts w:ascii="Times New Roman" w:eastAsia="Times New Roman" w:hAnsi="Times New Roman" w:cs="Times New Roman"/>
          <w:noProof/>
        </w:rPr>
        <w:t xml:space="preserve">12. </w:t>
      </w:r>
      <w:r w:rsidRPr="00820D26">
        <w:rPr>
          <w:rFonts w:ascii="Times New Roman" w:eastAsia="Times New Roman" w:hAnsi="Times New Roman" w:cs="Times New Roman"/>
          <w:noProof/>
        </w:rPr>
        <w:tab/>
        <w:t xml:space="preserve">Twitchell TE. The restoration of motor function following hemiplegia in man. </w:t>
      </w:r>
      <w:r w:rsidRPr="00820D26">
        <w:rPr>
          <w:rFonts w:ascii="Times New Roman" w:eastAsia="Times New Roman" w:hAnsi="Times New Roman" w:cs="Times New Roman"/>
          <w:i/>
          <w:iCs/>
          <w:noProof/>
        </w:rPr>
        <w:t>Brain</w:t>
      </w:r>
      <w:r w:rsidRPr="00820D26">
        <w:rPr>
          <w:rFonts w:ascii="Times New Roman" w:eastAsia="Times New Roman" w:hAnsi="Times New Roman" w:cs="Times New Roman"/>
          <w:noProof/>
        </w:rPr>
        <w:t xml:space="preserve">. 1951;74(4):443-480. </w:t>
      </w:r>
    </w:p>
    <w:p w14:paraId="1B7EA004" w14:textId="44FCF21F" w:rsidR="00820D26" w:rsidRPr="00820D26" w:rsidRDefault="00820D26" w:rsidP="00820D26">
      <w:pPr>
        <w:widowControl w:val="0"/>
        <w:autoSpaceDE w:val="0"/>
        <w:autoSpaceDN w:val="0"/>
        <w:adjustRightInd w:val="0"/>
        <w:spacing w:line="480" w:lineRule="auto"/>
        <w:ind w:left="640" w:hanging="640"/>
        <w:rPr>
          <w:rFonts w:ascii="Times New Roman" w:eastAsia="Times New Roman" w:hAnsi="Times New Roman" w:cs="Times New Roman"/>
          <w:noProof/>
        </w:rPr>
      </w:pPr>
      <w:r w:rsidRPr="00820D26">
        <w:rPr>
          <w:rFonts w:ascii="Times New Roman" w:eastAsia="Times New Roman" w:hAnsi="Times New Roman" w:cs="Times New Roman"/>
          <w:noProof/>
        </w:rPr>
        <w:t xml:space="preserve">13. </w:t>
      </w:r>
      <w:r w:rsidRPr="00820D26">
        <w:rPr>
          <w:rFonts w:ascii="Times New Roman" w:eastAsia="Times New Roman" w:hAnsi="Times New Roman" w:cs="Times New Roman"/>
          <w:noProof/>
        </w:rPr>
        <w:tab/>
        <w:t xml:space="preserve">Brunnstrom S. Motor testing procedures in hemiplegia: based on sequential recovery stages. </w:t>
      </w:r>
      <w:r w:rsidRPr="00820D26">
        <w:rPr>
          <w:rFonts w:ascii="Times New Roman" w:eastAsia="Times New Roman" w:hAnsi="Times New Roman" w:cs="Times New Roman"/>
          <w:i/>
          <w:iCs/>
          <w:noProof/>
        </w:rPr>
        <w:t>Phys Ther</w:t>
      </w:r>
      <w:r w:rsidRPr="00820D26">
        <w:rPr>
          <w:rFonts w:ascii="Times New Roman" w:eastAsia="Times New Roman" w:hAnsi="Times New Roman" w:cs="Times New Roman"/>
          <w:noProof/>
        </w:rPr>
        <w:t xml:space="preserve">. 1966;46(4):357-375. </w:t>
      </w:r>
    </w:p>
    <w:p w14:paraId="63CD7D09" w14:textId="36E157F1" w:rsidR="00820D26" w:rsidRPr="00820D26" w:rsidRDefault="00820D26" w:rsidP="00820D26">
      <w:pPr>
        <w:widowControl w:val="0"/>
        <w:autoSpaceDE w:val="0"/>
        <w:autoSpaceDN w:val="0"/>
        <w:adjustRightInd w:val="0"/>
        <w:spacing w:line="480" w:lineRule="auto"/>
        <w:ind w:left="640" w:hanging="640"/>
        <w:rPr>
          <w:rFonts w:ascii="Times New Roman" w:eastAsia="Times New Roman" w:hAnsi="Times New Roman" w:cs="Times New Roman"/>
          <w:noProof/>
        </w:rPr>
      </w:pPr>
      <w:r w:rsidRPr="00820D26">
        <w:rPr>
          <w:rFonts w:ascii="Times New Roman" w:eastAsia="Times New Roman" w:hAnsi="Times New Roman" w:cs="Times New Roman"/>
          <w:noProof/>
        </w:rPr>
        <w:t xml:space="preserve">14. </w:t>
      </w:r>
      <w:r w:rsidRPr="00820D26">
        <w:rPr>
          <w:rFonts w:ascii="Times New Roman" w:eastAsia="Times New Roman" w:hAnsi="Times New Roman" w:cs="Times New Roman"/>
          <w:noProof/>
        </w:rPr>
        <w:tab/>
        <w:t xml:space="preserve">Gladstone DJ, Danells CJ, Black SE. The Fugl-Meyer Assessment of Motor Recovery after Stroke: A Critical Review of Its Measurement Properties. </w:t>
      </w:r>
      <w:r w:rsidRPr="00820D26">
        <w:rPr>
          <w:rFonts w:ascii="Times New Roman" w:eastAsia="Times New Roman" w:hAnsi="Times New Roman" w:cs="Times New Roman"/>
          <w:i/>
          <w:iCs/>
          <w:noProof/>
        </w:rPr>
        <w:t>Neurorehabil Neural Repair</w:t>
      </w:r>
      <w:r w:rsidRPr="00820D26">
        <w:rPr>
          <w:rFonts w:ascii="Times New Roman" w:eastAsia="Times New Roman" w:hAnsi="Times New Roman" w:cs="Times New Roman"/>
          <w:noProof/>
        </w:rPr>
        <w:t xml:space="preserve">. 2002;16(3):232-240. </w:t>
      </w:r>
    </w:p>
    <w:p w14:paraId="5D42BC54" w14:textId="7DF799BB" w:rsidR="00820D26" w:rsidRPr="00820D26" w:rsidRDefault="00820D26" w:rsidP="00820D26">
      <w:pPr>
        <w:widowControl w:val="0"/>
        <w:autoSpaceDE w:val="0"/>
        <w:autoSpaceDN w:val="0"/>
        <w:adjustRightInd w:val="0"/>
        <w:spacing w:line="480" w:lineRule="auto"/>
        <w:ind w:left="640" w:hanging="640"/>
        <w:rPr>
          <w:rFonts w:ascii="Times New Roman" w:eastAsia="Times New Roman" w:hAnsi="Times New Roman" w:cs="Times New Roman"/>
          <w:noProof/>
        </w:rPr>
      </w:pPr>
      <w:r w:rsidRPr="00820D26">
        <w:rPr>
          <w:rFonts w:ascii="Times New Roman" w:eastAsia="Times New Roman" w:hAnsi="Times New Roman" w:cs="Times New Roman"/>
          <w:noProof/>
        </w:rPr>
        <w:t xml:space="preserve">15. </w:t>
      </w:r>
      <w:r w:rsidRPr="00820D26">
        <w:rPr>
          <w:rFonts w:ascii="Times New Roman" w:eastAsia="Times New Roman" w:hAnsi="Times New Roman" w:cs="Times New Roman"/>
          <w:noProof/>
        </w:rPr>
        <w:tab/>
        <w:t xml:space="preserve">Woodbury ML, Velozo CA, Richards LG, Duncan PW, Studenski S, Lai S-M. Dimensionality and construct validity of the Fugl-Meyer Assessment of the upper extremity. </w:t>
      </w:r>
      <w:r w:rsidRPr="00820D26">
        <w:rPr>
          <w:rFonts w:ascii="Times New Roman" w:eastAsia="Times New Roman" w:hAnsi="Times New Roman" w:cs="Times New Roman"/>
          <w:i/>
          <w:iCs/>
          <w:noProof/>
        </w:rPr>
        <w:t>Arch Phys Med Rehabil</w:t>
      </w:r>
      <w:r w:rsidRPr="00820D26">
        <w:rPr>
          <w:rFonts w:ascii="Times New Roman" w:eastAsia="Times New Roman" w:hAnsi="Times New Roman" w:cs="Times New Roman"/>
          <w:noProof/>
        </w:rPr>
        <w:t xml:space="preserve">. 2007;88(6):715-723. </w:t>
      </w:r>
    </w:p>
    <w:p w14:paraId="643FB83B" w14:textId="1ED18B54" w:rsidR="00820D26" w:rsidRPr="00820D26" w:rsidRDefault="00820D26" w:rsidP="00820D26">
      <w:pPr>
        <w:widowControl w:val="0"/>
        <w:autoSpaceDE w:val="0"/>
        <w:autoSpaceDN w:val="0"/>
        <w:adjustRightInd w:val="0"/>
        <w:spacing w:line="480" w:lineRule="auto"/>
        <w:ind w:left="640" w:hanging="640"/>
        <w:rPr>
          <w:rFonts w:ascii="Times New Roman" w:eastAsia="Times New Roman" w:hAnsi="Times New Roman" w:cs="Times New Roman"/>
          <w:noProof/>
        </w:rPr>
      </w:pPr>
      <w:r w:rsidRPr="00820D26">
        <w:rPr>
          <w:rFonts w:ascii="Times New Roman" w:eastAsia="Times New Roman" w:hAnsi="Times New Roman" w:cs="Times New Roman"/>
          <w:noProof/>
        </w:rPr>
        <w:t xml:space="preserve">16. </w:t>
      </w:r>
      <w:r w:rsidRPr="00820D26">
        <w:rPr>
          <w:rFonts w:ascii="Times New Roman" w:eastAsia="Times New Roman" w:hAnsi="Times New Roman" w:cs="Times New Roman"/>
          <w:noProof/>
        </w:rPr>
        <w:tab/>
        <w:t xml:space="preserve">Woodbury ML, Velozo CA, Richards LG, Duncan PW. Rasch analysis staging methodology to classify upper extremity movement impairment after stroke. </w:t>
      </w:r>
      <w:r w:rsidRPr="00820D26">
        <w:rPr>
          <w:rFonts w:ascii="Times New Roman" w:eastAsia="Times New Roman" w:hAnsi="Times New Roman" w:cs="Times New Roman"/>
          <w:i/>
          <w:iCs/>
          <w:noProof/>
        </w:rPr>
        <w:t>Arch Phys Med Rehabil</w:t>
      </w:r>
      <w:r w:rsidRPr="00820D26">
        <w:rPr>
          <w:rFonts w:ascii="Times New Roman" w:eastAsia="Times New Roman" w:hAnsi="Times New Roman" w:cs="Times New Roman"/>
          <w:noProof/>
        </w:rPr>
        <w:t xml:space="preserve">. 2013;94(8):1527-1533. </w:t>
      </w:r>
    </w:p>
    <w:p w14:paraId="7B8BA7D7" w14:textId="67DADAAC" w:rsidR="00820D26" w:rsidRPr="00820D26" w:rsidRDefault="00820D26" w:rsidP="00820D26">
      <w:pPr>
        <w:widowControl w:val="0"/>
        <w:autoSpaceDE w:val="0"/>
        <w:autoSpaceDN w:val="0"/>
        <w:adjustRightInd w:val="0"/>
        <w:spacing w:line="480" w:lineRule="auto"/>
        <w:ind w:left="640" w:hanging="640"/>
        <w:rPr>
          <w:rFonts w:ascii="Times New Roman" w:eastAsia="Times New Roman" w:hAnsi="Times New Roman" w:cs="Times New Roman"/>
          <w:noProof/>
        </w:rPr>
      </w:pPr>
      <w:r w:rsidRPr="00820D26">
        <w:rPr>
          <w:rFonts w:ascii="Times New Roman" w:eastAsia="Times New Roman" w:hAnsi="Times New Roman" w:cs="Times New Roman"/>
          <w:noProof/>
        </w:rPr>
        <w:t xml:space="preserve">17. </w:t>
      </w:r>
      <w:r w:rsidRPr="00820D26">
        <w:rPr>
          <w:rFonts w:ascii="Times New Roman" w:eastAsia="Times New Roman" w:hAnsi="Times New Roman" w:cs="Times New Roman"/>
          <w:noProof/>
        </w:rPr>
        <w:tab/>
        <w:t xml:space="preserve">Morris DM, Uswatte G, Crago JE, Cook EW, Taub E. The reliability of the wolf motor function test for assessing upper extremity function after stroke. </w:t>
      </w:r>
      <w:r w:rsidRPr="00820D26">
        <w:rPr>
          <w:rFonts w:ascii="Times New Roman" w:eastAsia="Times New Roman" w:hAnsi="Times New Roman" w:cs="Times New Roman"/>
          <w:i/>
          <w:iCs/>
          <w:noProof/>
        </w:rPr>
        <w:t>Arch Phys Med Rehabil</w:t>
      </w:r>
      <w:r w:rsidRPr="00820D26">
        <w:rPr>
          <w:rFonts w:ascii="Times New Roman" w:eastAsia="Times New Roman" w:hAnsi="Times New Roman" w:cs="Times New Roman"/>
          <w:noProof/>
        </w:rPr>
        <w:t xml:space="preserve">. 2001;82(6):750-755. </w:t>
      </w:r>
    </w:p>
    <w:p w14:paraId="37B2DF56" w14:textId="7B6B807F" w:rsidR="00820D26" w:rsidRPr="00820D26" w:rsidRDefault="00820D26" w:rsidP="00820D26">
      <w:pPr>
        <w:widowControl w:val="0"/>
        <w:autoSpaceDE w:val="0"/>
        <w:autoSpaceDN w:val="0"/>
        <w:adjustRightInd w:val="0"/>
        <w:spacing w:line="480" w:lineRule="auto"/>
        <w:ind w:left="640" w:hanging="640"/>
        <w:rPr>
          <w:rFonts w:ascii="Times New Roman" w:eastAsia="Times New Roman" w:hAnsi="Times New Roman" w:cs="Times New Roman"/>
          <w:noProof/>
        </w:rPr>
      </w:pPr>
      <w:r w:rsidRPr="00820D26">
        <w:rPr>
          <w:rFonts w:ascii="Times New Roman" w:eastAsia="Times New Roman" w:hAnsi="Times New Roman" w:cs="Times New Roman"/>
          <w:noProof/>
        </w:rPr>
        <w:t xml:space="preserve">18. </w:t>
      </w:r>
      <w:r w:rsidRPr="00820D26">
        <w:rPr>
          <w:rFonts w:ascii="Times New Roman" w:eastAsia="Times New Roman" w:hAnsi="Times New Roman" w:cs="Times New Roman"/>
          <w:noProof/>
        </w:rPr>
        <w:tab/>
        <w:t xml:space="preserve">Whitall J, Waller SM, Silver KHC, Macko RF. Repetitive Bilateral Arm Training With Rhythmic Auditory Cueing Improves Motor Function in Chronic Hemiparetic Stroke. </w:t>
      </w:r>
      <w:r w:rsidRPr="00820D26">
        <w:rPr>
          <w:rFonts w:ascii="Times New Roman" w:eastAsia="Times New Roman" w:hAnsi="Times New Roman" w:cs="Times New Roman"/>
          <w:i/>
          <w:iCs/>
          <w:noProof/>
        </w:rPr>
        <w:t>Stroke</w:t>
      </w:r>
      <w:r w:rsidRPr="00820D26">
        <w:rPr>
          <w:rFonts w:ascii="Times New Roman" w:eastAsia="Times New Roman" w:hAnsi="Times New Roman" w:cs="Times New Roman"/>
          <w:noProof/>
        </w:rPr>
        <w:t xml:space="preserve">. 2000;31(10):2390-2395. </w:t>
      </w:r>
    </w:p>
    <w:p w14:paraId="642EC660" w14:textId="7BD72325" w:rsidR="00820D26" w:rsidRPr="00820D26" w:rsidRDefault="00820D26" w:rsidP="00820D26">
      <w:pPr>
        <w:widowControl w:val="0"/>
        <w:autoSpaceDE w:val="0"/>
        <w:autoSpaceDN w:val="0"/>
        <w:adjustRightInd w:val="0"/>
        <w:spacing w:line="480" w:lineRule="auto"/>
        <w:ind w:left="640" w:hanging="640"/>
        <w:rPr>
          <w:rFonts w:ascii="Times New Roman" w:eastAsia="Times New Roman" w:hAnsi="Times New Roman" w:cs="Times New Roman"/>
          <w:noProof/>
        </w:rPr>
      </w:pPr>
      <w:r w:rsidRPr="00820D26">
        <w:rPr>
          <w:rFonts w:ascii="Times New Roman" w:eastAsia="Times New Roman" w:hAnsi="Times New Roman" w:cs="Times New Roman"/>
          <w:noProof/>
        </w:rPr>
        <w:t xml:space="preserve">19. </w:t>
      </w:r>
      <w:r w:rsidRPr="00820D26">
        <w:rPr>
          <w:rFonts w:ascii="Times New Roman" w:eastAsia="Times New Roman" w:hAnsi="Times New Roman" w:cs="Times New Roman"/>
          <w:noProof/>
        </w:rPr>
        <w:tab/>
        <w:t xml:space="preserve">Luft AR, McCombe-Waller S, Whitall J, et al. Repetitive bilateral arm training and motor cortex activation in chronic stroke: a randomized controlled trial. </w:t>
      </w:r>
      <w:r w:rsidRPr="00820D26">
        <w:rPr>
          <w:rFonts w:ascii="Times New Roman" w:eastAsia="Times New Roman" w:hAnsi="Times New Roman" w:cs="Times New Roman"/>
          <w:i/>
          <w:iCs/>
          <w:noProof/>
        </w:rPr>
        <w:t>JAMA</w:t>
      </w:r>
      <w:r w:rsidRPr="00820D26">
        <w:rPr>
          <w:rFonts w:ascii="Times New Roman" w:eastAsia="Times New Roman" w:hAnsi="Times New Roman" w:cs="Times New Roman"/>
          <w:noProof/>
        </w:rPr>
        <w:t>. 2004;292(15):1853-1861.</w:t>
      </w:r>
    </w:p>
    <w:p w14:paraId="717D2C6F" w14:textId="076C3E14" w:rsidR="00820D26" w:rsidRPr="00820D26" w:rsidRDefault="00820D26" w:rsidP="00820D26">
      <w:pPr>
        <w:widowControl w:val="0"/>
        <w:autoSpaceDE w:val="0"/>
        <w:autoSpaceDN w:val="0"/>
        <w:adjustRightInd w:val="0"/>
        <w:spacing w:line="480" w:lineRule="auto"/>
        <w:ind w:left="640" w:hanging="640"/>
        <w:rPr>
          <w:rFonts w:ascii="Times New Roman" w:eastAsia="Times New Roman" w:hAnsi="Times New Roman" w:cs="Times New Roman"/>
          <w:noProof/>
        </w:rPr>
      </w:pPr>
      <w:r w:rsidRPr="00820D26">
        <w:rPr>
          <w:rFonts w:ascii="Times New Roman" w:eastAsia="Times New Roman" w:hAnsi="Times New Roman" w:cs="Times New Roman"/>
          <w:noProof/>
        </w:rPr>
        <w:t xml:space="preserve">20. </w:t>
      </w:r>
      <w:r w:rsidRPr="00820D26">
        <w:rPr>
          <w:rFonts w:ascii="Times New Roman" w:eastAsia="Times New Roman" w:hAnsi="Times New Roman" w:cs="Times New Roman"/>
          <w:noProof/>
        </w:rPr>
        <w:tab/>
        <w:t xml:space="preserve">Conroy SS, Whitall J, Dipietro L, et al. Effect of gravity on robot-assisted motor training after chronic stroke: a randomized trial. </w:t>
      </w:r>
      <w:r w:rsidRPr="00820D26">
        <w:rPr>
          <w:rFonts w:ascii="Times New Roman" w:eastAsia="Times New Roman" w:hAnsi="Times New Roman" w:cs="Times New Roman"/>
          <w:i/>
          <w:iCs/>
          <w:noProof/>
        </w:rPr>
        <w:t>Arch Phys Med Rehabil</w:t>
      </w:r>
      <w:r w:rsidRPr="00820D26">
        <w:rPr>
          <w:rFonts w:ascii="Times New Roman" w:eastAsia="Times New Roman" w:hAnsi="Times New Roman" w:cs="Times New Roman"/>
          <w:noProof/>
        </w:rPr>
        <w:t xml:space="preserve">. 2011;92(11):1754-1761. </w:t>
      </w:r>
    </w:p>
    <w:p w14:paraId="6A1E9D2D" w14:textId="5E962DA7" w:rsidR="00820D26" w:rsidRPr="00820D26" w:rsidRDefault="00820D26" w:rsidP="00820D26">
      <w:pPr>
        <w:widowControl w:val="0"/>
        <w:autoSpaceDE w:val="0"/>
        <w:autoSpaceDN w:val="0"/>
        <w:adjustRightInd w:val="0"/>
        <w:spacing w:line="480" w:lineRule="auto"/>
        <w:ind w:left="640" w:hanging="640"/>
        <w:rPr>
          <w:rFonts w:ascii="Times New Roman" w:eastAsia="Times New Roman" w:hAnsi="Times New Roman" w:cs="Times New Roman"/>
          <w:noProof/>
        </w:rPr>
      </w:pPr>
      <w:r w:rsidRPr="00820D26">
        <w:rPr>
          <w:rFonts w:ascii="Times New Roman" w:eastAsia="Times New Roman" w:hAnsi="Times New Roman" w:cs="Times New Roman"/>
          <w:noProof/>
        </w:rPr>
        <w:t xml:space="preserve">21. </w:t>
      </w:r>
      <w:r w:rsidRPr="00820D26">
        <w:rPr>
          <w:rFonts w:ascii="Times New Roman" w:eastAsia="Times New Roman" w:hAnsi="Times New Roman" w:cs="Times New Roman"/>
          <w:noProof/>
        </w:rPr>
        <w:tab/>
        <w:t xml:space="preserve">Whitall J, Waller SM, Sorkin JD, et al. Bilateral and unilateral arm training improve motor function through differing neuroplastic mechanisms: a single-blinded randomized controlled trial. </w:t>
      </w:r>
      <w:r w:rsidRPr="00820D26">
        <w:rPr>
          <w:rFonts w:ascii="Times New Roman" w:eastAsia="Times New Roman" w:hAnsi="Times New Roman" w:cs="Times New Roman"/>
          <w:i/>
          <w:iCs/>
          <w:noProof/>
        </w:rPr>
        <w:t>Neurorehabil Neural Repair</w:t>
      </w:r>
      <w:r w:rsidRPr="00820D26">
        <w:rPr>
          <w:rFonts w:ascii="Times New Roman" w:eastAsia="Times New Roman" w:hAnsi="Times New Roman" w:cs="Times New Roman"/>
          <w:noProof/>
        </w:rPr>
        <w:t xml:space="preserve">. 2011;25(2):118-129. </w:t>
      </w:r>
    </w:p>
    <w:p w14:paraId="3380B51E" w14:textId="426235D6" w:rsidR="00820D26" w:rsidRPr="00820D26" w:rsidRDefault="00820D26" w:rsidP="00820D26">
      <w:pPr>
        <w:widowControl w:val="0"/>
        <w:autoSpaceDE w:val="0"/>
        <w:autoSpaceDN w:val="0"/>
        <w:adjustRightInd w:val="0"/>
        <w:spacing w:line="480" w:lineRule="auto"/>
        <w:ind w:left="640" w:hanging="640"/>
        <w:rPr>
          <w:rFonts w:ascii="Times New Roman" w:eastAsia="Times New Roman" w:hAnsi="Times New Roman" w:cs="Times New Roman"/>
          <w:noProof/>
        </w:rPr>
      </w:pPr>
      <w:r w:rsidRPr="00820D26">
        <w:rPr>
          <w:rFonts w:ascii="Times New Roman" w:eastAsia="Times New Roman" w:hAnsi="Times New Roman" w:cs="Times New Roman"/>
          <w:noProof/>
        </w:rPr>
        <w:t xml:space="preserve">22. </w:t>
      </w:r>
      <w:r w:rsidRPr="00820D26">
        <w:rPr>
          <w:rFonts w:ascii="Times New Roman" w:eastAsia="Times New Roman" w:hAnsi="Times New Roman" w:cs="Times New Roman"/>
          <w:noProof/>
        </w:rPr>
        <w:tab/>
        <w:t xml:space="preserve">McCombe Waller S, Whitall J, Jenkins T, et al. Sequencing bilateral and unilateral task-oriented training versus task oriented training alone to improve arm function in individuals with chronic stroke. </w:t>
      </w:r>
      <w:r w:rsidRPr="00820D26">
        <w:rPr>
          <w:rFonts w:ascii="Times New Roman" w:eastAsia="Times New Roman" w:hAnsi="Times New Roman" w:cs="Times New Roman"/>
          <w:i/>
          <w:iCs/>
          <w:noProof/>
        </w:rPr>
        <w:t>BMC Neurol</w:t>
      </w:r>
      <w:r w:rsidRPr="00820D26">
        <w:rPr>
          <w:rFonts w:ascii="Times New Roman" w:eastAsia="Times New Roman" w:hAnsi="Times New Roman" w:cs="Times New Roman"/>
          <w:noProof/>
        </w:rPr>
        <w:t xml:space="preserve">. 2014;14(1):236. </w:t>
      </w:r>
    </w:p>
    <w:p w14:paraId="6BB11DB5" w14:textId="4CB8283C" w:rsidR="00820D26" w:rsidRPr="00820D26" w:rsidRDefault="00820D26" w:rsidP="00820D26">
      <w:pPr>
        <w:widowControl w:val="0"/>
        <w:autoSpaceDE w:val="0"/>
        <w:autoSpaceDN w:val="0"/>
        <w:adjustRightInd w:val="0"/>
        <w:spacing w:line="480" w:lineRule="auto"/>
        <w:ind w:left="640" w:hanging="640"/>
        <w:rPr>
          <w:rFonts w:ascii="Times New Roman" w:eastAsia="Times New Roman" w:hAnsi="Times New Roman" w:cs="Times New Roman"/>
          <w:noProof/>
        </w:rPr>
      </w:pPr>
      <w:r w:rsidRPr="00820D26">
        <w:rPr>
          <w:rFonts w:ascii="Times New Roman" w:eastAsia="Times New Roman" w:hAnsi="Times New Roman" w:cs="Times New Roman"/>
          <w:noProof/>
        </w:rPr>
        <w:t xml:space="preserve">23. </w:t>
      </w:r>
      <w:r w:rsidRPr="00820D26">
        <w:rPr>
          <w:rFonts w:ascii="Times New Roman" w:eastAsia="Times New Roman" w:hAnsi="Times New Roman" w:cs="Times New Roman"/>
          <w:noProof/>
        </w:rPr>
        <w:tab/>
        <w:t xml:space="preserve">McCombe Waller S, Liu W, Whitall J. Temporal and spatial control following bilateral versus unilateral training. </w:t>
      </w:r>
      <w:r w:rsidRPr="00820D26">
        <w:rPr>
          <w:rFonts w:ascii="Times New Roman" w:eastAsia="Times New Roman" w:hAnsi="Times New Roman" w:cs="Times New Roman"/>
          <w:i/>
          <w:iCs/>
          <w:noProof/>
        </w:rPr>
        <w:t>Hum Mov Sci</w:t>
      </w:r>
      <w:r w:rsidRPr="00820D26">
        <w:rPr>
          <w:rFonts w:ascii="Times New Roman" w:eastAsia="Times New Roman" w:hAnsi="Times New Roman" w:cs="Times New Roman"/>
          <w:noProof/>
        </w:rPr>
        <w:t xml:space="preserve">. 2008;27(5):749-758. </w:t>
      </w:r>
    </w:p>
    <w:p w14:paraId="04CD927B" w14:textId="4FEC694D" w:rsidR="00820D26" w:rsidRPr="00820D26" w:rsidRDefault="00820D26" w:rsidP="00820D26">
      <w:pPr>
        <w:widowControl w:val="0"/>
        <w:autoSpaceDE w:val="0"/>
        <w:autoSpaceDN w:val="0"/>
        <w:adjustRightInd w:val="0"/>
        <w:spacing w:line="480" w:lineRule="auto"/>
        <w:ind w:left="640" w:hanging="640"/>
        <w:rPr>
          <w:rFonts w:ascii="Times New Roman" w:eastAsia="Times New Roman" w:hAnsi="Times New Roman" w:cs="Times New Roman"/>
          <w:noProof/>
        </w:rPr>
      </w:pPr>
      <w:r w:rsidRPr="00820D26">
        <w:rPr>
          <w:rFonts w:ascii="Times New Roman" w:eastAsia="Times New Roman" w:hAnsi="Times New Roman" w:cs="Times New Roman"/>
          <w:noProof/>
        </w:rPr>
        <w:t xml:space="preserve">24. </w:t>
      </w:r>
      <w:r w:rsidRPr="00820D26">
        <w:rPr>
          <w:rFonts w:ascii="Times New Roman" w:eastAsia="Times New Roman" w:hAnsi="Times New Roman" w:cs="Times New Roman"/>
          <w:noProof/>
        </w:rPr>
        <w:tab/>
        <w:t xml:space="preserve">Kaufman L, Rousseeuw PJ. </w:t>
      </w:r>
      <w:r w:rsidRPr="00820D26">
        <w:rPr>
          <w:rFonts w:ascii="Times New Roman" w:eastAsia="Times New Roman" w:hAnsi="Times New Roman" w:cs="Times New Roman"/>
          <w:i/>
          <w:iCs/>
          <w:noProof/>
        </w:rPr>
        <w:t>Finding Groups in Data: An Introduction to Cluster Analysis</w:t>
      </w:r>
      <w:r w:rsidRPr="00820D26">
        <w:rPr>
          <w:rFonts w:ascii="Times New Roman" w:eastAsia="Times New Roman" w:hAnsi="Times New Roman" w:cs="Times New Roman"/>
          <w:noProof/>
        </w:rPr>
        <w:t xml:space="preserve">. John Wiley &amp; Sons; 2009. </w:t>
      </w:r>
    </w:p>
    <w:p w14:paraId="5D79378C" w14:textId="3B909134" w:rsidR="00820D26" w:rsidRPr="00820D26" w:rsidRDefault="00820D26" w:rsidP="00820D26">
      <w:pPr>
        <w:widowControl w:val="0"/>
        <w:autoSpaceDE w:val="0"/>
        <w:autoSpaceDN w:val="0"/>
        <w:adjustRightInd w:val="0"/>
        <w:spacing w:line="480" w:lineRule="auto"/>
        <w:ind w:left="640" w:hanging="640"/>
        <w:rPr>
          <w:rFonts w:ascii="Times New Roman" w:eastAsia="Times New Roman" w:hAnsi="Times New Roman" w:cs="Times New Roman"/>
          <w:noProof/>
        </w:rPr>
      </w:pPr>
      <w:r w:rsidRPr="00820D26">
        <w:rPr>
          <w:rFonts w:ascii="Times New Roman" w:eastAsia="Times New Roman" w:hAnsi="Times New Roman" w:cs="Times New Roman"/>
          <w:noProof/>
        </w:rPr>
        <w:t xml:space="preserve">25. </w:t>
      </w:r>
      <w:r w:rsidRPr="00820D26">
        <w:rPr>
          <w:rFonts w:ascii="Times New Roman" w:eastAsia="Times New Roman" w:hAnsi="Times New Roman" w:cs="Times New Roman"/>
          <w:noProof/>
        </w:rPr>
        <w:tab/>
        <w:t xml:space="preserve">Tao W, Haley SM, Coster WJ, Ni P, Jette AM. An exploratory analysis of functional staging using an item response theory approach. </w:t>
      </w:r>
      <w:r w:rsidRPr="00820D26">
        <w:rPr>
          <w:rFonts w:ascii="Times New Roman" w:eastAsia="Times New Roman" w:hAnsi="Times New Roman" w:cs="Times New Roman"/>
          <w:i/>
          <w:iCs/>
          <w:noProof/>
        </w:rPr>
        <w:t>Arch Phys Med Rehabil</w:t>
      </w:r>
      <w:r w:rsidRPr="00820D26">
        <w:rPr>
          <w:rFonts w:ascii="Times New Roman" w:eastAsia="Times New Roman" w:hAnsi="Times New Roman" w:cs="Times New Roman"/>
          <w:noProof/>
        </w:rPr>
        <w:t xml:space="preserve">. 2008;89(6):1046-1053. </w:t>
      </w:r>
    </w:p>
    <w:p w14:paraId="0E54DEEA" w14:textId="314FDBF1" w:rsidR="00820D26" w:rsidRPr="00820D26" w:rsidRDefault="00820D26" w:rsidP="00820D26">
      <w:pPr>
        <w:widowControl w:val="0"/>
        <w:autoSpaceDE w:val="0"/>
        <w:autoSpaceDN w:val="0"/>
        <w:adjustRightInd w:val="0"/>
        <w:spacing w:line="480" w:lineRule="auto"/>
        <w:ind w:left="640" w:hanging="640"/>
        <w:rPr>
          <w:rFonts w:ascii="Times New Roman" w:eastAsia="Times New Roman" w:hAnsi="Times New Roman" w:cs="Times New Roman"/>
          <w:noProof/>
        </w:rPr>
      </w:pPr>
      <w:r w:rsidRPr="00820D26">
        <w:rPr>
          <w:rFonts w:ascii="Times New Roman" w:eastAsia="Times New Roman" w:hAnsi="Times New Roman" w:cs="Times New Roman"/>
          <w:noProof/>
        </w:rPr>
        <w:t xml:space="preserve">26. </w:t>
      </w:r>
      <w:r w:rsidRPr="00820D26">
        <w:rPr>
          <w:rFonts w:ascii="Times New Roman" w:eastAsia="Times New Roman" w:hAnsi="Times New Roman" w:cs="Times New Roman"/>
          <w:noProof/>
        </w:rPr>
        <w:tab/>
        <w:t xml:space="preserve">Duncan PW, Lai SM, Keighley J. Defining post-stroke recovery: implications for design and interpretation of drug trials. </w:t>
      </w:r>
      <w:r w:rsidRPr="00820D26">
        <w:rPr>
          <w:rFonts w:ascii="Times New Roman" w:eastAsia="Times New Roman" w:hAnsi="Times New Roman" w:cs="Times New Roman"/>
          <w:i/>
          <w:iCs/>
          <w:noProof/>
        </w:rPr>
        <w:t>Neuropharmacology</w:t>
      </w:r>
      <w:r w:rsidRPr="00820D26">
        <w:rPr>
          <w:rFonts w:ascii="Times New Roman" w:eastAsia="Times New Roman" w:hAnsi="Times New Roman" w:cs="Times New Roman"/>
          <w:noProof/>
        </w:rPr>
        <w:t xml:space="preserve">. 2000;39(5):835-841. </w:t>
      </w:r>
    </w:p>
    <w:p w14:paraId="68F85D72" w14:textId="5FB57E5F" w:rsidR="00820D26" w:rsidRPr="00820D26" w:rsidRDefault="00820D26" w:rsidP="00820D26">
      <w:pPr>
        <w:widowControl w:val="0"/>
        <w:autoSpaceDE w:val="0"/>
        <w:autoSpaceDN w:val="0"/>
        <w:adjustRightInd w:val="0"/>
        <w:spacing w:line="480" w:lineRule="auto"/>
        <w:ind w:left="640" w:hanging="640"/>
        <w:rPr>
          <w:rFonts w:ascii="Times New Roman" w:eastAsia="Times New Roman" w:hAnsi="Times New Roman" w:cs="Times New Roman"/>
          <w:noProof/>
        </w:rPr>
      </w:pPr>
      <w:r w:rsidRPr="00820D26">
        <w:rPr>
          <w:rFonts w:ascii="Times New Roman" w:eastAsia="Times New Roman" w:hAnsi="Times New Roman" w:cs="Times New Roman"/>
          <w:noProof/>
        </w:rPr>
        <w:t xml:space="preserve">27. </w:t>
      </w:r>
      <w:r w:rsidRPr="00820D26">
        <w:rPr>
          <w:rFonts w:ascii="Times New Roman" w:eastAsia="Times New Roman" w:hAnsi="Times New Roman" w:cs="Times New Roman"/>
          <w:noProof/>
        </w:rPr>
        <w:tab/>
        <w:t xml:space="preserve">Fayers PM. Applying item response theory and computer adaptive testing: the challenges for health outcomes assessment. </w:t>
      </w:r>
      <w:r w:rsidRPr="00820D26">
        <w:rPr>
          <w:rFonts w:ascii="Times New Roman" w:eastAsia="Times New Roman" w:hAnsi="Times New Roman" w:cs="Times New Roman"/>
          <w:i/>
          <w:iCs/>
          <w:noProof/>
        </w:rPr>
        <w:t>Qual Life Res</w:t>
      </w:r>
      <w:r w:rsidRPr="00820D26">
        <w:rPr>
          <w:rFonts w:ascii="Times New Roman" w:eastAsia="Times New Roman" w:hAnsi="Times New Roman" w:cs="Times New Roman"/>
          <w:noProof/>
        </w:rPr>
        <w:t xml:space="preserve">. 2007;16 Suppl 1(SUPPL. 1):187-194. </w:t>
      </w:r>
    </w:p>
    <w:p w14:paraId="1B25BF39" w14:textId="50BDE9D6" w:rsidR="00820D26" w:rsidRPr="00820D26" w:rsidRDefault="00820D26" w:rsidP="00820D26">
      <w:pPr>
        <w:widowControl w:val="0"/>
        <w:autoSpaceDE w:val="0"/>
        <w:autoSpaceDN w:val="0"/>
        <w:adjustRightInd w:val="0"/>
        <w:spacing w:line="480" w:lineRule="auto"/>
        <w:ind w:left="640" w:hanging="640"/>
        <w:rPr>
          <w:rFonts w:ascii="Times New Roman" w:eastAsia="Times New Roman" w:hAnsi="Times New Roman" w:cs="Times New Roman"/>
          <w:noProof/>
        </w:rPr>
      </w:pPr>
      <w:r w:rsidRPr="00820D26">
        <w:rPr>
          <w:rFonts w:ascii="Times New Roman" w:eastAsia="Times New Roman" w:hAnsi="Times New Roman" w:cs="Times New Roman"/>
          <w:noProof/>
        </w:rPr>
        <w:t xml:space="preserve">28. </w:t>
      </w:r>
      <w:r w:rsidRPr="00820D26">
        <w:rPr>
          <w:rFonts w:ascii="Times New Roman" w:eastAsia="Times New Roman" w:hAnsi="Times New Roman" w:cs="Times New Roman"/>
          <w:noProof/>
        </w:rPr>
        <w:tab/>
        <w:t xml:space="preserve">Levin MF, Kleim JA, Wolf SL. What do motor “recovery” and “compensation” mean in patients following stroke? </w:t>
      </w:r>
      <w:r w:rsidRPr="00820D26">
        <w:rPr>
          <w:rFonts w:ascii="Times New Roman" w:eastAsia="Times New Roman" w:hAnsi="Times New Roman" w:cs="Times New Roman"/>
          <w:i/>
          <w:iCs/>
          <w:noProof/>
        </w:rPr>
        <w:t>Neurorehabil Neural Repair</w:t>
      </w:r>
      <w:r w:rsidRPr="00820D26">
        <w:rPr>
          <w:rFonts w:ascii="Times New Roman" w:eastAsia="Times New Roman" w:hAnsi="Times New Roman" w:cs="Times New Roman"/>
          <w:noProof/>
        </w:rPr>
        <w:t xml:space="preserve">. 2009;23(4):313-319. </w:t>
      </w:r>
    </w:p>
    <w:p w14:paraId="1225BB43" w14:textId="20C0A317" w:rsidR="00820D26" w:rsidRPr="00820D26" w:rsidRDefault="00820D26" w:rsidP="00820D26">
      <w:pPr>
        <w:widowControl w:val="0"/>
        <w:autoSpaceDE w:val="0"/>
        <w:autoSpaceDN w:val="0"/>
        <w:adjustRightInd w:val="0"/>
        <w:spacing w:line="480" w:lineRule="auto"/>
        <w:ind w:left="640" w:hanging="640"/>
        <w:rPr>
          <w:rFonts w:ascii="Times New Roman" w:eastAsia="Times New Roman" w:hAnsi="Times New Roman" w:cs="Times New Roman"/>
          <w:noProof/>
        </w:rPr>
      </w:pPr>
      <w:r w:rsidRPr="00820D26">
        <w:rPr>
          <w:rFonts w:ascii="Times New Roman" w:eastAsia="Times New Roman" w:hAnsi="Times New Roman" w:cs="Times New Roman"/>
          <w:noProof/>
        </w:rPr>
        <w:t xml:space="preserve">29. </w:t>
      </w:r>
      <w:r w:rsidRPr="00820D26">
        <w:rPr>
          <w:rFonts w:ascii="Times New Roman" w:eastAsia="Times New Roman" w:hAnsi="Times New Roman" w:cs="Times New Roman"/>
          <w:noProof/>
        </w:rPr>
        <w:tab/>
        <w:t xml:space="preserve">Welmer A-K, Holmqvist LW, Sommerfeld DK. Hemiplegic limb synergies in stroke patients. </w:t>
      </w:r>
      <w:r w:rsidRPr="00820D26">
        <w:rPr>
          <w:rFonts w:ascii="Times New Roman" w:eastAsia="Times New Roman" w:hAnsi="Times New Roman" w:cs="Times New Roman"/>
          <w:i/>
          <w:iCs/>
          <w:noProof/>
        </w:rPr>
        <w:t>Am J Phys Med Rehabil</w:t>
      </w:r>
      <w:r w:rsidRPr="00820D26">
        <w:rPr>
          <w:rFonts w:ascii="Times New Roman" w:eastAsia="Times New Roman" w:hAnsi="Times New Roman" w:cs="Times New Roman"/>
          <w:noProof/>
        </w:rPr>
        <w:t xml:space="preserve">. 2006;85(2):112-119. </w:t>
      </w:r>
    </w:p>
    <w:p w14:paraId="4C8DACBD" w14:textId="193D75DC" w:rsidR="00820D26" w:rsidRPr="00820D26" w:rsidRDefault="00820D26" w:rsidP="00820D26">
      <w:pPr>
        <w:widowControl w:val="0"/>
        <w:autoSpaceDE w:val="0"/>
        <w:autoSpaceDN w:val="0"/>
        <w:adjustRightInd w:val="0"/>
        <w:spacing w:line="480" w:lineRule="auto"/>
        <w:ind w:left="640" w:hanging="640"/>
        <w:rPr>
          <w:rFonts w:ascii="Times New Roman" w:eastAsia="Times New Roman" w:hAnsi="Times New Roman" w:cs="Times New Roman"/>
          <w:noProof/>
        </w:rPr>
      </w:pPr>
      <w:r w:rsidRPr="00820D26">
        <w:rPr>
          <w:rFonts w:ascii="Times New Roman" w:eastAsia="Times New Roman" w:hAnsi="Times New Roman" w:cs="Times New Roman"/>
          <w:noProof/>
        </w:rPr>
        <w:t xml:space="preserve">30. </w:t>
      </w:r>
      <w:r w:rsidRPr="00820D26">
        <w:rPr>
          <w:rFonts w:ascii="Times New Roman" w:eastAsia="Times New Roman" w:hAnsi="Times New Roman" w:cs="Times New Roman"/>
          <w:noProof/>
        </w:rPr>
        <w:tab/>
        <w:t xml:space="preserve">Beebe JA, Lang CE. Absence of a proximal to distal gradient of motor deficits in the upper extremity early after stroke. </w:t>
      </w:r>
      <w:r w:rsidRPr="00820D26">
        <w:rPr>
          <w:rFonts w:ascii="Times New Roman" w:eastAsia="Times New Roman" w:hAnsi="Times New Roman" w:cs="Times New Roman"/>
          <w:i/>
          <w:iCs/>
          <w:noProof/>
        </w:rPr>
        <w:t>Clin Neurophysiol</w:t>
      </w:r>
      <w:r w:rsidRPr="00820D26">
        <w:rPr>
          <w:rFonts w:ascii="Times New Roman" w:eastAsia="Times New Roman" w:hAnsi="Times New Roman" w:cs="Times New Roman"/>
          <w:noProof/>
        </w:rPr>
        <w:t xml:space="preserve">. 2008;119(9):2074-2085. </w:t>
      </w:r>
    </w:p>
    <w:p w14:paraId="7228BFB9" w14:textId="65DF3DDB" w:rsidR="00820D26" w:rsidRPr="00820D26" w:rsidRDefault="00820D26" w:rsidP="00820D26">
      <w:pPr>
        <w:widowControl w:val="0"/>
        <w:autoSpaceDE w:val="0"/>
        <w:autoSpaceDN w:val="0"/>
        <w:adjustRightInd w:val="0"/>
        <w:spacing w:line="480" w:lineRule="auto"/>
        <w:ind w:left="640" w:hanging="640"/>
        <w:rPr>
          <w:rFonts w:ascii="Times New Roman" w:hAnsi="Times New Roman" w:cs="Times New Roman"/>
          <w:noProof/>
        </w:rPr>
      </w:pPr>
      <w:r w:rsidRPr="00820D26">
        <w:rPr>
          <w:rFonts w:ascii="Times New Roman" w:eastAsia="Times New Roman" w:hAnsi="Times New Roman" w:cs="Times New Roman"/>
          <w:noProof/>
        </w:rPr>
        <w:t xml:space="preserve">31. </w:t>
      </w:r>
      <w:r w:rsidRPr="00820D26">
        <w:rPr>
          <w:rFonts w:ascii="Times New Roman" w:eastAsia="Times New Roman" w:hAnsi="Times New Roman" w:cs="Times New Roman"/>
          <w:noProof/>
        </w:rPr>
        <w:tab/>
        <w:t xml:space="preserve">Manschot S, van Passel L, Buskens E, Algra A, van Gijn J. Mayo and NINDS scales for assessment of tendon reflexes: between observer agreement and implications for communication. </w:t>
      </w:r>
      <w:r w:rsidRPr="00820D26">
        <w:rPr>
          <w:rFonts w:ascii="Times New Roman" w:eastAsia="Times New Roman" w:hAnsi="Times New Roman" w:cs="Times New Roman"/>
          <w:i/>
          <w:iCs/>
          <w:noProof/>
        </w:rPr>
        <w:t>J Neurol Neurosurg Psychiatry</w:t>
      </w:r>
      <w:r w:rsidRPr="00820D26">
        <w:rPr>
          <w:rFonts w:ascii="Times New Roman" w:eastAsia="Times New Roman" w:hAnsi="Times New Roman" w:cs="Times New Roman"/>
          <w:noProof/>
        </w:rPr>
        <w:t xml:space="preserve">. 1998;64(2):253-255. </w:t>
      </w:r>
    </w:p>
    <w:p w14:paraId="08C62216" w14:textId="0DE5D57E" w:rsidR="00E52DFB" w:rsidRDefault="002D4E14" w:rsidP="00820D26">
      <w:pPr>
        <w:widowControl w:val="0"/>
        <w:autoSpaceDE w:val="0"/>
        <w:autoSpaceDN w:val="0"/>
        <w:adjustRightInd w:val="0"/>
        <w:spacing w:line="480" w:lineRule="auto"/>
        <w:ind w:left="640" w:hanging="640"/>
        <w:rPr>
          <w:rFonts w:ascii="Times New Roman" w:hAnsi="Times New Roman" w:cs="Times New Roman"/>
        </w:rPr>
      </w:pPr>
      <w:r>
        <w:rPr>
          <w:rFonts w:ascii="Times New Roman" w:hAnsi="Times New Roman" w:cs="Times New Roman"/>
          <w:b/>
        </w:rPr>
        <w:fldChar w:fldCharType="end"/>
      </w:r>
    </w:p>
    <w:p w14:paraId="3205C6AA" w14:textId="77777777" w:rsidR="00802D22" w:rsidRDefault="00802D22" w:rsidP="003F78D0">
      <w:pPr>
        <w:pStyle w:val="DefaultStyle"/>
        <w:spacing w:line="480" w:lineRule="auto"/>
        <w:rPr>
          <w:rFonts w:ascii="Times New Roman" w:hAnsi="Times New Roman" w:cs="Times New Roman"/>
        </w:rPr>
      </w:pPr>
    </w:p>
    <w:p w14:paraId="11610B18" w14:textId="77777777" w:rsidR="00650BA5" w:rsidRDefault="00650BA5" w:rsidP="00E52DFB">
      <w:pPr>
        <w:pStyle w:val="DefaultStyle"/>
        <w:spacing w:line="480" w:lineRule="auto"/>
        <w:rPr>
          <w:rFonts w:ascii="Times New Roman" w:hAnsi="Times New Roman" w:cs="Times New Roman"/>
        </w:rPr>
      </w:pPr>
    </w:p>
    <w:p w14:paraId="01CFC0FB" w14:textId="77777777" w:rsidR="00701546" w:rsidRDefault="00701546" w:rsidP="00E52DFB">
      <w:pPr>
        <w:pStyle w:val="DefaultStyle"/>
        <w:spacing w:line="480" w:lineRule="auto"/>
        <w:rPr>
          <w:rFonts w:ascii="Times New Roman" w:hAnsi="Times New Roman" w:cs="Times New Roman"/>
        </w:rPr>
      </w:pPr>
    </w:p>
    <w:p w14:paraId="1A2B0293" w14:textId="77777777" w:rsidR="00701546" w:rsidRDefault="00701546" w:rsidP="00E52DFB">
      <w:pPr>
        <w:pStyle w:val="DefaultStyle"/>
        <w:spacing w:line="480" w:lineRule="auto"/>
        <w:rPr>
          <w:rFonts w:ascii="Times New Roman" w:hAnsi="Times New Roman" w:cs="Times New Roman"/>
        </w:rPr>
      </w:pPr>
    </w:p>
    <w:p w14:paraId="7F0E8D61" w14:textId="77777777" w:rsidR="00701546" w:rsidRDefault="00701546" w:rsidP="00E52DFB">
      <w:pPr>
        <w:pStyle w:val="DefaultStyle"/>
        <w:spacing w:line="480" w:lineRule="auto"/>
        <w:rPr>
          <w:rFonts w:ascii="Times New Roman" w:hAnsi="Times New Roman" w:cs="Times New Roman"/>
        </w:rPr>
      </w:pPr>
    </w:p>
    <w:p w14:paraId="6C52BA1F" w14:textId="77777777" w:rsidR="00701546" w:rsidRDefault="00701546" w:rsidP="00E52DFB">
      <w:pPr>
        <w:pStyle w:val="DefaultStyle"/>
        <w:spacing w:line="480" w:lineRule="auto"/>
        <w:rPr>
          <w:rFonts w:ascii="Times New Roman" w:hAnsi="Times New Roman" w:cs="Times New Roman"/>
        </w:rPr>
      </w:pPr>
    </w:p>
    <w:p w14:paraId="09498C0A" w14:textId="77777777" w:rsidR="00701546" w:rsidRPr="00BB011C" w:rsidRDefault="00701546" w:rsidP="00E52DFB">
      <w:pPr>
        <w:pStyle w:val="DefaultStyle"/>
        <w:spacing w:line="480" w:lineRule="auto"/>
        <w:rPr>
          <w:rFonts w:ascii="Times New Roman" w:hAnsi="Times New Roman" w:cs="Times New Roman"/>
        </w:rPr>
      </w:pPr>
    </w:p>
    <w:p w14:paraId="17265870" w14:textId="351B8E8A" w:rsidR="00E52DFB" w:rsidRPr="00AC4BF4" w:rsidRDefault="00E52DFB" w:rsidP="00AC4BF4">
      <w:pPr>
        <w:jc w:val="center"/>
        <w:rPr>
          <w:rFonts w:ascii="Times New Roman" w:hAnsi="Times New Roman" w:cs="Times New Roman"/>
          <w:b/>
          <w:color w:val="000000" w:themeColor="text1"/>
        </w:rPr>
      </w:pPr>
      <w:r w:rsidRPr="00AC4BF4">
        <w:rPr>
          <w:rFonts w:ascii="Times New Roman" w:hAnsi="Times New Roman" w:cs="Times New Roman"/>
          <w:b/>
          <w:color w:val="000000" w:themeColor="text1"/>
        </w:rPr>
        <w:t>Figure Captions</w:t>
      </w:r>
    </w:p>
    <w:p w14:paraId="5F08D6DE" w14:textId="195D9D42" w:rsidR="00E52DFB" w:rsidRPr="00BB011C" w:rsidRDefault="00E52DFB" w:rsidP="00E52DFB">
      <w:pPr>
        <w:rPr>
          <w:rFonts w:ascii="Times New Roman" w:hAnsi="Times New Roman" w:cs="Times New Roman"/>
          <w:color w:val="000000" w:themeColor="text1"/>
        </w:rPr>
      </w:pPr>
    </w:p>
    <w:p w14:paraId="5D914B55" w14:textId="1E79392D" w:rsidR="00AC22B9" w:rsidRPr="00255337" w:rsidRDefault="00E52DFB" w:rsidP="00AC22B9">
      <w:pPr>
        <w:rPr>
          <w:rFonts w:ascii="Times New Roman" w:hAnsi="Times New Roman" w:cs="Times New Roman"/>
        </w:rPr>
      </w:pPr>
      <w:r w:rsidRPr="00176AF9">
        <w:rPr>
          <w:rFonts w:ascii="Times New Roman" w:hAnsi="Times New Roman" w:cs="Times New Roman"/>
          <w:b/>
        </w:rPr>
        <w:t xml:space="preserve">Figure 1: Cluster FM-UE </w:t>
      </w:r>
      <w:r w:rsidRPr="00255337">
        <w:rPr>
          <w:rFonts w:ascii="Times New Roman" w:hAnsi="Times New Roman" w:cs="Times New Roman"/>
          <w:b/>
        </w:rPr>
        <w:t xml:space="preserve">Distributions. </w:t>
      </w:r>
      <w:r w:rsidRPr="00255337">
        <w:rPr>
          <w:rFonts w:ascii="Times New Roman" w:hAnsi="Times New Roman" w:cs="Times New Roman"/>
        </w:rPr>
        <w:t>Cluster 1, 2, and 3 are indicated from dark to light respectively. Red lines correspond to the normal distribution of each cluster. Vertical blue lines represent the FM-UE cut scores of the subsequently identified 3-group (A) and 4-group (B</w:t>
      </w:r>
      <w:r w:rsidR="002C4112" w:rsidRPr="00255337">
        <w:rPr>
          <w:rFonts w:ascii="Times New Roman" w:hAnsi="Times New Roman" w:cs="Times New Roman"/>
        </w:rPr>
        <w:t>) division of impairment levels</w:t>
      </w:r>
      <w:r w:rsidR="00AC22B9" w:rsidRPr="00255337">
        <w:rPr>
          <w:rFonts w:ascii="Times New Roman" w:hAnsi="Times New Roman" w:cs="Times New Roman"/>
        </w:rPr>
        <w:t xml:space="preserve">. </w:t>
      </w:r>
      <w:r w:rsidR="00DA5D09" w:rsidRPr="00255337">
        <w:rPr>
          <w:rFonts w:ascii="Times New Roman" w:hAnsi="Times New Roman" w:cs="Times New Roman"/>
        </w:rPr>
        <w:t>As the characteristics of the distributions of the 3 clusters were used to determine the new cut points displayed in Figure 1.B, the original distributions of the 3 clusters were retained in Figure 1.B. in order to graphically depict this relationship between the clusters and new cut points.</w:t>
      </w:r>
    </w:p>
    <w:p w14:paraId="6DB9C7C6" w14:textId="6C3CAA8D" w:rsidR="00E52DFB" w:rsidRPr="00255337" w:rsidRDefault="00E52DFB" w:rsidP="002C4112">
      <w:pPr>
        <w:pStyle w:val="DefaultStyle"/>
        <w:rPr>
          <w:rFonts w:ascii="Times New Roman" w:hAnsi="Times New Roman" w:cs="Times New Roman"/>
        </w:rPr>
      </w:pPr>
    </w:p>
    <w:p w14:paraId="3E0CAFA6" w14:textId="77777777" w:rsidR="002C4112" w:rsidRPr="00255337" w:rsidRDefault="002C4112" w:rsidP="002C4112">
      <w:pPr>
        <w:pStyle w:val="DefaultStyle"/>
        <w:rPr>
          <w:rFonts w:ascii="Times New Roman" w:hAnsi="Times New Roman" w:cs="Times New Roman"/>
        </w:rPr>
      </w:pPr>
    </w:p>
    <w:p w14:paraId="712CB64C" w14:textId="5F942002" w:rsidR="002C4112" w:rsidRPr="00255337" w:rsidRDefault="00E52DFB" w:rsidP="002C4112">
      <w:pPr>
        <w:pStyle w:val="DefaultStyle"/>
        <w:rPr>
          <w:rFonts w:ascii="Times New Roman" w:hAnsi="Times New Roman" w:cs="Times New Roman"/>
        </w:rPr>
      </w:pPr>
      <w:r w:rsidRPr="00255337">
        <w:rPr>
          <w:rFonts w:ascii="Times New Roman" w:hAnsi="Times New Roman" w:cs="Times New Roman"/>
          <w:b/>
        </w:rPr>
        <w:t xml:space="preserve">Figure 2: Individual Item Scores of 4-Group Impairment Levels. </w:t>
      </w:r>
      <w:r w:rsidRPr="00255337">
        <w:rPr>
          <w:rFonts w:ascii="Times New Roman" w:hAnsi="Times New Roman" w:cs="Times New Roman"/>
        </w:rPr>
        <w:t xml:space="preserve">Percentage of FM-UE scores of all individuals in each impairment level are displayed for each item as black, grey, and white for scores of 0, 1, and 2, respectively. Numbers 1-33 along the horizontal axis of each histogram correspond to each individual item of the assessment detailed in the item key at the bottom of the figure. </w:t>
      </w:r>
      <w:r w:rsidR="00CB202C" w:rsidRPr="00255337">
        <w:rPr>
          <w:rFonts w:ascii="Times New Roman" w:hAnsi="Times New Roman" w:cs="Times New Roman"/>
        </w:rPr>
        <w:t xml:space="preserve"> </w:t>
      </w:r>
      <w:r w:rsidR="00CB202C" w:rsidRPr="00255337">
        <w:rPr>
          <w:rFonts w:ascii="Times New Roman" w:hAnsi="Times New Roman" w:cs="Helvetica"/>
          <w:shd w:val="clear" w:color="auto" w:fill="FFFFFF"/>
        </w:rPr>
        <w:t>Although the cluster analysis did not include the reflex items, the reflex item scores were included in the figure to describe the patients included in these groups based on all of their individual item scores</w:t>
      </w:r>
    </w:p>
    <w:p w14:paraId="5867F41A" w14:textId="77777777" w:rsidR="002C4112" w:rsidRDefault="002C4112" w:rsidP="002C4112">
      <w:pPr>
        <w:pStyle w:val="DefaultStyle"/>
        <w:jc w:val="center"/>
        <w:rPr>
          <w:rFonts w:ascii="Times New Roman" w:hAnsi="Times New Roman" w:cs="Times New Roman"/>
          <w:b/>
        </w:rPr>
      </w:pPr>
      <w:bookmarkStart w:id="0" w:name="_GoBack"/>
      <w:bookmarkEnd w:id="0"/>
    </w:p>
    <w:p w14:paraId="204A9D4C" w14:textId="52BC0B47" w:rsidR="00E52DFB" w:rsidRDefault="00E52DFB" w:rsidP="002C4112">
      <w:pPr>
        <w:pStyle w:val="DefaultStyle"/>
        <w:jc w:val="center"/>
        <w:rPr>
          <w:rFonts w:ascii="Times New Roman" w:hAnsi="Times New Roman" w:cs="Times New Roman"/>
          <w:b/>
        </w:rPr>
      </w:pPr>
      <w:r w:rsidRPr="00B63A93">
        <w:rPr>
          <w:rFonts w:ascii="Times New Roman" w:hAnsi="Times New Roman" w:cs="Times New Roman"/>
          <w:b/>
        </w:rPr>
        <w:t>Appendix</w:t>
      </w:r>
    </w:p>
    <w:p w14:paraId="65061F74" w14:textId="77777777" w:rsidR="002C4112" w:rsidRPr="00AC4BF4" w:rsidRDefault="002C4112" w:rsidP="002C4112">
      <w:pPr>
        <w:pStyle w:val="DefaultStyle"/>
        <w:jc w:val="center"/>
        <w:rPr>
          <w:rFonts w:ascii="Times New Roman" w:hAnsi="Times New Roman" w:cs="Times New Roman"/>
          <w:b/>
        </w:rPr>
      </w:pPr>
    </w:p>
    <w:p w14:paraId="5943A31B" w14:textId="48C97FFD" w:rsidR="009B450F" w:rsidRPr="00255337" w:rsidRDefault="00E52DFB" w:rsidP="002C4112">
      <w:pPr>
        <w:pStyle w:val="DefaultStyle"/>
        <w:rPr>
          <w:rFonts w:ascii="Times New Roman" w:hAnsi="Times New Roman" w:cs="Times New Roman"/>
          <w:b/>
        </w:rPr>
      </w:pPr>
      <w:r w:rsidRPr="00176AF9">
        <w:rPr>
          <w:rFonts w:ascii="Times New Roman" w:hAnsi="Times New Roman" w:cs="Times New Roman"/>
          <w:b/>
        </w:rPr>
        <w:t>Figure 3: Individual Item Scores of 3-Group Impairment Levels.</w:t>
      </w:r>
      <w:r>
        <w:rPr>
          <w:rFonts w:ascii="Times New Roman" w:hAnsi="Times New Roman" w:cs="Times New Roman"/>
          <w:b/>
        </w:rPr>
        <w:t xml:space="preserve"> </w:t>
      </w:r>
      <w:r>
        <w:rPr>
          <w:rFonts w:ascii="Times New Roman" w:hAnsi="Times New Roman" w:cs="Times New Roman"/>
        </w:rPr>
        <w:t xml:space="preserve">Percentage of FM-UE scores of all individuals in </w:t>
      </w:r>
      <w:r w:rsidRPr="00255337">
        <w:rPr>
          <w:rFonts w:ascii="Times New Roman" w:hAnsi="Times New Roman" w:cs="Times New Roman"/>
        </w:rPr>
        <w:t>each impairment level are displayed for each item as black, grey, and white for scores of 0, 1, and 2, respectively. Numbers 1-33 along the horizontal axis of each histogram correspond to each individual item of the assessment detailed in the item key at the bottom of the figure.</w:t>
      </w:r>
      <w:r w:rsidR="00CB202C" w:rsidRPr="00255337">
        <w:rPr>
          <w:rFonts w:ascii="Times New Roman" w:hAnsi="Times New Roman" w:cs="Times New Roman"/>
        </w:rPr>
        <w:t xml:space="preserve">  </w:t>
      </w:r>
      <w:r w:rsidR="00CB202C" w:rsidRPr="00255337">
        <w:rPr>
          <w:rFonts w:ascii="Times New Roman" w:hAnsi="Times New Roman" w:cs="Helvetica"/>
          <w:shd w:val="clear" w:color="auto" w:fill="FFFFFF"/>
        </w:rPr>
        <w:t>Although the cluster analysis did not include the reflex items, the reflex item scores were included in the figure to describe the patients included in these groups based on all of their individual item scores</w:t>
      </w:r>
    </w:p>
    <w:sectPr w:rsidR="009B450F" w:rsidRPr="00255337" w:rsidSect="002C4112">
      <w:headerReference w:type="even" r:id="rId9"/>
      <w:headerReference w:type="default" r:id="rId10"/>
      <w:footerReference w:type="even" r:id="rId11"/>
      <w:footerReference w:type="default" r:id="rId12"/>
      <w:footnotePr>
        <w:numFmt w:val="lowerLetter"/>
      </w:footnotePr>
      <w:pgSz w:w="12240" w:h="15840"/>
      <w:pgMar w:top="1440" w:right="1440" w:bottom="1440" w:left="1440" w:header="0" w:footer="0" w:gutter="0"/>
      <w:lnNumType w:countBy="1" w:restart="continuous"/>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30F53" w14:textId="77777777" w:rsidR="00041B45" w:rsidRDefault="00041B45" w:rsidP="00790ED6">
      <w:r>
        <w:separator/>
      </w:r>
    </w:p>
  </w:endnote>
  <w:endnote w:type="continuationSeparator" w:id="0">
    <w:p w14:paraId="43E65785" w14:textId="77777777" w:rsidR="00041B45" w:rsidRDefault="00041B45" w:rsidP="0079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DejaVu Sans">
    <w:altName w:val="Arial Unicode MS"/>
    <w:charset w:val="80"/>
    <w:family w:val="swiss"/>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Lohit Hindi">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CBB54" w14:textId="77777777" w:rsidR="00150AEA" w:rsidRDefault="00150AEA" w:rsidP="000E5A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D3D2D9" w14:textId="77777777" w:rsidR="00150AEA" w:rsidRDefault="00150AEA" w:rsidP="000E5A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0E974" w14:textId="6B619597" w:rsidR="00150AEA" w:rsidRDefault="00150AEA" w:rsidP="000E5A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5337">
      <w:rPr>
        <w:rStyle w:val="PageNumber"/>
        <w:noProof/>
      </w:rPr>
      <w:t>18</w:t>
    </w:r>
    <w:r>
      <w:rPr>
        <w:rStyle w:val="PageNumber"/>
      </w:rPr>
      <w:fldChar w:fldCharType="end"/>
    </w:r>
  </w:p>
  <w:p w14:paraId="715CF6B1" w14:textId="77777777" w:rsidR="00150AEA" w:rsidRDefault="00150AEA" w:rsidP="000E5A0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43721" w14:textId="77777777" w:rsidR="00041B45" w:rsidRDefault="00041B45" w:rsidP="00790ED6">
      <w:r>
        <w:separator/>
      </w:r>
    </w:p>
  </w:footnote>
  <w:footnote w:type="continuationSeparator" w:id="0">
    <w:p w14:paraId="311C794F" w14:textId="77777777" w:rsidR="00041B45" w:rsidRDefault="00041B45" w:rsidP="00790E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28105" w14:textId="77777777" w:rsidR="00150AEA" w:rsidRDefault="00255337">
    <w:pPr>
      <w:pStyle w:val="Header"/>
    </w:pPr>
    <w:sdt>
      <w:sdtPr>
        <w:id w:val="171999623"/>
        <w:placeholder>
          <w:docPart w:val="318353D65040804DBBF7CD96663E5610"/>
        </w:placeholder>
        <w:temporary/>
        <w:showingPlcHdr/>
      </w:sdtPr>
      <w:sdtEndPr/>
      <w:sdtContent>
        <w:r w:rsidR="00150AEA">
          <w:t>[Type text]</w:t>
        </w:r>
      </w:sdtContent>
    </w:sdt>
    <w:r w:rsidR="00150AEA">
      <w:ptab w:relativeTo="margin" w:alignment="center" w:leader="none"/>
    </w:r>
    <w:sdt>
      <w:sdtPr>
        <w:id w:val="171999624"/>
        <w:placeholder>
          <w:docPart w:val="39F30722F8C86046835CFCA743391030"/>
        </w:placeholder>
        <w:temporary/>
        <w:showingPlcHdr/>
      </w:sdtPr>
      <w:sdtEndPr/>
      <w:sdtContent>
        <w:r w:rsidR="00150AEA">
          <w:t>[Type text]</w:t>
        </w:r>
      </w:sdtContent>
    </w:sdt>
    <w:r w:rsidR="00150AEA">
      <w:ptab w:relativeTo="margin" w:alignment="right" w:leader="none"/>
    </w:r>
    <w:sdt>
      <w:sdtPr>
        <w:id w:val="171999625"/>
        <w:placeholder>
          <w:docPart w:val="C4D28B9B1FE95A4CBF984A60763FC524"/>
        </w:placeholder>
        <w:temporary/>
        <w:showingPlcHdr/>
      </w:sdtPr>
      <w:sdtEndPr/>
      <w:sdtContent>
        <w:r w:rsidR="00150AEA">
          <w:t>[Type text]</w:t>
        </w:r>
      </w:sdtContent>
    </w:sdt>
  </w:p>
  <w:p w14:paraId="77BB2FC1" w14:textId="77777777" w:rsidR="00150AEA" w:rsidRDefault="00150AEA" w:rsidP="00790ED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1D732" w14:textId="39DB049D" w:rsidR="00150AEA" w:rsidRPr="00CF2D40" w:rsidRDefault="00150AEA" w:rsidP="00CF2D40">
    <w:pPr>
      <w:pStyle w:val="Header"/>
    </w:pPr>
    <w:r>
      <w:tab/>
    </w:r>
    <w:r>
      <w:tab/>
      <w:t xml:space="preserve">Cluster Analysis of </w:t>
    </w:r>
    <w:proofErr w:type="spellStart"/>
    <w:r>
      <w:t>Fugl</w:t>
    </w:r>
    <w:proofErr w:type="spellEnd"/>
    <w:r>
      <w:t>-Meyer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0179D"/>
    <w:multiLevelType w:val="hybridMultilevel"/>
    <w:tmpl w:val="791EECBC"/>
    <w:lvl w:ilvl="0" w:tplc="A2A4D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82792C"/>
    <w:multiLevelType w:val="multilevel"/>
    <w:tmpl w:val="B70A7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95479B9"/>
    <w:multiLevelType w:val="multilevel"/>
    <w:tmpl w:val="F6E0A3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drawingGridHorizontalSpacing w:val="120"/>
  <w:displayHorizontalDrawingGridEvery w:val="2"/>
  <w:displayVerticalDrawingGridEvery w:val="2"/>
  <w:characterSpacingControl w:val="doNotCompress"/>
  <w:footnotePr>
    <w:numFmt w:val="lowerLette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u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0tx5ffssffr92eefrnp25akxxzapepdra0s&quot;&gt;SorkinReferences&lt;record-ids&gt;&lt;item&gt;53&lt;/item&gt;&lt;item&gt;121&lt;/item&gt;&lt;/record-ids&gt;&lt;/item&gt;&lt;/Libraries&gt;"/>
  </w:docVars>
  <w:rsids>
    <w:rsidRoot w:val="00AD7292"/>
    <w:rsid w:val="00001795"/>
    <w:rsid w:val="00005324"/>
    <w:rsid w:val="00006D8E"/>
    <w:rsid w:val="00011749"/>
    <w:rsid w:val="000217A5"/>
    <w:rsid w:val="000223B5"/>
    <w:rsid w:val="0002374E"/>
    <w:rsid w:val="00024AD4"/>
    <w:rsid w:val="000251A6"/>
    <w:rsid w:val="000262C6"/>
    <w:rsid w:val="00030675"/>
    <w:rsid w:val="00032687"/>
    <w:rsid w:val="00035E8B"/>
    <w:rsid w:val="00040FCA"/>
    <w:rsid w:val="00041B04"/>
    <w:rsid w:val="00041B45"/>
    <w:rsid w:val="000442A2"/>
    <w:rsid w:val="0004486A"/>
    <w:rsid w:val="00046C38"/>
    <w:rsid w:val="000524DA"/>
    <w:rsid w:val="00055210"/>
    <w:rsid w:val="00055904"/>
    <w:rsid w:val="00060E77"/>
    <w:rsid w:val="0006185A"/>
    <w:rsid w:val="00062415"/>
    <w:rsid w:val="000638C8"/>
    <w:rsid w:val="000651B4"/>
    <w:rsid w:val="000655B3"/>
    <w:rsid w:val="00065AF5"/>
    <w:rsid w:val="00072ADD"/>
    <w:rsid w:val="00074BFA"/>
    <w:rsid w:val="00075C68"/>
    <w:rsid w:val="00080096"/>
    <w:rsid w:val="000811E5"/>
    <w:rsid w:val="00081AFC"/>
    <w:rsid w:val="00081B29"/>
    <w:rsid w:val="00083692"/>
    <w:rsid w:val="00084052"/>
    <w:rsid w:val="000860A5"/>
    <w:rsid w:val="00091A5E"/>
    <w:rsid w:val="000921C0"/>
    <w:rsid w:val="0009278D"/>
    <w:rsid w:val="00093A1E"/>
    <w:rsid w:val="00094BFA"/>
    <w:rsid w:val="0009788B"/>
    <w:rsid w:val="000A0C75"/>
    <w:rsid w:val="000A0FA2"/>
    <w:rsid w:val="000A1696"/>
    <w:rsid w:val="000A1A21"/>
    <w:rsid w:val="000A2DBB"/>
    <w:rsid w:val="000A556A"/>
    <w:rsid w:val="000A58A8"/>
    <w:rsid w:val="000A7144"/>
    <w:rsid w:val="000B34FD"/>
    <w:rsid w:val="000B45C8"/>
    <w:rsid w:val="000B5A49"/>
    <w:rsid w:val="000B5A6C"/>
    <w:rsid w:val="000C2467"/>
    <w:rsid w:val="000C2C3B"/>
    <w:rsid w:val="000C3298"/>
    <w:rsid w:val="000C3903"/>
    <w:rsid w:val="000C6716"/>
    <w:rsid w:val="000E46B7"/>
    <w:rsid w:val="000E57E0"/>
    <w:rsid w:val="000E5A08"/>
    <w:rsid w:val="000E708C"/>
    <w:rsid w:val="000E7CC3"/>
    <w:rsid w:val="000F1BDE"/>
    <w:rsid w:val="000F7975"/>
    <w:rsid w:val="000F7F27"/>
    <w:rsid w:val="00100905"/>
    <w:rsid w:val="001016C3"/>
    <w:rsid w:val="00105DD1"/>
    <w:rsid w:val="001069C0"/>
    <w:rsid w:val="00106B1B"/>
    <w:rsid w:val="00107026"/>
    <w:rsid w:val="00107042"/>
    <w:rsid w:val="00114375"/>
    <w:rsid w:val="00114538"/>
    <w:rsid w:val="00117283"/>
    <w:rsid w:val="00124C56"/>
    <w:rsid w:val="00130480"/>
    <w:rsid w:val="00130658"/>
    <w:rsid w:val="00133A2F"/>
    <w:rsid w:val="001340D5"/>
    <w:rsid w:val="00135EEE"/>
    <w:rsid w:val="0014085A"/>
    <w:rsid w:val="001431A5"/>
    <w:rsid w:val="00147BF7"/>
    <w:rsid w:val="00150AEA"/>
    <w:rsid w:val="00153FFD"/>
    <w:rsid w:val="0015600C"/>
    <w:rsid w:val="001565EB"/>
    <w:rsid w:val="001572C3"/>
    <w:rsid w:val="00157EB7"/>
    <w:rsid w:val="001663E6"/>
    <w:rsid w:val="0016676F"/>
    <w:rsid w:val="00167816"/>
    <w:rsid w:val="001679DB"/>
    <w:rsid w:val="0017020C"/>
    <w:rsid w:val="00170444"/>
    <w:rsid w:val="00170A4F"/>
    <w:rsid w:val="001722A4"/>
    <w:rsid w:val="00175645"/>
    <w:rsid w:val="001840B4"/>
    <w:rsid w:val="0018787E"/>
    <w:rsid w:val="00190940"/>
    <w:rsid w:val="00192A45"/>
    <w:rsid w:val="00193DA1"/>
    <w:rsid w:val="001944CF"/>
    <w:rsid w:val="001958DA"/>
    <w:rsid w:val="00195970"/>
    <w:rsid w:val="00196ED7"/>
    <w:rsid w:val="001A2018"/>
    <w:rsid w:val="001A350A"/>
    <w:rsid w:val="001A3BCE"/>
    <w:rsid w:val="001A3BED"/>
    <w:rsid w:val="001A499E"/>
    <w:rsid w:val="001A4E58"/>
    <w:rsid w:val="001A69FF"/>
    <w:rsid w:val="001A7E88"/>
    <w:rsid w:val="001B0D37"/>
    <w:rsid w:val="001B1DA0"/>
    <w:rsid w:val="001B3158"/>
    <w:rsid w:val="001C18FE"/>
    <w:rsid w:val="001C1EAF"/>
    <w:rsid w:val="001C29C6"/>
    <w:rsid w:val="001C5BFC"/>
    <w:rsid w:val="001C64C4"/>
    <w:rsid w:val="001D3E53"/>
    <w:rsid w:val="001D5CCD"/>
    <w:rsid w:val="001D6F90"/>
    <w:rsid w:val="001D7464"/>
    <w:rsid w:val="001E4705"/>
    <w:rsid w:val="001E5585"/>
    <w:rsid w:val="001E574A"/>
    <w:rsid w:val="001E575C"/>
    <w:rsid w:val="001E6AE8"/>
    <w:rsid w:val="001F1EC3"/>
    <w:rsid w:val="001F2808"/>
    <w:rsid w:val="00203223"/>
    <w:rsid w:val="002105BF"/>
    <w:rsid w:val="00211AE0"/>
    <w:rsid w:val="00214325"/>
    <w:rsid w:val="002143E0"/>
    <w:rsid w:val="00215C9D"/>
    <w:rsid w:val="002205FD"/>
    <w:rsid w:val="002249EF"/>
    <w:rsid w:val="00230A84"/>
    <w:rsid w:val="00235164"/>
    <w:rsid w:val="00235BEB"/>
    <w:rsid w:val="00235D5D"/>
    <w:rsid w:val="0023663A"/>
    <w:rsid w:val="00236AB2"/>
    <w:rsid w:val="00237476"/>
    <w:rsid w:val="00237A52"/>
    <w:rsid w:val="00243369"/>
    <w:rsid w:val="0024549C"/>
    <w:rsid w:val="00245806"/>
    <w:rsid w:val="00245897"/>
    <w:rsid w:val="002475D4"/>
    <w:rsid w:val="00247D4E"/>
    <w:rsid w:val="00250E6F"/>
    <w:rsid w:val="0025372A"/>
    <w:rsid w:val="00255337"/>
    <w:rsid w:val="0025737B"/>
    <w:rsid w:val="00260298"/>
    <w:rsid w:val="00267DC0"/>
    <w:rsid w:val="0027355C"/>
    <w:rsid w:val="002739F2"/>
    <w:rsid w:val="00274B10"/>
    <w:rsid w:val="00275E94"/>
    <w:rsid w:val="00276F15"/>
    <w:rsid w:val="002807E3"/>
    <w:rsid w:val="00280CAC"/>
    <w:rsid w:val="00283FA5"/>
    <w:rsid w:val="00285A27"/>
    <w:rsid w:val="0028758D"/>
    <w:rsid w:val="0029120B"/>
    <w:rsid w:val="00291657"/>
    <w:rsid w:val="00291A14"/>
    <w:rsid w:val="00295B66"/>
    <w:rsid w:val="002A76A4"/>
    <w:rsid w:val="002B158C"/>
    <w:rsid w:val="002B39FD"/>
    <w:rsid w:val="002B51E1"/>
    <w:rsid w:val="002B5463"/>
    <w:rsid w:val="002C039F"/>
    <w:rsid w:val="002C30FB"/>
    <w:rsid w:val="002C4112"/>
    <w:rsid w:val="002C4B8A"/>
    <w:rsid w:val="002C55B4"/>
    <w:rsid w:val="002C7683"/>
    <w:rsid w:val="002D40D5"/>
    <w:rsid w:val="002D4E14"/>
    <w:rsid w:val="002D62F2"/>
    <w:rsid w:val="002D7AF3"/>
    <w:rsid w:val="002D7DAB"/>
    <w:rsid w:val="002E0260"/>
    <w:rsid w:val="002E0CCC"/>
    <w:rsid w:val="002E1D4E"/>
    <w:rsid w:val="002E44B7"/>
    <w:rsid w:val="002E477E"/>
    <w:rsid w:val="002E4906"/>
    <w:rsid w:val="002E5136"/>
    <w:rsid w:val="002E5275"/>
    <w:rsid w:val="002E6B18"/>
    <w:rsid w:val="002E6DE8"/>
    <w:rsid w:val="002F0C55"/>
    <w:rsid w:val="002F0D2E"/>
    <w:rsid w:val="002F6512"/>
    <w:rsid w:val="002F7BC9"/>
    <w:rsid w:val="0030216B"/>
    <w:rsid w:val="003022DB"/>
    <w:rsid w:val="0030246B"/>
    <w:rsid w:val="00304310"/>
    <w:rsid w:val="003132A7"/>
    <w:rsid w:val="00314B8F"/>
    <w:rsid w:val="0031666B"/>
    <w:rsid w:val="00316F73"/>
    <w:rsid w:val="00325F75"/>
    <w:rsid w:val="00326DCD"/>
    <w:rsid w:val="0033075F"/>
    <w:rsid w:val="003326B3"/>
    <w:rsid w:val="003352FA"/>
    <w:rsid w:val="0033568C"/>
    <w:rsid w:val="0034097B"/>
    <w:rsid w:val="00343501"/>
    <w:rsid w:val="0034361E"/>
    <w:rsid w:val="00355007"/>
    <w:rsid w:val="00356927"/>
    <w:rsid w:val="00362E24"/>
    <w:rsid w:val="00362F66"/>
    <w:rsid w:val="0036594E"/>
    <w:rsid w:val="00365DBA"/>
    <w:rsid w:val="003669BA"/>
    <w:rsid w:val="00367A5A"/>
    <w:rsid w:val="0037177E"/>
    <w:rsid w:val="00380DDD"/>
    <w:rsid w:val="0038138C"/>
    <w:rsid w:val="003850B1"/>
    <w:rsid w:val="00385990"/>
    <w:rsid w:val="00385A44"/>
    <w:rsid w:val="003924B8"/>
    <w:rsid w:val="0039324F"/>
    <w:rsid w:val="003932BE"/>
    <w:rsid w:val="003A16E0"/>
    <w:rsid w:val="003A33DB"/>
    <w:rsid w:val="003A3632"/>
    <w:rsid w:val="003A37B9"/>
    <w:rsid w:val="003A4AF4"/>
    <w:rsid w:val="003B0D53"/>
    <w:rsid w:val="003B317B"/>
    <w:rsid w:val="003B66FE"/>
    <w:rsid w:val="003B76AE"/>
    <w:rsid w:val="003C0083"/>
    <w:rsid w:val="003C536F"/>
    <w:rsid w:val="003C72D3"/>
    <w:rsid w:val="003C7477"/>
    <w:rsid w:val="003D5651"/>
    <w:rsid w:val="003E0E88"/>
    <w:rsid w:val="003E3575"/>
    <w:rsid w:val="003E3781"/>
    <w:rsid w:val="003E4678"/>
    <w:rsid w:val="003F0116"/>
    <w:rsid w:val="003F1F36"/>
    <w:rsid w:val="003F44CA"/>
    <w:rsid w:val="003F708D"/>
    <w:rsid w:val="003F788A"/>
    <w:rsid w:val="003F78D0"/>
    <w:rsid w:val="00403102"/>
    <w:rsid w:val="0040424C"/>
    <w:rsid w:val="0040461A"/>
    <w:rsid w:val="004078F1"/>
    <w:rsid w:val="0041590E"/>
    <w:rsid w:val="00416032"/>
    <w:rsid w:val="00416895"/>
    <w:rsid w:val="004208DC"/>
    <w:rsid w:val="00420CD5"/>
    <w:rsid w:val="00421AD5"/>
    <w:rsid w:val="0042200A"/>
    <w:rsid w:val="004220FF"/>
    <w:rsid w:val="00424A5F"/>
    <w:rsid w:val="0042525E"/>
    <w:rsid w:val="0042759B"/>
    <w:rsid w:val="00427E3E"/>
    <w:rsid w:val="004420A8"/>
    <w:rsid w:val="0044339A"/>
    <w:rsid w:val="004460CC"/>
    <w:rsid w:val="00447407"/>
    <w:rsid w:val="0045166C"/>
    <w:rsid w:val="00451E51"/>
    <w:rsid w:val="00453E6B"/>
    <w:rsid w:val="00454C31"/>
    <w:rsid w:val="00456D1F"/>
    <w:rsid w:val="004600E0"/>
    <w:rsid w:val="00463492"/>
    <w:rsid w:val="00464450"/>
    <w:rsid w:val="00464B24"/>
    <w:rsid w:val="004730D7"/>
    <w:rsid w:val="004802FB"/>
    <w:rsid w:val="0048199A"/>
    <w:rsid w:val="00481D87"/>
    <w:rsid w:val="00487FD2"/>
    <w:rsid w:val="004921DE"/>
    <w:rsid w:val="00493D80"/>
    <w:rsid w:val="00495F4C"/>
    <w:rsid w:val="00497306"/>
    <w:rsid w:val="00497B3B"/>
    <w:rsid w:val="004A2153"/>
    <w:rsid w:val="004A3233"/>
    <w:rsid w:val="004A4E9E"/>
    <w:rsid w:val="004B053C"/>
    <w:rsid w:val="004B61CA"/>
    <w:rsid w:val="004B6A2B"/>
    <w:rsid w:val="004B7AB7"/>
    <w:rsid w:val="004C3891"/>
    <w:rsid w:val="004C3FF4"/>
    <w:rsid w:val="004C5C5A"/>
    <w:rsid w:val="004C656F"/>
    <w:rsid w:val="004C6AA5"/>
    <w:rsid w:val="004D24E5"/>
    <w:rsid w:val="004D25D1"/>
    <w:rsid w:val="004D3387"/>
    <w:rsid w:val="004D44DD"/>
    <w:rsid w:val="004E4BF8"/>
    <w:rsid w:val="004E606B"/>
    <w:rsid w:val="004E7DE3"/>
    <w:rsid w:val="004F0E92"/>
    <w:rsid w:val="004F0F48"/>
    <w:rsid w:val="004F111F"/>
    <w:rsid w:val="004F5F4E"/>
    <w:rsid w:val="004F7CE5"/>
    <w:rsid w:val="00500319"/>
    <w:rsid w:val="00500B47"/>
    <w:rsid w:val="00501C9C"/>
    <w:rsid w:val="00502087"/>
    <w:rsid w:val="005039FF"/>
    <w:rsid w:val="005045E4"/>
    <w:rsid w:val="005046CD"/>
    <w:rsid w:val="00506076"/>
    <w:rsid w:val="00506B1D"/>
    <w:rsid w:val="00512800"/>
    <w:rsid w:val="00514B20"/>
    <w:rsid w:val="00516518"/>
    <w:rsid w:val="0052173F"/>
    <w:rsid w:val="005245B0"/>
    <w:rsid w:val="005355B3"/>
    <w:rsid w:val="00536ACB"/>
    <w:rsid w:val="005379DA"/>
    <w:rsid w:val="00540624"/>
    <w:rsid w:val="00542AEA"/>
    <w:rsid w:val="00542C65"/>
    <w:rsid w:val="00542F21"/>
    <w:rsid w:val="00543DAD"/>
    <w:rsid w:val="00544208"/>
    <w:rsid w:val="00544EF7"/>
    <w:rsid w:val="00546F49"/>
    <w:rsid w:val="0054712B"/>
    <w:rsid w:val="0054789B"/>
    <w:rsid w:val="00552687"/>
    <w:rsid w:val="00557155"/>
    <w:rsid w:val="00557524"/>
    <w:rsid w:val="005709F6"/>
    <w:rsid w:val="00573372"/>
    <w:rsid w:val="005745A6"/>
    <w:rsid w:val="00575552"/>
    <w:rsid w:val="00576A34"/>
    <w:rsid w:val="005813E9"/>
    <w:rsid w:val="00581619"/>
    <w:rsid w:val="00590A19"/>
    <w:rsid w:val="005924D8"/>
    <w:rsid w:val="005A59D4"/>
    <w:rsid w:val="005A600F"/>
    <w:rsid w:val="005A68C4"/>
    <w:rsid w:val="005A6991"/>
    <w:rsid w:val="005B126A"/>
    <w:rsid w:val="005B1434"/>
    <w:rsid w:val="005B3307"/>
    <w:rsid w:val="005B4054"/>
    <w:rsid w:val="005B4253"/>
    <w:rsid w:val="005B5C49"/>
    <w:rsid w:val="005B5D15"/>
    <w:rsid w:val="005C6678"/>
    <w:rsid w:val="005C6D9D"/>
    <w:rsid w:val="005D001C"/>
    <w:rsid w:val="005D1490"/>
    <w:rsid w:val="005D1AF3"/>
    <w:rsid w:val="005D497B"/>
    <w:rsid w:val="005D5D54"/>
    <w:rsid w:val="005D748A"/>
    <w:rsid w:val="005E765A"/>
    <w:rsid w:val="005E7686"/>
    <w:rsid w:val="005F03D4"/>
    <w:rsid w:val="005F41E7"/>
    <w:rsid w:val="005F65C2"/>
    <w:rsid w:val="00600B01"/>
    <w:rsid w:val="006021A4"/>
    <w:rsid w:val="00603CE9"/>
    <w:rsid w:val="00604AD9"/>
    <w:rsid w:val="006051D9"/>
    <w:rsid w:val="00605DBE"/>
    <w:rsid w:val="00606A66"/>
    <w:rsid w:val="006122C4"/>
    <w:rsid w:val="0061248C"/>
    <w:rsid w:val="00614D90"/>
    <w:rsid w:val="006150C0"/>
    <w:rsid w:val="00615AE6"/>
    <w:rsid w:val="00615EFB"/>
    <w:rsid w:val="006164B8"/>
    <w:rsid w:val="00617B25"/>
    <w:rsid w:val="00620909"/>
    <w:rsid w:val="006210F0"/>
    <w:rsid w:val="0062471D"/>
    <w:rsid w:val="00624C67"/>
    <w:rsid w:val="0062693D"/>
    <w:rsid w:val="00627875"/>
    <w:rsid w:val="00630D59"/>
    <w:rsid w:val="0063428B"/>
    <w:rsid w:val="0064207D"/>
    <w:rsid w:val="006438F4"/>
    <w:rsid w:val="006471DB"/>
    <w:rsid w:val="00650BA5"/>
    <w:rsid w:val="0065203D"/>
    <w:rsid w:val="00652B46"/>
    <w:rsid w:val="00653E3D"/>
    <w:rsid w:val="00657444"/>
    <w:rsid w:val="00661E8C"/>
    <w:rsid w:val="00666F25"/>
    <w:rsid w:val="00667501"/>
    <w:rsid w:val="006711D7"/>
    <w:rsid w:val="00671352"/>
    <w:rsid w:val="00671961"/>
    <w:rsid w:val="006733FA"/>
    <w:rsid w:val="00676BB2"/>
    <w:rsid w:val="00677568"/>
    <w:rsid w:val="00680A37"/>
    <w:rsid w:val="00681148"/>
    <w:rsid w:val="00682636"/>
    <w:rsid w:val="00683EBB"/>
    <w:rsid w:val="006870AF"/>
    <w:rsid w:val="00687419"/>
    <w:rsid w:val="006917F0"/>
    <w:rsid w:val="00694D2D"/>
    <w:rsid w:val="00695B0D"/>
    <w:rsid w:val="006A0A44"/>
    <w:rsid w:val="006A0DB8"/>
    <w:rsid w:val="006A12EF"/>
    <w:rsid w:val="006A175A"/>
    <w:rsid w:val="006A21D4"/>
    <w:rsid w:val="006A43B2"/>
    <w:rsid w:val="006A4668"/>
    <w:rsid w:val="006A54DF"/>
    <w:rsid w:val="006A7F84"/>
    <w:rsid w:val="006B4F71"/>
    <w:rsid w:val="006B57DF"/>
    <w:rsid w:val="006B65FE"/>
    <w:rsid w:val="006D305D"/>
    <w:rsid w:val="006D3B91"/>
    <w:rsid w:val="006D3E74"/>
    <w:rsid w:val="006D6CDD"/>
    <w:rsid w:val="006D6E45"/>
    <w:rsid w:val="006E382F"/>
    <w:rsid w:val="006E6EC2"/>
    <w:rsid w:val="006E72B9"/>
    <w:rsid w:val="006E7D52"/>
    <w:rsid w:val="006F361F"/>
    <w:rsid w:val="006F42DB"/>
    <w:rsid w:val="006F5077"/>
    <w:rsid w:val="006F57BA"/>
    <w:rsid w:val="006F635C"/>
    <w:rsid w:val="00701546"/>
    <w:rsid w:val="007028A6"/>
    <w:rsid w:val="00703C41"/>
    <w:rsid w:val="00705C3F"/>
    <w:rsid w:val="0071342E"/>
    <w:rsid w:val="00713E69"/>
    <w:rsid w:val="0071505B"/>
    <w:rsid w:val="00721483"/>
    <w:rsid w:val="00725856"/>
    <w:rsid w:val="0073539C"/>
    <w:rsid w:val="00735B74"/>
    <w:rsid w:val="00751DB8"/>
    <w:rsid w:val="00752491"/>
    <w:rsid w:val="007535DC"/>
    <w:rsid w:val="00755997"/>
    <w:rsid w:val="00760E72"/>
    <w:rsid w:val="007626A6"/>
    <w:rsid w:val="00771F4D"/>
    <w:rsid w:val="0077330C"/>
    <w:rsid w:val="007754F6"/>
    <w:rsid w:val="00777620"/>
    <w:rsid w:val="00781298"/>
    <w:rsid w:val="007839D6"/>
    <w:rsid w:val="00785A48"/>
    <w:rsid w:val="0078671D"/>
    <w:rsid w:val="00790ED6"/>
    <w:rsid w:val="00791528"/>
    <w:rsid w:val="007921C0"/>
    <w:rsid w:val="007943FD"/>
    <w:rsid w:val="00795C30"/>
    <w:rsid w:val="007C43CE"/>
    <w:rsid w:val="007C7B36"/>
    <w:rsid w:val="007C7B90"/>
    <w:rsid w:val="007D1726"/>
    <w:rsid w:val="007D20A8"/>
    <w:rsid w:val="007D3704"/>
    <w:rsid w:val="007E0D09"/>
    <w:rsid w:val="007E2BCA"/>
    <w:rsid w:val="007E5F9E"/>
    <w:rsid w:val="007E649A"/>
    <w:rsid w:val="007E6C0B"/>
    <w:rsid w:val="007E6DF1"/>
    <w:rsid w:val="007E767A"/>
    <w:rsid w:val="007F1D69"/>
    <w:rsid w:val="007F3D78"/>
    <w:rsid w:val="007F6154"/>
    <w:rsid w:val="007F7438"/>
    <w:rsid w:val="00800294"/>
    <w:rsid w:val="00801198"/>
    <w:rsid w:val="00801747"/>
    <w:rsid w:val="00801CEA"/>
    <w:rsid w:val="00802D22"/>
    <w:rsid w:val="008030F6"/>
    <w:rsid w:val="0080585A"/>
    <w:rsid w:val="0081238B"/>
    <w:rsid w:val="00814AD7"/>
    <w:rsid w:val="00815341"/>
    <w:rsid w:val="00815926"/>
    <w:rsid w:val="00820BFF"/>
    <w:rsid w:val="00820D26"/>
    <w:rsid w:val="00822B50"/>
    <w:rsid w:val="00822D3B"/>
    <w:rsid w:val="0082560A"/>
    <w:rsid w:val="00833C48"/>
    <w:rsid w:val="00835589"/>
    <w:rsid w:val="0083641D"/>
    <w:rsid w:val="00841431"/>
    <w:rsid w:val="00841581"/>
    <w:rsid w:val="008427E2"/>
    <w:rsid w:val="008438A8"/>
    <w:rsid w:val="008447CA"/>
    <w:rsid w:val="00844C2D"/>
    <w:rsid w:val="008470AC"/>
    <w:rsid w:val="00851EE8"/>
    <w:rsid w:val="00852552"/>
    <w:rsid w:val="00852CCA"/>
    <w:rsid w:val="00855E05"/>
    <w:rsid w:val="00860D70"/>
    <w:rsid w:val="0086114F"/>
    <w:rsid w:val="00866918"/>
    <w:rsid w:val="008717D8"/>
    <w:rsid w:val="0087193F"/>
    <w:rsid w:val="00871DD4"/>
    <w:rsid w:val="00873009"/>
    <w:rsid w:val="00874549"/>
    <w:rsid w:val="0087640F"/>
    <w:rsid w:val="008802A3"/>
    <w:rsid w:val="008802DB"/>
    <w:rsid w:val="00884D22"/>
    <w:rsid w:val="00886E65"/>
    <w:rsid w:val="008971C7"/>
    <w:rsid w:val="008A0BD3"/>
    <w:rsid w:val="008A24D1"/>
    <w:rsid w:val="008A2DC4"/>
    <w:rsid w:val="008A386B"/>
    <w:rsid w:val="008B4C36"/>
    <w:rsid w:val="008C250B"/>
    <w:rsid w:val="008C31DF"/>
    <w:rsid w:val="008D0D1F"/>
    <w:rsid w:val="008D17DA"/>
    <w:rsid w:val="008D2101"/>
    <w:rsid w:val="008D2FEE"/>
    <w:rsid w:val="008D4EBC"/>
    <w:rsid w:val="008E04CD"/>
    <w:rsid w:val="008E0E3B"/>
    <w:rsid w:val="008E4A0B"/>
    <w:rsid w:val="008E5D2D"/>
    <w:rsid w:val="008E5FD5"/>
    <w:rsid w:val="008E620D"/>
    <w:rsid w:val="008F47D0"/>
    <w:rsid w:val="008F630A"/>
    <w:rsid w:val="0090106B"/>
    <w:rsid w:val="00902197"/>
    <w:rsid w:val="00903524"/>
    <w:rsid w:val="00904798"/>
    <w:rsid w:val="00904C04"/>
    <w:rsid w:val="00905B05"/>
    <w:rsid w:val="00906A11"/>
    <w:rsid w:val="00911909"/>
    <w:rsid w:val="00913205"/>
    <w:rsid w:val="00913AC4"/>
    <w:rsid w:val="00915023"/>
    <w:rsid w:val="009158F1"/>
    <w:rsid w:val="009170FD"/>
    <w:rsid w:val="0092301F"/>
    <w:rsid w:val="009236C3"/>
    <w:rsid w:val="00924287"/>
    <w:rsid w:val="0092445F"/>
    <w:rsid w:val="0092770C"/>
    <w:rsid w:val="00931DAB"/>
    <w:rsid w:val="00933860"/>
    <w:rsid w:val="00941025"/>
    <w:rsid w:val="00942AB4"/>
    <w:rsid w:val="00943B35"/>
    <w:rsid w:val="009453A9"/>
    <w:rsid w:val="00952371"/>
    <w:rsid w:val="00956321"/>
    <w:rsid w:val="00956610"/>
    <w:rsid w:val="0095682F"/>
    <w:rsid w:val="00956E03"/>
    <w:rsid w:val="00960724"/>
    <w:rsid w:val="00961FC9"/>
    <w:rsid w:val="0097114A"/>
    <w:rsid w:val="009733E9"/>
    <w:rsid w:val="009751A3"/>
    <w:rsid w:val="00975452"/>
    <w:rsid w:val="00975A50"/>
    <w:rsid w:val="0098440D"/>
    <w:rsid w:val="00985184"/>
    <w:rsid w:val="00985364"/>
    <w:rsid w:val="00986271"/>
    <w:rsid w:val="00987147"/>
    <w:rsid w:val="00987B6E"/>
    <w:rsid w:val="0099392D"/>
    <w:rsid w:val="009946BC"/>
    <w:rsid w:val="009A2E3B"/>
    <w:rsid w:val="009A59AF"/>
    <w:rsid w:val="009B04A7"/>
    <w:rsid w:val="009B17F6"/>
    <w:rsid w:val="009B425D"/>
    <w:rsid w:val="009B450F"/>
    <w:rsid w:val="009B4722"/>
    <w:rsid w:val="009B4F7D"/>
    <w:rsid w:val="009B79E0"/>
    <w:rsid w:val="009C26F6"/>
    <w:rsid w:val="009C68F5"/>
    <w:rsid w:val="009D051F"/>
    <w:rsid w:val="009D1E5C"/>
    <w:rsid w:val="009D31B5"/>
    <w:rsid w:val="009D3FE5"/>
    <w:rsid w:val="009D5265"/>
    <w:rsid w:val="009D69F5"/>
    <w:rsid w:val="009D6C72"/>
    <w:rsid w:val="009E38B1"/>
    <w:rsid w:val="009E3E9D"/>
    <w:rsid w:val="009E5718"/>
    <w:rsid w:val="009E63E0"/>
    <w:rsid w:val="009F34FF"/>
    <w:rsid w:val="009F4EDA"/>
    <w:rsid w:val="009F575A"/>
    <w:rsid w:val="009F76F1"/>
    <w:rsid w:val="00A0118D"/>
    <w:rsid w:val="00A01392"/>
    <w:rsid w:val="00A029A8"/>
    <w:rsid w:val="00A02A1C"/>
    <w:rsid w:val="00A03B88"/>
    <w:rsid w:val="00A04E72"/>
    <w:rsid w:val="00A05728"/>
    <w:rsid w:val="00A068B4"/>
    <w:rsid w:val="00A07AF2"/>
    <w:rsid w:val="00A14750"/>
    <w:rsid w:val="00A1563C"/>
    <w:rsid w:val="00A20233"/>
    <w:rsid w:val="00A2140D"/>
    <w:rsid w:val="00A21C21"/>
    <w:rsid w:val="00A23304"/>
    <w:rsid w:val="00A278C4"/>
    <w:rsid w:val="00A30402"/>
    <w:rsid w:val="00A32777"/>
    <w:rsid w:val="00A330B9"/>
    <w:rsid w:val="00A37839"/>
    <w:rsid w:val="00A415BA"/>
    <w:rsid w:val="00A41945"/>
    <w:rsid w:val="00A43290"/>
    <w:rsid w:val="00A476E3"/>
    <w:rsid w:val="00A5025D"/>
    <w:rsid w:val="00A5306F"/>
    <w:rsid w:val="00A5558B"/>
    <w:rsid w:val="00A57968"/>
    <w:rsid w:val="00A61521"/>
    <w:rsid w:val="00A62C5F"/>
    <w:rsid w:val="00A65967"/>
    <w:rsid w:val="00A70929"/>
    <w:rsid w:val="00A72429"/>
    <w:rsid w:val="00A72FCB"/>
    <w:rsid w:val="00A75E74"/>
    <w:rsid w:val="00A8589E"/>
    <w:rsid w:val="00A9010A"/>
    <w:rsid w:val="00A916A0"/>
    <w:rsid w:val="00A9357A"/>
    <w:rsid w:val="00A95FF9"/>
    <w:rsid w:val="00AA4D1F"/>
    <w:rsid w:val="00AA63D8"/>
    <w:rsid w:val="00AA7846"/>
    <w:rsid w:val="00AB0D41"/>
    <w:rsid w:val="00AB7023"/>
    <w:rsid w:val="00AB7B22"/>
    <w:rsid w:val="00AC0CA7"/>
    <w:rsid w:val="00AC22B9"/>
    <w:rsid w:val="00AC3F28"/>
    <w:rsid w:val="00AC4BF4"/>
    <w:rsid w:val="00AC60FA"/>
    <w:rsid w:val="00AC6D86"/>
    <w:rsid w:val="00AD08C7"/>
    <w:rsid w:val="00AD0BB4"/>
    <w:rsid w:val="00AD22CB"/>
    <w:rsid w:val="00AD64B3"/>
    <w:rsid w:val="00AD7292"/>
    <w:rsid w:val="00AD7675"/>
    <w:rsid w:val="00AE337E"/>
    <w:rsid w:val="00AE4E8F"/>
    <w:rsid w:val="00AE5ADF"/>
    <w:rsid w:val="00AF234A"/>
    <w:rsid w:val="00AF2ABD"/>
    <w:rsid w:val="00AF4286"/>
    <w:rsid w:val="00AF52AB"/>
    <w:rsid w:val="00AF5E09"/>
    <w:rsid w:val="00AF5E95"/>
    <w:rsid w:val="00AF68DB"/>
    <w:rsid w:val="00AF6C91"/>
    <w:rsid w:val="00B04E92"/>
    <w:rsid w:val="00B06045"/>
    <w:rsid w:val="00B07410"/>
    <w:rsid w:val="00B1407E"/>
    <w:rsid w:val="00B23D3E"/>
    <w:rsid w:val="00B3754C"/>
    <w:rsid w:val="00B37E8D"/>
    <w:rsid w:val="00B41FAB"/>
    <w:rsid w:val="00B42329"/>
    <w:rsid w:val="00B4332D"/>
    <w:rsid w:val="00B43496"/>
    <w:rsid w:val="00B5057E"/>
    <w:rsid w:val="00B538B4"/>
    <w:rsid w:val="00B547C7"/>
    <w:rsid w:val="00B571ED"/>
    <w:rsid w:val="00B60962"/>
    <w:rsid w:val="00B615E6"/>
    <w:rsid w:val="00B63A93"/>
    <w:rsid w:val="00B64744"/>
    <w:rsid w:val="00B6514A"/>
    <w:rsid w:val="00B71B04"/>
    <w:rsid w:val="00B72B3F"/>
    <w:rsid w:val="00B77C06"/>
    <w:rsid w:val="00B829B8"/>
    <w:rsid w:val="00B84EFE"/>
    <w:rsid w:val="00B906BF"/>
    <w:rsid w:val="00B964D2"/>
    <w:rsid w:val="00BA1F28"/>
    <w:rsid w:val="00BA3C54"/>
    <w:rsid w:val="00BA421D"/>
    <w:rsid w:val="00BA53E2"/>
    <w:rsid w:val="00BA545A"/>
    <w:rsid w:val="00BA5D52"/>
    <w:rsid w:val="00BA7439"/>
    <w:rsid w:val="00BB011C"/>
    <w:rsid w:val="00BB2D8B"/>
    <w:rsid w:val="00BB6797"/>
    <w:rsid w:val="00BC34AA"/>
    <w:rsid w:val="00BC3FEA"/>
    <w:rsid w:val="00BC5C77"/>
    <w:rsid w:val="00BC6D19"/>
    <w:rsid w:val="00BC7087"/>
    <w:rsid w:val="00BD2421"/>
    <w:rsid w:val="00BD3A57"/>
    <w:rsid w:val="00BD476A"/>
    <w:rsid w:val="00BD5350"/>
    <w:rsid w:val="00BD5D7B"/>
    <w:rsid w:val="00BD71D0"/>
    <w:rsid w:val="00BD7651"/>
    <w:rsid w:val="00BE1792"/>
    <w:rsid w:val="00BE3F28"/>
    <w:rsid w:val="00BE5648"/>
    <w:rsid w:val="00BF0C36"/>
    <w:rsid w:val="00BF2253"/>
    <w:rsid w:val="00BF2643"/>
    <w:rsid w:val="00BF420F"/>
    <w:rsid w:val="00BF4C2B"/>
    <w:rsid w:val="00BF76F3"/>
    <w:rsid w:val="00BF7BD5"/>
    <w:rsid w:val="00C004A0"/>
    <w:rsid w:val="00C00840"/>
    <w:rsid w:val="00C01015"/>
    <w:rsid w:val="00C01FD9"/>
    <w:rsid w:val="00C06328"/>
    <w:rsid w:val="00C10465"/>
    <w:rsid w:val="00C12A6C"/>
    <w:rsid w:val="00C153D3"/>
    <w:rsid w:val="00C175A9"/>
    <w:rsid w:val="00C20219"/>
    <w:rsid w:val="00C22951"/>
    <w:rsid w:val="00C3235D"/>
    <w:rsid w:val="00C32383"/>
    <w:rsid w:val="00C3249D"/>
    <w:rsid w:val="00C3363B"/>
    <w:rsid w:val="00C368B1"/>
    <w:rsid w:val="00C37CA0"/>
    <w:rsid w:val="00C453EB"/>
    <w:rsid w:val="00C45710"/>
    <w:rsid w:val="00C459E6"/>
    <w:rsid w:val="00C45EF9"/>
    <w:rsid w:val="00C4617B"/>
    <w:rsid w:val="00C465F0"/>
    <w:rsid w:val="00C46862"/>
    <w:rsid w:val="00C4782C"/>
    <w:rsid w:val="00C47A0E"/>
    <w:rsid w:val="00C5259E"/>
    <w:rsid w:val="00C558CF"/>
    <w:rsid w:val="00C60844"/>
    <w:rsid w:val="00C613E4"/>
    <w:rsid w:val="00C615BE"/>
    <w:rsid w:val="00C63EE3"/>
    <w:rsid w:val="00C64752"/>
    <w:rsid w:val="00C7087B"/>
    <w:rsid w:val="00C72921"/>
    <w:rsid w:val="00C82D7B"/>
    <w:rsid w:val="00C85046"/>
    <w:rsid w:val="00C879F5"/>
    <w:rsid w:val="00C91175"/>
    <w:rsid w:val="00C945EE"/>
    <w:rsid w:val="00C97818"/>
    <w:rsid w:val="00CA0A74"/>
    <w:rsid w:val="00CA1335"/>
    <w:rsid w:val="00CA27B1"/>
    <w:rsid w:val="00CB0E76"/>
    <w:rsid w:val="00CB1A10"/>
    <w:rsid w:val="00CB202C"/>
    <w:rsid w:val="00CB2B65"/>
    <w:rsid w:val="00CB6841"/>
    <w:rsid w:val="00CC170E"/>
    <w:rsid w:val="00CC25D1"/>
    <w:rsid w:val="00CC28AD"/>
    <w:rsid w:val="00CC3801"/>
    <w:rsid w:val="00CC393B"/>
    <w:rsid w:val="00CC7603"/>
    <w:rsid w:val="00CD1908"/>
    <w:rsid w:val="00CD5707"/>
    <w:rsid w:val="00CE10C8"/>
    <w:rsid w:val="00CE1BFE"/>
    <w:rsid w:val="00CE26CB"/>
    <w:rsid w:val="00CE2830"/>
    <w:rsid w:val="00CE4F0A"/>
    <w:rsid w:val="00CE5DD8"/>
    <w:rsid w:val="00CF241A"/>
    <w:rsid w:val="00CF2D40"/>
    <w:rsid w:val="00CF353B"/>
    <w:rsid w:val="00CF6C2B"/>
    <w:rsid w:val="00D0288E"/>
    <w:rsid w:val="00D049EF"/>
    <w:rsid w:val="00D07108"/>
    <w:rsid w:val="00D07FF2"/>
    <w:rsid w:val="00D150CD"/>
    <w:rsid w:val="00D24497"/>
    <w:rsid w:val="00D30980"/>
    <w:rsid w:val="00D31552"/>
    <w:rsid w:val="00D347AE"/>
    <w:rsid w:val="00D417BB"/>
    <w:rsid w:val="00D41871"/>
    <w:rsid w:val="00D4462A"/>
    <w:rsid w:val="00D45A5D"/>
    <w:rsid w:val="00D506D3"/>
    <w:rsid w:val="00D517B8"/>
    <w:rsid w:val="00D51CE3"/>
    <w:rsid w:val="00D53B0E"/>
    <w:rsid w:val="00D544B7"/>
    <w:rsid w:val="00D55071"/>
    <w:rsid w:val="00D564EF"/>
    <w:rsid w:val="00D62665"/>
    <w:rsid w:val="00D630E3"/>
    <w:rsid w:val="00D67C60"/>
    <w:rsid w:val="00D70A7F"/>
    <w:rsid w:val="00D70B30"/>
    <w:rsid w:val="00D71DD8"/>
    <w:rsid w:val="00D74F9F"/>
    <w:rsid w:val="00D815CD"/>
    <w:rsid w:val="00D84A8A"/>
    <w:rsid w:val="00D8582D"/>
    <w:rsid w:val="00D8752F"/>
    <w:rsid w:val="00D91D72"/>
    <w:rsid w:val="00D925D3"/>
    <w:rsid w:val="00D96CA2"/>
    <w:rsid w:val="00DA04C0"/>
    <w:rsid w:val="00DA161D"/>
    <w:rsid w:val="00DA4FD4"/>
    <w:rsid w:val="00DA5D09"/>
    <w:rsid w:val="00DA61C7"/>
    <w:rsid w:val="00DB0695"/>
    <w:rsid w:val="00DB0DF5"/>
    <w:rsid w:val="00DB2CB1"/>
    <w:rsid w:val="00DB3520"/>
    <w:rsid w:val="00DB492C"/>
    <w:rsid w:val="00DB74C3"/>
    <w:rsid w:val="00DB7ECE"/>
    <w:rsid w:val="00DC04A6"/>
    <w:rsid w:val="00DC1C91"/>
    <w:rsid w:val="00DD17B0"/>
    <w:rsid w:val="00DD3229"/>
    <w:rsid w:val="00DD4381"/>
    <w:rsid w:val="00DD4F16"/>
    <w:rsid w:val="00DE02E9"/>
    <w:rsid w:val="00DE04FD"/>
    <w:rsid w:val="00DE0563"/>
    <w:rsid w:val="00DF35EF"/>
    <w:rsid w:val="00E02980"/>
    <w:rsid w:val="00E057FF"/>
    <w:rsid w:val="00E05871"/>
    <w:rsid w:val="00E07105"/>
    <w:rsid w:val="00E07EF2"/>
    <w:rsid w:val="00E1074C"/>
    <w:rsid w:val="00E10EA0"/>
    <w:rsid w:val="00E11FEE"/>
    <w:rsid w:val="00E11FF0"/>
    <w:rsid w:val="00E136D0"/>
    <w:rsid w:val="00E15AEA"/>
    <w:rsid w:val="00E15D1E"/>
    <w:rsid w:val="00E16280"/>
    <w:rsid w:val="00E17837"/>
    <w:rsid w:val="00E20D94"/>
    <w:rsid w:val="00E22718"/>
    <w:rsid w:val="00E22D4C"/>
    <w:rsid w:val="00E22E5D"/>
    <w:rsid w:val="00E22F0B"/>
    <w:rsid w:val="00E232A5"/>
    <w:rsid w:val="00E252FD"/>
    <w:rsid w:val="00E259E4"/>
    <w:rsid w:val="00E3340E"/>
    <w:rsid w:val="00E352F2"/>
    <w:rsid w:val="00E40362"/>
    <w:rsid w:val="00E45E87"/>
    <w:rsid w:val="00E46A32"/>
    <w:rsid w:val="00E46C7A"/>
    <w:rsid w:val="00E46DD5"/>
    <w:rsid w:val="00E52DFB"/>
    <w:rsid w:val="00E555B1"/>
    <w:rsid w:val="00E5572C"/>
    <w:rsid w:val="00E60275"/>
    <w:rsid w:val="00E60666"/>
    <w:rsid w:val="00E65226"/>
    <w:rsid w:val="00E65877"/>
    <w:rsid w:val="00E7188D"/>
    <w:rsid w:val="00E7535D"/>
    <w:rsid w:val="00E768E2"/>
    <w:rsid w:val="00E82397"/>
    <w:rsid w:val="00E8467F"/>
    <w:rsid w:val="00E84F39"/>
    <w:rsid w:val="00E864DB"/>
    <w:rsid w:val="00E86A8C"/>
    <w:rsid w:val="00E875CB"/>
    <w:rsid w:val="00E94EA2"/>
    <w:rsid w:val="00E9584B"/>
    <w:rsid w:val="00EA1B84"/>
    <w:rsid w:val="00EA2B37"/>
    <w:rsid w:val="00EA35FD"/>
    <w:rsid w:val="00EB32D4"/>
    <w:rsid w:val="00EB4142"/>
    <w:rsid w:val="00EB46AA"/>
    <w:rsid w:val="00EB5DCE"/>
    <w:rsid w:val="00EB64BD"/>
    <w:rsid w:val="00EB6D06"/>
    <w:rsid w:val="00EC019B"/>
    <w:rsid w:val="00EC30A8"/>
    <w:rsid w:val="00EC50D2"/>
    <w:rsid w:val="00ED05F5"/>
    <w:rsid w:val="00ED0C9E"/>
    <w:rsid w:val="00ED1E4F"/>
    <w:rsid w:val="00ED2337"/>
    <w:rsid w:val="00ED7D4A"/>
    <w:rsid w:val="00ED7F16"/>
    <w:rsid w:val="00EE0645"/>
    <w:rsid w:val="00EE1D24"/>
    <w:rsid w:val="00EE1EB4"/>
    <w:rsid w:val="00EE2487"/>
    <w:rsid w:val="00EE7547"/>
    <w:rsid w:val="00EF0B09"/>
    <w:rsid w:val="00EF0FB2"/>
    <w:rsid w:val="00EF19A5"/>
    <w:rsid w:val="00EF3404"/>
    <w:rsid w:val="00EF53C1"/>
    <w:rsid w:val="00EF6CA5"/>
    <w:rsid w:val="00F05471"/>
    <w:rsid w:val="00F0693B"/>
    <w:rsid w:val="00F06B77"/>
    <w:rsid w:val="00F12A95"/>
    <w:rsid w:val="00F139B3"/>
    <w:rsid w:val="00F13C18"/>
    <w:rsid w:val="00F140DF"/>
    <w:rsid w:val="00F26E6F"/>
    <w:rsid w:val="00F2768E"/>
    <w:rsid w:val="00F27DC8"/>
    <w:rsid w:val="00F30215"/>
    <w:rsid w:val="00F3089B"/>
    <w:rsid w:val="00F35635"/>
    <w:rsid w:val="00F41E08"/>
    <w:rsid w:val="00F44695"/>
    <w:rsid w:val="00F45DF8"/>
    <w:rsid w:val="00F464A9"/>
    <w:rsid w:val="00F4697C"/>
    <w:rsid w:val="00F50C01"/>
    <w:rsid w:val="00F53AF4"/>
    <w:rsid w:val="00F545E5"/>
    <w:rsid w:val="00F57476"/>
    <w:rsid w:val="00F57E50"/>
    <w:rsid w:val="00F61D63"/>
    <w:rsid w:val="00F65006"/>
    <w:rsid w:val="00F65354"/>
    <w:rsid w:val="00F655D5"/>
    <w:rsid w:val="00F70694"/>
    <w:rsid w:val="00F7354D"/>
    <w:rsid w:val="00F7355C"/>
    <w:rsid w:val="00F7599C"/>
    <w:rsid w:val="00F83EB4"/>
    <w:rsid w:val="00F84305"/>
    <w:rsid w:val="00F911C7"/>
    <w:rsid w:val="00F9238A"/>
    <w:rsid w:val="00FA1C60"/>
    <w:rsid w:val="00FA238B"/>
    <w:rsid w:val="00FB10D2"/>
    <w:rsid w:val="00FB1A5A"/>
    <w:rsid w:val="00FB1D61"/>
    <w:rsid w:val="00FB3AFF"/>
    <w:rsid w:val="00FB4076"/>
    <w:rsid w:val="00FB43D2"/>
    <w:rsid w:val="00FB61D5"/>
    <w:rsid w:val="00FC09C6"/>
    <w:rsid w:val="00FC3DB4"/>
    <w:rsid w:val="00FC3E20"/>
    <w:rsid w:val="00FC4CF3"/>
    <w:rsid w:val="00FC506C"/>
    <w:rsid w:val="00FC730B"/>
    <w:rsid w:val="00FD0538"/>
    <w:rsid w:val="00FE09A3"/>
    <w:rsid w:val="00FE0B44"/>
    <w:rsid w:val="00FE48D0"/>
    <w:rsid w:val="00FE56BC"/>
    <w:rsid w:val="00FF38BA"/>
    <w:rsid w:val="00FF51D4"/>
    <w:rsid w:val="00FF5F74"/>
    <w:rsid w:val="00FF6AD8"/>
    <w:rsid w:val="00FF7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FEC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Style"/>
    <w:pPr>
      <w:keepNext/>
      <w:keepLines/>
      <w:spacing w:before="480" w:line="276" w:lineRule="auto"/>
      <w:outlineLvl w:val="0"/>
    </w:pPr>
    <w:rPr>
      <w:rFonts w:ascii="Calibri" w:hAnsi="Calibri"/>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mbria" w:eastAsia="DejaVu Sans" w:hAnsi="Cambria"/>
      <w:lang w:eastAsia="en-US"/>
    </w:rPr>
  </w:style>
  <w:style w:type="character" w:styleId="CommentReference">
    <w:name w:val="annotation reference"/>
    <w:basedOn w:val="DefaultParagraphFont"/>
    <w:uiPriority w:val="99"/>
    <w:rPr>
      <w:sz w:val="18"/>
      <w:szCs w:val="18"/>
    </w:rPr>
  </w:style>
  <w:style w:type="character" w:customStyle="1" w:styleId="CommentTextChar">
    <w:name w:val="Comment Text Char"/>
    <w:basedOn w:val="DefaultParagraphFont"/>
    <w:uiPriority w:val="99"/>
  </w:style>
  <w:style w:type="character" w:customStyle="1" w:styleId="BalloonTextChar">
    <w:name w:val="Balloon Text Char"/>
    <w:basedOn w:val="DefaultParagraphFont"/>
    <w:rPr>
      <w:rFonts w:ascii="Lucida Grande" w:hAnsi="Lucida Grande" w:cs="Lucida Grande"/>
      <w:sz w:val="18"/>
      <w:szCs w:val="18"/>
    </w:rPr>
  </w:style>
  <w:style w:type="character" w:customStyle="1" w:styleId="Heading1Char">
    <w:name w:val="Heading 1 Char"/>
    <w:basedOn w:val="DefaultParagraphFont"/>
    <w:rPr>
      <w:rFonts w:ascii="Calibri" w:hAnsi="Calibri"/>
      <w:b/>
      <w:bCs/>
      <w:color w:val="365F91"/>
      <w:sz w:val="28"/>
      <w:szCs w:val="28"/>
      <w:lang w:bidi="en-US"/>
    </w:rPr>
  </w:style>
  <w:style w:type="character" w:customStyle="1" w:styleId="CommentSubjectChar">
    <w:name w:val="Comment Subject Char"/>
    <w:basedOn w:val="CommentTextChar"/>
    <w:rPr>
      <w:b/>
      <w:bCs/>
      <w:sz w:val="20"/>
      <w:szCs w:val="20"/>
    </w:rPr>
  </w:style>
  <w:style w:type="character" w:customStyle="1" w:styleId="InternetLink">
    <w:name w:val="Internet Link"/>
    <w:basedOn w:val="DefaultParagraphFont"/>
    <w:rPr>
      <w:color w:val="0000FF"/>
      <w:u w:val="single"/>
      <w:lang w:val="uz-Cyrl-UZ" w:eastAsia="uz-Cyrl-UZ" w:bidi="uz-Cyrl-UZ"/>
    </w:rPr>
  </w:style>
  <w:style w:type="character" w:customStyle="1" w:styleId="apple-converted-space">
    <w:name w:val="apple-converted-space"/>
    <w:basedOn w:val="DefaultParagraphFont"/>
  </w:style>
  <w:style w:type="character" w:styleId="Emphasis">
    <w:name w:val="Emphasis"/>
    <w:basedOn w:val="DefaultParagraphFont"/>
    <w:rPr>
      <w:i/>
      <w:iCs/>
    </w:rPr>
  </w:style>
  <w:style w:type="paragraph" w:customStyle="1" w:styleId="Heading">
    <w:name w:val="Heading"/>
    <w:basedOn w:val="DefaultStyle"/>
    <w:next w:val="TextBody"/>
    <w:pPr>
      <w:keepNext/>
      <w:spacing w:before="240" w:after="120"/>
    </w:pPr>
    <w:rPr>
      <w:rFonts w:ascii="Arial" w:hAnsi="Arial" w:cs="Lohit Hindi"/>
      <w:sz w:val="28"/>
      <w:szCs w:val="28"/>
    </w:rPr>
  </w:style>
  <w:style w:type="paragraph" w:customStyle="1" w:styleId="TextBody">
    <w:name w:val="Text Body"/>
    <w:basedOn w:val="DefaultStyle"/>
    <w:pPr>
      <w:spacing w:after="120"/>
    </w:pPr>
  </w:style>
  <w:style w:type="paragraph" w:styleId="List">
    <w:name w:val="List"/>
    <w:basedOn w:val="TextBody"/>
    <w:rPr>
      <w:rFonts w:cs="Lohit Hindi"/>
    </w:rPr>
  </w:style>
  <w:style w:type="paragraph" w:styleId="Caption">
    <w:name w:val="caption"/>
    <w:basedOn w:val="DefaultStyle"/>
    <w:pPr>
      <w:suppressLineNumbers/>
      <w:spacing w:before="120" w:after="120"/>
    </w:pPr>
    <w:rPr>
      <w:rFonts w:cs="Lohit Hindi"/>
      <w:i/>
      <w:iCs/>
    </w:rPr>
  </w:style>
  <w:style w:type="paragraph" w:customStyle="1" w:styleId="Index">
    <w:name w:val="Index"/>
    <w:basedOn w:val="DefaultStyle"/>
    <w:pPr>
      <w:suppressLineNumbers/>
    </w:pPr>
    <w:rPr>
      <w:rFonts w:cs="Lohit Hindi"/>
    </w:rPr>
  </w:style>
  <w:style w:type="paragraph" w:styleId="CommentText">
    <w:name w:val="annotation text"/>
    <w:basedOn w:val="DefaultStyle"/>
    <w:uiPriority w:val="99"/>
  </w:style>
  <w:style w:type="paragraph" w:styleId="ListParagraph">
    <w:name w:val="List Paragraph"/>
    <w:basedOn w:val="DefaultStyle"/>
    <w:pPr>
      <w:ind w:left="720"/>
      <w:contextualSpacing/>
    </w:pPr>
  </w:style>
  <w:style w:type="paragraph" w:styleId="BalloonText">
    <w:name w:val="Balloon Text"/>
    <w:basedOn w:val="DefaultStyle"/>
    <w:rPr>
      <w:rFonts w:ascii="Lucida Grande" w:hAnsi="Lucida Grande" w:cs="Lucida Grande"/>
      <w:sz w:val="18"/>
      <w:szCs w:val="18"/>
    </w:rPr>
  </w:style>
  <w:style w:type="paragraph" w:styleId="Bibliography">
    <w:name w:val="Bibliography"/>
    <w:basedOn w:val="DefaultStyle"/>
  </w:style>
  <w:style w:type="paragraph" w:styleId="CommentSubject">
    <w:name w:val="annotation subject"/>
    <w:basedOn w:val="CommentText"/>
    <w:rPr>
      <w:b/>
      <w:bCs/>
      <w:sz w:val="20"/>
      <w:szCs w:val="20"/>
    </w:rPr>
  </w:style>
  <w:style w:type="paragraph" w:styleId="Header">
    <w:name w:val="header"/>
    <w:basedOn w:val="Normal"/>
    <w:link w:val="HeaderChar"/>
    <w:uiPriority w:val="99"/>
    <w:unhideWhenUsed/>
    <w:rsid w:val="00790ED6"/>
    <w:pPr>
      <w:tabs>
        <w:tab w:val="center" w:pos="4320"/>
        <w:tab w:val="right" w:pos="8640"/>
      </w:tabs>
    </w:pPr>
  </w:style>
  <w:style w:type="character" w:customStyle="1" w:styleId="HeaderChar">
    <w:name w:val="Header Char"/>
    <w:basedOn w:val="DefaultParagraphFont"/>
    <w:link w:val="Header"/>
    <w:uiPriority w:val="99"/>
    <w:rsid w:val="00790ED6"/>
  </w:style>
  <w:style w:type="character" w:styleId="PageNumber">
    <w:name w:val="page number"/>
    <w:basedOn w:val="DefaultParagraphFont"/>
    <w:uiPriority w:val="99"/>
    <w:semiHidden/>
    <w:unhideWhenUsed/>
    <w:rsid w:val="00790ED6"/>
  </w:style>
  <w:style w:type="paragraph" w:styleId="FootnoteText">
    <w:name w:val="footnote text"/>
    <w:basedOn w:val="Normal"/>
    <w:link w:val="FootnoteTextChar"/>
    <w:uiPriority w:val="99"/>
    <w:unhideWhenUsed/>
    <w:rsid w:val="00114375"/>
    <w:rPr>
      <w:sz w:val="20"/>
      <w:szCs w:val="20"/>
    </w:rPr>
  </w:style>
  <w:style w:type="character" w:customStyle="1" w:styleId="FootnoteTextChar">
    <w:name w:val="Footnote Text Char"/>
    <w:basedOn w:val="DefaultParagraphFont"/>
    <w:link w:val="FootnoteText"/>
    <w:uiPriority w:val="99"/>
    <w:rsid w:val="00114375"/>
    <w:rPr>
      <w:sz w:val="20"/>
      <w:szCs w:val="20"/>
    </w:rPr>
  </w:style>
  <w:style w:type="character" w:styleId="FootnoteReference">
    <w:name w:val="footnote reference"/>
    <w:basedOn w:val="DefaultParagraphFont"/>
    <w:uiPriority w:val="99"/>
    <w:unhideWhenUsed/>
    <w:rsid w:val="00114375"/>
    <w:rPr>
      <w:vertAlign w:val="superscript"/>
    </w:rPr>
  </w:style>
  <w:style w:type="paragraph" w:styleId="Revision">
    <w:name w:val="Revision"/>
    <w:hidden/>
    <w:uiPriority w:val="99"/>
    <w:semiHidden/>
    <w:rsid w:val="00B06045"/>
  </w:style>
  <w:style w:type="table" w:styleId="TableGrid">
    <w:name w:val="Table Grid"/>
    <w:basedOn w:val="TableNormal"/>
    <w:uiPriority w:val="59"/>
    <w:rsid w:val="006A0DB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4462A"/>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D4462A"/>
    <w:rPr>
      <w:rFonts w:ascii="Calibri" w:eastAsiaTheme="minorHAnsi" w:hAnsi="Calibri"/>
      <w:sz w:val="22"/>
      <w:szCs w:val="21"/>
      <w:lang w:eastAsia="en-US"/>
    </w:rPr>
  </w:style>
  <w:style w:type="paragraph" w:styleId="Footer">
    <w:name w:val="footer"/>
    <w:basedOn w:val="Normal"/>
    <w:link w:val="FooterChar"/>
    <w:uiPriority w:val="99"/>
    <w:unhideWhenUsed/>
    <w:rsid w:val="00960724"/>
    <w:pPr>
      <w:tabs>
        <w:tab w:val="center" w:pos="4320"/>
        <w:tab w:val="right" w:pos="8640"/>
      </w:tabs>
    </w:pPr>
  </w:style>
  <w:style w:type="character" w:customStyle="1" w:styleId="FooterChar">
    <w:name w:val="Footer Char"/>
    <w:basedOn w:val="DefaultParagraphFont"/>
    <w:link w:val="Footer"/>
    <w:uiPriority w:val="99"/>
    <w:rsid w:val="00960724"/>
  </w:style>
  <w:style w:type="character" w:styleId="Hyperlink">
    <w:name w:val="Hyperlink"/>
    <w:basedOn w:val="DefaultParagraphFont"/>
    <w:rsid w:val="001A69FF"/>
    <w:rPr>
      <w:color w:val="0000FF"/>
      <w:u w:val="single"/>
    </w:rPr>
  </w:style>
  <w:style w:type="character" w:styleId="FollowedHyperlink">
    <w:name w:val="FollowedHyperlink"/>
    <w:basedOn w:val="DefaultParagraphFont"/>
    <w:uiPriority w:val="99"/>
    <w:semiHidden/>
    <w:unhideWhenUsed/>
    <w:rsid w:val="001A69FF"/>
    <w:rPr>
      <w:color w:val="800080" w:themeColor="followedHyperlink"/>
      <w:u w:val="single"/>
    </w:rPr>
  </w:style>
  <w:style w:type="paragraph" w:customStyle="1" w:styleId="EndNoteBibliographyTitle">
    <w:name w:val="EndNote Bibliography Title"/>
    <w:basedOn w:val="Normal"/>
    <w:rsid w:val="00192A45"/>
    <w:pPr>
      <w:jc w:val="center"/>
    </w:pPr>
    <w:rPr>
      <w:rFonts w:ascii="Cambria" w:hAnsi="Cambria"/>
    </w:rPr>
  </w:style>
  <w:style w:type="paragraph" w:customStyle="1" w:styleId="EndNoteBibliography">
    <w:name w:val="EndNote Bibliography"/>
    <w:basedOn w:val="Normal"/>
    <w:rsid w:val="00192A45"/>
    <w:rPr>
      <w:rFonts w:ascii="Cambria" w:hAnsi="Cambria"/>
    </w:rPr>
  </w:style>
  <w:style w:type="character" w:styleId="LineNumber">
    <w:name w:val="line number"/>
    <w:basedOn w:val="DefaultParagraphFont"/>
    <w:uiPriority w:val="99"/>
    <w:semiHidden/>
    <w:unhideWhenUsed/>
    <w:rsid w:val="002C41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Style"/>
    <w:pPr>
      <w:keepNext/>
      <w:keepLines/>
      <w:spacing w:before="480" w:line="276" w:lineRule="auto"/>
      <w:outlineLvl w:val="0"/>
    </w:pPr>
    <w:rPr>
      <w:rFonts w:ascii="Calibri" w:hAnsi="Calibri"/>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mbria" w:eastAsia="DejaVu Sans" w:hAnsi="Cambria"/>
      <w:lang w:eastAsia="en-US"/>
    </w:rPr>
  </w:style>
  <w:style w:type="character" w:styleId="CommentReference">
    <w:name w:val="annotation reference"/>
    <w:basedOn w:val="DefaultParagraphFont"/>
    <w:uiPriority w:val="99"/>
    <w:rPr>
      <w:sz w:val="18"/>
      <w:szCs w:val="18"/>
    </w:rPr>
  </w:style>
  <w:style w:type="character" w:customStyle="1" w:styleId="CommentTextChar">
    <w:name w:val="Comment Text Char"/>
    <w:basedOn w:val="DefaultParagraphFont"/>
    <w:uiPriority w:val="99"/>
  </w:style>
  <w:style w:type="character" w:customStyle="1" w:styleId="BalloonTextChar">
    <w:name w:val="Balloon Text Char"/>
    <w:basedOn w:val="DefaultParagraphFont"/>
    <w:rPr>
      <w:rFonts w:ascii="Lucida Grande" w:hAnsi="Lucida Grande" w:cs="Lucida Grande"/>
      <w:sz w:val="18"/>
      <w:szCs w:val="18"/>
    </w:rPr>
  </w:style>
  <w:style w:type="character" w:customStyle="1" w:styleId="Heading1Char">
    <w:name w:val="Heading 1 Char"/>
    <w:basedOn w:val="DefaultParagraphFont"/>
    <w:rPr>
      <w:rFonts w:ascii="Calibri" w:hAnsi="Calibri"/>
      <w:b/>
      <w:bCs/>
      <w:color w:val="365F91"/>
      <w:sz w:val="28"/>
      <w:szCs w:val="28"/>
      <w:lang w:bidi="en-US"/>
    </w:rPr>
  </w:style>
  <w:style w:type="character" w:customStyle="1" w:styleId="CommentSubjectChar">
    <w:name w:val="Comment Subject Char"/>
    <w:basedOn w:val="CommentTextChar"/>
    <w:rPr>
      <w:b/>
      <w:bCs/>
      <w:sz w:val="20"/>
      <w:szCs w:val="20"/>
    </w:rPr>
  </w:style>
  <w:style w:type="character" w:customStyle="1" w:styleId="InternetLink">
    <w:name w:val="Internet Link"/>
    <w:basedOn w:val="DefaultParagraphFont"/>
    <w:rPr>
      <w:color w:val="0000FF"/>
      <w:u w:val="single"/>
      <w:lang w:val="uz-Cyrl-UZ" w:eastAsia="uz-Cyrl-UZ" w:bidi="uz-Cyrl-UZ"/>
    </w:rPr>
  </w:style>
  <w:style w:type="character" w:customStyle="1" w:styleId="apple-converted-space">
    <w:name w:val="apple-converted-space"/>
    <w:basedOn w:val="DefaultParagraphFont"/>
  </w:style>
  <w:style w:type="character" w:styleId="Emphasis">
    <w:name w:val="Emphasis"/>
    <w:basedOn w:val="DefaultParagraphFont"/>
    <w:rPr>
      <w:i/>
      <w:iCs/>
    </w:rPr>
  </w:style>
  <w:style w:type="paragraph" w:customStyle="1" w:styleId="Heading">
    <w:name w:val="Heading"/>
    <w:basedOn w:val="DefaultStyle"/>
    <w:next w:val="TextBody"/>
    <w:pPr>
      <w:keepNext/>
      <w:spacing w:before="240" w:after="120"/>
    </w:pPr>
    <w:rPr>
      <w:rFonts w:ascii="Arial" w:hAnsi="Arial" w:cs="Lohit Hindi"/>
      <w:sz w:val="28"/>
      <w:szCs w:val="28"/>
    </w:rPr>
  </w:style>
  <w:style w:type="paragraph" w:customStyle="1" w:styleId="TextBody">
    <w:name w:val="Text Body"/>
    <w:basedOn w:val="DefaultStyle"/>
    <w:pPr>
      <w:spacing w:after="120"/>
    </w:pPr>
  </w:style>
  <w:style w:type="paragraph" w:styleId="List">
    <w:name w:val="List"/>
    <w:basedOn w:val="TextBody"/>
    <w:rPr>
      <w:rFonts w:cs="Lohit Hindi"/>
    </w:rPr>
  </w:style>
  <w:style w:type="paragraph" w:styleId="Caption">
    <w:name w:val="caption"/>
    <w:basedOn w:val="DefaultStyle"/>
    <w:pPr>
      <w:suppressLineNumbers/>
      <w:spacing w:before="120" w:after="120"/>
    </w:pPr>
    <w:rPr>
      <w:rFonts w:cs="Lohit Hindi"/>
      <w:i/>
      <w:iCs/>
    </w:rPr>
  </w:style>
  <w:style w:type="paragraph" w:customStyle="1" w:styleId="Index">
    <w:name w:val="Index"/>
    <w:basedOn w:val="DefaultStyle"/>
    <w:pPr>
      <w:suppressLineNumbers/>
    </w:pPr>
    <w:rPr>
      <w:rFonts w:cs="Lohit Hindi"/>
    </w:rPr>
  </w:style>
  <w:style w:type="paragraph" w:styleId="CommentText">
    <w:name w:val="annotation text"/>
    <w:basedOn w:val="DefaultStyle"/>
    <w:uiPriority w:val="99"/>
  </w:style>
  <w:style w:type="paragraph" w:styleId="ListParagraph">
    <w:name w:val="List Paragraph"/>
    <w:basedOn w:val="DefaultStyle"/>
    <w:pPr>
      <w:ind w:left="720"/>
      <w:contextualSpacing/>
    </w:pPr>
  </w:style>
  <w:style w:type="paragraph" w:styleId="BalloonText">
    <w:name w:val="Balloon Text"/>
    <w:basedOn w:val="DefaultStyle"/>
    <w:rPr>
      <w:rFonts w:ascii="Lucida Grande" w:hAnsi="Lucida Grande" w:cs="Lucida Grande"/>
      <w:sz w:val="18"/>
      <w:szCs w:val="18"/>
    </w:rPr>
  </w:style>
  <w:style w:type="paragraph" w:styleId="Bibliography">
    <w:name w:val="Bibliography"/>
    <w:basedOn w:val="DefaultStyle"/>
  </w:style>
  <w:style w:type="paragraph" w:styleId="CommentSubject">
    <w:name w:val="annotation subject"/>
    <w:basedOn w:val="CommentText"/>
    <w:rPr>
      <w:b/>
      <w:bCs/>
      <w:sz w:val="20"/>
      <w:szCs w:val="20"/>
    </w:rPr>
  </w:style>
  <w:style w:type="paragraph" w:styleId="Header">
    <w:name w:val="header"/>
    <w:basedOn w:val="Normal"/>
    <w:link w:val="HeaderChar"/>
    <w:uiPriority w:val="99"/>
    <w:unhideWhenUsed/>
    <w:rsid w:val="00790ED6"/>
    <w:pPr>
      <w:tabs>
        <w:tab w:val="center" w:pos="4320"/>
        <w:tab w:val="right" w:pos="8640"/>
      </w:tabs>
    </w:pPr>
  </w:style>
  <w:style w:type="character" w:customStyle="1" w:styleId="HeaderChar">
    <w:name w:val="Header Char"/>
    <w:basedOn w:val="DefaultParagraphFont"/>
    <w:link w:val="Header"/>
    <w:uiPriority w:val="99"/>
    <w:rsid w:val="00790ED6"/>
  </w:style>
  <w:style w:type="character" w:styleId="PageNumber">
    <w:name w:val="page number"/>
    <w:basedOn w:val="DefaultParagraphFont"/>
    <w:uiPriority w:val="99"/>
    <w:semiHidden/>
    <w:unhideWhenUsed/>
    <w:rsid w:val="00790ED6"/>
  </w:style>
  <w:style w:type="paragraph" w:styleId="FootnoteText">
    <w:name w:val="footnote text"/>
    <w:basedOn w:val="Normal"/>
    <w:link w:val="FootnoteTextChar"/>
    <w:uiPriority w:val="99"/>
    <w:unhideWhenUsed/>
    <w:rsid w:val="00114375"/>
    <w:rPr>
      <w:sz w:val="20"/>
      <w:szCs w:val="20"/>
    </w:rPr>
  </w:style>
  <w:style w:type="character" w:customStyle="1" w:styleId="FootnoteTextChar">
    <w:name w:val="Footnote Text Char"/>
    <w:basedOn w:val="DefaultParagraphFont"/>
    <w:link w:val="FootnoteText"/>
    <w:uiPriority w:val="99"/>
    <w:rsid w:val="00114375"/>
    <w:rPr>
      <w:sz w:val="20"/>
      <w:szCs w:val="20"/>
    </w:rPr>
  </w:style>
  <w:style w:type="character" w:styleId="FootnoteReference">
    <w:name w:val="footnote reference"/>
    <w:basedOn w:val="DefaultParagraphFont"/>
    <w:uiPriority w:val="99"/>
    <w:unhideWhenUsed/>
    <w:rsid w:val="00114375"/>
    <w:rPr>
      <w:vertAlign w:val="superscript"/>
    </w:rPr>
  </w:style>
  <w:style w:type="paragraph" w:styleId="Revision">
    <w:name w:val="Revision"/>
    <w:hidden/>
    <w:uiPriority w:val="99"/>
    <w:semiHidden/>
    <w:rsid w:val="00B06045"/>
  </w:style>
  <w:style w:type="table" w:styleId="TableGrid">
    <w:name w:val="Table Grid"/>
    <w:basedOn w:val="TableNormal"/>
    <w:uiPriority w:val="59"/>
    <w:rsid w:val="006A0DB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4462A"/>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D4462A"/>
    <w:rPr>
      <w:rFonts w:ascii="Calibri" w:eastAsiaTheme="minorHAnsi" w:hAnsi="Calibri"/>
      <w:sz w:val="22"/>
      <w:szCs w:val="21"/>
      <w:lang w:eastAsia="en-US"/>
    </w:rPr>
  </w:style>
  <w:style w:type="paragraph" w:styleId="Footer">
    <w:name w:val="footer"/>
    <w:basedOn w:val="Normal"/>
    <w:link w:val="FooterChar"/>
    <w:uiPriority w:val="99"/>
    <w:unhideWhenUsed/>
    <w:rsid w:val="00960724"/>
    <w:pPr>
      <w:tabs>
        <w:tab w:val="center" w:pos="4320"/>
        <w:tab w:val="right" w:pos="8640"/>
      </w:tabs>
    </w:pPr>
  </w:style>
  <w:style w:type="character" w:customStyle="1" w:styleId="FooterChar">
    <w:name w:val="Footer Char"/>
    <w:basedOn w:val="DefaultParagraphFont"/>
    <w:link w:val="Footer"/>
    <w:uiPriority w:val="99"/>
    <w:rsid w:val="00960724"/>
  </w:style>
  <w:style w:type="character" w:styleId="Hyperlink">
    <w:name w:val="Hyperlink"/>
    <w:basedOn w:val="DefaultParagraphFont"/>
    <w:rsid w:val="001A69FF"/>
    <w:rPr>
      <w:color w:val="0000FF"/>
      <w:u w:val="single"/>
    </w:rPr>
  </w:style>
  <w:style w:type="character" w:styleId="FollowedHyperlink">
    <w:name w:val="FollowedHyperlink"/>
    <w:basedOn w:val="DefaultParagraphFont"/>
    <w:uiPriority w:val="99"/>
    <w:semiHidden/>
    <w:unhideWhenUsed/>
    <w:rsid w:val="001A69FF"/>
    <w:rPr>
      <w:color w:val="800080" w:themeColor="followedHyperlink"/>
      <w:u w:val="single"/>
    </w:rPr>
  </w:style>
  <w:style w:type="paragraph" w:customStyle="1" w:styleId="EndNoteBibliographyTitle">
    <w:name w:val="EndNote Bibliography Title"/>
    <w:basedOn w:val="Normal"/>
    <w:rsid w:val="00192A45"/>
    <w:pPr>
      <w:jc w:val="center"/>
    </w:pPr>
    <w:rPr>
      <w:rFonts w:ascii="Cambria" w:hAnsi="Cambria"/>
    </w:rPr>
  </w:style>
  <w:style w:type="paragraph" w:customStyle="1" w:styleId="EndNoteBibliography">
    <w:name w:val="EndNote Bibliography"/>
    <w:basedOn w:val="Normal"/>
    <w:rsid w:val="00192A45"/>
    <w:rPr>
      <w:rFonts w:ascii="Cambria" w:hAnsi="Cambria"/>
    </w:rPr>
  </w:style>
  <w:style w:type="character" w:styleId="LineNumber">
    <w:name w:val="line number"/>
    <w:basedOn w:val="DefaultParagraphFont"/>
    <w:uiPriority w:val="99"/>
    <w:semiHidden/>
    <w:unhideWhenUsed/>
    <w:rsid w:val="002C4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2488">
      <w:bodyDiv w:val="1"/>
      <w:marLeft w:val="0"/>
      <w:marRight w:val="0"/>
      <w:marTop w:val="0"/>
      <w:marBottom w:val="0"/>
      <w:divBdr>
        <w:top w:val="none" w:sz="0" w:space="0" w:color="auto"/>
        <w:left w:val="none" w:sz="0" w:space="0" w:color="auto"/>
        <w:bottom w:val="none" w:sz="0" w:space="0" w:color="auto"/>
        <w:right w:val="none" w:sz="0" w:space="0" w:color="auto"/>
      </w:divBdr>
    </w:div>
    <w:div w:id="146825835">
      <w:bodyDiv w:val="1"/>
      <w:marLeft w:val="0"/>
      <w:marRight w:val="0"/>
      <w:marTop w:val="0"/>
      <w:marBottom w:val="0"/>
      <w:divBdr>
        <w:top w:val="none" w:sz="0" w:space="0" w:color="auto"/>
        <w:left w:val="none" w:sz="0" w:space="0" w:color="auto"/>
        <w:bottom w:val="none" w:sz="0" w:space="0" w:color="auto"/>
        <w:right w:val="none" w:sz="0" w:space="0" w:color="auto"/>
      </w:divBdr>
    </w:div>
    <w:div w:id="986473497">
      <w:bodyDiv w:val="1"/>
      <w:marLeft w:val="0"/>
      <w:marRight w:val="0"/>
      <w:marTop w:val="0"/>
      <w:marBottom w:val="0"/>
      <w:divBdr>
        <w:top w:val="none" w:sz="0" w:space="0" w:color="auto"/>
        <w:left w:val="none" w:sz="0" w:space="0" w:color="auto"/>
        <w:bottom w:val="none" w:sz="0" w:space="0" w:color="auto"/>
        <w:right w:val="none" w:sz="0" w:space="0" w:color="auto"/>
      </w:divBdr>
    </w:div>
    <w:div w:id="1510024580">
      <w:bodyDiv w:val="1"/>
      <w:marLeft w:val="0"/>
      <w:marRight w:val="0"/>
      <w:marTop w:val="0"/>
      <w:marBottom w:val="0"/>
      <w:divBdr>
        <w:top w:val="none" w:sz="0" w:space="0" w:color="auto"/>
        <w:left w:val="none" w:sz="0" w:space="0" w:color="auto"/>
        <w:bottom w:val="none" w:sz="0" w:space="0" w:color="auto"/>
        <w:right w:val="none" w:sz="0" w:space="0" w:color="auto"/>
      </w:divBdr>
      <w:divsChild>
        <w:div w:id="262999590">
          <w:marLeft w:val="0"/>
          <w:marRight w:val="0"/>
          <w:marTop w:val="0"/>
          <w:marBottom w:val="0"/>
          <w:divBdr>
            <w:top w:val="none" w:sz="0" w:space="0" w:color="auto"/>
            <w:left w:val="none" w:sz="0" w:space="0" w:color="auto"/>
            <w:bottom w:val="none" w:sz="0" w:space="0" w:color="auto"/>
            <w:right w:val="none" w:sz="0" w:space="0" w:color="auto"/>
          </w:divBdr>
          <w:divsChild>
            <w:div w:id="1410275607">
              <w:marLeft w:val="0"/>
              <w:marRight w:val="0"/>
              <w:marTop w:val="0"/>
              <w:marBottom w:val="0"/>
              <w:divBdr>
                <w:top w:val="none" w:sz="0" w:space="0" w:color="auto"/>
                <w:left w:val="none" w:sz="0" w:space="0" w:color="auto"/>
                <w:bottom w:val="none" w:sz="0" w:space="0" w:color="auto"/>
                <w:right w:val="none" w:sz="0" w:space="0" w:color="auto"/>
              </w:divBdr>
              <w:divsChild>
                <w:div w:id="197817117">
                  <w:marLeft w:val="0"/>
                  <w:marRight w:val="0"/>
                  <w:marTop w:val="0"/>
                  <w:marBottom w:val="0"/>
                  <w:divBdr>
                    <w:top w:val="none" w:sz="0" w:space="0" w:color="auto"/>
                    <w:left w:val="none" w:sz="0" w:space="0" w:color="auto"/>
                    <w:bottom w:val="none" w:sz="0" w:space="0" w:color="auto"/>
                    <w:right w:val="none" w:sz="0" w:space="0" w:color="auto"/>
                  </w:divBdr>
                  <w:divsChild>
                    <w:div w:id="214125627">
                      <w:marLeft w:val="0"/>
                      <w:marRight w:val="0"/>
                      <w:marTop w:val="0"/>
                      <w:marBottom w:val="0"/>
                      <w:divBdr>
                        <w:top w:val="none" w:sz="0" w:space="0" w:color="auto"/>
                        <w:left w:val="none" w:sz="0" w:space="0" w:color="auto"/>
                        <w:bottom w:val="none" w:sz="0" w:space="0" w:color="auto"/>
                        <w:right w:val="none" w:sz="0" w:space="0" w:color="auto"/>
                      </w:divBdr>
                      <w:divsChild>
                        <w:div w:id="1171412328">
                          <w:marLeft w:val="0"/>
                          <w:marRight w:val="0"/>
                          <w:marTop w:val="0"/>
                          <w:marBottom w:val="0"/>
                          <w:divBdr>
                            <w:top w:val="none" w:sz="0" w:space="0" w:color="auto"/>
                            <w:left w:val="none" w:sz="0" w:space="0" w:color="auto"/>
                            <w:bottom w:val="none" w:sz="0" w:space="0" w:color="auto"/>
                            <w:right w:val="none" w:sz="0" w:space="0" w:color="auto"/>
                          </w:divBdr>
                          <w:divsChild>
                            <w:div w:id="16908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553152">
      <w:bodyDiv w:val="1"/>
      <w:marLeft w:val="0"/>
      <w:marRight w:val="0"/>
      <w:marTop w:val="0"/>
      <w:marBottom w:val="0"/>
      <w:divBdr>
        <w:top w:val="none" w:sz="0" w:space="0" w:color="auto"/>
        <w:left w:val="none" w:sz="0" w:space="0" w:color="auto"/>
        <w:bottom w:val="none" w:sz="0" w:space="0" w:color="auto"/>
        <w:right w:val="none" w:sz="0" w:space="0" w:color="auto"/>
      </w:divBdr>
    </w:div>
    <w:div w:id="1964650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8353D65040804DBBF7CD96663E5610"/>
        <w:category>
          <w:name w:val="General"/>
          <w:gallery w:val="placeholder"/>
        </w:category>
        <w:types>
          <w:type w:val="bbPlcHdr"/>
        </w:types>
        <w:behaviors>
          <w:behavior w:val="content"/>
        </w:behaviors>
        <w:guid w:val="{430BD97D-2A5F-9E4B-A5E8-CDB1400C3C84}"/>
      </w:docPartPr>
      <w:docPartBody>
        <w:p w:rsidR="00367BE6" w:rsidRDefault="000860F6" w:rsidP="000860F6">
          <w:pPr>
            <w:pStyle w:val="318353D65040804DBBF7CD96663E5610"/>
          </w:pPr>
          <w:r>
            <w:t>[Type text]</w:t>
          </w:r>
        </w:p>
      </w:docPartBody>
    </w:docPart>
    <w:docPart>
      <w:docPartPr>
        <w:name w:val="39F30722F8C86046835CFCA743391030"/>
        <w:category>
          <w:name w:val="General"/>
          <w:gallery w:val="placeholder"/>
        </w:category>
        <w:types>
          <w:type w:val="bbPlcHdr"/>
        </w:types>
        <w:behaviors>
          <w:behavior w:val="content"/>
        </w:behaviors>
        <w:guid w:val="{2E7C8B6B-4843-FA43-B527-FA352DF22D56}"/>
      </w:docPartPr>
      <w:docPartBody>
        <w:p w:rsidR="00367BE6" w:rsidRDefault="000860F6" w:rsidP="000860F6">
          <w:pPr>
            <w:pStyle w:val="39F30722F8C86046835CFCA743391030"/>
          </w:pPr>
          <w:r>
            <w:t>[Type text]</w:t>
          </w:r>
        </w:p>
      </w:docPartBody>
    </w:docPart>
    <w:docPart>
      <w:docPartPr>
        <w:name w:val="C4D28B9B1FE95A4CBF984A60763FC524"/>
        <w:category>
          <w:name w:val="General"/>
          <w:gallery w:val="placeholder"/>
        </w:category>
        <w:types>
          <w:type w:val="bbPlcHdr"/>
        </w:types>
        <w:behaviors>
          <w:behavior w:val="content"/>
        </w:behaviors>
        <w:guid w:val="{80F2EC14-7F2D-FF4F-8224-FD2E9631787E}"/>
      </w:docPartPr>
      <w:docPartBody>
        <w:p w:rsidR="00367BE6" w:rsidRDefault="000860F6" w:rsidP="000860F6">
          <w:pPr>
            <w:pStyle w:val="C4D28B9B1FE95A4CBF984A60763FC52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DejaVu Sans">
    <w:altName w:val="Arial Unicode MS"/>
    <w:charset w:val="80"/>
    <w:family w:val="swiss"/>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Lohit Hindi">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F6"/>
    <w:rsid w:val="000860F6"/>
    <w:rsid w:val="00092DE1"/>
    <w:rsid w:val="001528A2"/>
    <w:rsid w:val="001D5FFF"/>
    <w:rsid w:val="00367BE6"/>
    <w:rsid w:val="003754DA"/>
    <w:rsid w:val="00382000"/>
    <w:rsid w:val="003D216B"/>
    <w:rsid w:val="0041457E"/>
    <w:rsid w:val="004F6FD9"/>
    <w:rsid w:val="00561D32"/>
    <w:rsid w:val="0082731D"/>
    <w:rsid w:val="008C07D6"/>
    <w:rsid w:val="009D0733"/>
    <w:rsid w:val="00B717C1"/>
    <w:rsid w:val="00CF7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597EFC41E3EE4892DBAFC6BBB35B39">
    <w:name w:val="3D597EFC41E3EE4892DBAFC6BBB35B39"/>
    <w:rsid w:val="000860F6"/>
  </w:style>
  <w:style w:type="paragraph" w:customStyle="1" w:styleId="AACBA189556727409321E6386AFB7BC8">
    <w:name w:val="AACBA189556727409321E6386AFB7BC8"/>
    <w:rsid w:val="000860F6"/>
  </w:style>
  <w:style w:type="paragraph" w:customStyle="1" w:styleId="4D165C89D0562B46920D282BD896446A">
    <w:name w:val="4D165C89D0562B46920D282BD896446A"/>
    <w:rsid w:val="000860F6"/>
  </w:style>
  <w:style w:type="paragraph" w:customStyle="1" w:styleId="CBEA9B67792EA64FA0A17B5D54A2A2D0">
    <w:name w:val="CBEA9B67792EA64FA0A17B5D54A2A2D0"/>
    <w:rsid w:val="000860F6"/>
  </w:style>
  <w:style w:type="paragraph" w:customStyle="1" w:styleId="02CA2AF2F755B440AF48CE525A9752AB">
    <w:name w:val="02CA2AF2F755B440AF48CE525A9752AB"/>
    <w:rsid w:val="000860F6"/>
  </w:style>
  <w:style w:type="paragraph" w:customStyle="1" w:styleId="2C83BEA869CF7044A85CB0245B20F91F">
    <w:name w:val="2C83BEA869CF7044A85CB0245B20F91F"/>
    <w:rsid w:val="000860F6"/>
  </w:style>
  <w:style w:type="paragraph" w:customStyle="1" w:styleId="C49BEF777E4B3D4DB805626B67C8FD91">
    <w:name w:val="C49BEF777E4B3D4DB805626B67C8FD91"/>
    <w:rsid w:val="000860F6"/>
  </w:style>
  <w:style w:type="paragraph" w:customStyle="1" w:styleId="EADE708C854FEA4C8C41BA5E142A8CAA">
    <w:name w:val="EADE708C854FEA4C8C41BA5E142A8CAA"/>
    <w:rsid w:val="000860F6"/>
  </w:style>
  <w:style w:type="paragraph" w:customStyle="1" w:styleId="CAFE0A2EF669FD429FA03D751F706274">
    <w:name w:val="CAFE0A2EF669FD429FA03D751F706274"/>
    <w:rsid w:val="000860F6"/>
  </w:style>
  <w:style w:type="paragraph" w:customStyle="1" w:styleId="D1ABABBB82500E40B5618F84382E4396">
    <w:name w:val="D1ABABBB82500E40B5618F84382E4396"/>
    <w:rsid w:val="000860F6"/>
  </w:style>
  <w:style w:type="paragraph" w:customStyle="1" w:styleId="6F52AA412BCEF4489FDF6DE983F7F4D4">
    <w:name w:val="6F52AA412BCEF4489FDF6DE983F7F4D4"/>
    <w:rsid w:val="000860F6"/>
  </w:style>
  <w:style w:type="paragraph" w:customStyle="1" w:styleId="B6413AE59F6C4648BDEFCE05371F77EF">
    <w:name w:val="B6413AE59F6C4648BDEFCE05371F77EF"/>
    <w:rsid w:val="000860F6"/>
  </w:style>
  <w:style w:type="paragraph" w:customStyle="1" w:styleId="14A18584594EF34C84F24A0F98454F6B">
    <w:name w:val="14A18584594EF34C84F24A0F98454F6B"/>
    <w:rsid w:val="000860F6"/>
  </w:style>
  <w:style w:type="paragraph" w:customStyle="1" w:styleId="24629EFDE282184B9128381079451437">
    <w:name w:val="24629EFDE282184B9128381079451437"/>
    <w:rsid w:val="000860F6"/>
  </w:style>
  <w:style w:type="paragraph" w:customStyle="1" w:styleId="8D90FD15506F3044AFAB06123769A42A">
    <w:name w:val="8D90FD15506F3044AFAB06123769A42A"/>
    <w:rsid w:val="000860F6"/>
  </w:style>
  <w:style w:type="paragraph" w:customStyle="1" w:styleId="D5A0E3A777EA7F4693600CB9547AE5C4">
    <w:name w:val="D5A0E3A777EA7F4693600CB9547AE5C4"/>
    <w:rsid w:val="000860F6"/>
  </w:style>
  <w:style w:type="paragraph" w:customStyle="1" w:styleId="C04D2BAE2B136A4EA7BB24D7DA4E61BD">
    <w:name w:val="C04D2BAE2B136A4EA7BB24D7DA4E61BD"/>
    <w:rsid w:val="000860F6"/>
  </w:style>
  <w:style w:type="paragraph" w:customStyle="1" w:styleId="C89FD2CC66992641A7A20C550682DCF5">
    <w:name w:val="C89FD2CC66992641A7A20C550682DCF5"/>
    <w:rsid w:val="000860F6"/>
  </w:style>
  <w:style w:type="paragraph" w:customStyle="1" w:styleId="318353D65040804DBBF7CD96663E5610">
    <w:name w:val="318353D65040804DBBF7CD96663E5610"/>
    <w:rsid w:val="000860F6"/>
  </w:style>
  <w:style w:type="paragraph" w:customStyle="1" w:styleId="39F30722F8C86046835CFCA743391030">
    <w:name w:val="39F30722F8C86046835CFCA743391030"/>
    <w:rsid w:val="000860F6"/>
  </w:style>
  <w:style w:type="paragraph" w:customStyle="1" w:styleId="C4D28B9B1FE95A4CBF984A60763FC524">
    <w:name w:val="C4D28B9B1FE95A4CBF984A60763FC524"/>
    <w:rsid w:val="000860F6"/>
  </w:style>
  <w:style w:type="paragraph" w:customStyle="1" w:styleId="C018EA9A2D888E4B810BDE07912A121E">
    <w:name w:val="C018EA9A2D888E4B810BDE07912A121E"/>
    <w:rsid w:val="000860F6"/>
  </w:style>
  <w:style w:type="paragraph" w:customStyle="1" w:styleId="CBF002E6D9C46F4EBE219CF9036550A5">
    <w:name w:val="CBF002E6D9C46F4EBE219CF9036550A5"/>
    <w:rsid w:val="000860F6"/>
  </w:style>
  <w:style w:type="paragraph" w:customStyle="1" w:styleId="339CC0C61E28474BA5DC31FAD9E28D49">
    <w:name w:val="339CC0C61E28474BA5DC31FAD9E28D49"/>
    <w:rsid w:val="000860F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597EFC41E3EE4892DBAFC6BBB35B39">
    <w:name w:val="3D597EFC41E3EE4892DBAFC6BBB35B39"/>
    <w:rsid w:val="000860F6"/>
  </w:style>
  <w:style w:type="paragraph" w:customStyle="1" w:styleId="AACBA189556727409321E6386AFB7BC8">
    <w:name w:val="AACBA189556727409321E6386AFB7BC8"/>
    <w:rsid w:val="000860F6"/>
  </w:style>
  <w:style w:type="paragraph" w:customStyle="1" w:styleId="4D165C89D0562B46920D282BD896446A">
    <w:name w:val="4D165C89D0562B46920D282BD896446A"/>
    <w:rsid w:val="000860F6"/>
  </w:style>
  <w:style w:type="paragraph" w:customStyle="1" w:styleId="CBEA9B67792EA64FA0A17B5D54A2A2D0">
    <w:name w:val="CBEA9B67792EA64FA0A17B5D54A2A2D0"/>
    <w:rsid w:val="000860F6"/>
  </w:style>
  <w:style w:type="paragraph" w:customStyle="1" w:styleId="02CA2AF2F755B440AF48CE525A9752AB">
    <w:name w:val="02CA2AF2F755B440AF48CE525A9752AB"/>
    <w:rsid w:val="000860F6"/>
  </w:style>
  <w:style w:type="paragraph" w:customStyle="1" w:styleId="2C83BEA869CF7044A85CB0245B20F91F">
    <w:name w:val="2C83BEA869CF7044A85CB0245B20F91F"/>
    <w:rsid w:val="000860F6"/>
  </w:style>
  <w:style w:type="paragraph" w:customStyle="1" w:styleId="C49BEF777E4B3D4DB805626B67C8FD91">
    <w:name w:val="C49BEF777E4B3D4DB805626B67C8FD91"/>
    <w:rsid w:val="000860F6"/>
  </w:style>
  <w:style w:type="paragraph" w:customStyle="1" w:styleId="EADE708C854FEA4C8C41BA5E142A8CAA">
    <w:name w:val="EADE708C854FEA4C8C41BA5E142A8CAA"/>
    <w:rsid w:val="000860F6"/>
  </w:style>
  <w:style w:type="paragraph" w:customStyle="1" w:styleId="CAFE0A2EF669FD429FA03D751F706274">
    <w:name w:val="CAFE0A2EF669FD429FA03D751F706274"/>
    <w:rsid w:val="000860F6"/>
  </w:style>
  <w:style w:type="paragraph" w:customStyle="1" w:styleId="D1ABABBB82500E40B5618F84382E4396">
    <w:name w:val="D1ABABBB82500E40B5618F84382E4396"/>
    <w:rsid w:val="000860F6"/>
  </w:style>
  <w:style w:type="paragraph" w:customStyle="1" w:styleId="6F52AA412BCEF4489FDF6DE983F7F4D4">
    <w:name w:val="6F52AA412BCEF4489FDF6DE983F7F4D4"/>
    <w:rsid w:val="000860F6"/>
  </w:style>
  <w:style w:type="paragraph" w:customStyle="1" w:styleId="B6413AE59F6C4648BDEFCE05371F77EF">
    <w:name w:val="B6413AE59F6C4648BDEFCE05371F77EF"/>
    <w:rsid w:val="000860F6"/>
  </w:style>
  <w:style w:type="paragraph" w:customStyle="1" w:styleId="14A18584594EF34C84F24A0F98454F6B">
    <w:name w:val="14A18584594EF34C84F24A0F98454F6B"/>
    <w:rsid w:val="000860F6"/>
  </w:style>
  <w:style w:type="paragraph" w:customStyle="1" w:styleId="24629EFDE282184B9128381079451437">
    <w:name w:val="24629EFDE282184B9128381079451437"/>
    <w:rsid w:val="000860F6"/>
  </w:style>
  <w:style w:type="paragraph" w:customStyle="1" w:styleId="8D90FD15506F3044AFAB06123769A42A">
    <w:name w:val="8D90FD15506F3044AFAB06123769A42A"/>
    <w:rsid w:val="000860F6"/>
  </w:style>
  <w:style w:type="paragraph" w:customStyle="1" w:styleId="D5A0E3A777EA7F4693600CB9547AE5C4">
    <w:name w:val="D5A0E3A777EA7F4693600CB9547AE5C4"/>
    <w:rsid w:val="000860F6"/>
  </w:style>
  <w:style w:type="paragraph" w:customStyle="1" w:styleId="C04D2BAE2B136A4EA7BB24D7DA4E61BD">
    <w:name w:val="C04D2BAE2B136A4EA7BB24D7DA4E61BD"/>
    <w:rsid w:val="000860F6"/>
  </w:style>
  <w:style w:type="paragraph" w:customStyle="1" w:styleId="C89FD2CC66992641A7A20C550682DCF5">
    <w:name w:val="C89FD2CC66992641A7A20C550682DCF5"/>
    <w:rsid w:val="000860F6"/>
  </w:style>
  <w:style w:type="paragraph" w:customStyle="1" w:styleId="318353D65040804DBBF7CD96663E5610">
    <w:name w:val="318353D65040804DBBF7CD96663E5610"/>
    <w:rsid w:val="000860F6"/>
  </w:style>
  <w:style w:type="paragraph" w:customStyle="1" w:styleId="39F30722F8C86046835CFCA743391030">
    <w:name w:val="39F30722F8C86046835CFCA743391030"/>
    <w:rsid w:val="000860F6"/>
  </w:style>
  <w:style w:type="paragraph" w:customStyle="1" w:styleId="C4D28B9B1FE95A4CBF984A60763FC524">
    <w:name w:val="C4D28B9B1FE95A4CBF984A60763FC524"/>
    <w:rsid w:val="000860F6"/>
  </w:style>
  <w:style w:type="paragraph" w:customStyle="1" w:styleId="C018EA9A2D888E4B810BDE07912A121E">
    <w:name w:val="C018EA9A2D888E4B810BDE07912A121E"/>
    <w:rsid w:val="000860F6"/>
  </w:style>
  <w:style w:type="paragraph" w:customStyle="1" w:styleId="CBF002E6D9C46F4EBE219CF9036550A5">
    <w:name w:val="CBF002E6D9C46F4EBE219CF9036550A5"/>
    <w:rsid w:val="000860F6"/>
  </w:style>
  <w:style w:type="paragraph" w:customStyle="1" w:styleId="339CC0C61E28474BA5DC31FAD9E28D49">
    <w:name w:val="339CC0C61E28474BA5DC31FAD9E28D49"/>
    <w:rsid w:val="00086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MA.XSL" StyleName="AMA">
  <b:Source>
    <b:Tag>Fug75</b:Tag>
    <b:SourceType>JournalArticle</b:SourceType>
    <b:Guid>{458A1794-9E7E-4E47-811B-A8B9025BE1D2}</b:Guid>
    <b:Title>The post-stroke hemiplegic patient: a method for evaluation of physical performance</b:Title>
    <b:Year>1975</b:Year>
    <b:Pages>13-31</b:Pages>
    <b:Author>
      <b:Author>
        <b:NameList>
          <b:Person>
            <b:Last>Fugl-Meyer</b:Last>
            <b:First>A</b:First>
            <b:Middle>R</b:Middle>
          </b:Person>
          <b:Person>
            <b:Last>Jaasko</b:Last>
            <b:First>L</b:First>
          </b:Person>
          <b:Person>
            <b:Last>Leyman</b:Last>
            <b:First>I</b:First>
          </b:Person>
          <b:Person>
            <b:Last>Olsson</b:Last>
            <b:First>S</b:First>
          </b:Person>
          <b:Person>
            <b:Last>Steglind</b:Last>
            <b:First>S</b:First>
          </b:Person>
        </b:NameList>
      </b:Author>
    </b:Author>
    <b:JournalName>Scandinavian Journal of Rehabiliation Medicine</b:JournalName>
    <b:Volume>7</b:Volume>
    <b:RefOrder>1</b:RefOrder>
  </b:Source>
  <b:Source>
    <b:Tag>van01</b:Tag>
    <b:SourceType>JournalArticle</b:SourceType>
    <b:Guid>{DD707C7B-D71E-574F-8CD6-D30069860F9C}</b:Guid>
    <b:Author>
      <b:Author>
        <b:NameList>
          <b:Person>
            <b:Last>van Wijck</b:Last>
            <b:First>Frederike</b:First>
            <b:Middle>MJ</b:Middle>
          </b:Person>
          <b:Person>
            <b:Last>Pandyan</b:Last>
            <b:First>Anand</b:First>
            <b:Middle>D</b:Middle>
          </b:Person>
          <b:Person>
            <b:Last>Johnson</b:Last>
            <b:First>Garth</b:First>
            <b:Middle>R</b:Middle>
          </b:Person>
          <b:Person>
            <b:Last>Barnes</b:Last>
            <b:First>Michael</b:First>
            <b:Middle>P</b:Middle>
          </b:Person>
        </b:NameList>
      </b:Author>
    </b:Author>
    <b:Title>Assessing motor deficits in neurological rehabilitation: patterns of instrument use</b:Title>
    <b:JournalName>Neurorehabilitation and Neural Repair</b:JournalName>
    <b:Year>2001</b:Year>
    <b:Volume>15</b:Volume>
    <b:Pages>23-30</b:Pages>
    <b:RefOrder>2</b:RefOrder>
  </b:Source>
  <b:Source>
    <b:Tag>Boi97</b:Tag>
    <b:SourceType>JournalArticle</b:SourceType>
    <b:Guid>{9035AD25-5A52-9B40-8870-F84EE8C64C5E}</b:Guid>
    <b:Author>
      <b:Author>
        <b:NameList>
          <b:Person>
            <b:Last>Boissy</b:Last>
            <b:First>Patrick</b:First>
          </b:Person>
          <b:Person>
            <b:Last>Bourbonnais</b:Last>
            <b:First>Daniel</b:First>
          </b:Person>
          <b:Person>
            <b:Last>Kaegi</b:Last>
            <b:First>Christine</b:First>
          </b:Person>
          <b:Person>
            <b:Last>Gravel</b:Last>
            <b:First>Denis</b:First>
          </b:Person>
          <b:Person>
            <b:Last>Arsenault</b:Last>
            <b:First>Bertrand</b:First>
            <b:Middle>A</b:Middle>
          </b:Person>
        </b:NameList>
      </b:Author>
    </b:Author>
    <b:Title>Characterization of global synkineses during hand grip in hemiparetic patients</b:Title>
    <b:JournalName>Archives Phsyical Medical Rehabilitation</b:JournalName>
    <b:Year>1997</b:Year>
    <b:Volume>78</b:Volume>
    <b:Pages>1117-24</b:Pages>
    <b:RefOrder>3</b:RefOrder>
  </b:Source>
  <b:Source>
    <b:Tag>Gla06</b:Tag>
    <b:SourceType>JournalArticle</b:SourceType>
    <b:Guid>{78D7E748-B497-4845-81B3-5B109BBAC668}</b:Guid>
    <b:Title>Physiotherapy coupled with dextroamphetamine for rehabilitation after stroke: a randomized, double-blind, placebo-controlled trial</b:Title>
    <b:Year>2006</b:Year>
    <b:Pages>179-185</b:Pages>
    <b:Author>
      <b:Author>
        <b:NameList>
          <b:Person>
            <b:Last>Gladstone</b:Last>
            <b:First>David</b:First>
            <b:Middle>J</b:Middle>
          </b:Person>
          <b:Person>
            <b:Last>Danells</b:Last>
            <b:First>Cynthia</b:First>
            <b:Middle>J</b:Middle>
          </b:Person>
          <b:Person>
            <b:Last>Armesto</b:Last>
            <b:First>Armi</b:First>
          </b:Person>
          <b:Person>
            <b:Last>McIlroy</b:Last>
            <b:First>William</b:First>
            <b:Middle>E</b:Middle>
          </b:Person>
          <b:Person>
            <b:Last>Staine</b:Last>
            <b:First>Richard</b:First>
          </b:Person>
          <b:Person>
            <b:Last>Graham</b:Last>
            <b:First>Simon</b:First>
            <b:Middle>J</b:Middle>
          </b:Person>
          <b:Person>
            <b:Last>Herrmann</b:Last>
            <b:First>Nathan</b:First>
          </b:Person>
          <b:Person>
            <b:Last>Szalai</b:Last>
            <b:First>John</b:First>
            <b:Middle>P</b:Middle>
          </b:Person>
          <b:Person>
            <b:Last>Black</b:Last>
            <b:First>Sandra</b:First>
          </b:Person>
        </b:NameList>
      </b:Author>
    </b:Author>
    <b:JournalName>Stroke</b:JournalName>
    <b:Volume>37</b:Volume>
    <b:RefOrder>4</b:RefOrder>
  </b:Source>
  <b:Source>
    <b:Tag>Mic06</b:Tag>
    <b:SourceType>JournalArticle</b:SourceType>
    <b:Guid>{F54D5243-37C1-A44F-A826-64B21A2A8CAB}</b:Guid>
    <b:Author>
      <b:Author>
        <b:NameList>
          <b:Person>
            <b:Last>Michaelsen</b:Last>
            <b:First>Stella</b:First>
            <b:Middle>Maris</b:Middle>
          </b:Person>
          <b:Person>
            <b:Last>Dannenbaum</b:Last>
            <b:First>Ruth</b:First>
          </b:Person>
          <b:Person>
            <b:Last>Levin</b:Last>
            <b:First>Mindy</b:First>
            <b:Middle>F</b:Middle>
          </b:Person>
        </b:NameList>
      </b:Author>
    </b:Author>
    <b:Title>Task specific training with trunk restraint on arm recovery in stroke: randomized control trial</b:Title>
    <b:JournalName>Stroke</b:JournalName>
    <b:Year>2006</b:Year>
    <b:Volume>37</b:Volume>
    <b:Pages>186-192</b:Pages>
    <b:RefOrder>5</b:RefOrder>
  </b:Source>
  <b:Source>
    <b:Tag>Gla02</b:Tag>
    <b:SourceType>JournalArticle</b:SourceType>
    <b:Guid>{9B4EAB06-C1FA-ED46-B90E-A860EFB06110}</b:Guid>
    <b:Author>
      <b:Author>
        <b:NameList>
          <b:Person>
            <b:Last>Gladstone</b:Last>
            <b:First>David</b:First>
            <b:Middle>J</b:Middle>
          </b:Person>
          <b:Person>
            <b:Last>Danells</b:Last>
            <b:First>Cynthia</b:First>
            <b:Middle>J</b:Middle>
          </b:Person>
          <b:Person>
            <b:Last>Black</b:Last>
            <b:First>Sandra</b:First>
            <b:Middle>E</b:Middle>
          </b:Person>
        </b:NameList>
      </b:Author>
    </b:Author>
    <b:Title>The Fugl-Meyer assessment of motor recovery after stroke: a critical review of its measurement properties</b:Title>
    <b:JournalName>Neurorehabilitation and Neural Repair</b:JournalName>
    <b:Year>2002</b:Year>
    <b:Volume>16</b:Volume>
    <b:Pages>232-240</b:Pages>
    <b:RefOrder>6</b:RefOrder>
  </b:Source>
  <b:Source>
    <b:Tag>Twi51</b:Tag>
    <b:SourceType>JournalArticle</b:SourceType>
    <b:Guid>{A6245527-734B-7243-BF39-0F5A77C86EBE}</b:Guid>
    <b:Author>
      <b:Author>
        <b:NameList>
          <b:Person>
            <b:Last>Twitchell</b:Last>
            <b:First>Thomas</b:First>
            <b:Middle>E</b:Middle>
          </b:Person>
        </b:NameList>
      </b:Author>
    </b:Author>
    <b:Title>The restoration of motor function following hemiplegia in man</b:Title>
    <b:JournalName>Brain</b:JournalName>
    <b:Year>1951</b:Year>
    <b:Volume>74</b:Volume>
    <b:Pages>443-480</b:Pages>
    <b:RefOrder>7</b:RefOrder>
  </b:Source>
  <b:Source>
    <b:Tag>Mur04</b:Tag>
    <b:SourceType>JournalArticle</b:SourceType>
    <b:Guid>{732A1411-5F1C-7F41-B150-74142650C1FD}</b:Guid>
    <b:Author>
      <b:Author>
        <b:NameList>
          <b:Person>
            <b:Last>Murray</b:Last>
            <b:First>I</b:First>
            <b:Middle>A</b:Middle>
          </b:Person>
          <b:Person>
            <b:Last>Johnson</b:Last>
            <b:First>G</b:First>
            <b:Middle>R</b:Middle>
          </b:Person>
        </b:NameList>
      </b:Author>
    </b:Author>
    <b:Title>A study of the external forces and moments at the shoulder and elbow while performing everday tasks</b:Title>
    <b:JournalName>Clinical Biomechanics</b:JournalName>
    <b:Year>2004</b:Year>
    <b:Volume>19</b:Volume>
    <b:Pages>586-94</b:Pages>
    <b:RefOrder>8</b:RefOrder>
  </b:Source>
  <b:Source>
    <b:Tag>Wel061</b:Tag>
    <b:SourceType>JournalArticle</b:SourceType>
    <b:Guid>{DB80F73D-F88C-D545-BF42-97AAAD233FAB}</b:Guid>
    <b:Author>
      <b:Author>
        <b:NameList>
          <b:Person>
            <b:Last>Welmer</b:Last>
            <b:First>AK</b:First>
          </b:Person>
          <b:Person>
            <b:Last>Holmqvist</b:Last>
            <b:First>LW</b:First>
          </b:Person>
          <b:Person>
            <b:Last>Sommerfield</b:Last>
            <b:First>DK</b:First>
          </b:Person>
        </b:NameList>
      </b:Author>
    </b:Author>
    <b:Title>Hemiplegic limb synergies in stroke patients</b:Title>
    <b:JournalName>Am J Phys Med Rehabil</b:JournalName>
    <b:Year>2006</b:Year>
    <b:Volume>85</b:Volume>
    <b:Pages>112-119</b:Pages>
    <b:RefOrder>9</b:RefOrder>
  </b:Source>
  <b:Source>
    <b:Tag>WuC00</b:Tag>
    <b:SourceType>JournalArticle</b:SourceType>
    <b:Guid>{C611DD6D-596B-7947-91D1-1A07C40D8843}</b:Guid>
    <b:Author>
      <b:Author>
        <b:NameList>
          <b:Person>
            <b:Last>Wu</b:Last>
            <b:First>C</b:First>
          </b:Person>
          <b:Person>
            <b:Last>Trombly</b:Last>
            <b:First>C</b:First>
            <b:Middle>A</b:Middle>
          </b:Person>
          <b:Person>
            <b:Last>Lin</b:Last>
            <b:First>K</b:First>
          </b:Person>
          <b:Person>
            <b:Last>Tickle-Degnen</b:Last>
            <b:First>L</b:First>
          </b:Person>
        </b:NameList>
      </b:Author>
    </b:Author>
    <b:Title>A kinematic study on contexual effects on reaching performance in persons with and without stroke: influences of object availability</b:Title>
    <b:JournalName>Archives of Physical Medicine and Rehabilitation</b:JournalName>
    <b:Year>2000</b:Year>
    <b:Volume>81</b:Volume>
    <b:Pages>95-101</b:Pages>
    <b:RefOrder>10</b:RefOrder>
  </b:Source>
  <b:Source>
    <b:Tag>Cha03</b:Tag>
    <b:SourceType>JournalArticle</b:SourceType>
    <b:Guid>{0E1EBE6E-71F9-1F40-84BD-5EDECE18280F}</b:Guid>
    <b:Author>
      <b:Author>
        <b:NameList>
          <b:Person>
            <b:Last>Chae</b:Last>
            <b:First>John</b:First>
          </b:Person>
          <b:Person>
            <b:Last>Labatia</b:Last>
            <b:First>Ihab</b:First>
          </b:Person>
          <b:Person>
            <b:Last>Yang</b:Last>
            <b:First>Guang</b:First>
          </b:Person>
        </b:NameList>
      </b:Author>
    </b:Author>
    <b:Title>Upper limb motor function in hemiparesis: concurrent validity of the arm motor ability test</b:Title>
    <b:JournalName>American Journal of Physical Medicine and Rehabilitation</b:JournalName>
    <b:Year>2003</b:Year>
    <b:Volume>82</b:Volume>
    <b:Pages>1-8</b:Pages>
    <b:RefOrder>11</b:RefOrder>
  </b:Source>
  <b:Source>
    <b:Tag>Cro08</b:Tag>
    <b:SourceType>JournalArticle</b:SourceType>
    <b:Guid>{1171671F-8274-5C40-B6AE-554B0D2EFA48}</b:Guid>
    <b:Author>
      <b:Author>
        <b:NameList>
          <b:Person>
            <b:Last>Crow</b:Last>
            <b:First>J</b:First>
            <b:Middle>Lesley</b:Middle>
          </b:Person>
          <b:Person>
            <b:Last>Harmeling-van der Wel</b:Last>
            <b:First>Barbara</b:First>
            <b:Middle>C</b:Middle>
          </b:Person>
        </b:NameList>
      </b:Author>
    </b:Author>
    <b:Title>Hierarchical properties of the motor function sections of the fugl-meyer assessment scale for people after stroke: a retrospective study</b:Title>
    <b:JournalName>Physical Therapy</b:JournalName>
    <b:Year>2008</b:Year>
    <b:Volume>88</b:Volume>
    <b:Pages>1554-67</b:Pages>
    <b:RefOrder>12</b:RefOrder>
  </b:Source>
  <b:Source>
    <b:Tag>Woo07</b:Tag>
    <b:SourceType>JournalArticle</b:SourceType>
    <b:Guid>{3746E2DF-FC4E-0F4B-BF47-6A8839449E91}</b:Guid>
    <b:Author>
      <b:Author>
        <b:NameList>
          <b:Person>
            <b:Last>Woodbury</b:Last>
            <b:First>Michelle</b:First>
            <b:Middle>L</b:Middle>
          </b:Person>
          <b:Person>
            <b:Last>Velozo</b:Last>
            <b:First>Craig</b:First>
            <b:Middle>A</b:Middle>
          </b:Person>
          <b:Person>
            <b:Last>Richards</b:Last>
            <b:First>Lorie</b:First>
            <b:Middle>G</b:Middle>
          </b:Person>
          <b:Person>
            <b:Last>Duncan</b:Last>
            <b:First>Pamela</b:First>
            <b:Middle>W</b:Middle>
          </b:Person>
          <b:Person>
            <b:Last>Studenski</b:Last>
            <b:First>Stephanie</b:First>
          </b:Person>
        </b:NameList>
      </b:Author>
    </b:Author>
    <b:Title>Dimensionality and construct validity of the fugl-meyer assessment of the upper extremity</b:Title>
    <b:JournalName>Archives Physical Medical Rehabiliation</b:JournalName>
    <b:Year>2007</b:Year>
    <b:Volume>88</b:Volume>
    <b:Pages>715-23</b:Pages>
    <b:RefOrder>13</b:RefOrder>
  </b:Source>
  <b:Source>
    <b:Tag>Bru661</b:Tag>
    <b:SourceType>JournalArticle</b:SourceType>
    <b:Guid>{96B2FCC0-DAFE-954B-9855-9C4C300C846D}</b:Guid>
    <b:Author>
      <b:Author>
        <b:NameList>
          <b:Person>
            <b:Last>Brunnstrom</b:Last>
            <b:First>S</b:First>
          </b:Person>
        </b:NameList>
      </b:Author>
    </b:Author>
    <b:Title>Motor testing procedures in hemiplegia: based on sequential recovery stages</b:Title>
    <b:JournalName>Physical Therapy</b:JournalName>
    <b:Year>1966</b:Year>
    <b:Volume>46</b:Volume>
    <b:Pages>357-375</b:Pages>
    <b:RefOrder>14</b:RefOrder>
  </b:Source>
  <b:Source>
    <b:Tag>Mer05</b:Tag>
    <b:SourceType>JournalArticle</b:SourceType>
    <b:Guid>{954E4749-7AF8-D04B-91BB-220E35B4BD71}</b:Guid>
    <b:Author>
      <b:Author>
        <b:NameList>
          <b:Person>
            <b:Last>Mercier</b:Last>
            <b:First>C</b:First>
          </b:Person>
          <b:Person>
            <b:Last>Bertrand</b:Last>
            <b:First>A</b:First>
            <b:Middle>M</b:Middle>
          </b:Person>
          <b:Person>
            <b:Last>Bourbonnais</b:Last>
            <b:First>D</b:First>
          </b:Person>
        </b:NameList>
      </b:Author>
    </b:Author>
    <b:Title>Comparison of strength measurements under single-joint and multi-joint conditions in hemiparetic individuals</b:Title>
    <b:JournalName>Clinical Rehabilitation</b:JournalName>
    <b:Year>2005</b:Year>
    <b:Volume>19</b:Volume>
    <b:Pages>523-530</b:Pages>
    <b:RefOrder>15</b:RefOrder>
  </b:Source>
  <b:Source>
    <b:Tag>Lev96</b:Tag>
    <b:SourceType>JournalArticle</b:SourceType>
    <b:Guid>{8F1AE73C-D406-904A-ABDB-4AAE2618E949}</b:Guid>
    <b:Author>
      <b:Author>
        <b:NameList>
          <b:Person>
            <b:Last>Levin</b:Last>
            <b:First>M</b:First>
            <b:Middle>F</b:Middle>
          </b:Person>
        </b:NameList>
      </b:Author>
    </b:Author>
    <b:Title>Interjoint coordination during pointing movements is disrupted in spastic hemiparesis</b:Title>
    <b:JournalName>Brain</b:JournalName>
    <b:Year>1996</b:Year>
    <b:Volume>119</b:Volume>
    <b:Pages>281-293</b:Pages>
    <b:RefOrder>16</b:RefOrder>
  </b:Source>
  <b:Source>
    <b:Tag>Bee08</b:Tag>
    <b:SourceType>JournalArticle</b:SourceType>
    <b:Guid>{FB64A535-290B-0A48-A909-B88973432A71}</b:Guid>
    <b:Author>
      <b:Author>
        <b:NameList>
          <b:Person>
            <b:Last>Beebe</b:Last>
            <b:First>J</b:First>
            <b:Middle>A</b:Middle>
          </b:Person>
          <b:Person>
            <b:Last>Lang</b:Last>
            <b:First>C</b:First>
            <b:Middle>E</b:Middle>
          </b:Person>
        </b:NameList>
      </b:Author>
    </b:Author>
    <b:Title>Absence of a proximal to distal gradient of motor deficits in the upper extremity early after stroke</b:Title>
    <b:JournalName>Clinical Neurophysiology</b:JournalName>
    <b:Year>2008</b:Year>
    <b:Volume>119</b:Volume>
    <b:Pages>2074-2085</b:Pages>
    <b:RefOrder>17</b:RefOrder>
  </b:Source>
  <b:Source>
    <b:Tag>Whi001</b:Tag>
    <b:SourceType>JournalArticle</b:SourceType>
    <b:Guid>{30A1EA19-CC0D-3A48-816A-A985BFF27C21}</b:Guid>
    <b:Author>
      <b:Author>
        <b:NameList>
          <b:Person>
            <b:Last>Whitall</b:Last>
            <b:First>Jill</b:First>
          </b:Person>
          <b:Person>
            <b:Last>McCombe Waller</b:Last>
            <b:First>Sandy</b:First>
          </b:Person>
          <b:Person>
            <b:Last>Silver</b:Last>
            <b:First>Kenneth</b:First>
            <b:Middle>H. C.</b:Middle>
          </b:Person>
          <b:Person>
            <b:Last>Macko</b:Last>
            <b:First>Richard</b:First>
            <b:Middle>F</b:Middle>
          </b:Person>
        </b:NameList>
      </b:Author>
    </b:Author>
    <b:Title>Repetitive bilateral arm training with rhythmic auditory cueing improves motor function in chronic hemiparetic stroke</b:Title>
    <b:Year>2000</b:Year>
    <b:Volume>31</b:Volume>
    <b:Pages>2390-2395</b:Pages>
    <b:JournalName>Stroke</b:JournalName>
    <b:RefOrder>18</b:RefOrder>
  </b:Source>
  <b:Source>
    <b:Tag>Luf04</b:Tag>
    <b:SourceType>JournalArticle</b:SourceType>
    <b:Guid>{2ECDACE0-132E-FD4C-889E-ADA3E95F3A52}</b:Guid>
    <b:Author>
      <b:Author>
        <b:NameList>
          <b:Person>
            <b:Last>Luft</b:Last>
            <b:First>Andrea</b:First>
            <b:Middle>R</b:Middle>
          </b:Person>
          <b:Person>
            <b:Last>McCombe-Waller</b:Last>
            <b:First>Sandy</b:First>
          </b:Person>
          <b:Person>
            <b:Last>Whitall</b:Last>
            <b:First>Jill</b:First>
          </b:Person>
          <b:Person>
            <b:Last>Forrester</b:Last>
            <b:First>Larry</b:First>
            <b:Middle>W</b:Middle>
          </b:Person>
          <b:Person>
            <b:Last>Macko</b:Last>
            <b:First>Richard</b:First>
          </b:Person>
          <b:Person>
            <b:Last>Sorkin</b:Last>
            <b:First>John</b:First>
            <b:Middle>D</b:Middle>
          </b:Person>
          <b:Person>
            <b:Last>Schulz</b:Last>
            <b:First>Jorg</b:First>
            <b:Middle>B</b:Middle>
          </b:Person>
          <b:Person>
            <b:Last>Goldberg</b:Last>
            <b:First>Andrew</b:First>
            <b:Middle>P</b:Middle>
          </b:Person>
          <b:Person>
            <b:Last>Hanley</b:Last>
            <b:First>Daniel</b:First>
            <b:Middle>F</b:Middle>
          </b:Person>
        </b:NameList>
      </b:Author>
    </b:Author>
    <b:Title>Repetitive bilateral arm training and motor cortex activation in chronic stroke: A randomized controlled trial</b:Title>
    <b:JournalName>The Journal of the American Medical Association</b:JournalName>
    <b:Year>2004</b:Year>
    <b:Volume>292</b:Volume>
    <b:Pages>1853-1861</b:Pages>
    <b:RefOrder>19</b:RefOrder>
  </b:Source>
  <b:Source>
    <b:Tag>McC08</b:Tag>
    <b:SourceType>JournalArticle</b:SourceType>
    <b:Guid>{E31A7E9C-FB84-9944-9EC4-6103ED03116E}</b:Guid>
    <b:Author>
      <b:Author>
        <b:NameList>
          <b:Person>
            <b:Last>McCombe Waller</b:Last>
            <b:First>S</b:First>
          </b:Person>
          <b:Person>
            <b:Last>Liu</b:Last>
            <b:First>W</b:First>
          </b:Person>
          <b:Person>
            <b:Last>Whitall</b:Last>
            <b:First>J</b:First>
          </b:Person>
        </b:NameList>
      </b:Author>
    </b:Author>
    <b:Title>Temporal and spatial control following bilateral versus unilateral training</b:Title>
    <b:JournalName>Human Movement Science</b:JournalName>
    <b:Year>2008</b:Year>
    <b:Volume>27</b:Volume>
    <b:Pages>749-758</b:Pages>
    <b:RefOrder>20</b:RefOrder>
  </b:Source>
  <b:Source>
    <b:Tag>Con11</b:Tag>
    <b:SourceType>JournalArticle</b:SourceType>
    <b:Guid>{FB6CE6A5-34AC-EF41-A732-95209861031A}</b:Guid>
    <b:Author>
      <b:Author>
        <b:NameList>
          <b:Person>
            <b:Last>Conroy</b:Last>
            <b:First>Susan</b:First>
            <b:Middle>S</b:Middle>
          </b:Person>
          <b:Person>
            <b:Last>Whitall</b:Last>
            <b:First>Jill</b:First>
          </b:Person>
          <b:Person>
            <b:Last>Dipietro</b:Last>
            <b:First>Laura</b:First>
          </b:Person>
          <b:Person>
            <b:Last>Jones-Lush</b:Last>
            <b:First>Lauren</b:First>
            <b:Middle>M</b:Middle>
          </b:Person>
          <b:Person>
            <b:Last>Zhan</b:Last>
            <b:First>Min</b:First>
          </b:Person>
          <b:Person>
            <b:Last>Finley</b:Last>
            <b:First>Margaret</b:First>
            <b:Middle>A</b:Middle>
          </b:Person>
          <b:Person>
            <b:Last>Wittenberg</b:Last>
            <b:First>George</b:First>
            <b:Middle>F</b:Middle>
          </b:Person>
          <b:Person>
            <b:Last>Krebs</b:Last>
            <b:First>Hermano</b:First>
            <b:Middle>I</b:Middle>
          </b:Person>
          <b:Person>
            <b:Last>Baver</b:Last>
            <b:First>Christopher</b:First>
          </b:Person>
        </b:NameList>
      </b:Author>
    </b:Author>
    <b:Title>Effect of gravity on robot-assisted motor training after chronic stroke: a randomized trial</b:Title>
    <b:JournalName>Archives of Physical Medicine and Rehabilitation</b:JournalName>
    <b:Year>2011</b:Year>
    <b:Volume>92</b:Volume>
    <b:Pages>1754-61</b:Pages>
    <b:RefOrder>21</b:RefOrder>
  </b:Source>
  <b:Source>
    <b:Tag>Whi11</b:Tag>
    <b:SourceType>JournalArticle</b:SourceType>
    <b:Guid>{71897FA3-9D23-ED47-B51B-B0F0CA270C0B}</b:Guid>
    <b:Author>
      <b:Author>
        <b:NameList>
          <b:Person>
            <b:Last>Whitall</b:Last>
            <b:First>Jill</b:First>
          </b:Person>
          <b:Person>
            <b:Last>McCombe Waller</b:Last>
            <b:First>Sandy</b:First>
          </b:Person>
          <b:Person>
            <b:Last>Sorkin</b:Last>
            <b:First>John</b:First>
            <b:Middle>D</b:Middle>
          </b:Person>
          <b:Person>
            <b:Last>Forrester</b:Last>
            <b:First>Larry</b:First>
            <b:Middle>W</b:Middle>
          </b:Person>
          <b:Person>
            <b:Last>Macko</b:Last>
            <b:First>Richard</b:First>
            <b:Middle>F</b:Middle>
          </b:Person>
          <b:Person>
            <b:Last>Hanley</b:Last>
            <b:First>Daniel</b:First>
            <b:Middle>F</b:Middle>
          </b:Person>
          <b:Person>
            <b:Last>Goldberg</b:Last>
            <b:First>Andrew</b:First>
            <b:Middle>P</b:Middle>
          </b:Person>
          <b:Person>
            <b:Last>Luft</b:Last>
            <b:First>Andreas</b:First>
          </b:Person>
        </b:NameList>
      </b:Author>
    </b:Author>
    <b:Title>Bilateral and unilateral arm training improve motor function through differing neuroplastic mechanisms: a single-blinded randomized control trial</b:Title>
    <b:JournalName>Neurorehabil Neural Repair</b:JournalName>
    <b:Year>2011</b:Year>
    <b:Volume>25</b:Volume>
    <b:Pages>118-129</b:Pages>
    <b:RefOrder>22</b:RefOrder>
  </b:Source>
  <b:Source>
    <b:Tag>Flo95</b:Tag>
    <b:SourceType>JournalArticle</b:SourceType>
    <b:Guid>{7A4FE7A4-3C0D-E84A-987E-492D90936520}</b:Guid>
    <b:Author>
      <b:Author>
        <b:NameList>
          <b:Person>
            <b:Last>Floyd</b:Last>
            <b:First>FJ</b:First>
          </b:Person>
          <b:Person>
            <b:Last>Widaman</b:Last>
            <b:First>KF</b:First>
          </b:Person>
        </b:NameList>
      </b:Author>
    </b:Author>
    <b:Title>Factor analysis in the development and refinement of clinical assessment instruments</b:Title>
    <b:JournalName>Psychological Assessment</b:JournalName>
    <b:Year>1995</b:Year>
    <b:Volume>7</b:Volume>
    <b:Pages>286-99</b:Pages>
    <b:RefOrder>24</b:RefOrder>
  </b:Source>
  <b:Source>
    <b:Tag>HCh04</b:Tag>
    <b:SourceType>Book</b:SourceType>
    <b:Guid>{347BC2A6-BEA1-0B41-B235-1D4A046DC842}</b:Guid>
    <b:Title>Cluster Analysis for Researchers</b:Title>
    <b:Publisher>Lulu.com</b:Publisher>
    <b:City>Morrisville</b:City>
    <b:Year>2004</b:Year>
    <b:Author>
      <b:Author>
        <b:NameList>
          <b:Person>
            <b:Last>Romesburg</b:Last>
            <b:First>H.</b:First>
            <b:Middle>Charles</b:Middle>
          </b:Person>
        </b:NameList>
      </b:Author>
    </b:Author>
    <b:StateProvince>NC</b:StateProvince>
    <b:RefOrder>23</b:RefOrder>
  </b:Source>
</b:Sources>
</file>

<file path=customXml/itemProps1.xml><?xml version="1.0" encoding="utf-8"?>
<ds:datastoreItem xmlns:ds="http://schemas.openxmlformats.org/officeDocument/2006/customXml" ds:itemID="{BB2D6CB2-8D32-4343-B9F3-ABBA2BF78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25863</Words>
  <Characters>147424</Characters>
  <Application>Microsoft Macintosh Word</Application>
  <DocSecurity>0</DocSecurity>
  <Lines>1228</Lines>
  <Paragraphs>345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172942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Woytowicz</dc:creator>
  <cp:lastModifiedBy>Jill Whitall</cp:lastModifiedBy>
  <cp:revision>2</cp:revision>
  <cp:lastPrinted>2014-12-01T17:01:00Z</cp:lastPrinted>
  <dcterms:created xsi:type="dcterms:W3CDTF">2016-06-24T18:43:00Z</dcterms:created>
  <dcterms:modified xsi:type="dcterms:W3CDTF">2016-06-24T18:43:00Z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ewoytowicz34@gmail.com@www.mendeley.com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http://www.zotero.org/styles/annals-of-neurology</vt:lpwstr>
  </property>
  <property fmtid="{D5CDD505-2E9C-101B-9397-08002B2CF9AE}" pid="12" name="Mendeley Recent Style Name 3_1">
    <vt:lpwstr>Annals of Neurology</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