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932" w:rsidRDefault="00E24932" w:rsidP="00E24932">
      <w:pPr>
        <w:tabs>
          <w:tab w:val="left" w:pos="567"/>
        </w:tabs>
        <w:spacing w:line="360" w:lineRule="auto"/>
        <w:rPr>
          <w:lang w:val="en-US" w:eastAsia="sv-SE"/>
        </w:rPr>
      </w:pPr>
      <w:r>
        <w:rPr>
          <w:lang w:val="en-US" w:eastAsia="sv-SE"/>
        </w:rPr>
        <w:t>Table 1. Search strategy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60" w:firstRow="1" w:lastRow="1" w:firstColumn="0" w:lastColumn="1" w:noHBand="0" w:noVBand="1"/>
      </w:tblPr>
      <w:tblGrid>
        <w:gridCol w:w="1242"/>
        <w:gridCol w:w="3141"/>
        <w:gridCol w:w="2354"/>
        <w:gridCol w:w="1304"/>
      </w:tblGrid>
      <w:tr w:rsidR="00E24932" w:rsidRPr="006E49C3" w:rsidTr="00666A85">
        <w:tc>
          <w:tcPr>
            <w:tcW w:w="1242" w:type="dxa"/>
            <w:tcBorders>
              <w:top w:val="single" w:sz="4" w:space="0" w:color="auto"/>
              <w:bottom w:val="single" w:sz="4" w:space="0" w:color="auto"/>
            </w:tcBorders>
            <w:hideMark/>
          </w:tcPr>
          <w:p w:rsidR="00E24932" w:rsidRPr="006E49C3" w:rsidRDefault="00E24932" w:rsidP="00666A85">
            <w:pPr>
              <w:tabs>
                <w:tab w:val="left" w:pos="567"/>
              </w:tabs>
              <w:spacing w:line="360" w:lineRule="auto"/>
              <w:rPr>
                <w:sz w:val="20"/>
                <w:szCs w:val="20"/>
                <w:lang w:val="en-US" w:eastAsia="sv-SE"/>
              </w:rPr>
            </w:pPr>
            <w:r w:rsidRPr="006E49C3">
              <w:rPr>
                <w:sz w:val="20"/>
                <w:szCs w:val="20"/>
                <w:lang w:val="en-US" w:eastAsia="sv-SE"/>
              </w:rPr>
              <w:t>Database</w:t>
            </w:r>
          </w:p>
        </w:tc>
        <w:tc>
          <w:tcPr>
            <w:tcW w:w="3141" w:type="dxa"/>
            <w:tcBorders>
              <w:top w:val="single" w:sz="4" w:space="0" w:color="auto"/>
              <w:bottom w:val="single" w:sz="4" w:space="0" w:color="auto"/>
            </w:tcBorders>
            <w:hideMark/>
          </w:tcPr>
          <w:p w:rsidR="00E24932" w:rsidRPr="006E49C3" w:rsidRDefault="00E24932" w:rsidP="00666A85">
            <w:pPr>
              <w:tabs>
                <w:tab w:val="left" w:pos="567"/>
              </w:tabs>
              <w:spacing w:line="360" w:lineRule="auto"/>
              <w:rPr>
                <w:sz w:val="20"/>
                <w:szCs w:val="20"/>
                <w:lang w:val="en-US" w:eastAsia="sv-SE"/>
              </w:rPr>
            </w:pPr>
            <w:r w:rsidRPr="006E49C3">
              <w:rPr>
                <w:sz w:val="20"/>
                <w:szCs w:val="20"/>
                <w:lang w:val="en-US" w:eastAsia="sv-SE"/>
              </w:rPr>
              <w:t>Main search</w:t>
            </w:r>
          </w:p>
        </w:tc>
        <w:tc>
          <w:tcPr>
            <w:tcW w:w="2354" w:type="dxa"/>
            <w:tcBorders>
              <w:top w:val="single" w:sz="4" w:space="0" w:color="auto"/>
              <w:bottom w:val="single" w:sz="4" w:space="0" w:color="auto"/>
            </w:tcBorders>
            <w:hideMark/>
          </w:tcPr>
          <w:p w:rsidR="00E24932" w:rsidRPr="006E49C3" w:rsidRDefault="00E24932" w:rsidP="00666A85">
            <w:pPr>
              <w:tabs>
                <w:tab w:val="left" w:pos="567"/>
              </w:tabs>
              <w:spacing w:line="360" w:lineRule="auto"/>
              <w:rPr>
                <w:sz w:val="20"/>
                <w:szCs w:val="20"/>
                <w:lang w:val="en-US" w:eastAsia="sv-SE"/>
              </w:rPr>
            </w:pPr>
            <w:r w:rsidRPr="006E49C3">
              <w:rPr>
                <w:sz w:val="20"/>
                <w:szCs w:val="20"/>
                <w:lang w:val="en-US" w:eastAsia="sv-SE"/>
              </w:rPr>
              <w:t>Additional keywords</w:t>
            </w:r>
          </w:p>
        </w:tc>
        <w:tc>
          <w:tcPr>
            <w:tcW w:w="1304" w:type="dxa"/>
            <w:tcBorders>
              <w:top w:val="single" w:sz="4" w:space="0" w:color="auto"/>
              <w:bottom w:val="single" w:sz="4" w:space="0" w:color="auto"/>
            </w:tcBorders>
            <w:hideMark/>
          </w:tcPr>
          <w:p w:rsidR="00E24932" w:rsidRPr="006E49C3" w:rsidRDefault="00E24932" w:rsidP="00666A85">
            <w:pPr>
              <w:tabs>
                <w:tab w:val="left" w:pos="567"/>
              </w:tabs>
              <w:spacing w:line="360" w:lineRule="auto"/>
              <w:rPr>
                <w:sz w:val="20"/>
                <w:szCs w:val="20"/>
                <w:lang w:val="en-US" w:eastAsia="sv-SE"/>
              </w:rPr>
            </w:pPr>
            <w:r w:rsidRPr="006E49C3">
              <w:rPr>
                <w:sz w:val="20"/>
                <w:szCs w:val="20"/>
                <w:lang w:val="en-US" w:eastAsia="sv-SE"/>
              </w:rPr>
              <w:t>Limitations</w:t>
            </w:r>
          </w:p>
        </w:tc>
      </w:tr>
      <w:tr w:rsidR="00E24932" w:rsidRPr="006E49C3" w:rsidTr="00666A85">
        <w:tc>
          <w:tcPr>
            <w:tcW w:w="1242" w:type="dxa"/>
            <w:tcBorders>
              <w:top w:val="single" w:sz="4" w:space="0" w:color="auto"/>
            </w:tcBorders>
            <w:hideMark/>
          </w:tcPr>
          <w:p w:rsidR="00E24932" w:rsidRPr="006E49C3" w:rsidRDefault="00E24932" w:rsidP="00666A85">
            <w:pPr>
              <w:tabs>
                <w:tab w:val="left" w:pos="567"/>
              </w:tabs>
              <w:spacing w:line="360" w:lineRule="auto"/>
              <w:rPr>
                <w:sz w:val="20"/>
                <w:szCs w:val="20"/>
                <w:lang w:val="en-US" w:eastAsia="sv-SE"/>
              </w:rPr>
            </w:pPr>
            <w:r>
              <w:rPr>
                <w:sz w:val="20"/>
                <w:szCs w:val="20"/>
                <w:lang w:val="en-US" w:eastAsia="sv-SE"/>
              </w:rPr>
              <w:t>Medline</w:t>
            </w:r>
          </w:p>
        </w:tc>
        <w:tc>
          <w:tcPr>
            <w:tcW w:w="3141" w:type="dxa"/>
            <w:tcBorders>
              <w:top w:val="single" w:sz="4" w:space="0" w:color="auto"/>
            </w:tcBorders>
            <w:hideMark/>
          </w:tcPr>
          <w:p w:rsidR="00E24932" w:rsidRDefault="00E24932" w:rsidP="00666A85">
            <w:pPr>
              <w:tabs>
                <w:tab w:val="left" w:pos="567"/>
              </w:tabs>
              <w:spacing w:line="360" w:lineRule="auto"/>
              <w:rPr>
                <w:sz w:val="20"/>
                <w:szCs w:val="20"/>
                <w:lang w:val="en-US" w:eastAsia="sv-SE"/>
              </w:rPr>
            </w:pPr>
            <w:r>
              <w:rPr>
                <w:sz w:val="20"/>
                <w:szCs w:val="20"/>
                <w:lang w:val="en-US" w:eastAsia="sv-SE"/>
              </w:rPr>
              <w:t>compassion* OR empath* OR Empathy</w:t>
            </w:r>
            <w:r>
              <w:rPr>
                <w:sz w:val="20"/>
                <w:szCs w:val="20"/>
                <w:vertAlign w:val="superscript"/>
                <w:lang w:val="en-US" w:eastAsia="sv-SE"/>
              </w:rPr>
              <w:t xml:space="preserve">1 </w:t>
            </w:r>
            <w:r>
              <w:rPr>
                <w:sz w:val="20"/>
                <w:szCs w:val="20"/>
                <w:lang w:val="en-US" w:eastAsia="sv-SE"/>
              </w:rPr>
              <w:t>OR person centered care</w:t>
            </w:r>
          </w:p>
          <w:p w:rsidR="00E24932" w:rsidRDefault="00E24932" w:rsidP="00666A85">
            <w:pPr>
              <w:tabs>
                <w:tab w:val="left" w:pos="567"/>
              </w:tabs>
              <w:spacing w:line="360" w:lineRule="auto"/>
              <w:rPr>
                <w:sz w:val="20"/>
                <w:szCs w:val="20"/>
                <w:lang w:val="en-US" w:eastAsia="sv-SE"/>
              </w:rPr>
            </w:pPr>
            <w:r>
              <w:rPr>
                <w:sz w:val="20"/>
                <w:szCs w:val="20"/>
                <w:lang w:val="en-US" w:eastAsia="sv-SE"/>
              </w:rPr>
              <w:t>OR person centred care OR relationship centered care OR relationship centred care OR client centered care OR client centred care OR Patient-Centered Care</w:t>
            </w:r>
            <w:r>
              <w:rPr>
                <w:sz w:val="20"/>
                <w:szCs w:val="20"/>
                <w:vertAlign w:val="superscript"/>
                <w:lang w:val="en-US" w:eastAsia="sv-SE"/>
              </w:rPr>
              <w:t xml:space="preserve">1 </w:t>
            </w:r>
            <w:r>
              <w:rPr>
                <w:sz w:val="20"/>
                <w:szCs w:val="20"/>
                <w:lang w:val="en-US" w:eastAsia="sv-SE"/>
              </w:rPr>
              <w:t>OR</w:t>
            </w:r>
          </w:p>
          <w:p w:rsidR="00E24932" w:rsidRPr="00C158C1" w:rsidRDefault="00E24932" w:rsidP="00666A85">
            <w:pPr>
              <w:tabs>
                <w:tab w:val="left" w:pos="567"/>
              </w:tabs>
              <w:spacing w:line="360" w:lineRule="auto"/>
              <w:rPr>
                <w:sz w:val="20"/>
                <w:szCs w:val="20"/>
                <w:lang w:val="en-US" w:eastAsia="sv-SE"/>
              </w:rPr>
            </w:pPr>
            <w:r>
              <w:rPr>
                <w:sz w:val="20"/>
                <w:szCs w:val="20"/>
                <w:lang w:val="en-US" w:eastAsia="sv-SE"/>
              </w:rPr>
              <w:t>Patient centered care OR patient centred care OR dignity</w:t>
            </w:r>
          </w:p>
        </w:tc>
        <w:tc>
          <w:tcPr>
            <w:tcW w:w="2354" w:type="dxa"/>
            <w:tcBorders>
              <w:top w:val="single" w:sz="4" w:space="0" w:color="auto"/>
            </w:tcBorders>
            <w:hideMark/>
          </w:tcPr>
          <w:p w:rsidR="00E24932" w:rsidRDefault="00E24932" w:rsidP="00666A85">
            <w:pPr>
              <w:tabs>
                <w:tab w:val="left" w:pos="567"/>
              </w:tabs>
              <w:spacing w:line="360" w:lineRule="auto"/>
              <w:rPr>
                <w:sz w:val="20"/>
                <w:szCs w:val="20"/>
                <w:vertAlign w:val="superscript"/>
                <w:lang w:val="en-US" w:eastAsia="sv-SE"/>
              </w:rPr>
            </w:pPr>
            <w:r>
              <w:rPr>
                <w:sz w:val="20"/>
                <w:szCs w:val="20"/>
                <w:lang w:val="en-US" w:eastAsia="sv-SE"/>
              </w:rPr>
              <w:t>AND randomized controlled trial OR randomized controlled trial OR evaluation OR Nursing Evaluation Research</w:t>
            </w:r>
            <w:r>
              <w:rPr>
                <w:sz w:val="20"/>
                <w:szCs w:val="20"/>
                <w:vertAlign w:val="superscript"/>
                <w:lang w:val="en-US" w:eastAsia="sv-SE"/>
              </w:rPr>
              <w:t xml:space="preserve">1 </w:t>
            </w:r>
            <w:r>
              <w:rPr>
                <w:sz w:val="20"/>
                <w:szCs w:val="20"/>
                <w:lang w:val="en-US" w:eastAsia="sv-SE"/>
              </w:rPr>
              <w:t>OR quasi experiment OR controlled trial OR time series OR Controlled Before-After Studies</w:t>
            </w:r>
            <w:r>
              <w:rPr>
                <w:sz w:val="20"/>
                <w:szCs w:val="20"/>
                <w:vertAlign w:val="superscript"/>
                <w:lang w:val="en-US" w:eastAsia="sv-SE"/>
              </w:rPr>
              <w:t xml:space="preserve">1 </w:t>
            </w:r>
            <w:r>
              <w:rPr>
                <w:sz w:val="20"/>
                <w:szCs w:val="20"/>
                <w:lang w:val="en-US" w:eastAsia="sv-SE"/>
              </w:rPr>
              <w:t>OR before and after OR Comparative Study</w:t>
            </w:r>
            <w:r>
              <w:rPr>
                <w:sz w:val="20"/>
                <w:szCs w:val="20"/>
                <w:vertAlign w:val="superscript"/>
                <w:lang w:val="en-US" w:eastAsia="sv-SE"/>
              </w:rPr>
              <w:t xml:space="preserve">1 </w:t>
            </w:r>
            <w:r>
              <w:rPr>
                <w:sz w:val="20"/>
                <w:szCs w:val="20"/>
                <w:lang w:val="en-US" w:eastAsia="sv-SE"/>
              </w:rPr>
              <w:t xml:space="preserve"> AND nurs* OR Occupational Groups</w:t>
            </w:r>
            <w:r>
              <w:rPr>
                <w:sz w:val="20"/>
                <w:szCs w:val="20"/>
                <w:vertAlign w:val="superscript"/>
                <w:lang w:val="en-US" w:eastAsia="sv-SE"/>
              </w:rPr>
              <w:t>1</w:t>
            </w:r>
          </w:p>
          <w:p w:rsidR="00E24932" w:rsidRPr="00CE1B76" w:rsidRDefault="00E24932" w:rsidP="00666A85">
            <w:pPr>
              <w:tabs>
                <w:tab w:val="left" w:pos="567"/>
              </w:tabs>
              <w:spacing w:line="360" w:lineRule="auto"/>
              <w:rPr>
                <w:sz w:val="20"/>
                <w:szCs w:val="20"/>
                <w:vertAlign w:val="superscript"/>
                <w:lang w:val="en-US" w:eastAsia="sv-SE"/>
              </w:rPr>
            </w:pPr>
          </w:p>
        </w:tc>
        <w:tc>
          <w:tcPr>
            <w:tcW w:w="1304" w:type="dxa"/>
            <w:tcBorders>
              <w:top w:val="single" w:sz="4" w:space="0" w:color="auto"/>
            </w:tcBorders>
            <w:hideMark/>
          </w:tcPr>
          <w:p w:rsidR="00E24932" w:rsidRPr="006E49C3" w:rsidRDefault="00E24932" w:rsidP="00666A85">
            <w:pPr>
              <w:tabs>
                <w:tab w:val="left" w:pos="567"/>
              </w:tabs>
              <w:spacing w:line="360" w:lineRule="auto"/>
              <w:rPr>
                <w:sz w:val="20"/>
                <w:szCs w:val="20"/>
                <w:lang w:val="en-US" w:eastAsia="sv-SE"/>
              </w:rPr>
            </w:pPr>
            <w:r>
              <w:rPr>
                <w:sz w:val="20"/>
                <w:szCs w:val="20"/>
                <w:lang w:val="en-US" w:eastAsia="sv-SE"/>
              </w:rPr>
              <w:t>English</w:t>
            </w:r>
          </w:p>
        </w:tc>
      </w:tr>
      <w:tr w:rsidR="00E24932" w:rsidRPr="006E49C3" w:rsidTr="00666A85">
        <w:tc>
          <w:tcPr>
            <w:tcW w:w="1242" w:type="dxa"/>
            <w:hideMark/>
          </w:tcPr>
          <w:p w:rsidR="00E24932" w:rsidRPr="006E49C3" w:rsidRDefault="00E24932" w:rsidP="00666A85">
            <w:pPr>
              <w:tabs>
                <w:tab w:val="left" w:pos="567"/>
              </w:tabs>
              <w:spacing w:line="360" w:lineRule="auto"/>
              <w:rPr>
                <w:sz w:val="20"/>
                <w:szCs w:val="20"/>
                <w:lang w:val="en-US" w:eastAsia="sv-SE"/>
              </w:rPr>
            </w:pPr>
            <w:r w:rsidRPr="006E49C3">
              <w:rPr>
                <w:sz w:val="20"/>
                <w:szCs w:val="20"/>
                <w:lang w:val="en-US" w:eastAsia="sv-SE"/>
              </w:rPr>
              <w:t>CINAHL</w:t>
            </w:r>
          </w:p>
        </w:tc>
        <w:tc>
          <w:tcPr>
            <w:tcW w:w="3141" w:type="dxa"/>
            <w:hideMark/>
          </w:tcPr>
          <w:p w:rsidR="00E24932" w:rsidRDefault="00E24932" w:rsidP="00666A85">
            <w:pPr>
              <w:tabs>
                <w:tab w:val="left" w:pos="567"/>
              </w:tabs>
              <w:spacing w:line="360" w:lineRule="auto"/>
              <w:rPr>
                <w:sz w:val="20"/>
                <w:szCs w:val="20"/>
                <w:lang w:val="en-US" w:eastAsia="sv-SE"/>
              </w:rPr>
            </w:pPr>
            <w:r>
              <w:rPr>
                <w:sz w:val="20"/>
                <w:szCs w:val="20"/>
                <w:lang w:val="en-US" w:eastAsia="sv-SE"/>
              </w:rPr>
              <w:t>compassion* OR empath* OR Empathy</w:t>
            </w:r>
            <w:r>
              <w:rPr>
                <w:sz w:val="20"/>
                <w:szCs w:val="20"/>
                <w:vertAlign w:val="superscript"/>
                <w:lang w:val="en-US" w:eastAsia="sv-SE"/>
              </w:rPr>
              <w:t xml:space="preserve">2 </w:t>
            </w:r>
            <w:r>
              <w:rPr>
                <w:sz w:val="20"/>
                <w:szCs w:val="20"/>
                <w:lang w:val="en-US" w:eastAsia="sv-SE"/>
              </w:rPr>
              <w:t>OR person centered care</w:t>
            </w:r>
          </w:p>
          <w:p w:rsidR="00E24932" w:rsidRDefault="00E24932" w:rsidP="00666A85">
            <w:pPr>
              <w:tabs>
                <w:tab w:val="left" w:pos="567"/>
              </w:tabs>
              <w:spacing w:line="360" w:lineRule="auto"/>
              <w:rPr>
                <w:sz w:val="20"/>
                <w:szCs w:val="20"/>
                <w:lang w:val="en-US" w:eastAsia="sv-SE"/>
              </w:rPr>
            </w:pPr>
            <w:r>
              <w:rPr>
                <w:sz w:val="20"/>
                <w:szCs w:val="20"/>
                <w:lang w:val="en-US" w:eastAsia="sv-SE"/>
              </w:rPr>
              <w:t>OR person centred care OR relationship centered care OR relationship centred care OR client centered care OR client centred care OR Patient-Centered Care</w:t>
            </w:r>
            <w:r>
              <w:rPr>
                <w:sz w:val="20"/>
                <w:szCs w:val="20"/>
                <w:vertAlign w:val="superscript"/>
                <w:lang w:val="en-US" w:eastAsia="sv-SE"/>
              </w:rPr>
              <w:t xml:space="preserve">2 </w:t>
            </w:r>
            <w:r>
              <w:rPr>
                <w:sz w:val="20"/>
                <w:szCs w:val="20"/>
                <w:lang w:val="en-US" w:eastAsia="sv-SE"/>
              </w:rPr>
              <w:t>OR</w:t>
            </w:r>
          </w:p>
          <w:p w:rsidR="00E24932" w:rsidRPr="00455A9D" w:rsidRDefault="00E24932" w:rsidP="00666A85">
            <w:pPr>
              <w:tabs>
                <w:tab w:val="left" w:pos="567"/>
              </w:tabs>
              <w:spacing w:line="360" w:lineRule="auto"/>
              <w:rPr>
                <w:sz w:val="20"/>
                <w:szCs w:val="20"/>
                <w:vertAlign w:val="superscript"/>
                <w:lang w:val="en-US" w:eastAsia="sv-SE"/>
              </w:rPr>
            </w:pPr>
            <w:r>
              <w:rPr>
                <w:sz w:val="20"/>
                <w:szCs w:val="20"/>
                <w:lang w:val="en-US" w:eastAsia="sv-SE"/>
              </w:rPr>
              <w:t>Patient centered care OR patient centred care OR dignity OR Human Dignity</w:t>
            </w:r>
            <w:r>
              <w:rPr>
                <w:sz w:val="20"/>
                <w:szCs w:val="20"/>
                <w:vertAlign w:val="superscript"/>
                <w:lang w:val="en-US" w:eastAsia="sv-SE"/>
              </w:rPr>
              <w:t>2</w:t>
            </w:r>
          </w:p>
        </w:tc>
        <w:tc>
          <w:tcPr>
            <w:tcW w:w="2354" w:type="dxa"/>
          </w:tcPr>
          <w:p w:rsidR="00E24932" w:rsidRPr="0039164A" w:rsidRDefault="00E24932" w:rsidP="00666A85">
            <w:pPr>
              <w:tabs>
                <w:tab w:val="left" w:pos="567"/>
              </w:tabs>
              <w:spacing w:line="360" w:lineRule="auto"/>
              <w:rPr>
                <w:sz w:val="20"/>
                <w:szCs w:val="20"/>
                <w:lang w:val="en-US" w:eastAsia="sv-SE"/>
              </w:rPr>
            </w:pPr>
            <w:r>
              <w:rPr>
                <w:sz w:val="20"/>
                <w:szCs w:val="20"/>
                <w:lang w:val="en-US" w:eastAsia="sv-SE"/>
              </w:rPr>
              <w:t>AND randomized controlled trial OR Randomized Controlled Trial</w:t>
            </w:r>
            <w:r>
              <w:rPr>
                <w:sz w:val="20"/>
                <w:szCs w:val="20"/>
                <w:vertAlign w:val="superscript"/>
                <w:lang w:val="en-US" w:eastAsia="sv-SE"/>
              </w:rPr>
              <w:t xml:space="preserve">2 </w:t>
            </w:r>
            <w:r>
              <w:rPr>
                <w:sz w:val="20"/>
                <w:szCs w:val="20"/>
                <w:lang w:val="en-US" w:eastAsia="sv-SE"/>
              </w:rPr>
              <w:t>OR Evaluation</w:t>
            </w:r>
            <w:r>
              <w:rPr>
                <w:sz w:val="20"/>
                <w:szCs w:val="20"/>
                <w:vertAlign w:val="superscript"/>
                <w:lang w:val="en-US" w:eastAsia="sv-SE"/>
              </w:rPr>
              <w:t xml:space="preserve">2 </w:t>
            </w:r>
            <w:r>
              <w:rPr>
                <w:sz w:val="20"/>
                <w:szCs w:val="20"/>
                <w:lang w:val="en-US" w:eastAsia="sv-SE"/>
              </w:rPr>
              <w:t>OR evaluation OR quasi experiment OR controlled trial OR time series OR Time Series</w:t>
            </w:r>
            <w:r>
              <w:rPr>
                <w:sz w:val="20"/>
                <w:szCs w:val="20"/>
                <w:vertAlign w:val="superscript"/>
                <w:lang w:val="en-US" w:eastAsia="sv-SE"/>
              </w:rPr>
              <w:t xml:space="preserve">2 </w:t>
            </w:r>
            <w:r>
              <w:rPr>
                <w:sz w:val="20"/>
                <w:szCs w:val="20"/>
                <w:lang w:val="en-US" w:eastAsia="sv-SE"/>
              </w:rPr>
              <w:t>OR Controlled Before-After Studies</w:t>
            </w:r>
            <w:r>
              <w:rPr>
                <w:sz w:val="20"/>
                <w:szCs w:val="20"/>
                <w:vertAlign w:val="superscript"/>
                <w:lang w:val="en-US" w:eastAsia="sv-SE"/>
              </w:rPr>
              <w:t xml:space="preserve">2 </w:t>
            </w:r>
            <w:r>
              <w:rPr>
                <w:sz w:val="20"/>
                <w:szCs w:val="20"/>
                <w:lang w:val="en-US" w:eastAsia="sv-SE"/>
              </w:rPr>
              <w:t>OR before and after OR Comparative Studies</w:t>
            </w:r>
            <w:r>
              <w:rPr>
                <w:sz w:val="20"/>
                <w:szCs w:val="20"/>
                <w:vertAlign w:val="superscript"/>
                <w:lang w:val="en-US" w:eastAsia="sv-SE"/>
              </w:rPr>
              <w:t xml:space="preserve">2 </w:t>
            </w:r>
            <w:r>
              <w:rPr>
                <w:sz w:val="20"/>
                <w:szCs w:val="20"/>
                <w:lang w:val="en-US" w:eastAsia="sv-SE"/>
              </w:rPr>
              <w:t>OR comparative study AND Nurses</w:t>
            </w:r>
            <w:r>
              <w:rPr>
                <w:sz w:val="20"/>
                <w:szCs w:val="20"/>
                <w:vertAlign w:val="superscript"/>
                <w:lang w:val="en-US" w:eastAsia="sv-SE"/>
              </w:rPr>
              <w:t xml:space="preserve">2 </w:t>
            </w:r>
            <w:r>
              <w:rPr>
                <w:sz w:val="20"/>
                <w:szCs w:val="20"/>
                <w:lang w:val="en-US" w:eastAsia="sv-SE"/>
              </w:rPr>
              <w:t>OR nurs* OR occupational groups</w:t>
            </w:r>
          </w:p>
        </w:tc>
        <w:tc>
          <w:tcPr>
            <w:tcW w:w="1304" w:type="dxa"/>
            <w:hideMark/>
          </w:tcPr>
          <w:p w:rsidR="00E24932" w:rsidRPr="006E49C3" w:rsidRDefault="00E24932" w:rsidP="00666A85">
            <w:pPr>
              <w:tabs>
                <w:tab w:val="left" w:pos="567"/>
              </w:tabs>
              <w:spacing w:line="360" w:lineRule="auto"/>
              <w:rPr>
                <w:sz w:val="20"/>
                <w:szCs w:val="20"/>
                <w:lang w:val="en-US" w:eastAsia="sv-SE"/>
              </w:rPr>
            </w:pPr>
            <w:r>
              <w:rPr>
                <w:sz w:val="20"/>
                <w:szCs w:val="20"/>
                <w:lang w:val="en-US" w:eastAsia="sv-SE"/>
              </w:rPr>
              <w:t>English, excluded Medline records</w:t>
            </w:r>
          </w:p>
        </w:tc>
      </w:tr>
      <w:tr w:rsidR="00E24932" w:rsidRPr="006E49C3" w:rsidTr="00666A85">
        <w:tc>
          <w:tcPr>
            <w:tcW w:w="1242" w:type="dxa"/>
            <w:tcBorders>
              <w:bottom w:val="single" w:sz="4" w:space="0" w:color="auto"/>
            </w:tcBorders>
            <w:hideMark/>
          </w:tcPr>
          <w:p w:rsidR="00E24932" w:rsidRPr="006E49C3" w:rsidRDefault="00E24932" w:rsidP="00666A85">
            <w:pPr>
              <w:tabs>
                <w:tab w:val="left" w:pos="567"/>
              </w:tabs>
              <w:spacing w:line="360" w:lineRule="auto"/>
              <w:rPr>
                <w:sz w:val="20"/>
                <w:szCs w:val="20"/>
                <w:lang w:val="en-US" w:eastAsia="sv-SE"/>
              </w:rPr>
            </w:pPr>
            <w:r>
              <w:rPr>
                <w:sz w:val="20"/>
                <w:szCs w:val="20"/>
                <w:lang w:val="en-US" w:eastAsia="sv-SE"/>
              </w:rPr>
              <w:t>Cochrane</w:t>
            </w:r>
          </w:p>
        </w:tc>
        <w:tc>
          <w:tcPr>
            <w:tcW w:w="3141" w:type="dxa"/>
            <w:tcBorders>
              <w:bottom w:val="single" w:sz="4" w:space="0" w:color="auto"/>
            </w:tcBorders>
            <w:hideMark/>
          </w:tcPr>
          <w:p w:rsidR="00E24932" w:rsidRPr="006E49C3" w:rsidRDefault="00E24932" w:rsidP="00666A85">
            <w:pPr>
              <w:tabs>
                <w:tab w:val="left" w:pos="567"/>
              </w:tabs>
              <w:spacing w:line="360" w:lineRule="auto"/>
              <w:rPr>
                <w:sz w:val="20"/>
                <w:szCs w:val="20"/>
                <w:lang w:val="en-US" w:eastAsia="sv-SE"/>
              </w:rPr>
            </w:pPr>
            <w:r>
              <w:rPr>
                <w:sz w:val="20"/>
                <w:szCs w:val="20"/>
                <w:lang w:val="en-US" w:eastAsia="sv-SE"/>
              </w:rPr>
              <w:t>Same search terms as above</w:t>
            </w:r>
          </w:p>
        </w:tc>
        <w:tc>
          <w:tcPr>
            <w:tcW w:w="2354" w:type="dxa"/>
            <w:tcBorders>
              <w:bottom w:val="single" w:sz="4" w:space="0" w:color="auto"/>
            </w:tcBorders>
          </w:tcPr>
          <w:p w:rsidR="00E24932" w:rsidRPr="006E49C3" w:rsidRDefault="00E24932" w:rsidP="00666A85">
            <w:pPr>
              <w:tabs>
                <w:tab w:val="left" w:pos="567"/>
              </w:tabs>
              <w:spacing w:line="360" w:lineRule="auto"/>
              <w:rPr>
                <w:sz w:val="20"/>
                <w:szCs w:val="20"/>
                <w:lang w:val="en-US" w:eastAsia="sv-SE"/>
              </w:rPr>
            </w:pPr>
            <w:r>
              <w:rPr>
                <w:sz w:val="20"/>
                <w:szCs w:val="20"/>
                <w:lang w:val="en-US" w:eastAsia="sv-SE"/>
              </w:rPr>
              <w:t>Same search terms as above</w:t>
            </w:r>
          </w:p>
        </w:tc>
        <w:tc>
          <w:tcPr>
            <w:tcW w:w="1304" w:type="dxa"/>
            <w:tcBorders>
              <w:bottom w:val="single" w:sz="4" w:space="0" w:color="auto"/>
            </w:tcBorders>
            <w:hideMark/>
          </w:tcPr>
          <w:p w:rsidR="00E24932" w:rsidRPr="006E49C3" w:rsidRDefault="00E24932" w:rsidP="00666A85">
            <w:pPr>
              <w:tabs>
                <w:tab w:val="left" w:pos="567"/>
              </w:tabs>
              <w:spacing w:line="360" w:lineRule="auto"/>
              <w:rPr>
                <w:sz w:val="20"/>
                <w:szCs w:val="20"/>
                <w:lang w:val="en-US" w:eastAsia="sv-SE"/>
              </w:rPr>
            </w:pPr>
            <w:r>
              <w:rPr>
                <w:sz w:val="20"/>
                <w:szCs w:val="20"/>
                <w:lang w:val="en-US" w:eastAsia="sv-SE"/>
              </w:rPr>
              <w:t>English</w:t>
            </w:r>
          </w:p>
        </w:tc>
      </w:tr>
      <w:tr w:rsidR="00E24932" w:rsidRPr="006E49C3" w:rsidTr="00666A85">
        <w:tc>
          <w:tcPr>
            <w:tcW w:w="8041" w:type="dxa"/>
            <w:gridSpan w:val="4"/>
            <w:tcBorders>
              <w:top w:val="single" w:sz="4" w:space="0" w:color="auto"/>
              <w:bottom w:val="single" w:sz="4" w:space="0" w:color="auto"/>
            </w:tcBorders>
            <w:hideMark/>
          </w:tcPr>
          <w:p w:rsidR="00E24932" w:rsidRPr="006E49C3" w:rsidRDefault="00E24932" w:rsidP="00666A85">
            <w:pPr>
              <w:tabs>
                <w:tab w:val="left" w:pos="567"/>
              </w:tabs>
              <w:spacing w:line="360" w:lineRule="auto"/>
              <w:rPr>
                <w:sz w:val="20"/>
                <w:szCs w:val="20"/>
                <w:lang w:val="en-US" w:eastAsia="sv-SE"/>
              </w:rPr>
            </w:pPr>
          </w:p>
        </w:tc>
      </w:tr>
    </w:tbl>
    <w:p w:rsidR="00E24932" w:rsidRPr="00CE1B76" w:rsidRDefault="00E24932" w:rsidP="00E24932">
      <w:pPr>
        <w:tabs>
          <w:tab w:val="left" w:pos="567"/>
        </w:tabs>
        <w:rPr>
          <w:szCs w:val="24"/>
          <w:lang w:val="en-US"/>
        </w:rPr>
      </w:pPr>
      <w:r>
        <w:rPr>
          <w:szCs w:val="24"/>
          <w:vertAlign w:val="superscript"/>
          <w:lang w:val="en-US"/>
        </w:rPr>
        <w:t>1</w:t>
      </w:r>
      <w:r>
        <w:rPr>
          <w:szCs w:val="24"/>
          <w:lang w:val="en-US"/>
        </w:rPr>
        <w:t xml:space="preserve">MeSH-term                                                                                                                                                                 </w:t>
      </w:r>
      <w:r>
        <w:rPr>
          <w:szCs w:val="24"/>
          <w:vertAlign w:val="superscript"/>
          <w:lang w:val="en-US"/>
        </w:rPr>
        <w:t>2</w:t>
      </w:r>
      <w:r>
        <w:rPr>
          <w:szCs w:val="24"/>
          <w:lang w:val="en-US"/>
        </w:rPr>
        <w:t>Subject Heading</w:t>
      </w:r>
    </w:p>
    <w:p w:rsidR="00E24932" w:rsidRPr="00C158C1" w:rsidRDefault="00E24932" w:rsidP="00E24932">
      <w:pPr>
        <w:tabs>
          <w:tab w:val="left" w:pos="567"/>
        </w:tabs>
        <w:spacing w:line="360" w:lineRule="auto"/>
        <w:rPr>
          <w:szCs w:val="24"/>
          <w:lang w:val="en-US"/>
        </w:rPr>
      </w:pPr>
    </w:p>
    <w:p w:rsidR="00E24932" w:rsidRDefault="00E24932" w:rsidP="00E24932"/>
    <w:bookmarkStart w:id="0" w:name="_GoBack"/>
    <w:bookmarkEnd w:id="0"/>
    <w:p w:rsidR="001D2233" w:rsidRDefault="00E97B63">
      <w:r>
        <w:rPr>
          <w:noProof/>
          <w:color w:val="auto"/>
          <w:kern w:val="0"/>
          <w:sz w:val="24"/>
          <w:szCs w:val="24"/>
          <w:lang w:val="en-GB" w:eastAsia="zh-CN"/>
        </w:rPr>
        <mc:AlternateContent>
          <mc:Choice Requires="wps">
            <w:drawing>
              <wp:anchor distT="36576" distB="36576" distL="36576" distR="36576" simplePos="0" relativeHeight="251667968" behindDoc="0" locked="0" layoutInCell="1" allowOverlap="1">
                <wp:simplePos x="0" y="0"/>
                <wp:positionH relativeFrom="column">
                  <wp:posOffset>4114800</wp:posOffset>
                </wp:positionH>
                <wp:positionV relativeFrom="paragraph">
                  <wp:posOffset>2183130</wp:posOffset>
                </wp:positionV>
                <wp:extent cx="307975" cy="635"/>
                <wp:effectExtent l="9525" t="59055" r="15875" b="54610"/>
                <wp:wrapThrough wrapText="bothSides">
                  <wp:wrapPolygon edited="0">
                    <wp:start x="17770" y="-2147483648"/>
                    <wp:lineTo x="-312" y="-2147483648"/>
                    <wp:lineTo x="-312" y="-2147483648"/>
                    <wp:lineTo x="17770" y="-2147483648"/>
                    <wp:lineTo x="19997" y="-2147483648"/>
                    <wp:lineTo x="22224" y="-2147483648"/>
                    <wp:lineTo x="22224" y="-2147483648"/>
                    <wp:lineTo x="19373" y="-2147483648"/>
                    <wp:lineTo x="17770" y="-2147483648"/>
                  </wp:wrapPolygon>
                </wp:wrapThrough>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2BCE49" id="_x0000_t32" coordsize="21600,21600" o:spt="32" o:oned="t" path="m,l21600,21600e" filled="f">
                <v:path arrowok="t" fillok="f" o:connecttype="none"/>
                <o:lock v:ext="edit" shapetype="t"/>
              </v:shapetype>
              <v:shape id="AutoShape 26" o:spid="_x0000_s1026" type="#_x0000_t32" style="position:absolute;margin-left:324pt;margin-top:171.9pt;width:24.25pt;height:.0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">
                <v:stroke endarrow="block"/>
                <v:shadow color="#ccc"/>
                <w10:wrap type="through"/>
              </v:shape>
            </w:pict>
          </mc:Fallback>
        </mc:AlternateContent>
      </w:r>
      <w:r>
        <w:rPr>
          <w:noProof/>
          <w:color w:val="auto"/>
          <w:kern w:val="0"/>
          <w:sz w:val="24"/>
          <w:szCs w:val="24"/>
          <w:lang w:val="en-GB" w:eastAsia="zh-CN"/>
        </w:rPr>
        <mc:AlternateContent>
          <mc:Choice Requires="wps">
            <w:drawing>
              <wp:anchor distT="36576" distB="36576" distL="36576" distR="36576" simplePos="0" relativeHeight="251663872" behindDoc="0" locked="0" layoutInCell="1" allowOverlap="1">
                <wp:simplePos x="0" y="0"/>
                <wp:positionH relativeFrom="column">
                  <wp:posOffset>2743200</wp:posOffset>
                </wp:positionH>
                <wp:positionV relativeFrom="paragraph">
                  <wp:posOffset>4583430</wp:posOffset>
                </wp:positionV>
                <wp:extent cx="635" cy="1143000"/>
                <wp:effectExtent l="57150" t="11430" r="56515" b="1714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FF6742" id="AutoShape 19" o:spid="_x0000_s1026" type="#_x0000_t32" style="position:absolute;margin-left:3in;margin-top:360.9pt;width:.05pt;height:90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">
                <v:stroke endarrow="block"/>
                <v:shadow color="#ccc"/>
              </v:shape>
            </w:pict>
          </mc:Fallback>
        </mc:AlternateContent>
      </w:r>
      <w:r>
        <w:rPr>
          <w:noProof/>
          <w:color w:val="auto"/>
          <w:kern w:val="0"/>
          <w:sz w:val="24"/>
          <w:szCs w:val="24"/>
          <w:lang w:val="en-GB" w:eastAsia="zh-CN"/>
        </w:rPr>
        <mc:AlternateContent>
          <mc:Choice Requires="wps">
            <w:drawing>
              <wp:anchor distT="0" distB="0" distL="114300" distR="114300" simplePos="0" relativeHeight="251660800" behindDoc="0" locked="0" layoutInCell="1" allowOverlap="1">
                <wp:simplePos x="0" y="0"/>
                <wp:positionH relativeFrom="column">
                  <wp:posOffset>1943100</wp:posOffset>
                </wp:positionH>
                <wp:positionV relativeFrom="paragraph">
                  <wp:posOffset>5726430</wp:posOffset>
                </wp:positionV>
                <wp:extent cx="1714500" cy="914400"/>
                <wp:effectExtent l="9525" t="11430" r="9525" b="762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8153E4" w:rsidRDefault="008153E4" w:rsidP="00C74E76">
                            <w:pPr>
                              <w:jc w:val="center"/>
                              <w:rPr>
                                <w:rFonts w:ascii="Calibri" w:hAnsi="Calibri"/>
                                <w:sz w:val="22"/>
                                <w:szCs w:val="22"/>
                                <w:lang w:val="en"/>
                              </w:rPr>
                            </w:pPr>
                            <w:r>
                              <w:rPr>
                                <w:rFonts w:ascii="Calibri" w:hAnsi="Calibri"/>
                                <w:sz w:val="22"/>
                                <w:szCs w:val="22"/>
                              </w:rPr>
                              <w:t>Studies included in the review</w:t>
                            </w:r>
                            <w:r>
                              <w:rPr>
                                <w:rFonts w:ascii="Calibri" w:hAnsi="Calibri"/>
                                <w:sz w:val="22"/>
                                <w:szCs w:val="22"/>
                              </w:rPr>
                              <w:br/>
                              <w:t>(n = 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53pt;margin-top:450.9pt;width:13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">
                <v:textbox inset=",7.2pt,,7.2pt">
                  <w:txbxContent>
                    <w:p w:rsidR="008153E4" w:rsidRDefault="008153E4" w:rsidP="00C74E76">
                      <w:pPr>
                        <w:jc w:val="center"/>
                        <w:rPr>
                          <w:rFonts w:ascii="Calibri" w:hAnsi="Calibri"/>
                          <w:sz w:val="22"/>
                          <w:szCs w:val="22"/>
                          <w:lang w:val="en"/>
                        </w:rPr>
                      </w:pPr>
                      <w:r>
                        <w:rPr>
                          <w:rFonts w:ascii="Calibri" w:hAnsi="Calibri"/>
                          <w:sz w:val="22"/>
                          <w:szCs w:val="22"/>
                        </w:rPr>
                        <w:t>Studies included in the review</w:t>
                      </w:r>
                      <w:r>
                        <w:rPr>
                          <w:rFonts w:ascii="Calibri" w:hAnsi="Calibri"/>
                          <w:sz w:val="22"/>
                          <w:szCs w:val="22"/>
                        </w:rPr>
                        <w:br/>
                        <w:t>(n = 24)</w:t>
                      </w:r>
                    </w:p>
                  </w:txbxContent>
                </v:textbox>
              </v:rect>
            </w:pict>
          </mc:Fallback>
        </mc:AlternateContent>
      </w:r>
      <w:r>
        <w:rPr>
          <w:noProof/>
          <w:color w:val="auto"/>
          <w:kern w:val="0"/>
          <w:sz w:val="24"/>
          <w:szCs w:val="24"/>
          <w:lang w:val="en-GB" w:eastAsia="zh-CN"/>
        </w:rPr>
        <mc:AlternateContent>
          <mc:Choice Requires="wps">
            <w:drawing>
              <wp:anchor distT="0" distB="0" distL="114300" distR="114300" simplePos="0" relativeHeight="251666944" behindDoc="0" locked="0" layoutInCell="1" allowOverlap="1">
                <wp:simplePos x="0" y="0"/>
                <wp:positionH relativeFrom="column">
                  <wp:posOffset>4462145</wp:posOffset>
                </wp:positionH>
                <wp:positionV relativeFrom="paragraph">
                  <wp:posOffset>1954530</wp:posOffset>
                </wp:positionV>
                <wp:extent cx="1710055" cy="571500"/>
                <wp:effectExtent l="13970" t="11430" r="9525" b="7620"/>
                <wp:wrapThrough wrapText="bothSides">
                  <wp:wrapPolygon edited="0">
                    <wp:start x="-120" y="0"/>
                    <wp:lineTo x="-120" y="21240"/>
                    <wp:lineTo x="21720" y="21240"/>
                    <wp:lineTo x="21720" y="0"/>
                    <wp:lineTo x="-120" y="0"/>
                  </wp:wrapPolygon>
                </wp:wrapThrough>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571500"/>
                        </a:xfrm>
                        <a:prstGeom prst="rect">
                          <a:avLst/>
                        </a:prstGeom>
                        <a:solidFill>
                          <a:srgbClr val="FFFFFF"/>
                        </a:solidFill>
                        <a:ln w="9525">
                          <a:solidFill>
                            <a:srgbClr val="000000"/>
                          </a:solidFill>
                          <a:miter lim="800000"/>
                          <a:headEnd/>
                          <a:tailEnd/>
                        </a:ln>
                      </wps:spPr>
                      <wps:txbx>
                        <w:txbxContent>
                          <w:p w:rsidR="008153E4" w:rsidRDefault="008153E4" w:rsidP="00AD1188">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972)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margin-left:351.35pt;margin-top:153.9pt;width:134.6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">
                <v:textbox inset=",7.2pt,,7.2pt">
                  <w:txbxContent>
                    <w:p w:rsidR="008153E4" w:rsidRDefault="008153E4" w:rsidP="00AD1188">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972)</w:t>
                      </w:r>
                    </w:p>
                  </w:txbxContent>
                </v:textbox>
                <w10:wrap type="through"/>
              </v:rect>
            </w:pict>
          </mc:Fallback>
        </mc:AlternateContent>
      </w:r>
      <w:r>
        <w:rPr>
          <w:noProof/>
          <w:color w:val="auto"/>
          <w:kern w:val="0"/>
          <w:sz w:val="24"/>
          <w:szCs w:val="24"/>
          <w:lang w:val="en-GB" w:eastAsia="zh-CN"/>
        </w:rPr>
        <mc:AlternateContent>
          <mc:Choice Requires="wps">
            <w:drawing>
              <wp:anchor distT="0" distB="0" distL="114300" distR="114300" simplePos="0" relativeHeight="251659776" behindDoc="0" locked="0" layoutInCell="1" allowOverlap="1">
                <wp:simplePos x="0" y="0"/>
                <wp:positionH relativeFrom="column">
                  <wp:posOffset>4229100</wp:posOffset>
                </wp:positionH>
                <wp:positionV relativeFrom="paragraph">
                  <wp:posOffset>3897630</wp:posOffset>
                </wp:positionV>
                <wp:extent cx="1714500" cy="685800"/>
                <wp:effectExtent l="9525" t="11430" r="9525" b="762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8153E4" w:rsidRDefault="008153E4" w:rsidP="00C74E76">
                            <w:pPr>
                              <w:jc w:val="center"/>
                              <w:rPr>
                                <w:rFonts w:ascii="Calibri" w:hAnsi="Calibri"/>
                                <w:sz w:val="22"/>
                                <w:szCs w:val="22"/>
                                <w:lang w:val="en"/>
                              </w:rPr>
                            </w:pPr>
                            <w:r>
                              <w:rPr>
                                <w:rFonts w:ascii="Calibri" w:hAnsi="Calibri"/>
                                <w:sz w:val="22"/>
                                <w:szCs w:val="22"/>
                              </w:rPr>
                              <w:t>Full-text articles excluded, with reasons</w:t>
                            </w:r>
                            <w:r>
                              <w:rPr>
                                <w:rFonts w:ascii="Calibri" w:hAnsi="Calibri"/>
                                <w:sz w:val="22"/>
                                <w:szCs w:val="22"/>
                              </w:rPr>
                              <w:br/>
                              <w:t>(n = 35)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margin-left:333pt;margin-top:306.9pt;width:13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">
                <v:textbox inset=",7.2pt,,7.2pt">
                  <w:txbxContent>
                    <w:p w:rsidR="008153E4" w:rsidRDefault="008153E4" w:rsidP="00C74E76">
                      <w:pPr>
                        <w:jc w:val="center"/>
                        <w:rPr>
                          <w:rFonts w:ascii="Calibri" w:hAnsi="Calibri"/>
                          <w:sz w:val="22"/>
                          <w:szCs w:val="22"/>
                          <w:lang w:val="en"/>
                        </w:rPr>
                      </w:pPr>
                      <w:r>
                        <w:rPr>
                          <w:rFonts w:ascii="Calibri" w:hAnsi="Calibri"/>
                          <w:sz w:val="22"/>
                          <w:szCs w:val="22"/>
                        </w:rPr>
                        <w:t>Full-text articles excluded, with reasons</w:t>
                      </w:r>
                      <w:r>
                        <w:rPr>
                          <w:rFonts w:ascii="Calibri" w:hAnsi="Calibri"/>
                          <w:sz w:val="22"/>
                          <w:szCs w:val="22"/>
                        </w:rPr>
                        <w:br/>
                        <w:t>(n = 35)</w:t>
                      </w:r>
                    </w:p>
                  </w:txbxContent>
                </v:textbox>
              </v:rect>
            </w:pict>
          </mc:Fallback>
        </mc:AlternateContent>
      </w:r>
      <w:r>
        <w:rPr>
          <w:noProof/>
          <w:color w:val="auto"/>
          <w:kern w:val="0"/>
          <w:sz w:val="24"/>
          <w:szCs w:val="24"/>
          <w:lang w:val="en-GB" w:eastAsia="zh-CN"/>
        </w:rPr>
        <mc:AlternateContent>
          <mc:Choice Requires="wps">
            <w:drawing>
              <wp:anchor distT="36576" distB="36576" distL="36576" distR="36576" simplePos="0" relativeHeight="251665920" behindDoc="0" locked="0" layoutInCell="1" allowOverlap="1">
                <wp:simplePos x="0" y="0"/>
                <wp:positionH relativeFrom="column">
                  <wp:posOffset>3600450</wp:posOffset>
                </wp:positionH>
                <wp:positionV relativeFrom="paragraph">
                  <wp:posOffset>4240530</wp:posOffset>
                </wp:positionV>
                <wp:extent cx="628650" cy="0"/>
                <wp:effectExtent l="9525" t="59055" r="19050" b="5524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4F0A52" id="AutoShape 22" o:spid="_x0000_s1026" type="#_x0000_t32" style="position:absolute;margin-left:283.5pt;margin-top:333.9pt;width:49.5pt;height:0;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">
                <v:stroke endarrow="block"/>
                <v:shadow color="#ccc"/>
              </v:shape>
            </w:pict>
          </mc:Fallback>
        </mc:AlternateContent>
      </w:r>
      <w:r>
        <w:rPr>
          <w:noProof/>
          <w:color w:val="auto"/>
          <w:kern w:val="0"/>
          <w:sz w:val="24"/>
          <w:szCs w:val="24"/>
          <w:lang w:val="en-GB" w:eastAsia="zh-CN"/>
        </w:rPr>
        <mc:AlternateContent>
          <mc:Choice Requires="wps">
            <w:drawing>
              <wp:anchor distT="0" distB="0" distL="114300" distR="114300" simplePos="0" relativeHeight="251658752" behindDoc="0" locked="0" layoutInCell="1" allowOverlap="1">
                <wp:simplePos x="0" y="0"/>
                <wp:positionH relativeFrom="column">
                  <wp:posOffset>1885950</wp:posOffset>
                </wp:positionH>
                <wp:positionV relativeFrom="paragraph">
                  <wp:posOffset>3897630</wp:posOffset>
                </wp:positionV>
                <wp:extent cx="1714500" cy="685800"/>
                <wp:effectExtent l="9525" t="11430" r="9525" b="762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8153E4" w:rsidRDefault="008153E4" w:rsidP="00C74E76">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59)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148.5pt;margin-top:306.9pt;width:13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">
                <v:textbox inset=",7.2pt,,7.2pt">
                  <w:txbxContent>
                    <w:p w:rsidR="008153E4" w:rsidRDefault="008153E4" w:rsidP="00C74E76">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59)</w:t>
                      </w:r>
                    </w:p>
                  </w:txbxContent>
                </v:textbox>
              </v:rect>
            </w:pict>
          </mc:Fallback>
        </mc:AlternateContent>
      </w:r>
      <w:r>
        <w:rPr>
          <w:noProof/>
          <w:color w:val="auto"/>
          <w:kern w:val="0"/>
          <w:sz w:val="24"/>
          <w:szCs w:val="24"/>
          <w:lang w:val="en-GB" w:eastAsia="zh-CN"/>
        </w:rPr>
        <mc:AlternateContent>
          <mc:Choice Requires="wps">
            <w:drawing>
              <wp:anchor distT="36576" distB="36576" distL="36576" distR="36576" simplePos="0" relativeHeight="251664896" behindDoc="0" locked="0" layoutInCell="1" allowOverlap="1">
                <wp:simplePos x="0" y="0"/>
                <wp:positionH relativeFrom="column">
                  <wp:posOffset>3578225</wp:posOffset>
                </wp:positionH>
                <wp:positionV relativeFrom="paragraph">
                  <wp:posOffset>3268980</wp:posOffset>
                </wp:positionV>
                <wp:extent cx="650875" cy="0"/>
                <wp:effectExtent l="6350" t="59055" r="19050" b="5524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733326" id="AutoShape 21" o:spid="_x0000_s1026" type="#_x0000_t32" style="position:absolute;margin-left:281.75pt;margin-top:257.4pt;width:51.25pt;height:0;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">
                <v:stroke endarrow="block"/>
                <v:shadow color="#ccc"/>
              </v:shape>
            </w:pict>
          </mc:Fallback>
        </mc:AlternateContent>
      </w:r>
      <w:r>
        <w:rPr>
          <w:noProof/>
          <w:color w:val="auto"/>
          <w:kern w:val="0"/>
          <w:sz w:val="24"/>
          <w:szCs w:val="24"/>
          <w:lang w:val="en-GB" w:eastAsia="zh-CN"/>
        </w:rPr>
        <mc:AlternateContent>
          <mc:Choice Requires="wps">
            <w:drawing>
              <wp:anchor distT="0" distB="0" distL="114300" distR="114300" simplePos="0" relativeHeight="251657728" behindDoc="0" locked="0" layoutInCell="1" allowOverlap="1">
                <wp:simplePos x="0" y="0"/>
                <wp:positionH relativeFrom="column">
                  <wp:posOffset>4229100</wp:posOffset>
                </wp:positionH>
                <wp:positionV relativeFrom="paragraph">
                  <wp:posOffset>2983230</wp:posOffset>
                </wp:positionV>
                <wp:extent cx="1714500" cy="571500"/>
                <wp:effectExtent l="9525" t="11430" r="9525" b="762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8153E4" w:rsidRDefault="008153E4" w:rsidP="00C74E76">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942)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333pt;margin-top:234.9pt;width:13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ST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">
                <v:textbox inset=",7.2pt,,7.2pt">
                  <w:txbxContent>
                    <w:p w:rsidR="008153E4" w:rsidRDefault="008153E4" w:rsidP="00C74E76">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942)</w:t>
                      </w:r>
                    </w:p>
                  </w:txbxContent>
                </v:textbox>
              </v:rect>
            </w:pict>
          </mc:Fallback>
        </mc:AlternateContent>
      </w:r>
      <w:r>
        <w:rPr>
          <w:noProof/>
          <w:color w:val="auto"/>
          <w:kern w:val="0"/>
          <w:sz w:val="24"/>
          <w:szCs w:val="24"/>
          <w:lang w:val="en-GB" w:eastAsia="zh-CN"/>
        </w:rPr>
        <mc:AlternateContent>
          <mc:Choice Requires="wps">
            <w:drawing>
              <wp:anchor distT="0" distB="0" distL="114300" distR="114300" simplePos="0" relativeHeight="251656704" behindDoc="0" locked="0" layoutInCell="1" allowOverlap="1">
                <wp:simplePos x="0" y="0"/>
                <wp:positionH relativeFrom="column">
                  <wp:posOffset>1908175</wp:posOffset>
                </wp:positionH>
                <wp:positionV relativeFrom="paragraph">
                  <wp:posOffset>2983230</wp:posOffset>
                </wp:positionV>
                <wp:extent cx="1670050" cy="571500"/>
                <wp:effectExtent l="12700" t="11430" r="12700" b="762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rsidR="008153E4" w:rsidRDefault="008153E4" w:rsidP="00C74E76">
                            <w:pPr>
                              <w:jc w:val="center"/>
                              <w:rPr>
                                <w:rFonts w:ascii="Calibri" w:hAnsi="Calibri"/>
                                <w:sz w:val="22"/>
                                <w:szCs w:val="22"/>
                                <w:lang w:val="en"/>
                              </w:rPr>
                            </w:pPr>
                            <w:r>
                              <w:rPr>
                                <w:rFonts w:ascii="Calibri" w:hAnsi="Calibri"/>
                                <w:sz w:val="22"/>
                                <w:szCs w:val="22"/>
                              </w:rPr>
                              <w:t xml:space="preserve">Abstracts screened </w:t>
                            </w:r>
                            <w:r>
                              <w:rPr>
                                <w:rFonts w:ascii="Calibri" w:hAnsi="Calibri"/>
                                <w:sz w:val="22"/>
                                <w:szCs w:val="22"/>
                              </w:rPr>
                              <w:br/>
                              <w:t>(n = 1001)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150.25pt;margin-top:234.9pt;width:131.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">
                <v:textbox inset=",7.2pt,,7.2pt">
                  <w:txbxContent>
                    <w:p w:rsidR="008153E4" w:rsidRDefault="008153E4" w:rsidP="00C74E76">
                      <w:pPr>
                        <w:jc w:val="center"/>
                        <w:rPr>
                          <w:rFonts w:ascii="Calibri" w:hAnsi="Calibri"/>
                          <w:sz w:val="22"/>
                          <w:szCs w:val="22"/>
                          <w:lang w:val="en"/>
                        </w:rPr>
                      </w:pPr>
                      <w:r>
                        <w:rPr>
                          <w:rFonts w:ascii="Calibri" w:hAnsi="Calibri"/>
                          <w:sz w:val="22"/>
                          <w:szCs w:val="22"/>
                        </w:rPr>
                        <w:t xml:space="preserve">Abstracts screened </w:t>
                      </w:r>
                      <w:r>
                        <w:rPr>
                          <w:rFonts w:ascii="Calibri" w:hAnsi="Calibri"/>
                          <w:sz w:val="22"/>
                          <w:szCs w:val="22"/>
                        </w:rPr>
                        <w:br/>
                        <w:t>(n = 1001)</w:t>
                      </w:r>
                    </w:p>
                  </w:txbxContent>
                </v:textbox>
              </v:rect>
            </w:pict>
          </mc:Fallback>
        </mc:AlternateContent>
      </w:r>
      <w:r>
        <w:rPr>
          <w:noProof/>
          <w:color w:val="auto"/>
          <w:kern w:val="0"/>
          <w:sz w:val="24"/>
          <w:szCs w:val="24"/>
          <w:lang w:val="en-GB" w:eastAsia="zh-CN"/>
        </w:rPr>
        <mc:AlternateContent>
          <mc:Choice Requires="wps">
            <w:drawing>
              <wp:anchor distT="36576" distB="36576" distL="36576" distR="36576" simplePos="0" relativeHeight="251662848" behindDoc="0" locked="0" layoutInCell="1" allowOverlap="1">
                <wp:simplePos x="0" y="0"/>
                <wp:positionH relativeFrom="column">
                  <wp:posOffset>2743200</wp:posOffset>
                </wp:positionH>
                <wp:positionV relativeFrom="paragraph">
                  <wp:posOffset>3554730</wp:posOffset>
                </wp:positionV>
                <wp:extent cx="0" cy="342900"/>
                <wp:effectExtent l="57150" t="11430" r="57150" b="1714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2E12C0" id="AutoShape 18" o:spid="_x0000_s1026" type="#_x0000_t32" style="position:absolute;margin-left:3in;margin-top:279.9pt;width:0;height:27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">
                <v:stroke endarrow="block"/>
                <v:shadow color="#ccc"/>
              </v:shape>
            </w:pict>
          </mc:Fallback>
        </mc:AlternateContent>
      </w:r>
      <w:r>
        <w:rPr>
          <w:noProof/>
          <w:color w:val="auto"/>
          <w:kern w:val="0"/>
          <w:sz w:val="24"/>
          <w:szCs w:val="24"/>
          <w:lang w:val="en-GB" w:eastAsia="zh-CN"/>
        </w:rPr>
        <mc:AlternateContent>
          <mc:Choice Requires="wps">
            <w:drawing>
              <wp:anchor distT="36576" distB="36576" distL="36576" distR="36576" simplePos="0" relativeHeight="251661824" behindDoc="0" locked="0" layoutInCell="1" allowOverlap="1">
                <wp:simplePos x="0" y="0"/>
                <wp:positionH relativeFrom="column">
                  <wp:posOffset>2743200</wp:posOffset>
                </wp:positionH>
                <wp:positionV relativeFrom="paragraph">
                  <wp:posOffset>2526030</wp:posOffset>
                </wp:positionV>
                <wp:extent cx="0" cy="457200"/>
                <wp:effectExtent l="57150" t="11430" r="57150" b="1714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5B23E8" id="AutoShape 17" o:spid="_x0000_s1026" type="#_x0000_t32" style="position:absolute;margin-left:3in;margin-top:198.9pt;width:0;height:36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">
                <v:stroke endarrow="block"/>
                <v:shadow color="#ccc"/>
              </v:shape>
            </w:pict>
          </mc:Fallback>
        </mc:AlternateContent>
      </w:r>
      <w:r>
        <w:rPr>
          <w:noProof/>
          <w:color w:val="auto"/>
          <w:kern w:val="0"/>
          <w:sz w:val="24"/>
          <w:szCs w:val="24"/>
          <w:lang w:val="en-GB" w:eastAsia="zh-CN"/>
        </w:rPr>
        <mc:AlternateContent>
          <mc:Choice Requires="wps">
            <w:drawing>
              <wp:anchor distT="36576" distB="36576" distL="36576" distR="36576" simplePos="0" relativeHeight="251652608" behindDoc="0" locked="0" layoutInCell="1" allowOverlap="1">
                <wp:simplePos x="0" y="0"/>
                <wp:positionH relativeFrom="column">
                  <wp:posOffset>3886200</wp:posOffset>
                </wp:positionH>
                <wp:positionV relativeFrom="paragraph">
                  <wp:posOffset>1497330</wp:posOffset>
                </wp:positionV>
                <wp:extent cx="0" cy="457200"/>
                <wp:effectExtent l="57150" t="11430" r="57150" b="1714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562188" id="AutoShape 7" o:spid="_x0000_s1026" type="#_x0000_t32" style="position:absolute;margin-left:306pt;margin-top:117.9pt;width:0;height:36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">
                <v:stroke endarrow="block"/>
                <v:shadow color="#ccc"/>
              </v:shape>
            </w:pict>
          </mc:Fallback>
        </mc:AlternateContent>
      </w:r>
      <w:r>
        <w:rPr>
          <w:noProof/>
          <w:color w:val="auto"/>
          <w:kern w:val="0"/>
          <w:sz w:val="24"/>
          <w:szCs w:val="24"/>
          <w:lang w:val="en-GB" w:eastAsia="zh-CN"/>
        </w:rPr>
        <mc:AlternateContent>
          <mc:Choice Requires="wps">
            <w:drawing>
              <wp:anchor distT="36576" distB="36576" distL="36576" distR="36576" simplePos="0" relativeHeight="251651584" behindDoc="0" locked="0" layoutInCell="1" allowOverlap="1">
                <wp:simplePos x="0" y="0"/>
                <wp:positionH relativeFrom="column">
                  <wp:posOffset>1600200</wp:posOffset>
                </wp:positionH>
                <wp:positionV relativeFrom="paragraph">
                  <wp:posOffset>1497330</wp:posOffset>
                </wp:positionV>
                <wp:extent cx="0" cy="457200"/>
                <wp:effectExtent l="57150" t="11430" r="57150" b="1714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BFE699" id="AutoShape 6" o:spid="_x0000_s1026" type="#_x0000_t32" style="position:absolute;margin-left:126pt;margin-top:117.9pt;width:0;height:36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">
                <v:stroke endarrow="block"/>
                <v:shadow color="#ccc"/>
              </v:shape>
            </w:pict>
          </mc:Fallback>
        </mc:AlternateContent>
      </w:r>
      <w:r>
        <w:rPr>
          <w:noProof/>
          <w:color w:val="auto"/>
          <w:kern w:val="0"/>
          <w:sz w:val="24"/>
          <w:szCs w:val="24"/>
          <w:lang w:val="en-GB" w:eastAsia="zh-CN"/>
        </w:rPr>
        <mc:AlternateContent>
          <mc:Choice Requires="wps">
            <w:drawing>
              <wp:anchor distT="0" distB="0" distL="114300" distR="114300" simplePos="0" relativeHeight="251655680" behindDoc="0" locked="0" layoutInCell="1" allowOverlap="1">
                <wp:simplePos x="0" y="0"/>
                <wp:positionH relativeFrom="column">
                  <wp:posOffset>1356995</wp:posOffset>
                </wp:positionH>
                <wp:positionV relativeFrom="paragraph">
                  <wp:posOffset>1954530</wp:posOffset>
                </wp:positionV>
                <wp:extent cx="2771775" cy="571500"/>
                <wp:effectExtent l="13970" t="11430" r="5080" b="762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rsidR="008153E4" w:rsidRDefault="008153E4" w:rsidP="00C74E76">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(n = 1973)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106.85pt;margin-top:153.9pt;width:218.2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">
                <v:textbox inset=",7.2pt,,7.2pt">
                  <w:txbxContent>
                    <w:p w:rsidR="008153E4" w:rsidRDefault="008153E4" w:rsidP="00C74E76">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(n = 1973)</w:t>
                      </w:r>
                    </w:p>
                  </w:txbxContent>
                </v:textbox>
              </v:rect>
            </w:pict>
          </mc:Fallback>
        </mc:AlternateContent>
      </w:r>
      <w:r>
        <w:rPr>
          <w:noProof/>
          <w:color w:val="auto"/>
          <w:kern w:val="0"/>
          <w:sz w:val="24"/>
          <w:szCs w:val="24"/>
          <w:lang w:val="en-GB" w:eastAsia="zh-CN"/>
        </w:rPr>
        <mc:AlternateContent>
          <mc:Choice Requires="wps">
            <w:drawing>
              <wp:anchor distT="0" distB="0" distL="114300" distR="114300" simplePos="0" relativeHeight="251654656" behindDoc="0" locked="0" layoutInCell="1" allowOverlap="1">
                <wp:simplePos x="0" y="0"/>
                <wp:positionH relativeFrom="column">
                  <wp:posOffset>2914650</wp:posOffset>
                </wp:positionH>
                <wp:positionV relativeFrom="paragraph">
                  <wp:posOffset>811530</wp:posOffset>
                </wp:positionV>
                <wp:extent cx="2228850" cy="685800"/>
                <wp:effectExtent l="9525" t="11430" r="9525" b="762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rsidR="008153E4" w:rsidRDefault="008153E4" w:rsidP="00AD1188">
                            <w:pPr>
                              <w:jc w:val="center"/>
                              <w:rPr>
                                <w:rFonts w:ascii="Calibri" w:hAnsi="Calibri"/>
                                <w:sz w:val="22"/>
                                <w:szCs w:val="22"/>
                                <w:lang w:val="en"/>
                              </w:rPr>
                            </w:pPr>
                            <w:r>
                              <w:rPr>
                                <w:rFonts w:ascii="Calibri" w:hAnsi="Calibri"/>
                                <w:sz w:val="22"/>
                                <w:szCs w:val="22"/>
                              </w:rPr>
                              <w:t>Records identified through CINAHL searching excluding records from Medline (n = 486)</w:t>
                            </w:r>
                          </w:p>
                          <w:p w:rsidR="008153E4" w:rsidRDefault="008153E4" w:rsidP="00C74E76">
                            <w:pPr>
                              <w:jc w:val="center"/>
                              <w:rPr>
                                <w:rFonts w:ascii="Calibri" w:hAnsi="Calibri"/>
                                <w:sz w:val="22"/>
                                <w:szCs w:val="22"/>
                                <w:lang w:val="en"/>
                              </w:rPr>
                            </w:pPr>
                            <w:r>
                              <w:rPr>
                                <w:rFonts w:ascii="Calibri" w:hAnsi="Calibri"/>
                                <w:sz w:val="22"/>
                                <w:szCs w:val="22"/>
                              </w:rPr>
                              <w:br/>
                              <w:t>(n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229.5pt;margin-top:63.9pt;width:175.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">
                <v:textbox inset=",7.2pt,,7.2pt">
                  <w:txbxContent>
                    <w:p w:rsidR="008153E4" w:rsidRDefault="008153E4" w:rsidP="00AD1188">
                      <w:pPr>
                        <w:jc w:val="center"/>
                        <w:rPr>
                          <w:rFonts w:ascii="Calibri" w:hAnsi="Calibri"/>
                          <w:sz w:val="22"/>
                          <w:szCs w:val="22"/>
                          <w:lang w:val="en"/>
                        </w:rPr>
                      </w:pPr>
                      <w:r>
                        <w:rPr>
                          <w:rFonts w:ascii="Calibri" w:hAnsi="Calibri"/>
                          <w:sz w:val="22"/>
                          <w:szCs w:val="22"/>
                        </w:rPr>
                        <w:t>Records identified through CINAHL searching excluding records from Medline (n = 486)</w:t>
                      </w:r>
                    </w:p>
                    <w:p w:rsidR="008153E4" w:rsidRDefault="008153E4" w:rsidP="00C74E76">
                      <w:pPr>
                        <w:jc w:val="center"/>
                        <w:rPr>
                          <w:rFonts w:ascii="Calibri" w:hAnsi="Calibri"/>
                          <w:sz w:val="22"/>
                          <w:szCs w:val="22"/>
                          <w:lang w:val="en"/>
                        </w:rPr>
                      </w:pPr>
                      <w:r>
                        <w:rPr>
                          <w:rFonts w:ascii="Calibri" w:hAnsi="Calibri"/>
                          <w:sz w:val="22"/>
                          <w:szCs w:val="22"/>
                        </w:rPr>
                        <w:br/>
                        <w:t>(n =   )</w:t>
                      </w:r>
                    </w:p>
                  </w:txbxContent>
                </v:textbox>
              </v:rect>
            </w:pict>
          </mc:Fallback>
        </mc:AlternateContent>
      </w:r>
      <w:r>
        <w:rPr>
          <w:noProof/>
          <w:color w:val="auto"/>
          <w:kern w:val="0"/>
          <w:sz w:val="24"/>
          <w:szCs w:val="24"/>
          <w:lang w:val="en-GB" w:eastAsia="zh-CN"/>
        </w:rPr>
        <mc:AlternateContent>
          <mc:Choice Requires="wps">
            <w:drawing>
              <wp:anchor distT="0" distB="0" distL="114300" distR="114300" simplePos="0" relativeHeight="251653632" behindDoc="0" locked="0" layoutInCell="1" allowOverlap="1">
                <wp:simplePos x="0" y="0"/>
                <wp:positionH relativeFrom="column">
                  <wp:posOffset>-994410</wp:posOffset>
                </wp:positionH>
                <wp:positionV relativeFrom="paragraph">
                  <wp:posOffset>1120140</wp:posOffset>
                </wp:positionV>
                <wp:extent cx="1371600" cy="297180"/>
                <wp:effectExtent l="9525" t="11430" r="7620" b="762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rsidR="008153E4" w:rsidRDefault="008153E4" w:rsidP="00C74E76">
                            <w:pPr>
                              <w:pStyle w:val="Heading2"/>
                              <w:keepNext/>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4" style="position:absolute;margin-left:-78.3pt;margin-top:88.2pt;width:108pt;height:23.4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" fillcolor="#ccecff">
                <v:textbox style="layout-flow:vertical;mso-layout-flow-alt:bottom-to-top" inset="3.6pt,,3.6pt">
                  <w:txbxContent>
                    <w:p w:rsidR="008153E4" w:rsidRDefault="008153E4" w:rsidP="00C74E76">
                      <w:pPr>
                        <w:pStyle w:val="Heading2"/>
                        <w:keepNext/>
                        <w:rPr>
                          <w:rFonts w:ascii="Calibri" w:hAnsi="Calibri"/>
                          <w:lang w:val="en"/>
                        </w:rPr>
                      </w:pPr>
                      <w:r>
                        <w:rPr>
                          <w:rFonts w:ascii="Calibri" w:hAnsi="Calibri"/>
                          <w:lang w:val="en"/>
                        </w:rPr>
                        <w:t>Identification</w:t>
                      </w:r>
                    </w:p>
                  </w:txbxContent>
                </v:textbox>
              </v:roundrect>
            </w:pict>
          </mc:Fallback>
        </mc:AlternateContent>
      </w:r>
      <w:r>
        <w:rPr>
          <w:noProof/>
          <w:color w:val="auto"/>
          <w:kern w:val="0"/>
          <w:sz w:val="24"/>
          <w:szCs w:val="24"/>
          <w:lang w:val="en-GB" w:eastAsia="zh-CN"/>
        </w:rPr>
        <mc:AlternateContent>
          <mc:Choice Requires="wps">
            <w:drawing>
              <wp:anchor distT="0" distB="0" distL="114300" distR="114300" simplePos="0" relativeHeight="251650560" behindDoc="0" locked="0" layoutInCell="1" allowOverlap="1">
                <wp:simplePos x="0" y="0"/>
                <wp:positionH relativeFrom="column">
                  <wp:posOffset>-994410</wp:posOffset>
                </wp:positionH>
                <wp:positionV relativeFrom="paragraph">
                  <wp:posOffset>4320540</wp:posOffset>
                </wp:positionV>
                <wp:extent cx="1371600" cy="297180"/>
                <wp:effectExtent l="9525" t="11430" r="7620"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rsidR="008153E4" w:rsidRDefault="008153E4" w:rsidP="00C74E76">
                            <w:pPr>
                              <w:pStyle w:val="Heading2"/>
                              <w:keepNext/>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5" style="position:absolute;margin-left:-78.3pt;margin-top:340.2pt;width:108pt;height:23.4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" fillcolor="#ccecff">
                <v:textbox style="layout-flow:vertical;mso-layout-flow-alt:bottom-to-top" inset="3.6pt,,3.6pt">
                  <w:txbxContent>
                    <w:p w:rsidR="008153E4" w:rsidRDefault="008153E4" w:rsidP="00C74E76">
                      <w:pPr>
                        <w:pStyle w:val="Heading2"/>
                        <w:keepNext/>
                        <w:rPr>
                          <w:rFonts w:ascii="Calibri" w:hAnsi="Calibri"/>
                          <w:sz w:val="22"/>
                          <w:szCs w:val="22"/>
                          <w:lang w:val="en"/>
                        </w:rPr>
                      </w:pPr>
                      <w:r>
                        <w:rPr>
                          <w:rFonts w:ascii="Calibri" w:hAnsi="Calibri"/>
                          <w:sz w:val="22"/>
                          <w:szCs w:val="22"/>
                          <w:lang w:val="en"/>
                        </w:rPr>
                        <w:t>Eligibility</w:t>
                      </w:r>
                    </w:p>
                  </w:txbxContent>
                </v:textbox>
              </v:roundrect>
            </w:pict>
          </mc:Fallback>
        </mc:AlternateContent>
      </w:r>
      <w:r>
        <w:rPr>
          <w:noProof/>
          <w:color w:val="auto"/>
          <w:kern w:val="0"/>
          <w:sz w:val="24"/>
          <w:szCs w:val="24"/>
          <w:lang w:val="en-GB" w:eastAsia="zh-CN"/>
        </w:rPr>
        <mc:AlternateContent>
          <mc:Choice Requires="wps">
            <w:drawing>
              <wp:anchor distT="0" distB="0" distL="114300" distR="114300" simplePos="0" relativeHeight="251649536" behindDoc="0" locked="0" layoutInCell="1" allowOverlap="1">
                <wp:simplePos x="0" y="0"/>
                <wp:positionH relativeFrom="column">
                  <wp:posOffset>-994410</wp:posOffset>
                </wp:positionH>
                <wp:positionV relativeFrom="paragraph">
                  <wp:posOffset>5920740</wp:posOffset>
                </wp:positionV>
                <wp:extent cx="1371600" cy="297180"/>
                <wp:effectExtent l="9525" t="11430" r="762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rsidR="008153E4" w:rsidRDefault="008153E4" w:rsidP="00C74E76">
                            <w:pPr>
                              <w:pStyle w:val="Heading2"/>
                              <w:keepNext/>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6" style="position:absolute;margin-left:-78.3pt;margin-top:466.2pt;width:108pt;height:23.4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" fillcolor="#ccecff">
                <v:textbox style="layout-flow:vertical;mso-layout-flow-alt:bottom-to-top" inset="3.6pt,,3.6pt">
                  <w:txbxContent>
                    <w:p w:rsidR="008153E4" w:rsidRDefault="008153E4" w:rsidP="00C74E76">
                      <w:pPr>
                        <w:pStyle w:val="Heading2"/>
                        <w:keepNext/>
                        <w:rPr>
                          <w:rFonts w:ascii="Calibri" w:hAnsi="Calibri"/>
                          <w:lang w:val="en"/>
                        </w:rPr>
                      </w:pPr>
                      <w:r>
                        <w:rPr>
                          <w:rFonts w:ascii="Calibri" w:hAnsi="Calibri"/>
                          <w:lang w:val="en"/>
                        </w:rPr>
                        <w:t>Included</w:t>
                      </w:r>
                    </w:p>
                  </w:txbxContent>
                </v:textbox>
              </v:roundrect>
            </w:pict>
          </mc:Fallback>
        </mc:AlternateContent>
      </w:r>
      <w:r>
        <w:rPr>
          <w:noProof/>
          <w:color w:val="auto"/>
          <w:kern w:val="0"/>
          <w:sz w:val="24"/>
          <w:szCs w:val="24"/>
          <w:lang w:val="en-GB" w:eastAsia="zh-CN"/>
        </w:rPr>
        <mc:AlternateContent>
          <mc:Choice Requires="wps">
            <w:drawing>
              <wp:anchor distT="0" distB="0" distL="114300" distR="114300" simplePos="0" relativeHeight="251648512" behindDoc="0" locked="0" layoutInCell="1" allowOverlap="1">
                <wp:simplePos x="0" y="0"/>
                <wp:positionH relativeFrom="column">
                  <wp:posOffset>-994410</wp:posOffset>
                </wp:positionH>
                <wp:positionV relativeFrom="paragraph">
                  <wp:posOffset>2720340</wp:posOffset>
                </wp:positionV>
                <wp:extent cx="1371600" cy="297180"/>
                <wp:effectExtent l="9525" t="11430" r="762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rsidR="008153E4" w:rsidRDefault="008153E4" w:rsidP="00C74E76">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7" style="position:absolute;margin-left:-78.3pt;margin-top:214.2pt;width:108pt;height:23.4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" fillcolor="#ccecff">
                <v:textbox style="layout-flow:vertical;mso-layout-flow-alt:bottom-to-top" inset="3.6pt,,3.6pt">
                  <w:txbxContent>
                    <w:p w:rsidR="008153E4" w:rsidRDefault="008153E4" w:rsidP="00C74E76">
                      <w:pPr>
                        <w:pStyle w:val="Heading2"/>
                        <w:keepNext/>
                        <w:rPr>
                          <w:rFonts w:ascii="Calibri" w:hAnsi="Calibri"/>
                          <w:lang w:val="en"/>
                        </w:rPr>
                      </w:pPr>
                      <w:r>
                        <w:rPr>
                          <w:rFonts w:ascii="Calibri" w:hAnsi="Calibri"/>
                          <w:lang w:val="en"/>
                        </w:rPr>
                        <w:t>Screening</w:t>
                      </w:r>
                    </w:p>
                  </w:txbxContent>
                </v:textbox>
              </v:roundrect>
            </w:pict>
          </mc:Fallback>
        </mc:AlternateContent>
      </w:r>
      <w:r>
        <w:rPr>
          <w:noProof/>
          <w:color w:val="auto"/>
          <w:kern w:val="0"/>
          <w:sz w:val="24"/>
          <w:szCs w:val="24"/>
          <w:lang w:val="en-GB" w:eastAsia="zh-CN"/>
        </w:rPr>
        <mc:AlternateContent>
          <mc:Choice Requires="wps">
            <w:drawing>
              <wp:anchor distT="0" distB="0" distL="114300" distR="114300" simplePos="0" relativeHeight="251647488" behindDoc="0" locked="0" layoutInCell="1" allowOverlap="1">
                <wp:simplePos x="0" y="0"/>
                <wp:positionH relativeFrom="column">
                  <wp:posOffset>342900</wp:posOffset>
                </wp:positionH>
                <wp:positionV relativeFrom="paragraph">
                  <wp:posOffset>811530</wp:posOffset>
                </wp:positionV>
                <wp:extent cx="2228850" cy="682625"/>
                <wp:effectExtent l="9525" t="11430"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rsidR="008153E4" w:rsidRDefault="008153E4" w:rsidP="00C74E76">
                            <w:pPr>
                              <w:jc w:val="center"/>
                              <w:rPr>
                                <w:rFonts w:ascii="Calibri" w:hAnsi="Calibri"/>
                                <w:sz w:val="22"/>
                                <w:szCs w:val="22"/>
                                <w:lang w:val="en"/>
                              </w:rPr>
                            </w:pPr>
                            <w:r>
                              <w:rPr>
                                <w:rFonts w:ascii="Calibri" w:hAnsi="Calibri"/>
                                <w:sz w:val="22"/>
                                <w:szCs w:val="22"/>
                              </w:rPr>
                              <w:t>Records identified through Medline searching</w:t>
                            </w:r>
                            <w:r>
                              <w:rPr>
                                <w:rFonts w:ascii="Calibri" w:hAnsi="Calibri"/>
                                <w:sz w:val="22"/>
                                <w:szCs w:val="22"/>
                              </w:rPr>
                              <w:br/>
                              <w:t>(n = 1487)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margin-left:27pt;margin-top:63.9pt;width:175.5pt;height:5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">
                <v:textbox inset=",7.2pt,,7.2pt">
                  <w:txbxContent>
                    <w:p w:rsidR="008153E4" w:rsidRDefault="008153E4" w:rsidP="00C74E76">
                      <w:pPr>
                        <w:jc w:val="center"/>
                        <w:rPr>
                          <w:rFonts w:ascii="Calibri" w:hAnsi="Calibri"/>
                          <w:sz w:val="22"/>
                          <w:szCs w:val="22"/>
                          <w:lang w:val="en"/>
                        </w:rPr>
                      </w:pPr>
                      <w:r>
                        <w:rPr>
                          <w:rFonts w:ascii="Calibri" w:hAnsi="Calibri"/>
                          <w:sz w:val="22"/>
                          <w:szCs w:val="22"/>
                        </w:rPr>
                        <w:t>Records identified through Medline searching</w:t>
                      </w:r>
                      <w:r>
                        <w:rPr>
                          <w:rFonts w:ascii="Calibri" w:hAnsi="Calibri"/>
                          <w:sz w:val="22"/>
                          <w:szCs w:val="22"/>
                        </w:rPr>
                        <w:br/>
                        <w:t>(n = 1487)</w:t>
                      </w:r>
                    </w:p>
                  </w:txbxContent>
                </v:textbox>
              </v:rect>
            </w:pict>
          </mc:Fallback>
        </mc:AlternateContent>
      </w:r>
    </w:p>
    <w:p w:rsidR="001D2233" w:rsidRDefault="00AD1188" w:rsidP="00AD1188">
      <w:pPr>
        <w:ind w:firstLine="720"/>
        <w:rPr>
          <w:lang w:val="en-GB"/>
        </w:rPr>
        <w:sectPr w:rsidR="001D2233">
          <w:footerReference w:type="default" r:id="rId6"/>
          <w:pgSz w:w="12240" w:h="15840"/>
          <w:pgMar w:top="1440" w:right="1800" w:bottom="1440" w:left="1800" w:header="708" w:footer="708" w:gutter="0"/>
          <w:cols w:space="708"/>
          <w:docGrid w:linePitch="360"/>
        </w:sectPr>
      </w:pPr>
      <w:r>
        <w:t xml:space="preserve">Figure 1. </w:t>
      </w:r>
      <w:r>
        <w:rPr>
          <w:lang w:val="en-GB"/>
        </w:rPr>
        <w:t>Flow chart over literature search (adapted from PRISMA flow diagram)</w:t>
      </w:r>
    </w:p>
    <w:p w:rsidR="001D2233" w:rsidRPr="00E17CDC" w:rsidRDefault="001D2233" w:rsidP="001D2233">
      <w:pPr>
        <w:rPr>
          <w:sz w:val="24"/>
          <w:szCs w:val="24"/>
          <w:lang w:val="en-US"/>
        </w:rPr>
      </w:pPr>
      <w:r>
        <w:rPr>
          <w:b/>
          <w:sz w:val="24"/>
          <w:szCs w:val="24"/>
          <w:lang w:val="en-US"/>
        </w:rPr>
        <w:lastRenderedPageBreak/>
        <w:t>Table 2a.</w:t>
      </w:r>
      <w:r>
        <w:rPr>
          <w:sz w:val="24"/>
          <w:szCs w:val="24"/>
          <w:lang w:val="en-US"/>
        </w:rPr>
        <w:t xml:space="preserve"> Interventions focusing on training </w:t>
      </w:r>
    </w:p>
    <w:tbl>
      <w:tblPr>
        <w:tblpPr w:leftFromText="141" w:rightFromText="141"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4"/>
        <w:gridCol w:w="1417"/>
        <w:gridCol w:w="851"/>
        <w:gridCol w:w="1701"/>
        <w:gridCol w:w="2835"/>
        <w:gridCol w:w="1417"/>
        <w:gridCol w:w="1701"/>
        <w:gridCol w:w="3969"/>
      </w:tblGrid>
      <w:tr w:rsidR="001D2233" w:rsidRPr="007B54D9" w:rsidTr="001D2233">
        <w:trPr>
          <w:cantSplit/>
          <w:trHeight w:val="374"/>
          <w:tblHeader/>
        </w:trPr>
        <w:tc>
          <w:tcPr>
            <w:tcW w:w="534" w:type="dxa"/>
            <w:shd w:val="clear" w:color="auto" w:fill="auto"/>
          </w:tcPr>
          <w:p w:rsidR="001D2233" w:rsidRPr="001D2233" w:rsidRDefault="001D2233" w:rsidP="001D2233">
            <w:pPr>
              <w:rPr>
                <w:b/>
                <w:sz w:val="16"/>
                <w:szCs w:val="16"/>
                <w:lang w:val="en-GB"/>
              </w:rPr>
            </w:pPr>
            <w:r w:rsidRPr="001D2233">
              <w:rPr>
                <w:b/>
                <w:sz w:val="16"/>
                <w:szCs w:val="16"/>
                <w:lang w:val="en-GB"/>
              </w:rPr>
              <w:t>#</w:t>
            </w:r>
          </w:p>
        </w:tc>
        <w:tc>
          <w:tcPr>
            <w:tcW w:w="1417" w:type="dxa"/>
            <w:shd w:val="clear" w:color="auto" w:fill="auto"/>
          </w:tcPr>
          <w:p w:rsidR="001D2233" w:rsidRPr="001D2233" w:rsidRDefault="001D2233" w:rsidP="001D2233">
            <w:pPr>
              <w:rPr>
                <w:b/>
                <w:sz w:val="16"/>
                <w:szCs w:val="16"/>
                <w:lang w:val="en-GB"/>
              </w:rPr>
            </w:pPr>
            <w:r w:rsidRPr="001D2233">
              <w:rPr>
                <w:b/>
                <w:sz w:val="16"/>
                <w:szCs w:val="16"/>
                <w:lang w:val="en-GB"/>
              </w:rPr>
              <w:t>Study</w:t>
            </w:r>
          </w:p>
          <w:p w:rsidR="001D2233" w:rsidRPr="001D2233" w:rsidRDefault="001D2233" w:rsidP="001D2233">
            <w:pPr>
              <w:rPr>
                <w:b/>
                <w:sz w:val="16"/>
                <w:szCs w:val="16"/>
                <w:lang w:val="en-GB"/>
              </w:rPr>
            </w:pPr>
            <w:r w:rsidRPr="001D2233">
              <w:rPr>
                <w:b/>
                <w:sz w:val="16"/>
                <w:szCs w:val="16"/>
                <w:lang w:val="en-GB"/>
              </w:rPr>
              <w:t xml:space="preserve"> </w:t>
            </w:r>
          </w:p>
        </w:tc>
        <w:tc>
          <w:tcPr>
            <w:tcW w:w="851" w:type="dxa"/>
          </w:tcPr>
          <w:p w:rsidR="001D2233" w:rsidRPr="001D2233" w:rsidRDefault="001D2233" w:rsidP="001D2233">
            <w:pPr>
              <w:rPr>
                <w:b/>
                <w:sz w:val="16"/>
                <w:szCs w:val="16"/>
                <w:lang w:val="en-GB"/>
              </w:rPr>
            </w:pPr>
            <w:r w:rsidRPr="001D2233">
              <w:rPr>
                <w:b/>
                <w:sz w:val="16"/>
                <w:szCs w:val="16"/>
                <w:lang w:val="en-GB"/>
              </w:rPr>
              <w:t>Quality rating</w:t>
            </w:r>
          </w:p>
        </w:tc>
        <w:tc>
          <w:tcPr>
            <w:tcW w:w="1701" w:type="dxa"/>
            <w:shd w:val="clear" w:color="auto" w:fill="auto"/>
          </w:tcPr>
          <w:p w:rsidR="001D2233" w:rsidRPr="001D2233" w:rsidRDefault="001D2233" w:rsidP="001D2233">
            <w:pPr>
              <w:rPr>
                <w:b/>
                <w:sz w:val="16"/>
                <w:szCs w:val="16"/>
                <w:lang w:val="en-GB"/>
              </w:rPr>
            </w:pPr>
            <w:r w:rsidRPr="001D2233">
              <w:rPr>
                <w:b/>
                <w:sz w:val="16"/>
                <w:szCs w:val="16"/>
                <w:lang w:val="en-GB"/>
              </w:rPr>
              <w:t>Setting and sample</w:t>
            </w:r>
          </w:p>
        </w:tc>
        <w:tc>
          <w:tcPr>
            <w:tcW w:w="2835" w:type="dxa"/>
            <w:shd w:val="clear" w:color="auto" w:fill="auto"/>
          </w:tcPr>
          <w:p w:rsidR="001D2233" w:rsidRPr="001D2233" w:rsidRDefault="001D2233" w:rsidP="001D2233">
            <w:pPr>
              <w:rPr>
                <w:b/>
                <w:sz w:val="16"/>
                <w:szCs w:val="16"/>
                <w:lang w:val="en-GB"/>
              </w:rPr>
            </w:pPr>
            <w:r w:rsidRPr="001D2233">
              <w:rPr>
                <w:b/>
                <w:sz w:val="16"/>
                <w:szCs w:val="16"/>
                <w:lang w:val="en-GB"/>
              </w:rPr>
              <w:t>Intervention</w:t>
            </w:r>
            <w:r w:rsidRPr="001D2233">
              <w:rPr>
                <w:rStyle w:val="FootnoteReference"/>
                <w:b/>
                <w:sz w:val="16"/>
                <w:szCs w:val="16"/>
                <w:lang w:val="en-GB"/>
              </w:rPr>
              <w:footnoteReference w:id="1"/>
            </w:r>
          </w:p>
          <w:p w:rsidR="001D2233" w:rsidRPr="001D2233" w:rsidRDefault="001D2233" w:rsidP="001D2233">
            <w:pPr>
              <w:rPr>
                <w:b/>
                <w:sz w:val="16"/>
                <w:szCs w:val="16"/>
                <w:lang w:val="en-GB"/>
              </w:rPr>
            </w:pPr>
          </w:p>
        </w:tc>
        <w:tc>
          <w:tcPr>
            <w:tcW w:w="1417" w:type="dxa"/>
          </w:tcPr>
          <w:p w:rsidR="001D2233" w:rsidRDefault="00D76F8D" w:rsidP="001D2233">
            <w:pPr>
              <w:rPr>
                <w:b/>
                <w:sz w:val="16"/>
                <w:szCs w:val="16"/>
                <w:lang w:val="en-GB"/>
              </w:rPr>
            </w:pPr>
            <w:r>
              <w:rPr>
                <w:b/>
                <w:sz w:val="16"/>
                <w:szCs w:val="16"/>
                <w:lang w:val="en-GB"/>
              </w:rPr>
              <w:t>Compassion o</w:t>
            </w:r>
            <w:r w:rsidR="001D2233" w:rsidRPr="001D2233">
              <w:rPr>
                <w:b/>
                <w:sz w:val="16"/>
                <w:szCs w:val="16"/>
                <w:lang w:val="en-GB"/>
              </w:rPr>
              <w:t>utcomes/</w:t>
            </w:r>
          </w:p>
          <w:p w:rsidR="001D2233" w:rsidRPr="001D2233" w:rsidRDefault="001D2233" w:rsidP="001D2233">
            <w:pPr>
              <w:rPr>
                <w:b/>
                <w:sz w:val="16"/>
                <w:szCs w:val="16"/>
                <w:lang w:val="en-GB"/>
              </w:rPr>
            </w:pPr>
            <w:r w:rsidRPr="001D2233">
              <w:rPr>
                <w:b/>
                <w:sz w:val="16"/>
                <w:szCs w:val="16"/>
                <w:lang w:val="en-GB"/>
              </w:rPr>
              <w:t>measures</w:t>
            </w:r>
          </w:p>
        </w:tc>
        <w:tc>
          <w:tcPr>
            <w:tcW w:w="1701" w:type="dxa"/>
            <w:shd w:val="clear" w:color="auto" w:fill="auto"/>
          </w:tcPr>
          <w:p w:rsidR="001D2233" w:rsidRPr="001D2233" w:rsidRDefault="001D2233" w:rsidP="001D2233">
            <w:pPr>
              <w:rPr>
                <w:b/>
                <w:sz w:val="16"/>
                <w:szCs w:val="16"/>
                <w:lang w:val="en-GB"/>
              </w:rPr>
            </w:pPr>
            <w:r w:rsidRPr="001D2233">
              <w:rPr>
                <w:b/>
                <w:sz w:val="16"/>
                <w:szCs w:val="16"/>
                <w:lang w:val="en-GB"/>
              </w:rPr>
              <w:t xml:space="preserve">Other outcomes </w:t>
            </w:r>
          </w:p>
          <w:p w:rsidR="001D2233" w:rsidRPr="001D2233" w:rsidRDefault="001D2233" w:rsidP="001D2233">
            <w:pPr>
              <w:rPr>
                <w:b/>
                <w:sz w:val="16"/>
                <w:szCs w:val="16"/>
                <w:lang w:val="en-GB"/>
              </w:rPr>
            </w:pPr>
            <w:r w:rsidRPr="001D2233">
              <w:rPr>
                <w:b/>
                <w:sz w:val="16"/>
                <w:szCs w:val="16"/>
                <w:lang w:val="en-GB"/>
              </w:rPr>
              <w:t xml:space="preserve"> </w:t>
            </w:r>
          </w:p>
        </w:tc>
        <w:tc>
          <w:tcPr>
            <w:tcW w:w="3969" w:type="dxa"/>
          </w:tcPr>
          <w:p w:rsidR="001D2233" w:rsidRPr="001D2233" w:rsidRDefault="001D2233" w:rsidP="001D2233">
            <w:pPr>
              <w:rPr>
                <w:b/>
                <w:sz w:val="16"/>
                <w:szCs w:val="16"/>
                <w:lang w:val="en-GB"/>
              </w:rPr>
            </w:pPr>
            <w:r w:rsidRPr="001D2233">
              <w:rPr>
                <w:b/>
                <w:sz w:val="16"/>
                <w:szCs w:val="16"/>
                <w:lang w:val="en-GB"/>
              </w:rPr>
              <w:t>Results</w:t>
            </w:r>
            <w:r w:rsidRPr="001D2233">
              <w:rPr>
                <w:rStyle w:val="FootnoteReference"/>
                <w:b/>
                <w:sz w:val="16"/>
                <w:szCs w:val="16"/>
                <w:lang w:val="en-GB"/>
              </w:rPr>
              <w:footnoteReference w:id="2"/>
            </w:r>
          </w:p>
          <w:p w:rsidR="001D2233" w:rsidRPr="001D2233" w:rsidRDefault="001D2233" w:rsidP="001D2233">
            <w:pPr>
              <w:rPr>
                <w:b/>
                <w:sz w:val="16"/>
                <w:szCs w:val="16"/>
                <w:lang w:val="en-GB"/>
              </w:rPr>
            </w:pPr>
          </w:p>
        </w:tc>
      </w:tr>
      <w:tr w:rsidR="001D2233" w:rsidRPr="007B54D9" w:rsidTr="001D2233">
        <w:trPr>
          <w:cantSplit/>
          <w:trHeight w:val="70"/>
        </w:trPr>
        <w:tc>
          <w:tcPr>
            <w:tcW w:w="534" w:type="dxa"/>
            <w:shd w:val="clear" w:color="auto" w:fill="auto"/>
          </w:tcPr>
          <w:p w:rsidR="001D2233" w:rsidRDefault="001D2233" w:rsidP="001D2233">
            <w:pPr>
              <w:rPr>
                <w:sz w:val="16"/>
                <w:szCs w:val="16"/>
                <w:lang w:val="en-GB"/>
              </w:rPr>
            </w:pPr>
            <w:r w:rsidRPr="001D2233">
              <w:rPr>
                <w:sz w:val="16"/>
                <w:szCs w:val="16"/>
                <w:lang w:val="en-GB"/>
              </w:rPr>
              <w:t>1</w:t>
            </w:r>
          </w:p>
          <w:p w:rsidR="001D2233" w:rsidRPr="001D2233" w:rsidRDefault="001D2233" w:rsidP="001D2233">
            <w:pPr>
              <w:rPr>
                <w:sz w:val="16"/>
                <w:szCs w:val="16"/>
                <w:lang w:val="en-GB"/>
              </w:rPr>
            </w:pPr>
          </w:p>
        </w:tc>
        <w:tc>
          <w:tcPr>
            <w:tcW w:w="1417" w:type="dxa"/>
            <w:shd w:val="clear" w:color="auto" w:fill="auto"/>
          </w:tcPr>
          <w:p w:rsidR="001D2233" w:rsidRDefault="001D2233" w:rsidP="001D2233">
            <w:pPr>
              <w:rPr>
                <w:sz w:val="16"/>
                <w:szCs w:val="16"/>
                <w:lang w:val="en-GB"/>
              </w:rPr>
            </w:pPr>
            <w:r w:rsidRPr="001D2233">
              <w:rPr>
                <w:sz w:val="16"/>
                <w:szCs w:val="16"/>
                <w:lang w:val="en-GB"/>
              </w:rPr>
              <w:t xml:space="preserve">Ancel 2006 </w:t>
            </w:r>
          </w:p>
          <w:p w:rsidR="001D2233" w:rsidRPr="001D2233" w:rsidRDefault="001D2233" w:rsidP="001D2233">
            <w:pPr>
              <w:rPr>
                <w:sz w:val="16"/>
                <w:szCs w:val="16"/>
                <w:lang w:val="en-GB"/>
              </w:rPr>
            </w:pPr>
            <w:r w:rsidRPr="001D2233">
              <w:rPr>
                <w:sz w:val="16"/>
                <w:szCs w:val="16"/>
                <w:lang w:val="en-GB"/>
              </w:rPr>
              <w:t>Uncontrolled before and after study</w:t>
            </w:r>
          </w:p>
        </w:tc>
        <w:tc>
          <w:tcPr>
            <w:tcW w:w="851" w:type="dxa"/>
          </w:tcPr>
          <w:p w:rsidR="001D2233" w:rsidRDefault="001D2233" w:rsidP="001D2233">
            <w:pPr>
              <w:rPr>
                <w:sz w:val="16"/>
                <w:szCs w:val="16"/>
                <w:lang w:val="en-GB"/>
              </w:rPr>
            </w:pPr>
            <w:r w:rsidRPr="001D2233">
              <w:rPr>
                <w:sz w:val="16"/>
                <w:szCs w:val="16"/>
                <w:lang w:val="en-GB"/>
              </w:rPr>
              <w:t>Low</w:t>
            </w:r>
          </w:p>
          <w:p w:rsidR="001D2233" w:rsidRPr="001D2233" w:rsidRDefault="001D2233" w:rsidP="001D2233">
            <w:pPr>
              <w:rPr>
                <w:sz w:val="16"/>
                <w:szCs w:val="16"/>
                <w:lang w:val="en-GB"/>
              </w:rPr>
            </w:pPr>
          </w:p>
        </w:tc>
        <w:tc>
          <w:tcPr>
            <w:tcW w:w="1701" w:type="dxa"/>
            <w:shd w:val="clear" w:color="auto" w:fill="auto"/>
          </w:tcPr>
          <w:p w:rsidR="001D2233" w:rsidRDefault="001D2233" w:rsidP="001D2233">
            <w:pPr>
              <w:rPr>
                <w:sz w:val="16"/>
                <w:szCs w:val="16"/>
                <w:lang w:val="en-GB"/>
              </w:rPr>
            </w:pPr>
            <w:r w:rsidRPr="001D2233">
              <w:rPr>
                <w:sz w:val="16"/>
                <w:szCs w:val="16"/>
                <w:lang w:val="en-GB"/>
              </w:rPr>
              <w:t>Nurses n=190</w:t>
            </w:r>
          </w:p>
          <w:p w:rsidR="001D2233" w:rsidRPr="001D2233" w:rsidRDefault="001D2233" w:rsidP="001D2233">
            <w:pPr>
              <w:rPr>
                <w:sz w:val="16"/>
                <w:szCs w:val="16"/>
                <w:lang w:val="en-GB"/>
              </w:rPr>
            </w:pPr>
            <w:r w:rsidRPr="001D2233">
              <w:rPr>
                <w:sz w:val="16"/>
                <w:szCs w:val="16"/>
                <w:lang w:val="en-GB"/>
              </w:rPr>
              <w:t>Adult department, Hospital setting, Turkey</w:t>
            </w:r>
          </w:p>
        </w:tc>
        <w:tc>
          <w:tcPr>
            <w:tcW w:w="2835" w:type="dxa"/>
            <w:shd w:val="clear" w:color="auto" w:fill="auto"/>
          </w:tcPr>
          <w:p w:rsidR="001D2233" w:rsidRPr="001D2233" w:rsidRDefault="001D2233" w:rsidP="001D2233">
            <w:pPr>
              <w:rPr>
                <w:sz w:val="16"/>
                <w:szCs w:val="16"/>
                <w:lang w:val="en-GB"/>
              </w:rPr>
            </w:pPr>
            <w:r w:rsidRPr="001D2233">
              <w:rPr>
                <w:sz w:val="16"/>
                <w:szCs w:val="16"/>
                <w:lang w:val="en-GB"/>
              </w:rPr>
              <w:t>C: no control group</w:t>
            </w:r>
          </w:p>
          <w:p w:rsidR="001D2233" w:rsidRPr="001D2233" w:rsidRDefault="001D2233" w:rsidP="001D2233">
            <w:pPr>
              <w:rPr>
                <w:sz w:val="16"/>
                <w:szCs w:val="16"/>
                <w:lang w:val="en-GB"/>
              </w:rPr>
            </w:pPr>
            <w:r w:rsidRPr="001D2233">
              <w:rPr>
                <w:sz w:val="16"/>
                <w:szCs w:val="16"/>
                <w:lang w:val="en-GB"/>
              </w:rPr>
              <w:t>I: training program empathic skills communication</w:t>
            </w:r>
          </w:p>
        </w:tc>
        <w:tc>
          <w:tcPr>
            <w:tcW w:w="1417" w:type="dxa"/>
          </w:tcPr>
          <w:p w:rsidR="001D2233" w:rsidRPr="001D2233" w:rsidRDefault="001D2233" w:rsidP="001D2233">
            <w:pPr>
              <w:rPr>
                <w:sz w:val="16"/>
                <w:szCs w:val="16"/>
                <w:lang w:val="en-GB"/>
              </w:rPr>
            </w:pPr>
            <w:r w:rsidRPr="001D2233">
              <w:rPr>
                <w:sz w:val="16"/>
                <w:szCs w:val="16"/>
                <w:lang w:val="en-GB"/>
              </w:rPr>
              <w:t>Empathic communication skills</w:t>
            </w:r>
          </w:p>
          <w:p w:rsidR="001D2233" w:rsidRPr="001D2233" w:rsidRDefault="001D2233" w:rsidP="001D2233">
            <w:pPr>
              <w:rPr>
                <w:sz w:val="16"/>
                <w:szCs w:val="16"/>
                <w:lang w:val="en-GB"/>
              </w:rPr>
            </w:pPr>
            <w:r w:rsidRPr="001D2233">
              <w:rPr>
                <w:sz w:val="16"/>
                <w:szCs w:val="16"/>
                <w:lang w:val="en-GB"/>
              </w:rPr>
              <w:t>ECS-B</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Satisfaction with the program</w:t>
            </w:r>
          </w:p>
          <w:p w:rsidR="001D2233" w:rsidRPr="001D2233" w:rsidRDefault="001D2233" w:rsidP="001D2233">
            <w:pPr>
              <w:rPr>
                <w:sz w:val="16"/>
                <w:szCs w:val="16"/>
                <w:lang w:val="en-GB"/>
              </w:rPr>
            </w:pPr>
            <w:r w:rsidRPr="001D2233">
              <w:rPr>
                <w:sz w:val="16"/>
                <w:szCs w:val="16"/>
                <w:lang w:val="en-GB"/>
              </w:rPr>
              <w:t>Trainees’ satisfaction form</w:t>
            </w:r>
          </w:p>
        </w:tc>
        <w:tc>
          <w:tcPr>
            <w:tcW w:w="3969" w:type="dxa"/>
          </w:tcPr>
          <w:p w:rsidR="001D2233" w:rsidRPr="001D2233" w:rsidRDefault="001D2233" w:rsidP="001D2233">
            <w:pPr>
              <w:rPr>
                <w:sz w:val="16"/>
                <w:szCs w:val="16"/>
                <w:lang w:val="en-GB"/>
              </w:rPr>
            </w:pPr>
            <w:r w:rsidRPr="001D2233">
              <w:rPr>
                <w:sz w:val="16"/>
                <w:szCs w:val="16"/>
                <w:lang w:val="en-GB"/>
              </w:rPr>
              <w:t>Significant increase in nurses’ emphatic skills after training</w:t>
            </w:r>
          </w:p>
          <w:p w:rsidR="001D2233" w:rsidRDefault="001D2233" w:rsidP="001D2233">
            <w:pPr>
              <w:rPr>
                <w:sz w:val="16"/>
                <w:szCs w:val="16"/>
                <w:lang w:val="en-GB"/>
              </w:rPr>
            </w:pPr>
            <w:r w:rsidRPr="001D2233">
              <w:rPr>
                <w:sz w:val="16"/>
                <w:szCs w:val="16"/>
                <w:lang w:val="en-GB"/>
              </w:rPr>
              <w:t>(ECS-B +24.9 p=0.05)</w:t>
            </w:r>
          </w:p>
          <w:p w:rsidR="001D2233" w:rsidRPr="001D2233" w:rsidRDefault="001D2233" w:rsidP="001D2233">
            <w:pPr>
              <w:rPr>
                <w:sz w:val="16"/>
                <w:szCs w:val="16"/>
                <w:lang w:val="en-GB"/>
              </w:rPr>
            </w:pPr>
            <w:r w:rsidRPr="001D2233">
              <w:rPr>
                <w:sz w:val="16"/>
                <w:szCs w:val="16"/>
                <w:lang w:val="en-GB"/>
              </w:rPr>
              <w:t>Of the nurses: 98.9% found the trainers -, 99.2% materials and techniques -, 97.7% content and its relevance adequate (Trainees’ satisfaction form)</w:t>
            </w:r>
          </w:p>
        </w:tc>
      </w:tr>
      <w:tr w:rsidR="001D2233" w:rsidRPr="00E24932" w:rsidTr="001D2233">
        <w:trPr>
          <w:cantSplit/>
          <w:trHeight w:val="70"/>
        </w:trPr>
        <w:tc>
          <w:tcPr>
            <w:tcW w:w="534" w:type="dxa"/>
            <w:shd w:val="clear" w:color="auto" w:fill="auto"/>
          </w:tcPr>
          <w:p w:rsidR="001D2233" w:rsidRPr="001D2233" w:rsidRDefault="001D2233" w:rsidP="001D2233">
            <w:pPr>
              <w:rPr>
                <w:sz w:val="16"/>
                <w:szCs w:val="16"/>
                <w:lang w:val="en-GB"/>
              </w:rPr>
            </w:pPr>
            <w:r w:rsidRPr="001D2233">
              <w:rPr>
                <w:sz w:val="16"/>
                <w:szCs w:val="16"/>
                <w:lang w:val="en-GB"/>
              </w:rPr>
              <w:t>2</w:t>
            </w:r>
          </w:p>
        </w:tc>
        <w:tc>
          <w:tcPr>
            <w:tcW w:w="1417" w:type="dxa"/>
            <w:shd w:val="clear" w:color="auto" w:fill="auto"/>
          </w:tcPr>
          <w:p w:rsidR="001D2233" w:rsidRDefault="001D2233" w:rsidP="001D2233">
            <w:pPr>
              <w:rPr>
                <w:sz w:val="16"/>
                <w:szCs w:val="16"/>
                <w:lang w:val="en-GB"/>
              </w:rPr>
            </w:pPr>
            <w:r w:rsidRPr="001D2233">
              <w:rPr>
                <w:sz w:val="16"/>
                <w:szCs w:val="16"/>
                <w:lang w:val="en-GB"/>
              </w:rPr>
              <w:t>Boscart 2009</w:t>
            </w:r>
          </w:p>
          <w:p w:rsidR="001D2233" w:rsidRPr="001D2233" w:rsidRDefault="001D2233" w:rsidP="001D2233">
            <w:pPr>
              <w:rPr>
                <w:sz w:val="16"/>
                <w:szCs w:val="16"/>
                <w:lang w:val="en-GB"/>
              </w:rPr>
            </w:pPr>
            <w:r w:rsidRPr="001D2233">
              <w:rPr>
                <w:sz w:val="16"/>
                <w:szCs w:val="16"/>
                <w:lang w:val="en-GB"/>
              </w:rPr>
              <w:t>Uncontrolled before and after study</w:t>
            </w:r>
          </w:p>
          <w:p w:rsidR="001D2233" w:rsidRPr="001D2233" w:rsidRDefault="001D2233" w:rsidP="001D2233">
            <w:pPr>
              <w:rPr>
                <w:sz w:val="16"/>
                <w:szCs w:val="16"/>
                <w:lang w:val="en-GB"/>
              </w:rPr>
            </w:pPr>
          </w:p>
        </w:tc>
        <w:tc>
          <w:tcPr>
            <w:tcW w:w="851" w:type="dxa"/>
          </w:tcPr>
          <w:p w:rsidR="001D2233" w:rsidRDefault="001D2233" w:rsidP="001D2233">
            <w:pPr>
              <w:rPr>
                <w:sz w:val="16"/>
                <w:szCs w:val="16"/>
                <w:lang w:val="en-GB"/>
              </w:rPr>
            </w:pPr>
            <w:r w:rsidRPr="001D2233">
              <w:rPr>
                <w:sz w:val="16"/>
                <w:szCs w:val="16"/>
                <w:lang w:val="en-GB"/>
              </w:rPr>
              <w:t>Low</w:t>
            </w:r>
          </w:p>
          <w:p w:rsidR="001D2233" w:rsidRPr="001D2233" w:rsidRDefault="001D2233" w:rsidP="001D2233">
            <w:pPr>
              <w:rPr>
                <w:sz w:val="16"/>
                <w:szCs w:val="16"/>
                <w:lang w:val="en-GB"/>
              </w:rPr>
            </w:pP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Patients n=27</w:t>
            </w:r>
          </w:p>
          <w:p w:rsidR="001D2233" w:rsidRDefault="001D2233" w:rsidP="001D2233">
            <w:pPr>
              <w:rPr>
                <w:sz w:val="16"/>
                <w:szCs w:val="16"/>
                <w:lang w:val="en-GB"/>
              </w:rPr>
            </w:pPr>
            <w:r w:rsidRPr="001D2233">
              <w:rPr>
                <w:sz w:val="16"/>
                <w:szCs w:val="16"/>
                <w:lang w:val="en-GB"/>
              </w:rPr>
              <w:t>RNs and Lic. practical</w:t>
            </w:r>
            <w:r w:rsidRPr="001D2233">
              <w:rPr>
                <w:sz w:val="16"/>
                <w:szCs w:val="16"/>
                <w:lang w:eastAsia="sv-SE"/>
              </w:rPr>
              <w:t xml:space="preserve"> </w:t>
            </w:r>
            <w:r w:rsidRPr="001D2233">
              <w:rPr>
                <w:sz w:val="16"/>
                <w:szCs w:val="16"/>
                <w:lang w:val="en-GB"/>
              </w:rPr>
              <w:t>nurses</w:t>
            </w:r>
            <w:r w:rsidRPr="001D2233">
              <w:rPr>
                <w:sz w:val="16"/>
                <w:szCs w:val="16"/>
                <w:lang w:eastAsia="sv-SE"/>
              </w:rPr>
              <w:t xml:space="preserve"> </w:t>
            </w:r>
            <w:r w:rsidRPr="001D2233">
              <w:rPr>
                <w:sz w:val="16"/>
                <w:szCs w:val="16"/>
                <w:lang w:val="en-GB"/>
              </w:rPr>
              <w:t>n=27</w:t>
            </w:r>
          </w:p>
          <w:p w:rsidR="001D2233" w:rsidRPr="001D2233" w:rsidRDefault="001D2233" w:rsidP="001D2233">
            <w:pPr>
              <w:rPr>
                <w:sz w:val="16"/>
                <w:szCs w:val="16"/>
                <w:lang w:val="en-GB"/>
              </w:rPr>
            </w:pPr>
            <w:r w:rsidRPr="001D2233">
              <w:rPr>
                <w:sz w:val="16"/>
                <w:szCs w:val="16"/>
                <w:lang w:val="en-GB"/>
              </w:rPr>
              <w:t>Hospital setting, Canada</w:t>
            </w:r>
          </w:p>
        </w:tc>
        <w:tc>
          <w:tcPr>
            <w:tcW w:w="2835" w:type="dxa"/>
            <w:shd w:val="clear" w:color="auto" w:fill="auto"/>
          </w:tcPr>
          <w:p w:rsidR="001D2233" w:rsidRPr="001D2233" w:rsidRDefault="001D2233" w:rsidP="001D2233">
            <w:pPr>
              <w:rPr>
                <w:sz w:val="16"/>
                <w:szCs w:val="16"/>
                <w:lang w:val="en-GB"/>
              </w:rPr>
            </w:pPr>
            <w:r w:rsidRPr="001D2233">
              <w:rPr>
                <w:sz w:val="16"/>
                <w:szCs w:val="16"/>
                <w:lang w:val="en-GB"/>
              </w:rPr>
              <w:t>C: no control group</w:t>
            </w:r>
          </w:p>
          <w:p w:rsidR="001D2233" w:rsidRPr="001D2233" w:rsidRDefault="001D2233" w:rsidP="001D2233">
            <w:pPr>
              <w:widowControl w:val="0"/>
              <w:autoSpaceDE w:val="0"/>
              <w:autoSpaceDN w:val="0"/>
              <w:adjustRightInd w:val="0"/>
              <w:rPr>
                <w:sz w:val="16"/>
                <w:szCs w:val="16"/>
                <w:lang w:eastAsia="sv-SE"/>
              </w:rPr>
            </w:pPr>
            <w:r w:rsidRPr="001D2233">
              <w:rPr>
                <w:sz w:val="16"/>
                <w:szCs w:val="16"/>
                <w:lang w:val="en-GB"/>
              </w:rPr>
              <w:t>I:  3 hour educational intervention on verbal interactions between nursing staff and patients</w:t>
            </w:r>
          </w:p>
        </w:tc>
        <w:tc>
          <w:tcPr>
            <w:tcW w:w="1417" w:type="dxa"/>
          </w:tcPr>
          <w:p w:rsidR="001D2233" w:rsidRPr="001D2233" w:rsidRDefault="001D2233" w:rsidP="001D2233">
            <w:pPr>
              <w:rPr>
                <w:sz w:val="16"/>
                <w:szCs w:val="16"/>
                <w:lang w:val="en-GB"/>
              </w:rPr>
            </w:pPr>
            <w:r w:rsidRPr="001D2233">
              <w:rPr>
                <w:sz w:val="16"/>
                <w:szCs w:val="16"/>
                <w:lang w:val="en-GB"/>
              </w:rPr>
              <w:t>Quality of verbal interactions</w:t>
            </w:r>
          </w:p>
          <w:p w:rsidR="001D2233" w:rsidRPr="001D2233" w:rsidRDefault="001D2233" w:rsidP="001D2233">
            <w:pPr>
              <w:rPr>
                <w:sz w:val="16"/>
                <w:szCs w:val="16"/>
                <w:lang w:val="en-GB"/>
              </w:rPr>
            </w:pPr>
            <w:r w:rsidRPr="001D2233">
              <w:rPr>
                <w:sz w:val="16"/>
                <w:szCs w:val="16"/>
                <w:lang w:val="en-GB"/>
              </w:rPr>
              <w:t>(quantified content analysis)</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None</w:t>
            </w:r>
          </w:p>
        </w:tc>
        <w:tc>
          <w:tcPr>
            <w:tcW w:w="3969" w:type="dxa"/>
          </w:tcPr>
          <w:p w:rsidR="001D2233" w:rsidRPr="00477768" w:rsidRDefault="001D2233" w:rsidP="001D2233">
            <w:pPr>
              <w:rPr>
                <w:sz w:val="16"/>
                <w:szCs w:val="16"/>
                <w:lang w:val="fr-FR"/>
              </w:rPr>
            </w:pPr>
            <w:r w:rsidRPr="00477768">
              <w:rPr>
                <w:sz w:val="16"/>
                <w:szCs w:val="16"/>
                <w:lang w:val="fr-FR"/>
              </w:rPr>
              <w:t>Significant improvement in positive nurse-patient interactions (p=0.001)</w:t>
            </w:r>
          </w:p>
        </w:tc>
      </w:tr>
      <w:tr w:rsidR="001D2233" w:rsidRPr="007B54D9" w:rsidTr="001D2233">
        <w:trPr>
          <w:cantSplit/>
          <w:trHeight w:val="70"/>
        </w:trPr>
        <w:tc>
          <w:tcPr>
            <w:tcW w:w="534" w:type="dxa"/>
            <w:shd w:val="clear" w:color="auto" w:fill="auto"/>
          </w:tcPr>
          <w:p w:rsidR="001D2233" w:rsidRPr="001D2233" w:rsidRDefault="001D2233" w:rsidP="001D2233">
            <w:pPr>
              <w:rPr>
                <w:sz w:val="16"/>
                <w:szCs w:val="16"/>
                <w:lang w:val="en-GB"/>
              </w:rPr>
            </w:pPr>
            <w:r w:rsidRPr="001D2233">
              <w:rPr>
                <w:sz w:val="16"/>
                <w:szCs w:val="16"/>
                <w:lang w:val="en-GB"/>
              </w:rPr>
              <w:t>3</w:t>
            </w:r>
          </w:p>
        </w:tc>
        <w:tc>
          <w:tcPr>
            <w:tcW w:w="1417" w:type="dxa"/>
            <w:shd w:val="clear" w:color="auto" w:fill="auto"/>
          </w:tcPr>
          <w:p w:rsidR="001D2233" w:rsidRDefault="001D2233" w:rsidP="001D2233">
            <w:pPr>
              <w:rPr>
                <w:sz w:val="16"/>
                <w:szCs w:val="16"/>
                <w:lang w:val="en-GB"/>
              </w:rPr>
            </w:pPr>
            <w:r w:rsidRPr="001D2233">
              <w:rPr>
                <w:sz w:val="16"/>
                <w:szCs w:val="16"/>
                <w:lang w:val="en-GB"/>
              </w:rPr>
              <w:t>Glembocki et al. 2010</w:t>
            </w:r>
          </w:p>
          <w:p w:rsidR="001D2233" w:rsidRPr="001D2233" w:rsidRDefault="001D2233" w:rsidP="001D2233">
            <w:pPr>
              <w:rPr>
                <w:sz w:val="16"/>
                <w:szCs w:val="16"/>
                <w:lang w:val="en-GB"/>
              </w:rPr>
            </w:pPr>
            <w:r w:rsidRPr="001D2233">
              <w:rPr>
                <w:sz w:val="16"/>
                <w:szCs w:val="16"/>
                <w:lang w:val="en-GB"/>
              </w:rPr>
              <w:t>Uncontrolled before and after study</w:t>
            </w:r>
          </w:p>
          <w:p w:rsidR="001D2233" w:rsidRPr="001D2233" w:rsidRDefault="001D2233" w:rsidP="001D2233">
            <w:pPr>
              <w:rPr>
                <w:sz w:val="16"/>
                <w:szCs w:val="16"/>
                <w:lang w:val="en-GB"/>
              </w:rPr>
            </w:pPr>
          </w:p>
        </w:tc>
        <w:tc>
          <w:tcPr>
            <w:tcW w:w="851" w:type="dxa"/>
          </w:tcPr>
          <w:p w:rsidR="001D2233" w:rsidRPr="001D2233" w:rsidRDefault="001D2233" w:rsidP="001D2233">
            <w:pPr>
              <w:rPr>
                <w:sz w:val="16"/>
                <w:szCs w:val="16"/>
                <w:lang w:val="en-GB"/>
              </w:rPr>
            </w:pPr>
            <w:r w:rsidRPr="001D2233">
              <w:rPr>
                <w:sz w:val="16"/>
                <w:szCs w:val="16"/>
                <w:lang w:val="en-GB"/>
              </w:rPr>
              <w:t>Low</w:t>
            </w:r>
          </w:p>
        </w:tc>
        <w:tc>
          <w:tcPr>
            <w:tcW w:w="1701" w:type="dxa"/>
            <w:shd w:val="clear" w:color="auto" w:fill="auto"/>
          </w:tcPr>
          <w:p w:rsidR="001D2233" w:rsidRDefault="001D2233" w:rsidP="001D2233">
            <w:pPr>
              <w:rPr>
                <w:sz w:val="16"/>
                <w:szCs w:val="16"/>
                <w:lang w:val="en-GB"/>
              </w:rPr>
            </w:pPr>
            <w:r w:rsidRPr="001D2233">
              <w:rPr>
                <w:sz w:val="16"/>
                <w:szCs w:val="16"/>
                <w:lang w:val="en-GB"/>
              </w:rPr>
              <w:t>RNs (n=39)</w:t>
            </w:r>
          </w:p>
          <w:p w:rsidR="001D2233" w:rsidRPr="001D2233" w:rsidRDefault="001D2233" w:rsidP="001D2233">
            <w:pPr>
              <w:rPr>
                <w:sz w:val="16"/>
                <w:szCs w:val="16"/>
                <w:lang w:val="en-GB"/>
              </w:rPr>
            </w:pPr>
            <w:r w:rsidRPr="001D2233">
              <w:rPr>
                <w:sz w:val="16"/>
                <w:szCs w:val="16"/>
                <w:lang w:val="en-GB"/>
              </w:rPr>
              <w:t>Hospital settings, USA</w:t>
            </w:r>
          </w:p>
        </w:tc>
        <w:tc>
          <w:tcPr>
            <w:tcW w:w="2835" w:type="dxa"/>
            <w:shd w:val="clear" w:color="auto" w:fill="auto"/>
          </w:tcPr>
          <w:p w:rsidR="001D2233" w:rsidRPr="001D2233" w:rsidRDefault="001D2233" w:rsidP="001D2233">
            <w:pPr>
              <w:rPr>
                <w:sz w:val="16"/>
                <w:szCs w:val="16"/>
                <w:lang w:val="en-GB"/>
              </w:rPr>
            </w:pPr>
            <w:r w:rsidRPr="001D2233">
              <w:rPr>
                <w:sz w:val="16"/>
                <w:szCs w:val="16"/>
                <w:lang w:val="en-GB"/>
              </w:rPr>
              <w:t>C: no control group</w:t>
            </w:r>
          </w:p>
          <w:p w:rsidR="001D2233" w:rsidRPr="001D2233" w:rsidRDefault="001D2233" w:rsidP="001D2233">
            <w:pPr>
              <w:rPr>
                <w:sz w:val="16"/>
                <w:szCs w:val="16"/>
                <w:lang w:val="en-GB"/>
              </w:rPr>
            </w:pPr>
            <w:r w:rsidRPr="001D2233">
              <w:rPr>
                <w:sz w:val="16"/>
                <w:szCs w:val="16"/>
                <w:lang w:val="en-GB"/>
              </w:rPr>
              <w:t xml:space="preserve">I: Educational intervention Reigniting the spirit of caring (RSC) for 3 days seminar, focusing on relationship with self, colleagues and patients. </w:t>
            </w:r>
          </w:p>
        </w:tc>
        <w:tc>
          <w:tcPr>
            <w:tcW w:w="1417" w:type="dxa"/>
          </w:tcPr>
          <w:p w:rsidR="001D2233" w:rsidRPr="001D2233" w:rsidRDefault="001D2233" w:rsidP="001D2233">
            <w:pPr>
              <w:rPr>
                <w:sz w:val="16"/>
                <w:szCs w:val="16"/>
                <w:lang w:val="en-GB"/>
              </w:rPr>
            </w:pPr>
            <w:r w:rsidRPr="001D2233">
              <w:rPr>
                <w:sz w:val="16"/>
                <w:szCs w:val="16"/>
                <w:lang w:val="en-GB"/>
              </w:rPr>
              <w:t>Caring Assessment for Caregiver tool (CAC)</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None</w:t>
            </w:r>
          </w:p>
        </w:tc>
        <w:tc>
          <w:tcPr>
            <w:tcW w:w="3969" w:type="dxa"/>
          </w:tcPr>
          <w:p w:rsidR="001D2233" w:rsidRPr="001D2233" w:rsidRDefault="001D2233" w:rsidP="001D2233">
            <w:pPr>
              <w:rPr>
                <w:sz w:val="16"/>
                <w:szCs w:val="16"/>
                <w:lang w:val="en-GB"/>
              </w:rPr>
            </w:pPr>
            <w:r w:rsidRPr="001D2233">
              <w:rPr>
                <w:sz w:val="16"/>
                <w:szCs w:val="16"/>
                <w:lang w:val="en-GB"/>
              </w:rPr>
              <w:t>Significant difference in Caring Assessment for Caregiver between pre- and posttest (p&lt;0.05)</w:t>
            </w:r>
          </w:p>
        </w:tc>
      </w:tr>
      <w:tr w:rsidR="001D2233" w:rsidRPr="007B54D9" w:rsidTr="001D2233">
        <w:trPr>
          <w:cantSplit/>
          <w:trHeight w:val="70"/>
        </w:trPr>
        <w:tc>
          <w:tcPr>
            <w:tcW w:w="534" w:type="dxa"/>
            <w:shd w:val="clear" w:color="auto" w:fill="auto"/>
          </w:tcPr>
          <w:p w:rsidR="001D2233" w:rsidRPr="001D2233" w:rsidRDefault="001D2233" w:rsidP="001D2233">
            <w:pPr>
              <w:rPr>
                <w:sz w:val="16"/>
                <w:szCs w:val="16"/>
                <w:lang w:val="en-GB"/>
              </w:rPr>
            </w:pPr>
            <w:r w:rsidRPr="001D2233">
              <w:rPr>
                <w:sz w:val="16"/>
                <w:szCs w:val="16"/>
                <w:lang w:val="en-GB"/>
              </w:rPr>
              <w:t>4</w:t>
            </w:r>
          </w:p>
        </w:tc>
        <w:tc>
          <w:tcPr>
            <w:tcW w:w="1417" w:type="dxa"/>
            <w:shd w:val="clear" w:color="auto" w:fill="auto"/>
          </w:tcPr>
          <w:p w:rsidR="001D2233" w:rsidRDefault="001D2233" w:rsidP="001D2233">
            <w:pPr>
              <w:rPr>
                <w:sz w:val="16"/>
                <w:szCs w:val="16"/>
                <w:lang w:val="en-GB"/>
              </w:rPr>
            </w:pPr>
            <w:r w:rsidRPr="001D2233">
              <w:rPr>
                <w:sz w:val="16"/>
                <w:szCs w:val="16"/>
                <w:lang w:val="en-GB"/>
              </w:rPr>
              <w:t>LaMonica et al.</w:t>
            </w:r>
          </w:p>
          <w:p w:rsidR="001D2233" w:rsidRDefault="001D2233" w:rsidP="001D2233">
            <w:pPr>
              <w:rPr>
                <w:sz w:val="16"/>
                <w:szCs w:val="16"/>
                <w:lang w:val="en-GB"/>
              </w:rPr>
            </w:pPr>
            <w:r w:rsidRPr="001D2233">
              <w:rPr>
                <w:sz w:val="16"/>
                <w:szCs w:val="16"/>
                <w:lang w:val="en-GB"/>
              </w:rPr>
              <w:t>1987</w:t>
            </w:r>
          </w:p>
          <w:p w:rsidR="001D2233" w:rsidRDefault="001D2233" w:rsidP="001D2233">
            <w:pPr>
              <w:rPr>
                <w:sz w:val="16"/>
                <w:szCs w:val="16"/>
                <w:lang w:val="en-GB"/>
              </w:rPr>
            </w:pPr>
            <w:r w:rsidRPr="001D2233">
              <w:rPr>
                <w:sz w:val="16"/>
                <w:szCs w:val="16"/>
                <w:lang w:val="en-GB"/>
              </w:rPr>
              <w:t>Cluster randomized controlled study</w:t>
            </w:r>
          </w:p>
          <w:p w:rsidR="001D2233" w:rsidRPr="001D2233" w:rsidRDefault="001D2233" w:rsidP="001D2233">
            <w:pPr>
              <w:rPr>
                <w:sz w:val="16"/>
                <w:szCs w:val="16"/>
                <w:lang w:val="en-GB"/>
              </w:rPr>
            </w:pPr>
          </w:p>
        </w:tc>
        <w:tc>
          <w:tcPr>
            <w:tcW w:w="851" w:type="dxa"/>
          </w:tcPr>
          <w:p w:rsidR="001D2233" w:rsidRPr="001D2233" w:rsidRDefault="001D2233" w:rsidP="001D2233">
            <w:pPr>
              <w:rPr>
                <w:sz w:val="16"/>
                <w:szCs w:val="16"/>
                <w:lang w:val="en-GB"/>
              </w:rPr>
            </w:pPr>
            <w:r w:rsidRPr="001D2233">
              <w:rPr>
                <w:sz w:val="16"/>
                <w:szCs w:val="16"/>
                <w:lang w:val="en-GB"/>
              </w:rPr>
              <w:t>Medium</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Nurses n=115</w:t>
            </w:r>
          </w:p>
          <w:p w:rsidR="001D2233" w:rsidRDefault="001D2233" w:rsidP="001D2233">
            <w:pPr>
              <w:rPr>
                <w:sz w:val="16"/>
                <w:szCs w:val="16"/>
                <w:lang w:val="en-GB"/>
              </w:rPr>
            </w:pPr>
            <w:r w:rsidRPr="001D2233">
              <w:rPr>
                <w:sz w:val="16"/>
                <w:szCs w:val="16"/>
                <w:lang w:val="en-GB"/>
              </w:rPr>
              <w:t>Patients n=656</w:t>
            </w:r>
          </w:p>
          <w:p w:rsidR="001D2233" w:rsidRPr="001D2233" w:rsidRDefault="001D2233" w:rsidP="001D2233">
            <w:pPr>
              <w:rPr>
                <w:sz w:val="16"/>
                <w:szCs w:val="16"/>
                <w:lang w:val="en-GB"/>
              </w:rPr>
            </w:pPr>
            <w:r w:rsidRPr="001D2233">
              <w:rPr>
                <w:sz w:val="16"/>
                <w:szCs w:val="16"/>
                <w:lang w:val="en-GB"/>
              </w:rPr>
              <w:t>Hospital setting,</w:t>
            </w:r>
          </w:p>
          <w:p w:rsidR="001D2233" w:rsidRPr="001D2233" w:rsidRDefault="001D2233" w:rsidP="001D2233">
            <w:pPr>
              <w:rPr>
                <w:sz w:val="16"/>
                <w:szCs w:val="16"/>
                <w:lang w:val="en-GB"/>
              </w:rPr>
            </w:pPr>
            <w:r w:rsidRPr="001D2233">
              <w:rPr>
                <w:sz w:val="16"/>
                <w:szCs w:val="16"/>
                <w:lang w:val="en-GB"/>
              </w:rPr>
              <w:t>USA</w:t>
            </w:r>
          </w:p>
        </w:tc>
        <w:tc>
          <w:tcPr>
            <w:tcW w:w="2835" w:type="dxa"/>
            <w:shd w:val="clear" w:color="auto" w:fill="auto"/>
          </w:tcPr>
          <w:p w:rsidR="001D2233" w:rsidRPr="001D2233" w:rsidRDefault="001D2233" w:rsidP="001D2233">
            <w:pPr>
              <w:rPr>
                <w:sz w:val="16"/>
                <w:szCs w:val="16"/>
                <w:lang w:val="en-GB"/>
              </w:rPr>
            </w:pPr>
            <w:r w:rsidRPr="001D2233">
              <w:rPr>
                <w:sz w:val="16"/>
                <w:szCs w:val="16"/>
                <w:lang w:val="en-GB"/>
              </w:rPr>
              <w:t>C: 16 hours course in physical assessment</w:t>
            </w:r>
          </w:p>
          <w:p w:rsidR="001D2233" w:rsidRPr="001D2233" w:rsidRDefault="001D2233" w:rsidP="001D2233">
            <w:pPr>
              <w:rPr>
                <w:sz w:val="16"/>
                <w:szCs w:val="16"/>
                <w:lang w:val="en-GB"/>
              </w:rPr>
            </w:pPr>
            <w:r w:rsidRPr="001D2233">
              <w:rPr>
                <w:sz w:val="16"/>
                <w:szCs w:val="16"/>
                <w:lang w:val="en-GB"/>
              </w:rPr>
              <w:t>I: empathy training program 14-16 hours</w:t>
            </w:r>
          </w:p>
        </w:tc>
        <w:tc>
          <w:tcPr>
            <w:tcW w:w="1417" w:type="dxa"/>
          </w:tcPr>
          <w:p w:rsidR="001D2233" w:rsidRPr="001D2233" w:rsidRDefault="001D2233" w:rsidP="001D2233">
            <w:pPr>
              <w:rPr>
                <w:sz w:val="16"/>
                <w:szCs w:val="16"/>
                <w:lang w:val="en-GB"/>
              </w:rPr>
            </w:pPr>
            <w:r w:rsidRPr="001D2233">
              <w:rPr>
                <w:sz w:val="16"/>
                <w:szCs w:val="16"/>
                <w:lang w:val="en-GB"/>
              </w:rPr>
              <w:t>Empathy outcomes</w:t>
            </w:r>
          </w:p>
          <w:p w:rsidR="001D2233" w:rsidRPr="001D2233" w:rsidRDefault="001D2233" w:rsidP="001D2233">
            <w:pPr>
              <w:rPr>
                <w:sz w:val="16"/>
                <w:szCs w:val="16"/>
                <w:lang w:val="en-GB"/>
              </w:rPr>
            </w:pPr>
            <w:r w:rsidRPr="001D2233">
              <w:rPr>
                <w:sz w:val="16"/>
                <w:szCs w:val="16"/>
                <w:lang w:val="en-GB"/>
              </w:rPr>
              <w:t>ECRS</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Patient satisfaction</w:t>
            </w:r>
          </w:p>
          <w:p w:rsidR="001D2233" w:rsidRDefault="001D2233" w:rsidP="001D2233">
            <w:pPr>
              <w:rPr>
                <w:sz w:val="16"/>
                <w:szCs w:val="16"/>
                <w:lang w:val="en-GB"/>
              </w:rPr>
            </w:pPr>
            <w:r w:rsidRPr="001D2233">
              <w:rPr>
                <w:sz w:val="16"/>
                <w:szCs w:val="16"/>
                <w:lang w:val="en-GB"/>
              </w:rPr>
              <w:t>LOPSS</w:t>
            </w:r>
          </w:p>
          <w:p w:rsidR="001D2233" w:rsidRPr="001D2233" w:rsidRDefault="001D2233" w:rsidP="001D2233">
            <w:pPr>
              <w:rPr>
                <w:sz w:val="16"/>
                <w:szCs w:val="16"/>
                <w:lang w:val="en-GB"/>
              </w:rPr>
            </w:pPr>
            <w:r w:rsidRPr="001D2233">
              <w:rPr>
                <w:sz w:val="16"/>
                <w:szCs w:val="16"/>
                <w:lang w:val="en-GB"/>
              </w:rPr>
              <w:t xml:space="preserve">Patient mood and satisfaction </w:t>
            </w:r>
          </w:p>
          <w:p w:rsidR="001D2233" w:rsidRPr="001D2233" w:rsidRDefault="001D2233" w:rsidP="001D2233">
            <w:pPr>
              <w:rPr>
                <w:sz w:val="16"/>
                <w:szCs w:val="16"/>
                <w:lang w:val="en-GB"/>
              </w:rPr>
            </w:pPr>
            <w:r w:rsidRPr="001D2233">
              <w:rPr>
                <w:sz w:val="16"/>
                <w:szCs w:val="16"/>
                <w:lang w:val="en-GB"/>
              </w:rPr>
              <w:t>MAACL</w:t>
            </w:r>
          </w:p>
        </w:tc>
        <w:tc>
          <w:tcPr>
            <w:tcW w:w="3969" w:type="dxa"/>
          </w:tcPr>
          <w:p w:rsidR="001D2233" w:rsidRDefault="001D2233" w:rsidP="001D2233">
            <w:pPr>
              <w:rPr>
                <w:sz w:val="16"/>
                <w:szCs w:val="16"/>
                <w:lang w:val="en-GB"/>
              </w:rPr>
            </w:pPr>
            <w:r w:rsidRPr="001D2233">
              <w:rPr>
                <w:sz w:val="16"/>
                <w:szCs w:val="16"/>
                <w:lang w:val="en-GB"/>
              </w:rPr>
              <w:t xml:space="preserve">No significant difference in empathy outcomes in nurses and patients’ rating after the intervention (ECRS nurses 171.3 vs 177.0 p&gt;0.05, ECRS patients 201.0 vs 228.5 p=0.05). </w:t>
            </w:r>
          </w:p>
          <w:p w:rsidR="001D2233" w:rsidRDefault="001D2233" w:rsidP="001D2233">
            <w:pPr>
              <w:rPr>
                <w:sz w:val="16"/>
                <w:szCs w:val="16"/>
                <w:lang w:val="en-GB"/>
              </w:rPr>
            </w:pPr>
            <w:r w:rsidRPr="001D2233">
              <w:rPr>
                <w:sz w:val="16"/>
                <w:szCs w:val="16"/>
                <w:lang w:val="en-GB"/>
              </w:rPr>
              <w:t>No significant difference in patient satisfaction (LOPSS p= &gt;0.05) and mood between the experimental and control groups after treatment, but a significant difference in anxiety and hostility among patients cared for by the intervention group (MAACL p=0.004).</w:t>
            </w:r>
          </w:p>
          <w:p w:rsidR="001D2233" w:rsidRPr="001D2233" w:rsidRDefault="001D2233" w:rsidP="001D2233">
            <w:pPr>
              <w:rPr>
                <w:sz w:val="16"/>
                <w:szCs w:val="16"/>
                <w:lang w:val="en-GB"/>
              </w:rPr>
            </w:pPr>
          </w:p>
        </w:tc>
      </w:tr>
      <w:tr w:rsidR="001D2233" w:rsidRPr="007B54D9" w:rsidTr="001D2233">
        <w:trPr>
          <w:cantSplit/>
          <w:trHeight w:val="70"/>
        </w:trPr>
        <w:tc>
          <w:tcPr>
            <w:tcW w:w="534" w:type="dxa"/>
            <w:shd w:val="clear" w:color="auto" w:fill="auto"/>
          </w:tcPr>
          <w:p w:rsidR="001D2233" w:rsidRDefault="001D2233" w:rsidP="001D2233">
            <w:pPr>
              <w:rPr>
                <w:sz w:val="16"/>
                <w:szCs w:val="16"/>
                <w:lang w:val="en-GB"/>
              </w:rPr>
            </w:pPr>
            <w:r w:rsidRPr="001D2233">
              <w:rPr>
                <w:sz w:val="16"/>
                <w:szCs w:val="16"/>
                <w:lang w:val="en-GB"/>
              </w:rPr>
              <w:t>5</w:t>
            </w:r>
          </w:p>
          <w:p w:rsidR="001D2233" w:rsidRPr="001D2233" w:rsidRDefault="001D2233" w:rsidP="001D2233">
            <w:pPr>
              <w:rPr>
                <w:sz w:val="16"/>
                <w:szCs w:val="16"/>
                <w:lang w:val="en-GB"/>
              </w:rPr>
            </w:pPr>
          </w:p>
        </w:tc>
        <w:tc>
          <w:tcPr>
            <w:tcW w:w="1417" w:type="dxa"/>
            <w:shd w:val="clear" w:color="auto" w:fill="auto"/>
          </w:tcPr>
          <w:p w:rsidR="001D2233" w:rsidRDefault="001D2233" w:rsidP="001D2233">
            <w:pPr>
              <w:rPr>
                <w:sz w:val="16"/>
                <w:szCs w:val="16"/>
                <w:lang w:val="en-GB"/>
              </w:rPr>
            </w:pPr>
            <w:r w:rsidRPr="001D2233">
              <w:rPr>
                <w:sz w:val="16"/>
                <w:szCs w:val="16"/>
                <w:lang w:val="en-GB"/>
              </w:rPr>
              <w:t>Langewitz et al. 2010</w:t>
            </w:r>
          </w:p>
          <w:p w:rsidR="001D2233" w:rsidRPr="001D2233" w:rsidRDefault="001D2233" w:rsidP="001D2233">
            <w:pPr>
              <w:rPr>
                <w:sz w:val="16"/>
                <w:szCs w:val="16"/>
                <w:lang w:val="en-GB"/>
              </w:rPr>
            </w:pPr>
            <w:r w:rsidRPr="001D2233">
              <w:rPr>
                <w:sz w:val="16"/>
                <w:szCs w:val="16"/>
                <w:lang w:val="en-GB"/>
              </w:rPr>
              <w:t>Uncontrolled before and after study</w:t>
            </w:r>
          </w:p>
        </w:tc>
        <w:tc>
          <w:tcPr>
            <w:tcW w:w="851" w:type="dxa"/>
          </w:tcPr>
          <w:p w:rsidR="001D2233" w:rsidRPr="001D2233" w:rsidRDefault="001D2233" w:rsidP="001D2233">
            <w:pPr>
              <w:rPr>
                <w:sz w:val="16"/>
                <w:szCs w:val="16"/>
                <w:lang w:val="en-GB"/>
              </w:rPr>
            </w:pPr>
            <w:r w:rsidRPr="001D2233">
              <w:rPr>
                <w:sz w:val="16"/>
                <w:szCs w:val="16"/>
                <w:lang w:val="en-GB"/>
              </w:rPr>
              <w:t>Low</w:t>
            </w:r>
          </w:p>
        </w:tc>
        <w:tc>
          <w:tcPr>
            <w:tcW w:w="1701" w:type="dxa"/>
            <w:shd w:val="clear" w:color="auto" w:fill="auto"/>
          </w:tcPr>
          <w:p w:rsidR="001D2233" w:rsidRDefault="001D2233" w:rsidP="001D2233">
            <w:pPr>
              <w:rPr>
                <w:sz w:val="16"/>
                <w:szCs w:val="16"/>
                <w:lang w:val="en-GB"/>
              </w:rPr>
            </w:pPr>
            <w:r w:rsidRPr="001D2233">
              <w:rPr>
                <w:sz w:val="16"/>
                <w:szCs w:val="16"/>
                <w:lang w:val="en-GB"/>
              </w:rPr>
              <w:t>Nurses n=70</w:t>
            </w:r>
          </w:p>
          <w:p w:rsidR="001D2233" w:rsidRDefault="001D2233" w:rsidP="001D2233">
            <w:pPr>
              <w:rPr>
                <w:sz w:val="16"/>
                <w:szCs w:val="16"/>
                <w:lang w:val="en-GB"/>
              </w:rPr>
            </w:pPr>
            <w:r w:rsidRPr="001D2233">
              <w:rPr>
                <w:sz w:val="16"/>
                <w:szCs w:val="16"/>
                <w:lang w:val="en-GB"/>
              </w:rPr>
              <w:t>Hospital setting, Switzerland</w:t>
            </w:r>
          </w:p>
          <w:p w:rsidR="001D2233" w:rsidRPr="001D2233" w:rsidRDefault="001D2233" w:rsidP="001D2233">
            <w:pPr>
              <w:rPr>
                <w:sz w:val="16"/>
                <w:szCs w:val="16"/>
                <w:lang w:val="en-GB"/>
              </w:rPr>
            </w:pPr>
          </w:p>
        </w:tc>
        <w:tc>
          <w:tcPr>
            <w:tcW w:w="2835" w:type="dxa"/>
            <w:shd w:val="clear" w:color="auto" w:fill="auto"/>
          </w:tcPr>
          <w:p w:rsidR="001D2233" w:rsidRPr="001D2233" w:rsidRDefault="001D2233" w:rsidP="001D2233">
            <w:pPr>
              <w:rPr>
                <w:sz w:val="16"/>
                <w:szCs w:val="16"/>
                <w:lang w:val="en-GB"/>
              </w:rPr>
            </w:pPr>
            <w:r w:rsidRPr="001D2233">
              <w:rPr>
                <w:sz w:val="16"/>
                <w:szCs w:val="16"/>
                <w:lang w:val="en-GB"/>
              </w:rPr>
              <w:t>C: no control group</w:t>
            </w:r>
          </w:p>
          <w:p w:rsidR="001D2233" w:rsidRPr="001D2233" w:rsidRDefault="001D2233" w:rsidP="001D2233">
            <w:pPr>
              <w:rPr>
                <w:sz w:val="16"/>
                <w:szCs w:val="16"/>
                <w:lang w:val="en-GB"/>
              </w:rPr>
            </w:pPr>
            <w:r w:rsidRPr="001D2233">
              <w:rPr>
                <w:sz w:val="16"/>
                <w:szCs w:val="16"/>
                <w:lang w:val="en-GB"/>
              </w:rPr>
              <w:t>I: workshop based communication skills training 2.5 day seminar including role-play, video and telephone supervision (5 x 30 min) and booster after 6 months</w:t>
            </w:r>
          </w:p>
        </w:tc>
        <w:tc>
          <w:tcPr>
            <w:tcW w:w="1417" w:type="dxa"/>
          </w:tcPr>
          <w:p w:rsidR="001D2233" w:rsidRPr="00477768" w:rsidRDefault="001D2233" w:rsidP="001D2233">
            <w:pPr>
              <w:rPr>
                <w:sz w:val="16"/>
                <w:szCs w:val="16"/>
                <w:lang w:val="fr-FR"/>
              </w:rPr>
            </w:pPr>
            <w:r w:rsidRPr="00477768">
              <w:rPr>
                <w:sz w:val="16"/>
                <w:szCs w:val="16"/>
                <w:lang w:val="fr-FR"/>
              </w:rPr>
              <w:t>Patient centred communication style RIAS</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None</w:t>
            </w:r>
          </w:p>
        </w:tc>
        <w:tc>
          <w:tcPr>
            <w:tcW w:w="3969" w:type="dxa"/>
          </w:tcPr>
          <w:p w:rsidR="001D2233" w:rsidRPr="001D2233" w:rsidRDefault="001D2233" w:rsidP="001D2233">
            <w:pPr>
              <w:rPr>
                <w:sz w:val="16"/>
                <w:szCs w:val="16"/>
                <w:lang w:val="en-GB"/>
              </w:rPr>
            </w:pPr>
            <w:r w:rsidRPr="001D2233">
              <w:rPr>
                <w:sz w:val="16"/>
                <w:szCs w:val="16"/>
                <w:lang w:val="en-GB"/>
              </w:rPr>
              <w:t>Significant difference in patient centeredness after the intervention (RIAS p&lt;0.003)</w:t>
            </w:r>
          </w:p>
        </w:tc>
      </w:tr>
      <w:tr w:rsidR="001D2233" w:rsidRPr="007B54D9" w:rsidTr="001D2233">
        <w:trPr>
          <w:cantSplit/>
          <w:trHeight w:val="70"/>
        </w:trPr>
        <w:tc>
          <w:tcPr>
            <w:tcW w:w="534" w:type="dxa"/>
            <w:shd w:val="clear" w:color="auto" w:fill="auto"/>
          </w:tcPr>
          <w:p w:rsidR="001D2233" w:rsidRPr="001D2233" w:rsidRDefault="001D2233" w:rsidP="001D2233">
            <w:pPr>
              <w:rPr>
                <w:sz w:val="16"/>
                <w:szCs w:val="16"/>
                <w:lang w:val="en-GB"/>
              </w:rPr>
            </w:pPr>
            <w:r w:rsidRPr="001D2233">
              <w:rPr>
                <w:sz w:val="16"/>
                <w:szCs w:val="16"/>
                <w:lang w:val="en-GB"/>
              </w:rPr>
              <w:t>6</w:t>
            </w:r>
          </w:p>
        </w:tc>
        <w:tc>
          <w:tcPr>
            <w:tcW w:w="1417" w:type="dxa"/>
            <w:shd w:val="clear" w:color="auto" w:fill="auto"/>
          </w:tcPr>
          <w:p w:rsidR="001D2233" w:rsidRPr="001D2233" w:rsidRDefault="001D2233" w:rsidP="001D2233">
            <w:pPr>
              <w:rPr>
                <w:sz w:val="16"/>
                <w:szCs w:val="16"/>
                <w:lang w:val="en-US"/>
              </w:rPr>
            </w:pPr>
            <w:r w:rsidRPr="001D2233">
              <w:rPr>
                <w:sz w:val="16"/>
                <w:szCs w:val="16"/>
                <w:lang w:val="en-US"/>
              </w:rPr>
              <w:t>Puentes 1995</w:t>
            </w:r>
          </w:p>
          <w:p w:rsidR="001D2233" w:rsidRPr="001D2233" w:rsidRDefault="001D2233" w:rsidP="001D2233">
            <w:pPr>
              <w:rPr>
                <w:sz w:val="16"/>
                <w:szCs w:val="16"/>
                <w:lang w:val="en-GB"/>
              </w:rPr>
            </w:pPr>
            <w:r w:rsidRPr="001D2233">
              <w:rPr>
                <w:sz w:val="16"/>
                <w:szCs w:val="16"/>
                <w:lang w:val="en-US"/>
              </w:rPr>
              <w:t>Post-test only randomized, controlled study</w:t>
            </w:r>
          </w:p>
        </w:tc>
        <w:tc>
          <w:tcPr>
            <w:tcW w:w="851" w:type="dxa"/>
          </w:tcPr>
          <w:p w:rsidR="001D2233" w:rsidRPr="001D2233" w:rsidRDefault="001D2233" w:rsidP="001D2233">
            <w:pPr>
              <w:rPr>
                <w:sz w:val="16"/>
                <w:szCs w:val="16"/>
                <w:lang w:val="en-GB"/>
              </w:rPr>
            </w:pPr>
            <w:r w:rsidRPr="001D2233">
              <w:rPr>
                <w:sz w:val="16"/>
                <w:szCs w:val="16"/>
                <w:lang w:val="en-GB"/>
              </w:rPr>
              <w:t>Low</w:t>
            </w:r>
          </w:p>
        </w:tc>
        <w:tc>
          <w:tcPr>
            <w:tcW w:w="1701" w:type="dxa"/>
            <w:shd w:val="clear" w:color="auto" w:fill="auto"/>
          </w:tcPr>
          <w:p w:rsidR="001D2233" w:rsidRDefault="001D2233" w:rsidP="001D2233">
            <w:pPr>
              <w:rPr>
                <w:sz w:val="16"/>
                <w:szCs w:val="16"/>
                <w:lang w:val="en-US"/>
              </w:rPr>
            </w:pPr>
            <w:r w:rsidRPr="001D2233">
              <w:rPr>
                <w:sz w:val="16"/>
                <w:szCs w:val="16"/>
                <w:lang w:val="en-US"/>
              </w:rPr>
              <w:t>Registered nurses, n=98</w:t>
            </w:r>
          </w:p>
          <w:p w:rsidR="001D2233" w:rsidRPr="001D2233" w:rsidRDefault="001D2233" w:rsidP="001D2233">
            <w:pPr>
              <w:rPr>
                <w:sz w:val="16"/>
                <w:szCs w:val="16"/>
                <w:lang w:val="en-GB"/>
              </w:rPr>
            </w:pPr>
            <w:r w:rsidRPr="001D2233">
              <w:rPr>
                <w:sz w:val="16"/>
                <w:szCs w:val="16"/>
                <w:lang w:val="en-US"/>
              </w:rPr>
              <w:t>Hospital setting, USA</w:t>
            </w:r>
          </w:p>
        </w:tc>
        <w:tc>
          <w:tcPr>
            <w:tcW w:w="2835" w:type="dxa"/>
            <w:shd w:val="clear" w:color="auto" w:fill="auto"/>
          </w:tcPr>
          <w:p w:rsidR="001D2233" w:rsidRDefault="001D2233" w:rsidP="001D2233">
            <w:pPr>
              <w:tabs>
                <w:tab w:val="left" w:pos="1620"/>
              </w:tabs>
              <w:rPr>
                <w:sz w:val="16"/>
                <w:szCs w:val="16"/>
                <w:lang w:val="en-US"/>
              </w:rPr>
            </w:pPr>
            <w:r w:rsidRPr="001D2233">
              <w:rPr>
                <w:sz w:val="16"/>
                <w:szCs w:val="16"/>
                <w:lang w:val="en-US"/>
              </w:rPr>
              <w:t>C=usual practice</w:t>
            </w:r>
          </w:p>
          <w:p w:rsidR="001D2233" w:rsidRPr="001D2233" w:rsidRDefault="001D2233" w:rsidP="001D2233">
            <w:pPr>
              <w:rPr>
                <w:sz w:val="16"/>
                <w:szCs w:val="16"/>
                <w:lang w:val="en-GB"/>
              </w:rPr>
            </w:pPr>
            <w:r w:rsidRPr="001D2233">
              <w:rPr>
                <w:sz w:val="16"/>
                <w:szCs w:val="16"/>
                <w:lang w:val="en-US"/>
              </w:rPr>
              <w:t>I=one hour reminiscence learning experience educational program for nurses focusing on the incorporation of reminiscence techniques into interactions with clients, plus request to participants to implement techniques during the subsequent 3 weeks.</w:t>
            </w:r>
          </w:p>
        </w:tc>
        <w:tc>
          <w:tcPr>
            <w:tcW w:w="1417" w:type="dxa"/>
          </w:tcPr>
          <w:p w:rsidR="001D2233" w:rsidRPr="001D2233" w:rsidRDefault="001D2233" w:rsidP="001D2233">
            <w:pPr>
              <w:rPr>
                <w:sz w:val="16"/>
                <w:szCs w:val="16"/>
              </w:rPr>
            </w:pPr>
            <w:r w:rsidRPr="001D2233">
              <w:rPr>
                <w:sz w:val="16"/>
                <w:szCs w:val="16"/>
              </w:rPr>
              <w:t>Empathy levels</w:t>
            </w:r>
          </w:p>
          <w:p w:rsidR="001D2233" w:rsidRPr="001D2233" w:rsidRDefault="001D2233" w:rsidP="001D2233">
            <w:pPr>
              <w:rPr>
                <w:sz w:val="16"/>
                <w:szCs w:val="16"/>
                <w:lang w:val="en-GB"/>
              </w:rPr>
            </w:pPr>
            <w:r w:rsidRPr="001D2233">
              <w:rPr>
                <w:sz w:val="16"/>
                <w:szCs w:val="16"/>
              </w:rPr>
              <w:t>HES</w:t>
            </w:r>
          </w:p>
        </w:tc>
        <w:tc>
          <w:tcPr>
            <w:tcW w:w="1701" w:type="dxa"/>
            <w:shd w:val="clear" w:color="auto" w:fill="auto"/>
          </w:tcPr>
          <w:p w:rsidR="001D2233" w:rsidRPr="001D2233" w:rsidRDefault="001D2233" w:rsidP="001D2233">
            <w:pPr>
              <w:rPr>
                <w:sz w:val="16"/>
                <w:szCs w:val="16"/>
              </w:rPr>
            </w:pPr>
            <w:r w:rsidRPr="001D2233">
              <w:rPr>
                <w:sz w:val="16"/>
                <w:szCs w:val="16"/>
              </w:rPr>
              <w:t>Attitudes towards older adults</w:t>
            </w:r>
          </w:p>
          <w:p w:rsidR="001D2233" w:rsidRPr="001D2233" w:rsidRDefault="001D2233" w:rsidP="001D2233">
            <w:pPr>
              <w:rPr>
                <w:sz w:val="16"/>
                <w:szCs w:val="16"/>
                <w:lang w:val="en-GB"/>
              </w:rPr>
            </w:pPr>
            <w:r w:rsidRPr="001D2233">
              <w:rPr>
                <w:sz w:val="16"/>
                <w:szCs w:val="16"/>
              </w:rPr>
              <w:t>KAOP</w:t>
            </w:r>
          </w:p>
        </w:tc>
        <w:tc>
          <w:tcPr>
            <w:tcW w:w="3969" w:type="dxa"/>
          </w:tcPr>
          <w:p w:rsidR="001D2233" w:rsidRDefault="001D2233" w:rsidP="001D2233">
            <w:pPr>
              <w:rPr>
                <w:sz w:val="16"/>
                <w:szCs w:val="16"/>
                <w:lang w:val="en-US"/>
              </w:rPr>
            </w:pPr>
            <w:r w:rsidRPr="001D2233">
              <w:rPr>
                <w:sz w:val="16"/>
                <w:szCs w:val="16"/>
                <w:lang w:val="en-US"/>
              </w:rPr>
              <w:t>Significant difference in empathy levels between experimental and control groups (HES 19.12 vs 17.84 p&lt;0.05)</w:t>
            </w:r>
          </w:p>
          <w:p w:rsidR="001D2233" w:rsidRPr="001D2233" w:rsidRDefault="001D2233" w:rsidP="001D2233">
            <w:pPr>
              <w:rPr>
                <w:sz w:val="16"/>
                <w:szCs w:val="16"/>
                <w:lang w:val="en-US"/>
              </w:rPr>
            </w:pPr>
            <w:r w:rsidRPr="001D2233">
              <w:rPr>
                <w:sz w:val="16"/>
                <w:szCs w:val="16"/>
                <w:lang w:val="en-US"/>
              </w:rPr>
              <w:t>Significant difference in attitudes towards older adults between experimental and control groups (KAOP 153.27 vs 140.96 p&lt;0.000)</w:t>
            </w:r>
          </w:p>
          <w:p w:rsidR="001D2233" w:rsidRPr="001D2233" w:rsidRDefault="001D2233" w:rsidP="001D2233">
            <w:pPr>
              <w:rPr>
                <w:sz w:val="16"/>
                <w:szCs w:val="16"/>
                <w:lang w:val="en-GB"/>
              </w:rPr>
            </w:pPr>
          </w:p>
        </w:tc>
      </w:tr>
      <w:tr w:rsidR="001D2233" w:rsidRPr="007B54D9" w:rsidTr="001D2233">
        <w:trPr>
          <w:cantSplit/>
          <w:trHeight w:val="70"/>
        </w:trPr>
        <w:tc>
          <w:tcPr>
            <w:tcW w:w="534" w:type="dxa"/>
            <w:shd w:val="clear" w:color="auto" w:fill="auto"/>
          </w:tcPr>
          <w:p w:rsidR="001D2233" w:rsidRPr="001D2233" w:rsidRDefault="001D2233" w:rsidP="001D2233">
            <w:pPr>
              <w:rPr>
                <w:sz w:val="16"/>
                <w:szCs w:val="16"/>
                <w:lang w:val="en-GB"/>
              </w:rPr>
            </w:pPr>
            <w:r w:rsidRPr="001D2233">
              <w:rPr>
                <w:sz w:val="16"/>
                <w:szCs w:val="16"/>
                <w:lang w:val="en-GB"/>
              </w:rPr>
              <w:t>7</w:t>
            </w:r>
          </w:p>
        </w:tc>
        <w:tc>
          <w:tcPr>
            <w:tcW w:w="1417" w:type="dxa"/>
            <w:shd w:val="clear" w:color="auto" w:fill="auto"/>
          </w:tcPr>
          <w:p w:rsidR="001D2233" w:rsidRPr="001D2233" w:rsidRDefault="001D2233" w:rsidP="001D2233">
            <w:pPr>
              <w:rPr>
                <w:sz w:val="16"/>
                <w:szCs w:val="16"/>
                <w:lang w:val="en-US"/>
              </w:rPr>
            </w:pPr>
            <w:r w:rsidRPr="001D2233">
              <w:rPr>
                <w:sz w:val="16"/>
                <w:szCs w:val="16"/>
                <w:lang w:val="en-US"/>
              </w:rPr>
              <w:t>Searcy 1989</w:t>
            </w:r>
          </w:p>
          <w:p w:rsidR="001D2233" w:rsidRPr="001D2233" w:rsidRDefault="001D2233" w:rsidP="001D2233">
            <w:pPr>
              <w:rPr>
                <w:sz w:val="16"/>
                <w:szCs w:val="16"/>
                <w:lang w:val="en-GB"/>
              </w:rPr>
            </w:pPr>
            <w:r w:rsidRPr="001D2233">
              <w:rPr>
                <w:sz w:val="16"/>
                <w:szCs w:val="16"/>
                <w:lang w:val="en-US"/>
              </w:rPr>
              <w:t xml:space="preserve">Before and </w:t>
            </w:r>
            <w:r w:rsidRPr="001D2233">
              <w:rPr>
                <w:sz w:val="16"/>
                <w:szCs w:val="16"/>
                <w:lang w:val="en-GB"/>
              </w:rPr>
              <w:t>after study</w:t>
            </w:r>
          </w:p>
          <w:p w:rsidR="001D2233" w:rsidRPr="001D2233" w:rsidRDefault="001D2233" w:rsidP="001D2233">
            <w:pPr>
              <w:rPr>
                <w:sz w:val="16"/>
                <w:szCs w:val="16"/>
                <w:lang w:val="en-GB"/>
              </w:rPr>
            </w:pPr>
            <w:r w:rsidRPr="001D2233">
              <w:rPr>
                <w:sz w:val="16"/>
                <w:szCs w:val="16"/>
                <w:lang w:val="en-GB"/>
              </w:rPr>
              <w:lastRenderedPageBreak/>
              <w:t>with separate intervention and control groups</w:t>
            </w:r>
            <w:r w:rsidRPr="001D2233">
              <w:rPr>
                <w:sz w:val="16"/>
                <w:szCs w:val="16"/>
              </w:rPr>
              <w:t xml:space="preserve"> </w:t>
            </w:r>
          </w:p>
        </w:tc>
        <w:tc>
          <w:tcPr>
            <w:tcW w:w="851" w:type="dxa"/>
          </w:tcPr>
          <w:p w:rsidR="001D2233" w:rsidRPr="001D2233" w:rsidRDefault="001D2233" w:rsidP="001D2233">
            <w:pPr>
              <w:rPr>
                <w:sz w:val="16"/>
                <w:szCs w:val="16"/>
                <w:lang w:val="en-GB"/>
              </w:rPr>
            </w:pPr>
            <w:r w:rsidRPr="001D2233">
              <w:rPr>
                <w:sz w:val="16"/>
                <w:szCs w:val="16"/>
                <w:lang w:val="en-GB"/>
              </w:rPr>
              <w:lastRenderedPageBreak/>
              <w:t>Low</w:t>
            </w:r>
          </w:p>
        </w:tc>
        <w:tc>
          <w:tcPr>
            <w:tcW w:w="1701" w:type="dxa"/>
            <w:shd w:val="clear" w:color="auto" w:fill="auto"/>
          </w:tcPr>
          <w:p w:rsidR="001D2233" w:rsidRDefault="001D2233" w:rsidP="001D2233">
            <w:pPr>
              <w:rPr>
                <w:sz w:val="16"/>
                <w:szCs w:val="16"/>
                <w:lang w:val="en-US"/>
              </w:rPr>
            </w:pPr>
            <w:r w:rsidRPr="001D2233">
              <w:rPr>
                <w:sz w:val="16"/>
                <w:szCs w:val="16"/>
                <w:lang w:val="en-US"/>
              </w:rPr>
              <w:t>Patients, n=298</w:t>
            </w:r>
          </w:p>
          <w:p w:rsidR="001D2233" w:rsidRPr="001D2233" w:rsidRDefault="001D2233" w:rsidP="001D2233">
            <w:pPr>
              <w:rPr>
                <w:sz w:val="16"/>
                <w:szCs w:val="16"/>
                <w:lang w:val="en-GB"/>
              </w:rPr>
            </w:pPr>
            <w:r w:rsidRPr="001D2233">
              <w:rPr>
                <w:sz w:val="16"/>
                <w:szCs w:val="16"/>
                <w:lang w:val="en-US"/>
              </w:rPr>
              <w:t>Hospital setting, USA</w:t>
            </w:r>
          </w:p>
        </w:tc>
        <w:tc>
          <w:tcPr>
            <w:tcW w:w="2835" w:type="dxa"/>
            <w:shd w:val="clear" w:color="auto" w:fill="auto"/>
          </w:tcPr>
          <w:p w:rsidR="001D2233" w:rsidRDefault="001D2233" w:rsidP="001D2233">
            <w:pPr>
              <w:tabs>
                <w:tab w:val="left" w:pos="1620"/>
              </w:tabs>
              <w:rPr>
                <w:sz w:val="16"/>
                <w:szCs w:val="16"/>
                <w:lang w:val="en-US"/>
              </w:rPr>
            </w:pPr>
            <w:r w:rsidRPr="001D2233">
              <w:rPr>
                <w:sz w:val="16"/>
                <w:szCs w:val="16"/>
                <w:lang w:val="en-US"/>
              </w:rPr>
              <w:t>C=usual practice</w:t>
            </w:r>
          </w:p>
          <w:p w:rsidR="001D2233" w:rsidRPr="001D2233" w:rsidRDefault="001D2233" w:rsidP="001D2233">
            <w:pPr>
              <w:rPr>
                <w:sz w:val="16"/>
                <w:szCs w:val="16"/>
                <w:lang w:val="en-US"/>
              </w:rPr>
            </w:pPr>
            <w:r w:rsidRPr="001D2233">
              <w:rPr>
                <w:sz w:val="16"/>
                <w:szCs w:val="16"/>
                <w:lang w:val="en-US"/>
              </w:rPr>
              <w:t>I=2 x 1 hour classes over a 2 week period aimed at enhancing nurses’ skills for perceiving and responding with empathy.</w:t>
            </w:r>
          </w:p>
          <w:p w:rsidR="001D2233" w:rsidRPr="001D2233" w:rsidRDefault="001D2233" w:rsidP="001D2233">
            <w:pPr>
              <w:rPr>
                <w:sz w:val="16"/>
                <w:szCs w:val="16"/>
                <w:lang w:val="en-GB"/>
              </w:rPr>
            </w:pPr>
          </w:p>
        </w:tc>
        <w:tc>
          <w:tcPr>
            <w:tcW w:w="1417" w:type="dxa"/>
          </w:tcPr>
          <w:p w:rsidR="001D2233" w:rsidRPr="001D2233" w:rsidRDefault="001D2233" w:rsidP="001D2233">
            <w:pPr>
              <w:rPr>
                <w:sz w:val="16"/>
                <w:szCs w:val="16"/>
                <w:lang w:val="fr-FR"/>
              </w:rPr>
            </w:pPr>
            <w:r w:rsidRPr="001D2233">
              <w:rPr>
                <w:sz w:val="16"/>
                <w:szCs w:val="16"/>
                <w:lang w:val="fr-FR"/>
              </w:rPr>
              <w:lastRenderedPageBreak/>
              <w:t>Empathy levels</w:t>
            </w:r>
          </w:p>
          <w:p w:rsidR="001D2233" w:rsidRPr="001D2233" w:rsidRDefault="001D2233" w:rsidP="001D2233">
            <w:pPr>
              <w:rPr>
                <w:sz w:val="16"/>
                <w:szCs w:val="16"/>
                <w:lang w:val="en-GB"/>
              </w:rPr>
            </w:pPr>
            <w:r w:rsidRPr="001D2233">
              <w:rPr>
                <w:sz w:val="16"/>
                <w:szCs w:val="16"/>
                <w:lang w:val="fr-FR"/>
              </w:rPr>
              <w:t>LEP</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 xml:space="preserve">Patient satisfaction, including dissatisfaction, perceptions of interpersonal support </w:t>
            </w:r>
            <w:r w:rsidRPr="001D2233">
              <w:rPr>
                <w:sz w:val="16"/>
                <w:szCs w:val="16"/>
                <w:lang w:val="en-GB"/>
              </w:rPr>
              <w:lastRenderedPageBreak/>
              <w:t>and good impression of nursing care</w:t>
            </w:r>
          </w:p>
          <w:p w:rsidR="001D2233" w:rsidRPr="001D2233" w:rsidRDefault="001D2233" w:rsidP="001D2233">
            <w:pPr>
              <w:rPr>
                <w:sz w:val="16"/>
                <w:szCs w:val="16"/>
                <w:lang w:val="fr-FR"/>
              </w:rPr>
            </w:pPr>
            <w:r w:rsidRPr="001D2233">
              <w:rPr>
                <w:sz w:val="16"/>
                <w:szCs w:val="16"/>
                <w:lang w:val="fr-FR"/>
              </w:rPr>
              <w:t>LOPSS</w:t>
            </w:r>
          </w:p>
          <w:p w:rsidR="001D2233" w:rsidRPr="001D2233" w:rsidRDefault="001D2233" w:rsidP="001D2233">
            <w:pPr>
              <w:rPr>
                <w:sz w:val="16"/>
                <w:szCs w:val="16"/>
                <w:lang w:val="en-GB"/>
              </w:rPr>
            </w:pPr>
          </w:p>
        </w:tc>
        <w:tc>
          <w:tcPr>
            <w:tcW w:w="3969" w:type="dxa"/>
          </w:tcPr>
          <w:p w:rsidR="001D2233" w:rsidRDefault="001D2233" w:rsidP="001D2233">
            <w:pPr>
              <w:rPr>
                <w:sz w:val="16"/>
                <w:szCs w:val="16"/>
                <w:lang w:val="en-GB"/>
              </w:rPr>
            </w:pPr>
            <w:r w:rsidRPr="001D2233">
              <w:rPr>
                <w:sz w:val="16"/>
                <w:szCs w:val="16"/>
                <w:lang w:val="en-GB"/>
              </w:rPr>
              <w:lastRenderedPageBreak/>
              <w:t xml:space="preserve">No significant difference after training on empathy (LEP 2.69 vs 2.74 p=0.48), total patient satisfaction (LOPSS 112.45 vs 112.16 p=0.91), dissatisfaction (2.65 vs 2.71 p=0.39), interpersonal support (2.75 vs 2.73 p=0.75), or </w:t>
            </w:r>
            <w:r w:rsidRPr="001D2233">
              <w:rPr>
                <w:sz w:val="16"/>
                <w:szCs w:val="16"/>
                <w:lang w:val="en-GB"/>
              </w:rPr>
              <w:lastRenderedPageBreak/>
              <w:t>good impression (2.83 vs 2.78 p=0.4) in the intervention group.</w:t>
            </w:r>
          </w:p>
          <w:p w:rsidR="001D2233" w:rsidRPr="001D2233" w:rsidRDefault="001D2233" w:rsidP="001D2233">
            <w:pPr>
              <w:rPr>
                <w:sz w:val="16"/>
                <w:szCs w:val="16"/>
                <w:lang w:val="en-GB"/>
              </w:rPr>
            </w:pPr>
            <w:r w:rsidRPr="001D2233">
              <w:rPr>
                <w:sz w:val="16"/>
                <w:szCs w:val="16"/>
                <w:lang w:val="en-GB"/>
              </w:rPr>
              <w:t>No significant differences from control (p&gt;0.5).</w:t>
            </w:r>
          </w:p>
          <w:p w:rsidR="001D2233" w:rsidRPr="001D2233" w:rsidRDefault="001D2233" w:rsidP="001D2233">
            <w:pPr>
              <w:rPr>
                <w:sz w:val="16"/>
                <w:szCs w:val="16"/>
                <w:lang w:val="en-GB"/>
              </w:rPr>
            </w:pPr>
          </w:p>
        </w:tc>
      </w:tr>
      <w:tr w:rsidR="001D2233" w:rsidRPr="007B54D9" w:rsidTr="001D2233">
        <w:trPr>
          <w:cantSplit/>
          <w:trHeight w:val="70"/>
        </w:trPr>
        <w:tc>
          <w:tcPr>
            <w:tcW w:w="534" w:type="dxa"/>
            <w:shd w:val="clear" w:color="auto" w:fill="auto"/>
          </w:tcPr>
          <w:p w:rsidR="001D2233" w:rsidRPr="001D2233" w:rsidRDefault="001D2233" w:rsidP="001D2233">
            <w:pPr>
              <w:rPr>
                <w:sz w:val="16"/>
                <w:szCs w:val="16"/>
                <w:lang w:val="en-GB"/>
              </w:rPr>
            </w:pPr>
            <w:r w:rsidRPr="001D2233">
              <w:rPr>
                <w:sz w:val="16"/>
                <w:szCs w:val="16"/>
                <w:lang w:val="en-GB"/>
              </w:rPr>
              <w:lastRenderedPageBreak/>
              <w:t>8</w:t>
            </w:r>
          </w:p>
        </w:tc>
        <w:tc>
          <w:tcPr>
            <w:tcW w:w="1417" w:type="dxa"/>
            <w:shd w:val="clear" w:color="auto" w:fill="auto"/>
          </w:tcPr>
          <w:p w:rsidR="001D2233" w:rsidRPr="001D2233" w:rsidRDefault="001D2233" w:rsidP="001D2233">
            <w:pPr>
              <w:rPr>
                <w:sz w:val="16"/>
                <w:szCs w:val="16"/>
                <w:lang w:val="en-GB"/>
              </w:rPr>
            </w:pPr>
            <w:r w:rsidRPr="001D2233">
              <w:rPr>
                <w:sz w:val="16"/>
                <w:szCs w:val="16"/>
                <w:lang w:val="en-GB"/>
              </w:rPr>
              <w:t>Taylor et al. 2008</w:t>
            </w:r>
          </w:p>
          <w:p w:rsidR="001D2233" w:rsidRPr="001D2233" w:rsidRDefault="001D2233" w:rsidP="001D2233">
            <w:pPr>
              <w:rPr>
                <w:sz w:val="16"/>
                <w:szCs w:val="16"/>
                <w:lang w:val="en-GB"/>
              </w:rPr>
            </w:pPr>
            <w:r w:rsidRPr="001D2233">
              <w:rPr>
                <w:sz w:val="16"/>
                <w:szCs w:val="16"/>
                <w:lang w:val="en-GB"/>
              </w:rPr>
              <w:t>Uncontrolled before and after study</w:t>
            </w:r>
          </w:p>
        </w:tc>
        <w:tc>
          <w:tcPr>
            <w:tcW w:w="851" w:type="dxa"/>
          </w:tcPr>
          <w:p w:rsidR="001D2233" w:rsidRPr="001D2233" w:rsidRDefault="001D2233" w:rsidP="001D2233">
            <w:pPr>
              <w:rPr>
                <w:sz w:val="16"/>
                <w:szCs w:val="16"/>
                <w:lang w:val="en-GB"/>
              </w:rPr>
            </w:pPr>
            <w:r w:rsidRPr="001D2233">
              <w:rPr>
                <w:sz w:val="16"/>
                <w:szCs w:val="16"/>
                <w:lang w:val="en-GB"/>
              </w:rPr>
              <w:t>Low</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RNs and nursing students, n=201</w:t>
            </w:r>
          </w:p>
          <w:p w:rsidR="001D2233" w:rsidRPr="001D2233" w:rsidRDefault="001D2233" w:rsidP="001D2233">
            <w:pPr>
              <w:rPr>
                <w:sz w:val="16"/>
                <w:szCs w:val="16"/>
                <w:lang w:val="en-GB"/>
              </w:rPr>
            </w:pPr>
            <w:r w:rsidRPr="001D2233">
              <w:rPr>
                <w:sz w:val="16"/>
                <w:szCs w:val="16"/>
                <w:lang w:val="en-GB"/>
              </w:rPr>
              <w:t>Religious university, non-religious university, religious health care institution, non-religious health care institution, USA.</w:t>
            </w:r>
          </w:p>
        </w:tc>
        <w:tc>
          <w:tcPr>
            <w:tcW w:w="2835" w:type="dxa"/>
            <w:shd w:val="clear" w:color="auto" w:fill="auto"/>
          </w:tcPr>
          <w:p w:rsidR="001D2233" w:rsidRPr="001D2233" w:rsidRDefault="001D2233" w:rsidP="001D2233">
            <w:pPr>
              <w:rPr>
                <w:sz w:val="16"/>
                <w:szCs w:val="16"/>
                <w:lang w:val="en-GB"/>
              </w:rPr>
            </w:pPr>
            <w:r w:rsidRPr="001D2233">
              <w:rPr>
                <w:sz w:val="16"/>
                <w:szCs w:val="16"/>
                <w:lang w:val="en-GB"/>
              </w:rPr>
              <w:t>C=no control group</w:t>
            </w:r>
          </w:p>
          <w:p w:rsidR="001D2233" w:rsidRPr="001D2233" w:rsidRDefault="001D2233" w:rsidP="001D2233">
            <w:pPr>
              <w:rPr>
                <w:sz w:val="16"/>
                <w:szCs w:val="16"/>
                <w:lang w:val="en-GB"/>
              </w:rPr>
            </w:pPr>
            <w:r w:rsidRPr="001D2233">
              <w:rPr>
                <w:sz w:val="16"/>
                <w:szCs w:val="16"/>
                <w:lang w:val="en-GB"/>
              </w:rPr>
              <w:t>I=mailed self study programme including 100-page interactive workbook and DVD on talking with patients about spirituality</w:t>
            </w:r>
          </w:p>
        </w:tc>
        <w:tc>
          <w:tcPr>
            <w:tcW w:w="1417" w:type="dxa"/>
          </w:tcPr>
          <w:p w:rsidR="001D2233" w:rsidRPr="001D2233" w:rsidRDefault="001D2233" w:rsidP="001D2233">
            <w:pPr>
              <w:rPr>
                <w:sz w:val="16"/>
                <w:szCs w:val="16"/>
                <w:lang w:val="en-GB"/>
              </w:rPr>
            </w:pPr>
            <w:r w:rsidRPr="001D2233">
              <w:rPr>
                <w:sz w:val="16"/>
                <w:szCs w:val="16"/>
                <w:lang w:val="en-GB"/>
              </w:rPr>
              <w:t>Ability to respond empathically to patient spiritual pain RES</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Personal spiritual experience</w:t>
            </w:r>
          </w:p>
          <w:p w:rsidR="001D2233" w:rsidRDefault="001D2233" w:rsidP="001D2233">
            <w:pPr>
              <w:rPr>
                <w:sz w:val="16"/>
                <w:szCs w:val="16"/>
                <w:lang w:val="en-GB"/>
              </w:rPr>
            </w:pPr>
            <w:r w:rsidRPr="001D2233">
              <w:rPr>
                <w:sz w:val="16"/>
                <w:szCs w:val="16"/>
                <w:lang w:val="en-GB"/>
              </w:rPr>
              <w:t>DSE</w:t>
            </w:r>
          </w:p>
          <w:p w:rsidR="001D2233" w:rsidRPr="001D2233" w:rsidRDefault="001D2233" w:rsidP="001D2233">
            <w:pPr>
              <w:rPr>
                <w:sz w:val="16"/>
                <w:szCs w:val="16"/>
                <w:lang w:val="en-GB"/>
              </w:rPr>
            </w:pPr>
            <w:r w:rsidRPr="001D2233">
              <w:rPr>
                <w:sz w:val="16"/>
                <w:szCs w:val="16"/>
                <w:lang w:val="en-GB"/>
              </w:rPr>
              <w:t>Attitude toward spiritual caregiving</w:t>
            </w:r>
          </w:p>
          <w:p w:rsidR="001D2233" w:rsidRDefault="001D2233" w:rsidP="001D2233">
            <w:pPr>
              <w:rPr>
                <w:sz w:val="16"/>
                <w:szCs w:val="16"/>
                <w:lang w:val="en-GB"/>
              </w:rPr>
            </w:pPr>
            <w:r w:rsidRPr="001D2233">
              <w:rPr>
                <w:sz w:val="16"/>
                <w:szCs w:val="16"/>
                <w:lang w:val="en-GB"/>
              </w:rPr>
              <w:t>SCPS-R</w:t>
            </w:r>
          </w:p>
          <w:p w:rsidR="001D2233" w:rsidRPr="001D2233" w:rsidRDefault="001D2233" w:rsidP="001D2233">
            <w:pPr>
              <w:rPr>
                <w:sz w:val="16"/>
                <w:szCs w:val="16"/>
                <w:lang w:val="en-GB"/>
              </w:rPr>
            </w:pPr>
            <w:r w:rsidRPr="001D2233">
              <w:rPr>
                <w:sz w:val="16"/>
                <w:szCs w:val="16"/>
                <w:lang w:val="en-GB"/>
              </w:rPr>
              <w:t>Knowledge about how to communicate to provide spiritual care</w:t>
            </w:r>
          </w:p>
          <w:p w:rsidR="001D2233" w:rsidRPr="001D2233" w:rsidRDefault="001D2233" w:rsidP="001D2233">
            <w:pPr>
              <w:rPr>
                <w:sz w:val="16"/>
                <w:szCs w:val="16"/>
                <w:lang w:val="en-GB"/>
              </w:rPr>
            </w:pPr>
            <w:r w:rsidRPr="001D2233">
              <w:rPr>
                <w:sz w:val="16"/>
                <w:szCs w:val="16"/>
                <w:lang w:val="en-GB"/>
              </w:rPr>
              <w:t>CSCT</w:t>
            </w:r>
          </w:p>
        </w:tc>
        <w:tc>
          <w:tcPr>
            <w:tcW w:w="3969" w:type="dxa"/>
          </w:tcPr>
          <w:p w:rsidR="001D2233" w:rsidRPr="001D2233" w:rsidRDefault="001D2233" w:rsidP="001D2233">
            <w:pPr>
              <w:rPr>
                <w:sz w:val="16"/>
                <w:szCs w:val="16"/>
                <w:lang w:val="en-GB"/>
              </w:rPr>
            </w:pPr>
            <w:r w:rsidRPr="001D2233">
              <w:rPr>
                <w:sz w:val="16"/>
                <w:szCs w:val="16"/>
                <w:lang w:val="en-GB"/>
              </w:rPr>
              <w:t>Significant improvements in empathic response to patient spiritual pain (RES +12.2 p=&lt;0.0001), personal spiritual experience (DSE -3.2 p=&lt;0.0001), attitude to spiritual caregiving SCPS-R +3.0 p=&lt;0.0001) and knowledge about communication for spiritual care (CSCT +2.0 p=&lt;0.0001) post intervention.</w:t>
            </w:r>
          </w:p>
        </w:tc>
      </w:tr>
      <w:tr w:rsidR="001D2233" w:rsidRPr="007B54D9" w:rsidTr="001D2233">
        <w:trPr>
          <w:cantSplit/>
          <w:trHeight w:val="70"/>
        </w:trPr>
        <w:tc>
          <w:tcPr>
            <w:tcW w:w="534" w:type="dxa"/>
            <w:shd w:val="clear" w:color="auto" w:fill="auto"/>
          </w:tcPr>
          <w:p w:rsidR="001D2233" w:rsidRPr="001D2233" w:rsidRDefault="001D2233" w:rsidP="001D2233">
            <w:pPr>
              <w:rPr>
                <w:sz w:val="16"/>
                <w:szCs w:val="16"/>
                <w:lang w:val="en-GB"/>
              </w:rPr>
            </w:pPr>
            <w:r w:rsidRPr="001D2233">
              <w:rPr>
                <w:sz w:val="16"/>
                <w:szCs w:val="16"/>
                <w:lang w:val="en-GB"/>
              </w:rPr>
              <w:t>9</w:t>
            </w:r>
          </w:p>
        </w:tc>
        <w:tc>
          <w:tcPr>
            <w:tcW w:w="1417" w:type="dxa"/>
            <w:shd w:val="clear" w:color="auto" w:fill="auto"/>
          </w:tcPr>
          <w:p w:rsidR="001D2233" w:rsidRPr="001D2233" w:rsidRDefault="001D2233" w:rsidP="001D2233">
            <w:pPr>
              <w:rPr>
                <w:sz w:val="16"/>
                <w:szCs w:val="16"/>
                <w:lang w:val="en-GB"/>
              </w:rPr>
            </w:pPr>
            <w:r w:rsidRPr="001D2233">
              <w:rPr>
                <w:sz w:val="16"/>
                <w:szCs w:val="16"/>
                <w:lang w:val="en-GB"/>
              </w:rPr>
              <w:t>Wasner et al. 2005</w:t>
            </w:r>
          </w:p>
          <w:p w:rsidR="001D2233" w:rsidRPr="001D2233" w:rsidRDefault="001D2233" w:rsidP="001D2233">
            <w:pPr>
              <w:rPr>
                <w:sz w:val="16"/>
                <w:szCs w:val="16"/>
                <w:lang w:val="en-GB"/>
              </w:rPr>
            </w:pPr>
            <w:r w:rsidRPr="001D2233">
              <w:rPr>
                <w:sz w:val="16"/>
                <w:szCs w:val="16"/>
                <w:lang w:val="en-GB"/>
              </w:rPr>
              <w:t>Uncontrolled before and after study</w:t>
            </w:r>
          </w:p>
          <w:p w:rsidR="001D2233" w:rsidRPr="001D2233" w:rsidRDefault="001D2233" w:rsidP="001D2233">
            <w:pPr>
              <w:rPr>
                <w:sz w:val="16"/>
                <w:szCs w:val="16"/>
                <w:lang w:val="en-GB"/>
              </w:rPr>
            </w:pPr>
          </w:p>
        </w:tc>
        <w:tc>
          <w:tcPr>
            <w:tcW w:w="851" w:type="dxa"/>
          </w:tcPr>
          <w:p w:rsidR="001D2233" w:rsidRPr="001D2233" w:rsidRDefault="001D2233" w:rsidP="001D2233">
            <w:pPr>
              <w:rPr>
                <w:sz w:val="16"/>
                <w:szCs w:val="16"/>
                <w:lang w:val="en-GB"/>
              </w:rPr>
            </w:pPr>
            <w:r w:rsidRPr="001D2233">
              <w:rPr>
                <w:sz w:val="16"/>
                <w:szCs w:val="16"/>
                <w:lang w:val="en-GB"/>
              </w:rPr>
              <w:t>Low</w:t>
            </w: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Palliative care professionals,</w:t>
            </w:r>
          </w:p>
          <w:p w:rsidR="001D2233" w:rsidRDefault="001D2233" w:rsidP="001D2233">
            <w:pPr>
              <w:rPr>
                <w:sz w:val="16"/>
                <w:szCs w:val="16"/>
                <w:lang w:val="en-GB"/>
              </w:rPr>
            </w:pPr>
            <w:r w:rsidRPr="001D2233">
              <w:rPr>
                <w:sz w:val="16"/>
                <w:szCs w:val="16"/>
                <w:lang w:val="en-GB"/>
              </w:rPr>
              <w:t>n=63</w:t>
            </w:r>
          </w:p>
          <w:p w:rsidR="001D2233" w:rsidRPr="001D2233" w:rsidRDefault="001D2233" w:rsidP="001D2233">
            <w:pPr>
              <w:rPr>
                <w:sz w:val="16"/>
                <w:szCs w:val="16"/>
                <w:lang w:val="en-GB"/>
              </w:rPr>
            </w:pPr>
            <w:r w:rsidRPr="001D2233">
              <w:rPr>
                <w:sz w:val="16"/>
                <w:szCs w:val="16"/>
                <w:lang w:val="en-GB"/>
              </w:rPr>
              <w:t>Range of medical and social care settings, Germany.</w:t>
            </w:r>
          </w:p>
          <w:p w:rsidR="001D2233" w:rsidRPr="001D2233" w:rsidRDefault="001D2233" w:rsidP="001D2233">
            <w:pPr>
              <w:rPr>
                <w:sz w:val="16"/>
                <w:szCs w:val="16"/>
                <w:lang w:val="en-GB"/>
              </w:rPr>
            </w:pPr>
          </w:p>
        </w:tc>
        <w:tc>
          <w:tcPr>
            <w:tcW w:w="2835" w:type="dxa"/>
            <w:shd w:val="clear" w:color="auto" w:fill="auto"/>
          </w:tcPr>
          <w:p w:rsidR="001D2233" w:rsidRDefault="001D2233" w:rsidP="001D2233">
            <w:pPr>
              <w:tabs>
                <w:tab w:val="left" w:pos="1620"/>
              </w:tabs>
              <w:rPr>
                <w:sz w:val="16"/>
                <w:szCs w:val="16"/>
                <w:lang w:val="en-GB"/>
              </w:rPr>
            </w:pPr>
            <w:r w:rsidRPr="001D2233">
              <w:rPr>
                <w:sz w:val="16"/>
                <w:szCs w:val="16"/>
                <w:lang w:val="en-GB"/>
              </w:rPr>
              <w:t>C=no control group</w:t>
            </w:r>
          </w:p>
          <w:p w:rsidR="001D2233" w:rsidRPr="001D2233" w:rsidRDefault="001D2233" w:rsidP="001D2233">
            <w:pPr>
              <w:tabs>
                <w:tab w:val="left" w:pos="1620"/>
              </w:tabs>
              <w:rPr>
                <w:sz w:val="16"/>
                <w:szCs w:val="16"/>
                <w:lang w:val="en-GB"/>
              </w:rPr>
            </w:pPr>
            <w:r w:rsidRPr="001D2233">
              <w:rPr>
                <w:sz w:val="16"/>
                <w:szCs w:val="16"/>
                <w:lang w:val="en-GB"/>
              </w:rPr>
              <w:t>I=3½ day training to teach active and compassionate listening, and recognition and addressing causes of emotional and spiritual suffering; includes practical exercises and introducing contemplation and meditation practices.</w:t>
            </w:r>
          </w:p>
        </w:tc>
        <w:tc>
          <w:tcPr>
            <w:tcW w:w="1417" w:type="dxa"/>
          </w:tcPr>
          <w:p w:rsidR="001D2233" w:rsidRPr="001D2233" w:rsidRDefault="001D2233" w:rsidP="001D2233">
            <w:pPr>
              <w:rPr>
                <w:sz w:val="16"/>
                <w:szCs w:val="16"/>
                <w:lang w:val="en-GB"/>
              </w:rPr>
            </w:pPr>
            <w:r w:rsidRPr="001D2233">
              <w:rPr>
                <w:sz w:val="16"/>
                <w:szCs w:val="16"/>
                <w:lang w:val="en-GB"/>
              </w:rPr>
              <w:t>Self transcendence: sense of connectedness within the self and with one’s environment</w:t>
            </w:r>
          </w:p>
          <w:p w:rsidR="001D2233" w:rsidRDefault="001D2233" w:rsidP="001D2233">
            <w:pPr>
              <w:rPr>
                <w:sz w:val="16"/>
                <w:szCs w:val="16"/>
                <w:lang w:val="en-GB"/>
              </w:rPr>
            </w:pPr>
            <w:r w:rsidRPr="001D2233">
              <w:rPr>
                <w:sz w:val="16"/>
                <w:szCs w:val="16"/>
                <w:lang w:val="en-GB"/>
              </w:rPr>
              <w:t>STS</w:t>
            </w:r>
          </w:p>
          <w:p w:rsidR="001D2233" w:rsidRPr="001D2233" w:rsidRDefault="001D2233" w:rsidP="001D2233">
            <w:pPr>
              <w:rPr>
                <w:sz w:val="16"/>
                <w:szCs w:val="16"/>
                <w:lang w:val="en-GB"/>
              </w:rPr>
            </w:pPr>
            <w:r w:rsidRPr="001D2233">
              <w:rPr>
                <w:sz w:val="16"/>
                <w:szCs w:val="16"/>
                <w:lang w:val="en-GB"/>
              </w:rPr>
              <w:t>Compassion with severely ill and dying persons</w:t>
            </w:r>
          </w:p>
          <w:p w:rsidR="001D2233" w:rsidRDefault="001D2233" w:rsidP="001D2233">
            <w:pPr>
              <w:rPr>
                <w:sz w:val="16"/>
                <w:szCs w:val="16"/>
                <w:lang w:val="en-GB"/>
              </w:rPr>
            </w:pPr>
            <w:r w:rsidRPr="001D2233">
              <w:rPr>
                <w:sz w:val="16"/>
                <w:szCs w:val="16"/>
                <w:lang w:val="en-GB"/>
              </w:rPr>
              <w:t>Numeric rating (0-10)</w:t>
            </w:r>
          </w:p>
          <w:p w:rsidR="001D2233" w:rsidRPr="001D2233" w:rsidRDefault="001D2233" w:rsidP="001D2233">
            <w:pPr>
              <w:rPr>
                <w:sz w:val="16"/>
                <w:szCs w:val="16"/>
                <w:lang w:val="en-GB"/>
              </w:rPr>
            </w:pPr>
            <w:r w:rsidRPr="001D2233">
              <w:rPr>
                <w:sz w:val="16"/>
                <w:szCs w:val="16"/>
                <w:lang w:val="en-GB"/>
              </w:rPr>
              <w:t>Compassion with oneself</w:t>
            </w:r>
          </w:p>
          <w:p w:rsidR="001D2233" w:rsidRDefault="001D2233" w:rsidP="001D2233">
            <w:pPr>
              <w:rPr>
                <w:sz w:val="16"/>
                <w:szCs w:val="16"/>
                <w:lang w:val="en-GB"/>
              </w:rPr>
            </w:pPr>
            <w:r w:rsidRPr="001D2233">
              <w:rPr>
                <w:sz w:val="16"/>
                <w:szCs w:val="16"/>
                <w:lang w:val="en-GB"/>
              </w:rPr>
              <w:t>Numeric rating (0-10)</w:t>
            </w:r>
          </w:p>
          <w:p w:rsidR="001D2233" w:rsidRPr="001D2233" w:rsidRDefault="001D2233" w:rsidP="001D2233">
            <w:pPr>
              <w:rPr>
                <w:sz w:val="16"/>
                <w:szCs w:val="16"/>
                <w:lang w:val="en-GB"/>
              </w:rPr>
            </w:pPr>
          </w:p>
        </w:tc>
        <w:tc>
          <w:tcPr>
            <w:tcW w:w="1701" w:type="dxa"/>
            <w:shd w:val="clear" w:color="auto" w:fill="auto"/>
          </w:tcPr>
          <w:p w:rsidR="001D2233" w:rsidRPr="001D2233" w:rsidRDefault="001D2233" w:rsidP="001D2233">
            <w:pPr>
              <w:rPr>
                <w:sz w:val="16"/>
                <w:szCs w:val="16"/>
                <w:lang w:val="en-GB"/>
              </w:rPr>
            </w:pPr>
            <w:r w:rsidRPr="001D2233">
              <w:rPr>
                <w:sz w:val="16"/>
                <w:szCs w:val="16"/>
                <w:lang w:val="en-GB"/>
              </w:rPr>
              <w:t>Spiritual wellbeing</w:t>
            </w:r>
          </w:p>
          <w:p w:rsidR="001D2233" w:rsidRDefault="001D2233" w:rsidP="001D2233">
            <w:pPr>
              <w:rPr>
                <w:sz w:val="16"/>
                <w:szCs w:val="16"/>
                <w:lang w:val="en-GB"/>
              </w:rPr>
            </w:pPr>
            <w:r w:rsidRPr="001D2233">
              <w:rPr>
                <w:sz w:val="16"/>
                <w:szCs w:val="16"/>
                <w:lang w:val="en-GB"/>
              </w:rPr>
              <w:t>FACIT-Sp</w:t>
            </w:r>
          </w:p>
          <w:p w:rsidR="001D2233" w:rsidRPr="001D2233" w:rsidRDefault="001D2233" w:rsidP="001D2233">
            <w:pPr>
              <w:rPr>
                <w:sz w:val="16"/>
                <w:szCs w:val="16"/>
                <w:lang w:val="en-GB"/>
              </w:rPr>
            </w:pPr>
            <w:r w:rsidRPr="001D2233">
              <w:rPr>
                <w:sz w:val="16"/>
                <w:szCs w:val="16"/>
                <w:lang w:val="en-GB"/>
              </w:rPr>
              <w:t>Religiosity</w:t>
            </w:r>
          </w:p>
          <w:p w:rsidR="001D2233" w:rsidRDefault="001D2233" w:rsidP="001D2233">
            <w:pPr>
              <w:rPr>
                <w:sz w:val="16"/>
                <w:szCs w:val="16"/>
                <w:lang w:val="en-GB"/>
              </w:rPr>
            </w:pPr>
            <w:r w:rsidRPr="001D2233">
              <w:rPr>
                <w:sz w:val="16"/>
                <w:szCs w:val="16"/>
                <w:lang w:val="en-GB"/>
              </w:rPr>
              <w:t>IIR</w:t>
            </w:r>
          </w:p>
          <w:p w:rsidR="001D2233" w:rsidRPr="001D2233" w:rsidRDefault="001D2233" w:rsidP="001D2233">
            <w:pPr>
              <w:rPr>
                <w:sz w:val="16"/>
                <w:szCs w:val="16"/>
                <w:lang w:val="en-GB"/>
              </w:rPr>
            </w:pPr>
            <w:r w:rsidRPr="001D2233">
              <w:rPr>
                <w:sz w:val="16"/>
                <w:szCs w:val="16"/>
                <w:lang w:val="en-GB"/>
              </w:rPr>
              <w:t>Quality of life</w:t>
            </w:r>
          </w:p>
          <w:p w:rsidR="001D2233" w:rsidRDefault="001D2233" w:rsidP="001D2233">
            <w:pPr>
              <w:rPr>
                <w:sz w:val="16"/>
                <w:szCs w:val="16"/>
                <w:lang w:val="en-GB"/>
              </w:rPr>
            </w:pPr>
            <w:r w:rsidRPr="001D2233">
              <w:rPr>
                <w:sz w:val="16"/>
                <w:szCs w:val="16"/>
                <w:lang w:val="en-GB"/>
              </w:rPr>
              <w:t>Numeric rating (0-10)</w:t>
            </w:r>
          </w:p>
          <w:p w:rsidR="001D2233" w:rsidRPr="001D2233" w:rsidRDefault="001D2233" w:rsidP="001D2233">
            <w:pPr>
              <w:rPr>
                <w:sz w:val="16"/>
                <w:szCs w:val="16"/>
                <w:lang w:val="en-GB"/>
              </w:rPr>
            </w:pPr>
            <w:r w:rsidRPr="001D2233">
              <w:rPr>
                <w:sz w:val="16"/>
                <w:szCs w:val="16"/>
                <w:lang w:val="en-GB"/>
              </w:rPr>
              <w:t>Attitude towards one’s family</w:t>
            </w:r>
          </w:p>
          <w:p w:rsidR="001D2233" w:rsidRDefault="001D2233" w:rsidP="001D2233">
            <w:pPr>
              <w:rPr>
                <w:sz w:val="16"/>
                <w:szCs w:val="16"/>
                <w:lang w:val="en-GB"/>
              </w:rPr>
            </w:pPr>
            <w:r w:rsidRPr="001D2233">
              <w:rPr>
                <w:sz w:val="16"/>
                <w:szCs w:val="16"/>
                <w:lang w:val="en-GB"/>
              </w:rPr>
              <w:t>Numeric rating (0-10)</w:t>
            </w:r>
          </w:p>
          <w:p w:rsidR="001D2233" w:rsidRPr="001D2233" w:rsidRDefault="001D2233" w:rsidP="001D2233">
            <w:pPr>
              <w:rPr>
                <w:sz w:val="16"/>
                <w:szCs w:val="16"/>
                <w:lang w:val="en-GB"/>
              </w:rPr>
            </w:pPr>
            <w:r w:rsidRPr="001D2233">
              <w:rPr>
                <w:sz w:val="16"/>
                <w:szCs w:val="16"/>
                <w:lang w:val="en-GB"/>
              </w:rPr>
              <w:t>Fear of dying process and death</w:t>
            </w:r>
          </w:p>
          <w:p w:rsidR="001D2233" w:rsidRDefault="001D2233" w:rsidP="001D2233">
            <w:pPr>
              <w:rPr>
                <w:sz w:val="16"/>
                <w:szCs w:val="16"/>
                <w:lang w:val="en-GB"/>
              </w:rPr>
            </w:pPr>
            <w:r w:rsidRPr="001D2233">
              <w:rPr>
                <w:sz w:val="16"/>
                <w:szCs w:val="16"/>
                <w:lang w:val="en-GB"/>
              </w:rPr>
              <w:t>Numeric rating (0-10)</w:t>
            </w:r>
          </w:p>
          <w:p w:rsidR="001D2233" w:rsidRPr="001D2233" w:rsidRDefault="001D2233" w:rsidP="001D2233">
            <w:pPr>
              <w:rPr>
                <w:sz w:val="16"/>
                <w:szCs w:val="16"/>
                <w:lang w:val="en-GB"/>
              </w:rPr>
            </w:pPr>
            <w:r w:rsidRPr="001D2233">
              <w:rPr>
                <w:sz w:val="16"/>
                <w:szCs w:val="16"/>
                <w:lang w:val="en-GB"/>
              </w:rPr>
              <w:t>Contentment with job</w:t>
            </w:r>
          </w:p>
          <w:p w:rsidR="001D2233" w:rsidRDefault="001D2233" w:rsidP="001D2233">
            <w:pPr>
              <w:rPr>
                <w:sz w:val="16"/>
                <w:szCs w:val="16"/>
                <w:lang w:val="en-GB"/>
              </w:rPr>
            </w:pPr>
            <w:r w:rsidRPr="001D2233">
              <w:rPr>
                <w:sz w:val="16"/>
                <w:szCs w:val="16"/>
                <w:lang w:val="en-GB"/>
              </w:rPr>
              <w:t>Numeric rating (0-10)</w:t>
            </w:r>
          </w:p>
          <w:p w:rsidR="001D2233" w:rsidRPr="001D2233" w:rsidRDefault="001D2233" w:rsidP="001D2233">
            <w:pPr>
              <w:rPr>
                <w:sz w:val="16"/>
                <w:szCs w:val="16"/>
                <w:lang w:val="en-GB"/>
              </w:rPr>
            </w:pPr>
            <w:r w:rsidRPr="001D2233">
              <w:rPr>
                <w:sz w:val="16"/>
                <w:szCs w:val="16"/>
                <w:lang w:val="en-GB"/>
              </w:rPr>
              <w:t>Meaningfulness of job</w:t>
            </w:r>
          </w:p>
          <w:p w:rsidR="001D2233" w:rsidRDefault="001D2233" w:rsidP="001D2233">
            <w:pPr>
              <w:rPr>
                <w:sz w:val="16"/>
                <w:szCs w:val="16"/>
                <w:lang w:val="en-GB"/>
              </w:rPr>
            </w:pPr>
            <w:r w:rsidRPr="001D2233">
              <w:rPr>
                <w:sz w:val="16"/>
                <w:szCs w:val="16"/>
                <w:lang w:val="en-GB"/>
              </w:rPr>
              <w:t>Numeric rating (0-10)</w:t>
            </w:r>
          </w:p>
          <w:p w:rsidR="001D2233" w:rsidRPr="001D2233" w:rsidRDefault="001D2233" w:rsidP="001D2233">
            <w:pPr>
              <w:rPr>
                <w:sz w:val="16"/>
                <w:szCs w:val="16"/>
                <w:lang w:val="en-GB"/>
              </w:rPr>
            </w:pPr>
            <w:r w:rsidRPr="001D2233">
              <w:rPr>
                <w:sz w:val="16"/>
                <w:szCs w:val="16"/>
                <w:lang w:val="en-GB"/>
              </w:rPr>
              <w:t>Attitudes towards colleagues</w:t>
            </w:r>
          </w:p>
          <w:p w:rsidR="001D2233" w:rsidRDefault="001D2233" w:rsidP="001D2233">
            <w:pPr>
              <w:rPr>
                <w:sz w:val="16"/>
                <w:szCs w:val="16"/>
                <w:lang w:val="en-GB"/>
              </w:rPr>
            </w:pPr>
            <w:r w:rsidRPr="001D2233">
              <w:rPr>
                <w:sz w:val="16"/>
                <w:szCs w:val="16"/>
                <w:lang w:val="en-GB"/>
              </w:rPr>
              <w:t>Numeric rating (0-10)</w:t>
            </w:r>
          </w:p>
          <w:p w:rsidR="001D2233" w:rsidRPr="001D2233" w:rsidRDefault="001D2233" w:rsidP="001D2233">
            <w:pPr>
              <w:rPr>
                <w:sz w:val="16"/>
                <w:szCs w:val="16"/>
                <w:lang w:val="en-GB"/>
              </w:rPr>
            </w:pPr>
            <w:r w:rsidRPr="001D2233">
              <w:rPr>
                <w:sz w:val="16"/>
                <w:szCs w:val="16"/>
                <w:lang w:val="en-GB"/>
              </w:rPr>
              <w:t>Perception of work-related stress</w:t>
            </w:r>
          </w:p>
          <w:p w:rsidR="001D2233" w:rsidRPr="001D2233" w:rsidRDefault="001D2233" w:rsidP="001D2233">
            <w:pPr>
              <w:rPr>
                <w:sz w:val="16"/>
                <w:szCs w:val="16"/>
                <w:lang w:val="en-GB"/>
              </w:rPr>
            </w:pPr>
            <w:r w:rsidRPr="001D2233">
              <w:rPr>
                <w:sz w:val="16"/>
                <w:szCs w:val="16"/>
                <w:lang w:val="en-GB"/>
              </w:rPr>
              <w:t>Numeric rating (0-10)</w:t>
            </w:r>
          </w:p>
          <w:p w:rsidR="001D2233" w:rsidRPr="001D2233" w:rsidRDefault="001D2233" w:rsidP="001D2233">
            <w:pPr>
              <w:rPr>
                <w:sz w:val="16"/>
                <w:szCs w:val="16"/>
                <w:lang w:val="en-GB"/>
              </w:rPr>
            </w:pPr>
          </w:p>
        </w:tc>
        <w:tc>
          <w:tcPr>
            <w:tcW w:w="3969" w:type="dxa"/>
          </w:tcPr>
          <w:p w:rsidR="001D2233" w:rsidRDefault="001D2233" w:rsidP="001D2233">
            <w:pPr>
              <w:rPr>
                <w:sz w:val="16"/>
                <w:szCs w:val="16"/>
                <w:lang w:val="en-GB"/>
              </w:rPr>
            </w:pPr>
            <w:r w:rsidRPr="001D2233">
              <w:rPr>
                <w:sz w:val="16"/>
                <w:szCs w:val="16"/>
                <w:lang w:val="en-GB"/>
              </w:rPr>
              <w:t>Significant improvement in compassion for the dying (+0.5 p&lt;0.01) and for oneself (+0.9 p&lt;0.01) after the training and sustained six months later (+0.5 p&lt;0.05; +0.7 p&lt;0.05).  Self-transcendence significantly improved after the training (STS +1.9 p&lt;0.01) but no significant difference from baseline to 6 months later (STS +0.8 p&gt;0.05).</w:t>
            </w:r>
          </w:p>
          <w:p w:rsidR="001D2233" w:rsidRDefault="001D2233" w:rsidP="001D2233">
            <w:pPr>
              <w:rPr>
                <w:sz w:val="16"/>
                <w:szCs w:val="16"/>
                <w:lang w:val="en-GB"/>
              </w:rPr>
            </w:pPr>
            <w:r w:rsidRPr="001D2233">
              <w:rPr>
                <w:sz w:val="16"/>
                <w:szCs w:val="16"/>
                <w:lang w:val="en-GB"/>
              </w:rPr>
              <w:t>Significant improvement in spiritual wellbeing after the training (FACIT-Sp +2.0 p&lt;0.01) and sustained six months later (+0.8 p&lt;0.05).</w:t>
            </w:r>
          </w:p>
          <w:p w:rsidR="001D2233" w:rsidRDefault="001D2233" w:rsidP="001D2233">
            <w:pPr>
              <w:rPr>
                <w:sz w:val="16"/>
                <w:szCs w:val="16"/>
                <w:lang w:val="en-GB"/>
              </w:rPr>
            </w:pPr>
            <w:r w:rsidRPr="001D2233">
              <w:rPr>
                <w:sz w:val="16"/>
                <w:szCs w:val="16"/>
                <w:lang w:val="en-GB"/>
              </w:rPr>
              <w:t>Significant improvements after the training of quality of life (+0.6 p&lt;0.05), attitudes towards family (+0.7 p&lt;0.01), fear of dying (+0.6 p&lt;0.05), fear of death (+0.7 p&lt;0.01), work satisfaction (+0.7 p&lt;0.01), meaningfulness of work (+0.4 p&lt;0.01), attitude towards colleagues (+0.4 p&lt;0.05), and work-related stress (+1.3 p&lt;0.01).  Significant differences from baseline sustained at 6 months in all measures using numeric rating (0-10) with exception of quality of life, fear of death and meaningfulness of work.</w:t>
            </w:r>
          </w:p>
          <w:p w:rsidR="001D2233" w:rsidRPr="001D2233" w:rsidRDefault="001D2233" w:rsidP="001D2233">
            <w:pPr>
              <w:rPr>
                <w:sz w:val="16"/>
                <w:szCs w:val="16"/>
                <w:lang w:val="en-GB"/>
              </w:rPr>
            </w:pPr>
            <w:r w:rsidRPr="001D2233">
              <w:rPr>
                <w:sz w:val="16"/>
                <w:szCs w:val="16"/>
                <w:lang w:val="en-GB"/>
              </w:rPr>
              <w:t>No significant difference in religiosity between baseline and six months (IIR -0.4 p&gt;0.05).</w:t>
            </w:r>
          </w:p>
        </w:tc>
      </w:tr>
      <w:tr w:rsidR="001D2233" w:rsidRPr="007B54D9" w:rsidTr="001D2233">
        <w:trPr>
          <w:cantSplit/>
          <w:trHeight w:val="70"/>
        </w:trPr>
        <w:tc>
          <w:tcPr>
            <w:tcW w:w="534" w:type="dxa"/>
            <w:shd w:val="clear" w:color="auto" w:fill="auto"/>
          </w:tcPr>
          <w:p w:rsidR="001D2233" w:rsidRPr="001D2233" w:rsidRDefault="001D2233" w:rsidP="001D2233">
            <w:pPr>
              <w:rPr>
                <w:sz w:val="16"/>
                <w:szCs w:val="16"/>
                <w:lang w:val="en-GB"/>
              </w:rPr>
            </w:pPr>
            <w:r w:rsidRPr="001D2233">
              <w:rPr>
                <w:sz w:val="16"/>
                <w:szCs w:val="16"/>
                <w:lang w:val="en-GB"/>
              </w:rPr>
              <w:t>10</w:t>
            </w:r>
          </w:p>
        </w:tc>
        <w:tc>
          <w:tcPr>
            <w:tcW w:w="1417" w:type="dxa"/>
            <w:shd w:val="clear" w:color="auto" w:fill="auto"/>
          </w:tcPr>
          <w:p w:rsidR="001D2233" w:rsidRPr="001D2233" w:rsidRDefault="001D2233" w:rsidP="001D2233">
            <w:pPr>
              <w:rPr>
                <w:sz w:val="16"/>
                <w:szCs w:val="16"/>
                <w:lang w:val="en-GB"/>
              </w:rPr>
            </w:pPr>
            <w:r w:rsidRPr="001D2233">
              <w:rPr>
                <w:sz w:val="16"/>
                <w:szCs w:val="16"/>
                <w:lang w:val="en-GB"/>
              </w:rPr>
              <w:t>Yeakel et al. 2003</w:t>
            </w:r>
          </w:p>
          <w:p w:rsidR="001D2233" w:rsidRDefault="001D2233" w:rsidP="001D2233">
            <w:pPr>
              <w:rPr>
                <w:sz w:val="16"/>
                <w:szCs w:val="16"/>
                <w:lang w:val="en-GB"/>
              </w:rPr>
            </w:pPr>
            <w:r w:rsidRPr="001D2233">
              <w:rPr>
                <w:sz w:val="16"/>
                <w:szCs w:val="16"/>
                <w:lang w:val="en-GB"/>
              </w:rPr>
              <w:t>Uncontrolled before and after study</w:t>
            </w:r>
          </w:p>
          <w:p w:rsidR="001D2233" w:rsidRPr="001D2233" w:rsidRDefault="001D2233" w:rsidP="001D2233">
            <w:pPr>
              <w:rPr>
                <w:sz w:val="16"/>
                <w:szCs w:val="16"/>
                <w:lang w:val="en-GB"/>
              </w:rPr>
            </w:pPr>
          </w:p>
        </w:tc>
        <w:tc>
          <w:tcPr>
            <w:tcW w:w="851" w:type="dxa"/>
          </w:tcPr>
          <w:p w:rsidR="001D2233" w:rsidRPr="001D2233" w:rsidRDefault="001D2233" w:rsidP="001D2233">
            <w:pPr>
              <w:rPr>
                <w:sz w:val="16"/>
                <w:szCs w:val="16"/>
                <w:lang w:val="en-GB"/>
              </w:rPr>
            </w:pPr>
            <w:r w:rsidRPr="001D2233">
              <w:rPr>
                <w:sz w:val="16"/>
                <w:szCs w:val="16"/>
                <w:lang w:val="en-GB"/>
              </w:rPr>
              <w:t>Low</w:t>
            </w:r>
          </w:p>
        </w:tc>
        <w:tc>
          <w:tcPr>
            <w:tcW w:w="1701" w:type="dxa"/>
            <w:shd w:val="clear" w:color="auto" w:fill="auto"/>
          </w:tcPr>
          <w:p w:rsidR="001D2233" w:rsidRDefault="001D2233" w:rsidP="001D2233">
            <w:pPr>
              <w:rPr>
                <w:sz w:val="16"/>
                <w:szCs w:val="16"/>
                <w:lang w:val="en-GB"/>
              </w:rPr>
            </w:pPr>
            <w:r w:rsidRPr="001D2233">
              <w:rPr>
                <w:sz w:val="16"/>
                <w:szCs w:val="16"/>
                <w:lang w:val="en-GB"/>
              </w:rPr>
              <w:t>Patients (n=477)</w:t>
            </w:r>
          </w:p>
          <w:p w:rsidR="001D2233" w:rsidRPr="001D2233" w:rsidRDefault="001D2233" w:rsidP="001D2233">
            <w:pPr>
              <w:rPr>
                <w:sz w:val="16"/>
                <w:szCs w:val="16"/>
                <w:lang w:val="en-GB"/>
              </w:rPr>
            </w:pPr>
            <w:r w:rsidRPr="001D2233">
              <w:rPr>
                <w:sz w:val="16"/>
                <w:szCs w:val="16"/>
                <w:lang w:val="en-GB"/>
              </w:rPr>
              <w:t>Hartford hospital general surgery unit, USA.</w:t>
            </w:r>
          </w:p>
        </w:tc>
        <w:tc>
          <w:tcPr>
            <w:tcW w:w="2835" w:type="dxa"/>
            <w:shd w:val="clear" w:color="auto" w:fill="auto"/>
          </w:tcPr>
          <w:p w:rsidR="001D2233" w:rsidRPr="001D2233" w:rsidRDefault="001D2233" w:rsidP="001D2233">
            <w:pPr>
              <w:tabs>
                <w:tab w:val="left" w:pos="1620"/>
              </w:tabs>
              <w:rPr>
                <w:sz w:val="16"/>
                <w:szCs w:val="16"/>
                <w:lang w:val="en-GB"/>
              </w:rPr>
            </w:pPr>
            <w:r w:rsidRPr="001D2233">
              <w:rPr>
                <w:sz w:val="16"/>
                <w:szCs w:val="16"/>
                <w:lang w:val="en-GB"/>
              </w:rPr>
              <w:t>C=no control group</w:t>
            </w:r>
          </w:p>
          <w:p w:rsidR="001D2233" w:rsidRPr="001D2233" w:rsidRDefault="001D2233" w:rsidP="001D2233">
            <w:pPr>
              <w:tabs>
                <w:tab w:val="left" w:pos="1620"/>
              </w:tabs>
              <w:rPr>
                <w:sz w:val="16"/>
                <w:szCs w:val="16"/>
                <w:lang w:val="en-GB"/>
              </w:rPr>
            </w:pPr>
            <w:r w:rsidRPr="001D2233">
              <w:rPr>
                <w:sz w:val="16"/>
                <w:szCs w:val="16"/>
                <w:lang w:val="en-GB"/>
              </w:rPr>
              <w:t xml:space="preserve">I=Educational program for RNs during one month (a formal education session, staff identification of goals, peer reinforcement, incorporation of goals into performance management, posting of examples of caring behaviors on the unit to serve as reminders for the staff. </w:t>
            </w:r>
          </w:p>
          <w:p w:rsidR="001D2233" w:rsidRPr="001D2233" w:rsidRDefault="001D2233" w:rsidP="001D2233">
            <w:pPr>
              <w:tabs>
                <w:tab w:val="left" w:pos="1620"/>
              </w:tabs>
              <w:rPr>
                <w:sz w:val="16"/>
                <w:szCs w:val="16"/>
                <w:lang w:val="en-GB"/>
              </w:rPr>
            </w:pPr>
          </w:p>
        </w:tc>
        <w:tc>
          <w:tcPr>
            <w:tcW w:w="1417" w:type="dxa"/>
          </w:tcPr>
          <w:p w:rsidR="001D2233" w:rsidRPr="001D2233" w:rsidRDefault="001D2233" w:rsidP="001D2233">
            <w:pPr>
              <w:rPr>
                <w:sz w:val="16"/>
                <w:szCs w:val="16"/>
                <w:lang w:eastAsia="sv-SE"/>
              </w:rPr>
            </w:pPr>
            <w:r w:rsidRPr="001D2233">
              <w:rPr>
                <w:sz w:val="16"/>
                <w:szCs w:val="16"/>
                <w:lang w:eastAsia="sv-SE"/>
              </w:rPr>
              <w:t>Nurse caring</w:t>
            </w:r>
          </w:p>
          <w:p w:rsidR="001D2233" w:rsidRPr="001D2233" w:rsidRDefault="001D2233" w:rsidP="001D2233">
            <w:pPr>
              <w:rPr>
                <w:sz w:val="16"/>
                <w:szCs w:val="16"/>
                <w:lang w:val="en-GB"/>
              </w:rPr>
            </w:pPr>
            <w:r w:rsidRPr="001D2233">
              <w:rPr>
                <w:sz w:val="16"/>
                <w:szCs w:val="16"/>
                <w:lang w:eastAsia="sv-SE"/>
              </w:rPr>
              <w:t>Wolf’s Caring Behaviors Inventory</w:t>
            </w:r>
          </w:p>
        </w:tc>
        <w:tc>
          <w:tcPr>
            <w:tcW w:w="1701" w:type="dxa"/>
            <w:shd w:val="clear" w:color="auto" w:fill="auto"/>
          </w:tcPr>
          <w:p w:rsidR="001D2233" w:rsidRPr="001D2233" w:rsidRDefault="001D2233" w:rsidP="001D2233">
            <w:pPr>
              <w:widowControl w:val="0"/>
              <w:autoSpaceDE w:val="0"/>
              <w:autoSpaceDN w:val="0"/>
              <w:adjustRightInd w:val="0"/>
              <w:rPr>
                <w:sz w:val="16"/>
                <w:szCs w:val="16"/>
                <w:lang w:val="en-GB" w:eastAsia="sv-SE"/>
              </w:rPr>
            </w:pPr>
            <w:r w:rsidRPr="001D2233">
              <w:rPr>
                <w:sz w:val="16"/>
                <w:szCs w:val="16"/>
                <w:lang w:val="en-GB" w:eastAsia="sv-SE"/>
              </w:rPr>
              <w:t>Patient satisfaction Hartford Hospital</w:t>
            </w:r>
          </w:p>
          <w:p w:rsidR="001D2233" w:rsidRPr="001D2233" w:rsidRDefault="001D2233" w:rsidP="001D2233">
            <w:pPr>
              <w:rPr>
                <w:sz w:val="16"/>
                <w:szCs w:val="16"/>
                <w:lang w:val="en-GB"/>
              </w:rPr>
            </w:pPr>
            <w:r w:rsidRPr="001D2233">
              <w:rPr>
                <w:sz w:val="16"/>
                <w:szCs w:val="16"/>
                <w:lang w:val="en-GB" w:eastAsia="sv-SE"/>
              </w:rPr>
              <w:t>Satisfaction Survey</w:t>
            </w:r>
          </w:p>
        </w:tc>
        <w:tc>
          <w:tcPr>
            <w:tcW w:w="3969" w:type="dxa"/>
          </w:tcPr>
          <w:p w:rsidR="001D2233" w:rsidRPr="001D2233" w:rsidRDefault="001D2233" w:rsidP="001D2233">
            <w:pPr>
              <w:rPr>
                <w:sz w:val="16"/>
                <w:szCs w:val="16"/>
                <w:lang w:val="en-GB"/>
              </w:rPr>
            </w:pPr>
            <w:r w:rsidRPr="001D2233">
              <w:rPr>
                <w:sz w:val="16"/>
                <w:szCs w:val="16"/>
                <w:lang w:val="en-GB"/>
              </w:rPr>
              <w:t>Patients admitted after the intervention rate Nurses´ caring higher</w:t>
            </w:r>
          </w:p>
          <w:p w:rsidR="001D2233" w:rsidRDefault="001D2233" w:rsidP="001D2233">
            <w:pPr>
              <w:widowControl w:val="0"/>
              <w:autoSpaceDE w:val="0"/>
              <w:autoSpaceDN w:val="0"/>
              <w:adjustRightInd w:val="0"/>
              <w:rPr>
                <w:sz w:val="16"/>
                <w:szCs w:val="16"/>
                <w:lang w:val="en-GB"/>
              </w:rPr>
            </w:pPr>
            <w:r w:rsidRPr="001D2233">
              <w:rPr>
                <w:sz w:val="16"/>
                <w:szCs w:val="16"/>
                <w:lang w:val="en-GB"/>
              </w:rPr>
              <w:t xml:space="preserve">(Z = -2.14, p = 0.032). </w:t>
            </w:r>
          </w:p>
          <w:p w:rsidR="001D2233" w:rsidRPr="001D2233" w:rsidRDefault="001D2233" w:rsidP="001D2233">
            <w:pPr>
              <w:widowControl w:val="0"/>
              <w:autoSpaceDE w:val="0"/>
              <w:autoSpaceDN w:val="0"/>
              <w:adjustRightInd w:val="0"/>
              <w:rPr>
                <w:sz w:val="16"/>
                <w:szCs w:val="16"/>
                <w:lang w:val="en-GB"/>
              </w:rPr>
            </w:pPr>
            <w:r w:rsidRPr="001D2233">
              <w:rPr>
                <w:sz w:val="16"/>
                <w:szCs w:val="16"/>
                <w:lang w:val="en-GB"/>
              </w:rPr>
              <w:t>Patients admitted after the</w:t>
            </w:r>
          </w:p>
          <w:p w:rsidR="001D2233" w:rsidRPr="001D2233" w:rsidRDefault="001D2233" w:rsidP="001D2233">
            <w:pPr>
              <w:widowControl w:val="0"/>
              <w:autoSpaceDE w:val="0"/>
              <w:autoSpaceDN w:val="0"/>
              <w:adjustRightInd w:val="0"/>
              <w:rPr>
                <w:sz w:val="16"/>
                <w:szCs w:val="16"/>
                <w:lang w:val="en-GB"/>
              </w:rPr>
            </w:pPr>
            <w:r w:rsidRPr="001D2233">
              <w:rPr>
                <w:sz w:val="16"/>
                <w:szCs w:val="16"/>
                <w:lang w:val="en-GB"/>
              </w:rPr>
              <w:t>intervention provided higher</w:t>
            </w:r>
          </w:p>
          <w:p w:rsidR="001D2233" w:rsidRPr="001D2233" w:rsidRDefault="001D2233" w:rsidP="001D2233">
            <w:pPr>
              <w:widowControl w:val="0"/>
              <w:autoSpaceDE w:val="0"/>
              <w:autoSpaceDN w:val="0"/>
              <w:adjustRightInd w:val="0"/>
              <w:rPr>
                <w:sz w:val="16"/>
                <w:szCs w:val="16"/>
                <w:lang w:val="en-GB"/>
              </w:rPr>
            </w:pPr>
            <w:r w:rsidRPr="001D2233">
              <w:rPr>
                <w:sz w:val="16"/>
                <w:szCs w:val="16"/>
                <w:lang w:val="en-GB"/>
              </w:rPr>
              <w:t>ratings of satisfaction than patients</w:t>
            </w:r>
          </w:p>
          <w:p w:rsidR="001D2233" w:rsidRPr="001D2233" w:rsidRDefault="001D2233" w:rsidP="001D2233">
            <w:pPr>
              <w:widowControl w:val="0"/>
              <w:autoSpaceDE w:val="0"/>
              <w:autoSpaceDN w:val="0"/>
              <w:adjustRightInd w:val="0"/>
              <w:rPr>
                <w:sz w:val="16"/>
                <w:szCs w:val="16"/>
                <w:lang w:val="en-GB"/>
              </w:rPr>
            </w:pPr>
            <w:r w:rsidRPr="001D2233">
              <w:rPr>
                <w:sz w:val="16"/>
                <w:szCs w:val="16"/>
                <w:lang w:val="en-GB"/>
              </w:rPr>
              <w:t>admitted before the intervention</w:t>
            </w:r>
          </w:p>
          <w:p w:rsidR="001D2233" w:rsidRPr="001D2233" w:rsidRDefault="001D2233" w:rsidP="001D2233">
            <w:pPr>
              <w:rPr>
                <w:sz w:val="16"/>
                <w:szCs w:val="16"/>
                <w:lang w:val="en-GB"/>
              </w:rPr>
            </w:pPr>
            <w:r w:rsidRPr="001D2233">
              <w:rPr>
                <w:sz w:val="16"/>
                <w:szCs w:val="16"/>
                <w:lang w:val="en-GB"/>
              </w:rPr>
              <w:t>(Z = -2.86, p = 0.004).</w:t>
            </w:r>
          </w:p>
        </w:tc>
      </w:tr>
    </w:tbl>
    <w:p w:rsidR="001D2233" w:rsidRDefault="001D2233" w:rsidP="001D2233">
      <w:pPr>
        <w:rPr>
          <w:lang w:val="en-US"/>
        </w:rPr>
      </w:pPr>
      <w:r>
        <w:rPr>
          <w:vertAlign w:val="superscript"/>
          <w:lang w:val="en-US"/>
        </w:rPr>
        <w:br w:type="textWrapping" w:clear="all"/>
        <w:t xml:space="preserve">1 </w:t>
      </w:r>
      <w:r>
        <w:rPr>
          <w:lang w:val="en-US"/>
        </w:rPr>
        <w:t>C=Control group, I=Intervention group</w:t>
      </w:r>
    </w:p>
    <w:p w:rsidR="00D76F8D" w:rsidRDefault="001D2233" w:rsidP="001D2233">
      <w:pPr>
        <w:rPr>
          <w:lang w:val="en-US"/>
        </w:rPr>
      </w:pPr>
      <w:r>
        <w:rPr>
          <w:vertAlign w:val="superscript"/>
          <w:lang w:val="en-US"/>
        </w:rPr>
        <w:t xml:space="preserve">2 </w:t>
      </w:r>
      <w:r>
        <w:rPr>
          <w:lang w:val="en-US"/>
        </w:rPr>
        <w:t>Mean difference between two groups, plus measure of statistical significance</w:t>
      </w:r>
    </w:p>
    <w:p w:rsidR="00D76F8D" w:rsidRPr="00E17CDC" w:rsidRDefault="00D76F8D" w:rsidP="00D76F8D">
      <w:pPr>
        <w:rPr>
          <w:sz w:val="24"/>
          <w:szCs w:val="24"/>
          <w:lang w:val="en-US"/>
        </w:rPr>
      </w:pPr>
      <w:r>
        <w:rPr>
          <w:lang w:val="en-US"/>
        </w:rPr>
        <w:br w:type="page"/>
      </w:r>
      <w:r>
        <w:rPr>
          <w:b/>
          <w:sz w:val="24"/>
          <w:szCs w:val="24"/>
          <w:lang w:val="en-US"/>
        </w:rPr>
        <w:lastRenderedPageBreak/>
        <w:t xml:space="preserve">Table 2b. </w:t>
      </w:r>
      <w:r>
        <w:rPr>
          <w:sz w:val="24"/>
          <w:szCs w:val="24"/>
          <w:lang w:val="en-US"/>
        </w:rPr>
        <w:t xml:space="preserve">Interventions focusing on care models </w:t>
      </w:r>
    </w:p>
    <w:tbl>
      <w:tblPr>
        <w:tblpPr w:leftFromText="141" w:rightFromText="141"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4"/>
        <w:gridCol w:w="1417"/>
        <w:gridCol w:w="851"/>
        <w:gridCol w:w="1701"/>
        <w:gridCol w:w="2835"/>
        <w:gridCol w:w="1417"/>
        <w:gridCol w:w="1701"/>
        <w:gridCol w:w="3969"/>
      </w:tblGrid>
      <w:tr w:rsidR="00D76F8D" w:rsidRPr="007B54D9" w:rsidTr="00D76F8D">
        <w:trPr>
          <w:trHeight w:val="374"/>
          <w:tblHeader/>
        </w:trPr>
        <w:tc>
          <w:tcPr>
            <w:tcW w:w="534" w:type="dxa"/>
            <w:shd w:val="clear" w:color="auto" w:fill="auto"/>
          </w:tcPr>
          <w:p w:rsidR="00D76F8D" w:rsidRPr="00D76F8D" w:rsidRDefault="00D76F8D" w:rsidP="00D76F8D">
            <w:pPr>
              <w:rPr>
                <w:b/>
                <w:sz w:val="16"/>
                <w:szCs w:val="16"/>
                <w:lang w:val="en-GB"/>
              </w:rPr>
            </w:pPr>
            <w:r w:rsidRPr="00D76F8D">
              <w:rPr>
                <w:b/>
                <w:sz w:val="16"/>
                <w:szCs w:val="16"/>
                <w:lang w:val="en-GB"/>
              </w:rPr>
              <w:t>#</w:t>
            </w:r>
          </w:p>
        </w:tc>
        <w:tc>
          <w:tcPr>
            <w:tcW w:w="1417" w:type="dxa"/>
            <w:shd w:val="clear" w:color="auto" w:fill="auto"/>
          </w:tcPr>
          <w:p w:rsidR="00D76F8D" w:rsidRPr="00D76F8D" w:rsidRDefault="00D76F8D" w:rsidP="00D76F8D">
            <w:pPr>
              <w:rPr>
                <w:b/>
                <w:sz w:val="16"/>
                <w:szCs w:val="16"/>
                <w:lang w:val="en-GB"/>
              </w:rPr>
            </w:pPr>
            <w:r w:rsidRPr="00D76F8D">
              <w:rPr>
                <w:b/>
                <w:sz w:val="16"/>
                <w:szCs w:val="16"/>
                <w:lang w:val="en-GB"/>
              </w:rPr>
              <w:t>Study</w:t>
            </w:r>
          </w:p>
          <w:p w:rsidR="00D76F8D" w:rsidRPr="00D76F8D" w:rsidRDefault="00D76F8D" w:rsidP="00D76F8D">
            <w:pPr>
              <w:rPr>
                <w:b/>
                <w:sz w:val="16"/>
                <w:szCs w:val="16"/>
                <w:lang w:val="en-GB"/>
              </w:rPr>
            </w:pPr>
            <w:r w:rsidRPr="00D76F8D">
              <w:rPr>
                <w:b/>
                <w:sz w:val="16"/>
                <w:szCs w:val="16"/>
                <w:lang w:val="en-GB"/>
              </w:rPr>
              <w:t xml:space="preserve"> </w:t>
            </w:r>
          </w:p>
        </w:tc>
        <w:tc>
          <w:tcPr>
            <w:tcW w:w="851" w:type="dxa"/>
          </w:tcPr>
          <w:p w:rsidR="00D76F8D" w:rsidRPr="00D76F8D" w:rsidRDefault="00D76F8D" w:rsidP="00D76F8D">
            <w:pPr>
              <w:rPr>
                <w:b/>
                <w:sz w:val="16"/>
                <w:szCs w:val="16"/>
                <w:lang w:val="en-GB"/>
              </w:rPr>
            </w:pPr>
            <w:r w:rsidRPr="00D76F8D">
              <w:rPr>
                <w:b/>
                <w:sz w:val="16"/>
                <w:szCs w:val="16"/>
                <w:lang w:val="en-GB"/>
              </w:rPr>
              <w:t xml:space="preserve">Quality </w:t>
            </w:r>
            <w:r>
              <w:rPr>
                <w:b/>
                <w:sz w:val="16"/>
                <w:szCs w:val="16"/>
                <w:lang w:val="en-GB"/>
              </w:rPr>
              <w:t>rating</w:t>
            </w:r>
          </w:p>
        </w:tc>
        <w:tc>
          <w:tcPr>
            <w:tcW w:w="1701" w:type="dxa"/>
            <w:shd w:val="clear" w:color="auto" w:fill="auto"/>
          </w:tcPr>
          <w:p w:rsidR="00D76F8D" w:rsidRPr="00D76F8D" w:rsidRDefault="00D76F8D" w:rsidP="00D76F8D">
            <w:pPr>
              <w:rPr>
                <w:b/>
                <w:sz w:val="16"/>
                <w:szCs w:val="16"/>
                <w:lang w:val="en-GB"/>
              </w:rPr>
            </w:pPr>
            <w:r w:rsidRPr="00D76F8D">
              <w:rPr>
                <w:b/>
                <w:sz w:val="16"/>
                <w:szCs w:val="16"/>
                <w:lang w:val="en-GB"/>
              </w:rPr>
              <w:t>Setting and sample</w:t>
            </w:r>
          </w:p>
        </w:tc>
        <w:tc>
          <w:tcPr>
            <w:tcW w:w="2835" w:type="dxa"/>
            <w:shd w:val="clear" w:color="auto" w:fill="auto"/>
          </w:tcPr>
          <w:p w:rsidR="00D76F8D" w:rsidRPr="00D76F8D" w:rsidRDefault="00D76F8D" w:rsidP="00D76F8D">
            <w:pPr>
              <w:rPr>
                <w:b/>
                <w:sz w:val="16"/>
                <w:szCs w:val="16"/>
                <w:lang w:val="en-GB"/>
              </w:rPr>
            </w:pPr>
            <w:r w:rsidRPr="00D76F8D">
              <w:rPr>
                <w:b/>
                <w:sz w:val="16"/>
                <w:szCs w:val="16"/>
                <w:lang w:val="en-GB"/>
              </w:rPr>
              <w:t>Intervention</w:t>
            </w:r>
            <w:r w:rsidRPr="00D76F8D">
              <w:rPr>
                <w:rStyle w:val="FootnoteReference"/>
                <w:b/>
                <w:sz w:val="16"/>
                <w:szCs w:val="16"/>
                <w:lang w:val="en-GB"/>
              </w:rPr>
              <w:footnoteReference w:id="3"/>
            </w:r>
          </w:p>
          <w:p w:rsidR="00D76F8D" w:rsidRPr="00D76F8D" w:rsidRDefault="00D76F8D" w:rsidP="00D76F8D">
            <w:pPr>
              <w:rPr>
                <w:b/>
                <w:sz w:val="16"/>
                <w:szCs w:val="16"/>
                <w:lang w:val="en-GB"/>
              </w:rPr>
            </w:pPr>
          </w:p>
        </w:tc>
        <w:tc>
          <w:tcPr>
            <w:tcW w:w="1417" w:type="dxa"/>
          </w:tcPr>
          <w:p w:rsidR="00D76F8D" w:rsidRPr="00D76F8D" w:rsidRDefault="00731EE5" w:rsidP="00D76F8D">
            <w:pPr>
              <w:rPr>
                <w:b/>
                <w:sz w:val="16"/>
                <w:szCs w:val="16"/>
                <w:lang w:val="en-GB"/>
              </w:rPr>
            </w:pPr>
            <w:r>
              <w:rPr>
                <w:b/>
                <w:sz w:val="16"/>
                <w:szCs w:val="16"/>
                <w:lang w:val="en-GB"/>
              </w:rPr>
              <w:t xml:space="preserve">Compassion </w:t>
            </w:r>
            <w:r w:rsidR="00D76F8D" w:rsidRPr="00D76F8D">
              <w:rPr>
                <w:b/>
                <w:sz w:val="16"/>
                <w:szCs w:val="16"/>
                <w:lang w:val="en-GB"/>
              </w:rPr>
              <w:t>outcomes/</w:t>
            </w:r>
          </w:p>
          <w:p w:rsidR="00D76F8D" w:rsidRPr="00D76F8D" w:rsidRDefault="00D76F8D" w:rsidP="00D76F8D">
            <w:pPr>
              <w:rPr>
                <w:b/>
                <w:sz w:val="16"/>
                <w:szCs w:val="16"/>
                <w:lang w:val="en-GB"/>
              </w:rPr>
            </w:pPr>
            <w:r w:rsidRPr="00D76F8D">
              <w:rPr>
                <w:b/>
                <w:sz w:val="16"/>
                <w:szCs w:val="16"/>
                <w:lang w:val="en-GB"/>
              </w:rPr>
              <w:t>measures</w:t>
            </w:r>
          </w:p>
        </w:tc>
        <w:tc>
          <w:tcPr>
            <w:tcW w:w="1701" w:type="dxa"/>
            <w:shd w:val="clear" w:color="auto" w:fill="auto"/>
          </w:tcPr>
          <w:p w:rsidR="00D76F8D" w:rsidRPr="00D76F8D" w:rsidRDefault="00D76F8D" w:rsidP="00D76F8D">
            <w:pPr>
              <w:rPr>
                <w:b/>
                <w:sz w:val="16"/>
                <w:szCs w:val="16"/>
                <w:lang w:val="en-GB"/>
              </w:rPr>
            </w:pPr>
            <w:r w:rsidRPr="00D76F8D">
              <w:rPr>
                <w:b/>
                <w:sz w:val="16"/>
                <w:szCs w:val="16"/>
                <w:lang w:val="en-GB"/>
              </w:rPr>
              <w:t xml:space="preserve">Other outcomes </w:t>
            </w:r>
          </w:p>
          <w:p w:rsidR="00D76F8D" w:rsidRPr="00D76F8D" w:rsidRDefault="00D76F8D" w:rsidP="00D76F8D">
            <w:pPr>
              <w:rPr>
                <w:b/>
                <w:sz w:val="16"/>
                <w:szCs w:val="16"/>
                <w:lang w:val="en-GB"/>
              </w:rPr>
            </w:pPr>
            <w:r w:rsidRPr="00D76F8D">
              <w:rPr>
                <w:b/>
                <w:sz w:val="16"/>
                <w:szCs w:val="16"/>
                <w:lang w:val="en-GB"/>
              </w:rPr>
              <w:t xml:space="preserve"> </w:t>
            </w:r>
          </w:p>
        </w:tc>
        <w:tc>
          <w:tcPr>
            <w:tcW w:w="3969" w:type="dxa"/>
          </w:tcPr>
          <w:p w:rsidR="00D76F8D" w:rsidRPr="00D76F8D" w:rsidRDefault="00D76F8D" w:rsidP="00D76F8D">
            <w:pPr>
              <w:rPr>
                <w:b/>
                <w:sz w:val="16"/>
                <w:szCs w:val="16"/>
                <w:lang w:val="en-GB"/>
              </w:rPr>
            </w:pPr>
            <w:r w:rsidRPr="00D76F8D">
              <w:rPr>
                <w:b/>
                <w:sz w:val="16"/>
                <w:szCs w:val="16"/>
                <w:lang w:val="en-GB"/>
              </w:rPr>
              <w:t>Results</w:t>
            </w:r>
            <w:r w:rsidRPr="00D76F8D">
              <w:rPr>
                <w:rStyle w:val="FootnoteReference"/>
                <w:b/>
                <w:sz w:val="16"/>
                <w:szCs w:val="16"/>
                <w:lang w:val="en-GB"/>
              </w:rPr>
              <w:footnoteReference w:id="4"/>
            </w:r>
          </w:p>
          <w:p w:rsidR="00D76F8D" w:rsidRPr="00D76F8D" w:rsidRDefault="00D76F8D" w:rsidP="00D76F8D">
            <w:pPr>
              <w:rPr>
                <w:b/>
                <w:sz w:val="16"/>
                <w:szCs w:val="16"/>
                <w:lang w:val="en-GB"/>
              </w:rPr>
            </w:pPr>
          </w:p>
        </w:tc>
      </w:tr>
      <w:tr w:rsidR="00D76F8D" w:rsidRPr="007B54D9" w:rsidTr="00D76F8D">
        <w:trPr>
          <w:trHeight w:val="70"/>
        </w:trPr>
        <w:tc>
          <w:tcPr>
            <w:tcW w:w="534" w:type="dxa"/>
            <w:shd w:val="clear" w:color="auto" w:fill="auto"/>
          </w:tcPr>
          <w:p w:rsidR="00D76F8D" w:rsidRPr="00D76F8D" w:rsidRDefault="00D76F8D" w:rsidP="00D76F8D">
            <w:pPr>
              <w:rPr>
                <w:sz w:val="16"/>
                <w:szCs w:val="16"/>
                <w:lang w:val="en-GB"/>
              </w:rPr>
            </w:pPr>
            <w:r w:rsidRPr="00D76F8D">
              <w:rPr>
                <w:sz w:val="16"/>
                <w:szCs w:val="16"/>
                <w:lang w:val="en-GB"/>
              </w:rPr>
              <w:t>1</w:t>
            </w:r>
          </w:p>
        </w:tc>
        <w:tc>
          <w:tcPr>
            <w:tcW w:w="1417" w:type="dxa"/>
            <w:shd w:val="clear" w:color="auto" w:fill="auto"/>
          </w:tcPr>
          <w:p w:rsidR="00D76F8D" w:rsidRPr="00D76F8D" w:rsidRDefault="00D76F8D" w:rsidP="00D76F8D">
            <w:pPr>
              <w:rPr>
                <w:sz w:val="16"/>
                <w:szCs w:val="16"/>
                <w:lang w:val="en-GB"/>
              </w:rPr>
            </w:pPr>
            <w:r w:rsidRPr="00D76F8D">
              <w:rPr>
                <w:sz w:val="16"/>
                <w:szCs w:val="16"/>
                <w:lang w:val="en-GB"/>
              </w:rPr>
              <w:t>Brown Wilson et al. 2013</w:t>
            </w:r>
          </w:p>
          <w:p w:rsidR="00D76F8D" w:rsidRPr="00D76F8D" w:rsidRDefault="00D76F8D" w:rsidP="00D76F8D">
            <w:pPr>
              <w:rPr>
                <w:sz w:val="16"/>
                <w:szCs w:val="16"/>
                <w:lang w:val="en-GB"/>
              </w:rPr>
            </w:pPr>
            <w:r w:rsidRPr="00D76F8D">
              <w:rPr>
                <w:sz w:val="16"/>
                <w:szCs w:val="16"/>
                <w:lang w:val="en-GB"/>
              </w:rPr>
              <w:t>Uncontrolled before and after study</w:t>
            </w:r>
          </w:p>
          <w:p w:rsidR="00D76F8D" w:rsidRPr="00D76F8D" w:rsidRDefault="00D76F8D" w:rsidP="00D76F8D">
            <w:pPr>
              <w:rPr>
                <w:sz w:val="16"/>
                <w:szCs w:val="16"/>
                <w:lang w:val="en-GB"/>
              </w:rPr>
            </w:pPr>
          </w:p>
        </w:tc>
        <w:tc>
          <w:tcPr>
            <w:tcW w:w="851" w:type="dxa"/>
          </w:tcPr>
          <w:p w:rsidR="00D76F8D" w:rsidRPr="00D76F8D" w:rsidRDefault="00D76F8D" w:rsidP="00D76F8D">
            <w:pPr>
              <w:rPr>
                <w:sz w:val="16"/>
                <w:szCs w:val="16"/>
                <w:lang w:val="en-GB"/>
              </w:rPr>
            </w:pPr>
            <w:r w:rsidRPr="00D76F8D">
              <w:rPr>
                <w:sz w:val="16"/>
                <w:szCs w:val="16"/>
                <w:lang w:val="en-GB"/>
              </w:rPr>
              <w:t>Low</w:t>
            </w:r>
          </w:p>
        </w:tc>
        <w:tc>
          <w:tcPr>
            <w:tcW w:w="1701" w:type="dxa"/>
            <w:shd w:val="clear" w:color="auto" w:fill="auto"/>
          </w:tcPr>
          <w:p w:rsidR="00D76F8D" w:rsidRPr="00D76F8D" w:rsidRDefault="00D76F8D" w:rsidP="00D76F8D">
            <w:pPr>
              <w:widowControl w:val="0"/>
              <w:autoSpaceDE w:val="0"/>
              <w:autoSpaceDN w:val="0"/>
              <w:adjustRightInd w:val="0"/>
              <w:rPr>
                <w:sz w:val="16"/>
                <w:szCs w:val="16"/>
                <w:lang w:val="en-GB"/>
              </w:rPr>
            </w:pPr>
            <w:r w:rsidRPr="00D76F8D">
              <w:rPr>
                <w:sz w:val="16"/>
                <w:szCs w:val="16"/>
                <w:lang w:val="en-GB"/>
              </w:rPr>
              <w:t>Staff (n=11)</w:t>
            </w:r>
          </w:p>
          <w:p w:rsidR="00D76F8D" w:rsidRPr="00D76F8D" w:rsidRDefault="00D76F8D" w:rsidP="00D76F8D">
            <w:pPr>
              <w:widowControl w:val="0"/>
              <w:autoSpaceDE w:val="0"/>
              <w:autoSpaceDN w:val="0"/>
              <w:adjustRightInd w:val="0"/>
              <w:rPr>
                <w:sz w:val="16"/>
                <w:szCs w:val="16"/>
                <w:lang w:val="en-GB"/>
              </w:rPr>
            </w:pPr>
            <w:r w:rsidRPr="00D76F8D">
              <w:rPr>
                <w:sz w:val="16"/>
                <w:szCs w:val="16"/>
                <w:lang w:val="en-GB"/>
              </w:rPr>
              <w:t>Residents (n=6)</w:t>
            </w:r>
          </w:p>
          <w:p w:rsidR="00D76F8D" w:rsidRPr="00D76F8D" w:rsidRDefault="00D76F8D" w:rsidP="00D76F8D">
            <w:pPr>
              <w:widowControl w:val="0"/>
              <w:autoSpaceDE w:val="0"/>
              <w:autoSpaceDN w:val="0"/>
              <w:adjustRightInd w:val="0"/>
              <w:rPr>
                <w:sz w:val="16"/>
                <w:szCs w:val="16"/>
                <w:lang w:val="en-GB"/>
              </w:rPr>
            </w:pPr>
            <w:r w:rsidRPr="00D76F8D">
              <w:rPr>
                <w:sz w:val="16"/>
                <w:szCs w:val="16"/>
                <w:lang w:val="en-GB"/>
              </w:rPr>
              <w:t>Familes (n=4)</w:t>
            </w:r>
          </w:p>
          <w:p w:rsidR="00D76F8D" w:rsidRDefault="00D76F8D" w:rsidP="00D76F8D">
            <w:pPr>
              <w:widowControl w:val="0"/>
              <w:autoSpaceDE w:val="0"/>
              <w:autoSpaceDN w:val="0"/>
              <w:adjustRightInd w:val="0"/>
              <w:rPr>
                <w:sz w:val="16"/>
                <w:szCs w:val="16"/>
                <w:lang w:val="en-GB"/>
              </w:rPr>
            </w:pPr>
            <w:r w:rsidRPr="00D76F8D">
              <w:rPr>
                <w:sz w:val="16"/>
                <w:szCs w:val="16"/>
                <w:lang w:val="en-GB"/>
              </w:rPr>
              <w:t>Managers (n=3)</w:t>
            </w:r>
          </w:p>
          <w:p w:rsidR="00D76F8D" w:rsidRPr="00D76F8D" w:rsidRDefault="00D76F8D" w:rsidP="00D76F8D">
            <w:pPr>
              <w:widowControl w:val="0"/>
              <w:autoSpaceDE w:val="0"/>
              <w:autoSpaceDN w:val="0"/>
              <w:adjustRightInd w:val="0"/>
              <w:rPr>
                <w:sz w:val="16"/>
                <w:szCs w:val="16"/>
                <w:lang w:val="en-GB"/>
              </w:rPr>
            </w:pPr>
            <w:r w:rsidRPr="00D76F8D">
              <w:rPr>
                <w:sz w:val="16"/>
                <w:szCs w:val="16"/>
                <w:lang w:val="en-GB"/>
              </w:rPr>
              <w:t xml:space="preserve">Care homes (n=2), UK </w:t>
            </w:r>
          </w:p>
          <w:p w:rsidR="00D76F8D" w:rsidRPr="00D76F8D" w:rsidRDefault="00D76F8D" w:rsidP="00D76F8D">
            <w:pPr>
              <w:rPr>
                <w:sz w:val="16"/>
                <w:szCs w:val="16"/>
                <w:lang w:val="en-GB"/>
              </w:rPr>
            </w:pPr>
          </w:p>
        </w:tc>
        <w:tc>
          <w:tcPr>
            <w:tcW w:w="2835" w:type="dxa"/>
            <w:shd w:val="clear" w:color="auto" w:fill="auto"/>
          </w:tcPr>
          <w:p w:rsidR="00D76F8D" w:rsidRPr="00D76F8D" w:rsidRDefault="00D76F8D" w:rsidP="00D76F8D">
            <w:pPr>
              <w:rPr>
                <w:sz w:val="16"/>
                <w:szCs w:val="16"/>
                <w:lang w:val="en-GB"/>
              </w:rPr>
            </w:pPr>
            <w:r w:rsidRPr="00D76F8D">
              <w:rPr>
                <w:sz w:val="16"/>
                <w:szCs w:val="16"/>
                <w:lang w:val="en-GB"/>
              </w:rPr>
              <w:t>C=no control group</w:t>
            </w:r>
          </w:p>
          <w:p w:rsidR="00D76F8D" w:rsidRDefault="00D76F8D" w:rsidP="00D76F8D">
            <w:pPr>
              <w:widowControl w:val="0"/>
              <w:autoSpaceDE w:val="0"/>
              <w:autoSpaceDN w:val="0"/>
              <w:adjustRightInd w:val="0"/>
              <w:rPr>
                <w:sz w:val="16"/>
                <w:szCs w:val="16"/>
                <w:lang w:val="en-GB"/>
              </w:rPr>
            </w:pPr>
            <w:r w:rsidRPr="00D76F8D">
              <w:rPr>
                <w:sz w:val="16"/>
                <w:szCs w:val="16"/>
                <w:lang w:val="en-GB"/>
              </w:rPr>
              <w:t>I=</w:t>
            </w:r>
            <w:r w:rsidRPr="00D76F8D">
              <w:rPr>
                <w:sz w:val="16"/>
                <w:szCs w:val="16"/>
                <w:lang w:eastAsia="sv-SE"/>
              </w:rPr>
              <w:t xml:space="preserve"> </w:t>
            </w:r>
            <w:r w:rsidRPr="00D76F8D">
              <w:rPr>
                <w:sz w:val="16"/>
                <w:szCs w:val="16"/>
                <w:lang w:val="en-GB"/>
              </w:rPr>
              <w:t>training programme based on the Senses Framework (Nolan et al. 2006), including eight workshops</w:t>
            </w:r>
          </w:p>
          <w:p w:rsidR="00D76F8D" w:rsidRPr="00D76F8D" w:rsidRDefault="00D76F8D" w:rsidP="00D76F8D">
            <w:pPr>
              <w:widowControl w:val="0"/>
              <w:autoSpaceDE w:val="0"/>
              <w:autoSpaceDN w:val="0"/>
              <w:adjustRightInd w:val="0"/>
              <w:rPr>
                <w:sz w:val="16"/>
                <w:szCs w:val="16"/>
                <w:lang w:val="en-GB"/>
              </w:rPr>
            </w:pPr>
          </w:p>
        </w:tc>
        <w:tc>
          <w:tcPr>
            <w:tcW w:w="1417" w:type="dxa"/>
          </w:tcPr>
          <w:p w:rsidR="00D76F8D" w:rsidRPr="00D76F8D" w:rsidRDefault="00D76F8D" w:rsidP="00D76F8D">
            <w:pPr>
              <w:rPr>
                <w:sz w:val="16"/>
                <w:szCs w:val="16"/>
                <w:lang w:val="en-GB"/>
              </w:rPr>
            </w:pPr>
            <w:r w:rsidRPr="00D76F8D">
              <w:rPr>
                <w:sz w:val="16"/>
                <w:szCs w:val="16"/>
                <w:lang w:val="en-GB"/>
              </w:rPr>
              <w:t>Care profiles to assess how a service might enhance resident, staff and family’s sense of continuity, significance, belonging, purpose, achievement, security.</w:t>
            </w:r>
          </w:p>
          <w:p w:rsidR="00D76F8D" w:rsidRPr="00D76F8D" w:rsidRDefault="00D76F8D" w:rsidP="00D76F8D">
            <w:pPr>
              <w:rPr>
                <w:sz w:val="16"/>
                <w:szCs w:val="16"/>
                <w:lang w:val="en-GB"/>
              </w:rPr>
            </w:pPr>
          </w:p>
        </w:tc>
        <w:tc>
          <w:tcPr>
            <w:tcW w:w="1701" w:type="dxa"/>
            <w:shd w:val="clear" w:color="auto" w:fill="auto"/>
          </w:tcPr>
          <w:p w:rsidR="00D76F8D" w:rsidRPr="00D76F8D" w:rsidRDefault="00D76F8D" w:rsidP="00D76F8D">
            <w:pPr>
              <w:rPr>
                <w:sz w:val="16"/>
                <w:szCs w:val="16"/>
                <w:lang w:val="en-GB"/>
              </w:rPr>
            </w:pPr>
          </w:p>
        </w:tc>
        <w:tc>
          <w:tcPr>
            <w:tcW w:w="3969" w:type="dxa"/>
          </w:tcPr>
          <w:p w:rsidR="00D76F8D" w:rsidRDefault="00D76F8D" w:rsidP="00D76F8D">
            <w:pPr>
              <w:rPr>
                <w:sz w:val="16"/>
                <w:szCs w:val="16"/>
                <w:lang w:val="en-GB"/>
              </w:rPr>
            </w:pPr>
            <w:r w:rsidRPr="00D76F8D">
              <w:rPr>
                <w:sz w:val="16"/>
                <w:szCs w:val="16"/>
                <w:lang w:val="en-GB"/>
              </w:rPr>
              <w:t>Improvements reported in staff sense of security and belonging; and in practices theorised to improve residents’ sense of significance, continuity and purpose.</w:t>
            </w:r>
          </w:p>
          <w:p w:rsidR="00D76F8D" w:rsidRPr="00D76F8D" w:rsidRDefault="00D76F8D" w:rsidP="00D76F8D">
            <w:pPr>
              <w:rPr>
                <w:sz w:val="16"/>
                <w:szCs w:val="16"/>
                <w:lang w:val="en-GB"/>
              </w:rPr>
            </w:pPr>
            <w:r w:rsidRPr="00D76F8D">
              <w:rPr>
                <w:sz w:val="16"/>
                <w:szCs w:val="16"/>
                <w:lang w:val="en-GB"/>
              </w:rPr>
              <w:t xml:space="preserve">Statistical significance of changes not reported. </w:t>
            </w:r>
          </w:p>
        </w:tc>
      </w:tr>
      <w:tr w:rsidR="00D76F8D" w:rsidRPr="007B54D9" w:rsidTr="00D76F8D">
        <w:trPr>
          <w:trHeight w:val="70"/>
        </w:trPr>
        <w:tc>
          <w:tcPr>
            <w:tcW w:w="534" w:type="dxa"/>
            <w:shd w:val="clear" w:color="auto" w:fill="auto"/>
          </w:tcPr>
          <w:p w:rsidR="00D76F8D" w:rsidRPr="00D76F8D" w:rsidRDefault="00D76F8D" w:rsidP="00D76F8D">
            <w:pPr>
              <w:rPr>
                <w:sz w:val="16"/>
                <w:szCs w:val="16"/>
                <w:lang w:val="en-GB"/>
              </w:rPr>
            </w:pPr>
            <w:r w:rsidRPr="00D76F8D">
              <w:rPr>
                <w:sz w:val="16"/>
                <w:szCs w:val="16"/>
                <w:lang w:val="en-GB"/>
              </w:rPr>
              <w:t>2</w:t>
            </w:r>
          </w:p>
        </w:tc>
        <w:tc>
          <w:tcPr>
            <w:tcW w:w="1417" w:type="dxa"/>
            <w:shd w:val="clear" w:color="auto" w:fill="auto"/>
          </w:tcPr>
          <w:p w:rsidR="00D76F8D" w:rsidRDefault="00D76F8D" w:rsidP="00D76F8D">
            <w:pPr>
              <w:rPr>
                <w:sz w:val="16"/>
                <w:szCs w:val="16"/>
                <w:lang w:val="en-GB"/>
              </w:rPr>
            </w:pPr>
            <w:r w:rsidRPr="00D76F8D">
              <w:rPr>
                <w:sz w:val="16"/>
                <w:szCs w:val="16"/>
                <w:lang w:val="en-GB"/>
              </w:rPr>
              <w:t>Chenoweth et al. 2014</w:t>
            </w:r>
          </w:p>
          <w:p w:rsidR="00D76F8D" w:rsidRDefault="00D76F8D" w:rsidP="00D76F8D">
            <w:pPr>
              <w:rPr>
                <w:sz w:val="16"/>
                <w:szCs w:val="16"/>
                <w:lang w:val="en-GB"/>
              </w:rPr>
            </w:pPr>
            <w:r w:rsidRPr="00D76F8D">
              <w:rPr>
                <w:sz w:val="16"/>
                <w:szCs w:val="16"/>
                <w:lang w:val="en-GB"/>
              </w:rPr>
              <w:t>Cluster randomized controlled study</w:t>
            </w:r>
          </w:p>
          <w:p w:rsidR="00D76F8D" w:rsidRPr="00D76F8D" w:rsidRDefault="00D76F8D" w:rsidP="00D76F8D">
            <w:pPr>
              <w:rPr>
                <w:sz w:val="16"/>
                <w:szCs w:val="16"/>
                <w:lang w:val="en-GB"/>
              </w:rPr>
            </w:pPr>
          </w:p>
        </w:tc>
        <w:tc>
          <w:tcPr>
            <w:tcW w:w="851" w:type="dxa"/>
          </w:tcPr>
          <w:p w:rsidR="00D76F8D" w:rsidRDefault="00D76F8D" w:rsidP="00D76F8D">
            <w:pPr>
              <w:rPr>
                <w:sz w:val="16"/>
                <w:szCs w:val="16"/>
                <w:lang w:val="en-GB"/>
              </w:rPr>
            </w:pPr>
            <w:r w:rsidRPr="00D76F8D">
              <w:rPr>
                <w:sz w:val="16"/>
                <w:szCs w:val="16"/>
                <w:lang w:val="en-GB"/>
              </w:rPr>
              <w:t xml:space="preserve">High </w:t>
            </w:r>
          </w:p>
          <w:p w:rsidR="00D76F8D" w:rsidRPr="00D76F8D" w:rsidRDefault="00D76F8D" w:rsidP="00D76F8D">
            <w:pPr>
              <w:widowControl w:val="0"/>
              <w:autoSpaceDE w:val="0"/>
              <w:autoSpaceDN w:val="0"/>
              <w:adjustRightInd w:val="0"/>
              <w:rPr>
                <w:rFonts w:cs="Calibri"/>
                <w:sz w:val="16"/>
                <w:szCs w:val="16"/>
              </w:rPr>
            </w:pPr>
            <w:r w:rsidRPr="00D76F8D">
              <w:rPr>
                <w:sz w:val="16"/>
                <w:szCs w:val="16"/>
              </w:rPr>
              <w:t> </w:t>
            </w:r>
          </w:p>
          <w:p w:rsidR="00D76F8D" w:rsidRPr="00D76F8D" w:rsidRDefault="00D76F8D" w:rsidP="00D76F8D">
            <w:pPr>
              <w:widowControl w:val="0"/>
              <w:autoSpaceDE w:val="0"/>
              <w:autoSpaceDN w:val="0"/>
              <w:adjustRightInd w:val="0"/>
              <w:rPr>
                <w:sz w:val="16"/>
                <w:szCs w:val="16"/>
                <w:lang w:val="en-GB"/>
              </w:rPr>
            </w:pPr>
          </w:p>
        </w:tc>
        <w:tc>
          <w:tcPr>
            <w:tcW w:w="1701" w:type="dxa"/>
            <w:shd w:val="clear" w:color="auto" w:fill="auto"/>
          </w:tcPr>
          <w:p w:rsidR="00D76F8D" w:rsidRDefault="00D76F8D" w:rsidP="00D76F8D">
            <w:pPr>
              <w:rPr>
                <w:sz w:val="16"/>
                <w:szCs w:val="16"/>
                <w:lang w:val="en-GB"/>
              </w:rPr>
            </w:pPr>
            <w:r w:rsidRPr="00D76F8D">
              <w:rPr>
                <w:sz w:val="16"/>
                <w:szCs w:val="16"/>
                <w:lang w:val="en-GB"/>
              </w:rPr>
              <w:t>People with dementia (n=601)</w:t>
            </w:r>
          </w:p>
          <w:p w:rsidR="00D76F8D" w:rsidRPr="00D76F8D" w:rsidRDefault="00D76F8D" w:rsidP="00D76F8D">
            <w:pPr>
              <w:rPr>
                <w:sz w:val="16"/>
                <w:szCs w:val="16"/>
                <w:lang w:val="en-GB"/>
              </w:rPr>
            </w:pPr>
          </w:p>
          <w:p w:rsidR="00D76F8D" w:rsidRPr="00D76F8D" w:rsidRDefault="00D76F8D" w:rsidP="00D76F8D">
            <w:pPr>
              <w:rPr>
                <w:sz w:val="16"/>
                <w:szCs w:val="16"/>
                <w:lang w:val="en-GB"/>
              </w:rPr>
            </w:pPr>
            <w:r w:rsidRPr="00D76F8D">
              <w:rPr>
                <w:sz w:val="16"/>
                <w:szCs w:val="16"/>
                <w:lang w:val="en-GB"/>
              </w:rPr>
              <w:t>Residential aged care homes (n=38), Australian</w:t>
            </w:r>
          </w:p>
        </w:tc>
        <w:tc>
          <w:tcPr>
            <w:tcW w:w="2835" w:type="dxa"/>
            <w:shd w:val="clear" w:color="auto" w:fill="auto"/>
          </w:tcPr>
          <w:p w:rsidR="00D76F8D" w:rsidRPr="00D76F8D" w:rsidRDefault="00D76F8D" w:rsidP="00D76F8D">
            <w:pPr>
              <w:rPr>
                <w:sz w:val="16"/>
                <w:szCs w:val="16"/>
                <w:lang w:val="en-GB"/>
              </w:rPr>
            </w:pPr>
            <w:r w:rsidRPr="00D76F8D">
              <w:rPr>
                <w:sz w:val="16"/>
                <w:szCs w:val="16"/>
                <w:lang w:val="en-GB"/>
              </w:rPr>
              <w:t>C=usual practice</w:t>
            </w:r>
          </w:p>
          <w:p w:rsidR="00D76F8D" w:rsidRDefault="00D76F8D" w:rsidP="00D76F8D">
            <w:pPr>
              <w:rPr>
                <w:sz w:val="16"/>
                <w:szCs w:val="16"/>
                <w:lang w:val="en-GB"/>
              </w:rPr>
            </w:pPr>
            <w:r w:rsidRPr="00D76F8D">
              <w:rPr>
                <w:sz w:val="16"/>
                <w:szCs w:val="16"/>
                <w:lang w:val="en-GB"/>
              </w:rPr>
              <w:t>I=implementation of either person-centered care (PCC) or person-centered environment (PCE) or an combination of them both (PerCEN)</w:t>
            </w:r>
          </w:p>
          <w:p w:rsidR="00D76F8D" w:rsidRPr="00D76F8D" w:rsidRDefault="00D76F8D" w:rsidP="00D76F8D">
            <w:pPr>
              <w:rPr>
                <w:sz w:val="16"/>
                <w:szCs w:val="16"/>
                <w:lang w:val="en-GB"/>
              </w:rPr>
            </w:pPr>
          </w:p>
        </w:tc>
        <w:tc>
          <w:tcPr>
            <w:tcW w:w="1417" w:type="dxa"/>
          </w:tcPr>
          <w:p w:rsidR="00D76F8D" w:rsidRDefault="00D76F8D" w:rsidP="00D76F8D">
            <w:pPr>
              <w:rPr>
                <w:sz w:val="16"/>
                <w:szCs w:val="16"/>
                <w:lang w:val="en-GB"/>
              </w:rPr>
            </w:pPr>
            <w:r w:rsidRPr="00D76F8D">
              <w:rPr>
                <w:sz w:val="16"/>
                <w:szCs w:val="16"/>
                <w:lang w:val="en-GB"/>
              </w:rPr>
              <w:t>Care interaction quality (QUIS)</w:t>
            </w:r>
          </w:p>
          <w:p w:rsidR="00D76F8D" w:rsidRPr="00D76F8D" w:rsidRDefault="00D76F8D" w:rsidP="00D76F8D">
            <w:pPr>
              <w:rPr>
                <w:sz w:val="16"/>
                <w:szCs w:val="16"/>
                <w:lang w:val="en-GB"/>
              </w:rPr>
            </w:pPr>
            <w:r w:rsidRPr="00D76F8D">
              <w:rPr>
                <w:sz w:val="16"/>
                <w:szCs w:val="16"/>
                <w:lang w:val="en-GB"/>
              </w:rPr>
              <w:t>Resident emotional responses in care assessment (ERiC)</w:t>
            </w:r>
          </w:p>
        </w:tc>
        <w:tc>
          <w:tcPr>
            <w:tcW w:w="1701" w:type="dxa"/>
            <w:shd w:val="clear" w:color="auto" w:fill="auto"/>
          </w:tcPr>
          <w:p w:rsidR="00D76F8D" w:rsidRPr="00D76F8D" w:rsidRDefault="00D76F8D" w:rsidP="00D76F8D">
            <w:pPr>
              <w:rPr>
                <w:sz w:val="16"/>
                <w:szCs w:val="16"/>
                <w:lang w:val="en-GB"/>
              </w:rPr>
            </w:pPr>
            <w:r w:rsidRPr="00D76F8D">
              <w:rPr>
                <w:sz w:val="16"/>
                <w:szCs w:val="16"/>
                <w:lang w:val="en-GB"/>
              </w:rPr>
              <w:t>Quality of life (DEMQoL)</w:t>
            </w:r>
          </w:p>
          <w:p w:rsidR="00D76F8D" w:rsidRPr="00D76F8D" w:rsidRDefault="00D76F8D" w:rsidP="00D76F8D">
            <w:pPr>
              <w:rPr>
                <w:sz w:val="16"/>
                <w:szCs w:val="16"/>
                <w:lang w:val="en-GB"/>
              </w:rPr>
            </w:pPr>
            <w:r w:rsidRPr="00D76F8D">
              <w:rPr>
                <w:sz w:val="16"/>
                <w:szCs w:val="16"/>
                <w:lang w:val="en-GB"/>
              </w:rPr>
              <w:t>Behavioural and psychological symptoms of dementia (Cohen-Mansfield Agitation Inventory CMAI)</w:t>
            </w:r>
          </w:p>
        </w:tc>
        <w:tc>
          <w:tcPr>
            <w:tcW w:w="3969" w:type="dxa"/>
          </w:tcPr>
          <w:p w:rsidR="00D76F8D" w:rsidRPr="00D76F8D" w:rsidRDefault="00D76F8D" w:rsidP="00D76F8D">
            <w:pPr>
              <w:widowControl w:val="0"/>
              <w:autoSpaceDE w:val="0"/>
              <w:autoSpaceDN w:val="0"/>
              <w:adjustRightInd w:val="0"/>
              <w:rPr>
                <w:sz w:val="16"/>
                <w:szCs w:val="16"/>
                <w:lang w:val="en-GB"/>
              </w:rPr>
            </w:pPr>
            <w:r w:rsidRPr="00D76F8D">
              <w:rPr>
                <w:sz w:val="16"/>
                <w:szCs w:val="16"/>
                <w:lang w:val="en-GB"/>
              </w:rPr>
              <w:t>Care interaction quality: Significant overall effect from group by time interaction, but significant improvement in PerCEN group only (p=0.006).</w:t>
            </w:r>
          </w:p>
          <w:p w:rsidR="00D76F8D" w:rsidRPr="00D76F8D" w:rsidRDefault="00D76F8D" w:rsidP="00D76F8D">
            <w:pPr>
              <w:widowControl w:val="0"/>
              <w:autoSpaceDE w:val="0"/>
              <w:autoSpaceDN w:val="0"/>
              <w:adjustRightInd w:val="0"/>
              <w:rPr>
                <w:sz w:val="16"/>
                <w:szCs w:val="16"/>
                <w:lang w:eastAsia="sv-SE"/>
              </w:rPr>
            </w:pPr>
            <w:r w:rsidRPr="00D76F8D">
              <w:rPr>
                <w:sz w:val="16"/>
                <w:szCs w:val="16"/>
                <w:lang w:eastAsia="sv-SE"/>
              </w:rPr>
              <w:t>Resident emotional responses to care: No significant overall effect from group by time interaction. Significant improvement in PerCEN group only (p=0.01)</w:t>
            </w:r>
          </w:p>
          <w:p w:rsidR="00D76F8D" w:rsidRPr="00D76F8D" w:rsidRDefault="00D76F8D" w:rsidP="00D76F8D">
            <w:pPr>
              <w:widowControl w:val="0"/>
              <w:autoSpaceDE w:val="0"/>
              <w:autoSpaceDN w:val="0"/>
              <w:adjustRightInd w:val="0"/>
              <w:rPr>
                <w:sz w:val="16"/>
                <w:szCs w:val="16"/>
                <w:lang w:eastAsia="sv-SE"/>
              </w:rPr>
            </w:pPr>
            <w:r w:rsidRPr="00D76F8D">
              <w:rPr>
                <w:sz w:val="16"/>
                <w:szCs w:val="16"/>
                <w:lang w:eastAsia="sv-SE"/>
              </w:rPr>
              <w:t> </w:t>
            </w:r>
          </w:p>
          <w:p w:rsidR="00D76F8D" w:rsidRDefault="00D76F8D" w:rsidP="00D76F8D">
            <w:pPr>
              <w:widowControl w:val="0"/>
              <w:autoSpaceDE w:val="0"/>
              <w:autoSpaceDN w:val="0"/>
              <w:adjustRightInd w:val="0"/>
              <w:rPr>
                <w:sz w:val="16"/>
                <w:szCs w:val="16"/>
                <w:lang w:eastAsia="sv-SE"/>
              </w:rPr>
            </w:pPr>
            <w:r w:rsidRPr="00D76F8D">
              <w:rPr>
                <w:sz w:val="16"/>
                <w:szCs w:val="16"/>
                <w:lang w:eastAsia="sv-SE"/>
              </w:rPr>
              <w:t>Quality of life: No significant overall effect from group by time interaction. Significant improvements in PCC (p=0.0003) and PCE (p=0.02) groups, but not in PerCEN group.</w:t>
            </w:r>
          </w:p>
          <w:p w:rsidR="00D76F8D" w:rsidRDefault="00D76F8D" w:rsidP="00D76F8D">
            <w:pPr>
              <w:widowControl w:val="0"/>
              <w:autoSpaceDE w:val="0"/>
              <w:autoSpaceDN w:val="0"/>
              <w:adjustRightInd w:val="0"/>
              <w:rPr>
                <w:sz w:val="16"/>
                <w:szCs w:val="16"/>
                <w:lang w:eastAsia="sv-SE"/>
              </w:rPr>
            </w:pPr>
            <w:r w:rsidRPr="00D76F8D">
              <w:rPr>
                <w:sz w:val="16"/>
                <w:szCs w:val="16"/>
                <w:lang w:eastAsia="sv-SE"/>
              </w:rPr>
              <w:t>Agitation: Significant overall effect from group by time interaction. Significant improvements in PCC (p=0.002) and PCE (p=0.05) groups, but not in PerCEN group.</w:t>
            </w:r>
          </w:p>
          <w:p w:rsidR="00D76F8D" w:rsidRPr="00D76F8D" w:rsidRDefault="00D76F8D" w:rsidP="00D76F8D">
            <w:pPr>
              <w:rPr>
                <w:sz w:val="16"/>
                <w:szCs w:val="16"/>
                <w:lang w:val="en-GB"/>
              </w:rPr>
            </w:pPr>
          </w:p>
          <w:p w:rsidR="00D76F8D" w:rsidRPr="00D76F8D" w:rsidRDefault="00D76F8D" w:rsidP="00D76F8D">
            <w:pPr>
              <w:rPr>
                <w:sz w:val="16"/>
                <w:szCs w:val="16"/>
                <w:lang w:val="en-GB"/>
              </w:rPr>
            </w:pPr>
          </w:p>
        </w:tc>
      </w:tr>
      <w:tr w:rsidR="00D76F8D" w:rsidRPr="007B54D9" w:rsidTr="00D76F8D">
        <w:trPr>
          <w:trHeight w:val="70"/>
        </w:trPr>
        <w:tc>
          <w:tcPr>
            <w:tcW w:w="534" w:type="dxa"/>
            <w:shd w:val="clear" w:color="auto" w:fill="auto"/>
          </w:tcPr>
          <w:p w:rsidR="00D76F8D" w:rsidRPr="00D76F8D" w:rsidRDefault="00D76F8D" w:rsidP="00D76F8D">
            <w:pPr>
              <w:rPr>
                <w:sz w:val="16"/>
                <w:szCs w:val="16"/>
                <w:lang w:val="en-GB"/>
              </w:rPr>
            </w:pPr>
            <w:r w:rsidRPr="00D76F8D">
              <w:rPr>
                <w:sz w:val="16"/>
                <w:szCs w:val="16"/>
                <w:lang w:val="en-GB"/>
              </w:rPr>
              <w:t>3</w:t>
            </w:r>
          </w:p>
        </w:tc>
        <w:tc>
          <w:tcPr>
            <w:tcW w:w="1417" w:type="dxa"/>
            <w:shd w:val="clear" w:color="auto" w:fill="auto"/>
          </w:tcPr>
          <w:p w:rsidR="00D76F8D" w:rsidRDefault="00D76F8D" w:rsidP="00D76F8D">
            <w:pPr>
              <w:rPr>
                <w:sz w:val="16"/>
                <w:szCs w:val="16"/>
                <w:lang w:val="en-GB"/>
              </w:rPr>
            </w:pPr>
            <w:r w:rsidRPr="00D76F8D">
              <w:rPr>
                <w:sz w:val="16"/>
                <w:szCs w:val="16"/>
                <w:lang w:val="en-GB"/>
              </w:rPr>
              <w:t>Finnema et al. 2001</w:t>
            </w:r>
          </w:p>
          <w:p w:rsidR="00D76F8D" w:rsidRDefault="00D76F8D" w:rsidP="00D76F8D">
            <w:pPr>
              <w:rPr>
                <w:sz w:val="16"/>
                <w:szCs w:val="16"/>
                <w:lang w:val="en-GB"/>
              </w:rPr>
            </w:pPr>
            <w:r w:rsidRPr="00D76F8D">
              <w:rPr>
                <w:sz w:val="16"/>
                <w:szCs w:val="16"/>
                <w:lang w:val="en-GB"/>
              </w:rPr>
              <w:t>Cluster randomized controlled study</w:t>
            </w:r>
          </w:p>
          <w:p w:rsidR="00D76F8D" w:rsidRDefault="00D76F8D" w:rsidP="00D76F8D">
            <w:pPr>
              <w:rPr>
                <w:sz w:val="16"/>
                <w:szCs w:val="16"/>
                <w:lang w:val="en-GB"/>
              </w:rPr>
            </w:pPr>
          </w:p>
          <w:p w:rsidR="00D76F8D" w:rsidRPr="00D76F8D" w:rsidRDefault="00D76F8D" w:rsidP="00D76F8D">
            <w:pPr>
              <w:rPr>
                <w:sz w:val="16"/>
                <w:szCs w:val="16"/>
                <w:lang w:val="en-GB"/>
              </w:rPr>
            </w:pPr>
          </w:p>
          <w:p w:rsidR="00D76F8D" w:rsidRPr="00D76F8D" w:rsidRDefault="00D76F8D" w:rsidP="00D76F8D">
            <w:pPr>
              <w:rPr>
                <w:sz w:val="16"/>
                <w:szCs w:val="16"/>
                <w:lang w:val="en-GB"/>
              </w:rPr>
            </w:pPr>
          </w:p>
        </w:tc>
        <w:tc>
          <w:tcPr>
            <w:tcW w:w="851" w:type="dxa"/>
          </w:tcPr>
          <w:p w:rsidR="00D76F8D" w:rsidRPr="00D76F8D" w:rsidRDefault="00D76F8D" w:rsidP="00D76F8D">
            <w:pPr>
              <w:rPr>
                <w:sz w:val="16"/>
                <w:szCs w:val="16"/>
                <w:lang w:val="en-GB"/>
              </w:rPr>
            </w:pPr>
            <w:r w:rsidRPr="00D76F8D">
              <w:rPr>
                <w:sz w:val="16"/>
                <w:szCs w:val="16"/>
                <w:lang w:val="en-GB"/>
              </w:rPr>
              <w:t>Medium</w:t>
            </w:r>
          </w:p>
        </w:tc>
        <w:tc>
          <w:tcPr>
            <w:tcW w:w="1701" w:type="dxa"/>
            <w:shd w:val="clear" w:color="auto" w:fill="auto"/>
          </w:tcPr>
          <w:p w:rsidR="00D76F8D" w:rsidRPr="00D76F8D" w:rsidRDefault="00D76F8D" w:rsidP="00D76F8D">
            <w:pPr>
              <w:rPr>
                <w:sz w:val="16"/>
                <w:szCs w:val="16"/>
                <w:lang w:val="en-GB"/>
              </w:rPr>
            </w:pPr>
            <w:r w:rsidRPr="00D76F8D">
              <w:rPr>
                <w:sz w:val="16"/>
                <w:szCs w:val="16"/>
                <w:lang w:val="en-GB"/>
              </w:rPr>
              <w:t>Family members for residents (n=194)</w:t>
            </w:r>
          </w:p>
          <w:p w:rsidR="00D76F8D" w:rsidRDefault="00D76F8D" w:rsidP="00D76F8D">
            <w:pPr>
              <w:rPr>
                <w:sz w:val="16"/>
                <w:szCs w:val="16"/>
                <w:lang w:val="en-GB"/>
              </w:rPr>
            </w:pPr>
            <w:r w:rsidRPr="00D76F8D">
              <w:rPr>
                <w:sz w:val="16"/>
                <w:szCs w:val="16"/>
                <w:lang w:val="en-GB"/>
              </w:rPr>
              <w:t>Staff members (n=230)</w:t>
            </w:r>
          </w:p>
          <w:p w:rsidR="00D76F8D" w:rsidRDefault="00D76F8D" w:rsidP="00D76F8D">
            <w:pPr>
              <w:rPr>
                <w:sz w:val="16"/>
                <w:szCs w:val="16"/>
                <w:lang w:val="en-GB"/>
              </w:rPr>
            </w:pPr>
          </w:p>
          <w:p w:rsidR="00D76F8D" w:rsidRPr="00D76F8D" w:rsidRDefault="00D76F8D" w:rsidP="00D76F8D">
            <w:pPr>
              <w:rPr>
                <w:sz w:val="16"/>
                <w:szCs w:val="16"/>
                <w:lang w:val="en-GB"/>
              </w:rPr>
            </w:pPr>
            <w:r w:rsidRPr="00D76F8D">
              <w:rPr>
                <w:sz w:val="16"/>
                <w:szCs w:val="16"/>
                <w:lang w:val="en-GB"/>
              </w:rPr>
              <w:t>Nursing homes (16 wards in 14 nursing homes), Netherlands</w:t>
            </w:r>
          </w:p>
        </w:tc>
        <w:tc>
          <w:tcPr>
            <w:tcW w:w="2835" w:type="dxa"/>
            <w:shd w:val="clear" w:color="auto" w:fill="auto"/>
          </w:tcPr>
          <w:p w:rsidR="00D76F8D" w:rsidRPr="00D76F8D" w:rsidRDefault="00D76F8D" w:rsidP="00D76F8D">
            <w:pPr>
              <w:rPr>
                <w:sz w:val="16"/>
                <w:szCs w:val="16"/>
                <w:lang w:val="en-GB"/>
              </w:rPr>
            </w:pPr>
            <w:r w:rsidRPr="00D76F8D">
              <w:rPr>
                <w:sz w:val="16"/>
                <w:szCs w:val="16"/>
                <w:lang w:val="en-GB"/>
              </w:rPr>
              <w:t>C: usual practice with implementation of a Model care plan</w:t>
            </w:r>
          </w:p>
          <w:p w:rsidR="00D76F8D" w:rsidRPr="00D76F8D" w:rsidRDefault="00D76F8D" w:rsidP="00D76F8D">
            <w:pPr>
              <w:rPr>
                <w:sz w:val="16"/>
                <w:szCs w:val="16"/>
                <w:lang w:val="en-GB"/>
              </w:rPr>
            </w:pPr>
            <w:r w:rsidRPr="00D76F8D">
              <w:rPr>
                <w:sz w:val="16"/>
                <w:szCs w:val="16"/>
                <w:lang w:val="en-GB"/>
              </w:rPr>
              <w:t xml:space="preserve">I: implementing of Emotion-oriented care in combination of Model care plan. Training and supervision in Emotion-oriented care for 9 months. </w:t>
            </w:r>
          </w:p>
        </w:tc>
        <w:tc>
          <w:tcPr>
            <w:tcW w:w="1417" w:type="dxa"/>
          </w:tcPr>
          <w:p w:rsidR="00D76F8D" w:rsidRPr="00D76F8D" w:rsidRDefault="00D76F8D" w:rsidP="00D76F8D">
            <w:pPr>
              <w:rPr>
                <w:sz w:val="16"/>
                <w:szCs w:val="16"/>
                <w:lang w:val="en-GB"/>
              </w:rPr>
            </w:pPr>
            <w:r w:rsidRPr="00D76F8D">
              <w:rPr>
                <w:sz w:val="16"/>
                <w:szCs w:val="16"/>
                <w:lang w:val="en-GB"/>
              </w:rPr>
              <w:t>None</w:t>
            </w:r>
          </w:p>
        </w:tc>
        <w:tc>
          <w:tcPr>
            <w:tcW w:w="1701" w:type="dxa"/>
            <w:shd w:val="clear" w:color="auto" w:fill="auto"/>
          </w:tcPr>
          <w:p w:rsidR="00D76F8D" w:rsidRPr="00D76F8D" w:rsidRDefault="00D76F8D" w:rsidP="00D76F8D">
            <w:pPr>
              <w:rPr>
                <w:sz w:val="16"/>
                <w:szCs w:val="16"/>
                <w:lang w:val="en-GB"/>
              </w:rPr>
            </w:pPr>
            <w:r w:rsidRPr="00D76F8D">
              <w:rPr>
                <w:sz w:val="16"/>
                <w:szCs w:val="16"/>
                <w:lang w:val="en-GB"/>
              </w:rPr>
              <w:t>Quality of care (developed instrument, 18 questions)</w:t>
            </w:r>
          </w:p>
          <w:p w:rsidR="00D76F8D" w:rsidRPr="00D76F8D" w:rsidRDefault="00D76F8D" w:rsidP="00D76F8D">
            <w:pPr>
              <w:rPr>
                <w:sz w:val="16"/>
                <w:szCs w:val="16"/>
                <w:lang w:val="en-GB"/>
              </w:rPr>
            </w:pPr>
          </w:p>
        </w:tc>
        <w:tc>
          <w:tcPr>
            <w:tcW w:w="3969" w:type="dxa"/>
          </w:tcPr>
          <w:p w:rsidR="00D76F8D" w:rsidRDefault="00D76F8D" w:rsidP="00D76F8D">
            <w:pPr>
              <w:widowControl w:val="0"/>
              <w:autoSpaceDE w:val="0"/>
              <w:autoSpaceDN w:val="0"/>
              <w:adjustRightInd w:val="0"/>
              <w:rPr>
                <w:sz w:val="16"/>
                <w:szCs w:val="16"/>
                <w:lang w:val="en-GB"/>
              </w:rPr>
            </w:pPr>
            <w:r w:rsidRPr="00D76F8D">
              <w:rPr>
                <w:sz w:val="16"/>
                <w:szCs w:val="16"/>
                <w:lang w:val="en-GB"/>
              </w:rPr>
              <w:t>An increase of quality of care regarding the question `</w:t>
            </w:r>
            <w:r w:rsidRPr="00D76F8D">
              <w:rPr>
                <w:i/>
                <w:sz w:val="16"/>
                <w:szCs w:val="16"/>
                <w:lang w:val="en-GB"/>
              </w:rPr>
              <w:t>Has anyone asked you about your relative's life history after the initial intake meeting</w:t>
            </w:r>
            <w:r w:rsidRPr="00D76F8D">
              <w:rPr>
                <w:sz w:val="16"/>
                <w:szCs w:val="16"/>
                <w:lang w:val="en-GB"/>
              </w:rPr>
              <w:t>?' in the experimental group after emotion-oriented care implementation (p=0.05)</w:t>
            </w:r>
          </w:p>
          <w:p w:rsidR="00D76F8D" w:rsidRPr="00D76F8D" w:rsidRDefault="00D76F8D" w:rsidP="00D76F8D">
            <w:pPr>
              <w:widowControl w:val="0"/>
              <w:autoSpaceDE w:val="0"/>
              <w:autoSpaceDN w:val="0"/>
              <w:adjustRightInd w:val="0"/>
              <w:rPr>
                <w:sz w:val="16"/>
                <w:szCs w:val="16"/>
                <w:lang w:eastAsia="sv-SE"/>
              </w:rPr>
            </w:pPr>
          </w:p>
          <w:p w:rsidR="00D76F8D" w:rsidRPr="00D76F8D" w:rsidRDefault="00D76F8D" w:rsidP="00D76F8D">
            <w:pPr>
              <w:widowControl w:val="0"/>
              <w:autoSpaceDE w:val="0"/>
              <w:autoSpaceDN w:val="0"/>
              <w:adjustRightInd w:val="0"/>
              <w:rPr>
                <w:sz w:val="16"/>
                <w:szCs w:val="16"/>
                <w:lang w:val="en-GB"/>
              </w:rPr>
            </w:pPr>
            <w:r w:rsidRPr="00D76F8D">
              <w:rPr>
                <w:sz w:val="16"/>
                <w:szCs w:val="16"/>
                <w:lang w:eastAsia="sv-SE"/>
              </w:rPr>
              <w:t xml:space="preserve"> </w:t>
            </w:r>
          </w:p>
          <w:p w:rsidR="00D76F8D" w:rsidRPr="00D76F8D" w:rsidRDefault="00D76F8D" w:rsidP="00D76F8D">
            <w:pPr>
              <w:rPr>
                <w:sz w:val="16"/>
                <w:szCs w:val="16"/>
                <w:lang w:val="en-GB"/>
              </w:rPr>
            </w:pPr>
          </w:p>
        </w:tc>
      </w:tr>
      <w:tr w:rsidR="00D76F8D" w:rsidRPr="007B54D9" w:rsidTr="00D76F8D">
        <w:trPr>
          <w:trHeight w:val="70"/>
        </w:trPr>
        <w:tc>
          <w:tcPr>
            <w:tcW w:w="534" w:type="dxa"/>
            <w:shd w:val="clear" w:color="auto" w:fill="auto"/>
          </w:tcPr>
          <w:p w:rsidR="00D76F8D" w:rsidRPr="00D76F8D" w:rsidRDefault="00D76F8D" w:rsidP="00D76F8D">
            <w:pPr>
              <w:rPr>
                <w:sz w:val="16"/>
                <w:szCs w:val="16"/>
                <w:lang w:val="en-GB"/>
              </w:rPr>
            </w:pPr>
            <w:r w:rsidRPr="00D76F8D">
              <w:rPr>
                <w:sz w:val="16"/>
                <w:szCs w:val="16"/>
                <w:lang w:val="en-GB"/>
              </w:rPr>
              <w:t>4</w:t>
            </w:r>
          </w:p>
        </w:tc>
        <w:tc>
          <w:tcPr>
            <w:tcW w:w="1417" w:type="dxa"/>
            <w:shd w:val="clear" w:color="auto" w:fill="auto"/>
          </w:tcPr>
          <w:p w:rsidR="00D76F8D" w:rsidRDefault="00D76F8D" w:rsidP="00D76F8D">
            <w:pPr>
              <w:rPr>
                <w:sz w:val="16"/>
                <w:szCs w:val="16"/>
                <w:lang w:val="en-GB"/>
              </w:rPr>
            </w:pPr>
            <w:r w:rsidRPr="00D76F8D">
              <w:rPr>
                <w:sz w:val="16"/>
                <w:szCs w:val="16"/>
                <w:lang w:val="en-GB"/>
              </w:rPr>
              <w:t>Ho et al. 2015</w:t>
            </w:r>
          </w:p>
          <w:p w:rsidR="00D76F8D" w:rsidRPr="00D76F8D" w:rsidRDefault="00D76F8D" w:rsidP="00D76F8D">
            <w:pPr>
              <w:rPr>
                <w:sz w:val="16"/>
                <w:szCs w:val="16"/>
                <w:lang w:val="en-GB"/>
              </w:rPr>
            </w:pPr>
            <w:r w:rsidRPr="00D76F8D">
              <w:rPr>
                <w:sz w:val="16"/>
                <w:szCs w:val="16"/>
                <w:lang w:val="en-GB"/>
              </w:rPr>
              <w:t>Uncontrolled before and after study</w:t>
            </w:r>
          </w:p>
          <w:p w:rsidR="00D76F8D" w:rsidRPr="00D76F8D" w:rsidRDefault="00D76F8D" w:rsidP="00D76F8D">
            <w:pPr>
              <w:rPr>
                <w:sz w:val="16"/>
                <w:szCs w:val="16"/>
                <w:lang w:val="en-GB"/>
              </w:rPr>
            </w:pPr>
          </w:p>
        </w:tc>
        <w:tc>
          <w:tcPr>
            <w:tcW w:w="851" w:type="dxa"/>
          </w:tcPr>
          <w:p w:rsidR="00D76F8D" w:rsidRPr="00D76F8D" w:rsidRDefault="00D76F8D" w:rsidP="00D76F8D">
            <w:pPr>
              <w:rPr>
                <w:sz w:val="16"/>
                <w:szCs w:val="16"/>
                <w:lang w:val="en-GB"/>
              </w:rPr>
            </w:pPr>
            <w:r w:rsidRPr="00D76F8D">
              <w:rPr>
                <w:sz w:val="16"/>
                <w:szCs w:val="16"/>
                <w:lang w:val="en-GB"/>
              </w:rPr>
              <w:t>Low</w:t>
            </w:r>
          </w:p>
        </w:tc>
        <w:tc>
          <w:tcPr>
            <w:tcW w:w="1701" w:type="dxa"/>
            <w:shd w:val="clear" w:color="auto" w:fill="auto"/>
          </w:tcPr>
          <w:p w:rsidR="00D76F8D" w:rsidRDefault="00D76F8D" w:rsidP="00D76F8D">
            <w:pPr>
              <w:rPr>
                <w:sz w:val="16"/>
                <w:szCs w:val="16"/>
                <w:lang w:val="en-GB"/>
              </w:rPr>
            </w:pPr>
            <w:r w:rsidRPr="00D76F8D">
              <w:rPr>
                <w:sz w:val="16"/>
                <w:szCs w:val="16"/>
                <w:lang w:val="en-GB"/>
              </w:rPr>
              <w:t>Residents (n=17)</w:t>
            </w:r>
          </w:p>
          <w:p w:rsidR="00D76F8D" w:rsidRPr="00D76F8D" w:rsidRDefault="00D76F8D" w:rsidP="00D76F8D">
            <w:pPr>
              <w:rPr>
                <w:sz w:val="16"/>
                <w:szCs w:val="16"/>
                <w:lang w:val="en-GB"/>
              </w:rPr>
            </w:pPr>
            <w:r w:rsidRPr="00D76F8D">
              <w:rPr>
                <w:sz w:val="16"/>
                <w:szCs w:val="16"/>
                <w:lang w:val="en-GB"/>
              </w:rPr>
              <w:t>Nursing homes, China</w:t>
            </w:r>
          </w:p>
          <w:p w:rsidR="00D76F8D" w:rsidRPr="00D76F8D" w:rsidRDefault="00D76F8D" w:rsidP="00D76F8D">
            <w:pPr>
              <w:rPr>
                <w:sz w:val="16"/>
                <w:szCs w:val="16"/>
                <w:lang w:val="en-GB"/>
              </w:rPr>
            </w:pPr>
          </w:p>
        </w:tc>
        <w:tc>
          <w:tcPr>
            <w:tcW w:w="2835" w:type="dxa"/>
            <w:shd w:val="clear" w:color="auto" w:fill="auto"/>
          </w:tcPr>
          <w:p w:rsidR="00D76F8D" w:rsidRPr="00D76F8D" w:rsidRDefault="00D76F8D" w:rsidP="00D76F8D">
            <w:pPr>
              <w:rPr>
                <w:sz w:val="16"/>
                <w:szCs w:val="16"/>
                <w:lang w:val="en-GB"/>
              </w:rPr>
            </w:pPr>
            <w:r w:rsidRPr="00D76F8D">
              <w:rPr>
                <w:sz w:val="16"/>
                <w:szCs w:val="16"/>
                <w:lang w:val="en-GB"/>
              </w:rPr>
              <w:t>C: no control group</w:t>
            </w:r>
          </w:p>
          <w:p w:rsidR="00D76F8D" w:rsidRPr="00D76F8D" w:rsidRDefault="00D76F8D" w:rsidP="00D76F8D">
            <w:pPr>
              <w:rPr>
                <w:sz w:val="16"/>
                <w:szCs w:val="16"/>
                <w:lang w:val="en-GB"/>
              </w:rPr>
            </w:pPr>
            <w:r w:rsidRPr="00D76F8D">
              <w:rPr>
                <w:sz w:val="16"/>
                <w:szCs w:val="16"/>
                <w:lang w:val="en-GB"/>
              </w:rPr>
              <w:t>I: Implementing of Dignity-conserving end of life care model (several components of education and supportive care, at both group and individual level, advance care planning, pain and symptom management etc.)</w:t>
            </w:r>
          </w:p>
        </w:tc>
        <w:tc>
          <w:tcPr>
            <w:tcW w:w="1417" w:type="dxa"/>
          </w:tcPr>
          <w:p w:rsidR="00D76F8D" w:rsidRPr="00D76F8D" w:rsidRDefault="00D76F8D" w:rsidP="00D76F8D">
            <w:pPr>
              <w:rPr>
                <w:sz w:val="16"/>
                <w:szCs w:val="16"/>
                <w:lang w:val="en-GB"/>
              </w:rPr>
            </w:pPr>
            <w:r w:rsidRPr="00D76F8D">
              <w:rPr>
                <w:sz w:val="16"/>
                <w:szCs w:val="16"/>
                <w:lang w:val="en-GB"/>
              </w:rPr>
              <w:t>None</w:t>
            </w:r>
          </w:p>
        </w:tc>
        <w:tc>
          <w:tcPr>
            <w:tcW w:w="1701" w:type="dxa"/>
            <w:shd w:val="clear" w:color="auto" w:fill="auto"/>
          </w:tcPr>
          <w:p w:rsidR="00D76F8D" w:rsidRDefault="00D76F8D" w:rsidP="00D76F8D">
            <w:pPr>
              <w:rPr>
                <w:sz w:val="16"/>
                <w:szCs w:val="16"/>
                <w:lang w:val="en-GB"/>
              </w:rPr>
            </w:pPr>
            <w:r w:rsidRPr="00D76F8D">
              <w:rPr>
                <w:sz w:val="16"/>
                <w:szCs w:val="16"/>
                <w:lang w:val="en-GB"/>
              </w:rPr>
              <w:t>McGill Quality of life questionnaire (MQoL)</w:t>
            </w:r>
          </w:p>
          <w:p w:rsidR="00D76F8D" w:rsidRPr="00D76F8D" w:rsidRDefault="00D76F8D" w:rsidP="00D76F8D">
            <w:pPr>
              <w:rPr>
                <w:sz w:val="16"/>
                <w:szCs w:val="16"/>
                <w:lang w:val="en-GB"/>
              </w:rPr>
            </w:pPr>
            <w:r w:rsidRPr="00D76F8D">
              <w:rPr>
                <w:sz w:val="16"/>
                <w:szCs w:val="16"/>
                <w:lang w:val="en-GB"/>
              </w:rPr>
              <w:t>Nursing facilities quality of life questionnaire (NF-QoL)</w:t>
            </w:r>
          </w:p>
        </w:tc>
        <w:tc>
          <w:tcPr>
            <w:tcW w:w="3969" w:type="dxa"/>
          </w:tcPr>
          <w:p w:rsidR="00D76F8D" w:rsidRDefault="00D76F8D" w:rsidP="00D76F8D">
            <w:pPr>
              <w:rPr>
                <w:sz w:val="16"/>
                <w:szCs w:val="16"/>
                <w:lang w:val="en-GB"/>
              </w:rPr>
            </w:pPr>
            <w:r w:rsidRPr="00D76F8D">
              <w:rPr>
                <w:sz w:val="16"/>
                <w:szCs w:val="16"/>
                <w:lang w:val="en-GB"/>
              </w:rPr>
              <w:t>A significant deterioration in physical QoL (p&lt;0.05), and improved support QoL (p&lt;0.05) between pre- and post test.</w:t>
            </w:r>
          </w:p>
          <w:p w:rsidR="00D76F8D" w:rsidRPr="00D76F8D" w:rsidRDefault="00D76F8D" w:rsidP="00D76F8D">
            <w:pPr>
              <w:rPr>
                <w:sz w:val="16"/>
                <w:szCs w:val="16"/>
                <w:lang w:val="en-GB"/>
              </w:rPr>
            </w:pPr>
            <w:r w:rsidRPr="00D76F8D">
              <w:rPr>
                <w:sz w:val="16"/>
                <w:szCs w:val="16"/>
                <w:lang w:val="en-GB"/>
              </w:rPr>
              <w:t xml:space="preserve">No significant difference in Nursing facilities quality of life (NF-QoL) were found. </w:t>
            </w:r>
          </w:p>
          <w:p w:rsidR="00D76F8D" w:rsidRPr="00D76F8D" w:rsidRDefault="00D76F8D" w:rsidP="00D76F8D">
            <w:pPr>
              <w:rPr>
                <w:sz w:val="16"/>
                <w:szCs w:val="16"/>
                <w:lang w:val="en-GB"/>
              </w:rPr>
            </w:pPr>
          </w:p>
        </w:tc>
      </w:tr>
      <w:tr w:rsidR="00D76F8D" w:rsidRPr="007B54D9" w:rsidTr="00D76F8D">
        <w:trPr>
          <w:trHeight w:val="70"/>
        </w:trPr>
        <w:tc>
          <w:tcPr>
            <w:tcW w:w="534" w:type="dxa"/>
            <w:shd w:val="clear" w:color="auto" w:fill="auto"/>
          </w:tcPr>
          <w:p w:rsidR="00D76F8D" w:rsidRDefault="00D76F8D" w:rsidP="00D76F8D">
            <w:pPr>
              <w:rPr>
                <w:sz w:val="16"/>
                <w:szCs w:val="16"/>
                <w:lang w:val="en-GB"/>
              </w:rPr>
            </w:pPr>
            <w:r w:rsidRPr="00D76F8D">
              <w:rPr>
                <w:sz w:val="16"/>
                <w:szCs w:val="16"/>
                <w:lang w:val="en-GB"/>
              </w:rPr>
              <w:lastRenderedPageBreak/>
              <w:t>5</w:t>
            </w:r>
          </w:p>
          <w:p w:rsidR="00D76F8D" w:rsidRDefault="00D76F8D" w:rsidP="00D76F8D">
            <w:pPr>
              <w:rPr>
                <w:sz w:val="16"/>
                <w:szCs w:val="16"/>
                <w:lang w:val="en-GB"/>
              </w:rPr>
            </w:pPr>
          </w:p>
          <w:p w:rsidR="00D76F8D" w:rsidRPr="00D76F8D" w:rsidRDefault="00D76F8D" w:rsidP="00D76F8D">
            <w:pPr>
              <w:rPr>
                <w:sz w:val="16"/>
                <w:szCs w:val="16"/>
                <w:lang w:val="en-GB"/>
              </w:rPr>
            </w:pPr>
          </w:p>
        </w:tc>
        <w:tc>
          <w:tcPr>
            <w:tcW w:w="1417" w:type="dxa"/>
            <w:shd w:val="clear" w:color="auto" w:fill="auto"/>
          </w:tcPr>
          <w:p w:rsidR="00D76F8D" w:rsidRPr="00D76F8D" w:rsidRDefault="00D76F8D" w:rsidP="00D76F8D">
            <w:pPr>
              <w:rPr>
                <w:sz w:val="16"/>
                <w:szCs w:val="16"/>
                <w:lang w:val="en-GB"/>
              </w:rPr>
            </w:pPr>
            <w:r w:rsidRPr="00D76F8D">
              <w:rPr>
                <w:sz w:val="16"/>
                <w:szCs w:val="16"/>
                <w:lang w:val="en-GB"/>
              </w:rPr>
              <w:t>McCance et al. 2008</w:t>
            </w:r>
          </w:p>
          <w:p w:rsidR="00D76F8D" w:rsidRPr="00D76F8D" w:rsidRDefault="00D76F8D" w:rsidP="00D76F8D">
            <w:pPr>
              <w:rPr>
                <w:sz w:val="16"/>
                <w:szCs w:val="16"/>
                <w:lang w:val="en-GB"/>
              </w:rPr>
            </w:pPr>
            <w:r w:rsidRPr="00D76F8D">
              <w:rPr>
                <w:sz w:val="16"/>
                <w:szCs w:val="16"/>
                <w:lang w:val="en-GB"/>
              </w:rPr>
              <w:t>Uncontrolled before and after study</w:t>
            </w:r>
          </w:p>
        </w:tc>
        <w:tc>
          <w:tcPr>
            <w:tcW w:w="851" w:type="dxa"/>
          </w:tcPr>
          <w:p w:rsidR="00D76F8D" w:rsidRPr="00D76F8D" w:rsidRDefault="00D76F8D" w:rsidP="00D76F8D">
            <w:pPr>
              <w:rPr>
                <w:sz w:val="16"/>
                <w:szCs w:val="16"/>
                <w:lang w:val="en-GB"/>
              </w:rPr>
            </w:pPr>
            <w:r w:rsidRPr="00D76F8D">
              <w:rPr>
                <w:sz w:val="16"/>
                <w:szCs w:val="16"/>
                <w:lang w:val="en-GB"/>
              </w:rPr>
              <w:t>Low</w:t>
            </w:r>
          </w:p>
        </w:tc>
        <w:tc>
          <w:tcPr>
            <w:tcW w:w="1701" w:type="dxa"/>
            <w:shd w:val="clear" w:color="auto" w:fill="auto"/>
          </w:tcPr>
          <w:p w:rsidR="00D76F8D" w:rsidRPr="00D76F8D" w:rsidRDefault="00D76F8D" w:rsidP="00D76F8D">
            <w:pPr>
              <w:rPr>
                <w:sz w:val="16"/>
                <w:szCs w:val="16"/>
                <w:lang w:val="en-GB"/>
              </w:rPr>
            </w:pPr>
            <w:r w:rsidRPr="00D76F8D">
              <w:rPr>
                <w:sz w:val="16"/>
                <w:szCs w:val="16"/>
                <w:lang w:val="en-GB"/>
              </w:rPr>
              <w:t>Nurses n=122</w:t>
            </w:r>
          </w:p>
          <w:p w:rsidR="00D76F8D" w:rsidRDefault="00D76F8D" w:rsidP="00D76F8D">
            <w:pPr>
              <w:rPr>
                <w:sz w:val="16"/>
                <w:szCs w:val="16"/>
                <w:lang w:val="en-GB"/>
              </w:rPr>
            </w:pPr>
            <w:r w:rsidRPr="00D76F8D">
              <w:rPr>
                <w:sz w:val="16"/>
                <w:szCs w:val="16"/>
                <w:lang w:val="en-GB"/>
              </w:rPr>
              <w:t>Patients n=107</w:t>
            </w:r>
          </w:p>
          <w:p w:rsidR="00D76F8D" w:rsidRPr="00D76F8D" w:rsidRDefault="00D76F8D" w:rsidP="00D76F8D">
            <w:pPr>
              <w:rPr>
                <w:sz w:val="16"/>
                <w:szCs w:val="16"/>
                <w:lang w:val="en-GB"/>
              </w:rPr>
            </w:pPr>
            <w:r w:rsidRPr="00D76F8D">
              <w:rPr>
                <w:sz w:val="16"/>
                <w:szCs w:val="16"/>
                <w:lang w:val="en-GB"/>
              </w:rPr>
              <w:t>Hospital setting,</w:t>
            </w:r>
          </w:p>
          <w:p w:rsidR="00D76F8D" w:rsidRPr="00D76F8D" w:rsidRDefault="00D76F8D" w:rsidP="00D76F8D">
            <w:pPr>
              <w:rPr>
                <w:sz w:val="16"/>
                <w:szCs w:val="16"/>
                <w:lang w:val="en-GB"/>
              </w:rPr>
            </w:pPr>
            <w:r w:rsidRPr="00D76F8D">
              <w:rPr>
                <w:sz w:val="16"/>
                <w:szCs w:val="16"/>
                <w:lang w:val="en-GB"/>
              </w:rPr>
              <w:t>Ireland</w:t>
            </w:r>
          </w:p>
        </w:tc>
        <w:tc>
          <w:tcPr>
            <w:tcW w:w="2835" w:type="dxa"/>
            <w:shd w:val="clear" w:color="auto" w:fill="auto"/>
          </w:tcPr>
          <w:p w:rsidR="00D76F8D" w:rsidRPr="00D76F8D" w:rsidRDefault="00D76F8D" w:rsidP="00D76F8D">
            <w:pPr>
              <w:rPr>
                <w:sz w:val="16"/>
                <w:szCs w:val="16"/>
                <w:lang w:val="en-GB"/>
              </w:rPr>
            </w:pPr>
            <w:r w:rsidRPr="00D76F8D">
              <w:rPr>
                <w:sz w:val="16"/>
                <w:szCs w:val="16"/>
                <w:lang w:val="en-GB"/>
              </w:rPr>
              <w:t>C: no control group</w:t>
            </w:r>
          </w:p>
          <w:p w:rsidR="00D76F8D" w:rsidRPr="00D76F8D" w:rsidRDefault="00D76F8D" w:rsidP="00D76F8D">
            <w:pPr>
              <w:rPr>
                <w:sz w:val="16"/>
                <w:szCs w:val="16"/>
                <w:lang w:val="en-GB"/>
              </w:rPr>
            </w:pPr>
            <w:r w:rsidRPr="00D76F8D">
              <w:rPr>
                <w:sz w:val="16"/>
                <w:szCs w:val="16"/>
                <w:lang w:val="en-GB"/>
              </w:rPr>
              <w:t>I: person centred nursing (PCN) intervention based on framework of PCN and a model by Garbett and McCormack (2006).</w:t>
            </w:r>
          </w:p>
        </w:tc>
        <w:tc>
          <w:tcPr>
            <w:tcW w:w="1417" w:type="dxa"/>
          </w:tcPr>
          <w:p w:rsidR="00D76F8D" w:rsidRPr="00D76F8D" w:rsidRDefault="00D76F8D" w:rsidP="00D76F8D">
            <w:pPr>
              <w:rPr>
                <w:sz w:val="16"/>
                <w:szCs w:val="16"/>
                <w:lang w:val="en-GB"/>
              </w:rPr>
            </w:pPr>
            <w:r w:rsidRPr="00D76F8D">
              <w:rPr>
                <w:sz w:val="16"/>
                <w:szCs w:val="16"/>
                <w:lang w:val="en-GB"/>
              </w:rPr>
              <w:t xml:space="preserve">Person centred nursing </w:t>
            </w:r>
          </w:p>
          <w:p w:rsidR="00D76F8D" w:rsidRPr="00D76F8D" w:rsidRDefault="00D76F8D" w:rsidP="00D76F8D">
            <w:pPr>
              <w:rPr>
                <w:sz w:val="16"/>
                <w:szCs w:val="16"/>
                <w:lang w:val="en-GB"/>
              </w:rPr>
            </w:pPr>
            <w:r w:rsidRPr="00D76F8D">
              <w:rPr>
                <w:sz w:val="16"/>
                <w:szCs w:val="16"/>
                <w:lang w:val="en-GB"/>
              </w:rPr>
              <w:t xml:space="preserve">PCNI: Including </w:t>
            </w:r>
          </w:p>
          <w:p w:rsidR="00D76F8D" w:rsidRPr="00D76F8D" w:rsidRDefault="00D76F8D" w:rsidP="00D76F8D">
            <w:pPr>
              <w:rPr>
                <w:sz w:val="16"/>
                <w:szCs w:val="16"/>
                <w:lang w:val="en-GB"/>
              </w:rPr>
            </w:pPr>
            <w:r w:rsidRPr="00D76F8D">
              <w:rPr>
                <w:sz w:val="16"/>
                <w:szCs w:val="16"/>
                <w:lang w:val="en-GB"/>
              </w:rPr>
              <w:t>CDI and NDI</w:t>
            </w:r>
          </w:p>
        </w:tc>
        <w:tc>
          <w:tcPr>
            <w:tcW w:w="1701" w:type="dxa"/>
            <w:shd w:val="clear" w:color="auto" w:fill="auto"/>
          </w:tcPr>
          <w:p w:rsidR="00D76F8D" w:rsidRPr="00D76F8D" w:rsidRDefault="00D76F8D" w:rsidP="00D76F8D">
            <w:pPr>
              <w:rPr>
                <w:sz w:val="16"/>
                <w:szCs w:val="16"/>
                <w:lang w:val="en-GB"/>
              </w:rPr>
            </w:pPr>
            <w:r w:rsidRPr="00D76F8D">
              <w:rPr>
                <w:sz w:val="16"/>
                <w:szCs w:val="16"/>
                <w:lang w:val="en-GB"/>
              </w:rPr>
              <w:t>None</w:t>
            </w:r>
          </w:p>
        </w:tc>
        <w:tc>
          <w:tcPr>
            <w:tcW w:w="3969" w:type="dxa"/>
          </w:tcPr>
          <w:p w:rsidR="00D76F8D" w:rsidRDefault="00D76F8D" w:rsidP="00D76F8D">
            <w:pPr>
              <w:rPr>
                <w:sz w:val="16"/>
                <w:szCs w:val="16"/>
                <w:lang w:val="en-GB"/>
              </w:rPr>
            </w:pPr>
            <w:r w:rsidRPr="00D76F8D">
              <w:rPr>
                <w:sz w:val="16"/>
                <w:szCs w:val="16"/>
                <w:lang w:val="en-GB"/>
              </w:rPr>
              <w:t xml:space="preserve">Significant difference over time in nurses’ perception of caring (CDI 0.38 vs 0.45 p=&lt;0.05) after intervention. </w:t>
            </w:r>
          </w:p>
          <w:p w:rsidR="00D76F8D" w:rsidRPr="00D76F8D" w:rsidRDefault="00D76F8D" w:rsidP="00D76F8D">
            <w:pPr>
              <w:rPr>
                <w:sz w:val="16"/>
                <w:szCs w:val="16"/>
                <w:lang w:val="en-GB"/>
              </w:rPr>
            </w:pPr>
            <w:r w:rsidRPr="00D76F8D">
              <w:rPr>
                <w:sz w:val="16"/>
                <w:szCs w:val="16"/>
                <w:lang w:val="en-GB"/>
              </w:rPr>
              <w:t>Significant difference over time in patients’ perceptions of caring (NDI 0.41 vs 0.45 p=&lt;0.05)</w:t>
            </w:r>
          </w:p>
        </w:tc>
      </w:tr>
      <w:tr w:rsidR="00D76F8D" w:rsidRPr="007B54D9" w:rsidTr="00D76F8D">
        <w:trPr>
          <w:trHeight w:val="70"/>
        </w:trPr>
        <w:tc>
          <w:tcPr>
            <w:tcW w:w="534" w:type="dxa"/>
            <w:shd w:val="clear" w:color="auto" w:fill="auto"/>
          </w:tcPr>
          <w:p w:rsidR="00D76F8D" w:rsidRPr="00D76F8D" w:rsidRDefault="00D76F8D" w:rsidP="00D76F8D">
            <w:pPr>
              <w:rPr>
                <w:sz w:val="16"/>
                <w:szCs w:val="16"/>
                <w:lang w:val="en-GB"/>
              </w:rPr>
            </w:pPr>
            <w:r w:rsidRPr="00D76F8D">
              <w:rPr>
                <w:sz w:val="16"/>
                <w:szCs w:val="16"/>
                <w:lang w:val="en-GB"/>
              </w:rPr>
              <w:t>6</w:t>
            </w:r>
          </w:p>
        </w:tc>
        <w:tc>
          <w:tcPr>
            <w:tcW w:w="1417" w:type="dxa"/>
            <w:shd w:val="clear" w:color="auto" w:fill="auto"/>
          </w:tcPr>
          <w:p w:rsidR="00D76F8D" w:rsidRDefault="00D76F8D" w:rsidP="00D76F8D">
            <w:pPr>
              <w:rPr>
                <w:sz w:val="16"/>
                <w:szCs w:val="16"/>
                <w:lang w:val="en-GB"/>
              </w:rPr>
            </w:pPr>
            <w:r w:rsidRPr="00D76F8D">
              <w:rPr>
                <w:sz w:val="16"/>
                <w:szCs w:val="16"/>
                <w:lang w:val="en-GB"/>
              </w:rPr>
              <w:t>McGilton et al. 2003</w:t>
            </w:r>
          </w:p>
          <w:p w:rsidR="00D76F8D" w:rsidRDefault="00D76F8D" w:rsidP="00D76F8D">
            <w:pPr>
              <w:rPr>
                <w:sz w:val="16"/>
                <w:szCs w:val="16"/>
                <w:lang w:val="en-GB"/>
              </w:rPr>
            </w:pPr>
            <w:r w:rsidRPr="00D76F8D">
              <w:rPr>
                <w:sz w:val="16"/>
                <w:szCs w:val="16"/>
                <w:lang w:val="en-GB"/>
              </w:rPr>
              <w:t xml:space="preserve">Before and after study with separate intervention and control groups </w:t>
            </w:r>
          </w:p>
          <w:p w:rsidR="00D76F8D" w:rsidRPr="00D76F8D" w:rsidRDefault="00D76F8D" w:rsidP="00D76F8D">
            <w:pPr>
              <w:rPr>
                <w:sz w:val="16"/>
                <w:szCs w:val="16"/>
                <w:lang w:val="en-GB"/>
              </w:rPr>
            </w:pPr>
          </w:p>
        </w:tc>
        <w:tc>
          <w:tcPr>
            <w:tcW w:w="851" w:type="dxa"/>
          </w:tcPr>
          <w:p w:rsidR="00D76F8D" w:rsidRPr="00D76F8D" w:rsidRDefault="00D76F8D" w:rsidP="00D76F8D">
            <w:pPr>
              <w:rPr>
                <w:sz w:val="16"/>
                <w:szCs w:val="16"/>
                <w:lang w:val="en-GB"/>
              </w:rPr>
            </w:pPr>
            <w:r w:rsidRPr="00D76F8D">
              <w:rPr>
                <w:sz w:val="16"/>
                <w:szCs w:val="16"/>
                <w:lang w:val="en-GB"/>
              </w:rPr>
              <w:t>Medium</w:t>
            </w:r>
          </w:p>
        </w:tc>
        <w:tc>
          <w:tcPr>
            <w:tcW w:w="1701" w:type="dxa"/>
            <w:shd w:val="clear" w:color="auto" w:fill="auto"/>
          </w:tcPr>
          <w:p w:rsidR="00D76F8D" w:rsidRPr="00D76F8D" w:rsidRDefault="00D76F8D" w:rsidP="00D76F8D">
            <w:pPr>
              <w:rPr>
                <w:sz w:val="16"/>
                <w:szCs w:val="16"/>
                <w:lang w:val="en-GB"/>
              </w:rPr>
            </w:pPr>
            <w:r w:rsidRPr="00D76F8D">
              <w:rPr>
                <w:sz w:val="16"/>
                <w:szCs w:val="16"/>
                <w:lang w:val="en-GB"/>
              </w:rPr>
              <w:t>Residents (n=50)</w:t>
            </w:r>
          </w:p>
          <w:p w:rsidR="00D76F8D" w:rsidRDefault="00D76F8D" w:rsidP="00D76F8D">
            <w:pPr>
              <w:rPr>
                <w:sz w:val="16"/>
                <w:szCs w:val="16"/>
                <w:lang w:val="en-GB"/>
              </w:rPr>
            </w:pPr>
            <w:r w:rsidRPr="00D76F8D">
              <w:rPr>
                <w:sz w:val="16"/>
                <w:szCs w:val="16"/>
                <w:lang w:val="en-GB"/>
              </w:rPr>
              <w:t>Nursing staff (n=34)</w:t>
            </w:r>
          </w:p>
          <w:p w:rsidR="00D76F8D" w:rsidRPr="00D76F8D" w:rsidRDefault="00D76F8D" w:rsidP="00D76F8D">
            <w:pPr>
              <w:rPr>
                <w:sz w:val="16"/>
                <w:szCs w:val="16"/>
                <w:lang w:val="en-GB"/>
              </w:rPr>
            </w:pPr>
          </w:p>
          <w:p w:rsidR="00D76F8D" w:rsidRPr="00D76F8D" w:rsidRDefault="00D76F8D" w:rsidP="00D76F8D">
            <w:pPr>
              <w:rPr>
                <w:sz w:val="16"/>
                <w:szCs w:val="16"/>
                <w:lang w:val="en-GB"/>
              </w:rPr>
            </w:pPr>
            <w:r w:rsidRPr="00D76F8D">
              <w:rPr>
                <w:sz w:val="16"/>
                <w:szCs w:val="16"/>
                <w:lang w:val="en-GB"/>
              </w:rPr>
              <w:t>Nursing homes, Canada</w:t>
            </w:r>
          </w:p>
        </w:tc>
        <w:tc>
          <w:tcPr>
            <w:tcW w:w="2835" w:type="dxa"/>
            <w:shd w:val="clear" w:color="auto" w:fill="auto"/>
          </w:tcPr>
          <w:p w:rsidR="00D76F8D" w:rsidRPr="00D76F8D" w:rsidRDefault="00D76F8D" w:rsidP="00D76F8D">
            <w:pPr>
              <w:rPr>
                <w:sz w:val="16"/>
                <w:szCs w:val="16"/>
                <w:lang w:val="en-GB"/>
              </w:rPr>
            </w:pPr>
            <w:r w:rsidRPr="00D76F8D">
              <w:rPr>
                <w:sz w:val="16"/>
                <w:szCs w:val="16"/>
                <w:lang w:val="en-GB"/>
              </w:rPr>
              <w:t>C: usual practice</w:t>
            </w:r>
          </w:p>
          <w:p w:rsidR="00D76F8D" w:rsidRPr="00D76F8D" w:rsidRDefault="00D76F8D" w:rsidP="00D76F8D">
            <w:pPr>
              <w:rPr>
                <w:sz w:val="16"/>
                <w:szCs w:val="16"/>
                <w:lang w:val="en-GB"/>
              </w:rPr>
            </w:pPr>
            <w:r w:rsidRPr="00D76F8D">
              <w:rPr>
                <w:sz w:val="16"/>
                <w:szCs w:val="16"/>
                <w:lang w:val="en-GB"/>
              </w:rPr>
              <w:t>I: implementing Relationship-Enhancing program of care (REPC)</w:t>
            </w:r>
          </w:p>
        </w:tc>
        <w:tc>
          <w:tcPr>
            <w:tcW w:w="1417" w:type="dxa"/>
          </w:tcPr>
          <w:p w:rsidR="00D76F8D" w:rsidRPr="00D76F8D" w:rsidRDefault="00D76F8D" w:rsidP="00D76F8D">
            <w:pPr>
              <w:rPr>
                <w:sz w:val="16"/>
                <w:szCs w:val="16"/>
                <w:lang w:val="en-GB"/>
              </w:rPr>
            </w:pPr>
            <w:r w:rsidRPr="00D76F8D">
              <w:rPr>
                <w:sz w:val="16"/>
                <w:szCs w:val="16"/>
                <w:lang w:val="en-GB"/>
              </w:rPr>
              <w:t>Relational care (RC scale)</w:t>
            </w:r>
          </w:p>
          <w:p w:rsidR="00D76F8D" w:rsidRPr="00D76F8D" w:rsidRDefault="00D76F8D" w:rsidP="00D76F8D">
            <w:pPr>
              <w:rPr>
                <w:sz w:val="16"/>
                <w:szCs w:val="16"/>
                <w:lang w:val="en-GB"/>
              </w:rPr>
            </w:pPr>
            <w:r w:rsidRPr="00D76F8D">
              <w:rPr>
                <w:sz w:val="16"/>
                <w:szCs w:val="16"/>
                <w:lang w:val="en-GB"/>
              </w:rPr>
              <w:t>Close relationship with care providers (VAS)</w:t>
            </w:r>
          </w:p>
          <w:p w:rsidR="00D76F8D" w:rsidRPr="00D76F8D" w:rsidRDefault="00D76F8D" w:rsidP="00D76F8D">
            <w:pPr>
              <w:rPr>
                <w:sz w:val="16"/>
                <w:szCs w:val="16"/>
                <w:lang w:val="en-GB"/>
              </w:rPr>
            </w:pPr>
            <w:r w:rsidRPr="00D76F8D">
              <w:rPr>
                <w:sz w:val="16"/>
                <w:szCs w:val="16"/>
                <w:lang w:val="en-GB"/>
              </w:rPr>
              <w:t>Care providers’ empathic and reliable behaviour (RB, an observational scale)</w:t>
            </w:r>
          </w:p>
        </w:tc>
        <w:tc>
          <w:tcPr>
            <w:tcW w:w="1701" w:type="dxa"/>
            <w:shd w:val="clear" w:color="auto" w:fill="auto"/>
          </w:tcPr>
          <w:p w:rsidR="00D76F8D" w:rsidRPr="00D76F8D" w:rsidRDefault="00D76F8D" w:rsidP="00D76F8D">
            <w:pPr>
              <w:rPr>
                <w:sz w:val="16"/>
                <w:szCs w:val="16"/>
                <w:lang w:val="en-GB"/>
              </w:rPr>
            </w:pPr>
            <w:r w:rsidRPr="00D76F8D">
              <w:rPr>
                <w:sz w:val="16"/>
                <w:szCs w:val="16"/>
                <w:lang w:val="en-GB"/>
              </w:rPr>
              <w:t>Continuity of care (The continuity index)</w:t>
            </w:r>
          </w:p>
        </w:tc>
        <w:tc>
          <w:tcPr>
            <w:tcW w:w="3969" w:type="dxa"/>
          </w:tcPr>
          <w:p w:rsidR="00D76F8D" w:rsidRDefault="00D76F8D" w:rsidP="00D76F8D">
            <w:pPr>
              <w:rPr>
                <w:sz w:val="16"/>
                <w:szCs w:val="16"/>
                <w:lang w:val="en-GB"/>
              </w:rPr>
            </w:pPr>
            <w:r w:rsidRPr="00D76F8D">
              <w:rPr>
                <w:sz w:val="16"/>
                <w:szCs w:val="16"/>
                <w:lang w:val="en-GB"/>
              </w:rPr>
              <w:t>Significant difference in Relational care (p=0.014), Care providers´</w:t>
            </w:r>
            <w:r>
              <w:rPr>
                <w:sz w:val="16"/>
                <w:szCs w:val="16"/>
                <w:lang w:val="en-GB"/>
              </w:rPr>
              <w:t xml:space="preserve"> </w:t>
            </w:r>
            <w:r w:rsidRPr="00D76F8D">
              <w:rPr>
                <w:sz w:val="16"/>
                <w:szCs w:val="16"/>
                <w:lang w:val="en-GB"/>
              </w:rPr>
              <w:t xml:space="preserve">relational behaviour (p=0.046) between the experimental and control group.  </w:t>
            </w:r>
          </w:p>
          <w:p w:rsidR="00D76F8D" w:rsidRDefault="00D76F8D" w:rsidP="00D76F8D">
            <w:pPr>
              <w:rPr>
                <w:sz w:val="16"/>
                <w:szCs w:val="16"/>
                <w:lang w:val="en-GB"/>
              </w:rPr>
            </w:pPr>
            <w:r w:rsidRPr="00D76F8D">
              <w:rPr>
                <w:sz w:val="16"/>
                <w:szCs w:val="16"/>
                <w:lang w:val="en-GB"/>
              </w:rPr>
              <w:t>Significant difference in</w:t>
            </w:r>
          </w:p>
          <w:p w:rsidR="00D76F8D" w:rsidRPr="00D76F8D" w:rsidRDefault="00D76F8D" w:rsidP="00D76F8D">
            <w:pPr>
              <w:rPr>
                <w:sz w:val="16"/>
                <w:szCs w:val="16"/>
                <w:lang w:val="en-GB"/>
              </w:rPr>
            </w:pPr>
            <w:r w:rsidRPr="00D76F8D">
              <w:rPr>
                <w:sz w:val="16"/>
                <w:szCs w:val="16"/>
                <w:lang w:val="en-GB"/>
              </w:rPr>
              <w:t xml:space="preserve">Continuity of care (p&lt;0.001). </w:t>
            </w:r>
          </w:p>
        </w:tc>
      </w:tr>
      <w:tr w:rsidR="00D76F8D" w:rsidRPr="007B54D9" w:rsidTr="00E97B63">
        <w:trPr>
          <w:trHeight w:val="70"/>
        </w:trPr>
        <w:tc>
          <w:tcPr>
            <w:tcW w:w="534" w:type="dxa"/>
            <w:shd w:val="clear" w:color="auto" w:fill="auto"/>
          </w:tcPr>
          <w:p w:rsidR="00D76F8D" w:rsidRPr="00D76F8D" w:rsidRDefault="00D76F8D" w:rsidP="00D76F8D">
            <w:pPr>
              <w:rPr>
                <w:sz w:val="16"/>
                <w:szCs w:val="16"/>
                <w:lang w:val="en-GB"/>
              </w:rPr>
            </w:pPr>
            <w:r w:rsidRPr="00D76F8D">
              <w:rPr>
                <w:sz w:val="16"/>
                <w:szCs w:val="16"/>
                <w:lang w:val="en-GB"/>
              </w:rPr>
              <w:t>7</w:t>
            </w:r>
          </w:p>
        </w:tc>
        <w:tc>
          <w:tcPr>
            <w:tcW w:w="1417" w:type="dxa"/>
            <w:shd w:val="clear" w:color="auto" w:fill="auto"/>
          </w:tcPr>
          <w:p w:rsidR="00D76F8D" w:rsidRPr="00D76F8D" w:rsidRDefault="00D76F8D" w:rsidP="00D76F8D">
            <w:pPr>
              <w:rPr>
                <w:sz w:val="16"/>
                <w:szCs w:val="16"/>
                <w:lang w:val="en-GB"/>
              </w:rPr>
            </w:pPr>
            <w:r w:rsidRPr="00D76F8D">
              <w:rPr>
                <w:sz w:val="16"/>
                <w:szCs w:val="16"/>
                <w:lang w:val="en-GB"/>
              </w:rPr>
              <w:t>McGilton et al.</w:t>
            </w:r>
          </w:p>
          <w:p w:rsidR="00D76F8D" w:rsidRDefault="00D76F8D" w:rsidP="00D76F8D">
            <w:pPr>
              <w:rPr>
                <w:sz w:val="16"/>
                <w:szCs w:val="16"/>
                <w:lang w:val="en-GB"/>
              </w:rPr>
            </w:pPr>
            <w:r w:rsidRPr="00D76F8D">
              <w:rPr>
                <w:sz w:val="16"/>
                <w:szCs w:val="16"/>
                <w:lang w:val="en-GB"/>
              </w:rPr>
              <w:t>2010</w:t>
            </w:r>
          </w:p>
          <w:p w:rsidR="00D76F8D" w:rsidRPr="00D76F8D" w:rsidRDefault="00D76F8D" w:rsidP="00D76F8D">
            <w:pPr>
              <w:rPr>
                <w:sz w:val="16"/>
                <w:szCs w:val="16"/>
                <w:lang w:val="en-GB"/>
              </w:rPr>
            </w:pPr>
            <w:r w:rsidRPr="00D76F8D">
              <w:rPr>
                <w:sz w:val="16"/>
                <w:szCs w:val="16"/>
                <w:lang w:val="en-GB"/>
              </w:rPr>
              <w:t>Uncontrolled before and after study</w:t>
            </w:r>
          </w:p>
          <w:p w:rsidR="00D76F8D" w:rsidRPr="00D76F8D" w:rsidRDefault="00D76F8D" w:rsidP="00D76F8D">
            <w:pPr>
              <w:rPr>
                <w:sz w:val="16"/>
                <w:szCs w:val="16"/>
                <w:lang w:val="en-GB"/>
              </w:rPr>
            </w:pPr>
          </w:p>
        </w:tc>
        <w:tc>
          <w:tcPr>
            <w:tcW w:w="851" w:type="dxa"/>
          </w:tcPr>
          <w:p w:rsidR="00D76F8D" w:rsidRPr="00D76F8D" w:rsidRDefault="00D76F8D" w:rsidP="00D76F8D">
            <w:pPr>
              <w:rPr>
                <w:sz w:val="16"/>
                <w:szCs w:val="16"/>
                <w:lang w:val="en-GB"/>
              </w:rPr>
            </w:pPr>
            <w:r w:rsidRPr="00D76F8D">
              <w:rPr>
                <w:sz w:val="16"/>
                <w:szCs w:val="16"/>
                <w:lang w:val="en-GB"/>
              </w:rPr>
              <w:t>Low</w:t>
            </w:r>
          </w:p>
        </w:tc>
        <w:tc>
          <w:tcPr>
            <w:tcW w:w="1701" w:type="dxa"/>
            <w:shd w:val="clear" w:color="auto" w:fill="auto"/>
          </w:tcPr>
          <w:p w:rsidR="00D76F8D" w:rsidRPr="00D76F8D" w:rsidRDefault="00D76F8D" w:rsidP="00D76F8D">
            <w:pPr>
              <w:rPr>
                <w:sz w:val="16"/>
                <w:szCs w:val="16"/>
                <w:lang w:val="en-GB"/>
              </w:rPr>
            </w:pPr>
            <w:r w:rsidRPr="00D76F8D">
              <w:rPr>
                <w:sz w:val="16"/>
                <w:szCs w:val="16"/>
                <w:lang w:val="en-GB"/>
              </w:rPr>
              <w:t>Nurses n=18</w:t>
            </w:r>
          </w:p>
          <w:p w:rsidR="00D76F8D" w:rsidRDefault="00D76F8D" w:rsidP="00D76F8D">
            <w:pPr>
              <w:rPr>
                <w:sz w:val="16"/>
                <w:szCs w:val="16"/>
                <w:lang w:val="en-GB"/>
              </w:rPr>
            </w:pPr>
            <w:r w:rsidRPr="00D76F8D">
              <w:rPr>
                <w:sz w:val="16"/>
                <w:szCs w:val="16"/>
                <w:lang w:val="en-GB"/>
              </w:rPr>
              <w:t>Patients n=9</w:t>
            </w:r>
          </w:p>
          <w:p w:rsidR="00D76F8D" w:rsidRPr="00D76F8D" w:rsidRDefault="00D76F8D" w:rsidP="00D76F8D">
            <w:pPr>
              <w:rPr>
                <w:sz w:val="16"/>
                <w:szCs w:val="16"/>
                <w:lang w:val="en-GB"/>
              </w:rPr>
            </w:pPr>
            <w:r w:rsidRPr="00D76F8D">
              <w:rPr>
                <w:sz w:val="16"/>
                <w:szCs w:val="16"/>
                <w:lang w:val="en-GB"/>
              </w:rPr>
              <w:t>Stroke continuing care unit, Canada</w:t>
            </w:r>
          </w:p>
        </w:tc>
        <w:tc>
          <w:tcPr>
            <w:tcW w:w="2835" w:type="dxa"/>
            <w:shd w:val="clear" w:color="auto" w:fill="auto"/>
          </w:tcPr>
          <w:p w:rsidR="00D76F8D" w:rsidRPr="00D76F8D" w:rsidRDefault="00D76F8D" w:rsidP="00D76F8D">
            <w:pPr>
              <w:rPr>
                <w:sz w:val="16"/>
                <w:szCs w:val="16"/>
                <w:lang w:val="en-GB"/>
              </w:rPr>
            </w:pPr>
            <w:r w:rsidRPr="00D76F8D">
              <w:rPr>
                <w:sz w:val="16"/>
                <w:szCs w:val="16"/>
                <w:lang w:val="en-GB"/>
              </w:rPr>
              <w:t>C=no control group</w:t>
            </w:r>
          </w:p>
          <w:p w:rsidR="00D76F8D" w:rsidRPr="00D76F8D" w:rsidRDefault="00D76F8D" w:rsidP="00D76F8D">
            <w:pPr>
              <w:rPr>
                <w:sz w:val="16"/>
                <w:szCs w:val="16"/>
                <w:lang w:val="en-GB"/>
              </w:rPr>
            </w:pPr>
            <w:r w:rsidRPr="00D76F8D">
              <w:rPr>
                <w:sz w:val="16"/>
                <w:szCs w:val="16"/>
                <w:lang w:val="en-GB"/>
              </w:rPr>
              <w:t>I=development of individualized patient communication plans by speech and language pathologists (SLPs); nurse attendance at full day workshop focused on communication and behavioural management stratgeies; implementation of nursing staff support system by SLPs: observing interactions, providing feedback and demonstrating strategies.</w:t>
            </w:r>
          </w:p>
        </w:tc>
        <w:tc>
          <w:tcPr>
            <w:tcW w:w="1417" w:type="dxa"/>
            <w:tcBorders>
              <w:bottom w:val="single" w:sz="4" w:space="0" w:color="auto"/>
            </w:tcBorders>
          </w:tcPr>
          <w:p w:rsidR="00D76F8D" w:rsidRPr="00D76F8D" w:rsidRDefault="00D76F8D" w:rsidP="00D76F8D">
            <w:pPr>
              <w:rPr>
                <w:sz w:val="16"/>
                <w:szCs w:val="16"/>
                <w:lang w:val="en-GB"/>
              </w:rPr>
            </w:pPr>
            <w:r w:rsidRPr="00D76F8D">
              <w:rPr>
                <w:sz w:val="16"/>
                <w:szCs w:val="16"/>
                <w:lang w:val="en-GB"/>
              </w:rPr>
              <w:t>Patient satisfaction with nurses’ relational care</w:t>
            </w:r>
          </w:p>
          <w:p w:rsidR="00D76F8D" w:rsidRPr="00D76F8D" w:rsidRDefault="00D76F8D" w:rsidP="00D76F8D">
            <w:pPr>
              <w:rPr>
                <w:sz w:val="16"/>
                <w:szCs w:val="16"/>
                <w:lang w:val="en-GB"/>
              </w:rPr>
            </w:pPr>
            <w:r w:rsidRPr="00D76F8D">
              <w:rPr>
                <w:sz w:val="16"/>
                <w:szCs w:val="16"/>
                <w:lang w:val="en-GB"/>
              </w:rPr>
              <w:t>RCS</w:t>
            </w:r>
          </w:p>
          <w:p w:rsidR="00D76F8D" w:rsidRPr="00D76F8D" w:rsidRDefault="00D76F8D" w:rsidP="00D76F8D">
            <w:pPr>
              <w:rPr>
                <w:sz w:val="16"/>
                <w:szCs w:val="16"/>
                <w:lang w:val="en-GB"/>
              </w:rPr>
            </w:pPr>
            <w:r w:rsidRPr="00D76F8D">
              <w:rPr>
                <w:sz w:val="16"/>
                <w:szCs w:val="16"/>
                <w:lang w:val="en-GB"/>
              </w:rPr>
              <w:t>Global perception of closeness of nurse-patient relationship</w:t>
            </w:r>
          </w:p>
          <w:p w:rsidR="00D76F8D" w:rsidRPr="00D76F8D" w:rsidRDefault="00D76F8D" w:rsidP="00D76F8D">
            <w:pPr>
              <w:rPr>
                <w:sz w:val="16"/>
                <w:szCs w:val="16"/>
                <w:lang w:val="en-GB"/>
              </w:rPr>
            </w:pPr>
            <w:r w:rsidRPr="00D76F8D">
              <w:rPr>
                <w:sz w:val="16"/>
                <w:szCs w:val="16"/>
                <w:lang w:val="en-GB"/>
              </w:rPr>
              <w:t>Patient Close VAS</w:t>
            </w:r>
          </w:p>
          <w:p w:rsidR="00D76F8D" w:rsidRPr="00D76F8D" w:rsidRDefault="00D76F8D" w:rsidP="00D76F8D">
            <w:pPr>
              <w:rPr>
                <w:sz w:val="16"/>
                <w:szCs w:val="16"/>
                <w:lang w:val="en-GB"/>
              </w:rPr>
            </w:pPr>
            <w:r w:rsidRPr="00D76F8D">
              <w:rPr>
                <w:sz w:val="16"/>
                <w:szCs w:val="16"/>
                <w:lang w:val="en-GB"/>
              </w:rPr>
              <w:t>Provider Close VAS</w:t>
            </w:r>
          </w:p>
        </w:tc>
        <w:tc>
          <w:tcPr>
            <w:tcW w:w="1701" w:type="dxa"/>
            <w:shd w:val="clear" w:color="auto" w:fill="auto"/>
          </w:tcPr>
          <w:p w:rsidR="00D76F8D" w:rsidRPr="00D76F8D" w:rsidRDefault="00D76F8D" w:rsidP="00D76F8D">
            <w:pPr>
              <w:rPr>
                <w:sz w:val="16"/>
                <w:szCs w:val="16"/>
                <w:lang w:val="en-GB"/>
              </w:rPr>
            </w:pPr>
            <w:r w:rsidRPr="00D76F8D">
              <w:rPr>
                <w:sz w:val="16"/>
                <w:szCs w:val="16"/>
                <w:lang w:val="en-GB"/>
              </w:rPr>
              <w:t>Patient quality of life</w:t>
            </w:r>
          </w:p>
          <w:p w:rsidR="00D76F8D" w:rsidRDefault="00D76F8D" w:rsidP="00D76F8D">
            <w:pPr>
              <w:rPr>
                <w:sz w:val="16"/>
                <w:szCs w:val="16"/>
                <w:lang w:val="en-GB"/>
              </w:rPr>
            </w:pPr>
            <w:r w:rsidRPr="00D76F8D">
              <w:rPr>
                <w:sz w:val="16"/>
                <w:szCs w:val="16"/>
                <w:lang w:val="en-GB"/>
              </w:rPr>
              <w:t>SAQOL</w:t>
            </w:r>
          </w:p>
          <w:p w:rsidR="00D76F8D" w:rsidRPr="00D76F8D" w:rsidRDefault="00D76F8D" w:rsidP="00D76F8D">
            <w:pPr>
              <w:rPr>
                <w:sz w:val="16"/>
                <w:szCs w:val="16"/>
                <w:lang w:val="en-GB"/>
              </w:rPr>
            </w:pPr>
            <w:r w:rsidRPr="00D76F8D">
              <w:rPr>
                <w:sz w:val="16"/>
                <w:szCs w:val="16"/>
                <w:lang w:val="en-GB"/>
              </w:rPr>
              <w:t>Patient depression</w:t>
            </w:r>
          </w:p>
          <w:p w:rsidR="00D76F8D" w:rsidRDefault="00D76F8D" w:rsidP="00D76F8D">
            <w:pPr>
              <w:rPr>
                <w:sz w:val="16"/>
                <w:szCs w:val="16"/>
                <w:lang w:val="en-GB"/>
              </w:rPr>
            </w:pPr>
            <w:r w:rsidRPr="00D76F8D">
              <w:rPr>
                <w:sz w:val="16"/>
                <w:szCs w:val="16"/>
                <w:lang w:val="en-GB"/>
              </w:rPr>
              <w:t>GDS</w:t>
            </w:r>
          </w:p>
          <w:p w:rsidR="00D76F8D" w:rsidRPr="00D76F8D" w:rsidRDefault="00D76F8D" w:rsidP="00D76F8D">
            <w:pPr>
              <w:rPr>
                <w:sz w:val="16"/>
                <w:szCs w:val="16"/>
                <w:lang w:val="en-GB"/>
              </w:rPr>
            </w:pPr>
            <w:r w:rsidRPr="00D76F8D">
              <w:rPr>
                <w:sz w:val="16"/>
                <w:szCs w:val="16"/>
                <w:lang w:val="en-GB"/>
              </w:rPr>
              <w:t>Attitude of nurses towards patients with communication impairments</w:t>
            </w:r>
          </w:p>
          <w:p w:rsidR="00D76F8D" w:rsidRPr="00D76F8D" w:rsidRDefault="00D76F8D" w:rsidP="00D76F8D">
            <w:pPr>
              <w:rPr>
                <w:sz w:val="16"/>
                <w:szCs w:val="16"/>
                <w:lang w:val="en-GB"/>
              </w:rPr>
            </w:pPr>
            <w:r w:rsidRPr="00D76F8D">
              <w:rPr>
                <w:sz w:val="16"/>
                <w:szCs w:val="16"/>
                <w:lang w:val="en-GB"/>
              </w:rPr>
              <w:t>CIQ</w:t>
            </w:r>
          </w:p>
        </w:tc>
        <w:tc>
          <w:tcPr>
            <w:tcW w:w="3969" w:type="dxa"/>
          </w:tcPr>
          <w:p w:rsidR="00D76F8D" w:rsidRDefault="00D76F8D" w:rsidP="00D76F8D">
            <w:pPr>
              <w:rPr>
                <w:sz w:val="16"/>
                <w:szCs w:val="16"/>
                <w:lang w:val="en-GB"/>
              </w:rPr>
            </w:pPr>
            <w:r w:rsidRPr="00D76F8D">
              <w:rPr>
                <w:sz w:val="16"/>
                <w:szCs w:val="16"/>
                <w:lang w:val="en-GB"/>
              </w:rPr>
              <w:t>Significant improvement in patient satisfaction with nurses’ relational care (RCS +3.1 p=0.024), patient perceptions of closeness of relationship with nurses (VAS +15.9 p=0.041), patient perception of own communication abilities (SAQOL +3.8 p=0.037), and nurse attitudes towards patients with communication impairment (CIQ +2.4 p=0.007) post intervention.</w:t>
            </w:r>
          </w:p>
          <w:p w:rsidR="00D76F8D" w:rsidRPr="00D76F8D" w:rsidRDefault="00D76F8D" w:rsidP="00D76F8D">
            <w:pPr>
              <w:rPr>
                <w:sz w:val="16"/>
                <w:szCs w:val="16"/>
                <w:lang w:val="en-GB"/>
              </w:rPr>
            </w:pPr>
            <w:r w:rsidRPr="00D76F8D">
              <w:rPr>
                <w:sz w:val="16"/>
                <w:szCs w:val="16"/>
                <w:lang w:val="en-GB"/>
              </w:rPr>
              <w:t>No significant differences in patient psychosocial wellbeing (SAQOL +1.8 p=0.601), patient depression (GDS +0.3 p=0.848), or nurse perceptions of closeness of relationship with patients (VAS +3.4 p=0.657) post intervention.</w:t>
            </w:r>
          </w:p>
          <w:p w:rsidR="00D76F8D" w:rsidRPr="00D76F8D" w:rsidRDefault="00D76F8D" w:rsidP="00D76F8D">
            <w:pPr>
              <w:rPr>
                <w:sz w:val="16"/>
                <w:szCs w:val="16"/>
                <w:lang w:val="en-GB"/>
              </w:rPr>
            </w:pPr>
          </w:p>
        </w:tc>
      </w:tr>
      <w:tr w:rsidR="00D76F8D" w:rsidRPr="007B54D9" w:rsidTr="008153E4">
        <w:trPr>
          <w:trHeight w:val="70"/>
        </w:trPr>
        <w:tc>
          <w:tcPr>
            <w:tcW w:w="534" w:type="dxa"/>
            <w:shd w:val="clear" w:color="auto" w:fill="auto"/>
          </w:tcPr>
          <w:p w:rsidR="00D76F8D" w:rsidRPr="00D76F8D" w:rsidRDefault="00D76F8D" w:rsidP="00D76F8D">
            <w:pPr>
              <w:rPr>
                <w:sz w:val="16"/>
                <w:szCs w:val="16"/>
                <w:lang w:val="en-GB"/>
              </w:rPr>
            </w:pPr>
            <w:r w:rsidRPr="00D76F8D">
              <w:rPr>
                <w:sz w:val="16"/>
                <w:szCs w:val="16"/>
                <w:lang w:val="en-GB"/>
              </w:rPr>
              <w:t>8</w:t>
            </w:r>
          </w:p>
        </w:tc>
        <w:tc>
          <w:tcPr>
            <w:tcW w:w="1417" w:type="dxa"/>
            <w:shd w:val="clear" w:color="auto" w:fill="auto"/>
          </w:tcPr>
          <w:p w:rsidR="00D76F8D" w:rsidRDefault="00D76F8D" w:rsidP="00D76F8D">
            <w:pPr>
              <w:rPr>
                <w:sz w:val="16"/>
                <w:szCs w:val="16"/>
                <w:lang w:val="en-GB"/>
              </w:rPr>
            </w:pPr>
            <w:r w:rsidRPr="00D76F8D">
              <w:rPr>
                <w:sz w:val="16"/>
                <w:szCs w:val="16"/>
                <w:lang w:val="en-GB"/>
              </w:rPr>
              <w:t>Pipe et al. 2010</w:t>
            </w:r>
          </w:p>
          <w:p w:rsidR="00D76F8D" w:rsidRPr="00D76F8D" w:rsidRDefault="00D76F8D" w:rsidP="00D76F8D">
            <w:pPr>
              <w:rPr>
                <w:sz w:val="16"/>
                <w:szCs w:val="16"/>
                <w:lang w:val="en-GB"/>
              </w:rPr>
            </w:pPr>
            <w:r w:rsidRPr="00D76F8D">
              <w:rPr>
                <w:sz w:val="16"/>
                <w:szCs w:val="16"/>
                <w:lang w:val="en-GB"/>
              </w:rPr>
              <w:t>Uncontrolled before and after study</w:t>
            </w:r>
          </w:p>
          <w:p w:rsidR="00D76F8D" w:rsidRPr="00D76F8D" w:rsidRDefault="00D76F8D" w:rsidP="00D76F8D">
            <w:pPr>
              <w:rPr>
                <w:sz w:val="16"/>
                <w:szCs w:val="16"/>
                <w:lang w:val="en-GB"/>
              </w:rPr>
            </w:pPr>
          </w:p>
        </w:tc>
        <w:tc>
          <w:tcPr>
            <w:tcW w:w="851" w:type="dxa"/>
          </w:tcPr>
          <w:p w:rsidR="00D76F8D" w:rsidRPr="00D76F8D" w:rsidRDefault="00D76F8D" w:rsidP="00D76F8D">
            <w:pPr>
              <w:rPr>
                <w:sz w:val="16"/>
                <w:szCs w:val="16"/>
                <w:lang w:val="en-GB"/>
              </w:rPr>
            </w:pPr>
            <w:r w:rsidRPr="00D76F8D">
              <w:rPr>
                <w:sz w:val="16"/>
                <w:szCs w:val="16"/>
                <w:lang w:val="en-GB"/>
              </w:rPr>
              <w:t>Low</w:t>
            </w:r>
          </w:p>
        </w:tc>
        <w:tc>
          <w:tcPr>
            <w:tcW w:w="1701" w:type="dxa"/>
            <w:shd w:val="clear" w:color="auto" w:fill="auto"/>
          </w:tcPr>
          <w:p w:rsidR="00D76F8D" w:rsidRDefault="00D76F8D" w:rsidP="00D76F8D">
            <w:pPr>
              <w:rPr>
                <w:sz w:val="16"/>
                <w:szCs w:val="16"/>
                <w:lang w:val="en-GB"/>
              </w:rPr>
            </w:pPr>
            <w:r w:rsidRPr="00D76F8D">
              <w:rPr>
                <w:sz w:val="16"/>
                <w:szCs w:val="16"/>
                <w:lang w:val="en-GB"/>
              </w:rPr>
              <w:t>Patients (n=19)</w:t>
            </w:r>
          </w:p>
          <w:p w:rsidR="00D76F8D" w:rsidRPr="00D76F8D" w:rsidRDefault="00D76F8D" w:rsidP="00D76F8D">
            <w:pPr>
              <w:rPr>
                <w:sz w:val="16"/>
                <w:szCs w:val="16"/>
                <w:lang w:val="en-GB"/>
              </w:rPr>
            </w:pPr>
            <w:r w:rsidRPr="00D76F8D">
              <w:rPr>
                <w:sz w:val="16"/>
                <w:szCs w:val="16"/>
                <w:lang w:val="en-GB" w:eastAsia="sv-SE"/>
              </w:rPr>
              <w:t>General medical ward, USA.</w:t>
            </w:r>
          </w:p>
        </w:tc>
        <w:tc>
          <w:tcPr>
            <w:tcW w:w="2835" w:type="dxa"/>
            <w:shd w:val="clear" w:color="auto" w:fill="auto"/>
          </w:tcPr>
          <w:p w:rsidR="00D76F8D" w:rsidRPr="00D76F8D" w:rsidRDefault="00D76F8D" w:rsidP="00D76F8D">
            <w:pPr>
              <w:rPr>
                <w:sz w:val="16"/>
                <w:szCs w:val="16"/>
                <w:lang w:val="en-GB"/>
              </w:rPr>
            </w:pPr>
            <w:r w:rsidRPr="00D76F8D">
              <w:rPr>
                <w:sz w:val="16"/>
                <w:szCs w:val="16"/>
                <w:lang w:val="en-GB"/>
              </w:rPr>
              <w:t>C=no control group</w:t>
            </w:r>
          </w:p>
          <w:p w:rsidR="00D76F8D" w:rsidRPr="00D76F8D" w:rsidRDefault="00D76F8D" w:rsidP="00D76F8D">
            <w:pPr>
              <w:widowControl w:val="0"/>
              <w:autoSpaceDE w:val="0"/>
              <w:autoSpaceDN w:val="0"/>
              <w:adjustRightInd w:val="0"/>
              <w:rPr>
                <w:sz w:val="16"/>
                <w:szCs w:val="16"/>
                <w:lang w:val="en-GB" w:eastAsia="sv-SE"/>
              </w:rPr>
            </w:pPr>
            <w:r w:rsidRPr="00D76F8D">
              <w:rPr>
                <w:sz w:val="16"/>
                <w:szCs w:val="16"/>
                <w:lang w:val="en-GB"/>
              </w:rPr>
              <w:t xml:space="preserve">I=Life story intervention based on Watson’s theory of human caring (2008), including </w:t>
            </w:r>
            <w:r w:rsidRPr="00D76F8D">
              <w:rPr>
                <w:sz w:val="16"/>
                <w:szCs w:val="16"/>
                <w:lang w:val="en-GB" w:eastAsia="sv-SE"/>
              </w:rPr>
              <w:t>trained volunteers completed Life story</w:t>
            </w:r>
          </w:p>
          <w:p w:rsidR="00D76F8D" w:rsidRPr="00D76F8D" w:rsidRDefault="00D76F8D" w:rsidP="008153E4">
            <w:pPr>
              <w:rPr>
                <w:sz w:val="16"/>
                <w:szCs w:val="16"/>
                <w:lang w:val="en-GB"/>
              </w:rPr>
            </w:pPr>
            <w:r w:rsidRPr="00D76F8D">
              <w:rPr>
                <w:sz w:val="16"/>
                <w:szCs w:val="16"/>
                <w:lang w:val="en-GB" w:eastAsia="sv-SE"/>
              </w:rPr>
              <w:t xml:space="preserve">interviews and created a “Tree of Life” </w:t>
            </w:r>
            <w:r w:rsidR="008153E4">
              <w:rPr>
                <w:sz w:val="16"/>
                <w:szCs w:val="16"/>
                <w:lang w:val="en-GB" w:eastAsia="sv-SE"/>
              </w:rPr>
              <w:t xml:space="preserve">poster for </w:t>
            </w:r>
            <w:r w:rsidRPr="00D76F8D">
              <w:rPr>
                <w:sz w:val="16"/>
                <w:szCs w:val="16"/>
                <w:lang w:val="en-GB" w:eastAsia="sv-SE"/>
              </w:rPr>
              <w:t xml:space="preserve">every patient </w:t>
            </w:r>
          </w:p>
        </w:tc>
        <w:tc>
          <w:tcPr>
            <w:tcW w:w="1417" w:type="dxa"/>
            <w:shd w:val="clear" w:color="auto" w:fill="FFFFFF" w:themeFill="background1"/>
          </w:tcPr>
          <w:p w:rsidR="00D76F8D" w:rsidRPr="008153E4" w:rsidRDefault="008153E4" w:rsidP="00D76F8D">
            <w:pPr>
              <w:rPr>
                <w:sz w:val="16"/>
                <w:szCs w:val="16"/>
                <w:lang w:val="en-GB"/>
              </w:rPr>
            </w:pPr>
            <w:r>
              <w:rPr>
                <w:sz w:val="16"/>
                <w:szCs w:val="16"/>
                <w:lang w:val="en-GB"/>
              </w:rPr>
              <w:t>None</w:t>
            </w:r>
          </w:p>
        </w:tc>
        <w:tc>
          <w:tcPr>
            <w:tcW w:w="1701" w:type="dxa"/>
            <w:shd w:val="clear" w:color="auto" w:fill="auto"/>
          </w:tcPr>
          <w:p w:rsidR="00D76F8D" w:rsidRPr="00D76F8D" w:rsidRDefault="00D76F8D" w:rsidP="00D76F8D">
            <w:pPr>
              <w:widowControl w:val="0"/>
              <w:autoSpaceDE w:val="0"/>
              <w:autoSpaceDN w:val="0"/>
              <w:adjustRightInd w:val="0"/>
              <w:rPr>
                <w:sz w:val="16"/>
                <w:szCs w:val="16"/>
                <w:lang w:val="en-GB" w:eastAsia="sv-SE"/>
              </w:rPr>
            </w:pPr>
            <w:r w:rsidRPr="00D76F8D">
              <w:rPr>
                <w:sz w:val="16"/>
                <w:szCs w:val="16"/>
                <w:lang w:val="en-GB"/>
              </w:rPr>
              <w:t xml:space="preserve">Quality of Life, </w:t>
            </w:r>
            <w:r w:rsidRPr="00D76F8D">
              <w:rPr>
                <w:sz w:val="16"/>
                <w:szCs w:val="16"/>
                <w:lang w:val="en-GB" w:eastAsia="sv-SE"/>
              </w:rPr>
              <w:t>Linear Analogue Self-Assessment</w:t>
            </w:r>
          </w:p>
          <w:p w:rsidR="00D76F8D" w:rsidRPr="00D76F8D" w:rsidRDefault="00D76F8D" w:rsidP="00D76F8D">
            <w:pPr>
              <w:rPr>
                <w:sz w:val="16"/>
                <w:szCs w:val="16"/>
                <w:lang w:val="en-GB" w:eastAsia="sv-SE"/>
              </w:rPr>
            </w:pPr>
            <w:r w:rsidRPr="00D76F8D">
              <w:rPr>
                <w:sz w:val="16"/>
                <w:szCs w:val="16"/>
                <w:lang w:val="en-GB" w:eastAsia="sv-SE"/>
              </w:rPr>
              <w:t>(LASA) Instrument.</w:t>
            </w:r>
          </w:p>
          <w:p w:rsidR="00D76F8D" w:rsidRPr="00D76F8D" w:rsidRDefault="00D76F8D" w:rsidP="00D76F8D">
            <w:pPr>
              <w:widowControl w:val="0"/>
              <w:autoSpaceDE w:val="0"/>
              <w:autoSpaceDN w:val="0"/>
              <w:adjustRightInd w:val="0"/>
              <w:rPr>
                <w:sz w:val="16"/>
                <w:szCs w:val="16"/>
                <w:lang w:val="en-GB" w:eastAsia="sv-SE"/>
              </w:rPr>
            </w:pPr>
            <w:r w:rsidRPr="00D76F8D">
              <w:rPr>
                <w:sz w:val="16"/>
                <w:szCs w:val="16"/>
                <w:lang w:val="en-GB" w:eastAsia="sv-SE"/>
              </w:rPr>
              <w:t>Emotional wellbeing, Social support, Medical Outcomes Study (MOS)</w:t>
            </w:r>
          </w:p>
          <w:p w:rsidR="00D76F8D" w:rsidRPr="00D76F8D" w:rsidRDefault="00D76F8D" w:rsidP="00D76F8D">
            <w:pPr>
              <w:rPr>
                <w:sz w:val="16"/>
                <w:szCs w:val="16"/>
                <w:lang w:val="en-GB" w:eastAsia="sv-SE"/>
              </w:rPr>
            </w:pPr>
            <w:r w:rsidRPr="00D76F8D">
              <w:rPr>
                <w:sz w:val="16"/>
                <w:szCs w:val="16"/>
                <w:lang w:val="en-GB" w:eastAsia="sv-SE"/>
              </w:rPr>
              <w:t>Social Support Survey.</w:t>
            </w:r>
          </w:p>
          <w:p w:rsidR="00D76F8D" w:rsidRPr="00D76F8D" w:rsidRDefault="00D76F8D" w:rsidP="00D76F8D">
            <w:pPr>
              <w:rPr>
                <w:sz w:val="16"/>
                <w:szCs w:val="16"/>
                <w:lang w:val="en-GB" w:eastAsia="sv-SE"/>
              </w:rPr>
            </w:pPr>
            <w:r w:rsidRPr="00D76F8D">
              <w:rPr>
                <w:sz w:val="16"/>
                <w:szCs w:val="16"/>
                <w:lang w:val="en-GB" w:eastAsia="sv-SE"/>
              </w:rPr>
              <w:t>Hope, Herth Hope Index (HHI).</w:t>
            </w:r>
          </w:p>
          <w:p w:rsidR="00D76F8D" w:rsidRPr="00D76F8D" w:rsidRDefault="00D76F8D" w:rsidP="00D76F8D">
            <w:pPr>
              <w:widowControl w:val="0"/>
              <w:autoSpaceDE w:val="0"/>
              <w:autoSpaceDN w:val="0"/>
              <w:adjustRightInd w:val="0"/>
              <w:rPr>
                <w:sz w:val="16"/>
                <w:szCs w:val="16"/>
                <w:lang w:val="en-GB" w:eastAsia="sv-SE"/>
              </w:rPr>
            </w:pPr>
            <w:r w:rsidRPr="00D76F8D">
              <w:rPr>
                <w:sz w:val="16"/>
                <w:szCs w:val="16"/>
                <w:lang w:val="en-GB" w:eastAsia="sv-SE"/>
              </w:rPr>
              <w:t>Expanded Version of the Functional</w:t>
            </w:r>
          </w:p>
          <w:p w:rsidR="00D76F8D" w:rsidRPr="00D76F8D" w:rsidRDefault="00D76F8D" w:rsidP="00D76F8D">
            <w:pPr>
              <w:widowControl w:val="0"/>
              <w:autoSpaceDE w:val="0"/>
              <w:autoSpaceDN w:val="0"/>
              <w:adjustRightInd w:val="0"/>
              <w:rPr>
                <w:sz w:val="16"/>
                <w:szCs w:val="16"/>
                <w:lang w:val="en-GB" w:eastAsia="sv-SE"/>
              </w:rPr>
            </w:pPr>
            <w:r w:rsidRPr="00D76F8D">
              <w:rPr>
                <w:sz w:val="16"/>
                <w:szCs w:val="16"/>
                <w:lang w:val="en-GB" w:eastAsia="sv-SE"/>
              </w:rPr>
              <w:t>Assessment of Chronic Illness</w:t>
            </w:r>
          </w:p>
          <w:p w:rsidR="00D76F8D" w:rsidRPr="00D76F8D" w:rsidRDefault="00D76F8D" w:rsidP="00D76F8D">
            <w:pPr>
              <w:widowControl w:val="0"/>
              <w:autoSpaceDE w:val="0"/>
              <w:autoSpaceDN w:val="0"/>
              <w:adjustRightInd w:val="0"/>
              <w:rPr>
                <w:sz w:val="16"/>
                <w:szCs w:val="16"/>
                <w:lang w:val="en-GB" w:eastAsia="sv-SE"/>
              </w:rPr>
            </w:pPr>
            <w:r w:rsidRPr="00D76F8D">
              <w:rPr>
                <w:sz w:val="16"/>
                <w:szCs w:val="16"/>
                <w:lang w:val="en-GB" w:eastAsia="sv-SE"/>
              </w:rPr>
              <w:t>Therapy—Spiritual Well-Being Scale</w:t>
            </w:r>
          </w:p>
          <w:p w:rsidR="00D76F8D" w:rsidRPr="00D76F8D" w:rsidRDefault="00D76F8D" w:rsidP="00D76F8D">
            <w:pPr>
              <w:rPr>
                <w:sz w:val="16"/>
                <w:szCs w:val="16"/>
                <w:lang w:val="en-GB"/>
              </w:rPr>
            </w:pPr>
            <w:r w:rsidRPr="00D76F8D">
              <w:rPr>
                <w:sz w:val="16"/>
                <w:szCs w:val="16"/>
                <w:lang w:val="en-GB" w:eastAsia="sv-SE"/>
              </w:rPr>
              <w:t>(FACIT-Sp-Ex).</w:t>
            </w:r>
          </w:p>
        </w:tc>
        <w:tc>
          <w:tcPr>
            <w:tcW w:w="3969" w:type="dxa"/>
          </w:tcPr>
          <w:p w:rsidR="00D76F8D" w:rsidRPr="00D76F8D" w:rsidRDefault="00D76F8D" w:rsidP="008153E4">
            <w:pPr>
              <w:widowControl w:val="0"/>
              <w:autoSpaceDE w:val="0"/>
              <w:autoSpaceDN w:val="0"/>
              <w:adjustRightInd w:val="0"/>
              <w:rPr>
                <w:sz w:val="16"/>
                <w:szCs w:val="16"/>
                <w:lang w:val="en-GB" w:eastAsia="sv-SE"/>
              </w:rPr>
            </w:pPr>
            <w:r w:rsidRPr="00D76F8D">
              <w:rPr>
                <w:sz w:val="16"/>
                <w:szCs w:val="16"/>
                <w:lang w:val="en-GB"/>
              </w:rPr>
              <w:t xml:space="preserve">Quality of life: </w:t>
            </w:r>
            <w:r w:rsidRPr="00D76F8D">
              <w:rPr>
                <w:sz w:val="16"/>
                <w:szCs w:val="16"/>
                <w:lang w:val="en-GB" w:eastAsia="sv-SE"/>
              </w:rPr>
              <w:t xml:space="preserve"> A significant improvement </w:t>
            </w:r>
            <w:r w:rsidR="008153E4">
              <w:rPr>
                <w:sz w:val="16"/>
                <w:szCs w:val="16"/>
                <w:lang w:val="en-GB" w:eastAsia="sv-SE"/>
              </w:rPr>
              <w:t>in</w:t>
            </w:r>
            <w:r w:rsidRPr="00D76F8D">
              <w:rPr>
                <w:sz w:val="16"/>
                <w:szCs w:val="16"/>
                <w:lang w:val="en-GB" w:eastAsia="sv-SE"/>
              </w:rPr>
              <w:t xml:space="preserve"> </w:t>
            </w:r>
          </w:p>
          <w:p w:rsidR="00D76F8D" w:rsidRDefault="00D76F8D" w:rsidP="00D76F8D">
            <w:pPr>
              <w:widowControl w:val="0"/>
              <w:autoSpaceDE w:val="0"/>
              <w:autoSpaceDN w:val="0"/>
              <w:adjustRightInd w:val="0"/>
              <w:rPr>
                <w:sz w:val="16"/>
                <w:szCs w:val="16"/>
                <w:lang w:val="en-GB" w:eastAsia="sv-SE"/>
              </w:rPr>
            </w:pPr>
            <w:r w:rsidRPr="00D76F8D">
              <w:rPr>
                <w:sz w:val="16"/>
                <w:szCs w:val="16"/>
                <w:lang w:val="en-GB" w:eastAsia="sv-SE"/>
              </w:rPr>
              <w:t>physical well-being (p= 0.02), and emotional well-being (p= 0.005) after intervention.</w:t>
            </w:r>
          </w:p>
          <w:p w:rsidR="00D76F8D" w:rsidRDefault="00D76F8D" w:rsidP="00D76F8D">
            <w:pPr>
              <w:widowControl w:val="0"/>
              <w:autoSpaceDE w:val="0"/>
              <w:autoSpaceDN w:val="0"/>
              <w:adjustRightInd w:val="0"/>
              <w:rPr>
                <w:sz w:val="16"/>
                <w:szCs w:val="16"/>
                <w:lang w:val="en-GB" w:eastAsia="sv-SE"/>
              </w:rPr>
            </w:pPr>
            <w:r w:rsidRPr="00D76F8D">
              <w:rPr>
                <w:sz w:val="16"/>
                <w:szCs w:val="16"/>
                <w:lang w:val="en-GB" w:eastAsia="sv-SE"/>
              </w:rPr>
              <w:t>No significant improvement in emotional wellbeing (MOS) and Hope (HHI).</w:t>
            </w:r>
          </w:p>
          <w:p w:rsidR="00D76F8D" w:rsidRPr="00D76F8D" w:rsidRDefault="00D76F8D" w:rsidP="00D76F8D">
            <w:pPr>
              <w:widowControl w:val="0"/>
              <w:autoSpaceDE w:val="0"/>
              <w:autoSpaceDN w:val="0"/>
              <w:adjustRightInd w:val="0"/>
              <w:rPr>
                <w:sz w:val="16"/>
                <w:szCs w:val="16"/>
                <w:lang w:eastAsia="sv-SE"/>
              </w:rPr>
            </w:pPr>
            <w:r w:rsidRPr="00D76F8D">
              <w:rPr>
                <w:sz w:val="16"/>
                <w:szCs w:val="16"/>
                <w:lang w:val="en-GB" w:eastAsia="sv-SE"/>
              </w:rPr>
              <w:t>A significant improvement of spiritual wellbeing (</w:t>
            </w:r>
            <w:r w:rsidRPr="00D76F8D">
              <w:rPr>
                <w:sz w:val="16"/>
                <w:szCs w:val="16"/>
                <w:lang w:eastAsia="sv-SE"/>
              </w:rPr>
              <w:t>FACIT-Sp-Ex)</w:t>
            </w:r>
          </w:p>
          <w:p w:rsidR="00D76F8D" w:rsidRPr="00D76F8D" w:rsidRDefault="00D76F8D" w:rsidP="00D76F8D">
            <w:pPr>
              <w:rPr>
                <w:sz w:val="16"/>
                <w:szCs w:val="16"/>
                <w:lang w:val="en-GB"/>
              </w:rPr>
            </w:pPr>
            <w:r w:rsidRPr="00D76F8D">
              <w:rPr>
                <w:sz w:val="16"/>
                <w:szCs w:val="16"/>
                <w:lang w:eastAsia="sv-SE"/>
              </w:rPr>
              <w:t xml:space="preserve"> (p  = 0.02)</w:t>
            </w:r>
          </w:p>
        </w:tc>
      </w:tr>
    </w:tbl>
    <w:p w:rsidR="00D76F8D" w:rsidRDefault="00D76F8D" w:rsidP="00D76F8D">
      <w:pPr>
        <w:rPr>
          <w:lang w:val="en-US"/>
        </w:rPr>
      </w:pPr>
      <w:r>
        <w:rPr>
          <w:vertAlign w:val="superscript"/>
          <w:lang w:val="en-US"/>
        </w:rPr>
        <w:br w:type="textWrapping" w:clear="all"/>
        <w:t xml:space="preserve">1 </w:t>
      </w:r>
      <w:r>
        <w:rPr>
          <w:lang w:val="en-US"/>
        </w:rPr>
        <w:t>C=Control group, I=Intervention group</w:t>
      </w:r>
    </w:p>
    <w:p w:rsidR="00D76F8D" w:rsidRDefault="00D76F8D" w:rsidP="00D76F8D">
      <w:pPr>
        <w:rPr>
          <w:lang w:val="en-US"/>
        </w:rPr>
      </w:pPr>
      <w:r>
        <w:rPr>
          <w:vertAlign w:val="superscript"/>
          <w:lang w:val="en-US"/>
        </w:rPr>
        <w:t xml:space="preserve">2 </w:t>
      </w:r>
      <w:r>
        <w:rPr>
          <w:lang w:val="en-US"/>
        </w:rPr>
        <w:t>Mean difference between two groups, plus measure of statistical significance</w:t>
      </w:r>
    </w:p>
    <w:p w:rsidR="00D76F8D" w:rsidRPr="00E17CDC" w:rsidRDefault="00D76F8D" w:rsidP="00D76F8D">
      <w:pPr>
        <w:rPr>
          <w:sz w:val="24"/>
          <w:szCs w:val="24"/>
          <w:lang w:val="en-US"/>
        </w:rPr>
      </w:pPr>
      <w:r>
        <w:rPr>
          <w:b/>
          <w:sz w:val="24"/>
          <w:szCs w:val="24"/>
          <w:lang w:val="en-US"/>
        </w:rPr>
        <w:br w:type="page"/>
      </w:r>
      <w:r>
        <w:rPr>
          <w:b/>
          <w:sz w:val="24"/>
          <w:szCs w:val="24"/>
          <w:lang w:val="en-US"/>
        </w:rPr>
        <w:lastRenderedPageBreak/>
        <w:t>Table 2c.</w:t>
      </w:r>
      <w:r w:rsidRPr="00E17CDC">
        <w:rPr>
          <w:sz w:val="24"/>
          <w:szCs w:val="24"/>
          <w:lang w:val="en-US"/>
        </w:rPr>
        <w:t xml:space="preserve"> </w:t>
      </w:r>
      <w:r>
        <w:rPr>
          <w:sz w:val="24"/>
          <w:szCs w:val="24"/>
          <w:lang w:val="en-US"/>
        </w:rPr>
        <w:t xml:space="preserve">Interventions focusing on nurse support </w:t>
      </w:r>
    </w:p>
    <w:tbl>
      <w:tblPr>
        <w:tblpPr w:leftFromText="141" w:rightFromText="141"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4"/>
        <w:gridCol w:w="1417"/>
        <w:gridCol w:w="851"/>
        <w:gridCol w:w="1701"/>
        <w:gridCol w:w="2835"/>
        <w:gridCol w:w="1417"/>
        <w:gridCol w:w="1701"/>
        <w:gridCol w:w="3969"/>
      </w:tblGrid>
      <w:tr w:rsidR="00731EE5" w:rsidRPr="007B54D9" w:rsidTr="00731EE5">
        <w:trPr>
          <w:trHeight w:val="374"/>
          <w:tblHeader/>
        </w:trPr>
        <w:tc>
          <w:tcPr>
            <w:tcW w:w="534" w:type="dxa"/>
            <w:shd w:val="clear" w:color="auto" w:fill="auto"/>
          </w:tcPr>
          <w:p w:rsidR="00731EE5" w:rsidRPr="00D76F8D" w:rsidRDefault="00731EE5" w:rsidP="00731EE5">
            <w:pPr>
              <w:rPr>
                <w:b/>
                <w:sz w:val="16"/>
                <w:szCs w:val="16"/>
                <w:lang w:val="en-GB"/>
              </w:rPr>
            </w:pPr>
            <w:r w:rsidRPr="00D76F8D">
              <w:rPr>
                <w:b/>
                <w:sz w:val="16"/>
                <w:szCs w:val="16"/>
                <w:lang w:val="en-GB"/>
              </w:rPr>
              <w:t>#</w:t>
            </w:r>
          </w:p>
        </w:tc>
        <w:tc>
          <w:tcPr>
            <w:tcW w:w="1417" w:type="dxa"/>
            <w:shd w:val="clear" w:color="auto" w:fill="auto"/>
          </w:tcPr>
          <w:p w:rsidR="00731EE5" w:rsidRPr="00D76F8D" w:rsidRDefault="00731EE5" w:rsidP="00731EE5">
            <w:pPr>
              <w:rPr>
                <w:b/>
                <w:sz w:val="16"/>
                <w:szCs w:val="16"/>
                <w:lang w:val="en-GB"/>
              </w:rPr>
            </w:pPr>
            <w:r w:rsidRPr="00D76F8D">
              <w:rPr>
                <w:b/>
                <w:sz w:val="16"/>
                <w:szCs w:val="16"/>
                <w:lang w:val="en-GB"/>
              </w:rPr>
              <w:t>Study</w:t>
            </w:r>
          </w:p>
          <w:p w:rsidR="00731EE5" w:rsidRPr="00D76F8D" w:rsidRDefault="00731EE5" w:rsidP="00731EE5">
            <w:pPr>
              <w:rPr>
                <w:b/>
                <w:sz w:val="16"/>
                <w:szCs w:val="16"/>
                <w:lang w:val="en-GB"/>
              </w:rPr>
            </w:pPr>
            <w:r w:rsidRPr="00D76F8D">
              <w:rPr>
                <w:b/>
                <w:sz w:val="16"/>
                <w:szCs w:val="16"/>
                <w:lang w:val="en-GB"/>
              </w:rPr>
              <w:t xml:space="preserve"> </w:t>
            </w:r>
          </w:p>
        </w:tc>
        <w:tc>
          <w:tcPr>
            <w:tcW w:w="851" w:type="dxa"/>
          </w:tcPr>
          <w:p w:rsidR="00731EE5" w:rsidRPr="00D76F8D" w:rsidRDefault="00731EE5" w:rsidP="00731EE5">
            <w:pPr>
              <w:rPr>
                <w:b/>
                <w:sz w:val="16"/>
                <w:szCs w:val="16"/>
                <w:lang w:val="en-GB"/>
              </w:rPr>
            </w:pPr>
            <w:r w:rsidRPr="00D76F8D">
              <w:rPr>
                <w:b/>
                <w:sz w:val="16"/>
                <w:szCs w:val="16"/>
                <w:lang w:val="en-GB"/>
              </w:rPr>
              <w:t xml:space="preserve">Quality </w:t>
            </w:r>
            <w:r>
              <w:rPr>
                <w:b/>
                <w:sz w:val="16"/>
                <w:szCs w:val="16"/>
                <w:lang w:val="en-GB"/>
              </w:rPr>
              <w:t>rating</w:t>
            </w:r>
          </w:p>
        </w:tc>
        <w:tc>
          <w:tcPr>
            <w:tcW w:w="1701" w:type="dxa"/>
            <w:shd w:val="clear" w:color="auto" w:fill="auto"/>
          </w:tcPr>
          <w:p w:rsidR="00731EE5" w:rsidRPr="00D76F8D" w:rsidRDefault="00731EE5" w:rsidP="00731EE5">
            <w:pPr>
              <w:rPr>
                <w:b/>
                <w:sz w:val="16"/>
                <w:szCs w:val="16"/>
                <w:lang w:val="en-GB"/>
              </w:rPr>
            </w:pPr>
            <w:r w:rsidRPr="00D76F8D">
              <w:rPr>
                <w:b/>
                <w:sz w:val="16"/>
                <w:szCs w:val="16"/>
                <w:lang w:val="en-GB"/>
              </w:rPr>
              <w:t>Setting and sample</w:t>
            </w:r>
          </w:p>
        </w:tc>
        <w:tc>
          <w:tcPr>
            <w:tcW w:w="2835" w:type="dxa"/>
            <w:shd w:val="clear" w:color="auto" w:fill="auto"/>
          </w:tcPr>
          <w:p w:rsidR="00731EE5" w:rsidRPr="00D76F8D" w:rsidRDefault="00731EE5" w:rsidP="00731EE5">
            <w:pPr>
              <w:rPr>
                <w:b/>
                <w:sz w:val="16"/>
                <w:szCs w:val="16"/>
                <w:lang w:val="en-GB"/>
              </w:rPr>
            </w:pPr>
            <w:r w:rsidRPr="00D76F8D">
              <w:rPr>
                <w:b/>
                <w:sz w:val="16"/>
                <w:szCs w:val="16"/>
                <w:lang w:val="en-GB"/>
              </w:rPr>
              <w:t>Intervention</w:t>
            </w:r>
            <w:r w:rsidRPr="00D76F8D">
              <w:rPr>
                <w:rStyle w:val="FootnoteReference"/>
                <w:b/>
                <w:sz w:val="16"/>
                <w:szCs w:val="16"/>
                <w:lang w:val="en-GB"/>
              </w:rPr>
              <w:footnoteReference w:id="5"/>
            </w:r>
          </w:p>
          <w:p w:rsidR="00731EE5" w:rsidRPr="00D76F8D" w:rsidRDefault="00731EE5" w:rsidP="00731EE5">
            <w:pPr>
              <w:rPr>
                <w:b/>
                <w:sz w:val="16"/>
                <w:szCs w:val="16"/>
                <w:lang w:val="en-GB"/>
              </w:rPr>
            </w:pPr>
          </w:p>
        </w:tc>
        <w:tc>
          <w:tcPr>
            <w:tcW w:w="1417" w:type="dxa"/>
          </w:tcPr>
          <w:p w:rsidR="00731EE5" w:rsidRDefault="00731EE5" w:rsidP="00731EE5">
            <w:pPr>
              <w:rPr>
                <w:b/>
                <w:sz w:val="16"/>
                <w:szCs w:val="16"/>
                <w:lang w:val="en-GB"/>
              </w:rPr>
            </w:pPr>
            <w:r>
              <w:rPr>
                <w:b/>
                <w:sz w:val="16"/>
                <w:szCs w:val="16"/>
                <w:lang w:val="en-GB"/>
              </w:rPr>
              <w:t xml:space="preserve">Compassion </w:t>
            </w:r>
            <w:r w:rsidRPr="00D76F8D">
              <w:rPr>
                <w:b/>
                <w:sz w:val="16"/>
                <w:szCs w:val="16"/>
                <w:lang w:val="en-GB"/>
              </w:rPr>
              <w:t>outcomes/</w:t>
            </w:r>
          </w:p>
          <w:p w:rsidR="00731EE5" w:rsidRPr="00D76F8D" w:rsidRDefault="00731EE5" w:rsidP="00731EE5">
            <w:pPr>
              <w:rPr>
                <w:b/>
                <w:sz w:val="16"/>
                <w:szCs w:val="16"/>
                <w:lang w:val="en-GB"/>
              </w:rPr>
            </w:pPr>
            <w:r w:rsidRPr="00D76F8D">
              <w:rPr>
                <w:b/>
                <w:sz w:val="16"/>
                <w:szCs w:val="16"/>
                <w:lang w:val="en-GB"/>
              </w:rPr>
              <w:t>measures</w:t>
            </w:r>
          </w:p>
        </w:tc>
        <w:tc>
          <w:tcPr>
            <w:tcW w:w="1701" w:type="dxa"/>
            <w:shd w:val="clear" w:color="auto" w:fill="auto"/>
          </w:tcPr>
          <w:p w:rsidR="00731EE5" w:rsidRPr="00D76F8D" w:rsidRDefault="00731EE5" w:rsidP="00731EE5">
            <w:pPr>
              <w:rPr>
                <w:b/>
                <w:sz w:val="16"/>
                <w:szCs w:val="16"/>
                <w:lang w:val="en-GB"/>
              </w:rPr>
            </w:pPr>
            <w:r w:rsidRPr="00D76F8D">
              <w:rPr>
                <w:b/>
                <w:sz w:val="16"/>
                <w:szCs w:val="16"/>
                <w:lang w:val="en-GB"/>
              </w:rPr>
              <w:t xml:space="preserve">Other outcomes </w:t>
            </w:r>
          </w:p>
          <w:p w:rsidR="00731EE5" w:rsidRPr="00D76F8D" w:rsidRDefault="00731EE5" w:rsidP="00731EE5">
            <w:pPr>
              <w:rPr>
                <w:b/>
                <w:sz w:val="16"/>
                <w:szCs w:val="16"/>
                <w:lang w:val="en-GB"/>
              </w:rPr>
            </w:pPr>
            <w:r w:rsidRPr="00D76F8D">
              <w:rPr>
                <w:b/>
                <w:sz w:val="16"/>
                <w:szCs w:val="16"/>
                <w:lang w:val="en-GB"/>
              </w:rPr>
              <w:t xml:space="preserve"> </w:t>
            </w:r>
          </w:p>
        </w:tc>
        <w:tc>
          <w:tcPr>
            <w:tcW w:w="3969" w:type="dxa"/>
          </w:tcPr>
          <w:p w:rsidR="00731EE5" w:rsidRPr="00D76F8D" w:rsidRDefault="00731EE5" w:rsidP="00731EE5">
            <w:pPr>
              <w:rPr>
                <w:b/>
                <w:sz w:val="16"/>
                <w:szCs w:val="16"/>
                <w:lang w:val="en-GB"/>
              </w:rPr>
            </w:pPr>
            <w:r w:rsidRPr="00D76F8D">
              <w:rPr>
                <w:b/>
                <w:sz w:val="16"/>
                <w:szCs w:val="16"/>
                <w:lang w:val="en-GB"/>
              </w:rPr>
              <w:t>Results</w:t>
            </w:r>
            <w:r w:rsidRPr="00D76F8D">
              <w:rPr>
                <w:rStyle w:val="FootnoteReference"/>
                <w:b/>
                <w:sz w:val="16"/>
                <w:szCs w:val="16"/>
                <w:lang w:val="en-GB"/>
              </w:rPr>
              <w:footnoteReference w:id="6"/>
            </w:r>
          </w:p>
          <w:p w:rsidR="00731EE5" w:rsidRPr="00D76F8D" w:rsidRDefault="00731EE5" w:rsidP="00731EE5">
            <w:pPr>
              <w:rPr>
                <w:b/>
                <w:sz w:val="16"/>
                <w:szCs w:val="16"/>
                <w:lang w:val="en-GB"/>
              </w:rPr>
            </w:pPr>
          </w:p>
        </w:tc>
      </w:tr>
      <w:tr w:rsidR="00731EE5" w:rsidRPr="007B54D9" w:rsidTr="00731EE5">
        <w:trPr>
          <w:trHeight w:val="70"/>
        </w:trPr>
        <w:tc>
          <w:tcPr>
            <w:tcW w:w="534" w:type="dxa"/>
            <w:shd w:val="clear" w:color="auto" w:fill="auto"/>
          </w:tcPr>
          <w:p w:rsidR="00731EE5" w:rsidRPr="00D76F8D" w:rsidRDefault="00731EE5" w:rsidP="00731EE5">
            <w:pPr>
              <w:rPr>
                <w:sz w:val="16"/>
                <w:szCs w:val="16"/>
                <w:lang w:val="en-GB"/>
              </w:rPr>
            </w:pPr>
            <w:r w:rsidRPr="00D76F8D">
              <w:rPr>
                <w:sz w:val="16"/>
                <w:szCs w:val="16"/>
                <w:lang w:val="en-GB"/>
              </w:rPr>
              <w:t>1</w:t>
            </w:r>
          </w:p>
        </w:tc>
        <w:tc>
          <w:tcPr>
            <w:tcW w:w="1417" w:type="dxa"/>
            <w:shd w:val="clear" w:color="auto" w:fill="auto"/>
          </w:tcPr>
          <w:p w:rsidR="00731EE5" w:rsidRPr="00D76F8D" w:rsidRDefault="00731EE5" w:rsidP="00731EE5">
            <w:pPr>
              <w:rPr>
                <w:sz w:val="16"/>
                <w:szCs w:val="16"/>
                <w:lang w:val="en-GB"/>
              </w:rPr>
            </w:pPr>
            <w:r w:rsidRPr="00D76F8D">
              <w:rPr>
                <w:sz w:val="16"/>
                <w:szCs w:val="16"/>
                <w:lang w:val="en-GB"/>
              </w:rPr>
              <w:t>Flarity et al. 2013</w:t>
            </w:r>
          </w:p>
          <w:p w:rsidR="00731EE5" w:rsidRPr="00D76F8D" w:rsidRDefault="00731EE5" w:rsidP="00731EE5">
            <w:pPr>
              <w:rPr>
                <w:sz w:val="16"/>
                <w:szCs w:val="16"/>
                <w:lang w:val="en-GB"/>
              </w:rPr>
            </w:pPr>
            <w:r w:rsidRPr="00D76F8D">
              <w:rPr>
                <w:sz w:val="16"/>
                <w:szCs w:val="16"/>
                <w:lang w:val="en-GB"/>
              </w:rPr>
              <w:t>Uncontrolled before and after study</w:t>
            </w:r>
          </w:p>
          <w:p w:rsidR="00731EE5" w:rsidRPr="00D76F8D" w:rsidRDefault="00731EE5" w:rsidP="00731EE5">
            <w:pPr>
              <w:rPr>
                <w:sz w:val="16"/>
                <w:szCs w:val="16"/>
                <w:lang w:val="en-GB"/>
              </w:rPr>
            </w:pPr>
          </w:p>
        </w:tc>
        <w:tc>
          <w:tcPr>
            <w:tcW w:w="851" w:type="dxa"/>
          </w:tcPr>
          <w:p w:rsidR="00731EE5" w:rsidRPr="00D76F8D" w:rsidRDefault="00731EE5" w:rsidP="00731EE5">
            <w:pPr>
              <w:rPr>
                <w:sz w:val="16"/>
                <w:szCs w:val="16"/>
                <w:lang w:val="en-GB"/>
              </w:rPr>
            </w:pPr>
            <w:r w:rsidRPr="00D76F8D">
              <w:rPr>
                <w:sz w:val="16"/>
                <w:szCs w:val="16"/>
                <w:lang w:val="en-GB"/>
              </w:rPr>
              <w:t>Low</w:t>
            </w:r>
          </w:p>
        </w:tc>
        <w:tc>
          <w:tcPr>
            <w:tcW w:w="1701" w:type="dxa"/>
            <w:shd w:val="clear" w:color="auto" w:fill="auto"/>
          </w:tcPr>
          <w:p w:rsidR="00731EE5" w:rsidRPr="00D76F8D" w:rsidRDefault="00731EE5" w:rsidP="00731EE5">
            <w:pPr>
              <w:rPr>
                <w:sz w:val="16"/>
                <w:szCs w:val="16"/>
                <w:lang w:val="en-GB"/>
              </w:rPr>
            </w:pPr>
            <w:r w:rsidRPr="00D76F8D">
              <w:rPr>
                <w:sz w:val="16"/>
                <w:szCs w:val="16"/>
                <w:lang w:val="en-GB"/>
              </w:rPr>
              <w:t>Nurses n=73</w:t>
            </w:r>
          </w:p>
          <w:p w:rsidR="00731EE5" w:rsidRPr="00D76F8D" w:rsidRDefault="00731EE5" w:rsidP="00731EE5">
            <w:pPr>
              <w:rPr>
                <w:sz w:val="16"/>
                <w:szCs w:val="16"/>
                <w:lang w:val="en-GB"/>
              </w:rPr>
            </w:pPr>
            <w:r w:rsidRPr="00D76F8D">
              <w:rPr>
                <w:sz w:val="16"/>
                <w:szCs w:val="16"/>
                <w:lang w:val="en-GB"/>
              </w:rPr>
              <w:t>Emergency care, USA</w:t>
            </w:r>
          </w:p>
        </w:tc>
        <w:tc>
          <w:tcPr>
            <w:tcW w:w="2835" w:type="dxa"/>
            <w:shd w:val="clear" w:color="auto" w:fill="auto"/>
          </w:tcPr>
          <w:p w:rsidR="00731EE5" w:rsidRPr="00D76F8D" w:rsidRDefault="00731EE5" w:rsidP="00731EE5">
            <w:pPr>
              <w:rPr>
                <w:sz w:val="16"/>
                <w:szCs w:val="16"/>
                <w:lang w:val="en-GB"/>
              </w:rPr>
            </w:pPr>
            <w:r w:rsidRPr="00D76F8D">
              <w:rPr>
                <w:sz w:val="16"/>
                <w:szCs w:val="16"/>
                <w:lang w:val="en-GB"/>
              </w:rPr>
              <w:t>C: no control group</w:t>
            </w:r>
          </w:p>
          <w:p w:rsidR="00731EE5" w:rsidRPr="00D76F8D" w:rsidRDefault="00731EE5" w:rsidP="00731EE5">
            <w:pPr>
              <w:autoSpaceDE w:val="0"/>
              <w:autoSpaceDN w:val="0"/>
              <w:adjustRightInd w:val="0"/>
              <w:rPr>
                <w:sz w:val="16"/>
                <w:szCs w:val="16"/>
                <w:lang w:val="en-GB"/>
              </w:rPr>
            </w:pPr>
            <w:r w:rsidRPr="00D76F8D">
              <w:rPr>
                <w:sz w:val="16"/>
                <w:szCs w:val="16"/>
                <w:lang w:val="en-GB"/>
              </w:rPr>
              <w:t>I: multifaceted</w:t>
            </w:r>
          </w:p>
          <w:p w:rsidR="00731EE5" w:rsidRPr="00D76F8D" w:rsidRDefault="00731EE5" w:rsidP="00731EE5">
            <w:pPr>
              <w:rPr>
                <w:sz w:val="16"/>
                <w:szCs w:val="16"/>
                <w:lang w:val="en-GB"/>
              </w:rPr>
            </w:pPr>
            <w:r w:rsidRPr="00D76F8D">
              <w:rPr>
                <w:sz w:val="16"/>
                <w:szCs w:val="16"/>
                <w:lang w:val="en-GB"/>
              </w:rPr>
              <w:t>compassion fatigue resiliency intervention program: 4 hour interactive seminar plus multimedia resources</w:t>
            </w:r>
          </w:p>
        </w:tc>
        <w:tc>
          <w:tcPr>
            <w:tcW w:w="1417" w:type="dxa"/>
          </w:tcPr>
          <w:p w:rsidR="00731EE5" w:rsidRPr="00477768" w:rsidRDefault="00731EE5" w:rsidP="00731EE5">
            <w:pPr>
              <w:rPr>
                <w:sz w:val="16"/>
                <w:szCs w:val="16"/>
                <w:lang w:val="fr-FR"/>
              </w:rPr>
            </w:pPr>
            <w:r w:rsidRPr="00477768">
              <w:rPr>
                <w:sz w:val="16"/>
                <w:szCs w:val="16"/>
                <w:lang w:val="fr-FR"/>
              </w:rPr>
              <w:t>Compassion satisfaction</w:t>
            </w:r>
          </w:p>
          <w:p w:rsidR="00731EE5" w:rsidRPr="00477768" w:rsidRDefault="00731EE5" w:rsidP="00731EE5">
            <w:pPr>
              <w:rPr>
                <w:sz w:val="16"/>
                <w:szCs w:val="16"/>
                <w:lang w:val="fr-FR"/>
              </w:rPr>
            </w:pPr>
            <w:r w:rsidRPr="00477768">
              <w:rPr>
                <w:sz w:val="16"/>
                <w:szCs w:val="16"/>
                <w:lang w:val="fr-FR"/>
              </w:rPr>
              <w:t xml:space="preserve">ProQOL CS subscale </w:t>
            </w:r>
          </w:p>
          <w:p w:rsidR="00731EE5" w:rsidRPr="00477768" w:rsidRDefault="00731EE5" w:rsidP="00731EE5">
            <w:pPr>
              <w:rPr>
                <w:sz w:val="16"/>
                <w:szCs w:val="16"/>
                <w:lang w:val="fr-FR"/>
              </w:rPr>
            </w:pPr>
            <w:r w:rsidRPr="00477768">
              <w:rPr>
                <w:sz w:val="16"/>
                <w:szCs w:val="16"/>
                <w:lang w:val="fr-FR"/>
              </w:rPr>
              <w:t xml:space="preserve">Compassion fatigue </w:t>
            </w:r>
          </w:p>
          <w:p w:rsidR="00731EE5" w:rsidRPr="00D76F8D" w:rsidRDefault="00731EE5" w:rsidP="00731EE5">
            <w:pPr>
              <w:rPr>
                <w:sz w:val="16"/>
                <w:szCs w:val="16"/>
                <w:lang w:val="en-GB"/>
              </w:rPr>
            </w:pPr>
            <w:r w:rsidRPr="00D76F8D">
              <w:rPr>
                <w:sz w:val="16"/>
                <w:szCs w:val="16"/>
                <w:lang w:val="en-GB"/>
              </w:rPr>
              <w:t>ProQOL BO subscale</w:t>
            </w:r>
          </w:p>
        </w:tc>
        <w:tc>
          <w:tcPr>
            <w:tcW w:w="1701" w:type="dxa"/>
            <w:shd w:val="clear" w:color="auto" w:fill="auto"/>
          </w:tcPr>
          <w:p w:rsidR="00731EE5" w:rsidRPr="00D76F8D" w:rsidRDefault="00731EE5" w:rsidP="00731EE5">
            <w:pPr>
              <w:rPr>
                <w:sz w:val="16"/>
                <w:szCs w:val="16"/>
                <w:lang w:val="en-GB"/>
              </w:rPr>
            </w:pPr>
            <w:r w:rsidRPr="00D76F8D">
              <w:rPr>
                <w:sz w:val="16"/>
                <w:szCs w:val="16"/>
                <w:lang w:val="en-GB"/>
              </w:rPr>
              <w:t>Secondary traumatic stress</w:t>
            </w:r>
          </w:p>
          <w:p w:rsidR="00731EE5" w:rsidRPr="00D76F8D" w:rsidRDefault="00731EE5" w:rsidP="00731EE5">
            <w:pPr>
              <w:rPr>
                <w:sz w:val="16"/>
                <w:szCs w:val="16"/>
                <w:lang w:val="en-GB"/>
              </w:rPr>
            </w:pPr>
            <w:r w:rsidRPr="00D76F8D">
              <w:rPr>
                <w:sz w:val="16"/>
                <w:szCs w:val="16"/>
                <w:lang w:val="en-GB"/>
              </w:rPr>
              <w:t>ProQOL STS subscale</w:t>
            </w:r>
          </w:p>
        </w:tc>
        <w:tc>
          <w:tcPr>
            <w:tcW w:w="3969" w:type="dxa"/>
          </w:tcPr>
          <w:p w:rsidR="00731EE5" w:rsidRPr="00D76F8D" w:rsidRDefault="00731EE5" w:rsidP="00731EE5">
            <w:pPr>
              <w:rPr>
                <w:sz w:val="16"/>
                <w:szCs w:val="16"/>
                <w:lang w:val="en-GB"/>
              </w:rPr>
            </w:pPr>
            <w:r w:rsidRPr="00D76F8D">
              <w:rPr>
                <w:sz w:val="16"/>
                <w:szCs w:val="16"/>
                <w:lang w:val="en-GB"/>
              </w:rPr>
              <w:t>Significant increase in compassion satisfaction (ProQOL CS +1.9 p=0.004), and decrease in burnout (ProQOL BO -3.9 p&lt;0.001) and secondary traumatic stress (ProQOL STS -2.1 p=0.001) post intervention.</w:t>
            </w:r>
          </w:p>
          <w:p w:rsidR="00731EE5" w:rsidRPr="00D76F8D" w:rsidRDefault="00731EE5" w:rsidP="00731EE5">
            <w:pPr>
              <w:rPr>
                <w:sz w:val="16"/>
                <w:szCs w:val="16"/>
                <w:lang w:val="en-GB"/>
              </w:rPr>
            </w:pPr>
          </w:p>
        </w:tc>
      </w:tr>
      <w:tr w:rsidR="00731EE5" w:rsidRPr="007B54D9" w:rsidTr="00731EE5">
        <w:trPr>
          <w:trHeight w:val="70"/>
        </w:trPr>
        <w:tc>
          <w:tcPr>
            <w:tcW w:w="534" w:type="dxa"/>
            <w:shd w:val="clear" w:color="auto" w:fill="auto"/>
          </w:tcPr>
          <w:p w:rsidR="00731EE5" w:rsidRPr="00D76F8D" w:rsidRDefault="00731EE5" w:rsidP="00731EE5">
            <w:pPr>
              <w:rPr>
                <w:sz w:val="16"/>
                <w:szCs w:val="16"/>
                <w:lang w:val="en-GB"/>
              </w:rPr>
            </w:pPr>
            <w:r w:rsidRPr="00D76F8D">
              <w:rPr>
                <w:sz w:val="16"/>
                <w:szCs w:val="16"/>
                <w:lang w:val="en-GB"/>
              </w:rPr>
              <w:t>2</w:t>
            </w:r>
          </w:p>
        </w:tc>
        <w:tc>
          <w:tcPr>
            <w:tcW w:w="1417" w:type="dxa"/>
            <w:shd w:val="clear" w:color="auto" w:fill="auto"/>
          </w:tcPr>
          <w:p w:rsidR="00731EE5" w:rsidRPr="00D76F8D" w:rsidRDefault="00731EE5" w:rsidP="00731EE5">
            <w:pPr>
              <w:rPr>
                <w:sz w:val="16"/>
                <w:szCs w:val="16"/>
                <w:lang w:val="en-GB"/>
              </w:rPr>
            </w:pPr>
            <w:r w:rsidRPr="00D76F8D">
              <w:rPr>
                <w:sz w:val="16"/>
                <w:szCs w:val="16"/>
                <w:lang w:val="en-GB"/>
              </w:rPr>
              <w:t>Gauthier et al. 2015</w:t>
            </w:r>
          </w:p>
          <w:p w:rsidR="00731EE5" w:rsidRPr="00D76F8D" w:rsidRDefault="00731EE5" w:rsidP="00731EE5">
            <w:pPr>
              <w:rPr>
                <w:sz w:val="16"/>
                <w:szCs w:val="16"/>
                <w:lang w:val="en-GB"/>
              </w:rPr>
            </w:pPr>
            <w:r w:rsidRPr="00D76F8D">
              <w:rPr>
                <w:sz w:val="16"/>
                <w:szCs w:val="16"/>
                <w:lang w:val="en-GB"/>
              </w:rPr>
              <w:t>Uncontrolled before and after study</w:t>
            </w:r>
          </w:p>
          <w:p w:rsidR="00731EE5" w:rsidRPr="00D76F8D" w:rsidRDefault="00731EE5" w:rsidP="00731EE5">
            <w:pPr>
              <w:rPr>
                <w:sz w:val="16"/>
                <w:szCs w:val="16"/>
                <w:lang w:val="en-GB"/>
              </w:rPr>
            </w:pPr>
          </w:p>
        </w:tc>
        <w:tc>
          <w:tcPr>
            <w:tcW w:w="851" w:type="dxa"/>
          </w:tcPr>
          <w:p w:rsidR="00731EE5" w:rsidRPr="00D76F8D" w:rsidRDefault="00731EE5" w:rsidP="00731EE5">
            <w:pPr>
              <w:rPr>
                <w:sz w:val="16"/>
                <w:szCs w:val="16"/>
                <w:lang w:val="en-GB"/>
              </w:rPr>
            </w:pPr>
            <w:r w:rsidRPr="00D76F8D">
              <w:rPr>
                <w:sz w:val="16"/>
                <w:szCs w:val="16"/>
                <w:lang w:val="en-GB"/>
              </w:rPr>
              <w:t>Low</w:t>
            </w:r>
          </w:p>
        </w:tc>
        <w:tc>
          <w:tcPr>
            <w:tcW w:w="1701" w:type="dxa"/>
            <w:shd w:val="clear" w:color="auto" w:fill="auto"/>
          </w:tcPr>
          <w:p w:rsidR="00731EE5" w:rsidRPr="00D76F8D" w:rsidRDefault="00731EE5" w:rsidP="00731EE5">
            <w:pPr>
              <w:rPr>
                <w:sz w:val="16"/>
                <w:szCs w:val="16"/>
                <w:lang w:val="en-GB"/>
              </w:rPr>
            </w:pPr>
            <w:r w:rsidRPr="00D76F8D">
              <w:rPr>
                <w:sz w:val="16"/>
                <w:szCs w:val="16"/>
                <w:lang w:val="en-GB"/>
              </w:rPr>
              <w:t>Nurses n=60</w:t>
            </w:r>
          </w:p>
          <w:p w:rsidR="00731EE5" w:rsidRPr="00D76F8D" w:rsidRDefault="00731EE5" w:rsidP="00731EE5">
            <w:pPr>
              <w:rPr>
                <w:sz w:val="16"/>
                <w:szCs w:val="16"/>
                <w:lang w:val="en-GB"/>
              </w:rPr>
            </w:pPr>
            <w:r w:rsidRPr="00D76F8D">
              <w:rPr>
                <w:sz w:val="16"/>
                <w:szCs w:val="16"/>
                <w:lang w:val="en-GB"/>
              </w:rPr>
              <w:t>Paediatric ICU, USA</w:t>
            </w:r>
          </w:p>
        </w:tc>
        <w:tc>
          <w:tcPr>
            <w:tcW w:w="2835" w:type="dxa"/>
            <w:shd w:val="clear" w:color="auto" w:fill="auto"/>
          </w:tcPr>
          <w:p w:rsidR="00731EE5" w:rsidRPr="00D76F8D" w:rsidRDefault="00731EE5" w:rsidP="00731EE5">
            <w:pPr>
              <w:rPr>
                <w:sz w:val="16"/>
                <w:szCs w:val="16"/>
                <w:lang w:val="en-GB"/>
              </w:rPr>
            </w:pPr>
            <w:r w:rsidRPr="00D76F8D">
              <w:rPr>
                <w:sz w:val="16"/>
                <w:szCs w:val="16"/>
                <w:lang w:val="en-GB"/>
              </w:rPr>
              <w:t>C=no control group</w:t>
            </w:r>
          </w:p>
          <w:p w:rsidR="00731EE5" w:rsidRPr="00D76F8D" w:rsidRDefault="00731EE5" w:rsidP="00731EE5">
            <w:pPr>
              <w:rPr>
                <w:sz w:val="16"/>
                <w:szCs w:val="16"/>
                <w:lang w:val="en-GB"/>
              </w:rPr>
            </w:pPr>
            <w:r w:rsidRPr="00D76F8D">
              <w:rPr>
                <w:sz w:val="16"/>
                <w:szCs w:val="16"/>
                <w:lang w:val="en-GB"/>
              </w:rPr>
              <w:t>I= 5 minute mindfulness meditation / instruction in workplace at the beginning of each shift for 30 days</w:t>
            </w:r>
          </w:p>
        </w:tc>
        <w:tc>
          <w:tcPr>
            <w:tcW w:w="1417" w:type="dxa"/>
          </w:tcPr>
          <w:p w:rsidR="00731EE5" w:rsidRPr="00D76F8D" w:rsidRDefault="00731EE5" w:rsidP="00731EE5">
            <w:pPr>
              <w:rPr>
                <w:sz w:val="16"/>
                <w:szCs w:val="16"/>
                <w:lang w:val="en-GB"/>
              </w:rPr>
            </w:pPr>
            <w:r w:rsidRPr="00D76F8D">
              <w:rPr>
                <w:sz w:val="16"/>
                <w:szCs w:val="16"/>
                <w:lang w:val="en-GB"/>
              </w:rPr>
              <w:t>Symptoms of burnout</w:t>
            </w:r>
          </w:p>
          <w:p w:rsidR="00731EE5" w:rsidRDefault="00731EE5" w:rsidP="00731EE5">
            <w:pPr>
              <w:rPr>
                <w:sz w:val="16"/>
                <w:szCs w:val="16"/>
                <w:lang w:val="en-GB"/>
              </w:rPr>
            </w:pPr>
            <w:r w:rsidRPr="00D76F8D">
              <w:rPr>
                <w:sz w:val="16"/>
                <w:szCs w:val="16"/>
                <w:lang w:val="en-GB"/>
              </w:rPr>
              <w:t>MBI</w:t>
            </w:r>
          </w:p>
          <w:p w:rsidR="00731EE5" w:rsidRPr="00D76F8D" w:rsidRDefault="00731EE5" w:rsidP="00731EE5">
            <w:pPr>
              <w:rPr>
                <w:sz w:val="16"/>
                <w:szCs w:val="16"/>
                <w:lang w:val="en-GB"/>
              </w:rPr>
            </w:pPr>
            <w:r w:rsidRPr="00D76F8D">
              <w:rPr>
                <w:sz w:val="16"/>
                <w:szCs w:val="16"/>
                <w:lang w:val="en-GB"/>
              </w:rPr>
              <w:t>Self-compassion</w:t>
            </w:r>
          </w:p>
          <w:p w:rsidR="00731EE5" w:rsidRPr="00D76F8D" w:rsidRDefault="00731EE5" w:rsidP="00731EE5">
            <w:pPr>
              <w:rPr>
                <w:sz w:val="16"/>
                <w:szCs w:val="16"/>
                <w:lang w:val="en-GB"/>
              </w:rPr>
            </w:pPr>
            <w:r w:rsidRPr="00D76F8D">
              <w:rPr>
                <w:sz w:val="16"/>
                <w:szCs w:val="16"/>
                <w:lang w:val="en-GB"/>
              </w:rPr>
              <w:t>SCS</w:t>
            </w:r>
          </w:p>
          <w:p w:rsidR="00731EE5" w:rsidRPr="00D76F8D" w:rsidRDefault="00731EE5" w:rsidP="00731EE5">
            <w:pPr>
              <w:rPr>
                <w:sz w:val="16"/>
                <w:szCs w:val="16"/>
                <w:lang w:val="en-GB"/>
              </w:rPr>
            </w:pPr>
          </w:p>
        </w:tc>
        <w:tc>
          <w:tcPr>
            <w:tcW w:w="1701" w:type="dxa"/>
            <w:shd w:val="clear" w:color="auto" w:fill="auto"/>
          </w:tcPr>
          <w:p w:rsidR="00731EE5" w:rsidRPr="00D76F8D" w:rsidRDefault="00731EE5" w:rsidP="00731EE5">
            <w:pPr>
              <w:rPr>
                <w:sz w:val="16"/>
                <w:szCs w:val="16"/>
                <w:lang w:val="en-GB"/>
              </w:rPr>
            </w:pPr>
            <w:r w:rsidRPr="00D76F8D">
              <w:rPr>
                <w:sz w:val="16"/>
                <w:szCs w:val="16"/>
                <w:lang w:val="en-GB"/>
              </w:rPr>
              <w:t>Levels of stress</w:t>
            </w:r>
          </w:p>
          <w:p w:rsidR="00731EE5" w:rsidRDefault="00731EE5" w:rsidP="00731EE5">
            <w:pPr>
              <w:rPr>
                <w:sz w:val="16"/>
                <w:szCs w:val="16"/>
                <w:lang w:val="en-GB"/>
              </w:rPr>
            </w:pPr>
            <w:r w:rsidRPr="00D76F8D">
              <w:rPr>
                <w:sz w:val="16"/>
                <w:szCs w:val="16"/>
                <w:lang w:val="en-GB"/>
              </w:rPr>
              <w:t xml:space="preserve">NSS </w:t>
            </w:r>
          </w:p>
          <w:p w:rsidR="00731EE5" w:rsidRPr="00D76F8D" w:rsidRDefault="00731EE5" w:rsidP="00731EE5">
            <w:pPr>
              <w:rPr>
                <w:sz w:val="16"/>
                <w:szCs w:val="16"/>
                <w:lang w:val="en-GB"/>
              </w:rPr>
            </w:pPr>
            <w:r w:rsidRPr="00D76F8D">
              <w:rPr>
                <w:sz w:val="16"/>
                <w:szCs w:val="16"/>
                <w:lang w:val="en-GB"/>
              </w:rPr>
              <w:t>Mindfulness</w:t>
            </w:r>
          </w:p>
          <w:p w:rsidR="00731EE5" w:rsidRDefault="00731EE5" w:rsidP="00731EE5">
            <w:pPr>
              <w:rPr>
                <w:sz w:val="16"/>
                <w:szCs w:val="16"/>
                <w:lang w:val="en-GB"/>
              </w:rPr>
            </w:pPr>
            <w:r w:rsidRPr="00D76F8D">
              <w:rPr>
                <w:sz w:val="16"/>
                <w:szCs w:val="16"/>
                <w:lang w:val="en-GB"/>
              </w:rPr>
              <w:t>MAAS</w:t>
            </w:r>
          </w:p>
          <w:p w:rsidR="00731EE5" w:rsidRPr="00D76F8D" w:rsidRDefault="00731EE5" w:rsidP="00731EE5">
            <w:pPr>
              <w:rPr>
                <w:sz w:val="16"/>
                <w:szCs w:val="16"/>
                <w:lang w:val="en-GB"/>
              </w:rPr>
            </w:pPr>
            <w:r w:rsidRPr="00D76F8D">
              <w:rPr>
                <w:sz w:val="16"/>
                <w:szCs w:val="16"/>
                <w:lang w:val="en-GB"/>
              </w:rPr>
              <w:t>Job satisfaction</w:t>
            </w:r>
          </w:p>
        </w:tc>
        <w:tc>
          <w:tcPr>
            <w:tcW w:w="3969" w:type="dxa"/>
          </w:tcPr>
          <w:p w:rsidR="00731EE5" w:rsidRPr="00D76F8D" w:rsidRDefault="00731EE5" w:rsidP="00731EE5">
            <w:pPr>
              <w:autoSpaceDE w:val="0"/>
              <w:autoSpaceDN w:val="0"/>
              <w:adjustRightInd w:val="0"/>
              <w:rPr>
                <w:rFonts w:ascii="AdvTT6120e2aa" w:hAnsi="AdvTT6120e2aa" w:cs="AdvTT6120e2aa"/>
                <w:sz w:val="16"/>
                <w:szCs w:val="16"/>
                <w:lang w:val="en-GB" w:eastAsia="en-GB"/>
              </w:rPr>
            </w:pPr>
            <w:r w:rsidRPr="00D76F8D">
              <w:rPr>
                <w:sz w:val="16"/>
                <w:szCs w:val="16"/>
                <w:lang w:val="en-GB"/>
              </w:rPr>
              <w:t xml:space="preserve">No significant differences in burnout, emotional exhaustion and depersonalisation (mean, p not reported). </w:t>
            </w:r>
            <w:r w:rsidRPr="00D76F8D">
              <w:rPr>
                <w:rFonts w:ascii="AdvTT6120e2aa" w:hAnsi="AdvTT6120e2aa" w:cs="AdvTT6120e2aa"/>
                <w:sz w:val="16"/>
                <w:szCs w:val="16"/>
                <w:lang w:val="en-GB" w:eastAsia="en-GB"/>
              </w:rPr>
              <w:t>Burnout personal accomplishment increased post but decreased at</w:t>
            </w:r>
          </w:p>
          <w:p w:rsidR="00731EE5" w:rsidRDefault="00731EE5" w:rsidP="00731EE5">
            <w:pPr>
              <w:rPr>
                <w:sz w:val="16"/>
                <w:szCs w:val="16"/>
                <w:lang w:val="en-GB"/>
              </w:rPr>
            </w:pPr>
            <w:r w:rsidRPr="00D76F8D">
              <w:rPr>
                <w:rFonts w:ascii="AdvTT6120e2aa" w:hAnsi="AdvTT6120e2aa" w:cs="AdvTT6120e2aa"/>
                <w:sz w:val="16"/>
                <w:szCs w:val="16"/>
                <w:lang w:val="en-GB" w:eastAsia="en-GB"/>
              </w:rPr>
              <w:t>one month follow up (p=0.03).</w:t>
            </w:r>
          </w:p>
          <w:p w:rsidR="00731EE5" w:rsidRDefault="00731EE5" w:rsidP="00731EE5">
            <w:pPr>
              <w:rPr>
                <w:sz w:val="16"/>
                <w:szCs w:val="16"/>
                <w:lang w:val="en-GB"/>
              </w:rPr>
            </w:pPr>
            <w:r w:rsidRPr="00D76F8D">
              <w:rPr>
                <w:sz w:val="16"/>
                <w:szCs w:val="16"/>
                <w:lang w:val="en-GB"/>
              </w:rPr>
              <w:t>No significant increase in self-compassion (SCS difference not reported, p=0.26).</w:t>
            </w:r>
          </w:p>
          <w:p w:rsidR="00731EE5" w:rsidRPr="00D76F8D" w:rsidRDefault="00731EE5" w:rsidP="00731EE5">
            <w:pPr>
              <w:autoSpaceDE w:val="0"/>
              <w:autoSpaceDN w:val="0"/>
              <w:adjustRightInd w:val="0"/>
              <w:rPr>
                <w:rFonts w:ascii="AdvTT6120e2aa" w:hAnsi="AdvTT6120e2aa" w:cs="AdvTT6120e2aa"/>
                <w:sz w:val="16"/>
                <w:szCs w:val="16"/>
                <w:lang w:val="en-GB" w:eastAsia="en-GB"/>
              </w:rPr>
            </w:pPr>
            <w:r w:rsidRPr="00D76F8D">
              <w:rPr>
                <w:rFonts w:ascii="AdvTT6120e2aa" w:hAnsi="AdvTT6120e2aa" w:cs="AdvTT6120e2aa"/>
                <w:sz w:val="16"/>
                <w:szCs w:val="16"/>
                <w:lang w:val="en-GB" w:eastAsia="en-GB"/>
              </w:rPr>
              <w:t>Significant decrease in stress</w:t>
            </w:r>
          </w:p>
          <w:p w:rsidR="00731EE5" w:rsidRDefault="00731EE5" w:rsidP="00731EE5">
            <w:pPr>
              <w:autoSpaceDE w:val="0"/>
              <w:autoSpaceDN w:val="0"/>
              <w:adjustRightInd w:val="0"/>
              <w:rPr>
                <w:rFonts w:ascii="AdvTT6120e2aa" w:hAnsi="AdvTT6120e2aa" w:cs="AdvTT6120e2aa"/>
                <w:sz w:val="16"/>
                <w:szCs w:val="16"/>
                <w:lang w:val="en-GB" w:eastAsia="en-GB"/>
              </w:rPr>
            </w:pPr>
            <w:r w:rsidRPr="00D76F8D">
              <w:rPr>
                <w:rFonts w:ascii="AdvTT6120e2aa" w:hAnsi="AdvTT6120e2aa" w:cs="AdvTT6120e2aa"/>
                <w:sz w:val="16"/>
                <w:szCs w:val="16"/>
                <w:lang w:val="en-GB" w:eastAsia="en-GB"/>
              </w:rPr>
              <w:t xml:space="preserve">from baseline (78.92) to post-intervention (74.03, </w:t>
            </w:r>
            <w:r w:rsidRPr="00D76F8D">
              <w:rPr>
                <w:rFonts w:ascii="AdvTT50a2f13e.I" w:hAnsi="AdvTT50a2f13e.I" w:cs="AdvTT50a2f13e.I"/>
                <w:sz w:val="16"/>
                <w:szCs w:val="16"/>
                <w:lang w:val="en-GB" w:eastAsia="en-GB"/>
              </w:rPr>
              <w:t xml:space="preserve">p </w:t>
            </w:r>
            <w:r w:rsidRPr="00D76F8D">
              <w:rPr>
                <w:rFonts w:ascii="AdvTT6120e2aa" w:hAnsi="AdvTT6120e2aa" w:cs="AdvTT6120e2aa"/>
                <w:sz w:val="16"/>
                <w:szCs w:val="16"/>
                <w:lang w:val="en-GB" w:eastAsia="en-GB"/>
              </w:rPr>
              <w:t>= .006]. and 1 month follow up (p not reported).</w:t>
            </w:r>
          </w:p>
          <w:p w:rsidR="00731EE5" w:rsidRPr="00D76F8D" w:rsidRDefault="00731EE5" w:rsidP="00731EE5">
            <w:pPr>
              <w:rPr>
                <w:sz w:val="16"/>
                <w:szCs w:val="16"/>
                <w:lang w:val="en-GB"/>
              </w:rPr>
            </w:pPr>
            <w:r w:rsidRPr="00D76F8D">
              <w:rPr>
                <w:sz w:val="16"/>
                <w:szCs w:val="16"/>
                <w:lang w:val="en-GB"/>
              </w:rPr>
              <w:t>No significant differences in mindfulness (MAAS, difference not reported, p=.37), job satisfaction (positive change reported, p=.15).</w:t>
            </w:r>
          </w:p>
          <w:p w:rsidR="00731EE5" w:rsidRPr="00D76F8D" w:rsidRDefault="00731EE5" w:rsidP="00731EE5">
            <w:pPr>
              <w:rPr>
                <w:sz w:val="16"/>
                <w:szCs w:val="16"/>
                <w:lang w:val="en-GB"/>
              </w:rPr>
            </w:pPr>
          </w:p>
        </w:tc>
      </w:tr>
      <w:tr w:rsidR="00731EE5" w:rsidRPr="007B54D9" w:rsidTr="00731EE5">
        <w:trPr>
          <w:trHeight w:val="70"/>
        </w:trPr>
        <w:tc>
          <w:tcPr>
            <w:tcW w:w="534" w:type="dxa"/>
            <w:shd w:val="clear" w:color="auto" w:fill="auto"/>
          </w:tcPr>
          <w:p w:rsidR="00731EE5" w:rsidRPr="00D76F8D" w:rsidRDefault="00731EE5" w:rsidP="00731EE5">
            <w:pPr>
              <w:rPr>
                <w:sz w:val="16"/>
                <w:szCs w:val="16"/>
                <w:lang w:val="en-GB"/>
              </w:rPr>
            </w:pPr>
            <w:r w:rsidRPr="00D76F8D">
              <w:rPr>
                <w:sz w:val="16"/>
                <w:szCs w:val="16"/>
                <w:lang w:val="en-GB"/>
              </w:rPr>
              <w:t>3</w:t>
            </w:r>
          </w:p>
        </w:tc>
        <w:tc>
          <w:tcPr>
            <w:tcW w:w="1417" w:type="dxa"/>
            <w:shd w:val="clear" w:color="auto" w:fill="auto"/>
          </w:tcPr>
          <w:p w:rsidR="00731EE5" w:rsidRDefault="00731EE5" w:rsidP="00731EE5">
            <w:pPr>
              <w:rPr>
                <w:sz w:val="16"/>
                <w:szCs w:val="16"/>
                <w:lang w:val="en-GB"/>
              </w:rPr>
            </w:pPr>
            <w:r w:rsidRPr="00D76F8D">
              <w:rPr>
                <w:sz w:val="16"/>
                <w:szCs w:val="16"/>
                <w:lang w:val="en-GB"/>
              </w:rPr>
              <w:t>Horner et al. 2014</w:t>
            </w:r>
          </w:p>
          <w:p w:rsidR="00731EE5" w:rsidRDefault="00731EE5" w:rsidP="00731EE5">
            <w:pPr>
              <w:rPr>
                <w:sz w:val="16"/>
                <w:szCs w:val="16"/>
                <w:lang w:val="en-GB"/>
              </w:rPr>
            </w:pPr>
            <w:r w:rsidRPr="00D76F8D">
              <w:rPr>
                <w:sz w:val="16"/>
                <w:szCs w:val="16"/>
                <w:lang w:val="en-GB"/>
              </w:rPr>
              <w:t xml:space="preserve">Before and after study with separate intervention and control groups </w:t>
            </w:r>
          </w:p>
          <w:p w:rsidR="00731EE5" w:rsidRPr="00D76F8D" w:rsidRDefault="00731EE5" w:rsidP="00731EE5">
            <w:pPr>
              <w:rPr>
                <w:sz w:val="16"/>
                <w:szCs w:val="16"/>
                <w:lang w:val="en-GB"/>
              </w:rPr>
            </w:pPr>
          </w:p>
        </w:tc>
        <w:tc>
          <w:tcPr>
            <w:tcW w:w="851" w:type="dxa"/>
          </w:tcPr>
          <w:p w:rsidR="00731EE5" w:rsidRPr="00D76F8D" w:rsidRDefault="00731EE5" w:rsidP="00731EE5">
            <w:pPr>
              <w:rPr>
                <w:sz w:val="16"/>
                <w:szCs w:val="16"/>
                <w:lang w:val="en-GB"/>
              </w:rPr>
            </w:pPr>
            <w:r w:rsidRPr="00D76F8D">
              <w:rPr>
                <w:sz w:val="16"/>
                <w:szCs w:val="16"/>
                <w:lang w:val="en-GB"/>
              </w:rPr>
              <w:t>Low</w:t>
            </w:r>
          </w:p>
        </w:tc>
        <w:tc>
          <w:tcPr>
            <w:tcW w:w="1701" w:type="dxa"/>
            <w:shd w:val="clear" w:color="auto" w:fill="auto"/>
          </w:tcPr>
          <w:p w:rsidR="00731EE5" w:rsidRPr="00D76F8D" w:rsidRDefault="00731EE5" w:rsidP="00731EE5">
            <w:pPr>
              <w:rPr>
                <w:sz w:val="16"/>
                <w:szCs w:val="16"/>
                <w:lang w:val="en-GB"/>
              </w:rPr>
            </w:pPr>
            <w:r w:rsidRPr="00D76F8D">
              <w:rPr>
                <w:sz w:val="16"/>
                <w:szCs w:val="16"/>
                <w:lang w:val="en-GB"/>
              </w:rPr>
              <w:t>Nurses n=43</w:t>
            </w:r>
          </w:p>
          <w:p w:rsidR="00731EE5" w:rsidRDefault="00731EE5" w:rsidP="00731EE5">
            <w:pPr>
              <w:rPr>
                <w:sz w:val="16"/>
                <w:szCs w:val="16"/>
                <w:lang w:val="en-GB"/>
              </w:rPr>
            </w:pPr>
            <w:r w:rsidRPr="00D76F8D">
              <w:rPr>
                <w:sz w:val="16"/>
                <w:szCs w:val="16"/>
                <w:lang w:val="en-GB"/>
              </w:rPr>
              <w:t>Patients n=unknown</w:t>
            </w:r>
          </w:p>
          <w:p w:rsidR="00731EE5" w:rsidRPr="00D76F8D" w:rsidRDefault="00731EE5" w:rsidP="00731EE5">
            <w:pPr>
              <w:rPr>
                <w:sz w:val="16"/>
                <w:szCs w:val="16"/>
                <w:lang w:val="en-GB"/>
              </w:rPr>
            </w:pPr>
            <w:r w:rsidRPr="00D76F8D">
              <w:rPr>
                <w:sz w:val="16"/>
                <w:szCs w:val="16"/>
                <w:lang w:val="en-GB"/>
              </w:rPr>
              <w:t>Hospital setting,</w:t>
            </w:r>
          </w:p>
          <w:p w:rsidR="00731EE5" w:rsidRPr="00D76F8D" w:rsidRDefault="00731EE5" w:rsidP="00731EE5">
            <w:pPr>
              <w:rPr>
                <w:sz w:val="16"/>
                <w:szCs w:val="16"/>
                <w:lang w:val="en-GB"/>
              </w:rPr>
            </w:pPr>
            <w:r w:rsidRPr="00D76F8D">
              <w:rPr>
                <w:sz w:val="16"/>
                <w:szCs w:val="16"/>
                <w:lang w:val="en-GB"/>
              </w:rPr>
              <w:t>USA</w:t>
            </w:r>
          </w:p>
        </w:tc>
        <w:tc>
          <w:tcPr>
            <w:tcW w:w="2835" w:type="dxa"/>
            <w:shd w:val="clear" w:color="auto" w:fill="auto"/>
          </w:tcPr>
          <w:p w:rsidR="00731EE5" w:rsidRPr="00D76F8D" w:rsidRDefault="00731EE5" w:rsidP="00731EE5">
            <w:pPr>
              <w:rPr>
                <w:sz w:val="16"/>
                <w:szCs w:val="16"/>
                <w:lang w:val="en-GB"/>
              </w:rPr>
            </w:pPr>
            <w:r w:rsidRPr="00D76F8D">
              <w:rPr>
                <w:sz w:val="16"/>
                <w:szCs w:val="16"/>
                <w:lang w:val="en-GB"/>
              </w:rPr>
              <w:t>C: usual practice</w:t>
            </w:r>
          </w:p>
          <w:p w:rsidR="00731EE5" w:rsidRPr="00D76F8D" w:rsidRDefault="00731EE5" w:rsidP="00731EE5">
            <w:pPr>
              <w:rPr>
                <w:sz w:val="16"/>
                <w:szCs w:val="16"/>
                <w:lang w:val="en-GB"/>
              </w:rPr>
            </w:pPr>
            <w:r w:rsidRPr="00D76F8D">
              <w:rPr>
                <w:sz w:val="16"/>
                <w:szCs w:val="16"/>
                <w:lang w:val="en-GB"/>
              </w:rPr>
              <w:t xml:space="preserve">I: mindfulness training program 10 weeks, 30 min once a week including education and practice </w:t>
            </w:r>
          </w:p>
          <w:p w:rsidR="00731EE5" w:rsidRPr="00D76F8D" w:rsidRDefault="00731EE5" w:rsidP="00731EE5">
            <w:pPr>
              <w:rPr>
                <w:sz w:val="16"/>
                <w:szCs w:val="16"/>
                <w:lang w:val="en-GB"/>
              </w:rPr>
            </w:pPr>
          </w:p>
        </w:tc>
        <w:tc>
          <w:tcPr>
            <w:tcW w:w="1417" w:type="dxa"/>
          </w:tcPr>
          <w:p w:rsidR="00731EE5" w:rsidRPr="00D76F8D" w:rsidRDefault="00731EE5" w:rsidP="00731EE5">
            <w:pPr>
              <w:rPr>
                <w:sz w:val="16"/>
                <w:szCs w:val="16"/>
                <w:lang w:val="en-GB"/>
              </w:rPr>
            </w:pPr>
            <w:r w:rsidRPr="00D76F8D">
              <w:rPr>
                <w:sz w:val="16"/>
                <w:szCs w:val="16"/>
                <w:lang w:val="en-GB"/>
              </w:rPr>
              <w:t>Compassion satisfaction score and burnout score</w:t>
            </w:r>
          </w:p>
          <w:p w:rsidR="00731EE5" w:rsidRPr="00D76F8D" w:rsidRDefault="00731EE5" w:rsidP="00731EE5">
            <w:pPr>
              <w:rPr>
                <w:sz w:val="16"/>
                <w:szCs w:val="16"/>
                <w:lang w:val="en-GB"/>
              </w:rPr>
            </w:pPr>
            <w:r w:rsidRPr="00D76F8D">
              <w:rPr>
                <w:sz w:val="16"/>
                <w:szCs w:val="16"/>
                <w:lang w:val="en-GB"/>
              </w:rPr>
              <w:t xml:space="preserve">ProQOL </w:t>
            </w:r>
          </w:p>
          <w:p w:rsidR="00731EE5" w:rsidRPr="00D76F8D" w:rsidRDefault="00731EE5" w:rsidP="00731EE5">
            <w:pPr>
              <w:rPr>
                <w:sz w:val="16"/>
                <w:szCs w:val="16"/>
                <w:lang w:val="en-GB"/>
              </w:rPr>
            </w:pPr>
          </w:p>
        </w:tc>
        <w:tc>
          <w:tcPr>
            <w:tcW w:w="1701" w:type="dxa"/>
            <w:shd w:val="clear" w:color="auto" w:fill="auto"/>
          </w:tcPr>
          <w:p w:rsidR="00731EE5" w:rsidRPr="00D76F8D" w:rsidRDefault="00731EE5" w:rsidP="00731EE5">
            <w:pPr>
              <w:rPr>
                <w:sz w:val="16"/>
                <w:szCs w:val="16"/>
                <w:lang w:val="en-GB"/>
              </w:rPr>
            </w:pPr>
            <w:r w:rsidRPr="00D76F8D">
              <w:rPr>
                <w:sz w:val="16"/>
                <w:szCs w:val="16"/>
                <w:lang w:val="en-GB"/>
              </w:rPr>
              <w:t>Level of mindfulness</w:t>
            </w:r>
          </w:p>
          <w:p w:rsidR="00731EE5" w:rsidRDefault="00731EE5" w:rsidP="00731EE5">
            <w:pPr>
              <w:rPr>
                <w:sz w:val="16"/>
                <w:szCs w:val="16"/>
                <w:lang w:val="en-GB"/>
              </w:rPr>
            </w:pPr>
            <w:r w:rsidRPr="00D76F8D">
              <w:rPr>
                <w:sz w:val="16"/>
                <w:szCs w:val="16"/>
                <w:lang w:val="en-GB"/>
              </w:rPr>
              <w:t>MAAS measure</w:t>
            </w:r>
          </w:p>
          <w:p w:rsidR="00731EE5" w:rsidRPr="00D76F8D" w:rsidRDefault="00731EE5" w:rsidP="00731EE5">
            <w:pPr>
              <w:rPr>
                <w:sz w:val="16"/>
                <w:szCs w:val="16"/>
                <w:lang w:val="en-GB"/>
              </w:rPr>
            </w:pPr>
            <w:r w:rsidRPr="00D76F8D">
              <w:rPr>
                <w:sz w:val="16"/>
                <w:szCs w:val="16"/>
                <w:lang w:val="en-GB"/>
              </w:rPr>
              <w:t>Individual and unit stress levels (VAS 1-10)</w:t>
            </w:r>
          </w:p>
          <w:p w:rsidR="00731EE5" w:rsidRPr="00D76F8D" w:rsidRDefault="00731EE5" w:rsidP="00731EE5">
            <w:pPr>
              <w:rPr>
                <w:sz w:val="16"/>
                <w:szCs w:val="16"/>
                <w:lang w:val="en-GB"/>
              </w:rPr>
            </w:pPr>
            <w:r w:rsidRPr="00D76F8D">
              <w:rPr>
                <w:sz w:val="16"/>
                <w:szCs w:val="16"/>
                <w:lang w:val="en-GB"/>
              </w:rPr>
              <w:t xml:space="preserve"> </w:t>
            </w:r>
          </w:p>
          <w:p w:rsidR="00731EE5" w:rsidRPr="00D76F8D" w:rsidRDefault="00731EE5" w:rsidP="00731EE5">
            <w:pPr>
              <w:rPr>
                <w:sz w:val="16"/>
                <w:szCs w:val="16"/>
                <w:lang w:val="en-GB"/>
              </w:rPr>
            </w:pPr>
            <w:r w:rsidRPr="00D76F8D">
              <w:rPr>
                <w:sz w:val="16"/>
                <w:szCs w:val="16"/>
                <w:lang w:val="en-GB"/>
              </w:rPr>
              <w:t>HCAHPS – hospital patient survey</w:t>
            </w:r>
          </w:p>
        </w:tc>
        <w:tc>
          <w:tcPr>
            <w:tcW w:w="3969" w:type="dxa"/>
          </w:tcPr>
          <w:p w:rsidR="00731EE5" w:rsidRDefault="00731EE5" w:rsidP="00731EE5">
            <w:pPr>
              <w:rPr>
                <w:sz w:val="16"/>
                <w:szCs w:val="16"/>
                <w:lang w:val="en-GB"/>
              </w:rPr>
            </w:pPr>
            <w:r w:rsidRPr="00D76F8D">
              <w:rPr>
                <w:sz w:val="16"/>
                <w:szCs w:val="16"/>
                <w:lang w:val="en-GB"/>
              </w:rPr>
              <w:t xml:space="preserve">No significant difference in compassion satisfaction score before and after intervention (ProQOL 53.20 vs 52.93 p=0.76), or burnout score (ProQOL 46.20 vs 45.71 p=0.55) or level of mindfulness (MAAS 4.2 vs 4.4 p=0.37) in the intervention group.  </w:t>
            </w:r>
          </w:p>
          <w:p w:rsidR="00731EE5" w:rsidRDefault="00731EE5" w:rsidP="00731EE5">
            <w:pPr>
              <w:rPr>
                <w:sz w:val="16"/>
                <w:szCs w:val="16"/>
                <w:lang w:val="en-GB"/>
              </w:rPr>
            </w:pPr>
            <w:r w:rsidRPr="00D76F8D">
              <w:rPr>
                <w:sz w:val="16"/>
                <w:szCs w:val="16"/>
                <w:lang w:val="en-GB"/>
              </w:rPr>
              <w:t xml:space="preserve">Significant difference before and after the intervention in individual stress (Individual stress level 5.0 vs 4.2 p=0.10) and unit stress (Unit stress level 5.8 vs 5.1) in the intervention group. </w:t>
            </w:r>
          </w:p>
          <w:p w:rsidR="00731EE5" w:rsidRDefault="00731EE5" w:rsidP="00731EE5">
            <w:pPr>
              <w:rPr>
                <w:sz w:val="16"/>
                <w:szCs w:val="16"/>
                <w:lang w:val="en-GB"/>
              </w:rPr>
            </w:pPr>
            <w:r w:rsidRPr="00D76F8D">
              <w:rPr>
                <w:sz w:val="16"/>
                <w:szCs w:val="16"/>
                <w:lang w:val="en-GB"/>
              </w:rPr>
              <w:t xml:space="preserve">No significant difference in the control group. </w:t>
            </w:r>
          </w:p>
          <w:p w:rsidR="00731EE5" w:rsidRDefault="00731EE5" w:rsidP="00731EE5">
            <w:pPr>
              <w:rPr>
                <w:sz w:val="16"/>
                <w:szCs w:val="16"/>
                <w:lang w:val="en-GB"/>
              </w:rPr>
            </w:pPr>
            <w:r w:rsidRPr="00D76F8D">
              <w:rPr>
                <w:sz w:val="16"/>
                <w:szCs w:val="16"/>
                <w:lang w:val="en-GB"/>
              </w:rPr>
              <w:t xml:space="preserve">Patient satisfaction (HCAHPS): Improvement in overall scores in the intervention group (32 points) compared to the control group, and improvement in “communication with nurses” (17 points).  </w:t>
            </w:r>
          </w:p>
          <w:p w:rsidR="00731EE5" w:rsidRPr="00D76F8D" w:rsidRDefault="00731EE5" w:rsidP="00731EE5">
            <w:pPr>
              <w:rPr>
                <w:sz w:val="16"/>
                <w:szCs w:val="16"/>
                <w:lang w:val="en-GB"/>
              </w:rPr>
            </w:pPr>
          </w:p>
        </w:tc>
      </w:tr>
      <w:tr w:rsidR="00731EE5" w:rsidRPr="007B54D9" w:rsidTr="00731EE5">
        <w:trPr>
          <w:trHeight w:val="70"/>
        </w:trPr>
        <w:tc>
          <w:tcPr>
            <w:tcW w:w="534" w:type="dxa"/>
            <w:shd w:val="clear" w:color="auto" w:fill="auto"/>
          </w:tcPr>
          <w:p w:rsidR="00731EE5" w:rsidRPr="00D76F8D" w:rsidRDefault="00731EE5" w:rsidP="00731EE5">
            <w:pPr>
              <w:rPr>
                <w:sz w:val="16"/>
                <w:szCs w:val="16"/>
                <w:lang w:val="en-GB"/>
              </w:rPr>
            </w:pPr>
            <w:r w:rsidRPr="00D76F8D">
              <w:rPr>
                <w:sz w:val="16"/>
                <w:szCs w:val="16"/>
                <w:lang w:val="en-GB"/>
              </w:rPr>
              <w:t>4</w:t>
            </w:r>
          </w:p>
        </w:tc>
        <w:tc>
          <w:tcPr>
            <w:tcW w:w="1417" w:type="dxa"/>
            <w:shd w:val="clear" w:color="auto" w:fill="auto"/>
          </w:tcPr>
          <w:p w:rsidR="00731EE5" w:rsidRDefault="00731EE5" w:rsidP="00731EE5">
            <w:pPr>
              <w:rPr>
                <w:sz w:val="16"/>
                <w:szCs w:val="16"/>
                <w:lang w:val="en-GB"/>
              </w:rPr>
            </w:pPr>
            <w:r w:rsidRPr="00D76F8D">
              <w:rPr>
                <w:sz w:val="16"/>
                <w:szCs w:val="16"/>
                <w:lang w:val="en-GB"/>
              </w:rPr>
              <w:t>Palmer 2010</w:t>
            </w:r>
          </w:p>
          <w:p w:rsidR="00731EE5" w:rsidRPr="00D76F8D" w:rsidRDefault="00731EE5" w:rsidP="00731EE5">
            <w:pPr>
              <w:rPr>
                <w:sz w:val="16"/>
                <w:szCs w:val="16"/>
                <w:lang w:val="en-GB"/>
              </w:rPr>
            </w:pPr>
            <w:r w:rsidRPr="00D76F8D">
              <w:rPr>
                <w:sz w:val="16"/>
                <w:szCs w:val="16"/>
                <w:lang w:val="en-GB"/>
              </w:rPr>
              <w:t>Uncontrolled before and after study</w:t>
            </w:r>
          </w:p>
        </w:tc>
        <w:tc>
          <w:tcPr>
            <w:tcW w:w="851" w:type="dxa"/>
          </w:tcPr>
          <w:p w:rsidR="00731EE5" w:rsidRPr="00D76F8D" w:rsidRDefault="00731EE5" w:rsidP="00731EE5">
            <w:pPr>
              <w:rPr>
                <w:sz w:val="16"/>
                <w:szCs w:val="16"/>
                <w:lang w:val="en-GB"/>
              </w:rPr>
            </w:pPr>
            <w:r w:rsidRPr="00D76F8D">
              <w:rPr>
                <w:sz w:val="16"/>
                <w:szCs w:val="16"/>
                <w:lang w:val="en-GB"/>
              </w:rPr>
              <w:t>Low</w:t>
            </w:r>
          </w:p>
        </w:tc>
        <w:tc>
          <w:tcPr>
            <w:tcW w:w="1701" w:type="dxa"/>
            <w:shd w:val="clear" w:color="auto" w:fill="auto"/>
          </w:tcPr>
          <w:p w:rsidR="00731EE5" w:rsidRDefault="00731EE5" w:rsidP="00731EE5">
            <w:pPr>
              <w:rPr>
                <w:sz w:val="16"/>
                <w:szCs w:val="16"/>
                <w:lang w:val="en-GB"/>
              </w:rPr>
            </w:pPr>
            <w:r w:rsidRPr="00D76F8D">
              <w:rPr>
                <w:sz w:val="16"/>
                <w:szCs w:val="16"/>
                <w:lang w:val="en-GB"/>
              </w:rPr>
              <w:t>Nurses n=9</w:t>
            </w:r>
          </w:p>
          <w:p w:rsidR="00731EE5" w:rsidRPr="00D76F8D" w:rsidRDefault="00731EE5" w:rsidP="00731EE5">
            <w:pPr>
              <w:rPr>
                <w:sz w:val="16"/>
                <w:szCs w:val="16"/>
                <w:lang w:val="en-GB"/>
              </w:rPr>
            </w:pPr>
            <w:r w:rsidRPr="00D76F8D">
              <w:rPr>
                <w:sz w:val="16"/>
                <w:szCs w:val="16"/>
                <w:lang w:val="en-GB"/>
              </w:rPr>
              <w:t>Hospice at home, UK</w:t>
            </w:r>
          </w:p>
        </w:tc>
        <w:tc>
          <w:tcPr>
            <w:tcW w:w="2835" w:type="dxa"/>
            <w:shd w:val="clear" w:color="auto" w:fill="auto"/>
          </w:tcPr>
          <w:p w:rsidR="00731EE5" w:rsidRDefault="00731EE5" w:rsidP="00731EE5">
            <w:pPr>
              <w:rPr>
                <w:sz w:val="16"/>
                <w:szCs w:val="16"/>
                <w:lang w:val="en-GB"/>
              </w:rPr>
            </w:pPr>
            <w:r w:rsidRPr="00D76F8D">
              <w:rPr>
                <w:sz w:val="16"/>
                <w:szCs w:val="16"/>
                <w:lang w:val="en-GB"/>
              </w:rPr>
              <w:t>C=no control group</w:t>
            </w:r>
          </w:p>
          <w:p w:rsidR="00731EE5" w:rsidRPr="00D76F8D" w:rsidRDefault="00731EE5" w:rsidP="00731EE5">
            <w:pPr>
              <w:rPr>
                <w:sz w:val="16"/>
                <w:szCs w:val="16"/>
                <w:lang w:val="en-GB"/>
              </w:rPr>
            </w:pPr>
            <w:r w:rsidRPr="00D76F8D">
              <w:rPr>
                <w:sz w:val="16"/>
                <w:szCs w:val="16"/>
                <w:lang w:val="en-GB"/>
              </w:rPr>
              <w:t>I= 8 week mindfulness based cognitive therapy training</w:t>
            </w:r>
          </w:p>
        </w:tc>
        <w:tc>
          <w:tcPr>
            <w:tcW w:w="1417" w:type="dxa"/>
          </w:tcPr>
          <w:p w:rsidR="00731EE5" w:rsidRPr="00D76F8D" w:rsidRDefault="00731EE5" w:rsidP="00731EE5">
            <w:pPr>
              <w:rPr>
                <w:sz w:val="16"/>
                <w:szCs w:val="16"/>
                <w:lang w:val="en-GB"/>
              </w:rPr>
            </w:pPr>
            <w:r w:rsidRPr="00D76F8D">
              <w:rPr>
                <w:sz w:val="16"/>
                <w:szCs w:val="16"/>
                <w:lang w:val="en-GB"/>
              </w:rPr>
              <w:t>Clinician empathy</w:t>
            </w:r>
          </w:p>
          <w:p w:rsidR="00731EE5" w:rsidRPr="00D76F8D" w:rsidRDefault="00731EE5" w:rsidP="00731EE5">
            <w:pPr>
              <w:rPr>
                <w:sz w:val="16"/>
                <w:szCs w:val="16"/>
                <w:lang w:val="en-GB"/>
              </w:rPr>
            </w:pPr>
            <w:r w:rsidRPr="00D76F8D">
              <w:rPr>
                <w:sz w:val="16"/>
                <w:szCs w:val="16"/>
                <w:lang w:val="en-GB"/>
              </w:rPr>
              <w:t>JCES</w:t>
            </w:r>
          </w:p>
        </w:tc>
        <w:tc>
          <w:tcPr>
            <w:tcW w:w="1701" w:type="dxa"/>
            <w:shd w:val="clear" w:color="auto" w:fill="auto"/>
          </w:tcPr>
          <w:p w:rsidR="00731EE5" w:rsidRPr="00D76F8D" w:rsidRDefault="00731EE5" w:rsidP="00731EE5">
            <w:pPr>
              <w:rPr>
                <w:sz w:val="16"/>
                <w:szCs w:val="16"/>
                <w:lang w:val="en-GB"/>
              </w:rPr>
            </w:pPr>
            <w:r w:rsidRPr="00D76F8D">
              <w:rPr>
                <w:sz w:val="16"/>
                <w:szCs w:val="16"/>
                <w:lang w:val="en-GB"/>
              </w:rPr>
              <w:t>Mindfulness</w:t>
            </w:r>
          </w:p>
          <w:p w:rsidR="00731EE5" w:rsidRDefault="00731EE5" w:rsidP="00731EE5">
            <w:pPr>
              <w:rPr>
                <w:sz w:val="16"/>
                <w:szCs w:val="16"/>
                <w:lang w:val="en-GB"/>
              </w:rPr>
            </w:pPr>
            <w:r w:rsidRPr="00D76F8D">
              <w:rPr>
                <w:sz w:val="16"/>
                <w:szCs w:val="16"/>
                <w:lang w:val="en-GB"/>
              </w:rPr>
              <w:t>MAAS</w:t>
            </w:r>
          </w:p>
          <w:p w:rsidR="00731EE5" w:rsidRPr="00D76F8D" w:rsidRDefault="00731EE5" w:rsidP="00731EE5">
            <w:pPr>
              <w:rPr>
                <w:sz w:val="16"/>
                <w:szCs w:val="16"/>
                <w:lang w:val="en-GB"/>
              </w:rPr>
            </w:pPr>
            <w:r w:rsidRPr="00D76F8D">
              <w:rPr>
                <w:sz w:val="16"/>
                <w:szCs w:val="16"/>
                <w:lang w:val="en-GB"/>
              </w:rPr>
              <w:t>Wellbeing</w:t>
            </w:r>
          </w:p>
          <w:p w:rsidR="00731EE5" w:rsidRPr="00D76F8D" w:rsidRDefault="00731EE5" w:rsidP="00731EE5">
            <w:pPr>
              <w:rPr>
                <w:sz w:val="16"/>
                <w:szCs w:val="16"/>
                <w:lang w:val="en-GB"/>
              </w:rPr>
            </w:pPr>
            <w:r w:rsidRPr="00D76F8D">
              <w:rPr>
                <w:sz w:val="16"/>
                <w:szCs w:val="16"/>
                <w:lang w:val="en-GB"/>
              </w:rPr>
              <w:t>WHO-5</w:t>
            </w:r>
          </w:p>
          <w:p w:rsidR="00731EE5" w:rsidRPr="00D76F8D" w:rsidRDefault="00731EE5" w:rsidP="00731EE5">
            <w:pPr>
              <w:rPr>
                <w:sz w:val="16"/>
                <w:szCs w:val="16"/>
                <w:lang w:val="en-GB"/>
              </w:rPr>
            </w:pPr>
            <w:r w:rsidRPr="00D76F8D">
              <w:rPr>
                <w:sz w:val="16"/>
                <w:szCs w:val="16"/>
                <w:lang w:val="en-GB"/>
              </w:rPr>
              <w:t>EWWS</w:t>
            </w:r>
          </w:p>
        </w:tc>
        <w:tc>
          <w:tcPr>
            <w:tcW w:w="3969" w:type="dxa"/>
          </w:tcPr>
          <w:p w:rsidR="00731EE5" w:rsidRPr="00D76F8D" w:rsidRDefault="00731EE5" w:rsidP="00731EE5">
            <w:pPr>
              <w:rPr>
                <w:sz w:val="16"/>
                <w:szCs w:val="16"/>
                <w:lang w:val="en-GB"/>
              </w:rPr>
            </w:pPr>
            <w:r w:rsidRPr="00D76F8D">
              <w:rPr>
                <w:sz w:val="16"/>
                <w:szCs w:val="16"/>
                <w:lang w:val="en-GB"/>
              </w:rPr>
              <w:t>Improvements in scores across all scales reported post intervention compared to “expected population averages” but no further details reported.</w:t>
            </w:r>
          </w:p>
        </w:tc>
      </w:tr>
      <w:tr w:rsidR="00731EE5" w:rsidRPr="007B54D9" w:rsidTr="00731EE5">
        <w:trPr>
          <w:trHeight w:val="70"/>
        </w:trPr>
        <w:tc>
          <w:tcPr>
            <w:tcW w:w="534" w:type="dxa"/>
            <w:shd w:val="clear" w:color="auto" w:fill="auto"/>
          </w:tcPr>
          <w:p w:rsidR="00731EE5" w:rsidRPr="00D76F8D" w:rsidRDefault="00731EE5" w:rsidP="00731EE5">
            <w:pPr>
              <w:rPr>
                <w:sz w:val="16"/>
                <w:szCs w:val="16"/>
                <w:lang w:val="en-GB"/>
              </w:rPr>
            </w:pPr>
            <w:r w:rsidRPr="00D76F8D">
              <w:rPr>
                <w:sz w:val="16"/>
                <w:szCs w:val="16"/>
                <w:lang w:val="en-GB"/>
              </w:rPr>
              <w:t>5</w:t>
            </w:r>
          </w:p>
        </w:tc>
        <w:tc>
          <w:tcPr>
            <w:tcW w:w="1417" w:type="dxa"/>
            <w:shd w:val="clear" w:color="auto" w:fill="auto"/>
          </w:tcPr>
          <w:p w:rsidR="00731EE5" w:rsidRDefault="00731EE5" w:rsidP="00731EE5">
            <w:pPr>
              <w:rPr>
                <w:sz w:val="16"/>
                <w:szCs w:val="16"/>
                <w:lang w:val="en-GB"/>
              </w:rPr>
            </w:pPr>
            <w:r w:rsidRPr="00D76F8D">
              <w:rPr>
                <w:sz w:val="16"/>
                <w:szCs w:val="16"/>
                <w:lang w:val="en-GB"/>
              </w:rPr>
              <w:t>Palsson et al. 1996</w:t>
            </w:r>
          </w:p>
          <w:p w:rsidR="00731EE5" w:rsidRDefault="00731EE5" w:rsidP="00731EE5">
            <w:pPr>
              <w:rPr>
                <w:sz w:val="16"/>
                <w:szCs w:val="16"/>
                <w:lang w:val="en-GB"/>
              </w:rPr>
            </w:pPr>
            <w:r w:rsidRPr="00D76F8D">
              <w:rPr>
                <w:sz w:val="16"/>
                <w:szCs w:val="16"/>
                <w:lang w:val="en-GB"/>
              </w:rPr>
              <w:t xml:space="preserve">Before and after study with </w:t>
            </w:r>
            <w:r w:rsidRPr="00D76F8D">
              <w:rPr>
                <w:sz w:val="16"/>
                <w:szCs w:val="16"/>
                <w:lang w:val="en-GB"/>
              </w:rPr>
              <w:lastRenderedPageBreak/>
              <w:t xml:space="preserve">separate intervention and control groups </w:t>
            </w:r>
          </w:p>
          <w:p w:rsidR="00731EE5" w:rsidRPr="00D76F8D" w:rsidRDefault="00731EE5" w:rsidP="00731EE5">
            <w:pPr>
              <w:rPr>
                <w:sz w:val="16"/>
                <w:szCs w:val="16"/>
                <w:lang w:val="en-GB"/>
              </w:rPr>
            </w:pPr>
          </w:p>
        </w:tc>
        <w:tc>
          <w:tcPr>
            <w:tcW w:w="851" w:type="dxa"/>
          </w:tcPr>
          <w:p w:rsidR="00731EE5" w:rsidRPr="00D76F8D" w:rsidRDefault="00731EE5" w:rsidP="00731EE5">
            <w:pPr>
              <w:rPr>
                <w:sz w:val="16"/>
                <w:szCs w:val="16"/>
                <w:lang w:val="en-GB"/>
              </w:rPr>
            </w:pPr>
            <w:r w:rsidRPr="00D76F8D">
              <w:rPr>
                <w:sz w:val="16"/>
                <w:szCs w:val="16"/>
                <w:lang w:val="en-GB"/>
              </w:rPr>
              <w:lastRenderedPageBreak/>
              <w:t>Medium</w:t>
            </w:r>
          </w:p>
        </w:tc>
        <w:tc>
          <w:tcPr>
            <w:tcW w:w="1701" w:type="dxa"/>
            <w:shd w:val="clear" w:color="auto" w:fill="auto"/>
          </w:tcPr>
          <w:p w:rsidR="00731EE5" w:rsidRDefault="00731EE5" w:rsidP="00731EE5">
            <w:pPr>
              <w:rPr>
                <w:sz w:val="16"/>
                <w:szCs w:val="16"/>
                <w:lang w:val="en-GB"/>
              </w:rPr>
            </w:pPr>
            <w:r w:rsidRPr="00D76F8D">
              <w:rPr>
                <w:sz w:val="16"/>
                <w:szCs w:val="16"/>
                <w:lang w:val="en-GB"/>
              </w:rPr>
              <w:t>RNs, n=33</w:t>
            </w:r>
          </w:p>
          <w:p w:rsidR="00731EE5" w:rsidRPr="00D76F8D" w:rsidRDefault="00731EE5" w:rsidP="00731EE5">
            <w:pPr>
              <w:rPr>
                <w:sz w:val="16"/>
                <w:szCs w:val="16"/>
                <w:lang w:val="en-GB"/>
              </w:rPr>
            </w:pPr>
            <w:r w:rsidRPr="00D76F8D">
              <w:rPr>
                <w:sz w:val="16"/>
                <w:szCs w:val="16"/>
                <w:lang w:val="en-GB"/>
              </w:rPr>
              <w:t xml:space="preserve">District nursing for women with newly </w:t>
            </w:r>
            <w:r w:rsidRPr="00D76F8D">
              <w:rPr>
                <w:sz w:val="16"/>
                <w:szCs w:val="16"/>
                <w:lang w:val="en-GB"/>
              </w:rPr>
              <w:lastRenderedPageBreak/>
              <w:t>diagnosed breast cancer, Sweden</w:t>
            </w:r>
          </w:p>
        </w:tc>
        <w:tc>
          <w:tcPr>
            <w:tcW w:w="2835" w:type="dxa"/>
            <w:shd w:val="clear" w:color="auto" w:fill="auto"/>
          </w:tcPr>
          <w:p w:rsidR="00731EE5" w:rsidRDefault="00731EE5" w:rsidP="00731EE5">
            <w:pPr>
              <w:rPr>
                <w:sz w:val="16"/>
                <w:szCs w:val="16"/>
                <w:lang w:val="en-GB"/>
              </w:rPr>
            </w:pPr>
            <w:r w:rsidRPr="00D76F8D">
              <w:rPr>
                <w:sz w:val="16"/>
                <w:szCs w:val="16"/>
                <w:lang w:val="en-GB"/>
              </w:rPr>
              <w:lastRenderedPageBreak/>
              <w:t xml:space="preserve">C= 40 hr training programme on medical care and treatment for breast cancer, psychological reactions, coping </w:t>
            </w:r>
            <w:r w:rsidRPr="00D76F8D">
              <w:rPr>
                <w:sz w:val="16"/>
                <w:szCs w:val="16"/>
                <w:lang w:val="en-GB"/>
              </w:rPr>
              <w:lastRenderedPageBreak/>
              <w:t>strategies, crisis intervention, and organization of nursing care</w:t>
            </w:r>
          </w:p>
          <w:p w:rsidR="00731EE5" w:rsidRPr="00D76F8D" w:rsidRDefault="00731EE5" w:rsidP="00731EE5">
            <w:pPr>
              <w:rPr>
                <w:sz w:val="16"/>
                <w:szCs w:val="16"/>
                <w:lang w:val="en-GB"/>
              </w:rPr>
            </w:pPr>
            <w:r w:rsidRPr="00D76F8D">
              <w:rPr>
                <w:sz w:val="16"/>
                <w:szCs w:val="16"/>
                <w:lang w:val="en-GB"/>
              </w:rPr>
              <w:t>I=training programme (as above) + 1½-2 hrs clinical supervision every 2-4 weeks, 15-19 sessions.</w:t>
            </w:r>
          </w:p>
        </w:tc>
        <w:tc>
          <w:tcPr>
            <w:tcW w:w="1417" w:type="dxa"/>
          </w:tcPr>
          <w:p w:rsidR="00731EE5" w:rsidRPr="00D76F8D" w:rsidRDefault="00731EE5" w:rsidP="00731EE5">
            <w:pPr>
              <w:rPr>
                <w:sz w:val="16"/>
                <w:szCs w:val="16"/>
                <w:lang w:val="en-GB"/>
              </w:rPr>
            </w:pPr>
            <w:r w:rsidRPr="00D76F8D">
              <w:rPr>
                <w:sz w:val="16"/>
                <w:szCs w:val="16"/>
                <w:lang w:val="en-GB"/>
              </w:rPr>
              <w:lastRenderedPageBreak/>
              <w:t>Burnout</w:t>
            </w:r>
          </w:p>
          <w:p w:rsidR="00731EE5" w:rsidRDefault="00731EE5" w:rsidP="00731EE5">
            <w:pPr>
              <w:rPr>
                <w:sz w:val="16"/>
                <w:szCs w:val="16"/>
                <w:lang w:val="en-GB"/>
              </w:rPr>
            </w:pPr>
            <w:r w:rsidRPr="00D76F8D">
              <w:rPr>
                <w:sz w:val="16"/>
                <w:szCs w:val="16"/>
                <w:lang w:val="en-GB"/>
              </w:rPr>
              <w:t>BM</w:t>
            </w:r>
          </w:p>
          <w:p w:rsidR="00731EE5" w:rsidRPr="00D76F8D" w:rsidRDefault="00731EE5" w:rsidP="00731EE5">
            <w:pPr>
              <w:rPr>
                <w:sz w:val="16"/>
                <w:szCs w:val="16"/>
                <w:lang w:val="en-GB"/>
              </w:rPr>
            </w:pPr>
            <w:r w:rsidRPr="00D76F8D">
              <w:rPr>
                <w:sz w:val="16"/>
                <w:szCs w:val="16"/>
                <w:lang w:val="en-GB"/>
              </w:rPr>
              <w:t>Empathy</w:t>
            </w:r>
          </w:p>
          <w:p w:rsidR="00731EE5" w:rsidRPr="00D76F8D" w:rsidRDefault="00731EE5" w:rsidP="00731EE5">
            <w:pPr>
              <w:rPr>
                <w:sz w:val="16"/>
                <w:szCs w:val="16"/>
                <w:lang w:val="en-GB"/>
              </w:rPr>
            </w:pPr>
            <w:r w:rsidRPr="00D76F8D">
              <w:rPr>
                <w:sz w:val="16"/>
                <w:szCs w:val="16"/>
                <w:lang w:val="en-GB"/>
              </w:rPr>
              <w:lastRenderedPageBreak/>
              <w:t>ECRS</w:t>
            </w:r>
          </w:p>
        </w:tc>
        <w:tc>
          <w:tcPr>
            <w:tcW w:w="1701" w:type="dxa"/>
            <w:shd w:val="clear" w:color="auto" w:fill="auto"/>
          </w:tcPr>
          <w:p w:rsidR="00731EE5" w:rsidRPr="00D76F8D" w:rsidRDefault="00731EE5" w:rsidP="00731EE5">
            <w:pPr>
              <w:rPr>
                <w:sz w:val="16"/>
                <w:szCs w:val="16"/>
                <w:lang w:val="en-GB"/>
              </w:rPr>
            </w:pPr>
            <w:r w:rsidRPr="00D76F8D">
              <w:rPr>
                <w:sz w:val="16"/>
                <w:szCs w:val="16"/>
                <w:lang w:val="en-GB"/>
              </w:rPr>
              <w:lastRenderedPageBreak/>
              <w:t>Sense of coherence</w:t>
            </w:r>
          </w:p>
          <w:p w:rsidR="00731EE5" w:rsidRPr="00D76F8D" w:rsidRDefault="00731EE5" w:rsidP="00731EE5">
            <w:pPr>
              <w:rPr>
                <w:sz w:val="16"/>
                <w:szCs w:val="16"/>
                <w:lang w:val="en-GB"/>
              </w:rPr>
            </w:pPr>
            <w:r w:rsidRPr="00D76F8D">
              <w:rPr>
                <w:sz w:val="16"/>
                <w:szCs w:val="16"/>
                <w:lang w:val="en-GB"/>
              </w:rPr>
              <w:t>SOC</w:t>
            </w:r>
          </w:p>
        </w:tc>
        <w:tc>
          <w:tcPr>
            <w:tcW w:w="3969" w:type="dxa"/>
          </w:tcPr>
          <w:p w:rsidR="00731EE5" w:rsidRPr="00D76F8D" w:rsidRDefault="00731EE5" w:rsidP="00731EE5">
            <w:pPr>
              <w:rPr>
                <w:sz w:val="16"/>
                <w:szCs w:val="16"/>
                <w:lang w:val="en-GB"/>
              </w:rPr>
            </w:pPr>
            <w:r w:rsidRPr="00D76F8D">
              <w:rPr>
                <w:sz w:val="16"/>
                <w:szCs w:val="16"/>
                <w:lang w:val="en-GB"/>
              </w:rPr>
              <w:t xml:space="preserve">No significant difference (p&gt;0.05) after clinical supervision on burnout (BM 2.7 vs 2.5) empathy (ECRS 419 vs 427) or sense of coherence (SOC 148 vs 151) in </w:t>
            </w:r>
            <w:r w:rsidRPr="00D76F8D">
              <w:rPr>
                <w:sz w:val="16"/>
                <w:szCs w:val="16"/>
                <w:lang w:val="en-GB"/>
              </w:rPr>
              <w:lastRenderedPageBreak/>
              <w:t>intervention group. No significant differences from control.</w:t>
            </w:r>
          </w:p>
          <w:p w:rsidR="00731EE5" w:rsidRPr="00D76F8D" w:rsidRDefault="00731EE5" w:rsidP="00731EE5">
            <w:pPr>
              <w:rPr>
                <w:sz w:val="16"/>
                <w:szCs w:val="16"/>
                <w:lang w:val="en-GB"/>
              </w:rPr>
            </w:pPr>
          </w:p>
        </w:tc>
      </w:tr>
      <w:tr w:rsidR="00731EE5" w:rsidRPr="007B54D9" w:rsidTr="00731EE5">
        <w:trPr>
          <w:trHeight w:val="70"/>
        </w:trPr>
        <w:tc>
          <w:tcPr>
            <w:tcW w:w="534" w:type="dxa"/>
            <w:shd w:val="clear" w:color="auto" w:fill="auto"/>
          </w:tcPr>
          <w:p w:rsidR="00731EE5" w:rsidRPr="00D76F8D" w:rsidRDefault="00731EE5" w:rsidP="00731EE5">
            <w:pPr>
              <w:rPr>
                <w:sz w:val="16"/>
                <w:szCs w:val="16"/>
                <w:lang w:val="en-GB"/>
              </w:rPr>
            </w:pPr>
            <w:r w:rsidRPr="00D76F8D">
              <w:rPr>
                <w:sz w:val="16"/>
                <w:szCs w:val="16"/>
                <w:lang w:val="en-GB"/>
              </w:rPr>
              <w:lastRenderedPageBreak/>
              <w:t>6</w:t>
            </w:r>
          </w:p>
        </w:tc>
        <w:tc>
          <w:tcPr>
            <w:tcW w:w="1417" w:type="dxa"/>
            <w:shd w:val="clear" w:color="auto" w:fill="auto"/>
          </w:tcPr>
          <w:p w:rsidR="00731EE5" w:rsidRDefault="00731EE5" w:rsidP="00731EE5">
            <w:pPr>
              <w:rPr>
                <w:sz w:val="16"/>
                <w:szCs w:val="16"/>
                <w:lang w:val="en-GB"/>
              </w:rPr>
            </w:pPr>
            <w:r w:rsidRPr="00D76F8D">
              <w:rPr>
                <w:sz w:val="16"/>
                <w:szCs w:val="16"/>
                <w:lang w:val="en-GB"/>
              </w:rPr>
              <w:t>Potter et al. 2013</w:t>
            </w:r>
          </w:p>
          <w:p w:rsidR="00731EE5" w:rsidRPr="00D76F8D" w:rsidRDefault="00731EE5" w:rsidP="00731EE5">
            <w:pPr>
              <w:rPr>
                <w:sz w:val="16"/>
                <w:szCs w:val="16"/>
                <w:lang w:val="en-GB"/>
              </w:rPr>
            </w:pPr>
            <w:r w:rsidRPr="00D76F8D">
              <w:rPr>
                <w:sz w:val="16"/>
                <w:szCs w:val="16"/>
                <w:lang w:val="en-GB"/>
              </w:rPr>
              <w:t>Uncontrolled before and after study</w:t>
            </w:r>
          </w:p>
        </w:tc>
        <w:tc>
          <w:tcPr>
            <w:tcW w:w="851" w:type="dxa"/>
          </w:tcPr>
          <w:p w:rsidR="00731EE5" w:rsidRPr="00D76F8D" w:rsidRDefault="00731EE5" w:rsidP="00731EE5">
            <w:pPr>
              <w:rPr>
                <w:sz w:val="16"/>
                <w:szCs w:val="16"/>
                <w:lang w:val="en-GB"/>
              </w:rPr>
            </w:pPr>
            <w:r w:rsidRPr="00D76F8D">
              <w:rPr>
                <w:sz w:val="16"/>
                <w:szCs w:val="16"/>
                <w:lang w:val="en-GB"/>
              </w:rPr>
              <w:t>Low</w:t>
            </w:r>
          </w:p>
        </w:tc>
        <w:tc>
          <w:tcPr>
            <w:tcW w:w="1701" w:type="dxa"/>
            <w:shd w:val="clear" w:color="auto" w:fill="auto"/>
          </w:tcPr>
          <w:p w:rsidR="00731EE5" w:rsidRDefault="00731EE5" w:rsidP="00731EE5">
            <w:pPr>
              <w:rPr>
                <w:sz w:val="16"/>
                <w:szCs w:val="16"/>
                <w:lang w:val="en-GB"/>
              </w:rPr>
            </w:pPr>
            <w:r w:rsidRPr="00D76F8D">
              <w:rPr>
                <w:sz w:val="16"/>
                <w:szCs w:val="16"/>
                <w:lang w:val="en-GB"/>
              </w:rPr>
              <w:t>RNs, n=13</w:t>
            </w:r>
          </w:p>
          <w:p w:rsidR="00731EE5" w:rsidRPr="00D76F8D" w:rsidRDefault="00731EE5" w:rsidP="00731EE5">
            <w:pPr>
              <w:rPr>
                <w:sz w:val="16"/>
                <w:szCs w:val="16"/>
                <w:lang w:val="en-GB"/>
              </w:rPr>
            </w:pPr>
            <w:r w:rsidRPr="00D76F8D">
              <w:rPr>
                <w:sz w:val="16"/>
                <w:szCs w:val="16"/>
                <w:lang w:val="en-GB"/>
              </w:rPr>
              <w:t>Outpatient oncology infusion center, USA</w:t>
            </w:r>
          </w:p>
        </w:tc>
        <w:tc>
          <w:tcPr>
            <w:tcW w:w="2835" w:type="dxa"/>
            <w:shd w:val="clear" w:color="auto" w:fill="auto"/>
          </w:tcPr>
          <w:p w:rsidR="00731EE5" w:rsidRDefault="00731EE5" w:rsidP="00731EE5">
            <w:pPr>
              <w:rPr>
                <w:sz w:val="16"/>
                <w:szCs w:val="16"/>
                <w:lang w:val="en-GB"/>
              </w:rPr>
            </w:pPr>
            <w:r w:rsidRPr="00D76F8D">
              <w:rPr>
                <w:sz w:val="16"/>
                <w:szCs w:val="16"/>
                <w:lang w:val="en-GB"/>
              </w:rPr>
              <w:t>C=no control group</w:t>
            </w:r>
          </w:p>
          <w:p w:rsidR="00731EE5" w:rsidRPr="00D76F8D" w:rsidRDefault="00731EE5" w:rsidP="00731EE5">
            <w:pPr>
              <w:rPr>
                <w:sz w:val="16"/>
                <w:szCs w:val="16"/>
                <w:lang w:val="en-GB"/>
              </w:rPr>
            </w:pPr>
            <w:r w:rsidRPr="00D76F8D">
              <w:rPr>
                <w:sz w:val="16"/>
                <w:szCs w:val="16"/>
                <w:lang w:val="en-GB"/>
              </w:rPr>
              <w:t>I=5 week programme involving five 90 minute sessions on compassion fatigue resiliency</w:t>
            </w:r>
          </w:p>
        </w:tc>
        <w:tc>
          <w:tcPr>
            <w:tcW w:w="1417" w:type="dxa"/>
          </w:tcPr>
          <w:p w:rsidR="00731EE5" w:rsidRPr="00D76F8D" w:rsidRDefault="00731EE5" w:rsidP="00731EE5">
            <w:pPr>
              <w:rPr>
                <w:sz w:val="16"/>
                <w:szCs w:val="16"/>
                <w:lang w:val="en-GB"/>
              </w:rPr>
            </w:pPr>
            <w:r w:rsidRPr="00D76F8D">
              <w:rPr>
                <w:sz w:val="16"/>
                <w:szCs w:val="16"/>
                <w:lang w:val="en-GB"/>
              </w:rPr>
              <w:t xml:space="preserve">Symptoms of burnout </w:t>
            </w:r>
          </w:p>
          <w:p w:rsidR="00731EE5" w:rsidRDefault="00731EE5" w:rsidP="00731EE5">
            <w:pPr>
              <w:rPr>
                <w:sz w:val="16"/>
                <w:szCs w:val="16"/>
                <w:lang w:val="en-GB"/>
              </w:rPr>
            </w:pPr>
            <w:r w:rsidRPr="00D76F8D">
              <w:rPr>
                <w:sz w:val="16"/>
                <w:szCs w:val="16"/>
                <w:lang w:val="en-GB"/>
              </w:rPr>
              <w:t>MBI</w:t>
            </w:r>
          </w:p>
          <w:p w:rsidR="00731EE5" w:rsidRPr="00D76F8D" w:rsidRDefault="00731EE5" w:rsidP="00731EE5">
            <w:pPr>
              <w:rPr>
                <w:sz w:val="16"/>
                <w:szCs w:val="16"/>
                <w:lang w:val="en-GB"/>
              </w:rPr>
            </w:pPr>
            <w:r w:rsidRPr="00D76F8D">
              <w:rPr>
                <w:sz w:val="16"/>
                <w:szCs w:val="16"/>
                <w:lang w:val="en-GB"/>
              </w:rPr>
              <w:t>Compassion satisfaction</w:t>
            </w:r>
          </w:p>
          <w:p w:rsidR="00731EE5" w:rsidRPr="00477768" w:rsidRDefault="00731EE5" w:rsidP="00731EE5">
            <w:pPr>
              <w:rPr>
                <w:sz w:val="16"/>
                <w:szCs w:val="16"/>
                <w:lang w:val="fr-FR"/>
              </w:rPr>
            </w:pPr>
            <w:r w:rsidRPr="00477768">
              <w:rPr>
                <w:sz w:val="16"/>
                <w:szCs w:val="16"/>
                <w:lang w:val="fr-FR"/>
              </w:rPr>
              <w:t xml:space="preserve">ProQOL IV CS subscale </w:t>
            </w:r>
          </w:p>
          <w:p w:rsidR="00731EE5" w:rsidRPr="00477768" w:rsidRDefault="00731EE5" w:rsidP="00731EE5">
            <w:pPr>
              <w:rPr>
                <w:sz w:val="16"/>
                <w:szCs w:val="16"/>
                <w:lang w:val="fr-FR"/>
              </w:rPr>
            </w:pPr>
            <w:r w:rsidRPr="00477768">
              <w:rPr>
                <w:sz w:val="16"/>
                <w:szCs w:val="16"/>
                <w:lang w:val="fr-FR"/>
              </w:rPr>
              <w:t xml:space="preserve">Compassion fatigue </w:t>
            </w:r>
          </w:p>
          <w:p w:rsidR="00731EE5" w:rsidRPr="00D76F8D" w:rsidRDefault="00731EE5" w:rsidP="00731EE5">
            <w:pPr>
              <w:rPr>
                <w:sz w:val="16"/>
                <w:szCs w:val="16"/>
                <w:lang w:val="en-GB"/>
              </w:rPr>
            </w:pPr>
            <w:r w:rsidRPr="00D76F8D">
              <w:rPr>
                <w:sz w:val="16"/>
                <w:szCs w:val="16"/>
                <w:lang w:val="en-GB"/>
              </w:rPr>
              <w:t>ProQOL IV BO subscale</w:t>
            </w:r>
          </w:p>
          <w:p w:rsidR="00731EE5" w:rsidRPr="00D76F8D" w:rsidRDefault="00731EE5" w:rsidP="00731EE5">
            <w:pPr>
              <w:rPr>
                <w:sz w:val="16"/>
                <w:szCs w:val="16"/>
                <w:lang w:val="en-GB"/>
              </w:rPr>
            </w:pPr>
          </w:p>
        </w:tc>
        <w:tc>
          <w:tcPr>
            <w:tcW w:w="1701" w:type="dxa"/>
            <w:shd w:val="clear" w:color="auto" w:fill="auto"/>
          </w:tcPr>
          <w:p w:rsidR="00731EE5" w:rsidRPr="00D76F8D" w:rsidRDefault="00731EE5" w:rsidP="00731EE5">
            <w:pPr>
              <w:rPr>
                <w:sz w:val="16"/>
                <w:szCs w:val="16"/>
                <w:lang w:val="en-GB"/>
              </w:rPr>
            </w:pPr>
            <w:r w:rsidRPr="00D76F8D">
              <w:rPr>
                <w:sz w:val="16"/>
                <w:szCs w:val="16"/>
                <w:lang w:val="en-GB"/>
              </w:rPr>
              <w:t>Subjective distress caused by traumatic events, including avoidance, intrusions, hyperarousal</w:t>
            </w:r>
          </w:p>
          <w:p w:rsidR="00731EE5" w:rsidRDefault="00731EE5" w:rsidP="00731EE5">
            <w:pPr>
              <w:rPr>
                <w:sz w:val="16"/>
                <w:szCs w:val="16"/>
                <w:lang w:val="en-GB"/>
              </w:rPr>
            </w:pPr>
            <w:r w:rsidRPr="00D76F8D">
              <w:rPr>
                <w:sz w:val="16"/>
                <w:szCs w:val="16"/>
                <w:lang w:val="en-GB"/>
              </w:rPr>
              <w:t>IES-R</w:t>
            </w:r>
          </w:p>
          <w:p w:rsidR="00731EE5" w:rsidRPr="00D76F8D" w:rsidRDefault="00731EE5" w:rsidP="00731EE5">
            <w:pPr>
              <w:rPr>
                <w:sz w:val="16"/>
                <w:szCs w:val="16"/>
                <w:lang w:val="en-GB"/>
              </w:rPr>
            </w:pPr>
            <w:r w:rsidRPr="00D76F8D">
              <w:rPr>
                <w:sz w:val="16"/>
                <w:szCs w:val="16"/>
                <w:lang w:val="en-GB"/>
              </w:rPr>
              <w:t>Secondary traumatic stress</w:t>
            </w:r>
          </w:p>
          <w:p w:rsidR="00731EE5" w:rsidRDefault="00731EE5" w:rsidP="00731EE5">
            <w:pPr>
              <w:rPr>
                <w:sz w:val="16"/>
                <w:szCs w:val="16"/>
                <w:lang w:val="en-GB"/>
              </w:rPr>
            </w:pPr>
            <w:r w:rsidRPr="00D76F8D">
              <w:rPr>
                <w:sz w:val="16"/>
                <w:szCs w:val="16"/>
                <w:lang w:val="en-GB"/>
              </w:rPr>
              <w:t>ProQOL STS subscale</w:t>
            </w:r>
          </w:p>
          <w:p w:rsidR="00731EE5" w:rsidRPr="00D76F8D" w:rsidRDefault="00731EE5" w:rsidP="00731EE5">
            <w:pPr>
              <w:rPr>
                <w:sz w:val="16"/>
                <w:szCs w:val="16"/>
                <w:lang w:val="en-GB"/>
              </w:rPr>
            </w:pPr>
            <w:r w:rsidRPr="00D76F8D">
              <w:rPr>
                <w:sz w:val="16"/>
                <w:szCs w:val="16"/>
                <w:lang w:val="en-GB"/>
              </w:rPr>
              <w:t>Nursing job satisfaction</w:t>
            </w:r>
          </w:p>
          <w:p w:rsidR="00731EE5" w:rsidRPr="00D76F8D" w:rsidRDefault="00731EE5" w:rsidP="00731EE5">
            <w:pPr>
              <w:rPr>
                <w:sz w:val="16"/>
                <w:szCs w:val="16"/>
                <w:lang w:val="en-GB"/>
              </w:rPr>
            </w:pPr>
            <w:r w:rsidRPr="00D76F8D">
              <w:rPr>
                <w:sz w:val="16"/>
                <w:szCs w:val="16"/>
                <w:lang w:val="en-GB"/>
              </w:rPr>
              <w:t>NJSS</w:t>
            </w:r>
          </w:p>
        </w:tc>
        <w:tc>
          <w:tcPr>
            <w:tcW w:w="3969" w:type="dxa"/>
          </w:tcPr>
          <w:p w:rsidR="00731EE5" w:rsidRDefault="00731EE5" w:rsidP="00731EE5">
            <w:pPr>
              <w:rPr>
                <w:sz w:val="16"/>
                <w:szCs w:val="16"/>
                <w:lang w:val="en-GB"/>
              </w:rPr>
            </w:pPr>
            <w:r w:rsidRPr="00D76F8D">
              <w:rPr>
                <w:sz w:val="16"/>
                <w:szCs w:val="16"/>
                <w:lang w:val="en-GB"/>
              </w:rPr>
              <w:t>No significant difference in symptoms of burnout between baseline and immediate post-intervention, 3 months later and 6 months later (MBI Emotional Exhaustion subscale: immediate -2.92 p&gt;0.05; 3 months -2.38 p&gt;0.05; 6 months -3.46 p&gt;0.05.  MBI Depersonalization subscale: immediate -1.46 p&gt;0.05; 3 months -1.31 p&gt;0.05; 6 months -0.31 p&gt;0.05.  MBI Personal Accomplishment subscale: immediate -0.92 p&gt;0.05; 3 months -1.15 p&gt;0.05; 6 months -2.15 p&gt;0.05).</w:t>
            </w:r>
          </w:p>
          <w:p w:rsidR="00731EE5" w:rsidRDefault="00731EE5" w:rsidP="00731EE5">
            <w:pPr>
              <w:rPr>
                <w:sz w:val="16"/>
                <w:szCs w:val="16"/>
                <w:lang w:val="en-GB"/>
              </w:rPr>
            </w:pPr>
            <w:r w:rsidRPr="00D76F8D">
              <w:rPr>
                <w:sz w:val="16"/>
                <w:szCs w:val="16"/>
                <w:lang w:val="en-GB"/>
              </w:rPr>
              <w:t>No significant difference in compassion satisfaction (ProQOL CS: immediate -0.38 p&gt;0.05; 3 months -1.0 p&gt;0.05; 6 months -1.23 p&gt;0.05).</w:t>
            </w:r>
          </w:p>
          <w:p w:rsidR="00731EE5" w:rsidRDefault="00731EE5" w:rsidP="00731EE5">
            <w:pPr>
              <w:rPr>
                <w:sz w:val="16"/>
                <w:szCs w:val="16"/>
                <w:lang w:val="en-GB"/>
              </w:rPr>
            </w:pPr>
            <w:r w:rsidRPr="00D76F8D">
              <w:rPr>
                <w:sz w:val="16"/>
                <w:szCs w:val="16"/>
                <w:lang w:val="en-GB"/>
              </w:rPr>
              <w:t>No significant difference in compassion fatigue (ProQOL BO: immediate -0.85 p&gt;0.05; 3 months -0.23 p&gt;0.05; 6 months -1.15 p&gt;0.05).</w:t>
            </w:r>
          </w:p>
          <w:p w:rsidR="00731EE5" w:rsidRDefault="00731EE5" w:rsidP="00731EE5">
            <w:pPr>
              <w:rPr>
                <w:sz w:val="16"/>
                <w:szCs w:val="16"/>
                <w:lang w:val="en-GB"/>
              </w:rPr>
            </w:pPr>
            <w:r w:rsidRPr="00D76F8D">
              <w:rPr>
                <w:sz w:val="16"/>
                <w:szCs w:val="16"/>
                <w:lang w:val="en-GB"/>
              </w:rPr>
              <w:t>No significant difference in job satisfaction (no further details reported).</w:t>
            </w:r>
          </w:p>
          <w:p w:rsidR="00731EE5" w:rsidRDefault="00731EE5" w:rsidP="00731EE5">
            <w:pPr>
              <w:rPr>
                <w:sz w:val="16"/>
                <w:szCs w:val="16"/>
                <w:lang w:val="en-GB"/>
              </w:rPr>
            </w:pPr>
            <w:r w:rsidRPr="00D76F8D">
              <w:rPr>
                <w:sz w:val="16"/>
                <w:szCs w:val="16"/>
                <w:lang w:val="en-GB"/>
              </w:rPr>
              <w:t>Significant improvement in subjective distress caused by traumatic events between baseline and immediate post-intervention, (IES-R +1.24 p=0.04) 3 months later (+2.4 p&lt;0.001) and 6 months later (+1.77 p=0.005).</w:t>
            </w:r>
          </w:p>
          <w:p w:rsidR="00731EE5" w:rsidRPr="00D76F8D" w:rsidRDefault="00731EE5" w:rsidP="00731EE5">
            <w:pPr>
              <w:rPr>
                <w:sz w:val="16"/>
                <w:szCs w:val="16"/>
                <w:lang w:val="en-GB"/>
              </w:rPr>
            </w:pPr>
            <w:r w:rsidRPr="00D76F8D">
              <w:rPr>
                <w:sz w:val="16"/>
                <w:szCs w:val="16"/>
                <w:lang w:val="en-GB"/>
              </w:rPr>
              <w:t>Significant decline in secondary  traumatic stress between baseline and 6 months (+3.54 p=0.044).</w:t>
            </w:r>
          </w:p>
          <w:p w:rsidR="00731EE5" w:rsidRPr="00D76F8D" w:rsidRDefault="00731EE5" w:rsidP="00731EE5">
            <w:pPr>
              <w:rPr>
                <w:sz w:val="16"/>
                <w:szCs w:val="16"/>
                <w:lang w:val="en-GB"/>
              </w:rPr>
            </w:pPr>
          </w:p>
        </w:tc>
      </w:tr>
    </w:tbl>
    <w:p w:rsidR="00D76F8D" w:rsidRDefault="00D76F8D" w:rsidP="00D76F8D">
      <w:pPr>
        <w:rPr>
          <w:lang w:val="en-US"/>
        </w:rPr>
      </w:pPr>
      <w:r>
        <w:rPr>
          <w:vertAlign w:val="superscript"/>
          <w:lang w:val="en-US"/>
        </w:rPr>
        <w:br w:type="textWrapping" w:clear="all"/>
        <w:t xml:space="preserve">1 </w:t>
      </w:r>
      <w:r>
        <w:rPr>
          <w:lang w:val="en-US"/>
        </w:rPr>
        <w:t>C=Control group, I=Intervention group</w:t>
      </w:r>
    </w:p>
    <w:p w:rsidR="00D76F8D" w:rsidRDefault="00D76F8D" w:rsidP="00D76F8D">
      <w:pPr>
        <w:rPr>
          <w:lang w:val="en-US"/>
        </w:rPr>
      </w:pPr>
      <w:r>
        <w:rPr>
          <w:vertAlign w:val="superscript"/>
          <w:lang w:val="en-US"/>
        </w:rPr>
        <w:t xml:space="preserve">2 </w:t>
      </w:r>
      <w:r>
        <w:rPr>
          <w:lang w:val="en-US"/>
        </w:rPr>
        <w:t>Mean difference between two groups, plus measure of statistical significance</w:t>
      </w:r>
    </w:p>
    <w:p w:rsidR="00C543A3" w:rsidRDefault="00C543A3" w:rsidP="00731EE5"/>
    <w:p w:rsidR="00B30DA7" w:rsidRDefault="00731EE5" w:rsidP="00731EE5">
      <w:r>
        <w:br w:type="page"/>
      </w:r>
      <w:bookmarkStart w:id="1" w:name="_MON_1525179044"/>
      <w:bookmarkEnd w:id="1"/>
      <w:r w:rsidR="00B30DA7">
        <w:object w:dxaOrig="20606" w:dyaOrig="11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32.6pt;mso-position-horizontal:absolute;mso-position-vertical:absolute" o:ole="">
            <v:imagedata r:id="rId7" o:title=""/>
          </v:shape>
          <o:OLEObject Type="Embed" ProgID="Excel.Sheet.12" ShapeID="_x0000_i1025" DrawAspect="Content" ObjectID="_1525680077" r:id="rId8"/>
        </w:object>
      </w:r>
    </w:p>
    <w:p w:rsidR="00731EE5" w:rsidRPr="00AD1188" w:rsidRDefault="00B30DA7" w:rsidP="008153E4">
      <w:r>
        <w:br w:type="page"/>
      </w:r>
      <w:r w:rsidR="00C97957">
        <w:object w:dxaOrig="19482" w:dyaOrig="12953">
          <v:shape id="_x0000_i1026" type="#_x0000_t75" style="width:675pt;height:448.8pt" o:ole="">
            <v:imagedata r:id="rId9" o:title=""/>
          </v:shape>
          <o:OLEObject Type="Embed" ProgID="Excel.Sheet.12" ShapeID="_x0000_i1026" DrawAspect="Content" ObjectID="_1525680078" r:id="rId10"/>
        </w:object>
      </w:r>
    </w:p>
    <w:sectPr w:rsidR="00731EE5" w:rsidRPr="00AD1188" w:rsidSect="001D2233">
      <w:pgSz w:w="15840" w:h="1224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20" w:rsidRDefault="00B71B20">
      <w:r>
        <w:separator/>
      </w:r>
    </w:p>
  </w:endnote>
  <w:endnote w:type="continuationSeparator" w:id="0">
    <w:p w:rsidR="00B71B20" w:rsidRDefault="00B7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TT6120e2aa">
    <w:altName w:val="Cambria"/>
    <w:panose1 w:val="00000000000000000000"/>
    <w:charset w:val="00"/>
    <w:family w:val="roman"/>
    <w:notTrueType/>
    <w:pitch w:val="default"/>
    <w:sig w:usb0="00000003" w:usb1="00000000" w:usb2="00000000" w:usb3="00000000" w:csb0="00000001" w:csb1="00000000"/>
  </w:font>
  <w:font w:name="AdvTT50a2f13e.I">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E4" w:rsidRDefault="008153E4" w:rsidP="00C74E76">
    <w:pPr>
      <w:ind w:left="-720"/>
      <w:jc w:val="center"/>
      <w:rPr>
        <w:lang w:val="en"/>
      </w:rPr>
    </w:pPr>
  </w:p>
  <w:p w:rsidR="008153E4" w:rsidRDefault="00815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20" w:rsidRDefault="00B71B20">
      <w:r>
        <w:separator/>
      </w:r>
    </w:p>
  </w:footnote>
  <w:footnote w:type="continuationSeparator" w:id="0">
    <w:p w:rsidR="00B71B20" w:rsidRDefault="00B71B20">
      <w:r>
        <w:continuationSeparator/>
      </w:r>
    </w:p>
  </w:footnote>
  <w:footnote w:id="1">
    <w:p w:rsidR="008153E4" w:rsidRPr="000932B9" w:rsidRDefault="008153E4" w:rsidP="001D2233">
      <w:pPr>
        <w:pStyle w:val="FootnoteText"/>
      </w:pPr>
      <w:r>
        <w:rPr>
          <w:rStyle w:val="FootnoteReference"/>
        </w:rPr>
        <w:footnoteRef/>
      </w:r>
      <w:r>
        <w:t xml:space="preserve"> C=control group, I=intervention group</w:t>
      </w:r>
    </w:p>
  </w:footnote>
  <w:footnote w:id="2">
    <w:p w:rsidR="008153E4" w:rsidRPr="000932B9" w:rsidRDefault="008153E4" w:rsidP="001D2233">
      <w:pPr>
        <w:pStyle w:val="FootnoteText"/>
        <w:rPr>
          <w:lang w:val="en-GB"/>
        </w:rPr>
      </w:pPr>
      <w:r>
        <w:rPr>
          <w:rStyle w:val="FootnoteReference"/>
        </w:rPr>
        <w:footnoteRef/>
      </w:r>
      <w:r>
        <w:t xml:space="preserve"> </w:t>
      </w:r>
      <w:r>
        <w:rPr>
          <w:lang w:val="en-GB"/>
        </w:rPr>
        <w:t>Mean difference between two groups, plus measure of statistical significance</w:t>
      </w:r>
    </w:p>
  </w:footnote>
  <w:footnote w:id="3">
    <w:p w:rsidR="008153E4" w:rsidRPr="000932B9" w:rsidRDefault="008153E4" w:rsidP="00D76F8D">
      <w:pPr>
        <w:pStyle w:val="FootnoteText"/>
      </w:pPr>
      <w:r>
        <w:rPr>
          <w:rStyle w:val="FootnoteReference"/>
        </w:rPr>
        <w:footnoteRef/>
      </w:r>
      <w:r>
        <w:t xml:space="preserve"> C=control group, I=intervention group</w:t>
      </w:r>
    </w:p>
  </w:footnote>
  <w:footnote w:id="4">
    <w:p w:rsidR="008153E4" w:rsidRPr="000932B9" w:rsidRDefault="008153E4" w:rsidP="00D76F8D">
      <w:pPr>
        <w:pStyle w:val="FootnoteText"/>
        <w:rPr>
          <w:lang w:val="en-GB"/>
        </w:rPr>
      </w:pPr>
      <w:r>
        <w:rPr>
          <w:rStyle w:val="FootnoteReference"/>
        </w:rPr>
        <w:footnoteRef/>
      </w:r>
      <w:r>
        <w:t xml:space="preserve"> </w:t>
      </w:r>
      <w:r>
        <w:rPr>
          <w:lang w:val="en-GB"/>
        </w:rPr>
        <w:t>Mean difference between two groups, plus measure of statistical significance</w:t>
      </w:r>
    </w:p>
  </w:footnote>
  <w:footnote w:id="5">
    <w:p w:rsidR="008153E4" w:rsidRPr="000932B9" w:rsidRDefault="008153E4" w:rsidP="00731EE5">
      <w:pPr>
        <w:pStyle w:val="FootnoteText"/>
      </w:pPr>
      <w:r>
        <w:rPr>
          <w:rStyle w:val="FootnoteReference"/>
        </w:rPr>
        <w:footnoteRef/>
      </w:r>
      <w:r>
        <w:t xml:space="preserve"> C=control group, I=intervention group</w:t>
      </w:r>
    </w:p>
  </w:footnote>
  <w:footnote w:id="6">
    <w:p w:rsidR="008153E4" w:rsidRPr="000932B9" w:rsidRDefault="008153E4" w:rsidP="00731EE5">
      <w:pPr>
        <w:pStyle w:val="FootnoteText"/>
        <w:rPr>
          <w:lang w:val="en-GB"/>
        </w:rPr>
      </w:pPr>
      <w:r>
        <w:rPr>
          <w:rStyle w:val="FootnoteReference"/>
        </w:rPr>
        <w:footnoteRef/>
      </w:r>
      <w:r>
        <w:t xml:space="preserve"> </w:t>
      </w:r>
      <w:r>
        <w:rPr>
          <w:lang w:val="en-GB"/>
        </w:rPr>
        <w:t>Mean difference between two groups, plus measure of statistical significance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76"/>
    <w:rsid w:val="0002134D"/>
    <w:rsid w:val="00082C18"/>
    <w:rsid w:val="000B7E47"/>
    <w:rsid w:val="000C3B95"/>
    <w:rsid w:val="001124F6"/>
    <w:rsid w:val="00125AA0"/>
    <w:rsid w:val="001D2233"/>
    <w:rsid w:val="0024026A"/>
    <w:rsid w:val="002E42AB"/>
    <w:rsid w:val="003263CA"/>
    <w:rsid w:val="0033267D"/>
    <w:rsid w:val="00337237"/>
    <w:rsid w:val="00342BE7"/>
    <w:rsid w:val="003738D2"/>
    <w:rsid w:val="003A33BD"/>
    <w:rsid w:val="003E65AA"/>
    <w:rsid w:val="003F033D"/>
    <w:rsid w:val="00477768"/>
    <w:rsid w:val="004C0346"/>
    <w:rsid w:val="004E1045"/>
    <w:rsid w:val="004E37CE"/>
    <w:rsid w:val="00541CE1"/>
    <w:rsid w:val="005A0FF0"/>
    <w:rsid w:val="005A5C50"/>
    <w:rsid w:val="005E66A6"/>
    <w:rsid w:val="006076C6"/>
    <w:rsid w:val="00613C1B"/>
    <w:rsid w:val="00663BC8"/>
    <w:rsid w:val="0067015D"/>
    <w:rsid w:val="006D603A"/>
    <w:rsid w:val="006F014F"/>
    <w:rsid w:val="00731EE5"/>
    <w:rsid w:val="00742263"/>
    <w:rsid w:val="00743754"/>
    <w:rsid w:val="00756CC8"/>
    <w:rsid w:val="00775D28"/>
    <w:rsid w:val="007D54F9"/>
    <w:rsid w:val="00811CF7"/>
    <w:rsid w:val="008153E4"/>
    <w:rsid w:val="00823C44"/>
    <w:rsid w:val="0085547B"/>
    <w:rsid w:val="008B372D"/>
    <w:rsid w:val="008D7742"/>
    <w:rsid w:val="008E59BA"/>
    <w:rsid w:val="008F2BBA"/>
    <w:rsid w:val="009675C8"/>
    <w:rsid w:val="009F47F2"/>
    <w:rsid w:val="009F489E"/>
    <w:rsid w:val="00A13C08"/>
    <w:rsid w:val="00A336FC"/>
    <w:rsid w:val="00A36F07"/>
    <w:rsid w:val="00A465ED"/>
    <w:rsid w:val="00AA45C2"/>
    <w:rsid w:val="00AD1188"/>
    <w:rsid w:val="00B277DF"/>
    <w:rsid w:val="00B30DA7"/>
    <w:rsid w:val="00B53C3D"/>
    <w:rsid w:val="00B71B20"/>
    <w:rsid w:val="00C01FDD"/>
    <w:rsid w:val="00C142F3"/>
    <w:rsid w:val="00C266FE"/>
    <w:rsid w:val="00C543A3"/>
    <w:rsid w:val="00C63328"/>
    <w:rsid w:val="00C6430F"/>
    <w:rsid w:val="00C74E76"/>
    <w:rsid w:val="00C97957"/>
    <w:rsid w:val="00CB3624"/>
    <w:rsid w:val="00CD216D"/>
    <w:rsid w:val="00CE0C1F"/>
    <w:rsid w:val="00D76F8D"/>
    <w:rsid w:val="00DD0802"/>
    <w:rsid w:val="00DE53F4"/>
    <w:rsid w:val="00DF36FE"/>
    <w:rsid w:val="00E070CB"/>
    <w:rsid w:val="00E24932"/>
    <w:rsid w:val="00E52A7A"/>
    <w:rsid w:val="00E97B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C5AFCA5C-E83F-4B72-87CC-15BA92A8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76"/>
    <w:rPr>
      <w:color w:val="000000"/>
      <w:kern w:val="28"/>
      <w:lang w:val="en-CA" w:eastAsia="en-CA"/>
    </w:rPr>
  </w:style>
  <w:style w:type="paragraph" w:styleId="Heading2">
    <w:name w:val="heading 2"/>
    <w:basedOn w:val="Normal"/>
    <w:next w:val="Normal"/>
    <w:qFormat/>
    <w:rsid w:val="00C74E76"/>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E76"/>
    <w:pPr>
      <w:tabs>
        <w:tab w:val="center" w:pos="4320"/>
        <w:tab w:val="right" w:pos="8640"/>
      </w:tabs>
    </w:pPr>
    <w:rPr>
      <w:rFonts w:ascii="Garamond" w:hAnsi="Garamond"/>
      <w:color w:val="008000"/>
      <w:w w:val="120"/>
      <w:kern w:val="0"/>
      <w:sz w:val="24"/>
      <w:szCs w:val="24"/>
      <w:lang w:eastAsia="en-US"/>
    </w:rPr>
  </w:style>
  <w:style w:type="paragraph" w:styleId="Footer">
    <w:name w:val="footer"/>
    <w:basedOn w:val="Normal"/>
    <w:rsid w:val="00C74E76"/>
    <w:pPr>
      <w:tabs>
        <w:tab w:val="center" w:pos="4320"/>
        <w:tab w:val="right" w:pos="8640"/>
      </w:tabs>
    </w:pPr>
  </w:style>
  <w:style w:type="character" w:styleId="Hyperlink">
    <w:name w:val="Hyperlink"/>
    <w:rsid w:val="00C74E76"/>
    <w:rPr>
      <w:color w:val="0066FF"/>
      <w:u w:val="single"/>
    </w:rPr>
  </w:style>
  <w:style w:type="paragraph" w:styleId="FootnoteText">
    <w:name w:val="footnote text"/>
    <w:basedOn w:val="Normal"/>
    <w:link w:val="FootnoteTextChar"/>
    <w:uiPriority w:val="99"/>
    <w:unhideWhenUsed/>
    <w:rsid w:val="001D2233"/>
    <w:pPr>
      <w:spacing w:after="200" w:line="276" w:lineRule="auto"/>
    </w:pPr>
    <w:rPr>
      <w:rFonts w:ascii="Calibri" w:eastAsia="Calibri" w:hAnsi="Calibri"/>
      <w:color w:val="auto"/>
      <w:kern w:val="0"/>
      <w:lang w:val="sv-SE" w:eastAsia="en-US"/>
    </w:rPr>
  </w:style>
  <w:style w:type="character" w:customStyle="1" w:styleId="FootnoteTextChar">
    <w:name w:val="Footnote Text Char"/>
    <w:basedOn w:val="DefaultParagraphFont"/>
    <w:link w:val="FootnoteText"/>
    <w:uiPriority w:val="99"/>
    <w:rsid w:val="001D2233"/>
    <w:rPr>
      <w:rFonts w:ascii="Calibri" w:eastAsia="Calibri" w:hAnsi="Calibri"/>
      <w:lang w:val="sv-SE" w:eastAsia="en-US"/>
    </w:rPr>
  </w:style>
  <w:style w:type="character" w:styleId="FootnoteReference">
    <w:name w:val="footnote reference"/>
    <w:uiPriority w:val="99"/>
    <w:unhideWhenUsed/>
    <w:rsid w:val="001D2233"/>
    <w:rPr>
      <w:vertAlign w:val="superscript"/>
    </w:rPr>
  </w:style>
  <w:style w:type="table" w:styleId="TableGrid">
    <w:name w:val="Table Grid"/>
    <w:basedOn w:val="TableNormal"/>
    <w:uiPriority w:val="59"/>
    <w:rsid w:val="00E24932"/>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package" Target="embeddings/Microsoft_Excel_Worksheet2.xlsx"/><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3265</Words>
  <Characters>18611</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PRISMA 2009 Flow Diagram</vt:lpstr>
      <vt:lpstr>PRISMA 2009 Flow Diagram</vt:lpstr>
    </vt:vector>
  </TitlesOfParts>
  <Company>OHRI</Company>
  <LinksUpToDate>false</LinksUpToDate>
  <CharactersWithSpaces>21833</CharactersWithSpaces>
  <SharedDoc>false</SharedDoc>
  <HLinks>
    <vt:vector size="6" baseType="variant">
      <vt:variant>
        <vt:i4>5439587</vt:i4>
      </vt:variant>
      <vt:variant>
        <vt:i4>0</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2009 Flow Diagram</dc:title>
  <dc:subject/>
  <dc:creator>mocampo</dc:creator>
  <cp:keywords/>
  <dc:description/>
  <cp:lastModifiedBy>Bridges J.M.</cp:lastModifiedBy>
  <cp:revision>4</cp:revision>
  <dcterms:created xsi:type="dcterms:W3CDTF">2016-05-23T15:54:00Z</dcterms:created>
  <dcterms:modified xsi:type="dcterms:W3CDTF">2016-05-25T10:15:00Z</dcterms:modified>
</cp:coreProperties>
</file>