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EA7E5" w14:textId="18CD7C18" w:rsidR="006008AD" w:rsidRPr="00D44235" w:rsidRDefault="00F979C0" w:rsidP="00C472D9">
      <w:pPr>
        <w:spacing w:beforeLines="50" w:before="120" w:after="0" w:line="360" w:lineRule="auto"/>
        <w:jc w:val="both"/>
        <w:rPr>
          <w:rFonts w:ascii="Times New Roman" w:hAnsi="Times New Roman" w:cs="Times New Roman"/>
          <w:b/>
          <w:bCs/>
          <w:sz w:val="24"/>
          <w:szCs w:val="24"/>
        </w:rPr>
      </w:pPr>
      <w:bookmarkStart w:id="0" w:name="_GoBack"/>
      <w:bookmarkEnd w:id="0"/>
      <w:r w:rsidRPr="00D44235">
        <w:rPr>
          <w:rFonts w:ascii="Times New Roman" w:hAnsi="Times New Roman" w:cs="Times New Roman"/>
          <w:b/>
          <w:sz w:val="24"/>
          <w:szCs w:val="24"/>
        </w:rPr>
        <w:t>Supplementary Methods</w:t>
      </w:r>
    </w:p>
    <w:p w14:paraId="6570CF63" w14:textId="2AC3B5A5" w:rsidR="00752D45" w:rsidRPr="00C472D9" w:rsidRDefault="00F979C0" w:rsidP="00C472D9">
      <w:pPr>
        <w:spacing w:beforeLines="50" w:before="120" w:after="0" w:line="360" w:lineRule="auto"/>
        <w:jc w:val="both"/>
        <w:rPr>
          <w:rFonts w:ascii="Times New Roman" w:hAnsi="Times New Roman" w:cs="Times New Roman"/>
          <w:b/>
          <w:bCs/>
          <w:sz w:val="24"/>
          <w:szCs w:val="24"/>
        </w:rPr>
      </w:pPr>
      <w:r w:rsidRPr="00C472D9">
        <w:rPr>
          <w:rFonts w:ascii="Times New Roman" w:hAnsi="Times New Roman" w:cs="Times New Roman"/>
          <w:b/>
          <w:bCs/>
          <w:sz w:val="24"/>
          <w:szCs w:val="24"/>
        </w:rPr>
        <w:t>Supplementary Methods S1</w:t>
      </w:r>
      <w:r w:rsidR="008A1E66">
        <w:rPr>
          <w:rFonts w:ascii="Times New Roman" w:hAnsi="Times New Roman" w:cs="Times New Roman"/>
          <w:b/>
          <w:bCs/>
          <w:sz w:val="24"/>
          <w:szCs w:val="24"/>
        </w:rPr>
        <w:t>,</w:t>
      </w:r>
      <w:r w:rsidR="008A1E66" w:rsidRPr="00C472D9">
        <w:rPr>
          <w:rFonts w:ascii="Times New Roman" w:hAnsi="Times New Roman" w:cs="Times New Roman"/>
          <w:b/>
          <w:bCs/>
          <w:sz w:val="24"/>
          <w:szCs w:val="24"/>
        </w:rPr>
        <w:t xml:space="preserve"> </w:t>
      </w:r>
      <w:r w:rsidR="00752D45" w:rsidRPr="00C472D9">
        <w:rPr>
          <w:rFonts w:ascii="Times New Roman" w:hAnsi="Times New Roman" w:cs="Times New Roman"/>
          <w:b/>
          <w:sz w:val="24"/>
          <w:szCs w:val="24"/>
        </w:rPr>
        <w:t xml:space="preserve">Histology and </w:t>
      </w:r>
      <w:r w:rsidR="00413707">
        <w:rPr>
          <w:rFonts w:ascii="Times New Roman" w:hAnsi="Times New Roman" w:cs="Times New Roman"/>
          <w:b/>
          <w:sz w:val="24"/>
          <w:szCs w:val="24"/>
        </w:rPr>
        <w:t>i</w:t>
      </w:r>
      <w:r w:rsidR="00752D45" w:rsidRPr="00C472D9">
        <w:rPr>
          <w:rFonts w:ascii="Times New Roman" w:hAnsi="Times New Roman" w:cs="Times New Roman"/>
          <w:b/>
          <w:sz w:val="24"/>
          <w:szCs w:val="24"/>
        </w:rPr>
        <w:t>mmunohistochemistry</w:t>
      </w:r>
    </w:p>
    <w:p w14:paraId="33D1074C" w14:textId="02554282" w:rsidR="00752D45" w:rsidRPr="00D44235" w:rsidRDefault="00752D45" w:rsidP="00C472D9">
      <w:pPr>
        <w:spacing w:beforeLines="50" w:before="120" w:after="0" w:line="360" w:lineRule="auto"/>
        <w:jc w:val="both"/>
        <w:rPr>
          <w:rFonts w:asciiTheme="majorBidi" w:hAnsiTheme="majorBidi" w:cstheme="majorBidi"/>
          <w:color w:val="000000"/>
          <w:sz w:val="24"/>
          <w:szCs w:val="24"/>
        </w:rPr>
      </w:pPr>
      <w:r w:rsidRPr="00D44235">
        <w:rPr>
          <w:rFonts w:asciiTheme="majorBidi" w:hAnsiTheme="majorBidi" w:cstheme="majorBidi"/>
          <w:color w:val="000000"/>
          <w:sz w:val="24"/>
          <w:szCs w:val="24"/>
        </w:rPr>
        <w:t xml:space="preserve">TIL status was scored </w:t>
      </w:r>
      <w:r w:rsidR="00764C63" w:rsidRPr="00D44235">
        <w:rPr>
          <w:rFonts w:asciiTheme="majorBidi" w:hAnsiTheme="majorBidi" w:cstheme="majorBidi"/>
          <w:color w:val="000000"/>
          <w:sz w:val="24"/>
          <w:szCs w:val="24"/>
        </w:rPr>
        <w:t xml:space="preserve">on frozen </w:t>
      </w:r>
      <w:proofErr w:type="spellStart"/>
      <w:r w:rsidR="00764C63" w:rsidRPr="00D44235">
        <w:rPr>
          <w:rFonts w:asciiTheme="majorBidi" w:hAnsiTheme="majorBidi" w:cstheme="majorBidi"/>
          <w:color w:val="000000"/>
          <w:sz w:val="24"/>
          <w:szCs w:val="24"/>
        </w:rPr>
        <w:t>tumor</w:t>
      </w:r>
      <w:proofErr w:type="spellEnd"/>
      <w:r w:rsidR="00764C63" w:rsidRPr="00D44235">
        <w:rPr>
          <w:rFonts w:asciiTheme="majorBidi" w:hAnsiTheme="majorBidi" w:cstheme="majorBidi"/>
          <w:color w:val="000000"/>
          <w:sz w:val="24"/>
          <w:szCs w:val="24"/>
        </w:rPr>
        <w:t xml:space="preserve"> sections </w:t>
      </w:r>
      <w:r w:rsidR="00FD73B9" w:rsidRPr="00D44235">
        <w:rPr>
          <w:rFonts w:asciiTheme="majorBidi" w:hAnsiTheme="majorBidi" w:cstheme="majorBidi"/>
          <w:color w:val="000000"/>
          <w:sz w:val="24"/>
          <w:szCs w:val="24"/>
        </w:rPr>
        <w:t xml:space="preserve">that had been stained with H&amp;E and viewed </w:t>
      </w:r>
      <w:r w:rsidR="00A72867" w:rsidRPr="00D44235">
        <w:rPr>
          <w:rFonts w:asciiTheme="majorBidi" w:hAnsiTheme="majorBidi" w:cstheme="majorBidi"/>
          <w:sz w:val="24"/>
          <w:szCs w:val="24"/>
        </w:rPr>
        <w:t xml:space="preserve">under low-power magnification (x2.5 objective) </w:t>
      </w:r>
      <w:r w:rsidRPr="00D44235">
        <w:rPr>
          <w:rFonts w:asciiTheme="majorBidi" w:hAnsiTheme="majorBidi" w:cstheme="majorBidi"/>
          <w:color w:val="000000"/>
          <w:sz w:val="24"/>
          <w:szCs w:val="24"/>
        </w:rPr>
        <w:t>as described previously</w:t>
      </w:r>
      <w:r w:rsidR="00C472D9">
        <w:rPr>
          <w:rFonts w:asciiTheme="majorBidi" w:hAnsiTheme="majorBidi" w:cstheme="majorBidi"/>
          <w:color w:val="000000"/>
          <w:sz w:val="24"/>
          <w:szCs w:val="24"/>
        </w:rPr>
        <w:t xml:space="preserve"> </w:t>
      </w:r>
      <w:r w:rsidRPr="00D44235">
        <w:rPr>
          <w:rFonts w:asciiTheme="majorBidi" w:hAnsiTheme="majorBidi" w:cstheme="majorBidi"/>
          <w:sz w:val="24"/>
          <w:szCs w:val="24"/>
        </w:rPr>
        <w:fldChar w:fldCharType="begin">
          <w:fldData xml:space="preserve">PEVuZE5vdGU+PENpdGU+PEF1dGhvcj5NYXJzaDwvQXV0aG9yPjxZZWFyPjIwMTE8L1llYXI+PFJl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</w:fldData>
        </w:fldChar>
      </w:r>
      <w:r w:rsidR="004D44D2">
        <w:rPr>
          <w:rFonts w:asciiTheme="majorBidi" w:hAnsiTheme="majorBidi" w:cstheme="majorBidi"/>
          <w:sz w:val="24"/>
          <w:szCs w:val="24"/>
        </w:rPr>
        <w:instrText xml:space="preserve"> ADDIN EN.CITE </w:instrText>
      </w:r>
      <w:r w:rsidR="004D44D2">
        <w:rPr>
          <w:rFonts w:asciiTheme="majorBidi" w:hAnsiTheme="majorBidi" w:cstheme="majorBidi"/>
          <w:sz w:val="24"/>
          <w:szCs w:val="24"/>
        </w:rPr>
        <w:fldChar w:fldCharType="begin">
          <w:fldData xml:space="preserve">PEVuZE5vdGU+PENpdGU+PEF1dGhvcj5NYXJzaDwvQXV0aG9yPjxZZWFyPjIwMTE8L1llYXI+PFJl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</w:fldData>
        </w:fldChar>
      </w:r>
      <w:r w:rsidR="004D44D2">
        <w:rPr>
          <w:rFonts w:asciiTheme="majorBidi" w:hAnsiTheme="majorBidi" w:cstheme="majorBidi"/>
          <w:sz w:val="24"/>
          <w:szCs w:val="24"/>
        </w:rPr>
        <w:instrText xml:space="preserve"> ADDIN EN.CITE.DATA </w:instrText>
      </w:r>
      <w:r w:rsidR="004D44D2">
        <w:rPr>
          <w:rFonts w:asciiTheme="majorBidi" w:hAnsiTheme="majorBidi" w:cstheme="majorBidi"/>
          <w:sz w:val="24"/>
          <w:szCs w:val="24"/>
        </w:rPr>
      </w:r>
      <w:r w:rsidR="004D44D2">
        <w:rPr>
          <w:rFonts w:asciiTheme="majorBidi" w:hAnsiTheme="majorBidi" w:cstheme="majorBidi"/>
          <w:sz w:val="24"/>
          <w:szCs w:val="24"/>
        </w:rPr>
        <w:fldChar w:fldCharType="end"/>
      </w:r>
      <w:r w:rsidRPr="00D44235">
        <w:rPr>
          <w:rFonts w:asciiTheme="majorBidi" w:hAnsiTheme="majorBidi" w:cstheme="majorBidi"/>
          <w:sz w:val="24"/>
          <w:szCs w:val="24"/>
        </w:rPr>
      </w:r>
      <w:r w:rsidRPr="00D44235">
        <w:rPr>
          <w:rFonts w:asciiTheme="majorBidi" w:hAnsiTheme="majorBidi" w:cstheme="majorBidi"/>
          <w:sz w:val="24"/>
          <w:szCs w:val="24"/>
        </w:rPr>
        <w:fldChar w:fldCharType="separate"/>
      </w:r>
      <w:r w:rsidR="004D44D2">
        <w:rPr>
          <w:rFonts w:asciiTheme="majorBidi" w:hAnsiTheme="majorBidi" w:cstheme="majorBidi"/>
          <w:noProof/>
          <w:sz w:val="24"/>
          <w:szCs w:val="24"/>
        </w:rPr>
        <w:t>[1]</w:t>
      </w:r>
      <w:r w:rsidRPr="00D44235">
        <w:rPr>
          <w:rFonts w:asciiTheme="majorBidi" w:hAnsiTheme="majorBidi" w:cstheme="majorBidi"/>
          <w:sz w:val="24"/>
          <w:szCs w:val="24"/>
        </w:rPr>
        <w:fldChar w:fldCharType="end"/>
      </w:r>
      <w:r w:rsidR="00A72867" w:rsidRPr="00D44235">
        <w:rPr>
          <w:rFonts w:asciiTheme="majorBidi" w:hAnsiTheme="majorBidi" w:cstheme="majorBidi"/>
          <w:sz w:val="24"/>
          <w:szCs w:val="24"/>
        </w:rPr>
        <w:t>;</w:t>
      </w:r>
      <w:r w:rsidRPr="00D44235">
        <w:rPr>
          <w:rFonts w:asciiTheme="majorBidi" w:hAnsiTheme="majorBidi" w:cstheme="majorBidi"/>
          <w:sz w:val="24"/>
          <w:szCs w:val="24"/>
        </w:rPr>
        <w:t xml:space="preserve"> </w:t>
      </w:r>
      <w:proofErr w:type="spellStart"/>
      <w:r w:rsidRPr="00D44235">
        <w:rPr>
          <w:rFonts w:asciiTheme="majorBidi" w:hAnsiTheme="majorBidi" w:cstheme="majorBidi"/>
          <w:sz w:val="24"/>
          <w:szCs w:val="24"/>
        </w:rPr>
        <w:t>TIL</w:t>
      </w:r>
      <w:r w:rsidRPr="00C472D9">
        <w:rPr>
          <w:rFonts w:asciiTheme="majorBidi" w:hAnsiTheme="majorBidi" w:cstheme="majorBidi"/>
          <w:sz w:val="24"/>
          <w:szCs w:val="24"/>
          <w:vertAlign w:val="subscript"/>
        </w:rPr>
        <w:t>high</w:t>
      </w:r>
      <w:proofErr w:type="spellEnd"/>
      <w:r w:rsidR="00A72867" w:rsidRPr="00D44235">
        <w:rPr>
          <w:rFonts w:asciiTheme="majorBidi" w:hAnsiTheme="majorBidi" w:cstheme="majorBidi"/>
          <w:sz w:val="24"/>
          <w:szCs w:val="24"/>
        </w:rPr>
        <w:t xml:space="preserve">: </w:t>
      </w:r>
      <w:r w:rsidRPr="00D44235">
        <w:rPr>
          <w:rFonts w:asciiTheme="majorBidi" w:hAnsiTheme="majorBidi" w:cstheme="majorBidi"/>
          <w:sz w:val="24"/>
          <w:szCs w:val="24"/>
        </w:rPr>
        <w:t>diffuse</w:t>
      </w:r>
      <w:r w:rsidR="00A72867" w:rsidRPr="00D44235">
        <w:rPr>
          <w:rFonts w:asciiTheme="majorBidi" w:hAnsiTheme="majorBidi" w:cstheme="majorBidi"/>
          <w:sz w:val="24"/>
          <w:szCs w:val="24"/>
        </w:rPr>
        <w:t xml:space="preserve">, </w:t>
      </w:r>
      <w:r w:rsidRPr="00D44235">
        <w:rPr>
          <w:rFonts w:asciiTheme="majorBidi" w:hAnsiTheme="majorBidi" w:cstheme="majorBidi"/>
          <w:sz w:val="24"/>
          <w:szCs w:val="24"/>
        </w:rPr>
        <w:t xml:space="preserve">present in &gt;80% of </w:t>
      </w:r>
      <w:proofErr w:type="spellStart"/>
      <w:r w:rsidR="000F40BE">
        <w:rPr>
          <w:rFonts w:asciiTheme="majorBidi" w:hAnsiTheme="majorBidi" w:cstheme="majorBidi"/>
          <w:sz w:val="24"/>
          <w:szCs w:val="24"/>
        </w:rPr>
        <w:t>tumor</w:t>
      </w:r>
      <w:proofErr w:type="spellEnd"/>
      <w:r w:rsidRPr="00D44235">
        <w:rPr>
          <w:rFonts w:asciiTheme="majorBidi" w:hAnsiTheme="majorBidi" w:cstheme="majorBidi"/>
          <w:sz w:val="24"/>
          <w:szCs w:val="24"/>
        </w:rPr>
        <w:t xml:space="preserve">/stroma; </w:t>
      </w:r>
      <w:proofErr w:type="spellStart"/>
      <w:r w:rsidR="00A72867" w:rsidRPr="00D44235">
        <w:rPr>
          <w:rFonts w:asciiTheme="majorBidi" w:hAnsiTheme="majorBidi" w:cstheme="majorBidi"/>
          <w:sz w:val="24"/>
          <w:szCs w:val="24"/>
        </w:rPr>
        <w:t>TIL</w:t>
      </w:r>
      <w:r w:rsidR="00A72867" w:rsidRPr="00C472D9">
        <w:rPr>
          <w:rFonts w:asciiTheme="majorBidi" w:hAnsiTheme="majorBidi" w:cstheme="majorBidi"/>
          <w:sz w:val="24"/>
          <w:szCs w:val="24"/>
          <w:vertAlign w:val="subscript"/>
        </w:rPr>
        <w:t>mod</w:t>
      </w:r>
      <w:proofErr w:type="spellEnd"/>
      <w:r w:rsidR="00A72867" w:rsidRPr="00D44235">
        <w:rPr>
          <w:rFonts w:asciiTheme="majorBidi" w:hAnsiTheme="majorBidi" w:cstheme="majorBidi"/>
          <w:sz w:val="24"/>
          <w:szCs w:val="24"/>
        </w:rPr>
        <w:t xml:space="preserve">: </w:t>
      </w:r>
      <w:r w:rsidRPr="00D44235">
        <w:rPr>
          <w:rFonts w:asciiTheme="majorBidi" w:hAnsiTheme="majorBidi" w:cstheme="majorBidi"/>
          <w:sz w:val="24"/>
          <w:szCs w:val="24"/>
        </w:rPr>
        <w:t>patchy</w:t>
      </w:r>
      <w:r w:rsidR="00A72867" w:rsidRPr="00D44235">
        <w:rPr>
          <w:rFonts w:asciiTheme="majorBidi" w:hAnsiTheme="majorBidi" w:cstheme="majorBidi"/>
          <w:sz w:val="24"/>
          <w:szCs w:val="24"/>
        </w:rPr>
        <w:t xml:space="preserve">, </w:t>
      </w:r>
      <w:r w:rsidRPr="00D44235">
        <w:rPr>
          <w:rFonts w:asciiTheme="majorBidi" w:hAnsiTheme="majorBidi" w:cstheme="majorBidi"/>
          <w:sz w:val="24"/>
          <w:szCs w:val="24"/>
        </w:rPr>
        <w:t>present in</w:t>
      </w:r>
      <w:r w:rsidR="00A72867" w:rsidRPr="00D44235">
        <w:rPr>
          <w:rFonts w:asciiTheme="majorBidi" w:hAnsiTheme="majorBidi" w:cstheme="majorBidi"/>
          <w:sz w:val="24"/>
          <w:szCs w:val="24"/>
        </w:rPr>
        <w:t xml:space="preserve"> </w:t>
      </w:r>
      <w:r w:rsidRPr="00D44235">
        <w:rPr>
          <w:rFonts w:asciiTheme="majorBidi" w:hAnsiTheme="majorBidi" w:cstheme="majorBidi"/>
          <w:sz w:val="24"/>
          <w:szCs w:val="24"/>
        </w:rPr>
        <w:t xml:space="preserve">20–80% of </w:t>
      </w:r>
      <w:proofErr w:type="spellStart"/>
      <w:r w:rsidR="000F40BE">
        <w:rPr>
          <w:rFonts w:asciiTheme="majorBidi" w:hAnsiTheme="majorBidi" w:cstheme="majorBidi"/>
          <w:sz w:val="24"/>
          <w:szCs w:val="24"/>
        </w:rPr>
        <w:t>tumor</w:t>
      </w:r>
      <w:proofErr w:type="spellEnd"/>
      <w:r w:rsidRPr="00D44235">
        <w:rPr>
          <w:rFonts w:asciiTheme="majorBidi" w:hAnsiTheme="majorBidi" w:cstheme="majorBidi"/>
          <w:sz w:val="24"/>
          <w:szCs w:val="24"/>
        </w:rPr>
        <w:t>/stroma</w:t>
      </w:r>
      <w:r w:rsidR="00A72867" w:rsidRPr="00D44235">
        <w:rPr>
          <w:rFonts w:asciiTheme="majorBidi" w:hAnsiTheme="majorBidi" w:cstheme="majorBidi"/>
          <w:sz w:val="24"/>
          <w:szCs w:val="24"/>
        </w:rPr>
        <w:t xml:space="preserve">; </w:t>
      </w:r>
      <w:proofErr w:type="spellStart"/>
      <w:r w:rsidR="00A72867" w:rsidRPr="00D44235">
        <w:rPr>
          <w:rFonts w:asciiTheme="majorBidi" w:hAnsiTheme="majorBidi" w:cstheme="majorBidi"/>
          <w:sz w:val="24"/>
          <w:szCs w:val="24"/>
        </w:rPr>
        <w:t>TIL</w:t>
      </w:r>
      <w:r w:rsidR="00A72867" w:rsidRPr="00C472D9">
        <w:rPr>
          <w:rFonts w:asciiTheme="majorBidi" w:hAnsiTheme="majorBidi" w:cstheme="majorBidi"/>
          <w:sz w:val="24"/>
          <w:szCs w:val="24"/>
          <w:vertAlign w:val="subscript"/>
        </w:rPr>
        <w:t>low</w:t>
      </w:r>
      <w:proofErr w:type="spellEnd"/>
      <w:r w:rsidR="00A72867" w:rsidRPr="00D44235">
        <w:rPr>
          <w:rFonts w:asciiTheme="majorBidi" w:hAnsiTheme="majorBidi" w:cstheme="majorBidi"/>
          <w:sz w:val="24"/>
          <w:szCs w:val="24"/>
        </w:rPr>
        <w:t xml:space="preserve">: </w:t>
      </w:r>
      <w:r w:rsidRPr="00D44235">
        <w:rPr>
          <w:rFonts w:asciiTheme="majorBidi" w:hAnsiTheme="majorBidi" w:cstheme="majorBidi"/>
          <w:sz w:val="24"/>
          <w:szCs w:val="24"/>
        </w:rPr>
        <w:t>weak/absent</w:t>
      </w:r>
      <w:r w:rsidR="00A72867" w:rsidRPr="00D44235">
        <w:rPr>
          <w:rFonts w:asciiTheme="majorBidi" w:hAnsiTheme="majorBidi" w:cstheme="majorBidi"/>
          <w:sz w:val="24"/>
          <w:szCs w:val="24"/>
        </w:rPr>
        <w:t xml:space="preserve">, </w:t>
      </w:r>
      <w:r w:rsidRPr="00D44235">
        <w:rPr>
          <w:rFonts w:asciiTheme="majorBidi" w:hAnsiTheme="majorBidi" w:cstheme="majorBidi"/>
          <w:sz w:val="24"/>
          <w:szCs w:val="24"/>
        </w:rPr>
        <w:t xml:space="preserve">present in </w:t>
      </w:r>
      <w:r w:rsidR="00630870">
        <w:rPr>
          <w:rFonts w:asciiTheme="majorBidi" w:hAnsiTheme="majorBidi" w:cstheme="majorBidi"/>
          <w:sz w:val="24"/>
          <w:szCs w:val="24"/>
        </w:rPr>
        <w:t>&lt;</w:t>
      </w:r>
      <w:r w:rsidRPr="00D44235">
        <w:rPr>
          <w:rFonts w:asciiTheme="majorBidi" w:hAnsiTheme="majorBidi" w:cstheme="majorBidi"/>
          <w:sz w:val="24"/>
          <w:szCs w:val="24"/>
        </w:rPr>
        <w:t xml:space="preserve">20% of </w:t>
      </w:r>
      <w:proofErr w:type="spellStart"/>
      <w:r w:rsidR="000F40BE">
        <w:rPr>
          <w:rFonts w:asciiTheme="majorBidi" w:hAnsiTheme="majorBidi" w:cstheme="majorBidi"/>
          <w:sz w:val="24"/>
          <w:szCs w:val="24"/>
        </w:rPr>
        <w:t>tumor</w:t>
      </w:r>
      <w:proofErr w:type="spellEnd"/>
      <w:r w:rsidRPr="00D44235">
        <w:rPr>
          <w:rFonts w:asciiTheme="majorBidi" w:hAnsiTheme="majorBidi" w:cstheme="majorBidi"/>
          <w:sz w:val="24"/>
          <w:szCs w:val="24"/>
        </w:rPr>
        <w:t>/stroma</w:t>
      </w:r>
      <w:r w:rsidR="00A72867" w:rsidRPr="00D44235">
        <w:rPr>
          <w:rFonts w:asciiTheme="majorBidi" w:hAnsiTheme="majorBidi" w:cstheme="majorBidi"/>
          <w:sz w:val="24"/>
          <w:szCs w:val="24"/>
        </w:rPr>
        <w:t>.</w:t>
      </w:r>
      <w:r w:rsidR="00475F20" w:rsidRPr="00D44235">
        <w:rPr>
          <w:rFonts w:asciiTheme="majorBidi" w:hAnsiTheme="majorBidi" w:cstheme="majorBidi"/>
          <w:sz w:val="24"/>
          <w:szCs w:val="24"/>
        </w:rPr>
        <w:t xml:space="preserve"> </w:t>
      </w:r>
      <w:r w:rsidR="00266AB7" w:rsidRPr="00D44235">
        <w:rPr>
          <w:rFonts w:asciiTheme="majorBidi" w:hAnsiTheme="majorBidi" w:cstheme="majorBidi"/>
          <w:color w:val="000000"/>
          <w:sz w:val="24"/>
          <w:szCs w:val="24"/>
        </w:rPr>
        <w:t xml:space="preserve">Data regarding the percentage </w:t>
      </w:r>
      <w:r w:rsidR="000F40BE">
        <w:rPr>
          <w:rFonts w:asciiTheme="majorBidi" w:hAnsiTheme="majorBidi" w:cstheme="majorBidi"/>
          <w:color w:val="000000"/>
          <w:sz w:val="24"/>
          <w:szCs w:val="24"/>
        </w:rPr>
        <w:t>tumor</w:t>
      </w:r>
      <w:r w:rsidRPr="00D44235">
        <w:rPr>
          <w:rFonts w:asciiTheme="majorBidi" w:hAnsiTheme="majorBidi" w:cstheme="majorBidi"/>
          <w:color w:val="000000"/>
          <w:sz w:val="24"/>
          <w:szCs w:val="24"/>
        </w:rPr>
        <w:t xml:space="preserve"> cell</w:t>
      </w:r>
      <w:r w:rsidR="00266AB7" w:rsidRPr="00D44235">
        <w:rPr>
          <w:rFonts w:asciiTheme="majorBidi" w:hAnsiTheme="majorBidi" w:cstheme="majorBidi"/>
          <w:color w:val="000000"/>
          <w:sz w:val="24"/>
          <w:szCs w:val="24"/>
        </w:rPr>
        <w:t>s,</w:t>
      </w:r>
      <w:r w:rsidRPr="00D44235">
        <w:rPr>
          <w:rFonts w:asciiTheme="majorBidi" w:hAnsiTheme="majorBidi" w:cstheme="majorBidi"/>
          <w:color w:val="000000"/>
          <w:sz w:val="24"/>
          <w:szCs w:val="24"/>
        </w:rPr>
        <w:t xml:space="preserve"> </w:t>
      </w:r>
      <w:r w:rsidR="000F40BE">
        <w:rPr>
          <w:rFonts w:asciiTheme="majorBidi" w:hAnsiTheme="majorBidi" w:cstheme="majorBidi"/>
          <w:color w:val="000000"/>
          <w:sz w:val="24"/>
          <w:szCs w:val="24"/>
        </w:rPr>
        <w:t>tumor</w:t>
      </w:r>
      <w:r w:rsidR="00EA3A63" w:rsidRPr="00D44235">
        <w:rPr>
          <w:rFonts w:asciiTheme="majorBidi" w:hAnsiTheme="majorBidi" w:cstheme="majorBidi"/>
          <w:color w:val="000000"/>
          <w:sz w:val="24"/>
          <w:szCs w:val="24"/>
        </w:rPr>
        <w:t xml:space="preserve"> grade</w:t>
      </w:r>
      <w:r w:rsidR="00335720" w:rsidRPr="00D44235">
        <w:rPr>
          <w:rFonts w:asciiTheme="majorBidi" w:hAnsiTheme="majorBidi" w:cstheme="majorBidi"/>
          <w:color w:val="000000"/>
          <w:sz w:val="24"/>
          <w:szCs w:val="24"/>
        </w:rPr>
        <w:t xml:space="preserve"> and</w:t>
      </w:r>
      <w:r w:rsidR="00EA3A63" w:rsidRPr="00D44235">
        <w:rPr>
          <w:rFonts w:asciiTheme="majorBidi" w:hAnsiTheme="majorBidi" w:cstheme="majorBidi"/>
          <w:color w:val="000000"/>
          <w:sz w:val="24"/>
          <w:szCs w:val="24"/>
        </w:rPr>
        <w:t xml:space="preserve"> pattern of invasion </w:t>
      </w:r>
      <w:r w:rsidR="00266AB7" w:rsidRPr="00D44235">
        <w:rPr>
          <w:rFonts w:asciiTheme="majorBidi" w:hAnsiTheme="majorBidi" w:cstheme="majorBidi"/>
          <w:color w:val="000000"/>
          <w:sz w:val="24"/>
          <w:szCs w:val="24"/>
        </w:rPr>
        <w:t>were also recorded</w:t>
      </w:r>
      <w:r w:rsidR="00F33709" w:rsidRPr="00D44235">
        <w:rPr>
          <w:rFonts w:asciiTheme="majorBidi" w:hAnsiTheme="majorBidi" w:cstheme="majorBidi"/>
          <w:color w:val="000000"/>
          <w:sz w:val="24"/>
          <w:szCs w:val="24"/>
        </w:rPr>
        <w:t>.</w:t>
      </w:r>
      <w:r w:rsidR="00F33709" w:rsidRPr="00D44235">
        <w:rPr>
          <w:rFonts w:asciiTheme="majorBidi" w:hAnsiTheme="majorBidi" w:cstheme="majorBidi"/>
          <w:color w:val="000000"/>
          <w:sz w:val="24"/>
          <w:szCs w:val="24"/>
          <w:shd w:val="clear" w:color="auto" w:fill="FFFFFF"/>
        </w:rPr>
        <w:t xml:space="preserve"> </w:t>
      </w:r>
      <w:r w:rsidR="00B046EB" w:rsidRPr="00D44235">
        <w:rPr>
          <w:rFonts w:asciiTheme="majorBidi" w:hAnsiTheme="majorBidi" w:cstheme="majorBidi"/>
          <w:color w:val="000000"/>
          <w:sz w:val="24"/>
          <w:szCs w:val="24"/>
          <w:shd w:val="clear" w:color="auto" w:fill="FFFFFF"/>
        </w:rPr>
        <w:t>Furthermore</w:t>
      </w:r>
      <w:r w:rsidR="004731EE" w:rsidRPr="00D44235">
        <w:rPr>
          <w:rFonts w:asciiTheme="majorBidi" w:hAnsiTheme="majorBidi" w:cstheme="majorBidi"/>
          <w:color w:val="000000"/>
          <w:sz w:val="24"/>
          <w:szCs w:val="24"/>
          <w:shd w:val="clear" w:color="auto" w:fill="FFFFFF"/>
        </w:rPr>
        <w:t xml:space="preserve">, </w:t>
      </w:r>
      <w:r w:rsidR="00335720" w:rsidRPr="00D44235">
        <w:rPr>
          <w:rFonts w:asciiTheme="majorBidi" w:hAnsiTheme="majorBidi" w:cstheme="majorBidi"/>
          <w:color w:val="000000"/>
          <w:sz w:val="24"/>
          <w:szCs w:val="24"/>
          <w:shd w:val="clear" w:color="auto" w:fill="FFFFFF"/>
        </w:rPr>
        <w:t xml:space="preserve">IHC was performed on FFPE tumor sections against </w:t>
      </w:r>
      <w:r w:rsidR="004731EE" w:rsidRPr="00D44235">
        <w:rPr>
          <w:rFonts w:asciiTheme="majorBidi" w:hAnsiTheme="majorBidi" w:cstheme="majorBidi"/>
          <w:color w:val="000000"/>
          <w:sz w:val="24"/>
          <w:szCs w:val="24"/>
          <w:shd w:val="clear" w:color="auto" w:fill="FFFFFF"/>
        </w:rPr>
        <w:t>CD3, CD4, CD8</w:t>
      </w:r>
      <w:r w:rsidR="00C472D9">
        <w:rPr>
          <w:rFonts w:asciiTheme="majorBidi" w:hAnsiTheme="majorBidi" w:cstheme="majorBidi"/>
          <w:color w:val="000000"/>
          <w:sz w:val="24"/>
          <w:szCs w:val="24"/>
          <w:shd w:val="clear" w:color="auto" w:fill="FFFFFF"/>
        </w:rPr>
        <w:t xml:space="preserve"> </w:t>
      </w:r>
      <w:r w:rsidR="004731EE" w:rsidRPr="00D44235">
        <w:rPr>
          <w:rFonts w:asciiTheme="majorBidi" w:hAnsiTheme="majorBidi" w:cstheme="majorBidi"/>
          <w:color w:val="000000"/>
          <w:sz w:val="24"/>
          <w:szCs w:val="24"/>
          <w:shd w:val="clear" w:color="auto" w:fill="FFFFFF"/>
        </w:rPr>
        <w:t xml:space="preserve">and CD20 (all from </w:t>
      </w:r>
      <w:proofErr w:type="spellStart"/>
      <w:r w:rsidR="004731EE" w:rsidRPr="00D44235">
        <w:rPr>
          <w:rFonts w:asciiTheme="majorBidi" w:hAnsiTheme="majorBidi" w:cstheme="majorBidi"/>
          <w:color w:val="000000"/>
          <w:sz w:val="24"/>
          <w:szCs w:val="24"/>
          <w:shd w:val="clear" w:color="auto" w:fill="FFFFFF"/>
        </w:rPr>
        <w:t>Novocastra</w:t>
      </w:r>
      <w:proofErr w:type="spellEnd"/>
      <w:r w:rsidR="004731EE" w:rsidRPr="00D44235">
        <w:rPr>
          <w:rFonts w:asciiTheme="majorBidi" w:hAnsiTheme="majorBidi" w:cstheme="majorBidi"/>
          <w:color w:val="000000"/>
          <w:sz w:val="24"/>
          <w:szCs w:val="24"/>
          <w:shd w:val="clear" w:color="auto" w:fill="FFFFFF"/>
        </w:rPr>
        <w:t xml:space="preserve">, Milton Keynes, UK). TILs were quantified using a Zeiss </w:t>
      </w:r>
      <w:proofErr w:type="spellStart"/>
      <w:r w:rsidR="004731EE" w:rsidRPr="00D44235">
        <w:rPr>
          <w:rFonts w:asciiTheme="majorBidi" w:hAnsiTheme="majorBidi" w:cstheme="majorBidi"/>
          <w:color w:val="000000"/>
          <w:sz w:val="24"/>
          <w:szCs w:val="24"/>
          <w:shd w:val="clear" w:color="auto" w:fill="FFFFFF"/>
        </w:rPr>
        <w:t>AxioCam</w:t>
      </w:r>
      <w:proofErr w:type="spellEnd"/>
      <w:r w:rsidR="004731EE" w:rsidRPr="00D44235">
        <w:rPr>
          <w:rFonts w:asciiTheme="majorBidi" w:hAnsiTheme="majorBidi" w:cstheme="majorBidi"/>
          <w:color w:val="000000"/>
          <w:sz w:val="24"/>
          <w:szCs w:val="24"/>
          <w:shd w:val="clear" w:color="auto" w:fill="FFFFFF"/>
        </w:rPr>
        <w:t xml:space="preserve"> MRc5 microscope (Zeiss, Cambridge, UK) and Zeiss </w:t>
      </w:r>
      <w:proofErr w:type="spellStart"/>
      <w:r w:rsidR="004731EE" w:rsidRPr="00D44235">
        <w:rPr>
          <w:rFonts w:asciiTheme="majorBidi" w:hAnsiTheme="majorBidi" w:cstheme="majorBidi"/>
          <w:color w:val="000000"/>
          <w:sz w:val="24"/>
          <w:szCs w:val="24"/>
          <w:shd w:val="clear" w:color="auto" w:fill="FFFFFF"/>
        </w:rPr>
        <w:t>Axiovision</w:t>
      </w:r>
      <w:proofErr w:type="spellEnd"/>
      <w:r w:rsidR="004731EE" w:rsidRPr="00D44235">
        <w:rPr>
          <w:rFonts w:asciiTheme="majorBidi" w:hAnsiTheme="majorBidi" w:cstheme="majorBidi"/>
          <w:color w:val="000000"/>
          <w:sz w:val="24"/>
          <w:szCs w:val="24"/>
          <w:shd w:val="clear" w:color="auto" w:fill="FFFFFF"/>
        </w:rPr>
        <w:t xml:space="preserve"> software (version 4.8.1.0; Zeiss) in an average of 10 high-power (x400) fields across representative areas of each </w:t>
      </w:r>
      <w:r w:rsidR="000F40BE">
        <w:rPr>
          <w:rFonts w:asciiTheme="majorBidi" w:hAnsiTheme="majorBidi" w:cstheme="majorBidi"/>
          <w:color w:val="000000"/>
          <w:sz w:val="24"/>
          <w:szCs w:val="24"/>
          <w:shd w:val="clear" w:color="auto" w:fill="FFFFFF"/>
        </w:rPr>
        <w:t>tumor</w:t>
      </w:r>
      <w:r w:rsidR="004731EE" w:rsidRPr="00D44235">
        <w:rPr>
          <w:rFonts w:asciiTheme="majorBidi" w:hAnsiTheme="majorBidi" w:cstheme="majorBidi"/>
          <w:color w:val="000000"/>
          <w:sz w:val="24"/>
          <w:szCs w:val="24"/>
          <w:shd w:val="clear" w:color="auto" w:fill="FFFFFF"/>
        </w:rPr>
        <w:t xml:space="preserve"> to allow for </w:t>
      </w:r>
      <w:proofErr w:type="spellStart"/>
      <w:r w:rsidR="004731EE" w:rsidRPr="00D44235">
        <w:rPr>
          <w:rFonts w:asciiTheme="majorBidi" w:hAnsiTheme="majorBidi" w:cstheme="majorBidi"/>
          <w:color w:val="000000"/>
          <w:sz w:val="24"/>
          <w:szCs w:val="24"/>
          <w:shd w:val="clear" w:color="auto" w:fill="FFFFFF"/>
        </w:rPr>
        <w:t>intra</w:t>
      </w:r>
      <w:r w:rsidR="000F40BE">
        <w:rPr>
          <w:rFonts w:asciiTheme="majorBidi" w:hAnsiTheme="majorBidi" w:cstheme="majorBidi"/>
          <w:color w:val="000000"/>
          <w:sz w:val="24"/>
          <w:szCs w:val="24"/>
          <w:shd w:val="clear" w:color="auto" w:fill="FFFFFF"/>
        </w:rPr>
        <w:t>tumor</w:t>
      </w:r>
      <w:r w:rsidR="004731EE" w:rsidRPr="00D44235">
        <w:rPr>
          <w:rFonts w:asciiTheme="majorBidi" w:hAnsiTheme="majorBidi" w:cstheme="majorBidi"/>
          <w:color w:val="000000"/>
          <w:sz w:val="24"/>
          <w:szCs w:val="24"/>
          <w:shd w:val="clear" w:color="auto" w:fill="FFFFFF"/>
        </w:rPr>
        <w:t>al</w:t>
      </w:r>
      <w:proofErr w:type="spellEnd"/>
      <w:r w:rsidR="004731EE" w:rsidRPr="00D44235">
        <w:rPr>
          <w:rFonts w:asciiTheme="majorBidi" w:hAnsiTheme="majorBidi" w:cstheme="majorBidi"/>
          <w:color w:val="000000"/>
          <w:sz w:val="24"/>
          <w:szCs w:val="24"/>
          <w:shd w:val="clear" w:color="auto" w:fill="FFFFFF"/>
        </w:rPr>
        <w:t xml:space="preserve"> heterogeneity</w:t>
      </w:r>
      <w:r w:rsidR="00413707">
        <w:rPr>
          <w:rFonts w:asciiTheme="majorBidi" w:hAnsiTheme="majorBidi" w:cstheme="majorBidi"/>
          <w:color w:val="000000"/>
          <w:sz w:val="24"/>
          <w:szCs w:val="24"/>
          <w:shd w:val="clear" w:color="auto" w:fill="FFFFFF"/>
        </w:rPr>
        <w:t>; a</w:t>
      </w:r>
      <w:r w:rsidR="004731EE" w:rsidRPr="00D44235">
        <w:rPr>
          <w:rFonts w:asciiTheme="majorBidi" w:hAnsiTheme="majorBidi" w:cstheme="majorBidi"/>
          <w:color w:val="000000"/>
          <w:sz w:val="24"/>
          <w:szCs w:val="24"/>
          <w:shd w:val="clear" w:color="auto" w:fill="FFFFFF"/>
        </w:rPr>
        <w:t xml:space="preserve">n average </w:t>
      </w:r>
      <w:proofErr w:type="spellStart"/>
      <w:r w:rsidR="004731EE" w:rsidRPr="00D44235">
        <w:rPr>
          <w:rFonts w:asciiTheme="majorBidi" w:hAnsiTheme="majorBidi" w:cstheme="majorBidi"/>
          <w:color w:val="000000"/>
          <w:sz w:val="24"/>
          <w:szCs w:val="24"/>
          <w:shd w:val="clear" w:color="auto" w:fill="FFFFFF"/>
        </w:rPr>
        <w:t>intra</w:t>
      </w:r>
      <w:r w:rsidR="000F40BE">
        <w:rPr>
          <w:rFonts w:asciiTheme="majorBidi" w:hAnsiTheme="majorBidi" w:cstheme="majorBidi"/>
          <w:color w:val="000000"/>
          <w:sz w:val="24"/>
          <w:szCs w:val="24"/>
          <w:shd w:val="clear" w:color="auto" w:fill="FFFFFF"/>
        </w:rPr>
        <w:t>tumor</w:t>
      </w:r>
      <w:r w:rsidR="004731EE" w:rsidRPr="00D44235">
        <w:rPr>
          <w:rFonts w:asciiTheme="majorBidi" w:hAnsiTheme="majorBidi" w:cstheme="majorBidi"/>
          <w:color w:val="000000"/>
          <w:sz w:val="24"/>
          <w:szCs w:val="24"/>
          <w:shd w:val="clear" w:color="auto" w:fill="FFFFFF"/>
        </w:rPr>
        <w:t>al</w:t>
      </w:r>
      <w:proofErr w:type="spellEnd"/>
      <w:r w:rsidR="004731EE" w:rsidRPr="00D44235">
        <w:rPr>
          <w:rFonts w:asciiTheme="majorBidi" w:hAnsiTheme="majorBidi" w:cstheme="majorBidi"/>
          <w:color w:val="000000"/>
          <w:sz w:val="24"/>
          <w:szCs w:val="24"/>
          <w:shd w:val="clear" w:color="auto" w:fill="FFFFFF"/>
        </w:rPr>
        <w:t xml:space="preserve"> TIL score per high-power field was calculated.</w:t>
      </w:r>
      <w:r w:rsidR="00B046EB" w:rsidRPr="00D44235">
        <w:rPr>
          <w:rFonts w:asciiTheme="majorBidi" w:hAnsiTheme="majorBidi" w:cstheme="majorBidi"/>
          <w:color w:val="000000"/>
          <w:sz w:val="24"/>
          <w:szCs w:val="24"/>
          <w:shd w:val="clear" w:color="auto" w:fill="FFFFFF"/>
        </w:rPr>
        <w:t xml:space="preserve"> Additionally, IHC was performed against the antigenic targets</w:t>
      </w:r>
      <w:r w:rsidR="00F33709" w:rsidRPr="00D44235">
        <w:rPr>
          <w:rFonts w:asciiTheme="majorBidi" w:hAnsiTheme="majorBidi" w:cstheme="majorBidi"/>
          <w:color w:val="000000"/>
          <w:sz w:val="24"/>
          <w:szCs w:val="24"/>
          <w:shd w:val="clear" w:color="auto" w:fill="FFFFFF"/>
        </w:rPr>
        <w:t>, CD200 (</w:t>
      </w:r>
      <w:r w:rsidR="00F33709" w:rsidRPr="00D44235">
        <w:rPr>
          <w:rFonts w:ascii="Times New Roman" w:eastAsia="Times New Roman" w:hAnsi="Times New Roman" w:cs="Times New Roman"/>
          <w:sz w:val="24"/>
          <w:szCs w:val="24"/>
          <w:lang w:eastAsia="en-GB"/>
        </w:rPr>
        <w:t>Sigma-Aldrich Company Ltd.</w:t>
      </w:r>
      <w:r w:rsidR="00FA7FEC" w:rsidRPr="00D44235">
        <w:rPr>
          <w:rFonts w:ascii="Times New Roman" w:eastAsia="Times New Roman" w:hAnsi="Times New Roman" w:cs="Times New Roman"/>
          <w:sz w:val="24"/>
          <w:szCs w:val="24"/>
          <w:lang w:eastAsia="en-GB"/>
        </w:rPr>
        <w:t>,</w:t>
      </w:r>
      <w:r w:rsidR="00F33709" w:rsidRPr="00D44235">
        <w:rPr>
          <w:rFonts w:ascii="Times New Roman" w:eastAsia="Times New Roman" w:hAnsi="Times New Roman" w:cs="Times New Roman"/>
          <w:sz w:val="24"/>
          <w:szCs w:val="24"/>
          <w:lang w:eastAsia="en-GB"/>
        </w:rPr>
        <w:t xml:space="preserve"> </w:t>
      </w:r>
      <w:r w:rsidR="00FA7FEC" w:rsidRPr="00D44235">
        <w:rPr>
          <w:rFonts w:ascii="Times New Roman" w:eastAsia="Times New Roman" w:hAnsi="Times New Roman" w:cs="Times New Roman"/>
          <w:sz w:val="24"/>
          <w:szCs w:val="24"/>
          <w:lang w:eastAsia="en-GB"/>
        </w:rPr>
        <w:t>Gillingham</w:t>
      </w:r>
      <w:r w:rsidR="00F33709" w:rsidRPr="00D44235">
        <w:rPr>
          <w:rFonts w:ascii="Times New Roman" w:eastAsia="Times New Roman" w:hAnsi="Times New Roman" w:cs="Times New Roman"/>
          <w:sz w:val="24"/>
          <w:szCs w:val="24"/>
          <w:lang w:eastAsia="en-GB"/>
        </w:rPr>
        <w:t>, UK)</w:t>
      </w:r>
      <w:r w:rsidR="00B046EB" w:rsidRPr="00D44235">
        <w:rPr>
          <w:rFonts w:ascii="Times New Roman" w:eastAsia="Times New Roman" w:hAnsi="Times New Roman" w:cs="Times New Roman"/>
          <w:sz w:val="24"/>
          <w:szCs w:val="24"/>
          <w:lang w:eastAsia="en-GB"/>
        </w:rPr>
        <w:t xml:space="preserve"> and</w:t>
      </w:r>
      <w:r w:rsidR="00F33709" w:rsidRPr="00D44235">
        <w:rPr>
          <w:rFonts w:asciiTheme="majorBidi" w:hAnsiTheme="majorBidi" w:cstheme="majorBidi"/>
          <w:color w:val="000000"/>
          <w:sz w:val="24"/>
          <w:szCs w:val="24"/>
          <w:shd w:val="clear" w:color="auto" w:fill="FFFFFF"/>
        </w:rPr>
        <w:t xml:space="preserve"> CD23 (</w:t>
      </w:r>
      <w:proofErr w:type="spellStart"/>
      <w:r w:rsidR="00F33709" w:rsidRPr="00D44235">
        <w:rPr>
          <w:rFonts w:asciiTheme="majorBidi" w:hAnsiTheme="majorBidi" w:cstheme="majorBidi"/>
          <w:color w:val="000000"/>
          <w:sz w:val="24"/>
          <w:szCs w:val="24"/>
          <w:shd w:val="clear" w:color="auto" w:fill="FFFFFF"/>
        </w:rPr>
        <w:t>Abcam</w:t>
      </w:r>
      <w:proofErr w:type="spellEnd"/>
      <w:r w:rsidR="00F33709" w:rsidRPr="00D44235">
        <w:rPr>
          <w:rFonts w:asciiTheme="majorBidi" w:hAnsiTheme="majorBidi" w:cstheme="majorBidi"/>
          <w:color w:val="000000"/>
          <w:sz w:val="24"/>
          <w:szCs w:val="24"/>
          <w:shd w:val="clear" w:color="auto" w:fill="FFFFFF"/>
        </w:rPr>
        <w:t>, Cambridge, UK).</w:t>
      </w:r>
      <w:r w:rsidR="00B046EB" w:rsidRPr="00D44235">
        <w:rPr>
          <w:rFonts w:asciiTheme="majorBidi" w:hAnsiTheme="majorBidi" w:cstheme="majorBidi"/>
          <w:color w:val="000000"/>
          <w:sz w:val="24"/>
          <w:szCs w:val="24"/>
          <w:shd w:val="clear" w:color="auto" w:fill="FFFFFF"/>
        </w:rPr>
        <w:t xml:space="preserve"> </w:t>
      </w:r>
      <w:r w:rsidRPr="00D44235">
        <w:rPr>
          <w:rFonts w:asciiTheme="majorBidi" w:hAnsiTheme="majorBidi" w:cstheme="majorBidi"/>
          <w:color w:val="000000"/>
          <w:sz w:val="24"/>
          <w:szCs w:val="24"/>
        </w:rPr>
        <w:t xml:space="preserve">HPV status was evaluated by </w:t>
      </w:r>
      <w:r w:rsidR="00E06C51" w:rsidRPr="00D44235">
        <w:rPr>
          <w:rFonts w:asciiTheme="majorBidi" w:hAnsiTheme="majorBidi" w:cstheme="majorBidi"/>
          <w:color w:val="000000"/>
          <w:sz w:val="24"/>
          <w:szCs w:val="24"/>
        </w:rPr>
        <w:t xml:space="preserve">IHC against </w:t>
      </w:r>
      <w:r w:rsidRPr="00D44235">
        <w:rPr>
          <w:rFonts w:asciiTheme="majorBidi" w:hAnsiTheme="majorBidi" w:cstheme="majorBidi"/>
          <w:color w:val="000000"/>
          <w:sz w:val="24"/>
          <w:szCs w:val="24"/>
        </w:rPr>
        <w:t>p16</w:t>
      </w:r>
      <w:r w:rsidR="00B046EB" w:rsidRPr="00D44235">
        <w:rPr>
          <w:rFonts w:asciiTheme="majorBidi" w:hAnsiTheme="majorBidi" w:cstheme="majorBidi"/>
          <w:color w:val="000000"/>
          <w:sz w:val="24"/>
          <w:szCs w:val="24"/>
        </w:rPr>
        <w:t xml:space="preserve"> </w:t>
      </w:r>
      <w:r w:rsidR="00B046EB" w:rsidRPr="00D44235">
        <w:rPr>
          <w:rFonts w:asciiTheme="majorBidi" w:hAnsiTheme="majorBidi" w:cstheme="majorBidi"/>
          <w:color w:val="000000"/>
          <w:sz w:val="24"/>
          <w:szCs w:val="24"/>
          <w:shd w:val="clear" w:color="auto" w:fill="FFFFFF"/>
        </w:rPr>
        <w:t>(</w:t>
      </w:r>
      <w:proofErr w:type="spellStart"/>
      <w:r w:rsidR="00B046EB" w:rsidRPr="00D44235">
        <w:rPr>
          <w:rFonts w:asciiTheme="majorBidi" w:hAnsiTheme="majorBidi" w:cstheme="majorBidi"/>
          <w:color w:val="000000"/>
          <w:sz w:val="24"/>
          <w:szCs w:val="24"/>
          <w:shd w:val="clear" w:color="auto" w:fill="FFFFFF"/>
        </w:rPr>
        <w:t>CINtec</w:t>
      </w:r>
      <w:proofErr w:type="spellEnd"/>
      <w:r w:rsidR="00B046EB" w:rsidRPr="00D44235">
        <w:rPr>
          <w:rFonts w:asciiTheme="majorBidi" w:hAnsiTheme="majorBidi" w:cstheme="majorBidi"/>
          <w:color w:val="000000"/>
          <w:sz w:val="24"/>
          <w:szCs w:val="24"/>
          <w:shd w:val="clear" w:color="auto" w:fill="FFFFFF"/>
        </w:rPr>
        <w:t>, Roche, Burgess Hill, UK)</w:t>
      </w:r>
      <w:r w:rsidRPr="00D44235">
        <w:rPr>
          <w:rFonts w:asciiTheme="majorBidi" w:hAnsiTheme="majorBidi" w:cstheme="majorBidi"/>
          <w:color w:val="000000"/>
          <w:sz w:val="24"/>
          <w:szCs w:val="24"/>
        </w:rPr>
        <w:t xml:space="preserve"> and scored as HPV(+) (&gt;50</w:t>
      </w:r>
      <w:r w:rsidRPr="00D44235">
        <w:rPr>
          <w:rStyle w:val="mb"/>
          <w:rFonts w:asciiTheme="majorBidi" w:hAnsiTheme="majorBidi" w:cstheme="majorBidi"/>
          <w:color w:val="000000"/>
          <w:sz w:val="24"/>
          <w:szCs w:val="24"/>
        </w:rPr>
        <w:t>%</w:t>
      </w:r>
      <w:r w:rsidR="00413707">
        <w:rPr>
          <w:rStyle w:val="apple-converted-space"/>
          <w:rFonts w:asciiTheme="majorBidi" w:hAnsiTheme="majorBidi" w:cstheme="majorBidi"/>
          <w:color w:val="000000"/>
          <w:sz w:val="24"/>
          <w:szCs w:val="24"/>
        </w:rPr>
        <w:t xml:space="preserve"> </w:t>
      </w:r>
      <w:r w:rsidR="000F40BE">
        <w:rPr>
          <w:rFonts w:asciiTheme="majorBidi" w:hAnsiTheme="majorBidi" w:cstheme="majorBidi"/>
          <w:color w:val="000000"/>
          <w:sz w:val="24"/>
          <w:szCs w:val="24"/>
        </w:rPr>
        <w:t>tumor</w:t>
      </w:r>
      <w:r w:rsidRPr="00D44235">
        <w:rPr>
          <w:rFonts w:asciiTheme="majorBidi" w:hAnsiTheme="majorBidi" w:cstheme="majorBidi"/>
          <w:color w:val="000000"/>
          <w:sz w:val="24"/>
          <w:szCs w:val="24"/>
        </w:rPr>
        <w:t xml:space="preserve"> cells positive) or HPV</w:t>
      </w:r>
      <w:r w:rsidRPr="00D44235">
        <w:rPr>
          <w:rFonts w:asciiTheme="majorBidi" w:eastAsia="MS Mincho" w:hAnsiTheme="majorBidi" w:cstheme="majorBidi"/>
          <w:color w:val="000000"/>
          <w:sz w:val="24"/>
          <w:szCs w:val="24"/>
          <w:lang w:eastAsia="ja-JP"/>
        </w:rPr>
        <w:t>(-)</w:t>
      </w:r>
      <w:r w:rsidRPr="00D44235">
        <w:rPr>
          <w:rFonts w:asciiTheme="majorBidi" w:hAnsiTheme="majorBidi" w:cstheme="majorBidi"/>
          <w:color w:val="000000"/>
          <w:sz w:val="24"/>
          <w:szCs w:val="24"/>
        </w:rPr>
        <w:t xml:space="preserve"> (&lt;50</w:t>
      </w:r>
      <w:r w:rsidRPr="00D44235">
        <w:rPr>
          <w:rStyle w:val="mb"/>
          <w:rFonts w:asciiTheme="majorBidi" w:hAnsiTheme="majorBidi" w:cstheme="majorBidi"/>
          <w:color w:val="000000"/>
          <w:sz w:val="24"/>
          <w:szCs w:val="24"/>
        </w:rPr>
        <w:t>%</w:t>
      </w:r>
      <w:r w:rsidR="00413707">
        <w:rPr>
          <w:rStyle w:val="apple-converted-space"/>
          <w:rFonts w:asciiTheme="majorBidi" w:hAnsiTheme="majorBidi" w:cstheme="majorBidi"/>
          <w:color w:val="000000"/>
          <w:sz w:val="24"/>
          <w:szCs w:val="24"/>
        </w:rPr>
        <w:t xml:space="preserve"> </w:t>
      </w:r>
      <w:r w:rsidR="000F40BE">
        <w:rPr>
          <w:rFonts w:asciiTheme="majorBidi" w:hAnsiTheme="majorBidi" w:cstheme="majorBidi"/>
          <w:color w:val="000000"/>
          <w:sz w:val="24"/>
          <w:szCs w:val="24"/>
        </w:rPr>
        <w:t>tumor</w:t>
      </w:r>
      <w:r w:rsidRPr="00D44235">
        <w:rPr>
          <w:rFonts w:asciiTheme="majorBidi" w:hAnsiTheme="majorBidi" w:cstheme="majorBidi"/>
          <w:color w:val="000000"/>
          <w:sz w:val="24"/>
          <w:szCs w:val="24"/>
        </w:rPr>
        <w:t xml:space="preserve"> cells positive)</w:t>
      </w:r>
      <w:r w:rsidR="00E06C51" w:rsidRPr="00D44235">
        <w:rPr>
          <w:rFonts w:asciiTheme="majorBidi" w:hAnsiTheme="majorBidi" w:cstheme="majorBidi"/>
          <w:color w:val="000000"/>
          <w:sz w:val="24"/>
          <w:szCs w:val="24"/>
        </w:rPr>
        <w:t xml:space="preserve">; </w:t>
      </w:r>
      <w:r w:rsidRPr="00D44235">
        <w:rPr>
          <w:rFonts w:asciiTheme="majorBidi" w:hAnsiTheme="majorBidi" w:cstheme="majorBidi"/>
          <w:color w:val="000000"/>
          <w:sz w:val="24"/>
          <w:szCs w:val="24"/>
        </w:rPr>
        <w:t>confirm</w:t>
      </w:r>
      <w:r w:rsidR="00E06C51" w:rsidRPr="00D44235">
        <w:rPr>
          <w:rFonts w:asciiTheme="majorBidi" w:hAnsiTheme="majorBidi" w:cstheme="majorBidi"/>
          <w:color w:val="000000"/>
          <w:sz w:val="24"/>
          <w:szCs w:val="24"/>
        </w:rPr>
        <w:t>ation was</w:t>
      </w:r>
      <w:r w:rsidRPr="00D44235">
        <w:rPr>
          <w:rFonts w:asciiTheme="majorBidi" w:hAnsiTheme="majorBidi" w:cstheme="majorBidi"/>
          <w:color w:val="000000"/>
          <w:sz w:val="24"/>
          <w:szCs w:val="24"/>
        </w:rPr>
        <w:t xml:space="preserve"> by </w:t>
      </w:r>
      <w:r w:rsidR="00E06C51" w:rsidRPr="00D44235">
        <w:rPr>
          <w:rFonts w:asciiTheme="majorBidi" w:hAnsiTheme="majorBidi" w:cstheme="majorBidi"/>
          <w:color w:val="000000"/>
          <w:sz w:val="24"/>
          <w:szCs w:val="24"/>
        </w:rPr>
        <w:t xml:space="preserve">evaluation of </w:t>
      </w:r>
      <w:r w:rsidRPr="00D44235">
        <w:rPr>
          <w:rFonts w:asciiTheme="majorBidi" w:hAnsiTheme="majorBidi" w:cstheme="majorBidi"/>
          <w:color w:val="000000"/>
          <w:sz w:val="24"/>
          <w:szCs w:val="24"/>
        </w:rPr>
        <w:t>E6 and E7 RNA transcript levels from the RNA-</w:t>
      </w:r>
      <w:proofErr w:type="spellStart"/>
      <w:r w:rsidRPr="00D44235">
        <w:rPr>
          <w:rFonts w:asciiTheme="majorBidi" w:hAnsiTheme="majorBidi" w:cstheme="majorBidi"/>
          <w:color w:val="000000"/>
          <w:sz w:val="24"/>
          <w:szCs w:val="24"/>
        </w:rPr>
        <w:t>Seq</w:t>
      </w:r>
      <w:proofErr w:type="spellEnd"/>
      <w:r w:rsidRPr="00D44235">
        <w:rPr>
          <w:rFonts w:asciiTheme="majorBidi" w:hAnsiTheme="majorBidi" w:cstheme="majorBidi"/>
          <w:color w:val="000000"/>
          <w:sz w:val="24"/>
          <w:szCs w:val="24"/>
        </w:rPr>
        <w:t xml:space="preserve"> data (</w:t>
      </w:r>
      <w:r w:rsidRPr="00C472D9">
        <w:rPr>
          <w:rFonts w:asciiTheme="majorBidi" w:hAnsiTheme="majorBidi" w:cstheme="majorBidi"/>
          <w:color w:val="000000"/>
          <w:sz w:val="24"/>
          <w:szCs w:val="24"/>
        </w:rPr>
        <w:t>Table 1).</w:t>
      </w:r>
    </w:p>
    <w:p w14:paraId="13725BAF" w14:textId="77777777" w:rsidR="00B046EB" w:rsidRPr="00D44235" w:rsidRDefault="00B046EB" w:rsidP="00C472D9">
      <w:pPr>
        <w:spacing w:beforeLines="50" w:before="120" w:after="0" w:line="360" w:lineRule="auto"/>
        <w:jc w:val="both"/>
        <w:rPr>
          <w:rFonts w:ascii="Times New Roman" w:eastAsia="Times New Roman" w:hAnsi="Times New Roman" w:cs="Times New Roman"/>
          <w:sz w:val="24"/>
          <w:szCs w:val="24"/>
          <w:lang w:eastAsia="en-GB"/>
        </w:rPr>
      </w:pPr>
    </w:p>
    <w:p w14:paraId="0F2EDA1E" w14:textId="54EDA347" w:rsidR="00B046EB" w:rsidRPr="00C472D9" w:rsidRDefault="00B046EB" w:rsidP="00C472D9">
      <w:pPr>
        <w:spacing w:beforeLines="50" w:before="120" w:after="0" w:line="360" w:lineRule="auto"/>
        <w:jc w:val="both"/>
        <w:rPr>
          <w:rFonts w:ascii="Times New Roman" w:hAnsi="Times New Roman" w:cs="Times New Roman"/>
          <w:b/>
          <w:sz w:val="24"/>
          <w:szCs w:val="24"/>
        </w:rPr>
      </w:pPr>
      <w:r w:rsidRPr="00C472D9">
        <w:rPr>
          <w:rFonts w:ascii="Times New Roman" w:hAnsi="Times New Roman" w:cs="Times New Roman"/>
          <w:b/>
          <w:bCs/>
          <w:sz w:val="24"/>
          <w:szCs w:val="24"/>
        </w:rPr>
        <w:t>Supplementary Methods S</w:t>
      </w:r>
      <w:r w:rsidR="003128F4" w:rsidRPr="00C472D9">
        <w:rPr>
          <w:rFonts w:ascii="Times New Roman" w:hAnsi="Times New Roman" w:cs="Times New Roman"/>
          <w:b/>
          <w:bCs/>
          <w:sz w:val="24"/>
          <w:szCs w:val="24"/>
        </w:rPr>
        <w:t>2</w:t>
      </w:r>
      <w:r w:rsidR="008A1E66">
        <w:rPr>
          <w:rFonts w:ascii="Times New Roman" w:hAnsi="Times New Roman" w:cs="Times New Roman"/>
          <w:b/>
          <w:bCs/>
          <w:sz w:val="24"/>
          <w:szCs w:val="24"/>
        </w:rPr>
        <w:t>,</w:t>
      </w:r>
      <w:r w:rsidRPr="00C472D9">
        <w:rPr>
          <w:rFonts w:ascii="Times New Roman" w:hAnsi="Times New Roman" w:cs="Times New Roman"/>
          <w:b/>
          <w:bCs/>
          <w:sz w:val="24"/>
          <w:szCs w:val="24"/>
        </w:rPr>
        <w:t xml:space="preserve"> </w:t>
      </w:r>
      <w:r w:rsidR="007565D2" w:rsidRPr="00C472D9">
        <w:rPr>
          <w:rFonts w:ascii="Times New Roman" w:hAnsi="Times New Roman" w:cs="Times New Roman"/>
          <w:b/>
          <w:sz w:val="24"/>
          <w:szCs w:val="24"/>
        </w:rPr>
        <w:t>RNA</w:t>
      </w:r>
      <w:r w:rsidR="007565D2">
        <w:rPr>
          <w:rFonts w:ascii="Times New Roman" w:hAnsi="Times New Roman" w:cs="Times New Roman"/>
          <w:b/>
          <w:sz w:val="24"/>
          <w:szCs w:val="24"/>
        </w:rPr>
        <w:t>-</w:t>
      </w:r>
      <w:proofErr w:type="spellStart"/>
      <w:r w:rsidR="007565D2">
        <w:rPr>
          <w:rFonts w:ascii="Times New Roman" w:hAnsi="Times New Roman" w:cs="Times New Roman"/>
          <w:b/>
          <w:sz w:val="24"/>
          <w:szCs w:val="24"/>
        </w:rPr>
        <w:t>S</w:t>
      </w:r>
      <w:r w:rsidRPr="00C472D9">
        <w:rPr>
          <w:rFonts w:ascii="Times New Roman" w:hAnsi="Times New Roman" w:cs="Times New Roman"/>
          <w:b/>
          <w:sz w:val="24"/>
          <w:szCs w:val="24"/>
        </w:rPr>
        <w:t>eq</w:t>
      </w:r>
      <w:proofErr w:type="spellEnd"/>
    </w:p>
    <w:p w14:paraId="44C61213" w14:textId="58ED113C" w:rsidR="000D2464" w:rsidRDefault="00281DF9" w:rsidP="00C472D9">
      <w:pPr>
        <w:spacing w:beforeLines="50" w:before="120" w:after="0" w:line="360" w:lineRule="auto"/>
        <w:jc w:val="both"/>
        <w:rPr>
          <w:rFonts w:asciiTheme="majorBidi" w:hAnsiTheme="majorBidi" w:cstheme="majorBidi"/>
          <w:sz w:val="24"/>
          <w:szCs w:val="24"/>
        </w:rPr>
      </w:pPr>
      <w:r>
        <w:rPr>
          <w:rFonts w:asciiTheme="majorBidi" w:hAnsiTheme="majorBidi" w:cstheme="majorBidi"/>
          <w:color w:val="000000"/>
          <w:sz w:val="24"/>
          <w:szCs w:val="24"/>
        </w:rPr>
        <w:t xml:space="preserve">RNA quality was assessed using the Agilent 2100 </w:t>
      </w:r>
      <w:proofErr w:type="spellStart"/>
      <w:r>
        <w:rPr>
          <w:rFonts w:asciiTheme="majorBidi" w:hAnsiTheme="majorBidi" w:cstheme="majorBidi"/>
          <w:color w:val="000000"/>
          <w:sz w:val="24"/>
          <w:szCs w:val="24"/>
        </w:rPr>
        <w:t>Bioanalyser</w:t>
      </w:r>
      <w:proofErr w:type="spellEnd"/>
      <w:r>
        <w:rPr>
          <w:rFonts w:asciiTheme="majorBidi" w:hAnsiTheme="majorBidi" w:cstheme="majorBidi"/>
          <w:color w:val="000000"/>
          <w:sz w:val="24"/>
          <w:szCs w:val="24"/>
        </w:rPr>
        <w:t xml:space="preserve"> (</w:t>
      </w:r>
      <w:r>
        <w:rPr>
          <w:rFonts w:asciiTheme="majorBidi" w:hAnsiTheme="majorBidi" w:cstheme="majorBidi"/>
          <w:sz w:val="24"/>
          <w:szCs w:val="24"/>
        </w:rPr>
        <w:t>Agilent Technologies</w:t>
      </w:r>
      <w:r w:rsidR="00E64D82">
        <w:rPr>
          <w:rFonts w:asciiTheme="majorBidi" w:hAnsiTheme="majorBidi" w:cstheme="majorBidi"/>
          <w:sz w:val="24"/>
          <w:szCs w:val="24"/>
        </w:rPr>
        <w:t xml:space="preserve"> UK Ltd., Stockport, UK</w:t>
      </w:r>
      <w:r>
        <w:rPr>
          <w:rFonts w:asciiTheme="majorBidi" w:hAnsiTheme="majorBidi" w:cstheme="majorBidi"/>
          <w:sz w:val="24"/>
          <w:szCs w:val="24"/>
        </w:rPr>
        <w:t>)</w:t>
      </w:r>
      <w:r w:rsidR="00EE084A">
        <w:rPr>
          <w:rFonts w:asciiTheme="majorBidi" w:hAnsiTheme="majorBidi" w:cstheme="majorBidi"/>
          <w:sz w:val="24"/>
          <w:szCs w:val="24"/>
        </w:rPr>
        <w:t>;</w:t>
      </w:r>
      <w:r>
        <w:rPr>
          <w:rFonts w:asciiTheme="majorBidi" w:hAnsiTheme="majorBidi" w:cstheme="majorBidi"/>
          <w:sz w:val="24"/>
          <w:szCs w:val="24"/>
        </w:rPr>
        <w:t xml:space="preserve"> an average RNA quality number (RIN) of 8.51</w:t>
      </w:r>
      <w:r>
        <w:rPr>
          <w:rFonts w:ascii="Times New Roman" w:hAnsi="Times New Roman" w:cs="Times New Roman"/>
          <w:sz w:val="24"/>
          <w:szCs w:val="24"/>
        </w:rPr>
        <w:t>±0.90</w:t>
      </w:r>
      <w:r>
        <w:rPr>
          <w:rFonts w:asciiTheme="majorBidi" w:hAnsiTheme="majorBidi" w:cstheme="majorBidi"/>
          <w:sz w:val="24"/>
          <w:szCs w:val="24"/>
        </w:rPr>
        <w:t xml:space="preserve"> </w:t>
      </w:r>
      <w:r w:rsidR="00EE084A">
        <w:rPr>
          <w:rFonts w:asciiTheme="majorBidi" w:hAnsiTheme="majorBidi" w:cstheme="majorBidi"/>
          <w:sz w:val="24"/>
          <w:szCs w:val="24"/>
        </w:rPr>
        <w:t xml:space="preserve">was observed </w:t>
      </w:r>
      <w:r>
        <w:rPr>
          <w:rFonts w:asciiTheme="majorBidi" w:hAnsiTheme="majorBidi" w:cstheme="majorBidi"/>
          <w:sz w:val="24"/>
          <w:szCs w:val="24"/>
        </w:rPr>
        <w:t xml:space="preserve">across all </w:t>
      </w:r>
      <w:r w:rsidR="00EE084A">
        <w:rPr>
          <w:rFonts w:asciiTheme="majorBidi" w:hAnsiTheme="majorBidi" w:cstheme="majorBidi"/>
          <w:sz w:val="24"/>
          <w:szCs w:val="24"/>
        </w:rPr>
        <w:t xml:space="preserve">tumor </w:t>
      </w:r>
      <w:r>
        <w:rPr>
          <w:rFonts w:asciiTheme="majorBidi" w:hAnsiTheme="majorBidi" w:cstheme="majorBidi"/>
          <w:sz w:val="24"/>
          <w:szCs w:val="24"/>
        </w:rPr>
        <w:t>samples</w:t>
      </w:r>
      <w:r>
        <w:rPr>
          <w:rFonts w:asciiTheme="majorBidi" w:hAnsiTheme="majorBidi" w:cstheme="majorBidi"/>
          <w:color w:val="000000"/>
          <w:sz w:val="24"/>
          <w:szCs w:val="24"/>
        </w:rPr>
        <w:t xml:space="preserve">. Total RNA was converted into a library for sequencing on the </w:t>
      </w:r>
      <w:proofErr w:type="spellStart"/>
      <w:r>
        <w:rPr>
          <w:rFonts w:asciiTheme="majorBidi" w:hAnsiTheme="majorBidi" w:cstheme="majorBidi"/>
          <w:color w:val="000000"/>
          <w:sz w:val="24"/>
          <w:szCs w:val="24"/>
        </w:rPr>
        <w:t>HiSeq</w:t>
      </w:r>
      <w:proofErr w:type="spellEnd"/>
      <w:r>
        <w:rPr>
          <w:rFonts w:asciiTheme="majorBidi" w:hAnsiTheme="majorBidi" w:cstheme="majorBidi"/>
          <w:color w:val="000000"/>
          <w:sz w:val="24"/>
          <w:szCs w:val="24"/>
        </w:rPr>
        <w:t xml:space="preserve"> 2000 (Illumina</w:t>
      </w:r>
      <w:r w:rsidR="00577F47">
        <w:rPr>
          <w:rFonts w:asciiTheme="majorBidi" w:hAnsiTheme="majorBidi" w:cstheme="majorBidi"/>
          <w:color w:val="000000"/>
          <w:sz w:val="24"/>
          <w:szCs w:val="24"/>
        </w:rPr>
        <w:t xml:space="preserve"> </w:t>
      </w:r>
      <w:r w:rsidR="00577F47">
        <w:rPr>
          <w:rFonts w:asciiTheme="majorBidi" w:hAnsiTheme="majorBidi" w:cstheme="majorBidi"/>
          <w:sz w:val="24"/>
          <w:szCs w:val="24"/>
        </w:rPr>
        <w:t>Inc., San Diego, USA</w:t>
      </w:r>
      <w:r>
        <w:rPr>
          <w:rFonts w:asciiTheme="majorBidi" w:hAnsiTheme="majorBidi" w:cstheme="majorBidi"/>
          <w:color w:val="000000"/>
          <w:sz w:val="24"/>
          <w:szCs w:val="24"/>
        </w:rPr>
        <w:t xml:space="preserve">) using the </w:t>
      </w:r>
      <w:proofErr w:type="spellStart"/>
      <w:r>
        <w:rPr>
          <w:rFonts w:asciiTheme="majorBidi" w:hAnsiTheme="majorBidi" w:cstheme="majorBidi"/>
          <w:sz w:val="24"/>
          <w:szCs w:val="24"/>
        </w:rPr>
        <w:t>TruSeq</w:t>
      </w:r>
      <w:proofErr w:type="spellEnd"/>
      <w:r>
        <w:rPr>
          <w:rFonts w:asciiTheme="majorBidi" w:hAnsiTheme="majorBidi" w:cstheme="majorBidi"/>
          <w:sz w:val="24"/>
          <w:szCs w:val="24"/>
        </w:rPr>
        <w:t>™ stranded mRNA Sample Preparation Kit (Illumina</w:t>
      </w:r>
      <w:r w:rsidR="00352F19">
        <w:rPr>
          <w:rFonts w:asciiTheme="majorBidi" w:hAnsiTheme="majorBidi" w:cstheme="majorBidi"/>
          <w:sz w:val="24"/>
          <w:szCs w:val="24"/>
        </w:rPr>
        <w:t xml:space="preserve"> Inc.</w:t>
      </w:r>
      <w:r>
        <w:rPr>
          <w:rFonts w:asciiTheme="majorBidi" w:hAnsiTheme="majorBidi" w:cstheme="majorBidi"/>
          <w:sz w:val="24"/>
          <w:szCs w:val="24"/>
        </w:rPr>
        <w:t>). Briefly, poly-A mRNA was purified from total RNA (100ng) using the Poly(A) Purist Mag Kit (Life Technologies</w:t>
      </w:r>
      <w:r w:rsidR="00577F47">
        <w:rPr>
          <w:rFonts w:asciiTheme="majorBidi" w:hAnsiTheme="majorBidi" w:cstheme="majorBidi"/>
          <w:sz w:val="24"/>
          <w:szCs w:val="24"/>
        </w:rPr>
        <w:t xml:space="preserve"> Ltd., Paisley, UK</w:t>
      </w:r>
      <w:r>
        <w:rPr>
          <w:rFonts w:asciiTheme="majorBidi" w:hAnsiTheme="majorBidi" w:cstheme="majorBidi"/>
          <w:sz w:val="24"/>
          <w:szCs w:val="24"/>
        </w:rPr>
        <w:t>)</w:t>
      </w:r>
      <w:r w:rsidR="00352F19">
        <w:rPr>
          <w:rFonts w:asciiTheme="majorBidi" w:hAnsiTheme="majorBidi" w:cstheme="majorBidi"/>
          <w:sz w:val="24"/>
          <w:szCs w:val="24"/>
        </w:rPr>
        <w:t>, according to the manufacturer’s instructions</w:t>
      </w:r>
      <w:r>
        <w:rPr>
          <w:rFonts w:asciiTheme="majorBidi" w:hAnsiTheme="majorBidi" w:cstheme="majorBidi"/>
          <w:sz w:val="24"/>
          <w:szCs w:val="24"/>
        </w:rPr>
        <w:t>. The mRNA was then amplified and converted into cDNA, which was purified and used to construct libraries that were hybridized to the flow cell for single end (SE 35bp) sequencing.</w:t>
      </w:r>
    </w:p>
    <w:p w14:paraId="14F1F049" w14:textId="77777777" w:rsidR="00F33709" w:rsidRDefault="00F33709" w:rsidP="00C472D9">
      <w:pPr>
        <w:spacing w:beforeLines="50" w:before="120" w:after="0" w:line="360" w:lineRule="auto"/>
        <w:jc w:val="both"/>
        <w:rPr>
          <w:rFonts w:ascii="Arial" w:hAnsi="Arial" w:cs="Arial"/>
          <w:b/>
          <w:bCs/>
          <w:sz w:val="24"/>
          <w:szCs w:val="24"/>
        </w:rPr>
      </w:pPr>
    </w:p>
    <w:p w14:paraId="77FB070F" w14:textId="77777777" w:rsidR="00A76CF2" w:rsidRDefault="00A76CF2" w:rsidP="00C472D9">
      <w:pPr>
        <w:spacing w:beforeLines="50" w:before="120" w:after="0" w:line="360" w:lineRule="auto"/>
        <w:jc w:val="both"/>
        <w:rPr>
          <w:rFonts w:ascii="Arial" w:hAnsi="Arial" w:cs="Arial"/>
          <w:b/>
          <w:bCs/>
          <w:sz w:val="24"/>
          <w:szCs w:val="24"/>
        </w:rPr>
      </w:pPr>
    </w:p>
    <w:p w14:paraId="0BB917A8" w14:textId="5D8D236A" w:rsidR="000D2464" w:rsidRPr="00C472D9" w:rsidRDefault="00E64D82" w:rsidP="00C472D9">
      <w:pPr>
        <w:spacing w:beforeLines="50" w:before="120" w:after="0" w:line="360" w:lineRule="auto"/>
        <w:jc w:val="both"/>
        <w:rPr>
          <w:rFonts w:ascii="Times New Roman" w:hAnsi="Times New Roman" w:cstheme="majorBidi"/>
          <w:sz w:val="24"/>
          <w:szCs w:val="24"/>
        </w:rPr>
      </w:pPr>
      <w:r w:rsidRPr="00C472D9">
        <w:rPr>
          <w:rFonts w:ascii="Times New Roman" w:hAnsi="Times New Roman" w:cs="Arial"/>
          <w:b/>
          <w:bCs/>
          <w:sz w:val="24"/>
          <w:szCs w:val="24"/>
        </w:rPr>
        <w:lastRenderedPageBreak/>
        <w:t>Supplementary Methods S3</w:t>
      </w:r>
      <w:r w:rsidR="008A1E66">
        <w:rPr>
          <w:rFonts w:ascii="Times New Roman" w:hAnsi="Times New Roman" w:cs="Arial"/>
          <w:b/>
          <w:bCs/>
          <w:sz w:val="24"/>
          <w:szCs w:val="24"/>
        </w:rPr>
        <w:t>,</w:t>
      </w:r>
      <w:r w:rsidRPr="00C472D9">
        <w:rPr>
          <w:rFonts w:ascii="Times New Roman" w:hAnsi="Times New Roman" w:cs="Arial"/>
          <w:b/>
          <w:bCs/>
          <w:sz w:val="24"/>
          <w:szCs w:val="24"/>
        </w:rPr>
        <w:t xml:space="preserve"> </w:t>
      </w:r>
      <w:r w:rsidR="000D2464" w:rsidRPr="00C472D9">
        <w:rPr>
          <w:rFonts w:ascii="Times New Roman" w:hAnsi="Times New Roman" w:cstheme="majorBidi"/>
          <w:b/>
          <w:sz w:val="24"/>
          <w:szCs w:val="24"/>
        </w:rPr>
        <w:t>RNA-</w:t>
      </w:r>
      <w:proofErr w:type="spellStart"/>
      <w:r w:rsidR="000D2464" w:rsidRPr="00C472D9">
        <w:rPr>
          <w:rFonts w:ascii="Times New Roman" w:hAnsi="Times New Roman" w:cstheme="majorBidi"/>
          <w:b/>
          <w:sz w:val="24"/>
          <w:szCs w:val="24"/>
        </w:rPr>
        <w:t>Seq</w:t>
      </w:r>
      <w:proofErr w:type="spellEnd"/>
      <w:r w:rsidR="000D2464" w:rsidRPr="00C472D9">
        <w:rPr>
          <w:rFonts w:ascii="Times New Roman" w:hAnsi="Times New Roman" w:cstheme="majorBidi"/>
          <w:b/>
          <w:sz w:val="24"/>
          <w:szCs w:val="24"/>
        </w:rPr>
        <w:t xml:space="preserve"> data analysis</w:t>
      </w:r>
    </w:p>
    <w:p w14:paraId="56CD379C" w14:textId="1F5F2086" w:rsidR="000D2464" w:rsidRDefault="000D2464" w:rsidP="00C472D9">
      <w:pPr>
        <w:spacing w:beforeLines="50" w:before="120" w:after="0" w:line="360" w:lineRule="auto"/>
        <w:jc w:val="both"/>
        <w:rPr>
          <w:rFonts w:asciiTheme="majorBidi" w:hAnsiTheme="majorBidi" w:cstheme="majorBidi"/>
          <w:color w:val="000000" w:themeColor="text1"/>
          <w:kern w:val="24"/>
          <w:sz w:val="24"/>
          <w:szCs w:val="24"/>
        </w:rPr>
      </w:pPr>
      <w:r>
        <w:rPr>
          <w:rFonts w:asciiTheme="majorBidi" w:hAnsiTheme="majorBidi" w:cstheme="majorBidi"/>
          <w:sz w:val="24"/>
          <w:szCs w:val="24"/>
        </w:rPr>
        <w:t>The quality of raw SE read data in FASTQ files was assessed and reads of low quality were trimmed</w:t>
      </w:r>
      <w:r w:rsidR="00C3366E">
        <w:rPr>
          <w:rFonts w:asciiTheme="majorBidi" w:hAnsiTheme="majorBidi" w:cstheme="majorBidi"/>
          <w:sz w:val="24"/>
          <w:szCs w:val="24"/>
        </w:rPr>
        <w:t xml:space="preserve"> or </w:t>
      </w:r>
      <w:r>
        <w:rPr>
          <w:rFonts w:asciiTheme="majorBidi" w:hAnsiTheme="majorBidi" w:cstheme="majorBidi"/>
          <w:sz w:val="24"/>
          <w:szCs w:val="24"/>
        </w:rPr>
        <w:t xml:space="preserve">removed. SE reads were then mapped to the </w:t>
      </w:r>
      <w:r w:rsidRPr="00EB2C88">
        <w:rPr>
          <w:rFonts w:asciiTheme="majorBidi" w:hAnsiTheme="majorBidi" w:cstheme="majorBidi"/>
          <w:sz w:val="24"/>
          <w:szCs w:val="24"/>
        </w:rPr>
        <w:t>human genome (hg1</w:t>
      </w:r>
      <w:r>
        <w:rPr>
          <w:rFonts w:asciiTheme="majorBidi" w:hAnsiTheme="majorBidi" w:cstheme="majorBidi"/>
          <w:sz w:val="24"/>
          <w:szCs w:val="24"/>
        </w:rPr>
        <w:t>9</w:t>
      </w:r>
      <w:r w:rsidRPr="00EB2C88">
        <w:rPr>
          <w:rFonts w:asciiTheme="majorBidi" w:hAnsiTheme="majorBidi" w:cstheme="majorBidi"/>
          <w:sz w:val="24"/>
          <w:szCs w:val="24"/>
        </w:rPr>
        <w:t xml:space="preserve">) using </w:t>
      </w:r>
      <w:proofErr w:type="spellStart"/>
      <w:r w:rsidRPr="00EB2C88">
        <w:rPr>
          <w:rFonts w:asciiTheme="majorBidi" w:hAnsiTheme="majorBidi" w:cstheme="majorBidi"/>
          <w:sz w:val="24"/>
          <w:szCs w:val="24"/>
        </w:rPr>
        <w:t>Top</w:t>
      </w:r>
      <w:r>
        <w:rPr>
          <w:rFonts w:asciiTheme="majorBidi" w:hAnsiTheme="majorBidi" w:cstheme="majorBidi"/>
          <w:sz w:val="24"/>
          <w:szCs w:val="24"/>
        </w:rPr>
        <w:t>H</w:t>
      </w:r>
      <w:r w:rsidRPr="00EB2C88">
        <w:rPr>
          <w:rFonts w:asciiTheme="majorBidi" w:hAnsiTheme="majorBidi" w:cstheme="majorBidi"/>
          <w:sz w:val="24"/>
          <w:szCs w:val="24"/>
        </w:rPr>
        <w:t>at</w:t>
      </w:r>
      <w:proofErr w:type="spellEnd"/>
      <w:r w:rsidRPr="00EB2C88">
        <w:rPr>
          <w:rFonts w:asciiTheme="majorBidi" w:hAnsiTheme="majorBidi" w:cstheme="majorBidi"/>
          <w:sz w:val="24"/>
          <w:szCs w:val="24"/>
        </w:rPr>
        <w:t xml:space="preserve"> (version 2.0.9)</w:t>
      </w:r>
      <w:r w:rsidR="00C472D9">
        <w:rPr>
          <w:rFonts w:asciiTheme="majorBidi" w:hAnsiTheme="majorBidi" w:cstheme="majorBidi"/>
          <w:sz w:val="24"/>
          <w:szCs w:val="24"/>
        </w:rPr>
        <w:t xml:space="preserve"> </w:t>
      </w:r>
      <w:r w:rsidRPr="00EB2C88">
        <w:rPr>
          <w:rFonts w:asciiTheme="majorBidi" w:hAnsiTheme="majorBidi" w:cstheme="majorBidi"/>
          <w:sz w:val="24"/>
          <w:szCs w:val="24"/>
        </w:rPr>
        <w:fldChar w:fldCharType="begin"/>
      </w:r>
      <w:r w:rsidR="004D44D2">
        <w:rPr>
          <w:rFonts w:asciiTheme="majorBidi" w:hAnsiTheme="majorBidi" w:cstheme="majorBidi"/>
          <w:sz w:val="24"/>
          <w:szCs w:val="24"/>
        </w:rPr>
        <w:instrText xml:space="preserve"> ADDIN EN.CITE &lt;EndNote&gt;&lt;Cite&gt;&lt;Author&gt;Trapnell&lt;/Author&gt;&lt;Year&gt;2009&lt;/Year&gt;&lt;RecNum&gt;1&lt;/RecNum&gt;&lt;DisplayText&gt;[2]&lt;/DisplayText&gt;&lt;record&gt;&lt;rec-number&gt;1&lt;/rec-number&gt;&lt;foreign-keys&gt;&lt;key app="EN" db-id="vvsstdpfowsrtpevz01xse9pwwwvrdxwvd2f" timestamp="1416928919"&gt;1&lt;/key&gt;&lt;/foreign-keys&gt;&lt;ref-type name="Journal Article"&gt;17&lt;/ref-type&gt;&lt;contributors&gt;&lt;authors&gt;&lt;author&gt;Trapnell, C.&lt;/author&gt;&lt;author&gt;Pachter, L.&lt;/author&gt;&lt;author&gt;Salzberg, S. L.&lt;/author&gt;&lt;/authors&gt;&lt;/contributors&gt;&lt;auth-address&gt;Center for Bioinformatics and Computational Biology, University of Maryland, College Park, MD 20742, USA. cole@cs.umd.edu&lt;/auth-address&gt;&lt;titles&gt;&lt;title&gt;TopHat: discovering splice junctions with RNA-Seq&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1105-11&lt;/pages&gt;&lt;volume&gt;25&lt;/volume&gt;&lt;number&gt;9&lt;/number&gt;&lt;edition&gt;2009/03/18&lt;/edition&gt;&lt;keywords&gt;&lt;keyword&gt;Algorithms&lt;/keyword&gt;&lt;keyword&gt;Gene Expression Profiling/methods&lt;/keyword&gt;&lt;keyword&gt;Models, Genetic&lt;/keyword&gt;&lt;keyword&gt;RNA Splicing/*genetics&lt;/keyword&gt;&lt;keyword&gt;RNA, Messenger&lt;/keyword&gt;&lt;keyword&gt;Sequence Alignment&lt;/keyword&gt;&lt;keyword&gt;*Sequence Analysis, RNA&lt;/keyword&gt;&lt;keyword&gt;*Software&lt;/keyword&gt;&lt;/keywords&gt;&lt;dates&gt;&lt;year&gt;2009&lt;/year&gt;&lt;pub-dates&gt;&lt;date&gt;May 1&lt;/date&gt;&lt;/pub-dates&gt;&lt;/dates&gt;&lt;isbn&gt;1367-4811 (Electronic)&amp;#xD;1367-4803 (Linking)&lt;/isbn&gt;&lt;accession-num&gt;19289445&lt;/accession-num&gt;&lt;work-type&gt;Research Support, N.I.H., Extramural&amp;#xD;Research Support, U.S. Gov&amp;apos;t, Non-P.H.S.&lt;/work-type&gt;&lt;urls&gt;&lt;related-urls&gt;&lt;url&gt;http://www.ncbi.nlm.nih.gov/pubmed/19289445&lt;/url&gt;&lt;/related-urls&gt;&lt;/urls&gt;&lt;custom2&gt;2672628&lt;/custom2&gt;&lt;electronic-resource-num&gt;10.1093/bioinformatics/btp120&lt;/electronic-resource-num&gt;&lt;/record&gt;&lt;/Cite&gt;&lt;/EndNote&gt;</w:instrText>
      </w:r>
      <w:r w:rsidRPr="00EB2C88">
        <w:rPr>
          <w:rFonts w:asciiTheme="majorBidi" w:hAnsiTheme="majorBidi" w:cstheme="majorBidi"/>
          <w:sz w:val="24"/>
          <w:szCs w:val="24"/>
        </w:rPr>
        <w:fldChar w:fldCharType="separate"/>
      </w:r>
      <w:r w:rsidR="004D44D2">
        <w:rPr>
          <w:rFonts w:asciiTheme="majorBidi" w:hAnsiTheme="majorBidi" w:cstheme="majorBidi"/>
          <w:noProof/>
          <w:sz w:val="24"/>
          <w:szCs w:val="24"/>
        </w:rPr>
        <w:t>[2]</w:t>
      </w:r>
      <w:r w:rsidRPr="00EB2C88">
        <w:rPr>
          <w:rFonts w:asciiTheme="majorBidi" w:hAnsiTheme="majorBidi" w:cstheme="majorBidi"/>
          <w:sz w:val="24"/>
          <w:szCs w:val="24"/>
        </w:rPr>
        <w:fldChar w:fldCharType="end"/>
      </w:r>
      <w:r>
        <w:rPr>
          <w:rFonts w:asciiTheme="majorBidi" w:hAnsiTheme="majorBidi" w:cstheme="majorBidi"/>
          <w:sz w:val="24"/>
          <w:szCs w:val="24"/>
        </w:rPr>
        <w:t xml:space="preserve"> and</w:t>
      </w:r>
      <w:r w:rsidR="00675DBF">
        <w:rPr>
          <w:rFonts w:asciiTheme="majorBidi" w:hAnsiTheme="majorBidi" w:cstheme="majorBidi"/>
          <w:sz w:val="24"/>
          <w:szCs w:val="24"/>
        </w:rPr>
        <w:t>,</w:t>
      </w:r>
      <w:r>
        <w:rPr>
          <w:rFonts w:asciiTheme="majorBidi" w:hAnsiTheme="majorBidi" w:cstheme="majorBidi"/>
          <w:sz w:val="24"/>
          <w:szCs w:val="24"/>
        </w:rPr>
        <w:t xml:space="preserve"> following the removal of multi-mapping reads, converted to </w:t>
      </w:r>
      <w:r w:rsidR="007565D2">
        <w:rPr>
          <w:rFonts w:asciiTheme="majorBidi" w:hAnsiTheme="majorBidi" w:cstheme="majorBidi"/>
          <w:sz w:val="24"/>
          <w:szCs w:val="24"/>
        </w:rPr>
        <w:t>gene-</w:t>
      </w:r>
      <w:r>
        <w:rPr>
          <w:rFonts w:asciiTheme="majorBidi" w:hAnsiTheme="majorBidi" w:cstheme="majorBidi"/>
          <w:sz w:val="24"/>
          <w:szCs w:val="24"/>
        </w:rPr>
        <w:t xml:space="preserve">specific read counts for </w:t>
      </w:r>
      <w:r w:rsidRPr="00EB2C88">
        <w:rPr>
          <w:rFonts w:asciiTheme="majorBidi" w:hAnsiTheme="majorBidi" w:cstheme="majorBidi"/>
          <w:color w:val="000000" w:themeColor="text1"/>
          <w:kern w:val="24"/>
          <w:sz w:val="24"/>
          <w:szCs w:val="24"/>
        </w:rPr>
        <w:t>23,368 annotated genes</w:t>
      </w:r>
      <w:r>
        <w:rPr>
          <w:rFonts w:asciiTheme="majorBidi" w:hAnsiTheme="majorBidi" w:cstheme="majorBidi"/>
          <w:sz w:val="24"/>
          <w:szCs w:val="24"/>
        </w:rPr>
        <w:t xml:space="preserve"> using </w:t>
      </w:r>
      <w:proofErr w:type="spellStart"/>
      <w:r w:rsidRPr="00EB2C88">
        <w:rPr>
          <w:rFonts w:asciiTheme="majorBidi" w:hAnsiTheme="majorBidi" w:cstheme="majorBidi"/>
          <w:color w:val="000000" w:themeColor="text1"/>
          <w:kern w:val="24"/>
          <w:sz w:val="24"/>
          <w:szCs w:val="24"/>
        </w:rPr>
        <w:t>HTSeq</w:t>
      </w:r>
      <w:proofErr w:type="spellEnd"/>
      <w:r w:rsidRPr="00EB2C88">
        <w:rPr>
          <w:rFonts w:asciiTheme="majorBidi" w:hAnsiTheme="majorBidi" w:cstheme="majorBidi"/>
          <w:color w:val="000000" w:themeColor="text1"/>
          <w:kern w:val="24"/>
          <w:sz w:val="24"/>
          <w:szCs w:val="24"/>
        </w:rPr>
        <w:t>-count (version 0.5.4)</w:t>
      </w:r>
      <w:r w:rsidR="00C472D9">
        <w:rPr>
          <w:rFonts w:asciiTheme="majorBidi" w:hAnsiTheme="majorBidi" w:cstheme="majorBidi"/>
          <w:color w:val="000000" w:themeColor="text1"/>
          <w:kern w:val="24"/>
          <w:sz w:val="24"/>
          <w:szCs w:val="24"/>
        </w:rPr>
        <w:t xml:space="preserve"> </w:t>
      </w:r>
      <w:r w:rsidRPr="00EB2C88">
        <w:rPr>
          <w:rFonts w:asciiTheme="majorBidi" w:hAnsiTheme="majorBidi" w:cstheme="majorBidi"/>
          <w:color w:val="000000" w:themeColor="text1"/>
          <w:kern w:val="24"/>
          <w:sz w:val="24"/>
          <w:szCs w:val="24"/>
        </w:rPr>
        <w:fldChar w:fldCharType="begin"/>
      </w:r>
      <w:r w:rsidR="004D44D2">
        <w:rPr>
          <w:rFonts w:asciiTheme="majorBidi" w:hAnsiTheme="majorBidi" w:cstheme="majorBidi"/>
          <w:color w:val="000000" w:themeColor="text1"/>
          <w:kern w:val="24"/>
          <w:sz w:val="24"/>
          <w:szCs w:val="24"/>
        </w:rPr>
        <w:instrText xml:space="preserve"> ADDIN EN.CITE &lt;EndNote&gt;&lt;Cite&gt;&lt;Author&gt;Anders&lt;/Author&gt;&lt;Year&gt;2014&lt;/Year&gt;&lt;RecNum&gt;2&lt;/RecNum&gt;&lt;DisplayText&gt;[3]&lt;/DisplayText&gt;&lt;record&gt;&lt;rec-number&gt;2&lt;/rec-number&gt;&lt;foreign-keys&gt;&lt;key app="EN" db-id="vvsstdpfowsrtpevz01xse9pwwwvrdxwvd2f" timestamp="1416929009"&gt;2&lt;/key&gt;&lt;/foreign-keys&gt;&lt;ref-type name="Journal Article"&gt;17&lt;/ref-type&gt;&lt;contributors&gt;&lt;authors&gt;&lt;author&gt;Anders, S.&lt;/author&gt;&lt;author&gt;Pyl, P. T.&lt;/author&gt;&lt;author&gt;Huber, W.&lt;/author&gt;&lt;/authors&gt;&lt;/contributors&gt;&lt;auth-address&gt;Genome Biology Unit, European Molecular Biology Laboratory, 69111 Heidelberg, Germany.&lt;/auth-address&gt;&lt;titles&gt;&lt;title&gt;HTSeq-a Python framework to work with high-throughput sequencing data&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edition&gt;2014/09/28&lt;/edition&gt;&lt;dates&gt;&lt;year&gt;2014&lt;/year&gt;&lt;pub-dates&gt;&lt;date&gt;Sep 25&lt;/date&gt;&lt;/pub-dates&gt;&lt;/dates&gt;&lt;isbn&gt;1367-4811 (Electronic)&amp;#xD;1367-4803 (Linking)&lt;/isbn&gt;&lt;accession-num&gt;25260700&lt;/accession-num&gt;&lt;urls&gt;&lt;related-urls&gt;&lt;url&gt;http://www.ncbi.nlm.nih.gov/pubmed/25260700&lt;/url&gt;&lt;/related-urls&gt;&lt;/urls&gt;&lt;electronic-resource-num&gt;10.1093/bioinformatics/btu638&lt;/electronic-resource-num&gt;&lt;/record&gt;&lt;/Cite&gt;&lt;/EndNote&gt;</w:instrText>
      </w:r>
      <w:r w:rsidRPr="00EB2C88">
        <w:rPr>
          <w:rFonts w:asciiTheme="majorBidi" w:hAnsiTheme="majorBidi" w:cstheme="majorBidi"/>
          <w:color w:val="000000" w:themeColor="text1"/>
          <w:kern w:val="24"/>
          <w:sz w:val="24"/>
          <w:szCs w:val="24"/>
        </w:rPr>
        <w:fldChar w:fldCharType="separate"/>
      </w:r>
      <w:r w:rsidR="004D44D2">
        <w:rPr>
          <w:rFonts w:asciiTheme="majorBidi" w:hAnsiTheme="majorBidi" w:cstheme="majorBidi"/>
          <w:noProof/>
          <w:color w:val="000000" w:themeColor="text1"/>
          <w:kern w:val="24"/>
          <w:sz w:val="24"/>
          <w:szCs w:val="24"/>
        </w:rPr>
        <w:t>[3]</w:t>
      </w:r>
      <w:r w:rsidRPr="00EB2C88">
        <w:rPr>
          <w:rFonts w:asciiTheme="majorBidi" w:hAnsiTheme="majorBidi" w:cstheme="majorBidi"/>
          <w:color w:val="000000" w:themeColor="text1"/>
          <w:kern w:val="24"/>
          <w:sz w:val="24"/>
          <w:szCs w:val="24"/>
        </w:rPr>
        <w:fldChar w:fldCharType="end"/>
      </w:r>
      <w:r w:rsidR="00C472D9">
        <w:rPr>
          <w:rFonts w:asciiTheme="majorBidi" w:hAnsiTheme="majorBidi" w:cstheme="majorBidi"/>
          <w:color w:val="000000" w:themeColor="text1"/>
          <w:kern w:val="24"/>
          <w:sz w:val="24"/>
          <w:szCs w:val="24"/>
        </w:rPr>
        <w:t>.</w:t>
      </w:r>
      <w:r>
        <w:rPr>
          <w:rFonts w:asciiTheme="majorBidi" w:hAnsiTheme="majorBidi" w:cstheme="majorBidi"/>
          <w:color w:val="000000" w:themeColor="text1"/>
          <w:kern w:val="24"/>
          <w:sz w:val="24"/>
          <w:szCs w:val="24"/>
        </w:rPr>
        <w:t xml:space="preserve"> Non-specific filtering of count data was performed using the Bioconductor package </w:t>
      </w:r>
      <w:proofErr w:type="spellStart"/>
      <w:r w:rsidRPr="00EB2C88">
        <w:rPr>
          <w:rFonts w:asciiTheme="majorBidi" w:hAnsiTheme="majorBidi" w:cstheme="majorBidi"/>
          <w:color w:val="000000" w:themeColor="text1"/>
          <w:kern w:val="24"/>
          <w:sz w:val="24"/>
          <w:szCs w:val="24"/>
        </w:rPr>
        <w:t>EdgeR</w:t>
      </w:r>
      <w:proofErr w:type="spellEnd"/>
      <w:r w:rsidRPr="00EB2C88">
        <w:rPr>
          <w:rFonts w:asciiTheme="majorBidi" w:hAnsiTheme="majorBidi" w:cstheme="majorBidi"/>
          <w:color w:val="000000" w:themeColor="text1"/>
          <w:kern w:val="24"/>
          <w:sz w:val="24"/>
          <w:szCs w:val="24"/>
        </w:rPr>
        <w:t xml:space="preserve"> (version 3.4.2)</w:t>
      </w:r>
      <w:r w:rsidR="00C472D9">
        <w:rPr>
          <w:rFonts w:asciiTheme="majorBidi" w:hAnsiTheme="majorBidi" w:cstheme="majorBidi"/>
          <w:color w:val="000000" w:themeColor="text1"/>
          <w:kern w:val="24"/>
          <w:sz w:val="24"/>
          <w:szCs w:val="24"/>
        </w:rPr>
        <w:t xml:space="preserve"> </w:t>
      </w:r>
      <w:r w:rsidRPr="00EB2C88">
        <w:rPr>
          <w:rFonts w:asciiTheme="majorBidi" w:hAnsiTheme="majorBidi" w:cstheme="majorBidi"/>
          <w:color w:val="000000" w:themeColor="text1"/>
          <w:kern w:val="24"/>
          <w:sz w:val="24"/>
          <w:szCs w:val="24"/>
        </w:rPr>
        <w:fldChar w:fldCharType="begin">
          <w:fldData xml:space="preserve">PEVuZE5vdGU+PENpdGU+PEF1dGhvcj5OaWtvbGF5ZXZhPC9BdXRob3I+PFllYXI+MjAxNDwvWWVh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</w:fldData>
        </w:fldChar>
      </w:r>
      <w:r w:rsidR="00960D75">
        <w:rPr>
          <w:rFonts w:asciiTheme="majorBidi" w:hAnsiTheme="majorBidi" w:cstheme="majorBidi"/>
          <w:color w:val="000000" w:themeColor="text1"/>
          <w:kern w:val="24"/>
          <w:sz w:val="24"/>
          <w:szCs w:val="24"/>
        </w:rPr>
        <w:instrText xml:space="preserve"> ADDIN EN.CITE </w:instrText>
      </w:r>
      <w:r w:rsidR="00960D75">
        <w:rPr>
          <w:rFonts w:asciiTheme="majorBidi" w:hAnsiTheme="majorBidi" w:cstheme="majorBidi"/>
          <w:color w:val="000000" w:themeColor="text1"/>
          <w:kern w:val="24"/>
          <w:sz w:val="24"/>
          <w:szCs w:val="24"/>
        </w:rPr>
        <w:fldChar w:fldCharType="begin">
          <w:fldData xml:space="preserve">PEVuZE5vdGU+PENpdGU+PEF1dGhvcj5OaWtvbGF5ZXZhPC9BdXRob3I+PFllYXI+MjAxNDwvWWVh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</w:fldData>
        </w:fldChar>
      </w:r>
      <w:r w:rsidR="00960D75">
        <w:rPr>
          <w:rFonts w:asciiTheme="majorBidi" w:hAnsiTheme="majorBidi" w:cstheme="majorBidi"/>
          <w:color w:val="000000" w:themeColor="text1"/>
          <w:kern w:val="24"/>
          <w:sz w:val="24"/>
          <w:szCs w:val="24"/>
        </w:rPr>
        <w:instrText xml:space="preserve"> ADDIN EN.CITE.DATA </w:instrText>
      </w:r>
      <w:r w:rsidR="00960D75">
        <w:rPr>
          <w:rFonts w:asciiTheme="majorBidi" w:hAnsiTheme="majorBidi" w:cstheme="majorBidi"/>
          <w:color w:val="000000" w:themeColor="text1"/>
          <w:kern w:val="24"/>
          <w:sz w:val="24"/>
          <w:szCs w:val="24"/>
        </w:rPr>
      </w:r>
      <w:r w:rsidR="00960D75">
        <w:rPr>
          <w:rFonts w:asciiTheme="majorBidi" w:hAnsiTheme="majorBidi" w:cstheme="majorBidi"/>
          <w:color w:val="000000" w:themeColor="text1"/>
          <w:kern w:val="24"/>
          <w:sz w:val="24"/>
          <w:szCs w:val="24"/>
        </w:rPr>
        <w:fldChar w:fldCharType="end"/>
      </w:r>
      <w:r w:rsidRPr="00EB2C88">
        <w:rPr>
          <w:rFonts w:asciiTheme="majorBidi" w:hAnsiTheme="majorBidi" w:cstheme="majorBidi"/>
          <w:color w:val="000000" w:themeColor="text1"/>
          <w:kern w:val="24"/>
          <w:sz w:val="24"/>
          <w:szCs w:val="24"/>
        </w:rPr>
      </w:r>
      <w:r w:rsidRPr="00EB2C88">
        <w:rPr>
          <w:rFonts w:asciiTheme="majorBidi" w:hAnsiTheme="majorBidi" w:cstheme="majorBidi"/>
          <w:color w:val="000000" w:themeColor="text1"/>
          <w:kern w:val="24"/>
          <w:sz w:val="24"/>
          <w:szCs w:val="24"/>
        </w:rPr>
        <w:fldChar w:fldCharType="separate"/>
      </w:r>
      <w:r w:rsidR="00960D75">
        <w:rPr>
          <w:rFonts w:asciiTheme="majorBidi" w:hAnsiTheme="majorBidi" w:cstheme="majorBidi"/>
          <w:noProof/>
          <w:color w:val="000000" w:themeColor="text1"/>
          <w:kern w:val="24"/>
          <w:sz w:val="24"/>
          <w:szCs w:val="24"/>
        </w:rPr>
        <w:t>[4, 5]</w:t>
      </w:r>
      <w:r w:rsidRPr="00EB2C88">
        <w:rPr>
          <w:rFonts w:asciiTheme="majorBidi" w:hAnsiTheme="majorBidi" w:cstheme="majorBidi"/>
          <w:color w:val="000000" w:themeColor="text1"/>
          <w:kern w:val="24"/>
          <w:sz w:val="24"/>
          <w:szCs w:val="24"/>
        </w:rPr>
        <w:fldChar w:fldCharType="end"/>
      </w:r>
      <w:r>
        <w:rPr>
          <w:rFonts w:asciiTheme="majorBidi" w:hAnsiTheme="majorBidi" w:cstheme="majorBidi"/>
          <w:color w:val="000000" w:themeColor="text1"/>
          <w:kern w:val="24"/>
          <w:sz w:val="24"/>
          <w:szCs w:val="24"/>
        </w:rPr>
        <w:t xml:space="preserve"> </w:t>
      </w:r>
      <w:r w:rsidR="00675DBF">
        <w:rPr>
          <w:rFonts w:asciiTheme="majorBidi" w:hAnsiTheme="majorBidi" w:cstheme="majorBidi"/>
          <w:color w:val="000000" w:themeColor="text1"/>
          <w:kern w:val="24"/>
          <w:sz w:val="24"/>
          <w:szCs w:val="24"/>
        </w:rPr>
        <w:t xml:space="preserve">such </w:t>
      </w:r>
      <w:r>
        <w:rPr>
          <w:rFonts w:asciiTheme="majorBidi" w:hAnsiTheme="majorBidi" w:cstheme="majorBidi"/>
          <w:color w:val="000000" w:themeColor="text1"/>
          <w:kern w:val="24"/>
          <w:sz w:val="24"/>
          <w:szCs w:val="24"/>
        </w:rPr>
        <w:t>that genes with</w:t>
      </w:r>
      <w:r w:rsidRPr="00EB2C88">
        <w:rPr>
          <w:rFonts w:asciiTheme="majorBidi" w:hAnsiTheme="majorBidi" w:cstheme="majorBidi"/>
          <w:color w:val="000000" w:themeColor="text1"/>
          <w:kern w:val="24"/>
          <w:sz w:val="24"/>
          <w:szCs w:val="24"/>
        </w:rPr>
        <w:t xml:space="preserve"> less than 2 read counts per million in 25% of </w:t>
      </w:r>
      <w:r w:rsidR="00675DBF">
        <w:rPr>
          <w:rFonts w:asciiTheme="majorBidi" w:hAnsiTheme="majorBidi" w:cstheme="majorBidi"/>
          <w:color w:val="000000" w:themeColor="text1"/>
          <w:kern w:val="24"/>
          <w:sz w:val="24"/>
          <w:szCs w:val="24"/>
        </w:rPr>
        <w:t xml:space="preserve">tumor </w:t>
      </w:r>
      <w:r w:rsidRPr="00EB2C88">
        <w:rPr>
          <w:rFonts w:asciiTheme="majorBidi" w:hAnsiTheme="majorBidi" w:cstheme="majorBidi"/>
          <w:color w:val="000000" w:themeColor="text1"/>
          <w:kern w:val="24"/>
          <w:sz w:val="24"/>
          <w:szCs w:val="24"/>
        </w:rPr>
        <w:t>samples</w:t>
      </w:r>
      <w:r>
        <w:rPr>
          <w:rFonts w:asciiTheme="majorBidi" w:hAnsiTheme="majorBidi" w:cstheme="majorBidi"/>
          <w:color w:val="000000" w:themeColor="text1"/>
          <w:kern w:val="24"/>
          <w:sz w:val="24"/>
          <w:szCs w:val="24"/>
        </w:rPr>
        <w:t xml:space="preserve"> were excluded from further analysis. The remaining </w:t>
      </w:r>
      <w:r w:rsidRPr="00EB2C88">
        <w:rPr>
          <w:rFonts w:asciiTheme="majorBidi" w:hAnsiTheme="majorBidi" w:cstheme="majorBidi"/>
          <w:color w:val="000000" w:themeColor="text1"/>
          <w:kern w:val="24"/>
          <w:sz w:val="24"/>
          <w:szCs w:val="24"/>
        </w:rPr>
        <w:t>14,528 genes</w:t>
      </w:r>
      <w:r>
        <w:rPr>
          <w:rFonts w:asciiTheme="majorBidi" w:hAnsiTheme="majorBidi" w:cstheme="majorBidi"/>
          <w:color w:val="000000" w:themeColor="text1"/>
          <w:kern w:val="24"/>
          <w:sz w:val="24"/>
          <w:szCs w:val="24"/>
        </w:rPr>
        <w:t xml:space="preserve"> were subject to normalization using the </w:t>
      </w:r>
      <w:r w:rsidRPr="00EB2C88">
        <w:rPr>
          <w:rFonts w:asciiTheme="majorBidi" w:hAnsiTheme="majorBidi" w:cstheme="majorBidi"/>
          <w:color w:val="000000" w:themeColor="text1"/>
          <w:kern w:val="24"/>
          <w:sz w:val="24"/>
          <w:szCs w:val="24"/>
        </w:rPr>
        <w:t>TMM</w:t>
      </w:r>
      <w:r>
        <w:rPr>
          <w:rFonts w:asciiTheme="majorBidi" w:hAnsiTheme="majorBidi" w:cstheme="majorBidi"/>
          <w:color w:val="000000" w:themeColor="text1"/>
          <w:kern w:val="24"/>
          <w:sz w:val="24"/>
          <w:szCs w:val="24"/>
        </w:rPr>
        <w:t xml:space="preserve"> </w:t>
      </w:r>
      <w:r w:rsidRPr="00EB2C88">
        <w:rPr>
          <w:rFonts w:asciiTheme="majorBidi" w:hAnsiTheme="majorBidi" w:cstheme="majorBidi"/>
          <w:color w:val="000000" w:themeColor="text1"/>
          <w:kern w:val="24"/>
          <w:sz w:val="24"/>
          <w:szCs w:val="24"/>
        </w:rPr>
        <w:t>method</w:t>
      </w:r>
      <w:r w:rsidR="00C472D9">
        <w:rPr>
          <w:rFonts w:asciiTheme="majorBidi" w:hAnsiTheme="majorBidi" w:cstheme="majorBidi"/>
          <w:color w:val="000000" w:themeColor="text1"/>
          <w:kern w:val="24"/>
          <w:sz w:val="24"/>
          <w:szCs w:val="24"/>
        </w:rPr>
        <w:t xml:space="preserve"> </w:t>
      </w:r>
      <w:r w:rsidRPr="00EB2C88">
        <w:rPr>
          <w:rFonts w:asciiTheme="majorBidi" w:hAnsiTheme="majorBidi" w:cstheme="majorBidi"/>
          <w:color w:val="000000" w:themeColor="text1"/>
          <w:kern w:val="24"/>
          <w:sz w:val="24"/>
          <w:szCs w:val="24"/>
        </w:rPr>
        <w:fldChar w:fldCharType="begin"/>
      </w:r>
      <w:r w:rsidR="00960D75">
        <w:rPr>
          <w:rFonts w:asciiTheme="majorBidi" w:hAnsiTheme="majorBidi" w:cstheme="majorBidi"/>
          <w:color w:val="000000" w:themeColor="text1"/>
          <w:kern w:val="24"/>
          <w:sz w:val="24"/>
          <w:szCs w:val="24"/>
        </w:rPr>
        <w:instrText xml:space="preserve"> ADDIN EN.CITE &lt;EndNote&gt;&lt;Cite&gt;&lt;Author&gt;Robinson&lt;/Author&gt;&lt;Year&gt;2010&lt;/Year&gt;&lt;RecNum&gt;4&lt;/RecNum&gt;&lt;DisplayText&gt;[6]&lt;/DisplayText&gt;&lt;record&gt;&lt;rec-number&gt;4&lt;/rec-number&gt;&lt;foreign-keys&gt;&lt;key app="EN" db-id="vvsstdpfowsrtpevz01xse9pwwwvrdxwvd2f" timestamp="1416930796"&gt;4&lt;/key&gt;&lt;/foreign-keys&gt;&lt;ref-type name="Journal Article"&gt;17&lt;/ref-type&gt;&lt;contributors&gt;&lt;authors&gt;&lt;author&gt;Robinson, M. D.&lt;/author&gt;&lt;author&gt;Oshlack, A.&lt;/author&gt;&lt;/authors&gt;&lt;/contributors&gt;&lt;auth-address&gt;Bioinformatics Division, Walter and Eliza Hall Institute, 1G Royal Parade, Parkville, Australia. mrobinson@wehi.edu.au&lt;/auth-address&gt;&lt;titles&gt;&lt;title&gt;A scaling normalization method for differential expression analysis of RNA-seq data&lt;/title&gt;&lt;secondary-title&gt;Genome Biol&lt;/secondary-title&gt;&lt;alt-title&gt;Genome biology&lt;/alt-title&gt;&lt;/titles&gt;&lt;periodical&gt;&lt;full-title&gt;Genome Biol&lt;/full-title&gt;&lt;abbr-1&gt;Genome biology&lt;/abbr-1&gt;&lt;/periodical&gt;&lt;alt-periodical&gt;&lt;full-title&gt;Genome Biol&lt;/full-title&gt;&lt;abbr-1&gt;Genome biology&lt;/abbr-1&gt;&lt;/alt-periodical&gt;&lt;pages&gt;R25&lt;/pages&gt;&lt;volume&gt;11&lt;/volume&gt;&lt;number&gt;3&lt;/number&gt;&lt;edition&gt;2010/03/04&lt;/edition&gt;&lt;keywords&gt;&lt;keyword&gt;Base Sequence/*genetics&lt;/keyword&gt;&lt;keyword&gt;Computer Simulation&lt;/keyword&gt;&lt;keyword&gt;Gene Expression Profiling/*methods&lt;/keyword&gt;&lt;keyword&gt;Gene Library&lt;/keyword&gt;&lt;keyword&gt;Models, Statistical&lt;/keyword&gt;&lt;keyword&gt;RNA/*genetics&lt;/keyword&gt;&lt;/keywords&gt;&lt;dates&gt;&lt;year&gt;2010&lt;/year&gt;&lt;/dates&gt;&lt;isbn&gt;1465-6914 (Electronic)&amp;#xD;1465-6906 (Linking)&lt;/isbn&gt;&lt;accession-num&gt;20196867&lt;/accession-num&gt;&lt;work-type&gt;Research Support, Non-U.S. Gov&amp;apos;t&lt;/work-type&gt;&lt;urls&gt;&lt;related-urls&gt;&lt;url&gt;http://www.ncbi.nlm.nih.gov/pubmed/20196867&lt;/url&gt;&lt;/related-urls&gt;&lt;/urls&gt;&lt;custom2&gt;2864565&lt;/custom2&gt;&lt;electronic-resource-num&gt;10.1186/gb-2010-11-3-r25&lt;/electronic-resource-num&gt;&lt;/record&gt;&lt;/Cite&gt;&lt;/EndNote&gt;</w:instrText>
      </w:r>
      <w:r w:rsidRPr="00EB2C88">
        <w:rPr>
          <w:rFonts w:asciiTheme="majorBidi" w:hAnsiTheme="majorBidi" w:cstheme="majorBidi"/>
          <w:color w:val="000000" w:themeColor="text1"/>
          <w:kern w:val="24"/>
          <w:sz w:val="24"/>
          <w:szCs w:val="24"/>
        </w:rPr>
        <w:fldChar w:fldCharType="separate"/>
      </w:r>
      <w:r w:rsidR="00960D75">
        <w:rPr>
          <w:rFonts w:asciiTheme="majorBidi" w:hAnsiTheme="majorBidi" w:cstheme="majorBidi"/>
          <w:noProof/>
          <w:color w:val="000000" w:themeColor="text1"/>
          <w:kern w:val="24"/>
          <w:sz w:val="24"/>
          <w:szCs w:val="24"/>
        </w:rPr>
        <w:t>[6]</w:t>
      </w:r>
      <w:r w:rsidRPr="00EB2C88">
        <w:rPr>
          <w:rFonts w:asciiTheme="majorBidi" w:hAnsiTheme="majorBidi" w:cstheme="majorBidi"/>
          <w:color w:val="000000" w:themeColor="text1"/>
          <w:kern w:val="24"/>
          <w:sz w:val="24"/>
          <w:szCs w:val="24"/>
        </w:rPr>
        <w:fldChar w:fldCharType="end"/>
      </w:r>
      <w:r>
        <w:rPr>
          <w:rFonts w:asciiTheme="majorBidi" w:hAnsiTheme="majorBidi" w:cstheme="majorBidi"/>
          <w:color w:val="000000" w:themeColor="text1"/>
          <w:kern w:val="24"/>
          <w:sz w:val="24"/>
          <w:szCs w:val="24"/>
        </w:rPr>
        <w:t xml:space="preserve"> to account for differences in library size from sample to sample. Unsupervised clustering of samples</w:t>
      </w:r>
      <w:r w:rsidR="00675DBF">
        <w:rPr>
          <w:rFonts w:asciiTheme="majorBidi" w:hAnsiTheme="majorBidi" w:cstheme="majorBidi"/>
          <w:color w:val="000000" w:themeColor="text1"/>
          <w:kern w:val="24"/>
          <w:sz w:val="24"/>
          <w:szCs w:val="24"/>
        </w:rPr>
        <w:t xml:space="preserve"> </w:t>
      </w:r>
      <w:r>
        <w:rPr>
          <w:rFonts w:asciiTheme="majorBidi" w:hAnsiTheme="majorBidi" w:cstheme="majorBidi"/>
          <w:color w:val="000000" w:themeColor="text1"/>
          <w:kern w:val="24"/>
          <w:sz w:val="24"/>
          <w:szCs w:val="24"/>
        </w:rPr>
        <w:t>was performed following variance stabilizing transformation of TMM normalized data</w:t>
      </w:r>
      <w:r w:rsidR="00675DBF">
        <w:rPr>
          <w:rFonts w:asciiTheme="majorBidi" w:hAnsiTheme="majorBidi" w:cstheme="majorBidi"/>
          <w:color w:val="000000" w:themeColor="text1"/>
          <w:kern w:val="24"/>
          <w:sz w:val="24"/>
          <w:szCs w:val="24"/>
        </w:rPr>
        <w:t xml:space="preserve"> and illustrated as a heatmap</w:t>
      </w:r>
      <w:r>
        <w:rPr>
          <w:rFonts w:asciiTheme="majorBidi" w:hAnsiTheme="majorBidi" w:cstheme="majorBidi"/>
          <w:color w:val="000000" w:themeColor="text1"/>
          <w:kern w:val="24"/>
          <w:sz w:val="24"/>
          <w:szCs w:val="24"/>
        </w:rPr>
        <w:t>.</w:t>
      </w:r>
    </w:p>
    <w:p w14:paraId="2375C765" w14:textId="77777777" w:rsidR="00082CAC" w:rsidRDefault="00082CAC" w:rsidP="00C472D9">
      <w:pPr>
        <w:spacing w:beforeLines="50" w:before="120" w:after="0" w:line="360" w:lineRule="auto"/>
        <w:jc w:val="both"/>
        <w:rPr>
          <w:rFonts w:asciiTheme="majorBidi" w:hAnsiTheme="majorBidi" w:cstheme="majorBidi"/>
          <w:color w:val="000000" w:themeColor="text1"/>
          <w:kern w:val="24"/>
          <w:sz w:val="24"/>
          <w:szCs w:val="24"/>
        </w:rPr>
      </w:pPr>
    </w:p>
    <w:p w14:paraId="19DB42A0" w14:textId="62FAC28D" w:rsidR="000D2464" w:rsidRPr="00D16893" w:rsidRDefault="000D2464" w:rsidP="00D16893">
      <w:pPr>
        <w:spacing w:beforeLines="50" w:before="120" w:after="0" w:line="360" w:lineRule="auto"/>
        <w:rPr>
          <w:rFonts w:ascii="Times New Roman" w:hAnsi="Times New Roman" w:cs="Times New Roman"/>
          <w:color w:val="000000" w:themeColor="text1"/>
          <w:kern w:val="24"/>
          <w:sz w:val="28"/>
          <w:szCs w:val="24"/>
        </w:rPr>
      </w:pPr>
      <w:r>
        <w:rPr>
          <w:rFonts w:asciiTheme="majorBidi" w:hAnsiTheme="majorBidi" w:cstheme="majorBidi"/>
          <w:color w:val="000000" w:themeColor="text1"/>
          <w:kern w:val="24"/>
          <w:sz w:val="24"/>
          <w:szCs w:val="24"/>
        </w:rPr>
        <w:t>DEGs between HPV</w:t>
      </w:r>
      <w:r>
        <w:rPr>
          <w:rFonts w:asciiTheme="majorBidi" w:eastAsia="MS Mincho" w:hAnsiTheme="majorBidi" w:cstheme="majorBidi"/>
          <w:color w:val="000000"/>
          <w:sz w:val="24"/>
          <w:szCs w:val="24"/>
          <w:lang w:eastAsia="ja-JP"/>
        </w:rPr>
        <w:t>(</w:t>
      </w:r>
      <w:r w:rsidRPr="00EB2C88">
        <w:rPr>
          <w:rFonts w:asciiTheme="majorBidi" w:eastAsia="MS Mincho" w:hAnsiTheme="majorBidi" w:cstheme="majorBidi"/>
          <w:color w:val="000000"/>
          <w:sz w:val="24"/>
          <w:szCs w:val="24"/>
          <w:lang w:eastAsia="ja-JP"/>
        </w:rPr>
        <w:t>+</w:t>
      </w:r>
      <w:r>
        <w:rPr>
          <w:rFonts w:asciiTheme="majorBidi" w:eastAsia="MS Mincho" w:hAnsiTheme="majorBidi" w:cstheme="majorBidi"/>
          <w:color w:val="000000"/>
          <w:sz w:val="24"/>
          <w:szCs w:val="24"/>
          <w:lang w:eastAsia="ja-JP"/>
        </w:rPr>
        <w:t xml:space="preserve">) </w:t>
      </w:r>
      <w:r>
        <w:rPr>
          <w:rFonts w:asciiTheme="majorBidi" w:hAnsiTheme="majorBidi" w:cstheme="majorBidi"/>
          <w:color w:val="000000" w:themeColor="text1"/>
          <w:kern w:val="24"/>
          <w:sz w:val="24"/>
          <w:szCs w:val="24"/>
        </w:rPr>
        <w:t>and HPV</w:t>
      </w:r>
      <w:r>
        <w:rPr>
          <w:rFonts w:asciiTheme="majorBidi" w:eastAsia="MS Mincho" w:hAnsiTheme="majorBidi" w:cstheme="majorBidi"/>
          <w:color w:val="000000"/>
          <w:sz w:val="24"/>
          <w:szCs w:val="24"/>
          <w:lang w:eastAsia="ja-JP"/>
        </w:rPr>
        <w:t xml:space="preserve">(-) </w:t>
      </w:r>
      <w:r>
        <w:rPr>
          <w:rFonts w:asciiTheme="majorBidi" w:hAnsiTheme="majorBidi" w:cstheme="majorBidi"/>
          <w:color w:val="000000" w:themeColor="text1"/>
          <w:kern w:val="24"/>
          <w:sz w:val="24"/>
          <w:szCs w:val="24"/>
        </w:rPr>
        <w:t xml:space="preserve">groups were identified with a </w:t>
      </w:r>
      <w:r w:rsidRPr="00EB2C88">
        <w:rPr>
          <w:rFonts w:asciiTheme="majorBidi" w:hAnsiTheme="majorBidi" w:cstheme="majorBidi"/>
          <w:color w:val="000000" w:themeColor="text1"/>
          <w:kern w:val="24"/>
          <w:sz w:val="24"/>
          <w:szCs w:val="24"/>
        </w:rPr>
        <w:t xml:space="preserve">FDR adjusted </w:t>
      </w:r>
      <w:r>
        <w:rPr>
          <w:rFonts w:asciiTheme="majorBidi" w:hAnsiTheme="majorBidi" w:cstheme="majorBidi"/>
          <w:i/>
          <w:color w:val="000000" w:themeColor="text1"/>
          <w:kern w:val="24"/>
          <w:sz w:val="24"/>
          <w:szCs w:val="24"/>
        </w:rPr>
        <w:t>p</w:t>
      </w:r>
      <w:r w:rsidRPr="00EB2C88">
        <w:rPr>
          <w:rFonts w:asciiTheme="majorBidi" w:hAnsiTheme="majorBidi" w:cstheme="majorBidi"/>
          <w:i/>
          <w:color w:val="000000" w:themeColor="text1"/>
          <w:kern w:val="24"/>
          <w:sz w:val="24"/>
          <w:szCs w:val="24"/>
        </w:rPr>
        <w:t>-</w:t>
      </w:r>
      <w:r w:rsidRPr="00EB2C88">
        <w:rPr>
          <w:rFonts w:asciiTheme="majorBidi" w:hAnsiTheme="majorBidi" w:cstheme="majorBidi"/>
          <w:color w:val="000000" w:themeColor="text1"/>
          <w:kern w:val="24"/>
          <w:sz w:val="24"/>
          <w:szCs w:val="24"/>
        </w:rPr>
        <w:t xml:space="preserve">value </w:t>
      </w:r>
      <w:r>
        <w:rPr>
          <w:rFonts w:asciiTheme="majorBidi" w:hAnsiTheme="majorBidi" w:cstheme="majorBidi"/>
          <w:color w:val="000000" w:themeColor="text1"/>
          <w:kern w:val="24"/>
          <w:sz w:val="24"/>
          <w:szCs w:val="24"/>
        </w:rPr>
        <w:t>&lt;</w:t>
      </w:r>
      <w:r w:rsidRPr="00EB2C88">
        <w:rPr>
          <w:rFonts w:asciiTheme="majorBidi" w:hAnsiTheme="majorBidi" w:cstheme="majorBidi"/>
          <w:color w:val="000000" w:themeColor="text1"/>
          <w:kern w:val="24"/>
          <w:sz w:val="24"/>
          <w:szCs w:val="24"/>
        </w:rPr>
        <w:t>0.05</w:t>
      </w:r>
      <w:r>
        <w:rPr>
          <w:rFonts w:asciiTheme="majorBidi" w:hAnsiTheme="majorBidi" w:cstheme="majorBidi"/>
          <w:color w:val="000000" w:themeColor="text1"/>
          <w:kern w:val="24"/>
          <w:sz w:val="24"/>
          <w:szCs w:val="24"/>
        </w:rPr>
        <w:t xml:space="preserve"> </w:t>
      </w:r>
      <w:r w:rsidRPr="00917EBA">
        <w:rPr>
          <w:rFonts w:asciiTheme="majorBidi" w:hAnsiTheme="majorBidi" w:cstheme="majorBidi"/>
          <w:color w:val="000000" w:themeColor="text1"/>
          <w:kern w:val="24"/>
          <w:sz w:val="24"/>
          <w:szCs w:val="24"/>
        </w:rPr>
        <w:t>(i.e.,</w:t>
      </w:r>
      <w:r>
        <w:rPr>
          <w:rFonts w:asciiTheme="majorBidi" w:hAnsiTheme="majorBidi" w:cstheme="majorBidi"/>
          <w:color w:val="000000" w:themeColor="text1"/>
          <w:kern w:val="24"/>
          <w:sz w:val="24"/>
          <w:szCs w:val="24"/>
        </w:rPr>
        <w:t xml:space="preserve"> </w:t>
      </w:r>
      <w:r w:rsidRPr="00265C1B">
        <w:rPr>
          <w:rFonts w:asciiTheme="majorBidi" w:hAnsiTheme="majorBidi" w:cstheme="majorBidi"/>
          <w:i/>
          <w:color w:val="000000" w:themeColor="text1"/>
          <w:kern w:val="24"/>
          <w:sz w:val="24"/>
          <w:szCs w:val="24"/>
        </w:rPr>
        <w:t>q</w:t>
      </w:r>
      <w:r>
        <w:rPr>
          <w:rFonts w:asciiTheme="majorBidi" w:hAnsiTheme="majorBidi" w:cstheme="majorBidi"/>
          <w:color w:val="000000" w:themeColor="text1"/>
          <w:kern w:val="24"/>
          <w:sz w:val="24"/>
          <w:szCs w:val="24"/>
        </w:rPr>
        <w:t>-value &lt;0.05) and a fold change</w:t>
      </w:r>
      <w:r w:rsidR="00917EBA">
        <w:rPr>
          <w:rFonts w:asciiTheme="majorBidi" w:hAnsiTheme="majorBidi" w:cstheme="majorBidi"/>
          <w:color w:val="000000" w:themeColor="text1"/>
          <w:kern w:val="24"/>
          <w:sz w:val="24"/>
          <w:szCs w:val="24"/>
        </w:rPr>
        <w:t xml:space="preserve"> of </w:t>
      </w:r>
      <w:r>
        <w:rPr>
          <w:rFonts w:asciiTheme="majorBidi" w:hAnsiTheme="majorBidi" w:cstheme="majorBidi"/>
          <w:color w:val="000000" w:themeColor="text1"/>
          <w:kern w:val="24"/>
          <w:sz w:val="24"/>
          <w:szCs w:val="24"/>
        </w:rPr>
        <w:t xml:space="preserve">&gt;2 or &lt;-2 using </w:t>
      </w:r>
      <w:proofErr w:type="spellStart"/>
      <w:r>
        <w:rPr>
          <w:rFonts w:asciiTheme="majorBidi" w:hAnsiTheme="majorBidi" w:cstheme="majorBidi"/>
          <w:color w:val="000000" w:themeColor="text1"/>
          <w:kern w:val="24"/>
          <w:sz w:val="24"/>
          <w:szCs w:val="24"/>
        </w:rPr>
        <w:t>EdgeR</w:t>
      </w:r>
      <w:proofErr w:type="spellEnd"/>
      <w:r w:rsidR="00C472D9">
        <w:rPr>
          <w:rFonts w:asciiTheme="majorBidi" w:hAnsiTheme="majorBidi" w:cstheme="majorBidi"/>
          <w:color w:val="000000" w:themeColor="text1"/>
          <w:kern w:val="24"/>
          <w:sz w:val="24"/>
          <w:szCs w:val="24"/>
        </w:rPr>
        <w:t xml:space="preserve"> </w:t>
      </w:r>
      <w:r w:rsidRPr="00EB2C88">
        <w:rPr>
          <w:rFonts w:asciiTheme="majorBidi" w:hAnsiTheme="majorBidi" w:cstheme="majorBidi"/>
          <w:color w:val="000000" w:themeColor="text1"/>
          <w:kern w:val="24"/>
          <w:sz w:val="24"/>
          <w:szCs w:val="24"/>
        </w:rPr>
        <w:fldChar w:fldCharType="begin"/>
      </w:r>
      <w:r w:rsidR="004D44D2">
        <w:rPr>
          <w:rFonts w:asciiTheme="majorBidi" w:hAnsiTheme="majorBidi" w:cstheme="majorBidi"/>
          <w:color w:val="000000" w:themeColor="text1"/>
          <w:kern w:val="24"/>
          <w:sz w:val="24"/>
          <w:szCs w:val="24"/>
        </w:rPr>
        <w:instrText xml:space="preserve"> ADDIN EN.CITE &lt;EndNote&gt;&lt;Cite&gt;&lt;Author&gt;Nikolayeva&lt;/Author&gt;&lt;Year&gt;2014&lt;/Year&gt;&lt;RecNum&gt;3&lt;/RecNum&gt;&lt;DisplayText&gt;[4]&lt;/DisplayText&gt;&lt;record&gt;&lt;rec-number&gt;3&lt;/rec-number&gt;&lt;foreign-keys&gt;&lt;key app="EN" db-id="vvsstdpfowsrtpevz01xse9pwwwvrdxwvd2f" timestamp="1416929209"&gt;3&lt;/key&gt;&lt;/foreign-keys&gt;&lt;ref-type name="Journal Article"&gt;17&lt;/ref-type&gt;&lt;contributors&gt;&lt;authors&gt;&lt;author&gt;Nikolayeva, O.&lt;/author&gt;&lt;author&gt;Robinson, M. D.&lt;/author&gt;&lt;/authors&gt;&lt;/contributors&gt;&lt;auth-address&gt;Institute of Molecular Life Sciences, University of Zurich, Winterthurerstrasse 190, CH-8057, Zurich, Switzerland.&lt;/auth-address&gt;&lt;titles&gt;&lt;title&gt;edgeR for differential RNA-seq and ChIP-seq analysis: an application to stem cell biology&lt;/title&gt;&lt;secondary-title&gt;Methods Mol Biol&lt;/secondary-title&gt;&lt;alt-title&gt;Methods in molecular biology&lt;/alt-title&gt;&lt;/titles&gt;&lt;periodical&gt;&lt;full-title&gt;Methods Mol Biol&lt;/full-title&gt;&lt;abbr-1&gt;Methods in molecular biology&lt;/abbr-1&gt;&lt;/periodical&gt;&lt;alt-periodical&gt;&lt;full-title&gt;Methods Mol Biol&lt;/full-title&gt;&lt;abbr-1&gt;Methods in molecular biology&lt;/abbr-1&gt;&lt;/alt-periodical&gt;&lt;pages&gt;45-79&lt;/pages&gt;&lt;volume&gt;1150&lt;/volume&gt;&lt;edition&gt;2014/04/20&lt;/edition&gt;&lt;dates&gt;&lt;year&gt;2014&lt;/year&gt;&lt;/dates&gt;&lt;isbn&gt;1940-6029 (Electronic)&amp;#xD;1064-3745 (Linking)&lt;/isbn&gt;&lt;accession-num&gt;24743990&lt;/accession-num&gt;&lt;urls&gt;&lt;related-urls&gt;&lt;url&gt;http://www.ncbi.nlm.nih.gov/pubmed/24743990&lt;/url&gt;&lt;/related-urls&gt;&lt;/urls&gt;&lt;electronic-resource-num&gt;10.1007/978-1-4939-0512-6_3&lt;/electronic-resource-num&gt;&lt;/record&gt;&lt;/Cite&gt;&lt;/EndNote&gt;</w:instrText>
      </w:r>
      <w:r w:rsidRPr="00EB2C88">
        <w:rPr>
          <w:rFonts w:asciiTheme="majorBidi" w:hAnsiTheme="majorBidi" w:cstheme="majorBidi"/>
          <w:color w:val="000000" w:themeColor="text1"/>
          <w:kern w:val="24"/>
          <w:sz w:val="24"/>
          <w:szCs w:val="24"/>
        </w:rPr>
        <w:fldChar w:fldCharType="separate"/>
      </w:r>
      <w:r w:rsidR="004D44D2">
        <w:rPr>
          <w:rFonts w:asciiTheme="majorBidi" w:hAnsiTheme="majorBidi" w:cstheme="majorBidi"/>
          <w:noProof/>
          <w:color w:val="000000" w:themeColor="text1"/>
          <w:kern w:val="24"/>
          <w:sz w:val="24"/>
          <w:szCs w:val="24"/>
        </w:rPr>
        <w:t>[4]</w:t>
      </w:r>
      <w:r w:rsidRPr="00EB2C88">
        <w:rPr>
          <w:rFonts w:asciiTheme="majorBidi" w:hAnsiTheme="majorBidi" w:cstheme="majorBidi"/>
          <w:color w:val="000000" w:themeColor="text1"/>
          <w:kern w:val="24"/>
          <w:sz w:val="24"/>
          <w:szCs w:val="24"/>
        </w:rPr>
        <w:fldChar w:fldCharType="end"/>
      </w:r>
      <w:r w:rsidR="00C472D9">
        <w:rPr>
          <w:rFonts w:asciiTheme="majorBidi" w:hAnsiTheme="majorBidi" w:cstheme="majorBidi"/>
          <w:color w:val="000000" w:themeColor="text1"/>
          <w:kern w:val="24"/>
          <w:sz w:val="24"/>
          <w:szCs w:val="24"/>
        </w:rPr>
        <w:t>.</w:t>
      </w:r>
      <w:r>
        <w:rPr>
          <w:rFonts w:asciiTheme="majorBidi" w:hAnsiTheme="majorBidi" w:cstheme="majorBidi"/>
          <w:color w:val="000000" w:themeColor="text1"/>
          <w:kern w:val="24"/>
          <w:sz w:val="24"/>
          <w:szCs w:val="24"/>
        </w:rPr>
        <w:t xml:space="preserve"> </w:t>
      </w:r>
      <w:r w:rsidR="00A76CF2">
        <w:rPr>
          <w:rFonts w:asciiTheme="majorBidi" w:hAnsiTheme="majorBidi" w:cstheme="majorBidi"/>
          <w:color w:val="000000" w:themeColor="text1"/>
          <w:kern w:val="24"/>
          <w:sz w:val="24"/>
          <w:szCs w:val="24"/>
        </w:rPr>
        <w:t xml:space="preserve">Fold change was calculated in </w:t>
      </w:r>
      <w:proofErr w:type="spellStart"/>
      <w:r w:rsidR="00A76CF2">
        <w:rPr>
          <w:rFonts w:asciiTheme="majorBidi" w:hAnsiTheme="majorBidi" w:cstheme="majorBidi"/>
          <w:color w:val="000000" w:themeColor="text1"/>
          <w:kern w:val="24"/>
          <w:sz w:val="24"/>
          <w:szCs w:val="24"/>
        </w:rPr>
        <w:t>EdgeR</w:t>
      </w:r>
      <w:proofErr w:type="spellEnd"/>
      <w:r w:rsidR="00A76CF2">
        <w:rPr>
          <w:rFonts w:asciiTheme="majorBidi" w:hAnsiTheme="majorBidi" w:cstheme="majorBidi"/>
          <w:color w:val="000000" w:themeColor="text1"/>
          <w:kern w:val="24"/>
          <w:sz w:val="24"/>
          <w:szCs w:val="24"/>
        </w:rPr>
        <w:t xml:space="preserve"> as the log2 of </w:t>
      </w:r>
      <w:r w:rsidR="00A76CF2" w:rsidRPr="003C5749">
        <w:rPr>
          <w:rFonts w:asciiTheme="majorBidi" w:hAnsiTheme="majorBidi" w:cstheme="majorBidi"/>
          <w:color w:val="000000" w:themeColor="text1"/>
          <w:kern w:val="24"/>
          <w:sz w:val="24"/>
          <w:szCs w:val="24"/>
        </w:rPr>
        <w:t xml:space="preserve">geometric </w:t>
      </w:r>
      <w:r w:rsidR="00A76CF2" w:rsidRPr="002634BB">
        <w:rPr>
          <w:rFonts w:asciiTheme="majorBidi" w:hAnsiTheme="majorBidi" w:cstheme="majorBidi"/>
          <w:sz w:val="24"/>
          <w:szCs w:val="24"/>
        </w:rPr>
        <w:t>mean of intensities</w:t>
      </w:r>
      <w:r w:rsidR="00A76CF2">
        <w:rPr>
          <w:rFonts w:asciiTheme="majorBidi" w:hAnsiTheme="majorBidi" w:cstheme="majorBidi"/>
          <w:sz w:val="24"/>
          <w:szCs w:val="24"/>
        </w:rPr>
        <w:t xml:space="preserve">; a positive and a negative fold change represents genes that were expressed to a greater or lesser extent, respectively, in HPV(+) versus HPV(-) tumors. </w:t>
      </w:r>
      <w:r w:rsidR="00A76CF2" w:rsidRPr="002634BB">
        <w:rPr>
          <w:rFonts w:asciiTheme="majorBidi" w:hAnsiTheme="majorBidi" w:cstheme="majorBidi"/>
          <w:i/>
          <w:sz w:val="24"/>
          <w:szCs w:val="24"/>
        </w:rPr>
        <w:t>q</w:t>
      </w:r>
      <w:r w:rsidR="00A76CF2">
        <w:rPr>
          <w:rFonts w:asciiTheme="majorBidi" w:hAnsiTheme="majorBidi" w:cstheme="majorBidi"/>
          <w:sz w:val="24"/>
          <w:szCs w:val="24"/>
        </w:rPr>
        <w:t xml:space="preserve">-values were obtained from differential expression test in </w:t>
      </w:r>
      <w:proofErr w:type="spellStart"/>
      <w:r w:rsidR="00A76CF2">
        <w:rPr>
          <w:rFonts w:asciiTheme="majorBidi" w:hAnsiTheme="majorBidi" w:cstheme="majorBidi"/>
          <w:sz w:val="24"/>
          <w:szCs w:val="24"/>
        </w:rPr>
        <w:t>EdgeR</w:t>
      </w:r>
      <w:proofErr w:type="spellEnd"/>
      <w:r w:rsidR="00A76CF2">
        <w:rPr>
          <w:rFonts w:asciiTheme="majorBidi" w:hAnsiTheme="majorBidi" w:cstheme="majorBidi"/>
          <w:sz w:val="24"/>
          <w:szCs w:val="24"/>
        </w:rPr>
        <w:t xml:space="preserve"> using the generalized linear model likelihood ratio test and adjusted for multiple testing using the </w:t>
      </w:r>
      <w:proofErr w:type="spellStart"/>
      <w:r w:rsidR="00A76CF2">
        <w:rPr>
          <w:rFonts w:asciiTheme="majorBidi" w:hAnsiTheme="majorBidi" w:cstheme="majorBidi"/>
          <w:sz w:val="24"/>
          <w:szCs w:val="24"/>
        </w:rPr>
        <w:t>Benjamini</w:t>
      </w:r>
      <w:proofErr w:type="spellEnd"/>
      <w:r w:rsidR="00A76CF2">
        <w:rPr>
          <w:rFonts w:asciiTheme="majorBidi" w:hAnsiTheme="majorBidi" w:cstheme="majorBidi"/>
          <w:sz w:val="24"/>
          <w:szCs w:val="24"/>
        </w:rPr>
        <w:t xml:space="preserve"> and Hochberg method to control the FDR. </w:t>
      </w:r>
      <w:r w:rsidR="00A76CF2">
        <w:rPr>
          <w:rFonts w:asciiTheme="majorBidi" w:hAnsiTheme="majorBidi" w:cstheme="majorBidi"/>
          <w:color w:val="000000" w:themeColor="text1"/>
          <w:kern w:val="24"/>
          <w:sz w:val="24"/>
          <w:szCs w:val="24"/>
        </w:rPr>
        <w:t xml:space="preserve">This package models the negative binomial distribution and implements general linear models to identify DEGs. </w:t>
      </w:r>
      <w:proofErr w:type="spellStart"/>
      <w:r w:rsidR="00A76CF2">
        <w:rPr>
          <w:rFonts w:asciiTheme="majorBidi" w:hAnsiTheme="majorBidi" w:cstheme="majorBidi"/>
          <w:color w:val="000000" w:themeColor="text1"/>
          <w:kern w:val="24"/>
          <w:sz w:val="24"/>
          <w:szCs w:val="24"/>
        </w:rPr>
        <w:t>EdgeR</w:t>
      </w:r>
      <w:proofErr w:type="spellEnd"/>
      <w:r w:rsidR="00A76CF2">
        <w:rPr>
          <w:rFonts w:asciiTheme="majorBidi" w:hAnsiTheme="majorBidi" w:cstheme="majorBidi"/>
          <w:color w:val="000000" w:themeColor="text1"/>
          <w:kern w:val="24"/>
          <w:sz w:val="24"/>
          <w:szCs w:val="24"/>
        </w:rPr>
        <w:t xml:space="preserve"> was also used to identify DEGs while adjusting for covariates associated with varying proportions of lymphocyte subsets in each tumor sample as reflected in the expression of CD19 (B-cells) and CD4 and CD8A (T-cells)</w:t>
      </w:r>
      <w:r w:rsidR="00D16893">
        <w:rPr>
          <w:rFonts w:asciiTheme="majorBidi" w:hAnsiTheme="majorBidi" w:cstheme="majorBidi"/>
          <w:color w:val="000000" w:themeColor="text1"/>
          <w:kern w:val="24"/>
          <w:sz w:val="24"/>
          <w:szCs w:val="24"/>
        </w:rPr>
        <w:t xml:space="preserve"> </w:t>
      </w:r>
      <w:r w:rsidR="00D16893" w:rsidRPr="00D16893">
        <w:rPr>
          <w:rFonts w:ascii="Times New Roman" w:hAnsi="Times New Roman" w:cs="Times New Roman"/>
          <w:sz w:val="24"/>
        </w:rPr>
        <w:t xml:space="preserve">e.g. </w:t>
      </w:r>
      <w:r w:rsidR="003656BE" w:rsidRPr="00D16893">
        <w:rPr>
          <w:rFonts w:ascii="Times New Roman" w:hAnsi="Times New Roman" w:cs="Times New Roman"/>
          <w:sz w:val="24"/>
        </w:rPr>
        <w:t xml:space="preserve"> </w:t>
      </w:r>
      <w:r w:rsidR="004B4156" w:rsidRPr="00D16893">
        <w:rPr>
          <w:rFonts w:ascii="Times New Roman" w:hAnsi="Times New Roman" w:cs="Times New Roman"/>
          <w:sz w:val="24"/>
        </w:rPr>
        <w:t xml:space="preserve">R-script used in </w:t>
      </w:r>
      <w:proofErr w:type="spellStart"/>
      <w:r w:rsidR="004B4156" w:rsidRPr="00D16893">
        <w:rPr>
          <w:rFonts w:ascii="Times New Roman" w:hAnsi="Times New Roman" w:cs="Times New Roman"/>
          <w:sz w:val="24"/>
        </w:rPr>
        <w:t>EdgeR</w:t>
      </w:r>
      <w:proofErr w:type="spellEnd"/>
      <w:r w:rsidR="004B4156" w:rsidRPr="00D16893">
        <w:rPr>
          <w:rFonts w:ascii="Times New Roman" w:hAnsi="Times New Roman" w:cs="Times New Roman"/>
          <w:sz w:val="24"/>
        </w:rPr>
        <w:t xml:space="preserve"> for the covariate adjustment was: design &lt;</w:t>
      </w:r>
      <w:proofErr w:type="spellStart"/>
      <w:r w:rsidR="00D16893" w:rsidRPr="00D16893">
        <w:rPr>
          <w:rFonts w:ascii="Times New Roman" w:hAnsi="Times New Roman" w:cs="Times New Roman"/>
          <w:sz w:val="24"/>
        </w:rPr>
        <w:t>m</w:t>
      </w:r>
      <w:r w:rsidR="004B4156" w:rsidRPr="00D16893">
        <w:rPr>
          <w:rFonts w:ascii="Times New Roman" w:hAnsi="Times New Roman" w:cs="Times New Roman"/>
          <w:sz w:val="24"/>
        </w:rPr>
        <w:t>odel.matrix</w:t>
      </w:r>
      <w:proofErr w:type="spellEnd"/>
      <w:r w:rsidR="00D16893" w:rsidRPr="00D16893">
        <w:rPr>
          <w:rFonts w:ascii="Times New Roman" w:hAnsi="Times New Roman" w:cs="Times New Roman"/>
          <w:sz w:val="24"/>
        </w:rPr>
        <w:t xml:space="preserve"> </w:t>
      </w:r>
      <w:r w:rsidR="004B4156" w:rsidRPr="00D16893">
        <w:rPr>
          <w:rFonts w:ascii="Times New Roman" w:hAnsi="Times New Roman" w:cs="Times New Roman"/>
          <w:sz w:val="24"/>
        </w:rPr>
        <w:t>(~adjustv_CD19+adjustv_CD4+adjustv_CD8+Group).</w:t>
      </w:r>
    </w:p>
    <w:p w14:paraId="209BD472" w14:textId="77777777" w:rsidR="00F33709" w:rsidRPr="00D16893" w:rsidRDefault="00F33709" w:rsidP="00C472D9">
      <w:pPr>
        <w:spacing w:beforeLines="50" w:before="120" w:after="0" w:line="360" w:lineRule="auto"/>
        <w:jc w:val="both"/>
        <w:rPr>
          <w:rFonts w:ascii="Times New Roman" w:hAnsi="Times New Roman" w:cs="Times New Roman"/>
          <w:b/>
          <w:sz w:val="28"/>
          <w:szCs w:val="24"/>
        </w:rPr>
      </w:pPr>
    </w:p>
    <w:p w14:paraId="5542BE22" w14:textId="0CC1EBCC" w:rsidR="0052728F" w:rsidRPr="005F66E2" w:rsidRDefault="0052728F" w:rsidP="0052728F">
      <w:pPr>
        <w:spacing w:beforeLines="50" w:before="120" w:after="0" w:line="360" w:lineRule="auto"/>
        <w:jc w:val="both"/>
        <w:rPr>
          <w:rFonts w:ascii="Times New Roman" w:hAnsi="Times New Roman" w:cstheme="majorBidi"/>
          <w:sz w:val="24"/>
          <w:szCs w:val="24"/>
        </w:rPr>
      </w:pPr>
      <w:r w:rsidRPr="005F66E2">
        <w:rPr>
          <w:rFonts w:ascii="Times New Roman" w:hAnsi="Times New Roman" w:cs="Arial"/>
          <w:b/>
          <w:bCs/>
          <w:sz w:val="24"/>
          <w:szCs w:val="24"/>
        </w:rPr>
        <w:t>Supplementary Methods S</w:t>
      </w:r>
      <w:r>
        <w:rPr>
          <w:rFonts w:ascii="Times New Roman" w:hAnsi="Times New Roman" w:cs="Arial"/>
          <w:b/>
          <w:bCs/>
          <w:sz w:val="24"/>
          <w:szCs w:val="24"/>
        </w:rPr>
        <w:t>4</w:t>
      </w:r>
      <w:r w:rsidR="008A1E66">
        <w:rPr>
          <w:rFonts w:ascii="Times New Roman" w:hAnsi="Times New Roman" w:cs="Arial"/>
          <w:b/>
          <w:bCs/>
          <w:sz w:val="24"/>
          <w:szCs w:val="24"/>
        </w:rPr>
        <w:t>,</w:t>
      </w:r>
      <w:r w:rsidRPr="005F66E2">
        <w:rPr>
          <w:rFonts w:ascii="Times New Roman" w:hAnsi="Times New Roman" w:cs="Arial"/>
          <w:b/>
          <w:bCs/>
          <w:sz w:val="24"/>
          <w:szCs w:val="24"/>
        </w:rPr>
        <w:t xml:space="preserve"> </w:t>
      </w:r>
      <w:r>
        <w:rPr>
          <w:rFonts w:ascii="Times New Roman" w:hAnsi="Times New Roman" w:cstheme="majorBidi"/>
          <w:b/>
          <w:sz w:val="24"/>
          <w:szCs w:val="24"/>
        </w:rPr>
        <w:t>B-cell sorting and RT-qPCR</w:t>
      </w:r>
    </w:p>
    <w:p w14:paraId="065E1AC0" w14:textId="048F677F" w:rsidR="00B55459" w:rsidRDefault="000F40BE" w:rsidP="00C472D9">
      <w:pPr>
        <w:spacing w:beforeLines="50" w:before="12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Tumor</w:t>
      </w:r>
      <w:r w:rsidR="0049046A">
        <w:rPr>
          <w:rFonts w:ascii="Times New Roman" w:hAnsi="Times New Roman" w:cs="Times New Roman"/>
          <w:color w:val="000000" w:themeColor="text1"/>
          <w:sz w:val="24"/>
          <w:szCs w:val="24"/>
        </w:rPr>
        <w:t>-</w:t>
      </w:r>
      <w:r w:rsidR="00D65BD9" w:rsidRPr="00802706">
        <w:rPr>
          <w:rFonts w:ascii="Times New Roman" w:hAnsi="Times New Roman" w:cs="Times New Roman"/>
          <w:color w:val="000000" w:themeColor="text1"/>
          <w:sz w:val="24"/>
          <w:szCs w:val="24"/>
        </w:rPr>
        <w:t xml:space="preserve">infiltrating B-cells were isolated from </w:t>
      </w:r>
      <w:r w:rsidR="00802706" w:rsidRPr="00802706">
        <w:rPr>
          <w:rFonts w:ascii="Times New Roman" w:hAnsi="Times New Roman" w:cs="Times New Roman"/>
          <w:color w:val="000000" w:themeColor="text1"/>
          <w:sz w:val="24"/>
          <w:szCs w:val="24"/>
        </w:rPr>
        <w:t xml:space="preserve">HPV(+) </w:t>
      </w:r>
      <w:r w:rsidR="003E71F6">
        <w:rPr>
          <w:rFonts w:ascii="Times New Roman" w:hAnsi="Times New Roman" w:cs="Times New Roman"/>
          <w:color w:val="000000" w:themeColor="text1"/>
          <w:sz w:val="24"/>
          <w:szCs w:val="24"/>
        </w:rPr>
        <w:t>tumors</w:t>
      </w:r>
      <w:r w:rsidR="003E71F6" w:rsidRPr="00802706">
        <w:rPr>
          <w:rFonts w:ascii="Times New Roman" w:hAnsi="Times New Roman" w:cs="Times New Roman"/>
          <w:color w:val="000000" w:themeColor="text1"/>
          <w:sz w:val="24"/>
          <w:szCs w:val="24"/>
        </w:rPr>
        <w:t xml:space="preserve"> </w:t>
      </w:r>
      <w:r w:rsidR="00D65BD9" w:rsidRPr="00802706">
        <w:rPr>
          <w:rFonts w:ascii="Times New Roman" w:hAnsi="Times New Roman" w:cs="Times New Roman"/>
          <w:color w:val="000000" w:themeColor="text1"/>
          <w:sz w:val="24"/>
          <w:szCs w:val="24"/>
        </w:rPr>
        <w:t xml:space="preserve">using a combination of mechanical and enzymatic dissociation. </w:t>
      </w:r>
      <w:r w:rsidR="00B10361">
        <w:rPr>
          <w:rFonts w:ascii="Times New Roman" w:hAnsi="Times New Roman" w:cs="Times New Roman"/>
          <w:color w:val="000000" w:themeColor="text1"/>
          <w:sz w:val="24"/>
          <w:szCs w:val="24"/>
        </w:rPr>
        <w:t>T</w:t>
      </w:r>
      <w:r w:rsidR="00455BA3">
        <w:rPr>
          <w:rFonts w:ascii="Times New Roman" w:hAnsi="Times New Roman" w:cs="Times New Roman"/>
          <w:color w:val="000000" w:themeColor="text1"/>
          <w:sz w:val="24"/>
          <w:szCs w:val="24"/>
        </w:rPr>
        <w:t xml:space="preserve">he </w:t>
      </w:r>
      <w:r>
        <w:rPr>
          <w:rFonts w:ascii="Times New Roman" w:hAnsi="Times New Roman" w:cs="Times New Roman"/>
          <w:color w:val="000000" w:themeColor="text1"/>
          <w:sz w:val="24"/>
          <w:szCs w:val="24"/>
        </w:rPr>
        <w:t>tumor</w:t>
      </w:r>
      <w:r w:rsidR="00D65BD9" w:rsidRPr="00802706">
        <w:rPr>
          <w:rFonts w:ascii="Times New Roman" w:hAnsi="Times New Roman" w:cs="Times New Roman"/>
          <w:color w:val="000000" w:themeColor="text1"/>
          <w:sz w:val="24"/>
          <w:szCs w:val="24"/>
        </w:rPr>
        <w:t xml:space="preserve"> tissue was </w:t>
      </w:r>
      <w:r w:rsidR="003E71F6">
        <w:rPr>
          <w:rFonts w:ascii="Times New Roman" w:hAnsi="Times New Roman" w:cs="Times New Roman"/>
          <w:color w:val="000000" w:themeColor="text1"/>
          <w:sz w:val="24"/>
          <w:szCs w:val="24"/>
        </w:rPr>
        <w:t>cut</w:t>
      </w:r>
      <w:r w:rsidR="00455BA3">
        <w:rPr>
          <w:rFonts w:ascii="Times New Roman" w:hAnsi="Times New Roman" w:cs="Times New Roman"/>
          <w:color w:val="000000" w:themeColor="text1"/>
          <w:sz w:val="24"/>
          <w:szCs w:val="24"/>
        </w:rPr>
        <w:t xml:space="preserve"> into small fragments using </w:t>
      </w:r>
      <w:r w:rsidR="00D65BD9" w:rsidRPr="00802706">
        <w:rPr>
          <w:rFonts w:ascii="Times New Roman" w:hAnsi="Times New Roman" w:cs="Times New Roman"/>
          <w:color w:val="000000" w:themeColor="text1"/>
          <w:sz w:val="24"/>
          <w:szCs w:val="24"/>
        </w:rPr>
        <w:t>a scalpel</w:t>
      </w:r>
      <w:r w:rsidR="00B10361">
        <w:rPr>
          <w:rFonts w:ascii="Times New Roman" w:hAnsi="Times New Roman" w:cs="Times New Roman"/>
          <w:color w:val="000000" w:themeColor="text1"/>
          <w:sz w:val="24"/>
          <w:szCs w:val="24"/>
        </w:rPr>
        <w:t xml:space="preserve">. </w:t>
      </w:r>
      <w:proofErr w:type="spellStart"/>
      <w:r w:rsidR="00B10361">
        <w:rPr>
          <w:rFonts w:ascii="Times New Roman" w:hAnsi="Times New Roman" w:cs="Times New Roman"/>
          <w:color w:val="000000" w:themeColor="text1"/>
          <w:sz w:val="24"/>
          <w:szCs w:val="24"/>
        </w:rPr>
        <w:t>Tumor</w:t>
      </w:r>
      <w:proofErr w:type="spellEnd"/>
      <w:r w:rsidR="00B10361">
        <w:rPr>
          <w:rFonts w:ascii="Times New Roman" w:hAnsi="Times New Roman" w:cs="Times New Roman"/>
          <w:color w:val="000000" w:themeColor="text1"/>
          <w:sz w:val="24"/>
          <w:szCs w:val="24"/>
        </w:rPr>
        <w:t xml:space="preserve"> fragments were then</w:t>
      </w:r>
      <w:r w:rsidR="004D4560">
        <w:rPr>
          <w:rFonts w:ascii="Times New Roman" w:hAnsi="Times New Roman" w:cs="Times New Roman"/>
          <w:color w:val="000000" w:themeColor="text1"/>
          <w:sz w:val="24"/>
          <w:szCs w:val="24"/>
        </w:rPr>
        <w:t xml:space="preserve"> </w:t>
      </w:r>
      <w:r w:rsidR="00D65BD9" w:rsidRPr="00802706">
        <w:rPr>
          <w:rFonts w:ascii="Times New Roman" w:hAnsi="Times New Roman" w:cs="Times New Roman"/>
          <w:color w:val="000000" w:themeColor="text1"/>
          <w:sz w:val="24"/>
          <w:szCs w:val="24"/>
        </w:rPr>
        <w:t>incubat</w:t>
      </w:r>
      <w:r w:rsidR="00B10361">
        <w:rPr>
          <w:rFonts w:ascii="Times New Roman" w:hAnsi="Times New Roman" w:cs="Times New Roman"/>
          <w:color w:val="000000" w:themeColor="text1"/>
          <w:sz w:val="24"/>
          <w:szCs w:val="24"/>
        </w:rPr>
        <w:t>ed</w:t>
      </w:r>
      <w:r w:rsidR="00D65BD9" w:rsidRPr="00802706">
        <w:rPr>
          <w:rFonts w:ascii="Times New Roman" w:hAnsi="Times New Roman" w:cs="Times New Roman"/>
          <w:color w:val="000000" w:themeColor="text1"/>
          <w:sz w:val="24"/>
          <w:szCs w:val="24"/>
        </w:rPr>
        <w:t xml:space="preserve"> at 37</w:t>
      </w:r>
      <w:r w:rsidR="00D65BD9" w:rsidRPr="007E0F45">
        <w:rPr>
          <w:rFonts w:ascii="Times New Roman" w:hAnsi="Times New Roman" w:cs="Times New Roman"/>
          <w:color w:val="000000" w:themeColor="text1"/>
          <w:sz w:val="24"/>
          <w:szCs w:val="24"/>
          <w:vertAlign w:val="superscript"/>
        </w:rPr>
        <w:t>o</w:t>
      </w:r>
      <w:r w:rsidR="00D65BD9" w:rsidRPr="00802706">
        <w:rPr>
          <w:rFonts w:ascii="Times New Roman" w:hAnsi="Times New Roman" w:cs="Times New Roman"/>
          <w:color w:val="000000" w:themeColor="text1"/>
          <w:sz w:val="24"/>
          <w:szCs w:val="24"/>
        </w:rPr>
        <w:t xml:space="preserve">C </w:t>
      </w:r>
      <w:r w:rsidR="004D4560">
        <w:rPr>
          <w:rFonts w:ascii="Times New Roman" w:hAnsi="Times New Roman" w:cs="Times New Roman"/>
          <w:color w:val="000000" w:themeColor="text1"/>
          <w:sz w:val="24"/>
          <w:szCs w:val="24"/>
        </w:rPr>
        <w:t>for</w:t>
      </w:r>
      <w:r w:rsidR="004D4560" w:rsidRPr="00802706">
        <w:rPr>
          <w:rFonts w:ascii="Times New Roman" w:hAnsi="Times New Roman" w:cs="Times New Roman"/>
          <w:color w:val="000000" w:themeColor="text1"/>
          <w:sz w:val="24"/>
          <w:szCs w:val="24"/>
        </w:rPr>
        <w:t xml:space="preserve"> 15 minute</w:t>
      </w:r>
      <w:r w:rsidR="00B10361">
        <w:rPr>
          <w:rFonts w:ascii="Times New Roman" w:hAnsi="Times New Roman" w:cs="Times New Roman"/>
          <w:color w:val="000000" w:themeColor="text1"/>
          <w:sz w:val="24"/>
          <w:szCs w:val="24"/>
        </w:rPr>
        <w:t>s</w:t>
      </w:r>
      <w:r w:rsidR="004D4560" w:rsidRPr="00802706">
        <w:rPr>
          <w:rFonts w:ascii="Times New Roman" w:hAnsi="Times New Roman" w:cs="Times New Roman"/>
          <w:color w:val="000000" w:themeColor="text1"/>
          <w:sz w:val="24"/>
          <w:szCs w:val="24"/>
        </w:rPr>
        <w:t xml:space="preserve"> </w:t>
      </w:r>
      <w:r w:rsidR="00D65BD9" w:rsidRPr="00802706">
        <w:rPr>
          <w:rFonts w:ascii="Times New Roman" w:hAnsi="Times New Roman" w:cs="Times New Roman"/>
          <w:color w:val="000000" w:themeColor="text1"/>
          <w:sz w:val="24"/>
          <w:szCs w:val="24"/>
        </w:rPr>
        <w:t>in an orbital shaker with 1-</w:t>
      </w:r>
      <w:r w:rsidR="00B10361" w:rsidRPr="00802706">
        <w:rPr>
          <w:rFonts w:ascii="Times New Roman" w:hAnsi="Times New Roman" w:cs="Times New Roman"/>
          <w:color w:val="000000" w:themeColor="text1"/>
          <w:sz w:val="24"/>
          <w:szCs w:val="24"/>
        </w:rPr>
        <w:t>2m</w:t>
      </w:r>
      <w:r w:rsidR="00B10361">
        <w:rPr>
          <w:rFonts w:ascii="Times New Roman" w:hAnsi="Times New Roman" w:cs="Times New Roman"/>
          <w:color w:val="000000" w:themeColor="text1"/>
          <w:sz w:val="24"/>
          <w:szCs w:val="24"/>
        </w:rPr>
        <w:t>L</w:t>
      </w:r>
      <w:r w:rsidR="00B10361" w:rsidRPr="00802706">
        <w:rPr>
          <w:rFonts w:ascii="Times New Roman" w:hAnsi="Times New Roman" w:cs="Times New Roman"/>
          <w:color w:val="000000" w:themeColor="text1"/>
          <w:sz w:val="24"/>
          <w:szCs w:val="24"/>
        </w:rPr>
        <w:t xml:space="preserve"> </w:t>
      </w:r>
      <w:r w:rsidR="00D65BD9" w:rsidRPr="00802706">
        <w:rPr>
          <w:rFonts w:ascii="Times New Roman" w:hAnsi="Times New Roman" w:cs="Times New Roman"/>
          <w:color w:val="000000" w:themeColor="text1"/>
          <w:sz w:val="24"/>
          <w:szCs w:val="24"/>
        </w:rPr>
        <w:t>RPMI</w:t>
      </w:r>
      <w:r w:rsidR="004D4560">
        <w:rPr>
          <w:rFonts w:ascii="Times New Roman" w:hAnsi="Times New Roman" w:cs="Times New Roman"/>
          <w:color w:val="000000" w:themeColor="text1"/>
          <w:sz w:val="24"/>
          <w:szCs w:val="24"/>
        </w:rPr>
        <w:t xml:space="preserve"> 1640</w:t>
      </w:r>
      <w:r w:rsidR="00D65BD9" w:rsidRPr="00802706">
        <w:rPr>
          <w:rFonts w:ascii="Times New Roman" w:hAnsi="Times New Roman" w:cs="Times New Roman"/>
          <w:color w:val="000000" w:themeColor="text1"/>
          <w:sz w:val="24"/>
          <w:szCs w:val="24"/>
        </w:rPr>
        <w:t xml:space="preserve"> </w:t>
      </w:r>
      <w:r w:rsidR="004D4560">
        <w:rPr>
          <w:rFonts w:ascii="Times New Roman" w:hAnsi="Times New Roman" w:cs="Times New Roman"/>
          <w:color w:val="000000" w:themeColor="text1"/>
          <w:sz w:val="24"/>
          <w:szCs w:val="24"/>
        </w:rPr>
        <w:t>medium</w:t>
      </w:r>
      <w:r w:rsidR="004D4560" w:rsidRPr="00802706">
        <w:rPr>
          <w:rFonts w:ascii="Times New Roman" w:hAnsi="Times New Roman" w:cs="Times New Roman"/>
          <w:color w:val="000000" w:themeColor="text1"/>
          <w:sz w:val="24"/>
          <w:szCs w:val="24"/>
        </w:rPr>
        <w:t xml:space="preserve"> </w:t>
      </w:r>
      <w:r w:rsidR="004D4560">
        <w:rPr>
          <w:rFonts w:ascii="Times New Roman" w:hAnsi="Times New Roman" w:cs="Times New Roman"/>
          <w:color w:val="000000" w:themeColor="text1"/>
          <w:sz w:val="24"/>
          <w:szCs w:val="24"/>
        </w:rPr>
        <w:t>(</w:t>
      </w:r>
      <w:proofErr w:type="spellStart"/>
      <w:r w:rsidR="00D65BD9" w:rsidRPr="00CB6A2C">
        <w:rPr>
          <w:rFonts w:ascii="Times New Roman" w:hAnsi="Times New Roman" w:cs="Times New Roman"/>
          <w:color w:val="000000" w:themeColor="text1"/>
          <w:sz w:val="24"/>
          <w:szCs w:val="24"/>
        </w:rPr>
        <w:t>Gibco</w:t>
      </w:r>
      <w:proofErr w:type="spellEnd"/>
      <w:r w:rsidR="00CB6A2C">
        <w:rPr>
          <w:rFonts w:ascii="Times New Roman" w:hAnsi="Times New Roman" w:cs="Times New Roman"/>
          <w:color w:val="000000" w:themeColor="text1"/>
          <w:sz w:val="24"/>
          <w:szCs w:val="24"/>
        </w:rPr>
        <w:t>, Fisher Scientific UK Ltd., Loughborough, UK</w:t>
      </w:r>
      <w:r w:rsidR="00D65BD9" w:rsidRPr="00802706">
        <w:rPr>
          <w:rFonts w:ascii="Times New Roman" w:hAnsi="Times New Roman" w:cs="Times New Roman"/>
          <w:color w:val="000000" w:themeColor="text1"/>
          <w:sz w:val="24"/>
          <w:szCs w:val="24"/>
        </w:rPr>
        <w:t>)</w:t>
      </w:r>
      <w:r w:rsidR="00802706" w:rsidRPr="00802706">
        <w:rPr>
          <w:rFonts w:ascii="Times New Roman" w:hAnsi="Times New Roman" w:cs="Times New Roman"/>
          <w:color w:val="000000" w:themeColor="text1"/>
          <w:sz w:val="24"/>
          <w:szCs w:val="24"/>
        </w:rPr>
        <w:t xml:space="preserve"> containing</w:t>
      </w:r>
      <w:r w:rsidR="00D65BD9" w:rsidRPr="00802706">
        <w:rPr>
          <w:rFonts w:ascii="Times New Roman" w:hAnsi="Times New Roman" w:cs="Times New Roman"/>
          <w:color w:val="000000" w:themeColor="text1"/>
          <w:sz w:val="24"/>
          <w:szCs w:val="24"/>
        </w:rPr>
        <w:t xml:space="preserve"> 20</w:t>
      </w:r>
      <w:r w:rsidR="00B10361">
        <w:rPr>
          <w:rFonts w:ascii="Times New Roman" w:hAnsi="Times New Roman" w:cs="Times New Roman"/>
          <w:color w:val="000000" w:themeColor="text1"/>
          <w:sz w:val="24"/>
          <w:szCs w:val="24"/>
        </w:rPr>
        <w:t xml:space="preserve"> </w:t>
      </w:r>
      <w:r w:rsidR="00D65BD9" w:rsidRPr="00802706">
        <w:rPr>
          <w:rFonts w:ascii="Times New Roman" w:hAnsi="Times New Roman" w:cs="Times New Roman"/>
          <w:color w:val="000000" w:themeColor="text1"/>
          <w:sz w:val="24"/>
          <w:szCs w:val="24"/>
        </w:rPr>
        <w:t>units/</w:t>
      </w:r>
      <w:r w:rsidR="004D4560" w:rsidRPr="00802706">
        <w:rPr>
          <w:rFonts w:ascii="Times New Roman" w:hAnsi="Times New Roman" w:cs="Times New Roman"/>
          <w:color w:val="000000" w:themeColor="text1"/>
          <w:sz w:val="24"/>
          <w:szCs w:val="24"/>
        </w:rPr>
        <w:t>m</w:t>
      </w:r>
      <w:r w:rsidR="004D4560">
        <w:rPr>
          <w:rFonts w:ascii="Times New Roman" w:hAnsi="Times New Roman" w:cs="Times New Roman"/>
          <w:color w:val="000000" w:themeColor="text1"/>
          <w:sz w:val="24"/>
          <w:szCs w:val="24"/>
        </w:rPr>
        <w:t>L</w:t>
      </w:r>
      <w:r w:rsidR="004D4560" w:rsidRPr="00802706">
        <w:rPr>
          <w:rFonts w:ascii="Times New Roman" w:hAnsi="Times New Roman" w:cs="Times New Roman"/>
          <w:color w:val="000000" w:themeColor="text1"/>
          <w:sz w:val="24"/>
          <w:szCs w:val="24"/>
        </w:rPr>
        <w:t xml:space="preserve"> </w:t>
      </w:r>
      <w:proofErr w:type="spellStart"/>
      <w:r w:rsidR="00D65BD9" w:rsidRPr="00802706">
        <w:rPr>
          <w:rFonts w:ascii="Times New Roman" w:hAnsi="Times New Roman" w:cs="Times New Roman"/>
          <w:color w:val="000000" w:themeColor="text1"/>
          <w:sz w:val="24"/>
          <w:szCs w:val="24"/>
        </w:rPr>
        <w:t>Libe</w:t>
      </w:r>
      <w:r w:rsidR="00CB6A2C">
        <w:rPr>
          <w:rFonts w:ascii="Times New Roman" w:hAnsi="Times New Roman" w:cs="Times New Roman"/>
          <w:color w:val="000000" w:themeColor="text1"/>
          <w:sz w:val="24"/>
          <w:szCs w:val="24"/>
        </w:rPr>
        <w:t>r</w:t>
      </w:r>
      <w:r w:rsidR="00D65BD9" w:rsidRPr="00802706">
        <w:rPr>
          <w:rFonts w:ascii="Times New Roman" w:hAnsi="Times New Roman" w:cs="Times New Roman"/>
          <w:color w:val="000000" w:themeColor="text1"/>
          <w:sz w:val="24"/>
          <w:szCs w:val="24"/>
        </w:rPr>
        <w:t>ase</w:t>
      </w:r>
      <w:proofErr w:type="spellEnd"/>
      <w:r w:rsidR="00D65BD9" w:rsidRPr="00802706">
        <w:rPr>
          <w:rFonts w:ascii="Times New Roman" w:hAnsi="Times New Roman" w:cs="Times New Roman"/>
          <w:color w:val="000000" w:themeColor="text1"/>
          <w:sz w:val="24"/>
          <w:szCs w:val="24"/>
        </w:rPr>
        <w:t xml:space="preserve"> DL (Roche</w:t>
      </w:r>
      <w:r w:rsidR="00CB6A2C">
        <w:rPr>
          <w:rFonts w:ascii="Times New Roman" w:hAnsi="Times New Roman" w:cs="Times New Roman"/>
          <w:color w:val="000000" w:themeColor="text1"/>
          <w:sz w:val="24"/>
          <w:szCs w:val="24"/>
        </w:rPr>
        <w:t xml:space="preserve"> Diagnostics Ltd., Burgess Hill, UK</w:t>
      </w:r>
      <w:r w:rsidR="00D65BD9" w:rsidRPr="00802706">
        <w:rPr>
          <w:rFonts w:ascii="Times New Roman" w:hAnsi="Times New Roman" w:cs="Times New Roman"/>
          <w:color w:val="000000" w:themeColor="text1"/>
          <w:sz w:val="24"/>
          <w:szCs w:val="24"/>
        </w:rPr>
        <w:t xml:space="preserve">) and 800 </w:t>
      </w:r>
      <w:r w:rsidR="00D65BD9" w:rsidRPr="00802706">
        <w:rPr>
          <w:rFonts w:ascii="Times New Roman" w:hAnsi="Times New Roman" w:cs="Times New Roman"/>
          <w:color w:val="000000" w:themeColor="text1"/>
          <w:sz w:val="24"/>
          <w:szCs w:val="24"/>
        </w:rPr>
        <w:lastRenderedPageBreak/>
        <w:t>units/m</w:t>
      </w:r>
      <w:r w:rsidR="004D4560">
        <w:rPr>
          <w:rFonts w:ascii="Times New Roman" w:hAnsi="Times New Roman" w:cs="Times New Roman"/>
          <w:color w:val="000000" w:themeColor="text1"/>
          <w:sz w:val="24"/>
          <w:szCs w:val="24"/>
        </w:rPr>
        <w:t>L</w:t>
      </w:r>
      <w:r w:rsidR="00D65BD9" w:rsidRPr="00802706">
        <w:rPr>
          <w:rFonts w:ascii="Times New Roman" w:hAnsi="Times New Roman" w:cs="Times New Roman"/>
          <w:color w:val="000000" w:themeColor="text1"/>
          <w:sz w:val="24"/>
          <w:szCs w:val="24"/>
        </w:rPr>
        <w:t xml:space="preserve"> DNase I (Sigma</w:t>
      </w:r>
      <w:r w:rsidR="00CB6A2C">
        <w:rPr>
          <w:rFonts w:ascii="Times New Roman" w:hAnsi="Times New Roman" w:cs="Times New Roman"/>
          <w:color w:val="000000" w:themeColor="text1"/>
          <w:sz w:val="24"/>
          <w:szCs w:val="24"/>
        </w:rPr>
        <w:t>-Aldrich Co. Ltd., Gillingham, UK</w:t>
      </w:r>
      <w:r w:rsidR="00D65BD9" w:rsidRPr="00802706">
        <w:rPr>
          <w:rFonts w:ascii="Times New Roman" w:hAnsi="Times New Roman" w:cs="Times New Roman"/>
          <w:color w:val="000000" w:themeColor="text1"/>
          <w:sz w:val="24"/>
          <w:szCs w:val="24"/>
        </w:rPr>
        <w:t xml:space="preserve">). The </w:t>
      </w:r>
      <w:r>
        <w:rPr>
          <w:rFonts w:ascii="Times New Roman" w:hAnsi="Times New Roman" w:cs="Times New Roman"/>
          <w:color w:val="000000" w:themeColor="text1"/>
          <w:sz w:val="24"/>
          <w:szCs w:val="24"/>
        </w:rPr>
        <w:t>tumor</w:t>
      </w:r>
      <w:r w:rsidR="00D65BD9" w:rsidRPr="00802706">
        <w:rPr>
          <w:rFonts w:ascii="Times New Roman" w:hAnsi="Times New Roman" w:cs="Times New Roman"/>
          <w:color w:val="000000" w:themeColor="text1"/>
          <w:sz w:val="24"/>
          <w:szCs w:val="24"/>
        </w:rPr>
        <w:t xml:space="preserve"> cell lysate was </w:t>
      </w:r>
      <w:r w:rsidR="00B10361">
        <w:rPr>
          <w:rFonts w:ascii="Times New Roman" w:hAnsi="Times New Roman" w:cs="Times New Roman"/>
          <w:color w:val="000000" w:themeColor="text1"/>
          <w:sz w:val="24"/>
          <w:szCs w:val="24"/>
        </w:rPr>
        <w:t xml:space="preserve">then </w:t>
      </w:r>
      <w:r w:rsidR="00D65BD9" w:rsidRPr="00802706">
        <w:rPr>
          <w:rFonts w:ascii="Times New Roman" w:hAnsi="Times New Roman" w:cs="Times New Roman"/>
          <w:color w:val="000000" w:themeColor="text1"/>
          <w:sz w:val="24"/>
          <w:szCs w:val="24"/>
        </w:rPr>
        <w:t xml:space="preserve">passed through a 70μm filter with ice-cold </w:t>
      </w:r>
      <w:r w:rsidR="00CB6A2C" w:rsidRPr="00802706">
        <w:rPr>
          <w:rFonts w:ascii="Times New Roman" w:hAnsi="Times New Roman" w:cs="Times New Roman"/>
          <w:color w:val="000000" w:themeColor="text1"/>
          <w:sz w:val="24"/>
          <w:szCs w:val="24"/>
        </w:rPr>
        <w:t>RPMI</w:t>
      </w:r>
      <w:r w:rsidR="00CB6A2C">
        <w:rPr>
          <w:rFonts w:ascii="Times New Roman" w:hAnsi="Times New Roman" w:cs="Times New Roman"/>
          <w:color w:val="000000" w:themeColor="text1"/>
          <w:sz w:val="24"/>
          <w:szCs w:val="24"/>
        </w:rPr>
        <w:t xml:space="preserve"> 1640</w:t>
      </w:r>
      <w:r w:rsidR="00CB6A2C" w:rsidRPr="00802706">
        <w:rPr>
          <w:rFonts w:ascii="Times New Roman" w:hAnsi="Times New Roman" w:cs="Times New Roman"/>
          <w:color w:val="000000" w:themeColor="text1"/>
          <w:sz w:val="24"/>
          <w:szCs w:val="24"/>
        </w:rPr>
        <w:t xml:space="preserve"> </w:t>
      </w:r>
      <w:r w:rsidR="00CB6A2C">
        <w:rPr>
          <w:rFonts w:ascii="Times New Roman" w:hAnsi="Times New Roman" w:cs="Times New Roman"/>
          <w:color w:val="000000" w:themeColor="text1"/>
          <w:sz w:val="24"/>
          <w:szCs w:val="24"/>
        </w:rPr>
        <w:t xml:space="preserve">medium and centrifuged at </w:t>
      </w:r>
      <w:r w:rsidR="00D65BD9" w:rsidRPr="00802706">
        <w:rPr>
          <w:rFonts w:ascii="Times New Roman" w:hAnsi="Times New Roman" w:cs="Times New Roman"/>
          <w:color w:val="000000" w:themeColor="text1"/>
          <w:sz w:val="24"/>
          <w:szCs w:val="24"/>
        </w:rPr>
        <w:t>1500rpm for 7</w:t>
      </w:r>
      <w:r w:rsidR="00CB6A2C">
        <w:rPr>
          <w:rFonts w:ascii="Times New Roman" w:hAnsi="Times New Roman" w:cs="Times New Roman"/>
          <w:color w:val="000000" w:themeColor="text1"/>
          <w:sz w:val="24"/>
          <w:szCs w:val="24"/>
        </w:rPr>
        <w:t xml:space="preserve"> </w:t>
      </w:r>
      <w:r w:rsidR="00D65BD9" w:rsidRPr="00802706">
        <w:rPr>
          <w:rFonts w:ascii="Times New Roman" w:hAnsi="Times New Roman" w:cs="Times New Roman"/>
          <w:color w:val="000000" w:themeColor="text1"/>
          <w:sz w:val="24"/>
          <w:szCs w:val="24"/>
        </w:rPr>
        <w:t>min</w:t>
      </w:r>
      <w:r w:rsidR="00CB6A2C">
        <w:rPr>
          <w:rFonts w:ascii="Times New Roman" w:hAnsi="Times New Roman" w:cs="Times New Roman"/>
          <w:color w:val="000000" w:themeColor="text1"/>
          <w:sz w:val="24"/>
          <w:szCs w:val="24"/>
        </w:rPr>
        <w:t>utes</w:t>
      </w:r>
      <w:r w:rsidR="00D65BD9" w:rsidRPr="00802706">
        <w:rPr>
          <w:rFonts w:ascii="Times New Roman" w:hAnsi="Times New Roman" w:cs="Times New Roman"/>
          <w:color w:val="000000" w:themeColor="text1"/>
          <w:sz w:val="24"/>
          <w:szCs w:val="24"/>
        </w:rPr>
        <w:t xml:space="preserve">. </w:t>
      </w:r>
      <w:r w:rsidR="00CB6A2C">
        <w:rPr>
          <w:rFonts w:ascii="Times New Roman" w:hAnsi="Times New Roman" w:cs="Times New Roman"/>
          <w:color w:val="000000" w:themeColor="text1"/>
          <w:sz w:val="24"/>
          <w:szCs w:val="24"/>
        </w:rPr>
        <w:t>Cells were</w:t>
      </w:r>
      <w:r w:rsidR="00D65BD9" w:rsidRPr="00802706">
        <w:rPr>
          <w:rFonts w:ascii="Times New Roman" w:hAnsi="Times New Roman" w:cs="Times New Roman"/>
          <w:color w:val="000000" w:themeColor="text1"/>
          <w:sz w:val="24"/>
          <w:szCs w:val="24"/>
        </w:rPr>
        <w:t xml:space="preserve"> re-suspended in MACS buffer (1xPBS containing 2mM EDTA (pH 8.0) and 0.5% BSA)</w:t>
      </w:r>
      <w:r w:rsidR="00CB6A2C">
        <w:rPr>
          <w:rFonts w:ascii="Times New Roman" w:hAnsi="Times New Roman" w:cs="Times New Roman"/>
          <w:color w:val="000000" w:themeColor="text1"/>
          <w:sz w:val="24"/>
          <w:szCs w:val="24"/>
        </w:rPr>
        <w:t xml:space="preserve"> and </w:t>
      </w:r>
      <w:r w:rsidR="00B10361">
        <w:rPr>
          <w:rFonts w:ascii="Times New Roman" w:hAnsi="Times New Roman" w:cs="Times New Roman"/>
          <w:color w:val="000000" w:themeColor="text1"/>
          <w:sz w:val="24"/>
          <w:szCs w:val="24"/>
        </w:rPr>
        <w:t xml:space="preserve">the volume </w:t>
      </w:r>
      <w:r w:rsidR="00CB6A2C">
        <w:rPr>
          <w:rFonts w:ascii="Times New Roman" w:hAnsi="Times New Roman" w:cs="Times New Roman"/>
          <w:color w:val="000000" w:themeColor="text1"/>
          <w:sz w:val="24"/>
          <w:szCs w:val="24"/>
        </w:rPr>
        <w:t xml:space="preserve">adjusted to give a concentration of </w:t>
      </w:r>
      <w:r w:rsidR="00D65BD9" w:rsidRPr="00802706">
        <w:rPr>
          <w:rFonts w:ascii="Times New Roman" w:hAnsi="Times New Roman" w:cs="Times New Roman"/>
          <w:color w:val="000000" w:themeColor="text1"/>
          <w:sz w:val="24"/>
          <w:szCs w:val="24"/>
        </w:rPr>
        <w:t>&lt;10</w:t>
      </w:r>
      <w:r w:rsidR="00B10361">
        <w:rPr>
          <w:rFonts w:ascii="Times New Roman" w:hAnsi="Times New Roman" w:cs="Times New Roman"/>
          <w:color w:val="000000" w:themeColor="text1"/>
          <w:sz w:val="24"/>
          <w:szCs w:val="24"/>
        </w:rPr>
        <w:t>x10</w:t>
      </w:r>
      <w:r w:rsidR="00B10361" w:rsidRPr="00C472D9">
        <w:rPr>
          <w:rFonts w:ascii="Times New Roman" w:hAnsi="Times New Roman" w:cs="Times New Roman"/>
          <w:color w:val="000000" w:themeColor="text1"/>
          <w:sz w:val="24"/>
          <w:szCs w:val="24"/>
          <w:vertAlign w:val="superscript"/>
        </w:rPr>
        <w:t>6</w:t>
      </w:r>
      <w:r w:rsidR="00D65BD9" w:rsidRPr="00802706">
        <w:rPr>
          <w:rFonts w:ascii="Times New Roman" w:hAnsi="Times New Roman" w:cs="Times New Roman"/>
          <w:color w:val="000000" w:themeColor="text1"/>
          <w:sz w:val="24"/>
          <w:szCs w:val="24"/>
        </w:rPr>
        <w:t xml:space="preserve"> </w:t>
      </w:r>
      <w:r w:rsidR="00B10361">
        <w:rPr>
          <w:rFonts w:ascii="Times New Roman" w:hAnsi="Times New Roman" w:cs="Times New Roman"/>
          <w:color w:val="000000" w:themeColor="text1"/>
          <w:sz w:val="24"/>
          <w:szCs w:val="24"/>
        </w:rPr>
        <w:t>cells</w:t>
      </w:r>
      <w:r w:rsidR="00D65BD9" w:rsidRPr="00802706">
        <w:rPr>
          <w:rFonts w:ascii="Times New Roman" w:hAnsi="Times New Roman" w:cs="Times New Roman"/>
          <w:color w:val="000000" w:themeColor="text1"/>
          <w:sz w:val="24"/>
          <w:szCs w:val="24"/>
        </w:rPr>
        <w:t>/</w:t>
      </w:r>
      <w:proofErr w:type="spellStart"/>
      <w:r w:rsidR="00D65BD9" w:rsidRPr="00802706">
        <w:rPr>
          <w:rFonts w:ascii="Times New Roman" w:hAnsi="Times New Roman" w:cs="Times New Roman"/>
          <w:color w:val="000000" w:themeColor="text1"/>
          <w:sz w:val="24"/>
          <w:szCs w:val="24"/>
        </w:rPr>
        <w:t>m</w:t>
      </w:r>
      <w:r w:rsidR="00B10361">
        <w:rPr>
          <w:rFonts w:ascii="Times New Roman" w:hAnsi="Times New Roman" w:cs="Times New Roman"/>
          <w:color w:val="000000" w:themeColor="text1"/>
          <w:sz w:val="24"/>
          <w:szCs w:val="24"/>
        </w:rPr>
        <w:t>L.</w:t>
      </w:r>
      <w:proofErr w:type="spellEnd"/>
      <w:r w:rsidR="00D65BD9" w:rsidRPr="00802706">
        <w:rPr>
          <w:rFonts w:ascii="Times New Roman" w:hAnsi="Times New Roman" w:cs="Times New Roman"/>
          <w:color w:val="000000" w:themeColor="text1"/>
          <w:sz w:val="24"/>
          <w:szCs w:val="24"/>
        </w:rPr>
        <w:t xml:space="preserve"> </w:t>
      </w:r>
      <w:r w:rsidR="00B10361">
        <w:rPr>
          <w:rFonts w:ascii="Times New Roman" w:hAnsi="Times New Roman" w:cs="Times New Roman"/>
          <w:color w:val="000000" w:themeColor="text1"/>
          <w:sz w:val="24"/>
          <w:szCs w:val="24"/>
        </w:rPr>
        <w:t>Cells were</w:t>
      </w:r>
      <w:r w:rsidR="00B10361" w:rsidRPr="00802706">
        <w:rPr>
          <w:rFonts w:ascii="Times New Roman" w:hAnsi="Times New Roman" w:cs="Times New Roman"/>
          <w:color w:val="000000" w:themeColor="text1"/>
          <w:sz w:val="24"/>
          <w:szCs w:val="24"/>
        </w:rPr>
        <w:t xml:space="preserve"> </w:t>
      </w:r>
      <w:r w:rsidR="00D65BD9" w:rsidRPr="00802706">
        <w:rPr>
          <w:rFonts w:ascii="Times New Roman" w:hAnsi="Times New Roman" w:cs="Times New Roman"/>
          <w:color w:val="000000" w:themeColor="text1"/>
          <w:sz w:val="24"/>
          <w:szCs w:val="24"/>
        </w:rPr>
        <w:t>incubated with 10</w:t>
      </w:r>
      <w:r w:rsidR="00B10361" w:rsidRPr="00802706">
        <w:rPr>
          <w:rFonts w:ascii="Times New Roman" w:hAnsi="Times New Roman" w:cs="Times New Roman"/>
          <w:color w:val="000000" w:themeColor="text1"/>
          <w:sz w:val="24"/>
          <w:szCs w:val="24"/>
        </w:rPr>
        <w:t>μ</w:t>
      </w:r>
      <w:r w:rsidR="00B10361">
        <w:rPr>
          <w:rFonts w:ascii="Times New Roman" w:hAnsi="Times New Roman" w:cs="Times New Roman"/>
          <w:color w:val="000000" w:themeColor="text1"/>
          <w:sz w:val="24"/>
          <w:szCs w:val="24"/>
        </w:rPr>
        <w:t>L</w:t>
      </w:r>
      <w:r w:rsidR="00B10361" w:rsidRPr="00802706">
        <w:rPr>
          <w:rFonts w:ascii="Times New Roman" w:hAnsi="Times New Roman" w:cs="Times New Roman"/>
          <w:color w:val="000000" w:themeColor="text1"/>
          <w:sz w:val="24"/>
          <w:szCs w:val="24"/>
        </w:rPr>
        <w:t xml:space="preserve"> </w:t>
      </w:r>
      <w:proofErr w:type="spellStart"/>
      <w:r w:rsidR="00D65BD9" w:rsidRPr="00802706">
        <w:rPr>
          <w:rFonts w:ascii="Times New Roman" w:hAnsi="Times New Roman" w:cs="Times New Roman"/>
          <w:color w:val="000000" w:themeColor="text1"/>
          <w:sz w:val="24"/>
          <w:szCs w:val="24"/>
        </w:rPr>
        <w:t>FcR</w:t>
      </w:r>
      <w:proofErr w:type="spellEnd"/>
      <w:r w:rsidR="00D65BD9" w:rsidRPr="00802706">
        <w:rPr>
          <w:rFonts w:ascii="Times New Roman" w:hAnsi="Times New Roman" w:cs="Times New Roman"/>
          <w:color w:val="000000" w:themeColor="text1"/>
          <w:sz w:val="24"/>
          <w:szCs w:val="24"/>
        </w:rPr>
        <w:t xml:space="preserve"> block (</w:t>
      </w:r>
      <w:proofErr w:type="spellStart"/>
      <w:r w:rsidR="00D65BD9" w:rsidRPr="00802706">
        <w:rPr>
          <w:rFonts w:ascii="Times New Roman" w:hAnsi="Times New Roman" w:cs="Times New Roman"/>
          <w:color w:val="000000" w:themeColor="text1"/>
          <w:sz w:val="24"/>
          <w:szCs w:val="24"/>
        </w:rPr>
        <w:t>Miltenyi</w:t>
      </w:r>
      <w:proofErr w:type="spellEnd"/>
      <w:r w:rsidR="00D65BD9" w:rsidRPr="00802706">
        <w:rPr>
          <w:rFonts w:ascii="Times New Roman" w:hAnsi="Times New Roman" w:cs="Times New Roman"/>
          <w:color w:val="000000" w:themeColor="text1"/>
          <w:sz w:val="24"/>
          <w:szCs w:val="24"/>
        </w:rPr>
        <w:t xml:space="preserve"> </w:t>
      </w:r>
      <w:proofErr w:type="spellStart"/>
      <w:r w:rsidR="00B10361">
        <w:rPr>
          <w:rFonts w:ascii="Times New Roman" w:hAnsi="Times New Roman" w:cs="Times New Roman"/>
          <w:color w:val="000000" w:themeColor="text1"/>
          <w:sz w:val="24"/>
          <w:szCs w:val="24"/>
        </w:rPr>
        <w:t>Biotec</w:t>
      </w:r>
      <w:proofErr w:type="spellEnd"/>
      <w:r w:rsidR="00B10361">
        <w:rPr>
          <w:rFonts w:ascii="Times New Roman" w:hAnsi="Times New Roman" w:cs="Times New Roman"/>
          <w:color w:val="000000" w:themeColor="text1"/>
          <w:sz w:val="24"/>
          <w:szCs w:val="24"/>
        </w:rPr>
        <w:t xml:space="preserve"> Ltd., </w:t>
      </w:r>
      <w:proofErr w:type="spellStart"/>
      <w:r w:rsidR="00B10361">
        <w:rPr>
          <w:rFonts w:ascii="Times New Roman" w:hAnsi="Times New Roman" w:cs="Times New Roman"/>
          <w:color w:val="000000" w:themeColor="text1"/>
          <w:sz w:val="24"/>
          <w:szCs w:val="24"/>
        </w:rPr>
        <w:t>Bisley</w:t>
      </w:r>
      <w:proofErr w:type="spellEnd"/>
      <w:r w:rsidR="00B10361">
        <w:rPr>
          <w:rFonts w:ascii="Times New Roman" w:hAnsi="Times New Roman" w:cs="Times New Roman"/>
          <w:color w:val="000000" w:themeColor="text1"/>
          <w:sz w:val="24"/>
          <w:szCs w:val="24"/>
        </w:rPr>
        <w:t>, UK)</w:t>
      </w:r>
      <w:r w:rsidR="00D65BD9" w:rsidRPr="00802706">
        <w:rPr>
          <w:rFonts w:ascii="Times New Roman" w:hAnsi="Times New Roman" w:cs="Times New Roman"/>
          <w:color w:val="000000" w:themeColor="text1"/>
          <w:sz w:val="24"/>
          <w:szCs w:val="24"/>
        </w:rPr>
        <w:t xml:space="preserve"> per </w:t>
      </w:r>
      <w:r w:rsidR="00B10361" w:rsidRPr="00802706">
        <w:rPr>
          <w:rFonts w:ascii="Times New Roman" w:hAnsi="Times New Roman" w:cs="Times New Roman"/>
          <w:color w:val="000000" w:themeColor="text1"/>
          <w:sz w:val="24"/>
          <w:szCs w:val="24"/>
        </w:rPr>
        <w:t>100μ</w:t>
      </w:r>
      <w:r w:rsidR="00B10361">
        <w:rPr>
          <w:rFonts w:ascii="Times New Roman" w:hAnsi="Times New Roman" w:cs="Times New Roman"/>
          <w:color w:val="000000" w:themeColor="text1"/>
          <w:sz w:val="24"/>
          <w:szCs w:val="24"/>
        </w:rPr>
        <w:t>L</w:t>
      </w:r>
      <w:r w:rsidR="00B10361" w:rsidRPr="00802706">
        <w:rPr>
          <w:rFonts w:ascii="Times New Roman" w:hAnsi="Times New Roman" w:cs="Times New Roman"/>
          <w:color w:val="000000" w:themeColor="text1"/>
          <w:sz w:val="24"/>
          <w:szCs w:val="24"/>
        </w:rPr>
        <w:t xml:space="preserve"> </w:t>
      </w:r>
      <w:r w:rsidR="00D65BD9" w:rsidRPr="00802706">
        <w:rPr>
          <w:rFonts w:ascii="Times New Roman" w:hAnsi="Times New Roman" w:cs="Times New Roman"/>
          <w:color w:val="000000" w:themeColor="text1"/>
          <w:sz w:val="24"/>
          <w:szCs w:val="24"/>
        </w:rPr>
        <w:t>of cell suspension. The B-cells (CD19</w:t>
      </w:r>
      <w:r w:rsidR="00D65BD9" w:rsidRPr="00C472D9">
        <w:rPr>
          <w:rFonts w:ascii="Times New Roman" w:hAnsi="Times New Roman" w:cs="Times New Roman"/>
          <w:color w:val="000000" w:themeColor="text1"/>
          <w:sz w:val="24"/>
          <w:szCs w:val="24"/>
          <w:vertAlign w:val="superscript"/>
        </w:rPr>
        <w:t>+</w:t>
      </w:r>
      <w:r w:rsidR="00D65BD9" w:rsidRPr="00802706">
        <w:rPr>
          <w:rFonts w:ascii="Times New Roman" w:hAnsi="Times New Roman" w:cs="Times New Roman"/>
          <w:color w:val="000000" w:themeColor="text1"/>
          <w:sz w:val="24"/>
          <w:szCs w:val="24"/>
        </w:rPr>
        <w:t xml:space="preserve"> and CD20</w:t>
      </w:r>
      <w:r w:rsidR="00D65BD9" w:rsidRPr="00C472D9">
        <w:rPr>
          <w:rFonts w:ascii="Times New Roman" w:hAnsi="Times New Roman" w:cs="Times New Roman"/>
          <w:color w:val="000000" w:themeColor="text1"/>
          <w:sz w:val="24"/>
          <w:szCs w:val="24"/>
          <w:vertAlign w:val="superscript"/>
        </w:rPr>
        <w:t>+</w:t>
      </w:r>
      <w:r w:rsidR="00D65BD9" w:rsidRPr="00802706">
        <w:rPr>
          <w:rFonts w:ascii="Times New Roman" w:hAnsi="Times New Roman" w:cs="Times New Roman"/>
          <w:color w:val="000000" w:themeColor="text1"/>
          <w:sz w:val="24"/>
          <w:szCs w:val="24"/>
        </w:rPr>
        <w:t>) were then stained with a cocktail of fluorescently conjugated antibodies</w:t>
      </w:r>
      <w:r w:rsidR="00C472D9">
        <w:rPr>
          <w:rFonts w:ascii="Times New Roman" w:hAnsi="Times New Roman" w:cs="Times New Roman"/>
          <w:color w:val="000000" w:themeColor="text1"/>
          <w:sz w:val="24"/>
          <w:szCs w:val="24"/>
        </w:rPr>
        <w:t xml:space="preserve"> (see below)</w:t>
      </w:r>
      <w:r w:rsidR="00B10361">
        <w:rPr>
          <w:rFonts w:ascii="Times New Roman" w:hAnsi="Times New Roman" w:cs="Times New Roman"/>
          <w:color w:val="000000" w:themeColor="text1"/>
          <w:sz w:val="24"/>
          <w:szCs w:val="24"/>
        </w:rPr>
        <w:t xml:space="preserve"> </w:t>
      </w:r>
      <w:r w:rsidR="00B10361" w:rsidRPr="00802706">
        <w:rPr>
          <w:rFonts w:ascii="Times New Roman" w:hAnsi="Times New Roman" w:cs="Times New Roman"/>
          <w:color w:val="000000" w:themeColor="text1"/>
          <w:sz w:val="24"/>
          <w:szCs w:val="24"/>
        </w:rPr>
        <w:t>at 4</w:t>
      </w:r>
      <w:r w:rsidR="00B10361" w:rsidRPr="00EA3A63">
        <w:rPr>
          <w:rFonts w:ascii="Times New Roman" w:hAnsi="Times New Roman" w:cs="Times New Roman"/>
          <w:color w:val="000000" w:themeColor="text1"/>
          <w:sz w:val="24"/>
          <w:szCs w:val="24"/>
          <w:vertAlign w:val="superscript"/>
        </w:rPr>
        <w:t>o</w:t>
      </w:r>
      <w:r w:rsidR="00B10361" w:rsidRPr="00802706">
        <w:rPr>
          <w:rFonts w:ascii="Times New Roman" w:hAnsi="Times New Roman" w:cs="Times New Roman"/>
          <w:color w:val="000000" w:themeColor="text1"/>
          <w:sz w:val="24"/>
          <w:szCs w:val="24"/>
        </w:rPr>
        <w:t>C for 30 minutes</w:t>
      </w:r>
      <w:r w:rsidR="00B10361">
        <w:rPr>
          <w:rFonts w:ascii="Times New Roman" w:hAnsi="Times New Roman" w:cs="Times New Roman"/>
          <w:color w:val="000000" w:themeColor="text1"/>
          <w:sz w:val="24"/>
          <w:szCs w:val="24"/>
        </w:rPr>
        <w:t>:</w:t>
      </w:r>
      <w:r w:rsidR="00D65BD9" w:rsidRPr="00802706">
        <w:rPr>
          <w:rFonts w:ascii="Times New Roman" w:hAnsi="Times New Roman" w:cs="Times New Roman"/>
          <w:color w:val="000000" w:themeColor="text1"/>
          <w:sz w:val="24"/>
          <w:szCs w:val="24"/>
        </w:rPr>
        <w:t xml:space="preserve"> anti-CD45 FITC-conjugated (clone HI30</w:t>
      </w:r>
      <w:r w:rsidR="00B10361" w:rsidRPr="00802706">
        <w:rPr>
          <w:rFonts w:ascii="Times New Roman" w:hAnsi="Times New Roman" w:cs="Times New Roman"/>
          <w:color w:val="000000" w:themeColor="text1"/>
          <w:sz w:val="24"/>
          <w:szCs w:val="24"/>
        </w:rPr>
        <w:t>)</w:t>
      </w:r>
      <w:r w:rsidR="00B10361">
        <w:rPr>
          <w:rFonts w:ascii="Times New Roman" w:hAnsi="Times New Roman" w:cs="Times New Roman"/>
          <w:color w:val="000000" w:themeColor="text1"/>
          <w:sz w:val="24"/>
          <w:szCs w:val="24"/>
        </w:rPr>
        <w:t>;</w:t>
      </w:r>
      <w:r w:rsidR="00B10361" w:rsidRPr="00802706">
        <w:rPr>
          <w:rFonts w:ascii="Times New Roman" w:hAnsi="Times New Roman" w:cs="Times New Roman"/>
          <w:color w:val="000000" w:themeColor="text1"/>
          <w:sz w:val="24"/>
          <w:szCs w:val="24"/>
        </w:rPr>
        <w:t xml:space="preserve"> </w:t>
      </w:r>
      <w:r w:rsidR="00D65BD9" w:rsidRPr="00802706">
        <w:rPr>
          <w:rFonts w:ascii="Times New Roman" w:hAnsi="Times New Roman" w:cs="Times New Roman"/>
          <w:color w:val="000000" w:themeColor="text1"/>
          <w:sz w:val="24"/>
          <w:szCs w:val="24"/>
        </w:rPr>
        <w:t>anti-CD4 PE-conjugated (clone RPA-T4</w:t>
      </w:r>
      <w:r w:rsidR="00B10361" w:rsidRPr="00802706">
        <w:rPr>
          <w:rFonts w:ascii="Times New Roman" w:hAnsi="Times New Roman" w:cs="Times New Roman"/>
          <w:color w:val="000000" w:themeColor="text1"/>
          <w:sz w:val="24"/>
          <w:szCs w:val="24"/>
        </w:rPr>
        <w:t>)</w:t>
      </w:r>
      <w:r w:rsidR="00B10361">
        <w:rPr>
          <w:rFonts w:ascii="Times New Roman" w:hAnsi="Times New Roman" w:cs="Times New Roman"/>
          <w:color w:val="000000" w:themeColor="text1"/>
          <w:sz w:val="24"/>
          <w:szCs w:val="24"/>
        </w:rPr>
        <w:t>;</w:t>
      </w:r>
      <w:r w:rsidR="00B10361" w:rsidRPr="00802706">
        <w:rPr>
          <w:rFonts w:ascii="Times New Roman" w:hAnsi="Times New Roman" w:cs="Times New Roman"/>
          <w:color w:val="000000" w:themeColor="text1"/>
          <w:sz w:val="24"/>
          <w:szCs w:val="24"/>
        </w:rPr>
        <w:t xml:space="preserve"> </w:t>
      </w:r>
      <w:r w:rsidR="00D65BD9" w:rsidRPr="00802706">
        <w:rPr>
          <w:rFonts w:ascii="Times New Roman" w:hAnsi="Times New Roman" w:cs="Times New Roman"/>
          <w:color w:val="000000" w:themeColor="text1"/>
          <w:sz w:val="24"/>
          <w:szCs w:val="24"/>
        </w:rPr>
        <w:t>anti-CD3 PE-Cy7-conjugated (clone SK7</w:t>
      </w:r>
      <w:r w:rsidR="00B10361" w:rsidRPr="00802706">
        <w:rPr>
          <w:rFonts w:ascii="Times New Roman" w:hAnsi="Times New Roman" w:cs="Times New Roman"/>
          <w:color w:val="000000" w:themeColor="text1"/>
          <w:sz w:val="24"/>
          <w:szCs w:val="24"/>
        </w:rPr>
        <w:t>)</w:t>
      </w:r>
      <w:r w:rsidR="00B10361">
        <w:rPr>
          <w:rFonts w:ascii="Times New Roman" w:hAnsi="Times New Roman" w:cs="Times New Roman"/>
          <w:color w:val="000000" w:themeColor="text1"/>
          <w:sz w:val="24"/>
          <w:szCs w:val="24"/>
        </w:rPr>
        <w:t>;</w:t>
      </w:r>
      <w:r w:rsidR="00B10361" w:rsidRPr="00802706">
        <w:rPr>
          <w:rFonts w:ascii="Times New Roman" w:hAnsi="Times New Roman" w:cs="Times New Roman"/>
          <w:color w:val="000000" w:themeColor="text1"/>
          <w:sz w:val="24"/>
          <w:szCs w:val="24"/>
        </w:rPr>
        <w:t xml:space="preserve"> </w:t>
      </w:r>
      <w:r w:rsidR="00D65BD9" w:rsidRPr="00802706">
        <w:rPr>
          <w:rFonts w:ascii="Times New Roman" w:hAnsi="Times New Roman" w:cs="Times New Roman"/>
          <w:color w:val="000000" w:themeColor="text1"/>
          <w:sz w:val="24"/>
          <w:szCs w:val="24"/>
        </w:rPr>
        <w:t>anti-CD8 PerCP-Cy5.5-conjugated (clone SK1)</w:t>
      </w:r>
      <w:r w:rsidR="00B10361">
        <w:rPr>
          <w:rFonts w:ascii="Times New Roman" w:hAnsi="Times New Roman" w:cs="Times New Roman"/>
          <w:color w:val="000000" w:themeColor="text1"/>
          <w:sz w:val="24"/>
          <w:szCs w:val="24"/>
        </w:rPr>
        <w:t>;</w:t>
      </w:r>
      <w:r w:rsidR="00D65BD9" w:rsidRPr="00802706">
        <w:rPr>
          <w:rFonts w:ascii="Times New Roman" w:hAnsi="Times New Roman" w:cs="Times New Roman"/>
          <w:color w:val="000000" w:themeColor="text1"/>
          <w:sz w:val="24"/>
          <w:szCs w:val="24"/>
        </w:rPr>
        <w:t xml:space="preserve"> anti-HLA-DR APC-conjugated (clone L243</w:t>
      </w:r>
      <w:r w:rsidR="00B10361" w:rsidRPr="00802706">
        <w:rPr>
          <w:rFonts w:ascii="Times New Roman" w:hAnsi="Times New Roman" w:cs="Times New Roman"/>
          <w:color w:val="000000" w:themeColor="text1"/>
          <w:sz w:val="24"/>
          <w:szCs w:val="24"/>
        </w:rPr>
        <w:t>)</w:t>
      </w:r>
      <w:r w:rsidR="00B10361">
        <w:rPr>
          <w:rFonts w:ascii="Times New Roman" w:hAnsi="Times New Roman" w:cs="Times New Roman"/>
          <w:color w:val="000000" w:themeColor="text1"/>
          <w:sz w:val="24"/>
          <w:szCs w:val="24"/>
        </w:rPr>
        <w:t>;</w:t>
      </w:r>
      <w:r w:rsidR="00B10361" w:rsidRPr="00802706">
        <w:rPr>
          <w:rFonts w:ascii="Times New Roman" w:hAnsi="Times New Roman" w:cs="Times New Roman"/>
          <w:color w:val="000000" w:themeColor="text1"/>
          <w:sz w:val="24"/>
          <w:szCs w:val="24"/>
        </w:rPr>
        <w:t xml:space="preserve"> </w:t>
      </w:r>
      <w:r w:rsidR="00D65BD9" w:rsidRPr="00802706">
        <w:rPr>
          <w:rFonts w:ascii="Times New Roman" w:hAnsi="Times New Roman" w:cs="Times New Roman"/>
          <w:color w:val="000000" w:themeColor="text1"/>
          <w:sz w:val="24"/>
          <w:szCs w:val="24"/>
        </w:rPr>
        <w:t>anti-CD14 APC-H7-conjugated (clone MφP9</w:t>
      </w:r>
      <w:r w:rsidR="00B10361" w:rsidRPr="00802706">
        <w:rPr>
          <w:rFonts w:ascii="Times New Roman" w:hAnsi="Times New Roman" w:cs="Times New Roman"/>
          <w:color w:val="000000" w:themeColor="text1"/>
          <w:sz w:val="24"/>
          <w:szCs w:val="24"/>
        </w:rPr>
        <w:t>)</w:t>
      </w:r>
      <w:r w:rsidR="00B10361">
        <w:rPr>
          <w:rFonts w:ascii="Times New Roman" w:hAnsi="Times New Roman" w:cs="Times New Roman"/>
          <w:color w:val="000000" w:themeColor="text1"/>
          <w:sz w:val="24"/>
          <w:szCs w:val="24"/>
        </w:rPr>
        <w:t>;</w:t>
      </w:r>
      <w:r w:rsidR="00B10361" w:rsidRPr="00802706">
        <w:rPr>
          <w:rFonts w:ascii="Times New Roman" w:hAnsi="Times New Roman" w:cs="Times New Roman"/>
          <w:color w:val="000000" w:themeColor="text1"/>
          <w:sz w:val="24"/>
          <w:szCs w:val="24"/>
        </w:rPr>
        <w:t xml:space="preserve"> </w:t>
      </w:r>
      <w:r w:rsidR="00D65BD9" w:rsidRPr="00802706">
        <w:rPr>
          <w:rFonts w:ascii="Times New Roman" w:hAnsi="Times New Roman" w:cs="Times New Roman"/>
          <w:color w:val="000000" w:themeColor="text1"/>
          <w:sz w:val="24"/>
          <w:szCs w:val="24"/>
        </w:rPr>
        <w:t>anti-CD19 PerCP-Cy5.5-conjugated</w:t>
      </w:r>
      <w:r w:rsidR="00B10361">
        <w:rPr>
          <w:rFonts w:ascii="Times New Roman" w:hAnsi="Times New Roman" w:cs="Times New Roman"/>
          <w:color w:val="000000" w:themeColor="text1"/>
          <w:sz w:val="24"/>
          <w:szCs w:val="24"/>
        </w:rPr>
        <w:t>;</w:t>
      </w:r>
      <w:r w:rsidR="00D65BD9" w:rsidRPr="00802706">
        <w:rPr>
          <w:rFonts w:ascii="Times New Roman" w:hAnsi="Times New Roman" w:cs="Times New Roman"/>
          <w:color w:val="000000" w:themeColor="text1"/>
          <w:sz w:val="24"/>
          <w:szCs w:val="24"/>
        </w:rPr>
        <w:t xml:space="preserve"> anti-CD20 PerCP-Cy5.5-conjugated. </w:t>
      </w:r>
      <w:r w:rsidR="008F7CCD">
        <w:rPr>
          <w:rFonts w:ascii="Times New Roman" w:hAnsi="Times New Roman" w:cs="Times New Roman"/>
          <w:color w:val="000000" w:themeColor="text1"/>
          <w:sz w:val="24"/>
          <w:szCs w:val="24"/>
        </w:rPr>
        <w:t>One-thousand</w:t>
      </w:r>
      <w:r w:rsidR="00D65BD9" w:rsidRPr="00802706">
        <w:rPr>
          <w:rFonts w:ascii="Times New Roman" w:hAnsi="Times New Roman" w:cs="Times New Roman"/>
          <w:color w:val="000000" w:themeColor="text1"/>
          <w:sz w:val="24"/>
          <w:szCs w:val="24"/>
        </w:rPr>
        <w:t xml:space="preserve"> to 50,000 B-cells </w:t>
      </w:r>
      <w:r w:rsidR="008F7CCD">
        <w:rPr>
          <w:rFonts w:ascii="Times New Roman" w:hAnsi="Times New Roman" w:cs="Times New Roman"/>
          <w:color w:val="000000" w:themeColor="text1"/>
          <w:sz w:val="24"/>
          <w:szCs w:val="24"/>
        </w:rPr>
        <w:t xml:space="preserve">were sorted </w:t>
      </w:r>
      <w:r w:rsidR="008F7CCD" w:rsidRPr="00802706">
        <w:rPr>
          <w:rFonts w:ascii="Times New Roman" w:hAnsi="Times New Roman" w:cs="Times New Roman"/>
          <w:color w:val="000000" w:themeColor="text1"/>
          <w:sz w:val="24"/>
          <w:szCs w:val="24"/>
        </w:rPr>
        <w:t xml:space="preserve">into ice-cold </w:t>
      </w:r>
      <w:proofErr w:type="spellStart"/>
      <w:r w:rsidR="008F7CCD" w:rsidRPr="00802706">
        <w:rPr>
          <w:rFonts w:ascii="Times New Roman" w:hAnsi="Times New Roman" w:cs="Times New Roman"/>
          <w:color w:val="000000" w:themeColor="text1"/>
          <w:sz w:val="24"/>
          <w:szCs w:val="24"/>
        </w:rPr>
        <w:t>TRIzol</w:t>
      </w:r>
      <w:proofErr w:type="spellEnd"/>
      <w:r w:rsidR="008F7CCD" w:rsidRPr="00802706">
        <w:rPr>
          <w:rFonts w:ascii="Times New Roman" w:hAnsi="Times New Roman" w:cs="Times New Roman"/>
          <w:color w:val="000000" w:themeColor="text1"/>
          <w:sz w:val="24"/>
          <w:szCs w:val="24"/>
        </w:rPr>
        <w:t xml:space="preserve"> LS reagent (</w:t>
      </w:r>
      <w:proofErr w:type="spellStart"/>
      <w:r w:rsidR="008F7CCD" w:rsidRPr="00802706">
        <w:rPr>
          <w:rFonts w:ascii="Times New Roman" w:hAnsi="Times New Roman" w:cs="Times New Roman"/>
          <w:color w:val="000000" w:themeColor="text1"/>
          <w:sz w:val="24"/>
          <w:szCs w:val="24"/>
        </w:rPr>
        <w:t>Ambion</w:t>
      </w:r>
      <w:proofErr w:type="spellEnd"/>
      <w:r w:rsidR="008F7CCD">
        <w:rPr>
          <w:rFonts w:ascii="Times New Roman" w:hAnsi="Times New Roman" w:cs="Times New Roman"/>
          <w:color w:val="000000" w:themeColor="text1"/>
          <w:sz w:val="24"/>
          <w:szCs w:val="24"/>
        </w:rPr>
        <w:t>®, Fisher Scientific UK Ltd.</w:t>
      </w:r>
      <w:r w:rsidR="008F7CCD" w:rsidRPr="00802706">
        <w:rPr>
          <w:rFonts w:ascii="Times New Roman" w:hAnsi="Times New Roman" w:cs="Times New Roman"/>
          <w:color w:val="000000" w:themeColor="text1"/>
          <w:sz w:val="24"/>
          <w:szCs w:val="24"/>
        </w:rPr>
        <w:t>)</w:t>
      </w:r>
      <w:r w:rsidR="008F7CCD">
        <w:rPr>
          <w:rFonts w:ascii="Times New Roman" w:hAnsi="Times New Roman" w:cs="Times New Roman"/>
          <w:color w:val="000000" w:themeColor="text1"/>
          <w:sz w:val="24"/>
          <w:szCs w:val="24"/>
        </w:rPr>
        <w:t xml:space="preserve"> a</w:t>
      </w:r>
      <w:r w:rsidR="00D65BD9" w:rsidRPr="00802706">
        <w:rPr>
          <w:rFonts w:ascii="Times New Roman" w:hAnsi="Times New Roman" w:cs="Times New Roman"/>
          <w:color w:val="000000" w:themeColor="text1"/>
          <w:sz w:val="24"/>
          <w:szCs w:val="24"/>
        </w:rPr>
        <w:t>t a flow rate of &lt;2000 events/s</w:t>
      </w:r>
      <w:r w:rsidR="008F7CCD">
        <w:rPr>
          <w:rFonts w:ascii="Times New Roman" w:hAnsi="Times New Roman" w:cs="Times New Roman"/>
          <w:color w:val="000000" w:themeColor="text1"/>
          <w:sz w:val="24"/>
          <w:szCs w:val="24"/>
        </w:rPr>
        <w:t>econd</w:t>
      </w:r>
      <w:r w:rsidR="00D65BD9" w:rsidRPr="00802706">
        <w:rPr>
          <w:rFonts w:ascii="Times New Roman" w:hAnsi="Times New Roman" w:cs="Times New Roman"/>
          <w:color w:val="000000" w:themeColor="text1"/>
          <w:sz w:val="24"/>
          <w:szCs w:val="24"/>
        </w:rPr>
        <w:t xml:space="preserve"> on a BD </w:t>
      </w:r>
      <w:proofErr w:type="spellStart"/>
      <w:r w:rsidR="00D65BD9" w:rsidRPr="00802706">
        <w:rPr>
          <w:rFonts w:ascii="Times New Roman" w:hAnsi="Times New Roman" w:cs="Times New Roman"/>
          <w:color w:val="000000" w:themeColor="text1"/>
          <w:sz w:val="24"/>
          <w:szCs w:val="24"/>
        </w:rPr>
        <w:t>FACSAria</w:t>
      </w:r>
      <w:proofErr w:type="spellEnd"/>
      <w:r w:rsidR="008F7CCD">
        <w:rPr>
          <w:rFonts w:ascii="Times" w:eastAsia="Times New Roman" w:hAnsi="Times" w:cs="Times New Roman"/>
          <w:sz w:val="24"/>
          <w:szCs w:val="24"/>
          <w:lang w:eastAsia="en-US"/>
        </w:rPr>
        <w:t>™</w:t>
      </w:r>
      <w:r w:rsidR="00D65BD9" w:rsidRPr="00802706">
        <w:rPr>
          <w:rFonts w:ascii="Times New Roman" w:hAnsi="Times New Roman" w:cs="Times New Roman"/>
          <w:color w:val="000000" w:themeColor="text1"/>
          <w:sz w:val="24"/>
          <w:szCs w:val="24"/>
        </w:rPr>
        <w:t xml:space="preserve"> </w:t>
      </w:r>
      <w:r w:rsidR="008F7CCD">
        <w:rPr>
          <w:rFonts w:ascii="Times New Roman" w:hAnsi="Times New Roman" w:cs="Times New Roman"/>
          <w:color w:val="000000" w:themeColor="text1"/>
          <w:sz w:val="24"/>
          <w:szCs w:val="24"/>
        </w:rPr>
        <w:t>(BD Biosciences)</w:t>
      </w:r>
      <w:r w:rsidR="00D65BD9" w:rsidRPr="00802706">
        <w:rPr>
          <w:rFonts w:ascii="Times New Roman" w:hAnsi="Times New Roman" w:cs="Times New Roman"/>
          <w:color w:val="000000" w:themeColor="text1"/>
          <w:sz w:val="24"/>
          <w:szCs w:val="24"/>
        </w:rPr>
        <w:t xml:space="preserve">. </w:t>
      </w:r>
      <w:r w:rsidR="00B55459">
        <w:rPr>
          <w:rFonts w:ascii="Times New Roman" w:hAnsi="Times New Roman" w:cs="Times New Roman"/>
          <w:color w:val="000000" w:themeColor="text1"/>
          <w:sz w:val="24"/>
          <w:szCs w:val="24"/>
        </w:rPr>
        <w:t>The time from arrival of the tumor in the laboratory to processed, sorted B-cell was &lt;3 hours.</w:t>
      </w:r>
    </w:p>
    <w:p w14:paraId="02E11922" w14:textId="77777777" w:rsidR="00082CAC" w:rsidRDefault="00082CAC" w:rsidP="00C472D9">
      <w:pPr>
        <w:spacing w:beforeLines="50" w:before="120" w:after="0" w:line="360" w:lineRule="auto"/>
        <w:jc w:val="both"/>
        <w:rPr>
          <w:rFonts w:ascii="Times New Roman" w:hAnsi="Times New Roman" w:cs="Times New Roman"/>
          <w:color w:val="000000" w:themeColor="text1"/>
          <w:sz w:val="24"/>
          <w:szCs w:val="24"/>
        </w:rPr>
      </w:pPr>
    </w:p>
    <w:p w14:paraId="29708025" w14:textId="264EDB9F" w:rsidR="00802706" w:rsidRPr="00802706" w:rsidRDefault="00D65BD9" w:rsidP="00C472D9">
      <w:pPr>
        <w:spacing w:beforeLines="50" w:before="120" w:after="0" w:line="360" w:lineRule="auto"/>
        <w:jc w:val="both"/>
        <w:rPr>
          <w:rFonts w:ascii="Times" w:eastAsia="Times New Roman" w:hAnsi="Times" w:cs="Times New Roman"/>
          <w:sz w:val="24"/>
          <w:szCs w:val="24"/>
          <w:lang w:eastAsia="en-US"/>
        </w:rPr>
      </w:pPr>
      <w:r w:rsidRPr="00802706">
        <w:rPr>
          <w:rFonts w:ascii="Times New Roman" w:hAnsi="Times New Roman" w:cs="Times New Roman"/>
          <w:color w:val="000000" w:themeColor="text1"/>
          <w:sz w:val="24"/>
          <w:szCs w:val="24"/>
        </w:rPr>
        <w:t xml:space="preserve">RNA isolation </w:t>
      </w:r>
      <w:r w:rsidR="000E2605">
        <w:rPr>
          <w:rFonts w:ascii="Times New Roman" w:hAnsi="Times New Roman" w:cs="Times New Roman"/>
          <w:color w:val="000000" w:themeColor="text1"/>
          <w:sz w:val="24"/>
          <w:szCs w:val="24"/>
        </w:rPr>
        <w:t xml:space="preserve">from sorted B-cells </w:t>
      </w:r>
      <w:r w:rsidRPr="00802706">
        <w:rPr>
          <w:rFonts w:ascii="Times New Roman" w:hAnsi="Times New Roman" w:cs="Times New Roman"/>
          <w:color w:val="000000" w:themeColor="text1"/>
          <w:sz w:val="24"/>
          <w:szCs w:val="24"/>
        </w:rPr>
        <w:t xml:space="preserve">was </w:t>
      </w:r>
      <w:r w:rsidR="008F7CCD">
        <w:rPr>
          <w:rFonts w:ascii="Times New Roman" w:hAnsi="Times New Roman" w:cs="Times New Roman"/>
          <w:color w:val="000000" w:themeColor="text1"/>
          <w:sz w:val="24"/>
          <w:szCs w:val="24"/>
        </w:rPr>
        <w:t>performed</w:t>
      </w:r>
      <w:r w:rsidRPr="00802706">
        <w:rPr>
          <w:rFonts w:ascii="Times New Roman" w:hAnsi="Times New Roman" w:cs="Times New Roman"/>
          <w:color w:val="000000" w:themeColor="text1"/>
          <w:sz w:val="24"/>
          <w:szCs w:val="24"/>
        </w:rPr>
        <w:t xml:space="preserve"> using the Direct-</w:t>
      </w:r>
      <w:proofErr w:type="spellStart"/>
      <w:r w:rsidRPr="00802706">
        <w:rPr>
          <w:rFonts w:ascii="Times New Roman" w:hAnsi="Times New Roman" w:cs="Times New Roman"/>
          <w:color w:val="000000" w:themeColor="text1"/>
          <w:sz w:val="24"/>
          <w:szCs w:val="24"/>
        </w:rPr>
        <w:t>zol</w:t>
      </w:r>
      <w:proofErr w:type="spellEnd"/>
      <w:r w:rsidRPr="00802706">
        <w:rPr>
          <w:rFonts w:ascii="Times New Roman" w:hAnsi="Times New Roman" w:cs="Times New Roman"/>
          <w:color w:val="000000" w:themeColor="text1"/>
          <w:sz w:val="24"/>
          <w:szCs w:val="24"/>
        </w:rPr>
        <w:t xml:space="preserve">™ RNA </w:t>
      </w:r>
      <w:proofErr w:type="spellStart"/>
      <w:r w:rsidRPr="00802706">
        <w:rPr>
          <w:rFonts w:ascii="Times New Roman" w:hAnsi="Times New Roman" w:cs="Times New Roman"/>
          <w:color w:val="000000" w:themeColor="text1"/>
          <w:sz w:val="24"/>
          <w:szCs w:val="24"/>
        </w:rPr>
        <w:t>MiniPrep</w:t>
      </w:r>
      <w:proofErr w:type="spellEnd"/>
      <w:r w:rsidRPr="00802706">
        <w:rPr>
          <w:rFonts w:ascii="Times New Roman" w:hAnsi="Times New Roman" w:cs="Times New Roman"/>
          <w:color w:val="000000" w:themeColor="text1"/>
          <w:sz w:val="24"/>
          <w:szCs w:val="24"/>
        </w:rPr>
        <w:t xml:space="preserve"> system (ZYMO </w:t>
      </w:r>
      <w:r w:rsidR="008F7CCD">
        <w:rPr>
          <w:rFonts w:ascii="Times New Roman" w:hAnsi="Times New Roman" w:cs="Times New Roman"/>
          <w:color w:val="000000" w:themeColor="text1"/>
          <w:sz w:val="24"/>
          <w:szCs w:val="24"/>
        </w:rPr>
        <w:t>R</w:t>
      </w:r>
      <w:r w:rsidR="008F7CCD" w:rsidRPr="00802706">
        <w:rPr>
          <w:rFonts w:ascii="Times New Roman" w:hAnsi="Times New Roman" w:cs="Times New Roman"/>
          <w:color w:val="000000" w:themeColor="text1"/>
          <w:sz w:val="24"/>
          <w:szCs w:val="24"/>
        </w:rPr>
        <w:t>esearch</w:t>
      </w:r>
      <w:r w:rsidR="008F7CCD">
        <w:rPr>
          <w:rFonts w:ascii="Times New Roman" w:hAnsi="Times New Roman" w:cs="Times New Roman"/>
          <w:color w:val="000000" w:themeColor="text1"/>
          <w:sz w:val="24"/>
          <w:szCs w:val="24"/>
        </w:rPr>
        <w:t xml:space="preserve"> Co., Irvine, USA)</w:t>
      </w:r>
      <w:r w:rsidR="00802706" w:rsidRPr="00802706">
        <w:rPr>
          <w:rFonts w:ascii="Times New Roman" w:hAnsi="Times New Roman" w:cs="Times New Roman"/>
          <w:color w:val="000000" w:themeColor="text1"/>
          <w:sz w:val="24"/>
          <w:szCs w:val="24"/>
        </w:rPr>
        <w:t xml:space="preserve">. </w:t>
      </w:r>
      <w:r w:rsidRPr="00802706">
        <w:rPr>
          <w:rFonts w:ascii="Times New Roman" w:hAnsi="Times New Roman" w:cs="Times New Roman"/>
          <w:color w:val="000000" w:themeColor="text1"/>
          <w:sz w:val="24"/>
          <w:szCs w:val="24"/>
        </w:rPr>
        <w:t xml:space="preserve">RT </w:t>
      </w:r>
      <w:r w:rsidR="00802706" w:rsidRPr="00802706">
        <w:rPr>
          <w:rFonts w:ascii="Times New Roman" w:hAnsi="Times New Roman" w:cs="Times New Roman"/>
          <w:color w:val="000000" w:themeColor="text1"/>
          <w:sz w:val="24"/>
          <w:szCs w:val="24"/>
        </w:rPr>
        <w:t>was</w:t>
      </w:r>
      <w:r w:rsidRPr="00802706">
        <w:rPr>
          <w:rFonts w:ascii="Times New Roman" w:hAnsi="Times New Roman" w:cs="Times New Roman"/>
          <w:color w:val="000000" w:themeColor="text1"/>
          <w:sz w:val="24"/>
          <w:szCs w:val="24"/>
        </w:rPr>
        <w:t xml:space="preserve"> </w:t>
      </w:r>
      <w:r w:rsidR="00B55459">
        <w:rPr>
          <w:rFonts w:ascii="Times New Roman" w:hAnsi="Times New Roman" w:cs="Times New Roman"/>
          <w:color w:val="000000" w:themeColor="text1"/>
          <w:sz w:val="24"/>
          <w:szCs w:val="24"/>
        </w:rPr>
        <w:t xml:space="preserve">performed </w:t>
      </w:r>
      <w:r w:rsidR="000E2605">
        <w:rPr>
          <w:rFonts w:ascii="Times New Roman" w:hAnsi="Times New Roman" w:cs="Times New Roman"/>
          <w:color w:val="000000" w:themeColor="text1"/>
          <w:sz w:val="24"/>
          <w:szCs w:val="24"/>
        </w:rPr>
        <w:t>on 1.5ng of RNA using</w:t>
      </w:r>
      <w:r w:rsidR="000E2605" w:rsidRPr="00802706">
        <w:rPr>
          <w:rFonts w:ascii="Times New Roman" w:hAnsi="Times New Roman" w:cs="Times New Roman"/>
          <w:color w:val="000000" w:themeColor="text1"/>
          <w:sz w:val="24"/>
          <w:szCs w:val="24"/>
        </w:rPr>
        <w:t xml:space="preserve"> </w:t>
      </w:r>
      <w:proofErr w:type="spellStart"/>
      <w:r w:rsidR="000E2605" w:rsidRPr="00802706">
        <w:rPr>
          <w:rFonts w:ascii="Times New Roman" w:hAnsi="Times New Roman" w:cs="Times New Roman"/>
          <w:color w:val="000000" w:themeColor="text1"/>
          <w:sz w:val="24"/>
          <w:szCs w:val="24"/>
        </w:rPr>
        <w:t>SuperScript</w:t>
      </w:r>
      <w:proofErr w:type="spellEnd"/>
      <w:r w:rsidR="000E2605" w:rsidRPr="00802706">
        <w:rPr>
          <w:rFonts w:ascii="Times New Roman" w:hAnsi="Times New Roman" w:cs="Times New Roman"/>
          <w:color w:val="000000" w:themeColor="text1"/>
          <w:sz w:val="24"/>
          <w:szCs w:val="24"/>
        </w:rPr>
        <w:t>® III</w:t>
      </w:r>
      <w:r w:rsidR="000E2605">
        <w:rPr>
          <w:rFonts w:ascii="Times New Roman" w:hAnsi="Times New Roman" w:cs="Times New Roman"/>
          <w:color w:val="000000" w:themeColor="text1"/>
          <w:sz w:val="24"/>
          <w:szCs w:val="24"/>
        </w:rPr>
        <w:t xml:space="preserve"> First-Strand Synthesis System (Invitrogen, Fisher Scientific UK Ltd.</w:t>
      </w:r>
      <w:r w:rsidR="000E2605" w:rsidRPr="00802706">
        <w:rPr>
          <w:rFonts w:ascii="Times New Roman" w:hAnsi="Times New Roman" w:cs="Times New Roman"/>
          <w:color w:val="000000" w:themeColor="text1"/>
          <w:sz w:val="24"/>
          <w:szCs w:val="24"/>
        </w:rPr>
        <w:t>)</w:t>
      </w:r>
      <w:r w:rsidR="000E2605">
        <w:rPr>
          <w:rFonts w:ascii="Times New Roman" w:hAnsi="Times New Roman" w:cs="Times New Roman"/>
          <w:color w:val="000000" w:themeColor="text1"/>
          <w:sz w:val="24"/>
          <w:szCs w:val="24"/>
        </w:rPr>
        <w:t>.</w:t>
      </w:r>
      <w:r w:rsidR="00EA3A63">
        <w:rPr>
          <w:rFonts w:ascii="Times New Roman" w:hAnsi="Times New Roman" w:cs="Times New Roman"/>
          <w:color w:val="000000" w:themeColor="text1"/>
          <w:sz w:val="24"/>
          <w:szCs w:val="24"/>
        </w:rPr>
        <w:t xml:space="preserve"> </w:t>
      </w:r>
      <w:r w:rsidRPr="00802706">
        <w:rPr>
          <w:rFonts w:ascii="Times New Roman" w:hAnsi="Times New Roman" w:cs="Times New Roman"/>
          <w:color w:val="000000" w:themeColor="text1"/>
          <w:sz w:val="24"/>
          <w:szCs w:val="24"/>
        </w:rPr>
        <w:t xml:space="preserve">qPCR was performed </w:t>
      </w:r>
      <w:r w:rsidR="00082CAC">
        <w:rPr>
          <w:rFonts w:ascii="Times New Roman" w:hAnsi="Times New Roman" w:cs="Times New Roman"/>
          <w:color w:val="000000" w:themeColor="text1"/>
          <w:sz w:val="24"/>
          <w:szCs w:val="24"/>
        </w:rPr>
        <w:t xml:space="preserve">for selected genes </w:t>
      </w:r>
      <w:r w:rsidRPr="00802706">
        <w:rPr>
          <w:rFonts w:ascii="Times New Roman" w:hAnsi="Times New Roman" w:cs="Times New Roman"/>
          <w:color w:val="000000" w:themeColor="text1"/>
          <w:sz w:val="24"/>
          <w:szCs w:val="24"/>
        </w:rPr>
        <w:t xml:space="preserve">using </w:t>
      </w:r>
      <w:proofErr w:type="spellStart"/>
      <w:r w:rsidRPr="00802706">
        <w:rPr>
          <w:rFonts w:ascii="Times New Roman" w:hAnsi="Times New Roman" w:cs="Times New Roman"/>
          <w:color w:val="000000" w:themeColor="text1"/>
          <w:sz w:val="24"/>
          <w:szCs w:val="24"/>
        </w:rPr>
        <w:t>TaqMan</w:t>
      </w:r>
      <w:proofErr w:type="spellEnd"/>
      <w:r w:rsidRPr="00802706">
        <w:rPr>
          <w:rFonts w:ascii="Times New Roman" w:hAnsi="Times New Roman" w:cs="Times New Roman"/>
          <w:color w:val="000000" w:themeColor="text1"/>
          <w:sz w:val="24"/>
          <w:szCs w:val="24"/>
        </w:rPr>
        <w:t xml:space="preserve"> Gene Expression Assays </w:t>
      </w:r>
      <w:r w:rsidR="000E2605">
        <w:rPr>
          <w:rFonts w:ascii="Times New Roman" w:hAnsi="Times New Roman" w:cs="Times New Roman"/>
          <w:color w:val="000000" w:themeColor="text1"/>
          <w:sz w:val="24"/>
          <w:szCs w:val="24"/>
        </w:rPr>
        <w:t>(</w:t>
      </w:r>
      <w:r w:rsidR="000E2605">
        <w:rPr>
          <w:rFonts w:asciiTheme="majorBidi" w:hAnsiTheme="majorBidi" w:cstheme="majorBidi"/>
          <w:sz w:val="24"/>
          <w:szCs w:val="24"/>
        </w:rPr>
        <w:t>Life Technologies Ltd.</w:t>
      </w:r>
      <w:r w:rsidR="000E2605">
        <w:rPr>
          <w:rFonts w:ascii="Times New Roman" w:hAnsi="Times New Roman" w:cs="Times New Roman"/>
          <w:color w:val="000000" w:themeColor="text1"/>
          <w:sz w:val="24"/>
          <w:szCs w:val="24"/>
        </w:rPr>
        <w:t xml:space="preserve">), according to the </w:t>
      </w:r>
      <w:r w:rsidRPr="00802706">
        <w:rPr>
          <w:rFonts w:ascii="Times New Roman" w:hAnsi="Times New Roman" w:cs="Times New Roman"/>
          <w:color w:val="000000" w:themeColor="text1"/>
          <w:sz w:val="24"/>
          <w:szCs w:val="24"/>
        </w:rPr>
        <w:t>manufacturer’s instructions</w:t>
      </w:r>
      <w:r w:rsidR="00F3747E">
        <w:rPr>
          <w:rFonts w:ascii="Times New Roman" w:hAnsi="Times New Roman" w:cs="Times New Roman"/>
          <w:color w:val="000000" w:themeColor="text1"/>
          <w:sz w:val="24"/>
          <w:szCs w:val="24"/>
        </w:rPr>
        <w:t>:</w:t>
      </w:r>
      <w:r w:rsidRPr="00802706">
        <w:rPr>
          <w:rFonts w:ascii="Times New Roman" w:hAnsi="Times New Roman" w:cs="Times New Roman"/>
          <w:color w:val="000000" w:themeColor="text1"/>
          <w:sz w:val="24"/>
          <w:szCs w:val="24"/>
        </w:rPr>
        <w:t xml:space="preserve"> </w:t>
      </w:r>
      <w:r w:rsidRPr="00C472D9">
        <w:rPr>
          <w:rFonts w:ascii="Times New Roman" w:hAnsi="Times New Roman" w:cs="Times New Roman"/>
          <w:i/>
          <w:color w:val="000000" w:themeColor="text1"/>
          <w:sz w:val="24"/>
          <w:szCs w:val="24"/>
        </w:rPr>
        <w:t>GGA2</w:t>
      </w:r>
      <w:r w:rsidRPr="00802706">
        <w:rPr>
          <w:rFonts w:ascii="Times New Roman" w:hAnsi="Times New Roman" w:cs="Times New Roman"/>
          <w:color w:val="000000" w:themeColor="text1"/>
          <w:sz w:val="24"/>
          <w:szCs w:val="24"/>
        </w:rPr>
        <w:t xml:space="preserve"> (Human Hs00370910_m1), </w:t>
      </w:r>
      <w:r w:rsidRPr="00C472D9">
        <w:rPr>
          <w:rFonts w:ascii="Times New Roman" w:hAnsi="Times New Roman" w:cs="Times New Roman"/>
          <w:i/>
          <w:color w:val="000000" w:themeColor="text1"/>
          <w:sz w:val="24"/>
          <w:szCs w:val="24"/>
        </w:rPr>
        <w:t>ADAM28</w:t>
      </w:r>
      <w:r w:rsidRPr="00802706">
        <w:rPr>
          <w:rFonts w:ascii="Times New Roman" w:hAnsi="Times New Roman" w:cs="Times New Roman"/>
          <w:color w:val="000000" w:themeColor="text1"/>
          <w:sz w:val="24"/>
          <w:szCs w:val="24"/>
        </w:rPr>
        <w:t xml:space="preserve"> (Human Hs00248020_m1), </w:t>
      </w:r>
      <w:r w:rsidRPr="00C472D9">
        <w:rPr>
          <w:rFonts w:ascii="Times New Roman" w:hAnsi="Times New Roman" w:cs="Times New Roman"/>
          <w:i/>
          <w:color w:val="000000" w:themeColor="text1"/>
          <w:sz w:val="24"/>
          <w:szCs w:val="24"/>
        </w:rPr>
        <w:t>STAG3</w:t>
      </w:r>
      <w:r w:rsidRPr="00802706">
        <w:rPr>
          <w:rFonts w:ascii="Times New Roman" w:hAnsi="Times New Roman" w:cs="Times New Roman"/>
          <w:color w:val="000000" w:themeColor="text1"/>
          <w:sz w:val="24"/>
          <w:szCs w:val="24"/>
        </w:rPr>
        <w:t xml:space="preserve"> (Human Hs00429370_m1), </w:t>
      </w:r>
      <w:r w:rsidRPr="00C472D9">
        <w:rPr>
          <w:rFonts w:ascii="Times New Roman" w:hAnsi="Times New Roman" w:cs="Times New Roman"/>
          <w:i/>
          <w:color w:val="000000" w:themeColor="text1"/>
          <w:sz w:val="24"/>
          <w:szCs w:val="24"/>
        </w:rPr>
        <w:t>CD200</w:t>
      </w:r>
      <w:r w:rsidRPr="00802706">
        <w:rPr>
          <w:rFonts w:ascii="Times New Roman" w:hAnsi="Times New Roman" w:cs="Times New Roman"/>
          <w:color w:val="000000" w:themeColor="text1"/>
          <w:sz w:val="24"/>
          <w:szCs w:val="24"/>
        </w:rPr>
        <w:t xml:space="preserve"> (Human Hs01033303_</w:t>
      </w:r>
      <w:r w:rsidR="00802706" w:rsidRPr="00802706">
        <w:rPr>
          <w:rFonts w:ascii="Times New Roman" w:hAnsi="Times New Roman" w:cs="Times New Roman"/>
          <w:color w:val="000000" w:themeColor="text1"/>
          <w:sz w:val="24"/>
          <w:szCs w:val="24"/>
        </w:rPr>
        <w:t xml:space="preserve">m1), </w:t>
      </w:r>
      <w:r w:rsidR="00802706" w:rsidRPr="00C472D9">
        <w:rPr>
          <w:rFonts w:ascii="Times New Roman" w:hAnsi="Times New Roman" w:cs="Times New Roman"/>
          <w:i/>
          <w:color w:val="000000" w:themeColor="text1"/>
          <w:sz w:val="24"/>
          <w:szCs w:val="24"/>
        </w:rPr>
        <w:t>SPIB</w:t>
      </w:r>
      <w:r w:rsidR="00802706" w:rsidRPr="00802706">
        <w:rPr>
          <w:rFonts w:ascii="Times New Roman" w:hAnsi="Times New Roman" w:cs="Times New Roman"/>
          <w:color w:val="000000" w:themeColor="text1"/>
          <w:sz w:val="24"/>
          <w:szCs w:val="24"/>
        </w:rPr>
        <w:t xml:space="preserve"> (Human Hs00162150_m1), </w:t>
      </w:r>
      <w:r w:rsidR="00802706" w:rsidRPr="00C472D9">
        <w:rPr>
          <w:rFonts w:ascii="Times New Roman" w:hAnsi="Times New Roman" w:cs="Times New Roman"/>
          <w:i/>
          <w:color w:val="000000" w:themeColor="text1"/>
          <w:sz w:val="24"/>
          <w:szCs w:val="24"/>
        </w:rPr>
        <w:t>ICOSLG</w:t>
      </w:r>
      <w:r w:rsidR="00802706" w:rsidRPr="00802706">
        <w:rPr>
          <w:rFonts w:ascii="Times New Roman" w:hAnsi="Times New Roman" w:cs="Times New Roman"/>
          <w:color w:val="000000" w:themeColor="text1"/>
          <w:sz w:val="24"/>
          <w:szCs w:val="24"/>
        </w:rPr>
        <w:t xml:space="preserve"> (Hs00323621)</w:t>
      </w:r>
      <w:r w:rsidR="00F3747E">
        <w:rPr>
          <w:rFonts w:ascii="Times New Roman" w:hAnsi="Times New Roman" w:cs="Times New Roman"/>
          <w:color w:val="000000" w:themeColor="text1"/>
          <w:sz w:val="24"/>
          <w:szCs w:val="24"/>
        </w:rPr>
        <w:t>,</w:t>
      </w:r>
      <w:r w:rsidR="00802706" w:rsidRPr="00802706">
        <w:rPr>
          <w:rFonts w:ascii="Times New Roman" w:hAnsi="Times New Roman" w:cs="Times New Roman"/>
          <w:color w:val="000000" w:themeColor="text1"/>
          <w:sz w:val="24"/>
          <w:szCs w:val="24"/>
        </w:rPr>
        <w:t xml:space="preserve"> </w:t>
      </w:r>
      <w:r w:rsidR="00802706" w:rsidRPr="00C472D9">
        <w:rPr>
          <w:rFonts w:ascii="Times New Roman" w:hAnsi="Times New Roman" w:cs="Times New Roman"/>
          <w:i/>
          <w:color w:val="000000" w:themeColor="text1"/>
          <w:sz w:val="24"/>
          <w:szCs w:val="24"/>
        </w:rPr>
        <w:t xml:space="preserve">BCL2 </w:t>
      </w:r>
      <w:r w:rsidR="00802706" w:rsidRPr="00802706">
        <w:rPr>
          <w:rFonts w:ascii="Times New Roman" w:hAnsi="Times New Roman" w:cs="Times New Roman"/>
          <w:color w:val="000000" w:themeColor="text1"/>
          <w:sz w:val="24"/>
          <w:szCs w:val="24"/>
        </w:rPr>
        <w:t xml:space="preserve">(Hs01048932_g1) and </w:t>
      </w:r>
      <w:r w:rsidR="00802706" w:rsidRPr="00C472D9">
        <w:rPr>
          <w:rFonts w:ascii="Times New Roman" w:hAnsi="Times New Roman" w:cs="Times New Roman"/>
          <w:i/>
          <w:color w:val="000000" w:themeColor="text1"/>
          <w:sz w:val="24"/>
          <w:szCs w:val="24"/>
        </w:rPr>
        <w:t>VCAM1</w:t>
      </w:r>
      <w:r w:rsidR="00802706" w:rsidRPr="00802706">
        <w:rPr>
          <w:rFonts w:ascii="Times New Roman" w:hAnsi="Times New Roman" w:cs="Times New Roman"/>
          <w:color w:val="000000" w:themeColor="text1"/>
          <w:sz w:val="24"/>
          <w:szCs w:val="24"/>
        </w:rPr>
        <w:t xml:space="preserve"> (Hs01003372_m1)</w:t>
      </w:r>
      <w:r w:rsidRPr="00802706">
        <w:rPr>
          <w:rFonts w:ascii="Times New Roman" w:hAnsi="Times New Roman" w:cs="Times New Roman"/>
          <w:color w:val="000000" w:themeColor="text1"/>
          <w:sz w:val="24"/>
          <w:szCs w:val="24"/>
        </w:rPr>
        <w:t xml:space="preserve">. </w:t>
      </w:r>
      <w:r w:rsidR="00F3747E" w:rsidRPr="00F60221">
        <w:rPr>
          <w:rFonts w:asciiTheme="majorBidi" w:hAnsiTheme="majorBidi" w:cstheme="majorBidi"/>
          <w:sz w:val="24"/>
          <w:szCs w:val="24"/>
        </w:rPr>
        <w:t>Analysis of RT-qPCR</w:t>
      </w:r>
      <w:r w:rsidR="00F3747E">
        <w:rPr>
          <w:rFonts w:asciiTheme="majorBidi" w:hAnsiTheme="majorBidi" w:cstheme="majorBidi"/>
          <w:sz w:val="24"/>
          <w:szCs w:val="24"/>
        </w:rPr>
        <w:t xml:space="preserve"> data</w:t>
      </w:r>
      <w:r w:rsidR="00F3747E" w:rsidRPr="00F60221">
        <w:rPr>
          <w:rFonts w:asciiTheme="majorBidi" w:hAnsiTheme="majorBidi" w:cstheme="majorBidi"/>
          <w:sz w:val="24"/>
          <w:szCs w:val="24"/>
        </w:rPr>
        <w:t xml:space="preserve"> was </w:t>
      </w:r>
      <w:r w:rsidR="00F3747E">
        <w:rPr>
          <w:rFonts w:asciiTheme="majorBidi" w:hAnsiTheme="majorBidi" w:cstheme="majorBidi"/>
          <w:sz w:val="24"/>
          <w:szCs w:val="24"/>
        </w:rPr>
        <w:t>performed</w:t>
      </w:r>
      <w:r w:rsidR="00F3747E" w:rsidRPr="00F60221">
        <w:rPr>
          <w:rFonts w:asciiTheme="majorBidi" w:hAnsiTheme="majorBidi" w:cstheme="majorBidi"/>
          <w:sz w:val="24"/>
          <w:szCs w:val="24"/>
        </w:rPr>
        <w:t xml:space="preserve"> using the comparative Ct method </w:t>
      </w:r>
      <w:r w:rsidR="00F3747E" w:rsidRPr="00017DD3">
        <w:rPr>
          <w:rFonts w:ascii="Times New Roman" w:hAnsi="Times New Roman" w:cs="Times New Roman"/>
          <w:sz w:val="24"/>
          <w:szCs w:val="24"/>
        </w:rPr>
        <w:t>(</w:t>
      </w:r>
      <w:r w:rsidR="00F3747E">
        <w:rPr>
          <w:rFonts w:ascii="Times New Roman" w:hAnsi="Times New Roman" w:cs="Times New Roman"/>
          <w:sz w:val="24"/>
          <w:szCs w:val="24"/>
        </w:rPr>
        <w:t>2-</w:t>
      </w:r>
      <w:proofErr w:type="spellStart"/>
      <w:r w:rsidR="00F3747E" w:rsidRPr="00754657">
        <w:rPr>
          <w:rFonts w:ascii="Times New Roman" w:hAnsi="Times New Roman" w:cs="Times New Roman"/>
          <w:bCs/>
          <w:sz w:val="24"/>
          <w:szCs w:val="24"/>
          <w:vertAlign w:val="superscript"/>
          <w:lang w:val="en-US"/>
        </w:rPr>
        <w:t>ΔΔ</w:t>
      </w:r>
      <w:r w:rsidR="00F3747E" w:rsidRPr="00017DD3">
        <w:rPr>
          <w:rFonts w:ascii="Times New Roman" w:hAnsi="Times New Roman" w:cs="Times New Roman"/>
          <w:bCs/>
          <w:sz w:val="24"/>
          <w:szCs w:val="24"/>
          <w:lang w:val="en-US"/>
        </w:rPr>
        <w:t>Ct</w:t>
      </w:r>
      <w:proofErr w:type="spellEnd"/>
      <w:r w:rsidR="00F3747E" w:rsidRPr="00017DD3">
        <w:rPr>
          <w:rFonts w:ascii="Times New Roman" w:hAnsi="Times New Roman" w:cs="Times New Roman"/>
          <w:bCs/>
          <w:sz w:val="24"/>
          <w:szCs w:val="24"/>
          <w:lang w:val="en-US"/>
        </w:rPr>
        <w:t xml:space="preserve"> method)</w:t>
      </w:r>
      <w:r w:rsidR="00C472D9">
        <w:rPr>
          <w:rFonts w:ascii="Times New Roman" w:hAnsi="Times New Roman" w:cs="Times New Roman"/>
          <w:bCs/>
          <w:sz w:val="24"/>
          <w:szCs w:val="24"/>
          <w:lang w:val="en-US"/>
        </w:rPr>
        <w:t xml:space="preserve"> using </w:t>
      </w:r>
      <w:r w:rsidR="00773E0F">
        <w:rPr>
          <w:rFonts w:ascii="Times New Roman" w:hAnsi="Times New Roman" w:cs="Times New Roman"/>
          <w:bCs/>
          <w:sz w:val="24"/>
          <w:szCs w:val="24"/>
          <w:lang w:val="en-US"/>
        </w:rPr>
        <w:t xml:space="preserve">an </w:t>
      </w:r>
      <w:r w:rsidR="00C472D9">
        <w:rPr>
          <w:rFonts w:ascii="Times New Roman" w:hAnsi="Times New Roman" w:cs="Times New Roman"/>
          <w:bCs/>
          <w:sz w:val="24"/>
          <w:szCs w:val="24"/>
          <w:lang w:val="en-US"/>
        </w:rPr>
        <w:t>internal control (</w:t>
      </w:r>
      <w:r w:rsidR="00C472D9" w:rsidRPr="00760B3A">
        <w:rPr>
          <w:rFonts w:ascii="Times New Roman" w:hAnsi="Times New Roman" w:cs="Times New Roman"/>
          <w:bCs/>
          <w:i/>
          <w:sz w:val="24"/>
          <w:szCs w:val="24"/>
          <w:lang w:val="en-US"/>
        </w:rPr>
        <w:t>Actin</w:t>
      </w:r>
      <w:r w:rsidR="00C472D9">
        <w:rPr>
          <w:rFonts w:ascii="Times New Roman" w:hAnsi="Times New Roman" w:cs="Times New Roman"/>
          <w:bCs/>
          <w:sz w:val="24"/>
          <w:szCs w:val="24"/>
          <w:lang w:val="en-US"/>
        </w:rPr>
        <w:t xml:space="preserve">) and displayed as relative gene expression levels against a control sample </w:t>
      </w:r>
      <w:r w:rsidR="005C4221">
        <w:rPr>
          <w:rFonts w:ascii="Cambria" w:hAnsi="Cambria" w:cs="Cambria"/>
          <w:bCs/>
          <w:sz w:val="24"/>
          <w:szCs w:val="24"/>
          <w:lang w:val="en-US"/>
        </w:rPr>
        <w:fldChar w:fldCharType="begin"/>
      </w:r>
      <w:r w:rsidR="00960D75">
        <w:rPr>
          <w:rFonts w:ascii="Cambria" w:hAnsi="Cambria" w:cs="Cambria"/>
          <w:bCs/>
          <w:sz w:val="24"/>
          <w:szCs w:val="24"/>
          <w:lang w:val="en-US"/>
        </w:rPr>
        <w:instrText xml:space="preserve"> ADDIN EN.CITE &lt;EndNote&gt;&lt;Cite&gt;&lt;Author&gt;Livak&lt;/Author&gt;&lt;Year&gt;2001&lt;/Year&gt;&lt;RecNum&gt;3563&lt;/RecNum&gt;&lt;DisplayText&gt;[7]&lt;/DisplayText&gt;&lt;record&gt;&lt;rec-number&gt;3563&lt;/rec-number&gt;&lt;foreign-keys&gt;&lt;key app="EN" db-id="r5svept09psptxe2zaq5xfpce5pz0sfewraz" timestamp="1445335444"&gt;3563&lt;/key&gt;&lt;/foreign-keys&gt;&lt;ref-type name="Journal Article"&gt;17&lt;/ref-type&gt;&lt;contributors&gt;&lt;authors&gt;&lt;author&gt;Livak, K. J.&lt;/author&gt;&lt;author&gt;Schmittgen, T. D.&lt;/author&gt;&lt;/authors&gt;&lt;/contributors&gt;&lt;auth-address&gt;Applied Biosystems, Foster City, California 94404, USA.&lt;/auth-address&gt;&lt;titles&gt;&lt;title&gt;Analysis of relative gene expression data using real-time quantitative PCR and the 2(-Delta Delta C(T)) Method&lt;/title&gt;&lt;secondary-title&gt;Methods&lt;/secondary-title&gt;&lt;/titles&gt;&lt;periodical&gt;&lt;full-title&gt;Methods&lt;/full-title&gt;&lt;abbr-1&gt;Methods&lt;/abbr-1&gt;&lt;/periodical&gt;&lt;pages&gt;402-8&lt;/pages&gt;&lt;volume&gt;25&lt;/volume&gt;&lt;number&gt;4&lt;/number&gt;&lt;keywords&gt;&lt;keyword&gt;Algorithms&lt;/keyword&gt;&lt;keyword&gt;Brain/metabolism&lt;/keyword&gt;&lt;keyword&gt;Cell Line&lt;/keyword&gt;&lt;keyword&gt;DNA, Complementary/metabolism&lt;/keyword&gt;&lt;keyword&gt;Humans&lt;/keyword&gt;&lt;keyword&gt;Polymerase Chain Reaction/*methods&lt;/keyword&gt;&lt;keyword&gt;*Reverse Transcriptase Polymerase Chain Reaction&lt;/keyword&gt;&lt;keyword&gt;Time Factors&lt;/keyword&gt;&lt;/keywords&gt;&lt;dates&gt;&lt;year&gt;2001&lt;/year&gt;&lt;pub-dates&gt;&lt;date&gt;Dec&lt;/date&gt;&lt;/pub-dates&gt;&lt;/dates&gt;&lt;isbn&gt;1046-2023 (Print)&amp;#xD;1046-2023 (Linking)&lt;/isbn&gt;&lt;accession-num&gt;11846609&lt;/accession-num&gt;&lt;urls&gt;&lt;related-urls&gt;&lt;url&gt;http://www.ncbi.nlm.nih.gov/pubmed/11846609&lt;/url&gt;&lt;url&gt;http://ac.els-cdn.com/S1046202301912629/1-s2.0-S1046202301912629-main.pdf?_tid=f10287e2-7711-11e5-9a66-00000aacb362&amp;amp;acdnat=1445335644_b8fb2f24ed691289633728adbecc6f46&lt;/url&gt;&lt;/related-urls&gt;&lt;/urls&gt;&lt;electronic-resource-num&gt;10.1006/meth.2001.1262&lt;/electronic-resource-num&gt;&lt;/record&gt;&lt;/Cite&gt;&lt;/EndNote&gt;</w:instrText>
      </w:r>
      <w:r w:rsidR="005C4221">
        <w:rPr>
          <w:rFonts w:ascii="Cambria" w:hAnsi="Cambria" w:cs="Cambria"/>
          <w:bCs/>
          <w:sz w:val="24"/>
          <w:szCs w:val="24"/>
          <w:lang w:val="en-US"/>
        </w:rPr>
        <w:fldChar w:fldCharType="separate"/>
      </w:r>
      <w:r w:rsidR="00960D75">
        <w:rPr>
          <w:rFonts w:ascii="Cambria" w:hAnsi="Cambria" w:cs="Cambria"/>
          <w:bCs/>
          <w:noProof/>
          <w:sz w:val="24"/>
          <w:szCs w:val="24"/>
          <w:lang w:val="en-US"/>
        </w:rPr>
        <w:t>[7]</w:t>
      </w:r>
      <w:r w:rsidR="005C4221">
        <w:rPr>
          <w:rFonts w:ascii="Cambria" w:hAnsi="Cambria" w:cs="Cambria"/>
          <w:bCs/>
          <w:sz w:val="24"/>
          <w:szCs w:val="24"/>
          <w:lang w:val="en-US"/>
        </w:rPr>
        <w:fldChar w:fldCharType="end"/>
      </w:r>
      <w:r w:rsidR="00C472D9">
        <w:rPr>
          <w:rFonts w:ascii="Cambria" w:hAnsi="Cambria" w:cs="Cambria"/>
          <w:bCs/>
          <w:sz w:val="24"/>
          <w:szCs w:val="24"/>
          <w:lang w:val="en-US"/>
        </w:rPr>
        <w:t>.</w:t>
      </w:r>
      <w:r w:rsidR="00F3747E">
        <w:rPr>
          <w:rFonts w:ascii="Cambria" w:hAnsi="Cambria" w:cs="Cambria"/>
          <w:bCs/>
          <w:sz w:val="24"/>
          <w:szCs w:val="24"/>
          <w:lang w:val="en-US"/>
        </w:rPr>
        <w:t xml:space="preserve"> </w:t>
      </w:r>
      <w:r w:rsidR="00F3747E" w:rsidRPr="00C472D9">
        <w:rPr>
          <w:rFonts w:ascii="Times New Roman" w:hAnsi="Times New Roman" w:cs="Cambria"/>
          <w:bCs/>
          <w:sz w:val="24"/>
          <w:szCs w:val="24"/>
          <w:lang w:val="en-US"/>
        </w:rPr>
        <w:t xml:space="preserve">RT-qPCR was </w:t>
      </w:r>
      <w:r w:rsidR="00F3747E">
        <w:rPr>
          <w:rFonts w:ascii="Times New Roman" w:hAnsi="Times New Roman" w:cs="Cambria"/>
          <w:bCs/>
          <w:sz w:val="24"/>
          <w:szCs w:val="24"/>
          <w:lang w:val="en-US"/>
        </w:rPr>
        <w:t>reported</w:t>
      </w:r>
      <w:r w:rsidR="00F3747E" w:rsidRPr="00C472D9">
        <w:rPr>
          <w:rFonts w:ascii="Times New Roman" w:hAnsi="Times New Roman" w:cs="Cambria"/>
          <w:bCs/>
          <w:sz w:val="24"/>
          <w:szCs w:val="24"/>
          <w:lang w:val="en-US"/>
        </w:rPr>
        <w:t xml:space="preserve"> in </w:t>
      </w:r>
      <w:r w:rsidR="00F3747E">
        <w:rPr>
          <w:rFonts w:ascii="Times New Roman" w:hAnsi="Times New Roman" w:cs="Cambria"/>
          <w:bCs/>
          <w:sz w:val="24"/>
          <w:szCs w:val="24"/>
          <w:lang w:val="en-US"/>
        </w:rPr>
        <w:t xml:space="preserve">accordance </w:t>
      </w:r>
      <w:r w:rsidR="00F3747E" w:rsidRPr="00C472D9">
        <w:rPr>
          <w:rFonts w:ascii="Times New Roman" w:hAnsi="Times New Roman" w:cs="Cambria"/>
          <w:bCs/>
          <w:sz w:val="24"/>
          <w:szCs w:val="24"/>
          <w:lang w:val="en-US"/>
        </w:rPr>
        <w:t xml:space="preserve">with </w:t>
      </w:r>
      <w:r w:rsidR="000E2605" w:rsidRPr="00F3747E">
        <w:rPr>
          <w:rFonts w:ascii="Times New Roman" w:hAnsi="Times New Roman" w:cs="Times New Roman"/>
          <w:color w:val="000000" w:themeColor="text1"/>
          <w:sz w:val="24"/>
          <w:szCs w:val="24"/>
        </w:rPr>
        <w:t>Minimum Information for Publication of Quantitative Real-</w:t>
      </w:r>
      <w:r w:rsidR="000E2605" w:rsidRPr="00802706">
        <w:rPr>
          <w:rFonts w:ascii="Times New Roman" w:hAnsi="Times New Roman" w:cs="Times New Roman"/>
          <w:color w:val="000000" w:themeColor="text1"/>
          <w:sz w:val="24"/>
          <w:szCs w:val="24"/>
        </w:rPr>
        <w:t>Time PCR Experiments</w:t>
      </w:r>
      <w:r w:rsidR="000E2605">
        <w:rPr>
          <w:rFonts w:ascii="Times New Roman" w:hAnsi="Times New Roman" w:cs="Times New Roman"/>
          <w:color w:val="000000" w:themeColor="text1"/>
          <w:sz w:val="24"/>
          <w:szCs w:val="24"/>
        </w:rPr>
        <w:t xml:space="preserve"> (</w:t>
      </w:r>
      <w:r w:rsidR="000E2605" w:rsidRPr="00802706">
        <w:rPr>
          <w:rFonts w:ascii="Times New Roman" w:hAnsi="Times New Roman" w:cs="Times New Roman"/>
          <w:color w:val="000000" w:themeColor="text1"/>
          <w:sz w:val="24"/>
          <w:szCs w:val="24"/>
        </w:rPr>
        <w:t>MIQE</w:t>
      </w:r>
      <w:r w:rsidR="000E2605">
        <w:rPr>
          <w:rFonts w:ascii="Times New Roman" w:hAnsi="Times New Roman" w:cs="Times New Roman"/>
          <w:color w:val="000000" w:themeColor="text1"/>
          <w:sz w:val="24"/>
          <w:szCs w:val="24"/>
        </w:rPr>
        <w:t>)</w:t>
      </w:r>
      <w:r w:rsidR="00C472D9">
        <w:rPr>
          <w:rFonts w:ascii="Times New Roman" w:hAnsi="Times New Roman" w:cs="Times New Roman"/>
          <w:color w:val="000000" w:themeColor="text1"/>
          <w:sz w:val="24"/>
          <w:szCs w:val="24"/>
        </w:rPr>
        <w:t xml:space="preserve"> </w:t>
      </w:r>
      <w:r w:rsidR="000E2605" w:rsidRPr="00802706">
        <w:rPr>
          <w:rFonts w:ascii="Times New Roman" w:hAnsi="Times New Roman" w:cs="Times New Roman"/>
          <w:color w:val="000000" w:themeColor="text1"/>
          <w:sz w:val="24"/>
          <w:szCs w:val="24"/>
        </w:rPr>
        <w:fldChar w:fldCharType="begin">
          <w:fldData xml:space="preserve">PEVuZE5vdGU+PENpdGU+PEF1dGhvcj5CdXN0aW48L0F1dGhvcj48WWVhcj4yMDA5PC9ZZWFyPjxS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</w:fldData>
        </w:fldChar>
      </w:r>
      <w:r w:rsidR="00960D75">
        <w:rPr>
          <w:rFonts w:ascii="Times New Roman" w:hAnsi="Times New Roman" w:cs="Times New Roman"/>
          <w:color w:val="000000" w:themeColor="text1"/>
          <w:sz w:val="24"/>
          <w:szCs w:val="24"/>
        </w:rPr>
        <w:instrText xml:space="preserve"> ADDIN EN.CITE </w:instrText>
      </w:r>
      <w:r w:rsidR="00960D75">
        <w:rPr>
          <w:rFonts w:ascii="Times New Roman" w:hAnsi="Times New Roman" w:cs="Times New Roman"/>
          <w:color w:val="000000" w:themeColor="text1"/>
          <w:sz w:val="24"/>
          <w:szCs w:val="24"/>
        </w:rPr>
        <w:fldChar w:fldCharType="begin">
          <w:fldData xml:space="preserve">PEVuZE5vdGU+PENpdGU+PEF1dGhvcj5CdXN0aW48L0F1dGhvcj48WWVhcj4yMDA5PC9ZZWFyPjxS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</w:fldData>
        </w:fldChar>
      </w:r>
      <w:r w:rsidR="00960D75">
        <w:rPr>
          <w:rFonts w:ascii="Times New Roman" w:hAnsi="Times New Roman" w:cs="Times New Roman"/>
          <w:color w:val="000000" w:themeColor="text1"/>
          <w:sz w:val="24"/>
          <w:szCs w:val="24"/>
        </w:rPr>
        <w:instrText xml:space="preserve"> ADDIN EN.CITE.DATA </w:instrText>
      </w:r>
      <w:r w:rsidR="00960D75">
        <w:rPr>
          <w:rFonts w:ascii="Times New Roman" w:hAnsi="Times New Roman" w:cs="Times New Roman"/>
          <w:color w:val="000000" w:themeColor="text1"/>
          <w:sz w:val="24"/>
          <w:szCs w:val="24"/>
        </w:rPr>
      </w:r>
      <w:r w:rsidR="00960D75">
        <w:rPr>
          <w:rFonts w:ascii="Times New Roman" w:hAnsi="Times New Roman" w:cs="Times New Roman"/>
          <w:color w:val="000000" w:themeColor="text1"/>
          <w:sz w:val="24"/>
          <w:szCs w:val="24"/>
        </w:rPr>
        <w:fldChar w:fldCharType="end"/>
      </w:r>
      <w:r w:rsidR="000E2605" w:rsidRPr="00802706">
        <w:rPr>
          <w:rFonts w:ascii="Times New Roman" w:hAnsi="Times New Roman" w:cs="Times New Roman"/>
          <w:color w:val="000000" w:themeColor="text1"/>
          <w:sz w:val="24"/>
          <w:szCs w:val="24"/>
        </w:rPr>
      </w:r>
      <w:r w:rsidR="000E2605" w:rsidRPr="00802706">
        <w:rPr>
          <w:rFonts w:ascii="Times New Roman" w:hAnsi="Times New Roman" w:cs="Times New Roman"/>
          <w:color w:val="000000" w:themeColor="text1"/>
          <w:sz w:val="24"/>
          <w:szCs w:val="24"/>
        </w:rPr>
        <w:fldChar w:fldCharType="separate"/>
      </w:r>
      <w:r w:rsidR="00960D75">
        <w:rPr>
          <w:rFonts w:ascii="Times New Roman" w:hAnsi="Times New Roman" w:cs="Times New Roman"/>
          <w:noProof/>
          <w:color w:val="000000" w:themeColor="text1"/>
          <w:sz w:val="24"/>
          <w:szCs w:val="24"/>
        </w:rPr>
        <w:t>[8]</w:t>
      </w:r>
      <w:r w:rsidR="000E2605" w:rsidRPr="00802706">
        <w:rPr>
          <w:rFonts w:ascii="Times New Roman" w:hAnsi="Times New Roman" w:cs="Times New Roman"/>
          <w:color w:val="000000" w:themeColor="text1"/>
          <w:sz w:val="24"/>
          <w:szCs w:val="24"/>
        </w:rPr>
        <w:fldChar w:fldCharType="end"/>
      </w:r>
      <w:r w:rsidR="00C472D9">
        <w:rPr>
          <w:rFonts w:ascii="Times New Roman" w:hAnsi="Times New Roman" w:cs="Times New Roman"/>
          <w:color w:val="000000" w:themeColor="text1"/>
          <w:sz w:val="24"/>
          <w:szCs w:val="24"/>
        </w:rPr>
        <w:t>.</w:t>
      </w:r>
    </w:p>
    <w:p w14:paraId="3B81C99E" w14:textId="77777777" w:rsidR="00F3747E" w:rsidRDefault="00F3747E" w:rsidP="00C472D9">
      <w:pPr>
        <w:spacing w:beforeLines="50" w:before="120" w:after="0" w:line="360" w:lineRule="auto"/>
        <w:rPr>
          <w:rFonts w:ascii="Arial" w:hAnsi="Arial" w:cs="Arial"/>
          <w:b/>
          <w:bCs/>
          <w:sz w:val="24"/>
          <w:szCs w:val="24"/>
        </w:rPr>
      </w:pPr>
    </w:p>
    <w:p w14:paraId="4AD31752" w14:textId="4892413F" w:rsidR="00752D45" w:rsidRPr="00BD5D04" w:rsidRDefault="00E41A6E" w:rsidP="00C472D9">
      <w:pPr>
        <w:spacing w:beforeLines="50" w:before="120" w:after="0" w:line="360" w:lineRule="auto"/>
        <w:rPr>
          <w:rFonts w:asciiTheme="majorBidi" w:hAnsiTheme="majorBidi" w:cstheme="majorBidi"/>
          <w:b/>
          <w:bCs/>
          <w:color w:val="000000" w:themeColor="text1"/>
          <w:kern w:val="24"/>
          <w:sz w:val="24"/>
          <w:szCs w:val="24"/>
        </w:rPr>
      </w:pPr>
      <w:r w:rsidRPr="005F66E2">
        <w:rPr>
          <w:rFonts w:ascii="Times New Roman" w:hAnsi="Times New Roman" w:cs="Arial"/>
          <w:b/>
          <w:bCs/>
          <w:sz w:val="24"/>
          <w:szCs w:val="24"/>
        </w:rPr>
        <w:t>Supplementary Methods S</w:t>
      </w:r>
      <w:r>
        <w:rPr>
          <w:rFonts w:ascii="Times New Roman" w:hAnsi="Times New Roman" w:cs="Arial"/>
          <w:b/>
          <w:bCs/>
          <w:sz w:val="24"/>
          <w:szCs w:val="24"/>
        </w:rPr>
        <w:t>5</w:t>
      </w:r>
      <w:r w:rsidR="008A1E66">
        <w:rPr>
          <w:rFonts w:ascii="Times New Roman" w:hAnsi="Times New Roman" w:cs="Arial"/>
          <w:b/>
          <w:bCs/>
          <w:sz w:val="24"/>
          <w:szCs w:val="24"/>
        </w:rPr>
        <w:t>,</w:t>
      </w:r>
      <w:r w:rsidRPr="005F66E2">
        <w:rPr>
          <w:rFonts w:ascii="Times New Roman" w:hAnsi="Times New Roman" w:cs="Arial"/>
          <w:b/>
          <w:bCs/>
          <w:sz w:val="24"/>
          <w:szCs w:val="24"/>
        </w:rPr>
        <w:t xml:space="preserve"> </w:t>
      </w:r>
      <w:r w:rsidR="00BD5D04" w:rsidRPr="00BD5D04">
        <w:rPr>
          <w:rFonts w:asciiTheme="majorBidi" w:hAnsiTheme="majorBidi" w:cstheme="majorBidi"/>
          <w:b/>
          <w:bCs/>
          <w:color w:val="000000" w:themeColor="text1"/>
          <w:kern w:val="24"/>
          <w:sz w:val="24"/>
          <w:szCs w:val="24"/>
        </w:rPr>
        <w:t xml:space="preserve">Functional </w:t>
      </w:r>
      <w:r>
        <w:rPr>
          <w:rFonts w:asciiTheme="majorBidi" w:hAnsiTheme="majorBidi" w:cstheme="majorBidi"/>
          <w:b/>
          <w:bCs/>
          <w:color w:val="000000" w:themeColor="text1"/>
          <w:kern w:val="24"/>
          <w:sz w:val="24"/>
          <w:szCs w:val="24"/>
        </w:rPr>
        <w:t>a</w:t>
      </w:r>
      <w:r w:rsidRPr="00BD5D04">
        <w:rPr>
          <w:rFonts w:asciiTheme="majorBidi" w:hAnsiTheme="majorBidi" w:cstheme="majorBidi"/>
          <w:b/>
          <w:bCs/>
          <w:color w:val="000000" w:themeColor="text1"/>
          <w:kern w:val="24"/>
          <w:sz w:val="24"/>
          <w:szCs w:val="24"/>
        </w:rPr>
        <w:t xml:space="preserve">nalysis </w:t>
      </w:r>
      <w:r w:rsidR="00BD5D04" w:rsidRPr="00BD5D04">
        <w:rPr>
          <w:rFonts w:asciiTheme="majorBidi" w:hAnsiTheme="majorBidi" w:cstheme="majorBidi"/>
          <w:b/>
          <w:bCs/>
          <w:color w:val="000000" w:themeColor="text1"/>
          <w:kern w:val="24"/>
          <w:sz w:val="24"/>
          <w:szCs w:val="24"/>
        </w:rPr>
        <w:t xml:space="preserve">of </w:t>
      </w:r>
      <w:r>
        <w:rPr>
          <w:rFonts w:asciiTheme="majorBidi" w:hAnsiTheme="majorBidi" w:cstheme="majorBidi"/>
          <w:b/>
          <w:bCs/>
          <w:color w:val="000000" w:themeColor="text1"/>
          <w:kern w:val="24"/>
          <w:sz w:val="24"/>
          <w:szCs w:val="24"/>
        </w:rPr>
        <w:t>i</w:t>
      </w:r>
      <w:r w:rsidRPr="00BD5D04">
        <w:rPr>
          <w:rFonts w:asciiTheme="majorBidi" w:hAnsiTheme="majorBidi" w:cstheme="majorBidi"/>
          <w:b/>
          <w:bCs/>
          <w:color w:val="000000" w:themeColor="text1"/>
          <w:kern w:val="24"/>
          <w:sz w:val="24"/>
          <w:szCs w:val="24"/>
        </w:rPr>
        <w:t xml:space="preserve">ndividual </w:t>
      </w:r>
      <w:r>
        <w:rPr>
          <w:rFonts w:asciiTheme="majorBidi" w:hAnsiTheme="majorBidi" w:cstheme="majorBidi"/>
          <w:b/>
          <w:bCs/>
          <w:color w:val="000000" w:themeColor="text1"/>
          <w:kern w:val="24"/>
          <w:sz w:val="24"/>
          <w:szCs w:val="24"/>
        </w:rPr>
        <w:t>m</w:t>
      </w:r>
      <w:r w:rsidRPr="00BD5D04">
        <w:rPr>
          <w:rFonts w:asciiTheme="majorBidi" w:hAnsiTheme="majorBidi" w:cstheme="majorBidi"/>
          <w:b/>
          <w:bCs/>
          <w:color w:val="000000" w:themeColor="text1"/>
          <w:kern w:val="24"/>
          <w:sz w:val="24"/>
          <w:szCs w:val="24"/>
        </w:rPr>
        <w:t xml:space="preserve">icroarray </w:t>
      </w:r>
      <w:r>
        <w:rPr>
          <w:rFonts w:asciiTheme="majorBidi" w:hAnsiTheme="majorBidi" w:cstheme="majorBidi"/>
          <w:b/>
          <w:bCs/>
          <w:color w:val="000000" w:themeColor="text1"/>
          <w:kern w:val="24"/>
          <w:sz w:val="24"/>
          <w:szCs w:val="24"/>
        </w:rPr>
        <w:t>e</w:t>
      </w:r>
      <w:r w:rsidRPr="00BD5D04">
        <w:rPr>
          <w:rFonts w:asciiTheme="majorBidi" w:hAnsiTheme="majorBidi" w:cstheme="majorBidi"/>
          <w:b/>
          <w:bCs/>
          <w:color w:val="000000" w:themeColor="text1"/>
          <w:kern w:val="24"/>
          <w:sz w:val="24"/>
          <w:szCs w:val="24"/>
        </w:rPr>
        <w:t>xpression</w:t>
      </w:r>
      <w:r w:rsidR="00BD5D04" w:rsidRPr="00BD5D04">
        <w:rPr>
          <w:rFonts w:asciiTheme="majorBidi" w:hAnsiTheme="majorBidi" w:cstheme="majorBidi"/>
          <w:b/>
          <w:bCs/>
          <w:color w:val="000000" w:themeColor="text1"/>
          <w:kern w:val="24"/>
          <w:sz w:val="24"/>
          <w:szCs w:val="24"/>
        </w:rPr>
        <w:t xml:space="preserve"> (FAIME) method</w:t>
      </w:r>
    </w:p>
    <w:p w14:paraId="53D4C9FC" w14:textId="026F73B3" w:rsidR="00BD5D04" w:rsidRDefault="00BD5D04" w:rsidP="00C472D9">
      <w:pPr>
        <w:spacing w:beforeLines="50" w:before="120" w:after="0" w:line="360" w:lineRule="auto"/>
        <w:jc w:val="both"/>
        <w:rPr>
          <w:rFonts w:asciiTheme="majorBidi" w:hAnsiTheme="majorBidi" w:cstheme="majorBidi"/>
          <w:color w:val="000000" w:themeColor="text1"/>
          <w:kern w:val="24"/>
          <w:sz w:val="24"/>
          <w:szCs w:val="24"/>
        </w:rPr>
      </w:pPr>
      <w:r>
        <w:rPr>
          <w:rFonts w:asciiTheme="majorBidi" w:hAnsiTheme="majorBidi" w:cstheme="majorBidi"/>
          <w:color w:val="000000" w:themeColor="text1"/>
          <w:kern w:val="24"/>
          <w:sz w:val="24"/>
          <w:szCs w:val="24"/>
        </w:rPr>
        <w:lastRenderedPageBreak/>
        <w:t>The FAIME method</w:t>
      </w:r>
      <w:r w:rsidR="00A76CF2">
        <w:rPr>
          <w:rFonts w:asciiTheme="majorBidi" w:hAnsiTheme="majorBidi" w:cstheme="majorBidi"/>
          <w:color w:val="000000" w:themeColor="text1"/>
          <w:kern w:val="24"/>
          <w:sz w:val="24"/>
          <w:szCs w:val="24"/>
        </w:rPr>
        <w:t xml:space="preserve"> </w:t>
      </w:r>
      <w:r>
        <w:rPr>
          <w:rFonts w:asciiTheme="majorBidi" w:hAnsiTheme="majorBidi" w:cstheme="majorBidi"/>
          <w:color w:val="000000" w:themeColor="text1"/>
          <w:kern w:val="24"/>
          <w:sz w:val="24"/>
          <w:szCs w:val="24"/>
        </w:rPr>
        <w:fldChar w:fldCharType="begin"/>
      </w:r>
      <w:r w:rsidR="00960D75">
        <w:rPr>
          <w:rFonts w:asciiTheme="majorBidi" w:hAnsiTheme="majorBidi" w:cstheme="majorBidi"/>
          <w:color w:val="000000" w:themeColor="text1"/>
          <w:kern w:val="24"/>
          <w:sz w:val="24"/>
          <w:szCs w:val="24"/>
        </w:rPr>
        <w:instrText xml:space="preserve"> ADDIN EN.CITE &lt;EndNote&gt;&lt;Cite&gt;&lt;Author&gt;Yang&lt;/Author&gt;&lt;Year&gt;2012&lt;/Year&gt;&lt;RecNum&gt;3044&lt;/RecNum&gt;&lt;DisplayText&gt;[9]&lt;/DisplayText&gt;&lt;record&gt;&lt;rec-number&gt;3044&lt;/rec-number&gt;&lt;foreign-keys&gt;&lt;key app="EN" db-id="r5svept09psptxe2zaq5xfpce5pz0sfewraz" timestamp="1423047303"&gt;3044&lt;/key&gt;&lt;/foreign-keys&gt;&lt;ref-type name="Journal Article"&gt;17&lt;/ref-type&gt;&lt;contributors&gt;&lt;authors&gt;&lt;author&gt;Yang, X.&lt;/author&gt;&lt;author&gt;Regan, K.&lt;/author&gt;&lt;author&gt;Huang, Y.&lt;/author&gt;&lt;author&gt;Zhang, Q.&lt;/author&gt;&lt;author&gt;Li, J.&lt;/author&gt;&lt;author&gt;Seiwert, T. Y.&lt;/author&gt;&lt;author&gt;Cohen, E. E.&lt;/author&gt;&lt;author&gt;Xing, H. R.&lt;/author&gt;&lt;author&gt;Lussier, Y. A.&lt;/author&gt;&lt;/authors&gt;&lt;/contributors&gt;&lt;auth-address&gt;Center for Biomedical Informatics, The University of Chicago, Chicago, Illinois, United States of America.&lt;/auth-address&gt;&lt;titles&gt;&lt;title&gt;Single sample expression-anchored mechanisms predict survival in head and neck cancer&lt;/title&gt;&lt;secondary-title&gt;PLoS Comput Biol&lt;/secondary-title&gt;&lt;alt-title&gt;PLoS computational biology&lt;/alt-title&gt;&lt;/titles&gt;&lt;periodical&gt;&lt;full-title&gt;PLoS Comput Biol&lt;/full-title&gt;&lt;abbr-1&gt;PLoS computational biology&lt;/abbr-1&gt;&lt;/periodical&gt;&lt;alt-periodical&gt;&lt;full-title&gt;PLoS Comput Biol&lt;/full-title&gt;&lt;abbr-1&gt;PLoS computational biology&lt;/abbr-1&gt;&lt;/alt-periodical&gt;&lt;pages&gt;e1002350&lt;/pages&gt;&lt;volume&gt;8&lt;/volume&gt;&lt;number&gt;1&lt;/number&gt;&lt;keywords&gt;&lt;keyword&gt;Carcinoma, Squamous Cell/*genetics/metabolism/mortality&lt;/keyword&gt;&lt;keyword&gt;Cohort Studies&lt;/keyword&gt;&lt;keyword&gt;*Gene Expression Profiling&lt;/keyword&gt;&lt;keyword&gt;Head and Neck Neoplasms/*genetics/metabolism/mortality&lt;/keyword&gt;&lt;keyword&gt;Humans&lt;/keyword&gt;&lt;keyword&gt;ROC Curve&lt;/keyword&gt;&lt;/keywords&gt;&lt;dates&gt;&lt;year&gt;2012&lt;/year&gt;&lt;pub-dates&gt;&lt;date&gt;Jan&lt;/date&gt;&lt;/pub-dates&gt;&lt;/dates&gt;&lt;isbn&gt;1553-7358 (Electronic)&amp;#xD;1553-734X (Linking)&lt;/isbn&gt;&lt;accession-num&gt;22291585&lt;/accession-num&gt;&lt;urls&gt;&lt;related-urls&gt;&lt;url&gt;http://www.ncbi.nlm.nih.gov/pubmed/22291585&lt;/url&gt;&lt;/related-urls&gt;&lt;/urls&gt;&lt;custom2&gt;3266878&lt;/custom2&gt;&lt;electronic-resource-num&gt;10.1371/journal.pcbi.1002350&lt;/electronic-resource-num&gt;&lt;/record&gt;&lt;/Cite&gt;&lt;/EndNote&gt;</w:instrText>
      </w:r>
      <w:r>
        <w:rPr>
          <w:rFonts w:asciiTheme="majorBidi" w:hAnsiTheme="majorBidi" w:cstheme="majorBidi"/>
          <w:color w:val="000000" w:themeColor="text1"/>
          <w:kern w:val="24"/>
          <w:sz w:val="24"/>
          <w:szCs w:val="24"/>
        </w:rPr>
        <w:fldChar w:fldCharType="separate"/>
      </w:r>
      <w:r w:rsidR="00960D75">
        <w:rPr>
          <w:rFonts w:asciiTheme="majorBidi" w:hAnsiTheme="majorBidi" w:cstheme="majorBidi"/>
          <w:noProof/>
          <w:color w:val="000000" w:themeColor="text1"/>
          <w:kern w:val="24"/>
          <w:sz w:val="24"/>
          <w:szCs w:val="24"/>
        </w:rPr>
        <w:t>[9]</w:t>
      </w:r>
      <w:r>
        <w:rPr>
          <w:rFonts w:asciiTheme="majorBidi" w:hAnsiTheme="majorBidi" w:cstheme="majorBidi"/>
          <w:color w:val="000000" w:themeColor="text1"/>
          <w:kern w:val="24"/>
          <w:sz w:val="24"/>
          <w:szCs w:val="24"/>
        </w:rPr>
        <w:fldChar w:fldCharType="end"/>
      </w:r>
      <w:r>
        <w:rPr>
          <w:rFonts w:asciiTheme="majorBidi" w:hAnsiTheme="majorBidi" w:cstheme="majorBidi"/>
          <w:color w:val="000000" w:themeColor="text1"/>
          <w:kern w:val="24"/>
          <w:sz w:val="24"/>
          <w:szCs w:val="24"/>
        </w:rPr>
        <w:t xml:space="preserve"> was adapted to generate a score for a large number of tissue and cell types present in each </w:t>
      </w:r>
      <w:r w:rsidR="00E41A6E">
        <w:rPr>
          <w:rFonts w:asciiTheme="majorBidi" w:hAnsiTheme="majorBidi" w:cstheme="majorBidi"/>
          <w:color w:val="000000" w:themeColor="text1"/>
          <w:kern w:val="24"/>
          <w:sz w:val="24"/>
          <w:szCs w:val="24"/>
        </w:rPr>
        <w:t xml:space="preserve">tumor </w:t>
      </w:r>
      <w:r>
        <w:rPr>
          <w:rFonts w:asciiTheme="majorBidi" w:hAnsiTheme="majorBidi" w:cstheme="majorBidi"/>
          <w:color w:val="000000" w:themeColor="text1"/>
          <w:kern w:val="24"/>
          <w:sz w:val="24"/>
          <w:szCs w:val="24"/>
        </w:rPr>
        <w:t>sample. Marker gene sets whose expression was associated with different tissue and cell types, including lymphocyte subsets (B-cells, NK cells and CD4</w:t>
      </w:r>
      <w:r w:rsidR="00DB1225" w:rsidRPr="00C472D9">
        <w:rPr>
          <w:rFonts w:asciiTheme="majorBidi" w:hAnsiTheme="majorBidi" w:cstheme="majorBidi"/>
          <w:color w:val="000000" w:themeColor="text1"/>
          <w:kern w:val="24"/>
          <w:sz w:val="24"/>
          <w:szCs w:val="24"/>
          <w:vertAlign w:val="superscript"/>
        </w:rPr>
        <w:t>+</w:t>
      </w:r>
      <w:r>
        <w:rPr>
          <w:rFonts w:asciiTheme="majorBidi" w:hAnsiTheme="majorBidi" w:cstheme="majorBidi"/>
          <w:color w:val="000000" w:themeColor="text1"/>
          <w:kern w:val="24"/>
          <w:sz w:val="24"/>
          <w:szCs w:val="24"/>
        </w:rPr>
        <w:t xml:space="preserve"> and CD8</w:t>
      </w:r>
      <w:r w:rsidR="00DB1225" w:rsidRPr="00C472D9">
        <w:rPr>
          <w:rFonts w:asciiTheme="majorBidi" w:hAnsiTheme="majorBidi" w:cstheme="majorBidi"/>
          <w:color w:val="000000" w:themeColor="text1"/>
          <w:kern w:val="24"/>
          <w:sz w:val="24"/>
          <w:szCs w:val="24"/>
          <w:vertAlign w:val="superscript"/>
        </w:rPr>
        <w:t>+</w:t>
      </w:r>
      <w:r>
        <w:rPr>
          <w:rFonts w:asciiTheme="majorBidi" w:hAnsiTheme="majorBidi" w:cstheme="majorBidi"/>
          <w:color w:val="000000" w:themeColor="text1"/>
          <w:kern w:val="24"/>
          <w:sz w:val="24"/>
          <w:szCs w:val="24"/>
        </w:rPr>
        <w:t xml:space="preserve"> </w:t>
      </w:r>
      <w:r w:rsidR="00E41A6E">
        <w:rPr>
          <w:rFonts w:asciiTheme="majorBidi" w:hAnsiTheme="majorBidi" w:cstheme="majorBidi"/>
          <w:color w:val="000000" w:themeColor="text1"/>
          <w:kern w:val="24"/>
          <w:sz w:val="24"/>
          <w:szCs w:val="24"/>
        </w:rPr>
        <w:t>T-</w:t>
      </w:r>
      <w:r>
        <w:rPr>
          <w:rFonts w:asciiTheme="majorBidi" w:hAnsiTheme="majorBidi" w:cstheme="majorBidi"/>
          <w:color w:val="000000" w:themeColor="text1"/>
          <w:kern w:val="24"/>
          <w:sz w:val="24"/>
          <w:szCs w:val="24"/>
        </w:rPr>
        <w:t xml:space="preserve">cells), were </w:t>
      </w:r>
      <w:r w:rsidR="00E41A6E">
        <w:rPr>
          <w:rFonts w:asciiTheme="majorBidi" w:hAnsiTheme="majorBidi" w:cstheme="majorBidi"/>
          <w:color w:val="000000" w:themeColor="text1"/>
          <w:kern w:val="24"/>
          <w:sz w:val="24"/>
          <w:szCs w:val="24"/>
        </w:rPr>
        <w:t xml:space="preserve">accrued </w:t>
      </w:r>
      <w:r>
        <w:rPr>
          <w:rFonts w:asciiTheme="majorBidi" w:hAnsiTheme="majorBidi" w:cstheme="majorBidi"/>
          <w:color w:val="000000" w:themeColor="text1"/>
          <w:kern w:val="24"/>
          <w:sz w:val="24"/>
          <w:szCs w:val="24"/>
        </w:rPr>
        <w:t xml:space="preserve">from the following resources: </w:t>
      </w:r>
      <w:proofErr w:type="spellStart"/>
      <w:r>
        <w:rPr>
          <w:rFonts w:asciiTheme="majorBidi" w:hAnsiTheme="majorBidi" w:cstheme="majorBidi"/>
          <w:color w:val="000000" w:themeColor="text1"/>
          <w:kern w:val="24"/>
          <w:sz w:val="24"/>
          <w:szCs w:val="24"/>
        </w:rPr>
        <w:t>CTen</w:t>
      </w:r>
      <w:proofErr w:type="spellEnd"/>
      <w:r w:rsidR="00C472D9">
        <w:rPr>
          <w:rFonts w:asciiTheme="majorBidi" w:hAnsiTheme="majorBidi" w:cstheme="majorBidi"/>
          <w:color w:val="000000" w:themeColor="text1"/>
          <w:kern w:val="24"/>
          <w:sz w:val="24"/>
          <w:szCs w:val="24"/>
        </w:rPr>
        <w:t xml:space="preserve"> </w:t>
      </w:r>
      <w:r>
        <w:rPr>
          <w:rFonts w:asciiTheme="majorBidi" w:hAnsiTheme="majorBidi" w:cstheme="majorBidi"/>
          <w:color w:val="000000" w:themeColor="text1"/>
          <w:kern w:val="24"/>
          <w:sz w:val="24"/>
          <w:szCs w:val="24"/>
        </w:rPr>
        <w:fldChar w:fldCharType="begin"/>
      </w:r>
      <w:r w:rsidR="00960D75">
        <w:rPr>
          <w:rFonts w:asciiTheme="majorBidi" w:hAnsiTheme="majorBidi" w:cstheme="majorBidi"/>
          <w:color w:val="000000" w:themeColor="text1"/>
          <w:kern w:val="24"/>
          <w:sz w:val="24"/>
          <w:szCs w:val="24"/>
        </w:rPr>
        <w:instrText xml:space="preserve"> ADDIN EN.CITE &lt;EndNote&gt;&lt;Cite&gt;&lt;Author&gt;Shoemaker&lt;/Author&gt;&lt;Year&gt;2012&lt;/Year&gt;&lt;RecNum&gt;3564&lt;/RecNum&gt;&lt;DisplayText&gt;[10]&lt;/DisplayText&gt;&lt;record&gt;&lt;rec-number&gt;3564&lt;/rec-number&gt;&lt;foreign-keys&gt;&lt;key app="EN" db-id="r5svept09psptxe2zaq5xfpce5pz0sfewraz" timestamp="1446635165"&gt;3564&lt;/key&gt;&lt;/foreign-keys&gt;&lt;ref-type name="Journal Article"&gt;17&lt;/ref-type&gt;&lt;contributors&gt;&lt;authors&gt;&lt;author&gt;Shoemaker, J. E.&lt;/author&gt;&lt;author&gt;Lopes, T. J.&lt;/author&gt;&lt;author&gt;Ghosh, S.&lt;/author&gt;&lt;author&gt;Matsuoka, Y.&lt;/author&gt;&lt;author&gt;Kawaoka, Y.&lt;/author&gt;&lt;author&gt;Kitano, H.&lt;/author&gt;&lt;/authors&gt;&lt;/contributors&gt;&lt;auth-address&gt;JST ERATO KAWAOKA Infection-induced Host Responses Project, Tokyo, Japan. jshoe@ims.u-tokyo.ac.jp&lt;/auth-address&gt;&lt;titles&gt;&lt;title&gt;CTen: a web-based platform for identifying enriched cell types from heterogeneous microarray data&lt;/title&gt;&lt;secondary-title&gt;BMC Genomics&lt;/secondary-title&gt;&lt;/titles&gt;&lt;periodical&gt;&lt;full-title&gt;BMC Genomics&lt;/full-title&gt;&lt;abbr-1&gt;BMC genomics&lt;/abbr-1&gt;&lt;/periodical&gt;&lt;pages&gt;460&lt;/pages&gt;&lt;volume&gt;13&lt;/volume&gt;&lt;keywords&gt;&lt;keyword&gt;Computational Biology&lt;/keyword&gt;&lt;keyword&gt;Humans&lt;/keyword&gt;&lt;keyword&gt;*Internet&lt;/keyword&gt;&lt;keyword&gt;*Oligonucleotide Array Sequence Analysis&lt;/keyword&gt;&lt;keyword&gt;Software&lt;/keyword&gt;&lt;/keywords&gt;&lt;dates&gt;&lt;year&gt;2012&lt;/year&gt;&lt;/dates&gt;&lt;isbn&gt;1471-2164 (Electronic)&amp;#xD;1471-2164 (Linking)&lt;/isbn&gt;&lt;accession-num&gt;22953731&lt;/accession-num&gt;&lt;urls&gt;&lt;related-urls&gt;&lt;url&gt;http://www.ncbi.nlm.nih.gov/pubmed/22953731&lt;/url&gt;&lt;/related-urls&gt;&lt;/urls&gt;&lt;custom2&gt;PMC3473317&lt;/custom2&gt;&lt;electronic-resource-num&gt;10.1186/1471-2164-13-460&lt;/electronic-resource-num&gt;&lt;/record&gt;&lt;/Cite&gt;&lt;/EndNote&gt;</w:instrText>
      </w:r>
      <w:r>
        <w:rPr>
          <w:rFonts w:asciiTheme="majorBidi" w:hAnsiTheme="majorBidi" w:cstheme="majorBidi"/>
          <w:color w:val="000000" w:themeColor="text1"/>
          <w:kern w:val="24"/>
          <w:sz w:val="24"/>
          <w:szCs w:val="24"/>
        </w:rPr>
        <w:fldChar w:fldCharType="separate"/>
      </w:r>
      <w:r w:rsidR="00960D75">
        <w:rPr>
          <w:rFonts w:asciiTheme="majorBidi" w:hAnsiTheme="majorBidi" w:cstheme="majorBidi"/>
          <w:noProof/>
          <w:color w:val="000000" w:themeColor="text1"/>
          <w:kern w:val="24"/>
          <w:sz w:val="24"/>
          <w:szCs w:val="24"/>
        </w:rPr>
        <w:t>[10]</w:t>
      </w:r>
      <w:r>
        <w:rPr>
          <w:rFonts w:asciiTheme="majorBidi" w:hAnsiTheme="majorBidi" w:cstheme="majorBidi"/>
          <w:color w:val="000000" w:themeColor="text1"/>
          <w:kern w:val="24"/>
          <w:sz w:val="24"/>
          <w:szCs w:val="24"/>
        </w:rPr>
        <w:fldChar w:fldCharType="end"/>
      </w:r>
      <w:r w:rsidR="00C472D9">
        <w:rPr>
          <w:rFonts w:asciiTheme="majorBidi" w:hAnsiTheme="majorBidi" w:cstheme="majorBidi"/>
          <w:color w:val="000000" w:themeColor="text1"/>
          <w:kern w:val="24"/>
          <w:sz w:val="24"/>
          <w:szCs w:val="24"/>
        </w:rPr>
        <w:t>,</w:t>
      </w:r>
      <w:r>
        <w:rPr>
          <w:rFonts w:asciiTheme="majorBidi" w:hAnsiTheme="majorBidi" w:cstheme="majorBidi"/>
          <w:color w:val="000000" w:themeColor="text1"/>
          <w:kern w:val="24"/>
          <w:sz w:val="24"/>
          <w:szCs w:val="24"/>
        </w:rPr>
        <w:t xml:space="preserve"> IRIS</w:t>
      </w:r>
      <w:r w:rsidR="00BD7B3D">
        <w:rPr>
          <w:rFonts w:asciiTheme="majorBidi" w:hAnsiTheme="majorBidi" w:cstheme="majorBidi"/>
          <w:color w:val="000000" w:themeColor="text1"/>
          <w:kern w:val="24"/>
          <w:sz w:val="24"/>
          <w:szCs w:val="24"/>
        </w:rPr>
        <w:t>,</w:t>
      </w:r>
      <w:r w:rsidR="00C472D9">
        <w:rPr>
          <w:rFonts w:asciiTheme="majorBidi" w:hAnsiTheme="majorBidi" w:cstheme="majorBidi"/>
          <w:color w:val="000000" w:themeColor="text1"/>
          <w:kern w:val="24"/>
          <w:sz w:val="24"/>
          <w:szCs w:val="24"/>
        </w:rPr>
        <w:t xml:space="preserve"> </w:t>
      </w:r>
      <w:r>
        <w:rPr>
          <w:rFonts w:asciiTheme="majorBidi" w:hAnsiTheme="majorBidi" w:cstheme="majorBidi"/>
          <w:color w:val="000000" w:themeColor="text1"/>
          <w:kern w:val="24"/>
          <w:sz w:val="24"/>
          <w:szCs w:val="24"/>
        </w:rPr>
        <w:fldChar w:fldCharType="begin"/>
      </w:r>
      <w:r w:rsidR="00960D75">
        <w:rPr>
          <w:rFonts w:asciiTheme="majorBidi" w:hAnsiTheme="majorBidi" w:cstheme="majorBidi"/>
          <w:color w:val="000000" w:themeColor="text1"/>
          <w:kern w:val="24"/>
          <w:sz w:val="24"/>
          <w:szCs w:val="24"/>
        </w:rPr>
        <w:instrText xml:space="preserve"> ADDIN EN.CITE &lt;EndNote&gt;&lt;Cite&gt;&lt;Author&gt;Abbas&lt;/Author&gt;&lt;Year&gt;2005&lt;/Year&gt;&lt;RecNum&gt;3565&lt;/RecNum&gt;&lt;DisplayText&gt;[11]&lt;/DisplayText&gt;&lt;record&gt;&lt;rec-number&gt;3565&lt;/rec-number&gt;&lt;foreign-keys&gt;&lt;key app="EN" db-id="r5svept09psptxe2zaq5xfpce5pz0sfewraz" timestamp="1446635212"&gt;3565&lt;/key&gt;&lt;/foreign-keys&gt;&lt;ref-type name="Journal Article"&gt;17&lt;/ref-type&gt;&lt;contributors&gt;&lt;authors&gt;&lt;author&gt;Abbas, A. R.&lt;/author&gt;&lt;author&gt;Baldwin, D.&lt;/author&gt;&lt;author&gt;Ma, Y.&lt;/author&gt;&lt;author&gt;Ouyang, W.&lt;/author&gt;&lt;author&gt;Gurney, A.&lt;/author&gt;&lt;author&gt;Martin, F.&lt;/author&gt;&lt;author&gt;Fong, S.&lt;/author&gt;&lt;author&gt;van Lookeren Campagne, M.&lt;/author&gt;&lt;author&gt;Godowski, P.&lt;/author&gt;&lt;author&gt;Williams, P. M.&lt;/author&gt;&lt;author&gt;Chan, A. C.&lt;/author&gt;&lt;author&gt;Clark, H. F.&lt;/author&gt;&lt;/authors&gt;&lt;/contributors&gt;&lt;auth-address&gt;Department of Bioinformatics, Genentech, Inc., South San Francisco, CA 94080, USA.&lt;/auth-address&gt;&lt;titles&gt;&lt;title&gt;Immune response in silico (IRIS): immune-specific genes identified from a compendium of microarray expression data&lt;/title&gt;&lt;secondary-title&gt;Genes Immun&lt;/secondary-title&gt;&lt;/titles&gt;&lt;periodical&gt;&lt;full-title&gt;Genes Immun&lt;/full-title&gt;&lt;/periodical&gt;&lt;pages&gt;319-31&lt;/pages&gt;&lt;volume&gt;6&lt;/volume&gt;&lt;number&gt;4&lt;/number&gt;&lt;keywords&gt;&lt;keyword&gt;*Gene Expression Profiling/methods&lt;/keyword&gt;&lt;keyword&gt;Gene Expression Regulation/*immunology&lt;/keyword&gt;&lt;keyword&gt;Humans&lt;/keyword&gt;&lt;keyword&gt;Immunity/*genetics&lt;/keyword&gt;&lt;keyword&gt;*Oligonucleotide Array Sequence Analysis/methods&lt;/keyword&gt;&lt;keyword&gt;Signal Transduction/*genetics/immunology&lt;/keyword&gt;&lt;/keywords&gt;&lt;dates&gt;&lt;year&gt;2005&lt;/year&gt;&lt;pub-dates&gt;&lt;date&gt;Jun&lt;/date&gt;&lt;/pub-dates&gt;&lt;/dates&gt;&lt;isbn&gt;1466-4879 (Print)&amp;#xD;1466-4879 (Linking)&lt;/isbn&gt;&lt;accession-num&gt;15789058&lt;/accession-num&gt;&lt;urls&gt;&lt;related-urls&gt;&lt;url&gt;http://www.ncbi.nlm.nih.gov/pubmed/15789058&lt;/url&gt;&lt;/related-urls&gt;&lt;/urls&gt;&lt;electronic-resource-num&gt;10.1038/sj.gene.6364173&lt;/electronic-resource-num&gt;&lt;/record&gt;&lt;/Cite&gt;&lt;/EndNote&gt;</w:instrText>
      </w:r>
      <w:r>
        <w:rPr>
          <w:rFonts w:asciiTheme="majorBidi" w:hAnsiTheme="majorBidi" w:cstheme="majorBidi"/>
          <w:color w:val="000000" w:themeColor="text1"/>
          <w:kern w:val="24"/>
          <w:sz w:val="24"/>
          <w:szCs w:val="24"/>
        </w:rPr>
        <w:fldChar w:fldCharType="separate"/>
      </w:r>
      <w:r w:rsidR="00960D75">
        <w:rPr>
          <w:rFonts w:asciiTheme="majorBidi" w:hAnsiTheme="majorBidi" w:cstheme="majorBidi"/>
          <w:noProof/>
          <w:color w:val="000000" w:themeColor="text1"/>
          <w:kern w:val="24"/>
          <w:sz w:val="24"/>
          <w:szCs w:val="24"/>
        </w:rPr>
        <w:t>[11]</w:t>
      </w:r>
      <w:r>
        <w:rPr>
          <w:rFonts w:asciiTheme="majorBidi" w:hAnsiTheme="majorBidi" w:cstheme="majorBidi"/>
          <w:color w:val="000000" w:themeColor="text1"/>
          <w:kern w:val="24"/>
          <w:sz w:val="24"/>
          <w:szCs w:val="24"/>
        </w:rPr>
        <w:fldChar w:fldCharType="end"/>
      </w:r>
      <w:r w:rsidR="00C472D9">
        <w:rPr>
          <w:rFonts w:asciiTheme="majorBidi" w:hAnsiTheme="majorBidi" w:cstheme="majorBidi"/>
          <w:color w:val="000000" w:themeColor="text1"/>
          <w:kern w:val="24"/>
          <w:sz w:val="24"/>
          <w:szCs w:val="24"/>
        </w:rPr>
        <w:t>,</w:t>
      </w:r>
      <w:proofErr w:type="spellStart"/>
      <w:r>
        <w:rPr>
          <w:rFonts w:asciiTheme="majorBidi" w:hAnsiTheme="majorBidi" w:cstheme="majorBidi"/>
          <w:color w:val="000000" w:themeColor="text1"/>
          <w:kern w:val="24"/>
          <w:sz w:val="24"/>
          <w:szCs w:val="24"/>
        </w:rPr>
        <w:t>HeamAtlas</w:t>
      </w:r>
      <w:proofErr w:type="spellEnd"/>
      <w:r w:rsidR="00C472D9">
        <w:rPr>
          <w:rFonts w:asciiTheme="majorBidi" w:hAnsiTheme="majorBidi" w:cstheme="majorBidi"/>
          <w:color w:val="000000" w:themeColor="text1"/>
          <w:kern w:val="24"/>
          <w:sz w:val="24"/>
          <w:szCs w:val="24"/>
        </w:rPr>
        <w:t xml:space="preserve"> </w:t>
      </w:r>
      <w:r>
        <w:rPr>
          <w:rFonts w:asciiTheme="majorBidi" w:hAnsiTheme="majorBidi" w:cstheme="majorBidi"/>
          <w:color w:val="000000" w:themeColor="text1"/>
          <w:kern w:val="24"/>
          <w:sz w:val="24"/>
          <w:szCs w:val="24"/>
        </w:rPr>
        <w:fldChar w:fldCharType="begin">
          <w:fldData xml:space="preserve">PEVuZE5vdGU+PENpdGU+PEF1dGhvcj5XYXRraW5zPC9BdXRob3I+PFllYXI+MjAwOTwvWWVhcj48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</w:fldData>
        </w:fldChar>
      </w:r>
      <w:r w:rsidR="00960D75">
        <w:rPr>
          <w:rFonts w:asciiTheme="majorBidi" w:hAnsiTheme="majorBidi" w:cstheme="majorBidi"/>
          <w:color w:val="000000" w:themeColor="text1"/>
          <w:kern w:val="24"/>
          <w:sz w:val="24"/>
          <w:szCs w:val="24"/>
        </w:rPr>
        <w:instrText xml:space="preserve"> ADDIN EN.CITE </w:instrText>
      </w:r>
      <w:r w:rsidR="00960D75">
        <w:rPr>
          <w:rFonts w:asciiTheme="majorBidi" w:hAnsiTheme="majorBidi" w:cstheme="majorBidi"/>
          <w:color w:val="000000" w:themeColor="text1"/>
          <w:kern w:val="24"/>
          <w:sz w:val="24"/>
          <w:szCs w:val="24"/>
        </w:rPr>
        <w:fldChar w:fldCharType="begin">
          <w:fldData xml:space="preserve">PEVuZE5vdGU+PENpdGU+PEF1dGhvcj5XYXRraW5zPC9BdXRob3I+PFllYXI+MjAwOTwvWWVhcj48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</w:fldData>
        </w:fldChar>
      </w:r>
      <w:r w:rsidR="00960D75">
        <w:rPr>
          <w:rFonts w:asciiTheme="majorBidi" w:hAnsiTheme="majorBidi" w:cstheme="majorBidi"/>
          <w:color w:val="000000" w:themeColor="text1"/>
          <w:kern w:val="24"/>
          <w:sz w:val="24"/>
          <w:szCs w:val="24"/>
        </w:rPr>
        <w:instrText xml:space="preserve"> ADDIN EN.CITE.DATA </w:instrText>
      </w:r>
      <w:r w:rsidR="00960D75">
        <w:rPr>
          <w:rFonts w:asciiTheme="majorBidi" w:hAnsiTheme="majorBidi" w:cstheme="majorBidi"/>
          <w:color w:val="000000" w:themeColor="text1"/>
          <w:kern w:val="24"/>
          <w:sz w:val="24"/>
          <w:szCs w:val="24"/>
        </w:rPr>
      </w:r>
      <w:r w:rsidR="00960D75">
        <w:rPr>
          <w:rFonts w:asciiTheme="majorBidi" w:hAnsiTheme="majorBidi" w:cstheme="majorBidi"/>
          <w:color w:val="000000" w:themeColor="text1"/>
          <w:kern w:val="24"/>
          <w:sz w:val="24"/>
          <w:szCs w:val="24"/>
        </w:rPr>
        <w:fldChar w:fldCharType="end"/>
      </w:r>
      <w:r>
        <w:rPr>
          <w:rFonts w:asciiTheme="majorBidi" w:hAnsiTheme="majorBidi" w:cstheme="majorBidi"/>
          <w:color w:val="000000" w:themeColor="text1"/>
          <w:kern w:val="24"/>
          <w:sz w:val="24"/>
          <w:szCs w:val="24"/>
        </w:rPr>
      </w:r>
      <w:r>
        <w:rPr>
          <w:rFonts w:asciiTheme="majorBidi" w:hAnsiTheme="majorBidi" w:cstheme="majorBidi"/>
          <w:color w:val="000000" w:themeColor="text1"/>
          <w:kern w:val="24"/>
          <w:sz w:val="24"/>
          <w:szCs w:val="24"/>
        </w:rPr>
        <w:fldChar w:fldCharType="separate"/>
      </w:r>
      <w:r w:rsidR="00960D75">
        <w:rPr>
          <w:rFonts w:asciiTheme="majorBidi" w:hAnsiTheme="majorBidi" w:cstheme="majorBidi"/>
          <w:noProof/>
          <w:color w:val="000000" w:themeColor="text1"/>
          <w:kern w:val="24"/>
          <w:sz w:val="24"/>
          <w:szCs w:val="24"/>
        </w:rPr>
        <w:t>[12]</w:t>
      </w:r>
      <w:r>
        <w:rPr>
          <w:rFonts w:asciiTheme="majorBidi" w:hAnsiTheme="majorBidi" w:cstheme="majorBidi"/>
          <w:color w:val="000000" w:themeColor="text1"/>
          <w:kern w:val="24"/>
          <w:sz w:val="24"/>
          <w:szCs w:val="24"/>
        </w:rPr>
        <w:fldChar w:fldCharType="end"/>
      </w:r>
      <w:r w:rsidR="00C472D9">
        <w:rPr>
          <w:rFonts w:asciiTheme="majorBidi" w:hAnsiTheme="majorBidi" w:cstheme="majorBidi"/>
          <w:color w:val="000000" w:themeColor="text1"/>
          <w:kern w:val="24"/>
          <w:sz w:val="24"/>
          <w:szCs w:val="24"/>
        </w:rPr>
        <w:t>,</w:t>
      </w:r>
      <w:r>
        <w:rPr>
          <w:rFonts w:asciiTheme="majorBidi" w:hAnsiTheme="majorBidi" w:cstheme="majorBidi"/>
          <w:color w:val="000000" w:themeColor="text1"/>
          <w:kern w:val="24"/>
          <w:sz w:val="24"/>
          <w:szCs w:val="24"/>
        </w:rPr>
        <w:t xml:space="preserve"> Palmer </w:t>
      </w:r>
      <w:r>
        <w:rPr>
          <w:rFonts w:asciiTheme="majorBidi" w:hAnsiTheme="majorBidi" w:cstheme="majorBidi"/>
          <w:i/>
          <w:color w:val="000000" w:themeColor="text1"/>
          <w:kern w:val="24"/>
          <w:sz w:val="24"/>
          <w:szCs w:val="24"/>
        </w:rPr>
        <w:t>et al</w:t>
      </w:r>
      <w:r w:rsidR="00BD7B3D">
        <w:rPr>
          <w:rFonts w:asciiTheme="majorBidi" w:hAnsiTheme="majorBidi" w:cstheme="majorBidi"/>
          <w:i/>
          <w:color w:val="000000" w:themeColor="text1"/>
          <w:kern w:val="24"/>
          <w:sz w:val="24"/>
          <w:szCs w:val="24"/>
        </w:rPr>
        <w:t>.</w:t>
      </w:r>
      <w:r w:rsidR="00C472D9">
        <w:rPr>
          <w:rFonts w:asciiTheme="majorBidi" w:hAnsiTheme="majorBidi" w:cstheme="majorBidi"/>
          <w:i/>
          <w:color w:val="000000" w:themeColor="text1"/>
          <w:kern w:val="24"/>
          <w:sz w:val="24"/>
          <w:szCs w:val="24"/>
        </w:rPr>
        <w:t xml:space="preserve"> </w:t>
      </w:r>
      <w:r>
        <w:rPr>
          <w:rFonts w:asciiTheme="majorBidi" w:hAnsiTheme="majorBidi" w:cstheme="majorBidi"/>
          <w:color w:val="000000" w:themeColor="text1"/>
          <w:kern w:val="24"/>
          <w:sz w:val="24"/>
          <w:szCs w:val="24"/>
        </w:rPr>
        <w:fldChar w:fldCharType="begin"/>
      </w:r>
      <w:r w:rsidR="00960D75">
        <w:rPr>
          <w:rFonts w:asciiTheme="majorBidi" w:hAnsiTheme="majorBidi" w:cstheme="majorBidi"/>
          <w:color w:val="000000" w:themeColor="text1"/>
          <w:kern w:val="24"/>
          <w:sz w:val="24"/>
          <w:szCs w:val="24"/>
        </w:rPr>
        <w:instrText xml:space="preserve"> ADDIN EN.CITE &lt;EndNote&gt;&lt;Cite&gt;&lt;Author&gt;Palmer&lt;/Author&gt;&lt;Year&gt;2006&lt;/Year&gt;&lt;RecNum&gt;3567&lt;/RecNum&gt;&lt;DisplayText&gt;[13]&lt;/DisplayText&gt;&lt;record&gt;&lt;rec-number&gt;3567&lt;/rec-number&gt;&lt;foreign-keys&gt;&lt;key app="EN" db-id="r5svept09psptxe2zaq5xfpce5pz0sfewraz" timestamp="1446635306"&gt;3567&lt;/key&gt;&lt;/foreign-keys&gt;&lt;ref-type name="Journal Article"&gt;17&lt;/ref-type&gt;&lt;contributors&gt;&lt;authors&gt;&lt;author&gt;Palmer, C.&lt;/author&gt;&lt;author&gt;Diehn, M.&lt;/author&gt;&lt;author&gt;Alizadeh, A. A.&lt;/author&gt;&lt;author&gt;Brown, P. O.&lt;/author&gt;&lt;/authors&gt;&lt;/contributors&gt;&lt;auth-address&gt;Department of Genetics, Stanford University School of Medicine, Stanford, USA. cpalmer@stanford.edu&lt;/auth-address&gt;&lt;titles&gt;&lt;title&gt;Cell-type specific gene expression profiles of leukocytes in human peripheral blood&lt;/title&gt;&lt;secondary-title&gt;BMC Genomics&lt;/secondary-title&gt;&lt;/titles&gt;&lt;periodical&gt;&lt;full-title&gt;BMC Genomics&lt;/full-title&gt;&lt;abbr-1&gt;BMC genomics&lt;/abbr-1&gt;&lt;/periodical&gt;&lt;pages&gt;115&lt;/pages&gt;&lt;volume&gt;7&lt;/volume&gt;&lt;keywords&gt;&lt;keyword&gt;Adult&lt;/keyword&gt;&lt;keyword&gt;B-Lymphocytes/metabolism&lt;/keyword&gt;&lt;keyword&gt;Blood Cells/*metabolism&lt;/keyword&gt;&lt;keyword&gt;CD4-Positive T-Lymphocytes/metabolism&lt;/keyword&gt;&lt;keyword&gt;CD8-Positive T-Lymphocytes/metabolism&lt;/keyword&gt;&lt;keyword&gt;Cell Separation&lt;/keyword&gt;&lt;keyword&gt;Female&lt;/keyword&gt;&lt;keyword&gt;*Gene Expression Profiling&lt;/keyword&gt;&lt;keyword&gt;Genes&lt;/keyword&gt;&lt;keyword&gt;Granulocytes/metabolism&lt;/keyword&gt;&lt;keyword&gt;Humans&lt;/keyword&gt;&lt;keyword&gt;Leukocytes/classification/*metabolism&lt;/keyword&gt;&lt;keyword&gt;Male&lt;/keyword&gt;&lt;keyword&gt;Middle Aged&lt;/keyword&gt;&lt;keyword&gt;Oligonucleotide Array Sequence Analysis&lt;/keyword&gt;&lt;keyword&gt;Organ Specificity&lt;/keyword&gt;&lt;keyword&gt;T-Lymphocyte Subsets/metabolism&lt;/keyword&gt;&lt;/keywords&gt;&lt;dates&gt;&lt;year&gt;2006&lt;/year&gt;&lt;/dates&gt;&lt;isbn&gt;1471-2164 (Electronic)&amp;#xD;1471-2164 (Linking)&lt;/isbn&gt;&lt;accession-num&gt;16704732&lt;/accession-num&gt;&lt;urls&gt;&lt;related-urls&gt;&lt;url&gt;http://www.ncbi.nlm.nih.gov/pubmed/16704732&lt;/url&gt;&lt;/related-urls&gt;&lt;/urls&gt;&lt;custom2&gt;PMC1479811&lt;/custom2&gt;&lt;electronic-resource-num&gt;10.1186/1471-2164-7-115&lt;/electronic-resource-num&gt;&lt;/record&gt;&lt;/Cite&gt;&lt;/EndNote&gt;</w:instrText>
      </w:r>
      <w:r>
        <w:rPr>
          <w:rFonts w:asciiTheme="majorBidi" w:hAnsiTheme="majorBidi" w:cstheme="majorBidi"/>
          <w:color w:val="000000" w:themeColor="text1"/>
          <w:kern w:val="24"/>
          <w:sz w:val="24"/>
          <w:szCs w:val="24"/>
        </w:rPr>
        <w:fldChar w:fldCharType="separate"/>
      </w:r>
      <w:r w:rsidR="00960D75">
        <w:rPr>
          <w:rFonts w:asciiTheme="majorBidi" w:hAnsiTheme="majorBidi" w:cstheme="majorBidi"/>
          <w:noProof/>
          <w:color w:val="000000" w:themeColor="text1"/>
          <w:kern w:val="24"/>
          <w:sz w:val="24"/>
          <w:szCs w:val="24"/>
        </w:rPr>
        <w:t>[13]</w:t>
      </w:r>
      <w:r>
        <w:rPr>
          <w:rFonts w:asciiTheme="majorBidi" w:hAnsiTheme="majorBidi" w:cstheme="majorBidi"/>
          <w:color w:val="000000" w:themeColor="text1"/>
          <w:kern w:val="24"/>
          <w:sz w:val="24"/>
          <w:szCs w:val="24"/>
        </w:rPr>
        <w:fldChar w:fldCharType="end"/>
      </w:r>
      <w:r w:rsidR="00C472D9">
        <w:rPr>
          <w:rFonts w:asciiTheme="majorBidi" w:hAnsiTheme="majorBidi" w:cstheme="majorBidi"/>
          <w:color w:val="000000" w:themeColor="text1"/>
          <w:kern w:val="24"/>
          <w:sz w:val="24"/>
          <w:szCs w:val="24"/>
        </w:rPr>
        <w:t>,</w:t>
      </w:r>
      <w:r>
        <w:rPr>
          <w:rFonts w:asciiTheme="majorBidi" w:hAnsiTheme="majorBidi" w:cstheme="majorBidi"/>
          <w:color w:val="000000" w:themeColor="text1"/>
          <w:kern w:val="24"/>
          <w:sz w:val="24"/>
          <w:szCs w:val="24"/>
        </w:rPr>
        <w:t xml:space="preserve"> </w:t>
      </w:r>
      <w:proofErr w:type="spellStart"/>
      <w:r>
        <w:rPr>
          <w:rFonts w:asciiTheme="majorBidi" w:hAnsiTheme="majorBidi" w:cstheme="majorBidi"/>
          <w:color w:val="000000" w:themeColor="text1"/>
          <w:kern w:val="24"/>
          <w:sz w:val="24"/>
          <w:szCs w:val="24"/>
        </w:rPr>
        <w:t>Grigoryev</w:t>
      </w:r>
      <w:proofErr w:type="spellEnd"/>
      <w:r>
        <w:rPr>
          <w:rFonts w:asciiTheme="majorBidi" w:hAnsiTheme="majorBidi" w:cstheme="majorBidi"/>
          <w:color w:val="000000" w:themeColor="text1"/>
          <w:kern w:val="24"/>
          <w:sz w:val="24"/>
          <w:szCs w:val="24"/>
        </w:rPr>
        <w:t xml:space="preserve"> </w:t>
      </w:r>
      <w:r>
        <w:rPr>
          <w:rFonts w:asciiTheme="majorBidi" w:hAnsiTheme="majorBidi" w:cstheme="majorBidi"/>
          <w:i/>
          <w:color w:val="000000" w:themeColor="text1"/>
          <w:kern w:val="24"/>
          <w:sz w:val="24"/>
          <w:szCs w:val="24"/>
        </w:rPr>
        <w:t>et al</w:t>
      </w:r>
      <w:r w:rsidR="00BD7B3D">
        <w:rPr>
          <w:rFonts w:asciiTheme="majorBidi" w:hAnsiTheme="majorBidi" w:cstheme="majorBidi"/>
          <w:i/>
          <w:color w:val="000000" w:themeColor="text1"/>
          <w:kern w:val="24"/>
          <w:sz w:val="24"/>
          <w:szCs w:val="24"/>
        </w:rPr>
        <w:t>.</w:t>
      </w:r>
      <w:r w:rsidR="00C472D9">
        <w:rPr>
          <w:rFonts w:asciiTheme="majorBidi" w:hAnsiTheme="majorBidi" w:cstheme="majorBidi"/>
          <w:color w:val="000000" w:themeColor="text1"/>
          <w:kern w:val="24"/>
          <w:sz w:val="24"/>
          <w:szCs w:val="24"/>
        </w:rPr>
        <w:t xml:space="preserve"> </w:t>
      </w:r>
      <w:r>
        <w:rPr>
          <w:rFonts w:asciiTheme="majorBidi" w:hAnsiTheme="majorBidi" w:cstheme="majorBidi"/>
          <w:color w:val="000000" w:themeColor="text1"/>
          <w:kern w:val="24"/>
          <w:sz w:val="24"/>
          <w:szCs w:val="24"/>
        </w:rPr>
        <w:fldChar w:fldCharType="begin">
          <w:fldData xml:space="preserve">PEVuZE5vdGU+PENpdGU+PEF1dGhvcj5Hcmlnb3J5ZXY8L0F1dGhvcj48WWVhcj4yMDEwPC9ZZWFy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</w:fldData>
        </w:fldChar>
      </w:r>
      <w:r w:rsidR="00960D75">
        <w:rPr>
          <w:rFonts w:asciiTheme="majorBidi" w:hAnsiTheme="majorBidi" w:cstheme="majorBidi"/>
          <w:color w:val="000000" w:themeColor="text1"/>
          <w:kern w:val="24"/>
          <w:sz w:val="24"/>
          <w:szCs w:val="24"/>
        </w:rPr>
        <w:instrText xml:space="preserve"> ADDIN EN.CITE </w:instrText>
      </w:r>
      <w:r w:rsidR="00960D75">
        <w:rPr>
          <w:rFonts w:asciiTheme="majorBidi" w:hAnsiTheme="majorBidi" w:cstheme="majorBidi"/>
          <w:color w:val="000000" w:themeColor="text1"/>
          <w:kern w:val="24"/>
          <w:sz w:val="24"/>
          <w:szCs w:val="24"/>
        </w:rPr>
        <w:fldChar w:fldCharType="begin">
          <w:fldData xml:space="preserve">PEVuZE5vdGU+PENpdGU+PEF1dGhvcj5Hcmlnb3J5ZXY8L0F1dGhvcj48WWVhcj4yMDEwPC9ZZWFy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</w:fldData>
        </w:fldChar>
      </w:r>
      <w:r w:rsidR="00960D75">
        <w:rPr>
          <w:rFonts w:asciiTheme="majorBidi" w:hAnsiTheme="majorBidi" w:cstheme="majorBidi"/>
          <w:color w:val="000000" w:themeColor="text1"/>
          <w:kern w:val="24"/>
          <w:sz w:val="24"/>
          <w:szCs w:val="24"/>
        </w:rPr>
        <w:instrText xml:space="preserve"> ADDIN EN.CITE.DATA </w:instrText>
      </w:r>
      <w:r w:rsidR="00960D75">
        <w:rPr>
          <w:rFonts w:asciiTheme="majorBidi" w:hAnsiTheme="majorBidi" w:cstheme="majorBidi"/>
          <w:color w:val="000000" w:themeColor="text1"/>
          <w:kern w:val="24"/>
          <w:sz w:val="24"/>
          <w:szCs w:val="24"/>
        </w:rPr>
      </w:r>
      <w:r w:rsidR="00960D75">
        <w:rPr>
          <w:rFonts w:asciiTheme="majorBidi" w:hAnsiTheme="majorBidi" w:cstheme="majorBidi"/>
          <w:color w:val="000000" w:themeColor="text1"/>
          <w:kern w:val="24"/>
          <w:sz w:val="24"/>
          <w:szCs w:val="24"/>
        </w:rPr>
        <w:fldChar w:fldCharType="end"/>
      </w:r>
      <w:r>
        <w:rPr>
          <w:rFonts w:asciiTheme="majorBidi" w:hAnsiTheme="majorBidi" w:cstheme="majorBidi"/>
          <w:color w:val="000000" w:themeColor="text1"/>
          <w:kern w:val="24"/>
          <w:sz w:val="24"/>
          <w:szCs w:val="24"/>
        </w:rPr>
      </w:r>
      <w:r>
        <w:rPr>
          <w:rFonts w:asciiTheme="majorBidi" w:hAnsiTheme="majorBidi" w:cstheme="majorBidi"/>
          <w:color w:val="000000" w:themeColor="text1"/>
          <w:kern w:val="24"/>
          <w:sz w:val="24"/>
          <w:szCs w:val="24"/>
        </w:rPr>
        <w:fldChar w:fldCharType="separate"/>
      </w:r>
      <w:r w:rsidR="00960D75">
        <w:rPr>
          <w:rFonts w:asciiTheme="majorBidi" w:hAnsiTheme="majorBidi" w:cstheme="majorBidi"/>
          <w:noProof/>
          <w:color w:val="000000" w:themeColor="text1"/>
          <w:kern w:val="24"/>
          <w:sz w:val="24"/>
          <w:szCs w:val="24"/>
        </w:rPr>
        <w:t>[14]</w:t>
      </w:r>
      <w:r>
        <w:rPr>
          <w:rFonts w:asciiTheme="majorBidi" w:hAnsiTheme="majorBidi" w:cstheme="majorBidi"/>
          <w:color w:val="000000" w:themeColor="text1"/>
          <w:kern w:val="24"/>
          <w:sz w:val="24"/>
          <w:szCs w:val="24"/>
        </w:rPr>
        <w:fldChar w:fldCharType="end"/>
      </w:r>
      <w:r>
        <w:rPr>
          <w:rFonts w:asciiTheme="majorBidi" w:hAnsiTheme="majorBidi" w:cstheme="majorBidi"/>
          <w:i/>
          <w:color w:val="000000" w:themeColor="text1"/>
          <w:kern w:val="24"/>
          <w:sz w:val="24"/>
          <w:szCs w:val="24"/>
        </w:rPr>
        <w:t xml:space="preserve"> </w:t>
      </w:r>
      <w:r>
        <w:rPr>
          <w:rFonts w:asciiTheme="majorBidi" w:hAnsiTheme="majorBidi" w:cstheme="majorBidi"/>
          <w:color w:val="000000" w:themeColor="text1"/>
          <w:kern w:val="24"/>
          <w:sz w:val="24"/>
          <w:szCs w:val="24"/>
        </w:rPr>
        <w:t xml:space="preserve">and Whitney </w:t>
      </w:r>
      <w:r>
        <w:rPr>
          <w:rFonts w:asciiTheme="majorBidi" w:hAnsiTheme="majorBidi" w:cstheme="majorBidi"/>
          <w:i/>
          <w:color w:val="000000" w:themeColor="text1"/>
          <w:kern w:val="24"/>
          <w:sz w:val="24"/>
          <w:szCs w:val="24"/>
        </w:rPr>
        <w:t>et al</w:t>
      </w:r>
      <w:r w:rsidR="00A76CF2" w:rsidRPr="00A76CF2">
        <w:rPr>
          <w:rFonts w:asciiTheme="majorBidi" w:hAnsiTheme="majorBidi" w:cstheme="majorBidi"/>
          <w:color w:val="000000" w:themeColor="text1"/>
          <w:kern w:val="24"/>
          <w:sz w:val="24"/>
          <w:szCs w:val="24"/>
        </w:rPr>
        <w:t>.</w:t>
      </w:r>
      <w:r w:rsidR="00C472D9">
        <w:rPr>
          <w:rFonts w:asciiTheme="majorBidi" w:hAnsiTheme="majorBidi" w:cstheme="majorBidi"/>
          <w:i/>
          <w:color w:val="000000" w:themeColor="text1"/>
          <w:kern w:val="24"/>
          <w:sz w:val="24"/>
          <w:szCs w:val="24"/>
        </w:rPr>
        <w:t xml:space="preserve"> </w:t>
      </w:r>
      <w:r>
        <w:rPr>
          <w:rFonts w:asciiTheme="majorBidi" w:hAnsiTheme="majorBidi" w:cstheme="majorBidi"/>
          <w:color w:val="000000" w:themeColor="text1"/>
          <w:kern w:val="24"/>
          <w:sz w:val="24"/>
          <w:szCs w:val="24"/>
        </w:rPr>
        <w:fldChar w:fldCharType="begin">
          <w:fldData xml:space="preserve">PEVuZE5vdGU+PENpdGU+PEF1dGhvcj5XaGl0bmV5PC9BdXRob3I+PFllYXI+MjAwMzwvWWVhcj48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</w:fldData>
        </w:fldChar>
      </w:r>
      <w:r w:rsidR="00960D75">
        <w:rPr>
          <w:rFonts w:asciiTheme="majorBidi" w:hAnsiTheme="majorBidi" w:cstheme="majorBidi"/>
          <w:color w:val="000000" w:themeColor="text1"/>
          <w:kern w:val="24"/>
          <w:sz w:val="24"/>
          <w:szCs w:val="24"/>
        </w:rPr>
        <w:instrText xml:space="preserve"> ADDIN EN.CITE </w:instrText>
      </w:r>
      <w:r w:rsidR="00960D75">
        <w:rPr>
          <w:rFonts w:asciiTheme="majorBidi" w:hAnsiTheme="majorBidi" w:cstheme="majorBidi"/>
          <w:color w:val="000000" w:themeColor="text1"/>
          <w:kern w:val="24"/>
          <w:sz w:val="24"/>
          <w:szCs w:val="24"/>
        </w:rPr>
        <w:fldChar w:fldCharType="begin">
          <w:fldData xml:space="preserve">PEVuZE5vdGU+PENpdGU+PEF1dGhvcj5XaGl0bmV5PC9BdXRob3I+PFllYXI+MjAwMzwvWWVhcj48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</w:fldData>
        </w:fldChar>
      </w:r>
      <w:r w:rsidR="00960D75">
        <w:rPr>
          <w:rFonts w:asciiTheme="majorBidi" w:hAnsiTheme="majorBidi" w:cstheme="majorBidi"/>
          <w:color w:val="000000" w:themeColor="text1"/>
          <w:kern w:val="24"/>
          <w:sz w:val="24"/>
          <w:szCs w:val="24"/>
        </w:rPr>
        <w:instrText xml:space="preserve"> ADDIN EN.CITE.DATA </w:instrText>
      </w:r>
      <w:r w:rsidR="00960D75">
        <w:rPr>
          <w:rFonts w:asciiTheme="majorBidi" w:hAnsiTheme="majorBidi" w:cstheme="majorBidi"/>
          <w:color w:val="000000" w:themeColor="text1"/>
          <w:kern w:val="24"/>
          <w:sz w:val="24"/>
          <w:szCs w:val="24"/>
        </w:rPr>
      </w:r>
      <w:r w:rsidR="00960D75">
        <w:rPr>
          <w:rFonts w:asciiTheme="majorBidi" w:hAnsiTheme="majorBidi" w:cstheme="majorBidi"/>
          <w:color w:val="000000" w:themeColor="text1"/>
          <w:kern w:val="24"/>
          <w:sz w:val="24"/>
          <w:szCs w:val="24"/>
        </w:rPr>
        <w:fldChar w:fldCharType="end"/>
      </w:r>
      <w:r>
        <w:rPr>
          <w:rFonts w:asciiTheme="majorBidi" w:hAnsiTheme="majorBidi" w:cstheme="majorBidi"/>
          <w:color w:val="000000" w:themeColor="text1"/>
          <w:kern w:val="24"/>
          <w:sz w:val="24"/>
          <w:szCs w:val="24"/>
        </w:rPr>
      </w:r>
      <w:r>
        <w:rPr>
          <w:rFonts w:asciiTheme="majorBidi" w:hAnsiTheme="majorBidi" w:cstheme="majorBidi"/>
          <w:color w:val="000000" w:themeColor="text1"/>
          <w:kern w:val="24"/>
          <w:sz w:val="24"/>
          <w:szCs w:val="24"/>
        </w:rPr>
        <w:fldChar w:fldCharType="separate"/>
      </w:r>
      <w:r w:rsidR="00960D75">
        <w:rPr>
          <w:rFonts w:asciiTheme="majorBidi" w:hAnsiTheme="majorBidi" w:cstheme="majorBidi"/>
          <w:noProof/>
          <w:color w:val="000000" w:themeColor="text1"/>
          <w:kern w:val="24"/>
          <w:sz w:val="24"/>
          <w:szCs w:val="24"/>
        </w:rPr>
        <w:t>[15]</w:t>
      </w:r>
      <w:r>
        <w:rPr>
          <w:rFonts w:asciiTheme="majorBidi" w:hAnsiTheme="majorBidi" w:cstheme="majorBidi"/>
          <w:color w:val="000000" w:themeColor="text1"/>
          <w:kern w:val="24"/>
          <w:sz w:val="24"/>
          <w:szCs w:val="24"/>
        </w:rPr>
        <w:fldChar w:fldCharType="end"/>
      </w:r>
      <w:r w:rsidR="00C472D9">
        <w:rPr>
          <w:rFonts w:asciiTheme="majorBidi" w:hAnsiTheme="majorBidi" w:cstheme="majorBidi"/>
          <w:color w:val="000000" w:themeColor="text1"/>
          <w:kern w:val="24"/>
          <w:sz w:val="24"/>
          <w:szCs w:val="24"/>
        </w:rPr>
        <w:t>.</w:t>
      </w:r>
      <w:r>
        <w:rPr>
          <w:rFonts w:asciiTheme="majorBidi" w:hAnsiTheme="majorBidi" w:cstheme="majorBidi"/>
          <w:color w:val="000000" w:themeColor="text1"/>
          <w:kern w:val="24"/>
          <w:sz w:val="24"/>
          <w:szCs w:val="24"/>
        </w:rPr>
        <w:t xml:space="preserve"> Particular attention was paid to gene expression markers of lymphocyte </w:t>
      </w:r>
      <w:r w:rsidR="0047603F">
        <w:rPr>
          <w:rFonts w:asciiTheme="majorBidi" w:hAnsiTheme="majorBidi" w:cstheme="majorBidi"/>
          <w:color w:val="000000" w:themeColor="text1"/>
          <w:kern w:val="24"/>
          <w:sz w:val="24"/>
          <w:szCs w:val="24"/>
        </w:rPr>
        <w:t xml:space="preserve">origin; </w:t>
      </w:r>
      <w:r>
        <w:rPr>
          <w:rFonts w:asciiTheme="majorBidi" w:hAnsiTheme="majorBidi" w:cstheme="majorBidi"/>
          <w:color w:val="000000" w:themeColor="text1"/>
          <w:kern w:val="24"/>
          <w:sz w:val="24"/>
          <w:szCs w:val="24"/>
        </w:rPr>
        <w:t>a marker for a particular type of lymphocyte (</w:t>
      </w:r>
      <w:r w:rsidRPr="00C472D9">
        <w:rPr>
          <w:rFonts w:asciiTheme="majorBidi" w:hAnsiTheme="majorBidi" w:cstheme="majorBidi"/>
          <w:color w:val="000000" w:themeColor="text1"/>
          <w:kern w:val="24"/>
          <w:sz w:val="24"/>
          <w:szCs w:val="24"/>
        </w:rPr>
        <w:t>e.g.,</w:t>
      </w:r>
      <w:r>
        <w:rPr>
          <w:rFonts w:asciiTheme="majorBidi" w:hAnsiTheme="majorBidi" w:cstheme="majorBidi"/>
          <w:color w:val="000000" w:themeColor="text1"/>
          <w:kern w:val="24"/>
          <w:sz w:val="24"/>
          <w:szCs w:val="24"/>
        </w:rPr>
        <w:t xml:space="preserve"> </w:t>
      </w:r>
      <w:r w:rsidR="0047603F">
        <w:rPr>
          <w:rFonts w:asciiTheme="majorBidi" w:hAnsiTheme="majorBidi" w:cstheme="majorBidi"/>
          <w:color w:val="000000" w:themeColor="text1"/>
          <w:kern w:val="24"/>
          <w:sz w:val="24"/>
          <w:szCs w:val="24"/>
        </w:rPr>
        <w:t xml:space="preserve">a </w:t>
      </w:r>
      <w:r>
        <w:rPr>
          <w:rFonts w:asciiTheme="majorBidi" w:hAnsiTheme="majorBidi" w:cstheme="majorBidi"/>
          <w:color w:val="000000" w:themeColor="text1"/>
          <w:kern w:val="24"/>
          <w:sz w:val="24"/>
          <w:szCs w:val="24"/>
        </w:rPr>
        <w:t xml:space="preserve">B-cell) needed to be expressed in that lymphocyte as confirmed in at least </w:t>
      </w:r>
      <w:r w:rsidR="0047603F">
        <w:rPr>
          <w:rFonts w:asciiTheme="majorBidi" w:hAnsiTheme="majorBidi" w:cstheme="majorBidi"/>
          <w:color w:val="000000" w:themeColor="text1"/>
          <w:kern w:val="24"/>
          <w:sz w:val="24"/>
          <w:szCs w:val="24"/>
        </w:rPr>
        <w:t xml:space="preserve">two </w:t>
      </w:r>
      <w:r>
        <w:rPr>
          <w:rFonts w:asciiTheme="majorBidi" w:hAnsiTheme="majorBidi" w:cstheme="majorBidi"/>
          <w:color w:val="000000" w:themeColor="text1"/>
          <w:kern w:val="24"/>
          <w:sz w:val="24"/>
          <w:szCs w:val="24"/>
        </w:rPr>
        <w:t>of the resources and could not be expressed in another lymphocyte type (</w:t>
      </w:r>
      <w:r w:rsidRPr="00C472D9">
        <w:rPr>
          <w:rFonts w:asciiTheme="majorBidi" w:hAnsiTheme="majorBidi" w:cstheme="majorBidi"/>
          <w:color w:val="000000" w:themeColor="text1"/>
          <w:kern w:val="24"/>
          <w:sz w:val="24"/>
          <w:szCs w:val="24"/>
        </w:rPr>
        <w:t>e.g.,</w:t>
      </w:r>
      <w:r>
        <w:rPr>
          <w:rFonts w:asciiTheme="majorBidi" w:hAnsiTheme="majorBidi" w:cstheme="majorBidi"/>
          <w:color w:val="000000" w:themeColor="text1"/>
          <w:kern w:val="24"/>
          <w:sz w:val="24"/>
          <w:szCs w:val="24"/>
        </w:rPr>
        <w:t xml:space="preserve"> </w:t>
      </w:r>
      <w:r w:rsidR="0047603F">
        <w:rPr>
          <w:rFonts w:asciiTheme="majorBidi" w:hAnsiTheme="majorBidi" w:cstheme="majorBidi"/>
          <w:color w:val="000000" w:themeColor="text1"/>
          <w:kern w:val="24"/>
          <w:sz w:val="24"/>
          <w:szCs w:val="24"/>
        </w:rPr>
        <w:t xml:space="preserve">an </w:t>
      </w:r>
      <w:r>
        <w:rPr>
          <w:rFonts w:asciiTheme="majorBidi" w:hAnsiTheme="majorBidi" w:cstheme="majorBidi"/>
          <w:color w:val="000000" w:themeColor="text1"/>
          <w:kern w:val="24"/>
          <w:sz w:val="24"/>
          <w:szCs w:val="24"/>
        </w:rPr>
        <w:t>NK</w:t>
      </w:r>
      <w:r w:rsidR="0047603F">
        <w:rPr>
          <w:rFonts w:asciiTheme="majorBidi" w:hAnsiTheme="majorBidi" w:cstheme="majorBidi"/>
          <w:color w:val="000000" w:themeColor="text1"/>
          <w:kern w:val="24"/>
          <w:sz w:val="24"/>
          <w:szCs w:val="24"/>
        </w:rPr>
        <w:t xml:space="preserve"> or </w:t>
      </w:r>
      <w:r>
        <w:rPr>
          <w:rFonts w:asciiTheme="majorBidi" w:hAnsiTheme="majorBidi" w:cstheme="majorBidi"/>
          <w:color w:val="000000" w:themeColor="text1"/>
          <w:kern w:val="24"/>
          <w:sz w:val="24"/>
          <w:szCs w:val="24"/>
        </w:rPr>
        <w:t>CD4</w:t>
      </w:r>
      <w:r w:rsidR="0047603F" w:rsidRPr="00C472D9">
        <w:rPr>
          <w:rFonts w:asciiTheme="majorBidi" w:hAnsiTheme="majorBidi" w:cstheme="majorBidi"/>
          <w:color w:val="000000" w:themeColor="text1"/>
          <w:kern w:val="24"/>
          <w:sz w:val="24"/>
          <w:szCs w:val="24"/>
          <w:vertAlign w:val="superscript"/>
        </w:rPr>
        <w:t>+</w:t>
      </w:r>
      <w:r>
        <w:rPr>
          <w:rFonts w:asciiTheme="majorBidi" w:hAnsiTheme="majorBidi" w:cstheme="majorBidi"/>
          <w:color w:val="000000" w:themeColor="text1"/>
          <w:kern w:val="24"/>
          <w:sz w:val="24"/>
          <w:szCs w:val="24"/>
        </w:rPr>
        <w:t xml:space="preserve"> </w:t>
      </w:r>
      <w:r w:rsidR="0047603F">
        <w:rPr>
          <w:rFonts w:asciiTheme="majorBidi" w:hAnsiTheme="majorBidi" w:cstheme="majorBidi"/>
          <w:color w:val="000000" w:themeColor="text1"/>
          <w:kern w:val="24"/>
          <w:sz w:val="24"/>
          <w:szCs w:val="24"/>
        </w:rPr>
        <w:t xml:space="preserve">or </w:t>
      </w:r>
      <w:r>
        <w:rPr>
          <w:rFonts w:asciiTheme="majorBidi" w:hAnsiTheme="majorBidi" w:cstheme="majorBidi"/>
          <w:color w:val="000000" w:themeColor="text1"/>
          <w:kern w:val="24"/>
          <w:sz w:val="24"/>
          <w:szCs w:val="24"/>
        </w:rPr>
        <w:t>CD8</w:t>
      </w:r>
      <w:r w:rsidR="0047603F" w:rsidRPr="00C472D9">
        <w:rPr>
          <w:rFonts w:asciiTheme="majorBidi" w:hAnsiTheme="majorBidi" w:cstheme="majorBidi"/>
          <w:color w:val="000000" w:themeColor="text1"/>
          <w:kern w:val="24"/>
          <w:sz w:val="24"/>
          <w:szCs w:val="24"/>
          <w:vertAlign w:val="superscript"/>
        </w:rPr>
        <w:t>+</w:t>
      </w:r>
      <w:r>
        <w:rPr>
          <w:rFonts w:asciiTheme="majorBidi" w:hAnsiTheme="majorBidi" w:cstheme="majorBidi"/>
          <w:color w:val="000000" w:themeColor="text1"/>
          <w:kern w:val="24"/>
          <w:sz w:val="24"/>
          <w:szCs w:val="24"/>
        </w:rPr>
        <w:t xml:space="preserve"> </w:t>
      </w:r>
      <w:r w:rsidR="0047603F">
        <w:rPr>
          <w:rFonts w:asciiTheme="majorBidi" w:hAnsiTheme="majorBidi" w:cstheme="majorBidi"/>
          <w:color w:val="000000" w:themeColor="text1"/>
          <w:kern w:val="24"/>
          <w:sz w:val="24"/>
          <w:szCs w:val="24"/>
        </w:rPr>
        <w:t>T-</w:t>
      </w:r>
      <w:r>
        <w:rPr>
          <w:rFonts w:asciiTheme="majorBidi" w:hAnsiTheme="majorBidi" w:cstheme="majorBidi"/>
          <w:color w:val="000000" w:themeColor="text1"/>
          <w:kern w:val="24"/>
          <w:sz w:val="24"/>
          <w:szCs w:val="24"/>
        </w:rPr>
        <w:t xml:space="preserve">cell). A FAIME score was then calculated for each </w:t>
      </w:r>
      <w:r w:rsidR="0047603F">
        <w:rPr>
          <w:rFonts w:asciiTheme="majorBidi" w:hAnsiTheme="majorBidi" w:cstheme="majorBidi"/>
          <w:color w:val="000000" w:themeColor="text1"/>
          <w:kern w:val="24"/>
          <w:sz w:val="24"/>
          <w:szCs w:val="24"/>
        </w:rPr>
        <w:t xml:space="preserve">tumor </w:t>
      </w:r>
      <w:r>
        <w:rPr>
          <w:rFonts w:asciiTheme="majorBidi" w:hAnsiTheme="majorBidi" w:cstheme="majorBidi"/>
          <w:color w:val="000000" w:themeColor="text1"/>
          <w:kern w:val="24"/>
          <w:sz w:val="24"/>
          <w:szCs w:val="24"/>
        </w:rPr>
        <w:t>sample</w:t>
      </w:r>
      <w:r w:rsidR="0047603F">
        <w:rPr>
          <w:rFonts w:asciiTheme="majorBidi" w:hAnsiTheme="majorBidi" w:cstheme="majorBidi"/>
          <w:color w:val="000000" w:themeColor="text1"/>
          <w:kern w:val="24"/>
          <w:sz w:val="24"/>
          <w:szCs w:val="24"/>
        </w:rPr>
        <w:t>,</w:t>
      </w:r>
      <w:r>
        <w:rPr>
          <w:rFonts w:asciiTheme="majorBidi" w:hAnsiTheme="majorBidi" w:cstheme="majorBidi"/>
          <w:color w:val="000000" w:themeColor="text1"/>
          <w:kern w:val="24"/>
          <w:sz w:val="24"/>
          <w:szCs w:val="24"/>
        </w:rPr>
        <w:t xml:space="preserve"> for each cell type</w:t>
      </w:r>
      <w:r w:rsidR="00A76CF2">
        <w:rPr>
          <w:rFonts w:asciiTheme="majorBidi" w:hAnsiTheme="majorBidi" w:cstheme="majorBidi"/>
          <w:color w:val="000000" w:themeColor="text1"/>
          <w:kern w:val="24"/>
          <w:sz w:val="24"/>
          <w:szCs w:val="24"/>
        </w:rPr>
        <w:t>,</w:t>
      </w:r>
      <w:r>
        <w:rPr>
          <w:rFonts w:asciiTheme="majorBidi" w:hAnsiTheme="majorBidi" w:cstheme="majorBidi"/>
          <w:color w:val="000000" w:themeColor="text1"/>
          <w:kern w:val="24"/>
          <w:sz w:val="24"/>
          <w:szCs w:val="24"/>
        </w:rPr>
        <w:t xml:space="preserve"> by producing a weighted ranking of the genes in each sample and then determining the ranking of the marker genes for a particular cell type </w:t>
      </w:r>
      <w:r w:rsidR="0047603F">
        <w:rPr>
          <w:rFonts w:asciiTheme="majorBidi" w:hAnsiTheme="majorBidi" w:cstheme="majorBidi"/>
          <w:color w:val="000000" w:themeColor="text1"/>
          <w:kern w:val="24"/>
          <w:sz w:val="24"/>
          <w:szCs w:val="24"/>
        </w:rPr>
        <w:t xml:space="preserve">as </w:t>
      </w:r>
      <w:r>
        <w:rPr>
          <w:rFonts w:asciiTheme="majorBidi" w:hAnsiTheme="majorBidi" w:cstheme="majorBidi"/>
          <w:color w:val="000000" w:themeColor="text1"/>
          <w:kern w:val="24"/>
          <w:sz w:val="24"/>
          <w:szCs w:val="24"/>
        </w:rPr>
        <w:t>compared to the genes not associated with that cell type. Finally, a student’s t-test was used to assess whether the FAIME scores for a particular cell type were significantly different (</w:t>
      </w:r>
      <w:r>
        <w:rPr>
          <w:rFonts w:asciiTheme="majorBidi" w:hAnsiTheme="majorBidi" w:cstheme="majorBidi"/>
          <w:i/>
          <w:color w:val="000000" w:themeColor="text1"/>
          <w:kern w:val="24"/>
          <w:sz w:val="24"/>
          <w:szCs w:val="24"/>
        </w:rPr>
        <w:t>q</w:t>
      </w:r>
      <w:r>
        <w:rPr>
          <w:rFonts w:asciiTheme="majorBidi" w:hAnsiTheme="majorBidi" w:cstheme="majorBidi"/>
          <w:color w:val="000000" w:themeColor="text1"/>
          <w:kern w:val="24"/>
          <w:sz w:val="24"/>
          <w:szCs w:val="24"/>
        </w:rPr>
        <w:t>-value &lt;0.05) be</w:t>
      </w:r>
      <w:r w:rsidR="00802706">
        <w:rPr>
          <w:rFonts w:asciiTheme="majorBidi" w:hAnsiTheme="majorBidi" w:cstheme="majorBidi"/>
          <w:color w:val="000000" w:themeColor="text1"/>
          <w:kern w:val="24"/>
          <w:sz w:val="24"/>
          <w:szCs w:val="24"/>
        </w:rPr>
        <w:t>tween HPV(+) and</w:t>
      </w:r>
      <w:r w:rsidR="00082CAC">
        <w:rPr>
          <w:rFonts w:asciiTheme="majorBidi" w:hAnsiTheme="majorBidi" w:cstheme="majorBidi"/>
          <w:color w:val="000000" w:themeColor="text1"/>
          <w:kern w:val="24"/>
          <w:sz w:val="24"/>
          <w:szCs w:val="24"/>
        </w:rPr>
        <w:t xml:space="preserve"> </w:t>
      </w:r>
      <w:r w:rsidR="00802706">
        <w:rPr>
          <w:rFonts w:asciiTheme="majorBidi" w:hAnsiTheme="majorBidi" w:cstheme="majorBidi"/>
          <w:color w:val="000000" w:themeColor="text1"/>
          <w:kern w:val="24"/>
          <w:sz w:val="24"/>
          <w:szCs w:val="24"/>
        </w:rPr>
        <w:t xml:space="preserve"> </w:t>
      </w:r>
      <w:r w:rsidR="0047603F">
        <w:rPr>
          <w:rFonts w:asciiTheme="majorBidi" w:hAnsiTheme="majorBidi" w:cstheme="majorBidi"/>
          <w:color w:val="000000" w:themeColor="text1"/>
          <w:kern w:val="24"/>
          <w:sz w:val="24"/>
          <w:szCs w:val="24"/>
        </w:rPr>
        <w:t xml:space="preserve">HPV(-) </w:t>
      </w:r>
      <w:r w:rsidR="000C2695">
        <w:rPr>
          <w:rFonts w:asciiTheme="majorBidi" w:hAnsiTheme="majorBidi" w:cstheme="majorBidi"/>
          <w:color w:val="000000" w:themeColor="text1"/>
          <w:kern w:val="24"/>
          <w:sz w:val="24"/>
          <w:szCs w:val="24"/>
        </w:rPr>
        <w:t>tumors</w:t>
      </w:r>
      <w:r>
        <w:rPr>
          <w:rFonts w:asciiTheme="majorBidi" w:hAnsiTheme="majorBidi" w:cstheme="majorBidi"/>
          <w:color w:val="000000" w:themeColor="text1"/>
          <w:kern w:val="24"/>
          <w:sz w:val="24"/>
          <w:szCs w:val="24"/>
        </w:rPr>
        <w:t xml:space="preserve">. In a separate group level assessment, the marker gene sets for each tissue and cell type significantly over-represented for DEGs (Bonferroni corrected </w:t>
      </w:r>
      <w:r>
        <w:rPr>
          <w:rFonts w:asciiTheme="majorBidi" w:hAnsiTheme="majorBidi" w:cstheme="majorBidi"/>
          <w:i/>
          <w:color w:val="000000" w:themeColor="text1"/>
          <w:kern w:val="24"/>
          <w:sz w:val="24"/>
          <w:szCs w:val="24"/>
        </w:rPr>
        <w:t>p</w:t>
      </w:r>
      <w:r>
        <w:rPr>
          <w:rFonts w:asciiTheme="majorBidi" w:hAnsiTheme="majorBidi" w:cstheme="majorBidi"/>
          <w:color w:val="000000" w:themeColor="text1"/>
          <w:kern w:val="24"/>
          <w:sz w:val="24"/>
          <w:szCs w:val="24"/>
        </w:rPr>
        <w:t>-value &lt;0.05) were identified using a hypergeometric test.</w:t>
      </w:r>
    </w:p>
    <w:p w14:paraId="51635A73" w14:textId="77777777" w:rsidR="00B030DF" w:rsidRPr="00B030DF" w:rsidRDefault="00B030DF" w:rsidP="00C472D9">
      <w:pPr>
        <w:spacing w:beforeLines="50" w:before="120" w:after="0" w:line="360" w:lineRule="auto"/>
        <w:rPr>
          <w:rFonts w:ascii="Arial" w:hAnsi="Arial" w:cs="Arial"/>
          <w:b/>
          <w:sz w:val="24"/>
          <w:szCs w:val="24"/>
        </w:rPr>
      </w:pPr>
    </w:p>
    <w:p w14:paraId="592465D6" w14:textId="77777777" w:rsidR="00960D75" w:rsidRPr="00960D75" w:rsidRDefault="00752D45" w:rsidP="00960D75">
      <w:pPr>
        <w:pStyle w:val="EndNoteBibliographyTitle"/>
      </w:pPr>
      <w:r>
        <w:fldChar w:fldCharType="begin"/>
      </w:r>
      <w:r w:rsidRPr="00C253BF">
        <w:rPr>
          <w:lang w:val="fr-FR"/>
        </w:rPr>
        <w:instrText xml:space="preserve"> ADDIN EN.REFLIST </w:instrText>
      </w:r>
      <w:r>
        <w:fldChar w:fldCharType="separate"/>
      </w:r>
      <w:r w:rsidR="00960D75" w:rsidRPr="00960D75">
        <w:t>REFERENCES</w:t>
      </w:r>
    </w:p>
    <w:p w14:paraId="5D2FE9A7" w14:textId="77777777" w:rsidR="00960D75" w:rsidRPr="00960D75" w:rsidRDefault="00960D75" w:rsidP="00960D75">
      <w:pPr>
        <w:pStyle w:val="EndNoteBibliographyTitle"/>
      </w:pPr>
    </w:p>
    <w:p w14:paraId="1D1023CD" w14:textId="77777777" w:rsidR="00960D75" w:rsidRPr="00960D75" w:rsidRDefault="00960D75" w:rsidP="00960D75">
      <w:pPr>
        <w:pStyle w:val="EndNoteBibliography"/>
        <w:spacing w:after="480"/>
      </w:pPr>
      <w:r w:rsidRPr="00960D75">
        <w:t>1.</w:t>
      </w:r>
      <w:r w:rsidRPr="00960D75">
        <w:tab/>
        <w:t>Marsh D, Suchak K, Moutasim KA, Vallath S, Hopper C, Jerjes W, Upile T, Kalavrezos N, Violette SM, Weinreb PH, Chester KA, Chana JS, Marshall JF, Hart IR, Hackshaw AK, Piper K, et al. Stromal features are predictive of disease mortality in oral cancer patients. J Pathol. 2011; 223(4):470-481.</w:t>
      </w:r>
    </w:p>
    <w:p w14:paraId="49076026" w14:textId="77777777" w:rsidR="00960D75" w:rsidRPr="00960D75" w:rsidRDefault="00960D75" w:rsidP="00960D75">
      <w:pPr>
        <w:pStyle w:val="EndNoteBibliography"/>
        <w:spacing w:after="480"/>
      </w:pPr>
      <w:r w:rsidRPr="00960D75">
        <w:t>2.</w:t>
      </w:r>
      <w:r w:rsidRPr="00960D75">
        <w:tab/>
        <w:t>Trapnell C, Pachter L and Salzberg SL. TopHat: discovering splice junctions with RNA-Seq. Bioinformatics. 2009; 25(9):1105-1111.</w:t>
      </w:r>
    </w:p>
    <w:p w14:paraId="58189596" w14:textId="77777777" w:rsidR="00960D75" w:rsidRPr="00960D75" w:rsidRDefault="00960D75" w:rsidP="00960D75">
      <w:pPr>
        <w:pStyle w:val="EndNoteBibliography"/>
        <w:spacing w:after="480"/>
      </w:pPr>
      <w:r w:rsidRPr="00960D75">
        <w:t>3.</w:t>
      </w:r>
      <w:r w:rsidRPr="00960D75">
        <w:tab/>
        <w:t>Anders S, Pyl PT and Huber W. HTSeq-a Python framework to work with high-throughput sequencing data. Bioinformatics. 2014.</w:t>
      </w:r>
    </w:p>
    <w:p w14:paraId="32DD223B" w14:textId="77777777" w:rsidR="00960D75" w:rsidRPr="00960D75" w:rsidRDefault="00960D75" w:rsidP="00960D75">
      <w:pPr>
        <w:pStyle w:val="EndNoteBibliography"/>
        <w:spacing w:after="480"/>
      </w:pPr>
      <w:r w:rsidRPr="00960D75">
        <w:t>4.</w:t>
      </w:r>
      <w:r w:rsidRPr="00960D75">
        <w:tab/>
        <w:t>Nikolayeva O and Robinson MD. edgeR for differential RNA-seq and ChIP-seq analysis: an application to stem cell biology. Methods in molecular biology. 2014; 1150:45-79.</w:t>
      </w:r>
    </w:p>
    <w:p w14:paraId="391EF31A" w14:textId="77777777" w:rsidR="00960D75" w:rsidRPr="00960D75" w:rsidRDefault="00960D75" w:rsidP="00960D75">
      <w:pPr>
        <w:pStyle w:val="EndNoteBibliography"/>
        <w:spacing w:after="480"/>
      </w:pPr>
      <w:r w:rsidRPr="00960D75">
        <w:lastRenderedPageBreak/>
        <w:t>5.</w:t>
      </w:r>
      <w:r w:rsidRPr="00960D75">
        <w:tab/>
        <w:t>Robinson MD, McCarthy DJ and Smyth GK. edgeR: a Bioconductor package for differential expression analysis of digital gene expression data. Bioinformatics. 2010; 26(1):139-140.</w:t>
      </w:r>
    </w:p>
    <w:p w14:paraId="67D89B75" w14:textId="77777777" w:rsidR="00960D75" w:rsidRPr="00960D75" w:rsidRDefault="00960D75" w:rsidP="00960D75">
      <w:pPr>
        <w:pStyle w:val="EndNoteBibliography"/>
        <w:spacing w:after="480"/>
      </w:pPr>
      <w:r w:rsidRPr="00960D75">
        <w:t>6.</w:t>
      </w:r>
      <w:r w:rsidRPr="00960D75">
        <w:tab/>
        <w:t>Robinson MD and Oshlack A. A scaling normalization method for differential expression analysis of RNA-seq data. Genome biology. 2010; 11(3):R25.</w:t>
      </w:r>
    </w:p>
    <w:p w14:paraId="11CB5C26" w14:textId="77777777" w:rsidR="00960D75" w:rsidRPr="00960D75" w:rsidRDefault="00960D75" w:rsidP="00960D75">
      <w:pPr>
        <w:pStyle w:val="EndNoteBibliography"/>
        <w:spacing w:after="480"/>
      </w:pPr>
      <w:r w:rsidRPr="00960D75">
        <w:t>7.</w:t>
      </w:r>
      <w:r w:rsidRPr="00960D75">
        <w:tab/>
        <w:t>Livak KJ and Schmittgen TD. Analysis of relative gene expression data using real-time quantitative PCR and the 2(-Delta Delta C(T)) Method. Methods. 2001; 25(4):402-408.</w:t>
      </w:r>
    </w:p>
    <w:p w14:paraId="662E3732" w14:textId="77777777" w:rsidR="00960D75" w:rsidRPr="00960D75" w:rsidRDefault="00960D75" w:rsidP="00960D75">
      <w:pPr>
        <w:pStyle w:val="EndNoteBibliography"/>
        <w:spacing w:after="480"/>
      </w:pPr>
      <w:r w:rsidRPr="00960D75">
        <w:t>8.</w:t>
      </w:r>
      <w:r w:rsidRPr="00960D75">
        <w:tab/>
        <w:t>Bustin SA, Benes V, Garson JA, Hellemans J, Huggett J, Kubista M, Mueller R, Nolan T, Pfaffl MW, Shipley GL, Vandesompele J and Wittwer CT. The MIQE guidelines: minimum information for publication of quantitative real-time PCR experiments. Clinical chemistry. 2009; 55(4):611-622.</w:t>
      </w:r>
    </w:p>
    <w:p w14:paraId="5137266D" w14:textId="77777777" w:rsidR="00960D75" w:rsidRPr="00960D75" w:rsidRDefault="00960D75" w:rsidP="00960D75">
      <w:pPr>
        <w:pStyle w:val="EndNoteBibliography"/>
        <w:spacing w:after="480"/>
      </w:pPr>
      <w:r w:rsidRPr="00960D75">
        <w:t>9.</w:t>
      </w:r>
      <w:r w:rsidRPr="00960D75">
        <w:tab/>
        <w:t>Yang X, Regan K, Huang Y, Zhang Q, Li J, Seiwert TY, Cohen EE, Xing HR and Lussier YA. Single sample expression-anchored mechanisms predict survival in head and neck cancer. PLoS computational biology. 2012; 8(1):e1002350.</w:t>
      </w:r>
    </w:p>
    <w:p w14:paraId="38447083" w14:textId="77777777" w:rsidR="00960D75" w:rsidRPr="00960D75" w:rsidRDefault="00960D75" w:rsidP="00960D75">
      <w:pPr>
        <w:pStyle w:val="EndNoteBibliography"/>
        <w:spacing w:after="480"/>
      </w:pPr>
      <w:r w:rsidRPr="00960D75">
        <w:t>10.</w:t>
      </w:r>
      <w:r w:rsidRPr="00960D75">
        <w:tab/>
        <w:t>Shoemaker JE, Lopes TJ, Ghosh S, Matsuoka Y, Kawaoka Y and Kitano H. CTen: a web-based platform for identifying enriched cell types from heterogeneous microarray data. BMC genomics. 2012; 13:460.</w:t>
      </w:r>
    </w:p>
    <w:p w14:paraId="666C98B7" w14:textId="77777777" w:rsidR="00960D75" w:rsidRPr="00960D75" w:rsidRDefault="00960D75" w:rsidP="00960D75">
      <w:pPr>
        <w:pStyle w:val="EndNoteBibliography"/>
        <w:spacing w:after="480"/>
      </w:pPr>
      <w:r w:rsidRPr="00960D75">
        <w:t>11.</w:t>
      </w:r>
      <w:r w:rsidRPr="00960D75">
        <w:tab/>
        <w:t>Abbas AR, Baldwin D, Ma Y, Ouyang W, Gurney A, Martin F, Fong S, van Lookeren Campagne M, Godowski P, Williams PM, Chan AC and Clark HF. Immune response in silico (IRIS): immune-specific genes identified from a compendium of microarray expression data. Genes Immun. 2005; 6(4):319-331.</w:t>
      </w:r>
    </w:p>
    <w:p w14:paraId="1A3F0EA2" w14:textId="77777777" w:rsidR="00960D75" w:rsidRPr="00960D75" w:rsidRDefault="00960D75" w:rsidP="00960D75">
      <w:pPr>
        <w:pStyle w:val="EndNoteBibliography"/>
        <w:spacing w:after="480"/>
      </w:pPr>
      <w:r w:rsidRPr="00960D75">
        <w:t>12.</w:t>
      </w:r>
      <w:r w:rsidRPr="00960D75">
        <w:tab/>
        <w:t>Watkins NA, Gusnanto A, de Bono B, De S, Miranda-Saavedra D, Hardie DL, Angenent WG, Attwood AP, Ellis PD, Erber W, Foad NS, Garner SF, Isacke CM, Jolley J, Koch K, Macaulay IC, et al. A HaemAtlas: characterizing gene expression in differentiated human blood cells. Blood. 2009; 113(19):e1-9.</w:t>
      </w:r>
    </w:p>
    <w:p w14:paraId="01E015FF" w14:textId="77777777" w:rsidR="00960D75" w:rsidRPr="00960D75" w:rsidRDefault="00960D75" w:rsidP="00960D75">
      <w:pPr>
        <w:pStyle w:val="EndNoteBibliography"/>
        <w:spacing w:after="480"/>
      </w:pPr>
      <w:r w:rsidRPr="00960D75">
        <w:t>13.</w:t>
      </w:r>
      <w:r w:rsidRPr="00960D75">
        <w:tab/>
        <w:t>Palmer C, Diehn M, Alizadeh AA and Brown PO. Cell-type specific gene expression profiles of leukocytes in human peripheral blood. BMC genomics. 2006; 7:115.</w:t>
      </w:r>
    </w:p>
    <w:p w14:paraId="57CFE9E4" w14:textId="77777777" w:rsidR="00960D75" w:rsidRPr="00960D75" w:rsidRDefault="00960D75" w:rsidP="00960D75">
      <w:pPr>
        <w:pStyle w:val="EndNoteBibliography"/>
        <w:spacing w:after="480"/>
      </w:pPr>
      <w:r w:rsidRPr="00960D75">
        <w:t>14.</w:t>
      </w:r>
      <w:r w:rsidRPr="00960D75">
        <w:tab/>
        <w:t>Grigoryev YA, Kurian SM, Avnur Z, Borie D, Deng J, Campbell D, Sung J, Nikolcheva T, Quinn A, Schulman H, Peng SL, Schaffer R, Fisher J, Mondala T, Head S, Flechner SM, et al. Deconvoluting post-transplant immunity: cell subset-specific mapping reveals pathways for activation and expansion of memory T, monocytes and B cells. PloS one. 2010; 5(10):e13358.</w:t>
      </w:r>
    </w:p>
    <w:p w14:paraId="7A9D9A6A" w14:textId="77777777" w:rsidR="00960D75" w:rsidRPr="00960D75" w:rsidRDefault="00960D75" w:rsidP="00960D75">
      <w:pPr>
        <w:pStyle w:val="EndNoteBibliography"/>
      </w:pPr>
      <w:r w:rsidRPr="00960D75">
        <w:lastRenderedPageBreak/>
        <w:t>15.</w:t>
      </w:r>
      <w:r w:rsidRPr="00960D75">
        <w:tab/>
        <w:t>Whitney AR, Diehn M, Popper SJ, Alizadeh AA, Boldrick JC, Relman DA and Brown PO. Individuality and variation in gene expression patterns in human blood. Proceedings of the National Academy of Sciences of the United States of America. 2003; 100(4):1896-1901.</w:t>
      </w:r>
    </w:p>
    <w:p w14:paraId="7989E147" w14:textId="3DBF9AAC" w:rsidR="00752D45" w:rsidRPr="00752D45" w:rsidRDefault="00752D45" w:rsidP="00C472D9">
      <w:pPr>
        <w:spacing w:beforeLines="50" w:before="120" w:after="0" w:line="360" w:lineRule="auto"/>
        <w:rPr>
          <w:rFonts w:asciiTheme="majorBidi" w:hAnsiTheme="majorBidi" w:cstheme="majorBidi"/>
          <w:sz w:val="24"/>
          <w:szCs w:val="24"/>
        </w:rPr>
      </w:pPr>
      <w:r>
        <w:rPr>
          <w:rFonts w:asciiTheme="majorBidi" w:hAnsiTheme="majorBidi" w:cstheme="majorBidi"/>
          <w:sz w:val="24"/>
          <w:szCs w:val="24"/>
        </w:rPr>
        <w:fldChar w:fldCharType="end"/>
      </w:r>
    </w:p>
    <w:sectPr w:rsidR="00752D45" w:rsidRPr="00752D45" w:rsidSect="00CF10A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387A6" w14:textId="77777777" w:rsidR="005B5D49" w:rsidRDefault="005B5D49" w:rsidP="00D1433F">
      <w:pPr>
        <w:spacing w:after="0" w:line="240" w:lineRule="auto"/>
      </w:pPr>
      <w:r>
        <w:separator/>
      </w:r>
    </w:p>
  </w:endnote>
  <w:endnote w:type="continuationSeparator" w:id="0">
    <w:p w14:paraId="00234B4A" w14:textId="77777777" w:rsidR="005B5D49" w:rsidRDefault="005B5D49" w:rsidP="00D14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7CAF6" w14:textId="77777777" w:rsidR="005B5D49" w:rsidRDefault="005B5D49" w:rsidP="00D1433F">
      <w:pPr>
        <w:spacing w:after="0" w:line="240" w:lineRule="auto"/>
      </w:pPr>
      <w:r>
        <w:separator/>
      </w:r>
    </w:p>
  </w:footnote>
  <w:footnote w:type="continuationSeparator" w:id="0">
    <w:p w14:paraId="7E4B65C7" w14:textId="77777777" w:rsidR="005B5D49" w:rsidRDefault="005B5D49" w:rsidP="00D143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34AC6" w14:textId="20C65EF9" w:rsidR="002F7B97" w:rsidRPr="00F979C0" w:rsidRDefault="002F7B97">
    <w:pPr>
      <w:pStyle w:val="Header"/>
      <w:rPr>
        <w:rFonts w:asciiTheme="majorBidi" w:eastAsia="MS Mincho" w:hAnsiTheme="majorBidi" w:cstheme="majorBidi"/>
        <w:bCs/>
        <w:sz w:val="20"/>
        <w:szCs w:val="20"/>
        <w:lang w:eastAsia="ja-JP"/>
      </w:rPr>
    </w:pPr>
    <w:r w:rsidRPr="00F979C0">
      <w:rPr>
        <w:rFonts w:asciiTheme="majorBidi" w:eastAsia="MS Mincho" w:hAnsiTheme="majorBidi" w:cstheme="majorBidi"/>
        <w:bCs/>
        <w:sz w:val="20"/>
        <w:szCs w:val="20"/>
        <w:lang w:eastAsia="ja-JP"/>
      </w:rPr>
      <w:t xml:space="preserve">Supplementary </w:t>
    </w:r>
    <w:r>
      <w:rPr>
        <w:rFonts w:asciiTheme="majorBidi" w:eastAsia="MS Mincho" w:hAnsiTheme="majorBidi" w:cstheme="majorBidi"/>
        <w:bCs/>
        <w:sz w:val="20"/>
        <w:szCs w:val="20"/>
        <w:lang w:eastAsia="ja-JP"/>
      </w:rPr>
      <w:t>Methods</w:t>
    </w:r>
  </w:p>
  <w:p w14:paraId="23E30D6C" w14:textId="49F371A5" w:rsidR="002F7B97" w:rsidRPr="00D16326" w:rsidRDefault="002F7B97" w:rsidP="00D16326">
    <w:pPr>
      <w:spacing w:after="0" w:line="240" w:lineRule="auto"/>
      <w:jc w:val="both"/>
      <w:rPr>
        <w:rFonts w:asciiTheme="majorBidi" w:eastAsia="MS Mincho" w:hAnsiTheme="majorBidi" w:cstheme="majorBidi"/>
        <w:bCs/>
        <w:sz w:val="20"/>
        <w:szCs w:val="20"/>
        <w:lang w:eastAsia="ja-JP"/>
      </w:rPr>
    </w:pPr>
    <w:r w:rsidRPr="00D16326">
      <w:rPr>
        <w:rFonts w:asciiTheme="majorBidi" w:eastAsia="MS Mincho" w:hAnsiTheme="majorBidi" w:cstheme="majorBidi"/>
        <w:bCs/>
        <w:sz w:val="20"/>
        <w:szCs w:val="20"/>
        <w:lang w:eastAsia="ja-JP"/>
      </w:rPr>
      <w:t>Gene expression analysis of TIL rich HPV-driven head and neck tumors reveals a distinct B-cell signature when compared to HPV</w:t>
    </w:r>
    <w:r>
      <w:rPr>
        <w:rFonts w:asciiTheme="majorBidi" w:eastAsia="MS Mincho" w:hAnsiTheme="majorBidi" w:cstheme="majorBidi"/>
        <w:bCs/>
        <w:sz w:val="20"/>
        <w:szCs w:val="20"/>
        <w:lang w:eastAsia="ja-JP"/>
      </w:rPr>
      <w:t xml:space="preserve"> </w:t>
    </w:r>
    <w:r w:rsidRPr="00D16326">
      <w:rPr>
        <w:rFonts w:asciiTheme="majorBidi" w:eastAsia="MS Mincho" w:hAnsiTheme="majorBidi" w:cstheme="majorBidi"/>
        <w:bCs/>
        <w:sz w:val="20"/>
        <w:szCs w:val="20"/>
        <w:lang w:eastAsia="ja-JP"/>
      </w:rPr>
      <w:t>independent tumors</w:t>
    </w:r>
  </w:p>
  <w:p w14:paraId="6A451AB6" w14:textId="73199F69" w:rsidR="002F7B97" w:rsidRDefault="002F7B97">
    <w:pPr>
      <w:pStyle w:val="Header"/>
      <w:rPr>
        <w:rFonts w:asciiTheme="majorBidi" w:eastAsia="MS Mincho" w:hAnsiTheme="majorBidi" w:cstheme="majorBidi"/>
        <w:bCs/>
        <w:sz w:val="20"/>
        <w:szCs w:val="20"/>
        <w:lang w:eastAsia="ja-JP"/>
      </w:rPr>
    </w:pPr>
    <w:r w:rsidRPr="00F979C0">
      <w:rPr>
        <w:rFonts w:asciiTheme="majorBidi" w:eastAsia="MS Mincho" w:hAnsiTheme="majorBidi" w:cstheme="majorBidi"/>
        <w:bCs/>
        <w:sz w:val="20"/>
        <w:szCs w:val="20"/>
        <w:lang w:eastAsia="ja-JP"/>
      </w:rPr>
      <w:t xml:space="preserve">Wood </w:t>
    </w:r>
    <w:r w:rsidRPr="00F979C0">
      <w:rPr>
        <w:rFonts w:asciiTheme="majorBidi" w:eastAsia="MS Mincho" w:hAnsiTheme="majorBidi" w:cstheme="majorBidi"/>
        <w:bCs/>
        <w:i/>
        <w:sz w:val="20"/>
        <w:szCs w:val="20"/>
        <w:lang w:eastAsia="ja-JP"/>
      </w:rPr>
      <w:t>et al.</w:t>
    </w:r>
    <w:r w:rsidRPr="00F979C0">
      <w:rPr>
        <w:rFonts w:asciiTheme="majorBidi" w:eastAsia="MS Mincho" w:hAnsiTheme="majorBidi" w:cstheme="majorBidi"/>
        <w:bCs/>
        <w:sz w:val="20"/>
        <w:szCs w:val="20"/>
        <w:lang w:eastAsia="ja-JP"/>
      </w:rPr>
      <w:t>, submitted 201</w:t>
    </w:r>
    <w:r>
      <w:rPr>
        <w:rFonts w:asciiTheme="majorBidi" w:eastAsia="MS Mincho" w:hAnsiTheme="majorBidi" w:cstheme="majorBidi"/>
        <w:bCs/>
        <w:sz w:val="20"/>
        <w:szCs w:val="20"/>
        <w:lang w:eastAsia="ja-JP"/>
      </w:rPr>
      <w:t>6</w:t>
    </w:r>
  </w:p>
  <w:p w14:paraId="56737959" w14:textId="77777777" w:rsidR="002F7B97" w:rsidRPr="00C472D9" w:rsidRDefault="002F7B97">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020FF"/>
    <w:multiLevelType w:val="multilevel"/>
    <w:tmpl w:val="356A8758"/>
    <w:lvl w:ilvl="0">
      <w:start w:val="1"/>
      <w:numFmt w:val="decimal"/>
      <w:pStyle w:val="Heading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1147"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nsid w:val="4DCB1AF8"/>
    <w:multiLevelType w:val="multilevel"/>
    <w:tmpl w:val="ABFC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B258A4"/>
    <w:multiLevelType w:val="hybridMultilevel"/>
    <w:tmpl w:val="36A8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3ED02C3"/>
    <w:multiLevelType w:val="multilevel"/>
    <w:tmpl w:val="4E76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ctiveWritingStyle w:appName="MSWord" w:lang="en-GB" w:vendorID="64" w:dllVersion="131078" w:nlCheck="1" w:checkStyle="0"/>
  <w:activeWritingStyle w:appName="MSWord" w:lang="en-US" w:vendorID="64" w:dllVersion="131078" w:nlCheck="1" w:checkStyle="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Oncotarget&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3&lt;/SpaceAfter&gt;&lt;HyperlinksEnabled&gt;0&lt;/HyperlinksEnabled&gt;&lt;HyperlinksVisible&gt;0&lt;/HyperlinksVisible&gt;&lt;EnableBibliographyCategories&gt;0&lt;/EnableBibliographyCategories&gt;&lt;/ENLayout&gt;"/>
    <w:docVar w:name="EN.Libraries" w:val="&lt;Libraries&gt;&lt;item db-id=&quot;r5svept09psptxe2zaq5xfpce5pz0sfewraz&quot;&gt;Oliver Wood EndNote Library 030316&lt;record-ids&gt;&lt;item&gt;2871&lt;/item&gt;&lt;/record-ids&gt;&lt;/item&gt;&lt;/Libraries&gt;"/>
  </w:docVars>
  <w:rsids>
    <w:rsidRoot w:val="0062381A"/>
    <w:rsid w:val="00002DC1"/>
    <w:rsid w:val="00005686"/>
    <w:rsid w:val="00005690"/>
    <w:rsid w:val="000061E1"/>
    <w:rsid w:val="0000660D"/>
    <w:rsid w:val="00016C90"/>
    <w:rsid w:val="00017D94"/>
    <w:rsid w:val="00017F33"/>
    <w:rsid w:val="00020E69"/>
    <w:rsid w:val="0002110A"/>
    <w:rsid w:val="00021F48"/>
    <w:rsid w:val="0002530B"/>
    <w:rsid w:val="00026F91"/>
    <w:rsid w:val="00037CD1"/>
    <w:rsid w:val="000400A1"/>
    <w:rsid w:val="00043A59"/>
    <w:rsid w:val="00046FC7"/>
    <w:rsid w:val="0005070F"/>
    <w:rsid w:val="00050F81"/>
    <w:rsid w:val="00082CAC"/>
    <w:rsid w:val="00083142"/>
    <w:rsid w:val="000846E3"/>
    <w:rsid w:val="000A06A7"/>
    <w:rsid w:val="000A1106"/>
    <w:rsid w:val="000A2389"/>
    <w:rsid w:val="000B47A6"/>
    <w:rsid w:val="000C09CA"/>
    <w:rsid w:val="000C1B95"/>
    <w:rsid w:val="000C2695"/>
    <w:rsid w:val="000C47F3"/>
    <w:rsid w:val="000C4D6E"/>
    <w:rsid w:val="000D0567"/>
    <w:rsid w:val="000D0674"/>
    <w:rsid w:val="000D2464"/>
    <w:rsid w:val="000D5A95"/>
    <w:rsid w:val="000E2605"/>
    <w:rsid w:val="000E282B"/>
    <w:rsid w:val="000E3C17"/>
    <w:rsid w:val="000E3C2D"/>
    <w:rsid w:val="000E4CC0"/>
    <w:rsid w:val="000E6050"/>
    <w:rsid w:val="000F0466"/>
    <w:rsid w:val="000F051A"/>
    <w:rsid w:val="000F0A5A"/>
    <w:rsid w:val="000F1352"/>
    <w:rsid w:val="000F40BE"/>
    <w:rsid w:val="00107970"/>
    <w:rsid w:val="001108A2"/>
    <w:rsid w:val="0011323D"/>
    <w:rsid w:val="001143ED"/>
    <w:rsid w:val="00116E13"/>
    <w:rsid w:val="00124F9F"/>
    <w:rsid w:val="00127201"/>
    <w:rsid w:val="00132882"/>
    <w:rsid w:val="00134AC6"/>
    <w:rsid w:val="001377F0"/>
    <w:rsid w:val="0014505A"/>
    <w:rsid w:val="0014529C"/>
    <w:rsid w:val="00152C75"/>
    <w:rsid w:val="00156D5E"/>
    <w:rsid w:val="001576D9"/>
    <w:rsid w:val="00164B4D"/>
    <w:rsid w:val="00170EB8"/>
    <w:rsid w:val="00171532"/>
    <w:rsid w:val="00171C96"/>
    <w:rsid w:val="00173E4B"/>
    <w:rsid w:val="00173EE8"/>
    <w:rsid w:val="00184318"/>
    <w:rsid w:val="00184AD8"/>
    <w:rsid w:val="001876A4"/>
    <w:rsid w:val="001920D7"/>
    <w:rsid w:val="00192740"/>
    <w:rsid w:val="00193577"/>
    <w:rsid w:val="00195C3E"/>
    <w:rsid w:val="001A01BB"/>
    <w:rsid w:val="001A18BF"/>
    <w:rsid w:val="001A2F9B"/>
    <w:rsid w:val="001A501C"/>
    <w:rsid w:val="001A633B"/>
    <w:rsid w:val="001A781E"/>
    <w:rsid w:val="001A7EE2"/>
    <w:rsid w:val="001B3473"/>
    <w:rsid w:val="001B4565"/>
    <w:rsid w:val="001B6792"/>
    <w:rsid w:val="001C3CB2"/>
    <w:rsid w:val="001C7349"/>
    <w:rsid w:val="001D0B8B"/>
    <w:rsid w:val="001D1522"/>
    <w:rsid w:val="001D3612"/>
    <w:rsid w:val="001D3B5E"/>
    <w:rsid w:val="001D5C19"/>
    <w:rsid w:val="001D62AE"/>
    <w:rsid w:val="001E1FC6"/>
    <w:rsid w:val="001F1FA3"/>
    <w:rsid w:val="001F4F27"/>
    <w:rsid w:val="001F7409"/>
    <w:rsid w:val="001F7762"/>
    <w:rsid w:val="00206AD1"/>
    <w:rsid w:val="0021093E"/>
    <w:rsid w:val="00214060"/>
    <w:rsid w:val="00221B16"/>
    <w:rsid w:val="0023316E"/>
    <w:rsid w:val="00233655"/>
    <w:rsid w:val="002355E5"/>
    <w:rsid w:val="00240DD6"/>
    <w:rsid w:val="002421F6"/>
    <w:rsid w:val="00245927"/>
    <w:rsid w:val="00250500"/>
    <w:rsid w:val="00251A25"/>
    <w:rsid w:val="00260A3B"/>
    <w:rsid w:val="00265C1B"/>
    <w:rsid w:val="00265E0F"/>
    <w:rsid w:val="00266AB7"/>
    <w:rsid w:val="002672E0"/>
    <w:rsid w:val="00267542"/>
    <w:rsid w:val="0027144E"/>
    <w:rsid w:val="002772EC"/>
    <w:rsid w:val="00280063"/>
    <w:rsid w:val="00281457"/>
    <w:rsid w:val="00281B07"/>
    <w:rsid w:val="00281DF9"/>
    <w:rsid w:val="00282300"/>
    <w:rsid w:val="002831FE"/>
    <w:rsid w:val="0028515F"/>
    <w:rsid w:val="00291A40"/>
    <w:rsid w:val="00292569"/>
    <w:rsid w:val="00293F24"/>
    <w:rsid w:val="002A1AA7"/>
    <w:rsid w:val="002A27DF"/>
    <w:rsid w:val="002A4066"/>
    <w:rsid w:val="002A4097"/>
    <w:rsid w:val="002A547A"/>
    <w:rsid w:val="002A656E"/>
    <w:rsid w:val="002B063C"/>
    <w:rsid w:val="002B0F78"/>
    <w:rsid w:val="002B3E31"/>
    <w:rsid w:val="002B4862"/>
    <w:rsid w:val="002C1196"/>
    <w:rsid w:val="002C1620"/>
    <w:rsid w:val="002E0CE8"/>
    <w:rsid w:val="002E10CA"/>
    <w:rsid w:val="002E2126"/>
    <w:rsid w:val="002E26AB"/>
    <w:rsid w:val="002E2B53"/>
    <w:rsid w:val="002E327F"/>
    <w:rsid w:val="002E32C3"/>
    <w:rsid w:val="002E447E"/>
    <w:rsid w:val="002E6F82"/>
    <w:rsid w:val="002F3103"/>
    <w:rsid w:val="002F7B97"/>
    <w:rsid w:val="0030486E"/>
    <w:rsid w:val="003128F4"/>
    <w:rsid w:val="00314F81"/>
    <w:rsid w:val="00315522"/>
    <w:rsid w:val="00315E6E"/>
    <w:rsid w:val="003317F9"/>
    <w:rsid w:val="00334FBA"/>
    <w:rsid w:val="00335720"/>
    <w:rsid w:val="00337FB4"/>
    <w:rsid w:val="00340F26"/>
    <w:rsid w:val="00341A41"/>
    <w:rsid w:val="00341D6A"/>
    <w:rsid w:val="00344E49"/>
    <w:rsid w:val="00344EC9"/>
    <w:rsid w:val="003456AB"/>
    <w:rsid w:val="00347495"/>
    <w:rsid w:val="003502F3"/>
    <w:rsid w:val="003511F7"/>
    <w:rsid w:val="00351CCB"/>
    <w:rsid w:val="00351D8A"/>
    <w:rsid w:val="00352302"/>
    <w:rsid w:val="00352F19"/>
    <w:rsid w:val="0035310C"/>
    <w:rsid w:val="0035511C"/>
    <w:rsid w:val="0036323D"/>
    <w:rsid w:val="003633AF"/>
    <w:rsid w:val="003656BE"/>
    <w:rsid w:val="00372450"/>
    <w:rsid w:val="00372B0B"/>
    <w:rsid w:val="00373CD7"/>
    <w:rsid w:val="003800DA"/>
    <w:rsid w:val="00380BF5"/>
    <w:rsid w:val="00384877"/>
    <w:rsid w:val="00395B20"/>
    <w:rsid w:val="003A2CED"/>
    <w:rsid w:val="003A3D7F"/>
    <w:rsid w:val="003A7BFC"/>
    <w:rsid w:val="003B2795"/>
    <w:rsid w:val="003C16BF"/>
    <w:rsid w:val="003C1A4E"/>
    <w:rsid w:val="003C3667"/>
    <w:rsid w:val="003C5106"/>
    <w:rsid w:val="003C6CD1"/>
    <w:rsid w:val="003D2827"/>
    <w:rsid w:val="003D312D"/>
    <w:rsid w:val="003D41EE"/>
    <w:rsid w:val="003D48FD"/>
    <w:rsid w:val="003E71F6"/>
    <w:rsid w:val="003F1983"/>
    <w:rsid w:val="003F23F6"/>
    <w:rsid w:val="00402141"/>
    <w:rsid w:val="00404ED5"/>
    <w:rsid w:val="0040594C"/>
    <w:rsid w:val="00410663"/>
    <w:rsid w:val="00412AED"/>
    <w:rsid w:val="00412C8A"/>
    <w:rsid w:val="00413170"/>
    <w:rsid w:val="00413707"/>
    <w:rsid w:val="00415DCA"/>
    <w:rsid w:val="0041711C"/>
    <w:rsid w:val="00422BD2"/>
    <w:rsid w:val="004245D3"/>
    <w:rsid w:val="00425375"/>
    <w:rsid w:val="00427206"/>
    <w:rsid w:val="004526A3"/>
    <w:rsid w:val="0045547D"/>
    <w:rsid w:val="00455BA3"/>
    <w:rsid w:val="00462F61"/>
    <w:rsid w:val="004731EE"/>
    <w:rsid w:val="00475F20"/>
    <w:rsid w:val="0047603F"/>
    <w:rsid w:val="00486CEA"/>
    <w:rsid w:val="00486E93"/>
    <w:rsid w:val="0049046A"/>
    <w:rsid w:val="00495E55"/>
    <w:rsid w:val="00497B3C"/>
    <w:rsid w:val="004A2BDE"/>
    <w:rsid w:val="004A558A"/>
    <w:rsid w:val="004B01CF"/>
    <w:rsid w:val="004B0913"/>
    <w:rsid w:val="004B0996"/>
    <w:rsid w:val="004B4156"/>
    <w:rsid w:val="004B6807"/>
    <w:rsid w:val="004B7447"/>
    <w:rsid w:val="004B76EE"/>
    <w:rsid w:val="004B7C28"/>
    <w:rsid w:val="004C6813"/>
    <w:rsid w:val="004D1C5E"/>
    <w:rsid w:val="004D2301"/>
    <w:rsid w:val="004D44D2"/>
    <w:rsid w:val="004D4560"/>
    <w:rsid w:val="004D4572"/>
    <w:rsid w:val="004E0532"/>
    <w:rsid w:val="004E51A3"/>
    <w:rsid w:val="004E5F6F"/>
    <w:rsid w:val="004F1294"/>
    <w:rsid w:val="005051A6"/>
    <w:rsid w:val="00505605"/>
    <w:rsid w:val="00505789"/>
    <w:rsid w:val="0051330C"/>
    <w:rsid w:val="00513603"/>
    <w:rsid w:val="00513D0C"/>
    <w:rsid w:val="005203D3"/>
    <w:rsid w:val="00520FFF"/>
    <w:rsid w:val="00521AE0"/>
    <w:rsid w:val="00526BEB"/>
    <w:rsid w:val="0052728F"/>
    <w:rsid w:val="00530051"/>
    <w:rsid w:val="00531FBF"/>
    <w:rsid w:val="005323B3"/>
    <w:rsid w:val="00547D89"/>
    <w:rsid w:val="00551471"/>
    <w:rsid w:val="005527D1"/>
    <w:rsid w:val="005561F6"/>
    <w:rsid w:val="00564062"/>
    <w:rsid w:val="0056551D"/>
    <w:rsid w:val="00567922"/>
    <w:rsid w:val="00571178"/>
    <w:rsid w:val="0057549A"/>
    <w:rsid w:val="005775B8"/>
    <w:rsid w:val="005776C9"/>
    <w:rsid w:val="00577F47"/>
    <w:rsid w:val="00582ED9"/>
    <w:rsid w:val="00594889"/>
    <w:rsid w:val="00597F34"/>
    <w:rsid w:val="005A2BFB"/>
    <w:rsid w:val="005A3709"/>
    <w:rsid w:val="005B1C69"/>
    <w:rsid w:val="005B5B43"/>
    <w:rsid w:val="005B5D49"/>
    <w:rsid w:val="005B642F"/>
    <w:rsid w:val="005B6A4F"/>
    <w:rsid w:val="005C371A"/>
    <w:rsid w:val="005C4221"/>
    <w:rsid w:val="005C66B9"/>
    <w:rsid w:val="005C6884"/>
    <w:rsid w:val="005D122C"/>
    <w:rsid w:val="005D269B"/>
    <w:rsid w:val="005D412A"/>
    <w:rsid w:val="005D5385"/>
    <w:rsid w:val="005D6E57"/>
    <w:rsid w:val="005E1886"/>
    <w:rsid w:val="005E2C54"/>
    <w:rsid w:val="005E39AD"/>
    <w:rsid w:val="005E67A6"/>
    <w:rsid w:val="005E7056"/>
    <w:rsid w:val="005E71B8"/>
    <w:rsid w:val="006008AD"/>
    <w:rsid w:val="00601EBD"/>
    <w:rsid w:val="00607326"/>
    <w:rsid w:val="00610A84"/>
    <w:rsid w:val="00613605"/>
    <w:rsid w:val="006137D5"/>
    <w:rsid w:val="0062381A"/>
    <w:rsid w:val="00624F07"/>
    <w:rsid w:val="00626C4F"/>
    <w:rsid w:val="00630870"/>
    <w:rsid w:val="00630D55"/>
    <w:rsid w:val="00632412"/>
    <w:rsid w:val="00634D0B"/>
    <w:rsid w:val="006379A3"/>
    <w:rsid w:val="00640FE6"/>
    <w:rsid w:val="006431F6"/>
    <w:rsid w:val="00646DAA"/>
    <w:rsid w:val="00651A7A"/>
    <w:rsid w:val="0065277D"/>
    <w:rsid w:val="00653C7E"/>
    <w:rsid w:val="0066242C"/>
    <w:rsid w:val="00675DBF"/>
    <w:rsid w:val="0067734D"/>
    <w:rsid w:val="006805AB"/>
    <w:rsid w:val="00680A8F"/>
    <w:rsid w:val="0068230C"/>
    <w:rsid w:val="0068271A"/>
    <w:rsid w:val="00683EEA"/>
    <w:rsid w:val="00684031"/>
    <w:rsid w:val="0068466C"/>
    <w:rsid w:val="00684B3D"/>
    <w:rsid w:val="006869D4"/>
    <w:rsid w:val="00691061"/>
    <w:rsid w:val="006919A2"/>
    <w:rsid w:val="0069290C"/>
    <w:rsid w:val="006953EA"/>
    <w:rsid w:val="0069568A"/>
    <w:rsid w:val="00696F06"/>
    <w:rsid w:val="006A3CD2"/>
    <w:rsid w:val="006A54DE"/>
    <w:rsid w:val="006A675F"/>
    <w:rsid w:val="006A7C4B"/>
    <w:rsid w:val="006B15D3"/>
    <w:rsid w:val="006B6FFE"/>
    <w:rsid w:val="006C0E66"/>
    <w:rsid w:val="006C4168"/>
    <w:rsid w:val="006E08DA"/>
    <w:rsid w:val="006E16C8"/>
    <w:rsid w:val="006E1B51"/>
    <w:rsid w:val="006E3E00"/>
    <w:rsid w:val="006E49E4"/>
    <w:rsid w:val="006F031E"/>
    <w:rsid w:val="006F47C6"/>
    <w:rsid w:val="00700613"/>
    <w:rsid w:val="00705CC9"/>
    <w:rsid w:val="00710CB7"/>
    <w:rsid w:val="007112AD"/>
    <w:rsid w:val="00724254"/>
    <w:rsid w:val="007266C3"/>
    <w:rsid w:val="00730233"/>
    <w:rsid w:val="007308FF"/>
    <w:rsid w:val="00734D10"/>
    <w:rsid w:val="0073623A"/>
    <w:rsid w:val="00736485"/>
    <w:rsid w:val="0073785B"/>
    <w:rsid w:val="0074017C"/>
    <w:rsid w:val="00741A7F"/>
    <w:rsid w:val="0074732B"/>
    <w:rsid w:val="00750EEB"/>
    <w:rsid w:val="007516AA"/>
    <w:rsid w:val="00752D45"/>
    <w:rsid w:val="00754233"/>
    <w:rsid w:val="00754657"/>
    <w:rsid w:val="00755AE2"/>
    <w:rsid w:val="00756151"/>
    <w:rsid w:val="007565D2"/>
    <w:rsid w:val="007566A9"/>
    <w:rsid w:val="007609AA"/>
    <w:rsid w:val="00764C63"/>
    <w:rsid w:val="0076592D"/>
    <w:rsid w:val="00770ACB"/>
    <w:rsid w:val="00772CA3"/>
    <w:rsid w:val="00773E0F"/>
    <w:rsid w:val="00776BFF"/>
    <w:rsid w:val="00776FD5"/>
    <w:rsid w:val="007826E2"/>
    <w:rsid w:val="007848C0"/>
    <w:rsid w:val="007904D2"/>
    <w:rsid w:val="007919E9"/>
    <w:rsid w:val="007946E8"/>
    <w:rsid w:val="0079477F"/>
    <w:rsid w:val="00796282"/>
    <w:rsid w:val="00797A07"/>
    <w:rsid w:val="007A595C"/>
    <w:rsid w:val="007A72A0"/>
    <w:rsid w:val="007B0B53"/>
    <w:rsid w:val="007C0FEC"/>
    <w:rsid w:val="007C1161"/>
    <w:rsid w:val="007C3BA9"/>
    <w:rsid w:val="007C42CB"/>
    <w:rsid w:val="007C7D59"/>
    <w:rsid w:val="007D4083"/>
    <w:rsid w:val="007D788D"/>
    <w:rsid w:val="007E0214"/>
    <w:rsid w:val="007E0F45"/>
    <w:rsid w:val="007E48D0"/>
    <w:rsid w:val="007E4B0D"/>
    <w:rsid w:val="007E678F"/>
    <w:rsid w:val="007E7B00"/>
    <w:rsid w:val="007F7F7E"/>
    <w:rsid w:val="00802706"/>
    <w:rsid w:val="008030D4"/>
    <w:rsid w:val="008078C2"/>
    <w:rsid w:val="0081036F"/>
    <w:rsid w:val="00811400"/>
    <w:rsid w:val="00813B38"/>
    <w:rsid w:val="0081412A"/>
    <w:rsid w:val="008153EF"/>
    <w:rsid w:val="00817C2C"/>
    <w:rsid w:val="00820741"/>
    <w:rsid w:val="0082305F"/>
    <w:rsid w:val="008271A5"/>
    <w:rsid w:val="008313D7"/>
    <w:rsid w:val="008433BD"/>
    <w:rsid w:val="00845993"/>
    <w:rsid w:val="008471AE"/>
    <w:rsid w:val="008622F8"/>
    <w:rsid w:val="00863830"/>
    <w:rsid w:val="00863B91"/>
    <w:rsid w:val="00863EF4"/>
    <w:rsid w:val="00871F95"/>
    <w:rsid w:val="008741DC"/>
    <w:rsid w:val="008800E1"/>
    <w:rsid w:val="00884D4B"/>
    <w:rsid w:val="00885BBF"/>
    <w:rsid w:val="00885F07"/>
    <w:rsid w:val="00891DA6"/>
    <w:rsid w:val="008933C5"/>
    <w:rsid w:val="008954EC"/>
    <w:rsid w:val="00896E91"/>
    <w:rsid w:val="008A1E66"/>
    <w:rsid w:val="008A22F7"/>
    <w:rsid w:val="008A476A"/>
    <w:rsid w:val="008A4F78"/>
    <w:rsid w:val="008A5EB4"/>
    <w:rsid w:val="008C55D0"/>
    <w:rsid w:val="008D0192"/>
    <w:rsid w:val="008D34BF"/>
    <w:rsid w:val="008D42C5"/>
    <w:rsid w:val="008D5F65"/>
    <w:rsid w:val="008D660F"/>
    <w:rsid w:val="008D7F49"/>
    <w:rsid w:val="008E59DC"/>
    <w:rsid w:val="008F2FCB"/>
    <w:rsid w:val="008F414E"/>
    <w:rsid w:val="008F4187"/>
    <w:rsid w:val="008F7CCD"/>
    <w:rsid w:val="009006AA"/>
    <w:rsid w:val="00900CF0"/>
    <w:rsid w:val="0090356B"/>
    <w:rsid w:val="00910C21"/>
    <w:rsid w:val="00912E63"/>
    <w:rsid w:val="00917EBA"/>
    <w:rsid w:val="00920928"/>
    <w:rsid w:val="00930463"/>
    <w:rsid w:val="00933D00"/>
    <w:rsid w:val="00936771"/>
    <w:rsid w:val="00937588"/>
    <w:rsid w:val="00937A32"/>
    <w:rsid w:val="00941EC7"/>
    <w:rsid w:val="009426AB"/>
    <w:rsid w:val="00944220"/>
    <w:rsid w:val="00951EDE"/>
    <w:rsid w:val="00954123"/>
    <w:rsid w:val="00960D75"/>
    <w:rsid w:val="009613D1"/>
    <w:rsid w:val="00961A78"/>
    <w:rsid w:val="00963E64"/>
    <w:rsid w:val="00964621"/>
    <w:rsid w:val="00965449"/>
    <w:rsid w:val="00966B27"/>
    <w:rsid w:val="00970EBB"/>
    <w:rsid w:val="00974061"/>
    <w:rsid w:val="00985D51"/>
    <w:rsid w:val="009928EB"/>
    <w:rsid w:val="009964D1"/>
    <w:rsid w:val="009A0C1F"/>
    <w:rsid w:val="009A14C8"/>
    <w:rsid w:val="009A1B2B"/>
    <w:rsid w:val="009A4E29"/>
    <w:rsid w:val="009A604A"/>
    <w:rsid w:val="009A6EC8"/>
    <w:rsid w:val="009B0971"/>
    <w:rsid w:val="009B212D"/>
    <w:rsid w:val="009B2C69"/>
    <w:rsid w:val="009B6849"/>
    <w:rsid w:val="009B7A6D"/>
    <w:rsid w:val="009C2FE1"/>
    <w:rsid w:val="009D21A3"/>
    <w:rsid w:val="009D23E2"/>
    <w:rsid w:val="009E4536"/>
    <w:rsid w:val="009E5A0A"/>
    <w:rsid w:val="009E7980"/>
    <w:rsid w:val="009F1B56"/>
    <w:rsid w:val="009F203A"/>
    <w:rsid w:val="009F4E79"/>
    <w:rsid w:val="00A01F82"/>
    <w:rsid w:val="00A03E99"/>
    <w:rsid w:val="00A050D6"/>
    <w:rsid w:val="00A0528B"/>
    <w:rsid w:val="00A20A15"/>
    <w:rsid w:val="00A215F2"/>
    <w:rsid w:val="00A3067A"/>
    <w:rsid w:val="00A30CB5"/>
    <w:rsid w:val="00A31D91"/>
    <w:rsid w:val="00A32332"/>
    <w:rsid w:val="00A32956"/>
    <w:rsid w:val="00A33A57"/>
    <w:rsid w:val="00A3762D"/>
    <w:rsid w:val="00A40A9E"/>
    <w:rsid w:val="00A46E2A"/>
    <w:rsid w:val="00A506A8"/>
    <w:rsid w:val="00A6578E"/>
    <w:rsid w:val="00A72867"/>
    <w:rsid w:val="00A74003"/>
    <w:rsid w:val="00A76CF2"/>
    <w:rsid w:val="00A835C3"/>
    <w:rsid w:val="00A9149D"/>
    <w:rsid w:val="00A93BDE"/>
    <w:rsid w:val="00A941B3"/>
    <w:rsid w:val="00A954FD"/>
    <w:rsid w:val="00AA080A"/>
    <w:rsid w:val="00AA0ADC"/>
    <w:rsid w:val="00AA2E20"/>
    <w:rsid w:val="00AA6007"/>
    <w:rsid w:val="00AA714A"/>
    <w:rsid w:val="00AA7A98"/>
    <w:rsid w:val="00AC11F2"/>
    <w:rsid w:val="00AC6C32"/>
    <w:rsid w:val="00AD5DE5"/>
    <w:rsid w:val="00AD5F1D"/>
    <w:rsid w:val="00AD68B5"/>
    <w:rsid w:val="00AD7D6E"/>
    <w:rsid w:val="00AE1CC4"/>
    <w:rsid w:val="00AE4113"/>
    <w:rsid w:val="00AE5410"/>
    <w:rsid w:val="00AF008C"/>
    <w:rsid w:val="00AF60C9"/>
    <w:rsid w:val="00B030DF"/>
    <w:rsid w:val="00B046EB"/>
    <w:rsid w:val="00B10153"/>
    <w:rsid w:val="00B10361"/>
    <w:rsid w:val="00B17282"/>
    <w:rsid w:val="00B17B63"/>
    <w:rsid w:val="00B17FA8"/>
    <w:rsid w:val="00B25612"/>
    <w:rsid w:val="00B32123"/>
    <w:rsid w:val="00B327A4"/>
    <w:rsid w:val="00B35ADE"/>
    <w:rsid w:val="00B4753C"/>
    <w:rsid w:val="00B510D3"/>
    <w:rsid w:val="00B54E62"/>
    <w:rsid w:val="00B55165"/>
    <w:rsid w:val="00B5519C"/>
    <w:rsid w:val="00B5524C"/>
    <w:rsid w:val="00B55459"/>
    <w:rsid w:val="00B55981"/>
    <w:rsid w:val="00B67363"/>
    <w:rsid w:val="00B70231"/>
    <w:rsid w:val="00B741E6"/>
    <w:rsid w:val="00B75A91"/>
    <w:rsid w:val="00B80C85"/>
    <w:rsid w:val="00B8660F"/>
    <w:rsid w:val="00B8759F"/>
    <w:rsid w:val="00B90A39"/>
    <w:rsid w:val="00B91AE8"/>
    <w:rsid w:val="00B922A1"/>
    <w:rsid w:val="00B94263"/>
    <w:rsid w:val="00B95A71"/>
    <w:rsid w:val="00B96416"/>
    <w:rsid w:val="00BA4534"/>
    <w:rsid w:val="00BA72E1"/>
    <w:rsid w:val="00BB0DF4"/>
    <w:rsid w:val="00BB3532"/>
    <w:rsid w:val="00BB577C"/>
    <w:rsid w:val="00BB5FFA"/>
    <w:rsid w:val="00BB7A89"/>
    <w:rsid w:val="00BC0EF1"/>
    <w:rsid w:val="00BC2711"/>
    <w:rsid w:val="00BD0612"/>
    <w:rsid w:val="00BD5902"/>
    <w:rsid w:val="00BD5D04"/>
    <w:rsid w:val="00BD6E9A"/>
    <w:rsid w:val="00BD7B3D"/>
    <w:rsid w:val="00BF03DB"/>
    <w:rsid w:val="00BF09D4"/>
    <w:rsid w:val="00BF68CC"/>
    <w:rsid w:val="00BF6EE8"/>
    <w:rsid w:val="00C02D22"/>
    <w:rsid w:val="00C10D43"/>
    <w:rsid w:val="00C1288C"/>
    <w:rsid w:val="00C211C6"/>
    <w:rsid w:val="00C237DE"/>
    <w:rsid w:val="00C23C3C"/>
    <w:rsid w:val="00C2476A"/>
    <w:rsid w:val="00C252B9"/>
    <w:rsid w:val="00C253BF"/>
    <w:rsid w:val="00C26AB9"/>
    <w:rsid w:val="00C319A6"/>
    <w:rsid w:val="00C3366E"/>
    <w:rsid w:val="00C3553B"/>
    <w:rsid w:val="00C36B12"/>
    <w:rsid w:val="00C37B5C"/>
    <w:rsid w:val="00C419B8"/>
    <w:rsid w:val="00C44964"/>
    <w:rsid w:val="00C4716D"/>
    <w:rsid w:val="00C472D9"/>
    <w:rsid w:val="00C475AF"/>
    <w:rsid w:val="00C50DFC"/>
    <w:rsid w:val="00C561C0"/>
    <w:rsid w:val="00C65848"/>
    <w:rsid w:val="00C6584C"/>
    <w:rsid w:val="00C714DE"/>
    <w:rsid w:val="00C71B84"/>
    <w:rsid w:val="00C72C1C"/>
    <w:rsid w:val="00C8016E"/>
    <w:rsid w:val="00C81E89"/>
    <w:rsid w:val="00C901E2"/>
    <w:rsid w:val="00C94500"/>
    <w:rsid w:val="00C951BF"/>
    <w:rsid w:val="00CA136F"/>
    <w:rsid w:val="00CA3332"/>
    <w:rsid w:val="00CA469D"/>
    <w:rsid w:val="00CA7C8C"/>
    <w:rsid w:val="00CB288A"/>
    <w:rsid w:val="00CB296E"/>
    <w:rsid w:val="00CB5493"/>
    <w:rsid w:val="00CB6A2C"/>
    <w:rsid w:val="00CB7B7F"/>
    <w:rsid w:val="00CC30FC"/>
    <w:rsid w:val="00CC5CE0"/>
    <w:rsid w:val="00CC7777"/>
    <w:rsid w:val="00CD04B6"/>
    <w:rsid w:val="00CD6F65"/>
    <w:rsid w:val="00CD7504"/>
    <w:rsid w:val="00CE5DDA"/>
    <w:rsid w:val="00CF10A6"/>
    <w:rsid w:val="00CF26F2"/>
    <w:rsid w:val="00CF6BBF"/>
    <w:rsid w:val="00D001D3"/>
    <w:rsid w:val="00D02003"/>
    <w:rsid w:val="00D0200A"/>
    <w:rsid w:val="00D03078"/>
    <w:rsid w:val="00D03866"/>
    <w:rsid w:val="00D05196"/>
    <w:rsid w:val="00D07A8E"/>
    <w:rsid w:val="00D1433F"/>
    <w:rsid w:val="00D1509C"/>
    <w:rsid w:val="00D16326"/>
    <w:rsid w:val="00D16893"/>
    <w:rsid w:val="00D2050D"/>
    <w:rsid w:val="00D250C6"/>
    <w:rsid w:val="00D32289"/>
    <w:rsid w:val="00D44235"/>
    <w:rsid w:val="00D44A83"/>
    <w:rsid w:val="00D46507"/>
    <w:rsid w:val="00D61657"/>
    <w:rsid w:val="00D62844"/>
    <w:rsid w:val="00D65BD9"/>
    <w:rsid w:val="00D714C2"/>
    <w:rsid w:val="00D72968"/>
    <w:rsid w:val="00D72BE3"/>
    <w:rsid w:val="00D73184"/>
    <w:rsid w:val="00D75024"/>
    <w:rsid w:val="00D76253"/>
    <w:rsid w:val="00D830B0"/>
    <w:rsid w:val="00D8691C"/>
    <w:rsid w:val="00D96837"/>
    <w:rsid w:val="00DA1C92"/>
    <w:rsid w:val="00DB1225"/>
    <w:rsid w:val="00DB68A8"/>
    <w:rsid w:val="00DB7C5D"/>
    <w:rsid w:val="00DC1036"/>
    <w:rsid w:val="00DC7E16"/>
    <w:rsid w:val="00DD219B"/>
    <w:rsid w:val="00DD3EB2"/>
    <w:rsid w:val="00DD75D1"/>
    <w:rsid w:val="00DE403F"/>
    <w:rsid w:val="00DE5B04"/>
    <w:rsid w:val="00DE612D"/>
    <w:rsid w:val="00DE6AE5"/>
    <w:rsid w:val="00DF1F1F"/>
    <w:rsid w:val="00DF3B2F"/>
    <w:rsid w:val="00DF5EA7"/>
    <w:rsid w:val="00DF73CA"/>
    <w:rsid w:val="00E05B15"/>
    <w:rsid w:val="00E06C51"/>
    <w:rsid w:val="00E071BD"/>
    <w:rsid w:val="00E07346"/>
    <w:rsid w:val="00E10F4A"/>
    <w:rsid w:val="00E1124C"/>
    <w:rsid w:val="00E11BB3"/>
    <w:rsid w:val="00E13169"/>
    <w:rsid w:val="00E14BAD"/>
    <w:rsid w:val="00E15757"/>
    <w:rsid w:val="00E21E50"/>
    <w:rsid w:val="00E23503"/>
    <w:rsid w:val="00E25953"/>
    <w:rsid w:val="00E279F4"/>
    <w:rsid w:val="00E378B5"/>
    <w:rsid w:val="00E4140A"/>
    <w:rsid w:val="00E41A6E"/>
    <w:rsid w:val="00E41DB4"/>
    <w:rsid w:val="00E42360"/>
    <w:rsid w:val="00E4279F"/>
    <w:rsid w:val="00E4293B"/>
    <w:rsid w:val="00E440B4"/>
    <w:rsid w:val="00E445FB"/>
    <w:rsid w:val="00E4519C"/>
    <w:rsid w:val="00E4635A"/>
    <w:rsid w:val="00E5487B"/>
    <w:rsid w:val="00E54DF9"/>
    <w:rsid w:val="00E6089B"/>
    <w:rsid w:val="00E64D82"/>
    <w:rsid w:val="00E74FAB"/>
    <w:rsid w:val="00E76FF7"/>
    <w:rsid w:val="00E774EB"/>
    <w:rsid w:val="00E82501"/>
    <w:rsid w:val="00E827A9"/>
    <w:rsid w:val="00E8456A"/>
    <w:rsid w:val="00E8522F"/>
    <w:rsid w:val="00E86BBE"/>
    <w:rsid w:val="00E8705D"/>
    <w:rsid w:val="00E90062"/>
    <w:rsid w:val="00E92ABD"/>
    <w:rsid w:val="00E93F4C"/>
    <w:rsid w:val="00E97101"/>
    <w:rsid w:val="00EA1ADC"/>
    <w:rsid w:val="00EA3A63"/>
    <w:rsid w:val="00EB198D"/>
    <w:rsid w:val="00EB2C88"/>
    <w:rsid w:val="00EC09FE"/>
    <w:rsid w:val="00EC52B4"/>
    <w:rsid w:val="00ED6812"/>
    <w:rsid w:val="00ED7869"/>
    <w:rsid w:val="00EE084A"/>
    <w:rsid w:val="00EE0CE7"/>
    <w:rsid w:val="00EE213F"/>
    <w:rsid w:val="00EE6A94"/>
    <w:rsid w:val="00F04018"/>
    <w:rsid w:val="00F0536A"/>
    <w:rsid w:val="00F078D7"/>
    <w:rsid w:val="00F10A33"/>
    <w:rsid w:val="00F1109E"/>
    <w:rsid w:val="00F13DBD"/>
    <w:rsid w:val="00F142CC"/>
    <w:rsid w:val="00F1515C"/>
    <w:rsid w:val="00F1626A"/>
    <w:rsid w:val="00F21BB9"/>
    <w:rsid w:val="00F22255"/>
    <w:rsid w:val="00F277ED"/>
    <w:rsid w:val="00F3019A"/>
    <w:rsid w:val="00F33709"/>
    <w:rsid w:val="00F3747E"/>
    <w:rsid w:val="00F374AC"/>
    <w:rsid w:val="00F37C5D"/>
    <w:rsid w:val="00F437D2"/>
    <w:rsid w:val="00F45BCE"/>
    <w:rsid w:val="00F45F8C"/>
    <w:rsid w:val="00F4754E"/>
    <w:rsid w:val="00F50494"/>
    <w:rsid w:val="00F52AEF"/>
    <w:rsid w:val="00F53F2E"/>
    <w:rsid w:val="00F66ECC"/>
    <w:rsid w:val="00F71D66"/>
    <w:rsid w:val="00F737D5"/>
    <w:rsid w:val="00F739E9"/>
    <w:rsid w:val="00F831F3"/>
    <w:rsid w:val="00F87742"/>
    <w:rsid w:val="00F91560"/>
    <w:rsid w:val="00F92041"/>
    <w:rsid w:val="00F924E4"/>
    <w:rsid w:val="00F979C0"/>
    <w:rsid w:val="00FA03F3"/>
    <w:rsid w:val="00FA0530"/>
    <w:rsid w:val="00FA301D"/>
    <w:rsid w:val="00FA4245"/>
    <w:rsid w:val="00FA5D78"/>
    <w:rsid w:val="00FA7FEC"/>
    <w:rsid w:val="00FB4E0C"/>
    <w:rsid w:val="00FB5541"/>
    <w:rsid w:val="00FB5691"/>
    <w:rsid w:val="00FB7BA9"/>
    <w:rsid w:val="00FB7BEB"/>
    <w:rsid w:val="00FC4256"/>
    <w:rsid w:val="00FD2930"/>
    <w:rsid w:val="00FD5164"/>
    <w:rsid w:val="00FD5981"/>
    <w:rsid w:val="00FD73B9"/>
    <w:rsid w:val="00FD7EC3"/>
    <w:rsid w:val="00FE28FB"/>
    <w:rsid w:val="00FE7ED9"/>
    <w:rsid w:val="00FF149F"/>
    <w:rsid w:val="00FF1AEB"/>
    <w:rsid w:val="00FF79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24C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7447"/>
    <w:pPr>
      <w:numPr>
        <w:numId w:val="2"/>
      </w:numPr>
      <w:spacing w:before="480" w:after="0"/>
      <w:contextualSpacing/>
      <w:outlineLvl w:val="0"/>
    </w:pPr>
    <w:rPr>
      <w:rFonts w:asciiTheme="majorHAnsi" w:eastAsiaTheme="majorEastAsia" w:hAnsiTheme="majorHAnsi" w:cstheme="majorBidi"/>
      <w:b/>
      <w:bCs/>
      <w:sz w:val="28"/>
      <w:szCs w:val="28"/>
      <w:lang w:eastAsia="en-US"/>
    </w:rPr>
  </w:style>
  <w:style w:type="paragraph" w:styleId="Heading2">
    <w:name w:val="heading 2"/>
    <w:basedOn w:val="Normal"/>
    <w:next w:val="Normal"/>
    <w:link w:val="Heading2Char"/>
    <w:uiPriority w:val="9"/>
    <w:unhideWhenUsed/>
    <w:qFormat/>
    <w:rsid w:val="004B7447"/>
    <w:pPr>
      <w:numPr>
        <w:ilvl w:val="1"/>
        <w:numId w:val="2"/>
      </w:numPr>
      <w:spacing w:before="200" w:after="0"/>
      <w:outlineLvl w:val="1"/>
    </w:pPr>
    <w:rPr>
      <w:rFonts w:asciiTheme="majorHAnsi" w:eastAsiaTheme="majorEastAsia" w:hAnsiTheme="majorHAnsi" w:cstheme="majorBidi"/>
      <w:b/>
      <w:bCs/>
      <w:sz w:val="26"/>
      <w:szCs w:val="26"/>
      <w:lang w:eastAsia="en-US"/>
    </w:rPr>
  </w:style>
  <w:style w:type="paragraph" w:styleId="Heading3">
    <w:name w:val="heading 3"/>
    <w:basedOn w:val="Normal"/>
    <w:next w:val="Normal"/>
    <w:link w:val="Heading3Char"/>
    <w:uiPriority w:val="9"/>
    <w:unhideWhenUsed/>
    <w:qFormat/>
    <w:rsid w:val="004B7447"/>
    <w:pPr>
      <w:numPr>
        <w:ilvl w:val="2"/>
        <w:numId w:val="2"/>
      </w:numPr>
      <w:spacing w:before="200" w:after="0" w:line="271" w:lineRule="auto"/>
      <w:outlineLvl w:val="2"/>
    </w:pPr>
    <w:rPr>
      <w:rFonts w:asciiTheme="majorHAnsi" w:eastAsiaTheme="majorEastAsia" w:hAnsiTheme="majorHAnsi" w:cstheme="majorBidi"/>
      <w:b/>
      <w:bCs/>
      <w:lang w:eastAsia="en-US"/>
    </w:rPr>
  </w:style>
  <w:style w:type="paragraph" w:styleId="Heading4">
    <w:name w:val="heading 4"/>
    <w:basedOn w:val="Normal"/>
    <w:next w:val="Normal"/>
    <w:link w:val="Heading4Char"/>
    <w:uiPriority w:val="9"/>
    <w:unhideWhenUsed/>
    <w:qFormat/>
    <w:rsid w:val="004B7447"/>
    <w:pPr>
      <w:numPr>
        <w:ilvl w:val="3"/>
        <w:numId w:val="2"/>
      </w:numPr>
      <w:spacing w:before="200" w:after="0"/>
      <w:ind w:left="864"/>
      <w:outlineLvl w:val="3"/>
    </w:pPr>
    <w:rPr>
      <w:rFonts w:asciiTheme="majorHAnsi" w:eastAsiaTheme="majorEastAsia" w:hAnsiTheme="majorHAnsi" w:cstheme="majorBidi"/>
      <w:bCs/>
      <w:iCs/>
      <w:lang w:eastAsia="en-US"/>
    </w:rPr>
  </w:style>
  <w:style w:type="paragraph" w:styleId="Heading5">
    <w:name w:val="heading 5"/>
    <w:basedOn w:val="Normal"/>
    <w:next w:val="Normal"/>
    <w:link w:val="Heading5Char"/>
    <w:uiPriority w:val="9"/>
    <w:semiHidden/>
    <w:unhideWhenUsed/>
    <w:qFormat/>
    <w:rsid w:val="004B7447"/>
    <w:pPr>
      <w:numPr>
        <w:ilvl w:val="4"/>
        <w:numId w:val="2"/>
      </w:numPr>
      <w:spacing w:before="200" w:after="0"/>
      <w:outlineLvl w:val="4"/>
    </w:pPr>
    <w:rPr>
      <w:rFonts w:asciiTheme="majorHAnsi" w:eastAsiaTheme="majorEastAsia" w:hAnsiTheme="majorHAnsi" w:cstheme="majorBidi"/>
      <w:b/>
      <w:bCs/>
      <w:color w:val="7F7F7F" w:themeColor="text1" w:themeTint="80"/>
      <w:lang w:eastAsia="en-US"/>
    </w:rPr>
  </w:style>
  <w:style w:type="paragraph" w:styleId="Heading6">
    <w:name w:val="heading 6"/>
    <w:basedOn w:val="Normal"/>
    <w:next w:val="Normal"/>
    <w:link w:val="Heading6Char"/>
    <w:uiPriority w:val="9"/>
    <w:semiHidden/>
    <w:unhideWhenUsed/>
    <w:qFormat/>
    <w:rsid w:val="004B7447"/>
    <w:pPr>
      <w:numPr>
        <w:ilvl w:val="5"/>
        <w:numId w:val="2"/>
      </w:numPr>
      <w:spacing w:after="0" w:line="271" w:lineRule="auto"/>
      <w:outlineLvl w:val="5"/>
    </w:pPr>
    <w:rPr>
      <w:rFonts w:asciiTheme="majorHAnsi" w:eastAsiaTheme="majorEastAsia" w:hAnsiTheme="majorHAnsi" w:cstheme="majorBidi"/>
      <w:b/>
      <w:bCs/>
      <w:i/>
      <w:iCs/>
      <w:color w:val="7F7F7F" w:themeColor="text1" w:themeTint="80"/>
      <w:lang w:eastAsia="en-US"/>
    </w:rPr>
  </w:style>
  <w:style w:type="paragraph" w:styleId="Heading7">
    <w:name w:val="heading 7"/>
    <w:basedOn w:val="Normal"/>
    <w:next w:val="Normal"/>
    <w:link w:val="Heading7Char"/>
    <w:uiPriority w:val="9"/>
    <w:semiHidden/>
    <w:unhideWhenUsed/>
    <w:qFormat/>
    <w:rsid w:val="004B7447"/>
    <w:pPr>
      <w:numPr>
        <w:ilvl w:val="6"/>
        <w:numId w:val="2"/>
      </w:numPr>
      <w:spacing w:after="0"/>
      <w:outlineLvl w:val="6"/>
    </w:pPr>
    <w:rPr>
      <w:rFonts w:asciiTheme="majorHAnsi" w:eastAsiaTheme="majorEastAsia" w:hAnsiTheme="majorHAnsi" w:cstheme="majorBidi"/>
      <w:i/>
      <w:iCs/>
      <w:lang w:eastAsia="en-US"/>
    </w:rPr>
  </w:style>
  <w:style w:type="paragraph" w:styleId="Heading8">
    <w:name w:val="heading 8"/>
    <w:basedOn w:val="Normal"/>
    <w:next w:val="Normal"/>
    <w:link w:val="Heading8Char"/>
    <w:uiPriority w:val="9"/>
    <w:semiHidden/>
    <w:unhideWhenUsed/>
    <w:qFormat/>
    <w:rsid w:val="004B7447"/>
    <w:pPr>
      <w:numPr>
        <w:ilvl w:val="7"/>
        <w:numId w:val="2"/>
      </w:numPr>
      <w:spacing w:after="0"/>
      <w:outlineLvl w:val="7"/>
    </w:pPr>
    <w:rPr>
      <w:rFonts w:asciiTheme="majorHAnsi" w:eastAsiaTheme="majorEastAsia" w:hAnsiTheme="majorHAnsi" w:cstheme="majorBidi"/>
      <w:sz w:val="20"/>
      <w:szCs w:val="20"/>
      <w:lang w:eastAsia="en-US"/>
    </w:rPr>
  </w:style>
  <w:style w:type="paragraph" w:styleId="Heading9">
    <w:name w:val="heading 9"/>
    <w:basedOn w:val="Normal"/>
    <w:next w:val="Normal"/>
    <w:link w:val="Heading9Char"/>
    <w:uiPriority w:val="9"/>
    <w:semiHidden/>
    <w:unhideWhenUsed/>
    <w:qFormat/>
    <w:rsid w:val="004B7447"/>
    <w:pPr>
      <w:numPr>
        <w:ilvl w:val="8"/>
        <w:numId w:val="2"/>
      </w:numPr>
      <w:spacing w:after="0"/>
      <w:outlineLvl w:val="8"/>
    </w:pPr>
    <w:rPr>
      <w:rFonts w:asciiTheme="majorHAnsi" w:eastAsiaTheme="majorEastAsia" w:hAnsiTheme="majorHAnsi" w:cstheme="majorBidi"/>
      <w:i/>
      <w:iCs/>
      <w:spacing w:val="5"/>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003"/>
    <w:rPr>
      <w:rFonts w:ascii="Tahoma" w:hAnsi="Tahoma" w:cs="Tahoma"/>
      <w:sz w:val="16"/>
      <w:szCs w:val="16"/>
    </w:rPr>
  </w:style>
  <w:style w:type="character" w:styleId="CommentReference">
    <w:name w:val="annotation reference"/>
    <w:basedOn w:val="DefaultParagraphFont"/>
    <w:unhideWhenUsed/>
    <w:rsid w:val="0002530B"/>
    <w:rPr>
      <w:sz w:val="16"/>
      <w:szCs w:val="16"/>
    </w:rPr>
  </w:style>
  <w:style w:type="paragraph" w:styleId="CommentText">
    <w:name w:val="annotation text"/>
    <w:basedOn w:val="Normal"/>
    <w:link w:val="CommentTextChar"/>
    <w:unhideWhenUsed/>
    <w:rsid w:val="0002530B"/>
    <w:pPr>
      <w:spacing w:line="240" w:lineRule="auto"/>
    </w:pPr>
    <w:rPr>
      <w:sz w:val="20"/>
      <w:szCs w:val="20"/>
    </w:rPr>
  </w:style>
  <w:style w:type="character" w:customStyle="1" w:styleId="CommentTextChar">
    <w:name w:val="Comment Text Char"/>
    <w:basedOn w:val="DefaultParagraphFont"/>
    <w:link w:val="CommentText"/>
    <w:rsid w:val="0002530B"/>
    <w:rPr>
      <w:sz w:val="20"/>
      <w:szCs w:val="20"/>
    </w:rPr>
  </w:style>
  <w:style w:type="paragraph" w:styleId="CommentSubject">
    <w:name w:val="annotation subject"/>
    <w:basedOn w:val="CommentText"/>
    <w:next w:val="CommentText"/>
    <w:link w:val="CommentSubjectChar"/>
    <w:uiPriority w:val="99"/>
    <w:semiHidden/>
    <w:unhideWhenUsed/>
    <w:rsid w:val="0002530B"/>
    <w:rPr>
      <w:b/>
      <w:bCs/>
    </w:rPr>
  </w:style>
  <w:style w:type="character" w:customStyle="1" w:styleId="CommentSubjectChar">
    <w:name w:val="Comment Subject Char"/>
    <w:basedOn w:val="CommentTextChar"/>
    <w:link w:val="CommentSubject"/>
    <w:uiPriority w:val="99"/>
    <w:semiHidden/>
    <w:rsid w:val="0002530B"/>
    <w:rPr>
      <w:b/>
      <w:bCs/>
      <w:sz w:val="20"/>
      <w:szCs w:val="20"/>
    </w:rPr>
  </w:style>
  <w:style w:type="paragraph" w:styleId="Revision">
    <w:name w:val="Revision"/>
    <w:hidden/>
    <w:uiPriority w:val="99"/>
    <w:semiHidden/>
    <w:rsid w:val="00B35ADE"/>
    <w:pPr>
      <w:spacing w:after="0" w:line="240" w:lineRule="auto"/>
    </w:pPr>
  </w:style>
  <w:style w:type="paragraph" w:styleId="Header">
    <w:name w:val="header"/>
    <w:basedOn w:val="Normal"/>
    <w:link w:val="HeaderChar"/>
    <w:uiPriority w:val="99"/>
    <w:unhideWhenUsed/>
    <w:rsid w:val="00D143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33F"/>
  </w:style>
  <w:style w:type="paragraph" w:styleId="Footer">
    <w:name w:val="footer"/>
    <w:basedOn w:val="Normal"/>
    <w:link w:val="FooterChar"/>
    <w:uiPriority w:val="99"/>
    <w:unhideWhenUsed/>
    <w:rsid w:val="00D143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33F"/>
  </w:style>
  <w:style w:type="paragraph" w:customStyle="1" w:styleId="EndNoteBibliographyTitle">
    <w:name w:val="EndNote Bibliography Title"/>
    <w:basedOn w:val="Normal"/>
    <w:link w:val="EndNoteBibliographyTitleChar"/>
    <w:rsid w:val="00FA0530"/>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FA0530"/>
    <w:rPr>
      <w:rFonts w:ascii="Times New Roman" w:hAnsi="Times New Roman" w:cs="Times New Roman"/>
      <w:noProof/>
      <w:sz w:val="24"/>
    </w:rPr>
  </w:style>
  <w:style w:type="paragraph" w:customStyle="1" w:styleId="EndNoteBibliography">
    <w:name w:val="EndNote Bibliography"/>
    <w:basedOn w:val="Normal"/>
    <w:link w:val="EndNoteBibliographyChar"/>
    <w:rsid w:val="00FA0530"/>
    <w:pPr>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FA0530"/>
    <w:rPr>
      <w:rFonts w:ascii="Times New Roman" w:hAnsi="Times New Roman" w:cs="Times New Roman"/>
      <w:noProof/>
      <w:sz w:val="24"/>
    </w:rPr>
  </w:style>
  <w:style w:type="paragraph" w:customStyle="1" w:styleId="norm">
    <w:name w:val="norm"/>
    <w:basedOn w:val="Normal"/>
    <w:rsid w:val="00F92041"/>
    <w:pPr>
      <w:spacing w:beforeLines="1" w:afterLines="1" w:after="0" w:line="240" w:lineRule="auto"/>
    </w:pPr>
    <w:rPr>
      <w:rFonts w:ascii="Times" w:hAnsi="Times"/>
      <w:sz w:val="20"/>
      <w:szCs w:val="20"/>
      <w:lang w:eastAsia="ja-JP"/>
    </w:rPr>
  </w:style>
  <w:style w:type="character" w:styleId="Hyperlink">
    <w:name w:val="Hyperlink"/>
    <w:basedOn w:val="DefaultParagraphFont"/>
    <w:rsid w:val="00F92041"/>
    <w:rPr>
      <w:color w:val="0000FF" w:themeColor="hyperlink"/>
      <w:u w:val="single"/>
    </w:rPr>
  </w:style>
  <w:style w:type="character" w:customStyle="1" w:styleId="apple-converted-space">
    <w:name w:val="apple-converted-space"/>
    <w:basedOn w:val="DefaultParagraphFont"/>
    <w:rsid w:val="00F92041"/>
  </w:style>
  <w:style w:type="character" w:customStyle="1" w:styleId="mb">
    <w:name w:val="mb"/>
    <w:basedOn w:val="DefaultParagraphFont"/>
    <w:rsid w:val="00F92041"/>
  </w:style>
  <w:style w:type="paragraph" w:customStyle="1" w:styleId="follows-h4">
    <w:name w:val="follows-h4"/>
    <w:basedOn w:val="Normal"/>
    <w:rsid w:val="00F9204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A0ADC"/>
    <w:pPr>
      <w:ind w:left="720"/>
      <w:contextualSpacing/>
    </w:pPr>
  </w:style>
  <w:style w:type="paragraph" w:customStyle="1" w:styleId="Normal1">
    <w:name w:val="Normal1"/>
    <w:link w:val="normalChar"/>
    <w:rsid w:val="00293F24"/>
    <w:pPr>
      <w:spacing w:after="0"/>
    </w:pPr>
    <w:rPr>
      <w:rFonts w:ascii="Arial" w:eastAsia="Arial" w:hAnsi="Arial" w:cs="Arial"/>
      <w:color w:val="000000"/>
      <w:lang w:val="en-US" w:eastAsia="en-US"/>
    </w:rPr>
  </w:style>
  <w:style w:type="character" w:customStyle="1" w:styleId="normalChar">
    <w:name w:val="normal Char"/>
    <w:basedOn w:val="DefaultParagraphFont"/>
    <w:link w:val="Normal1"/>
    <w:rsid w:val="00293F24"/>
    <w:rPr>
      <w:rFonts w:ascii="Arial" w:eastAsia="Arial" w:hAnsi="Arial" w:cs="Arial"/>
      <w:color w:val="000000"/>
      <w:lang w:val="en-US" w:eastAsia="en-US"/>
    </w:rPr>
  </w:style>
  <w:style w:type="character" w:customStyle="1" w:styleId="Heading1Char">
    <w:name w:val="Heading 1 Char"/>
    <w:basedOn w:val="DefaultParagraphFont"/>
    <w:link w:val="Heading1"/>
    <w:uiPriority w:val="9"/>
    <w:rsid w:val="004B7447"/>
    <w:rPr>
      <w:rFonts w:asciiTheme="majorHAnsi" w:eastAsiaTheme="majorEastAsia" w:hAnsiTheme="majorHAnsi" w:cstheme="majorBidi"/>
      <w:b/>
      <w:bCs/>
      <w:sz w:val="28"/>
      <w:szCs w:val="28"/>
      <w:lang w:eastAsia="en-US"/>
    </w:rPr>
  </w:style>
  <w:style w:type="character" w:customStyle="1" w:styleId="Heading2Char">
    <w:name w:val="Heading 2 Char"/>
    <w:basedOn w:val="DefaultParagraphFont"/>
    <w:link w:val="Heading2"/>
    <w:uiPriority w:val="9"/>
    <w:rsid w:val="004B7447"/>
    <w:rPr>
      <w:rFonts w:asciiTheme="majorHAnsi" w:eastAsiaTheme="majorEastAsia" w:hAnsiTheme="majorHAnsi" w:cstheme="majorBidi"/>
      <w:b/>
      <w:bCs/>
      <w:sz w:val="26"/>
      <w:szCs w:val="26"/>
      <w:lang w:eastAsia="en-US"/>
    </w:rPr>
  </w:style>
  <w:style w:type="character" w:customStyle="1" w:styleId="Heading3Char">
    <w:name w:val="Heading 3 Char"/>
    <w:basedOn w:val="DefaultParagraphFont"/>
    <w:link w:val="Heading3"/>
    <w:uiPriority w:val="9"/>
    <w:rsid w:val="004B7447"/>
    <w:rPr>
      <w:rFonts w:asciiTheme="majorHAnsi" w:eastAsiaTheme="majorEastAsia" w:hAnsiTheme="majorHAnsi" w:cstheme="majorBidi"/>
      <w:b/>
      <w:bCs/>
      <w:lang w:eastAsia="en-US"/>
    </w:rPr>
  </w:style>
  <w:style w:type="character" w:customStyle="1" w:styleId="Heading4Char">
    <w:name w:val="Heading 4 Char"/>
    <w:basedOn w:val="DefaultParagraphFont"/>
    <w:link w:val="Heading4"/>
    <w:uiPriority w:val="9"/>
    <w:rsid w:val="004B7447"/>
    <w:rPr>
      <w:rFonts w:asciiTheme="majorHAnsi" w:eastAsiaTheme="majorEastAsia" w:hAnsiTheme="majorHAnsi" w:cstheme="majorBidi"/>
      <w:bCs/>
      <w:iCs/>
      <w:lang w:eastAsia="en-US"/>
    </w:rPr>
  </w:style>
  <w:style w:type="character" w:customStyle="1" w:styleId="Heading5Char">
    <w:name w:val="Heading 5 Char"/>
    <w:basedOn w:val="DefaultParagraphFont"/>
    <w:link w:val="Heading5"/>
    <w:uiPriority w:val="9"/>
    <w:semiHidden/>
    <w:rsid w:val="004B7447"/>
    <w:rPr>
      <w:rFonts w:asciiTheme="majorHAnsi" w:eastAsiaTheme="majorEastAsia" w:hAnsiTheme="majorHAnsi" w:cstheme="majorBidi"/>
      <w:b/>
      <w:bCs/>
      <w:color w:val="7F7F7F" w:themeColor="text1" w:themeTint="80"/>
      <w:lang w:eastAsia="en-US"/>
    </w:rPr>
  </w:style>
  <w:style w:type="character" w:customStyle="1" w:styleId="Heading6Char">
    <w:name w:val="Heading 6 Char"/>
    <w:basedOn w:val="DefaultParagraphFont"/>
    <w:link w:val="Heading6"/>
    <w:uiPriority w:val="9"/>
    <w:semiHidden/>
    <w:rsid w:val="004B7447"/>
    <w:rPr>
      <w:rFonts w:asciiTheme="majorHAnsi" w:eastAsiaTheme="majorEastAsia" w:hAnsiTheme="majorHAnsi" w:cstheme="majorBidi"/>
      <w:b/>
      <w:bCs/>
      <w:i/>
      <w:iCs/>
      <w:color w:val="7F7F7F" w:themeColor="text1" w:themeTint="80"/>
      <w:lang w:eastAsia="en-US"/>
    </w:rPr>
  </w:style>
  <w:style w:type="character" w:customStyle="1" w:styleId="Heading7Char">
    <w:name w:val="Heading 7 Char"/>
    <w:basedOn w:val="DefaultParagraphFont"/>
    <w:link w:val="Heading7"/>
    <w:uiPriority w:val="9"/>
    <w:semiHidden/>
    <w:rsid w:val="004B7447"/>
    <w:rPr>
      <w:rFonts w:asciiTheme="majorHAnsi" w:eastAsiaTheme="majorEastAsia" w:hAnsiTheme="majorHAnsi" w:cstheme="majorBidi"/>
      <w:i/>
      <w:iCs/>
      <w:lang w:eastAsia="en-US"/>
    </w:rPr>
  </w:style>
  <w:style w:type="character" w:customStyle="1" w:styleId="Heading8Char">
    <w:name w:val="Heading 8 Char"/>
    <w:basedOn w:val="DefaultParagraphFont"/>
    <w:link w:val="Heading8"/>
    <w:uiPriority w:val="9"/>
    <w:semiHidden/>
    <w:rsid w:val="004B7447"/>
    <w:rPr>
      <w:rFonts w:asciiTheme="majorHAnsi" w:eastAsiaTheme="majorEastAsia" w:hAnsiTheme="majorHAnsi" w:cstheme="majorBidi"/>
      <w:sz w:val="20"/>
      <w:szCs w:val="20"/>
      <w:lang w:eastAsia="en-US"/>
    </w:rPr>
  </w:style>
  <w:style w:type="character" w:customStyle="1" w:styleId="Heading9Char">
    <w:name w:val="Heading 9 Char"/>
    <w:basedOn w:val="DefaultParagraphFont"/>
    <w:link w:val="Heading9"/>
    <w:uiPriority w:val="9"/>
    <w:semiHidden/>
    <w:rsid w:val="004B7447"/>
    <w:rPr>
      <w:rFonts w:asciiTheme="majorHAnsi" w:eastAsiaTheme="majorEastAsia" w:hAnsiTheme="majorHAnsi" w:cstheme="majorBidi"/>
      <w:i/>
      <w:iCs/>
      <w:spacing w:val="5"/>
      <w:sz w:val="20"/>
      <w:szCs w:val="20"/>
      <w:lang w:eastAsia="en-US"/>
    </w:rPr>
  </w:style>
  <w:style w:type="table" w:styleId="TableGrid">
    <w:name w:val="Table Grid"/>
    <w:basedOn w:val="TableNormal"/>
    <w:uiPriority w:val="59"/>
    <w:rsid w:val="003C6C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uiPriority w:val="99"/>
    <w:semiHidden/>
    <w:unhideWhenUsed/>
    <w:rsid w:val="004B41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7447"/>
    <w:pPr>
      <w:numPr>
        <w:numId w:val="2"/>
      </w:numPr>
      <w:spacing w:before="480" w:after="0"/>
      <w:contextualSpacing/>
      <w:outlineLvl w:val="0"/>
    </w:pPr>
    <w:rPr>
      <w:rFonts w:asciiTheme="majorHAnsi" w:eastAsiaTheme="majorEastAsia" w:hAnsiTheme="majorHAnsi" w:cstheme="majorBidi"/>
      <w:b/>
      <w:bCs/>
      <w:sz w:val="28"/>
      <w:szCs w:val="28"/>
      <w:lang w:eastAsia="en-US"/>
    </w:rPr>
  </w:style>
  <w:style w:type="paragraph" w:styleId="Heading2">
    <w:name w:val="heading 2"/>
    <w:basedOn w:val="Normal"/>
    <w:next w:val="Normal"/>
    <w:link w:val="Heading2Char"/>
    <w:uiPriority w:val="9"/>
    <w:unhideWhenUsed/>
    <w:qFormat/>
    <w:rsid w:val="004B7447"/>
    <w:pPr>
      <w:numPr>
        <w:ilvl w:val="1"/>
        <w:numId w:val="2"/>
      </w:numPr>
      <w:spacing w:before="200" w:after="0"/>
      <w:outlineLvl w:val="1"/>
    </w:pPr>
    <w:rPr>
      <w:rFonts w:asciiTheme="majorHAnsi" w:eastAsiaTheme="majorEastAsia" w:hAnsiTheme="majorHAnsi" w:cstheme="majorBidi"/>
      <w:b/>
      <w:bCs/>
      <w:sz w:val="26"/>
      <w:szCs w:val="26"/>
      <w:lang w:eastAsia="en-US"/>
    </w:rPr>
  </w:style>
  <w:style w:type="paragraph" w:styleId="Heading3">
    <w:name w:val="heading 3"/>
    <w:basedOn w:val="Normal"/>
    <w:next w:val="Normal"/>
    <w:link w:val="Heading3Char"/>
    <w:uiPriority w:val="9"/>
    <w:unhideWhenUsed/>
    <w:qFormat/>
    <w:rsid w:val="004B7447"/>
    <w:pPr>
      <w:numPr>
        <w:ilvl w:val="2"/>
        <w:numId w:val="2"/>
      </w:numPr>
      <w:spacing w:before="200" w:after="0" w:line="271" w:lineRule="auto"/>
      <w:outlineLvl w:val="2"/>
    </w:pPr>
    <w:rPr>
      <w:rFonts w:asciiTheme="majorHAnsi" w:eastAsiaTheme="majorEastAsia" w:hAnsiTheme="majorHAnsi" w:cstheme="majorBidi"/>
      <w:b/>
      <w:bCs/>
      <w:lang w:eastAsia="en-US"/>
    </w:rPr>
  </w:style>
  <w:style w:type="paragraph" w:styleId="Heading4">
    <w:name w:val="heading 4"/>
    <w:basedOn w:val="Normal"/>
    <w:next w:val="Normal"/>
    <w:link w:val="Heading4Char"/>
    <w:uiPriority w:val="9"/>
    <w:unhideWhenUsed/>
    <w:qFormat/>
    <w:rsid w:val="004B7447"/>
    <w:pPr>
      <w:numPr>
        <w:ilvl w:val="3"/>
        <w:numId w:val="2"/>
      </w:numPr>
      <w:spacing w:before="200" w:after="0"/>
      <w:ind w:left="864"/>
      <w:outlineLvl w:val="3"/>
    </w:pPr>
    <w:rPr>
      <w:rFonts w:asciiTheme="majorHAnsi" w:eastAsiaTheme="majorEastAsia" w:hAnsiTheme="majorHAnsi" w:cstheme="majorBidi"/>
      <w:bCs/>
      <w:iCs/>
      <w:lang w:eastAsia="en-US"/>
    </w:rPr>
  </w:style>
  <w:style w:type="paragraph" w:styleId="Heading5">
    <w:name w:val="heading 5"/>
    <w:basedOn w:val="Normal"/>
    <w:next w:val="Normal"/>
    <w:link w:val="Heading5Char"/>
    <w:uiPriority w:val="9"/>
    <w:semiHidden/>
    <w:unhideWhenUsed/>
    <w:qFormat/>
    <w:rsid w:val="004B7447"/>
    <w:pPr>
      <w:numPr>
        <w:ilvl w:val="4"/>
        <w:numId w:val="2"/>
      </w:numPr>
      <w:spacing w:before="200" w:after="0"/>
      <w:outlineLvl w:val="4"/>
    </w:pPr>
    <w:rPr>
      <w:rFonts w:asciiTheme="majorHAnsi" w:eastAsiaTheme="majorEastAsia" w:hAnsiTheme="majorHAnsi" w:cstheme="majorBidi"/>
      <w:b/>
      <w:bCs/>
      <w:color w:val="7F7F7F" w:themeColor="text1" w:themeTint="80"/>
      <w:lang w:eastAsia="en-US"/>
    </w:rPr>
  </w:style>
  <w:style w:type="paragraph" w:styleId="Heading6">
    <w:name w:val="heading 6"/>
    <w:basedOn w:val="Normal"/>
    <w:next w:val="Normal"/>
    <w:link w:val="Heading6Char"/>
    <w:uiPriority w:val="9"/>
    <w:semiHidden/>
    <w:unhideWhenUsed/>
    <w:qFormat/>
    <w:rsid w:val="004B7447"/>
    <w:pPr>
      <w:numPr>
        <w:ilvl w:val="5"/>
        <w:numId w:val="2"/>
      </w:numPr>
      <w:spacing w:after="0" w:line="271" w:lineRule="auto"/>
      <w:outlineLvl w:val="5"/>
    </w:pPr>
    <w:rPr>
      <w:rFonts w:asciiTheme="majorHAnsi" w:eastAsiaTheme="majorEastAsia" w:hAnsiTheme="majorHAnsi" w:cstheme="majorBidi"/>
      <w:b/>
      <w:bCs/>
      <w:i/>
      <w:iCs/>
      <w:color w:val="7F7F7F" w:themeColor="text1" w:themeTint="80"/>
      <w:lang w:eastAsia="en-US"/>
    </w:rPr>
  </w:style>
  <w:style w:type="paragraph" w:styleId="Heading7">
    <w:name w:val="heading 7"/>
    <w:basedOn w:val="Normal"/>
    <w:next w:val="Normal"/>
    <w:link w:val="Heading7Char"/>
    <w:uiPriority w:val="9"/>
    <w:semiHidden/>
    <w:unhideWhenUsed/>
    <w:qFormat/>
    <w:rsid w:val="004B7447"/>
    <w:pPr>
      <w:numPr>
        <w:ilvl w:val="6"/>
        <w:numId w:val="2"/>
      </w:numPr>
      <w:spacing w:after="0"/>
      <w:outlineLvl w:val="6"/>
    </w:pPr>
    <w:rPr>
      <w:rFonts w:asciiTheme="majorHAnsi" w:eastAsiaTheme="majorEastAsia" w:hAnsiTheme="majorHAnsi" w:cstheme="majorBidi"/>
      <w:i/>
      <w:iCs/>
      <w:lang w:eastAsia="en-US"/>
    </w:rPr>
  </w:style>
  <w:style w:type="paragraph" w:styleId="Heading8">
    <w:name w:val="heading 8"/>
    <w:basedOn w:val="Normal"/>
    <w:next w:val="Normal"/>
    <w:link w:val="Heading8Char"/>
    <w:uiPriority w:val="9"/>
    <w:semiHidden/>
    <w:unhideWhenUsed/>
    <w:qFormat/>
    <w:rsid w:val="004B7447"/>
    <w:pPr>
      <w:numPr>
        <w:ilvl w:val="7"/>
        <w:numId w:val="2"/>
      </w:numPr>
      <w:spacing w:after="0"/>
      <w:outlineLvl w:val="7"/>
    </w:pPr>
    <w:rPr>
      <w:rFonts w:asciiTheme="majorHAnsi" w:eastAsiaTheme="majorEastAsia" w:hAnsiTheme="majorHAnsi" w:cstheme="majorBidi"/>
      <w:sz w:val="20"/>
      <w:szCs w:val="20"/>
      <w:lang w:eastAsia="en-US"/>
    </w:rPr>
  </w:style>
  <w:style w:type="paragraph" w:styleId="Heading9">
    <w:name w:val="heading 9"/>
    <w:basedOn w:val="Normal"/>
    <w:next w:val="Normal"/>
    <w:link w:val="Heading9Char"/>
    <w:uiPriority w:val="9"/>
    <w:semiHidden/>
    <w:unhideWhenUsed/>
    <w:qFormat/>
    <w:rsid w:val="004B7447"/>
    <w:pPr>
      <w:numPr>
        <w:ilvl w:val="8"/>
        <w:numId w:val="2"/>
      </w:numPr>
      <w:spacing w:after="0"/>
      <w:outlineLvl w:val="8"/>
    </w:pPr>
    <w:rPr>
      <w:rFonts w:asciiTheme="majorHAnsi" w:eastAsiaTheme="majorEastAsia" w:hAnsiTheme="majorHAnsi" w:cstheme="majorBidi"/>
      <w:i/>
      <w:iCs/>
      <w:spacing w:val="5"/>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003"/>
    <w:rPr>
      <w:rFonts w:ascii="Tahoma" w:hAnsi="Tahoma" w:cs="Tahoma"/>
      <w:sz w:val="16"/>
      <w:szCs w:val="16"/>
    </w:rPr>
  </w:style>
  <w:style w:type="character" w:styleId="CommentReference">
    <w:name w:val="annotation reference"/>
    <w:basedOn w:val="DefaultParagraphFont"/>
    <w:unhideWhenUsed/>
    <w:rsid w:val="0002530B"/>
    <w:rPr>
      <w:sz w:val="16"/>
      <w:szCs w:val="16"/>
    </w:rPr>
  </w:style>
  <w:style w:type="paragraph" w:styleId="CommentText">
    <w:name w:val="annotation text"/>
    <w:basedOn w:val="Normal"/>
    <w:link w:val="CommentTextChar"/>
    <w:unhideWhenUsed/>
    <w:rsid w:val="0002530B"/>
    <w:pPr>
      <w:spacing w:line="240" w:lineRule="auto"/>
    </w:pPr>
    <w:rPr>
      <w:sz w:val="20"/>
      <w:szCs w:val="20"/>
    </w:rPr>
  </w:style>
  <w:style w:type="character" w:customStyle="1" w:styleId="CommentTextChar">
    <w:name w:val="Comment Text Char"/>
    <w:basedOn w:val="DefaultParagraphFont"/>
    <w:link w:val="CommentText"/>
    <w:rsid w:val="0002530B"/>
    <w:rPr>
      <w:sz w:val="20"/>
      <w:szCs w:val="20"/>
    </w:rPr>
  </w:style>
  <w:style w:type="paragraph" w:styleId="CommentSubject">
    <w:name w:val="annotation subject"/>
    <w:basedOn w:val="CommentText"/>
    <w:next w:val="CommentText"/>
    <w:link w:val="CommentSubjectChar"/>
    <w:uiPriority w:val="99"/>
    <w:semiHidden/>
    <w:unhideWhenUsed/>
    <w:rsid w:val="0002530B"/>
    <w:rPr>
      <w:b/>
      <w:bCs/>
    </w:rPr>
  </w:style>
  <w:style w:type="character" w:customStyle="1" w:styleId="CommentSubjectChar">
    <w:name w:val="Comment Subject Char"/>
    <w:basedOn w:val="CommentTextChar"/>
    <w:link w:val="CommentSubject"/>
    <w:uiPriority w:val="99"/>
    <w:semiHidden/>
    <w:rsid w:val="0002530B"/>
    <w:rPr>
      <w:b/>
      <w:bCs/>
      <w:sz w:val="20"/>
      <w:szCs w:val="20"/>
    </w:rPr>
  </w:style>
  <w:style w:type="paragraph" w:styleId="Revision">
    <w:name w:val="Revision"/>
    <w:hidden/>
    <w:uiPriority w:val="99"/>
    <w:semiHidden/>
    <w:rsid w:val="00B35ADE"/>
    <w:pPr>
      <w:spacing w:after="0" w:line="240" w:lineRule="auto"/>
    </w:pPr>
  </w:style>
  <w:style w:type="paragraph" w:styleId="Header">
    <w:name w:val="header"/>
    <w:basedOn w:val="Normal"/>
    <w:link w:val="HeaderChar"/>
    <w:uiPriority w:val="99"/>
    <w:unhideWhenUsed/>
    <w:rsid w:val="00D143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33F"/>
  </w:style>
  <w:style w:type="paragraph" w:styleId="Footer">
    <w:name w:val="footer"/>
    <w:basedOn w:val="Normal"/>
    <w:link w:val="FooterChar"/>
    <w:uiPriority w:val="99"/>
    <w:unhideWhenUsed/>
    <w:rsid w:val="00D143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33F"/>
  </w:style>
  <w:style w:type="paragraph" w:customStyle="1" w:styleId="EndNoteBibliographyTitle">
    <w:name w:val="EndNote Bibliography Title"/>
    <w:basedOn w:val="Normal"/>
    <w:link w:val="EndNoteBibliographyTitleChar"/>
    <w:rsid w:val="00FA0530"/>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FA0530"/>
    <w:rPr>
      <w:rFonts w:ascii="Times New Roman" w:hAnsi="Times New Roman" w:cs="Times New Roman"/>
      <w:noProof/>
      <w:sz w:val="24"/>
    </w:rPr>
  </w:style>
  <w:style w:type="paragraph" w:customStyle="1" w:styleId="EndNoteBibliography">
    <w:name w:val="EndNote Bibliography"/>
    <w:basedOn w:val="Normal"/>
    <w:link w:val="EndNoteBibliographyChar"/>
    <w:rsid w:val="00FA0530"/>
    <w:pPr>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FA0530"/>
    <w:rPr>
      <w:rFonts w:ascii="Times New Roman" w:hAnsi="Times New Roman" w:cs="Times New Roman"/>
      <w:noProof/>
      <w:sz w:val="24"/>
    </w:rPr>
  </w:style>
  <w:style w:type="paragraph" w:customStyle="1" w:styleId="norm">
    <w:name w:val="norm"/>
    <w:basedOn w:val="Normal"/>
    <w:rsid w:val="00F92041"/>
    <w:pPr>
      <w:spacing w:beforeLines="1" w:afterLines="1" w:after="0" w:line="240" w:lineRule="auto"/>
    </w:pPr>
    <w:rPr>
      <w:rFonts w:ascii="Times" w:hAnsi="Times"/>
      <w:sz w:val="20"/>
      <w:szCs w:val="20"/>
      <w:lang w:eastAsia="ja-JP"/>
    </w:rPr>
  </w:style>
  <w:style w:type="character" w:styleId="Hyperlink">
    <w:name w:val="Hyperlink"/>
    <w:basedOn w:val="DefaultParagraphFont"/>
    <w:rsid w:val="00F92041"/>
    <w:rPr>
      <w:color w:val="0000FF" w:themeColor="hyperlink"/>
      <w:u w:val="single"/>
    </w:rPr>
  </w:style>
  <w:style w:type="character" w:customStyle="1" w:styleId="apple-converted-space">
    <w:name w:val="apple-converted-space"/>
    <w:basedOn w:val="DefaultParagraphFont"/>
    <w:rsid w:val="00F92041"/>
  </w:style>
  <w:style w:type="character" w:customStyle="1" w:styleId="mb">
    <w:name w:val="mb"/>
    <w:basedOn w:val="DefaultParagraphFont"/>
    <w:rsid w:val="00F92041"/>
  </w:style>
  <w:style w:type="paragraph" w:customStyle="1" w:styleId="follows-h4">
    <w:name w:val="follows-h4"/>
    <w:basedOn w:val="Normal"/>
    <w:rsid w:val="00F9204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A0ADC"/>
    <w:pPr>
      <w:ind w:left="720"/>
      <w:contextualSpacing/>
    </w:pPr>
  </w:style>
  <w:style w:type="paragraph" w:customStyle="1" w:styleId="Normal1">
    <w:name w:val="Normal1"/>
    <w:link w:val="normalChar"/>
    <w:rsid w:val="00293F24"/>
    <w:pPr>
      <w:spacing w:after="0"/>
    </w:pPr>
    <w:rPr>
      <w:rFonts w:ascii="Arial" w:eastAsia="Arial" w:hAnsi="Arial" w:cs="Arial"/>
      <w:color w:val="000000"/>
      <w:lang w:val="en-US" w:eastAsia="en-US"/>
    </w:rPr>
  </w:style>
  <w:style w:type="character" w:customStyle="1" w:styleId="normalChar">
    <w:name w:val="normal Char"/>
    <w:basedOn w:val="DefaultParagraphFont"/>
    <w:link w:val="Normal1"/>
    <w:rsid w:val="00293F24"/>
    <w:rPr>
      <w:rFonts w:ascii="Arial" w:eastAsia="Arial" w:hAnsi="Arial" w:cs="Arial"/>
      <w:color w:val="000000"/>
      <w:lang w:val="en-US" w:eastAsia="en-US"/>
    </w:rPr>
  </w:style>
  <w:style w:type="character" w:customStyle="1" w:styleId="Heading1Char">
    <w:name w:val="Heading 1 Char"/>
    <w:basedOn w:val="DefaultParagraphFont"/>
    <w:link w:val="Heading1"/>
    <w:uiPriority w:val="9"/>
    <w:rsid w:val="004B7447"/>
    <w:rPr>
      <w:rFonts w:asciiTheme="majorHAnsi" w:eastAsiaTheme="majorEastAsia" w:hAnsiTheme="majorHAnsi" w:cstheme="majorBidi"/>
      <w:b/>
      <w:bCs/>
      <w:sz w:val="28"/>
      <w:szCs w:val="28"/>
      <w:lang w:eastAsia="en-US"/>
    </w:rPr>
  </w:style>
  <w:style w:type="character" w:customStyle="1" w:styleId="Heading2Char">
    <w:name w:val="Heading 2 Char"/>
    <w:basedOn w:val="DefaultParagraphFont"/>
    <w:link w:val="Heading2"/>
    <w:uiPriority w:val="9"/>
    <w:rsid w:val="004B7447"/>
    <w:rPr>
      <w:rFonts w:asciiTheme="majorHAnsi" w:eastAsiaTheme="majorEastAsia" w:hAnsiTheme="majorHAnsi" w:cstheme="majorBidi"/>
      <w:b/>
      <w:bCs/>
      <w:sz w:val="26"/>
      <w:szCs w:val="26"/>
      <w:lang w:eastAsia="en-US"/>
    </w:rPr>
  </w:style>
  <w:style w:type="character" w:customStyle="1" w:styleId="Heading3Char">
    <w:name w:val="Heading 3 Char"/>
    <w:basedOn w:val="DefaultParagraphFont"/>
    <w:link w:val="Heading3"/>
    <w:uiPriority w:val="9"/>
    <w:rsid w:val="004B7447"/>
    <w:rPr>
      <w:rFonts w:asciiTheme="majorHAnsi" w:eastAsiaTheme="majorEastAsia" w:hAnsiTheme="majorHAnsi" w:cstheme="majorBidi"/>
      <w:b/>
      <w:bCs/>
      <w:lang w:eastAsia="en-US"/>
    </w:rPr>
  </w:style>
  <w:style w:type="character" w:customStyle="1" w:styleId="Heading4Char">
    <w:name w:val="Heading 4 Char"/>
    <w:basedOn w:val="DefaultParagraphFont"/>
    <w:link w:val="Heading4"/>
    <w:uiPriority w:val="9"/>
    <w:rsid w:val="004B7447"/>
    <w:rPr>
      <w:rFonts w:asciiTheme="majorHAnsi" w:eastAsiaTheme="majorEastAsia" w:hAnsiTheme="majorHAnsi" w:cstheme="majorBidi"/>
      <w:bCs/>
      <w:iCs/>
      <w:lang w:eastAsia="en-US"/>
    </w:rPr>
  </w:style>
  <w:style w:type="character" w:customStyle="1" w:styleId="Heading5Char">
    <w:name w:val="Heading 5 Char"/>
    <w:basedOn w:val="DefaultParagraphFont"/>
    <w:link w:val="Heading5"/>
    <w:uiPriority w:val="9"/>
    <w:semiHidden/>
    <w:rsid w:val="004B7447"/>
    <w:rPr>
      <w:rFonts w:asciiTheme="majorHAnsi" w:eastAsiaTheme="majorEastAsia" w:hAnsiTheme="majorHAnsi" w:cstheme="majorBidi"/>
      <w:b/>
      <w:bCs/>
      <w:color w:val="7F7F7F" w:themeColor="text1" w:themeTint="80"/>
      <w:lang w:eastAsia="en-US"/>
    </w:rPr>
  </w:style>
  <w:style w:type="character" w:customStyle="1" w:styleId="Heading6Char">
    <w:name w:val="Heading 6 Char"/>
    <w:basedOn w:val="DefaultParagraphFont"/>
    <w:link w:val="Heading6"/>
    <w:uiPriority w:val="9"/>
    <w:semiHidden/>
    <w:rsid w:val="004B7447"/>
    <w:rPr>
      <w:rFonts w:asciiTheme="majorHAnsi" w:eastAsiaTheme="majorEastAsia" w:hAnsiTheme="majorHAnsi" w:cstheme="majorBidi"/>
      <w:b/>
      <w:bCs/>
      <w:i/>
      <w:iCs/>
      <w:color w:val="7F7F7F" w:themeColor="text1" w:themeTint="80"/>
      <w:lang w:eastAsia="en-US"/>
    </w:rPr>
  </w:style>
  <w:style w:type="character" w:customStyle="1" w:styleId="Heading7Char">
    <w:name w:val="Heading 7 Char"/>
    <w:basedOn w:val="DefaultParagraphFont"/>
    <w:link w:val="Heading7"/>
    <w:uiPriority w:val="9"/>
    <w:semiHidden/>
    <w:rsid w:val="004B7447"/>
    <w:rPr>
      <w:rFonts w:asciiTheme="majorHAnsi" w:eastAsiaTheme="majorEastAsia" w:hAnsiTheme="majorHAnsi" w:cstheme="majorBidi"/>
      <w:i/>
      <w:iCs/>
      <w:lang w:eastAsia="en-US"/>
    </w:rPr>
  </w:style>
  <w:style w:type="character" w:customStyle="1" w:styleId="Heading8Char">
    <w:name w:val="Heading 8 Char"/>
    <w:basedOn w:val="DefaultParagraphFont"/>
    <w:link w:val="Heading8"/>
    <w:uiPriority w:val="9"/>
    <w:semiHidden/>
    <w:rsid w:val="004B7447"/>
    <w:rPr>
      <w:rFonts w:asciiTheme="majorHAnsi" w:eastAsiaTheme="majorEastAsia" w:hAnsiTheme="majorHAnsi" w:cstheme="majorBidi"/>
      <w:sz w:val="20"/>
      <w:szCs w:val="20"/>
      <w:lang w:eastAsia="en-US"/>
    </w:rPr>
  </w:style>
  <w:style w:type="character" w:customStyle="1" w:styleId="Heading9Char">
    <w:name w:val="Heading 9 Char"/>
    <w:basedOn w:val="DefaultParagraphFont"/>
    <w:link w:val="Heading9"/>
    <w:uiPriority w:val="9"/>
    <w:semiHidden/>
    <w:rsid w:val="004B7447"/>
    <w:rPr>
      <w:rFonts w:asciiTheme="majorHAnsi" w:eastAsiaTheme="majorEastAsia" w:hAnsiTheme="majorHAnsi" w:cstheme="majorBidi"/>
      <w:i/>
      <w:iCs/>
      <w:spacing w:val="5"/>
      <w:sz w:val="20"/>
      <w:szCs w:val="20"/>
      <w:lang w:eastAsia="en-US"/>
    </w:rPr>
  </w:style>
  <w:style w:type="table" w:styleId="TableGrid">
    <w:name w:val="Table Grid"/>
    <w:basedOn w:val="TableNormal"/>
    <w:uiPriority w:val="59"/>
    <w:rsid w:val="003C6C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uiPriority w:val="99"/>
    <w:semiHidden/>
    <w:unhideWhenUsed/>
    <w:rsid w:val="004B4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30726">
      <w:bodyDiv w:val="1"/>
      <w:marLeft w:val="0"/>
      <w:marRight w:val="0"/>
      <w:marTop w:val="0"/>
      <w:marBottom w:val="0"/>
      <w:divBdr>
        <w:top w:val="none" w:sz="0" w:space="0" w:color="auto"/>
        <w:left w:val="none" w:sz="0" w:space="0" w:color="auto"/>
        <w:bottom w:val="none" w:sz="0" w:space="0" w:color="auto"/>
        <w:right w:val="none" w:sz="0" w:space="0" w:color="auto"/>
      </w:divBdr>
      <w:divsChild>
        <w:div w:id="1856530413">
          <w:marLeft w:val="0"/>
          <w:marRight w:val="0"/>
          <w:marTop w:val="240"/>
          <w:marBottom w:val="100"/>
          <w:divBdr>
            <w:top w:val="none" w:sz="0" w:space="0" w:color="auto"/>
            <w:left w:val="none" w:sz="0" w:space="0" w:color="auto"/>
            <w:bottom w:val="none" w:sz="0" w:space="0" w:color="auto"/>
            <w:right w:val="none" w:sz="0" w:space="0" w:color="auto"/>
          </w:divBdr>
          <w:divsChild>
            <w:div w:id="74233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7110">
      <w:bodyDiv w:val="1"/>
      <w:marLeft w:val="0"/>
      <w:marRight w:val="0"/>
      <w:marTop w:val="0"/>
      <w:marBottom w:val="0"/>
      <w:divBdr>
        <w:top w:val="none" w:sz="0" w:space="0" w:color="auto"/>
        <w:left w:val="none" w:sz="0" w:space="0" w:color="auto"/>
        <w:bottom w:val="none" w:sz="0" w:space="0" w:color="auto"/>
        <w:right w:val="none" w:sz="0" w:space="0" w:color="auto"/>
      </w:divBdr>
    </w:div>
    <w:div w:id="253244785">
      <w:bodyDiv w:val="1"/>
      <w:marLeft w:val="0"/>
      <w:marRight w:val="0"/>
      <w:marTop w:val="0"/>
      <w:marBottom w:val="0"/>
      <w:divBdr>
        <w:top w:val="none" w:sz="0" w:space="0" w:color="auto"/>
        <w:left w:val="none" w:sz="0" w:space="0" w:color="auto"/>
        <w:bottom w:val="none" w:sz="0" w:space="0" w:color="auto"/>
        <w:right w:val="none" w:sz="0" w:space="0" w:color="auto"/>
      </w:divBdr>
    </w:div>
    <w:div w:id="256791895">
      <w:bodyDiv w:val="1"/>
      <w:marLeft w:val="0"/>
      <w:marRight w:val="0"/>
      <w:marTop w:val="0"/>
      <w:marBottom w:val="0"/>
      <w:divBdr>
        <w:top w:val="none" w:sz="0" w:space="0" w:color="auto"/>
        <w:left w:val="none" w:sz="0" w:space="0" w:color="auto"/>
        <w:bottom w:val="none" w:sz="0" w:space="0" w:color="auto"/>
        <w:right w:val="none" w:sz="0" w:space="0" w:color="auto"/>
      </w:divBdr>
    </w:div>
    <w:div w:id="256981807">
      <w:bodyDiv w:val="1"/>
      <w:marLeft w:val="0"/>
      <w:marRight w:val="0"/>
      <w:marTop w:val="0"/>
      <w:marBottom w:val="0"/>
      <w:divBdr>
        <w:top w:val="none" w:sz="0" w:space="0" w:color="auto"/>
        <w:left w:val="none" w:sz="0" w:space="0" w:color="auto"/>
        <w:bottom w:val="none" w:sz="0" w:space="0" w:color="auto"/>
        <w:right w:val="none" w:sz="0" w:space="0" w:color="auto"/>
      </w:divBdr>
    </w:div>
    <w:div w:id="301621399">
      <w:bodyDiv w:val="1"/>
      <w:marLeft w:val="0"/>
      <w:marRight w:val="0"/>
      <w:marTop w:val="0"/>
      <w:marBottom w:val="0"/>
      <w:divBdr>
        <w:top w:val="none" w:sz="0" w:space="0" w:color="auto"/>
        <w:left w:val="none" w:sz="0" w:space="0" w:color="auto"/>
        <w:bottom w:val="none" w:sz="0" w:space="0" w:color="auto"/>
        <w:right w:val="none" w:sz="0" w:space="0" w:color="auto"/>
      </w:divBdr>
      <w:divsChild>
        <w:div w:id="403724051">
          <w:marLeft w:val="0"/>
          <w:marRight w:val="0"/>
          <w:marTop w:val="240"/>
          <w:marBottom w:val="100"/>
          <w:divBdr>
            <w:top w:val="none" w:sz="0" w:space="0" w:color="auto"/>
            <w:left w:val="none" w:sz="0" w:space="0" w:color="auto"/>
            <w:bottom w:val="none" w:sz="0" w:space="0" w:color="auto"/>
            <w:right w:val="none" w:sz="0" w:space="0" w:color="auto"/>
          </w:divBdr>
          <w:divsChild>
            <w:div w:id="14941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30094">
      <w:bodyDiv w:val="1"/>
      <w:marLeft w:val="0"/>
      <w:marRight w:val="0"/>
      <w:marTop w:val="0"/>
      <w:marBottom w:val="0"/>
      <w:divBdr>
        <w:top w:val="none" w:sz="0" w:space="0" w:color="auto"/>
        <w:left w:val="none" w:sz="0" w:space="0" w:color="auto"/>
        <w:bottom w:val="none" w:sz="0" w:space="0" w:color="auto"/>
        <w:right w:val="none" w:sz="0" w:space="0" w:color="auto"/>
      </w:divBdr>
      <w:divsChild>
        <w:div w:id="1862160834">
          <w:marLeft w:val="0"/>
          <w:marRight w:val="0"/>
          <w:marTop w:val="0"/>
          <w:marBottom w:val="0"/>
          <w:divBdr>
            <w:top w:val="none" w:sz="0" w:space="0" w:color="auto"/>
            <w:left w:val="none" w:sz="0" w:space="0" w:color="auto"/>
            <w:bottom w:val="none" w:sz="0" w:space="0" w:color="auto"/>
            <w:right w:val="none" w:sz="0" w:space="0" w:color="auto"/>
          </w:divBdr>
        </w:div>
      </w:divsChild>
    </w:div>
    <w:div w:id="583691000">
      <w:bodyDiv w:val="1"/>
      <w:marLeft w:val="0"/>
      <w:marRight w:val="0"/>
      <w:marTop w:val="0"/>
      <w:marBottom w:val="0"/>
      <w:divBdr>
        <w:top w:val="none" w:sz="0" w:space="0" w:color="auto"/>
        <w:left w:val="none" w:sz="0" w:space="0" w:color="auto"/>
        <w:bottom w:val="none" w:sz="0" w:space="0" w:color="auto"/>
        <w:right w:val="none" w:sz="0" w:space="0" w:color="auto"/>
      </w:divBdr>
    </w:div>
    <w:div w:id="695691885">
      <w:bodyDiv w:val="1"/>
      <w:marLeft w:val="0"/>
      <w:marRight w:val="0"/>
      <w:marTop w:val="0"/>
      <w:marBottom w:val="0"/>
      <w:divBdr>
        <w:top w:val="none" w:sz="0" w:space="0" w:color="auto"/>
        <w:left w:val="none" w:sz="0" w:space="0" w:color="auto"/>
        <w:bottom w:val="none" w:sz="0" w:space="0" w:color="auto"/>
        <w:right w:val="none" w:sz="0" w:space="0" w:color="auto"/>
      </w:divBdr>
    </w:div>
    <w:div w:id="922488219">
      <w:bodyDiv w:val="1"/>
      <w:marLeft w:val="0"/>
      <w:marRight w:val="0"/>
      <w:marTop w:val="0"/>
      <w:marBottom w:val="0"/>
      <w:divBdr>
        <w:top w:val="none" w:sz="0" w:space="0" w:color="auto"/>
        <w:left w:val="none" w:sz="0" w:space="0" w:color="auto"/>
        <w:bottom w:val="none" w:sz="0" w:space="0" w:color="auto"/>
        <w:right w:val="none" w:sz="0" w:space="0" w:color="auto"/>
      </w:divBdr>
    </w:div>
    <w:div w:id="1037046201">
      <w:bodyDiv w:val="1"/>
      <w:marLeft w:val="0"/>
      <w:marRight w:val="0"/>
      <w:marTop w:val="0"/>
      <w:marBottom w:val="0"/>
      <w:divBdr>
        <w:top w:val="none" w:sz="0" w:space="0" w:color="auto"/>
        <w:left w:val="none" w:sz="0" w:space="0" w:color="auto"/>
        <w:bottom w:val="none" w:sz="0" w:space="0" w:color="auto"/>
        <w:right w:val="none" w:sz="0" w:space="0" w:color="auto"/>
      </w:divBdr>
    </w:div>
    <w:div w:id="1059865319">
      <w:bodyDiv w:val="1"/>
      <w:marLeft w:val="0"/>
      <w:marRight w:val="0"/>
      <w:marTop w:val="0"/>
      <w:marBottom w:val="0"/>
      <w:divBdr>
        <w:top w:val="none" w:sz="0" w:space="0" w:color="auto"/>
        <w:left w:val="none" w:sz="0" w:space="0" w:color="auto"/>
        <w:bottom w:val="none" w:sz="0" w:space="0" w:color="auto"/>
        <w:right w:val="none" w:sz="0" w:space="0" w:color="auto"/>
      </w:divBdr>
    </w:div>
    <w:div w:id="1138380521">
      <w:bodyDiv w:val="1"/>
      <w:marLeft w:val="0"/>
      <w:marRight w:val="0"/>
      <w:marTop w:val="0"/>
      <w:marBottom w:val="0"/>
      <w:divBdr>
        <w:top w:val="none" w:sz="0" w:space="0" w:color="auto"/>
        <w:left w:val="none" w:sz="0" w:space="0" w:color="auto"/>
        <w:bottom w:val="none" w:sz="0" w:space="0" w:color="auto"/>
        <w:right w:val="none" w:sz="0" w:space="0" w:color="auto"/>
      </w:divBdr>
    </w:div>
    <w:div w:id="1254507493">
      <w:bodyDiv w:val="1"/>
      <w:marLeft w:val="0"/>
      <w:marRight w:val="0"/>
      <w:marTop w:val="0"/>
      <w:marBottom w:val="0"/>
      <w:divBdr>
        <w:top w:val="none" w:sz="0" w:space="0" w:color="auto"/>
        <w:left w:val="none" w:sz="0" w:space="0" w:color="auto"/>
        <w:bottom w:val="none" w:sz="0" w:space="0" w:color="auto"/>
        <w:right w:val="none" w:sz="0" w:space="0" w:color="auto"/>
      </w:divBdr>
    </w:div>
    <w:div w:id="1260748541">
      <w:bodyDiv w:val="1"/>
      <w:marLeft w:val="0"/>
      <w:marRight w:val="0"/>
      <w:marTop w:val="0"/>
      <w:marBottom w:val="0"/>
      <w:divBdr>
        <w:top w:val="none" w:sz="0" w:space="0" w:color="auto"/>
        <w:left w:val="none" w:sz="0" w:space="0" w:color="auto"/>
        <w:bottom w:val="none" w:sz="0" w:space="0" w:color="auto"/>
        <w:right w:val="none" w:sz="0" w:space="0" w:color="auto"/>
      </w:divBdr>
      <w:divsChild>
        <w:div w:id="1112823092">
          <w:marLeft w:val="0"/>
          <w:marRight w:val="0"/>
          <w:marTop w:val="240"/>
          <w:marBottom w:val="100"/>
          <w:divBdr>
            <w:top w:val="none" w:sz="0" w:space="0" w:color="auto"/>
            <w:left w:val="none" w:sz="0" w:space="0" w:color="auto"/>
            <w:bottom w:val="none" w:sz="0" w:space="0" w:color="auto"/>
            <w:right w:val="none" w:sz="0" w:space="0" w:color="auto"/>
          </w:divBdr>
          <w:divsChild>
            <w:div w:id="20771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74238">
      <w:bodyDiv w:val="1"/>
      <w:marLeft w:val="0"/>
      <w:marRight w:val="0"/>
      <w:marTop w:val="0"/>
      <w:marBottom w:val="0"/>
      <w:divBdr>
        <w:top w:val="none" w:sz="0" w:space="0" w:color="auto"/>
        <w:left w:val="none" w:sz="0" w:space="0" w:color="auto"/>
        <w:bottom w:val="none" w:sz="0" w:space="0" w:color="auto"/>
        <w:right w:val="none" w:sz="0" w:space="0" w:color="auto"/>
      </w:divBdr>
    </w:div>
    <w:div w:id="1524048006">
      <w:bodyDiv w:val="1"/>
      <w:marLeft w:val="0"/>
      <w:marRight w:val="0"/>
      <w:marTop w:val="0"/>
      <w:marBottom w:val="0"/>
      <w:divBdr>
        <w:top w:val="none" w:sz="0" w:space="0" w:color="auto"/>
        <w:left w:val="none" w:sz="0" w:space="0" w:color="auto"/>
        <w:bottom w:val="none" w:sz="0" w:space="0" w:color="auto"/>
        <w:right w:val="none" w:sz="0" w:space="0" w:color="auto"/>
      </w:divBdr>
    </w:div>
    <w:div w:id="1676956612">
      <w:bodyDiv w:val="1"/>
      <w:marLeft w:val="0"/>
      <w:marRight w:val="0"/>
      <w:marTop w:val="0"/>
      <w:marBottom w:val="0"/>
      <w:divBdr>
        <w:top w:val="none" w:sz="0" w:space="0" w:color="auto"/>
        <w:left w:val="none" w:sz="0" w:space="0" w:color="auto"/>
        <w:bottom w:val="none" w:sz="0" w:space="0" w:color="auto"/>
        <w:right w:val="none" w:sz="0" w:space="0" w:color="auto"/>
      </w:divBdr>
    </w:div>
    <w:div w:id="1687752592">
      <w:bodyDiv w:val="1"/>
      <w:marLeft w:val="0"/>
      <w:marRight w:val="0"/>
      <w:marTop w:val="0"/>
      <w:marBottom w:val="0"/>
      <w:divBdr>
        <w:top w:val="none" w:sz="0" w:space="0" w:color="auto"/>
        <w:left w:val="none" w:sz="0" w:space="0" w:color="auto"/>
        <w:bottom w:val="none" w:sz="0" w:space="0" w:color="auto"/>
        <w:right w:val="none" w:sz="0" w:space="0" w:color="auto"/>
      </w:divBdr>
    </w:div>
    <w:div w:id="1727874129">
      <w:bodyDiv w:val="1"/>
      <w:marLeft w:val="0"/>
      <w:marRight w:val="0"/>
      <w:marTop w:val="0"/>
      <w:marBottom w:val="0"/>
      <w:divBdr>
        <w:top w:val="none" w:sz="0" w:space="0" w:color="auto"/>
        <w:left w:val="none" w:sz="0" w:space="0" w:color="auto"/>
        <w:bottom w:val="none" w:sz="0" w:space="0" w:color="auto"/>
        <w:right w:val="none" w:sz="0" w:space="0" w:color="auto"/>
      </w:divBdr>
      <w:divsChild>
        <w:div w:id="336008012">
          <w:marLeft w:val="0"/>
          <w:marRight w:val="0"/>
          <w:marTop w:val="240"/>
          <w:marBottom w:val="100"/>
          <w:divBdr>
            <w:top w:val="none" w:sz="0" w:space="0" w:color="auto"/>
            <w:left w:val="none" w:sz="0" w:space="0" w:color="auto"/>
            <w:bottom w:val="none" w:sz="0" w:space="0" w:color="auto"/>
            <w:right w:val="none" w:sz="0" w:space="0" w:color="auto"/>
          </w:divBdr>
          <w:divsChild>
            <w:div w:id="95872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3093">
      <w:bodyDiv w:val="1"/>
      <w:marLeft w:val="0"/>
      <w:marRight w:val="0"/>
      <w:marTop w:val="0"/>
      <w:marBottom w:val="0"/>
      <w:divBdr>
        <w:top w:val="none" w:sz="0" w:space="0" w:color="auto"/>
        <w:left w:val="none" w:sz="0" w:space="0" w:color="auto"/>
        <w:bottom w:val="none" w:sz="0" w:space="0" w:color="auto"/>
        <w:right w:val="none" w:sz="0" w:space="0" w:color="auto"/>
      </w:divBdr>
      <w:divsChild>
        <w:div w:id="126943319">
          <w:marLeft w:val="0"/>
          <w:marRight w:val="0"/>
          <w:marTop w:val="240"/>
          <w:marBottom w:val="100"/>
          <w:divBdr>
            <w:top w:val="none" w:sz="0" w:space="0" w:color="auto"/>
            <w:left w:val="none" w:sz="0" w:space="0" w:color="auto"/>
            <w:bottom w:val="none" w:sz="0" w:space="0" w:color="auto"/>
            <w:right w:val="none" w:sz="0" w:space="0" w:color="auto"/>
          </w:divBdr>
          <w:divsChild>
            <w:div w:id="178566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930759">
      <w:bodyDiv w:val="1"/>
      <w:marLeft w:val="0"/>
      <w:marRight w:val="0"/>
      <w:marTop w:val="0"/>
      <w:marBottom w:val="0"/>
      <w:divBdr>
        <w:top w:val="none" w:sz="0" w:space="0" w:color="auto"/>
        <w:left w:val="none" w:sz="0" w:space="0" w:color="auto"/>
        <w:bottom w:val="none" w:sz="0" w:space="0" w:color="auto"/>
        <w:right w:val="none" w:sz="0" w:space="0" w:color="auto"/>
      </w:divBdr>
    </w:div>
    <w:div w:id="203904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442F7-11C1-47F9-8D40-211051B0D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1743</Words>
  <Characters>25503</Characters>
  <Application>Microsoft Office Word</Application>
  <DocSecurity>4</DocSecurity>
  <Lines>212</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E.</dc:creator>
  <cp:lastModifiedBy>de Montfalcon</cp:lastModifiedBy>
  <cp:revision>2</cp:revision>
  <cp:lastPrinted>2016-03-03T15:00:00Z</cp:lastPrinted>
  <dcterms:created xsi:type="dcterms:W3CDTF">2016-08-04T09:50:00Z</dcterms:created>
  <dcterms:modified xsi:type="dcterms:W3CDTF">2016-08-04T09:50:00Z</dcterms:modified>
</cp:coreProperties>
</file>