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68481" w14:textId="44709A88" w:rsidR="000F2801" w:rsidRPr="00B00AC0" w:rsidRDefault="00635935" w:rsidP="002D3702">
      <w:pPr>
        <w:pStyle w:val="Title"/>
      </w:pPr>
      <w:bookmarkStart w:id="0" w:name="_GoBack"/>
      <w:bookmarkEnd w:id="0"/>
      <w:r w:rsidRPr="00B00AC0">
        <w:t>Lloyd’s mirror interference</w:t>
      </w:r>
      <w:r w:rsidR="00631940" w:rsidRPr="00B00AC0">
        <w:t xml:space="preserve"> lithography with</w:t>
      </w:r>
      <w:r w:rsidR="00726AE5" w:rsidRPr="00B00AC0">
        <w:t xml:space="preserve"> </w:t>
      </w:r>
      <w:r w:rsidR="002D3702">
        <w:t xml:space="preserve">the </w:t>
      </w:r>
      <w:r w:rsidRPr="00B00AC0">
        <w:t>EUV</w:t>
      </w:r>
      <w:r w:rsidR="005B0F2F" w:rsidRPr="00B00AC0">
        <w:t xml:space="preserve"> </w:t>
      </w:r>
      <w:r w:rsidR="005B0F2F" w:rsidRPr="002D3702">
        <w:t>radiation</w:t>
      </w:r>
      <w:r w:rsidRPr="00B00AC0">
        <w:t xml:space="preserve"> </w:t>
      </w:r>
      <w:r w:rsidR="00F22749">
        <w:t>from</w:t>
      </w:r>
      <w:r w:rsidR="007304AB" w:rsidRPr="00B00AC0">
        <w:t xml:space="preserve"> </w:t>
      </w:r>
      <w:r w:rsidR="002D3702">
        <w:t>a high harmonic source</w:t>
      </w:r>
    </w:p>
    <w:p w14:paraId="3476245A" w14:textId="77777777" w:rsidR="00826DCD" w:rsidRPr="000221D0" w:rsidRDefault="00826DCD" w:rsidP="00B00AC0">
      <w:pPr>
        <w:spacing w:before="120" w:after="120"/>
        <w:rPr>
          <w:sz w:val="20"/>
          <w:szCs w:val="20"/>
        </w:rPr>
      </w:pPr>
      <w:r w:rsidRPr="000221D0">
        <w:rPr>
          <w:sz w:val="20"/>
          <w:szCs w:val="20"/>
        </w:rPr>
        <w:t>H</w:t>
      </w:r>
      <w:r w:rsidR="004B37EC">
        <w:rPr>
          <w:sz w:val="20"/>
          <w:szCs w:val="20"/>
        </w:rPr>
        <w:t>.</w:t>
      </w:r>
      <w:r w:rsidRPr="000221D0">
        <w:rPr>
          <w:sz w:val="20"/>
          <w:szCs w:val="20"/>
        </w:rPr>
        <w:t xml:space="preserve"> K</w:t>
      </w:r>
      <w:r w:rsidR="009E21A4">
        <w:rPr>
          <w:sz w:val="20"/>
          <w:szCs w:val="20"/>
        </w:rPr>
        <w:t>im</w:t>
      </w:r>
      <w:r w:rsidRPr="000221D0">
        <w:rPr>
          <w:sz w:val="20"/>
          <w:szCs w:val="20"/>
          <w:vertAlign w:val="superscript"/>
        </w:rPr>
        <w:t>1,2</w:t>
      </w:r>
      <w:r w:rsidR="00F85D3A">
        <w:rPr>
          <w:sz w:val="20"/>
          <w:szCs w:val="20"/>
          <w:vertAlign w:val="superscript"/>
        </w:rPr>
        <w:t>,*</w:t>
      </w:r>
      <w:r w:rsidRPr="000221D0">
        <w:rPr>
          <w:sz w:val="20"/>
          <w:szCs w:val="20"/>
        </w:rPr>
        <w:t>, P</w:t>
      </w:r>
      <w:r w:rsidR="004B37EC">
        <w:rPr>
          <w:sz w:val="20"/>
          <w:szCs w:val="20"/>
        </w:rPr>
        <w:t>.</w:t>
      </w:r>
      <w:r w:rsidRPr="000221D0">
        <w:rPr>
          <w:sz w:val="20"/>
          <w:szCs w:val="20"/>
        </w:rPr>
        <w:t xml:space="preserve"> B</w:t>
      </w:r>
      <w:r w:rsidR="009E21A4">
        <w:rPr>
          <w:sz w:val="20"/>
          <w:szCs w:val="20"/>
        </w:rPr>
        <w:t>aksh</w:t>
      </w:r>
      <w:r w:rsidRPr="000221D0">
        <w:rPr>
          <w:sz w:val="20"/>
          <w:szCs w:val="20"/>
          <w:vertAlign w:val="superscript"/>
        </w:rPr>
        <w:t>1</w:t>
      </w:r>
      <w:r w:rsidRPr="000221D0">
        <w:rPr>
          <w:sz w:val="20"/>
          <w:szCs w:val="20"/>
        </w:rPr>
        <w:t>, M</w:t>
      </w:r>
      <w:r w:rsidR="004B37EC">
        <w:rPr>
          <w:sz w:val="20"/>
          <w:szCs w:val="20"/>
        </w:rPr>
        <w:t>.</w:t>
      </w:r>
      <w:r w:rsidRPr="000221D0">
        <w:rPr>
          <w:sz w:val="20"/>
          <w:szCs w:val="20"/>
        </w:rPr>
        <w:t xml:space="preserve"> O</w:t>
      </w:r>
      <w:r w:rsidR="009E21A4">
        <w:rPr>
          <w:sz w:val="20"/>
          <w:szCs w:val="20"/>
        </w:rPr>
        <w:t>dstrcil</w:t>
      </w:r>
      <w:r w:rsidRPr="000221D0">
        <w:rPr>
          <w:sz w:val="20"/>
          <w:szCs w:val="20"/>
          <w:vertAlign w:val="superscript"/>
        </w:rPr>
        <w:t>1,2</w:t>
      </w:r>
      <w:r w:rsidRPr="000221D0">
        <w:rPr>
          <w:sz w:val="20"/>
          <w:szCs w:val="20"/>
        </w:rPr>
        <w:t xml:space="preserve">, </w:t>
      </w:r>
      <w:r w:rsidR="00B255B3">
        <w:rPr>
          <w:sz w:val="20"/>
          <w:szCs w:val="20"/>
        </w:rPr>
        <w:t>M</w:t>
      </w:r>
      <w:r w:rsidR="004B37EC">
        <w:rPr>
          <w:sz w:val="20"/>
          <w:szCs w:val="20"/>
        </w:rPr>
        <w:t>.</w:t>
      </w:r>
      <w:r w:rsidR="00B255B3">
        <w:rPr>
          <w:sz w:val="20"/>
          <w:szCs w:val="20"/>
        </w:rPr>
        <w:t xml:space="preserve"> Miszczak</w:t>
      </w:r>
      <w:r w:rsidR="00B255B3" w:rsidRPr="00B255B3">
        <w:rPr>
          <w:sz w:val="20"/>
          <w:szCs w:val="20"/>
          <w:vertAlign w:val="superscript"/>
        </w:rPr>
        <w:t>1</w:t>
      </w:r>
      <w:r w:rsidR="00B255B3">
        <w:rPr>
          <w:sz w:val="20"/>
          <w:szCs w:val="20"/>
        </w:rPr>
        <w:t xml:space="preserve">, </w:t>
      </w:r>
      <w:r w:rsidR="00F13EE1">
        <w:rPr>
          <w:sz w:val="20"/>
          <w:szCs w:val="20"/>
        </w:rPr>
        <w:t>J</w:t>
      </w:r>
      <w:r w:rsidR="004B37EC">
        <w:rPr>
          <w:sz w:val="20"/>
          <w:szCs w:val="20"/>
        </w:rPr>
        <w:t>.</w:t>
      </w:r>
      <w:r w:rsidR="00F13EE1">
        <w:rPr>
          <w:sz w:val="20"/>
          <w:szCs w:val="20"/>
        </w:rPr>
        <w:t xml:space="preserve"> G</w:t>
      </w:r>
      <w:r w:rsidR="004B37EC">
        <w:rPr>
          <w:sz w:val="20"/>
          <w:szCs w:val="20"/>
        </w:rPr>
        <w:t>.</w:t>
      </w:r>
      <w:r w:rsidR="00722CB6">
        <w:rPr>
          <w:sz w:val="20"/>
          <w:szCs w:val="20"/>
        </w:rPr>
        <w:t xml:space="preserve"> Frey</w:t>
      </w:r>
      <w:r w:rsidR="00C30394" w:rsidRPr="00C30394">
        <w:rPr>
          <w:sz w:val="20"/>
          <w:szCs w:val="20"/>
          <w:vertAlign w:val="superscript"/>
        </w:rPr>
        <w:t>3</w:t>
      </w:r>
      <w:r w:rsidR="00C30394">
        <w:rPr>
          <w:sz w:val="20"/>
          <w:szCs w:val="20"/>
        </w:rPr>
        <w:t xml:space="preserve">, </w:t>
      </w:r>
      <w:r w:rsidR="00F13EE1" w:rsidRPr="000221D0">
        <w:rPr>
          <w:sz w:val="20"/>
          <w:szCs w:val="20"/>
        </w:rPr>
        <w:t>L</w:t>
      </w:r>
      <w:r w:rsidR="004B37EC">
        <w:rPr>
          <w:sz w:val="20"/>
          <w:szCs w:val="20"/>
        </w:rPr>
        <w:t>.</w:t>
      </w:r>
      <w:r w:rsidR="00F13EE1" w:rsidRPr="000221D0">
        <w:rPr>
          <w:sz w:val="20"/>
          <w:szCs w:val="20"/>
        </w:rPr>
        <w:t xml:space="preserve"> J</w:t>
      </w:r>
      <w:r w:rsidR="00F13EE1">
        <w:rPr>
          <w:sz w:val="20"/>
          <w:szCs w:val="20"/>
        </w:rPr>
        <w:t>uschkin</w:t>
      </w:r>
      <w:r w:rsidR="00F13EE1" w:rsidRPr="000221D0">
        <w:rPr>
          <w:sz w:val="20"/>
          <w:szCs w:val="20"/>
          <w:vertAlign w:val="superscript"/>
        </w:rPr>
        <w:t>2</w:t>
      </w:r>
      <w:r w:rsidR="00F13EE1" w:rsidRPr="000221D0">
        <w:rPr>
          <w:sz w:val="20"/>
          <w:szCs w:val="20"/>
        </w:rPr>
        <w:t xml:space="preserve">, </w:t>
      </w:r>
      <w:r w:rsidRPr="000221D0">
        <w:rPr>
          <w:sz w:val="20"/>
          <w:szCs w:val="20"/>
        </w:rPr>
        <w:t>and W</w:t>
      </w:r>
      <w:r w:rsidR="004B37EC">
        <w:rPr>
          <w:sz w:val="20"/>
          <w:szCs w:val="20"/>
        </w:rPr>
        <w:t>.</w:t>
      </w:r>
      <w:r w:rsidRPr="000221D0">
        <w:rPr>
          <w:sz w:val="20"/>
          <w:szCs w:val="20"/>
        </w:rPr>
        <w:t xml:space="preserve"> </w:t>
      </w:r>
      <w:r w:rsidR="009E21A4">
        <w:rPr>
          <w:sz w:val="20"/>
          <w:szCs w:val="20"/>
        </w:rPr>
        <w:t>S</w:t>
      </w:r>
      <w:r w:rsidR="004B37EC">
        <w:rPr>
          <w:sz w:val="20"/>
          <w:szCs w:val="20"/>
        </w:rPr>
        <w:t>.</w:t>
      </w:r>
      <w:r w:rsidR="009E21A4">
        <w:rPr>
          <w:sz w:val="20"/>
          <w:szCs w:val="20"/>
        </w:rPr>
        <w:t xml:space="preserve"> </w:t>
      </w:r>
      <w:r w:rsidRPr="000221D0">
        <w:rPr>
          <w:sz w:val="20"/>
          <w:szCs w:val="20"/>
        </w:rPr>
        <w:t>B</w:t>
      </w:r>
      <w:r w:rsidR="009E21A4">
        <w:rPr>
          <w:sz w:val="20"/>
          <w:szCs w:val="20"/>
        </w:rPr>
        <w:t>rocklesby</w:t>
      </w:r>
      <w:r w:rsidRPr="000221D0">
        <w:rPr>
          <w:sz w:val="20"/>
          <w:szCs w:val="20"/>
          <w:vertAlign w:val="superscript"/>
        </w:rPr>
        <w:t>1</w:t>
      </w:r>
    </w:p>
    <w:p w14:paraId="335D6238" w14:textId="77777777" w:rsidR="00826DCD" w:rsidRPr="000221D0" w:rsidRDefault="00726AE5" w:rsidP="00B00AC0">
      <w:pPr>
        <w:spacing w:before="120" w:after="120"/>
        <w:rPr>
          <w:sz w:val="20"/>
          <w:szCs w:val="20"/>
        </w:rPr>
      </w:pPr>
      <w:r w:rsidRPr="00726AE5">
        <w:rPr>
          <w:sz w:val="20"/>
          <w:szCs w:val="20"/>
          <w:vertAlign w:val="superscript"/>
        </w:rPr>
        <w:t>1</w:t>
      </w:r>
      <w:r w:rsidR="000A2109">
        <w:rPr>
          <w:sz w:val="20"/>
          <w:szCs w:val="20"/>
        </w:rPr>
        <w:t xml:space="preserve">Optoelectronics Research Centre, </w:t>
      </w:r>
      <w:r w:rsidR="00826DCD" w:rsidRPr="000221D0">
        <w:rPr>
          <w:sz w:val="20"/>
          <w:szCs w:val="20"/>
        </w:rPr>
        <w:t>U</w:t>
      </w:r>
      <w:r w:rsidR="002040FC" w:rsidRPr="000221D0">
        <w:rPr>
          <w:sz w:val="20"/>
          <w:szCs w:val="20"/>
        </w:rPr>
        <w:t>niv</w:t>
      </w:r>
      <w:r>
        <w:rPr>
          <w:sz w:val="20"/>
          <w:szCs w:val="20"/>
        </w:rPr>
        <w:t>ersity</w:t>
      </w:r>
      <w:r w:rsidR="002040FC" w:rsidRPr="000221D0">
        <w:rPr>
          <w:sz w:val="20"/>
          <w:szCs w:val="20"/>
        </w:rPr>
        <w:t xml:space="preserve"> </w:t>
      </w:r>
      <w:r w:rsidR="00826DCD" w:rsidRPr="000221D0">
        <w:rPr>
          <w:sz w:val="20"/>
          <w:szCs w:val="20"/>
        </w:rPr>
        <w:t>o</w:t>
      </w:r>
      <w:r w:rsidR="002040FC" w:rsidRPr="000221D0">
        <w:rPr>
          <w:sz w:val="20"/>
          <w:szCs w:val="20"/>
        </w:rPr>
        <w:t xml:space="preserve">f </w:t>
      </w:r>
      <w:r w:rsidR="00826DCD" w:rsidRPr="000221D0">
        <w:rPr>
          <w:sz w:val="20"/>
          <w:szCs w:val="20"/>
        </w:rPr>
        <w:t>S</w:t>
      </w:r>
      <w:r>
        <w:rPr>
          <w:sz w:val="20"/>
          <w:szCs w:val="20"/>
        </w:rPr>
        <w:t>outhampton</w:t>
      </w:r>
      <w:r w:rsidR="000A2109">
        <w:rPr>
          <w:sz w:val="20"/>
          <w:szCs w:val="20"/>
        </w:rPr>
        <w:t>, SO17 1BJ, United Kingdom</w:t>
      </w:r>
    </w:p>
    <w:p w14:paraId="208DC9CC" w14:textId="2847E419" w:rsidR="00F85D3A" w:rsidRDefault="00726AE5" w:rsidP="00B00AC0">
      <w:pPr>
        <w:spacing w:before="120" w:after="120"/>
        <w:rPr>
          <w:sz w:val="20"/>
          <w:szCs w:val="20"/>
        </w:rPr>
      </w:pPr>
      <w:r w:rsidRPr="00726AE5">
        <w:rPr>
          <w:sz w:val="20"/>
          <w:szCs w:val="20"/>
          <w:vertAlign w:val="superscript"/>
        </w:rPr>
        <w:t>2</w:t>
      </w:r>
      <w:r w:rsidR="000A2109">
        <w:rPr>
          <w:sz w:val="20"/>
          <w:szCs w:val="20"/>
        </w:rPr>
        <w:t xml:space="preserve">Chair for </w:t>
      </w:r>
      <w:r w:rsidR="00F22749">
        <w:rPr>
          <w:sz w:val="20"/>
          <w:szCs w:val="20"/>
        </w:rPr>
        <w:t>E</w:t>
      </w:r>
      <w:r w:rsidR="000A2109">
        <w:rPr>
          <w:sz w:val="20"/>
          <w:szCs w:val="20"/>
        </w:rPr>
        <w:t xml:space="preserve">xperimental </w:t>
      </w:r>
      <w:r w:rsidR="00F22749">
        <w:rPr>
          <w:sz w:val="20"/>
          <w:szCs w:val="20"/>
        </w:rPr>
        <w:t>P</w:t>
      </w:r>
      <w:r w:rsidR="000A2109">
        <w:rPr>
          <w:sz w:val="20"/>
          <w:szCs w:val="20"/>
        </w:rPr>
        <w:t xml:space="preserve">hysics of Extreme ultraviolet, </w:t>
      </w:r>
      <w:r w:rsidR="00826DCD" w:rsidRPr="000221D0">
        <w:rPr>
          <w:sz w:val="20"/>
          <w:szCs w:val="20"/>
        </w:rPr>
        <w:t>RWTH</w:t>
      </w:r>
      <w:r>
        <w:rPr>
          <w:sz w:val="20"/>
          <w:szCs w:val="20"/>
        </w:rPr>
        <w:t xml:space="preserve"> Aachen University</w:t>
      </w:r>
      <w:r w:rsidR="000A2109">
        <w:rPr>
          <w:sz w:val="20"/>
          <w:szCs w:val="20"/>
        </w:rPr>
        <w:t xml:space="preserve"> and JARA FIT, Steinbachstr. 15, 52074, Aachen, Germany</w:t>
      </w:r>
    </w:p>
    <w:p w14:paraId="7A836D93" w14:textId="77777777" w:rsidR="00C30394" w:rsidRDefault="00C30394" w:rsidP="00B00AC0">
      <w:pPr>
        <w:spacing w:before="120" w:after="120"/>
        <w:rPr>
          <w:sz w:val="20"/>
          <w:szCs w:val="20"/>
        </w:rPr>
      </w:pPr>
      <w:r w:rsidRPr="00C30394">
        <w:rPr>
          <w:sz w:val="20"/>
          <w:szCs w:val="20"/>
          <w:vertAlign w:val="superscript"/>
        </w:rPr>
        <w:t>3</w:t>
      </w:r>
      <w:r w:rsidRPr="00C30394">
        <w:rPr>
          <w:sz w:val="20"/>
          <w:szCs w:val="20"/>
        </w:rPr>
        <w:t>School of Chemistry, University of Southampton, SO17 1BJ, United Kingdom</w:t>
      </w:r>
    </w:p>
    <w:p w14:paraId="1F0F91C5" w14:textId="77777777" w:rsidR="007910CC" w:rsidRPr="007910CC" w:rsidRDefault="007910CC" w:rsidP="007910CC">
      <w:pPr>
        <w:spacing w:before="120" w:after="120"/>
        <w:rPr>
          <w:sz w:val="20"/>
          <w:szCs w:val="20"/>
          <w:lang w:val="de-DE"/>
        </w:rPr>
      </w:pPr>
      <w:r w:rsidRPr="007910CC">
        <w:rPr>
          <w:sz w:val="20"/>
          <w:szCs w:val="20"/>
          <w:vertAlign w:val="superscript"/>
          <w:lang w:val="de-DE"/>
        </w:rPr>
        <w:t>4</w:t>
      </w:r>
      <w:r w:rsidRPr="007910CC">
        <w:rPr>
          <w:sz w:val="20"/>
          <w:szCs w:val="20"/>
          <w:lang w:val="de-DE"/>
        </w:rPr>
        <w:t>Peter Grünberg Institut (PGI-9), Forschungszentrum Jülich GmbH, JARA-FIT, 52425 Jülich, Germany</w:t>
      </w:r>
    </w:p>
    <w:p w14:paraId="335805AA" w14:textId="77777777" w:rsidR="00B00AC0" w:rsidRPr="008047E5" w:rsidRDefault="00B00AC0" w:rsidP="00B00AC0">
      <w:pPr>
        <w:spacing w:before="120" w:after="120"/>
        <w:rPr>
          <w:sz w:val="20"/>
          <w:szCs w:val="20"/>
          <w:lang w:val="de-DE"/>
        </w:rPr>
      </w:pPr>
    </w:p>
    <w:p w14:paraId="530DCC4B" w14:textId="14040528" w:rsidR="004F72DF" w:rsidRDefault="00D36E99" w:rsidP="00B00AC0">
      <w:pPr>
        <w:spacing w:before="120" w:after="120"/>
        <w:rPr>
          <w:sz w:val="20"/>
          <w:szCs w:val="20"/>
        </w:rPr>
      </w:pPr>
      <w:r w:rsidRPr="00D36E99">
        <w:rPr>
          <w:sz w:val="20"/>
          <w:szCs w:val="20"/>
        </w:rPr>
        <w:t xml:space="preserve">We demonstrate interference lithography using a high-harmonic source. Extreme ultraviolet (EUV) radiation is produced using high harmonic generation with 800 nm light from a femtosecond Ti:Sapphire laser (40 fs pulses, </w:t>
      </w:r>
      <w:r>
        <w:rPr>
          <w:sz w:val="20"/>
          <w:szCs w:val="20"/>
        </w:rPr>
        <w:t xml:space="preserve">1kHz, </w:t>
      </w:r>
      <w:r w:rsidRPr="00D36E99">
        <w:rPr>
          <w:sz w:val="20"/>
          <w:szCs w:val="20"/>
        </w:rPr>
        <w:t>2W average power) in argon gas. Interference patterns created using a Lloyd’s mirror setup and monochromatized radiation at the 27th harmonic (29nm) are recorded using ZEP-520A photoresist, producing features with &lt;</w:t>
      </w:r>
      <w:r>
        <w:rPr>
          <w:sz w:val="20"/>
          <w:szCs w:val="20"/>
        </w:rPr>
        <w:t xml:space="preserve"> </w:t>
      </w:r>
      <w:r w:rsidRPr="00D36E99">
        <w:rPr>
          <w:sz w:val="20"/>
          <w:szCs w:val="20"/>
        </w:rPr>
        <w:t>200 nm pitch. The influence of the use of femtosecond pulsed EUV radiation on the recorded pattern is investigated. The capability of the high-harmonic source for high-resolution patterning is discussed.</w:t>
      </w:r>
    </w:p>
    <w:p w14:paraId="117A8763" w14:textId="76C41118" w:rsidR="00B174D1" w:rsidRDefault="00B174D1" w:rsidP="00B00AC0">
      <w:pPr>
        <w:spacing w:before="120" w:after="120"/>
        <w:rPr>
          <w:sz w:val="20"/>
          <w:szCs w:val="20"/>
        </w:rPr>
      </w:pPr>
      <w:r>
        <w:rPr>
          <w:sz w:val="20"/>
          <w:szCs w:val="20"/>
        </w:rPr>
        <w:t xml:space="preserve">Keywords: </w:t>
      </w:r>
      <w:r w:rsidR="00CB34E0">
        <w:rPr>
          <w:sz w:val="20"/>
          <w:szCs w:val="20"/>
        </w:rPr>
        <w:t>High harmonic generation</w:t>
      </w:r>
      <w:r>
        <w:rPr>
          <w:sz w:val="20"/>
          <w:szCs w:val="20"/>
        </w:rPr>
        <w:t xml:space="preserve">, </w:t>
      </w:r>
      <w:r w:rsidR="00141AC9">
        <w:rPr>
          <w:sz w:val="20"/>
          <w:szCs w:val="20"/>
        </w:rPr>
        <w:t>interference lithography</w:t>
      </w:r>
      <w:r w:rsidR="006F0EAE">
        <w:rPr>
          <w:sz w:val="20"/>
          <w:szCs w:val="20"/>
        </w:rPr>
        <w:t>, extreme ultraviolet</w:t>
      </w:r>
      <w:r w:rsidR="00DA2C72">
        <w:rPr>
          <w:sz w:val="20"/>
          <w:szCs w:val="20"/>
        </w:rPr>
        <w:t>, pulsed radiation</w:t>
      </w:r>
    </w:p>
    <w:p w14:paraId="71B84BB4" w14:textId="77777777" w:rsidR="00FE76FA" w:rsidRPr="000221D0" w:rsidRDefault="00FE76FA" w:rsidP="00B00AC0">
      <w:pPr>
        <w:spacing w:before="120" w:after="120"/>
        <w:rPr>
          <w:sz w:val="20"/>
          <w:szCs w:val="20"/>
        </w:rPr>
      </w:pPr>
    </w:p>
    <w:p w14:paraId="463D3080" w14:textId="77777777" w:rsidR="002A5C71" w:rsidRPr="000221D0" w:rsidRDefault="002A5C71" w:rsidP="00B00AC0">
      <w:pPr>
        <w:spacing w:before="120" w:after="120"/>
        <w:rPr>
          <w:sz w:val="20"/>
          <w:szCs w:val="20"/>
        </w:rPr>
        <w:sectPr w:rsidR="002A5C71" w:rsidRPr="000221D0" w:rsidSect="00B1102E">
          <w:footerReference w:type="even" r:id="rId8"/>
          <w:footerReference w:type="default" r:id="rId9"/>
          <w:pgSz w:w="11900" w:h="16840"/>
          <w:pgMar w:top="1440" w:right="1080" w:bottom="1440" w:left="1080" w:header="708" w:footer="708" w:gutter="0"/>
          <w:cols w:space="708"/>
          <w:docGrid w:linePitch="360"/>
        </w:sectPr>
      </w:pPr>
    </w:p>
    <w:p w14:paraId="347A7EEF" w14:textId="4717FBFB" w:rsidR="008A2B5F" w:rsidRDefault="005C389C" w:rsidP="008A2B5F">
      <w:pPr>
        <w:jc w:val="both"/>
        <w:rPr>
          <w:sz w:val="20"/>
          <w:szCs w:val="20"/>
        </w:rPr>
      </w:pPr>
      <w:r w:rsidRPr="000221D0">
        <w:rPr>
          <w:sz w:val="20"/>
          <w:szCs w:val="20"/>
        </w:rPr>
        <w:lastRenderedPageBreak/>
        <w:t>Extreme ult</w:t>
      </w:r>
      <w:r w:rsidR="00C24037">
        <w:rPr>
          <w:sz w:val="20"/>
          <w:szCs w:val="20"/>
        </w:rPr>
        <w:t>raviolet (EUV) interference lithography</w:t>
      </w:r>
      <w:r w:rsidRPr="000221D0">
        <w:rPr>
          <w:sz w:val="20"/>
          <w:szCs w:val="20"/>
        </w:rPr>
        <w:t xml:space="preserve"> </w:t>
      </w:r>
      <w:r w:rsidR="00311BD1">
        <w:rPr>
          <w:sz w:val="20"/>
          <w:szCs w:val="20"/>
        </w:rPr>
        <w:t xml:space="preserve">(IL) </w:t>
      </w:r>
      <w:r w:rsidR="008E3832" w:rsidRPr="000221D0">
        <w:rPr>
          <w:sz w:val="20"/>
          <w:szCs w:val="20"/>
        </w:rPr>
        <w:t xml:space="preserve">is </w:t>
      </w:r>
      <w:r w:rsidR="00202C50">
        <w:rPr>
          <w:sz w:val="20"/>
          <w:szCs w:val="20"/>
        </w:rPr>
        <w:t xml:space="preserve">a powerful method to </w:t>
      </w:r>
      <w:r w:rsidR="008E3832" w:rsidRPr="000221D0">
        <w:rPr>
          <w:sz w:val="20"/>
          <w:szCs w:val="20"/>
        </w:rPr>
        <w:t>fabricat</w:t>
      </w:r>
      <w:r w:rsidR="00202C50">
        <w:rPr>
          <w:sz w:val="20"/>
          <w:szCs w:val="20"/>
        </w:rPr>
        <w:t>e high-resolution pattern</w:t>
      </w:r>
      <w:r w:rsidR="004B21B8">
        <w:rPr>
          <w:sz w:val="20"/>
          <w:szCs w:val="20"/>
        </w:rPr>
        <w:t>s</w:t>
      </w:r>
      <w:r w:rsidR="00202C50">
        <w:rPr>
          <w:sz w:val="20"/>
          <w:szCs w:val="20"/>
        </w:rPr>
        <w:t xml:space="preserve"> over </w:t>
      </w:r>
      <w:r w:rsidR="004B21B8">
        <w:rPr>
          <w:sz w:val="20"/>
          <w:szCs w:val="20"/>
        </w:rPr>
        <w:t xml:space="preserve">a </w:t>
      </w:r>
      <w:r w:rsidR="00202C50">
        <w:rPr>
          <w:sz w:val="20"/>
          <w:szCs w:val="20"/>
        </w:rPr>
        <w:t xml:space="preserve">large area without a </w:t>
      </w:r>
      <w:r w:rsidR="00BD1C7C">
        <w:rPr>
          <w:sz w:val="20"/>
          <w:szCs w:val="20"/>
        </w:rPr>
        <w:t xml:space="preserve">complex </w:t>
      </w:r>
      <w:r w:rsidR="00B85B9D">
        <w:rPr>
          <w:sz w:val="20"/>
          <w:szCs w:val="20"/>
        </w:rPr>
        <w:t>imaging system</w:t>
      </w:r>
      <w:r w:rsidR="002734B0">
        <w:rPr>
          <w:sz w:val="20"/>
          <w:szCs w:val="20"/>
        </w:rPr>
        <w:t>.</w:t>
      </w:r>
      <w:r w:rsidR="008A2B5F">
        <w:rPr>
          <w:sz w:val="20"/>
          <w:szCs w:val="20"/>
        </w:rPr>
        <w:t xml:space="preserve"> </w:t>
      </w:r>
      <w:r w:rsidR="00BD1C7C">
        <w:rPr>
          <w:sz w:val="20"/>
          <w:szCs w:val="20"/>
        </w:rPr>
        <w:t>T</w:t>
      </w:r>
      <w:r w:rsidR="00344E85">
        <w:rPr>
          <w:sz w:val="20"/>
          <w:szCs w:val="20"/>
        </w:rPr>
        <w:t xml:space="preserve">he </w:t>
      </w:r>
      <w:r w:rsidR="00A561EA">
        <w:rPr>
          <w:sz w:val="20"/>
          <w:szCs w:val="20"/>
        </w:rPr>
        <w:t>m</w:t>
      </w:r>
      <w:r w:rsidR="00F23D4B" w:rsidRPr="000221D0">
        <w:rPr>
          <w:sz w:val="20"/>
          <w:szCs w:val="20"/>
        </w:rPr>
        <w:t>ain</w:t>
      </w:r>
      <w:r w:rsidR="003D3F2F">
        <w:rPr>
          <w:sz w:val="20"/>
          <w:szCs w:val="20"/>
        </w:rPr>
        <w:t xml:space="preserve"> requirement </w:t>
      </w:r>
      <w:r w:rsidR="00BD1C7C">
        <w:rPr>
          <w:sz w:val="20"/>
          <w:szCs w:val="20"/>
        </w:rPr>
        <w:t xml:space="preserve">for EUV-IL </w:t>
      </w:r>
      <w:r w:rsidR="003D3F2F">
        <w:rPr>
          <w:sz w:val="20"/>
          <w:szCs w:val="20"/>
        </w:rPr>
        <w:t xml:space="preserve">is </w:t>
      </w:r>
      <w:r w:rsidR="00BD1C7C">
        <w:rPr>
          <w:sz w:val="20"/>
          <w:szCs w:val="20"/>
        </w:rPr>
        <w:t xml:space="preserve">high intensity </w:t>
      </w:r>
      <w:r w:rsidR="004E5F5A">
        <w:rPr>
          <w:sz w:val="20"/>
          <w:szCs w:val="20"/>
        </w:rPr>
        <w:t xml:space="preserve">coherent </w:t>
      </w:r>
      <w:r w:rsidR="0094599D">
        <w:rPr>
          <w:sz w:val="20"/>
          <w:szCs w:val="20"/>
        </w:rPr>
        <w:t xml:space="preserve">plane wave </w:t>
      </w:r>
      <w:r w:rsidR="00BD1C7C">
        <w:rPr>
          <w:sz w:val="20"/>
          <w:szCs w:val="20"/>
        </w:rPr>
        <w:t xml:space="preserve">illumination in order </w:t>
      </w:r>
      <w:r w:rsidR="0089709B">
        <w:rPr>
          <w:sz w:val="20"/>
          <w:szCs w:val="20"/>
        </w:rPr>
        <w:t xml:space="preserve">to deliver </w:t>
      </w:r>
      <w:r w:rsidR="004E5F5A">
        <w:rPr>
          <w:sz w:val="20"/>
          <w:szCs w:val="20"/>
        </w:rPr>
        <w:t xml:space="preserve">the </w:t>
      </w:r>
      <w:r w:rsidR="00C24037">
        <w:rPr>
          <w:sz w:val="20"/>
          <w:szCs w:val="20"/>
        </w:rPr>
        <w:t>sufficient</w:t>
      </w:r>
      <w:r w:rsidR="00F23D4B" w:rsidRPr="000221D0">
        <w:rPr>
          <w:sz w:val="20"/>
          <w:szCs w:val="20"/>
        </w:rPr>
        <w:t xml:space="preserve"> </w:t>
      </w:r>
      <w:r w:rsidR="004B21B8">
        <w:rPr>
          <w:sz w:val="20"/>
          <w:szCs w:val="20"/>
        </w:rPr>
        <w:t xml:space="preserve">radiation </w:t>
      </w:r>
      <w:r w:rsidR="00DA2C72">
        <w:rPr>
          <w:sz w:val="20"/>
          <w:szCs w:val="20"/>
        </w:rPr>
        <w:t xml:space="preserve">dose to </w:t>
      </w:r>
      <w:r w:rsidR="00441A95">
        <w:rPr>
          <w:sz w:val="20"/>
          <w:szCs w:val="20"/>
        </w:rPr>
        <w:t xml:space="preserve">the </w:t>
      </w:r>
      <w:r w:rsidR="004E5F5A">
        <w:rPr>
          <w:sz w:val="20"/>
          <w:szCs w:val="20"/>
        </w:rPr>
        <w:t xml:space="preserve">photoresist </w:t>
      </w:r>
      <w:r w:rsidR="00441A95">
        <w:rPr>
          <w:sz w:val="20"/>
          <w:szCs w:val="20"/>
        </w:rPr>
        <w:t>plane</w:t>
      </w:r>
      <w:r w:rsidR="00F23D4B" w:rsidRPr="000221D0">
        <w:rPr>
          <w:sz w:val="20"/>
          <w:szCs w:val="20"/>
        </w:rPr>
        <w:t xml:space="preserve">. </w:t>
      </w:r>
      <w:r w:rsidR="004E5F5A">
        <w:rPr>
          <w:sz w:val="20"/>
          <w:szCs w:val="20"/>
        </w:rPr>
        <w:t>A</w:t>
      </w:r>
      <w:r w:rsidR="00F22749">
        <w:rPr>
          <w:sz w:val="20"/>
          <w:szCs w:val="20"/>
        </w:rPr>
        <w:t xml:space="preserve"> particular</w:t>
      </w:r>
      <w:r w:rsidR="004E5F5A">
        <w:rPr>
          <w:sz w:val="20"/>
          <w:szCs w:val="20"/>
        </w:rPr>
        <w:t xml:space="preserve"> issue is </w:t>
      </w:r>
      <w:r w:rsidR="00F22749">
        <w:rPr>
          <w:sz w:val="20"/>
          <w:szCs w:val="20"/>
        </w:rPr>
        <w:t>the availability of appropriate</w:t>
      </w:r>
      <w:r w:rsidR="002E5408">
        <w:rPr>
          <w:sz w:val="20"/>
          <w:szCs w:val="20"/>
        </w:rPr>
        <w:t xml:space="preserve"> </w:t>
      </w:r>
      <w:r w:rsidR="00C24037">
        <w:rPr>
          <w:sz w:val="20"/>
          <w:szCs w:val="20"/>
        </w:rPr>
        <w:t>optical</w:t>
      </w:r>
      <w:r w:rsidR="00A561EA">
        <w:rPr>
          <w:sz w:val="20"/>
          <w:szCs w:val="20"/>
        </w:rPr>
        <w:t xml:space="preserve"> </w:t>
      </w:r>
      <w:r w:rsidR="00765523">
        <w:rPr>
          <w:sz w:val="20"/>
          <w:szCs w:val="20"/>
        </w:rPr>
        <w:t xml:space="preserve">components </w:t>
      </w:r>
      <w:r w:rsidR="00A561EA">
        <w:rPr>
          <w:sz w:val="20"/>
          <w:szCs w:val="20"/>
        </w:rPr>
        <w:t>such as</w:t>
      </w:r>
      <w:r w:rsidR="00C24037">
        <w:rPr>
          <w:sz w:val="20"/>
          <w:szCs w:val="20"/>
        </w:rPr>
        <w:t xml:space="preserve"> </w:t>
      </w:r>
      <w:r w:rsidR="00A561EA">
        <w:rPr>
          <w:sz w:val="20"/>
          <w:szCs w:val="20"/>
        </w:rPr>
        <w:t>beam splitt</w:t>
      </w:r>
      <w:r w:rsidR="002E5408">
        <w:rPr>
          <w:sz w:val="20"/>
          <w:szCs w:val="20"/>
        </w:rPr>
        <w:t>er</w:t>
      </w:r>
      <w:r w:rsidR="00F22749">
        <w:rPr>
          <w:sz w:val="20"/>
          <w:szCs w:val="20"/>
        </w:rPr>
        <w:t>s</w:t>
      </w:r>
      <w:r w:rsidR="008A2B5F">
        <w:rPr>
          <w:sz w:val="20"/>
          <w:szCs w:val="20"/>
        </w:rPr>
        <w:t xml:space="preserve">, </w:t>
      </w:r>
      <w:r w:rsidR="00765523">
        <w:rPr>
          <w:sz w:val="20"/>
          <w:szCs w:val="20"/>
        </w:rPr>
        <w:t>and</w:t>
      </w:r>
      <w:r w:rsidR="00C24037">
        <w:rPr>
          <w:sz w:val="20"/>
          <w:szCs w:val="20"/>
        </w:rPr>
        <w:t xml:space="preserve"> </w:t>
      </w:r>
      <w:r w:rsidR="008A2B5F">
        <w:rPr>
          <w:sz w:val="20"/>
          <w:szCs w:val="20"/>
        </w:rPr>
        <w:t xml:space="preserve">reflective or </w:t>
      </w:r>
      <w:r w:rsidR="00BD1C7C">
        <w:rPr>
          <w:sz w:val="20"/>
          <w:szCs w:val="20"/>
        </w:rPr>
        <w:t xml:space="preserve">spectrally </w:t>
      </w:r>
      <w:r w:rsidR="008A2B5F">
        <w:rPr>
          <w:sz w:val="20"/>
          <w:szCs w:val="20"/>
        </w:rPr>
        <w:t>filtering mirror</w:t>
      </w:r>
      <w:r w:rsidR="00F22749">
        <w:rPr>
          <w:sz w:val="20"/>
          <w:szCs w:val="20"/>
        </w:rPr>
        <w:t>s</w:t>
      </w:r>
      <w:r w:rsidR="008B0286">
        <w:rPr>
          <w:sz w:val="20"/>
          <w:szCs w:val="20"/>
        </w:rPr>
        <w:t xml:space="preserve"> </w:t>
      </w:r>
      <w:r w:rsidR="00BD1C7C">
        <w:rPr>
          <w:sz w:val="20"/>
          <w:szCs w:val="20"/>
        </w:rPr>
        <w:t xml:space="preserve">for the </w:t>
      </w:r>
      <w:r w:rsidR="006417D2">
        <w:rPr>
          <w:sz w:val="20"/>
          <w:szCs w:val="20"/>
        </w:rPr>
        <w:t>particular optical wavelength</w:t>
      </w:r>
      <w:r w:rsidR="00F22749">
        <w:rPr>
          <w:sz w:val="20"/>
          <w:szCs w:val="20"/>
        </w:rPr>
        <w:t xml:space="preserve"> used</w:t>
      </w:r>
      <w:r w:rsidR="004E5F5A">
        <w:rPr>
          <w:sz w:val="20"/>
          <w:szCs w:val="20"/>
        </w:rPr>
        <w:t>. Those</w:t>
      </w:r>
      <w:r w:rsidR="006D7C90">
        <w:rPr>
          <w:sz w:val="20"/>
          <w:szCs w:val="20"/>
        </w:rPr>
        <w:t xml:space="preserve"> </w:t>
      </w:r>
      <w:r w:rsidR="00FE7632">
        <w:rPr>
          <w:sz w:val="20"/>
          <w:szCs w:val="20"/>
        </w:rPr>
        <w:t xml:space="preserve">components </w:t>
      </w:r>
      <w:r w:rsidR="00BD1C7C">
        <w:rPr>
          <w:sz w:val="20"/>
          <w:szCs w:val="20"/>
        </w:rPr>
        <w:t xml:space="preserve">can be </w:t>
      </w:r>
      <w:r w:rsidR="00FE7632">
        <w:rPr>
          <w:sz w:val="20"/>
          <w:szCs w:val="20"/>
        </w:rPr>
        <w:t xml:space="preserve">obtained </w:t>
      </w:r>
      <w:r w:rsidR="006D7C90">
        <w:rPr>
          <w:sz w:val="20"/>
          <w:szCs w:val="20"/>
        </w:rPr>
        <w:t>simply</w:t>
      </w:r>
      <w:r w:rsidR="00E91DAE">
        <w:rPr>
          <w:sz w:val="20"/>
          <w:szCs w:val="20"/>
        </w:rPr>
        <w:t xml:space="preserve"> </w:t>
      </w:r>
      <w:r w:rsidR="006D7C90">
        <w:rPr>
          <w:sz w:val="20"/>
          <w:szCs w:val="20"/>
        </w:rPr>
        <w:t>in case of the use</w:t>
      </w:r>
      <w:r w:rsidR="00B537F3">
        <w:rPr>
          <w:sz w:val="20"/>
          <w:szCs w:val="20"/>
        </w:rPr>
        <w:t xml:space="preserve"> </w:t>
      </w:r>
      <w:r w:rsidR="006D7C90">
        <w:rPr>
          <w:sz w:val="20"/>
          <w:szCs w:val="20"/>
        </w:rPr>
        <w:t xml:space="preserve">of </w:t>
      </w:r>
      <w:r w:rsidR="00B537F3">
        <w:rPr>
          <w:sz w:val="20"/>
          <w:szCs w:val="20"/>
        </w:rPr>
        <w:t xml:space="preserve">radiation </w:t>
      </w:r>
      <w:r w:rsidR="00427F04">
        <w:rPr>
          <w:sz w:val="20"/>
          <w:szCs w:val="20"/>
        </w:rPr>
        <w:t xml:space="preserve">in </w:t>
      </w:r>
      <w:r w:rsidR="00B537F3">
        <w:rPr>
          <w:sz w:val="20"/>
          <w:szCs w:val="20"/>
        </w:rPr>
        <w:t xml:space="preserve">the </w:t>
      </w:r>
      <w:r w:rsidR="006D7C90">
        <w:rPr>
          <w:sz w:val="20"/>
          <w:szCs w:val="20"/>
        </w:rPr>
        <w:t xml:space="preserve">spectral </w:t>
      </w:r>
      <w:r w:rsidR="00B537F3">
        <w:rPr>
          <w:sz w:val="20"/>
          <w:szCs w:val="20"/>
        </w:rPr>
        <w:t>range o</w:t>
      </w:r>
      <w:r w:rsidR="006417D2">
        <w:rPr>
          <w:sz w:val="20"/>
          <w:szCs w:val="20"/>
        </w:rPr>
        <w:t>ver</w:t>
      </w:r>
      <w:r w:rsidR="00B537F3">
        <w:rPr>
          <w:sz w:val="20"/>
          <w:szCs w:val="20"/>
        </w:rPr>
        <w:t xml:space="preserve"> </w:t>
      </w:r>
      <w:r w:rsidR="006417D2">
        <w:rPr>
          <w:sz w:val="20"/>
          <w:szCs w:val="20"/>
        </w:rPr>
        <w:t xml:space="preserve">deep </w:t>
      </w:r>
      <w:r w:rsidR="00AC313E">
        <w:rPr>
          <w:sz w:val="20"/>
          <w:szCs w:val="20"/>
        </w:rPr>
        <w:t>ultra-violet</w:t>
      </w:r>
      <w:r w:rsidR="006417D2">
        <w:rPr>
          <w:sz w:val="20"/>
          <w:szCs w:val="20"/>
        </w:rPr>
        <w:t>, ultraviole</w:t>
      </w:r>
      <w:r w:rsidR="006417D2" w:rsidRPr="00DA2C72">
        <w:rPr>
          <w:sz w:val="20"/>
          <w:szCs w:val="20"/>
        </w:rPr>
        <w:t xml:space="preserve">t, and IR laser </w:t>
      </w:r>
      <w:r w:rsidR="00BD1C7C" w:rsidRPr="00DA2C72">
        <w:rPr>
          <w:sz w:val="20"/>
          <w:szCs w:val="20"/>
        </w:rPr>
        <w:t>where refractive optic elements are available</w:t>
      </w:r>
      <w:r w:rsidR="00DA2C72" w:rsidRPr="00DA2C72">
        <w:rPr>
          <w:sz w:val="20"/>
          <w:szCs w:val="20"/>
        </w:rPr>
        <w:t xml:space="preserve"> [</w:t>
      </w:r>
      <w:r w:rsidR="00DA2C72">
        <w:rPr>
          <w:color w:val="4F81BD" w:themeColor="accent1"/>
          <w:sz w:val="20"/>
          <w:szCs w:val="20"/>
        </w:rPr>
        <w:t>1-3</w:t>
      </w:r>
      <w:r w:rsidR="00DA2C72" w:rsidRPr="00DA2C72">
        <w:rPr>
          <w:sz w:val="20"/>
          <w:szCs w:val="20"/>
        </w:rPr>
        <w:t>]</w:t>
      </w:r>
      <w:r w:rsidR="003D3F2F">
        <w:rPr>
          <w:sz w:val="20"/>
          <w:szCs w:val="20"/>
        </w:rPr>
        <w:t>.</w:t>
      </w:r>
    </w:p>
    <w:p w14:paraId="5A6467E5" w14:textId="045A4654" w:rsidR="00741742" w:rsidRDefault="00F22749" w:rsidP="00741742">
      <w:pPr>
        <w:ind w:firstLine="340"/>
        <w:jc w:val="both"/>
        <w:rPr>
          <w:sz w:val="20"/>
          <w:szCs w:val="20"/>
        </w:rPr>
      </w:pPr>
      <w:r>
        <w:rPr>
          <w:sz w:val="20"/>
          <w:szCs w:val="20"/>
        </w:rPr>
        <w:t>When using EUV or soft X-ray radiation, d</w:t>
      </w:r>
      <w:r w:rsidR="008A2B5F">
        <w:rPr>
          <w:sz w:val="20"/>
          <w:szCs w:val="20"/>
        </w:rPr>
        <w:t>ifferent strategies to split and recombine the parallel beam have been demonstrated such as reflective</w:t>
      </w:r>
      <w:r w:rsidR="008A2B5F" w:rsidRPr="000221D0">
        <w:rPr>
          <w:sz w:val="20"/>
          <w:szCs w:val="20"/>
        </w:rPr>
        <w:t xml:space="preserve"> beam splitter</w:t>
      </w:r>
      <w:r>
        <w:rPr>
          <w:sz w:val="20"/>
          <w:szCs w:val="20"/>
        </w:rPr>
        <w:t>s</w:t>
      </w:r>
      <w:r w:rsidR="008A2B5F">
        <w:rPr>
          <w:sz w:val="20"/>
          <w:szCs w:val="20"/>
        </w:rPr>
        <w:t xml:space="preserve"> </w:t>
      </w:r>
      <w:r w:rsidR="00D739C5">
        <w:rPr>
          <w:color w:val="4F81BD" w:themeColor="accent1"/>
          <w:sz w:val="20"/>
          <w:szCs w:val="20"/>
        </w:rPr>
        <w:t>[4-7]</w:t>
      </w:r>
      <w:r w:rsidR="008A2B5F">
        <w:rPr>
          <w:sz w:val="20"/>
          <w:szCs w:val="20"/>
        </w:rPr>
        <w:t xml:space="preserve"> or multiple </w:t>
      </w:r>
      <w:r w:rsidR="008A2B5F" w:rsidRPr="000221D0">
        <w:rPr>
          <w:sz w:val="20"/>
          <w:szCs w:val="20"/>
        </w:rPr>
        <w:t xml:space="preserve">diffraction </w:t>
      </w:r>
      <w:r w:rsidR="008A2B5F">
        <w:rPr>
          <w:sz w:val="20"/>
          <w:szCs w:val="20"/>
        </w:rPr>
        <w:t xml:space="preserve">gratings </w:t>
      </w:r>
      <w:r w:rsidR="00D739C5">
        <w:rPr>
          <w:color w:val="4F81BD" w:themeColor="accent1"/>
          <w:sz w:val="20"/>
          <w:szCs w:val="20"/>
        </w:rPr>
        <w:t>[8, 9]</w:t>
      </w:r>
      <w:r w:rsidR="008A2B5F">
        <w:rPr>
          <w:sz w:val="20"/>
          <w:szCs w:val="20"/>
        </w:rPr>
        <w:t>.</w:t>
      </w:r>
      <w:r w:rsidR="008A2B5F" w:rsidRPr="0094599D">
        <w:rPr>
          <w:sz w:val="20"/>
          <w:szCs w:val="20"/>
        </w:rPr>
        <w:t xml:space="preserve"> </w:t>
      </w:r>
      <w:r w:rsidR="008A2B5F">
        <w:rPr>
          <w:sz w:val="20"/>
          <w:szCs w:val="20"/>
        </w:rPr>
        <w:t>Th</w:t>
      </w:r>
      <w:r w:rsidR="00765523">
        <w:rPr>
          <w:sz w:val="20"/>
          <w:szCs w:val="20"/>
        </w:rPr>
        <w:t>e</w:t>
      </w:r>
      <w:r w:rsidR="008A2B5F">
        <w:rPr>
          <w:sz w:val="20"/>
          <w:szCs w:val="20"/>
        </w:rPr>
        <w:t xml:space="preserve">se demonstrations were performed with both a synchrotron radiation source and a plasma based EUV laser. </w:t>
      </w:r>
      <w:r w:rsidR="00150A7A">
        <w:rPr>
          <w:sz w:val="20"/>
          <w:szCs w:val="20"/>
        </w:rPr>
        <w:t>In t</w:t>
      </w:r>
      <w:r w:rsidR="00741742">
        <w:rPr>
          <w:sz w:val="20"/>
          <w:szCs w:val="20"/>
        </w:rPr>
        <w:t xml:space="preserve">he demonstration performed </w:t>
      </w:r>
      <w:r w:rsidR="00765523">
        <w:rPr>
          <w:sz w:val="20"/>
          <w:szCs w:val="20"/>
        </w:rPr>
        <w:t xml:space="preserve">using </w:t>
      </w:r>
      <w:r w:rsidR="00741742">
        <w:rPr>
          <w:sz w:val="20"/>
          <w:szCs w:val="20"/>
        </w:rPr>
        <w:t>synchrotron radiation</w:t>
      </w:r>
      <w:r w:rsidR="00150A7A">
        <w:rPr>
          <w:sz w:val="20"/>
          <w:szCs w:val="20"/>
        </w:rPr>
        <w:t xml:space="preserve">, </w:t>
      </w:r>
      <w:r w:rsidR="00B85520">
        <w:rPr>
          <w:sz w:val="20"/>
          <w:szCs w:val="20"/>
        </w:rPr>
        <w:t xml:space="preserve">monochromatized </w:t>
      </w:r>
      <w:r w:rsidR="00FB0401">
        <w:rPr>
          <w:sz w:val="20"/>
          <w:szCs w:val="20"/>
        </w:rPr>
        <w:t xml:space="preserve">and spatially filtered </w:t>
      </w:r>
      <w:r w:rsidR="00B85520">
        <w:rPr>
          <w:sz w:val="20"/>
          <w:szCs w:val="20"/>
        </w:rPr>
        <w:t xml:space="preserve">light </w:t>
      </w:r>
      <w:r w:rsidR="00DA2C72">
        <w:rPr>
          <w:sz w:val="20"/>
          <w:szCs w:val="20"/>
        </w:rPr>
        <w:t xml:space="preserve">at </w:t>
      </w:r>
      <w:r w:rsidR="00150A7A">
        <w:rPr>
          <w:sz w:val="20"/>
          <w:szCs w:val="20"/>
        </w:rPr>
        <w:t>13.5 nm</w:t>
      </w:r>
      <w:r w:rsidR="00B85520">
        <w:rPr>
          <w:sz w:val="20"/>
          <w:szCs w:val="20"/>
        </w:rPr>
        <w:t xml:space="preserve"> wavelength from an undulator provided the necessary temporal and spatial coherent with sufficient intensity flux</w:t>
      </w:r>
      <w:r w:rsidR="00150A7A">
        <w:rPr>
          <w:sz w:val="20"/>
          <w:szCs w:val="20"/>
        </w:rPr>
        <w:t xml:space="preserve"> </w:t>
      </w:r>
      <w:r w:rsidR="00D739C5">
        <w:rPr>
          <w:color w:val="4F81BD" w:themeColor="accent1"/>
          <w:sz w:val="20"/>
          <w:szCs w:val="20"/>
        </w:rPr>
        <w:t>[4]</w:t>
      </w:r>
      <w:r w:rsidR="00150A7A">
        <w:rPr>
          <w:sz w:val="20"/>
          <w:szCs w:val="20"/>
        </w:rPr>
        <w:t xml:space="preserve">. </w:t>
      </w:r>
      <w:r w:rsidR="00741742">
        <w:rPr>
          <w:sz w:val="20"/>
          <w:szCs w:val="20"/>
        </w:rPr>
        <w:t>T</w:t>
      </w:r>
      <w:r w:rsidR="00AD724D">
        <w:rPr>
          <w:sz w:val="20"/>
          <w:szCs w:val="20"/>
        </w:rPr>
        <w:t>he plasma based EUV</w:t>
      </w:r>
      <w:r w:rsidR="00AD724D" w:rsidRPr="000221D0">
        <w:rPr>
          <w:sz w:val="20"/>
          <w:szCs w:val="20"/>
        </w:rPr>
        <w:t xml:space="preserve"> laser </w:t>
      </w:r>
      <w:r w:rsidR="00B85520">
        <w:rPr>
          <w:sz w:val="20"/>
          <w:szCs w:val="20"/>
        </w:rPr>
        <w:t xml:space="preserve">is </w:t>
      </w:r>
      <w:r w:rsidR="00FB0401">
        <w:rPr>
          <w:sz w:val="20"/>
          <w:szCs w:val="20"/>
        </w:rPr>
        <w:t xml:space="preserve">also </w:t>
      </w:r>
      <w:r w:rsidR="00B85520">
        <w:rPr>
          <w:sz w:val="20"/>
          <w:szCs w:val="20"/>
        </w:rPr>
        <w:t>a suitable radiation</w:t>
      </w:r>
      <w:r w:rsidR="00765523">
        <w:rPr>
          <w:sz w:val="20"/>
          <w:szCs w:val="20"/>
        </w:rPr>
        <w:t xml:space="preserve"> source</w:t>
      </w:r>
      <w:r w:rsidR="000830AF">
        <w:rPr>
          <w:sz w:val="20"/>
          <w:szCs w:val="20"/>
        </w:rPr>
        <w:t xml:space="preserve"> for IL</w:t>
      </w:r>
      <w:r w:rsidR="00FB0401">
        <w:rPr>
          <w:sz w:val="20"/>
          <w:szCs w:val="20"/>
        </w:rPr>
        <w:t xml:space="preserve"> as it was demonstrated using a</w:t>
      </w:r>
      <w:r w:rsidR="000830AF">
        <w:rPr>
          <w:sz w:val="20"/>
          <w:szCs w:val="20"/>
        </w:rPr>
        <w:t xml:space="preserve"> compact Ne-like Ar capillary discharge laser </w:t>
      </w:r>
      <w:r w:rsidR="00FB0401">
        <w:rPr>
          <w:sz w:val="20"/>
          <w:szCs w:val="20"/>
        </w:rPr>
        <w:t>at</w:t>
      </w:r>
      <w:r w:rsidR="000830AF">
        <w:rPr>
          <w:sz w:val="20"/>
          <w:szCs w:val="20"/>
        </w:rPr>
        <w:t xml:space="preserve"> wavelength of 46.9 nm </w:t>
      </w:r>
      <w:r w:rsidR="00FB0401">
        <w:rPr>
          <w:sz w:val="20"/>
          <w:szCs w:val="20"/>
        </w:rPr>
        <w:t>producing EUV</w:t>
      </w:r>
      <w:r w:rsidR="000830AF">
        <w:rPr>
          <w:sz w:val="20"/>
          <w:szCs w:val="20"/>
        </w:rPr>
        <w:t xml:space="preserve"> </w:t>
      </w:r>
      <w:r w:rsidR="00DA2C72">
        <w:rPr>
          <w:sz w:val="20"/>
          <w:szCs w:val="20"/>
        </w:rPr>
        <w:t>radiation</w:t>
      </w:r>
      <w:r w:rsidR="000830AF">
        <w:rPr>
          <w:sz w:val="20"/>
          <w:szCs w:val="20"/>
        </w:rPr>
        <w:t xml:space="preserve"> of around 0.2 mJ with maximum repetition rate of several Hz</w:t>
      </w:r>
      <w:r w:rsidR="00FB0401">
        <w:rPr>
          <w:sz w:val="20"/>
          <w:szCs w:val="20"/>
        </w:rPr>
        <w:t xml:space="preserve"> </w:t>
      </w:r>
      <w:r w:rsidR="00AD724D">
        <w:rPr>
          <w:sz w:val="20"/>
          <w:szCs w:val="20"/>
        </w:rPr>
        <w:t>[</w:t>
      </w:r>
      <w:r w:rsidR="00D739C5">
        <w:rPr>
          <w:color w:val="4F81BD" w:themeColor="accent1"/>
          <w:sz w:val="20"/>
          <w:szCs w:val="20"/>
        </w:rPr>
        <w:t>6</w:t>
      </w:r>
      <w:r w:rsidR="00AD724D">
        <w:rPr>
          <w:sz w:val="20"/>
          <w:szCs w:val="20"/>
        </w:rPr>
        <w:t>]</w:t>
      </w:r>
      <w:r w:rsidR="00AD724D" w:rsidRPr="000221D0">
        <w:rPr>
          <w:sz w:val="20"/>
          <w:szCs w:val="20"/>
        </w:rPr>
        <w:t>.</w:t>
      </w:r>
    </w:p>
    <w:p w14:paraId="58F2AA8F" w14:textId="16BE44A5" w:rsidR="00346AE4" w:rsidRDefault="00F22749" w:rsidP="001076FC">
      <w:pPr>
        <w:ind w:firstLine="340"/>
        <w:jc w:val="both"/>
        <w:rPr>
          <w:sz w:val="20"/>
          <w:szCs w:val="20"/>
        </w:rPr>
      </w:pPr>
      <w:r>
        <w:rPr>
          <w:sz w:val="20"/>
          <w:szCs w:val="20"/>
        </w:rPr>
        <w:t>Interference lithography has</w:t>
      </w:r>
      <w:r w:rsidR="003E209D">
        <w:rPr>
          <w:sz w:val="20"/>
          <w:szCs w:val="20"/>
        </w:rPr>
        <w:t xml:space="preserve"> also</w:t>
      </w:r>
      <w:r w:rsidR="00BE79E0">
        <w:rPr>
          <w:sz w:val="20"/>
          <w:szCs w:val="20"/>
        </w:rPr>
        <w:t xml:space="preserve"> </w:t>
      </w:r>
      <w:r>
        <w:rPr>
          <w:sz w:val="20"/>
          <w:szCs w:val="20"/>
        </w:rPr>
        <w:t xml:space="preserve">been </w:t>
      </w:r>
      <w:r w:rsidR="00BE79E0">
        <w:rPr>
          <w:sz w:val="20"/>
          <w:szCs w:val="20"/>
        </w:rPr>
        <w:t xml:space="preserve">performed in </w:t>
      </w:r>
      <w:r w:rsidR="003E209D">
        <w:rPr>
          <w:sz w:val="20"/>
          <w:szCs w:val="20"/>
        </w:rPr>
        <w:t xml:space="preserve">the </w:t>
      </w:r>
      <w:r w:rsidR="00BE79E0">
        <w:rPr>
          <w:sz w:val="20"/>
          <w:szCs w:val="20"/>
        </w:rPr>
        <w:t xml:space="preserve">UV and IR spectral range </w:t>
      </w:r>
      <w:r w:rsidR="00DA2C72">
        <w:rPr>
          <w:sz w:val="20"/>
          <w:szCs w:val="20"/>
        </w:rPr>
        <w:t xml:space="preserve">with </w:t>
      </w:r>
      <w:r w:rsidR="004E5F5A">
        <w:rPr>
          <w:sz w:val="20"/>
          <w:szCs w:val="20"/>
        </w:rPr>
        <w:t xml:space="preserve">femtosecond </w:t>
      </w:r>
      <w:r w:rsidR="00BE79E0">
        <w:rPr>
          <w:sz w:val="20"/>
          <w:szCs w:val="20"/>
        </w:rPr>
        <w:t xml:space="preserve">pulsed </w:t>
      </w:r>
      <w:r w:rsidR="00FB0401">
        <w:rPr>
          <w:sz w:val="20"/>
          <w:szCs w:val="20"/>
        </w:rPr>
        <w:t>laser</w:t>
      </w:r>
      <w:r w:rsidR="00BE79E0">
        <w:rPr>
          <w:sz w:val="20"/>
          <w:szCs w:val="20"/>
        </w:rPr>
        <w:t>s [</w:t>
      </w:r>
      <w:r w:rsidR="00BE79E0" w:rsidRPr="00BE79E0">
        <w:rPr>
          <w:color w:val="4F81BD" w:themeColor="accent1"/>
          <w:sz w:val="20"/>
          <w:szCs w:val="20"/>
        </w:rPr>
        <w:t>3,</w:t>
      </w:r>
      <w:r w:rsidR="00BE79E0">
        <w:rPr>
          <w:sz w:val="20"/>
          <w:szCs w:val="20"/>
        </w:rPr>
        <w:t xml:space="preserve"> </w:t>
      </w:r>
      <w:r w:rsidR="00BE79E0">
        <w:rPr>
          <w:color w:val="4F81BD" w:themeColor="accent1"/>
          <w:sz w:val="20"/>
          <w:szCs w:val="20"/>
        </w:rPr>
        <w:t>10</w:t>
      </w:r>
      <w:r w:rsidR="00BE79E0" w:rsidRPr="00D739C5">
        <w:rPr>
          <w:color w:val="4F81BD" w:themeColor="accent1"/>
          <w:sz w:val="20"/>
          <w:szCs w:val="20"/>
        </w:rPr>
        <w:t>,</w:t>
      </w:r>
      <w:r w:rsidR="00BE79E0">
        <w:rPr>
          <w:color w:val="4F81BD" w:themeColor="accent1"/>
          <w:sz w:val="20"/>
          <w:szCs w:val="20"/>
        </w:rPr>
        <w:t xml:space="preserve"> 11</w:t>
      </w:r>
      <w:r w:rsidR="00BE79E0">
        <w:rPr>
          <w:sz w:val="20"/>
          <w:szCs w:val="20"/>
        </w:rPr>
        <w:t>]</w:t>
      </w:r>
      <w:r w:rsidR="00440458">
        <w:rPr>
          <w:sz w:val="20"/>
          <w:szCs w:val="20"/>
        </w:rPr>
        <w:t xml:space="preserve">. </w:t>
      </w:r>
      <w:r w:rsidR="00502CEC">
        <w:rPr>
          <w:sz w:val="20"/>
          <w:szCs w:val="20"/>
        </w:rPr>
        <w:t>The second harmonic of femtosecond pulses (380 nm, 80 fs, 82 MHz) was split by a diffractive beam splitter and overlapped with two lenses</w:t>
      </w:r>
      <w:r w:rsidR="00BE79E0">
        <w:rPr>
          <w:sz w:val="20"/>
          <w:szCs w:val="20"/>
        </w:rPr>
        <w:t xml:space="preserve"> [</w:t>
      </w:r>
      <w:r w:rsidR="00BE79E0" w:rsidRPr="00BE79E0">
        <w:rPr>
          <w:color w:val="4F81BD" w:themeColor="accent1"/>
          <w:sz w:val="20"/>
          <w:szCs w:val="20"/>
        </w:rPr>
        <w:t>10</w:t>
      </w:r>
      <w:r w:rsidR="00BE79E0">
        <w:rPr>
          <w:sz w:val="20"/>
          <w:szCs w:val="20"/>
        </w:rPr>
        <w:t>]</w:t>
      </w:r>
      <w:r w:rsidR="00502CEC">
        <w:rPr>
          <w:sz w:val="20"/>
          <w:szCs w:val="20"/>
        </w:rPr>
        <w:t xml:space="preserve">. Femtosecond laser pulse (800 nm, 90 fs) was used for lithographical laser ablation </w:t>
      </w:r>
      <w:r w:rsidR="00346AE4">
        <w:rPr>
          <w:sz w:val="20"/>
          <w:szCs w:val="20"/>
        </w:rPr>
        <w:t>to fabricate a homogeneous nano-grating</w:t>
      </w:r>
      <w:r w:rsidR="00364AF4">
        <w:rPr>
          <w:sz w:val="20"/>
          <w:szCs w:val="20"/>
        </w:rPr>
        <w:t xml:space="preserve"> of metal</w:t>
      </w:r>
      <w:r w:rsidR="00346AE4">
        <w:rPr>
          <w:sz w:val="20"/>
          <w:szCs w:val="20"/>
        </w:rPr>
        <w:t xml:space="preserve"> </w:t>
      </w:r>
      <w:r w:rsidR="00502CEC">
        <w:rPr>
          <w:sz w:val="20"/>
          <w:szCs w:val="20"/>
        </w:rPr>
        <w:t>[</w:t>
      </w:r>
      <w:r w:rsidR="00D739C5" w:rsidRPr="00D739C5">
        <w:rPr>
          <w:color w:val="4F81BD" w:themeColor="accent1"/>
          <w:sz w:val="20"/>
          <w:szCs w:val="20"/>
        </w:rPr>
        <w:t>3,</w:t>
      </w:r>
      <w:r w:rsidR="00D739C5">
        <w:rPr>
          <w:color w:val="4F81BD" w:themeColor="accent1"/>
          <w:sz w:val="20"/>
          <w:szCs w:val="20"/>
        </w:rPr>
        <w:t xml:space="preserve"> 11</w:t>
      </w:r>
      <w:r w:rsidR="00502CEC">
        <w:rPr>
          <w:sz w:val="20"/>
          <w:szCs w:val="20"/>
        </w:rPr>
        <w:t>].</w:t>
      </w:r>
      <w:r w:rsidR="00346AE4">
        <w:rPr>
          <w:sz w:val="20"/>
          <w:szCs w:val="20"/>
        </w:rPr>
        <w:t xml:space="preserve"> The EUV-IL demonstrat</w:t>
      </w:r>
      <w:r w:rsidR="00364AF4">
        <w:rPr>
          <w:sz w:val="20"/>
          <w:szCs w:val="20"/>
        </w:rPr>
        <w:t>ions</w:t>
      </w:r>
      <w:r w:rsidR="00346AE4">
        <w:rPr>
          <w:sz w:val="20"/>
          <w:szCs w:val="20"/>
        </w:rPr>
        <w:t xml:space="preserve"> </w:t>
      </w:r>
      <w:r w:rsidR="00364AF4">
        <w:rPr>
          <w:sz w:val="20"/>
          <w:szCs w:val="20"/>
        </w:rPr>
        <w:t>using</w:t>
      </w:r>
      <w:r w:rsidR="00346AE4">
        <w:rPr>
          <w:sz w:val="20"/>
          <w:szCs w:val="20"/>
        </w:rPr>
        <w:t xml:space="preserve"> a synchrotron radiation source and a plasma based EUV laser </w:t>
      </w:r>
      <w:r w:rsidR="00364AF4">
        <w:rPr>
          <w:sz w:val="20"/>
          <w:szCs w:val="20"/>
        </w:rPr>
        <w:t>have</w:t>
      </w:r>
      <w:r w:rsidR="00AB2492">
        <w:rPr>
          <w:sz w:val="20"/>
          <w:szCs w:val="20"/>
        </w:rPr>
        <w:t xml:space="preserve"> </w:t>
      </w:r>
      <w:r>
        <w:rPr>
          <w:sz w:val="20"/>
          <w:szCs w:val="20"/>
        </w:rPr>
        <w:t xml:space="preserve">used </w:t>
      </w:r>
      <w:r w:rsidR="00364AF4">
        <w:rPr>
          <w:sz w:val="20"/>
          <w:szCs w:val="20"/>
        </w:rPr>
        <w:t xml:space="preserve">radiation </w:t>
      </w:r>
      <w:r>
        <w:rPr>
          <w:sz w:val="20"/>
          <w:szCs w:val="20"/>
        </w:rPr>
        <w:t>with</w:t>
      </w:r>
      <w:r w:rsidR="00364AF4">
        <w:rPr>
          <w:sz w:val="20"/>
          <w:szCs w:val="20"/>
        </w:rPr>
        <w:t xml:space="preserve"> a </w:t>
      </w:r>
      <w:r w:rsidR="00346AE4">
        <w:rPr>
          <w:sz w:val="20"/>
          <w:szCs w:val="20"/>
        </w:rPr>
        <w:t xml:space="preserve">pulse </w:t>
      </w:r>
      <w:r w:rsidR="00364AF4">
        <w:rPr>
          <w:sz w:val="20"/>
          <w:szCs w:val="20"/>
        </w:rPr>
        <w:t xml:space="preserve">duration at around </w:t>
      </w:r>
      <w:r w:rsidR="00346AE4">
        <w:rPr>
          <w:sz w:val="20"/>
          <w:szCs w:val="20"/>
        </w:rPr>
        <w:t xml:space="preserve">1-2 ns. </w:t>
      </w:r>
      <w:r w:rsidR="00807962">
        <w:rPr>
          <w:sz w:val="20"/>
          <w:szCs w:val="20"/>
        </w:rPr>
        <w:t>T</w:t>
      </w:r>
      <w:r w:rsidR="006775F2">
        <w:rPr>
          <w:sz w:val="20"/>
          <w:szCs w:val="20"/>
        </w:rPr>
        <w:t xml:space="preserve">he effect </w:t>
      </w:r>
      <w:r w:rsidR="006775F2">
        <w:rPr>
          <w:sz w:val="20"/>
          <w:szCs w:val="20"/>
        </w:rPr>
        <w:lastRenderedPageBreak/>
        <w:t xml:space="preserve">of high-density ionization using </w:t>
      </w:r>
      <w:r w:rsidR="00AB2492">
        <w:rPr>
          <w:sz w:val="20"/>
          <w:szCs w:val="20"/>
        </w:rPr>
        <w:t>ultra</w:t>
      </w:r>
      <w:r w:rsidR="00BE79E0">
        <w:rPr>
          <w:sz w:val="20"/>
          <w:szCs w:val="20"/>
        </w:rPr>
        <w:t>-</w:t>
      </w:r>
      <w:r w:rsidR="00AB2492">
        <w:rPr>
          <w:sz w:val="20"/>
          <w:szCs w:val="20"/>
        </w:rPr>
        <w:t xml:space="preserve">short </w:t>
      </w:r>
      <w:r w:rsidR="006775F2">
        <w:rPr>
          <w:sz w:val="20"/>
          <w:szCs w:val="20"/>
        </w:rPr>
        <w:t>EUV</w:t>
      </w:r>
      <w:r w:rsidR="00AB2492">
        <w:rPr>
          <w:sz w:val="20"/>
          <w:szCs w:val="20"/>
        </w:rPr>
        <w:t xml:space="preserve"> pulsed generated by a</w:t>
      </w:r>
      <w:r w:rsidR="006775F2">
        <w:rPr>
          <w:sz w:val="20"/>
          <w:szCs w:val="20"/>
        </w:rPr>
        <w:t xml:space="preserve"> free electron laser (FEL) on the sensitivity of a non-chemically amplified resist </w:t>
      </w:r>
      <w:r w:rsidR="00AB2492">
        <w:rPr>
          <w:sz w:val="20"/>
          <w:szCs w:val="20"/>
        </w:rPr>
        <w:t xml:space="preserve">was investigated </w:t>
      </w:r>
      <w:r w:rsidR="006775F2">
        <w:rPr>
          <w:sz w:val="20"/>
          <w:szCs w:val="20"/>
        </w:rPr>
        <w:t>[</w:t>
      </w:r>
      <w:r w:rsidR="00F67A05" w:rsidRPr="00F67A05">
        <w:rPr>
          <w:color w:val="4F81BD" w:themeColor="accent1"/>
          <w:sz w:val="20"/>
          <w:szCs w:val="20"/>
        </w:rPr>
        <w:t>12</w:t>
      </w:r>
      <w:r w:rsidR="006775F2">
        <w:rPr>
          <w:sz w:val="20"/>
          <w:szCs w:val="20"/>
        </w:rPr>
        <w:t xml:space="preserve">]. </w:t>
      </w:r>
      <w:r w:rsidR="00AB2492">
        <w:rPr>
          <w:sz w:val="20"/>
          <w:szCs w:val="20"/>
        </w:rPr>
        <w:t>It was shown that t</w:t>
      </w:r>
      <w:r w:rsidR="006775F2">
        <w:rPr>
          <w:sz w:val="20"/>
          <w:szCs w:val="20"/>
        </w:rPr>
        <w:t>he multiple reaction with the</w:t>
      </w:r>
      <w:r w:rsidR="00BE79E0">
        <w:rPr>
          <w:sz w:val="20"/>
          <w:szCs w:val="20"/>
        </w:rPr>
        <w:t xml:space="preserve"> ultrahigh-brightness pulses </w:t>
      </w:r>
      <w:r w:rsidR="00AB2492">
        <w:rPr>
          <w:sz w:val="20"/>
          <w:szCs w:val="20"/>
        </w:rPr>
        <w:t xml:space="preserve">provided by </w:t>
      </w:r>
      <w:r w:rsidR="006775F2">
        <w:rPr>
          <w:sz w:val="20"/>
          <w:szCs w:val="20"/>
        </w:rPr>
        <w:t xml:space="preserve">EUV-FEL </w:t>
      </w:r>
      <w:r w:rsidR="00BE79E0">
        <w:rPr>
          <w:sz w:val="20"/>
          <w:szCs w:val="20"/>
        </w:rPr>
        <w:t xml:space="preserve">radiation </w:t>
      </w:r>
      <w:r w:rsidR="006775F2">
        <w:rPr>
          <w:sz w:val="20"/>
          <w:szCs w:val="20"/>
        </w:rPr>
        <w:t>changes the sensitivity of the resist.</w:t>
      </w:r>
    </w:p>
    <w:p w14:paraId="70861F24" w14:textId="52EE642B" w:rsidR="00B31864" w:rsidRPr="007D624F" w:rsidRDefault="001330B5" w:rsidP="00344E85">
      <w:pPr>
        <w:ind w:firstLine="340"/>
        <w:jc w:val="both"/>
        <w:rPr>
          <w:sz w:val="20"/>
          <w:szCs w:val="20"/>
        </w:rPr>
      </w:pPr>
      <w:r>
        <w:rPr>
          <w:sz w:val="20"/>
          <w:szCs w:val="20"/>
        </w:rPr>
        <w:t>High harmonic generation (</w:t>
      </w:r>
      <w:r w:rsidR="00DB6E2A">
        <w:rPr>
          <w:sz w:val="20"/>
          <w:szCs w:val="20"/>
        </w:rPr>
        <w:t>HHG</w:t>
      </w:r>
      <w:r>
        <w:rPr>
          <w:sz w:val="20"/>
          <w:szCs w:val="20"/>
        </w:rPr>
        <w:t>)</w:t>
      </w:r>
      <w:r w:rsidR="00DB6E2A">
        <w:rPr>
          <w:sz w:val="20"/>
          <w:szCs w:val="20"/>
        </w:rPr>
        <w:t xml:space="preserve"> </w:t>
      </w:r>
      <w:r w:rsidR="00F67A05">
        <w:rPr>
          <w:sz w:val="20"/>
          <w:szCs w:val="20"/>
        </w:rPr>
        <w:t xml:space="preserve">provides </w:t>
      </w:r>
      <w:r w:rsidR="00AB2492">
        <w:rPr>
          <w:sz w:val="20"/>
          <w:szCs w:val="20"/>
        </w:rPr>
        <w:t xml:space="preserve">coherent radiation in </w:t>
      </w:r>
      <w:r w:rsidR="00DB6E2A">
        <w:rPr>
          <w:sz w:val="20"/>
          <w:szCs w:val="20"/>
        </w:rPr>
        <w:t xml:space="preserve">a </w:t>
      </w:r>
      <w:r w:rsidR="006C639C" w:rsidRPr="000221D0">
        <w:rPr>
          <w:sz w:val="20"/>
          <w:szCs w:val="20"/>
        </w:rPr>
        <w:t xml:space="preserve">wide </w:t>
      </w:r>
      <w:r w:rsidR="00AD7306">
        <w:rPr>
          <w:sz w:val="20"/>
          <w:szCs w:val="20"/>
        </w:rPr>
        <w:t>EUV</w:t>
      </w:r>
      <w:r w:rsidR="006C639C" w:rsidRPr="000221D0">
        <w:rPr>
          <w:sz w:val="20"/>
          <w:szCs w:val="20"/>
        </w:rPr>
        <w:t xml:space="preserve"> </w:t>
      </w:r>
      <w:r w:rsidR="00C04EE4">
        <w:rPr>
          <w:sz w:val="20"/>
          <w:szCs w:val="20"/>
        </w:rPr>
        <w:t xml:space="preserve">spectral </w:t>
      </w:r>
      <w:r w:rsidR="006C639C" w:rsidRPr="000221D0">
        <w:rPr>
          <w:sz w:val="20"/>
          <w:szCs w:val="20"/>
        </w:rPr>
        <w:t xml:space="preserve">range </w:t>
      </w:r>
      <w:r w:rsidR="004048EF">
        <w:rPr>
          <w:sz w:val="20"/>
          <w:szCs w:val="20"/>
        </w:rPr>
        <w:t>(</w:t>
      </w:r>
      <w:r w:rsidR="00AB2492">
        <w:rPr>
          <w:sz w:val="20"/>
          <w:szCs w:val="20"/>
        </w:rPr>
        <w:t>10</w:t>
      </w:r>
      <w:r w:rsidR="004048EF">
        <w:rPr>
          <w:sz w:val="20"/>
          <w:szCs w:val="20"/>
        </w:rPr>
        <w:t>-40 nm)</w:t>
      </w:r>
      <w:r w:rsidR="00327EE4">
        <w:rPr>
          <w:sz w:val="20"/>
          <w:szCs w:val="20"/>
        </w:rPr>
        <w:t xml:space="preserve"> with </w:t>
      </w:r>
      <w:r w:rsidR="00ED1FEA">
        <w:rPr>
          <w:sz w:val="20"/>
          <w:szCs w:val="20"/>
        </w:rPr>
        <w:t xml:space="preserve">emission peaks </w:t>
      </w:r>
      <w:r w:rsidR="001038DC">
        <w:rPr>
          <w:sz w:val="20"/>
          <w:szCs w:val="20"/>
        </w:rPr>
        <w:t>at odd harmonic</w:t>
      </w:r>
      <w:r w:rsidR="00F22749">
        <w:rPr>
          <w:sz w:val="20"/>
          <w:szCs w:val="20"/>
        </w:rPr>
        <w:t>s</w:t>
      </w:r>
      <w:r w:rsidR="00ED1FEA">
        <w:rPr>
          <w:sz w:val="20"/>
          <w:szCs w:val="20"/>
        </w:rPr>
        <w:t xml:space="preserve"> of the driving laser field</w:t>
      </w:r>
      <w:r w:rsidR="00F22749">
        <w:rPr>
          <w:sz w:val="20"/>
          <w:szCs w:val="20"/>
        </w:rPr>
        <w:t xml:space="preserve">, </w:t>
      </w:r>
      <w:r w:rsidR="00ED1FEA" w:rsidRPr="00ED1FEA">
        <w:rPr>
          <w:color w:val="000000"/>
        </w:rPr>
        <w:t>ω</w:t>
      </w:r>
      <w:r w:rsidR="004048EF">
        <w:rPr>
          <w:sz w:val="20"/>
          <w:szCs w:val="20"/>
        </w:rPr>
        <w:t>.</w:t>
      </w:r>
      <w:r w:rsidR="006C639C" w:rsidRPr="000221D0">
        <w:rPr>
          <w:sz w:val="20"/>
          <w:szCs w:val="20"/>
        </w:rPr>
        <w:t xml:space="preserve"> </w:t>
      </w:r>
      <w:r w:rsidR="00A4068A">
        <w:rPr>
          <w:sz w:val="20"/>
          <w:szCs w:val="20"/>
        </w:rPr>
        <w:t xml:space="preserve">The degree of </w:t>
      </w:r>
      <w:r w:rsidR="004048EF">
        <w:rPr>
          <w:sz w:val="20"/>
          <w:szCs w:val="20"/>
        </w:rPr>
        <w:t>t</w:t>
      </w:r>
      <w:r w:rsidR="006C639C" w:rsidRPr="000221D0">
        <w:rPr>
          <w:sz w:val="20"/>
          <w:szCs w:val="20"/>
        </w:rPr>
        <w:t>emporal</w:t>
      </w:r>
      <w:r w:rsidR="00C37D33">
        <w:rPr>
          <w:sz w:val="20"/>
          <w:szCs w:val="20"/>
        </w:rPr>
        <w:t xml:space="preserve"> </w:t>
      </w:r>
      <w:r w:rsidR="00364AF4">
        <w:rPr>
          <w:sz w:val="20"/>
          <w:szCs w:val="20"/>
        </w:rPr>
        <w:t>coheren</w:t>
      </w:r>
      <w:r w:rsidR="00A4068A">
        <w:rPr>
          <w:sz w:val="20"/>
          <w:szCs w:val="20"/>
        </w:rPr>
        <w:t xml:space="preserve">ce of each individual peak is in </w:t>
      </w:r>
      <w:r w:rsidR="00B31864">
        <w:rPr>
          <w:sz w:val="20"/>
          <w:szCs w:val="20"/>
        </w:rPr>
        <w:t>the or</w:t>
      </w:r>
      <w:r w:rsidR="00F67A05">
        <w:rPr>
          <w:sz w:val="20"/>
          <w:szCs w:val="20"/>
        </w:rPr>
        <w:t xml:space="preserve">der of </w:t>
      </w:r>
      <w:r w:rsidR="00F67A05" w:rsidRPr="00577D74">
        <w:rPr>
          <w:color w:val="000000"/>
          <w:sz w:val="20"/>
        </w:rPr>
        <w:t>Δλ/λ</w:t>
      </w:r>
      <w:r w:rsidR="00F67A05">
        <w:rPr>
          <w:color w:val="000000"/>
          <w:sz w:val="20"/>
        </w:rPr>
        <w:t xml:space="preserve"> </w:t>
      </w:r>
      <w:r w:rsidR="00F67A05">
        <w:rPr>
          <w:sz w:val="20"/>
          <w:szCs w:val="20"/>
        </w:rPr>
        <w:t>~ 10</w:t>
      </w:r>
      <w:r w:rsidR="00F67A05">
        <w:rPr>
          <w:sz w:val="20"/>
          <w:szCs w:val="20"/>
          <w:vertAlign w:val="superscript"/>
        </w:rPr>
        <w:t>-3</w:t>
      </w:r>
      <w:r w:rsidR="009E527B">
        <w:rPr>
          <w:sz w:val="20"/>
          <w:szCs w:val="20"/>
        </w:rPr>
        <w:t>.</w:t>
      </w:r>
      <w:r w:rsidR="00F67A05">
        <w:rPr>
          <w:sz w:val="20"/>
          <w:szCs w:val="20"/>
        </w:rPr>
        <w:t xml:space="preserve"> The </w:t>
      </w:r>
      <w:r w:rsidR="00A95444">
        <w:rPr>
          <w:sz w:val="20"/>
          <w:szCs w:val="20"/>
        </w:rPr>
        <w:t>spatial</w:t>
      </w:r>
      <w:r w:rsidR="00F67A05">
        <w:rPr>
          <w:sz w:val="20"/>
          <w:szCs w:val="20"/>
        </w:rPr>
        <w:t xml:space="preserve"> </w:t>
      </w:r>
      <w:r w:rsidR="00C37D33">
        <w:rPr>
          <w:sz w:val="20"/>
          <w:szCs w:val="20"/>
        </w:rPr>
        <w:t>coheren</w:t>
      </w:r>
      <w:r w:rsidR="00F67A05">
        <w:rPr>
          <w:sz w:val="20"/>
          <w:szCs w:val="20"/>
        </w:rPr>
        <w:t xml:space="preserve">ce length </w:t>
      </w:r>
      <w:r w:rsidR="00AB2492">
        <w:rPr>
          <w:sz w:val="20"/>
          <w:szCs w:val="20"/>
        </w:rPr>
        <w:t xml:space="preserve">depends </w:t>
      </w:r>
      <w:r w:rsidR="00F67A05">
        <w:rPr>
          <w:sz w:val="20"/>
          <w:szCs w:val="20"/>
        </w:rPr>
        <w:t xml:space="preserve">on the </w:t>
      </w:r>
      <w:r w:rsidR="00BE79E0">
        <w:rPr>
          <w:sz w:val="20"/>
          <w:szCs w:val="20"/>
        </w:rPr>
        <w:t>HHG phase-matching process</w:t>
      </w:r>
      <w:r w:rsidR="00364AF4">
        <w:rPr>
          <w:sz w:val="20"/>
          <w:szCs w:val="20"/>
        </w:rPr>
        <w:t xml:space="preserve"> in the gas-cell based high harmonic source</w:t>
      </w:r>
      <w:r w:rsidR="00BE79E0">
        <w:rPr>
          <w:sz w:val="20"/>
          <w:szCs w:val="20"/>
        </w:rPr>
        <w:t xml:space="preserve">. </w:t>
      </w:r>
      <w:r>
        <w:rPr>
          <w:sz w:val="20"/>
          <w:szCs w:val="20"/>
        </w:rPr>
        <w:t xml:space="preserve">High spatial coherence and </w:t>
      </w:r>
      <w:r w:rsidR="00B31864">
        <w:rPr>
          <w:sz w:val="20"/>
          <w:szCs w:val="20"/>
        </w:rPr>
        <w:t xml:space="preserve">low divergence </w:t>
      </w:r>
      <w:r w:rsidR="007D624F">
        <w:rPr>
          <w:sz w:val="20"/>
          <w:szCs w:val="20"/>
        </w:rPr>
        <w:t>of the</w:t>
      </w:r>
      <w:r>
        <w:rPr>
          <w:sz w:val="20"/>
          <w:szCs w:val="20"/>
        </w:rPr>
        <w:t xml:space="preserve"> HHG</w:t>
      </w:r>
      <w:r w:rsidR="007D624F">
        <w:rPr>
          <w:sz w:val="20"/>
          <w:szCs w:val="20"/>
        </w:rPr>
        <w:t xml:space="preserve"> beam </w:t>
      </w:r>
      <w:r>
        <w:rPr>
          <w:sz w:val="20"/>
          <w:szCs w:val="20"/>
        </w:rPr>
        <w:t xml:space="preserve">was already </w:t>
      </w:r>
      <w:r w:rsidR="00B31864">
        <w:rPr>
          <w:sz w:val="20"/>
          <w:szCs w:val="20"/>
        </w:rPr>
        <w:t xml:space="preserve">presented </w:t>
      </w:r>
      <w:r w:rsidR="00F67A05">
        <w:rPr>
          <w:sz w:val="20"/>
          <w:szCs w:val="20"/>
        </w:rPr>
        <w:t>[</w:t>
      </w:r>
      <w:r w:rsidR="00B31864">
        <w:rPr>
          <w:color w:val="4F81BD" w:themeColor="accent1"/>
          <w:sz w:val="20"/>
          <w:szCs w:val="20"/>
        </w:rPr>
        <w:t>1</w:t>
      </w:r>
      <w:r w:rsidR="00D739C5">
        <w:rPr>
          <w:color w:val="4F81BD" w:themeColor="accent1"/>
          <w:sz w:val="20"/>
          <w:szCs w:val="20"/>
        </w:rPr>
        <w:t>3</w:t>
      </w:r>
      <w:r w:rsidR="00B31864">
        <w:rPr>
          <w:color w:val="4F81BD" w:themeColor="accent1"/>
          <w:sz w:val="20"/>
          <w:szCs w:val="20"/>
        </w:rPr>
        <w:t>,</w:t>
      </w:r>
      <w:r w:rsidR="00B31864" w:rsidRPr="009C7D4B">
        <w:rPr>
          <w:color w:val="4F81BD" w:themeColor="accent1"/>
          <w:sz w:val="20"/>
          <w:szCs w:val="20"/>
        </w:rPr>
        <w:t xml:space="preserve"> </w:t>
      </w:r>
      <w:r w:rsidR="00D739C5">
        <w:rPr>
          <w:color w:val="4F81BD" w:themeColor="accent1"/>
          <w:sz w:val="20"/>
          <w:szCs w:val="20"/>
        </w:rPr>
        <w:t>14</w:t>
      </w:r>
      <w:r w:rsidR="00F67A05">
        <w:rPr>
          <w:sz w:val="20"/>
          <w:szCs w:val="20"/>
        </w:rPr>
        <w:t>]</w:t>
      </w:r>
      <w:r w:rsidR="00AD7306">
        <w:rPr>
          <w:sz w:val="20"/>
          <w:szCs w:val="20"/>
        </w:rPr>
        <w:t xml:space="preserve">. </w:t>
      </w:r>
    </w:p>
    <w:p w14:paraId="64659732" w14:textId="22573378" w:rsidR="00E32643" w:rsidRDefault="00545411" w:rsidP="00344E85">
      <w:pPr>
        <w:ind w:firstLine="340"/>
        <w:jc w:val="both"/>
        <w:rPr>
          <w:sz w:val="20"/>
          <w:szCs w:val="20"/>
        </w:rPr>
      </w:pPr>
      <w:r>
        <w:rPr>
          <w:sz w:val="20"/>
          <w:szCs w:val="20"/>
        </w:rPr>
        <w:t>In this work, we demonstrate Lloyd’s mirror IL with EUV radiation generated by</w:t>
      </w:r>
      <w:r w:rsidR="001330B5">
        <w:rPr>
          <w:sz w:val="20"/>
          <w:szCs w:val="20"/>
        </w:rPr>
        <w:t xml:space="preserve"> a</w:t>
      </w:r>
      <w:r>
        <w:rPr>
          <w:sz w:val="20"/>
          <w:szCs w:val="20"/>
        </w:rPr>
        <w:t xml:space="preserve"> HHG source. </w:t>
      </w:r>
      <w:r w:rsidR="00364AF4">
        <w:rPr>
          <w:sz w:val="20"/>
          <w:szCs w:val="20"/>
        </w:rPr>
        <w:t xml:space="preserve">The demonstration was performed with a monochromatized radiation </w:t>
      </w:r>
      <w:r w:rsidR="003E209D">
        <w:rPr>
          <w:sz w:val="20"/>
          <w:szCs w:val="20"/>
        </w:rPr>
        <w:t xml:space="preserve">centered </w:t>
      </w:r>
      <w:r w:rsidR="00FD596A">
        <w:rPr>
          <w:sz w:val="20"/>
          <w:szCs w:val="20"/>
        </w:rPr>
        <w:t>around 29 nm wavelength</w:t>
      </w:r>
      <w:r w:rsidR="00F22749">
        <w:rPr>
          <w:sz w:val="20"/>
          <w:szCs w:val="20"/>
        </w:rPr>
        <w:t>,</w:t>
      </w:r>
      <w:r w:rsidR="00FD596A">
        <w:rPr>
          <w:sz w:val="20"/>
          <w:szCs w:val="20"/>
        </w:rPr>
        <w:t xml:space="preserve"> and </w:t>
      </w:r>
      <w:r w:rsidR="00F22749">
        <w:rPr>
          <w:sz w:val="20"/>
          <w:szCs w:val="20"/>
        </w:rPr>
        <w:t xml:space="preserve">the </w:t>
      </w:r>
      <w:r w:rsidR="00FD596A">
        <w:rPr>
          <w:sz w:val="20"/>
          <w:szCs w:val="20"/>
        </w:rPr>
        <w:t xml:space="preserve">small angle of </w:t>
      </w:r>
      <w:r w:rsidR="00F22749">
        <w:rPr>
          <w:sz w:val="20"/>
          <w:szCs w:val="20"/>
        </w:rPr>
        <w:t xml:space="preserve">the </w:t>
      </w:r>
      <w:r w:rsidR="00FD596A">
        <w:rPr>
          <w:sz w:val="20"/>
          <w:szCs w:val="20"/>
        </w:rPr>
        <w:t xml:space="preserve">Lloyd’s mirror </w:t>
      </w:r>
      <w:r w:rsidR="00F22749">
        <w:rPr>
          <w:sz w:val="20"/>
          <w:szCs w:val="20"/>
        </w:rPr>
        <w:t xml:space="preserve">allows us </w:t>
      </w:r>
      <w:r w:rsidR="00FD596A">
        <w:rPr>
          <w:sz w:val="20"/>
          <w:szCs w:val="20"/>
        </w:rPr>
        <w:t>to achieve</w:t>
      </w:r>
      <w:r w:rsidR="00F22749">
        <w:rPr>
          <w:sz w:val="20"/>
          <w:szCs w:val="20"/>
        </w:rPr>
        <w:t xml:space="preserve"> </w:t>
      </w:r>
      <w:r w:rsidR="00FD596A">
        <w:rPr>
          <w:sz w:val="20"/>
          <w:szCs w:val="20"/>
        </w:rPr>
        <w:t>fringe</w:t>
      </w:r>
      <w:r w:rsidR="00F22749">
        <w:rPr>
          <w:sz w:val="20"/>
          <w:szCs w:val="20"/>
        </w:rPr>
        <w:t xml:space="preserve">s with </w:t>
      </w:r>
      <w:r w:rsidR="00FD596A">
        <w:rPr>
          <w:sz w:val="20"/>
          <w:szCs w:val="20"/>
        </w:rPr>
        <w:t xml:space="preserve">sub 200 nm pitch. </w:t>
      </w:r>
      <w:r w:rsidR="00BE79E0">
        <w:rPr>
          <w:sz w:val="20"/>
          <w:szCs w:val="20"/>
        </w:rPr>
        <w:t>W</w:t>
      </w:r>
      <w:r>
        <w:rPr>
          <w:sz w:val="20"/>
          <w:szCs w:val="20"/>
        </w:rPr>
        <w:t xml:space="preserve">e analyze the </w:t>
      </w:r>
      <w:r w:rsidR="001330B5">
        <w:rPr>
          <w:sz w:val="20"/>
          <w:szCs w:val="20"/>
        </w:rPr>
        <w:t xml:space="preserve">expected </w:t>
      </w:r>
      <w:r>
        <w:rPr>
          <w:sz w:val="20"/>
          <w:szCs w:val="20"/>
        </w:rPr>
        <w:t>optical properties of the interference fringe</w:t>
      </w:r>
      <w:r w:rsidR="001330B5">
        <w:rPr>
          <w:sz w:val="20"/>
          <w:szCs w:val="20"/>
        </w:rPr>
        <w:t>s</w:t>
      </w:r>
      <w:r>
        <w:rPr>
          <w:sz w:val="20"/>
          <w:szCs w:val="20"/>
        </w:rPr>
        <w:t xml:space="preserve"> on the photoresist.</w:t>
      </w:r>
    </w:p>
    <w:p w14:paraId="28664164" w14:textId="17150038" w:rsidR="00472D25" w:rsidRDefault="007F6D41" w:rsidP="00CF0B86">
      <w:pPr>
        <w:ind w:firstLine="340"/>
        <w:jc w:val="both"/>
        <w:rPr>
          <w:sz w:val="20"/>
          <w:szCs w:val="20"/>
        </w:rPr>
      </w:pPr>
      <w:r>
        <w:rPr>
          <w:sz w:val="20"/>
          <w:szCs w:val="20"/>
        </w:rPr>
        <w:t xml:space="preserve">The interference </w:t>
      </w:r>
      <w:r w:rsidR="000967B9">
        <w:rPr>
          <w:sz w:val="20"/>
          <w:szCs w:val="20"/>
        </w:rPr>
        <w:t>fringe</w:t>
      </w:r>
      <w:r w:rsidR="00F22749">
        <w:rPr>
          <w:sz w:val="20"/>
          <w:szCs w:val="20"/>
        </w:rPr>
        <w:t>s are</w:t>
      </w:r>
      <w:r w:rsidR="00D34D93">
        <w:rPr>
          <w:sz w:val="20"/>
          <w:szCs w:val="20"/>
        </w:rPr>
        <w:t xml:space="preserve"> </w:t>
      </w:r>
      <w:r w:rsidR="00545411">
        <w:rPr>
          <w:sz w:val="20"/>
          <w:szCs w:val="20"/>
        </w:rPr>
        <w:t>formed</w:t>
      </w:r>
      <w:r w:rsidR="000967B9">
        <w:rPr>
          <w:sz w:val="20"/>
          <w:szCs w:val="20"/>
        </w:rPr>
        <w:t xml:space="preserve"> </w:t>
      </w:r>
      <w:r w:rsidR="004C1CBA">
        <w:rPr>
          <w:sz w:val="20"/>
          <w:szCs w:val="20"/>
        </w:rPr>
        <w:t xml:space="preserve">due to </w:t>
      </w:r>
      <w:r w:rsidR="004C1CBA">
        <w:rPr>
          <w:color w:val="000000"/>
          <w:sz w:val="20"/>
        </w:rPr>
        <w:t>constructive and destructive interference</w:t>
      </w:r>
      <w:r w:rsidR="000967B9">
        <w:rPr>
          <w:color w:val="000000"/>
          <w:sz w:val="20"/>
        </w:rPr>
        <w:t xml:space="preserve"> </w:t>
      </w:r>
      <w:r w:rsidR="00545411">
        <w:rPr>
          <w:color w:val="000000"/>
          <w:sz w:val="20"/>
        </w:rPr>
        <w:t xml:space="preserve">between the split beams </w:t>
      </w:r>
      <w:r w:rsidR="000967B9">
        <w:rPr>
          <w:color w:val="000000"/>
          <w:sz w:val="20"/>
        </w:rPr>
        <w:t xml:space="preserve">of the reflected wave </w:t>
      </w:r>
      <w:r w:rsidR="004C1CBA">
        <w:rPr>
          <w:color w:val="000000"/>
          <w:sz w:val="20"/>
        </w:rPr>
        <w:t xml:space="preserve">and </w:t>
      </w:r>
      <w:r w:rsidR="000967B9">
        <w:rPr>
          <w:color w:val="000000"/>
          <w:sz w:val="20"/>
        </w:rPr>
        <w:t>the dir</w:t>
      </w:r>
      <w:r w:rsidR="00CD045D">
        <w:rPr>
          <w:color w:val="000000"/>
          <w:sz w:val="20"/>
        </w:rPr>
        <w:t>ect</w:t>
      </w:r>
      <w:r w:rsidR="000967B9">
        <w:rPr>
          <w:color w:val="000000"/>
          <w:sz w:val="20"/>
        </w:rPr>
        <w:t xml:space="preserve"> wave</w:t>
      </w:r>
      <w:r w:rsidR="00545411">
        <w:rPr>
          <w:color w:val="000000"/>
          <w:sz w:val="20"/>
        </w:rPr>
        <w:t xml:space="preserve"> in the Lloyd’s mirror arrangement</w:t>
      </w:r>
      <w:r w:rsidR="001330B5">
        <w:rPr>
          <w:color w:val="000000"/>
          <w:sz w:val="20"/>
        </w:rPr>
        <w:t xml:space="preserve"> (Fig 1.)</w:t>
      </w:r>
      <w:r w:rsidR="000967B9">
        <w:rPr>
          <w:color w:val="000000"/>
          <w:sz w:val="20"/>
        </w:rPr>
        <w:t xml:space="preserve">. </w:t>
      </w:r>
      <w:r w:rsidR="004A12DC">
        <w:rPr>
          <w:sz w:val="20"/>
          <w:szCs w:val="20"/>
        </w:rPr>
        <w:t>T</w:t>
      </w:r>
      <w:r w:rsidR="00E50499">
        <w:rPr>
          <w:sz w:val="20"/>
          <w:szCs w:val="20"/>
        </w:rPr>
        <w:t xml:space="preserve">he </w:t>
      </w:r>
      <w:r>
        <w:rPr>
          <w:sz w:val="20"/>
          <w:szCs w:val="20"/>
        </w:rPr>
        <w:t>period</w:t>
      </w:r>
      <w:r w:rsidR="0048234B">
        <w:rPr>
          <w:sz w:val="20"/>
          <w:szCs w:val="20"/>
        </w:rPr>
        <w:t xml:space="preserve"> </w:t>
      </w:r>
      <w:r w:rsidR="00545411">
        <w:rPr>
          <w:sz w:val="20"/>
          <w:szCs w:val="20"/>
        </w:rPr>
        <w:t xml:space="preserve">(pitch) </w:t>
      </w:r>
      <w:r w:rsidR="00E50499">
        <w:rPr>
          <w:sz w:val="20"/>
          <w:szCs w:val="20"/>
        </w:rPr>
        <w:t xml:space="preserve">of </w:t>
      </w:r>
      <w:r w:rsidR="004A12DC">
        <w:rPr>
          <w:sz w:val="20"/>
          <w:szCs w:val="20"/>
        </w:rPr>
        <w:t xml:space="preserve">the interference </w:t>
      </w:r>
      <w:r w:rsidR="000967B9">
        <w:rPr>
          <w:sz w:val="20"/>
          <w:szCs w:val="20"/>
        </w:rPr>
        <w:t>fringe</w:t>
      </w:r>
      <w:r w:rsidR="004A12DC">
        <w:rPr>
          <w:sz w:val="20"/>
          <w:szCs w:val="20"/>
        </w:rPr>
        <w:t xml:space="preserve"> is </w:t>
      </w:r>
      <w:r w:rsidR="00545411">
        <w:rPr>
          <w:sz w:val="20"/>
          <w:szCs w:val="20"/>
        </w:rPr>
        <w:t xml:space="preserve">determined by </w:t>
      </w:r>
      <w:r w:rsidR="004A12DC">
        <w:rPr>
          <w:sz w:val="20"/>
          <w:szCs w:val="20"/>
        </w:rPr>
        <w:t>the angle between two beams</w:t>
      </w:r>
      <w:r w:rsidR="008129F5">
        <w:rPr>
          <w:sz w:val="20"/>
          <w:szCs w:val="20"/>
        </w:rPr>
        <w:t xml:space="preserve">, </w:t>
      </w:r>
      <w:r w:rsidR="00F22749">
        <w:rPr>
          <w:sz w:val="20"/>
          <w:szCs w:val="20"/>
        </w:rPr>
        <w:t xml:space="preserve">and </w:t>
      </w:r>
      <w:r w:rsidR="008129F5">
        <w:rPr>
          <w:sz w:val="20"/>
          <w:szCs w:val="20"/>
        </w:rPr>
        <w:t>is give</w:t>
      </w:r>
      <w:r w:rsidR="004C1CBA">
        <w:rPr>
          <w:sz w:val="20"/>
          <w:szCs w:val="20"/>
        </w:rPr>
        <w:t>n</w:t>
      </w:r>
      <w:r w:rsidR="008129F5">
        <w:rPr>
          <w:sz w:val="20"/>
          <w:szCs w:val="20"/>
        </w:rPr>
        <w:t xml:space="preserve"> by</w:t>
      </w:r>
      <w:r w:rsidR="00545411">
        <w:rPr>
          <w:sz w:val="20"/>
          <w:szCs w:val="20"/>
        </w:rPr>
        <w:t>:</w:t>
      </w:r>
      <w:r w:rsidR="00E50499">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642"/>
        <w:gridCol w:w="3530"/>
        <w:gridCol w:w="743"/>
      </w:tblGrid>
      <w:tr w:rsidR="00777AE0" w14:paraId="2B8DC03C" w14:textId="77777777" w:rsidTr="00B35A40">
        <w:tc>
          <w:tcPr>
            <w:tcW w:w="675" w:type="dxa"/>
            <w:vAlign w:val="center"/>
          </w:tcPr>
          <w:p w14:paraId="75E76634" w14:textId="77777777" w:rsidR="00777AE0" w:rsidRDefault="00777AE0" w:rsidP="00777AE0">
            <w:pPr>
              <w:jc w:val="center"/>
              <w:rPr>
                <w:sz w:val="20"/>
                <w:szCs w:val="20"/>
              </w:rPr>
            </w:pPr>
          </w:p>
        </w:tc>
        <w:tc>
          <w:tcPr>
            <w:tcW w:w="3686" w:type="dxa"/>
            <w:vAlign w:val="center"/>
          </w:tcPr>
          <w:p w14:paraId="4948C0AB" w14:textId="77777777" w:rsidR="00777AE0" w:rsidRDefault="00545411" w:rsidP="00777AE0">
            <w:pPr>
              <w:jc w:val="center"/>
              <w:rPr>
                <w:sz w:val="20"/>
                <w:szCs w:val="20"/>
              </w:rPr>
            </w:pPr>
            <w:r>
              <w:rPr>
                <w:sz w:val="20"/>
                <w:szCs w:val="20"/>
              </w:rPr>
              <w:t>p</w:t>
            </w:r>
            <w:r w:rsidR="00777AE0" w:rsidRPr="00E50499">
              <w:rPr>
                <w:sz w:val="20"/>
                <w:szCs w:val="20"/>
              </w:rPr>
              <w:t xml:space="preserve">itch = </w:t>
            </w:r>
            <w:r w:rsidR="00777AE0" w:rsidRPr="00E50499">
              <w:rPr>
                <w:color w:val="000000"/>
                <w:sz w:val="20"/>
                <w:szCs w:val="20"/>
              </w:rPr>
              <w:t>λ</w:t>
            </w:r>
            <w:r w:rsidR="00777AE0">
              <w:rPr>
                <w:sz w:val="20"/>
                <w:szCs w:val="20"/>
              </w:rPr>
              <w:t xml:space="preserve"> / </w:t>
            </w:r>
            <w:r w:rsidR="004C1CBA">
              <w:rPr>
                <w:sz w:val="20"/>
                <w:szCs w:val="20"/>
              </w:rPr>
              <w:t>[</w:t>
            </w:r>
            <w:r w:rsidR="00777AE0">
              <w:rPr>
                <w:sz w:val="20"/>
                <w:szCs w:val="20"/>
              </w:rPr>
              <w:t>2 sin(</w:t>
            </w:r>
            <w:r w:rsidR="00777AE0" w:rsidRPr="003B5985">
              <w:rPr>
                <w:color w:val="000000"/>
              </w:rPr>
              <w:t>θ</w:t>
            </w:r>
            <w:r w:rsidR="00777AE0" w:rsidRPr="003B5985">
              <w:rPr>
                <w:sz w:val="20"/>
                <w:szCs w:val="20"/>
                <w:vertAlign w:val="subscript"/>
              </w:rPr>
              <w:t>1</w:t>
            </w:r>
            <w:r w:rsidR="00777AE0">
              <w:rPr>
                <w:sz w:val="20"/>
                <w:szCs w:val="20"/>
              </w:rPr>
              <w:t>+</w:t>
            </w:r>
            <w:r w:rsidR="00777AE0" w:rsidRPr="003B5985">
              <w:rPr>
                <w:color w:val="000000"/>
              </w:rPr>
              <w:t xml:space="preserve"> θ</w:t>
            </w:r>
            <w:r w:rsidR="00777AE0" w:rsidRPr="003B5985">
              <w:rPr>
                <w:sz w:val="20"/>
                <w:szCs w:val="20"/>
                <w:vertAlign w:val="subscript"/>
              </w:rPr>
              <w:t>2</w:t>
            </w:r>
            <w:r w:rsidR="00777AE0">
              <w:rPr>
                <w:sz w:val="20"/>
                <w:szCs w:val="20"/>
              </w:rPr>
              <w:t>)</w:t>
            </w:r>
            <w:r w:rsidR="004C1CBA">
              <w:rPr>
                <w:sz w:val="20"/>
                <w:szCs w:val="20"/>
              </w:rPr>
              <w:t>]</w:t>
            </w:r>
          </w:p>
        </w:tc>
        <w:tc>
          <w:tcPr>
            <w:tcW w:w="770" w:type="dxa"/>
            <w:vAlign w:val="center"/>
          </w:tcPr>
          <w:p w14:paraId="071429A1" w14:textId="77777777" w:rsidR="00777AE0" w:rsidRDefault="00777AE0" w:rsidP="00545411">
            <w:pPr>
              <w:jc w:val="right"/>
              <w:rPr>
                <w:sz w:val="20"/>
                <w:szCs w:val="20"/>
              </w:rPr>
            </w:pPr>
            <w:r>
              <w:rPr>
                <w:sz w:val="20"/>
                <w:szCs w:val="20"/>
              </w:rPr>
              <w:t>(1)</w:t>
            </w:r>
          </w:p>
        </w:tc>
      </w:tr>
    </w:tbl>
    <w:p w14:paraId="781480DB" w14:textId="1BB6253C" w:rsidR="009C46F5" w:rsidRDefault="00377842" w:rsidP="009C46F5">
      <w:pPr>
        <w:jc w:val="both"/>
        <w:rPr>
          <w:b/>
          <w:noProof/>
          <w:sz w:val="20"/>
          <w:szCs w:val="20"/>
          <w:lang w:eastAsia="en-US"/>
        </w:rPr>
      </w:pPr>
      <w:r>
        <w:rPr>
          <w:sz w:val="20"/>
        </w:rPr>
        <w:t xml:space="preserve">where </w:t>
      </w:r>
      <w:r w:rsidR="003B5985" w:rsidRPr="00146FC9">
        <w:rPr>
          <w:color w:val="000000"/>
          <w:sz w:val="20"/>
        </w:rPr>
        <w:t>θ</w:t>
      </w:r>
      <w:r w:rsidR="003B5985" w:rsidRPr="00146FC9">
        <w:rPr>
          <w:sz w:val="20"/>
          <w:vertAlign w:val="subscript"/>
        </w:rPr>
        <w:t>1</w:t>
      </w:r>
      <w:r w:rsidR="003B5985" w:rsidRPr="00146FC9">
        <w:rPr>
          <w:sz w:val="20"/>
        </w:rPr>
        <w:t xml:space="preserve"> is an angle of direct beam,</w:t>
      </w:r>
      <w:r w:rsidR="003B5985" w:rsidRPr="00146FC9">
        <w:rPr>
          <w:color w:val="000000"/>
          <w:sz w:val="20"/>
        </w:rPr>
        <w:t xml:space="preserve"> </w:t>
      </w:r>
      <w:r w:rsidR="008129F5">
        <w:rPr>
          <w:color w:val="000000"/>
          <w:sz w:val="20"/>
        </w:rPr>
        <w:t xml:space="preserve">and </w:t>
      </w:r>
      <w:r w:rsidR="003B5985" w:rsidRPr="00146FC9">
        <w:rPr>
          <w:color w:val="000000"/>
          <w:sz w:val="20"/>
        </w:rPr>
        <w:t>θ</w:t>
      </w:r>
      <w:r w:rsidR="003B5985" w:rsidRPr="00146FC9">
        <w:rPr>
          <w:sz w:val="20"/>
          <w:vertAlign w:val="subscript"/>
        </w:rPr>
        <w:t>2</w:t>
      </w:r>
      <w:r w:rsidR="003B5985" w:rsidRPr="00146FC9">
        <w:rPr>
          <w:color w:val="000000"/>
          <w:sz w:val="20"/>
        </w:rPr>
        <w:t xml:space="preserve"> is an angle of reflect</w:t>
      </w:r>
      <w:r w:rsidR="00984086">
        <w:rPr>
          <w:color w:val="000000"/>
          <w:sz w:val="20"/>
        </w:rPr>
        <w:t>ed</w:t>
      </w:r>
      <w:r w:rsidR="003B5985" w:rsidRPr="00146FC9">
        <w:rPr>
          <w:color w:val="000000"/>
          <w:sz w:val="20"/>
        </w:rPr>
        <w:t xml:space="preserve"> beam </w:t>
      </w:r>
      <w:r w:rsidR="008129F5">
        <w:rPr>
          <w:color w:val="000000"/>
          <w:sz w:val="20"/>
        </w:rPr>
        <w:t xml:space="preserve">both </w:t>
      </w:r>
      <w:r w:rsidR="004C1CBA">
        <w:rPr>
          <w:color w:val="000000"/>
          <w:sz w:val="20"/>
        </w:rPr>
        <w:t xml:space="preserve">to the </w:t>
      </w:r>
      <w:r w:rsidR="003B5985" w:rsidRPr="00146FC9">
        <w:rPr>
          <w:color w:val="000000"/>
          <w:sz w:val="20"/>
        </w:rPr>
        <w:t>normal</w:t>
      </w:r>
      <w:r w:rsidR="00FC7092">
        <w:rPr>
          <w:color w:val="000000"/>
          <w:sz w:val="20"/>
        </w:rPr>
        <w:t xml:space="preserve"> </w:t>
      </w:r>
      <w:r w:rsidR="004C1CBA">
        <w:rPr>
          <w:color w:val="000000"/>
          <w:sz w:val="20"/>
        </w:rPr>
        <w:t xml:space="preserve">of the </w:t>
      </w:r>
      <w:r w:rsidR="00FC7092">
        <w:rPr>
          <w:color w:val="000000"/>
          <w:sz w:val="20"/>
        </w:rPr>
        <w:t>wafer</w:t>
      </w:r>
      <w:r w:rsidR="003B5985" w:rsidRPr="00146FC9">
        <w:rPr>
          <w:color w:val="000000"/>
          <w:sz w:val="20"/>
        </w:rPr>
        <w:t xml:space="preserve">. </w:t>
      </w:r>
      <w:r w:rsidR="009C46F5">
        <w:rPr>
          <w:sz w:val="20"/>
          <w:szCs w:val="20"/>
        </w:rPr>
        <w:t>The number of the pitch</w:t>
      </w:r>
      <w:r w:rsidR="00984086">
        <w:rPr>
          <w:sz w:val="20"/>
          <w:szCs w:val="20"/>
        </w:rPr>
        <w:t>es</w:t>
      </w:r>
      <w:r w:rsidR="009C46F5">
        <w:rPr>
          <w:sz w:val="20"/>
          <w:szCs w:val="20"/>
        </w:rPr>
        <w:t xml:space="preserve"> (N)</w:t>
      </w:r>
      <w:r w:rsidR="00545411">
        <w:rPr>
          <w:sz w:val="20"/>
          <w:szCs w:val="20"/>
        </w:rPr>
        <w:t xml:space="preserve"> in the interference field </w:t>
      </w:r>
      <w:r w:rsidR="009C46F5">
        <w:rPr>
          <w:sz w:val="20"/>
          <w:szCs w:val="20"/>
        </w:rPr>
        <w:t>is limited by temporal coherence of</w:t>
      </w:r>
      <w:r w:rsidR="003E209D">
        <w:rPr>
          <w:sz w:val="20"/>
          <w:szCs w:val="20"/>
        </w:rPr>
        <w:t xml:space="preserve"> the</w:t>
      </w:r>
      <w:r w:rsidR="009C46F5">
        <w:rPr>
          <w:sz w:val="20"/>
          <w:szCs w:val="20"/>
        </w:rPr>
        <w:t xml:space="preserve"> incident beam</w:t>
      </w:r>
      <w:r w:rsidR="009B1D1E">
        <w:rPr>
          <w:sz w:val="20"/>
          <w:szCs w:val="20"/>
        </w:rPr>
        <w:t xml:space="preserve"> </w:t>
      </w:r>
      <w:r w:rsidR="00545411">
        <w:rPr>
          <w:sz w:val="20"/>
          <w:szCs w:val="20"/>
        </w:rPr>
        <w:t>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643"/>
        <w:gridCol w:w="3528"/>
        <w:gridCol w:w="744"/>
      </w:tblGrid>
      <w:tr w:rsidR="00777AE0" w14:paraId="7D93C360" w14:textId="77777777" w:rsidTr="00B35A40">
        <w:tc>
          <w:tcPr>
            <w:tcW w:w="675" w:type="dxa"/>
            <w:vAlign w:val="center"/>
          </w:tcPr>
          <w:p w14:paraId="45A04134" w14:textId="77777777" w:rsidR="00777AE0" w:rsidRDefault="00777AE0" w:rsidP="00777AE0">
            <w:pPr>
              <w:jc w:val="center"/>
              <w:rPr>
                <w:sz w:val="20"/>
                <w:szCs w:val="20"/>
              </w:rPr>
            </w:pPr>
          </w:p>
        </w:tc>
        <w:tc>
          <w:tcPr>
            <w:tcW w:w="3686" w:type="dxa"/>
            <w:vAlign w:val="center"/>
          </w:tcPr>
          <w:p w14:paraId="2FF2343E" w14:textId="77777777" w:rsidR="00777AE0" w:rsidRDefault="00777AE0" w:rsidP="00777AE0">
            <w:pPr>
              <w:jc w:val="center"/>
              <w:rPr>
                <w:sz w:val="20"/>
                <w:szCs w:val="20"/>
              </w:rPr>
            </w:pPr>
            <w:r>
              <w:rPr>
                <w:color w:val="000000"/>
                <w:sz w:val="20"/>
              </w:rPr>
              <w:t xml:space="preserve">N </w:t>
            </w:r>
            <w:r w:rsidRPr="0048234B">
              <w:rPr>
                <w:rFonts w:ascii="MS Gothic" w:eastAsia="MS Gothic"/>
                <w:color w:val="000000"/>
                <w:sz w:val="20"/>
              </w:rPr>
              <w:t>≤</w:t>
            </w:r>
            <w:r>
              <w:rPr>
                <w:color w:val="000000"/>
                <w:sz w:val="20"/>
              </w:rPr>
              <w:t xml:space="preserve"> </w:t>
            </w:r>
            <w:r w:rsidRPr="00577D74">
              <w:rPr>
                <w:color w:val="000000"/>
                <w:sz w:val="20"/>
              </w:rPr>
              <w:t>λ/Δλ</w:t>
            </w:r>
          </w:p>
        </w:tc>
        <w:tc>
          <w:tcPr>
            <w:tcW w:w="770" w:type="dxa"/>
            <w:vAlign w:val="center"/>
          </w:tcPr>
          <w:p w14:paraId="79CB0BE2" w14:textId="77777777" w:rsidR="00777AE0" w:rsidRDefault="00777AE0" w:rsidP="00545411">
            <w:pPr>
              <w:jc w:val="right"/>
              <w:rPr>
                <w:sz w:val="20"/>
                <w:szCs w:val="20"/>
              </w:rPr>
            </w:pPr>
            <w:r>
              <w:rPr>
                <w:sz w:val="20"/>
                <w:szCs w:val="20"/>
              </w:rPr>
              <w:t>(2)</w:t>
            </w:r>
          </w:p>
        </w:tc>
      </w:tr>
    </w:tbl>
    <w:p w14:paraId="28BB37D5" w14:textId="1FF35C0C" w:rsidR="0086105C" w:rsidRPr="004660B2" w:rsidRDefault="00D0771D" w:rsidP="0086105C">
      <w:pPr>
        <w:jc w:val="both"/>
        <w:rPr>
          <w:color w:val="000000"/>
          <w:sz w:val="20"/>
        </w:rPr>
      </w:pPr>
      <w:r>
        <w:rPr>
          <w:color w:val="000000"/>
          <w:sz w:val="20"/>
        </w:rPr>
        <w:lastRenderedPageBreak/>
        <w:t xml:space="preserve">due to </w:t>
      </w:r>
      <w:r w:rsidR="00C25BEC">
        <w:rPr>
          <w:color w:val="000000"/>
          <w:sz w:val="20"/>
        </w:rPr>
        <w:t>t</w:t>
      </w:r>
      <w:r w:rsidR="0086105C">
        <w:rPr>
          <w:color w:val="000000"/>
          <w:sz w:val="20"/>
        </w:rPr>
        <w:t>he phase delay of the reflect</w:t>
      </w:r>
      <w:r w:rsidR="004C1CBA">
        <w:rPr>
          <w:color w:val="000000"/>
          <w:sz w:val="20"/>
        </w:rPr>
        <w:t>ed</w:t>
      </w:r>
      <w:r w:rsidR="0086105C">
        <w:rPr>
          <w:color w:val="000000"/>
          <w:sz w:val="20"/>
        </w:rPr>
        <w:t xml:space="preserve"> wave interacting with the direct wave.</w:t>
      </w:r>
      <w:r w:rsidR="0086105C">
        <w:rPr>
          <w:sz w:val="20"/>
          <w:szCs w:val="20"/>
        </w:rPr>
        <w:t xml:space="preserve"> </w:t>
      </w:r>
      <w:r w:rsidR="00C25BEC">
        <w:rPr>
          <w:sz w:val="20"/>
          <w:szCs w:val="20"/>
        </w:rPr>
        <w:t xml:space="preserve">In this experiment, </w:t>
      </w:r>
      <w:r w:rsidR="00C25BEC" w:rsidRPr="00577D74">
        <w:rPr>
          <w:color w:val="000000"/>
          <w:sz w:val="20"/>
        </w:rPr>
        <w:t>λ/Δλ</w:t>
      </w:r>
      <w:r w:rsidR="00C25BEC">
        <w:rPr>
          <w:color w:val="000000"/>
          <w:sz w:val="20"/>
        </w:rPr>
        <w:t xml:space="preserve"> </w:t>
      </w:r>
      <w:r w:rsidR="004660B2" w:rsidRPr="001751A4">
        <w:rPr>
          <w:rFonts w:eastAsia="MS Gothic"/>
          <w:color w:val="000000"/>
          <w:sz w:val="20"/>
          <w:szCs w:val="20"/>
        </w:rPr>
        <w:t>≈</w:t>
      </w:r>
      <w:r w:rsidR="00C25BEC">
        <w:rPr>
          <w:color w:val="000000"/>
          <w:sz w:val="20"/>
        </w:rPr>
        <w:t xml:space="preserve"> </w:t>
      </w:r>
      <w:r w:rsidR="00CD7AA8">
        <w:rPr>
          <w:color w:val="000000"/>
          <w:sz w:val="20"/>
        </w:rPr>
        <w:t>250</w:t>
      </w:r>
      <w:r w:rsidR="00FD596A">
        <w:rPr>
          <w:color w:val="000000"/>
          <w:sz w:val="20"/>
        </w:rPr>
        <w:t xml:space="preserve"> was estimated</w:t>
      </w:r>
      <w:r w:rsidR="00C25BEC">
        <w:rPr>
          <w:color w:val="000000"/>
          <w:sz w:val="20"/>
        </w:rPr>
        <w:t>.</w:t>
      </w:r>
    </w:p>
    <w:p w14:paraId="3159A6E5" w14:textId="77777777" w:rsidR="00F8331A" w:rsidRDefault="00F8331A" w:rsidP="00F8331A">
      <w:pPr>
        <w:pStyle w:val="Figure"/>
      </w:pPr>
      <w:r>
        <w:rPr>
          <w:noProof/>
          <w:lang w:eastAsia="en-US"/>
        </w:rPr>
        <w:drawing>
          <wp:inline distT="0" distB="0" distL="0" distR="0" wp14:anchorId="30434997" wp14:editId="5521AFD1">
            <wp:extent cx="3044138" cy="1578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44138" cy="157816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6461BA" w14:textId="77777777" w:rsidR="00F8331A" w:rsidRPr="009544CB" w:rsidRDefault="00F8331A" w:rsidP="00F8331A">
      <w:pPr>
        <w:pStyle w:val="Caption"/>
        <w:rPr>
          <w:b/>
          <w:noProof/>
          <w:szCs w:val="20"/>
          <w:lang w:eastAsia="en-US"/>
        </w:rPr>
      </w:pPr>
      <w:r w:rsidRPr="00AD7BFD">
        <w:rPr>
          <w:color w:val="FF0000"/>
        </w:rPr>
        <w:t>Fig. 1</w:t>
      </w:r>
      <w:r w:rsidR="00B00AC0" w:rsidRPr="00AD7BFD">
        <w:rPr>
          <w:color w:val="FF0000"/>
        </w:rPr>
        <w:t>.</w:t>
      </w:r>
      <w:r w:rsidRPr="005D1B77">
        <w:t xml:space="preserve"> </w:t>
      </w:r>
      <w:r>
        <w:t>S</w:t>
      </w:r>
      <w:r w:rsidRPr="009544CB">
        <w:t xml:space="preserve">chematic of the Lloyd mirror </w:t>
      </w:r>
      <w:r>
        <w:t>IL with a focusing beam:</w:t>
      </w:r>
      <w:r w:rsidRPr="009544CB">
        <w:t xml:space="preserve"> </w:t>
      </w:r>
      <w:r>
        <w:t>reflected and direct beams having different optical path</w:t>
      </w:r>
      <w:r w:rsidR="00CD58C9">
        <w:t>s</w:t>
      </w:r>
      <w:r>
        <w:t xml:space="preserve"> (d) and arriving time</w:t>
      </w:r>
      <w:r w:rsidR="001E0552">
        <w:t>s</w:t>
      </w:r>
      <w:r>
        <w:t xml:space="preserve"> (t) are </w:t>
      </w:r>
      <w:r w:rsidR="008129F5">
        <w:t>illustrated</w:t>
      </w:r>
      <w:r>
        <w:t xml:space="preserve">. The </w:t>
      </w:r>
      <w:r w:rsidRPr="00F8331A">
        <w:t>angle</w:t>
      </w:r>
      <w:r>
        <w:t xml:space="preserve"> of mirror is </w:t>
      </w:r>
      <w:r w:rsidRPr="00CB18BA">
        <w:t>θ from</w:t>
      </w:r>
      <w:r>
        <w:t xml:space="preserve"> normal. The </w:t>
      </w:r>
      <w:r w:rsidR="00CD58C9">
        <w:t xml:space="preserve">visibility </w:t>
      </w:r>
      <w:r>
        <w:t>of fringe</w:t>
      </w:r>
      <w:r w:rsidR="00CD58C9">
        <w:t>s</w:t>
      </w:r>
      <w:r>
        <w:t xml:space="preserve"> decreases away from the edge due to the optical path difference between two short pulses.</w:t>
      </w:r>
    </w:p>
    <w:p w14:paraId="410601CC" w14:textId="36701BC2" w:rsidR="003A7F11" w:rsidRDefault="000142B5" w:rsidP="003A7F11">
      <w:pPr>
        <w:ind w:firstLine="340"/>
        <w:jc w:val="both"/>
        <w:rPr>
          <w:color w:val="000000"/>
          <w:sz w:val="20"/>
        </w:rPr>
      </w:pPr>
      <w:r>
        <w:rPr>
          <w:color w:val="000000"/>
          <w:sz w:val="20"/>
        </w:rPr>
        <w:t xml:space="preserve">Fig. 1 illustrates the Lloyd’s mirror </w:t>
      </w:r>
      <w:r w:rsidR="00D63171">
        <w:rPr>
          <w:color w:val="000000"/>
          <w:sz w:val="20"/>
        </w:rPr>
        <w:t>IL</w:t>
      </w:r>
      <w:r w:rsidR="00CD045D">
        <w:rPr>
          <w:color w:val="000000"/>
          <w:sz w:val="20"/>
        </w:rPr>
        <w:t xml:space="preserve"> </w:t>
      </w:r>
      <w:r w:rsidR="000F2422">
        <w:rPr>
          <w:color w:val="000000"/>
          <w:sz w:val="20"/>
        </w:rPr>
        <w:t>in</w:t>
      </w:r>
      <w:r w:rsidR="00CD045D">
        <w:rPr>
          <w:color w:val="000000"/>
          <w:sz w:val="20"/>
        </w:rPr>
        <w:t xml:space="preserve"> </w:t>
      </w:r>
      <w:r w:rsidR="000F2422">
        <w:rPr>
          <w:color w:val="000000"/>
          <w:sz w:val="20"/>
        </w:rPr>
        <w:t>this</w:t>
      </w:r>
      <w:r w:rsidR="00CD045D">
        <w:rPr>
          <w:color w:val="000000"/>
          <w:sz w:val="20"/>
        </w:rPr>
        <w:t xml:space="preserve"> </w:t>
      </w:r>
      <w:r w:rsidR="000F2422">
        <w:rPr>
          <w:color w:val="000000"/>
          <w:sz w:val="20"/>
        </w:rPr>
        <w:t>experimental setup</w:t>
      </w:r>
      <w:r>
        <w:rPr>
          <w:color w:val="000000"/>
          <w:sz w:val="20"/>
        </w:rPr>
        <w:t xml:space="preserve">. </w:t>
      </w:r>
      <w:r w:rsidR="00F22749">
        <w:rPr>
          <w:color w:val="000000"/>
          <w:sz w:val="20"/>
        </w:rPr>
        <w:t>The d</w:t>
      </w:r>
      <w:r w:rsidR="009E527B" w:rsidRPr="00161B3E">
        <w:rPr>
          <w:sz w:val="20"/>
          <w:szCs w:val="20"/>
        </w:rPr>
        <w:t xml:space="preserve">ivergence of the </w:t>
      </w:r>
      <w:r w:rsidR="00F22749">
        <w:rPr>
          <w:sz w:val="20"/>
          <w:szCs w:val="20"/>
        </w:rPr>
        <w:t xml:space="preserve">EUV </w:t>
      </w:r>
      <w:r w:rsidR="009E527B" w:rsidRPr="00161B3E">
        <w:rPr>
          <w:sz w:val="20"/>
          <w:szCs w:val="20"/>
        </w:rPr>
        <w:t xml:space="preserve">beam after </w:t>
      </w:r>
      <w:r w:rsidR="00BE79E0" w:rsidRPr="00161B3E">
        <w:rPr>
          <w:sz w:val="20"/>
          <w:szCs w:val="20"/>
        </w:rPr>
        <w:t xml:space="preserve">the </w:t>
      </w:r>
      <w:r w:rsidR="009E527B" w:rsidRPr="00161B3E">
        <w:rPr>
          <w:sz w:val="20"/>
          <w:szCs w:val="20"/>
        </w:rPr>
        <w:t>gas</w:t>
      </w:r>
      <w:r w:rsidR="00F22749">
        <w:rPr>
          <w:sz w:val="20"/>
          <w:szCs w:val="20"/>
        </w:rPr>
        <w:t xml:space="preserve"> </w:t>
      </w:r>
      <w:r w:rsidR="009E527B" w:rsidRPr="00161B3E">
        <w:rPr>
          <w:sz w:val="20"/>
          <w:szCs w:val="20"/>
        </w:rPr>
        <w:t>cell</w:t>
      </w:r>
      <w:r w:rsidR="00FD596A" w:rsidRPr="00161B3E">
        <w:rPr>
          <w:sz w:val="20"/>
          <w:szCs w:val="20"/>
        </w:rPr>
        <w:t xml:space="preserve"> </w:t>
      </w:r>
      <w:r w:rsidR="009E527B" w:rsidRPr="00161B3E">
        <w:rPr>
          <w:sz w:val="20"/>
          <w:szCs w:val="20"/>
        </w:rPr>
        <w:t xml:space="preserve">is around </w:t>
      </w:r>
      <w:r w:rsidR="00BE79E0" w:rsidRPr="00161B3E">
        <w:rPr>
          <w:sz w:val="20"/>
          <w:szCs w:val="20"/>
        </w:rPr>
        <w:t>1-</w:t>
      </w:r>
      <w:r w:rsidR="009E527B" w:rsidRPr="00161B3E">
        <w:rPr>
          <w:sz w:val="20"/>
          <w:szCs w:val="20"/>
        </w:rPr>
        <w:t>2</w:t>
      </w:r>
      <w:r w:rsidR="00BE79E0" w:rsidRPr="00161B3E">
        <w:rPr>
          <w:sz w:val="20"/>
          <w:szCs w:val="20"/>
        </w:rPr>
        <w:t xml:space="preserve"> </w:t>
      </w:r>
      <w:r w:rsidR="009E527B" w:rsidRPr="00161B3E">
        <w:rPr>
          <w:sz w:val="20"/>
          <w:szCs w:val="20"/>
        </w:rPr>
        <w:t xml:space="preserve">mrad, and after the </w:t>
      </w:r>
      <w:r w:rsidR="00FD596A" w:rsidRPr="00161B3E">
        <w:rPr>
          <w:sz w:val="20"/>
          <w:szCs w:val="20"/>
        </w:rPr>
        <w:t>spherical</w:t>
      </w:r>
      <w:r w:rsidR="009E527B" w:rsidRPr="00161B3E">
        <w:rPr>
          <w:sz w:val="20"/>
          <w:szCs w:val="20"/>
        </w:rPr>
        <w:t xml:space="preserve"> mirror </w:t>
      </w:r>
      <w:r w:rsidR="00737AF4" w:rsidRPr="00161B3E">
        <w:rPr>
          <w:sz w:val="20"/>
          <w:szCs w:val="20"/>
        </w:rPr>
        <w:t>it</w:t>
      </w:r>
      <w:r w:rsidR="009E527B" w:rsidRPr="00161B3E">
        <w:rPr>
          <w:sz w:val="20"/>
          <w:szCs w:val="20"/>
        </w:rPr>
        <w:t xml:space="preserve"> </w:t>
      </w:r>
      <w:r w:rsidR="00737AF4" w:rsidRPr="00161B3E">
        <w:rPr>
          <w:sz w:val="20"/>
          <w:szCs w:val="20"/>
        </w:rPr>
        <w:t xml:space="preserve">is around </w:t>
      </w:r>
      <w:r w:rsidR="00FD596A" w:rsidRPr="00161B3E">
        <w:rPr>
          <w:sz w:val="20"/>
          <w:szCs w:val="20"/>
        </w:rPr>
        <w:t>5-15</w:t>
      </w:r>
      <w:r w:rsidR="00737AF4" w:rsidRPr="00161B3E">
        <w:rPr>
          <w:sz w:val="20"/>
          <w:szCs w:val="20"/>
        </w:rPr>
        <w:t xml:space="preserve"> </w:t>
      </w:r>
      <w:r w:rsidR="009E527B" w:rsidRPr="00161B3E">
        <w:rPr>
          <w:sz w:val="20"/>
          <w:szCs w:val="20"/>
        </w:rPr>
        <w:t>mrad</w:t>
      </w:r>
      <w:r w:rsidR="00FD596A" w:rsidRPr="00161B3E">
        <w:rPr>
          <w:sz w:val="20"/>
          <w:szCs w:val="20"/>
        </w:rPr>
        <w:t xml:space="preserve"> in Fig. 2</w:t>
      </w:r>
      <w:r w:rsidR="00737AF4" w:rsidRPr="00161B3E">
        <w:rPr>
          <w:sz w:val="20"/>
          <w:szCs w:val="20"/>
        </w:rPr>
        <w:t>.</w:t>
      </w:r>
      <w:r w:rsidR="009E527B" w:rsidRPr="00F22749">
        <w:rPr>
          <w:color w:val="000000"/>
          <w:sz w:val="20"/>
          <w:szCs w:val="20"/>
        </w:rPr>
        <w:t xml:space="preserve"> </w:t>
      </w:r>
      <w:r w:rsidR="004660B2" w:rsidRPr="00F22749">
        <w:rPr>
          <w:color w:val="000000"/>
          <w:sz w:val="20"/>
          <w:szCs w:val="20"/>
        </w:rPr>
        <w:t>In</w:t>
      </w:r>
      <w:r w:rsidR="004660B2">
        <w:rPr>
          <w:color w:val="000000"/>
          <w:sz w:val="20"/>
        </w:rPr>
        <w:t xml:space="preserve"> the analysis, we assume </w:t>
      </w:r>
      <w:r w:rsidR="000F2422" w:rsidRPr="00146FC9">
        <w:rPr>
          <w:color w:val="000000"/>
          <w:sz w:val="20"/>
        </w:rPr>
        <w:t>θ</w:t>
      </w:r>
      <w:r w:rsidR="000F2422" w:rsidRPr="00146FC9">
        <w:rPr>
          <w:sz w:val="20"/>
          <w:vertAlign w:val="subscript"/>
        </w:rPr>
        <w:t>1</w:t>
      </w:r>
      <w:r w:rsidR="000F2422" w:rsidRPr="00146FC9">
        <w:rPr>
          <w:sz w:val="20"/>
        </w:rPr>
        <w:t xml:space="preserve"> </w:t>
      </w:r>
      <w:r w:rsidR="000F2422">
        <w:rPr>
          <w:sz w:val="20"/>
        </w:rPr>
        <w:t>is approximated to normal angle</w:t>
      </w:r>
      <w:r w:rsidR="00F22749">
        <w:rPr>
          <w:color w:val="000000"/>
          <w:sz w:val="20"/>
        </w:rPr>
        <w:t xml:space="preserve">, and </w:t>
      </w:r>
      <w:r w:rsidR="000F2422" w:rsidRPr="00737AF4">
        <w:rPr>
          <w:color w:val="000000"/>
          <w:sz w:val="20"/>
        </w:rPr>
        <w:t>θ</w:t>
      </w:r>
      <w:r w:rsidR="000F2422" w:rsidRPr="00737AF4">
        <w:rPr>
          <w:sz w:val="20"/>
          <w:vertAlign w:val="subscript"/>
        </w:rPr>
        <w:t>2</w:t>
      </w:r>
      <w:r w:rsidR="000F2422">
        <w:rPr>
          <w:color w:val="000000"/>
          <w:sz w:val="20"/>
        </w:rPr>
        <w:t xml:space="preserve"> </w:t>
      </w:r>
      <w:r w:rsidR="004660B2">
        <w:rPr>
          <w:color w:val="000000"/>
          <w:sz w:val="20"/>
        </w:rPr>
        <w:t>is approximated</w:t>
      </w:r>
      <w:r w:rsidR="000F2422">
        <w:rPr>
          <w:color w:val="000000"/>
          <w:sz w:val="20"/>
        </w:rPr>
        <w:t xml:space="preserve"> </w:t>
      </w:r>
      <w:r w:rsidR="003E209D">
        <w:rPr>
          <w:color w:val="000000"/>
          <w:sz w:val="20"/>
        </w:rPr>
        <w:t xml:space="preserve">as </w:t>
      </w:r>
      <w:r w:rsidR="000F2422">
        <w:rPr>
          <w:color w:val="000000"/>
          <w:sz w:val="20"/>
        </w:rPr>
        <w:t xml:space="preserve">twice of the </w:t>
      </w:r>
      <w:r w:rsidR="004660B2">
        <w:rPr>
          <w:color w:val="000000"/>
          <w:sz w:val="20"/>
        </w:rPr>
        <w:t xml:space="preserve">mirror’s </w:t>
      </w:r>
      <w:r w:rsidR="000F2422">
        <w:rPr>
          <w:color w:val="000000"/>
          <w:sz w:val="20"/>
        </w:rPr>
        <w:t>angle</w:t>
      </w:r>
      <w:r>
        <w:rPr>
          <w:color w:val="000000"/>
          <w:sz w:val="20"/>
        </w:rPr>
        <w:t xml:space="preserve">. </w:t>
      </w:r>
      <w:r w:rsidR="00377842">
        <w:rPr>
          <w:sz w:val="20"/>
          <w:szCs w:val="20"/>
        </w:rPr>
        <w:t xml:space="preserve">In </w:t>
      </w:r>
      <w:r w:rsidR="003E209D">
        <w:rPr>
          <w:sz w:val="20"/>
          <w:szCs w:val="20"/>
        </w:rPr>
        <w:t xml:space="preserve">the </w:t>
      </w:r>
      <w:r w:rsidR="00377842">
        <w:rPr>
          <w:sz w:val="20"/>
          <w:szCs w:val="20"/>
        </w:rPr>
        <w:t>Lloyd’s mirror system,</w:t>
      </w:r>
      <w:r w:rsidR="00377842" w:rsidRPr="000221D0">
        <w:rPr>
          <w:sz w:val="20"/>
          <w:szCs w:val="20"/>
        </w:rPr>
        <w:t xml:space="preserve"> </w:t>
      </w:r>
      <w:r w:rsidR="00377842">
        <w:rPr>
          <w:sz w:val="20"/>
          <w:szCs w:val="20"/>
        </w:rPr>
        <w:t xml:space="preserve">a reflective mirror </w:t>
      </w:r>
      <w:r w:rsidR="00C519AE">
        <w:rPr>
          <w:sz w:val="20"/>
          <w:szCs w:val="20"/>
        </w:rPr>
        <w:t>splits</w:t>
      </w:r>
      <w:r w:rsidR="00377842">
        <w:rPr>
          <w:sz w:val="20"/>
          <w:szCs w:val="20"/>
        </w:rPr>
        <w:t xml:space="preserve"> </w:t>
      </w:r>
      <w:r w:rsidR="00CD7AA8">
        <w:rPr>
          <w:sz w:val="20"/>
          <w:szCs w:val="20"/>
        </w:rPr>
        <w:t>a</w:t>
      </w:r>
      <w:r w:rsidR="002914A6">
        <w:rPr>
          <w:sz w:val="20"/>
          <w:szCs w:val="20"/>
        </w:rPr>
        <w:t xml:space="preserve"> part of </w:t>
      </w:r>
      <w:r w:rsidR="00B734AC">
        <w:rPr>
          <w:sz w:val="20"/>
          <w:szCs w:val="20"/>
        </w:rPr>
        <w:t xml:space="preserve">incident </w:t>
      </w:r>
      <w:r w:rsidR="00377842">
        <w:rPr>
          <w:sz w:val="20"/>
          <w:szCs w:val="20"/>
        </w:rPr>
        <w:t>beam</w:t>
      </w:r>
      <w:r w:rsidR="002914A6">
        <w:rPr>
          <w:sz w:val="20"/>
          <w:szCs w:val="20"/>
        </w:rPr>
        <w:t xml:space="preserve"> and </w:t>
      </w:r>
      <w:r w:rsidR="0086105C">
        <w:rPr>
          <w:sz w:val="20"/>
          <w:szCs w:val="20"/>
        </w:rPr>
        <w:t>redirects</w:t>
      </w:r>
      <w:r w:rsidR="002914A6">
        <w:rPr>
          <w:sz w:val="20"/>
          <w:szCs w:val="20"/>
        </w:rPr>
        <w:t xml:space="preserve"> the reflect</w:t>
      </w:r>
      <w:r w:rsidR="00984086">
        <w:rPr>
          <w:sz w:val="20"/>
          <w:szCs w:val="20"/>
        </w:rPr>
        <w:t>ed</w:t>
      </w:r>
      <w:r w:rsidR="002914A6">
        <w:rPr>
          <w:sz w:val="20"/>
          <w:szCs w:val="20"/>
        </w:rPr>
        <w:t xml:space="preserve"> part</w:t>
      </w:r>
      <w:r w:rsidR="0086105C">
        <w:rPr>
          <w:sz w:val="20"/>
          <w:szCs w:val="20"/>
        </w:rPr>
        <w:t xml:space="preserve"> </w:t>
      </w:r>
      <w:r w:rsidR="009B1D1E">
        <w:rPr>
          <w:sz w:val="20"/>
          <w:szCs w:val="20"/>
        </w:rPr>
        <w:t>to generate</w:t>
      </w:r>
      <w:r w:rsidR="0086105C">
        <w:rPr>
          <w:sz w:val="20"/>
          <w:szCs w:val="20"/>
        </w:rPr>
        <w:t xml:space="preserve"> a second beam</w:t>
      </w:r>
      <w:r w:rsidR="002914A6">
        <w:rPr>
          <w:sz w:val="20"/>
          <w:szCs w:val="20"/>
        </w:rPr>
        <w:t>.</w:t>
      </w:r>
      <w:r w:rsidR="00377842">
        <w:rPr>
          <w:sz w:val="20"/>
          <w:szCs w:val="20"/>
        </w:rPr>
        <w:t xml:space="preserve"> </w:t>
      </w:r>
      <w:r w:rsidR="00CD7AA8">
        <w:rPr>
          <w:sz w:val="20"/>
          <w:szCs w:val="20"/>
        </w:rPr>
        <w:t>During</w:t>
      </w:r>
      <w:r w:rsidR="004C0B2C">
        <w:rPr>
          <w:sz w:val="20"/>
          <w:szCs w:val="20"/>
        </w:rPr>
        <w:t xml:space="preserve"> t</w:t>
      </w:r>
      <w:r w:rsidR="009C46F5">
        <w:rPr>
          <w:sz w:val="20"/>
          <w:szCs w:val="20"/>
        </w:rPr>
        <w:t>his separation</w:t>
      </w:r>
      <w:r w:rsidR="004C0B2C">
        <w:rPr>
          <w:sz w:val="20"/>
          <w:szCs w:val="20"/>
        </w:rPr>
        <w:t>,</w:t>
      </w:r>
      <w:r w:rsidR="009C46F5">
        <w:rPr>
          <w:sz w:val="20"/>
          <w:szCs w:val="20"/>
        </w:rPr>
        <w:t xml:space="preserve"> </w:t>
      </w:r>
      <w:r w:rsidR="00F22749">
        <w:rPr>
          <w:sz w:val="20"/>
          <w:szCs w:val="20"/>
        </w:rPr>
        <w:t xml:space="preserve">an </w:t>
      </w:r>
      <w:r w:rsidR="009C46F5">
        <w:rPr>
          <w:sz w:val="20"/>
          <w:szCs w:val="20"/>
        </w:rPr>
        <w:t>optical path difference (</w:t>
      </w:r>
      <w:r w:rsidR="002914A6">
        <w:rPr>
          <w:sz w:val="20"/>
          <w:szCs w:val="20"/>
        </w:rPr>
        <w:t>OPD</w:t>
      </w:r>
      <w:r w:rsidR="009C46F5">
        <w:rPr>
          <w:sz w:val="20"/>
          <w:szCs w:val="20"/>
        </w:rPr>
        <w:t>)</w:t>
      </w:r>
      <w:r w:rsidR="004C0B2C">
        <w:rPr>
          <w:sz w:val="20"/>
          <w:szCs w:val="20"/>
        </w:rPr>
        <w:t xml:space="preserve"> between </w:t>
      </w:r>
      <w:r w:rsidR="00F22749">
        <w:rPr>
          <w:sz w:val="20"/>
          <w:szCs w:val="20"/>
        </w:rPr>
        <w:t xml:space="preserve">the </w:t>
      </w:r>
      <w:r w:rsidR="004C0B2C">
        <w:rPr>
          <w:sz w:val="20"/>
          <w:szCs w:val="20"/>
        </w:rPr>
        <w:t xml:space="preserve">two </w:t>
      </w:r>
      <w:r w:rsidR="00CD7AA8">
        <w:rPr>
          <w:sz w:val="20"/>
          <w:szCs w:val="20"/>
        </w:rPr>
        <w:t>beams</w:t>
      </w:r>
      <w:r w:rsidR="000F2422">
        <w:rPr>
          <w:sz w:val="20"/>
          <w:szCs w:val="20"/>
        </w:rPr>
        <w:t xml:space="preserve"> occur</w:t>
      </w:r>
      <w:r w:rsidR="00FE43C9">
        <w:rPr>
          <w:sz w:val="20"/>
          <w:szCs w:val="20"/>
        </w:rPr>
        <w:t>s</w:t>
      </w:r>
      <w:r w:rsidR="002914A6">
        <w:rPr>
          <w:sz w:val="20"/>
          <w:szCs w:val="20"/>
        </w:rPr>
        <w:t xml:space="preserve">. </w:t>
      </w:r>
      <w:r w:rsidR="009C46F5">
        <w:rPr>
          <w:sz w:val="20"/>
          <w:szCs w:val="20"/>
        </w:rPr>
        <w:t>Using fs-</w:t>
      </w:r>
      <w:r w:rsidR="009C46F5" w:rsidRPr="000221D0">
        <w:rPr>
          <w:sz w:val="20"/>
          <w:szCs w:val="20"/>
        </w:rPr>
        <w:t>pulse</w:t>
      </w:r>
      <w:r w:rsidR="009C46F5">
        <w:rPr>
          <w:sz w:val="20"/>
          <w:szCs w:val="20"/>
        </w:rPr>
        <w:t>d</w:t>
      </w:r>
      <w:r w:rsidR="009C46F5" w:rsidRPr="000221D0">
        <w:rPr>
          <w:sz w:val="20"/>
          <w:szCs w:val="20"/>
        </w:rPr>
        <w:t xml:space="preserve"> </w:t>
      </w:r>
      <w:r w:rsidR="009C46F5">
        <w:rPr>
          <w:sz w:val="20"/>
          <w:szCs w:val="20"/>
        </w:rPr>
        <w:t xml:space="preserve">radiation, the </w:t>
      </w:r>
      <w:r w:rsidR="009C46F5" w:rsidRPr="000221D0">
        <w:rPr>
          <w:sz w:val="20"/>
          <w:szCs w:val="20"/>
        </w:rPr>
        <w:t>OPD</w:t>
      </w:r>
      <w:r w:rsidR="009C46F5">
        <w:rPr>
          <w:sz w:val="20"/>
          <w:szCs w:val="20"/>
        </w:rPr>
        <w:t xml:space="preserve"> has to be controlled in </w:t>
      </w:r>
      <w:r w:rsidR="00984086">
        <w:rPr>
          <w:sz w:val="20"/>
          <w:szCs w:val="20"/>
        </w:rPr>
        <w:t xml:space="preserve">the range of </w:t>
      </w:r>
      <w:r w:rsidR="009C46F5">
        <w:rPr>
          <w:sz w:val="20"/>
          <w:szCs w:val="20"/>
        </w:rPr>
        <w:t>only a few</w:t>
      </w:r>
      <w:r w:rsidR="009C46F5" w:rsidRPr="000221D0">
        <w:rPr>
          <w:sz w:val="20"/>
          <w:szCs w:val="20"/>
        </w:rPr>
        <w:t xml:space="preserve"> micrometer</w:t>
      </w:r>
      <w:r w:rsidR="00FE43C9">
        <w:rPr>
          <w:sz w:val="20"/>
          <w:szCs w:val="20"/>
        </w:rPr>
        <w:t>s</w:t>
      </w:r>
      <w:r w:rsidR="009C46F5" w:rsidRPr="000221D0">
        <w:rPr>
          <w:sz w:val="20"/>
          <w:szCs w:val="20"/>
        </w:rPr>
        <w:t>.</w:t>
      </w:r>
      <w:r w:rsidR="009C46F5" w:rsidRPr="009C46F5">
        <w:rPr>
          <w:sz w:val="20"/>
          <w:szCs w:val="20"/>
        </w:rPr>
        <w:t xml:space="preserve"> </w:t>
      </w:r>
      <w:r w:rsidR="009C46F5">
        <w:rPr>
          <w:sz w:val="20"/>
          <w:szCs w:val="20"/>
        </w:rPr>
        <w:t>T</w:t>
      </w:r>
      <w:r w:rsidR="009C46F5" w:rsidRPr="000142B5">
        <w:rPr>
          <w:sz w:val="20"/>
          <w:szCs w:val="20"/>
        </w:rPr>
        <w:t xml:space="preserve">he fringe </w:t>
      </w:r>
      <w:r w:rsidR="004C0B2C">
        <w:rPr>
          <w:sz w:val="20"/>
          <w:szCs w:val="20"/>
        </w:rPr>
        <w:t>profile</w:t>
      </w:r>
      <w:r w:rsidR="00FE43C9">
        <w:rPr>
          <w:sz w:val="20"/>
          <w:szCs w:val="20"/>
        </w:rPr>
        <w:t xml:space="preserve"> visibility</w:t>
      </w:r>
      <w:r w:rsidR="009C46F5" w:rsidRPr="000142B5">
        <w:rPr>
          <w:sz w:val="20"/>
          <w:szCs w:val="20"/>
        </w:rPr>
        <w:t xml:space="preserve"> decreases </w:t>
      </w:r>
      <w:r w:rsidR="004C0B2C">
        <w:rPr>
          <w:sz w:val="20"/>
          <w:szCs w:val="20"/>
        </w:rPr>
        <w:t xml:space="preserve">away from </w:t>
      </w:r>
      <w:r w:rsidR="00D51961">
        <w:rPr>
          <w:sz w:val="20"/>
          <w:szCs w:val="20"/>
        </w:rPr>
        <w:t xml:space="preserve">the </w:t>
      </w:r>
      <w:r w:rsidR="004C0B2C">
        <w:rPr>
          <w:sz w:val="20"/>
          <w:szCs w:val="20"/>
        </w:rPr>
        <w:t>edge</w:t>
      </w:r>
      <w:r w:rsidR="00DE7DE4">
        <w:rPr>
          <w:sz w:val="20"/>
          <w:szCs w:val="20"/>
        </w:rPr>
        <w:t xml:space="preserve"> (</w:t>
      </w:r>
      <w:r w:rsidR="00DE7DE4">
        <w:rPr>
          <w:color w:val="000000"/>
          <w:sz w:val="20"/>
        </w:rPr>
        <w:t xml:space="preserve">the line shared by </w:t>
      </w:r>
      <w:r w:rsidR="00DE7DE4" w:rsidRPr="00146FC9">
        <w:rPr>
          <w:color w:val="000000"/>
          <w:sz w:val="20"/>
        </w:rPr>
        <w:t xml:space="preserve">photoresist </w:t>
      </w:r>
      <w:r w:rsidR="00DE7DE4">
        <w:rPr>
          <w:color w:val="000000"/>
          <w:sz w:val="20"/>
        </w:rPr>
        <w:t>plane and the mirror plane</w:t>
      </w:r>
      <w:r w:rsidR="00DE7DE4">
        <w:rPr>
          <w:sz w:val="20"/>
          <w:szCs w:val="20"/>
        </w:rPr>
        <w:t>)</w:t>
      </w:r>
      <w:r w:rsidR="004C0B2C">
        <w:rPr>
          <w:sz w:val="20"/>
          <w:szCs w:val="20"/>
        </w:rPr>
        <w:t xml:space="preserve"> </w:t>
      </w:r>
      <w:r w:rsidR="000F2422">
        <w:rPr>
          <w:sz w:val="20"/>
          <w:szCs w:val="20"/>
        </w:rPr>
        <w:t xml:space="preserve">due to the increase of the </w:t>
      </w:r>
      <w:r w:rsidR="00634EA7" w:rsidRPr="000142B5">
        <w:rPr>
          <w:sz w:val="20"/>
          <w:szCs w:val="20"/>
        </w:rPr>
        <w:t>OPD</w:t>
      </w:r>
      <w:r w:rsidR="007272B9">
        <w:rPr>
          <w:color w:val="000000"/>
          <w:sz w:val="20"/>
        </w:rPr>
        <w:t>.</w:t>
      </w:r>
    </w:p>
    <w:p w14:paraId="1E7FD829" w14:textId="6B47FF74" w:rsidR="00C57B41" w:rsidRPr="00FC023C" w:rsidRDefault="000E4C5D" w:rsidP="00FC023C">
      <w:pPr>
        <w:ind w:firstLine="340"/>
        <w:jc w:val="both"/>
        <w:rPr>
          <w:sz w:val="20"/>
          <w:szCs w:val="20"/>
        </w:rPr>
      </w:pPr>
      <w:r w:rsidRPr="00146FC9">
        <w:rPr>
          <w:color w:val="000000"/>
          <w:sz w:val="20"/>
        </w:rPr>
        <w:t xml:space="preserve">The </w:t>
      </w:r>
      <w:r w:rsidR="00146FC9" w:rsidRPr="00146FC9">
        <w:rPr>
          <w:color w:val="000000"/>
          <w:sz w:val="20"/>
        </w:rPr>
        <w:t>OPD</w:t>
      </w:r>
      <w:r w:rsidRPr="00146FC9">
        <w:rPr>
          <w:color w:val="000000"/>
          <w:sz w:val="20"/>
        </w:rPr>
        <w:t xml:space="preserve"> </w:t>
      </w:r>
      <w:r w:rsidR="001D4400">
        <w:rPr>
          <w:color w:val="000000"/>
          <w:sz w:val="20"/>
        </w:rPr>
        <w:t>yields</w:t>
      </w:r>
      <w:r w:rsidR="009F35D1">
        <w:rPr>
          <w:color w:val="000000"/>
          <w:sz w:val="20"/>
        </w:rPr>
        <w:t xml:space="preserve"> </w:t>
      </w:r>
      <w:r w:rsidR="00B71970">
        <w:rPr>
          <w:color w:val="000000"/>
          <w:sz w:val="20"/>
        </w:rPr>
        <w:t xml:space="preserve">time </w:t>
      </w:r>
      <w:r w:rsidR="002006C6">
        <w:rPr>
          <w:color w:val="000000"/>
          <w:sz w:val="20"/>
        </w:rPr>
        <w:t>delay</w:t>
      </w:r>
      <w:r w:rsidR="009F35D1">
        <w:rPr>
          <w:color w:val="000000"/>
          <w:sz w:val="20"/>
        </w:rPr>
        <w:t xml:space="preserve"> </w:t>
      </w:r>
      <w:r w:rsidR="006307DD">
        <w:rPr>
          <w:color w:val="000000"/>
          <w:sz w:val="20"/>
        </w:rPr>
        <w:t>for</w:t>
      </w:r>
      <w:r w:rsidR="001D4400">
        <w:rPr>
          <w:color w:val="000000"/>
          <w:sz w:val="20"/>
        </w:rPr>
        <w:t xml:space="preserve"> the reflected beam arriving at the target plane</w:t>
      </w:r>
      <w:r w:rsidR="00CD7017">
        <w:rPr>
          <w:color w:val="000000"/>
          <w:sz w:val="20"/>
        </w:rPr>
        <w:t>.</w:t>
      </w:r>
      <w:r w:rsidR="00146FC9">
        <w:rPr>
          <w:color w:val="000000"/>
          <w:sz w:val="20"/>
        </w:rPr>
        <w:t xml:space="preserve"> </w:t>
      </w:r>
      <w:r w:rsidR="001D4400">
        <w:rPr>
          <w:color w:val="000000"/>
          <w:sz w:val="20"/>
        </w:rPr>
        <w:t>OPD</w:t>
      </w:r>
      <w:r w:rsidRPr="00146FC9">
        <w:rPr>
          <w:color w:val="000000"/>
          <w:sz w:val="20"/>
        </w:rPr>
        <w:t xml:space="preserve"> </w:t>
      </w:r>
      <w:r w:rsidR="001D4400">
        <w:rPr>
          <w:color w:val="000000"/>
          <w:sz w:val="20"/>
        </w:rPr>
        <w:t xml:space="preserve">is </w:t>
      </w:r>
      <w:r w:rsidRPr="00146FC9">
        <w:rPr>
          <w:color w:val="000000"/>
          <w:sz w:val="20"/>
        </w:rPr>
        <w:t xml:space="preserve">approximately </w:t>
      </w:r>
      <w:r w:rsidR="008752EA">
        <w:rPr>
          <w:color w:val="000000"/>
          <w:sz w:val="20"/>
        </w:rPr>
        <w:t>‘</w:t>
      </w:r>
      <w:r w:rsidRPr="0068187A">
        <w:rPr>
          <w:i/>
          <w:color w:val="000000"/>
          <w:sz w:val="20"/>
        </w:rPr>
        <w:t>L-h</w:t>
      </w:r>
      <w:r w:rsidR="008752EA">
        <w:rPr>
          <w:color w:val="000000"/>
          <w:sz w:val="20"/>
        </w:rPr>
        <w:t>’</w:t>
      </w:r>
      <w:r w:rsidR="008752EA" w:rsidRPr="008752EA">
        <w:rPr>
          <w:color w:val="000000"/>
          <w:sz w:val="20"/>
        </w:rPr>
        <w:t xml:space="preserve"> </w:t>
      </w:r>
      <w:r w:rsidR="008752EA">
        <w:rPr>
          <w:color w:val="000000"/>
          <w:sz w:val="20"/>
        </w:rPr>
        <w:t>as illustrated in Fig. 1</w:t>
      </w:r>
      <w:r w:rsidR="001D4400">
        <w:rPr>
          <w:color w:val="000000"/>
          <w:sz w:val="20"/>
        </w:rPr>
        <w:t xml:space="preserve">, and </w:t>
      </w:r>
      <w:r w:rsidR="00060ACA">
        <w:rPr>
          <w:color w:val="000000"/>
          <w:sz w:val="20"/>
        </w:rPr>
        <w:t>increases with</w:t>
      </w:r>
      <w:r w:rsidR="001D4400">
        <w:rPr>
          <w:color w:val="000000"/>
          <w:sz w:val="20"/>
        </w:rPr>
        <w:t xml:space="preserve"> the angle (</w:t>
      </w:r>
      <w:r w:rsidR="001D4400" w:rsidRPr="002006C6">
        <w:rPr>
          <w:color w:val="000000"/>
          <w:sz w:val="20"/>
        </w:rPr>
        <w:t>θ</w:t>
      </w:r>
      <w:r w:rsidR="001D4400">
        <w:rPr>
          <w:color w:val="000000"/>
          <w:sz w:val="20"/>
        </w:rPr>
        <w:t>)</w:t>
      </w:r>
      <w:r w:rsidRPr="00146FC9">
        <w:rPr>
          <w:color w:val="000000"/>
          <w:sz w:val="20"/>
        </w:rPr>
        <w:t xml:space="preserve">. </w:t>
      </w:r>
      <w:r w:rsidR="00EF7A96">
        <w:rPr>
          <w:color w:val="000000"/>
          <w:sz w:val="20"/>
        </w:rPr>
        <w:t>In</w:t>
      </w:r>
      <w:r w:rsidR="003E209D">
        <w:rPr>
          <w:color w:val="000000"/>
          <w:sz w:val="20"/>
        </w:rPr>
        <w:t xml:space="preserve"> the</w:t>
      </w:r>
      <w:r w:rsidRPr="00146FC9">
        <w:rPr>
          <w:color w:val="000000"/>
          <w:sz w:val="20"/>
        </w:rPr>
        <w:t xml:space="preserve"> photoresist plane</w:t>
      </w:r>
      <w:r w:rsidR="002006C6">
        <w:rPr>
          <w:color w:val="000000"/>
          <w:sz w:val="20"/>
        </w:rPr>
        <w:t>,</w:t>
      </w:r>
      <w:r w:rsidRPr="00146FC9">
        <w:rPr>
          <w:color w:val="000000"/>
          <w:sz w:val="20"/>
        </w:rPr>
        <w:t xml:space="preserve"> the delay increase</w:t>
      </w:r>
      <w:r w:rsidR="00060ACA">
        <w:rPr>
          <w:color w:val="000000"/>
          <w:sz w:val="20"/>
        </w:rPr>
        <w:t>s</w:t>
      </w:r>
      <w:r w:rsidRPr="00146FC9">
        <w:rPr>
          <w:color w:val="000000"/>
          <w:sz w:val="20"/>
        </w:rPr>
        <w:t xml:space="preserve"> </w:t>
      </w:r>
      <w:r w:rsidR="004660B2">
        <w:rPr>
          <w:color w:val="000000"/>
          <w:sz w:val="20"/>
        </w:rPr>
        <w:t xml:space="preserve">proportionally </w:t>
      </w:r>
      <w:r w:rsidR="00060ACA">
        <w:rPr>
          <w:color w:val="000000"/>
          <w:sz w:val="20"/>
        </w:rPr>
        <w:t>with</w:t>
      </w:r>
      <w:r w:rsidRPr="00146FC9">
        <w:rPr>
          <w:color w:val="000000"/>
          <w:sz w:val="20"/>
        </w:rPr>
        <w:t xml:space="preserve"> the distance </w:t>
      </w:r>
      <w:r w:rsidR="001D4400">
        <w:rPr>
          <w:color w:val="000000"/>
          <w:sz w:val="20"/>
        </w:rPr>
        <w:t>(</w:t>
      </w:r>
      <w:r w:rsidR="001D4400" w:rsidRPr="0068187A">
        <w:rPr>
          <w:i/>
          <w:color w:val="000000"/>
          <w:sz w:val="20"/>
        </w:rPr>
        <w:t>x</w:t>
      </w:r>
      <w:r w:rsidR="001D4400">
        <w:rPr>
          <w:color w:val="000000"/>
          <w:sz w:val="20"/>
        </w:rPr>
        <w:t xml:space="preserve"> in Fig. 1) from the edg</w:t>
      </w:r>
      <w:r w:rsidR="004660B2">
        <w:rPr>
          <w:color w:val="000000"/>
          <w:sz w:val="20"/>
        </w:rPr>
        <w:t>e</w:t>
      </w:r>
      <w:r w:rsidRPr="00146FC9">
        <w:rPr>
          <w:color w:val="000000"/>
          <w:sz w:val="20"/>
        </w:rPr>
        <w:t xml:space="preserve">. </w:t>
      </w:r>
      <w:r w:rsidR="001F418E">
        <w:rPr>
          <w:color w:val="000000"/>
          <w:sz w:val="20"/>
        </w:rPr>
        <w:t xml:space="preserve">The </w:t>
      </w:r>
      <w:r w:rsidR="004660B2">
        <w:rPr>
          <w:color w:val="000000"/>
          <w:sz w:val="20"/>
        </w:rPr>
        <w:t>field length</w:t>
      </w:r>
      <w:r w:rsidR="00060ACA">
        <w:rPr>
          <w:color w:val="000000"/>
          <w:sz w:val="20"/>
        </w:rPr>
        <w:t xml:space="preserve"> of the </w:t>
      </w:r>
      <w:r w:rsidR="004660B2">
        <w:rPr>
          <w:color w:val="000000"/>
          <w:sz w:val="20"/>
        </w:rPr>
        <w:t>fringe along the x-direction is</w:t>
      </w:r>
      <w:r w:rsidR="001F418E">
        <w:rPr>
          <w:color w:val="000000"/>
          <w:sz w:val="20"/>
        </w:rPr>
        <w:t xml:space="preserve"> estimated </w:t>
      </w:r>
      <w:r w:rsidR="004660B2">
        <w:rPr>
          <w:color w:val="000000"/>
          <w:sz w:val="20"/>
        </w:rPr>
        <w:t>to</w:t>
      </w:r>
      <w:r w:rsidR="0090785D">
        <w:rPr>
          <w:color w:val="000000"/>
          <w:sz w:val="20"/>
        </w:rPr>
        <w:t xml:space="preserve"> </w:t>
      </w:r>
      <w:r w:rsidR="004660B2">
        <w:rPr>
          <w:color w:val="000000"/>
          <w:sz w:val="20"/>
        </w:rPr>
        <w:t>{</w:t>
      </w:r>
      <w:r w:rsidR="002914A6" w:rsidRPr="002914A6">
        <w:rPr>
          <w:color w:val="000000"/>
          <w:sz w:val="20"/>
        </w:rPr>
        <w:t>OPD</w:t>
      </w:r>
      <w:r w:rsidR="001751A4" w:rsidRPr="00B048B8">
        <w:rPr>
          <w:rFonts w:eastAsia="MS Gothic"/>
          <w:color w:val="000000"/>
          <w:sz w:val="20"/>
        </w:rPr>
        <w:t>×</w:t>
      </w:r>
      <w:r w:rsidR="002914A6">
        <w:rPr>
          <w:color w:val="000000"/>
          <w:sz w:val="20"/>
        </w:rPr>
        <w:t>(tan(</w:t>
      </w:r>
      <w:r w:rsidR="002914A6" w:rsidRPr="002914A6">
        <w:rPr>
          <w:color w:val="000000"/>
          <w:sz w:val="20"/>
        </w:rPr>
        <w:t>2</w:t>
      </w:r>
      <w:r w:rsidR="002914A6" w:rsidRPr="003B5985">
        <w:rPr>
          <w:color w:val="000000"/>
        </w:rPr>
        <w:t>θ</w:t>
      </w:r>
      <w:r w:rsidR="002914A6">
        <w:rPr>
          <w:color w:val="000000"/>
        </w:rPr>
        <w:t>)</w:t>
      </w:r>
      <w:r w:rsidR="004660B2">
        <w:rPr>
          <w:color w:val="000000"/>
          <w:sz w:val="20"/>
        </w:rPr>
        <w:t>–</w:t>
      </w:r>
      <w:r w:rsidR="002914A6" w:rsidRPr="002914A6">
        <w:rPr>
          <w:color w:val="000000"/>
          <w:sz w:val="20"/>
        </w:rPr>
        <w:t>tan</w:t>
      </w:r>
      <w:r w:rsidR="002914A6">
        <w:rPr>
          <w:color w:val="000000"/>
          <w:sz w:val="20"/>
        </w:rPr>
        <w:t>(</w:t>
      </w:r>
      <w:r w:rsidR="002914A6" w:rsidRPr="003B5985">
        <w:rPr>
          <w:color w:val="000000"/>
        </w:rPr>
        <w:t>θ</w:t>
      </w:r>
      <w:r w:rsidR="002914A6">
        <w:rPr>
          <w:color w:val="000000"/>
        </w:rPr>
        <w:t>))</w:t>
      </w:r>
      <w:r w:rsidR="004660B2">
        <w:rPr>
          <w:color w:val="000000"/>
          <w:sz w:val="20"/>
        </w:rPr>
        <w:t>/</w:t>
      </w:r>
      <w:r w:rsidR="002914A6" w:rsidRPr="002914A6">
        <w:rPr>
          <w:color w:val="000000"/>
          <w:sz w:val="20"/>
        </w:rPr>
        <w:t>(1/cos(2</w:t>
      </w:r>
      <w:r w:rsidR="001751A4" w:rsidRPr="003B5985">
        <w:rPr>
          <w:color w:val="000000"/>
        </w:rPr>
        <w:t>θ</w:t>
      </w:r>
      <w:r w:rsidR="002914A6" w:rsidRPr="002914A6">
        <w:rPr>
          <w:color w:val="000000"/>
          <w:sz w:val="20"/>
        </w:rPr>
        <w:t>)-1)</w:t>
      </w:r>
      <w:r w:rsidR="004660B2">
        <w:rPr>
          <w:color w:val="000000"/>
          <w:sz w:val="20"/>
        </w:rPr>
        <w:t>}</w:t>
      </w:r>
      <w:r w:rsidR="0090785D">
        <w:rPr>
          <w:color w:val="000000"/>
          <w:sz w:val="20"/>
        </w:rPr>
        <w:t xml:space="preserve"> </w:t>
      </w:r>
      <w:r w:rsidR="008752EA">
        <w:rPr>
          <w:color w:val="000000"/>
          <w:sz w:val="20"/>
        </w:rPr>
        <w:t xml:space="preserve">from </w:t>
      </w:r>
      <w:r w:rsidR="00F22749">
        <w:rPr>
          <w:color w:val="000000"/>
          <w:sz w:val="20"/>
        </w:rPr>
        <w:t xml:space="preserve">a </w:t>
      </w:r>
      <w:r w:rsidR="0090785D">
        <w:rPr>
          <w:color w:val="000000"/>
          <w:sz w:val="20"/>
        </w:rPr>
        <w:t>geometrical approximation</w:t>
      </w:r>
      <w:r w:rsidR="002914A6">
        <w:rPr>
          <w:color w:val="000000"/>
          <w:sz w:val="20"/>
        </w:rPr>
        <w:t xml:space="preserve">. </w:t>
      </w:r>
      <w:r w:rsidRPr="00146FC9">
        <w:rPr>
          <w:color w:val="000000"/>
          <w:sz w:val="20"/>
        </w:rPr>
        <w:t xml:space="preserve">The time difference </w:t>
      </w:r>
      <w:r w:rsidR="008752EA">
        <w:rPr>
          <w:color w:val="000000"/>
          <w:sz w:val="20"/>
        </w:rPr>
        <w:t>between</w:t>
      </w:r>
      <w:r w:rsidRPr="00146FC9">
        <w:rPr>
          <w:color w:val="000000"/>
          <w:sz w:val="20"/>
        </w:rPr>
        <w:t xml:space="preserve"> </w:t>
      </w:r>
      <w:r w:rsidR="003E209D">
        <w:rPr>
          <w:color w:val="000000"/>
          <w:sz w:val="20"/>
        </w:rPr>
        <w:t xml:space="preserve">the </w:t>
      </w:r>
      <w:r w:rsidRPr="00146FC9">
        <w:rPr>
          <w:color w:val="000000"/>
          <w:sz w:val="20"/>
        </w:rPr>
        <w:t xml:space="preserve">two </w:t>
      </w:r>
      <w:r w:rsidR="000A7449">
        <w:rPr>
          <w:color w:val="000000"/>
          <w:sz w:val="20"/>
        </w:rPr>
        <w:t>pulses</w:t>
      </w:r>
      <w:r w:rsidRPr="00146FC9">
        <w:rPr>
          <w:color w:val="000000"/>
          <w:sz w:val="20"/>
        </w:rPr>
        <w:t xml:space="preserve"> </w:t>
      </w:r>
      <w:r w:rsidR="00B048B8">
        <w:rPr>
          <w:color w:val="000000"/>
          <w:sz w:val="20"/>
        </w:rPr>
        <w:t xml:space="preserve">is </w:t>
      </w:r>
      <w:r w:rsidR="00B048B8" w:rsidRPr="00146FC9">
        <w:rPr>
          <w:color w:val="000000"/>
          <w:sz w:val="20"/>
        </w:rPr>
        <w:t>OPD</w:t>
      </w:r>
      <w:r w:rsidR="00B048B8">
        <w:rPr>
          <w:color w:val="000000"/>
          <w:sz w:val="20"/>
        </w:rPr>
        <w:t>/</w:t>
      </w:r>
      <w:r w:rsidR="00B048B8" w:rsidRPr="0068187A">
        <w:rPr>
          <w:i/>
          <w:color w:val="000000"/>
          <w:sz w:val="20"/>
        </w:rPr>
        <w:t>c</w:t>
      </w:r>
      <w:r w:rsidR="00B048B8">
        <w:rPr>
          <w:color w:val="000000"/>
          <w:sz w:val="20"/>
        </w:rPr>
        <w:t xml:space="preserve"> (</w:t>
      </w:r>
      <w:r w:rsidR="00B048B8" w:rsidRPr="0068187A">
        <w:rPr>
          <w:i/>
          <w:color w:val="000000"/>
          <w:sz w:val="20"/>
        </w:rPr>
        <w:t>c</w:t>
      </w:r>
      <w:r w:rsidR="00B048B8">
        <w:rPr>
          <w:color w:val="000000"/>
          <w:sz w:val="20"/>
        </w:rPr>
        <w:t>: speed of light</w:t>
      </w:r>
      <w:r w:rsidR="00577D74">
        <w:rPr>
          <w:color w:val="000000"/>
          <w:sz w:val="20"/>
        </w:rPr>
        <w:t xml:space="preserve"> in vacuum</w:t>
      </w:r>
      <w:r w:rsidR="00B048B8">
        <w:rPr>
          <w:color w:val="000000"/>
          <w:sz w:val="20"/>
        </w:rPr>
        <w:t xml:space="preserve">), and it </w:t>
      </w:r>
      <w:r w:rsidRPr="00146FC9">
        <w:rPr>
          <w:color w:val="000000"/>
          <w:sz w:val="20"/>
        </w:rPr>
        <w:t xml:space="preserve">must not </w:t>
      </w:r>
      <w:r w:rsidR="006A2682">
        <w:rPr>
          <w:color w:val="000000"/>
          <w:sz w:val="20"/>
        </w:rPr>
        <w:t>ex</w:t>
      </w:r>
      <w:r w:rsidRPr="00146FC9">
        <w:rPr>
          <w:color w:val="000000"/>
          <w:sz w:val="20"/>
        </w:rPr>
        <w:t>c</w:t>
      </w:r>
      <w:r w:rsidR="006A2682">
        <w:rPr>
          <w:color w:val="000000"/>
          <w:sz w:val="20"/>
        </w:rPr>
        <w:t>eed</w:t>
      </w:r>
      <w:r w:rsidRPr="00146FC9">
        <w:rPr>
          <w:color w:val="000000"/>
          <w:sz w:val="20"/>
        </w:rPr>
        <w:t xml:space="preserve"> </w:t>
      </w:r>
      <w:r w:rsidR="006A2682">
        <w:rPr>
          <w:color w:val="000000"/>
          <w:sz w:val="20"/>
        </w:rPr>
        <w:t xml:space="preserve">the </w:t>
      </w:r>
      <w:r w:rsidRPr="00146FC9">
        <w:rPr>
          <w:color w:val="000000"/>
          <w:sz w:val="20"/>
        </w:rPr>
        <w:t>pulse duration</w:t>
      </w:r>
      <w:r w:rsidR="002006C6">
        <w:rPr>
          <w:color w:val="000000"/>
          <w:sz w:val="20"/>
        </w:rPr>
        <w:t>,</w:t>
      </w:r>
      <w:r w:rsidRPr="00146FC9">
        <w:rPr>
          <w:color w:val="000000"/>
          <w:sz w:val="20"/>
        </w:rPr>
        <w:t xml:space="preserve"> </w:t>
      </w:r>
      <w:r w:rsidR="008752EA">
        <w:rPr>
          <w:sz w:val="20"/>
          <w:szCs w:val="20"/>
        </w:rPr>
        <w:t>‘</w:t>
      </w:r>
      <w:r w:rsidR="00AB605A" w:rsidRPr="0068187A">
        <w:rPr>
          <w:i/>
          <w:sz w:val="20"/>
          <w:szCs w:val="20"/>
        </w:rPr>
        <w:t>L</w:t>
      </w:r>
      <w:r w:rsidR="00AE23EA" w:rsidRPr="0068187A">
        <w:rPr>
          <w:rFonts w:ascii="Batang" w:eastAsia="Batang" w:hAnsi="Batang" w:cs="Batang"/>
          <w:i/>
          <w:sz w:val="20"/>
          <w:szCs w:val="20"/>
        </w:rPr>
        <w:t xml:space="preserve"> </w:t>
      </w:r>
      <w:r w:rsidR="00AB605A" w:rsidRPr="0068187A">
        <w:rPr>
          <w:i/>
          <w:sz w:val="20"/>
          <w:szCs w:val="20"/>
        </w:rPr>
        <w:t>-</w:t>
      </w:r>
      <w:r w:rsidR="00AE23EA" w:rsidRPr="0068187A">
        <w:rPr>
          <w:i/>
          <w:sz w:val="20"/>
          <w:szCs w:val="20"/>
        </w:rPr>
        <w:t xml:space="preserve"> </w:t>
      </w:r>
      <w:r w:rsidR="00AB605A" w:rsidRPr="0068187A">
        <w:rPr>
          <w:i/>
          <w:sz w:val="20"/>
          <w:szCs w:val="20"/>
        </w:rPr>
        <w:t>h</w:t>
      </w:r>
      <w:r w:rsidR="00AB605A" w:rsidRPr="000221D0">
        <w:rPr>
          <w:sz w:val="20"/>
          <w:szCs w:val="20"/>
        </w:rPr>
        <w:t xml:space="preserve"> = OPD</w:t>
      </w:r>
      <w:r w:rsidR="00086AF1">
        <w:rPr>
          <w:sz w:val="20"/>
          <w:szCs w:val="20"/>
        </w:rPr>
        <w:t xml:space="preserve"> &lt; </w:t>
      </w:r>
      <w:r w:rsidR="00AB605A" w:rsidRPr="000221D0">
        <w:rPr>
          <w:sz w:val="20"/>
          <w:szCs w:val="20"/>
        </w:rPr>
        <w:t>pulse duration</w:t>
      </w:r>
      <w:r w:rsidR="00C60BFD">
        <w:rPr>
          <w:sz w:val="18"/>
          <w:szCs w:val="20"/>
        </w:rPr>
        <w:t xml:space="preserve"> </w:t>
      </w:r>
      <w:r w:rsidR="00B048B8" w:rsidRPr="00B048B8">
        <w:rPr>
          <w:rFonts w:eastAsia="MS Gothic"/>
          <w:color w:val="000000"/>
          <w:sz w:val="20"/>
        </w:rPr>
        <w:t>×</w:t>
      </w:r>
      <w:r w:rsidR="00C60BFD">
        <w:rPr>
          <w:rFonts w:eastAsia="MS Gothic"/>
          <w:color w:val="000000"/>
          <w:sz w:val="20"/>
        </w:rPr>
        <w:t xml:space="preserve"> </w:t>
      </w:r>
      <w:r w:rsidR="00B048B8" w:rsidRPr="0068187A">
        <w:rPr>
          <w:i/>
          <w:sz w:val="20"/>
          <w:szCs w:val="20"/>
        </w:rPr>
        <w:t>c</w:t>
      </w:r>
      <w:r w:rsidR="008752EA">
        <w:rPr>
          <w:sz w:val="20"/>
          <w:szCs w:val="20"/>
        </w:rPr>
        <w:t>’</w:t>
      </w:r>
      <w:r w:rsidR="002006C6">
        <w:rPr>
          <w:sz w:val="20"/>
          <w:szCs w:val="20"/>
        </w:rPr>
        <w:t>.</w:t>
      </w:r>
      <w:r w:rsidR="00AB605A" w:rsidRPr="000221D0">
        <w:rPr>
          <w:sz w:val="20"/>
          <w:szCs w:val="20"/>
        </w:rPr>
        <w:t xml:space="preserve"> </w:t>
      </w:r>
      <w:r w:rsidR="00086AF1">
        <w:rPr>
          <w:sz w:val="20"/>
          <w:szCs w:val="20"/>
        </w:rPr>
        <w:t xml:space="preserve">The </w:t>
      </w:r>
      <w:r w:rsidR="00CD58C9">
        <w:rPr>
          <w:sz w:val="20"/>
          <w:szCs w:val="20"/>
        </w:rPr>
        <w:t xml:space="preserve">temporal </w:t>
      </w:r>
      <w:r w:rsidR="00086AF1">
        <w:rPr>
          <w:sz w:val="20"/>
          <w:szCs w:val="20"/>
        </w:rPr>
        <w:t>overlap</w:t>
      </w:r>
      <w:r w:rsidR="006307DD">
        <w:rPr>
          <w:sz w:val="20"/>
          <w:szCs w:val="20"/>
        </w:rPr>
        <w:t xml:space="preserve"> </w:t>
      </w:r>
      <w:r w:rsidR="00086AF1">
        <w:rPr>
          <w:sz w:val="20"/>
          <w:szCs w:val="20"/>
        </w:rPr>
        <w:t>of</w:t>
      </w:r>
      <w:r w:rsidR="003E209D">
        <w:rPr>
          <w:sz w:val="20"/>
          <w:szCs w:val="20"/>
        </w:rPr>
        <w:t xml:space="preserve"> the</w:t>
      </w:r>
      <w:r w:rsidR="00086AF1">
        <w:rPr>
          <w:sz w:val="20"/>
          <w:szCs w:val="20"/>
        </w:rPr>
        <w:t xml:space="preserve"> two pulses</w:t>
      </w:r>
      <w:r w:rsidR="006307DD">
        <w:rPr>
          <w:sz w:val="20"/>
          <w:szCs w:val="20"/>
        </w:rPr>
        <w:t xml:space="preserve">, which </w:t>
      </w:r>
      <w:r w:rsidR="00DD2B54">
        <w:rPr>
          <w:sz w:val="20"/>
          <w:szCs w:val="20"/>
        </w:rPr>
        <w:t xml:space="preserve">determines the </w:t>
      </w:r>
      <w:r w:rsidR="001126C8">
        <w:rPr>
          <w:sz w:val="20"/>
          <w:szCs w:val="20"/>
        </w:rPr>
        <w:t>interference term</w:t>
      </w:r>
      <w:r w:rsidR="006307DD">
        <w:rPr>
          <w:sz w:val="20"/>
          <w:szCs w:val="20"/>
        </w:rPr>
        <w:t>,</w:t>
      </w:r>
      <w:r w:rsidR="008752EA">
        <w:rPr>
          <w:sz w:val="20"/>
          <w:szCs w:val="20"/>
        </w:rPr>
        <w:t xml:space="preserve"> </w:t>
      </w:r>
      <w:r w:rsidR="00DD2B54">
        <w:rPr>
          <w:sz w:val="20"/>
          <w:szCs w:val="20"/>
        </w:rPr>
        <w:t>decreases with</w:t>
      </w:r>
      <w:r w:rsidR="008752EA">
        <w:rPr>
          <w:sz w:val="20"/>
          <w:szCs w:val="20"/>
        </w:rPr>
        <w:t xml:space="preserve"> the OPD</w:t>
      </w:r>
      <w:r w:rsidR="002006C6">
        <w:rPr>
          <w:sz w:val="20"/>
          <w:szCs w:val="20"/>
        </w:rPr>
        <w:t xml:space="preserve">. </w:t>
      </w:r>
      <w:r w:rsidR="008752EA">
        <w:rPr>
          <w:sz w:val="20"/>
          <w:szCs w:val="20"/>
        </w:rPr>
        <w:t>Also t</w:t>
      </w:r>
      <w:r w:rsidR="001126C8">
        <w:rPr>
          <w:sz w:val="20"/>
          <w:szCs w:val="20"/>
        </w:rPr>
        <w:t>he interference</w:t>
      </w:r>
      <w:r w:rsidR="00E830CB">
        <w:rPr>
          <w:sz w:val="20"/>
          <w:szCs w:val="20"/>
        </w:rPr>
        <w:t xml:space="preserve"> </w:t>
      </w:r>
      <w:r w:rsidR="00DD2B54">
        <w:rPr>
          <w:sz w:val="20"/>
          <w:szCs w:val="20"/>
        </w:rPr>
        <w:t xml:space="preserve">region </w:t>
      </w:r>
      <w:r w:rsidR="003F0A6B">
        <w:rPr>
          <w:sz w:val="20"/>
          <w:szCs w:val="20"/>
        </w:rPr>
        <w:t xml:space="preserve">depends </w:t>
      </w:r>
      <w:r w:rsidR="00E830CB">
        <w:rPr>
          <w:sz w:val="20"/>
          <w:szCs w:val="20"/>
        </w:rPr>
        <w:t xml:space="preserve">on the </w:t>
      </w:r>
      <w:r w:rsidR="00E830CB" w:rsidRPr="00E830CB">
        <w:rPr>
          <w:color w:val="000000"/>
          <w:sz w:val="20"/>
        </w:rPr>
        <w:t>angle</w:t>
      </w:r>
      <w:r w:rsidR="003F0A6B">
        <w:rPr>
          <w:color w:val="000000"/>
          <w:sz w:val="20"/>
        </w:rPr>
        <w:t xml:space="preserve"> </w:t>
      </w:r>
      <w:r w:rsidR="003F0A6B" w:rsidRPr="002006C6">
        <w:rPr>
          <w:color w:val="000000"/>
          <w:sz w:val="20"/>
        </w:rPr>
        <w:t>θ</w:t>
      </w:r>
      <w:r w:rsidR="00E830CB" w:rsidRPr="00E830CB">
        <w:rPr>
          <w:sz w:val="18"/>
          <w:szCs w:val="20"/>
        </w:rPr>
        <w:t xml:space="preserve"> </w:t>
      </w:r>
      <w:r w:rsidR="00E830CB">
        <w:rPr>
          <w:sz w:val="20"/>
          <w:szCs w:val="20"/>
        </w:rPr>
        <w:t xml:space="preserve">and the pulse duration. </w:t>
      </w:r>
      <w:r w:rsidR="003E209D">
        <w:rPr>
          <w:sz w:val="20"/>
          <w:szCs w:val="20"/>
        </w:rPr>
        <w:t>Rapid reduction in</w:t>
      </w:r>
      <w:r w:rsidR="005642EF">
        <w:rPr>
          <w:sz w:val="20"/>
          <w:szCs w:val="20"/>
        </w:rPr>
        <w:t xml:space="preserve"> the </w:t>
      </w:r>
      <w:r w:rsidR="008F010B">
        <w:rPr>
          <w:sz w:val="20"/>
          <w:szCs w:val="20"/>
        </w:rPr>
        <w:t xml:space="preserve">visibility </w:t>
      </w:r>
      <w:r w:rsidR="005642EF">
        <w:rPr>
          <w:sz w:val="20"/>
          <w:szCs w:val="20"/>
        </w:rPr>
        <w:t xml:space="preserve">is </w:t>
      </w:r>
      <w:r w:rsidR="00F01E30">
        <w:rPr>
          <w:sz w:val="20"/>
          <w:szCs w:val="20"/>
        </w:rPr>
        <w:t>expected</w:t>
      </w:r>
      <w:r w:rsidR="005642EF">
        <w:rPr>
          <w:sz w:val="20"/>
          <w:szCs w:val="20"/>
        </w:rPr>
        <w:t xml:space="preserve"> when </w:t>
      </w:r>
      <w:r w:rsidR="003F0A6B" w:rsidRPr="002006C6">
        <w:rPr>
          <w:color w:val="000000"/>
          <w:sz w:val="20"/>
        </w:rPr>
        <w:t>θ</w:t>
      </w:r>
      <w:r w:rsidR="005642EF">
        <w:rPr>
          <w:sz w:val="20"/>
          <w:szCs w:val="20"/>
        </w:rPr>
        <w:t xml:space="preserve"> </w:t>
      </w:r>
      <w:r w:rsidR="00F01E30">
        <w:rPr>
          <w:sz w:val="20"/>
          <w:szCs w:val="20"/>
        </w:rPr>
        <w:t>&gt;</w:t>
      </w:r>
      <w:r w:rsidR="005642EF">
        <w:rPr>
          <w:sz w:val="20"/>
          <w:szCs w:val="20"/>
        </w:rPr>
        <w:t xml:space="preserve"> 1</w:t>
      </w:r>
      <w:r w:rsidR="00FD596A">
        <w:rPr>
          <w:sz w:val="20"/>
          <w:szCs w:val="20"/>
        </w:rPr>
        <w:t>5</w:t>
      </w:r>
      <w:r w:rsidR="005642EF" w:rsidRPr="00124C4B">
        <w:rPr>
          <w:color w:val="000000"/>
          <w:sz w:val="20"/>
        </w:rPr>
        <w:t>°</w:t>
      </w:r>
      <w:r w:rsidR="00F01E30">
        <w:rPr>
          <w:sz w:val="20"/>
          <w:szCs w:val="20"/>
        </w:rPr>
        <w:t>.</w:t>
      </w:r>
    </w:p>
    <w:p w14:paraId="299469B3" w14:textId="77777777" w:rsidR="00EA3B3F" w:rsidRDefault="00EA3B3F" w:rsidP="00EA3B3F">
      <w:pPr>
        <w:ind w:firstLine="340"/>
        <w:jc w:val="both"/>
        <w:rPr>
          <w:sz w:val="20"/>
          <w:szCs w:val="20"/>
        </w:rPr>
      </w:pPr>
      <w:r>
        <w:rPr>
          <w:sz w:val="20"/>
          <w:szCs w:val="20"/>
        </w:rPr>
        <w:t xml:space="preserve">The intensity </w:t>
      </w:r>
      <w:r w:rsidR="008752EA">
        <w:rPr>
          <w:sz w:val="20"/>
          <w:szCs w:val="20"/>
        </w:rPr>
        <w:t xml:space="preserve">profile of </w:t>
      </w:r>
      <w:r w:rsidR="00315A75">
        <w:rPr>
          <w:sz w:val="20"/>
          <w:szCs w:val="20"/>
        </w:rPr>
        <w:t xml:space="preserve">interference </w:t>
      </w:r>
      <w:r w:rsidR="008752EA">
        <w:rPr>
          <w:sz w:val="20"/>
          <w:szCs w:val="20"/>
        </w:rPr>
        <w:t>fringe</w:t>
      </w:r>
      <w:r w:rsidR="00DD2B54">
        <w:rPr>
          <w:sz w:val="20"/>
          <w:szCs w:val="20"/>
        </w:rPr>
        <w:t>s</w:t>
      </w:r>
      <w:r>
        <w:rPr>
          <w:sz w:val="20"/>
          <w:szCs w:val="20"/>
        </w:rPr>
        <w:t xml:space="preserve"> </w:t>
      </w:r>
      <w:r w:rsidR="00315A75">
        <w:rPr>
          <w:sz w:val="20"/>
          <w:szCs w:val="20"/>
        </w:rPr>
        <w:t>can be</w:t>
      </w:r>
      <w:r w:rsidR="00510B34">
        <w:rPr>
          <w:sz w:val="20"/>
          <w:szCs w:val="20"/>
        </w:rPr>
        <w:t xml:space="preserve"> </w:t>
      </w:r>
      <w:r w:rsidR="00DD2B54">
        <w:rPr>
          <w:sz w:val="20"/>
          <w:szCs w:val="20"/>
        </w:rPr>
        <w:t>described as</w:t>
      </w:r>
      <w:r w:rsidR="00F01E30">
        <w:rPr>
          <w:sz w:val="20"/>
          <w:szCs w:val="20"/>
        </w:rPr>
        <w:t xml:space="preserve"> following</w:t>
      </w:r>
      <w:r w:rsidR="00315A75">
        <w:rPr>
          <w:sz w:val="20"/>
          <w:szCs w:val="20"/>
        </w:rPr>
        <w:t>:</w:t>
      </w:r>
      <w:r w:rsidR="00510B34">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639"/>
        <w:gridCol w:w="3535"/>
        <w:gridCol w:w="741"/>
      </w:tblGrid>
      <w:tr w:rsidR="00777AE0" w14:paraId="227C7FFB" w14:textId="77777777" w:rsidTr="00B35A40">
        <w:tc>
          <w:tcPr>
            <w:tcW w:w="675" w:type="dxa"/>
            <w:vAlign w:val="center"/>
          </w:tcPr>
          <w:p w14:paraId="3DA7B279" w14:textId="77777777" w:rsidR="00777AE0" w:rsidRDefault="00777AE0" w:rsidP="00777AE0">
            <w:pPr>
              <w:jc w:val="center"/>
              <w:rPr>
                <w:sz w:val="20"/>
                <w:szCs w:val="20"/>
              </w:rPr>
            </w:pPr>
          </w:p>
        </w:tc>
        <w:tc>
          <w:tcPr>
            <w:tcW w:w="3686" w:type="dxa"/>
            <w:vAlign w:val="center"/>
          </w:tcPr>
          <w:p w14:paraId="65769981" w14:textId="77777777" w:rsidR="00777AE0" w:rsidRPr="00F01E30" w:rsidRDefault="00777AE0" w:rsidP="00315A75">
            <w:pPr>
              <w:jc w:val="center"/>
              <w:rPr>
                <w:sz w:val="20"/>
                <w:szCs w:val="20"/>
              </w:rPr>
            </w:pPr>
            <w:r w:rsidRPr="00F01E30">
              <w:rPr>
                <w:sz w:val="20"/>
                <w:szCs w:val="20"/>
              </w:rPr>
              <w:t>I = I</w:t>
            </w:r>
            <w:r w:rsidRPr="00F01E30">
              <w:rPr>
                <w:sz w:val="20"/>
                <w:szCs w:val="20"/>
                <w:vertAlign w:val="subscript"/>
              </w:rPr>
              <w:t>1</w:t>
            </w:r>
            <w:r w:rsidRPr="00F01E30">
              <w:rPr>
                <w:sz w:val="20"/>
                <w:szCs w:val="20"/>
              </w:rPr>
              <w:t xml:space="preserve"> + I</w:t>
            </w:r>
            <w:r w:rsidRPr="00F01E30">
              <w:rPr>
                <w:sz w:val="20"/>
                <w:szCs w:val="20"/>
                <w:vertAlign w:val="subscript"/>
              </w:rPr>
              <w:t>2</w:t>
            </w:r>
            <w:r w:rsidRPr="00F01E30">
              <w:rPr>
                <w:sz w:val="20"/>
                <w:szCs w:val="20"/>
              </w:rPr>
              <w:t xml:space="preserve"> + 2</w:t>
            </w:r>
            <w:r w:rsidRPr="00F01E30">
              <w:rPr>
                <w:rFonts w:eastAsia="MS Gothic"/>
                <w:color w:val="000000"/>
                <w:sz w:val="20"/>
              </w:rPr>
              <w:t>√</w:t>
            </w:r>
            <w:r w:rsidRPr="00F01E30">
              <w:rPr>
                <w:sz w:val="20"/>
                <w:szCs w:val="20"/>
              </w:rPr>
              <w:t>(I</w:t>
            </w:r>
            <w:r w:rsidRPr="00F01E30">
              <w:rPr>
                <w:sz w:val="20"/>
                <w:szCs w:val="20"/>
                <w:vertAlign w:val="subscript"/>
              </w:rPr>
              <w:t>1</w:t>
            </w:r>
            <w:r w:rsidRPr="00F01E30">
              <w:rPr>
                <w:sz w:val="20"/>
                <w:szCs w:val="20"/>
              </w:rPr>
              <w:t>I</w:t>
            </w:r>
            <w:r w:rsidRPr="00F01E30">
              <w:rPr>
                <w:sz w:val="20"/>
                <w:szCs w:val="20"/>
                <w:vertAlign w:val="subscript"/>
              </w:rPr>
              <w:t>2</w:t>
            </w:r>
            <w:r w:rsidRPr="00F01E30">
              <w:rPr>
                <w:sz w:val="20"/>
                <w:szCs w:val="20"/>
              </w:rPr>
              <w:t>)</w:t>
            </w:r>
            <w:r w:rsidRPr="00F01E30">
              <w:rPr>
                <w:sz w:val="20"/>
                <w:szCs w:val="20"/>
                <w:vertAlign w:val="superscript"/>
              </w:rPr>
              <w:t>.</w:t>
            </w:r>
            <w:r w:rsidRPr="00F01E30">
              <w:rPr>
                <w:sz w:val="20"/>
                <w:szCs w:val="20"/>
              </w:rPr>
              <w:t>Re</w:t>
            </w:r>
            <w:r w:rsidRPr="00F01E30">
              <w:rPr>
                <w:color w:val="000000"/>
                <w:sz w:val="20"/>
              </w:rPr>
              <w:t xml:space="preserve"> γ</w:t>
            </w:r>
            <w:r w:rsidRPr="00F01E30">
              <w:rPr>
                <w:sz w:val="20"/>
                <w:szCs w:val="20"/>
                <w:vertAlign w:val="subscript"/>
              </w:rPr>
              <w:t>12</w:t>
            </w:r>
            <w:r w:rsidRPr="00F01E30">
              <w:rPr>
                <w:sz w:val="20"/>
                <w:szCs w:val="20"/>
              </w:rPr>
              <w:t>(τ)</w:t>
            </w:r>
            <w:r w:rsidR="00315A75" w:rsidRPr="00F01E30">
              <w:rPr>
                <w:sz w:val="20"/>
                <w:szCs w:val="20"/>
              </w:rPr>
              <w:t>.</w:t>
            </w:r>
          </w:p>
        </w:tc>
        <w:tc>
          <w:tcPr>
            <w:tcW w:w="770" w:type="dxa"/>
            <w:vAlign w:val="center"/>
          </w:tcPr>
          <w:p w14:paraId="11EBE9FE" w14:textId="77777777" w:rsidR="00777AE0" w:rsidRDefault="00777AE0" w:rsidP="00F01E30">
            <w:pPr>
              <w:jc w:val="right"/>
              <w:rPr>
                <w:sz w:val="20"/>
                <w:szCs w:val="20"/>
              </w:rPr>
            </w:pPr>
            <w:r>
              <w:rPr>
                <w:sz w:val="20"/>
                <w:szCs w:val="20"/>
              </w:rPr>
              <w:t>(3)</w:t>
            </w:r>
          </w:p>
        </w:tc>
      </w:tr>
    </w:tbl>
    <w:p w14:paraId="1D467755" w14:textId="77777777" w:rsidR="00EA3B3F" w:rsidRDefault="00EA3B3F" w:rsidP="00EA3B3F">
      <w:pPr>
        <w:jc w:val="both"/>
        <w:rPr>
          <w:sz w:val="20"/>
          <w:szCs w:val="20"/>
        </w:rPr>
      </w:pPr>
      <w:r>
        <w:rPr>
          <w:sz w:val="20"/>
          <w:szCs w:val="20"/>
        </w:rPr>
        <w:t>I</w:t>
      </w:r>
      <w:r w:rsidRPr="00CD3552">
        <w:rPr>
          <w:sz w:val="20"/>
          <w:szCs w:val="20"/>
          <w:vertAlign w:val="subscript"/>
        </w:rPr>
        <w:t>1</w:t>
      </w:r>
      <w:r>
        <w:rPr>
          <w:sz w:val="20"/>
          <w:szCs w:val="20"/>
        </w:rPr>
        <w:t xml:space="preserve"> </w:t>
      </w:r>
      <w:r w:rsidR="00CF6E87">
        <w:rPr>
          <w:sz w:val="20"/>
          <w:szCs w:val="20"/>
        </w:rPr>
        <w:t>and I</w:t>
      </w:r>
      <w:r w:rsidR="00CF6E87" w:rsidRPr="00CD3552">
        <w:rPr>
          <w:sz w:val="20"/>
          <w:szCs w:val="20"/>
          <w:vertAlign w:val="subscript"/>
        </w:rPr>
        <w:t>2</w:t>
      </w:r>
      <w:r w:rsidR="00CF6E87">
        <w:rPr>
          <w:sz w:val="20"/>
          <w:szCs w:val="20"/>
        </w:rPr>
        <w:t xml:space="preserve"> are</w:t>
      </w:r>
      <w:r>
        <w:rPr>
          <w:sz w:val="20"/>
          <w:szCs w:val="20"/>
        </w:rPr>
        <w:t xml:space="preserve"> </w:t>
      </w:r>
      <w:r w:rsidR="00CF6E87">
        <w:rPr>
          <w:sz w:val="20"/>
          <w:szCs w:val="20"/>
        </w:rPr>
        <w:t xml:space="preserve">intensities of </w:t>
      </w:r>
      <w:r w:rsidR="00F01E30">
        <w:rPr>
          <w:sz w:val="20"/>
          <w:szCs w:val="20"/>
        </w:rPr>
        <w:t xml:space="preserve">the </w:t>
      </w:r>
      <w:r>
        <w:rPr>
          <w:sz w:val="20"/>
          <w:szCs w:val="20"/>
        </w:rPr>
        <w:t>direct</w:t>
      </w:r>
      <w:r w:rsidR="00CF6E87">
        <w:rPr>
          <w:sz w:val="20"/>
          <w:szCs w:val="20"/>
        </w:rPr>
        <w:t xml:space="preserve"> and </w:t>
      </w:r>
      <w:r w:rsidR="00F01E30">
        <w:rPr>
          <w:sz w:val="20"/>
          <w:szCs w:val="20"/>
        </w:rPr>
        <w:t xml:space="preserve">the </w:t>
      </w:r>
      <w:r w:rsidR="00CF6E87">
        <w:rPr>
          <w:sz w:val="20"/>
          <w:szCs w:val="20"/>
        </w:rPr>
        <w:t>reflected</w:t>
      </w:r>
      <w:r>
        <w:rPr>
          <w:sz w:val="20"/>
          <w:szCs w:val="20"/>
        </w:rPr>
        <w:t xml:space="preserve"> beam</w:t>
      </w:r>
      <w:r w:rsidR="00CF6E87">
        <w:rPr>
          <w:sz w:val="20"/>
          <w:szCs w:val="20"/>
        </w:rPr>
        <w:t>s respectively</w:t>
      </w:r>
      <w:r w:rsidR="008F1CB8">
        <w:rPr>
          <w:sz w:val="20"/>
          <w:szCs w:val="20"/>
        </w:rPr>
        <w:t>.</w:t>
      </w:r>
      <w:r>
        <w:rPr>
          <w:sz w:val="20"/>
          <w:szCs w:val="20"/>
        </w:rPr>
        <w:t xml:space="preserve"> </w:t>
      </w:r>
      <w:r w:rsidR="00510B34" w:rsidRPr="00510B34">
        <w:rPr>
          <w:color w:val="000000"/>
          <w:sz w:val="20"/>
        </w:rPr>
        <w:t>γ</w:t>
      </w:r>
      <w:r w:rsidR="00510B34" w:rsidRPr="00510B34">
        <w:rPr>
          <w:sz w:val="20"/>
          <w:szCs w:val="20"/>
          <w:vertAlign w:val="subscript"/>
        </w:rPr>
        <w:t>12</w:t>
      </w:r>
      <w:r w:rsidR="00510B34" w:rsidRPr="00510B34">
        <w:rPr>
          <w:sz w:val="20"/>
          <w:szCs w:val="20"/>
        </w:rPr>
        <w:t xml:space="preserve">(τ) </w:t>
      </w:r>
      <w:r w:rsidR="00510B34">
        <w:rPr>
          <w:sz w:val="20"/>
          <w:szCs w:val="20"/>
        </w:rPr>
        <w:t xml:space="preserve">is </w:t>
      </w:r>
      <w:r w:rsidR="00F01E30">
        <w:rPr>
          <w:sz w:val="20"/>
          <w:szCs w:val="20"/>
        </w:rPr>
        <w:t xml:space="preserve">the </w:t>
      </w:r>
      <w:r w:rsidR="00510B34">
        <w:rPr>
          <w:sz w:val="20"/>
          <w:szCs w:val="20"/>
        </w:rPr>
        <w:t>i</w:t>
      </w:r>
      <w:r>
        <w:rPr>
          <w:sz w:val="20"/>
          <w:szCs w:val="20"/>
        </w:rPr>
        <w:t>nterference term</w:t>
      </w:r>
      <w:r w:rsidR="00510B34">
        <w:rPr>
          <w:sz w:val="20"/>
          <w:szCs w:val="20"/>
        </w:rPr>
        <w:t xml:space="preserve">, </w:t>
      </w:r>
      <w:r w:rsidR="00D33937">
        <w:rPr>
          <w:sz w:val="20"/>
          <w:szCs w:val="20"/>
        </w:rPr>
        <w:t>where</w:t>
      </w:r>
      <w:r w:rsidR="001502A4">
        <w:rPr>
          <w:sz w:val="20"/>
          <w:szCs w:val="20"/>
        </w:rPr>
        <w:t xml:space="preserve"> τ is the time difference of two optical paths</w:t>
      </w:r>
      <w:r w:rsidR="00D33937">
        <w:rPr>
          <w:sz w:val="20"/>
          <w:szCs w:val="20"/>
        </w:rPr>
        <w:t xml:space="preserve">, </w:t>
      </w:r>
      <w:r w:rsidR="00315A75">
        <w:rPr>
          <w:sz w:val="20"/>
          <w:szCs w:val="20"/>
        </w:rPr>
        <w:t>which</w:t>
      </w:r>
      <w:r w:rsidR="00D33937">
        <w:rPr>
          <w:sz w:val="20"/>
          <w:szCs w:val="20"/>
        </w:rPr>
        <w:t xml:space="preserve"> is called the degree of partial coherence</w:t>
      </w:r>
      <w:r w:rsidR="001502A4">
        <w:rPr>
          <w:sz w:val="20"/>
          <w:szCs w:val="20"/>
        </w:rPr>
        <w:t xml:space="preserve"> </w:t>
      </w:r>
      <w:r>
        <w:rPr>
          <w:sz w:val="20"/>
          <w:szCs w:val="20"/>
        </w:rPr>
        <w:t>[</w:t>
      </w:r>
      <w:r w:rsidR="001D1EB7">
        <w:rPr>
          <w:color w:val="4F81BD" w:themeColor="accent1"/>
          <w:sz w:val="20"/>
          <w:szCs w:val="20"/>
        </w:rPr>
        <w:t>1</w:t>
      </w:r>
      <w:r w:rsidR="00D739C5">
        <w:rPr>
          <w:color w:val="4F81BD" w:themeColor="accent1"/>
          <w:sz w:val="20"/>
          <w:szCs w:val="20"/>
        </w:rPr>
        <w:t>5</w:t>
      </w:r>
      <w:r w:rsidR="00141AC9" w:rsidRPr="009C7D4B">
        <w:rPr>
          <w:color w:val="4F81BD" w:themeColor="accent1"/>
          <w:szCs w:val="20"/>
        </w:rPr>
        <w:t xml:space="preserve">, </w:t>
      </w:r>
      <w:r w:rsidR="00D739C5">
        <w:rPr>
          <w:color w:val="4F81BD" w:themeColor="accent1"/>
          <w:sz w:val="20"/>
          <w:szCs w:val="20"/>
        </w:rPr>
        <w:t>16</w:t>
      </w:r>
      <w:r>
        <w:rPr>
          <w:sz w:val="20"/>
          <w:szCs w:val="20"/>
        </w:rPr>
        <w:t xml:space="preserve">]. </w:t>
      </w:r>
    </w:p>
    <w:p w14:paraId="335CC5BB" w14:textId="77777777" w:rsidR="00E52525" w:rsidRDefault="0079594A" w:rsidP="006A2682">
      <w:pPr>
        <w:ind w:firstLine="340"/>
        <w:jc w:val="both"/>
        <w:rPr>
          <w:noProof/>
          <w:sz w:val="20"/>
          <w:szCs w:val="20"/>
          <w:lang w:eastAsia="en-US"/>
        </w:rPr>
      </w:pPr>
      <w:r w:rsidRPr="000221D0">
        <w:rPr>
          <w:sz w:val="20"/>
          <w:szCs w:val="20"/>
        </w:rPr>
        <w:t xml:space="preserve">The visibility of interference </w:t>
      </w:r>
      <w:r w:rsidR="0092192C">
        <w:rPr>
          <w:sz w:val="20"/>
          <w:szCs w:val="20"/>
        </w:rPr>
        <w:t>fringe</w:t>
      </w:r>
      <w:r w:rsidR="008F010B">
        <w:rPr>
          <w:sz w:val="20"/>
          <w:szCs w:val="20"/>
        </w:rPr>
        <w:t>s</w:t>
      </w:r>
      <w:r w:rsidR="0092192C">
        <w:rPr>
          <w:sz w:val="20"/>
          <w:szCs w:val="20"/>
        </w:rPr>
        <w:t xml:space="preserve"> </w:t>
      </w:r>
      <w:r w:rsidRPr="000221D0">
        <w:rPr>
          <w:sz w:val="20"/>
          <w:szCs w:val="20"/>
        </w:rPr>
        <w:t xml:space="preserve">is </w:t>
      </w:r>
      <w:r w:rsidR="001D1EB7">
        <w:rPr>
          <w:sz w:val="20"/>
          <w:szCs w:val="20"/>
        </w:rPr>
        <w:t>given by</w:t>
      </w:r>
      <w:r w:rsidR="00315A75">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621"/>
        <w:gridCol w:w="3567"/>
        <w:gridCol w:w="727"/>
      </w:tblGrid>
      <w:tr w:rsidR="00777AE0" w14:paraId="15F5F2E1" w14:textId="77777777" w:rsidTr="006D051C">
        <w:tc>
          <w:tcPr>
            <w:tcW w:w="675" w:type="dxa"/>
            <w:vAlign w:val="center"/>
          </w:tcPr>
          <w:p w14:paraId="091A6636" w14:textId="77777777" w:rsidR="00777AE0" w:rsidRDefault="00777AE0" w:rsidP="00777AE0">
            <w:pPr>
              <w:jc w:val="center"/>
              <w:rPr>
                <w:sz w:val="20"/>
                <w:szCs w:val="20"/>
              </w:rPr>
            </w:pPr>
          </w:p>
        </w:tc>
        <w:tc>
          <w:tcPr>
            <w:tcW w:w="3686" w:type="dxa"/>
            <w:vAlign w:val="center"/>
          </w:tcPr>
          <w:p w14:paraId="54CFDFD6" w14:textId="77777777" w:rsidR="00777AE0" w:rsidRDefault="00777AE0" w:rsidP="00777AE0">
            <w:pPr>
              <w:jc w:val="center"/>
              <w:rPr>
                <w:sz w:val="20"/>
                <w:szCs w:val="20"/>
              </w:rPr>
            </w:pPr>
            <w:r>
              <w:rPr>
                <w:noProof/>
                <w:position w:val="-36"/>
                <w:sz w:val="20"/>
                <w:szCs w:val="20"/>
                <w:lang w:eastAsia="en-US"/>
              </w:rPr>
              <w:drawing>
                <wp:inline distT="0" distB="0" distL="0" distR="0" wp14:anchorId="163FC68E" wp14:editId="27B100E4">
                  <wp:extent cx="1371600" cy="431165"/>
                  <wp:effectExtent l="0" t="0" r="0" b="63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31165"/>
                          </a:xfrm>
                          <a:prstGeom prst="rect">
                            <a:avLst/>
                          </a:prstGeom>
                          <a:noFill/>
                          <a:ln>
                            <a:noFill/>
                          </a:ln>
                        </pic:spPr>
                      </pic:pic>
                    </a:graphicData>
                  </a:graphic>
                </wp:inline>
              </w:drawing>
            </w:r>
            <w:r>
              <w:rPr>
                <w:sz w:val="20"/>
                <w:szCs w:val="20"/>
              </w:rPr>
              <w:t>.</w:t>
            </w:r>
          </w:p>
        </w:tc>
        <w:tc>
          <w:tcPr>
            <w:tcW w:w="770" w:type="dxa"/>
            <w:vAlign w:val="center"/>
          </w:tcPr>
          <w:p w14:paraId="45CAF3C0" w14:textId="77777777" w:rsidR="00777AE0" w:rsidRDefault="00777AE0" w:rsidP="00777AE0">
            <w:pPr>
              <w:jc w:val="center"/>
              <w:rPr>
                <w:sz w:val="20"/>
                <w:szCs w:val="20"/>
              </w:rPr>
            </w:pPr>
            <w:r>
              <w:rPr>
                <w:sz w:val="20"/>
                <w:szCs w:val="20"/>
              </w:rPr>
              <w:t>(4)</w:t>
            </w:r>
          </w:p>
        </w:tc>
      </w:tr>
    </w:tbl>
    <w:p w14:paraId="17736B52" w14:textId="665310A4" w:rsidR="003A7F11" w:rsidRDefault="00510B34" w:rsidP="003A7F11">
      <w:pPr>
        <w:jc w:val="both"/>
        <w:rPr>
          <w:sz w:val="20"/>
          <w:szCs w:val="20"/>
        </w:rPr>
      </w:pPr>
      <w:r>
        <w:rPr>
          <w:sz w:val="20"/>
          <w:szCs w:val="20"/>
        </w:rPr>
        <w:t xml:space="preserve">In </w:t>
      </w:r>
      <w:r w:rsidR="00FD596A">
        <w:rPr>
          <w:sz w:val="20"/>
          <w:szCs w:val="20"/>
        </w:rPr>
        <w:t>the lithographic performance</w:t>
      </w:r>
      <w:r>
        <w:rPr>
          <w:sz w:val="20"/>
          <w:szCs w:val="20"/>
        </w:rPr>
        <w:t xml:space="preserve">, </w:t>
      </w:r>
      <w:r w:rsidR="0064063A">
        <w:rPr>
          <w:sz w:val="20"/>
          <w:szCs w:val="20"/>
        </w:rPr>
        <w:t xml:space="preserve">the </w:t>
      </w:r>
      <w:r w:rsidR="006307DD">
        <w:rPr>
          <w:sz w:val="20"/>
          <w:szCs w:val="20"/>
        </w:rPr>
        <w:t xml:space="preserve">fringe </w:t>
      </w:r>
      <w:r w:rsidR="00D9007E">
        <w:rPr>
          <w:sz w:val="20"/>
          <w:szCs w:val="20"/>
        </w:rPr>
        <w:t xml:space="preserve">visibility </w:t>
      </w:r>
      <w:r w:rsidR="00F22749">
        <w:rPr>
          <w:sz w:val="20"/>
          <w:szCs w:val="20"/>
        </w:rPr>
        <w:t>depends on</w:t>
      </w:r>
      <w:r w:rsidR="0064063A">
        <w:rPr>
          <w:sz w:val="20"/>
          <w:szCs w:val="20"/>
        </w:rPr>
        <w:t xml:space="preserve"> </w:t>
      </w:r>
      <w:r w:rsidR="003E209D">
        <w:rPr>
          <w:sz w:val="20"/>
          <w:szCs w:val="20"/>
        </w:rPr>
        <w:t>the</w:t>
      </w:r>
      <w:r w:rsidR="003A7F11">
        <w:rPr>
          <w:sz w:val="20"/>
          <w:szCs w:val="20"/>
        </w:rPr>
        <w:t xml:space="preserve"> result of</w:t>
      </w:r>
      <w:r w:rsidR="00D9007E">
        <w:rPr>
          <w:sz w:val="20"/>
          <w:szCs w:val="20"/>
        </w:rPr>
        <w:t xml:space="preserve"> </w:t>
      </w:r>
      <w:r w:rsidR="003F0A6B">
        <w:rPr>
          <w:sz w:val="20"/>
          <w:szCs w:val="20"/>
        </w:rPr>
        <w:t xml:space="preserve">the photoresist </w:t>
      </w:r>
      <w:r w:rsidR="003A7F11">
        <w:rPr>
          <w:sz w:val="20"/>
          <w:szCs w:val="20"/>
        </w:rPr>
        <w:t>response</w:t>
      </w:r>
      <w:r w:rsidR="0064063A">
        <w:rPr>
          <w:sz w:val="20"/>
          <w:szCs w:val="20"/>
        </w:rPr>
        <w:t>.</w:t>
      </w:r>
      <w:r w:rsidR="00A61F37">
        <w:rPr>
          <w:sz w:val="20"/>
          <w:szCs w:val="20"/>
        </w:rPr>
        <w:t xml:space="preserve"> </w:t>
      </w:r>
      <w:r w:rsidR="0064063A">
        <w:rPr>
          <w:sz w:val="20"/>
          <w:szCs w:val="20"/>
        </w:rPr>
        <w:t>T</w:t>
      </w:r>
      <w:r w:rsidR="006307DD">
        <w:rPr>
          <w:sz w:val="20"/>
          <w:szCs w:val="20"/>
        </w:rPr>
        <w:t>he depth of</w:t>
      </w:r>
      <w:r w:rsidR="003E209D">
        <w:rPr>
          <w:sz w:val="20"/>
          <w:szCs w:val="20"/>
        </w:rPr>
        <w:t xml:space="preserve"> the radiation induced</w:t>
      </w:r>
      <w:r w:rsidR="006307DD">
        <w:rPr>
          <w:sz w:val="20"/>
          <w:szCs w:val="20"/>
        </w:rPr>
        <w:t xml:space="preserve"> groove</w:t>
      </w:r>
      <w:r w:rsidR="003F0A6B">
        <w:rPr>
          <w:sz w:val="20"/>
          <w:szCs w:val="20"/>
        </w:rPr>
        <w:t>s</w:t>
      </w:r>
      <w:r w:rsidR="006307DD">
        <w:rPr>
          <w:sz w:val="20"/>
          <w:szCs w:val="20"/>
        </w:rPr>
        <w:t xml:space="preserve"> depend</w:t>
      </w:r>
      <w:r w:rsidR="003F0A6B">
        <w:rPr>
          <w:sz w:val="20"/>
          <w:szCs w:val="20"/>
        </w:rPr>
        <w:t>s</w:t>
      </w:r>
      <w:r w:rsidR="006307DD">
        <w:rPr>
          <w:sz w:val="20"/>
          <w:szCs w:val="20"/>
        </w:rPr>
        <w:t xml:space="preserve"> on </w:t>
      </w:r>
      <w:r w:rsidR="00A61F37">
        <w:rPr>
          <w:sz w:val="20"/>
          <w:szCs w:val="20"/>
        </w:rPr>
        <w:t xml:space="preserve">the fluence </w:t>
      </w:r>
      <w:r w:rsidR="006307DD">
        <w:rPr>
          <w:sz w:val="20"/>
          <w:szCs w:val="20"/>
        </w:rPr>
        <w:t>(mJ/cm</w:t>
      </w:r>
      <w:r w:rsidR="006307DD" w:rsidRPr="000A7449">
        <w:rPr>
          <w:sz w:val="20"/>
          <w:szCs w:val="20"/>
          <w:vertAlign w:val="superscript"/>
        </w:rPr>
        <w:t>2</w:t>
      </w:r>
      <w:r w:rsidR="006307DD">
        <w:rPr>
          <w:sz w:val="20"/>
          <w:szCs w:val="20"/>
        </w:rPr>
        <w:t>)</w:t>
      </w:r>
      <w:r w:rsidR="002D715C">
        <w:rPr>
          <w:sz w:val="20"/>
          <w:szCs w:val="20"/>
        </w:rPr>
        <w:t>.</w:t>
      </w:r>
      <w:r w:rsidR="00E52525">
        <w:rPr>
          <w:sz w:val="20"/>
          <w:szCs w:val="20"/>
        </w:rPr>
        <w:t xml:space="preserve"> </w:t>
      </w:r>
    </w:p>
    <w:p w14:paraId="41E8EA80" w14:textId="23719AF0" w:rsidR="001F418E" w:rsidRDefault="005642EF" w:rsidP="007272B9">
      <w:pPr>
        <w:ind w:firstLine="340"/>
        <w:jc w:val="both"/>
        <w:rPr>
          <w:sz w:val="20"/>
          <w:szCs w:val="20"/>
        </w:rPr>
      </w:pPr>
      <w:r>
        <w:rPr>
          <w:sz w:val="20"/>
          <w:szCs w:val="20"/>
        </w:rPr>
        <w:t>Using EUV</w:t>
      </w:r>
      <w:r w:rsidR="0064063A">
        <w:rPr>
          <w:sz w:val="20"/>
          <w:szCs w:val="20"/>
        </w:rPr>
        <w:t xml:space="preserve"> radiation</w:t>
      </w:r>
      <w:r>
        <w:rPr>
          <w:sz w:val="20"/>
          <w:szCs w:val="20"/>
        </w:rPr>
        <w:t>, t</w:t>
      </w:r>
      <w:r w:rsidR="004D2600">
        <w:rPr>
          <w:sz w:val="20"/>
          <w:szCs w:val="20"/>
        </w:rPr>
        <w:t xml:space="preserve">he </w:t>
      </w:r>
      <w:r w:rsidR="008F010B">
        <w:rPr>
          <w:sz w:val="20"/>
          <w:szCs w:val="20"/>
        </w:rPr>
        <w:t xml:space="preserve">interference </w:t>
      </w:r>
      <w:r w:rsidR="007D240E">
        <w:rPr>
          <w:sz w:val="20"/>
          <w:szCs w:val="20"/>
        </w:rPr>
        <w:t>region</w:t>
      </w:r>
      <w:r w:rsidR="001751A4">
        <w:rPr>
          <w:sz w:val="20"/>
          <w:szCs w:val="20"/>
        </w:rPr>
        <w:t xml:space="preserve"> (</w:t>
      </w:r>
      <w:r w:rsidR="001751A4" w:rsidRPr="0068187A">
        <w:rPr>
          <w:i/>
          <w:sz w:val="20"/>
          <w:szCs w:val="20"/>
        </w:rPr>
        <w:t>x</w:t>
      </w:r>
      <w:r w:rsidR="001751A4">
        <w:rPr>
          <w:sz w:val="20"/>
          <w:szCs w:val="20"/>
        </w:rPr>
        <w:t>) is</w:t>
      </w:r>
      <w:r w:rsidR="00FF0C1B">
        <w:rPr>
          <w:sz w:val="20"/>
          <w:szCs w:val="20"/>
        </w:rPr>
        <w:t xml:space="preserve"> </w:t>
      </w:r>
      <w:r>
        <w:rPr>
          <w:sz w:val="20"/>
          <w:szCs w:val="20"/>
        </w:rPr>
        <w:t xml:space="preserve">also </w:t>
      </w:r>
      <w:r w:rsidR="008F010B">
        <w:rPr>
          <w:sz w:val="20"/>
          <w:szCs w:val="20"/>
        </w:rPr>
        <w:t>influenced by</w:t>
      </w:r>
      <w:r w:rsidR="004D2600">
        <w:rPr>
          <w:sz w:val="20"/>
          <w:szCs w:val="20"/>
        </w:rPr>
        <w:t xml:space="preserve"> </w:t>
      </w:r>
      <w:r w:rsidR="001751A4">
        <w:rPr>
          <w:sz w:val="20"/>
          <w:szCs w:val="20"/>
        </w:rPr>
        <w:t>the mirror</w:t>
      </w:r>
      <w:r w:rsidR="003E209D">
        <w:rPr>
          <w:sz w:val="20"/>
          <w:szCs w:val="20"/>
        </w:rPr>
        <w:t>’s</w:t>
      </w:r>
      <w:r w:rsidR="00FF0C1B">
        <w:rPr>
          <w:sz w:val="20"/>
          <w:szCs w:val="20"/>
        </w:rPr>
        <w:t xml:space="preserve"> </w:t>
      </w:r>
      <w:r>
        <w:rPr>
          <w:sz w:val="20"/>
          <w:szCs w:val="20"/>
        </w:rPr>
        <w:t>reflectivity</w:t>
      </w:r>
      <w:r w:rsidR="0064063A">
        <w:rPr>
          <w:sz w:val="20"/>
          <w:szCs w:val="20"/>
        </w:rPr>
        <w:t>.</w:t>
      </w:r>
      <w:r>
        <w:rPr>
          <w:sz w:val="20"/>
          <w:szCs w:val="20"/>
        </w:rPr>
        <w:t xml:space="preserve"> The </w:t>
      </w:r>
      <w:r w:rsidR="008F010B">
        <w:rPr>
          <w:sz w:val="20"/>
          <w:szCs w:val="20"/>
        </w:rPr>
        <w:t xml:space="preserve">maximum </w:t>
      </w:r>
      <w:r>
        <w:rPr>
          <w:sz w:val="20"/>
          <w:szCs w:val="20"/>
        </w:rPr>
        <w:t xml:space="preserve">angle is limited </w:t>
      </w:r>
      <w:r w:rsidR="007D240E">
        <w:rPr>
          <w:sz w:val="20"/>
          <w:szCs w:val="20"/>
        </w:rPr>
        <w:t>to</w:t>
      </w:r>
      <w:r>
        <w:rPr>
          <w:sz w:val="20"/>
          <w:szCs w:val="20"/>
        </w:rPr>
        <w:t xml:space="preserve"> around 20</w:t>
      </w:r>
      <w:r w:rsidRPr="00124C4B">
        <w:rPr>
          <w:color w:val="000000"/>
          <w:sz w:val="20"/>
        </w:rPr>
        <w:t>°</w:t>
      </w:r>
      <w:r w:rsidR="0064063A">
        <w:rPr>
          <w:color w:val="000000"/>
          <w:sz w:val="20"/>
        </w:rPr>
        <w:t xml:space="preserve"> with a thick Si mirror for radiation </w:t>
      </w:r>
      <w:r w:rsidR="00F22749">
        <w:rPr>
          <w:color w:val="000000"/>
          <w:sz w:val="20"/>
        </w:rPr>
        <w:t xml:space="preserve">with </w:t>
      </w:r>
      <w:r w:rsidR="0064063A">
        <w:rPr>
          <w:color w:val="000000"/>
          <w:sz w:val="20"/>
        </w:rPr>
        <w:t>29 nm wavelength</w:t>
      </w:r>
      <w:r>
        <w:rPr>
          <w:sz w:val="20"/>
          <w:szCs w:val="20"/>
        </w:rPr>
        <w:t>. W</w:t>
      </w:r>
      <w:r w:rsidR="007D240E">
        <w:rPr>
          <w:sz w:val="20"/>
          <w:szCs w:val="20"/>
        </w:rPr>
        <w:t>e use</w:t>
      </w:r>
      <w:r>
        <w:rPr>
          <w:sz w:val="20"/>
          <w:szCs w:val="20"/>
        </w:rPr>
        <w:t xml:space="preserve"> </w:t>
      </w:r>
      <w:r w:rsidR="007D240E">
        <w:rPr>
          <w:sz w:val="20"/>
          <w:szCs w:val="20"/>
        </w:rPr>
        <w:t xml:space="preserve">a </w:t>
      </w:r>
      <w:r w:rsidR="007D240E" w:rsidRPr="000221D0">
        <w:rPr>
          <w:sz w:val="20"/>
          <w:szCs w:val="20"/>
        </w:rPr>
        <w:t xml:space="preserve">Si mirror </w:t>
      </w:r>
      <w:r w:rsidR="003F0A6B">
        <w:rPr>
          <w:sz w:val="20"/>
          <w:szCs w:val="20"/>
        </w:rPr>
        <w:t xml:space="preserve">at </w:t>
      </w:r>
      <w:r w:rsidR="003F0A6B" w:rsidRPr="002006C6">
        <w:rPr>
          <w:color w:val="000000"/>
          <w:sz w:val="20"/>
        </w:rPr>
        <w:t>θ</w:t>
      </w:r>
      <w:r w:rsidR="003F0A6B">
        <w:rPr>
          <w:sz w:val="20"/>
          <w:szCs w:val="20"/>
        </w:rPr>
        <w:t xml:space="preserve"> </w:t>
      </w:r>
      <w:r w:rsidR="003F0A6B" w:rsidRPr="001751A4">
        <w:rPr>
          <w:rFonts w:eastAsia="MS Gothic"/>
          <w:color w:val="000000"/>
          <w:sz w:val="20"/>
          <w:szCs w:val="20"/>
        </w:rPr>
        <w:t>≈</w:t>
      </w:r>
      <w:r w:rsidR="003F0A6B">
        <w:rPr>
          <w:sz w:val="20"/>
          <w:szCs w:val="20"/>
        </w:rPr>
        <w:t xml:space="preserve"> 3 - 4</w:t>
      </w:r>
      <w:r w:rsidR="003F0A6B" w:rsidRPr="00124C4B">
        <w:rPr>
          <w:color w:val="000000"/>
          <w:sz w:val="20"/>
        </w:rPr>
        <w:t>°</w:t>
      </w:r>
      <w:r w:rsidR="00737AF4">
        <w:rPr>
          <w:sz w:val="20"/>
          <w:szCs w:val="20"/>
        </w:rPr>
        <w:t xml:space="preserve"> </w:t>
      </w:r>
      <w:r w:rsidR="003F0A6B">
        <w:rPr>
          <w:sz w:val="20"/>
          <w:szCs w:val="20"/>
        </w:rPr>
        <w:t>providing</w:t>
      </w:r>
      <w:r w:rsidR="00737AF4">
        <w:rPr>
          <w:sz w:val="20"/>
          <w:szCs w:val="20"/>
        </w:rPr>
        <w:t xml:space="preserve"> </w:t>
      </w:r>
      <w:r w:rsidR="003F0A6B" w:rsidRPr="000221D0">
        <w:rPr>
          <w:sz w:val="20"/>
          <w:szCs w:val="20"/>
        </w:rPr>
        <w:t>reflecti</w:t>
      </w:r>
      <w:r w:rsidR="003F0A6B">
        <w:rPr>
          <w:sz w:val="20"/>
          <w:szCs w:val="20"/>
        </w:rPr>
        <w:t>vity</w:t>
      </w:r>
      <w:r w:rsidR="003F0A6B" w:rsidRPr="000221D0">
        <w:rPr>
          <w:sz w:val="20"/>
          <w:szCs w:val="20"/>
        </w:rPr>
        <w:t xml:space="preserve"> </w:t>
      </w:r>
      <w:r>
        <w:rPr>
          <w:sz w:val="20"/>
          <w:szCs w:val="20"/>
        </w:rPr>
        <w:t>a</w:t>
      </w:r>
      <w:r w:rsidR="00182B38">
        <w:rPr>
          <w:sz w:val="20"/>
          <w:szCs w:val="20"/>
        </w:rPr>
        <w:t>round</w:t>
      </w:r>
      <w:r w:rsidR="00975A21" w:rsidRPr="000221D0">
        <w:rPr>
          <w:sz w:val="20"/>
          <w:szCs w:val="20"/>
        </w:rPr>
        <w:t xml:space="preserve"> </w:t>
      </w:r>
      <w:r w:rsidR="00785768">
        <w:rPr>
          <w:sz w:val="20"/>
          <w:szCs w:val="20"/>
        </w:rPr>
        <w:t>95</w:t>
      </w:r>
      <w:r w:rsidR="00975A21" w:rsidRPr="000221D0">
        <w:rPr>
          <w:sz w:val="20"/>
          <w:szCs w:val="20"/>
        </w:rPr>
        <w:t xml:space="preserve">% </w:t>
      </w:r>
      <w:r w:rsidR="004B63A2">
        <w:rPr>
          <w:sz w:val="20"/>
          <w:szCs w:val="20"/>
        </w:rPr>
        <w:t>for</w:t>
      </w:r>
      <w:r w:rsidR="00717DA5" w:rsidRPr="000221D0">
        <w:rPr>
          <w:sz w:val="20"/>
          <w:szCs w:val="20"/>
        </w:rPr>
        <w:t xml:space="preserve"> </w:t>
      </w:r>
      <w:r w:rsidR="00F22749">
        <w:rPr>
          <w:sz w:val="20"/>
          <w:szCs w:val="20"/>
        </w:rPr>
        <w:t xml:space="preserve">the </w:t>
      </w:r>
      <w:r w:rsidR="007D240E">
        <w:rPr>
          <w:sz w:val="20"/>
          <w:szCs w:val="20"/>
        </w:rPr>
        <w:t xml:space="preserve">EUV </w:t>
      </w:r>
      <w:r w:rsidR="00717DA5" w:rsidRPr="000221D0">
        <w:rPr>
          <w:sz w:val="20"/>
          <w:szCs w:val="20"/>
        </w:rPr>
        <w:t>wavelength</w:t>
      </w:r>
      <w:r w:rsidR="004B63A2">
        <w:rPr>
          <w:sz w:val="20"/>
          <w:szCs w:val="20"/>
        </w:rPr>
        <w:t>s</w:t>
      </w:r>
      <w:r w:rsidR="00717DA5" w:rsidRPr="000221D0">
        <w:rPr>
          <w:sz w:val="20"/>
          <w:szCs w:val="20"/>
        </w:rPr>
        <w:t xml:space="preserve"> used in this demonstration</w:t>
      </w:r>
      <w:r w:rsidR="00975A21" w:rsidRPr="000221D0">
        <w:rPr>
          <w:sz w:val="20"/>
          <w:szCs w:val="20"/>
        </w:rPr>
        <w:t>.</w:t>
      </w:r>
    </w:p>
    <w:p w14:paraId="1F7915CE" w14:textId="77777777" w:rsidR="00C57B41" w:rsidRDefault="00C57B41" w:rsidP="00C57B41">
      <w:pPr>
        <w:pStyle w:val="Figure"/>
        <w:rPr>
          <w:szCs w:val="20"/>
        </w:rPr>
      </w:pPr>
      <w:r>
        <w:rPr>
          <w:noProof/>
          <w:lang w:eastAsia="en-US"/>
        </w:rPr>
        <w:drawing>
          <wp:inline distT="0" distB="0" distL="0" distR="0" wp14:anchorId="4C7BF35C" wp14:editId="2BB21A07">
            <wp:extent cx="3055709" cy="1526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55709" cy="1526584"/>
                    </a:xfrm>
                    <a:prstGeom prst="rect">
                      <a:avLst/>
                    </a:prstGeom>
                    <a:noFill/>
                    <a:ln>
                      <a:noFill/>
                    </a:ln>
                  </pic:spPr>
                </pic:pic>
              </a:graphicData>
            </a:graphic>
          </wp:inline>
        </w:drawing>
      </w:r>
    </w:p>
    <w:p w14:paraId="0346497F" w14:textId="5851A68D" w:rsidR="00C57B41" w:rsidRPr="0040143E" w:rsidRDefault="00C57B41" w:rsidP="00C57B41">
      <w:pPr>
        <w:pStyle w:val="Caption"/>
        <w:rPr>
          <w:b/>
          <w:noProof/>
          <w:szCs w:val="20"/>
          <w:lang w:eastAsia="en-US"/>
        </w:rPr>
      </w:pPr>
      <w:r w:rsidRPr="00AD7BFD">
        <w:rPr>
          <w:color w:val="FF0000"/>
        </w:rPr>
        <w:t>Fig</w:t>
      </w:r>
      <w:r w:rsidR="00B00AC0" w:rsidRPr="00AD7BFD">
        <w:rPr>
          <w:color w:val="FF0000"/>
        </w:rPr>
        <w:t>.</w:t>
      </w:r>
      <w:r w:rsidRPr="00AD7BFD">
        <w:rPr>
          <w:color w:val="FF0000"/>
        </w:rPr>
        <w:t xml:space="preserve"> </w:t>
      </w:r>
      <w:r w:rsidR="001F12BA" w:rsidRPr="00AD7BFD">
        <w:rPr>
          <w:color w:val="FF0000"/>
        </w:rPr>
        <w:t>2</w:t>
      </w:r>
      <w:r w:rsidR="00B00AC0" w:rsidRPr="00AD7BFD">
        <w:rPr>
          <w:color w:val="FF0000"/>
        </w:rPr>
        <w:t>.</w:t>
      </w:r>
      <w:r w:rsidRPr="005D1B77">
        <w:t xml:space="preserve"> </w:t>
      </w:r>
      <w:r w:rsidR="0064063A">
        <w:t>Schematic</w:t>
      </w:r>
      <w:r w:rsidR="0064063A" w:rsidRPr="0040143E">
        <w:t xml:space="preserve"> </w:t>
      </w:r>
      <w:r w:rsidR="0064063A">
        <w:t xml:space="preserve">of </w:t>
      </w:r>
      <w:r w:rsidRPr="0040143E">
        <w:t>HHG and Lloyd</w:t>
      </w:r>
      <w:r w:rsidR="00F22749">
        <w:t>’s</w:t>
      </w:r>
      <w:r w:rsidRPr="0040143E">
        <w:t xml:space="preserve"> mirror </w:t>
      </w:r>
      <w:r w:rsidR="0064063A">
        <w:t>IL</w:t>
      </w:r>
      <w:r>
        <w:t xml:space="preserve">: </w:t>
      </w:r>
      <w:r w:rsidR="0064063A">
        <w:t>T</w:t>
      </w:r>
      <w:r>
        <w:t>he laser is s-polarized</w:t>
      </w:r>
      <w:r w:rsidR="001E0552">
        <w:t>.</w:t>
      </w:r>
      <w:r w:rsidR="009E527B">
        <w:t xml:space="preserve"> The inset image is the spectrum </w:t>
      </w:r>
      <w:r w:rsidR="00F22749">
        <w:t xml:space="preserve">of the EUV </w:t>
      </w:r>
      <w:r w:rsidR="009E527B">
        <w:t xml:space="preserve">after the </w:t>
      </w:r>
      <w:r w:rsidR="0064063A">
        <w:t>ML mirror</w:t>
      </w:r>
      <w:r w:rsidR="009E527B">
        <w:t xml:space="preserve">. The CCD image of the beam is stretched </w:t>
      </w:r>
      <w:r w:rsidR="0064063A">
        <w:t xml:space="preserve">by </w:t>
      </w:r>
      <w:r w:rsidR="009E527B">
        <w:t>the spherical mirror.</w:t>
      </w:r>
    </w:p>
    <w:p w14:paraId="3A7E2F74" w14:textId="6E1A893C" w:rsidR="007272B9" w:rsidRDefault="007272B9" w:rsidP="007272B9">
      <w:pPr>
        <w:ind w:firstLine="340"/>
        <w:jc w:val="both"/>
        <w:rPr>
          <w:sz w:val="20"/>
          <w:szCs w:val="20"/>
        </w:rPr>
      </w:pPr>
      <w:r>
        <w:rPr>
          <w:sz w:val="20"/>
          <w:szCs w:val="20"/>
        </w:rPr>
        <w:t>Our experimental setup is illustrated in Fig. 2. We use</w:t>
      </w:r>
      <w:r w:rsidR="00494450">
        <w:rPr>
          <w:sz w:val="20"/>
          <w:szCs w:val="20"/>
        </w:rPr>
        <w:t xml:space="preserve"> a</w:t>
      </w:r>
      <w:r>
        <w:rPr>
          <w:sz w:val="20"/>
          <w:szCs w:val="20"/>
        </w:rPr>
        <w:t xml:space="preserve"> HHG system </w:t>
      </w:r>
      <w:r w:rsidR="002A7BEA">
        <w:rPr>
          <w:sz w:val="20"/>
          <w:szCs w:val="20"/>
        </w:rPr>
        <w:t>based on</w:t>
      </w:r>
      <w:r w:rsidR="00494450">
        <w:rPr>
          <w:sz w:val="20"/>
          <w:szCs w:val="20"/>
        </w:rPr>
        <w:t xml:space="preserve"> a</w:t>
      </w:r>
      <w:r w:rsidR="002A7BEA">
        <w:rPr>
          <w:sz w:val="20"/>
          <w:szCs w:val="20"/>
        </w:rPr>
        <w:t xml:space="preserve"> </w:t>
      </w:r>
      <w:r>
        <w:rPr>
          <w:sz w:val="20"/>
          <w:szCs w:val="20"/>
        </w:rPr>
        <w:t>Ti:</w:t>
      </w:r>
      <w:r w:rsidR="004B63A2">
        <w:rPr>
          <w:sz w:val="20"/>
          <w:szCs w:val="20"/>
        </w:rPr>
        <w:t xml:space="preserve">Sapphire </w:t>
      </w:r>
      <w:r>
        <w:rPr>
          <w:sz w:val="20"/>
          <w:szCs w:val="20"/>
        </w:rPr>
        <w:t>laser (780 nm</w:t>
      </w:r>
      <w:r w:rsidR="002A7BEA">
        <w:rPr>
          <w:sz w:val="20"/>
          <w:szCs w:val="20"/>
        </w:rPr>
        <w:t xml:space="preserve">, </w:t>
      </w:r>
      <w:r w:rsidR="0064063A">
        <w:rPr>
          <w:sz w:val="20"/>
          <w:szCs w:val="20"/>
        </w:rPr>
        <w:t>4</w:t>
      </w:r>
      <w:r w:rsidR="002A7BEA">
        <w:rPr>
          <w:sz w:val="20"/>
          <w:szCs w:val="20"/>
        </w:rPr>
        <w:t>0 fs</w:t>
      </w:r>
      <w:r>
        <w:rPr>
          <w:sz w:val="20"/>
          <w:szCs w:val="20"/>
        </w:rPr>
        <w:t xml:space="preserve">) amplified by </w:t>
      </w:r>
      <w:r w:rsidR="002A7BEA">
        <w:rPr>
          <w:sz w:val="20"/>
          <w:szCs w:val="20"/>
        </w:rPr>
        <w:t xml:space="preserve">a regenerative </w:t>
      </w:r>
      <w:r>
        <w:rPr>
          <w:sz w:val="20"/>
          <w:szCs w:val="20"/>
        </w:rPr>
        <w:t>chirped pulsed amplifier (CPA). The laser beam (10</w:t>
      </w:r>
      <w:r w:rsidRPr="000A16AA">
        <w:rPr>
          <w:sz w:val="20"/>
          <w:szCs w:val="20"/>
          <w:vertAlign w:val="superscript"/>
        </w:rPr>
        <w:t>14</w:t>
      </w:r>
      <w:r w:rsidR="004B63A2" w:rsidRPr="004B63A2">
        <w:rPr>
          <w:sz w:val="20"/>
          <w:szCs w:val="20"/>
        </w:rPr>
        <w:t> </w:t>
      </w:r>
      <w:r>
        <w:rPr>
          <w:sz w:val="20"/>
          <w:szCs w:val="20"/>
        </w:rPr>
        <w:t>W/cm</w:t>
      </w:r>
      <w:r w:rsidRPr="000A16AA">
        <w:rPr>
          <w:sz w:val="20"/>
          <w:szCs w:val="20"/>
          <w:vertAlign w:val="superscript"/>
        </w:rPr>
        <w:t>2</w:t>
      </w:r>
      <w:r>
        <w:rPr>
          <w:sz w:val="20"/>
          <w:szCs w:val="20"/>
        </w:rPr>
        <w:t xml:space="preserve"> at </w:t>
      </w:r>
      <w:r w:rsidR="002A7BEA">
        <w:rPr>
          <w:sz w:val="20"/>
          <w:szCs w:val="20"/>
        </w:rPr>
        <w:t>gas</w:t>
      </w:r>
      <w:r w:rsidR="00F22749">
        <w:rPr>
          <w:sz w:val="20"/>
          <w:szCs w:val="20"/>
        </w:rPr>
        <w:t xml:space="preserve"> </w:t>
      </w:r>
      <w:r w:rsidR="002A7BEA">
        <w:rPr>
          <w:sz w:val="20"/>
          <w:szCs w:val="20"/>
        </w:rPr>
        <w:t>cell position</w:t>
      </w:r>
      <w:r>
        <w:rPr>
          <w:sz w:val="20"/>
          <w:szCs w:val="20"/>
        </w:rPr>
        <w:t xml:space="preserve">, 1.8 mJ/pulse, 1kHz repetition rate) is focused </w:t>
      </w:r>
      <w:r w:rsidR="002A7BEA">
        <w:rPr>
          <w:sz w:val="20"/>
          <w:szCs w:val="20"/>
        </w:rPr>
        <w:t xml:space="preserve">into a </w:t>
      </w:r>
      <w:r>
        <w:rPr>
          <w:sz w:val="20"/>
          <w:szCs w:val="20"/>
        </w:rPr>
        <w:t>3 mm long gas</w:t>
      </w:r>
      <w:r w:rsidR="00F22749">
        <w:rPr>
          <w:sz w:val="20"/>
          <w:szCs w:val="20"/>
        </w:rPr>
        <w:t xml:space="preserve"> </w:t>
      </w:r>
      <w:r>
        <w:rPr>
          <w:sz w:val="20"/>
          <w:szCs w:val="20"/>
        </w:rPr>
        <w:t xml:space="preserve">cell filled with 60 mbar of argon gas. The strong E-field has </w:t>
      </w:r>
      <w:r w:rsidR="0064063A">
        <w:rPr>
          <w:sz w:val="20"/>
          <w:szCs w:val="20"/>
        </w:rPr>
        <w:t>around 4</w:t>
      </w:r>
      <w:r>
        <w:rPr>
          <w:sz w:val="20"/>
          <w:szCs w:val="20"/>
        </w:rPr>
        <w:t xml:space="preserve">0 fs pulse duration. </w:t>
      </w:r>
      <w:r w:rsidR="0064063A">
        <w:rPr>
          <w:sz w:val="20"/>
          <w:szCs w:val="20"/>
        </w:rPr>
        <w:t>A s</w:t>
      </w:r>
      <w:r w:rsidR="002A7BEA">
        <w:rPr>
          <w:sz w:val="20"/>
          <w:szCs w:val="20"/>
        </w:rPr>
        <w:t xml:space="preserve">ingle </w:t>
      </w:r>
      <w:r>
        <w:rPr>
          <w:sz w:val="20"/>
          <w:szCs w:val="20"/>
        </w:rPr>
        <w:t xml:space="preserve">Al foil (200 nm thickness) is used to </w:t>
      </w:r>
      <w:r w:rsidR="0064063A">
        <w:rPr>
          <w:sz w:val="20"/>
          <w:szCs w:val="20"/>
        </w:rPr>
        <w:t>block</w:t>
      </w:r>
      <w:r w:rsidR="002A7BEA">
        <w:rPr>
          <w:sz w:val="20"/>
          <w:szCs w:val="20"/>
        </w:rPr>
        <w:t xml:space="preserve"> </w:t>
      </w:r>
      <w:r>
        <w:rPr>
          <w:sz w:val="20"/>
          <w:szCs w:val="20"/>
        </w:rPr>
        <w:t>the fundamen</w:t>
      </w:r>
      <w:r w:rsidR="00737EF8">
        <w:rPr>
          <w:sz w:val="20"/>
          <w:szCs w:val="20"/>
        </w:rPr>
        <w:t xml:space="preserve">tal laser and to transmit </w:t>
      </w:r>
      <w:r w:rsidR="0064063A">
        <w:rPr>
          <w:sz w:val="20"/>
          <w:szCs w:val="20"/>
        </w:rPr>
        <w:t>the EUV radiation</w:t>
      </w:r>
      <w:r w:rsidR="00494450">
        <w:rPr>
          <w:sz w:val="20"/>
          <w:szCs w:val="20"/>
        </w:rPr>
        <w:t xml:space="preserve"> (</w:t>
      </w:r>
      <w:r w:rsidR="00F22749">
        <w:rPr>
          <w:sz w:val="20"/>
          <w:szCs w:val="20"/>
        </w:rPr>
        <w:t>a</w:t>
      </w:r>
      <w:r w:rsidR="00FE7632">
        <w:rPr>
          <w:sz w:val="20"/>
          <w:szCs w:val="20"/>
        </w:rPr>
        <w:t>pproximately</w:t>
      </w:r>
      <w:r w:rsidR="00737EF8">
        <w:rPr>
          <w:sz w:val="20"/>
          <w:szCs w:val="20"/>
        </w:rPr>
        <w:t xml:space="preserve"> 30 %</w:t>
      </w:r>
      <w:r w:rsidR="00494450">
        <w:rPr>
          <w:sz w:val="20"/>
          <w:szCs w:val="20"/>
        </w:rPr>
        <w:t xml:space="preserve"> transmission)</w:t>
      </w:r>
      <w:r>
        <w:rPr>
          <w:sz w:val="20"/>
          <w:szCs w:val="20"/>
        </w:rPr>
        <w:t xml:space="preserve">. Then, in order to </w:t>
      </w:r>
      <w:r w:rsidR="004B63A2">
        <w:rPr>
          <w:sz w:val="20"/>
          <w:szCs w:val="20"/>
        </w:rPr>
        <w:t xml:space="preserve">suppress </w:t>
      </w:r>
      <w:r>
        <w:rPr>
          <w:sz w:val="20"/>
          <w:szCs w:val="20"/>
        </w:rPr>
        <w:t xml:space="preserve">unwanted spectral </w:t>
      </w:r>
      <w:r w:rsidR="00F22749">
        <w:rPr>
          <w:sz w:val="20"/>
          <w:szCs w:val="20"/>
        </w:rPr>
        <w:t>components</w:t>
      </w:r>
      <w:r>
        <w:rPr>
          <w:sz w:val="20"/>
          <w:szCs w:val="20"/>
        </w:rPr>
        <w:t xml:space="preserve">, the beam is </w:t>
      </w:r>
      <w:r w:rsidR="002A7BEA">
        <w:rPr>
          <w:sz w:val="20"/>
          <w:szCs w:val="20"/>
        </w:rPr>
        <w:t xml:space="preserve">spectrally </w:t>
      </w:r>
      <w:r>
        <w:rPr>
          <w:sz w:val="20"/>
          <w:szCs w:val="20"/>
        </w:rPr>
        <w:t xml:space="preserve">filtered by a </w:t>
      </w:r>
      <w:r w:rsidR="005E0D2B">
        <w:rPr>
          <w:sz w:val="20"/>
          <w:szCs w:val="20"/>
        </w:rPr>
        <w:t xml:space="preserve">curved </w:t>
      </w:r>
      <w:r>
        <w:rPr>
          <w:sz w:val="20"/>
          <w:szCs w:val="20"/>
        </w:rPr>
        <w:t>B</w:t>
      </w:r>
      <w:r w:rsidRPr="00692ED2">
        <w:rPr>
          <w:sz w:val="20"/>
          <w:szCs w:val="20"/>
          <w:vertAlign w:val="subscript"/>
        </w:rPr>
        <w:t>4</w:t>
      </w:r>
      <w:r>
        <w:rPr>
          <w:sz w:val="20"/>
          <w:szCs w:val="20"/>
        </w:rPr>
        <w:t>C</w:t>
      </w:r>
      <w:r w:rsidR="002A7BEA">
        <w:rPr>
          <w:sz w:val="20"/>
          <w:szCs w:val="20"/>
        </w:rPr>
        <w:t>/</w:t>
      </w:r>
      <w:r>
        <w:rPr>
          <w:sz w:val="20"/>
          <w:szCs w:val="20"/>
        </w:rPr>
        <w:t>Si multilayer</w:t>
      </w:r>
      <w:r w:rsidR="00F22749">
        <w:rPr>
          <w:sz w:val="20"/>
          <w:szCs w:val="20"/>
        </w:rPr>
        <w:t xml:space="preserve"> (ML</w:t>
      </w:r>
      <w:r>
        <w:rPr>
          <w:sz w:val="20"/>
          <w:szCs w:val="20"/>
        </w:rPr>
        <w:t>) mirror, which reflects</w:t>
      </w:r>
      <w:r w:rsidR="005E0D2B">
        <w:rPr>
          <w:sz w:val="20"/>
          <w:szCs w:val="20"/>
        </w:rPr>
        <w:t xml:space="preserve"> and focus</w:t>
      </w:r>
      <w:r w:rsidR="00F22749">
        <w:rPr>
          <w:sz w:val="20"/>
          <w:szCs w:val="20"/>
        </w:rPr>
        <w:t>es</w:t>
      </w:r>
      <w:r>
        <w:rPr>
          <w:sz w:val="20"/>
          <w:szCs w:val="20"/>
        </w:rPr>
        <w:t xml:space="preserve"> the main wavelength at ~ 29 nm (</w:t>
      </w:r>
      <w:r w:rsidR="00BD1C7C">
        <w:rPr>
          <w:sz w:val="20"/>
          <w:szCs w:val="20"/>
        </w:rPr>
        <w:t>27</w:t>
      </w:r>
      <w:r w:rsidR="00BD1C7C">
        <w:rPr>
          <w:sz w:val="20"/>
          <w:szCs w:val="20"/>
          <w:vertAlign w:val="superscript"/>
        </w:rPr>
        <w:t>th</w:t>
      </w:r>
      <w:r w:rsidR="00BD1C7C">
        <w:rPr>
          <w:sz w:val="20"/>
          <w:szCs w:val="20"/>
        </w:rPr>
        <w:t xml:space="preserve"> </w:t>
      </w:r>
      <w:r>
        <w:rPr>
          <w:sz w:val="20"/>
          <w:szCs w:val="20"/>
        </w:rPr>
        <w:t xml:space="preserve">harmonic, </w:t>
      </w:r>
      <w:r w:rsidRPr="00577D74">
        <w:rPr>
          <w:color w:val="000000"/>
          <w:sz w:val="20"/>
        </w:rPr>
        <w:t>Δλ/λ</w:t>
      </w:r>
      <w:r>
        <w:rPr>
          <w:color w:val="000000"/>
          <w:sz w:val="20"/>
        </w:rPr>
        <w:t xml:space="preserve"> </w:t>
      </w:r>
      <w:r>
        <w:rPr>
          <w:sz w:val="20"/>
          <w:szCs w:val="20"/>
        </w:rPr>
        <w:t>~ 4</w:t>
      </w:r>
      <w:r w:rsidRPr="00D109DC">
        <w:rPr>
          <w:rFonts w:ascii="MS Gothic" w:eastAsia="MS Gothic"/>
          <w:color w:val="000000"/>
          <w:sz w:val="20"/>
          <w:szCs w:val="20"/>
        </w:rPr>
        <w:t>×</w:t>
      </w:r>
      <w:r>
        <w:rPr>
          <w:sz w:val="20"/>
          <w:szCs w:val="20"/>
        </w:rPr>
        <w:t>10</w:t>
      </w:r>
      <w:r>
        <w:rPr>
          <w:sz w:val="20"/>
          <w:szCs w:val="20"/>
          <w:vertAlign w:val="superscript"/>
        </w:rPr>
        <w:t>-3</w:t>
      </w:r>
      <w:r>
        <w:rPr>
          <w:sz w:val="20"/>
          <w:szCs w:val="20"/>
        </w:rPr>
        <w:t xml:space="preserve">) and </w:t>
      </w:r>
      <w:r w:rsidRPr="006509F0">
        <w:rPr>
          <w:rFonts w:ascii="MS Gothic" w:eastAsia="MS Gothic"/>
          <w:color w:val="000000"/>
          <w:sz w:val="20"/>
        </w:rPr>
        <w:t>±</w:t>
      </w:r>
      <w:r>
        <w:rPr>
          <w:sz w:val="20"/>
          <w:szCs w:val="20"/>
        </w:rPr>
        <w:t xml:space="preserve">1 harmonics from the main wavelength with very low intensity. The spectrum after the </w:t>
      </w:r>
      <w:r w:rsidR="008E0DC8">
        <w:rPr>
          <w:sz w:val="20"/>
          <w:szCs w:val="20"/>
        </w:rPr>
        <w:t xml:space="preserve">ML mirror </w:t>
      </w:r>
      <w:r>
        <w:rPr>
          <w:sz w:val="20"/>
          <w:szCs w:val="20"/>
        </w:rPr>
        <w:t xml:space="preserve">is shown in </w:t>
      </w:r>
      <w:r w:rsidR="004B63A2">
        <w:rPr>
          <w:sz w:val="20"/>
          <w:szCs w:val="20"/>
        </w:rPr>
        <w:t xml:space="preserve">the </w:t>
      </w:r>
      <w:r>
        <w:rPr>
          <w:sz w:val="20"/>
          <w:szCs w:val="20"/>
        </w:rPr>
        <w:t xml:space="preserve">inset image in Fig. 2. The </w:t>
      </w:r>
      <w:r w:rsidR="00737EF8">
        <w:rPr>
          <w:sz w:val="20"/>
          <w:szCs w:val="20"/>
        </w:rPr>
        <w:t xml:space="preserve">Gaussian shaped </w:t>
      </w:r>
      <w:r w:rsidR="002A7BEA">
        <w:rPr>
          <w:sz w:val="20"/>
          <w:szCs w:val="20"/>
        </w:rPr>
        <w:t xml:space="preserve">illumination profile </w:t>
      </w:r>
      <w:r>
        <w:rPr>
          <w:sz w:val="20"/>
          <w:szCs w:val="20"/>
        </w:rPr>
        <w:t xml:space="preserve">measured by </w:t>
      </w:r>
      <w:r w:rsidR="002A7BEA">
        <w:rPr>
          <w:sz w:val="20"/>
          <w:szCs w:val="20"/>
        </w:rPr>
        <w:t xml:space="preserve">an EUV-sensitive </w:t>
      </w:r>
      <w:r>
        <w:rPr>
          <w:sz w:val="20"/>
          <w:szCs w:val="20"/>
        </w:rPr>
        <w:t>CCD camera (Andor DX-434</w:t>
      </w:r>
      <w:r w:rsidR="004B63A2">
        <w:rPr>
          <w:sz w:val="20"/>
          <w:szCs w:val="20"/>
        </w:rPr>
        <w:t>,</w:t>
      </w:r>
      <w:r>
        <w:rPr>
          <w:sz w:val="20"/>
          <w:szCs w:val="20"/>
        </w:rPr>
        <w:t xml:space="preserve"> 1024</w:t>
      </w:r>
      <w:r w:rsidR="00BD1C7C">
        <w:rPr>
          <w:sz w:val="20"/>
          <w:szCs w:val="20"/>
        </w:rPr>
        <w:t>×</w:t>
      </w:r>
      <w:r>
        <w:rPr>
          <w:sz w:val="20"/>
          <w:szCs w:val="20"/>
        </w:rPr>
        <w:t xml:space="preserve">1024 pixels) </w:t>
      </w:r>
      <w:r w:rsidR="002A7BEA">
        <w:rPr>
          <w:sz w:val="20"/>
          <w:szCs w:val="20"/>
        </w:rPr>
        <w:t xml:space="preserve">is </w:t>
      </w:r>
      <w:r>
        <w:rPr>
          <w:sz w:val="20"/>
          <w:szCs w:val="20"/>
        </w:rPr>
        <w:t>shown in</w:t>
      </w:r>
      <w:r w:rsidR="004B63A2">
        <w:rPr>
          <w:sz w:val="20"/>
          <w:szCs w:val="20"/>
        </w:rPr>
        <w:t xml:space="preserve"> the</w:t>
      </w:r>
      <w:r>
        <w:rPr>
          <w:sz w:val="20"/>
          <w:szCs w:val="20"/>
        </w:rPr>
        <w:t xml:space="preserve"> inset CCD image in Fig. 2. The estimated photon flux was ~1.86</w:t>
      </w:r>
      <w:r w:rsidRPr="00D109DC">
        <w:rPr>
          <w:rFonts w:ascii="MS Gothic" w:eastAsia="MS Gothic"/>
          <w:color w:val="000000"/>
          <w:sz w:val="20"/>
          <w:szCs w:val="20"/>
        </w:rPr>
        <w:t>×</w:t>
      </w:r>
      <w:r w:rsidRPr="00D109DC">
        <w:rPr>
          <w:sz w:val="20"/>
          <w:szCs w:val="20"/>
        </w:rPr>
        <w:t>1</w:t>
      </w:r>
      <w:r>
        <w:rPr>
          <w:sz w:val="20"/>
          <w:szCs w:val="20"/>
        </w:rPr>
        <w:t>0</w:t>
      </w:r>
      <w:r>
        <w:rPr>
          <w:sz w:val="20"/>
          <w:szCs w:val="20"/>
          <w:vertAlign w:val="superscript"/>
        </w:rPr>
        <w:t>9</w:t>
      </w:r>
      <w:r>
        <w:rPr>
          <w:sz w:val="20"/>
          <w:szCs w:val="20"/>
        </w:rPr>
        <w:t xml:space="preserve"> photons/s in the whole area of </w:t>
      </w:r>
      <w:r w:rsidR="004B63A2">
        <w:rPr>
          <w:sz w:val="20"/>
          <w:szCs w:val="20"/>
        </w:rPr>
        <w:t xml:space="preserve">the </w:t>
      </w:r>
      <w:r>
        <w:rPr>
          <w:sz w:val="20"/>
          <w:szCs w:val="20"/>
        </w:rPr>
        <w:t>spot.</w:t>
      </w:r>
      <w:r>
        <w:rPr>
          <w:rStyle w:val="FootnoteReference"/>
          <w:sz w:val="20"/>
          <w:szCs w:val="20"/>
        </w:rPr>
        <w:footnoteReference w:id="1"/>
      </w:r>
    </w:p>
    <w:p w14:paraId="15EF5654" w14:textId="76920B78" w:rsidR="00E944DE" w:rsidRDefault="006311AD" w:rsidP="009300AF">
      <w:pPr>
        <w:ind w:firstLine="340"/>
        <w:jc w:val="both"/>
        <w:rPr>
          <w:sz w:val="20"/>
          <w:szCs w:val="20"/>
        </w:rPr>
      </w:pPr>
      <w:r>
        <w:rPr>
          <w:sz w:val="20"/>
          <w:szCs w:val="20"/>
        </w:rPr>
        <w:t xml:space="preserve">Before </w:t>
      </w:r>
      <w:r w:rsidR="006509F0">
        <w:rPr>
          <w:sz w:val="20"/>
          <w:szCs w:val="20"/>
        </w:rPr>
        <w:t>performing</w:t>
      </w:r>
      <w:r w:rsidR="00204679">
        <w:rPr>
          <w:sz w:val="20"/>
          <w:szCs w:val="20"/>
        </w:rPr>
        <w:t xml:space="preserve"> </w:t>
      </w:r>
      <w:r w:rsidR="006509F0">
        <w:rPr>
          <w:sz w:val="20"/>
          <w:szCs w:val="20"/>
        </w:rPr>
        <w:t>the</w:t>
      </w:r>
      <w:r>
        <w:rPr>
          <w:sz w:val="20"/>
          <w:szCs w:val="20"/>
        </w:rPr>
        <w:t xml:space="preserve"> </w:t>
      </w:r>
      <w:r w:rsidR="00D63171">
        <w:rPr>
          <w:sz w:val="20"/>
          <w:szCs w:val="20"/>
        </w:rPr>
        <w:t>IL</w:t>
      </w:r>
      <w:r>
        <w:rPr>
          <w:sz w:val="20"/>
          <w:szCs w:val="20"/>
        </w:rPr>
        <w:t>, w</w:t>
      </w:r>
      <w:r w:rsidR="009300AF">
        <w:rPr>
          <w:sz w:val="20"/>
          <w:szCs w:val="20"/>
        </w:rPr>
        <w:t xml:space="preserve">e </w:t>
      </w:r>
      <w:r w:rsidR="00C25B1D">
        <w:rPr>
          <w:sz w:val="20"/>
          <w:szCs w:val="20"/>
        </w:rPr>
        <w:t xml:space="preserve">have </w:t>
      </w:r>
      <w:r w:rsidR="00E96D6A">
        <w:rPr>
          <w:sz w:val="20"/>
          <w:szCs w:val="20"/>
        </w:rPr>
        <w:t xml:space="preserve">conducted </w:t>
      </w:r>
      <w:r w:rsidR="009300AF">
        <w:rPr>
          <w:sz w:val="20"/>
          <w:szCs w:val="20"/>
        </w:rPr>
        <w:t>e</w:t>
      </w:r>
      <w:r w:rsidR="00692ED2">
        <w:rPr>
          <w:sz w:val="20"/>
          <w:szCs w:val="20"/>
        </w:rPr>
        <w:t>xposure test</w:t>
      </w:r>
      <w:r w:rsidR="00C25B1D">
        <w:rPr>
          <w:sz w:val="20"/>
          <w:szCs w:val="20"/>
        </w:rPr>
        <w:t>s</w:t>
      </w:r>
      <w:r w:rsidR="009300AF">
        <w:rPr>
          <w:sz w:val="20"/>
          <w:szCs w:val="20"/>
        </w:rPr>
        <w:t xml:space="preserve"> for </w:t>
      </w:r>
      <w:r w:rsidR="00896903">
        <w:rPr>
          <w:sz w:val="20"/>
          <w:szCs w:val="20"/>
        </w:rPr>
        <w:t xml:space="preserve">sampled </w:t>
      </w:r>
      <w:r w:rsidR="009300AF">
        <w:rPr>
          <w:sz w:val="20"/>
          <w:szCs w:val="20"/>
        </w:rPr>
        <w:t>photoresist</w:t>
      </w:r>
      <w:r w:rsidR="00692ED2">
        <w:rPr>
          <w:sz w:val="20"/>
          <w:szCs w:val="20"/>
        </w:rPr>
        <w:t xml:space="preserve">. </w:t>
      </w:r>
      <w:r w:rsidR="00845804">
        <w:rPr>
          <w:sz w:val="20"/>
          <w:szCs w:val="20"/>
        </w:rPr>
        <w:t>We used a positive-tone photoresist (dilution</w:t>
      </w:r>
      <w:r w:rsidR="00627CCF">
        <w:rPr>
          <w:sz w:val="20"/>
          <w:szCs w:val="20"/>
        </w:rPr>
        <w:t xml:space="preserve"> ratio</w:t>
      </w:r>
      <w:r w:rsidR="00845804">
        <w:rPr>
          <w:sz w:val="20"/>
          <w:szCs w:val="20"/>
        </w:rPr>
        <w:t xml:space="preserve">: </w:t>
      </w:r>
      <w:r w:rsidR="00622A7F">
        <w:rPr>
          <w:sz w:val="20"/>
          <w:szCs w:val="20"/>
        </w:rPr>
        <w:t>ZEP</w:t>
      </w:r>
      <w:r w:rsidR="00A45FD8">
        <w:rPr>
          <w:sz w:val="20"/>
          <w:szCs w:val="20"/>
        </w:rPr>
        <w:t>-</w:t>
      </w:r>
      <w:r w:rsidR="00622A7F">
        <w:rPr>
          <w:sz w:val="20"/>
          <w:szCs w:val="20"/>
        </w:rPr>
        <w:t>520</w:t>
      </w:r>
      <w:r w:rsidR="004E6453">
        <w:rPr>
          <w:sz w:val="20"/>
          <w:szCs w:val="20"/>
        </w:rPr>
        <w:t>A</w:t>
      </w:r>
      <w:r w:rsidR="00503914">
        <w:rPr>
          <w:sz w:val="20"/>
          <w:szCs w:val="20"/>
        </w:rPr>
        <w:t>:</w:t>
      </w:r>
      <w:r w:rsidR="00622A7F">
        <w:rPr>
          <w:sz w:val="20"/>
          <w:szCs w:val="20"/>
        </w:rPr>
        <w:t>Anisol</w:t>
      </w:r>
      <w:r w:rsidR="00231659">
        <w:rPr>
          <w:sz w:val="20"/>
          <w:szCs w:val="20"/>
        </w:rPr>
        <w:t>e</w:t>
      </w:r>
      <w:r w:rsidR="004E6453">
        <w:rPr>
          <w:sz w:val="20"/>
          <w:szCs w:val="20"/>
        </w:rPr>
        <w:t>=</w:t>
      </w:r>
      <w:r w:rsidR="00503914">
        <w:rPr>
          <w:sz w:val="20"/>
          <w:szCs w:val="20"/>
        </w:rPr>
        <w:t>1:3</w:t>
      </w:r>
      <w:r w:rsidR="00845804">
        <w:rPr>
          <w:sz w:val="20"/>
          <w:szCs w:val="20"/>
        </w:rPr>
        <w:t>)</w:t>
      </w:r>
      <w:r w:rsidR="00503914">
        <w:rPr>
          <w:sz w:val="20"/>
          <w:szCs w:val="20"/>
        </w:rPr>
        <w:t xml:space="preserve">. </w:t>
      </w:r>
      <w:r w:rsidR="00845804">
        <w:rPr>
          <w:sz w:val="20"/>
          <w:szCs w:val="20"/>
        </w:rPr>
        <w:t xml:space="preserve">The </w:t>
      </w:r>
      <w:r w:rsidR="00845804">
        <w:rPr>
          <w:sz w:val="20"/>
          <w:szCs w:val="20"/>
        </w:rPr>
        <w:lastRenderedPageBreak/>
        <w:t>p</w:t>
      </w:r>
      <w:r w:rsidR="00503914">
        <w:rPr>
          <w:sz w:val="20"/>
          <w:szCs w:val="20"/>
        </w:rPr>
        <w:t>hotoresist</w:t>
      </w:r>
      <w:r w:rsidR="00845804">
        <w:rPr>
          <w:sz w:val="20"/>
          <w:szCs w:val="20"/>
        </w:rPr>
        <w:t xml:space="preserve"> </w:t>
      </w:r>
      <w:r w:rsidR="00C25B1D">
        <w:rPr>
          <w:sz w:val="20"/>
          <w:szCs w:val="20"/>
        </w:rPr>
        <w:t>wa</w:t>
      </w:r>
      <w:r w:rsidR="00503914">
        <w:rPr>
          <w:sz w:val="20"/>
          <w:szCs w:val="20"/>
        </w:rPr>
        <w:t>s spin</w:t>
      </w:r>
      <w:r w:rsidR="006509F0">
        <w:rPr>
          <w:sz w:val="20"/>
          <w:szCs w:val="20"/>
        </w:rPr>
        <w:t xml:space="preserve"> </w:t>
      </w:r>
      <w:r w:rsidR="00503914">
        <w:rPr>
          <w:sz w:val="20"/>
          <w:szCs w:val="20"/>
        </w:rPr>
        <w:t>coated (5000 rpm, 1 min</w:t>
      </w:r>
      <w:r w:rsidR="004077E7">
        <w:rPr>
          <w:sz w:val="20"/>
          <w:szCs w:val="20"/>
        </w:rPr>
        <w:t>.</w:t>
      </w:r>
      <w:r w:rsidR="00503914">
        <w:rPr>
          <w:sz w:val="20"/>
          <w:szCs w:val="20"/>
        </w:rPr>
        <w:t xml:space="preserve">) on </w:t>
      </w:r>
      <w:r w:rsidR="006509F0">
        <w:rPr>
          <w:sz w:val="20"/>
          <w:szCs w:val="20"/>
        </w:rPr>
        <w:t xml:space="preserve">a </w:t>
      </w:r>
      <w:r w:rsidR="001056BC">
        <w:rPr>
          <w:sz w:val="20"/>
          <w:szCs w:val="20"/>
        </w:rPr>
        <w:t>s</w:t>
      </w:r>
      <w:r w:rsidR="00503914">
        <w:rPr>
          <w:sz w:val="20"/>
          <w:szCs w:val="20"/>
        </w:rPr>
        <w:t>i</w:t>
      </w:r>
      <w:r w:rsidR="006509F0">
        <w:rPr>
          <w:sz w:val="20"/>
          <w:szCs w:val="20"/>
        </w:rPr>
        <w:t>licon</w:t>
      </w:r>
      <w:r w:rsidR="00503914">
        <w:rPr>
          <w:sz w:val="20"/>
          <w:szCs w:val="20"/>
        </w:rPr>
        <w:t xml:space="preserve"> wafer </w:t>
      </w:r>
      <w:r w:rsidR="00627CCF">
        <w:rPr>
          <w:sz w:val="20"/>
          <w:szCs w:val="20"/>
        </w:rPr>
        <w:t>for</w:t>
      </w:r>
      <w:r w:rsidR="006509F0">
        <w:rPr>
          <w:sz w:val="20"/>
          <w:szCs w:val="20"/>
        </w:rPr>
        <w:t xml:space="preserve"> the target </w:t>
      </w:r>
      <w:r w:rsidR="00503914">
        <w:rPr>
          <w:sz w:val="20"/>
          <w:szCs w:val="20"/>
        </w:rPr>
        <w:t xml:space="preserve">thickness of </w:t>
      </w:r>
      <w:r w:rsidR="008F1CB8">
        <w:rPr>
          <w:sz w:val="20"/>
          <w:szCs w:val="20"/>
        </w:rPr>
        <w:t>~ 40-6</w:t>
      </w:r>
      <w:r w:rsidR="00845804">
        <w:rPr>
          <w:sz w:val="20"/>
          <w:szCs w:val="20"/>
        </w:rPr>
        <w:t>0</w:t>
      </w:r>
      <w:r w:rsidR="00503914">
        <w:rPr>
          <w:sz w:val="20"/>
          <w:szCs w:val="20"/>
        </w:rPr>
        <w:t xml:space="preserve"> nm</w:t>
      </w:r>
      <w:r w:rsidR="004E6453">
        <w:rPr>
          <w:sz w:val="20"/>
          <w:szCs w:val="20"/>
        </w:rPr>
        <w:t xml:space="preserve"> and baked for 2 min</w:t>
      </w:r>
      <w:r w:rsidR="004077E7">
        <w:rPr>
          <w:sz w:val="20"/>
          <w:szCs w:val="20"/>
        </w:rPr>
        <w:t>.</w:t>
      </w:r>
      <w:r w:rsidR="004E6453">
        <w:rPr>
          <w:sz w:val="20"/>
          <w:szCs w:val="20"/>
        </w:rPr>
        <w:t xml:space="preserve"> at 180 </w:t>
      </w:r>
      <w:r w:rsidR="006509F0" w:rsidRPr="00B75930">
        <w:rPr>
          <w:color w:val="000000"/>
          <w:sz w:val="20"/>
        </w:rPr>
        <w:t>°</w:t>
      </w:r>
      <w:r w:rsidR="006509F0">
        <w:rPr>
          <w:sz w:val="20"/>
          <w:szCs w:val="20"/>
        </w:rPr>
        <w:t>C</w:t>
      </w:r>
      <w:r w:rsidR="00204679">
        <w:rPr>
          <w:sz w:val="20"/>
          <w:szCs w:val="20"/>
        </w:rPr>
        <w:t xml:space="preserve"> on </w:t>
      </w:r>
      <w:r w:rsidR="00C25B1D">
        <w:rPr>
          <w:sz w:val="20"/>
          <w:szCs w:val="20"/>
        </w:rPr>
        <w:t xml:space="preserve">a </w:t>
      </w:r>
      <w:r w:rsidR="00204679">
        <w:rPr>
          <w:sz w:val="20"/>
          <w:szCs w:val="20"/>
        </w:rPr>
        <w:t>hotplate</w:t>
      </w:r>
      <w:r w:rsidR="00503914">
        <w:rPr>
          <w:sz w:val="20"/>
          <w:szCs w:val="20"/>
        </w:rPr>
        <w:t xml:space="preserve">. </w:t>
      </w:r>
      <w:r w:rsidR="00415E90">
        <w:rPr>
          <w:sz w:val="20"/>
          <w:szCs w:val="20"/>
        </w:rPr>
        <w:t>In the setup</w:t>
      </w:r>
      <w:r w:rsidR="00F963B5">
        <w:rPr>
          <w:sz w:val="20"/>
          <w:szCs w:val="20"/>
        </w:rPr>
        <w:t xml:space="preserve"> (vacuum chamber)</w:t>
      </w:r>
      <w:r w:rsidR="00415E90">
        <w:rPr>
          <w:sz w:val="20"/>
          <w:szCs w:val="20"/>
        </w:rPr>
        <w:t>, t</w:t>
      </w:r>
      <w:r w:rsidR="00622A7F">
        <w:rPr>
          <w:sz w:val="20"/>
          <w:szCs w:val="20"/>
        </w:rPr>
        <w:t xml:space="preserve">he </w:t>
      </w:r>
      <w:r>
        <w:rPr>
          <w:sz w:val="20"/>
          <w:szCs w:val="20"/>
        </w:rPr>
        <w:t>photoresist</w:t>
      </w:r>
      <w:r w:rsidR="004E6453">
        <w:rPr>
          <w:sz w:val="20"/>
          <w:szCs w:val="20"/>
        </w:rPr>
        <w:t>-</w:t>
      </w:r>
      <w:r>
        <w:rPr>
          <w:sz w:val="20"/>
          <w:szCs w:val="20"/>
        </w:rPr>
        <w:t>coated wafer</w:t>
      </w:r>
      <w:r w:rsidR="00622A7F">
        <w:rPr>
          <w:sz w:val="20"/>
          <w:szCs w:val="20"/>
        </w:rPr>
        <w:t xml:space="preserve"> was </w:t>
      </w:r>
      <w:r w:rsidR="002A7BEA">
        <w:rPr>
          <w:sz w:val="20"/>
          <w:szCs w:val="20"/>
        </w:rPr>
        <w:t xml:space="preserve">mounted perpendicularly to the beam. </w:t>
      </w:r>
      <w:r w:rsidR="00F963B5">
        <w:rPr>
          <w:sz w:val="20"/>
          <w:szCs w:val="20"/>
        </w:rPr>
        <w:t>T</w:t>
      </w:r>
      <w:r w:rsidR="00622A7F">
        <w:rPr>
          <w:sz w:val="20"/>
          <w:szCs w:val="20"/>
        </w:rPr>
        <w:t xml:space="preserve">he exposure time </w:t>
      </w:r>
      <w:r w:rsidR="006307DD">
        <w:rPr>
          <w:sz w:val="20"/>
          <w:szCs w:val="20"/>
        </w:rPr>
        <w:t xml:space="preserve">was </w:t>
      </w:r>
      <w:r w:rsidR="00E04C29">
        <w:rPr>
          <w:sz w:val="20"/>
          <w:szCs w:val="20"/>
        </w:rPr>
        <w:t xml:space="preserve">varied </w:t>
      </w:r>
      <w:r w:rsidR="007272B9">
        <w:rPr>
          <w:sz w:val="20"/>
          <w:szCs w:val="20"/>
        </w:rPr>
        <w:t xml:space="preserve">from </w:t>
      </w:r>
      <w:r w:rsidR="00622A7F">
        <w:rPr>
          <w:sz w:val="20"/>
          <w:szCs w:val="20"/>
        </w:rPr>
        <w:t>0.5 to 15 s</w:t>
      </w:r>
      <w:r w:rsidR="007272B9">
        <w:rPr>
          <w:sz w:val="20"/>
          <w:szCs w:val="20"/>
        </w:rPr>
        <w:t>econd</w:t>
      </w:r>
      <w:r w:rsidR="00622A7F">
        <w:rPr>
          <w:sz w:val="20"/>
          <w:szCs w:val="20"/>
        </w:rPr>
        <w:t xml:space="preserve"> </w:t>
      </w:r>
      <w:r w:rsidR="006307DD">
        <w:rPr>
          <w:sz w:val="20"/>
          <w:szCs w:val="20"/>
        </w:rPr>
        <w:t>at</w:t>
      </w:r>
      <w:r w:rsidR="00622A7F">
        <w:rPr>
          <w:sz w:val="20"/>
          <w:szCs w:val="20"/>
        </w:rPr>
        <w:t xml:space="preserve"> several </w:t>
      </w:r>
      <w:r w:rsidR="001E0808">
        <w:rPr>
          <w:sz w:val="20"/>
          <w:szCs w:val="20"/>
        </w:rPr>
        <w:t>position</w:t>
      </w:r>
      <w:r w:rsidR="00415E90">
        <w:rPr>
          <w:sz w:val="20"/>
          <w:szCs w:val="20"/>
        </w:rPr>
        <w:t>s</w:t>
      </w:r>
      <w:r w:rsidR="001E0808">
        <w:rPr>
          <w:sz w:val="20"/>
          <w:szCs w:val="20"/>
        </w:rPr>
        <w:t xml:space="preserve"> between </w:t>
      </w:r>
      <w:r w:rsidR="001E0808" w:rsidRPr="001E0808">
        <w:rPr>
          <w:rFonts w:ascii="MS Gothic" w:eastAsia="MS Gothic"/>
          <w:color w:val="000000"/>
          <w:sz w:val="20"/>
        </w:rPr>
        <w:t>±</w:t>
      </w:r>
      <w:r w:rsidR="00622A7F">
        <w:rPr>
          <w:sz w:val="20"/>
          <w:szCs w:val="20"/>
        </w:rPr>
        <w:t>5 mm</w:t>
      </w:r>
      <w:r w:rsidR="001E0808">
        <w:rPr>
          <w:sz w:val="20"/>
          <w:szCs w:val="20"/>
        </w:rPr>
        <w:t xml:space="preserve"> </w:t>
      </w:r>
      <w:r w:rsidR="00896903">
        <w:rPr>
          <w:sz w:val="20"/>
          <w:szCs w:val="20"/>
        </w:rPr>
        <w:t xml:space="preserve">from the </w:t>
      </w:r>
      <w:r w:rsidR="00F22749">
        <w:rPr>
          <w:sz w:val="20"/>
          <w:szCs w:val="20"/>
        </w:rPr>
        <w:t xml:space="preserve">EUV </w:t>
      </w:r>
      <w:r w:rsidR="00896903">
        <w:rPr>
          <w:sz w:val="20"/>
          <w:szCs w:val="20"/>
        </w:rPr>
        <w:t>focus</w:t>
      </w:r>
      <w:r w:rsidR="004A66A2">
        <w:rPr>
          <w:sz w:val="20"/>
          <w:szCs w:val="20"/>
        </w:rPr>
        <w:t xml:space="preserve"> in order to record the cross-section</w:t>
      </w:r>
      <w:r w:rsidR="00F22749">
        <w:rPr>
          <w:sz w:val="20"/>
          <w:szCs w:val="20"/>
        </w:rPr>
        <w:t>al profile</w:t>
      </w:r>
      <w:r w:rsidR="004A66A2">
        <w:rPr>
          <w:sz w:val="20"/>
          <w:szCs w:val="20"/>
        </w:rPr>
        <w:t xml:space="preserve"> of the </w:t>
      </w:r>
      <w:r w:rsidR="004A66A2" w:rsidRPr="000221D0">
        <w:rPr>
          <w:sz w:val="20"/>
          <w:szCs w:val="20"/>
        </w:rPr>
        <w:t xml:space="preserve">beam. </w:t>
      </w:r>
      <w:r w:rsidR="00DD109E">
        <w:rPr>
          <w:sz w:val="20"/>
          <w:szCs w:val="20"/>
        </w:rPr>
        <w:t>After the exposure</w:t>
      </w:r>
      <w:r w:rsidR="00B75930">
        <w:rPr>
          <w:sz w:val="20"/>
          <w:szCs w:val="20"/>
        </w:rPr>
        <w:t>,</w:t>
      </w:r>
      <w:r w:rsidR="00DD109E">
        <w:rPr>
          <w:sz w:val="20"/>
          <w:szCs w:val="20"/>
        </w:rPr>
        <w:t xml:space="preserve"> the wafer </w:t>
      </w:r>
      <w:r w:rsidR="00501337">
        <w:rPr>
          <w:sz w:val="20"/>
          <w:szCs w:val="20"/>
        </w:rPr>
        <w:t>wa</w:t>
      </w:r>
      <w:r w:rsidR="00DD109E">
        <w:rPr>
          <w:sz w:val="20"/>
          <w:szCs w:val="20"/>
        </w:rPr>
        <w:t>s developed with ZED</w:t>
      </w:r>
      <w:r w:rsidR="004E6453">
        <w:rPr>
          <w:sz w:val="20"/>
          <w:szCs w:val="20"/>
        </w:rPr>
        <w:t xml:space="preserve"> N50 for 9</w:t>
      </w:r>
      <w:r w:rsidR="00DD109E">
        <w:rPr>
          <w:sz w:val="20"/>
          <w:szCs w:val="20"/>
        </w:rPr>
        <w:t xml:space="preserve">0 s and </w:t>
      </w:r>
      <w:r>
        <w:rPr>
          <w:sz w:val="20"/>
          <w:szCs w:val="20"/>
        </w:rPr>
        <w:t>r</w:t>
      </w:r>
      <w:r w:rsidR="009300AF">
        <w:rPr>
          <w:sz w:val="20"/>
          <w:szCs w:val="20"/>
        </w:rPr>
        <w:t xml:space="preserve">insed </w:t>
      </w:r>
      <w:r>
        <w:rPr>
          <w:sz w:val="20"/>
          <w:szCs w:val="20"/>
        </w:rPr>
        <w:t>with</w:t>
      </w:r>
      <w:r w:rsidR="009300AF">
        <w:rPr>
          <w:sz w:val="20"/>
          <w:szCs w:val="20"/>
        </w:rPr>
        <w:t xml:space="preserve"> </w:t>
      </w:r>
      <w:r w:rsidR="00F963B5">
        <w:rPr>
          <w:sz w:val="20"/>
          <w:szCs w:val="20"/>
        </w:rPr>
        <w:t xml:space="preserve">2-Propanol </w:t>
      </w:r>
      <w:r w:rsidR="009300AF">
        <w:rPr>
          <w:sz w:val="20"/>
          <w:szCs w:val="20"/>
        </w:rPr>
        <w:t xml:space="preserve">for 30 s. The result </w:t>
      </w:r>
      <w:r w:rsidR="00501337">
        <w:rPr>
          <w:sz w:val="20"/>
          <w:szCs w:val="20"/>
        </w:rPr>
        <w:t>wa</w:t>
      </w:r>
      <w:r w:rsidR="009300AF">
        <w:rPr>
          <w:sz w:val="20"/>
          <w:szCs w:val="20"/>
        </w:rPr>
        <w:t xml:space="preserve">s </w:t>
      </w:r>
      <w:r w:rsidR="00E96D6A">
        <w:rPr>
          <w:sz w:val="20"/>
          <w:szCs w:val="20"/>
        </w:rPr>
        <w:t xml:space="preserve">investigated </w:t>
      </w:r>
      <w:r w:rsidR="00F963B5">
        <w:rPr>
          <w:sz w:val="20"/>
          <w:szCs w:val="20"/>
        </w:rPr>
        <w:t>with</w:t>
      </w:r>
      <w:r w:rsidR="00DD109E">
        <w:rPr>
          <w:sz w:val="20"/>
          <w:szCs w:val="20"/>
        </w:rPr>
        <w:t xml:space="preserve"> </w:t>
      </w:r>
      <w:r w:rsidR="00F963B5">
        <w:rPr>
          <w:sz w:val="20"/>
          <w:szCs w:val="20"/>
        </w:rPr>
        <w:t xml:space="preserve">an </w:t>
      </w:r>
      <w:r w:rsidR="00DD109E">
        <w:rPr>
          <w:sz w:val="20"/>
          <w:szCs w:val="20"/>
        </w:rPr>
        <w:t>op</w:t>
      </w:r>
      <w:r w:rsidR="00C91BC1">
        <w:rPr>
          <w:sz w:val="20"/>
          <w:szCs w:val="20"/>
        </w:rPr>
        <w:t>tical microscope (</w:t>
      </w:r>
      <w:r w:rsidR="00264409">
        <w:rPr>
          <w:sz w:val="20"/>
          <w:szCs w:val="20"/>
        </w:rPr>
        <w:t>Nikon-Eclipse-L200</w:t>
      </w:r>
      <w:r w:rsidR="009300AF">
        <w:rPr>
          <w:sz w:val="20"/>
          <w:szCs w:val="20"/>
        </w:rPr>
        <w:t>)</w:t>
      </w:r>
      <w:r w:rsidR="000B582C">
        <w:rPr>
          <w:sz w:val="20"/>
          <w:szCs w:val="20"/>
        </w:rPr>
        <w:t xml:space="preserve"> to measure the </w:t>
      </w:r>
      <w:r w:rsidR="00F22749">
        <w:rPr>
          <w:sz w:val="20"/>
          <w:szCs w:val="20"/>
        </w:rPr>
        <w:t xml:space="preserve">intensity profile </w:t>
      </w:r>
      <w:r w:rsidR="000B582C">
        <w:rPr>
          <w:sz w:val="20"/>
          <w:szCs w:val="20"/>
        </w:rPr>
        <w:t>of the beam</w:t>
      </w:r>
      <w:r w:rsidR="009300AF">
        <w:rPr>
          <w:sz w:val="20"/>
          <w:szCs w:val="20"/>
        </w:rPr>
        <w:t>.</w:t>
      </w:r>
    </w:p>
    <w:p w14:paraId="4868C4E6" w14:textId="5915427A" w:rsidR="005A1304" w:rsidRDefault="00F963B5" w:rsidP="00A73B01">
      <w:pPr>
        <w:ind w:firstLine="340"/>
        <w:jc w:val="both"/>
        <w:rPr>
          <w:sz w:val="20"/>
          <w:szCs w:val="20"/>
        </w:rPr>
      </w:pPr>
      <w:r>
        <w:rPr>
          <w:sz w:val="20"/>
          <w:szCs w:val="20"/>
        </w:rPr>
        <w:t xml:space="preserve">The </w:t>
      </w:r>
      <w:r w:rsidR="005545A1">
        <w:rPr>
          <w:sz w:val="20"/>
          <w:szCs w:val="20"/>
        </w:rPr>
        <w:t>result is analyzed</w:t>
      </w:r>
      <w:r>
        <w:rPr>
          <w:sz w:val="20"/>
          <w:szCs w:val="20"/>
        </w:rPr>
        <w:t xml:space="preserve"> </w:t>
      </w:r>
      <w:r w:rsidR="00AB6C21">
        <w:rPr>
          <w:sz w:val="20"/>
          <w:szCs w:val="20"/>
        </w:rPr>
        <w:t xml:space="preserve">regarding the </w:t>
      </w:r>
      <w:r w:rsidR="004A66A2">
        <w:rPr>
          <w:sz w:val="20"/>
          <w:szCs w:val="20"/>
        </w:rPr>
        <w:t xml:space="preserve">removed </w:t>
      </w:r>
      <w:r w:rsidR="00AB6C21">
        <w:rPr>
          <w:sz w:val="20"/>
          <w:szCs w:val="20"/>
        </w:rPr>
        <w:t xml:space="preserve">resist thickness </w:t>
      </w:r>
      <w:r w:rsidR="001E0552">
        <w:rPr>
          <w:sz w:val="20"/>
          <w:szCs w:val="20"/>
        </w:rPr>
        <w:t>in dependence on the radiant fluence (exposure dose)</w:t>
      </w:r>
      <w:r w:rsidR="0031339C">
        <w:rPr>
          <w:sz w:val="20"/>
          <w:szCs w:val="20"/>
        </w:rPr>
        <w:t xml:space="preserve">, which is related </w:t>
      </w:r>
      <w:r w:rsidR="001E0552">
        <w:rPr>
          <w:sz w:val="20"/>
          <w:szCs w:val="20"/>
        </w:rPr>
        <w:t xml:space="preserve">to </w:t>
      </w:r>
      <w:r w:rsidR="0031339C">
        <w:rPr>
          <w:sz w:val="20"/>
          <w:szCs w:val="20"/>
        </w:rPr>
        <w:t xml:space="preserve">the lithographic sensitivity of the photoresist </w:t>
      </w:r>
      <w:r w:rsidR="004A66A2">
        <w:rPr>
          <w:sz w:val="20"/>
          <w:szCs w:val="20"/>
        </w:rPr>
        <w:t xml:space="preserve">with </w:t>
      </w:r>
      <w:r w:rsidR="0031339C">
        <w:rPr>
          <w:sz w:val="20"/>
          <w:szCs w:val="20"/>
        </w:rPr>
        <w:t xml:space="preserve">this </w:t>
      </w:r>
      <w:r w:rsidR="008E0DC8">
        <w:rPr>
          <w:sz w:val="20"/>
          <w:szCs w:val="20"/>
        </w:rPr>
        <w:t xml:space="preserve">EUV </w:t>
      </w:r>
      <w:r w:rsidR="0031339C">
        <w:rPr>
          <w:sz w:val="20"/>
          <w:szCs w:val="20"/>
        </w:rPr>
        <w:t xml:space="preserve">radiation. </w:t>
      </w:r>
      <w:r>
        <w:rPr>
          <w:sz w:val="20"/>
          <w:szCs w:val="20"/>
        </w:rPr>
        <w:t xml:space="preserve">The </w:t>
      </w:r>
      <w:r w:rsidR="00F22749">
        <w:rPr>
          <w:sz w:val="20"/>
          <w:szCs w:val="20"/>
        </w:rPr>
        <w:t xml:space="preserve">dependence of </w:t>
      </w:r>
      <w:r w:rsidR="00C47134">
        <w:rPr>
          <w:sz w:val="20"/>
          <w:szCs w:val="20"/>
        </w:rPr>
        <w:t xml:space="preserve">thickness of </w:t>
      </w:r>
      <w:r w:rsidR="00501337">
        <w:rPr>
          <w:sz w:val="20"/>
          <w:szCs w:val="20"/>
        </w:rPr>
        <w:t>removed</w:t>
      </w:r>
      <w:r w:rsidR="00FE046E">
        <w:rPr>
          <w:sz w:val="20"/>
          <w:szCs w:val="20"/>
        </w:rPr>
        <w:t xml:space="preserve"> photoresist</w:t>
      </w:r>
      <w:r w:rsidR="00AE4367">
        <w:rPr>
          <w:sz w:val="20"/>
          <w:szCs w:val="20"/>
        </w:rPr>
        <w:t xml:space="preserve"> (depth from surface) </w:t>
      </w:r>
      <w:r w:rsidR="00F22749">
        <w:rPr>
          <w:sz w:val="20"/>
          <w:szCs w:val="20"/>
        </w:rPr>
        <w:t xml:space="preserve">on </w:t>
      </w:r>
      <w:r w:rsidR="001E0552">
        <w:rPr>
          <w:sz w:val="20"/>
          <w:szCs w:val="20"/>
        </w:rPr>
        <w:t xml:space="preserve">fluence </w:t>
      </w:r>
      <w:r w:rsidR="00E164BD">
        <w:rPr>
          <w:sz w:val="20"/>
          <w:szCs w:val="20"/>
        </w:rPr>
        <w:t>is p</w:t>
      </w:r>
      <w:r w:rsidR="0031339C">
        <w:rPr>
          <w:sz w:val="20"/>
          <w:szCs w:val="20"/>
        </w:rPr>
        <w:t>lotted</w:t>
      </w:r>
      <w:r w:rsidR="00E164BD">
        <w:rPr>
          <w:sz w:val="20"/>
          <w:szCs w:val="20"/>
        </w:rPr>
        <w:t xml:space="preserve"> </w:t>
      </w:r>
      <w:r w:rsidR="00FE046E">
        <w:rPr>
          <w:sz w:val="20"/>
          <w:szCs w:val="20"/>
        </w:rPr>
        <w:t xml:space="preserve">in Fig. </w:t>
      </w:r>
      <w:r w:rsidR="00515776">
        <w:rPr>
          <w:sz w:val="20"/>
          <w:szCs w:val="20"/>
        </w:rPr>
        <w:t>3</w:t>
      </w:r>
      <w:r w:rsidR="0031339C">
        <w:rPr>
          <w:sz w:val="20"/>
          <w:szCs w:val="20"/>
        </w:rPr>
        <w:t>.</w:t>
      </w:r>
    </w:p>
    <w:p w14:paraId="1D50A17B" w14:textId="42B2378A" w:rsidR="001D581C" w:rsidRDefault="005A1304" w:rsidP="00A73B01">
      <w:pPr>
        <w:ind w:firstLine="340"/>
        <w:jc w:val="both"/>
        <w:rPr>
          <w:sz w:val="20"/>
          <w:szCs w:val="20"/>
        </w:rPr>
      </w:pPr>
      <w:r>
        <w:rPr>
          <w:sz w:val="20"/>
          <w:szCs w:val="20"/>
        </w:rPr>
        <w:t xml:space="preserve">The ZEP-520A is </w:t>
      </w:r>
      <w:r w:rsidR="00780B4E">
        <w:rPr>
          <w:sz w:val="20"/>
          <w:szCs w:val="20"/>
        </w:rPr>
        <w:t xml:space="preserve">a positive-tone photoresist, which is </w:t>
      </w:r>
      <w:r>
        <w:rPr>
          <w:sz w:val="20"/>
          <w:szCs w:val="20"/>
        </w:rPr>
        <w:t>a</w:t>
      </w:r>
      <w:r w:rsidR="00780B4E">
        <w:rPr>
          <w:sz w:val="20"/>
          <w:szCs w:val="20"/>
        </w:rPr>
        <w:t xml:space="preserve"> modern alternative to PMMA,</w:t>
      </w:r>
      <w:r>
        <w:rPr>
          <w:sz w:val="20"/>
          <w:szCs w:val="20"/>
        </w:rPr>
        <w:t xml:space="preserve"> based on the co-polymer compound</w:t>
      </w:r>
      <w:r w:rsidR="00780B4E">
        <w:rPr>
          <w:sz w:val="20"/>
          <w:szCs w:val="20"/>
        </w:rPr>
        <w:t xml:space="preserve"> (Zeon Corp.)</w:t>
      </w:r>
      <w:r>
        <w:rPr>
          <w:sz w:val="20"/>
          <w:szCs w:val="20"/>
        </w:rPr>
        <w:t xml:space="preserve">. </w:t>
      </w:r>
      <w:r w:rsidR="001D581C">
        <w:rPr>
          <w:sz w:val="20"/>
          <w:szCs w:val="20"/>
        </w:rPr>
        <w:t>The molecular mechanisms of ZEP-520A a</w:t>
      </w:r>
      <w:r w:rsidR="002E4B17">
        <w:rPr>
          <w:sz w:val="20"/>
          <w:szCs w:val="20"/>
        </w:rPr>
        <w:t xml:space="preserve">re not entirely understood yet </w:t>
      </w:r>
      <w:r w:rsidR="001D581C">
        <w:rPr>
          <w:sz w:val="20"/>
          <w:szCs w:val="20"/>
        </w:rPr>
        <w:t>[</w:t>
      </w:r>
      <w:r w:rsidR="00CD766C" w:rsidRPr="00CD766C">
        <w:rPr>
          <w:color w:val="4F81BD" w:themeColor="accent1"/>
          <w:sz w:val="20"/>
          <w:szCs w:val="20"/>
        </w:rPr>
        <w:t>17</w:t>
      </w:r>
      <w:r w:rsidR="001D581C">
        <w:rPr>
          <w:sz w:val="20"/>
          <w:szCs w:val="20"/>
        </w:rPr>
        <w:t>].</w:t>
      </w:r>
    </w:p>
    <w:p w14:paraId="6195A1DB" w14:textId="46BC9769" w:rsidR="002E4B17" w:rsidRDefault="002E4B17" w:rsidP="002E4B17">
      <w:pPr>
        <w:ind w:firstLine="340"/>
        <w:jc w:val="both"/>
        <w:rPr>
          <w:sz w:val="20"/>
          <w:szCs w:val="20"/>
        </w:rPr>
      </w:pPr>
      <w:r>
        <w:rPr>
          <w:sz w:val="20"/>
          <w:szCs w:val="20"/>
        </w:rPr>
        <w:t xml:space="preserve">The photoresist process separates into exposure and development. </w:t>
      </w:r>
      <w:r w:rsidR="00386DF3">
        <w:rPr>
          <w:sz w:val="20"/>
          <w:szCs w:val="20"/>
        </w:rPr>
        <w:t>T</w:t>
      </w:r>
      <w:r>
        <w:rPr>
          <w:sz w:val="20"/>
          <w:szCs w:val="20"/>
        </w:rPr>
        <w:t>ypical positive photoresists are composed of a photoactive compound, a base resin, and a suitable organic solvent system. The base resin</w:t>
      </w:r>
      <w:r w:rsidR="00386DF3">
        <w:rPr>
          <w:sz w:val="20"/>
          <w:szCs w:val="20"/>
        </w:rPr>
        <w:t>, which</w:t>
      </w:r>
      <w:r>
        <w:rPr>
          <w:sz w:val="20"/>
          <w:szCs w:val="20"/>
        </w:rPr>
        <w:t xml:space="preserve"> is soluble with developers</w:t>
      </w:r>
      <w:r w:rsidR="00386DF3">
        <w:rPr>
          <w:sz w:val="20"/>
          <w:szCs w:val="20"/>
        </w:rPr>
        <w:t>,</w:t>
      </w:r>
      <w:r>
        <w:rPr>
          <w:sz w:val="20"/>
          <w:szCs w:val="20"/>
        </w:rPr>
        <w:t xml:space="preserve"> is protected by the photoactive compound (inhibitor). The radiant energy delinks the inhibitor from the resin and results in an increased photoresist dissolution rate. Thus, exposure wavelength (photon energy) is an important parameter of resist sensitivity</w:t>
      </w:r>
      <w:r w:rsidR="00A83E37">
        <w:rPr>
          <w:sz w:val="20"/>
          <w:szCs w:val="20"/>
        </w:rPr>
        <w:t xml:space="preserve"> [</w:t>
      </w:r>
      <w:r w:rsidR="00CD766C" w:rsidRPr="00CD766C">
        <w:rPr>
          <w:color w:val="4F81BD" w:themeColor="accent1"/>
          <w:sz w:val="20"/>
          <w:szCs w:val="20"/>
        </w:rPr>
        <w:t>18</w:t>
      </w:r>
      <w:r w:rsidR="00A83E37">
        <w:rPr>
          <w:sz w:val="20"/>
          <w:szCs w:val="20"/>
        </w:rPr>
        <w:t>]</w:t>
      </w:r>
      <w:r>
        <w:rPr>
          <w:sz w:val="20"/>
          <w:szCs w:val="20"/>
        </w:rPr>
        <w:t>.</w:t>
      </w:r>
    </w:p>
    <w:p w14:paraId="3FE16AD3" w14:textId="10402DB8" w:rsidR="001D581C" w:rsidRDefault="001D581C" w:rsidP="00A73B01">
      <w:pPr>
        <w:ind w:firstLine="340"/>
        <w:jc w:val="both"/>
        <w:rPr>
          <w:sz w:val="20"/>
          <w:szCs w:val="20"/>
        </w:rPr>
      </w:pPr>
      <w:r>
        <w:rPr>
          <w:sz w:val="20"/>
          <w:szCs w:val="20"/>
        </w:rPr>
        <w:t xml:space="preserve">There are two issues </w:t>
      </w:r>
      <w:r w:rsidR="00386DF3">
        <w:rPr>
          <w:sz w:val="20"/>
          <w:szCs w:val="20"/>
        </w:rPr>
        <w:t>with the</w:t>
      </w:r>
      <w:r>
        <w:rPr>
          <w:sz w:val="20"/>
          <w:szCs w:val="20"/>
        </w:rPr>
        <w:t xml:space="preserve"> use </w:t>
      </w:r>
      <w:r w:rsidR="00386DF3">
        <w:rPr>
          <w:sz w:val="20"/>
          <w:szCs w:val="20"/>
        </w:rPr>
        <w:t xml:space="preserve">of </w:t>
      </w:r>
      <w:r>
        <w:rPr>
          <w:sz w:val="20"/>
          <w:szCs w:val="20"/>
        </w:rPr>
        <w:t>short</w:t>
      </w:r>
      <w:r w:rsidR="00386DF3">
        <w:rPr>
          <w:sz w:val="20"/>
          <w:szCs w:val="20"/>
        </w:rPr>
        <w:t xml:space="preserve"> </w:t>
      </w:r>
      <w:r>
        <w:rPr>
          <w:sz w:val="20"/>
          <w:szCs w:val="20"/>
        </w:rPr>
        <w:t xml:space="preserve">pulse radiation in Lloyd’s mirror IL. </w:t>
      </w:r>
      <w:r w:rsidR="00FA0158">
        <w:rPr>
          <w:sz w:val="20"/>
          <w:szCs w:val="20"/>
        </w:rPr>
        <w:t>The first one is the arrangement for interference</w:t>
      </w:r>
      <w:r w:rsidR="00386DF3">
        <w:rPr>
          <w:sz w:val="20"/>
          <w:szCs w:val="20"/>
        </w:rPr>
        <w:t>,</w:t>
      </w:r>
      <w:r w:rsidR="00FA0158">
        <w:rPr>
          <w:sz w:val="20"/>
          <w:szCs w:val="20"/>
        </w:rPr>
        <w:t xml:space="preserve"> as discussed. The other issue is the interaction between </w:t>
      </w:r>
      <w:r w:rsidR="00386DF3">
        <w:rPr>
          <w:sz w:val="20"/>
          <w:szCs w:val="20"/>
        </w:rPr>
        <w:t xml:space="preserve">the </w:t>
      </w:r>
      <w:r w:rsidR="00FA0158">
        <w:rPr>
          <w:sz w:val="20"/>
          <w:szCs w:val="20"/>
        </w:rPr>
        <w:t>resist and</w:t>
      </w:r>
      <w:r w:rsidR="00386DF3">
        <w:rPr>
          <w:sz w:val="20"/>
          <w:szCs w:val="20"/>
        </w:rPr>
        <w:t xml:space="preserve"> the</w:t>
      </w:r>
      <w:r w:rsidR="00FA0158">
        <w:rPr>
          <w:sz w:val="20"/>
          <w:szCs w:val="20"/>
        </w:rPr>
        <w:t xml:space="preserve"> short</w:t>
      </w:r>
      <w:r w:rsidR="00386DF3">
        <w:rPr>
          <w:sz w:val="20"/>
          <w:szCs w:val="20"/>
        </w:rPr>
        <w:t xml:space="preserve"> </w:t>
      </w:r>
      <w:r w:rsidR="00FA0158">
        <w:rPr>
          <w:sz w:val="20"/>
          <w:szCs w:val="20"/>
        </w:rPr>
        <w:t xml:space="preserve">pulse radiation. The EUV pulse </w:t>
      </w:r>
      <w:r w:rsidR="00386DF3">
        <w:rPr>
          <w:sz w:val="20"/>
          <w:szCs w:val="20"/>
        </w:rPr>
        <w:t xml:space="preserve">length </w:t>
      </w:r>
      <w:r w:rsidR="00FA0158">
        <w:rPr>
          <w:sz w:val="20"/>
          <w:szCs w:val="20"/>
        </w:rPr>
        <w:t>from HHG source</w:t>
      </w:r>
      <w:r w:rsidR="00807962">
        <w:rPr>
          <w:sz w:val="20"/>
          <w:szCs w:val="20"/>
        </w:rPr>
        <w:t>s</w:t>
      </w:r>
      <w:r w:rsidR="00FA0158">
        <w:rPr>
          <w:sz w:val="20"/>
          <w:szCs w:val="20"/>
        </w:rPr>
        <w:t xml:space="preserve"> is </w:t>
      </w:r>
      <w:r w:rsidR="00386DF3">
        <w:rPr>
          <w:sz w:val="20"/>
          <w:szCs w:val="20"/>
        </w:rPr>
        <w:t xml:space="preserve">of the </w:t>
      </w:r>
      <w:r w:rsidR="00FA0158">
        <w:rPr>
          <w:sz w:val="20"/>
          <w:szCs w:val="20"/>
        </w:rPr>
        <w:t>order of femto-second. This</w:t>
      </w:r>
      <w:r w:rsidR="00501C58">
        <w:rPr>
          <w:sz w:val="20"/>
          <w:szCs w:val="20"/>
        </w:rPr>
        <w:t xml:space="preserve"> is very </w:t>
      </w:r>
      <w:r w:rsidR="003B1CFB">
        <w:rPr>
          <w:sz w:val="20"/>
          <w:szCs w:val="20"/>
        </w:rPr>
        <w:t>different</w:t>
      </w:r>
      <w:r w:rsidR="00501C58">
        <w:rPr>
          <w:sz w:val="20"/>
          <w:szCs w:val="20"/>
        </w:rPr>
        <w:t xml:space="preserve"> from the plasma</w:t>
      </w:r>
      <w:r w:rsidR="00386DF3">
        <w:rPr>
          <w:sz w:val="20"/>
          <w:szCs w:val="20"/>
        </w:rPr>
        <w:t>-</w:t>
      </w:r>
      <w:r w:rsidR="00501C58">
        <w:rPr>
          <w:sz w:val="20"/>
          <w:szCs w:val="20"/>
        </w:rPr>
        <w:t>based EUV radiation</w:t>
      </w:r>
      <w:r w:rsidR="00386DF3">
        <w:rPr>
          <w:sz w:val="20"/>
          <w:szCs w:val="20"/>
        </w:rPr>
        <w:t xml:space="preserve"> which typically </w:t>
      </w:r>
      <w:r w:rsidR="00501C58">
        <w:rPr>
          <w:sz w:val="20"/>
          <w:szCs w:val="20"/>
        </w:rPr>
        <w:t>yield</w:t>
      </w:r>
      <w:r w:rsidR="00386DF3">
        <w:rPr>
          <w:sz w:val="20"/>
          <w:szCs w:val="20"/>
        </w:rPr>
        <w:t>s</w:t>
      </w:r>
      <w:r w:rsidR="00501C58">
        <w:rPr>
          <w:sz w:val="20"/>
          <w:szCs w:val="20"/>
        </w:rPr>
        <w:t xml:space="preserve"> nano-second pulse</w:t>
      </w:r>
      <w:r w:rsidR="00386DF3">
        <w:rPr>
          <w:sz w:val="20"/>
          <w:szCs w:val="20"/>
        </w:rPr>
        <w:t>s</w:t>
      </w:r>
      <w:r w:rsidR="00B71DE1">
        <w:rPr>
          <w:sz w:val="20"/>
          <w:szCs w:val="20"/>
        </w:rPr>
        <w:t>, which</w:t>
      </w:r>
      <w:r w:rsidR="00386DF3">
        <w:rPr>
          <w:sz w:val="20"/>
          <w:szCs w:val="20"/>
        </w:rPr>
        <w:t xml:space="preserve"> is </w:t>
      </w:r>
      <w:r w:rsidR="00501C58">
        <w:rPr>
          <w:sz w:val="20"/>
          <w:szCs w:val="20"/>
        </w:rPr>
        <w:t>quasi-C</w:t>
      </w:r>
      <w:r w:rsidR="007365BF">
        <w:rPr>
          <w:sz w:val="20"/>
          <w:szCs w:val="20"/>
        </w:rPr>
        <w:t xml:space="preserve">W (continuum wave) </w:t>
      </w:r>
      <w:r w:rsidR="00386DF3">
        <w:rPr>
          <w:sz w:val="20"/>
          <w:szCs w:val="20"/>
        </w:rPr>
        <w:t xml:space="preserve">on the timescale of the </w:t>
      </w:r>
      <w:r w:rsidR="00B71DE1">
        <w:rPr>
          <w:sz w:val="20"/>
          <w:szCs w:val="20"/>
        </w:rPr>
        <w:t xml:space="preserve"> </w:t>
      </w:r>
      <w:r w:rsidR="002E4B17">
        <w:rPr>
          <w:sz w:val="20"/>
          <w:szCs w:val="20"/>
        </w:rPr>
        <w:t xml:space="preserve"> exposure process</w:t>
      </w:r>
      <w:r w:rsidR="00501C58">
        <w:rPr>
          <w:sz w:val="20"/>
          <w:szCs w:val="20"/>
        </w:rPr>
        <w:t xml:space="preserve">. </w:t>
      </w:r>
    </w:p>
    <w:p w14:paraId="4AB4E088" w14:textId="6532DBBF" w:rsidR="00AD7BFD" w:rsidRDefault="001F2A83" w:rsidP="00A73B01">
      <w:pPr>
        <w:ind w:firstLine="340"/>
        <w:jc w:val="both"/>
        <w:rPr>
          <w:sz w:val="20"/>
          <w:szCs w:val="20"/>
        </w:rPr>
      </w:pPr>
      <w:r>
        <w:rPr>
          <w:sz w:val="20"/>
          <w:szCs w:val="20"/>
        </w:rPr>
        <w:t xml:space="preserve">The probability of delink decreases with increasing density of flux at an identical exposure dose. </w:t>
      </w:r>
      <w:r w:rsidR="000A06B6">
        <w:rPr>
          <w:sz w:val="20"/>
          <w:szCs w:val="20"/>
        </w:rPr>
        <w:t xml:space="preserve">The </w:t>
      </w:r>
      <w:r>
        <w:rPr>
          <w:sz w:val="20"/>
          <w:szCs w:val="20"/>
        </w:rPr>
        <w:t xml:space="preserve">single </w:t>
      </w:r>
      <w:r w:rsidR="000A06B6">
        <w:rPr>
          <w:sz w:val="20"/>
          <w:szCs w:val="20"/>
        </w:rPr>
        <w:t>photon</w:t>
      </w:r>
      <w:r w:rsidR="00E23866">
        <w:rPr>
          <w:sz w:val="20"/>
          <w:szCs w:val="20"/>
        </w:rPr>
        <w:t xml:space="preserve"> </w:t>
      </w:r>
      <w:r>
        <w:rPr>
          <w:sz w:val="20"/>
          <w:szCs w:val="20"/>
        </w:rPr>
        <w:t xml:space="preserve">breaks the cross-link within a particular radical distance. </w:t>
      </w:r>
      <w:r w:rsidR="00FC7C3F">
        <w:rPr>
          <w:sz w:val="20"/>
          <w:szCs w:val="20"/>
        </w:rPr>
        <w:t xml:space="preserve">Spatiotemporal </w:t>
      </w:r>
      <w:r w:rsidR="003B1CFB">
        <w:rPr>
          <w:sz w:val="20"/>
          <w:szCs w:val="20"/>
        </w:rPr>
        <w:t xml:space="preserve">overlap of </w:t>
      </w:r>
      <w:r w:rsidR="00FC7C3F">
        <w:rPr>
          <w:sz w:val="20"/>
          <w:szCs w:val="20"/>
        </w:rPr>
        <w:t>photons reduces the effectiveness</w:t>
      </w:r>
      <w:r w:rsidR="002B4020">
        <w:rPr>
          <w:sz w:val="20"/>
          <w:szCs w:val="20"/>
        </w:rPr>
        <w:t xml:space="preserve">, </w:t>
      </w:r>
      <w:r w:rsidR="00FC7C3F">
        <w:rPr>
          <w:sz w:val="20"/>
          <w:szCs w:val="20"/>
        </w:rPr>
        <w:t xml:space="preserve">while </w:t>
      </w:r>
      <w:r w:rsidR="002B4020">
        <w:rPr>
          <w:sz w:val="20"/>
          <w:szCs w:val="20"/>
        </w:rPr>
        <w:t>the high radical concentration enhances local delinks</w:t>
      </w:r>
      <w:r w:rsidR="003B1CFB">
        <w:rPr>
          <w:sz w:val="20"/>
          <w:szCs w:val="20"/>
        </w:rPr>
        <w:t xml:space="preserve">. </w:t>
      </w:r>
      <w:r w:rsidR="007365BF">
        <w:rPr>
          <w:sz w:val="20"/>
          <w:szCs w:val="20"/>
        </w:rPr>
        <w:t xml:space="preserve">The use of short-pulse </w:t>
      </w:r>
      <w:r w:rsidR="005A3E86">
        <w:rPr>
          <w:sz w:val="20"/>
          <w:szCs w:val="20"/>
        </w:rPr>
        <w:t xml:space="preserve">(high-density flux) </w:t>
      </w:r>
      <w:r w:rsidR="00AF2E84">
        <w:rPr>
          <w:sz w:val="20"/>
          <w:szCs w:val="20"/>
        </w:rPr>
        <w:t>increases</w:t>
      </w:r>
      <w:r w:rsidR="00CD766C">
        <w:rPr>
          <w:sz w:val="20"/>
          <w:szCs w:val="20"/>
        </w:rPr>
        <w:t xml:space="preserve"> </w:t>
      </w:r>
      <w:r w:rsidR="00FC7C3F">
        <w:rPr>
          <w:sz w:val="20"/>
          <w:szCs w:val="20"/>
        </w:rPr>
        <w:t>both competing effects</w:t>
      </w:r>
      <w:r w:rsidR="007365BF">
        <w:rPr>
          <w:sz w:val="20"/>
          <w:szCs w:val="20"/>
        </w:rPr>
        <w:t xml:space="preserve"> </w:t>
      </w:r>
      <w:r w:rsidR="00AF2E84">
        <w:rPr>
          <w:sz w:val="20"/>
          <w:szCs w:val="20"/>
        </w:rPr>
        <w:t xml:space="preserve">and resulting in different exposure sensitivity </w:t>
      </w:r>
      <w:r w:rsidR="005A3E86">
        <w:rPr>
          <w:sz w:val="20"/>
          <w:szCs w:val="20"/>
        </w:rPr>
        <w:t>[</w:t>
      </w:r>
      <w:r w:rsidR="005A3E86" w:rsidRPr="005A3E86">
        <w:rPr>
          <w:color w:val="4F81BD" w:themeColor="accent1"/>
          <w:sz w:val="20"/>
          <w:szCs w:val="20"/>
        </w:rPr>
        <w:t>12</w:t>
      </w:r>
      <w:r w:rsidR="005A3E86">
        <w:rPr>
          <w:sz w:val="20"/>
          <w:szCs w:val="20"/>
        </w:rPr>
        <w:t>]</w:t>
      </w:r>
      <w:r w:rsidR="007365BF">
        <w:rPr>
          <w:sz w:val="20"/>
          <w:szCs w:val="20"/>
        </w:rPr>
        <w:t xml:space="preserve">. </w:t>
      </w:r>
      <w:r w:rsidR="00CD766C">
        <w:rPr>
          <w:sz w:val="20"/>
          <w:szCs w:val="20"/>
        </w:rPr>
        <w:t>I</w:t>
      </w:r>
      <w:r w:rsidR="00A83E37">
        <w:rPr>
          <w:sz w:val="20"/>
          <w:szCs w:val="20"/>
        </w:rPr>
        <w:t xml:space="preserve">t </w:t>
      </w:r>
      <w:r w:rsidR="00CD766C">
        <w:rPr>
          <w:sz w:val="20"/>
          <w:szCs w:val="20"/>
        </w:rPr>
        <w:t>might be</w:t>
      </w:r>
      <w:r w:rsidR="00A83E37">
        <w:rPr>
          <w:sz w:val="20"/>
          <w:szCs w:val="20"/>
        </w:rPr>
        <w:t xml:space="preserve"> interesting to </w:t>
      </w:r>
      <w:r w:rsidR="002E4B17">
        <w:rPr>
          <w:sz w:val="20"/>
          <w:szCs w:val="20"/>
        </w:rPr>
        <w:t>compare</w:t>
      </w:r>
      <w:r w:rsidR="00A83E37">
        <w:rPr>
          <w:sz w:val="20"/>
          <w:szCs w:val="20"/>
        </w:rPr>
        <w:t xml:space="preserve"> our result </w:t>
      </w:r>
      <w:r w:rsidR="002E4B17">
        <w:rPr>
          <w:sz w:val="20"/>
          <w:szCs w:val="20"/>
        </w:rPr>
        <w:t xml:space="preserve">with the </w:t>
      </w:r>
      <w:r w:rsidR="00A83E37">
        <w:rPr>
          <w:sz w:val="20"/>
          <w:szCs w:val="20"/>
        </w:rPr>
        <w:t xml:space="preserve">one from the </w:t>
      </w:r>
      <w:r w:rsidR="002B4020">
        <w:rPr>
          <w:sz w:val="20"/>
          <w:szCs w:val="20"/>
        </w:rPr>
        <w:t xml:space="preserve">plasma based sources or </w:t>
      </w:r>
      <w:r w:rsidR="00A83E37">
        <w:rPr>
          <w:sz w:val="20"/>
          <w:szCs w:val="20"/>
        </w:rPr>
        <w:t>synchrotron radiations</w:t>
      </w:r>
      <w:r w:rsidR="00CD766C">
        <w:rPr>
          <w:sz w:val="20"/>
          <w:szCs w:val="20"/>
        </w:rPr>
        <w:t xml:space="preserve"> in the future.</w:t>
      </w:r>
    </w:p>
    <w:p w14:paraId="18168ECF" w14:textId="7C2AB1B3" w:rsidR="00C57B41" w:rsidRDefault="00C57B41" w:rsidP="00AD7BFD">
      <w:r>
        <w:rPr>
          <w:noProof/>
          <w:lang w:eastAsia="en-US"/>
        </w:rPr>
        <w:drawing>
          <wp:inline distT="0" distB="0" distL="0" distR="0" wp14:anchorId="43B1E964" wp14:editId="1B538C1A">
            <wp:extent cx="1626508" cy="12756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46346" cy="1291251"/>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39116B">
        <w:rPr>
          <w:noProof/>
          <w:lang w:eastAsia="en-US"/>
        </w:rPr>
        <mc:AlternateContent>
          <mc:Choice Requires="wps">
            <w:drawing>
              <wp:inline distT="0" distB="0" distL="0" distR="0" wp14:anchorId="3BA52A6B" wp14:editId="5CA97FAB">
                <wp:extent cx="1424940" cy="1143000"/>
                <wp:effectExtent l="0" t="0" r="0" b="0"/>
                <wp:docPr id="3" name="텍스트 상자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10115" w14:textId="77777777" w:rsidR="00494450" w:rsidRPr="00AD7BFD" w:rsidRDefault="00494450" w:rsidP="00AD7BFD">
                            <w:pPr>
                              <w:jc w:val="both"/>
                              <w:rPr>
                                <w:color w:val="4F81BD" w:themeColor="accent1"/>
                                <w:sz w:val="20"/>
                              </w:rPr>
                            </w:pPr>
                            <w:r w:rsidRPr="00AD7BFD">
                              <w:rPr>
                                <w:color w:val="FF0000"/>
                                <w:sz w:val="20"/>
                              </w:rPr>
                              <w:t>Fig. 3.</w:t>
                            </w:r>
                            <w:r w:rsidRPr="00AD7BFD">
                              <w:rPr>
                                <w:color w:val="4F81BD" w:themeColor="accent1"/>
                                <w:sz w:val="20"/>
                              </w:rPr>
                              <w:t xml:space="preserve"> The depth of removed photoresist depending the exposure dose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type w14:anchorId="3BA52A6B" id="_x0000_t202" coordsize="21600,21600" o:spt="202" path="m0,0l0,21600,21600,21600,21600,0xe">
                <v:stroke joinstyle="miter"/>
                <v:path gradientshapeok="t" o:connecttype="rect"/>
              </v:shapetype>
              <v:shape id="_xd14d__xc2a4__xd2b8__x0020__xc0c1__xc790__x0020_3" o:spid="_x0000_s1026" type="#_x0000_t202" style="width:112.2pt;height:90pt;visibility:visible;mso-wrap-style:square;mso-left-percent:-10001;mso-top-percent:-10001;mso-position-horizontal:absolute;mso-position-horizontal-relative:char;mso-position-vertical:absolute;mso-position-vertical-relative:line;mso-left-percent:-10001;mso-top-percent:-10001;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UuoaECAAB7BQAADgAAAGRycy9lMm9Eb2MueG1srFTNbtswDL4P2DsIuq+O0+ynRp0iS5FhQNAW&#10;S4eeFVlqjMqiJimxs9sw7FJgwJ5gpz3EHqp9h1Gy87Nulw672JT4kSL5kTw+aSpFVsK6EnRO04Me&#10;JUJzKEp9ndP3l5NnryhxnumCKdAip2vh6Mnw6ZPj2mSiDwtQhbAEnWiX1SanC+9NliSOL0TF3AEY&#10;oVEpwVbM49FeJ4VlNXqvVNLv9V4kNdjCWODCObw9bZV0GP1LKbg/l9IJT1ROMTYfvzZ+5+GbDI9Z&#10;dm2ZWZS8C4P9QxQVKzU+unV1yjwjS1v+4aoquQUH0h9wqBKQsuQi5oDZpL0H2cwWzIiYCxbHmW2Z&#10;3P9zy89WF5aURU4PKdGsQoruv3y9u/1xf/uT3H3+dPf9GzkMVaqNyxA8Mwj3zWtokO2YsTNT4DcO&#10;IckepjVwiA5VaaStwh/zJWiIRKy3xReNJzx4G/QHRwNUcdSl6eCw14v0JDtzY51/I6AiQcipRXZj&#10;CGw1dT4EwLINJLymYVIqFRlW+rcLBLY3IrZIZx3CbyOOkl8rEayUfickligGHi5ic4qxsmTFsK0Y&#10;50L7NBQp+kV0QEl8+zGGHT6YtlE9xnhrEV8G7bfGVanBtkSFmdqFXdxsQpYtviPQtXmHEvhm3mBW&#10;QZxDsUbmLbQT5AyflEjClDl/wSyODBKHa8Cf40cqqHMKnUTJAuzHv90HPHYyaimpcQRz6j4smRWU&#10;qLcae/woHYR+8PEweP6yjwe7r5nva/SyGgPSkeLCMTyKAe/VRpQWqivcFqPwKqqY5vh2Tucbcezb&#10;xYDbhovRKIJwSg3zUz0zfNPwocUumytmTdeHHlv4DDbDyrIH7dhiAzEaRksPsoy9uqtqV3ic8NhB&#10;3TYKK2T/HFG7nTn8BQAA//8DAFBLAwQUAAYACAAAACEA9Uuu0NoAAAAFAQAADwAAAGRycy9kb3du&#10;cmV2LnhtbEyPQUvEMBCF74L/IYzgzU0siyy16eIueNKLq4t4yzbTprSZlCbbVn+9oxe9PBje471v&#10;iu3iezHhGNtAGm5XCgRSFWxLjYa318ebDYiYDFnTB0INnxhhW15eFCa3YaYXnA6pEVxCMTcaXEpD&#10;LmWsHHoTV2FAYq8OozeJz7GRdjQzl/teZkrdSW9a4gVnBtw7rLrD2Wv4qsP+qXPTh5pD9twdd7Rz&#10;9bvW11fLwz2IhEv6C8MPPqNDyUyncCYbRa+BH0m/yl6WrdcgThzaKAWyLOR/+vIbAAD//wMAUEsB&#10;Ai0AFAAGAAgAAAAhAOSZw8D7AAAA4QEAABMAAAAAAAAAAAAAAAAAAAAAAFtDb250ZW50X1R5cGVz&#10;XS54bWxQSwECLQAUAAYACAAAACEAI7Jq4dcAAACUAQAACwAAAAAAAAAAAAAAAAAsAQAAX3JlbHMv&#10;LnJlbHNQSwECLQAUAAYACAAAACEAjLUuoaECAAB7BQAADgAAAAAAAAAAAAAAAAAsAgAAZHJzL2Uy&#10;b0RvYy54bWxQSwECLQAUAAYACAAAACEA9Uuu0NoAAAAFAQAADwAAAAAAAAAAAAAAAAD5BAAAZHJz&#10;L2Rvd25yZXYueG1sUEsFBgAAAAAEAAQA8wAAAAAGAAAAAA==&#10;" filled="f" stroked="f">
                <v:path arrowok="t"/>
                <v:textbox>
                  <w:txbxContent>
                    <w:p w14:paraId="72B10115" w14:textId="77777777" w:rsidR="00494450" w:rsidRPr="00AD7BFD" w:rsidRDefault="00494450" w:rsidP="00AD7BFD">
                      <w:pPr>
                        <w:jc w:val="both"/>
                        <w:rPr>
                          <w:color w:val="4F81BD" w:themeColor="accent1"/>
                          <w:sz w:val="20"/>
                        </w:rPr>
                      </w:pPr>
                      <w:r w:rsidRPr="00AD7BFD">
                        <w:rPr>
                          <w:color w:val="FF0000"/>
                          <w:sz w:val="20"/>
                        </w:rPr>
                        <w:t>Fig. 3.</w:t>
                      </w:r>
                      <w:r w:rsidRPr="00AD7BFD">
                        <w:rPr>
                          <w:color w:val="4F81BD" w:themeColor="accent1"/>
                          <w:sz w:val="20"/>
                        </w:rPr>
                        <w:t xml:space="preserve"> The depth of removed photoresist depending the exposure dose</w:t>
                      </w:r>
                    </w:p>
                  </w:txbxContent>
                </v:textbox>
                <w10:anchorlock/>
              </v:shape>
            </w:pict>
          </mc:Fallback>
        </mc:AlternateContent>
      </w:r>
    </w:p>
    <w:p w14:paraId="7D8A4A7C" w14:textId="456817E4" w:rsidR="00C57B41" w:rsidRPr="00A81B28" w:rsidRDefault="004A66A2" w:rsidP="00A81B28">
      <w:pPr>
        <w:ind w:firstLine="340"/>
        <w:jc w:val="both"/>
        <w:rPr>
          <w:sz w:val="20"/>
          <w:szCs w:val="20"/>
        </w:rPr>
      </w:pPr>
      <w:r>
        <w:rPr>
          <w:sz w:val="20"/>
          <w:szCs w:val="20"/>
        </w:rPr>
        <w:t>T</w:t>
      </w:r>
      <w:r w:rsidR="008A057B">
        <w:rPr>
          <w:sz w:val="20"/>
          <w:szCs w:val="20"/>
        </w:rPr>
        <w:t xml:space="preserve">he </w:t>
      </w:r>
      <w:r w:rsidR="00D166F5">
        <w:rPr>
          <w:sz w:val="20"/>
          <w:szCs w:val="20"/>
        </w:rPr>
        <w:t>Lloyd</w:t>
      </w:r>
      <w:r w:rsidR="00141AC9">
        <w:rPr>
          <w:sz w:val="20"/>
          <w:szCs w:val="20"/>
        </w:rPr>
        <w:t>’s mirror</w:t>
      </w:r>
      <w:r w:rsidR="00D166F5">
        <w:rPr>
          <w:sz w:val="20"/>
          <w:szCs w:val="20"/>
        </w:rPr>
        <w:t xml:space="preserve"> </w:t>
      </w:r>
      <w:r w:rsidR="00141AC9">
        <w:rPr>
          <w:sz w:val="20"/>
          <w:szCs w:val="20"/>
        </w:rPr>
        <w:t>IL</w:t>
      </w:r>
      <w:r>
        <w:rPr>
          <w:sz w:val="20"/>
          <w:szCs w:val="20"/>
        </w:rPr>
        <w:t xml:space="preserve"> was </w:t>
      </w:r>
      <w:r w:rsidR="000B582C">
        <w:rPr>
          <w:sz w:val="20"/>
          <w:szCs w:val="20"/>
        </w:rPr>
        <w:t>performed with the photoresist produced as described before</w:t>
      </w:r>
      <w:r w:rsidR="005C4746">
        <w:rPr>
          <w:sz w:val="20"/>
          <w:szCs w:val="20"/>
        </w:rPr>
        <w:t xml:space="preserve">. </w:t>
      </w:r>
      <w:r w:rsidR="005B523D">
        <w:rPr>
          <w:sz w:val="20"/>
          <w:szCs w:val="20"/>
        </w:rPr>
        <w:t xml:space="preserve">The </w:t>
      </w:r>
      <w:r w:rsidR="00975A21" w:rsidRPr="000221D0">
        <w:rPr>
          <w:sz w:val="20"/>
          <w:szCs w:val="20"/>
        </w:rPr>
        <w:t>ZEP</w:t>
      </w:r>
      <w:r w:rsidR="005C4746">
        <w:rPr>
          <w:sz w:val="20"/>
          <w:szCs w:val="20"/>
        </w:rPr>
        <w:t>-</w:t>
      </w:r>
      <w:r w:rsidR="00975A21" w:rsidRPr="000221D0">
        <w:rPr>
          <w:sz w:val="20"/>
          <w:szCs w:val="20"/>
        </w:rPr>
        <w:t xml:space="preserve">520A </w:t>
      </w:r>
      <w:r w:rsidR="005B523D">
        <w:rPr>
          <w:sz w:val="20"/>
          <w:szCs w:val="20"/>
        </w:rPr>
        <w:lastRenderedPageBreak/>
        <w:t>coated wafer</w:t>
      </w:r>
      <w:r w:rsidR="00975A21" w:rsidRPr="000221D0">
        <w:rPr>
          <w:sz w:val="20"/>
          <w:szCs w:val="20"/>
        </w:rPr>
        <w:t xml:space="preserve"> </w:t>
      </w:r>
      <w:r w:rsidR="000B582C">
        <w:rPr>
          <w:sz w:val="20"/>
          <w:szCs w:val="20"/>
        </w:rPr>
        <w:t>wa</w:t>
      </w:r>
      <w:r w:rsidR="005B523D">
        <w:rPr>
          <w:sz w:val="20"/>
          <w:szCs w:val="20"/>
        </w:rPr>
        <w:t xml:space="preserve">s mounted on </w:t>
      </w:r>
      <w:r w:rsidR="005E0D2B">
        <w:rPr>
          <w:sz w:val="20"/>
          <w:szCs w:val="20"/>
        </w:rPr>
        <w:t xml:space="preserve">a </w:t>
      </w:r>
      <w:r w:rsidR="00030AFE">
        <w:rPr>
          <w:sz w:val="20"/>
          <w:szCs w:val="20"/>
        </w:rPr>
        <w:t>nano</w:t>
      </w:r>
      <w:r w:rsidR="00A41996">
        <w:rPr>
          <w:sz w:val="20"/>
          <w:szCs w:val="20"/>
        </w:rPr>
        <w:t>-</w:t>
      </w:r>
      <w:r w:rsidR="00030AFE" w:rsidRPr="00030AFE">
        <w:rPr>
          <w:sz w:val="20"/>
          <w:szCs w:val="20"/>
        </w:rPr>
        <w:t xml:space="preserve">precision piezo stage </w:t>
      </w:r>
      <w:r w:rsidR="005B523D">
        <w:rPr>
          <w:sz w:val="20"/>
          <w:szCs w:val="20"/>
        </w:rPr>
        <w:t>(</w:t>
      </w:r>
      <w:r w:rsidR="00030AFE" w:rsidRPr="003B3FB1">
        <w:rPr>
          <w:sz w:val="20"/>
          <w:szCs w:val="20"/>
        </w:rPr>
        <w:t>Sma</w:t>
      </w:r>
      <w:r w:rsidR="00737EF8" w:rsidRPr="003B3FB1">
        <w:rPr>
          <w:sz w:val="20"/>
          <w:szCs w:val="20"/>
        </w:rPr>
        <w:t>r</w:t>
      </w:r>
      <w:r w:rsidR="00030AFE" w:rsidRPr="003B3FB1">
        <w:rPr>
          <w:sz w:val="20"/>
          <w:szCs w:val="20"/>
        </w:rPr>
        <w:t>act</w:t>
      </w:r>
      <w:r w:rsidR="00030AFE" w:rsidRPr="00030AFE">
        <w:rPr>
          <w:sz w:val="20"/>
          <w:szCs w:val="20"/>
        </w:rPr>
        <w:t xml:space="preserve"> - SLC-1730</w:t>
      </w:r>
      <w:r w:rsidR="005B523D">
        <w:rPr>
          <w:sz w:val="20"/>
          <w:szCs w:val="20"/>
        </w:rPr>
        <w:t xml:space="preserve">) </w:t>
      </w:r>
      <w:r w:rsidR="00A05170">
        <w:rPr>
          <w:sz w:val="20"/>
          <w:szCs w:val="20"/>
        </w:rPr>
        <w:t xml:space="preserve">at </w:t>
      </w:r>
      <w:r w:rsidR="00F22749">
        <w:rPr>
          <w:sz w:val="20"/>
          <w:szCs w:val="20"/>
        </w:rPr>
        <w:t xml:space="preserve">an angle </w:t>
      </w:r>
      <w:r w:rsidR="00A05170">
        <w:rPr>
          <w:sz w:val="20"/>
          <w:szCs w:val="20"/>
        </w:rPr>
        <w:t xml:space="preserve">normal </w:t>
      </w:r>
      <w:r w:rsidR="00975A21" w:rsidRPr="000221D0">
        <w:rPr>
          <w:sz w:val="20"/>
          <w:szCs w:val="20"/>
        </w:rPr>
        <w:t xml:space="preserve">to </w:t>
      </w:r>
      <w:r w:rsidR="00EE28AB">
        <w:rPr>
          <w:sz w:val="20"/>
          <w:szCs w:val="20"/>
        </w:rPr>
        <w:t xml:space="preserve">the </w:t>
      </w:r>
      <w:r w:rsidR="00975A21" w:rsidRPr="000221D0">
        <w:rPr>
          <w:sz w:val="20"/>
          <w:szCs w:val="20"/>
        </w:rPr>
        <w:t>beam</w:t>
      </w:r>
      <w:r w:rsidR="00EE28AB">
        <w:rPr>
          <w:sz w:val="20"/>
          <w:szCs w:val="20"/>
        </w:rPr>
        <w:t xml:space="preserve"> </w:t>
      </w:r>
      <w:r w:rsidR="00A253F6">
        <w:rPr>
          <w:sz w:val="20"/>
          <w:szCs w:val="20"/>
        </w:rPr>
        <w:t>path</w:t>
      </w:r>
      <w:r w:rsidR="00030AFE">
        <w:rPr>
          <w:sz w:val="20"/>
          <w:szCs w:val="20"/>
        </w:rPr>
        <w:t xml:space="preserve">. </w:t>
      </w:r>
      <w:r w:rsidR="00B75930">
        <w:rPr>
          <w:sz w:val="20"/>
          <w:szCs w:val="20"/>
        </w:rPr>
        <w:t xml:space="preserve">The </w:t>
      </w:r>
      <w:r w:rsidR="000B582C">
        <w:rPr>
          <w:sz w:val="20"/>
          <w:szCs w:val="20"/>
        </w:rPr>
        <w:t xml:space="preserve">photoresist plane was located in the </w:t>
      </w:r>
      <w:r w:rsidR="00B75930">
        <w:rPr>
          <w:sz w:val="20"/>
          <w:szCs w:val="20"/>
        </w:rPr>
        <w:t>z-</w:t>
      </w:r>
      <w:r w:rsidR="00CE5521">
        <w:rPr>
          <w:sz w:val="20"/>
          <w:szCs w:val="20"/>
        </w:rPr>
        <w:t>position</w:t>
      </w:r>
      <w:r w:rsidR="00B75930">
        <w:rPr>
          <w:sz w:val="20"/>
          <w:szCs w:val="20"/>
        </w:rPr>
        <w:t xml:space="preserve"> at </w:t>
      </w:r>
      <w:r w:rsidR="00124C4B">
        <w:rPr>
          <w:sz w:val="20"/>
          <w:szCs w:val="20"/>
        </w:rPr>
        <w:t xml:space="preserve">around </w:t>
      </w:r>
      <w:r w:rsidR="00B75930">
        <w:rPr>
          <w:sz w:val="20"/>
          <w:szCs w:val="20"/>
        </w:rPr>
        <w:t xml:space="preserve">z = </w:t>
      </w:r>
      <w:r w:rsidR="00A05170">
        <w:rPr>
          <w:sz w:val="20"/>
          <w:szCs w:val="20"/>
        </w:rPr>
        <w:t xml:space="preserve">+ 6 mm </w:t>
      </w:r>
      <w:r w:rsidR="00CE5521">
        <w:rPr>
          <w:sz w:val="20"/>
          <w:szCs w:val="20"/>
        </w:rPr>
        <w:t xml:space="preserve">(toward </w:t>
      </w:r>
      <w:r w:rsidR="008F333A">
        <w:rPr>
          <w:sz w:val="20"/>
          <w:szCs w:val="20"/>
        </w:rPr>
        <w:t>photo</w:t>
      </w:r>
      <w:r w:rsidR="00CE5521">
        <w:rPr>
          <w:sz w:val="20"/>
          <w:szCs w:val="20"/>
        </w:rPr>
        <w:t xml:space="preserve">resist) </w:t>
      </w:r>
      <w:r w:rsidR="00A05170">
        <w:rPr>
          <w:sz w:val="20"/>
          <w:szCs w:val="20"/>
        </w:rPr>
        <w:t>from the foc</w:t>
      </w:r>
      <w:r w:rsidR="005268F3">
        <w:rPr>
          <w:sz w:val="20"/>
          <w:szCs w:val="20"/>
        </w:rPr>
        <w:t>al plane</w:t>
      </w:r>
      <w:r w:rsidR="00A05170">
        <w:rPr>
          <w:sz w:val="20"/>
          <w:szCs w:val="20"/>
        </w:rPr>
        <w:t xml:space="preserve"> </w:t>
      </w:r>
      <w:r w:rsidR="00124C4B">
        <w:rPr>
          <w:sz w:val="20"/>
          <w:szCs w:val="20"/>
        </w:rPr>
        <w:t xml:space="preserve">of ML, which </w:t>
      </w:r>
      <w:r w:rsidR="000B582C">
        <w:rPr>
          <w:sz w:val="20"/>
          <w:szCs w:val="20"/>
        </w:rPr>
        <w:t xml:space="preserve">is </w:t>
      </w:r>
      <w:r w:rsidR="00124C4B">
        <w:rPr>
          <w:sz w:val="20"/>
          <w:szCs w:val="20"/>
        </w:rPr>
        <w:t>optimized</w:t>
      </w:r>
      <w:r w:rsidR="00B75930">
        <w:rPr>
          <w:sz w:val="20"/>
          <w:szCs w:val="20"/>
        </w:rPr>
        <w:t xml:space="preserve"> </w:t>
      </w:r>
      <w:r w:rsidR="000B582C">
        <w:rPr>
          <w:sz w:val="20"/>
          <w:szCs w:val="20"/>
        </w:rPr>
        <w:t xml:space="preserve">location </w:t>
      </w:r>
      <w:r w:rsidR="00001E41">
        <w:rPr>
          <w:sz w:val="20"/>
          <w:szCs w:val="20"/>
        </w:rPr>
        <w:t>for the sufficient exposure conditions</w:t>
      </w:r>
      <w:r w:rsidR="00F22749">
        <w:rPr>
          <w:sz w:val="20"/>
          <w:szCs w:val="20"/>
        </w:rPr>
        <w:t>, given</w:t>
      </w:r>
      <w:r w:rsidR="00001E41">
        <w:rPr>
          <w:sz w:val="20"/>
          <w:szCs w:val="20"/>
        </w:rPr>
        <w:t xml:space="preserve"> the field </w:t>
      </w:r>
      <w:r w:rsidR="00B75930">
        <w:rPr>
          <w:sz w:val="20"/>
          <w:szCs w:val="20"/>
        </w:rPr>
        <w:t xml:space="preserve">size </w:t>
      </w:r>
      <w:r w:rsidR="00001E41">
        <w:rPr>
          <w:sz w:val="20"/>
          <w:szCs w:val="20"/>
        </w:rPr>
        <w:t xml:space="preserve">of the beam </w:t>
      </w:r>
      <w:r w:rsidR="00B75930">
        <w:rPr>
          <w:sz w:val="20"/>
          <w:szCs w:val="20"/>
        </w:rPr>
        <w:t>(</w:t>
      </w:r>
      <w:r w:rsidR="00001E41">
        <w:rPr>
          <w:sz w:val="20"/>
          <w:szCs w:val="20"/>
        </w:rPr>
        <w:t>~</w:t>
      </w:r>
      <w:r w:rsidR="00B75930">
        <w:rPr>
          <w:sz w:val="20"/>
          <w:szCs w:val="20"/>
        </w:rPr>
        <w:t>200</w:t>
      </w:r>
      <w:r w:rsidR="00BC5926" w:rsidRPr="00B13926">
        <w:rPr>
          <w:rFonts w:ascii="MS Gothic" w:eastAsia="MS Gothic"/>
          <w:color w:val="000000"/>
        </w:rPr>
        <w:t>×</w:t>
      </w:r>
      <w:r w:rsidR="00B75930">
        <w:rPr>
          <w:sz w:val="20"/>
          <w:szCs w:val="20"/>
        </w:rPr>
        <w:t>50 µm)</w:t>
      </w:r>
      <w:r w:rsidR="00A05170">
        <w:rPr>
          <w:sz w:val="20"/>
          <w:szCs w:val="20"/>
        </w:rPr>
        <w:t xml:space="preserve"> </w:t>
      </w:r>
      <w:r w:rsidR="00001E41">
        <w:rPr>
          <w:sz w:val="20"/>
          <w:szCs w:val="20"/>
        </w:rPr>
        <w:t xml:space="preserve">and the </w:t>
      </w:r>
      <w:r w:rsidR="00A05170">
        <w:rPr>
          <w:sz w:val="20"/>
          <w:szCs w:val="20"/>
        </w:rPr>
        <w:t>exposure time</w:t>
      </w:r>
      <w:r w:rsidR="00F22749">
        <w:rPr>
          <w:sz w:val="20"/>
          <w:szCs w:val="20"/>
        </w:rPr>
        <w:t xml:space="preserve"> of </w:t>
      </w:r>
      <w:r w:rsidR="00001E41">
        <w:rPr>
          <w:sz w:val="20"/>
          <w:szCs w:val="20"/>
        </w:rPr>
        <w:t xml:space="preserve">~ </w:t>
      </w:r>
      <w:r w:rsidR="00AD73DF">
        <w:rPr>
          <w:sz w:val="20"/>
          <w:szCs w:val="20"/>
        </w:rPr>
        <w:t>9</w:t>
      </w:r>
      <w:r w:rsidR="00E83865">
        <w:rPr>
          <w:sz w:val="20"/>
          <w:szCs w:val="20"/>
        </w:rPr>
        <w:t xml:space="preserve"> </w:t>
      </w:r>
      <w:r w:rsidR="005E0D2B">
        <w:rPr>
          <w:sz w:val="20"/>
          <w:szCs w:val="20"/>
        </w:rPr>
        <w:t>s</w:t>
      </w:r>
      <w:r w:rsidR="00E83865">
        <w:rPr>
          <w:sz w:val="20"/>
          <w:szCs w:val="20"/>
        </w:rPr>
        <w:t xml:space="preserve">. </w:t>
      </w:r>
      <w:r w:rsidR="006311AD">
        <w:rPr>
          <w:sz w:val="20"/>
          <w:szCs w:val="20"/>
        </w:rPr>
        <w:t>After the exposure, t</w:t>
      </w:r>
      <w:r w:rsidR="00E83865">
        <w:rPr>
          <w:sz w:val="20"/>
          <w:szCs w:val="20"/>
        </w:rPr>
        <w:t xml:space="preserve">he photoresist was </w:t>
      </w:r>
      <w:r w:rsidR="00277D54">
        <w:rPr>
          <w:sz w:val="20"/>
          <w:szCs w:val="20"/>
        </w:rPr>
        <w:t xml:space="preserve">developed </w:t>
      </w:r>
      <w:r w:rsidR="00124C4B">
        <w:rPr>
          <w:sz w:val="20"/>
          <w:szCs w:val="20"/>
        </w:rPr>
        <w:t>with</w:t>
      </w:r>
      <w:r w:rsidR="00204679">
        <w:rPr>
          <w:sz w:val="20"/>
          <w:szCs w:val="20"/>
        </w:rPr>
        <w:t xml:space="preserve"> </w:t>
      </w:r>
      <w:r w:rsidR="00EE28AB">
        <w:rPr>
          <w:sz w:val="20"/>
          <w:szCs w:val="20"/>
        </w:rPr>
        <w:t>ZED N50 for 90 s and rinsed with 2-Propanol for 30 s</w:t>
      </w:r>
      <w:r w:rsidR="00277D54">
        <w:rPr>
          <w:sz w:val="20"/>
          <w:szCs w:val="20"/>
        </w:rPr>
        <w:t xml:space="preserve">. </w:t>
      </w:r>
      <w:r w:rsidR="00001E41">
        <w:rPr>
          <w:sz w:val="20"/>
          <w:szCs w:val="20"/>
        </w:rPr>
        <w:t>The result</w:t>
      </w:r>
      <w:r w:rsidR="00F22749">
        <w:rPr>
          <w:sz w:val="20"/>
          <w:szCs w:val="20"/>
        </w:rPr>
        <w:t xml:space="preserve">ing patterns were </w:t>
      </w:r>
      <w:r w:rsidR="00001E41">
        <w:rPr>
          <w:sz w:val="20"/>
          <w:szCs w:val="20"/>
        </w:rPr>
        <w:t>analyz</w:t>
      </w:r>
      <w:r>
        <w:rPr>
          <w:sz w:val="20"/>
          <w:szCs w:val="20"/>
        </w:rPr>
        <w:t>ed with an atomic force microscope (AFM, Brucker)</w:t>
      </w:r>
      <w:r w:rsidR="00001E41">
        <w:rPr>
          <w:sz w:val="20"/>
          <w:szCs w:val="20"/>
        </w:rPr>
        <w:t xml:space="preserve">. </w:t>
      </w:r>
    </w:p>
    <w:p w14:paraId="3D587A2C" w14:textId="77777777" w:rsidR="00C57B41" w:rsidRDefault="00C57B41" w:rsidP="00C57B41">
      <w:pPr>
        <w:pStyle w:val="Figure"/>
      </w:pPr>
      <w:r>
        <w:rPr>
          <w:noProof/>
          <w:lang w:eastAsia="en-US"/>
        </w:rPr>
        <w:drawing>
          <wp:inline distT="0" distB="0" distL="0" distR="0" wp14:anchorId="4A591546" wp14:editId="5692066E">
            <wp:extent cx="3087717" cy="2148840"/>
            <wp:effectExtent l="0" t="0" r="1143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87717" cy="2148840"/>
                    </a:xfrm>
                    <a:prstGeom prst="rect">
                      <a:avLst/>
                    </a:prstGeom>
                  </pic:spPr>
                </pic:pic>
              </a:graphicData>
            </a:graphic>
          </wp:inline>
        </w:drawing>
      </w:r>
    </w:p>
    <w:p w14:paraId="0653BF08" w14:textId="77777777" w:rsidR="00C57B41" w:rsidRPr="005F7935" w:rsidRDefault="00C57B41" w:rsidP="00C57B41">
      <w:pPr>
        <w:pStyle w:val="Caption"/>
        <w:rPr>
          <w:b/>
          <w:noProof/>
          <w:szCs w:val="20"/>
          <w:lang w:eastAsia="en-US"/>
        </w:rPr>
      </w:pPr>
      <w:r w:rsidRPr="00B00AC0">
        <w:rPr>
          <w:color w:val="FF0000"/>
        </w:rPr>
        <w:t xml:space="preserve">Fig. </w:t>
      </w:r>
      <w:r w:rsidR="00515776" w:rsidRPr="00B00AC0">
        <w:rPr>
          <w:color w:val="FF0000"/>
        </w:rPr>
        <w:t>4</w:t>
      </w:r>
      <w:r w:rsidR="00B00AC0" w:rsidRPr="00B00AC0">
        <w:rPr>
          <w:color w:val="FF0000"/>
        </w:rPr>
        <w:t>.</w:t>
      </w:r>
      <w:r w:rsidRPr="005F7935">
        <w:t xml:space="preserve"> (a) </w:t>
      </w:r>
      <w:r>
        <w:t xml:space="preserve">AFM image of the patterned photoresist, (b) the thickness profile of (a) showing a </w:t>
      </w:r>
      <w:r w:rsidR="002B045A">
        <w:t xml:space="preserve">half </w:t>
      </w:r>
      <w:r>
        <w:t xml:space="preserve">period of </w:t>
      </w:r>
      <w:r w:rsidR="002B045A">
        <w:t>99</w:t>
      </w:r>
      <w:r>
        <w:t xml:space="preserve"> nm, (c) the depth of groove along x-axis</w:t>
      </w:r>
      <w:r w:rsidR="000F38AD">
        <w:t>.</w:t>
      </w:r>
    </w:p>
    <w:p w14:paraId="55D44F9A" w14:textId="31351011" w:rsidR="0090030F" w:rsidRDefault="005E0D2B" w:rsidP="00CF0B86">
      <w:pPr>
        <w:ind w:firstLine="340"/>
        <w:jc w:val="both"/>
        <w:rPr>
          <w:sz w:val="20"/>
          <w:szCs w:val="20"/>
        </w:rPr>
      </w:pPr>
      <w:r>
        <w:rPr>
          <w:sz w:val="20"/>
          <w:szCs w:val="20"/>
        </w:rPr>
        <w:t>The resulting</w:t>
      </w:r>
      <w:r w:rsidR="00001E41">
        <w:rPr>
          <w:sz w:val="20"/>
          <w:szCs w:val="20"/>
        </w:rPr>
        <w:t xml:space="preserve"> AFM image </w:t>
      </w:r>
      <w:r w:rsidR="00737EF8">
        <w:rPr>
          <w:sz w:val="20"/>
          <w:szCs w:val="20"/>
        </w:rPr>
        <w:t xml:space="preserve">in </w:t>
      </w:r>
      <w:r w:rsidR="00001E41">
        <w:rPr>
          <w:sz w:val="20"/>
          <w:szCs w:val="20"/>
        </w:rPr>
        <w:t>Fig. 4</w:t>
      </w:r>
      <w:r w:rsidR="008E0DC8">
        <w:rPr>
          <w:sz w:val="20"/>
          <w:szCs w:val="20"/>
        </w:rPr>
        <w:t xml:space="preserve"> </w:t>
      </w:r>
      <w:r w:rsidR="00001E41">
        <w:rPr>
          <w:sz w:val="20"/>
          <w:szCs w:val="20"/>
        </w:rPr>
        <w:t xml:space="preserve">(a) </w:t>
      </w:r>
      <w:r>
        <w:rPr>
          <w:sz w:val="20"/>
          <w:szCs w:val="20"/>
        </w:rPr>
        <w:t>shows</w:t>
      </w:r>
      <w:r w:rsidR="00001E41">
        <w:rPr>
          <w:sz w:val="20"/>
          <w:szCs w:val="20"/>
        </w:rPr>
        <w:t xml:space="preserve"> </w:t>
      </w:r>
      <w:r>
        <w:rPr>
          <w:sz w:val="20"/>
          <w:szCs w:val="20"/>
        </w:rPr>
        <w:t xml:space="preserve">a </w:t>
      </w:r>
      <w:r w:rsidR="00001E41">
        <w:rPr>
          <w:sz w:val="20"/>
          <w:szCs w:val="20"/>
        </w:rPr>
        <w:t>pattern with period of 198 nm</w:t>
      </w:r>
      <w:r w:rsidR="00073206">
        <w:rPr>
          <w:sz w:val="20"/>
          <w:szCs w:val="20"/>
        </w:rPr>
        <w:t>,</w:t>
      </w:r>
      <w:r w:rsidR="00001E41">
        <w:rPr>
          <w:sz w:val="20"/>
          <w:szCs w:val="20"/>
        </w:rPr>
        <w:t xml:space="preserve"> corresponding </w:t>
      </w:r>
      <w:r w:rsidR="00073206">
        <w:rPr>
          <w:sz w:val="20"/>
          <w:szCs w:val="20"/>
        </w:rPr>
        <w:t xml:space="preserve">to a </w:t>
      </w:r>
      <w:r w:rsidR="00001E41">
        <w:rPr>
          <w:sz w:val="20"/>
          <w:szCs w:val="20"/>
        </w:rPr>
        <w:t>mirror angle of 4.2</w:t>
      </w:r>
      <w:r w:rsidR="00001E41" w:rsidRPr="00124C4B">
        <w:rPr>
          <w:color w:val="000000"/>
          <w:sz w:val="20"/>
        </w:rPr>
        <w:t>°</w:t>
      </w:r>
      <w:r w:rsidR="00001E41">
        <w:rPr>
          <w:sz w:val="20"/>
          <w:szCs w:val="20"/>
        </w:rPr>
        <w:t>.</w:t>
      </w:r>
      <w:r w:rsidR="00001E41" w:rsidRPr="00F46B19">
        <w:rPr>
          <w:sz w:val="20"/>
          <w:szCs w:val="20"/>
        </w:rPr>
        <w:t xml:space="preserve"> </w:t>
      </w:r>
      <w:r w:rsidR="00001E41">
        <w:rPr>
          <w:sz w:val="20"/>
          <w:szCs w:val="20"/>
        </w:rPr>
        <w:t xml:space="preserve">Fig. 4 (b) </w:t>
      </w:r>
      <w:r w:rsidR="00985AAC">
        <w:rPr>
          <w:sz w:val="20"/>
          <w:szCs w:val="20"/>
        </w:rPr>
        <w:t xml:space="preserve">is the cross-section of (a). </w:t>
      </w:r>
      <w:r w:rsidR="00B17988">
        <w:rPr>
          <w:sz w:val="20"/>
          <w:szCs w:val="20"/>
        </w:rPr>
        <w:t>T</w:t>
      </w:r>
      <w:r w:rsidR="00F35C82">
        <w:rPr>
          <w:sz w:val="20"/>
          <w:szCs w:val="20"/>
        </w:rPr>
        <w:t xml:space="preserve">he </w:t>
      </w:r>
      <w:r w:rsidR="00BA14CF">
        <w:rPr>
          <w:sz w:val="20"/>
          <w:szCs w:val="20"/>
        </w:rPr>
        <w:t>depth</w:t>
      </w:r>
      <w:r w:rsidR="00CE5521">
        <w:rPr>
          <w:sz w:val="20"/>
          <w:szCs w:val="20"/>
        </w:rPr>
        <w:t xml:space="preserve"> of </w:t>
      </w:r>
      <w:r w:rsidR="0094604F">
        <w:rPr>
          <w:sz w:val="20"/>
          <w:szCs w:val="20"/>
        </w:rPr>
        <w:t>groove</w:t>
      </w:r>
      <w:r w:rsidR="00F35C82">
        <w:rPr>
          <w:sz w:val="20"/>
          <w:szCs w:val="20"/>
        </w:rPr>
        <w:t xml:space="preserve"> </w:t>
      </w:r>
      <w:r w:rsidR="00447589">
        <w:rPr>
          <w:sz w:val="20"/>
          <w:szCs w:val="20"/>
        </w:rPr>
        <w:t>(</w:t>
      </w:r>
      <w:r w:rsidR="00447589" w:rsidRPr="00660239">
        <w:rPr>
          <w:i/>
          <w:color w:val="000000"/>
          <w:sz w:val="20"/>
        </w:rPr>
        <w:t>Δ</w:t>
      </w:r>
      <w:r w:rsidR="00447589" w:rsidRPr="00660239">
        <w:rPr>
          <w:i/>
          <w:sz w:val="20"/>
          <w:szCs w:val="20"/>
        </w:rPr>
        <w:t>d</w:t>
      </w:r>
      <w:r w:rsidR="00447589">
        <w:rPr>
          <w:sz w:val="20"/>
          <w:szCs w:val="20"/>
        </w:rPr>
        <w:t xml:space="preserve">) </w:t>
      </w:r>
      <w:r w:rsidR="00B17988">
        <w:rPr>
          <w:sz w:val="20"/>
          <w:szCs w:val="20"/>
        </w:rPr>
        <w:t>along</w:t>
      </w:r>
      <w:r w:rsidR="00BA14CF">
        <w:rPr>
          <w:sz w:val="20"/>
          <w:szCs w:val="20"/>
        </w:rPr>
        <w:t xml:space="preserve"> </w:t>
      </w:r>
      <w:r w:rsidR="00B17988">
        <w:rPr>
          <w:sz w:val="20"/>
          <w:szCs w:val="20"/>
        </w:rPr>
        <w:t xml:space="preserve">the </w:t>
      </w:r>
      <w:r w:rsidR="00B17988" w:rsidRPr="00660239">
        <w:rPr>
          <w:i/>
          <w:sz w:val="20"/>
          <w:szCs w:val="20"/>
        </w:rPr>
        <w:t>x</w:t>
      </w:r>
      <w:r w:rsidR="00B17988">
        <w:rPr>
          <w:sz w:val="20"/>
          <w:szCs w:val="20"/>
        </w:rPr>
        <w:t xml:space="preserve">-axis </w:t>
      </w:r>
      <w:r w:rsidR="00F35C82">
        <w:rPr>
          <w:sz w:val="20"/>
          <w:szCs w:val="20"/>
        </w:rPr>
        <w:t xml:space="preserve">is </w:t>
      </w:r>
      <w:r w:rsidR="009E0DC0">
        <w:rPr>
          <w:sz w:val="20"/>
          <w:szCs w:val="20"/>
        </w:rPr>
        <w:t>measured as plotted</w:t>
      </w:r>
      <w:r w:rsidR="005C675B">
        <w:rPr>
          <w:sz w:val="20"/>
          <w:szCs w:val="20"/>
        </w:rPr>
        <w:t xml:space="preserve"> in Fig. </w:t>
      </w:r>
      <w:r w:rsidR="00515776">
        <w:rPr>
          <w:sz w:val="20"/>
          <w:szCs w:val="20"/>
        </w:rPr>
        <w:t>4</w:t>
      </w:r>
      <w:r w:rsidR="005C675B">
        <w:rPr>
          <w:sz w:val="20"/>
          <w:szCs w:val="20"/>
        </w:rPr>
        <w:t xml:space="preserve"> (c)</w:t>
      </w:r>
      <w:r w:rsidR="00073206">
        <w:rPr>
          <w:sz w:val="20"/>
          <w:szCs w:val="20"/>
        </w:rPr>
        <w:t xml:space="preserve">, and clearly </w:t>
      </w:r>
      <w:r w:rsidR="000E1D42">
        <w:rPr>
          <w:sz w:val="20"/>
          <w:szCs w:val="20"/>
        </w:rPr>
        <w:t>drops</w:t>
      </w:r>
      <w:r w:rsidR="00073206">
        <w:rPr>
          <w:sz w:val="20"/>
          <w:szCs w:val="20"/>
        </w:rPr>
        <w:t xml:space="preserve"> as a function of distance </w:t>
      </w:r>
      <w:r w:rsidR="00B17988">
        <w:rPr>
          <w:sz w:val="20"/>
          <w:szCs w:val="20"/>
        </w:rPr>
        <w:t xml:space="preserve">from the </w:t>
      </w:r>
      <w:r w:rsidR="00073206">
        <w:rPr>
          <w:sz w:val="20"/>
          <w:szCs w:val="20"/>
        </w:rPr>
        <w:t xml:space="preserve">mirror </w:t>
      </w:r>
      <w:r w:rsidR="00B17988">
        <w:rPr>
          <w:sz w:val="20"/>
          <w:szCs w:val="20"/>
        </w:rPr>
        <w:t>edge</w:t>
      </w:r>
      <w:r w:rsidR="000E1D42">
        <w:rPr>
          <w:sz w:val="20"/>
          <w:szCs w:val="20"/>
        </w:rPr>
        <w:t>.</w:t>
      </w:r>
      <w:r w:rsidR="00B17988">
        <w:rPr>
          <w:sz w:val="20"/>
          <w:szCs w:val="20"/>
        </w:rPr>
        <w:t xml:space="preserve"> </w:t>
      </w:r>
      <w:r w:rsidR="000E1D42">
        <w:rPr>
          <w:sz w:val="20"/>
          <w:szCs w:val="20"/>
        </w:rPr>
        <w:t xml:space="preserve">There are </w:t>
      </w:r>
      <w:r w:rsidR="00447589">
        <w:rPr>
          <w:sz w:val="20"/>
          <w:szCs w:val="20"/>
        </w:rPr>
        <w:t>several reasons</w:t>
      </w:r>
      <w:r w:rsidR="000E1D42">
        <w:rPr>
          <w:sz w:val="20"/>
          <w:szCs w:val="20"/>
        </w:rPr>
        <w:t xml:space="preserve"> for the drop</w:t>
      </w:r>
      <w:r w:rsidR="00115589">
        <w:rPr>
          <w:sz w:val="20"/>
          <w:szCs w:val="20"/>
        </w:rPr>
        <w:t>. F</w:t>
      </w:r>
      <w:r w:rsidR="00447589">
        <w:rPr>
          <w:sz w:val="20"/>
          <w:szCs w:val="20"/>
        </w:rPr>
        <w:t>irst</w:t>
      </w:r>
      <w:r w:rsidR="00115589">
        <w:rPr>
          <w:sz w:val="20"/>
          <w:szCs w:val="20"/>
        </w:rPr>
        <w:t>ly</w:t>
      </w:r>
      <w:r w:rsidR="00DD0CF1">
        <w:rPr>
          <w:sz w:val="20"/>
          <w:szCs w:val="20"/>
        </w:rPr>
        <w:t>,</w:t>
      </w:r>
      <w:r w:rsidR="00115589">
        <w:rPr>
          <w:sz w:val="20"/>
          <w:szCs w:val="20"/>
        </w:rPr>
        <w:t xml:space="preserve"> </w:t>
      </w:r>
      <w:r w:rsidR="00447589">
        <w:rPr>
          <w:sz w:val="20"/>
          <w:szCs w:val="20"/>
        </w:rPr>
        <w:t xml:space="preserve">the </w:t>
      </w:r>
      <w:r w:rsidR="000E1D42">
        <w:rPr>
          <w:sz w:val="20"/>
          <w:szCs w:val="20"/>
        </w:rPr>
        <w:t xml:space="preserve">transverse </w:t>
      </w:r>
      <w:r w:rsidR="00447589">
        <w:rPr>
          <w:sz w:val="20"/>
          <w:szCs w:val="20"/>
        </w:rPr>
        <w:t xml:space="preserve">intensity </w:t>
      </w:r>
      <w:r w:rsidR="000E1D42">
        <w:rPr>
          <w:sz w:val="20"/>
          <w:szCs w:val="20"/>
        </w:rPr>
        <w:t xml:space="preserve">profile </w:t>
      </w:r>
      <w:r w:rsidR="00D725F6">
        <w:rPr>
          <w:sz w:val="20"/>
          <w:szCs w:val="20"/>
        </w:rPr>
        <w:t>of</w:t>
      </w:r>
      <w:r w:rsidR="00447589">
        <w:rPr>
          <w:sz w:val="20"/>
          <w:szCs w:val="20"/>
        </w:rPr>
        <w:t xml:space="preserve"> </w:t>
      </w:r>
      <w:r w:rsidR="00D725F6">
        <w:rPr>
          <w:sz w:val="20"/>
          <w:szCs w:val="20"/>
        </w:rPr>
        <w:t>the Gaussian beam drops away from the edge</w:t>
      </w:r>
      <w:r w:rsidR="004661B9">
        <w:rPr>
          <w:sz w:val="20"/>
          <w:szCs w:val="20"/>
        </w:rPr>
        <w:t>, where t</w:t>
      </w:r>
      <w:r w:rsidR="00447589">
        <w:rPr>
          <w:sz w:val="20"/>
          <w:szCs w:val="20"/>
        </w:rPr>
        <w:t xml:space="preserve">he right half </w:t>
      </w:r>
      <w:r w:rsidR="00D725F6">
        <w:rPr>
          <w:sz w:val="20"/>
          <w:szCs w:val="20"/>
        </w:rPr>
        <w:t>is flipped over the mirror with reflection of ~95 %</w:t>
      </w:r>
      <w:r w:rsidR="00985AAC">
        <w:rPr>
          <w:sz w:val="20"/>
          <w:szCs w:val="20"/>
        </w:rPr>
        <w:t xml:space="preserve"> in the Lloyd’s mirror scheme</w:t>
      </w:r>
      <w:r w:rsidR="00E40B2D">
        <w:rPr>
          <w:sz w:val="20"/>
          <w:szCs w:val="20"/>
        </w:rPr>
        <w:t>. Second</w:t>
      </w:r>
      <w:r w:rsidR="00115589">
        <w:rPr>
          <w:sz w:val="20"/>
          <w:szCs w:val="20"/>
        </w:rPr>
        <w:t>ly</w:t>
      </w:r>
      <w:r w:rsidR="00ED21C0">
        <w:rPr>
          <w:sz w:val="20"/>
          <w:szCs w:val="20"/>
        </w:rPr>
        <w:t>,</w:t>
      </w:r>
      <w:r w:rsidR="00115589">
        <w:rPr>
          <w:sz w:val="20"/>
          <w:szCs w:val="20"/>
        </w:rPr>
        <w:t xml:space="preserve"> </w:t>
      </w:r>
      <w:r w:rsidR="00ED21C0">
        <w:rPr>
          <w:sz w:val="20"/>
          <w:szCs w:val="20"/>
        </w:rPr>
        <w:t xml:space="preserve">the </w:t>
      </w:r>
      <w:r w:rsidR="00115589">
        <w:rPr>
          <w:sz w:val="20"/>
          <w:szCs w:val="20"/>
        </w:rPr>
        <w:t xml:space="preserve">time delay </w:t>
      </w:r>
      <w:r w:rsidR="006F32A6">
        <w:rPr>
          <w:sz w:val="20"/>
          <w:szCs w:val="20"/>
        </w:rPr>
        <w:t xml:space="preserve">between </w:t>
      </w:r>
      <w:r w:rsidR="00115589">
        <w:rPr>
          <w:sz w:val="20"/>
          <w:szCs w:val="20"/>
        </w:rPr>
        <w:t>reflect</w:t>
      </w:r>
      <w:r w:rsidR="006F32A6">
        <w:rPr>
          <w:sz w:val="20"/>
          <w:szCs w:val="20"/>
        </w:rPr>
        <w:t>ed</w:t>
      </w:r>
      <w:r w:rsidR="00115589">
        <w:rPr>
          <w:sz w:val="20"/>
          <w:szCs w:val="20"/>
        </w:rPr>
        <w:t xml:space="preserve"> beam </w:t>
      </w:r>
      <w:r w:rsidR="006F32A6">
        <w:rPr>
          <w:sz w:val="20"/>
          <w:szCs w:val="20"/>
        </w:rPr>
        <w:t xml:space="preserve">and </w:t>
      </w:r>
      <w:r w:rsidR="00115589">
        <w:rPr>
          <w:sz w:val="20"/>
          <w:szCs w:val="20"/>
        </w:rPr>
        <w:t xml:space="preserve">direct beam </w:t>
      </w:r>
      <w:r w:rsidR="00ED21C0">
        <w:rPr>
          <w:sz w:val="20"/>
          <w:szCs w:val="20"/>
        </w:rPr>
        <w:t>is increased away from the edge</w:t>
      </w:r>
      <w:r w:rsidR="00115589">
        <w:rPr>
          <w:sz w:val="20"/>
          <w:szCs w:val="20"/>
        </w:rPr>
        <w:t xml:space="preserve">. </w:t>
      </w:r>
      <w:r w:rsidR="003F0171">
        <w:rPr>
          <w:sz w:val="20"/>
          <w:szCs w:val="20"/>
        </w:rPr>
        <w:t>As</w:t>
      </w:r>
      <w:r w:rsidR="00A123BA">
        <w:rPr>
          <w:sz w:val="20"/>
          <w:szCs w:val="20"/>
        </w:rPr>
        <w:t xml:space="preserve"> the interfering time</w:t>
      </w:r>
      <w:r w:rsidR="00EC5353">
        <w:rPr>
          <w:sz w:val="20"/>
          <w:szCs w:val="20"/>
        </w:rPr>
        <w:t xml:space="preserve"> decreases</w:t>
      </w:r>
      <w:r w:rsidR="003F0171">
        <w:rPr>
          <w:sz w:val="20"/>
          <w:szCs w:val="20"/>
        </w:rPr>
        <w:t>,</w:t>
      </w:r>
      <w:r w:rsidR="009E1B47">
        <w:rPr>
          <w:sz w:val="20"/>
          <w:szCs w:val="20"/>
        </w:rPr>
        <w:t xml:space="preserve"> </w:t>
      </w:r>
      <w:r w:rsidR="003F0171">
        <w:rPr>
          <w:sz w:val="20"/>
          <w:szCs w:val="20"/>
        </w:rPr>
        <w:t xml:space="preserve">the degree of </w:t>
      </w:r>
      <w:r w:rsidR="009E0DC0">
        <w:rPr>
          <w:sz w:val="20"/>
          <w:szCs w:val="20"/>
        </w:rPr>
        <w:t>mutual coherence</w:t>
      </w:r>
      <w:r w:rsidR="003F0171">
        <w:rPr>
          <w:sz w:val="20"/>
          <w:szCs w:val="20"/>
        </w:rPr>
        <w:t xml:space="preserve"> </w:t>
      </w:r>
      <w:r w:rsidR="00985AAC">
        <w:rPr>
          <w:sz w:val="20"/>
          <w:szCs w:val="20"/>
        </w:rPr>
        <w:t xml:space="preserve">decreases resulting in the drop of the </w:t>
      </w:r>
      <w:r w:rsidR="003F0171">
        <w:rPr>
          <w:sz w:val="20"/>
          <w:szCs w:val="20"/>
        </w:rPr>
        <w:t>fringe visibility</w:t>
      </w:r>
      <w:r w:rsidR="009E0DC0">
        <w:rPr>
          <w:sz w:val="20"/>
          <w:szCs w:val="20"/>
        </w:rPr>
        <w:t>.</w:t>
      </w:r>
    </w:p>
    <w:p w14:paraId="4CFE9B8A" w14:textId="26FA977B" w:rsidR="004E55C7" w:rsidRDefault="005077B8" w:rsidP="0090030F">
      <w:pPr>
        <w:ind w:firstLine="340"/>
        <w:jc w:val="both"/>
        <w:rPr>
          <w:sz w:val="20"/>
          <w:szCs w:val="20"/>
        </w:rPr>
      </w:pPr>
      <w:r>
        <w:rPr>
          <w:sz w:val="20"/>
          <w:szCs w:val="20"/>
        </w:rPr>
        <w:t>In photoresist, t</w:t>
      </w:r>
      <w:r w:rsidR="004E55C7">
        <w:rPr>
          <w:sz w:val="20"/>
          <w:szCs w:val="20"/>
        </w:rPr>
        <w:t xml:space="preserve">he </w:t>
      </w:r>
      <w:r w:rsidR="00197BA2">
        <w:rPr>
          <w:sz w:val="20"/>
          <w:szCs w:val="20"/>
        </w:rPr>
        <w:t>depth</w:t>
      </w:r>
      <w:r w:rsidR="00115589">
        <w:rPr>
          <w:sz w:val="20"/>
          <w:szCs w:val="20"/>
        </w:rPr>
        <w:t xml:space="preserve"> (d) </w:t>
      </w:r>
      <w:r w:rsidR="004422D4">
        <w:rPr>
          <w:sz w:val="20"/>
          <w:szCs w:val="20"/>
        </w:rPr>
        <w:t xml:space="preserve">after </w:t>
      </w:r>
      <w:r w:rsidR="00C21627">
        <w:rPr>
          <w:sz w:val="20"/>
          <w:szCs w:val="20"/>
        </w:rPr>
        <w:t>lithographic process</w:t>
      </w:r>
      <w:r w:rsidR="00197BA2">
        <w:rPr>
          <w:sz w:val="20"/>
          <w:szCs w:val="20"/>
        </w:rPr>
        <w:t xml:space="preserve"> </w:t>
      </w:r>
      <w:r w:rsidR="00073206">
        <w:rPr>
          <w:sz w:val="20"/>
          <w:szCs w:val="20"/>
        </w:rPr>
        <w:t xml:space="preserve">can be </w:t>
      </w:r>
      <w:r w:rsidR="00197BA2">
        <w:rPr>
          <w:sz w:val="20"/>
          <w:szCs w:val="20"/>
        </w:rPr>
        <w:t xml:space="preserve">derived </w:t>
      </w:r>
      <w:r w:rsidR="00C54969">
        <w:rPr>
          <w:sz w:val="20"/>
          <w:szCs w:val="20"/>
        </w:rPr>
        <w:t>as {</w:t>
      </w:r>
      <w:r w:rsidR="004E55C7">
        <w:rPr>
          <w:sz w:val="20"/>
          <w:szCs w:val="20"/>
        </w:rPr>
        <w:t xml:space="preserve">d = </w:t>
      </w:r>
      <w:r w:rsidR="00747CF1">
        <w:rPr>
          <w:sz w:val="20"/>
          <w:szCs w:val="20"/>
        </w:rPr>
        <w:t>(1 – exp[-</w:t>
      </w:r>
      <w:r w:rsidR="00747CF1" w:rsidRPr="00747CF1">
        <w:rPr>
          <w:color w:val="000000"/>
          <w:sz w:val="20"/>
        </w:rPr>
        <w:t>α</w:t>
      </w:r>
      <w:r w:rsidR="00747CF1">
        <w:rPr>
          <w:sz w:val="20"/>
          <w:szCs w:val="20"/>
        </w:rPr>
        <w:t xml:space="preserve"> </w:t>
      </w:r>
      <w:r w:rsidR="00747CF1">
        <w:rPr>
          <w:color w:val="000000"/>
          <w:sz w:val="20"/>
        </w:rPr>
        <w:t>I</w:t>
      </w:r>
      <w:r w:rsidR="00747CF1">
        <w:rPr>
          <w:sz w:val="20"/>
          <w:szCs w:val="20"/>
        </w:rPr>
        <w:t xml:space="preserve"> t]) D</w:t>
      </w:r>
      <w:r w:rsidR="00C54969">
        <w:rPr>
          <w:sz w:val="20"/>
          <w:szCs w:val="20"/>
        </w:rPr>
        <w:t xml:space="preserve">}, where </w:t>
      </w:r>
      <w:r w:rsidR="0090030F" w:rsidRPr="00747CF1">
        <w:rPr>
          <w:color w:val="000000"/>
          <w:sz w:val="20"/>
        </w:rPr>
        <w:t>α</w:t>
      </w:r>
      <w:r w:rsidR="00C54969">
        <w:rPr>
          <w:color w:val="000000"/>
          <w:sz w:val="20"/>
        </w:rPr>
        <w:t xml:space="preserve"> is </w:t>
      </w:r>
      <w:r w:rsidR="0090030F">
        <w:rPr>
          <w:color w:val="000000"/>
          <w:sz w:val="20"/>
        </w:rPr>
        <w:t xml:space="preserve">lithographic </w:t>
      </w:r>
      <w:r w:rsidR="0092726C">
        <w:rPr>
          <w:color w:val="000000"/>
          <w:sz w:val="20"/>
        </w:rPr>
        <w:t xml:space="preserve">factor related </w:t>
      </w:r>
      <w:r w:rsidR="005E41F8">
        <w:rPr>
          <w:color w:val="000000"/>
          <w:sz w:val="20"/>
        </w:rPr>
        <w:t>to</w:t>
      </w:r>
      <w:r w:rsidR="0092726C">
        <w:rPr>
          <w:color w:val="000000"/>
          <w:sz w:val="20"/>
        </w:rPr>
        <w:t xml:space="preserve"> </w:t>
      </w:r>
      <w:r w:rsidR="0090030F">
        <w:rPr>
          <w:color w:val="000000"/>
          <w:sz w:val="20"/>
        </w:rPr>
        <w:t xml:space="preserve">the </w:t>
      </w:r>
      <w:r w:rsidR="00B71DE1">
        <w:rPr>
          <w:color w:val="000000"/>
          <w:sz w:val="20"/>
        </w:rPr>
        <w:t>photo</w:t>
      </w:r>
      <w:r w:rsidR="0092726C">
        <w:rPr>
          <w:color w:val="000000"/>
          <w:sz w:val="20"/>
        </w:rPr>
        <w:t>resist sensitivity</w:t>
      </w:r>
      <w:r w:rsidR="00C54969">
        <w:rPr>
          <w:color w:val="000000"/>
          <w:sz w:val="20"/>
        </w:rPr>
        <w:t xml:space="preserve">, </w:t>
      </w:r>
      <w:r w:rsidR="0092726C">
        <w:rPr>
          <w:color w:val="000000"/>
          <w:sz w:val="20"/>
        </w:rPr>
        <w:t>t</w:t>
      </w:r>
      <w:r w:rsidR="00C54969">
        <w:rPr>
          <w:color w:val="000000"/>
          <w:sz w:val="20"/>
        </w:rPr>
        <w:t xml:space="preserve"> is </w:t>
      </w:r>
      <w:r w:rsidR="0092726C">
        <w:rPr>
          <w:color w:val="000000"/>
          <w:sz w:val="20"/>
        </w:rPr>
        <w:t>exposure time</w:t>
      </w:r>
      <w:r w:rsidR="00747CF1">
        <w:rPr>
          <w:color w:val="000000"/>
          <w:sz w:val="20"/>
        </w:rPr>
        <w:t xml:space="preserve">, and D </w:t>
      </w:r>
      <w:r w:rsidR="00197BA2">
        <w:rPr>
          <w:color w:val="000000"/>
          <w:sz w:val="20"/>
        </w:rPr>
        <w:t>is an</w:t>
      </w:r>
      <w:r w:rsidR="00747CF1">
        <w:rPr>
          <w:color w:val="000000"/>
          <w:sz w:val="20"/>
        </w:rPr>
        <w:t xml:space="preserve"> initial thickness of </w:t>
      </w:r>
      <w:r w:rsidR="00197BA2">
        <w:rPr>
          <w:color w:val="000000"/>
          <w:sz w:val="20"/>
        </w:rPr>
        <w:t>photo</w:t>
      </w:r>
      <w:r w:rsidR="00747CF1">
        <w:rPr>
          <w:color w:val="000000"/>
          <w:sz w:val="20"/>
        </w:rPr>
        <w:t>resist</w:t>
      </w:r>
      <w:r w:rsidR="00C54969">
        <w:rPr>
          <w:color w:val="000000"/>
          <w:sz w:val="20"/>
        </w:rPr>
        <w:t xml:space="preserve">. </w:t>
      </w:r>
      <w:r w:rsidR="00C21627">
        <w:rPr>
          <w:color w:val="000000"/>
          <w:sz w:val="20"/>
        </w:rPr>
        <w:t xml:space="preserve">Then, </w:t>
      </w:r>
      <w:r w:rsidR="00C21627">
        <w:rPr>
          <w:sz w:val="20"/>
          <w:szCs w:val="20"/>
        </w:rPr>
        <w:t>t</w:t>
      </w:r>
      <w:r w:rsidR="00A82EC2">
        <w:rPr>
          <w:sz w:val="20"/>
          <w:szCs w:val="20"/>
        </w:rPr>
        <w:t xml:space="preserve">he depth of groove can be </w:t>
      </w:r>
      <w:r w:rsidR="00985AAC">
        <w:rPr>
          <w:sz w:val="20"/>
          <w:szCs w:val="20"/>
        </w:rPr>
        <w:t>given by</w:t>
      </w:r>
      <w:r w:rsidR="00A82EC2">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643"/>
        <w:gridCol w:w="3528"/>
        <w:gridCol w:w="744"/>
      </w:tblGrid>
      <w:tr w:rsidR="00777AE0" w14:paraId="748B8DF7" w14:textId="77777777" w:rsidTr="006D051C">
        <w:tc>
          <w:tcPr>
            <w:tcW w:w="675" w:type="dxa"/>
            <w:vAlign w:val="center"/>
          </w:tcPr>
          <w:p w14:paraId="5EA1D9BE" w14:textId="77777777" w:rsidR="00777AE0" w:rsidRDefault="00777AE0" w:rsidP="00777AE0">
            <w:pPr>
              <w:jc w:val="center"/>
              <w:rPr>
                <w:sz w:val="20"/>
                <w:szCs w:val="20"/>
              </w:rPr>
            </w:pPr>
          </w:p>
        </w:tc>
        <w:tc>
          <w:tcPr>
            <w:tcW w:w="3686" w:type="dxa"/>
            <w:vAlign w:val="center"/>
          </w:tcPr>
          <w:p w14:paraId="022B3B59" w14:textId="77777777" w:rsidR="00777AE0" w:rsidRPr="00F31299" w:rsidRDefault="00777AE0" w:rsidP="00777AE0">
            <w:pPr>
              <w:jc w:val="center"/>
              <w:rPr>
                <w:sz w:val="20"/>
                <w:szCs w:val="20"/>
                <w:lang w:val="de-DE"/>
              </w:rPr>
            </w:pPr>
            <w:r w:rsidRPr="00577D74">
              <w:rPr>
                <w:color w:val="000000"/>
                <w:sz w:val="20"/>
              </w:rPr>
              <w:t>Δ</w:t>
            </w:r>
            <w:r w:rsidRPr="00F31299">
              <w:rPr>
                <w:sz w:val="20"/>
                <w:szCs w:val="20"/>
                <w:lang w:val="de-DE"/>
              </w:rPr>
              <w:t>d = (1-exp[-</w:t>
            </w:r>
            <w:r w:rsidRPr="00747CF1">
              <w:rPr>
                <w:color w:val="000000"/>
                <w:sz w:val="20"/>
              </w:rPr>
              <w:t>α</w:t>
            </w:r>
            <w:r w:rsidRPr="00F31299">
              <w:rPr>
                <w:sz w:val="20"/>
                <w:szCs w:val="20"/>
                <w:lang w:val="de-DE"/>
              </w:rPr>
              <w:t xml:space="preserve"> </w:t>
            </w:r>
            <w:r w:rsidRPr="00F31299">
              <w:rPr>
                <w:color w:val="000000"/>
                <w:sz w:val="20"/>
                <w:lang w:val="de-DE"/>
              </w:rPr>
              <w:t>(</w:t>
            </w:r>
            <w:r w:rsidRPr="00F31299">
              <w:rPr>
                <w:sz w:val="20"/>
                <w:szCs w:val="20"/>
                <w:lang w:val="de-DE"/>
              </w:rPr>
              <w:t>I</w:t>
            </w:r>
            <w:r w:rsidRPr="00F31299">
              <w:rPr>
                <w:sz w:val="20"/>
                <w:szCs w:val="20"/>
                <w:vertAlign w:val="subscript"/>
                <w:lang w:val="de-DE"/>
              </w:rPr>
              <w:t>max</w:t>
            </w:r>
            <w:r w:rsidRPr="00F31299">
              <w:rPr>
                <w:sz w:val="20"/>
                <w:szCs w:val="20"/>
                <w:lang w:val="de-DE"/>
              </w:rPr>
              <w:t xml:space="preserve"> – I</w:t>
            </w:r>
            <w:r w:rsidRPr="00F31299">
              <w:rPr>
                <w:sz w:val="20"/>
                <w:szCs w:val="20"/>
                <w:vertAlign w:val="subscript"/>
                <w:lang w:val="de-DE"/>
              </w:rPr>
              <w:t>min</w:t>
            </w:r>
            <w:r w:rsidRPr="00F31299">
              <w:rPr>
                <w:color w:val="000000"/>
                <w:sz w:val="20"/>
                <w:lang w:val="de-DE"/>
              </w:rPr>
              <w:t>)</w:t>
            </w:r>
            <w:r w:rsidRPr="00F31299">
              <w:rPr>
                <w:sz w:val="20"/>
                <w:szCs w:val="20"/>
                <w:lang w:val="de-DE"/>
              </w:rPr>
              <w:t xml:space="preserve"> t]) D</w:t>
            </w:r>
            <w:r w:rsidR="004422D4" w:rsidRPr="00F31299">
              <w:rPr>
                <w:sz w:val="20"/>
                <w:szCs w:val="20"/>
                <w:lang w:val="de-DE"/>
              </w:rPr>
              <w:t>.</w:t>
            </w:r>
          </w:p>
        </w:tc>
        <w:tc>
          <w:tcPr>
            <w:tcW w:w="770" w:type="dxa"/>
            <w:vAlign w:val="center"/>
          </w:tcPr>
          <w:p w14:paraId="4F907955" w14:textId="77777777" w:rsidR="00777AE0" w:rsidRDefault="00777AE0" w:rsidP="00777AE0">
            <w:pPr>
              <w:jc w:val="center"/>
              <w:rPr>
                <w:sz w:val="20"/>
                <w:szCs w:val="20"/>
              </w:rPr>
            </w:pPr>
            <w:r>
              <w:rPr>
                <w:sz w:val="20"/>
                <w:szCs w:val="20"/>
              </w:rPr>
              <w:t>(5)</w:t>
            </w:r>
          </w:p>
        </w:tc>
      </w:tr>
    </w:tbl>
    <w:p w14:paraId="28D236A4" w14:textId="77777777" w:rsidR="004E55C7" w:rsidRDefault="00777AE0" w:rsidP="005B2069">
      <w:pPr>
        <w:jc w:val="both"/>
        <w:rPr>
          <w:sz w:val="20"/>
          <w:szCs w:val="20"/>
        </w:rPr>
      </w:pPr>
      <w:r>
        <w:rPr>
          <w:sz w:val="20"/>
          <w:szCs w:val="20"/>
        </w:rPr>
        <w:t>Applying</w:t>
      </w:r>
      <w:r w:rsidR="0092726C">
        <w:rPr>
          <w:sz w:val="20"/>
          <w:szCs w:val="20"/>
        </w:rPr>
        <w:t xml:space="preserve"> </w:t>
      </w:r>
      <w:r w:rsidR="00240FEB">
        <w:rPr>
          <w:sz w:val="20"/>
          <w:szCs w:val="20"/>
        </w:rPr>
        <w:t>{</w:t>
      </w:r>
      <w:r w:rsidR="004E55C7">
        <w:rPr>
          <w:sz w:val="20"/>
          <w:szCs w:val="20"/>
        </w:rPr>
        <w:t>(I</w:t>
      </w:r>
      <w:r w:rsidR="004E55C7" w:rsidRPr="00EF7C6C">
        <w:rPr>
          <w:sz w:val="20"/>
          <w:szCs w:val="20"/>
          <w:vertAlign w:val="subscript"/>
        </w:rPr>
        <w:t>max</w:t>
      </w:r>
      <w:r w:rsidR="00FD5CEF">
        <w:rPr>
          <w:sz w:val="20"/>
          <w:szCs w:val="20"/>
        </w:rPr>
        <w:t xml:space="preserve"> </w:t>
      </w:r>
      <w:r w:rsidR="00404F90">
        <w:rPr>
          <w:sz w:val="20"/>
          <w:szCs w:val="20"/>
        </w:rPr>
        <w:t xml:space="preserve">- </w:t>
      </w:r>
      <w:r w:rsidR="004E55C7">
        <w:rPr>
          <w:sz w:val="20"/>
          <w:szCs w:val="20"/>
        </w:rPr>
        <w:t>I</w:t>
      </w:r>
      <w:r w:rsidR="004E55C7" w:rsidRPr="00EF7C6C">
        <w:rPr>
          <w:sz w:val="20"/>
          <w:szCs w:val="20"/>
          <w:vertAlign w:val="subscript"/>
        </w:rPr>
        <w:t>min</w:t>
      </w:r>
      <w:r w:rsidR="004E55C7">
        <w:rPr>
          <w:sz w:val="20"/>
          <w:szCs w:val="20"/>
        </w:rPr>
        <w:t>)</w:t>
      </w:r>
      <w:r w:rsidR="00FD5CEF">
        <w:rPr>
          <w:sz w:val="20"/>
          <w:szCs w:val="20"/>
        </w:rPr>
        <w:t xml:space="preserve"> =</w:t>
      </w:r>
      <w:r w:rsidR="00FD5CEF">
        <w:rPr>
          <w:color w:val="000000"/>
          <w:sz w:val="20"/>
        </w:rPr>
        <w:t xml:space="preserve"> </w:t>
      </w:r>
      <w:r w:rsidR="00FD5CEF" w:rsidRPr="00FD5CEF">
        <w:rPr>
          <w:color w:val="000000"/>
          <w:sz w:val="20"/>
        </w:rPr>
        <w:t>2</w:t>
      </w:r>
      <w:r w:rsidR="004E55C7">
        <w:rPr>
          <w:sz w:val="20"/>
          <w:szCs w:val="20"/>
        </w:rPr>
        <w:t>(I</w:t>
      </w:r>
      <w:r w:rsidR="004E55C7" w:rsidRPr="00EF7C6C">
        <w:rPr>
          <w:sz w:val="20"/>
          <w:szCs w:val="20"/>
          <w:vertAlign w:val="subscript"/>
        </w:rPr>
        <w:t>1</w:t>
      </w:r>
      <w:r w:rsidR="00FD5CEF">
        <w:rPr>
          <w:sz w:val="20"/>
          <w:szCs w:val="20"/>
        </w:rPr>
        <w:t xml:space="preserve"> </w:t>
      </w:r>
      <w:r w:rsidR="004E55C7">
        <w:rPr>
          <w:sz w:val="20"/>
          <w:szCs w:val="20"/>
        </w:rPr>
        <w:t>+</w:t>
      </w:r>
      <w:r w:rsidR="00FD5CEF">
        <w:rPr>
          <w:sz w:val="20"/>
          <w:szCs w:val="20"/>
        </w:rPr>
        <w:t xml:space="preserve"> </w:t>
      </w:r>
      <w:r w:rsidR="004E55C7">
        <w:rPr>
          <w:sz w:val="20"/>
          <w:szCs w:val="20"/>
        </w:rPr>
        <w:t>I</w:t>
      </w:r>
      <w:r w:rsidR="004E55C7" w:rsidRPr="00EF7C6C">
        <w:rPr>
          <w:sz w:val="20"/>
          <w:szCs w:val="20"/>
          <w:vertAlign w:val="subscript"/>
        </w:rPr>
        <w:t>2</w:t>
      </w:r>
      <w:r w:rsidR="004E55C7">
        <w:rPr>
          <w:sz w:val="20"/>
          <w:szCs w:val="20"/>
        </w:rPr>
        <w:t>)V</w:t>
      </w:r>
      <w:r w:rsidR="00240FEB">
        <w:rPr>
          <w:sz w:val="20"/>
          <w:szCs w:val="20"/>
        </w:rPr>
        <w:t>}</w:t>
      </w:r>
      <w:r w:rsidR="0092726C">
        <w:rPr>
          <w:sz w:val="20"/>
          <w:szCs w:val="20"/>
        </w:rPr>
        <w:t xml:space="preserve"> </w:t>
      </w:r>
      <w:r w:rsidR="00C21627">
        <w:rPr>
          <w:sz w:val="20"/>
          <w:szCs w:val="20"/>
        </w:rPr>
        <w:t>to (</w:t>
      </w:r>
      <w:r w:rsidR="005C675B">
        <w:rPr>
          <w:sz w:val="20"/>
          <w:szCs w:val="20"/>
        </w:rPr>
        <w:t>5</w:t>
      </w:r>
      <w:r w:rsidR="00C21627">
        <w:rPr>
          <w:sz w:val="20"/>
          <w:szCs w:val="20"/>
        </w:rPr>
        <w:t xml:space="preserve">), </w:t>
      </w:r>
      <w:r w:rsidR="005C675B">
        <w:rPr>
          <w:sz w:val="20"/>
          <w:szCs w:val="20"/>
        </w:rPr>
        <w:t>we have a relation</w:t>
      </w:r>
      <w:r>
        <w:rPr>
          <w:sz w:val="20"/>
          <w:szCs w:val="20"/>
        </w:rPr>
        <w:t>ship</w:t>
      </w:r>
      <w:r w:rsidR="005C675B">
        <w:rPr>
          <w:sz w:val="20"/>
          <w:szCs w:val="20"/>
        </w:rPr>
        <w:t xml:space="preserve"> between </w:t>
      </w:r>
      <w:r w:rsidR="005C675B" w:rsidRPr="00660239">
        <w:rPr>
          <w:i/>
          <w:color w:val="000000"/>
          <w:sz w:val="20"/>
        </w:rPr>
        <w:t>Δ</w:t>
      </w:r>
      <w:r w:rsidR="005C675B" w:rsidRPr="00660239">
        <w:rPr>
          <w:i/>
          <w:sz w:val="20"/>
          <w:szCs w:val="20"/>
        </w:rPr>
        <w:t>d</w:t>
      </w:r>
      <w:r w:rsidR="005C675B">
        <w:rPr>
          <w:sz w:val="20"/>
          <w:szCs w:val="20"/>
        </w:rPr>
        <w:t xml:space="preserve"> and </w:t>
      </w:r>
      <w:r w:rsidR="005C675B" w:rsidRPr="00660239">
        <w:rPr>
          <w:i/>
          <w:sz w:val="20"/>
          <w:szCs w:val="20"/>
        </w:rPr>
        <w:t>V</w:t>
      </w:r>
      <w:r w:rsidR="00C21627">
        <w:rPr>
          <w:sz w:val="20"/>
          <w:szCs w:val="20"/>
        </w:rPr>
        <w:t xml:space="preserve"> as</w:t>
      </w:r>
      <w:r w:rsidR="00EF42FE">
        <w:rPr>
          <w:sz w:val="20"/>
          <w:szCs w:val="20"/>
        </w:rPr>
        <w:t xml:space="preserve"> following</w:t>
      </w:r>
      <w:r w:rsidR="00C21627">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643"/>
        <w:gridCol w:w="3528"/>
        <w:gridCol w:w="744"/>
      </w:tblGrid>
      <w:tr w:rsidR="00777AE0" w14:paraId="5E61DC06" w14:textId="77777777" w:rsidTr="006D051C">
        <w:tc>
          <w:tcPr>
            <w:tcW w:w="675" w:type="dxa"/>
            <w:vAlign w:val="center"/>
          </w:tcPr>
          <w:p w14:paraId="2386F970" w14:textId="77777777" w:rsidR="00777AE0" w:rsidRDefault="00777AE0" w:rsidP="00777AE0">
            <w:pPr>
              <w:jc w:val="center"/>
              <w:rPr>
                <w:sz w:val="20"/>
                <w:szCs w:val="20"/>
              </w:rPr>
            </w:pPr>
          </w:p>
        </w:tc>
        <w:tc>
          <w:tcPr>
            <w:tcW w:w="3686" w:type="dxa"/>
            <w:vAlign w:val="center"/>
          </w:tcPr>
          <w:p w14:paraId="0C1BF896" w14:textId="77777777" w:rsidR="00777AE0" w:rsidRDefault="00777AE0" w:rsidP="00777AE0">
            <w:pPr>
              <w:jc w:val="center"/>
              <w:rPr>
                <w:sz w:val="20"/>
                <w:szCs w:val="20"/>
              </w:rPr>
            </w:pPr>
            <w:r w:rsidRPr="00577D74">
              <w:rPr>
                <w:color w:val="000000"/>
                <w:sz w:val="20"/>
              </w:rPr>
              <w:t>Δ</w:t>
            </w:r>
            <w:r>
              <w:rPr>
                <w:sz w:val="20"/>
                <w:szCs w:val="20"/>
              </w:rPr>
              <w:t>d/D = 1-exp[-</w:t>
            </w:r>
            <w:r w:rsidR="00404F90">
              <w:rPr>
                <w:sz w:val="20"/>
                <w:szCs w:val="20"/>
              </w:rPr>
              <w:t>2</w:t>
            </w:r>
            <w:r w:rsidRPr="00747CF1">
              <w:rPr>
                <w:color w:val="000000"/>
                <w:sz w:val="20"/>
              </w:rPr>
              <w:t>α</w:t>
            </w:r>
            <w:r>
              <w:rPr>
                <w:sz w:val="20"/>
                <w:szCs w:val="20"/>
              </w:rPr>
              <w:t xml:space="preserve"> </w:t>
            </w:r>
            <w:r>
              <w:rPr>
                <w:color w:val="000000"/>
                <w:sz w:val="20"/>
              </w:rPr>
              <w:t>(</w:t>
            </w:r>
            <w:r>
              <w:rPr>
                <w:sz w:val="20"/>
                <w:szCs w:val="20"/>
              </w:rPr>
              <w:t>I</w:t>
            </w:r>
            <w:r>
              <w:rPr>
                <w:sz w:val="20"/>
                <w:szCs w:val="20"/>
                <w:vertAlign w:val="subscript"/>
              </w:rPr>
              <w:t>1</w:t>
            </w:r>
            <w:r>
              <w:rPr>
                <w:sz w:val="20"/>
                <w:szCs w:val="20"/>
              </w:rPr>
              <w:t xml:space="preserve"> + I</w:t>
            </w:r>
            <w:r>
              <w:rPr>
                <w:sz w:val="20"/>
                <w:szCs w:val="20"/>
                <w:vertAlign w:val="subscript"/>
              </w:rPr>
              <w:t>2</w:t>
            </w:r>
            <w:r>
              <w:rPr>
                <w:color w:val="000000"/>
                <w:sz w:val="20"/>
              </w:rPr>
              <w:t>)</w:t>
            </w:r>
            <w:r>
              <w:rPr>
                <w:sz w:val="20"/>
                <w:szCs w:val="20"/>
              </w:rPr>
              <w:t xml:space="preserve"> V</w:t>
            </w:r>
            <w:r>
              <w:rPr>
                <w:sz w:val="20"/>
                <w:szCs w:val="20"/>
                <w:vertAlign w:val="superscript"/>
              </w:rPr>
              <w:t xml:space="preserve"> </w:t>
            </w:r>
            <w:r>
              <w:rPr>
                <w:sz w:val="20"/>
                <w:szCs w:val="20"/>
              </w:rPr>
              <w:t>t]</w:t>
            </w:r>
            <w:r w:rsidR="00240FEB">
              <w:rPr>
                <w:sz w:val="20"/>
                <w:szCs w:val="20"/>
              </w:rPr>
              <w:t>.</w:t>
            </w:r>
          </w:p>
        </w:tc>
        <w:tc>
          <w:tcPr>
            <w:tcW w:w="770" w:type="dxa"/>
            <w:vAlign w:val="center"/>
          </w:tcPr>
          <w:p w14:paraId="281C3D21" w14:textId="77777777" w:rsidR="00777AE0" w:rsidRDefault="00777AE0" w:rsidP="00777AE0">
            <w:pPr>
              <w:jc w:val="center"/>
              <w:rPr>
                <w:sz w:val="20"/>
                <w:szCs w:val="20"/>
              </w:rPr>
            </w:pPr>
            <w:r>
              <w:rPr>
                <w:sz w:val="20"/>
                <w:szCs w:val="20"/>
              </w:rPr>
              <w:t>(6)</w:t>
            </w:r>
          </w:p>
        </w:tc>
      </w:tr>
    </w:tbl>
    <w:p w14:paraId="6B42C57E" w14:textId="77777777" w:rsidR="00C21627" w:rsidRDefault="00C21627" w:rsidP="00C21627">
      <w:pPr>
        <w:jc w:val="both"/>
        <w:rPr>
          <w:sz w:val="20"/>
          <w:szCs w:val="20"/>
        </w:rPr>
      </w:pPr>
      <w:r>
        <w:rPr>
          <w:sz w:val="20"/>
          <w:szCs w:val="20"/>
        </w:rPr>
        <w:t xml:space="preserve">Thus the fringe visibility V can be </w:t>
      </w:r>
      <w:r w:rsidR="004422D4">
        <w:rPr>
          <w:sz w:val="20"/>
          <w:szCs w:val="20"/>
        </w:rPr>
        <w:t>written</w:t>
      </w:r>
      <w:r w:rsidR="00985AAC">
        <w:rPr>
          <w:sz w:val="20"/>
          <w:szCs w:val="20"/>
        </w:rPr>
        <w:t xml:space="preserve"> as</w:t>
      </w:r>
      <w:r>
        <w:rPr>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641"/>
        <w:gridCol w:w="3532"/>
        <w:gridCol w:w="742"/>
      </w:tblGrid>
      <w:tr w:rsidR="00777AE0" w14:paraId="2A467EE4" w14:textId="77777777" w:rsidTr="006D051C">
        <w:tc>
          <w:tcPr>
            <w:tcW w:w="675" w:type="dxa"/>
            <w:vAlign w:val="center"/>
          </w:tcPr>
          <w:p w14:paraId="7B9F6184" w14:textId="77777777" w:rsidR="00777AE0" w:rsidRDefault="00777AE0" w:rsidP="00777AE0">
            <w:pPr>
              <w:jc w:val="center"/>
              <w:rPr>
                <w:sz w:val="20"/>
                <w:szCs w:val="20"/>
              </w:rPr>
            </w:pPr>
          </w:p>
        </w:tc>
        <w:tc>
          <w:tcPr>
            <w:tcW w:w="3686" w:type="dxa"/>
            <w:vAlign w:val="center"/>
          </w:tcPr>
          <w:p w14:paraId="2C6CF0C7" w14:textId="77777777" w:rsidR="00777AE0" w:rsidRDefault="00777AE0" w:rsidP="00777AE0">
            <w:pPr>
              <w:jc w:val="center"/>
              <w:rPr>
                <w:sz w:val="20"/>
                <w:szCs w:val="20"/>
              </w:rPr>
            </w:pPr>
            <w:r>
              <w:rPr>
                <w:sz w:val="20"/>
                <w:szCs w:val="20"/>
              </w:rPr>
              <w:t>V = - ln (1 -</w:t>
            </w:r>
            <w:r w:rsidRPr="00FD5CEF">
              <w:rPr>
                <w:color w:val="000000"/>
                <w:sz w:val="20"/>
              </w:rPr>
              <w:t xml:space="preserve"> </w:t>
            </w:r>
            <w:r w:rsidRPr="00577D74">
              <w:rPr>
                <w:color w:val="000000"/>
                <w:sz w:val="20"/>
              </w:rPr>
              <w:t>Δ</w:t>
            </w:r>
            <w:r>
              <w:rPr>
                <w:sz w:val="20"/>
                <w:szCs w:val="20"/>
              </w:rPr>
              <w:t>d/D)/(2</w:t>
            </w:r>
            <w:r w:rsidRPr="00FD5CEF">
              <w:rPr>
                <w:color w:val="000000"/>
                <w:sz w:val="20"/>
              </w:rPr>
              <w:t xml:space="preserve"> </w:t>
            </w:r>
            <w:r w:rsidRPr="00747CF1">
              <w:rPr>
                <w:color w:val="000000"/>
                <w:sz w:val="20"/>
              </w:rPr>
              <w:t>α</w:t>
            </w:r>
            <w:r>
              <w:rPr>
                <w:sz w:val="20"/>
                <w:szCs w:val="20"/>
              </w:rPr>
              <w:t xml:space="preserve"> </w:t>
            </w:r>
            <w:r>
              <w:rPr>
                <w:color w:val="000000"/>
                <w:sz w:val="20"/>
              </w:rPr>
              <w:t>(</w:t>
            </w:r>
            <w:r>
              <w:rPr>
                <w:sz w:val="20"/>
                <w:szCs w:val="20"/>
              </w:rPr>
              <w:t>I</w:t>
            </w:r>
            <w:r>
              <w:rPr>
                <w:sz w:val="20"/>
                <w:szCs w:val="20"/>
                <w:vertAlign w:val="subscript"/>
              </w:rPr>
              <w:t>1</w:t>
            </w:r>
            <w:r>
              <w:rPr>
                <w:sz w:val="20"/>
                <w:szCs w:val="20"/>
              </w:rPr>
              <w:t xml:space="preserve"> + I</w:t>
            </w:r>
            <w:r>
              <w:rPr>
                <w:sz w:val="20"/>
                <w:szCs w:val="20"/>
                <w:vertAlign w:val="subscript"/>
              </w:rPr>
              <w:t>2</w:t>
            </w:r>
            <w:r>
              <w:rPr>
                <w:color w:val="000000"/>
                <w:sz w:val="20"/>
              </w:rPr>
              <w:t>) t</w:t>
            </w:r>
            <w:r>
              <w:rPr>
                <w:sz w:val="20"/>
                <w:szCs w:val="20"/>
              </w:rPr>
              <w:t>)</w:t>
            </w:r>
          </w:p>
        </w:tc>
        <w:tc>
          <w:tcPr>
            <w:tcW w:w="770" w:type="dxa"/>
            <w:vAlign w:val="center"/>
          </w:tcPr>
          <w:p w14:paraId="6A5DC474" w14:textId="77777777" w:rsidR="00777AE0" w:rsidRDefault="00777AE0" w:rsidP="00777AE0">
            <w:pPr>
              <w:jc w:val="center"/>
              <w:rPr>
                <w:sz w:val="20"/>
                <w:szCs w:val="20"/>
              </w:rPr>
            </w:pPr>
            <w:r>
              <w:rPr>
                <w:sz w:val="20"/>
                <w:szCs w:val="20"/>
              </w:rPr>
              <w:t>(7)</w:t>
            </w:r>
          </w:p>
        </w:tc>
      </w:tr>
    </w:tbl>
    <w:p w14:paraId="6D7EC81E" w14:textId="50F18454" w:rsidR="00CA44D4" w:rsidRDefault="00A777B3" w:rsidP="00CA44D4">
      <w:pPr>
        <w:jc w:val="both"/>
        <w:rPr>
          <w:sz w:val="20"/>
          <w:szCs w:val="20"/>
        </w:rPr>
      </w:pPr>
      <w:r>
        <w:rPr>
          <w:sz w:val="20"/>
          <w:szCs w:val="20"/>
        </w:rPr>
        <w:t>In principle, t</w:t>
      </w:r>
      <w:r w:rsidR="00016A90">
        <w:rPr>
          <w:sz w:val="20"/>
          <w:szCs w:val="20"/>
        </w:rPr>
        <w:t xml:space="preserve">he </w:t>
      </w:r>
      <w:r w:rsidR="00717238">
        <w:rPr>
          <w:sz w:val="20"/>
          <w:szCs w:val="20"/>
        </w:rPr>
        <w:t xml:space="preserve">intensity </w:t>
      </w:r>
      <w:r>
        <w:rPr>
          <w:sz w:val="20"/>
          <w:szCs w:val="20"/>
        </w:rPr>
        <w:t xml:space="preserve">distribution </w:t>
      </w:r>
      <w:r w:rsidR="00717238">
        <w:rPr>
          <w:sz w:val="20"/>
          <w:szCs w:val="20"/>
        </w:rPr>
        <w:t xml:space="preserve">of </w:t>
      </w:r>
      <w:r>
        <w:rPr>
          <w:sz w:val="20"/>
          <w:szCs w:val="20"/>
        </w:rPr>
        <w:t xml:space="preserve">interference </w:t>
      </w:r>
      <w:r w:rsidR="00717238">
        <w:rPr>
          <w:sz w:val="20"/>
          <w:szCs w:val="20"/>
        </w:rPr>
        <w:t>fringe</w:t>
      </w:r>
      <w:r w:rsidR="00404F90">
        <w:rPr>
          <w:sz w:val="20"/>
          <w:szCs w:val="20"/>
        </w:rPr>
        <w:t>s</w:t>
      </w:r>
      <w:r w:rsidR="00717238">
        <w:rPr>
          <w:sz w:val="20"/>
          <w:szCs w:val="20"/>
        </w:rPr>
        <w:t xml:space="preserve"> </w:t>
      </w:r>
      <w:r w:rsidR="00016A90">
        <w:rPr>
          <w:sz w:val="20"/>
          <w:szCs w:val="20"/>
        </w:rPr>
        <w:t xml:space="preserve">is </w:t>
      </w:r>
      <w:r w:rsidR="00042CC9">
        <w:rPr>
          <w:sz w:val="20"/>
          <w:szCs w:val="20"/>
        </w:rPr>
        <w:t xml:space="preserve">given by the </w:t>
      </w:r>
      <w:r w:rsidR="001B7DD2">
        <w:rPr>
          <w:sz w:val="20"/>
          <w:szCs w:val="20"/>
        </w:rPr>
        <w:t>time</w:t>
      </w:r>
      <w:r w:rsidR="00042CC9">
        <w:rPr>
          <w:sz w:val="20"/>
          <w:szCs w:val="20"/>
        </w:rPr>
        <w:t>-</w:t>
      </w:r>
      <w:r>
        <w:rPr>
          <w:sz w:val="20"/>
          <w:szCs w:val="20"/>
        </w:rPr>
        <w:t xml:space="preserve">averaged </w:t>
      </w:r>
      <w:r w:rsidR="00404F90">
        <w:rPr>
          <w:sz w:val="20"/>
          <w:szCs w:val="20"/>
        </w:rPr>
        <w:t xml:space="preserve">sum of </w:t>
      </w:r>
      <w:r>
        <w:rPr>
          <w:sz w:val="20"/>
          <w:szCs w:val="20"/>
        </w:rPr>
        <w:t xml:space="preserve">two electric fields. </w:t>
      </w:r>
      <w:r w:rsidR="00B76627">
        <w:rPr>
          <w:sz w:val="20"/>
          <w:szCs w:val="20"/>
        </w:rPr>
        <w:t xml:space="preserve">We now have to consider the time </w:t>
      </w:r>
      <w:r w:rsidR="001B7DD2">
        <w:rPr>
          <w:sz w:val="20"/>
          <w:szCs w:val="20"/>
        </w:rPr>
        <w:t>integral</w:t>
      </w:r>
      <w:r w:rsidR="00AC452D">
        <w:rPr>
          <w:sz w:val="20"/>
          <w:szCs w:val="20"/>
        </w:rPr>
        <w:t xml:space="preserve"> over the pulse </w:t>
      </w:r>
      <w:r w:rsidR="00AC452D">
        <w:rPr>
          <w:sz w:val="20"/>
          <w:szCs w:val="20"/>
        </w:rPr>
        <w:lastRenderedPageBreak/>
        <w:t>duration</w:t>
      </w:r>
      <w:r w:rsidR="00016A90">
        <w:rPr>
          <w:sz w:val="20"/>
          <w:szCs w:val="20"/>
        </w:rPr>
        <w:t xml:space="preserve">. </w:t>
      </w:r>
      <w:r w:rsidR="001D6664">
        <w:rPr>
          <w:sz w:val="20"/>
          <w:szCs w:val="20"/>
        </w:rPr>
        <w:t xml:space="preserve">For </w:t>
      </w:r>
      <w:r w:rsidR="00AC452D">
        <w:rPr>
          <w:sz w:val="20"/>
          <w:szCs w:val="20"/>
        </w:rPr>
        <w:t xml:space="preserve">nano- or picosecond </w:t>
      </w:r>
      <w:r w:rsidR="00717238">
        <w:rPr>
          <w:sz w:val="20"/>
          <w:szCs w:val="20"/>
        </w:rPr>
        <w:t>pulse</w:t>
      </w:r>
      <w:r w:rsidR="001D6664">
        <w:rPr>
          <w:sz w:val="20"/>
          <w:szCs w:val="20"/>
        </w:rPr>
        <w:t>s</w:t>
      </w:r>
      <w:r w:rsidR="00717238">
        <w:rPr>
          <w:sz w:val="20"/>
          <w:szCs w:val="20"/>
        </w:rPr>
        <w:t xml:space="preserve">, the </w:t>
      </w:r>
      <w:r w:rsidR="001D6664">
        <w:rPr>
          <w:sz w:val="20"/>
          <w:szCs w:val="20"/>
        </w:rPr>
        <w:t>c</w:t>
      </w:r>
      <w:r w:rsidR="00985AAC">
        <w:rPr>
          <w:sz w:val="20"/>
          <w:szCs w:val="20"/>
        </w:rPr>
        <w:t>h</w:t>
      </w:r>
      <w:r w:rsidR="001D6664">
        <w:rPr>
          <w:sz w:val="20"/>
          <w:szCs w:val="20"/>
        </w:rPr>
        <w:t xml:space="preserve">ange of the </w:t>
      </w:r>
      <w:r w:rsidR="00717238">
        <w:rPr>
          <w:sz w:val="20"/>
          <w:szCs w:val="20"/>
        </w:rPr>
        <w:t xml:space="preserve">time </w:t>
      </w:r>
      <w:r w:rsidR="001B7DD2">
        <w:rPr>
          <w:sz w:val="20"/>
          <w:szCs w:val="20"/>
        </w:rPr>
        <w:t>integral is</w:t>
      </w:r>
      <w:r w:rsidR="00717238">
        <w:rPr>
          <w:sz w:val="20"/>
          <w:szCs w:val="20"/>
        </w:rPr>
        <w:t xml:space="preserve"> </w:t>
      </w:r>
      <w:r w:rsidR="001D6664">
        <w:rPr>
          <w:sz w:val="20"/>
          <w:szCs w:val="20"/>
        </w:rPr>
        <w:t>negligible</w:t>
      </w:r>
      <w:r w:rsidR="00717238">
        <w:rPr>
          <w:sz w:val="20"/>
          <w:szCs w:val="20"/>
        </w:rPr>
        <w:t xml:space="preserve"> </w:t>
      </w:r>
      <w:r w:rsidR="00B76627">
        <w:rPr>
          <w:sz w:val="20"/>
          <w:szCs w:val="20"/>
        </w:rPr>
        <w:t xml:space="preserve">along the x-axis </w:t>
      </w:r>
      <w:r w:rsidR="00717238">
        <w:rPr>
          <w:sz w:val="20"/>
          <w:szCs w:val="20"/>
        </w:rPr>
        <w:t>due to the long pulse duration. However</w:t>
      </w:r>
      <w:r w:rsidR="00AC452D">
        <w:rPr>
          <w:sz w:val="20"/>
          <w:szCs w:val="20"/>
        </w:rPr>
        <w:t>,</w:t>
      </w:r>
      <w:r w:rsidR="00717238">
        <w:rPr>
          <w:sz w:val="20"/>
          <w:szCs w:val="20"/>
        </w:rPr>
        <w:t xml:space="preserve"> </w:t>
      </w:r>
      <w:r w:rsidR="00FC023C">
        <w:rPr>
          <w:sz w:val="20"/>
          <w:szCs w:val="20"/>
        </w:rPr>
        <w:t>for</w:t>
      </w:r>
      <w:r w:rsidR="00D06EAF">
        <w:rPr>
          <w:sz w:val="20"/>
          <w:szCs w:val="20"/>
        </w:rPr>
        <w:t xml:space="preserve"> </w:t>
      </w:r>
      <w:r w:rsidR="00FC023C">
        <w:rPr>
          <w:sz w:val="20"/>
          <w:szCs w:val="20"/>
        </w:rPr>
        <w:t>the pulse</w:t>
      </w:r>
      <w:r w:rsidR="001D6664">
        <w:rPr>
          <w:sz w:val="20"/>
          <w:szCs w:val="20"/>
        </w:rPr>
        <w:t>s</w:t>
      </w:r>
      <w:r w:rsidR="00FC023C">
        <w:rPr>
          <w:sz w:val="20"/>
          <w:szCs w:val="20"/>
        </w:rPr>
        <w:t xml:space="preserve"> below </w:t>
      </w:r>
      <w:r w:rsidR="001B7DD2">
        <w:rPr>
          <w:sz w:val="20"/>
          <w:szCs w:val="20"/>
        </w:rPr>
        <w:t xml:space="preserve">100 </w:t>
      </w:r>
      <w:r w:rsidR="00D06EAF">
        <w:rPr>
          <w:sz w:val="20"/>
          <w:szCs w:val="20"/>
        </w:rPr>
        <w:t>f</w:t>
      </w:r>
      <w:r w:rsidR="001B7DD2">
        <w:rPr>
          <w:sz w:val="20"/>
          <w:szCs w:val="20"/>
        </w:rPr>
        <w:t>s</w:t>
      </w:r>
      <w:r w:rsidR="00D06EAF">
        <w:rPr>
          <w:sz w:val="20"/>
          <w:szCs w:val="20"/>
        </w:rPr>
        <w:t xml:space="preserve">, </w:t>
      </w:r>
      <w:r w:rsidR="003356CD">
        <w:rPr>
          <w:sz w:val="20"/>
          <w:szCs w:val="20"/>
        </w:rPr>
        <w:t xml:space="preserve">the time </w:t>
      </w:r>
      <w:r w:rsidR="00D317D3">
        <w:rPr>
          <w:sz w:val="20"/>
          <w:szCs w:val="20"/>
        </w:rPr>
        <w:t>integration</w:t>
      </w:r>
      <w:r w:rsidR="003356CD">
        <w:rPr>
          <w:sz w:val="20"/>
          <w:szCs w:val="20"/>
        </w:rPr>
        <w:t xml:space="preserve"> </w:t>
      </w:r>
      <w:r w:rsidR="001D6664">
        <w:rPr>
          <w:sz w:val="20"/>
          <w:szCs w:val="20"/>
        </w:rPr>
        <w:t xml:space="preserve">term </w:t>
      </w:r>
      <w:r w:rsidR="00AC452D">
        <w:rPr>
          <w:sz w:val="20"/>
          <w:szCs w:val="20"/>
        </w:rPr>
        <w:t>drops</w:t>
      </w:r>
      <w:r w:rsidR="003356CD">
        <w:rPr>
          <w:sz w:val="20"/>
          <w:szCs w:val="20"/>
        </w:rPr>
        <w:t xml:space="preserve"> </w:t>
      </w:r>
      <w:r w:rsidR="00AC452D">
        <w:rPr>
          <w:sz w:val="20"/>
          <w:szCs w:val="20"/>
        </w:rPr>
        <w:t xml:space="preserve">quickly away </w:t>
      </w:r>
      <w:r w:rsidR="00E11456">
        <w:rPr>
          <w:sz w:val="20"/>
          <w:szCs w:val="20"/>
        </w:rPr>
        <w:t xml:space="preserve">from the </w:t>
      </w:r>
      <w:r w:rsidR="00042CC9">
        <w:rPr>
          <w:sz w:val="20"/>
          <w:szCs w:val="20"/>
        </w:rPr>
        <w:t xml:space="preserve">mirror </w:t>
      </w:r>
      <w:r w:rsidR="00E11456">
        <w:rPr>
          <w:sz w:val="20"/>
          <w:szCs w:val="20"/>
        </w:rPr>
        <w:t>edge</w:t>
      </w:r>
      <w:r w:rsidR="003356CD">
        <w:rPr>
          <w:sz w:val="20"/>
          <w:szCs w:val="20"/>
        </w:rPr>
        <w:t xml:space="preserve">. </w:t>
      </w:r>
      <w:r w:rsidR="00CA44D4">
        <w:rPr>
          <w:sz w:val="20"/>
          <w:szCs w:val="20"/>
        </w:rPr>
        <w:t>In the interference term of the fringe</w:t>
      </w:r>
      <w:r w:rsidR="00FE7B0F">
        <w:rPr>
          <w:sz w:val="20"/>
          <w:szCs w:val="20"/>
        </w:rPr>
        <w:t xml:space="preserve"> in equation (3)</w:t>
      </w:r>
      <w:r w:rsidR="00CA44D4">
        <w:rPr>
          <w:sz w:val="20"/>
          <w:szCs w:val="20"/>
        </w:rPr>
        <w:t>, I</w:t>
      </w:r>
      <w:r w:rsidR="00CA44D4" w:rsidRPr="00526C6F">
        <w:rPr>
          <w:sz w:val="20"/>
          <w:szCs w:val="20"/>
          <w:vertAlign w:val="subscript"/>
        </w:rPr>
        <w:t>2</w:t>
      </w:r>
      <w:r w:rsidR="00CA44D4">
        <w:rPr>
          <w:sz w:val="20"/>
          <w:szCs w:val="20"/>
        </w:rPr>
        <w:t xml:space="preserve"> is delayed. Thus, I</w:t>
      </w:r>
      <w:r w:rsidR="00CA44D4" w:rsidRPr="00055518">
        <w:rPr>
          <w:sz w:val="20"/>
          <w:szCs w:val="20"/>
          <w:vertAlign w:val="subscript"/>
        </w:rPr>
        <w:t>2</w:t>
      </w:r>
      <w:r w:rsidR="00CA44D4">
        <w:rPr>
          <w:sz w:val="20"/>
          <w:szCs w:val="20"/>
        </w:rPr>
        <w:t xml:space="preserve"> can be rewritten as: {I</w:t>
      </w:r>
      <w:r w:rsidR="00CA44D4" w:rsidRPr="003C2079">
        <w:rPr>
          <w:sz w:val="20"/>
          <w:szCs w:val="20"/>
          <w:vertAlign w:val="subscript"/>
        </w:rPr>
        <w:t>2</w:t>
      </w:r>
      <w:r w:rsidR="00CA44D4" w:rsidRPr="00501EA5">
        <w:rPr>
          <w:sz w:val="20"/>
          <w:szCs w:val="20"/>
        </w:rPr>
        <w:t>’</w:t>
      </w:r>
      <w:r w:rsidR="00CA44D4">
        <w:rPr>
          <w:sz w:val="20"/>
          <w:szCs w:val="20"/>
        </w:rPr>
        <w:t xml:space="preserve"> = I</w:t>
      </w:r>
      <w:r w:rsidR="00CA44D4">
        <w:rPr>
          <w:sz w:val="20"/>
          <w:szCs w:val="20"/>
          <w:vertAlign w:val="subscript"/>
        </w:rPr>
        <w:t>2</w:t>
      </w:r>
      <w:r w:rsidR="00CA44D4" w:rsidRPr="00B13926">
        <w:rPr>
          <w:rFonts w:ascii="MS Gothic" w:eastAsia="MS Gothic"/>
          <w:color w:val="000000"/>
        </w:rPr>
        <w:t>×</w:t>
      </w:r>
      <w:r w:rsidR="00B76627">
        <w:rPr>
          <w:sz w:val="20"/>
          <w:szCs w:val="20"/>
        </w:rPr>
        <w:t>O</w:t>
      </w:r>
      <w:r w:rsidR="00CA44D4" w:rsidRPr="00D06EAF">
        <w:rPr>
          <w:sz w:val="20"/>
          <w:szCs w:val="20"/>
          <w:vertAlign w:val="subscript"/>
        </w:rPr>
        <w:t>(</w:t>
      </w:r>
      <w:r w:rsidR="00CA44D4">
        <w:rPr>
          <w:sz w:val="20"/>
          <w:szCs w:val="20"/>
          <w:vertAlign w:val="subscript"/>
        </w:rPr>
        <w:t>x</w:t>
      </w:r>
      <w:r w:rsidR="00CA44D4" w:rsidRPr="00D06EAF">
        <w:rPr>
          <w:sz w:val="20"/>
          <w:szCs w:val="20"/>
          <w:vertAlign w:val="subscript"/>
        </w:rPr>
        <w:t>)</w:t>
      </w:r>
      <w:r w:rsidR="00CA44D4">
        <w:rPr>
          <w:sz w:val="20"/>
          <w:szCs w:val="20"/>
        </w:rPr>
        <w:t>}</w:t>
      </w:r>
      <w:r w:rsidR="00CA44D4" w:rsidRPr="00526C6F">
        <w:rPr>
          <w:sz w:val="20"/>
          <w:szCs w:val="20"/>
        </w:rPr>
        <w:t>,</w:t>
      </w:r>
      <w:r w:rsidR="00CA44D4">
        <w:rPr>
          <w:sz w:val="20"/>
          <w:szCs w:val="20"/>
        </w:rPr>
        <w:t xml:space="preserve"> where </w:t>
      </w:r>
      <w:r w:rsidR="00B76627">
        <w:rPr>
          <w:sz w:val="20"/>
          <w:szCs w:val="20"/>
        </w:rPr>
        <w:t>O</w:t>
      </w:r>
      <w:r w:rsidR="00CA44D4" w:rsidRPr="00373BC3">
        <w:rPr>
          <w:sz w:val="20"/>
          <w:szCs w:val="20"/>
          <w:vertAlign w:val="subscript"/>
        </w:rPr>
        <w:t>(</w:t>
      </w:r>
      <w:r w:rsidR="00CA44D4">
        <w:rPr>
          <w:sz w:val="20"/>
          <w:szCs w:val="20"/>
          <w:vertAlign w:val="subscript"/>
        </w:rPr>
        <w:t>x</w:t>
      </w:r>
      <w:r w:rsidR="00CA44D4" w:rsidRPr="00373BC3">
        <w:rPr>
          <w:sz w:val="20"/>
          <w:szCs w:val="20"/>
          <w:vertAlign w:val="subscript"/>
        </w:rPr>
        <w:t>)</w:t>
      </w:r>
      <w:r w:rsidR="00CA44D4">
        <w:rPr>
          <w:sz w:val="20"/>
          <w:szCs w:val="20"/>
        </w:rPr>
        <w:t xml:space="preserve"> is a</w:t>
      </w:r>
      <w:r w:rsidR="001D6664">
        <w:rPr>
          <w:sz w:val="20"/>
          <w:szCs w:val="20"/>
        </w:rPr>
        <w:t>n</w:t>
      </w:r>
      <w:r w:rsidR="00CA44D4">
        <w:rPr>
          <w:sz w:val="20"/>
          <w:szCs w:val="20"/>
        </w:rPr>
        <w:t xml:space="preserve"> overlap factor, which is a normalized </w:t>
      </w:r>
      <w:r w:rsidR="009E0DC0">
        <w:rPr>
          <w:sz w:val="20"/>
          <w:szCs w:val="20"/>
        </w:rPr>
        <w:t>value</w:t>
      </w:r>
      <w:r w:rsidR="00042CC9">
        <w:rPr>
          <w:sz w:val="20"/>
          <w:szCs w:val="20"/>
        </w:rPr>
        <w:t>,</w:t>
      </w:r>
      <w:r w:rsidR="009E0DC0">
        <w:rPr>
          <w:sz w:val="20"/>
          <w:szCs w:val="20"/>
        </w:rPr>
        <w:t xml:space="preserve"> </w:t>
      </w:r>
      <w:r w:rsidR="00042CC9">
        <w:rPr>
          <w:sz w:val="20"/>
          <w:szCs w:val="20"/>
        </w:rPr>
        <w:t xml:space="preserve">shown </w:t>
      </w:r>
      <w:r w:rsidR="009E0DC0">
        <w:rPr>
          <w:sz w:val="20"/>
          <w:szCs w:val="20"/>
        </w:rPr>
        <w:t xml:space="preserve">in </w:t>
      </w:r>
      <w:r w:rsidR="00CA44D4">
        <w:rPr>
          <w:sz w:val="20"/>
          <w:szCs w:val="20"/>
        </w:rPr>
        <w:t xml:space="preserve">Fig </w:t>
      </w:r>
      <w:r w:rsidR="00B76627">
        <w:rPr>
          <w:sz w:val="20"/>
          <w:szCs w:val="20"/>
        </w:rPr>
        <w:t>5</w:t>
      </w:r>
      <w:r w:rsidR="00CA44D4">
        <w:rPr>
          <w:sz w:val="20"/>
          <w:szCs w:val="20"/>
        </w:rPr>
        <w:t xml:space="preserve"> (b), which is dependent on the pulse duration. </w:t>
      </w:r>
    </w:p>
    <w:p w14:paraId="33D01831" w14:textId="77777777" w:rsidR="00C57B41" w:rsidRDefault="00C57B41" w:rsidP="00CA44D4">
      <w:pPr>
        <w:jc w:val="both"/>
        <w:rPr>
          <w:szCs w:val="20"/>
        </w:rPr>
      </w:pPr>
      <w:r>
        <w:rPr>
          <w:noProof/>
          <w:lang w:eastAsia="en-US"/>
        </w:rPr>
        <w:drawing>
          <wp:inline distT="0" distB="0" distL="0" distR="0" wp14:anchorId="08D80958" wp14:editId="1FD57B14">
            <wp:extent cx="2994800" cy="1325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94800" cy="1325880"/>
                    </a:xfrm>
                    <a:prstGeom prst="rect">
                      <a:avLst/>
                    </a:prstGeom>
                  </pic:spPr>
                </pic:pic>
              </a:graphicData>
            </a:graphic>
          </wp:inline>
        </w:drawing>
      </w:r>
    </w:p>
    <w:p w14:paraId="513CDBDA" w14:textId="77777777" w:rsidR="00C57B41" w:rsidRPr="005F7935" w:rsidRDefault="00C57B41" w:rsidP="00C57B41">
      <w:pPr>
        <w:pStyle w:val="Caption"/>
        <w:rPr>
          <w:b/>
          <w:noProof/>
          <w:szCs w:val="20"/>
          <w:lang w:eastAsia="en-US"/>
        </w:rPr>
      </w:pPr>
      <w:r w:rsidRPr="00B00AC0">
        <w:rPr>
          <w:color w:val="FF0000"/>
        </w:rPr>
        <w:t xml:space="preserve">Fig. </w:t>
      </w:r>
      <w:r w:rsidR="00515776" w:rsidRPr="00B00AC0">
        <w:rPr>
          <w:color w:val="FF0000"/>
        </w:rPr>
        <w:t>5</w:t>
      </w:r>
      <w:r w:rsidRPr="00B00AC0">
        <w:rPr>
          <w:color w:val="FF0000"/>
        </w:rPr>
        <w:t>.</w:t>
      </w:r>
      <w:r w:rsidRPr="005F7935">
        <w:t xml:space="preserve"> (a) </w:t>
      </w:r>
      <w:r w:rsidR="00FE7B0F">
        <w:t>The pulse</w:t>
      </w:r>
      <w:r>
        <w:t xml:space="preserve"> </w:t>
      </w:r>
      <w:r w:rsidR="00FE7B0F">
        <w:t>of</w:t>
      </w:r>
      <w:r>
        <w:t xml:space="preserve"> </w:t>
      </w:r>
      <w:r w:rsidR="00FE7B0F">
        <w:t xml:space="preserve">the </w:t>
      </w:r>
      <w:r>
        <w:t xml:space="preserve">direct beam and </w:t>
      </w:r>
      <w:r w:rsidR="00FE7B0F">
        <w:t xml:space="preserve">the </w:t>
      </w:r>
      <w:r>
        <w:t xml:space="preserve">reflected beam with </w:t>
      </w:r>
      <w:r w:rsidR="00FE7B0F">
        <w:t xml:space="preserve">the </w:t>
      </w:r>
      <w:r>
        <w:t>time delay:</w:t>
      </w:r>
      <w:r w:rsidRPr="005F7935">
        <w:t xml:space="preserve"> </w:t>
      </w:r>
      <w:r>
        <w:t xml:space="preserve">The pulses partially overlap depending on </w:t>
      </w:r>
      <w:r w:rsidR="00FE7B0F">
        <w:t xml:space="preserve">both </w:t>
      </w:r>
      <w:r>
        <w:t>the OPD and the pulse duration, (b) the integrat</w:t>
      </w:r>
      <w:r w:rsidR="00FE7B0F">
        <w:t xml:space="preserve">ion of the </w:t>
      </w:r>
      <w:r>
        <w:t>overlap as a function of the time delay for several pulse durations</w:t>
      </w:r>
      <w:r w:rsidR="001D6664">
        <w:t>.</w:t>
      </w:r>
    </w:p>
    <w:p w14:paraId="26CB220C" w14:textId="7369C80A" w:rsidR="00C80A43" w:rsidRDefault="005A3B0C" w:rsidP="00C80A43">
      <w:pPr>
        <w:ind w:firstLine="340"/>
        <w:jc w:val="both"/>
        <w:rPr>
          <w:sz w:val="20"/>
          <w:szCs w:val="20"/>
        </w:rPr>
      </w:pPr>
      <w:r>
        <w:rPr>
          <w:sz w:val="20"/>
          <w:szCs w:val="20"/>
        </w:rPr>
        <w:t>A</w:t>
      </w:r>
      <w:r w:rsidR="00526C6F">
        <w:rPr>
          <w:sz w:val="20"/>
          <w:szCs w:val="20"/>
        </w:rPr>
        <w:t xml:space="preserve"> typical Gaussian</w:t>
      </w:r>
      <w:r>
        <w:rPr>
          <w:sz w:val="20"/>
          <w:szCs w:val="20"/>
        </w:rPr>
        <w:t xml:space="preserve"> shape pulse</w:t>
      </w:r>
      <w:r w:rsidR="00526C6F">
        <w:rPr>
          <w:sz w:val="20"/>
          <w:szCs w:val="20"/>
        </w:rPr>
        <w:t xml:space="preserve"> </w:t>
      </w:r>
      <w:r w:rsidR="00FE7B0F">
        <w:rPr>
          <w:sz w:val="20"/>
          <w:szCs w:val="20"/>
        </w:rPr>
        <w:t>is</w:t>
      </w:r>
      <w:r w:rsidR="00526C6F">
        <w:rPr>
          <w:sz w:val="20"/>
          <w:szCs w:val="20"/>
        </w:rPr>
        <w:t xml:space="preserve"> </w:t>
      </w:r>
      <w:r w:rsidR="00277734">
        <w:rPr>
          <w:sz w:val="20"/>
          <w:szCs w:val="20"/>
        </w:rPr>
        <w:t xml:space="preserve">plotted in Fig. </w:t>
      </w:r>
      <w:r w:rsidR="00515776">
        <w:rPr>
          <w:sz w:val="20"/>
          <w:szCs w:val="20"/>
        </w:rPr>
        <w:t>5</w:t>
      </w:r>
      <w:r w:rsidR="00277734">
        <w:rPr>
          <w:sz w:val="20"/>
          <w:szCs w:val="20"/>
        </w:rPr>
        <w:t xml:space="preserve"> (a)</w:t>
      </w:r>
      <w:r w:rsidR="00FE7B0F">
        <w:rPr>
          <w:sz w:val="20"/>
          <w:szCs w:val="20"/>
        </w:rPr>
        <w:t xml:space="preserve"> where t</w:t>
      </w:r>
      <w:r w:rsidR="00526C6F">
        <w:rPr>
          <w:sz w:val="20"/>
          <w:szCs w:val="20"/>
        </w:rPr>
        <w:t xml:space="preserve">he </w:t>
      </w:r>
      <w:r w:rsidR="00737EF8">
        <w:rPr>
          <w:sz w:val="20"/>
          <w:szCs w:val="20"/>
        </w:rPr>
        <w:t xml:space="preserve">pulse length </w:t>
      </w:r>
      <w:r>
        <w:rPr>
          <w:sz w:val="20"/>
          <w:szCs w:val="20"/>
        </w:rPr>
        <w:t xml:space="preserve">is </w:t>
      </w:r>
      <w:r w:rsidR="008E0DC8">
        <w:rPr>
          <w:sz w:val="20"/>
          <w:szCs w:val="20"/>
        </w:rPr>
        <w:t xml:space="preserve">assumed to be </w:t>
      </w:r>
      <w:r>
        <w:rPr>
          <w:sz w:val="20"/>
          <w:szCs w:val="20"/>
        </w:rPr>
        <w:t xml:space="preserve">the </w:t>
      </w:r>
      <w:r w:rsidR="00EF5620">
        <w:rPr>
          <w:sz w:val="20"/>
          <w:szCs w:val="20"/>
        </w:rPr>
        <w:t>full-width half maximum (</w:t>
      </w:r>
      <w:r w:rsidR="00526C6F">
        <w:rPr>
          <w:sz w:val="20"/>
          <w:szCs w:val="20"/>
        </w:rPr>
        <w:t>FWHM</w:t>
      </w:r>
      <w:r w:rsidR="00EF5620">
        <w:rPr>
          <w:sz w:val="20"/>
          <w:szCs w:val="20"/>
        </w:rPr>
        <w:t>)</w:t>
      </w:r>
      <w:r w:rsidR="008E0DC8">
        <w:rPr>
          <w:sz w:val="20"/>
          <w:szCs w:val="20"/>
        </w:rPr>
        <w:t xml:space="preserve"> of the pulse</w:t>
      </w:r>
      <w:r w:rsidR="00526C6F">
        <w:rPr>
          <w:sz w:val="20"/>
          <w:szCs w:val="20"/>
        </w:rPr>
        <w:t>.</w:t>
      </w:r>
      <w:r w:rsidR="00C80A43">
        <w:rPr>
          <w:sz w:val="20"/>
          <w:szCs w:val="20"/>
        </w:rPr>
        <w:t xml:space="preserve"> </w:t>
      </w:r>
      <w:r>
        <w:rPr>
          <w:sz w:val="20"/>
          <w:szCs w:val="20"/>
        </w:rPr>
        <w:t xml:space="preserve">Fig. 5 (a) </w:t>
      </w:r>
      <w:r w:rsidR="00FE7B0F">
        <w:rPr>
          <w:sz w:val="20"/>
          <w:szCs w:val="20"/>
        </w:rPr>
        <w:t xml:space="preserve">shows </w:t>
      </w:r>
      <w:r w:rsidR="00FE7B0F" w:rsidRPr="00FE7B0F">
        <w:rPr>
          <w:sz w:val="20"/>
          <w:szCs w:val="20"/>
        </w:rPr>
        <w:t xml:space="preserve">direct and reflected </w:t>
      </w:r>
      <w:r>
        <w:rPr>
          <w:sz w:val="20"/>
          <w:szCs w:val="20"/>
        </w:rPr>
        <w:t>pulses</w:t>
      </w:r>
      <w:r w:rsidRPr="00FE7B0F">
        <w:rPr>
          <w:sz w:val="20"/>
          <w:szCs w:val="20"/>
        </w:rPr>
        <w:t xml:space="preserve"> </w:t>
      </w:r>
      <w:r w:rsidR="00FE7B0F" w:rsidRPr="00FE7B0F">
        <w:rPr>
          <w:sz w:val="20"/>
          <w:szCs w:val="20"/>
        </w:rPr>
        <w:t xml:space="preserve">with </w:t>
      </w:r>
      <w:r w:rsidR="008E0DC8">
        <w:rPr>
          <w:sz w:val="20"/>
          <w:szCs w:val="20"/>
        </w:rPr>
        <w:t>some</w:t>
      </w:r>
      <w:r>
        <w:rPr>
          <w:sz w:val="20"/>
          <w:szCs w:val="20"/>
        </w:rPr>
        <w:t xml:space="preserve"> </w:t>
      </w:r>
      <w:r w:rsidR="00FE7B0F" w:rsidRPr="00FE7B0F">
        <w:rPr>
          <w:sz w:val="20"/>
          <w:szCs w:val="20"/>
        </w:rPr>
        <w:t>time delay</w:t>
      </w:r>
      <w:r w:rsidR="00FE7B0F">
        <w:rPr>
          <w:sz w:val="20"/>
          <w:szCs w:val="20"/>
        </w:rPr>
        <w:t xml:space="preserve">. </w:t>
      </w:r>
      <w:r w:rsidR="00FE7B0F" w:rsidRPr="00FE7B0F">
        <w:rPr>
          <w:sz w:val="20"/>
          <w:szCs w:val="20"/>
        </w:rPr>
        <w:t>The</w:t>
      </w:r>
      <w:r w:rsidRPr="005A3B0C">
        <w:rPr>
          <w:sz w:val="20"/>
          <w:szCs w:val="20"/>
        </w:rPr>
        <w:t xml:space="preserve"> </w:t>
      </w:r>
      <w:r>
        <w:rPr>
          <w:sz w:val="20"/>
          <w:szCs w:val="20"/>
        </w:rPr>
        <w:t>partial</w:t>
      </w:r>
      <w:r w:rsidRPr="00FE7B0F">
        <w:rPr>
          <w:sz w:val="20"/>
          <w:szCs w:val="20"/>
        </w:rPr>
        <w:t xml:space="preserve"> overlap </w:t>
      </w:r>
      <w:r>
        <w:rPr>
          <w:sz w:val="20"/>
          <w:szCs w:val="20"/>
        </w:rPr>
        <w:t xml:space="preserve">of the pulses </w:t>
      </w:r>
      <w:r w:rsidR="00042CC9">
        <w:rPr>
          <w:sz w:val="20"/>
          <w:szCs w:val="20"/>
        </w:rPr>
        <w:t xml:space="preserve">in time </w:t>
      </w:r>
      <w:r w:rsidRPr="00FE7B0F">
        <w:rPr>
          <w:sz w:val="20"/>
          <w:szCs w:val="20"/>
        </w:rPr>
        <w:t>depend</w:t>
      </w:r>
      <w:r>
        <w:rPr>
          <w:sz w:val="20"/>
          <w:szCs w:val="20"/>
        </w:rPr>
        <w:t>s</w:t>
      </w:r>
      <w:r w:rsidRPr="00FE7B0F">
        <w:rPr>
          <w:sz w:val="20"/>
          <w:szCs w:val="20"/>
        </w:rPr>
        <w:t xml:space="preserve"> </w:t>
      </w:r>
      <w:r w:rsidR="00FE7B0F" w:rsidRPr="00FE7B0F">
        <w:rPr>
          <w:sz w:val="20"/>
          <w:szCs w:val="20"/>
        </w:rPr>
        <w:t>on both the OPD and the pulse duration</w:t>
      </w:r>
      <w:r w:rsidR="00FE7B0F">
        <w:rPr>
          <w:sz w:val="20"/>
          <w:szCs w:val="20"/>
        </w:rPr>
        <w:t>.</w:t>
      </w:r>
      <w:r w:rsidR="00FE7B0F" w:rsidRPr="00FE7B0F">
        <w:rPr>
          <w:sz w:val="20"/>
          <w:szCs w:val="20"/>
        </w:rPr>
        <w:t xml:space="preserve"> </w:t>
      </w:r>
      <w:r w:rsidR="00C80A43">
        <w:rPr>
          <w:sz w:val="20"/>
          <w:szCs w:val="20"/>
        </w:rPr>
        <w:t>T</w:t>
      </w:r>
      <w:r w:rsidR="001B2719">
        <w:rPr>
          <w:sz w:val="20"/>
          <w:szCs w:val="20"/>
        </w:rPr>
        <w:t>he overlap</w:t>
      </w:r>
      <w:r w:rsidR="00277734">
        <w:rPr>
          <w:sz w:val="20"/>
          <w:szCs w:val="20"/>
        </w:rPr>
        <w:t xml:space="preserve"> </w:t>
      </w:r>
      <w:r w:rsidR="00C80A43">
        <w:rPr>
          <w:sz w:val="20"/>
          <w:szCs w:val="20"/>
        </w:rPr>
        <w:t xml:space="preserve">decreases as the OPD increases </w:t>
      </w:r>
      <w:r w:rsidR="00FE7B0F">
        <w:rPr>
          <w:sz w:val="20"/>
          <w:szCs w:val="20"/>
        </w:rPr>
        <w:t>or as pulse duration decreases</w:t>
      </w:r>
      <w:r w:rsidR="00042CC9">
        <w:rPr>
          <w:sz w:val="20"/>
          <w:szCs w:val="20"/>
        </w:rPr>
        <w:t>,</w:t>
      </w:r>
      <w:r w:rsidR="00FE7B0F">
        <w:rPr>
          <w:sz w:val="20"/>
          <w:szCs w:val="20"/>
        </w:rPr>
        <w:t xml:space="preserve"> </w:t>
      </w:r>
      <w:r w:rsidR="00C80A43">
        <w:rPr>
          <w:sz w:val="20"/>
          <w:szCs w:val="20"/>
        </w:rPr>
        <w:t xml:space="preserve">as </w:t>
      </w:r>
      <w:r w:rsidR="00FE7B0F">
        <w:rPr>
          <w:sz w:val="20"/>
          <w:szCs w:val="20"/>
        </w:rPr>
        <w:t>plotted</w:t>
      </w:r>
      <w:r w:rsidR="00C80A43">
        <w:rPr>
          <w:sz w:val="20"/>
          <w:szCs w:val="20"/>
        </w:rPr>
        <w:t xml:space="preserve"> in </w:t>
      </w:r>
      <w:r w:rsidR="00D06EAF">
        <w:rPr>
          <w:sz w:val="20"/>
          <w:szCs w:val="20"/>
        </w:rPr>
        <w:t xml:space="preserve">Fig. </w:t>
      </w:r>
      <w:r w:rsidR="00515776">
        <w:rPr>
          <w:sz w:val="20"/>
          <w:szCs w:val="20"/>
        </w:rPr>
        <w:t>5</w:t>
      </w:r>
      <w:r w:rsidR="00277734">
        <w:rPr>
          <w:sz w:val="20"/>
          <w:szCs w:val="20"/>
        </w:rPr>
        <w:t xml:space="preserve"> (b)</w:t>
      </w:r>
      <w:r w:rsidR="00C80A43">
        <w:rPr>
          <w:sz w:val="20"/>
          <w:szCs w:val="20"/>
        </w:rPr>
        <w:t xml:space="preserve">. </w:t>
      </w:r>
      <w:r w:rsidR="00042CC9">
        <w:rPr>
          <w:sz w:val="20"/>
          <w:szCs w:val="20"/>
        </w:rPr>
        <w:t>P</w:t>
      </w:r>
      <w:r w:rsidR="0099718B">
        <w:rPr>
          <w:sz w:val="20"/>
          <w:szCs w:val="20"/>
        </w:rPr>
        <w:t>ulse duration</w:t>
      </w:r>
      <w:r>
        <w:rPr>
          <w:sz w:val="20"/>
          <w:szCs w:val="20"/>
        </w:rPr>
        <w:t>s</w:t>
      </w:r>
      <w:r w:rsidR="0099718B">
        <w:rPr>
          <w:sz w:val="20"/>
          <w:szCs w:val="20"/>
        </w:rPr>
        <w:t xml:space="preserve"> from </w:t>
      </w:r>
      <w:r w:rsidR="00C80A43">
        <w:rPr>
          <w:sz w:val="20"/>
          <w:szCs w:val="20"/>
        </w:rPr>
        <w:t xml:space="preserve">10 fs to 50 fs are </w:t>
      </w:r>
      <w:r w:rsidR="001D6664">
        <w:rPr>
          <w:sz w:val="20"/>
          <w:szCs w:val="20"/>
        </w:rPr>
        <w:t>investigated</w:t>
      </w:r>
      <w:r w:rsidR="00C80A43">
        <w:rPr>
          <w:sz w:val="20"/>
          <w:szCs w:val="20"/>
        </w:rPr>
        <w:t xml:space="preserve">. The overlapping area drops </w:t>
      </w:r>
      <w:r w:rsidR="00DD34CF">
        <w:rPr>
          <w:sz w:val="20"/>
          <w:szCs w:val="20"/>
        </w:rPr>
        <w:t xml:space="preserve">more </w:t>
      </w:r>
      <w:r w:rsidR="00C80A43">
        <w:rPr>
          <w:sz w:val="20"/>
          <w:szCs w:val="20"/>
        </w:rPr>
        <w:t xml:space="preserve">quickly as the pulse duration </w:t>
      </w:r>
      <w:r w:rsidR="001D6664">
        <w:rPr>
          <w:sz w:val="20"/>
          <w:szCs w:val="20"/>
        </w:rPr>
        <w:t>decre</w:t>
      </w:r>
      <w:r w:rsidR="00DD34CF">
        <w:rPr>
          <w:sz w:val="20"/>
          <w:szCs w:val="20"/>
        </w:rPr>
        <w:t>a</w:t>
      </w:r>
      <w:r w:rsidR="001D6664">
        <w:rPr>
          <w:sz w:val="20"/>
          <w:szCs w:val="20"/>
        </w:rPr>
        <w:t>ses</w:t>
      </w:r>
      <w:r w:rsidR="00DD34CF">
        <w:rPr>
          <w:sz w:val="20"/>
          <w:szCs w:val="20"/>
        </w:rPr>
        <w:t>.</w:t>
      </w:r>
    </w:p>
    <w:p w14:paraId="59E5F6C2" w14:textId="5DDE9929" w:rsidR="00CA44D4" w:rsidRDefault="00DD34CF" w:rsidP="00CA44D4">
      <w:pPr>
        <w:ind w:firstLine="340"/>
        <w:jc w:val="both"/>
        <w:rPr>
          <w:color w:val="000000"/>
          <w:sz w:val="20"/>
        </w:rPr>
      </w:pPr>
      <w:r>
        <w:rPr>
          <w:sz w:val="20"/>
          <w:szCs w:val="20"/>
        </w:rPr>
        <w:t>T</w:t>
      </w:r>
      <w:r w:rsidR="00CA44D4">
        <w:rPr>
          <w:sz w:val="20"/>
          <w:szCs w:val="20"/>
        </w:rPr>
        <w:t>he visibility for short pulse radiation can be written as: V(I</w:t>
      </w:r>
      <w:r w:rsidR="00CA44D4" w:rsidRPr="003C2079">
        <w:rPr>
          <w:sz w:val="20"/>
          <w:szCs w:val="20"/>
          <w:vertAlign w:val="subscript"/>
        </w:rPr>
        <w:t>1</w:t>
      </w:r>
      <w:r w:rsidR="00CA44D4">
        <w:rPr>
          <w:sz w:val="20"/>
          <w:szCs w:val="20"/>
        </w:rPr>
        <w:t>, I</w:t>
      </w:r>
      <w:r w:rsidR="00CA44D4" w:rsidRPr="003C2079">
        <w:rPr>
          <w:sz w:val="20"/>
          <w:szCs w:val="20"/>
          <w:vertAlign w:val="subscript"/>
        </w:rPr>
        <w:t>2</w:t>
      </w:r>
      <w:r w:rsidR="00CA44D4" w:rsidRPr="00501EA5">
        <w:rPr>
          <w:sz w:val="20"/>
          <w:szCs w:val="20"/>
        </w:rPr>
        <w:t>’</w:t>
      </w:r>
      <w:r w:rsidR="00CA44D4">
        <w:rPr>
          <w:sz w:val="20"/>
          <w:szCs w:val="20"/>
        </w:rPr>
        <w:t xml:space="preserve">). </w:t>
      </w:r>
      <w:r w:rsidR="00073206">
        <w:rPr>
          <w:sz w:val="20"/>
          <w:szCs w:val="20"/>
        </w:rPr>
        <w:t>In</w:t>
      </w:r>
      <w:r w:rsidR="00CA44D4">
        <w:rPr>
          <w:sz w:val="20"/>
          <w:szCs w:val="20"/>
        </w:rPr>
        <w:t xml:space="preserve"> order to eliminate </w:t>
      </w:r>
      <w:r w:rsidR="00073206">
        <w:rPr>
          <w:sz w:val="20"/>
          <w:szCs w:val="20"/>
        </w:rPr>
        <w:t xml:space="preserve">the </w:t>
      </w:r>
      <w:r w:rsidR="00CA44D4">
        <w:rPr>
          <w:sz w:val="20"/>
          <w:szCs w:val="20"/>
        </w:rPr>
        <w:t xml:space="preserve">unknown factor, </w:t>
      </w:r>
      <w:r w:rsidR="00CA44D4" w:rsidRPr="00747CF1">
        <w:rPr>
          <w:color w:val="000000"/>
          <w:sz w:val="20"/>
        </w:rPr>
        <w:t>α</w:t>
      </w:r>
      <w:r w:rsidR="00CA44D4">
        <w:rPr>
          <w:color w:val="000000"/>
          <w:sz w:val="20"/>
        </w:rPr>
        <w:t>, we plot the visibility</w:t>
      </w:r>
      <w:r w:rsidR="008C5EC5">
        <w:rPr>
          <w:color w:val="000000"/>
          <w:sz w:val="20"/>
        </w:rPr>
        <w:t xml:space="preserve"> </w:t>
      </w:r>
      <w:r w:rsidR="00CA44D4">
        <w:rPr>
          <w:color w:val="000000"/>
          <w:sz w:val="20"/>
        </w:rPr>
        <w:t xml:space="preserve">as </w:t>
      </w:r>
      <w:r w:rsidR="008C5EC5">
        <w:rPr>
          <w:color w:val="000000"/>
          <w:sz w:val="20"/>
        </w:rPr>
        <w:t>following</w:t>
      </w:r>
      <w:r w:rsidR="00CA44D4">
        <w:rPr>
          <w:color w:val="000000"/>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639"/>
        <w:gridCol w:w="3534"/>
        <w:gridCol w:w="742"/>
      </w:tblGrid>
      <w:tr w:rsidR="00777AE0" w14:paraId="33E4FCD8" w14:textId="77777777" w:rsidTr="00CA44D4">
        <w:tc>
          <w:tcPr>
            <w:tcW w:w="639" w:type="dxa"/>
            <w:vAlign w:val="center"/>
          </w:tcPr>
          <w:p w14:paraId="6638467E" w14:textId="77777777" w:rsidR="00777AE0" w:rsidRDefault="00777AE0" w:rsidP="00777AE0">
            <w:pPr>
              <w:jc w:val="center"/>
              <w:rPr>
                <w:sz w:val="20"/>
                <w:szCs w:val="20"/>
              </w:rPr>
            </w:pPr>
          </w:p>
        </w:tc>
        <w:tc>
          <w:tcPr>
            <w:tcW w:w="3534" w:type="dxa"/>
            <w:vAlign w:val="center"/>
          </w:tcPr>
          <w:p w14:paraId="17F53DB2" w14:textId="77777777" w:rsidR="00777AE0" w:rsidRDefault="00777AE0" w:rsidP="001D6664">
            <w:pPr>
              <w:jc w:val="center"/>
              <w:rPr>
                <w:sz w:val="20"/>
                <w:szCs w:val="20"/>
              </w:rPr>
            </w:pPr>
            <w:r>
              <w:rPr>
                <w:color w:val="000000"/>
                <w:sz w:val="20"/>
              </w:rPr>
              <w:t>V</w:t>
            </w:r>
            <w:r>
              <w:rPr>
                <w:color w:val="000000"/>
                <w:sz w:val="20"/>
                <w:vertAlign w:val="subscript"/>
              </w:rPr>
              <w:t>(x)</w:t>
            </w:r>
            <w:r>
              <w:rPr>
                <w:color w:val="000000"/>
                <w:sz w:val="20"/>
              </w:rPr>
              <w:t>/V</w:t>
            </w:r>
            <w:r>
              <w:rPr>
                <w:color w:val="000000"/>
                <w:sz w:val="20"/>
                <w:vertAlign w:val="subscript"/>
              </w:rPr>
              <w:t>0</w:t>
            </w:r>
            <w:r>
              <w:rPr>
                <w:color w:val="000000"/>
                <w:sz w:val="20"/>
              </w:rPr>
              <w:t xml:space="preserve"> = </w:t>
            </w:r>
            <w:r w:rsidR="008C5EC5">
              <w:rPr>
                <w:color w:val="000000"/>
                <w:sz w:val="20"/>
              </w:rPr>
              <w:t>-ln(1-</w:t>
            </w:r>
            <w:r w:rsidRPr="00577D74">
              <w:rPr>
                <w:color w:val="000000"/>
                <w:sz w:val="20"/>
              </w:rPr>
              <w:t>Δ</w:t>
            </w:r>
            <w:r>
              <w:rPr>
                <w:sz w:val="20"/>
                <w:szCs w:val="20"/>
              </w:rPr>
              <w:t>d</w:t>
            </w:r>
            <w:r w:rsidRPr="00A76B6F">
              <w:rPr>
                <w:sz w:val="20"/>
                <w:szCs w:val="20"/>
                <w:vertAlign w:val="subscript"/>
              </w:rPr>
              <w:t>(x)</w:t>
            </w:r>
            <w:r>
              <w:rPr>
                <w:sz w:val="20"/>
                <w:szCs w:val="20"/>
              </w:rPr>
              <w:t>/</w:t>
            </w:r>
            <w:r w:rsidR="008C5EC5">
              <w:rPr>
                <w:color w:val="000000"/>
                <w:sz w:val="20"/>
              </w:rPr>
              <w:t>D</w:t>
            </w:r>
            <w:r w:rsidR="008C5EC5" w:rsidRPr="008C5EC5">
              <w:rPr>
                <w:sz w:val="20"/>
                <w:szCs w:val="20"/>
              </w:rPr>
              <w:t>)</w:t>
            </w:r>
            <w:r w:rsidR="002D42F8">
              <w:rPr>
                <w:sz w:val="20"/>
                <w:szCs w:val="20"/>
                <w:vertAlign w:val="subscript"/>
              </w:rPr>
              <w:t xml:space="preserve"> </w:t>
            </w:r>
            <w:r w:rsidRPr="00B13926">
              <w:rPr>
                <w:rFonts w:ascii="MS Gothic" w:eastAsia="MS Gothic"/>
                <w:color w:val="000000"/>
              </w:rPr>
              <w:t>×</w:t>
            </w:r>
            <w:r w:rsidR="008C5EC5" w:rsidRPr="008C5EC5">
              <w:rPr>
                <w:sz w:val="20"/>
                <w:szCs w:val="20"/>
                <w:vertAlign w:val="superscript"/>
              </w:rPr>
              <w:t>.</w:t>
            </w:r>
            <w:r>
              <w:rPr>
                <w:sz w:val="20"/>
                <w:szCs w:val="20"/>
              </w:rPr>
              <w:t>I</w:t>
            </w:r>
            <w:r>
              <w:rPr>
                <w:sz w:val="20"/>
                <w:szCs w:val="20"/>
                <w:vertAlign w:val="subscript"/>
              </w:rPr>
              <w:t>0</w:t>
            </w:r>
            <w:r>
              <w:rPr>
                <w:sz w:val="20"/>
                <w:szCs w:val="20"/>
              </w:rPr>
              <w:t>/</w:t>
            </w:r>
            <w:r w:rsidR="008C5EC5">
              <w:rPr>
                <w:sz w:val="20"/>
                <w:szCs w:val="20"/>
              </w:rPr>
              <w:t>(</w:t>
            </w:r>
            <w:r>
              <w:rPr>
                <w:sz w:val="20"/>
                <w:szCs w:val="20"/>
              </w:rPr>
              <w:t>I</w:t>
            </w:r>
            <w:r>
              <w:rPr>
                <w:sz w:val="20"/>
                <w:szCs w:val="20"/>
                <w:vertAlign w:val="subscript"/>
              </w:rPr>
              <w:t>(x)</w:t>
            </w:r>
            <w:r w:rsidR="008C5EC5" w:rsidRPr="008C5EC5">
              <w:rPr>
                <w:sz w:val="20"/>
                <w:szCs w:val="20"/>
              </w:rPr>
              <w:t>)</w:t>
            </w:r>
          </w:p>
        </w:tc>
        <w:tc>
          <w:tcPr>
            <w:tcW w:w="742" w:type="dxa"/>
            <w:vAlign w:val="center"/>
          </w:tcPr>
          <w:p w14:paraId="364C9B0C" w14:textId="77777777" w:rsidR="00777AE0" w:rsidRDefault="00777AE0" w:rsidP="00DD34CF">
            <w:pPr>
              <w:jc w:val="right"/>
              <w:rPr>
                <w:sz w:val="20"/>
                <w:szCs w:val="20"/>
              </w:rPr>
            </w:pPr>
            <w:r>
              <w:rPr>
                <w:sz w:val="20"/>
                <w:szCs w:val="20"/>
              </w:rPr>
              <w:t>(8)</w:t>
            </w:r>
          </w:p>
        </w:tc>
      </w:tr>
    </w:tbl>
    <w:p w14:paraId="72C4AA01" w14:textId="3FA6924F" w:rsidR="00CA44D4" w:rsidRDefault="00CA44D4" w:rsidP="00CA44D4">
      <w:pPr>
        <w:jc w:val="both"/>
        <w:rPr>
          <w:sz w:val="20"/>
          <w:szCs w:val="20"/>
        </w:rPr>
      </w:pPr>
      <w:r>
        <w:rPr>
          <w:sz w:val="20"/>
          <w:szCs w:val="20"/>
        </w:rPr>
        <w:t xml:space="preserve">where </w:t>
      </w:r>
      <w:r w:rsidR="008C5EC5">
        <w:rPr>
          <w:color w:val="000000"/>
          <w:sz w:val="20"/>
        </w:rPr>
        <w:t>V</w:t>
      </w:r>
      <w:r w:rsidR="008C5EC5">
        <w:rPr>
          <w:color w:val="000000"/>
          <w:sz w:val="20"/>
          <w:vertAlign w:val="subscript"/>
        </w:rPr>
        <w:t>0</w:t>
      </w:r>
      <w:r w:rsidR="008C5EC5">
        <w:rPr>
          <w:color w:val="000000"/>
          <w:sz w:val="20"/>
        </w:rPr>
        <w:t xml:space="preserve"> = V</w:t>
      </w:r>
      <w:r w:rsidR="008C5EC5" w:rsidRPr="00A76B6F">
        <w:rPr>
          <w:color w:val="000000"/>
          <w:sz w:val="20"/>
          <w:vertAlign w:val="subscript"/>
        </w:rPr>
        <w:t>(x=0)</w:t>
      </w:r>
      <w:r w:rsidR="008C5EC5" w:rsidRPr="002A1E47">
        <w:rPr>
          <w:color w:val="000000"/>
          <w:sz w:val="20"/>
        </w:rPr>
        <w:t xml:space="preserve">, </w:t>
      </w:r>
      <w:r>
        <w:rPr>
          <w:sz w:val="20"/>
          <w:szCs w:val="20"/>
        </w:rPr>
        <w:t>I</w:t>
      </w:r>
      <w:r w:rsidR="008C5EC5">
        <w:rPr>
          <w:sz w:val="20"/>
          <w:szCs w:val="20"/>
          <w:vertAlign w:val="subscript"/>
        </w:rPr>
        <w:t>0</w:t>
      </w:r>
      <w:r>
        <w:rPr>
          <w:sz w:val="20"/>
          <w:szCs w:val="20"/>
        </w:rPr>
        <w:t xml:space="preserve"> = (I</w:t>
      </w:r>
      <w:r w:rsidRPr="00EF7C6C">
        <w:rPr>
          <w:sz w:val="20"/>
          <w:szCs w:val="20"/>
          <w:vertAlign w:val="subscript"/>
        </w:rPr>
        <w:t>1</w:t>
      </w:r>
      <w:r>
        <w:rPr>
          <w:sz w:val="20"/>
          <w:szCs w:val="20"/>
          <w:vertAlign w:val="subscript"/>
        </w:rPr>
        <w:t>,(x=0)</w:t>
      </w:r>
      <w:r>
        <w:rPr>
          <w:sz w:val="20"/>
          <w:szCs w:val="20"/>
        </w:rPr>
        <w:t>+I</w:t>
      </w:r>
      <w:r w:rsidRPr="00EF7C6C">
        <w:rPr>
          <w:sz w:val="20"/>
          <w:szCs w:val="20"/>
          <w:vertAlign w:val="subscript"/>
        </w:rPr>
        <w:t>2</w:t>
      </w:r>
      <w:r>
        <w:rPr>
          <w:sz w:val="20"/>
          <w:szCs w:val="20"/>
          <w:vertAlign w:val="subscript"/>
        </w:rPr>
        <w:t>,(x=0)</w:t>
      </w:r>
      <w:r w:rsidRPr="00501EA5">
        <w:rPr>
          <w:sz w:val="20"/>
          <w:szCs w:val="20"/>
        </w:rPr>
        <w:t>’</w:t>
      </w:r>
      <w:r>
        <w:rPr>
          <w:sz w:val="20"/>
          <w:szCs w:val="20"/>
        </w:rPr>
        <w:t>),</w:t>
      </w:r>
      <w:r w:rsidR="008C5EC5">
        <w:rPr>
          <w:sz w:val="20"/>
          <w:szCs w:val="20"/>
        </w:rPr>
        <w:t xml:space="preserve"> and</w:t>
      </w:r>
      <w:r>
        <w:rPr>
          <w:sz w:val="20"/>
          <w:szCs w:val="20"/>
        </w:rPr>
        <w:t xml:space="preserve"> I</w:t>
      </w:r>
      <w:r w:rsidRPr="00F9473C">
        <w:rPr>
          <w:sz w:val="20"/>
          <w:szCs w:val="20"/>
          <w:vertAlign w:val="subscript"/>
        </w:rPr>
        <w:t>(x)</w:t>
      </w:r>
      <w:r>
        <w:rPr>
          <w:sz w:val="20"/>
          <w:szCs w:val="20"/>
        </w:rPr>
        <w:t xml:space="preserve"> = (I</w:t>
      </w:r>
      <w:r w:rsidRPr="00EF7C6C">
        <w:rPr>
          <w:sz w:val="20"/>
          <w:szCs w:val="20"/>
          <w:vertAlign w:val="subscript"/>
        </w:rPr>
        <w:t>1</w:t>
      </w:r>
      <w:r>
        <w:rPr>
          <w:sz w:val="20"/>
          <w:szCs w:val="20"/>
          <w:vertAlign w:val="subscript"/>
        </w:rPr>
        <w:t>,(x)</w:t>
      </w:r>
      <w:r>
        <w:rPr>
          <w:sz w:val="20"/>
          <w:szCs w:val="20"/>
        </w:rPr>
        <w:t>+I</w:t>
      </w:r>
      <w:r w:rsidRPr="00EF7C6C">
        <w:rPr>
          <w:sz w:val="20"/>
          <w:szCs w:val="20"/>
          <w:vertAlign w:val="subscript"/>
        </w:rPr>
        <w:t>2</w:t>
      </w:r>
      <w:r>
        <w:rPr>
          <w:sz w:val="20"/>
          <w:szCs w:val="20"/>
          <w:vertAlign w:val="subscript"/>
        </w:rPr>
        <w:t>,(x)</w:t>
      </w:r>
      <w:r w:rsidRPr="0037063C">
        <w:rPr>
          <w:sz w:val="20"/>
          <w:szCs w:val="20"/>
          <w:vertAlign w:val="superscript"/>
        </w:rPr>
        <w:t>’</w:t>
      </w:r>
      <w:r>
        <w:rPr>
          <w:sz w:val="20"/>
          <w:szCs w:val="20"/>
        </w:rPr>
        <w:t xml:space="preserve">). </w:t>
      </w:r>
      <w:r w:rsidR="008C5EC5">
        <w:rPr>
          <w:sz w:val="20"/>
          <w:szCs w:val="20"/>
        </w:rPr>
        <w:t>Fig. 6</w:t>
      </w:r>
      <w:r>
        <w:rPr>
          <w:sz w:val="20"/>
          <w:szCs w:val="20"/>
        </w:rPr>
        <w:t xml:space="preserve"> plots the equation (8) with </w:t>
      </w:r>
      <w:r w:rsidR="005A3B0C">
        <w:rPr>
          <w:sz w:val="20"/>
          <w:szCs w:val="20"/>
        </w:rPr>
        <w:t>different distance from the edge</w:t>
      </w:r>
      <w:r>
        <w:rPr>
          <w:sz w:val="20"/>
          <w:szCs w:val="20"/>
        </w:rPr>
        <w:t>. The visibility is &gt; 0.5</w:t>
      </w:r>
      <w:r w:rsidR="00DD34CF">
        <w:rPr>
          <w:rFonts w:hint="eastAsia"/>
          <w:sz w:val="20"/>
          <w:szCs w:val="20"/>
        </w:rPr>
        <w:t>5</w:t>
      </w:r>
      <w:r>
        <w:rPr>
          <w:sz w:val="20"/>
          <w:szCs w:val="20"/>
        </w:rPr>
        <w:t xml:space="preserve"> over the </w:t>
      </w:r>
      <w:r w:rsidR="003C17FE">
        <w:rPr>
          <w:sz w:val="20"/>
          <w:szCs w:val="20"/>
        </w:rPr>
        <w:t xml:space="preserve">investigated </w:t>
      </w:r>
      <w:r>
        <w:rPr>
          <w:sz w:val="20"/>
          <w:szCs w:val="20"/>
        </w:rPr>
        <w:t xml:space="preserve">area. The visibility is not significantly reduced in the </w:t>
      </w:r>
      <w:r w:rsidR="003C17FE">
        <w:rPr>
          <w:sz w:val="20"/>
          <w:szCs w:val="20"/>
        </w:rPr>
        <w:t xml:space="preserve">investigated </w:t>
      </w:r>
      <w:r>
        <w:rPr>
          <w:sz w:val="20"/>
          <w:szCs w:val="20"/>
        </w:rPr>
        <w:t xml:space="preserve">x-range. </w:t>
      </w:r>
    </w:p>
    <w:p w14:paraId="7DBAE9C3" w14:textId="77777777" w:rsidR="00C57B41" w:rsidRDefault="00C57B41" w:rsidP="00C57B41">
      <w:pPr>
        <w:pStyle w:val="Figure"/>
        <w:rPr>
          <w:sz w:val="20"/>
        </w:rPr>
      </w:pPr>
      <w:r>
        <w:rPr>
          <w:noProof/>
          <w:lang w:eastAsia="en-US"/>
        </w:rPr>
        <w:drawing>
          <wp:inline distT="0" distB="0" distL="0" distR="0" wp14:anchorId="5D333345" wp14:editId="1042C2C6">
            <wp:extent cx="3087370" cy="1459865"/>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87370" cy="1459865"/>
                    </a:xfrm>
                    <a:prstGeom prst="rect">
                      <a:avLst/>
                    </a:prstGeom>
                  </pic:spPr>
                </pic:pic>
              </a:graphicData>
            </a:graphic>
          </wp:inline>
        </w:drawing>
      </w:r>
    </w:p>
    <w:p w14:paraId="06A6D25B" w14:textId="356F92B4" w:rsidR="00C57B41" w:rsidRPr="00C65911" w:rsidRDefault="00515776" w:rsidP="00C57B41">
      <w:pPr>
        <w:pStyle w:val="Caption"/>
        <w:rPr>
          <w:b/>
          <w:noProof/>
          <w:szCs w:val="20"/>
          <w:lang w:eastAsia="en-US"/>
        </w:rPr>
      </w:pPr>
      <w:r w:rsidRPr="00B00AC0">
        <w:rPr>
          <w:color w:val="FF0000"/>
        </w:rPr>
        <w:t>Fig. 6</w:t>
      </w:r>
      <w:r w:rsidR="00B00AC0" w:rsidRPr="00B00AC0">
        <w:rPr>
          <w:color w:val="FF0000"/>
        </w:rPr>
        <w:t>.</w:t>
      </w:r>
      <w:r w:rsidR="00C57B41" w:rsidRPr="00C65911">
        <w:t xml:space="preserve"> </w:t>
      </w:r>
      <w:r w:rsidR="00C57B41">
        <w:t xml:space="preserve">Visibility over the edge </w:t>
      </w:r>
      <w:r w:rsidR="00D63334">
        <w:t xml:space="preserve">region </w:t>
      </w:r>
      <w:r w:rsidR="00C57B41">
        <w:t>in assumption that pulse duration is 30 fs</w:t>
      </w:r>
      <w:r w:rsidR="00B00F82">
        <w:t xml:space="preserve"> of the EUV light</w:t>
      </w:r>
      <w:r w:rsidR="00C57B41">
        <w:t xml:space="preserve">. </w:t>
      </w:r>
    </w:p>
    <w:p w14:paraId="48E0B1EB" w14:textId="54B4C09F" w:rsidR="00116788" w:rsidRPr="000221D0" w:rsidRDefault="00A45FD8" w:rsidP="00042CC9">
      <w:pPr>
        <w:ind w:firstLine="340"/>
        <w:jc w:val="both"/>
        <w:rPr>
          <w:sz w:val="20"/>
          <w:szCs w:val="20"/>
        </w:rPr>
      </w:pPr>
      <w:r>
        <w:rPr>
          <w:sz w:val="20"/>
          <w:szCs w:val="20"/>
        </w:rPr>
        <w:t>In conclusion, w</w:t>
      </w:r>
      <w:r w:rsidR="0001206D">
        <w:rPr>
          <w:sz w:val="20"/>
          <w:szCs w:val="20"/>
        </w:rPr>
        <w:t xml:space="preserve">e </w:t>
      </w:r>
      <w:r w:rsidR="00DD34CF">
        <w:rPr>
          <w:sz w:val="20"/>
          <w:szCs w:val="20"/>
        </w:rPr>
        <w:t xml:space="preserve">have </w:t>
      </w:r>
      <w:r w:rsidR="0001206D">
        <w:rPr>
          <w:sz w:val="20"/>
          <w:szCs w:val="20"/>
        </w:rPr>
        <w:t>demonstrate</w:t>
      </w:r>
      <w:r w:rsidR="00DD34CF">
        <w:rPr>
          <w:sz w:val="20"/>
          <w:szCs w:val="20"/>
        </w:rPr>
        <w:t>d</w:t>
      </w:r>
      <w:r w:rsidR="0001206D">
        <w:rPr>
          <w:sz w:val="20"/>
          <w:szCs w:val="20"/>
        </w:rPr>
        <w:t xml:space="preserve"> Lloyd’s mirror </w:t>
      </w:r>
      <w:r w:rsidR="00042CC9">
        <w:rPr>
          <w:sz w:val="20"/>
          <w:szCs w:val="20"/>
        </w:rPr>
        <w:t xml:space="preserve">interference lithography using radiation from an </w:t>
      </w:r>
      <w:r w:rsidR="00072727">
        <w:rPr>
          <w:sz w:val="20"/>
          <w:szCs w:val="20"/>
        </w:rPr>
        <w:t>HHG system</w:t>
      </w:r>
      <w:r w:rsidR="00807293">
        <w:rPr>
          <w:sz w:val="20"/>
          <w:szCs w:val="20"/>
        </w:rPr>
        <w:t xml:space="preserve">. </w:t>
      </w:r>
      <w:r w:rsidR="00FE7632">
        <w:rPr>
          <w:sz w:val="20"/>
          <w:szCs w:val="20"/>
        </w:rPr>
        <w:t>The m</w:t>
      </w:r>
      <w:r w:rsidR="00DD34CF">
        <w:rPr>
          <w:sz w:val="20"/>
          <w:szCs w:val="20"/>
        </w:rPr>
        <w:t xml:space="preserve">onochromatized </w:t>
      </w:r>
      <w:r w:rsidR="00807293">
        <w:rPr>
          <w:sz w:val="20"/>
          <w:szCs w:val="20"/>
        </w:rPr>
        <w:t xml:space="preserve">EUV radiation </w:t>
      </w:r>
      <w:r w:rsidR="00464B0F">
        <w:rPr>
          <w:sz w:val="20"/>
          <w:szCs w:val="20"/>
        </w:rPr>
        <w:t xml:space="preserve">generated </w:t>
      </w:r>
      <w:r w:rsidR="00807293">
        <w:rPr>
          <w:sz w:val="20"/>
          <w:szCs w:val="20"/>
        </w:rPr>
        <w:t>by</w:t>
      </w:r>
      <w:r w:rsidR="00042CC9">
        <w:rPr>
          <w:sz w:val="20"/>
          <w:szCs w:val="20"/>
        </w:rPr>
        <w:t xml:space="preserve"> </w:t>
      </w:r>
      <w:r w:rsidR="00042CC9">
        <w:rPr>
          <w:sz w:val="20"/>
          <w:szCs w:val="20"/>
        </w:rPr>
        <w:lastRenderedPageBreak/>
        <w:t>the</w:t>
      </w:r>
      <w:r w:rsidR="004B37EC">
        <w:rPr>
          <w:sz w:val="20"/>
          <w:szCs w:val="20"/>
        </w:rPr>
        <w:t xml:space="preserve"> </w:t>
      </w:r>
      <w:r w:rsidR="00807293">
        <w:rPr>
          <w:sz w:val="20"/>
          <w:szCs w:val="20"/>
        </w:rPr>
        <w:t xml:space="preserve">HHG </w:t>
      </w:r>
      <w:r w:rsidR="00072727">
        <w:rPr>
          <w:sz w:val="20"/>
          <w:szCs w:val="20"/>
        </w:rPr>
        <w:t>source</w:t>
      </w:r>
      <w:r w:rsidR="00464B0F">
        <w:rPr>
          <w:sz w:val="20"/>
          <w:szCs w:val="20"/>
        </w:rPr>
        <w:t xml:space="preserve"> can enable</w:t>
      </w:r>
      <w:r w:rsidR="004B37EC">
        <w:rPr>
          <w:sz w:val="20"/>
          <w:szCs w:val="20"/>
        </w:rPr>
        <w:t xml:space="preserve"> laboratory</w:t>
      </w:r>
      <w:r w:rsidR="00464B0F">
        <w:rPr>
          <w:sz w:val="20"/>
          <w:szCs w:val="20"/>
        </w:rPr>
        <w:t xml:space="preserve"> </w:t>
      </w:r>
      <w:r w:rsidR="00AE009C">
        <w:rPr>
          <w:sz w:val="20"/>
          <w:szCs w:val="20"/>
        </w:rPr>
        <w:t>lithographic</w:t>
      </w:r>
      <w:r w:rsidR="003C17FE">
        <w:rPr>
          <w:sz w:val="20"/>
          <w:szCs w:val="20"/>
        </w:rPr>
        <w:t xml:space="preserve"> fabrication </w:t>
      </w:r>
      <w:r w:rsidR="00FE7632">
        <w:rPr>
          <w:sz w:val="20"/>
          <w:szCs w:val="20"/>
        </w:rPr>
        <w:t>for high-dens</w:t>
      </w:r>
      <w:r w:rsidR="00042CC9">
        <w:rPr>
          <w:sz w:val="20"/>
          <w:szCs w:val="20"/>
        </w:rPr>
        <w:t>ity</w:t>
      </w:r>
      <w:r w:rsidR="00FE7632">
        <w:rPr>
          <w:sz w:val="20"/>
          <w:szCs w:val="20"/>
        </w:rPr>
        <w:t xml:space="preserve"> periodic structures</w:t>
      </w:r>
      <w:r w:rsidR="00807293">
        <w:rPr>
          <w:sz w:val="20"/>
          <w:szCs w:val="20"/>
        </w:rPr>
        <w:t xml:space="preserve">. </w:t>
      </w:r>
      <w:r w:rsidR="00073206">
        <w:rPr>
          <w:sz w:val="20"/>
          <w:szCs w:val="20"/>
        </w:rPr>
        <w:t>E</w:t>
      </w:r>
      <w:r w:rsidR="000F7479">
        <w:rPr>
          <w:sz w:val="20"/>
          <w:szCs w:val="20"/>
        </w:rPr>
        <w:t xml:space="preserve">xposure </w:t>
      </w:r>
      <w:r w:rsidR="00173D06">
        <w:rPr>
          <w:sz w:val="20"/>
          <w:szCs w:val="20"/>
        </w:rPr>
        <w:t xml:space="preserve">sensitivity of the </w:t>
      </w:r>
      <w:r w:rsidR="00072727">
        <w:rPr>
          <w:sz w:val="20"/>
          <w:szCs w:val="20"/>
        </w:rPr>
        <w:t>ZEP-520A photoresist</w:t>
      </w:r>
      <w:r w:rsidR="00173D06">
        <w:rPr>
          <w:sz w:val="20"/>
          <w:szCs w:val="20"/>
        </w:rPr>
        <w:t xml:space="preserve"> has been </w:t>
      </w:r>
      <w:r w:rsidR="007623F9">
        <w:rPr>
          <w:sz w:val="20"/>
          <w:szCs w:val="20"/>
        </w:rPr>
        <w:t>obtained</w:t>
      </w:r>
      <w:r w:rsidR="00173D06">
        <w:rPr>
          <w:sz w:val="20"/>
          <w:szCs w:val="20"/>
        </w:rPr>
        <w:t xml:space="preserve"> </w:t>
      </w:r>
      <w:r w:rsidR="007623F9">
        <w:rPr>
          <w:sz w:val="20"/>
          <w:szCs w:val="20"/>
        </w:rPr>
        <w:t>for</w:t>
      </w:r>
      <w:r w:rsidR="00173D06">
        <w:rPr>
          <w:sz w:val="20"/>
          <w:szCs w:val="20"/>
        </w:rPr>
        <w:t xml:space="preserve"> </w:t>
      </w:r>
      <w:r w:rsidR="00DD34CF">
        <w:rPr>
          <w:sz w:val="20"/>
          <w:szCs w:val="20"/>
        </w:rPr>
        <w:t xml:space="preserve">the </w:t>
      </w:r>
      <w:r w:rsidR="00072727">
        <w:rPr>
          <w:sz w:val="20"/>
          <w:szCs w:val="20"/>
        </w:rPr>
        <w:t>radiation</w:t>
      </w:r>
      <w:r w:rsidR="00073206">
        <w:rPr>
          <w:sz w:val="20"/>
          <w:szCs w:val="20"/>
        </w:rPr>
        <w:t xml:space="preserve"> used</w:t>
      </w:r>
      <w:r w:rsidR="007F0FBC">
        <w:rPr>
          <w:sz w:val="20"/>
          <w:szCs w:val="20"/>
        </w:rPr>
        <w:t xml:space="preserve">. </w:t>
      </w:r>
      <w:r w:rsidR="00C7516E">
        <w:rPr>
          <w:sz w:val="20"/>
          <w:szCs w:val="20"/>
        </w:rPr>
        <w:t>Fringe v</w:t>
      </w:r>
      <w:r w:rsidR="000F7479">
        <w:rPr>
          <w:sz w:val="20"/>
          <w:szCs w:val="20"/>
        </w:rPr>
        <w:t xml:space="preserve">isibility over the field is </w:t>
      </w:r>
      <w:r w:rsidR="00DD34CF">
        <w:rPr>
          <w:sz w:val="20"/>
          <w:szCs w:val="20"/>
        </w:rPr>
        <w:t xml:space="preserve">measured and </w:t>
      </w:r>
      <w:r w:rsidR="00073206">
        <w:rPr>
          <w:sz w:val="20"/>
          <w:szCs w:val="20"/>
        </w:rPr>
        <w:t xml:space="preserve">corresponds well with a model which includes the effects of </w:t>
      </w:r>
      <w:r w:rsidR="000F7479">
        <w:rPr>
          <w:sz w:val="20"/>
          <w:szCs w:val="20"/>
        </w:rPr>
        <w:t xml:space="preserve">the Gaussian </w:t>
      </w:r>
      <w:r w:rsidR="00073206">
        <w:rPr>
          <w:sz w:val="20"/>
          <w:szCs w:val="20"/>
        </w:rPr>
        <w:t>beam profile</w:t>
      </w:r>
      <w:r w:rsidR="000F7479">
        <w:rPr>
          <w:sz w:val="20"/>
          <w:szCs w:val="20"/>
        </w:rPr>
        <w:t>, the optical path differenc</w:t>
      </w:r>
      <w:r w:rsidR="000F7479" w:rsidRPr="00737EF8">
        <w:rPr>
          <w:sz w:val="20"/>
          <w:szCs w:val="20"/>
        </w:rPr>
        <w:t>e a</w:t>
      </w:r>
      <w:r w:rsidR="000F7479">
        <w:rPr>
          <w:sz w:val="20"/>
          <w:szCs w:val="20"/>
        </w:rPr>
        <w:t xml:space="preserve">nd the pulse duration. </w:t>
      </w:r>
      <w:r w:rsidR="00DB6651">
        <w:rPr>
          <w:sz w:val="20"/>
          <w:szCs w:val="20"/>
        </w:rPr>
        <w:t>T</w:t>
      </w:r>
      <w:r w:rsidR="000F7479">
        <w:rPr>
          <w:sz w:val="20"/>
          <w:szCs w:val="20"/>
        </w:rPr>
        <w:t xml:space="preserve">he reflectivity </w:t>
      </w:r>
      <w:r w:rsidR="00001E1D">
        <w:rPr>
          <w:sz w:val="20"/>
          <w:szCs w:val="20"/>
        </w:rPr>
        <w:t xml:space="preserve">of </w:t>
      </w:r>
      <w:r w:rsidR="00AE009C">
        <w:rPr>
          <w:sz w:val="20"/>
          <w:szCs w:val="20"/>
        </w:rPr>
        <w:t xml:space="preserve">the </w:t>
      </w:r>
      <w:r w:rsidR="000F7479">
        <w:rPr>
          <w:sz w:val="20"/>
          <w:szCs w:val="20"/>
        </w:rPr>
        <w:t>mirro</w:t>
      </w:r>
      <w:r w:rsidR="00875340">
        <w:rPr>
          <w:sz w:val="20"/>
          <w:szCs w:val="20"/>
        </w:rPr>
        <w:t>r, the degree of mutual coherenc</w:t>
      </w:r>
      <w:r w:rsidR="00875340" w:rsidRPr="00737EF8">
        <w:rPr>
          <w:sz w:val="20"/>
          <w:szCs w:val="20"/>
        </w:rPr>
        <w:t>e</w:t>
      </w:r>
      <w:r w:rsidR="00DB6651" w:rsidRPr="00737EF8">
        <w:rPr>
          <w:sz w:val="20"/>
          <w:szCs w:val="20"/>
        </w:rPr>
        <w:t xml:space="preserve"> a</w:t>
      </w:r>
      <w:r w:rsidR="00DB6651">
        <w:rPr>
          <w:sz w:val="20"/>
          <w:szCs w:val="20"/>
        </w:rPr>
        <w:t xml:space="preserve">nd </w:t>
      </w:r>
      <w:r w:rsidR="000F7479">
        <w:rPr>
          <w:sz w:val="20"/>
          <w:szCs w:val="20"/>
        </w:rPr>
        <w:t>the overlap of two pulses</w:t>
      </w:r>
      <w:r w:rsidR="00DB6651">
        <w:rPr>
          <w:sz w:val="20"/>
          <w:szCs w:val="20"/>
        </w:rPr>
        <w:t xml:space="preserve"> influence</w:t>
      </w:r>
      <w:r w:rsidR="00626116">
        <w:rPr>
          <w:sz w:val="20"/>
          <w:szCs w:val="20"/>
        </w:rPr>
        <w:t xml:space="preserve"> to</w:t>
      </w:r>
      <w:r w:rsidR="00DB6651">
        <w:rPr>
          <w:sz w:val="20"/>
          <w:szCs w:val="20"/>
        </w:rPr>
        <w:t xml:space="preserve"> the </w:t>
      </w:r>
      <w:r w:rsidR="00001E1D">
        <w:rPr>
          <w:sz w:val="20"/>
          <w:szCs w:val="20"/>
        </w:rPr>
        <w:t>visibility</w:t>
      </w:r>
      <w:r w:rsidR="000F7479">
        <w:rPr>
          <w:sz w:val="20"/>
          <w:szCs w:val="20"/>
        </w:rPr>
        <w:t xml:space="preserve">. In the future, </w:t>
      </w:r>
      <w:r w:rsidR="00626116">
        <w:rPr>
          <w:sz w:val="20"/>
          <w:szCs w:val="20"/>
        </w:rPr>
        <w:t>pattern</w:t>
      </w:r>
      <w:r w:rsidR="00073206">
        <w:rPr>
          <w:sz w:val="20"/>
          <w:szCs w:val="20"/>
        </w:rPr>
        <w:t>ing</w:t>
      </w:r>
      <w:r w:rsidR="00626116">
        <w:rPr>
          <w:sz w:val="20"/>
          <w:szCs w:val="20"/>
        </w:rPr>
        <w:t xml:space="preserve"> </w:t>
      </w:r>
      <w:r w:rsidR="00073206">
        <w:rPr>
          <w:sz w:val="20"/>
          <w:szCs w:val="20"/>
        </w:rPr>
        <w:t xml:space="preserve">with </w:t>
      </w:r>
      <w:r w:rsidR="000F7479">
        <w:rPr>
          <w:sz w:val="20"/>
          <w:szCs w:val="20"/>
        </w:rPr>
        <w:t>s</w:t>
      </w:r>
      <w:r w:rsidR="00F554DB">
        <w:rPr>
          <w:sz w:val="20"/>
          <w:szCs w:val="20"/>
        </w:rPr>
        <w:t xml:space="preserve">ub-30 nm </w:t>
      </w:r>
      <w:r w:rsidR="00001E1D">
        <w:rPr>
          <w:sz w:val="20"/>
          <w:szCs w:val="20"/>
        </w:rPr>
        <w:t>p</w:t>
      </w:r>
      <w:r w:rsidR="00626116">
        <w:rPr>
          <w:sz w:val="20"/>
          <w:szCs w:val="20"/>
        </w:rPr>
        <w:t xml:space="preserve">itch </w:t>
      </w:r>
      <w:r w:rsidR="00F554DB">
        <w:rPr>
          <w:sz w:val="20"/>
          <w:szCs w:val="20"/>
        </w:rPr>
        <w:t xml:space="preserve">is expected </w:t>
      </w:r>
      <w:r w:rsidR="00073206">
        <w:rPr>
          <w:sz w:val="20"/>
          <w:szCs w:val="20"/>
        </w:rPr>
        <w:t>to be possible, using</w:t>
      </w:r>
      <w:r w:rsidR="00F554DB">
        <w:rPr>
          <w:sz w:val="20"/>
          <w:szCs w:val="20"/>
        </w:rPr>
        <w:t xml:space="preserve"> </w:t>
      </w:r>
      <w:r w:rsidR="00626116">
        <w:rPr>
          <w:sz w:val="20"/>
          <w:szCs w:val="20"/>
        </w:rPr>
        <w:t>Lloyd’s mirror</w:t>
      </w:r>
      <w:r w:rsidR="00F554DB">
        <w:rPr>
          <w:sz w:val="20"/>
          <w:szCs w:val="20"/>
        </w:rPr>
        <w:t xml:space="preserve"> </w:t>
      </w:r>
      <w:r w:rsidR="00073206">
        <w:rPr>
          <w:sz w:val="20"/>
          <w:szCs w:val="20"/>
        </w:rPr>
        <w:t xml:space="preserve">angles </w:t>
      </w:r>
      <w:r w:rsidR="00F554DB">
        <w:rPr>
          <w:sz w:val="20"/>
          <w:szCs w:val="20"/>
        </w:rPr>
        <w:t>up to 15</w:t>
      </w:r>
      <w:r w:rsidR="00F554DB" w:rsidRPr="00124C4B">
        <w:rPr>
          <w:color w:val="000000"/>
          <w:sz w:val="20"/>
        </w:rPr>
        <w:t>°</w:t>
      </w:r>
      <w:r w:rsidR="00B00F82">
        <w:rPr>
          <w:color w:val="000000"/>
          <w:sz w:val="20"/>
        </w:rPr>
        <w:t xml:space="preserve"> with the radiation</w:t>
      </w:r>
      <w:r w:rsidR="00FE7632">
        <w:rPr>
          <w:color w:val="000000"/>
          <w:sz w:val="20"/>
        </w:rPr>
        <w:t xml:space="preserve"> </w:t>
      </w:r>
      <w:r w:rsidR="00073206">
        <w:rPr>
          <w:color w:val="000000"/>
          <w:sz w:val="20"/>
        </w:rPr>
        <w:t xml:space="preserve">used </w:t>
      </w:r>
      <w:r w:rsidR="006C562E">
        <w:rPr>
          <w:color w:val="000000"/>
          <w:sz w:val="20"/>
        </w:rPr>
        <w:t>in</w:t>
      </w:r>
      <w:r w:rsidR="00FE7632">
        <w:rPr>
          <w:color w:val="000000"/>
          <w:sz w:val="20"/>
        </w:rPr>
        <w:t xml:space="preserve"> this work</w:t>
      </w:r>
      <w:r w:rsidR="00F554DB">
        <w:rPr>
          <w:color w:val="000000"/>
          <w:sz w:val="20"/>
        </w:rPr>
        <w:t>.</w:t>
      </w:r>
    </w:p>
    <w:p w14:paraId="6F165B6F" w14:textId="72617544" w:rsidR="00807293" w:rsidRPr="00B00AC0" w:rsidRDefault="00355983" w:rsidP="000D74B0">
      <w:pPr>
        <w:spacing w:before="120" w:after="120"/>
        <w:jc w:val="both"/>
        <w:rPr>
          <w:b/>
          <w:color w:val="FF0000"/>
          <w:sz w:val="20"/>
          <w:szCs w:val="20"/>
        </w:rPr>
      </w:pPr>
      <w:r w:rsidRPr="00B00AC0">
        <w:rPr>
          <w:b/>
          <w:color w:val="FF0000"/>
          <w:sz w:val="20"/>
          <w:szCs w:val="20"/>
        </w:rPr>
        <w:t>Acknowledgements</w:t>
      </w:r>
      <w:r w:rsidR="00B00AC0">
        <w:rPr>
          <w:sz w:val="20"/>
          <w:szCs w:val="20"/>
        </w:rPr>
        <w:t xml:space="preserve"> </w:t>
      </w:r>
      <w:r w:rsidR="00FE7632">
        <w:rPr>
          <w:sz w:val="20"/>
          <w:szCs w:val="20"/>
        </w:rPr>
        <w:t>H.</w:t>
      </w:r>
      <w:r w:rsidR="009E21A4">
        <w:rPr>
          <w:sz w:val="20"/>
          <w:szCs w:val="20"/>
        </w:rPr>
        <w:t>K</w:t>
      </w:r>
      <w:r w:rsidR="00FE7632">
        <w:rPr>
          <w:sz w:val="20"/>
          <w:szCs w:val="20"/>
        </w:rPr>
        <w:t>,</w:t>
      </w:r>
      <w:r w:rsidR="009E21A4">
        <w:rPr>
          <w:sz w:val="20"/>
          <w:szCs w:val="20"/>
        </w:rPr>
        <w:t xml:space="preserve"> </w:t>
      </w:r>
      <w:r w:rsidR="00FE7632">
        <w:rPr>
          <w:sz w:val="20"/>
          <w:szCs w:val="20"/>
        </w:rPr>
        <w:t>M.</w:t>
      </w:r>
      <w:r w:rsidR="009E21A4">
        <w:rPr>
          <w:sz w:val="20"/>
          <w:szCs w:val="20"/>
        </w:rPr>
        <w:t>O</w:t>
      </w:r>
      <w:r w:rsidR="00FE7632">
        <w:rPr>
          <w:sz w:val="20"/>
          <w:szCs w:val="20"/>
        </w:rPr>
        <w:t xml:space="preserve"> and M.M</w:t>
      </w:r>
      <w:r w:rsidR="009E21A4">
        <w:rPr>
          <w:sz w:val="20"/>
          <w:szCs w:val="20"/>
        </w:rPr>
        <w:t xml:space="preserve"> acknowledge</w:t>
      </w:r>
      <w:r w:rsidR="00D9799F" w:rsidRPr="00D9799F">
        <w:rPr>
          <w:sz w:val="20"/>
          <w:szCs w:val="20"/>
        </w:rPr>
        <w:t xml:space="preserve"> financial support by the EU FP7 Erasmus Mundus Joint Doctorate Programme EXTATIC under framework partn</w:t>
      </w:r>
      <w:r w:rsidR="00464B0F">
        <w:rPr>
          <w:sz w:val="20"/>
          <w:szCs w:val="20"/>
        </w:rPr>
        <w:t>ership agreement FPA-2012-0033.</w:t>
      </w:r>
      <w:r w:rsidR="00AE009C" w:rsidRPr="00AE009C">
        <w:t xml:space="preserve"> </w:t>
      </w:r>
      <w:r w:rsidR="00AE009C" w:rsidRPr="00AE009C">
        <w:rPr>
          <w:sz w:val="20"/>
          <w:szCs w:val="20"/>
        </w:rPr>
        <w:t>L.J acknowledges financial support by the Helmholtz Association for a Helmholtz Professorship as a part of the Initiative and Networking Fund.</w:t>
      </w:r>
    </w:p>
    <w:p w14:paraId="47BEB413" w14:textId="77777777" w:rsidR="00834901" w:rsidRDefault="009C7D4B" w:rsidP="006F1370">
      <w:pPr>
        <w:jc w:val="both"/>
        <w:rPr>
          <w:sz w:val="18"/>
          <w:szCs w:val="20"/>
        </w:rPr>
      </w:pPr>
      <w:r>
        <w:rPr>
          <w:sz w:val="18"/>
          <w:szCs w:val="20"/>
        </w:rPr>
        <w:t>1</w:t>
      </w:r>
      <w:r w:rsidR="00834901">
        <w:rPr>
          <w:sz w:val="18"/>
          <w:szCs w:val="20"/>
        </w:rPr>
        <w:t>)</w:t>
      </w:r>
      <w:r w:rsidR="004077E7" w:rsidRPr="00AA6C12">
        <w:rPr>
          <w:sz w:val="18"/>
          <w:szCs w:val="20"/>
        </w:rPr>
        <w:t xml:space="preserve"> </w:t>
      </w:r>
      <w:r w:rsidR="00834901">
        <w:rPr>
          <w:sz w:val="18"/>
          <w:szCs w:val="20"/>
        </w:rPr>
        <w:t xml:space="preserve">S. Brueck, Proc. Of the IEEE </w:t>
      </w:r>
      <w:r w:rsidR="00834901" w:rsidRPr="00AB3864">
        <w:rPr>
          <w:b/>
          <w:sz w:val="18"/>
          <w:szCs w:val="20"/>
        </w:rPr>
        <w:t>93</w:t>
      </w:r>
      <w:r w:rsidR="00D739C5">
        <w:rPr>
          <w:b/>
          <w:sz w:val="18"/>
          <w:szCs w:val="20"/>
        </w:rPr>
        <w:t>,</w:t>
      </w:r>
      <w:r w:rsidR="00834901">
        <w:rPr>
          <w:sz w:val="18"/>
          <w:szCs w:val="20"/>
        </w:rPr>
        <w:t xml:space="preserve"> 1704-1721</w:t>
      </w:r>
      <w:r w:rsidR="00D739C5">
        <w:rPr>
          <w:sz w:val="18"/>
          <w:szCs w:val="20"/>
        </w:rPr>
        <w:t xml:space="preserve"> (2005)</w:t>
      </w:r>
      <w:r w:rsidR="00834901">
        <w:rPr>
          <w:sz w:val="18"/>
          <w:szCs w:val="20"/>
        </w:rPr>
        <w:t>.</w:t>
      </w:r>
    </w:p>
    <w:p w14:paraId="7A0F1564" w14:textId="77777777" w:rsidR="00834901" w:rsidRPr="00AA6C12" w:rsidRDefault="00834901" w:rsidP="006F1370">
      <w:pPr>
        <w:jc w:val="both"/>
        <w:rPr>
          <w:sz w:val="18"/>
          <w:szCs w:val="20"/>
        </w:rPr>
      </w:pPr>
      <w:r>
        <w:rPr>
          <w:sz w:val="18"/>
          <w:szCs w:val="20"/>
        </w:rPr>
        <w:t xml:space="preserve">2) </w:t>
      </w:r>
      <w:r w:rsidRPr="00AA6C12">
        <w:rPr>
          <w:sz w:val="18"/>
          <w:szCs w:val="20"/>
        </w:rPr>
        <w:t>I</w:t>
      </w:r>
      <w:r>
        <w:rPr>
          <w:sz w:val="18"/>
          <w:szCs w:val="20"/>
        </w:rPr>
        <w:t>.</w:t>
      </w:r>
      <w:r w:rsidRPr="00AA6C12">
        <w:rPr>
          <w:sz w:val="18"/>
          <w:szCs w:val="20"/>
        </w:rPr>
        <w:t xml:space="preserve"> Wathuthan</w:t>
      </w:r>
      <w:r>
        <w:rPr>
          <w:sz w:val="18"/>
          <w:szCs w:val="20"/>
        </w:rPr>
        <w:t xml:space="preserve">thri et al.: </w:t>
      </w:r>
      <w:r w:rsidR="00D739C5">
        <w:rPr>
          <w:sz w:val="18"/>
          <w:szCs w:val="20"/>
        </w:rPr>
        <w:t>Adv. Funct. Mater</w:t>
      </w:r>
      <w:r w:rsidRPr="00AA6C12">
        <w:rPr>
          <w:sz w:val="18"/>
          <w:szCs w:val="20"/>
        </w:rPr>
        <w:t xml:space="preserve"> </w:t>
      </w:r>
      <w:r w:rsidRPr="00AA6C12">
        <w:rPr>
          <w:b/>
          <w:sz w:val="18"/>
          <w:szCs w:val="20"/>
        </w:rPr>
        <w:t>23</w:t>
      </w:r>
      <w:r w:rsidR="00D739C5">
        <w:rPr>
          <w:sz w:val="18"/>
          <w:szCs w:val="20"/>
        </w:rPr>
        <w:t xml:space="preserve">, </w:t>
      </w:r>
      <w:r w:rsidR="00AB3864">
        <w:rPr>
          <w:sz w:val="18"/>
          <w:szCs w:val="20"/>
        </w:rPr>
        <w:t>608–618</w:t>
      </w:r>
      <w:r w:rsidR="00D739C5">
        <w:rPr>
          <w:sz w:val="18"/>
          <w:szCs w:val="20"/>
        </w:rPr>
        <w:t xml:space="preserve"> </w:t>
      </w:r>
      <w:r w:rsidR="00D739C5" w:rsidRPr="00AA6C12">
        <w:rPr>
          <w:sz w:val="18"/>
          <w:szCs w:val="20"/>
        </w:rPr>
        <w:t>(2013)</w:t>
      </w:r>
      <w:r w:rsidRPr="00AA6C12">
        <w:rPr>
          <w:sz w:val="18"/>
          <w:szCs w:val="20"/>
        </w:rPr>
        <w:t>.</w:t>
      </w:r>
    </w:p>
    <w:p w14:paraId="2FB48B06" w14:textId="77777777" w:rsidR="00834901" w:rsidRPr="00AA6C12" w:rsidRDefault="00834901" w:rsidP="006F1370">
      <w:pPr>
        <w:jc w:val="both"/>
        <w:rPr>
          <w:sz w:val="18"/>
          <w:szCs w:val="20"/>
        </w:rPr>
      </w:pPr>
      <w:r>
        <w:rPr>
          <w:sz w:val="18"/>
          <w:szCs w:val="20"/>
        </w:rPr>
        <w:t xml:space="preserve">3) </w:t>
      </w:r>
      <w:r w:rsidRPr="00AA6C12">
        <w:rPr>
          <w:sz w:val="18"/>
          <w:szCs w:val="20"/>
        </w:rPr>
        <w:t>K</w:t>
      </w:r>
      <w:r>
        <w:rPr>
          <w:sz w:val="18"/>
          <w:szCs w:val="20"/>
        </w:rPr>
        <w:t>.</w:t>
      </w:r>
      <w:r w:rsidRPr="00AA6C12">
        <w:rPr>
          <w:sz w:val="18"/>
          <w:szCs w:val="20"/>
        </w:rPr>
        <w:t xml:space="preserve"> Miyazaki</w:t>
      </w:r>
      <w:r>
        <w:rPr>
          <w:sz w:val="18"/>
          <w:szCs w:val="20"/>
        </w:rPr>
        <w:t xml:space="preserve"> at a</w:t>
      </w:r>
      <w:r w:rsidR="0092178B">
        <w:rPr>
          <w:sz w:val="18"/>
          <w:szCs w:val="20"/>
        </w:rPr>
        <w:t xml:space="preserve">l.: </w:t>
      </w:r>
      <w:r w:rsidRPr="00AA6C12">
        <w:rPr>
          <w:sz w:val="18"/>
          <w:szCs w:val="20"/>
        </w:rPr>
        <w:t xml:space="preserve">Appl. Phys. Lett. </w:t>
      </w:r>
      <w:r w:rsidRPr="00AA6C12">
        <w:rPr>
          <w:b/>
          <w:sz w:val="18"/>
          <w:szCs w:val="20"/>
        </w:rPr>
        <w:t>107</w:t>
      </w:r>
      <w:r w:rsidR="00D739C5">
        <w:rPr>
          <w:sz w:val="18"/>
          <w:szCs w:val="20"/>
        </w:rPr>
        <w:t xml:space="preserve">, </w:t>
      </w:r>
      <w:r w:rsidRPr="00AA6C12">
        <w:rPr>
          <w:sz w:val="18"/>
          <w:szCs w:val="20"/>
        </w:rPr>
        <w:t>071103</w:t>
      </w:r>
      <w:r w:rsidR="00D739C5">
        <w:rPr>
          <w:sz w:val="18"/>
          <w:szCs w:val="20"/>
        </w:rPr>
        <w:t xml:space="preserve"> </w:t>
      </w:r>
      <w:r w:rsidR="00D739C5" w:rsidRPr="00AA6C12">
        <w:rPr>
          <w:sz w:val="18"/>
          <w:szCs w:val="20"/>
        </w:rPr>
        <w:t>(2015)</w:t>
      </w:r>
      <w:r w:rsidRPr="00AA6C12">
        <w:rPr>
          <w:sz w:val="18"/>
          <w:szCs w:val="20"/>
        </w:rPr>
        <w:t>.</w:t>
      </w:r>
    </w:p>
    <w:p w14:paraId="3C463C06" w14:textId="77777777" w:rsidR="00CF3B15" w:rsidRDefault="0092178B" w:rsidP="006F1370">
      <w:pPr>
        <w:jc w:val="both"/>
        <w:rPr>
          <w:sz w:val="18"/>
          <w:szCs w:val="20"/>
        </w:rPr>
      </w:pPr>
      <w:r>
        <w:rPr>
          <w:sz w:val="18"/>
          <w:szCs w:val="20"/>
        </w:rPr>
        <w:t xml:space="preserve">4) </w:t>
      </w:r>
      <w:r w:rsidR="00CF3B15" w:rsidRPr="00AA6C12">
        <w:rPr>
          <w:sz w:val="18"/>
          <w:szCs w:val="20"/>
        </w:rPr>
        <w:t>H</w:t>
      </w:r>
      <w:r w:rsidR="00651542">
        <w:rPr>
          <w:sz w:val="18"/>
          <w:szCs w:val="20"/>
        </w:rPr>
        <w:t>.</w:t>
      </w:r>
      <w:r w:rsidR="00CF3B15" w:rsidRPr="00AA6C12">
        <w:rPr>
          <w:sz w:val="18"/>
          <w:szCs w:val="20"/>
        </w:rPr>
        <w:t xml:space="preserve"> H</w:t>
      </w:r>
      <w:r w:rsidR="00651542">
        <w:rPr>
          <w:sz w:val="18"/>
          <w:szCs w:val="20"/>
        </w:rPr>
        <w:t>.</w:t>
      </w:r>
      <w:r w:rsidR="00CF3B15" w:rsidRPr="00AA6C12">
        <w:rPr>
          <w:sz w:val="18"/>
          <w:szCs w:val="20"/>
        </w:rPr>
        <w:t xml:space="preserve"> Solak</w:t>
      </w:r>
      <w:r>
        <w:rPr>
          <w:sz w:val="18"/>
          <w:szCs w:val="20"/>
        </w:rPr>
        <w:t xml:space="preserve"> at al.: </w:t>
      </w:r>
      <w:r w:rsidR="00CF3B15" w:rsidRPr="00AA6C12">
        <w:rPr>
          <w:sz w:val="18"/>
          <w:szCs w:val="20"/>
        </w:rPr>
        <w:t xml:space="preserve">Appl. Phys. Lett. </w:t>
      </w:r>
      <w:r w:rsidR="00CF3B15" w:rsidRPr="00AA6C12">
        <w:rPr>
          <w:b/>
          <w:sz w:val="18"/>
          <w:szCs w:val="20"/>
        </w:rPr>
        <w:t>75</w:t>
      </w:r>
      <w:r w:rsidR="00D739C5">
        <w:rPr>
          <w:sz w:val="18"/>
          <w:szCs w:val="20"/>
        </w:rPr>
        <w:t xml:space="preserve">, </w:t>
      </w:r>
      <w:r w:rsidR="00CF3B15" w:rsidRPr="00AA6C12">
        <w:rPr>
          <w:sz w:val="18"/>
          <w:szCs w:val="20"/>
        </w:rPr>
        <w:t>2328</w:t>
      </w:r>
      <w:r w:rsidR="00D739C5">
        <w:rPr>
          <w:sz w:val="18"/>
          <w:szCs w:val="20"/>
        </w:rPr>
        <w:t xml:space="preserve"> </w:t>
      </w:r>
      <w:r w:rsidR="00D739C5" w:rsidRPr="00AA6C12">
        <w:rPr>
          <w:sz w:val="18"/>
          <w:szCs w:val="20"/>
        </w:rPr>
        <w:t>(1999)</w:t>
      </w:r>
      <w:r w:rsidR="00CF3B15" w:rsidRPr="00AA6C12">
        <w:rPr>
          <w:sz w:val="18"/>
          <w:szCs w:val="20"/>
        </w:rPr>
        <w:t>.</w:t>
      </w:r>
    </w:p>
    <w:p w14:paraId="6D7979A9" w14:textId="77777777" w:rsidR="0092178B" w:rsidRPr="00AA6C12" w:rsidRDefault="0092178B" w:rsidP="006F1370">
      <w:pPr>
        <w:jc w:val="both"/>
        <w:rPr>
          <w:sz w:val="18"/>
          <w:szCs w:val="20"/>
        </w:rPr>
      </w:pPr>
      <w:r>
        <w:rPr>
          <w:sz w:val="18"/>
          <w:szCs w:val="20"/>
        </w:rPr>
        <w:t xml:space="preserve">5) </w:t>
      </w:r>
      <w:r w:rsidRPr="00AA6C12">
        <w:rPr>
          <w:sz w:val="18"/>
          <w:szCs w:val="20"/>
        </w:rPr>
        <w:t>A. Ritucci</w:t>
      </w:r>
      <w:r>
        <w:rPr>
          <w:sz w:val="18"/>
          <w:szCs w:val="20"/>
        </w:rPr>
        <w:t xml:space="preserve"> at al.: </w:t>
      </w:r>
      <w:r w:rsidRPr="00AA6C12">
        <w:rPr>
          <w:sz w:val="18"/>
          <w:szCs w:val="20"/>
        </w:rPr>
        <w:t xml:space="preserve">J. App. Phys. </w:t>
      </w:r>
      <w:r w:rsidRPr="00AA6C12">
        <w:rPr>
          <w:b/>
          <w:sz w:val="18"/>
          <w:szCs w:val="20"/>
        </w:rPr>
        <w:t>102</w:t>
      </w:r>
      <w:r w:rsidR="00D739C5">
        <w:rPr>
          <w:sz w:val="18"/>
          <w:szCs w:val="20"/>
        </w:rPr>
        <w:t xml:space="preserve">, </w:t>
      </w:r>
      <w:r w:rsidR="00AB3864">
        <w:rPr>
          <w:sz w:val="18"/>
          <w:szCs w:val="20"/>
        </w:rPr>
        <w:t>034313</w:t>
      </w:r>
      <w:r w:rsidR="00D739C5">
        <w:rPr>
          <w:sz w:val="18"/>
          <w:szCs w:val="20"/>
        </w:rPr>
        <w:t xml:space="preserve"> </w:t>
      </w:r>
      <w:r w:rsidR="00D739C5" w:rsidRPr="00AA6C12">
        <w:rPr>
          <w:sz w:val="18"/>
          <w:szCs w:val="20"/>
        </w:rPr>
        <w:t>(2007)</w:t>
      </w:r>
      <w:r w:rsidRPr="00AA6C12">
        <w:rPr>
          <w:sz w:val="18"/>
          <w:szCs w:val="20"/>
        </w:rPr>
        <w:t>.</w:t>
      </w:r>
    </w:p>
    <w:p w14:paraId="683D2D2C" w14:textId="77777777" w:rsidR="00141AC9" w:rsidRPr="00AA6C12" w:rsidRDefault="0092178B" w:rsidP="006F1370">
      <w:pPr>
        <w:jc w:val="both"/>
        <w:rPr>
          <w:sz w:val="18"/>
          <w:szCs w:val="20"/>
        </w:rPr>
      </w:pPr>
      <w:r>
        <w:rPr>
          <w:sz w:val="18"/>
          <w:szCs w:val="20"/>
        </w:rPr>
        <w:t xml:space="preserve">6) </w:t>
      </w:r>
      <w:r w:rsidR="00141AC9" w:rsidRPr="00AA6C12">
        <w:rPr>
          <w:sz w:val="18"/>
          <w:szCs w:val="20"/>
        </w:rPr>
        <w:t>P. W. Wachulak</w:t>
      </w:r>
      <w:r>
        <w:rPr>
          <w:sz w:val="18"/>
          <w:szCs w:val="20"/>
        </w:rPr>
        <w:t xml:space="preserve"> at al.: </w:t>
      </w:r>
      <w:r w:rsidR="00141AC9" w:rsidRPr="00AA6C12">
        <w:rPr>
          <w:sz w:val="18"/>
          <w:szCs w:val="20"/>
        </w:rPr>
        <w:t xml:space="preserve">Opt. Express </w:t>
      </w:r>
      <w:r w:rsidR="00141AC9" w:rsidRPr="00AA6C12">
        <w:rPr>
          <w:b/>
          <w:sz w:val="18"/>
          <w:szCs w:val="20"/>
        </w:rPr>
        <w:t>15</w:t>
      </w:r>
      <w:r w:rsidR="00D739C5">
        <w:rPr>
          <w:sz w:val="18"/>
          <w:szCs w:val="20"/>
        </w:rPr>
        <w:t xml:space="preserve">, </w:t>
      </w:r>
      <w:r w:rsidR="00141AC9" w:rsidRPr="00AA6C12">
        <w:rPr>
          <w:sz w:val="18"/>
          <w:szCs w:val="20"/>
        </w:rPr>
        <w:t>3465-3469</w:t>
      </w:r>
      <w:r w:rsidR="00D739C5">
        <w:rPr>
          <w:sz w:val="18"/>
          <w:szCs w:val="20"/>
        </w:rPr>
        <w:t xml:space="preserve"> </w:t>
      </w:r>
      <w:r w:rsidR="00D739C5" w:rsidRPr="00AA6C12">
        <w:rPr>
          <w:sz w:val="18"/>
          <w:szCs w:val="20"/>
        </w:rPr>
        <w:t>(2007)</w:t>
      </w:r>
      <w:r w:rsidR="008E1E10">
        <w:rPr>
          <w:sz w:val="18"/>
          <w:szCs w:val="20"/>
        </w:rPr>
        <w:t>.</w:t>
      </w:r>
    </w:p>
    <w:p w14:paraId="0DFAD6AA" w14:textId="77777777" w:rsidR="0092178B" w:rsidRPr="00AA6C12" w:rsidRDefault="0092178B" w:rsidP="006F1370">
      <w:pPr>
        <w:jc w:val="both"/>
        <w:rPr>
          <w:sz w:val="18"/>
          <w:szCs w:val="20"/>
        </w:rPr>
      </w:pPr>
      <w:r>
        <w:rPr>
          <w:sz w:val="18"/>
          <w:szCs w:val="20"/>
        </w:rPr>
        <w:t xml:space="preserve">7) </w:t>
      </w:r>
      <w:r w:rsidRPr="00AA6C12">
        <w:rPr>
          <w:sz w:val="18"/>
          <w:szCs w:val="20"/>
        </w:rPr>
        <w:t>P</w:t>
      </w:r>
      <w:r>
        <w:rPr>
          <w:sz w:val="18"/>
          <w:szCs w:val="20"/>
        </w:rPr>
        <w:t>.</w:t>
      </w:r>
      <w:r w:rsidRPr="00AA6C12">
        <w:rPr>
          <w:sz w:val="18"/>
          <w:szCs w:val="20"/>
        </w:rPr>
        <w:t xml:space="preserve"> Zuppella</w:t>
      </w:r>
      <w:r>
        <w:rPr>
          <w:sz w:val="18"/>
          <w:szCs w:val="20"/>
        </w:rPr>
        <w:t xml:space="preserve"> at al.: </w:t>
      </w:r>
      <w:r w:rsidRPr="00AA6C12">
        <w:rPr>
          <w:sz w:val="18"/>
          <w:szCs w:val="20"/>
        </w:rPr>
        <w:t xml:space="preserve">Nanotechnology </w:t>
      </w:r>
      <w:r w:rsidRPr="00AA6C12">
        <w:rPr>
          <w:b/>
          <w:sz w:val="18"/>
          <w:szCs w:val="20"/>
        </w:rPr>
        <w:t>20</w:t>
      </w:r>
      <w:r w:rsidR="00D739C5">
        <w:rPr>
          <w:sz w:val="18"/>
          <w:szCs w:val="20"/>
        </w:rPr>
        <w:t xml:space="preserve">, </w:t>
      </w:r>
      <w:r w:rsidR="00AB3864">
        <w:rPr>
          <w:sz w:val="18"/>
          <w:szCs w:val="20"/>
        </w:rPr>
        <w:t>115303</w:t>
      </w:r>
      <w:r w:rsidR="00D739C5">
        <w:rPr>
          <w:sz w:val="18"/>
          <w:szCs w:val="20"/>
        </w:rPr>
        <w:t xml:space="preserve"> </w:t>
      </w:r>
      <w:r w:rsidR="00D739C5" w:rsidRPr="00AA6C12">
        <w:rPr>
          <w:sz w:val="18"/>
          <w:szCs w:val="20"/>
        </w:rPr>
        <w:t>(2009)</w:t>
      </w:r>
      <w:r w:rsidRPr="00AA6C12">
        <w:rPr>
          <w:sz w:val="18"/>
          <w:szCs w:val="20"/>
        </w:rPr>
        <w:t>.</w:t>
      </w:r>
    </w:p>
    <w:p w14:paraId="6B09FDE3" w14:textId="77777777" w:rsidR="0092178B" w:rsidRPr="00AA6C12" w:rsidRDefault="0092178B" w:rsidP="006F1370">
      <w:pPr>
        <w:jc w:val="both"/>
        <w:rPr>
          <w:sz w:val="18"/>
          <w:szCs w:val="20"/>
        </w:rPr>
      </w:pPr>
      <w:r>
        <w:rPr>
          <w:sz w:val="18"/>
          <w:szCs w:val="20"/>
        </w:rPr>
        <w:t xml:space="preserve">8) </w:t>
      </w:r>
      <w:r w:rsidRPr="00AA6C12">
        <w:rPr>
          <w:sz w:val="18"/>
          <w:szCs w:val="20"/>
        </w:rPr>
        <w:t>H</w:t>
      </w:r>
      <w:r>
        <w:rPr>
          <w:sz w:val="18"/>
          <w:szCs w:val="20"/>
        </w:rPr>
        <w:t>.</w:t>
      </w:r>
      <w:r w:rsidRPr="00AA6C12">
        <w:rPr>
          <w:sz w:val="18"/>
          <w:szCs w:val="20"/>
        </w:rPr>
        <w:t xml:space="preserve"> H</w:t>
      </w:r>
      <w:r>
        <w:rPr>
          <w:sz w:val="18"/>
          <w:szCs w:val="20"/>
        </w:rPr>
        <w:t>.</w:t>
      </w:r>
      <w:r w:rsidRPr="00AA6C12">
        <w:rPr>
          <w:sz w:val="18"/>
          <w:szCs w:val="20"/>
        </w:rPr>
        <w:t xml:space="preserve"> Solak</w:t>
      </w:r>
      <w:r>
        <w:rPr>
          <w:sz w:val="18"/>
          <w:szCs w:val="20"/>
        </w:rPr>
        <w:t>:</w:t>
      </w:r>
      <w:r w:rsidRPr="00AA6C12">
        <w:rPr>
          <w:sz w:val="18"/>
          <w:szCs w:val="20"/>
        </w:rPr>
        <w:t xml:space="preserve"> J. Phys. D: Appl. Phys. </w:t>
      </w:r>
      <w:r w:rsidRPr="00AA6C12">
        <w:rPr>
          <w:b/>
          <w:sz w:val="18"/>
          <w:szCs w:val="20"/>
        </w:rPr>
        <w:t>39</w:t>
      </w:r>
      <w:r w:rsidR="00D739C5">
        <w:rPr>
          <w:sz w:val="18"/>
          <w:szCs w:val="20"/>
        </w:rPr>
        <w:t xml:space="preserve">, </w:t>
      </w:r>
      <w:r w:rsidRPr="00AA6C12">
        <w:rPr>
          <w:sz w:val="18"/>
          <w:szCs w:val="20"/>
        </w:rPr>
        <w:t>R171</w:t>
      </w:r>
      <w:r w:rsidR="00D739C5">
        <w:rPr>
          <w:sz w:val="18"/>
          <w:szCs w:val="20"/>
        </w:rPr>
        <w:t xml:space="preserve"> </w:t>
      </w:r>
      <w:r w:rsidR="00D739C5" w:rsidRPr="00AA6C12">
        <w:rPr>
          <w:sz w:val="18"/>
          <w:szCs w:val="20"/>
        </w:rPr>
        <w:t>(2006)</w:t>
      </w:r>
      <w:r w:rsidRPr="00AA6C12">
        <w:rPr>
          <w:sz w:val="18"/>
          <w:szCs w:val="20"/>
        </w:rPr>
        <w:t xml:space="preserve">. </w:t>
      </w:r>
    </w:p>
    <w:p w14:paraId="795DEE43" w14:textId="77777777" w:rsidR="0092178B" w:rsidRDefault="0092178B" w:rsidP="006F1370">
      <w:pPr>
        <w:jc w:val="both"/>
        <w:rPr>
          <w:sz w:val="18"/>
          <w:szCs w:val="20"/>
        </w:rPr>
      </w:pPr>
      <w:r>
        <w:rPr>
          <w:sz w:val="18"/>
          <w:szCs w:val="20"/>
        </w:rPr>
        <w:t xml:space="preserve">9) N. Mojarad at al.: Opt. Letters </w:t>
      </w:r>
      <w:r w:rsidRPr="00AB3864">
        <w:rPr>
          <w:b/>
          <w:sz w:val="18"/>
          <w:szCs w:val="20"/>
        </w:rPr>
        <w:t>39</w:t>
      </w:r>
      <w:r w:rsidR="00D739C5">
        <w:rPr>
          <w:sz w:val="18"/>
          <w:szCs w:val="20"/>
        </w:rPr>
        <w:t xml:space="preserve">, </w:t>
      </w:r>
      <w:r>
        <w:rPr>
          <w:sz w:val="18"/>
          <w:szCs w:val="20"/>
        </w:rPr>
        <w:t>2286-2289</w:t>
      </w:r>
      <w:r w:rsidR="00D739C5">
        <w:rPr>
          <w:sz w:val="18"/>
          <w:szCs w:val="20"/>
        </w:rPr>
        <w:t xml:space="preserve"> (2014)</w:t>
      </w:r>
      <w:r>
        <w:rPr>
          <w:sz w:val="18"/>
          <w:szCs w:val="20"/>
        </w:rPr>
        <w:t>.</w:t>
      </w:r>
    </w:p>
    <w:p w14:paraId="238A89D6" w14:textId="77777777" w:rsidR="0092178B" w:rsidRDefault="0092178B" w:rsidP="006F1370">
      <w:pPr>
        <w:jc w:val="both"/>
        <w:rPr>
          <w:sz w:val="18"/>
          <w:szCs w:val="20"/>
        </w:rPr>
      </w:pPr>
      <w:r>
        <w:rPr>
          <w:sz w:val="18"/>
          <w:szCs w:val="20"/>
        </w:rPr>
        <w:t xml:space="preserve">10) T. Kondo at al.: App. Phys. Letters </w:t>
      </w:r>
      <w:r w:rsidRPr="00AB3864">
        <w:rPr>
          <w:b/>
          <w:sz w:val="18"/>
          <w:szCs w:val="20"/>
        </w:rPr>
        <w:t>79</w:t>
      </w:r>
      <w:r w:rsidR="00D739C5">
        <w:rPr>
          <w:sz w:val="18"/>
          <w:szCs w:val="20"/>
        </w:rPr>
        <w:t xml:space="preserve">, </w:t>
      </w:r>
      <w:r>
        <w:rPr>
          <w:sz w:val="18"/>
          <w:szCs w:val="20"/>
        </w:rPr>
        <w:t>725-727</w:t>
      </w:r>
      <w:r w:rsidR="00D739C5">
        <w:rPr>
          <w:sz w:val="18"/>
          <w:szCs w:val="20"/>
        </w:rPr>
        <w:t xml:space="preserve"> (2001)</w:t>
      </w:r>
      <w:r>
        <w:rPr>
          <w:sz w:val="18"/>
          <w:szCs w:val="20"/>
        </w:rPr>
        <w:t xml:space="preserve">. </w:t>
      </w:r>
    </w:p>
    <w:p w14:paraId="14D69636" w14:textId="77777777" w:rsidR="0092178B" w:rsidRDefault="0092178B" w:rsidP="006F1370">
      <w:pPr>
        <w:jc w:val="both"/>
        <w:rPr>
          <w:sz w:val="18"/>
          <w:szCs w:val="20"/>
        </w:rPr>
      </w:pPr>
      <w:r>
        <w:rPr>
          <w:sz w:val="18"/>
          <w:szCs w:val="20"/>
        </w:rPr>
        <w:t xml:space="preserve">11) Y. Nakata at al.: Appl. Phys. A </w:t>
      </w:r>
      <w:r w:rsidRPr="00AB3864">
        <w:rPr>
          <w:b/>
          <w:sz w:val="18"/>
          <w:szCs w:val="20"/>
        </w:rPr>
        <w:t>79</w:t>
      </w:r>
      <w:r w:rsidR="00D739C5">
        <w:rPr>
          <w:sz w:val="18"/>
          <w:szCs w:val="20"/>
        </w:rPr>
        <w:t xml:space="preserve">, </w:t>
      </w:r>
      <w:r>
        <w:rPr>
          <w:sz w:val="18"/>
          <w:szCs w:val="20"/>
        </w:rPr>
        <w:t>1481-1483</w:t>
      </w:r>
      <w:r w:rsidR="00D739C5">
        <w:rPr>
          <w:sz w:val="18"/>
          <w:szCs w:val="20"/>
        </w:rPr>
        <w:t xml:space="preserve"> (2004)</w:t>
      </w:r>
      <w:r>
        <w:rPr>
          <w:sz w:val="18"/>
          <w:szCs w:val="20"/>
        </w:rPr>
        <w:t>.</w:t>
      </w:r>
    </w:p>
    <w:p w14:paraId="074D4354" w14:textId="77777777" w:rsidR="00AB3864" w:rsidRDefault="00AB3864" w:rsidP="006F1370">
      <w:pPr>
        <w:jc w:val="both"/>
        <w:rPr>
          <w:sz w:val="18"/>
          <w:szCs w:val="20"/>
        </w:rPr>
      </w:pPr>
      <w:r>
        <w:rPr>
          <w:sz w:val="18"/>
          <w:szCs w:val="20"/>
        </w:rPr>
        <w:t xml:space="preserve">12) K. Okamoto at al.: Appl. Phys. Express </w:t>
      </w:r>
      <w:r w:rsidRPr="00AB3864">
        <w:rPr>
          <w:b/>
          <w:sz w:val="18"/>
          <w:szCs w:val="20"/>
        </w:rPr>
        <w:t>5</w:t>
      </w:r>
      <w:r w:rsidR="00D739C5">
        <w:rPr>
          <w:sz w:val="18"/>
          <w:szCs w:val="20"/>
        </w:rPr>
        <w:t xml:space="preserve">, </w:t>
      </w:r>
      <w:r>
        <w:rPr>
          <w:sz w:val="18"/>
          <w:szCs w:val="20"/>
        </w:rPr>
        <w:t>096701</w:t>
      </w:r>
      <w:r w:rsidR="00D739C5">
        <w:rPr>
          <w:sz w:val="18"/>
          <w:szCs w:val="20"/>
        </w:rPr>
        <w:t xml:space="preserve"> (2012)</w:t>
      </w:r>
      <w:r>
        <w:rPr>
          <w:sz w:val="18"/>
          <w:szCs w:val="20"/>
        </w:rPr>
        <w:t>.</w:t>
      </w:r>
    </w:p>
    <w:p w14:paraId="3A1C9959" w14:textId="77777777" w:rsidR="00AB3864" w:rsidRDefault="00AB3864" w:rsidP="006F1370">
      <w:pPr>
        <w:jc w:val="both"/>
        <w:rPr>
          <w:sz w:val="18"/>
          <w:szCs w:val="20"/>
        </w:rPr>
      </w:pPr>
      <w:r>
        <w:rPr>
          <w:sz w:val="18"/>
          <w:szCs w:val="20"/>
        </w:rPr>
        <w:t xml:space="preserve">13) J. Zhou at al.: Phys. Rev. Letters </w:t>
      </w:r>
      <w:r w:rsidRPr="00AB3864">
        <w:rPr>
          <w:b/>
          <w:sz w:val="18"/>
          <w:szCs w:val="20"/>
        </w:rPr>
        <w:t>76</w:t>
      </w:r>
      <w:r w:rsidR="00D739C5">
        <w:rPr>
          <w:sz w:val="18"/>
          <w:szCs w:val="20"/>
        </w:rPr>
        <w:t xml:space="preserve">, </w:t>
      </w:r>
      <w:r>
        <w:rPr>
          <w:sz w:val="18"/>
          <w:szCs w:val="20"/>
        </w:rPr>
        <w:t>752</w:t>
      </w:r>
      <w:r w:rsidR="00D739C5">
        <w:rPr>
          <w:sz w:val="18"/>
          <w:szCs w:val="20"/>
        </w:rPr>
        <w:t xml:space="preserve"> (1996)</w:t>
      </w:r>
      <w:r>
        <w:rPr>
          <w:sz w:val="18"/>
          <w:szCs w:val="20"/>
        </w:rPr>
        <w:t>.</w:t>
      </w:r>
    </w:p>
    <w:p w14:paraId="7633CF22" w14:textId="77777777" w:rsidR="000C6C9E" w:rsidRPr="00AA6C12" w:rsidRDefault="00AB3864" w:rsidP="006F1370">
      <w:pPr>
        <w:jc w:val="both"/>
        <w:rPr>
          <w:sz w:val="18"/>
          <w:szCs w:val="20"/>
        </w:rPr>
      </w:pPr>
      <w:r>
        <w:rPr>
          <w:sz w:val="18"/>
          <w:szCs w:val="20"/>
        </w:rPr>
        <w:t xml:space="preserve">14) </w:t>
      </w:r>
      <w:r w:rsidR="000C6C9E" w:rsidRPr="00AA6C12">
        <w:rPr>
          <w:sz w:val="18"/>
          <w:szCs w:val="20"/>
        </w:rPr>
        <w:t>R</w:t>
      </w:r>
      <w:r w:rsidR="00651542">
        <w:rPr>
          <w:sz w:val="18"/>
          <w:szCs w:val="20"/>
        </w:rPr>
        <w:t>.</w:t>
      </w:r>
      <w:r w:rsidR="000C6C9E" w:rsidRPr="00AA6C12">
        <w:rPr>
          <w:sz w:val="18"/>
          <w:szCs w:val="20"/>
        </w:rPr>
        <w:t xml:space="preserve"> A. Bartels</w:t>
      </w:r>
      <w:r>
        <w:rPr>
          <w:sz w:val="18"/>
          <w:szCs w:val="20"/>
        </w:rPr>
        <w:t xml:space="preserve"> at al.: </w:t>
      </w:r>
      <w:r w:rsidR="000C6C9E" w:rsidRPr="00AA6C12">
        <w:rPr>
          <w:sz w:val="18"/>
          <w:szCs w:val="20"/>
        </w:rPr>
        <w:t xml:space="preserve">Science </w:t>
      </w:r>
      <w:r w:rsidR="000C6C9E" w:rsidRPr="00AA6C12">
        <w:rPr>
          <w:b/>
          <w:sz w:val="18"/>
          <w:szCs w:val="20"/>
        </w:rPr>
        <w:t>297</w:t>
      </w:r>
      <w:r w:rsidR="00D739C5">
        <w:rPr>
          <w:sz w:val="18"/>
          <w:szCs w:val="20"/>
        </w:rPr>
        <w:t xml:space="preserve">, </w:t>
      </w:r>
      <w:r w:rsidR="000C6C9E" w:rsidRPr="00AA6C12">
        <w:rPr>
          <w:sz w:val="18"/>
          <w:szCs w:val="20"/>
        </w:rPr>
        <w:t>376-378</w:t>
      </w:r>
      <w:r w:rsidR="00D739C5">
        <w:rPr>
          <w:sz w:val="18"/>
          <w:szCs w:val="20"/>
        </w:rPr>
        <w:t xml:space="preserve"> </w:t>
      </w:r>
      <w:r w:rsidR="00D739C5" w:rsidRPr="00AA6C12">
        <w:rPr>
          <w:sz w:val="18"/>
          <w:szCs w:val="20"/>
        </w:rPr>
        <w:t>(2002)</w:t>
      </w:r>
      <w:r w:rsidR="000C6C9E" w:rsidRPr="00AA6C12">
        <w:rPr>
          <w:sz w:val="18"/>
          <w:szCs w:val="20"/>
        </w:rPr>
        <w:t>.</w:t>
      </w:r>
    </w:p>
    <w:p w14:paraId="3C9E4975" w14:textId="77777777" w:rsidR="0003608F" w:rsidRPr="00AA6C12" w:rsidRDefault="00AB3864" w:rsidP="006F1370">
      <w:pPr>
        <w:jc w:val="both"/>
        <w:rPr>
          <w:sz w:val="18"/>
          <w:szCs w:val="20"/>
        </w:rPr>
      </w:pPr>
      <w:r>
        <w:rPr>
          <w:sz w:val="18"/>
          <w:szCs w:val="20"/>
        </w:rPr>
        <w:t>15)</w:t>
      </w:r>
      <w:r w:rsidR="00AA6C12">
        <w:rPr>
          <w:sz w:val="18"/>
          <w:szCs w:val="20"/>
        </w:rPr>
        <w:t xml:space="preserve"> </w:t>
      </w:r>
      <w:r w:rsidR="0003608F" w:rsidRPr="00AA6C12">
        <w:rPr>
          <w:sz w:val="18"/>
          <w:szCs w:val="20"/>
        </w:rPr>
        <w:t>B. J. Thompson, E. Wolf</w:t>
      </w:r>
      <w:r>
        <w:rPr>
          <w:sz w:val="18"/>
          <w:szCs w:val="20"/>
        </w:rPr>
        <w:t>:</w:t>
      </w:r>
      <w:r w:rsidR="0003608F" w:rsidRPr="00AA6C12">
        <w:rPr>
          <w:sz w:val="18"/>
          <w:szCs w:val="20"/>
        </w:rPr>
        <w:t xml:space="preserve"> </w:t>
      </w:r>
      <w:r>
        <w:rPr>
          <w:sz w:val="18"/>
          <w:szCs w:val="20"/>
        </w:rPr>
        <w:t>J. Opt. Soc. Am.</w:t>
      </w:r>
      <w:r w:rsidR="0003608F" w:rsidRPr="00AA6C12">
        <w:rPr>
          <w:sz w:val="18"/>
          <w:szCs w:val="20"/>
        </w:rPr>
        <w:t xml:space="preserve"> </w:t>
      </w:r>
      <w:r w:rsidR="0003608F" w:rsidRPr="00AB3864">
        <w:rPr>
          <w:b/>
          <w:sz w:val="18"/>
          <w:szCs w:val="20"/>
        </w:rPr>
        <w:t>47</w:t>
      </w:r>
      <w:r w:rsidR="00D739C5">
        <w:rPr>
          <w:sz w:val="18"/>
          <w:szCs w:val="20"/>
        </w:rPr>
        <w:t xml:space="preserve">, </w:t>
      </w:r>
      <w:r w:rsidR="0003608F" w:rsidRPr="00AA6C12">
        <w:rPr>
          <w:sz w:val="18"/>
          <w:szCs w:val="20"/>
        </w:rPr>
        <w:t>895-902</w:t>
      </w:r>
      <w:r w:rsidR="00D739C5">
        <w:rPr>
          <w:sz w:val="18"/>
          <w:szCs w:val="20"/>
        </w:rPr>
        <w:t xml:space="preserve"> </w:t>
      </w:r>
      <w:r w:rsidR="00D739C5" w:rsidRPr="00AA6C12">
        <w:rPr>
          <w:sz w:val="18"/>
          <w:szCs w:val="20"/>
        </w:rPr>
        <w:t>(1957)</w:t>
      </w:r>
      <w:r w:rsidR="00936394" w:rsidRPr="00AA6C12">
        <w:rPr>
          <w:sz w:val="18"/>
          <w:szCs w:val="20"/>
        </w:rPr>
        <w:t>.</w:t>
      </w:r>
    </w:p>
    <w:p w14:paraId="6127004C" w14:textId="5AE2C7A5" w:rsidR="00936394" w:rsidRDefault="00AB3864" w:rsidP="006F1370">
      <w:pPr>
        <w:jc w:val="both"/>
        <w:rPr>
          <w:sz w:val="18"/>
          <w:szCs w:val="20"/>
        </w:rPr>
      </w:pPr>
      <w:r>
        <w:rPr>
          <w:sz w:val="18"/>
          <w:szCs w:val="20"/>
        </w:rPr>
        <w:t>16)</w:t>
      </w:r>
      <w:r w:rsidR="00AA6C12">
        <w:rPr>
          <w:sz w:val="18"/>
          <w:szCs w:val="20"/>
        </w:rPr>
        <w:t xml:space="preserve"> </w:t>
      </w:r>
      <w:r w:rsidR="0003608F" w:rsidRPr="00AA6C12">
        <w:rPr>
          <w:sz w:val="18"/>
          <w:szCs w:val="20"/>
        </w:rPr>
        <w:t>G</w:t>
      </w:r>
      <w:r w:rsidR="00651542">
        <w:rPr>
          <w:sz w:val="18"/>
          <w:szCs w:val="20"/>
        </w:rPr>
        <w:t>.</w:t>
      </w:r>
      <w:r w:rsidR="0003608F" w:rsidRPr="00AA6C12">
        <w:rPr>
          <w:sz w:val="18"/>
          <w:szCs w:val="20"/>
        </w:rPr>
        <w:t xml:space="preserve"> R</w:t>
      </w:r>
      <w:r w:rsidR="00651542">
        <w:rPr>
          <w:sz w:val="18"/>
          <w:szCs w:val="20"/>
        </w:rPr>
        <w:t>.</w:t>
      </w:r>
      <w:r w:rsidR="0003608F" w:rsidRPr="00AA6C12">
        <w:rPr>
          <w:sz w:val="18"/>
          <w:szCs w:val="20"/>
        </w:rPr>
        <w:t xml:space="preserve"> Fowles, “Introduction to Modern Optics 2</w:t>
      </w:r>
      <w:r w:rsidR="0003608F" w:rsidRPr="00AA6C12">
        <w:rPr>
          <w:sz w:val="18"/>
          <w:szCs w:val="20"/>
          <w:vertAlign w:val="superscript"/>
        </w:rPr>
        <w:t>nd</w:t>
      </w:r>
      <w:r w:rsidR="0003608F" w:rsidRPr="00AA6C12">
        <w:rPr>
          <w:sz w:val="18"/>
          <w:szCs w:val="20"/>
        </w:rPr>
        <w:t xml:space="preserve"> edition”,</w:t>
      </w:r>
      <w:r w:rsidR="00373BC3" w:rsidRPr="00AA6C12">
        <w:rPr>
          <w:sz w:val="18"/>
          <w:szCs w:val="20"/>
        </w:rPr>
        <w:t xml:space="preserve"> New York</w:t>
      </w:r>
      <w:r w:rsidR="0003608F" w:rsidRPr="00AA6C12">
        <w:rPr>
          <w:sz w:val="18"/>
          <w:szCs w:val="20"/>
        </w:rPr>
        <w:t xml:space="preserve"> </w:t>
      </w:r>
      <w:r w:rsidR="00373BC3" w:rsidRPr="00AA6C12">
        <w:rPr>
          <w:sz w:val="18"/>
          <w:szCs w:val="20"/>
        </w:rPr>
        <w:t>(1975)</w:t>
      </w:r>
      <w:r w:rsidR="00936394" w:rsidRPr="00AA6C12">
        <w:rPr>
          <w:sz w:val="18"/>
          <w:szCs w:val="20"/>
        </w:rPr>
        <w:t>.</w:t>
      </w:r>
    </w:p>
    <w:p w14:paraId="5FC0DD6B" w14:textId="09C4299A" w:rsidR="00A83E37" w:rsidRDefault="00A83E37" w:rsidP="006F1370">
      <w:pPr>
        <w:jc w:val="both"/>
        <w:rPr>
          <w:sz w:val="18"/>
          <w:szCs w:val="20"/>
        </w:rPr>
      </w:pPr>
      <w:r>
        <w:rPr>
          <w:sz w:val="18"/>
          <w:szCs w:val="20"/>
        </w:rPr>
        <w:t xml:space="preserve">17) </w:t>
      </w:r>
      <w:r w:rsidRPr="00A83E37">
        <w:rPr>
          <w:sz w:val="18"/>
          <w:szCs w:val="20"/>
        </w:rPr>
        <w:t>K</w:t>
      </w:r>
      <w:r>
        <w:rPr>
          <w:sz w:val="18"/>
          <w:szCs w:val="20"/>
        </w:rPr>
        <w:t>.</w:t>
      </w:r>
      <w:r w:rsidRPr="00A83E37">
        <w:rPr>
          <w:sz w:val="18"/>
          <w:szCs w:val="20"/>
        </w:rPr>
        <w:t xml:space="preserve"> Koshelev</w:t>
      </w:r>
      <w:r>
        <w:rPr>
          <w:sz w:val="18"/>
          <w:szCs w:val="20"/>
        </w:rPr>
        <w:t xml:space="preserve"> at al.: JVST</w:t>
      </w:r>
      <w:r w:rsidR="006F1370">
        <w:rPr>
          <w:sz w:val="18"/>
          <w:szCs w:val="20"/>
        </w:rPr>
        <w:t>-</w:t>
      </w:r>
      <w:r>
        <w:rPr>
          <w:sz w:val="18"/>
          <w:szCs w:val="20"/>
        </w:rPr>
        <w:t>B</w:t>
      </w:r>
      <w:r w:rsidR="006F1370">
        <w:rPr>
          <w:sz w:val="18"/>
          <w:szCs w:val="20"/>
        </w:rPr>
        <w:t xml:space="preserve"> </w:t>
      </w:r>
      <w:r w:rsidR="006F1370" w:rsidRPr="006F1370">
        <w:rPr>
          <w:b/>
          <w:sz w:val="18"/>
          <w:szCs w:val="20"/>
        </w:rPr>
        <w:t>29</w:t>
      </w:r>
      <w:r w:rsidR="006F1370">
        <w:rPr>
          <w:sz w:val="18"/>
          <w:szCs w:val="20"/>
        </w:rPr>
        <w:t>, 06F306 (2011).</w:t>
      </w:r>
    </w:p>
    <w:p w14:paraId="32ABF815" w14:textId="7D32AE4C" w:rsidR="00A83E37" w:rsidRPr="00AA6C12" w:rsidRDefault="00A83E37" w:rsidP="006F1370">
      <w:pPr>
        <w:jc w:val="both"/>
        <w:rPr>
          <w:sz w:val="18"/>
          <w:szCs w:val="20"/>
        </w:rPr>
      </w:pPr>
      <w:r>
        <w:rPr>
          <w:sz w:val="18"/>
          <w:szCs w:val="20"/>
        </w:rPr>
        <w:t>18) F. Dill</w:t>
      </w:r>
      <w:r w:rsidR="006F1370">
        <w:rPr>
          <w:sz w:val="18"/>
          <w:szCs w:val="20"/>
        </w:rPr>
        <w:t xml:space="preserve"> at al.: </w:t>
      </w:r>
      <w:r>
        <w:rPr>
          <w:sz w:val="18"/>
          <w:szCs w:val="20"/>
        </w:rPr>
        <w:t xml:space="preserve">IEEE Trans. Elec. Devices </w:t>
      </w:r>
      <w:r w:rsidRPr="006F1370">
        <w:rPr>
          <w:b/>
          <w:sz w:val="18"/>
          <w:szCs w:val="20"/>
        </w:rPr>
        <w:t>22</w:t>
      </w:r>
      <w:r>
        <w:rPr>
          <w:sz w:val="18"/>
          <w:szCs w:val="20"/>
        </w:rPr>
        <w:t>, 445-452 (1975).</w:t>
      </w:r>
    </w:p>
    <w:sectPr w:rsidR="00A83E37" w:rsidRPr="00AA6C12" w:rsidSect="00C742FC">
      <w:footnotePr>
        <w:numFmt w:val="chicago"/>
        <w:numStart w:val="4"/>
      </w:footnotePr>
      <w:type w:val="continuous"/>
      <w:pgSz w:w="11900" w:h="16840"/>
      <w:pgMar w:top="1440" w:right="680" w:bottom="1440" w:left="680" w:header="708" w:footer="708" w:gutter="0"/>
      <w:cols w:num="2" w:sep="1" w:space="709"/>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993CE" w14:textId="77777777" w:rsidR="002F6709" w:rsidRDefault="002F6709" w:rsidP="002B06E0">
      <w:r>
        <w:separator/>
      </w:r>
    </w:p>
  </w:endnote>
  <w:endnote w:type="continuationSeparator" w:id="0">
    <w:p w14:paraId="7CC6CC95" w14:textId="77777777" w:rsidR="002F6709" w:rsidRDefault="002F6709" w:rsidP="002B0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Arial">
    <w:panose1 w:val="020B0604020202020204"/>
    <w:charset w:val="00"/>
    <w:family w:val="auto"/>
    <w:pitch w:val="variable"/>
    <w:sig w:usb0="E0002AFF" w:usb1="C0007843" w:usb2="00000009" w:usb3="00000000" w:csb0="000001FF" w:csb1="00000000"/>
  </w:font>
  <w:font w:name="AppleGothic">
    <w:panose1 w:val="02000500000000000000"/>
    <w:charset w:val="4F"/>
    <w:family w:val="auto"/>
    <w:pitch w:val="variable"/>
    <w:sig w:usb0="00000801" w:usb1="09060000" w:usb2="00000010" w:usb3="00000000" w:csb0="00080020"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Batang">
    <w:panose1 w:val="02030600000101010101"/>
    <w:charset w:val="81"/>
    <w:family w:val="auto"/>
    <w:pitch w:val="variable"/>
    <w:sig w:usb0="B00002AF" w:usb1="69D77CFB" w:usb2="00000030" w:usb3="00000000" w:csb0="0008009F" w:csb1="00000000"/>
  </w:font>
  <w:font w:name="MS Gothic">
    <w:panose1 w:val="020B06090702050802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F927D" w14:textId="77777777" w:rsidR="00B1102E" w:rsidRDefault="00B1102E" w:rsidP="00FC038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8A83AF" w14:textId="77777777" w:rsidR="00B1102E" w:rsidRDefault="00B1102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39058" w14:textId="77777777" w:rsidR="00B1102E" w:rsidRDefault="00B1102E" w:rsidP="00FC038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0F37">
      <w:rPr>
        <w:rStyle w:val="PageNumber"/>
        <w:noProof/>
      </w:rPr>
      <w:t>2</w:t>
    </w:r>
    <w:r>
      <w:rPr>
        <w:rStyle w:val="PageNumber"/>
      </w:rPr>
      <w:fldChar w:fldCharType="end"/>
    </w:r>
  </w:p>
  <w:p w14:paraId="3B900214" w14:textId="77777777" w:rsidR="00B1102E" w:rsidRDefault="00B110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7AED1" w14:textId="77777777" w:rsidR="002F6709" w:rsidRDefault="002F6709" w:rsidP="002B06E0">
      <w:r>
        <w:separator/>
      </w:r>
    </w:p>
  </w:footnote>
  <w:footnote w:type="continuationSeparator" w:id="0">
    <w:p w14:paraId="6C5D6158" w14:textId="77777777" w:rsidR="002F6709" w:rsidRDefault="002F6709" w:rsidP="002B06E0">
      <w:r>
        <w:continuationSeparator/>
      </w:r>
    </w:p>
  </w:footnote>
  <w:footnote w:id="1">
    <w:p w14:paraId="6AECC169" w14:textId="77777777" w:rsidR="00494450" w:rsidRPr="002B6683" w:rsidRDefault="00494450" w:rsidP="002B6683">
      <w:pPr>
        <w:pStyle w:val="Caption"/>
        <w:rPr>
          <w:sz w:val="18"/>
        </w:rPr>
      </w:pPr>
      <w:r w:rsidRPr="002B6683">
        <w:rPr>
          <w:rStyle w:val="FootnoteReference"/>
          <w:sz w:val="16"/>
          <w:szCs w:val="20"/>
        </w:rPr>
        <w:footnoteRef/>
      </w:r>
      <w:r w:rsidRPr="002B6683">
        <w:rPr>
          <w:sz w:val="18"/>
        </w:rPr>
        <w:t xml:space="preserve"> The number of photons per second </w:t>
      </w:r>
      <w:r>
        <w:rPr>
          <w:sz w:val="18"/>
        </w:rPr>
        <w:t xml:space="preserve">is determined </w:t>
      </w:r>
      <w:r w:rsidRPr="002B6683">
        <w:rPr>
          <w:sz w:val="18"/>
        </w:rPr>
        <w:t xml:space="preserve">by: </w:t>
      </w:r>
      <m:oMath>
        <m:sSub>
          <m:sSubPr>
            <m:ctrlPr>
              <w:rPr>
                <w:rFonts w:ascii="Cambria Math" w:hAnsi="Cambria Math"/>
                <w:iCs/>
                <w:sz w:val="18"/>
              </w:rPr>
            </m:ctrlPr>
          </m:sSubPr>
          <m:e>
            <m:r>
              <w:rPr>
                <w:rFonts w:ascii="Cambria Math" w:hAnsi="Cambria Math"/>
                <w:sz w:val="18"/>
              </w:rPr>
              <m:t>N</m:t>
            </m:r>
          </m:e>
          <m:sub>
            <m:r>
              <w:rPr>
                <w:rFonts w:ascii="Cambria Math" w:hAnsi="Cambria Math"/>
                <w:sz w:val="18"/>
              </w:rPr>
              <m:t>ph/s</m:t>
            </m:r>
          </m:sub>
        </m:sSub>
        <m:r>
          <w:rPr>
            <w:rFonts w:ascii="Cambria Math" w:hAnsi="Cambria Math"/>
            <w:sz w:val="18"/>
          </w:rPr>
          <m:t>=</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S</m:t>
                </m:r>
              </m:e>
              <m:sub>
                <m:r>
                  <w:rPr>
                    <w:rFonts w:ascii="Cambria Math" w:hAnsi="Cambria Math"/>
                    <w:sz w:val="18"/>
                  </w:rPr>
                  <m:t>CCD</m:t>
                </m:r>
              </m:sub>
            </m:sSub>
            <m:r>
              <w:rPr>
                <w:rFonts w:ascii="Cambria Math" w:hAnsi="Cambria Math"/>
                <w:sz w:val="18"/>
              </w:rPr>
              <m:t>∙σ</m:t>
            </m:r>
          </m:num>
          <m:den>
            <m:sSub>
              <m:sSubPr>
                <m:ctrlPr>
                  <w:rPr>
                    <w:rFonts w:ascii="Cambria Math" w:hAnsi="Cambria Math"/>
                    <w:sz w:val="18"/>
                  </w:rPr>
                </m:ctrlPr>
              </m:sSubPr>
              <m:e>
                <m:r>
                  <w:rPr>
                    <w:rFonts w:ascii="Cambria Math" w:hAnsi="Cambria Math"/>
                    <w:sz w:val="18"/>
                  </w:rPr>
                  <m:t>η</m:t>
                </m:r>
              </m:e>
              <m:sub>
                <m:r>
                  <w:rPr>
                    <w:rFonts w:ascii="Cambria Math" w:hAnsi="Cambria Math"/>
                    <w:sz w:val="18"/>
                  </w:rPr>
                  <m:t>QE</m:t>
                </m:r>
              </m:sub>
            </m:sSub>
            <m:r>
              <w:rPr>
                <w:rFonts w:ascii="Cambria Math" w:hAnsi="Cambria Math"/>
                <w:sz w:val="18"/>
              </w:rPr>
              <m:t>∙(</m:t>
            </m:r>
            <m:sSub>
              <m:sSubPr>
                <m:ctrlPr>
                  <w:rPr>
                    <w:rFonts w:ascii="Cambria Math" w:hAnsi="Cambria Math"/>
                    <w:sz w:val="18"/>
                  </w:rPr>
                </m:ctrlPr>
              </m:sSubPr>
              <m:e>
                <m:r>
                  <w:rPr>
                    <w:rFonts w:ascii="Cambria Math" w:hAnsi="Cambria Math"/>
                    <w:sz w:val="18"/>
                  </w:rPr>
                  <m:t>E</m:t>
                </m:r>
              </m:e>
              <m:sub>
                <m:r>
                  <w:rPr>
                    <w:rFonts w:ascii="Cambria Math" w:hAnsi="Cambria Math"/>
                    <w:sz w:val="18"/>
                  </w:rPr>
                  <m:t>ph</m:t>
                </m:r>
              </m:sub>
            </m:sSub>
            <m:r>
              <w:rPr>
                <w:rFonts w:ascii="Cambria Math" w:hAnsi="Cambria Math"/>
                <w:sz w:val="18"/>
              </w:rPr>
              <m:t>/3.65 eV)∙</m:t>
            </m:r>
            <m:sSub>
              <m:sSubPr>
                <m:ctrlPr>
                  <w:rPr>
                    <w:rFonts w:ascii="Cambria Math" w:hAnsi="Cambria Math"/>
                    <w:sz w:val="18"/>
                  </w:rPr>
                </m:ctrlPr>
              </m:sSubPr>
              <m:e>
                <m:r>
                  <w:rPr>
                    <w:rFonts w:ascii="Cambria Math" w:hAnsi="Cambria Math"/>
                    <w:sz w:val="18"/>
                  </w:rPr>
                  <m:t>t</m:t>
                </m:r>
              </m:e>
              <m:sub>
                <m:r>
                  <w:rPr>
                    <w:rFonts w:ascii="Cambria Math" w:hAnsi="Cambria Math"/>
                    <w:sz w:val="18"/>
                  </w:rPr>
                  <m:t>exp</m:t>
                </m:r>
              </m:sub>
            </m:sSub>
          </m:den>
        </m:f>
      </m:oMath>
      <w:r w:rsidRPr="002B6683">
        <w:rPr>
          <w:sz w:val="18"/>
        </w:rPr>
        <w:t>, where S</w:t>
      </w:r>
      <w:r w:rsidRPr="002B6683">
        <w:rPr>
          <w:sz w:val="18"/>
          <w:vertAlign w:val="subscript"/>
        </w:rPr>
        <w:t>CCD</w:t>
      </w:r>
      <w:r w:rsidRPr="002B6683">
        <w:rPr>
          <w:sz w:val="18"/>
        </w:rPr>
        <w:t>: counted signal on the CCD, σ: the CCD sensitivity in electrons per count, η</w:t>
      </w:r>
      <w:r w:rsidRPr="002B6683">
        <w:rPr>
          <w:sz w:val="18"/>
          <w:vertAlign w:val="subscript"/>
        </w:rPr>
        <w:t>QE</w:t>
      </w:r>
      <w:r w:rsidRPr="002B6683">
        <w:rPr>
          <w:sz w:val="18"/>
        </w:rPr>
        <w:t>: quantum efficiency of the CCD, E</w:t>
      </w:r>
      <w:r w:rsidRPr="002B6683">
        <w:rPr>
          <w:sz w:val="18"/>
          <w:vertAlign w:val="subscript"/>
        </w:rPr>
        <w:t>ph</w:t>
      </w:r>
      <w:r w:rsidRPr="002B6683">
        <w:rPr>
          <w:sz w:val="18"/>
        </w:rPr>
        <w:t>: the photon energy, t</w:t>
      </w:r>
      <w:r w:rsidRPr="002B6683">
        <w:rPr>
          <w:sz w:val="18"/>
          <w:vertAlign w:val="subscript"/>
        </w:rPr>
        <w:t>exp</w:t>
      </w:r>
      <w:r w:rsidRPr="002B6683">
        <w:rPr>
          <w:sz w:val="18"/>
        </w:rPr>
        <w:t>: exposure time, (σ: 2, η</w:t>
      </w:r>
      <w:r w:rsidRPr="002B6683">
        <w:rPr>
          <w:sz w:val="18"/>
          <w:vertAlign w:val="subscript"/>
        </w:rPr>
        <w:t>QE</w:t>
      </w:r>
      <w:r w:rsidRPr="002B6683">
        <w:rPr>
          <w:sz w:val="18"/>
        </w:rPr>
        <w:t>: 0.3, E</w:t>
      </w:r>
      <w:r w:rsidRPr="002B6683">
        <w:rPr>
          <w:sz w:val="18"/>
          <w:vertAlign w:val="subscript"/>
        </w:rPr>
        <w:t>ph</w:t>
      </w:r>
      <w:r w:rsidRPr="002B6683">
        <w:rPr>
          <w:sz w:val="18"/>
        </w:rPr>
        <w:t>: 43 eV, t</w:t>
      </w:r>
      <w:r w:rsidRPr="002B6683">
        <w:rPr>
          <w:sz w:val="18"/>
          <w:vertAlign w:val="subscript"/>
        </w:rPr>
        <w:t>exp</w:t>
      </w:r>
      <w:r w:rsidRPr="002B6683">
        <w:rPr>
          <w:sz w:val="18"/>
        </w:rPr>
        <w:t>: 0.05 s, S</w:t>
      </w:r>
      <w:r w:rsidRPr="002B6683">
        <w:rPr>
          <w:sz w:val="18"/>
          <w:vertAlign w:val="subscript"/>
        </w:rPr>
        <w:t>CCD</w:t>
      </w:r>
      <w:r w:rsidRPr="002B6683">
        <w:rPr>
          <w:sz w:val="18"/>
        </w:rPr>
        <w:t xml:space="preserve"> = </w:t>
      </w:r>
      <w:r w:rsidRPr="003B3FB1">
        <w:rPr>
          <w:sz w:val="18"/>
        </w:rPr>
        <w:t>1.6·10</w:t>
      </w:r>
      <w:r w:rsidRPr="003B3FB1">
        <w:rPr>
          <w:sz w:val="18"/>
          <w:vertAlign w:val="superscript"/>
        </w:rPr>
        <w:t>8</w:t>
      </w:r>
      <w:r w:rsidRPr="002B6683">
        <w:rPr>
          <w:sz w:val="18"/>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72EBE8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23C9E7C"/>
    <w:lvl w:ilvl="0">
      <w:start w:val="1"/>
      <w:numFmt w:val="decimal"/>
      <w:lvlText w:val="%1."/>
      <w:lvlJc w:val="left"/>
      <w:pPr>
        <w:tabs>
          <w:tab w:val="num" w:pos="2062"/>
        </w:tabs>
        <w:ind w:leftChars="1000" w:left="2062" w:hangingChars="200" w:hanging="360"/>
      </w:pPr>
    </w:lvl>
  </w:abstractNum>
  <w:abstractNum w:abstractNumId="2">
    <w:nsid w:val="FFFFFF7D"/>
    <w:multiLevelType w:val="singleLevel"/>
    <w:tmpl w:val="83E20D16"/>
    <w:lvl w:ilvl="0">
      <w:start w:val="1"/>
      <w:numFmt w:val="decimal"/>
      <w:lvlText w:val="%1."/>
      <w:lvlJc w:val="left"/>
      <w:pPr>
        <w:tabs>
          <w:tab w:val="num" w:pos="1637"/>
        </w:tabs>
        <w:ind w:leftChars="800" w:left="1637" w:hangingChars="200" w:hanging="360"/>
      </w:pPr>
    </w:lvl>
  </w:abstractNum>
  <w:abstractNum w:abstractNumId="3">
    <w:nsid w:val="FFFFFF7E"/>
    <w:multiLevelType w:val="singleLevel"/>
    <w:tmpl w:val="7DDE5616"/>
    <w:lvl w:ilvl="0">
      <w:start w:val="1"/>
      <w:numFmt w:val="decimal"/>
      <w:lvlText w:val="%1."/>
      <w:lvlJc w:val="left"/>
      <w:pPr>
        <w:tabs>
          <w:tab w:val="num" w:pos="1212"/>
        </w:tabs>
        <w:ind w:leftChars="600" w:left="1212" w:hangingChars="200" w:hanging="360"/>
      </w:pPr>
    </w:lvl>
  </w:abstractNum>
  <w:abstractNum w:abstractNumId="4">
    <w:nsid w:val="FFFFFF7F"/>
    <w:multiLevelType w:val="singleLevel"/>
    <w:tmpl w:val="E34A110E"/>
    <w:lvl w:ilvl="0">
      <w:start w:val="1"/>
      <w:numFmt w:val="decimal"/>
      <w:lvlText w:val="%1."/>
      <w:lvlJc w:val="left"/>
      <w:pPr>
        <w:tabs>
          <w:tab w:val="num" w:pos="786"/>
        </w:tabs>
        <w:ind w:leftChars="400" w:left="786" w:hangingChars="200" w:hanging="360"/>
      </w:pPr>
    </w:lvl>
  </w:abstractNum>
  <w:abstractNum w:abstractNumId="5">
    <w:nsid w:val="FFFFFF80"/>
    <w:multiLevelType w:val="singleLevel"/>
    <w:tmpl w:val="F57672BE"/>
    <w:lvl w:ilvl="0">
      <w:start w:val="1"/>
      <w:numFmt w:val="bullet"/>
      <w:lvlText w:val=""/>
      <w:lvlJc w:val="left"/>
      <w:pPr>
        <w:tabs>
          <w:tab w:val="num" w:pos="2062"/>
        </w:tabs>
        <w:ind w:leftChars="1000" w:left="2062" w:hangingChars="200" w:hanging="360"/>
      </w:pPr>
      <w:rPr>
        <w:rFonts w:ascii="Wingdings" w:hAnsi="Wingdings" w:hint="default"/>
      </w:rPr>
    </w:lvl>
  </w:abstractNum>
  <w:abstractNum w:abstractNumId="6">
    <w:nsid w:val="FFFFFF81"/>
    <w:multiLevelType w:val="singleLevel"/>
    <w:tmpl w:val="6AE2E7D8"/>
    <w:lvl w:ilvl="0">
      <w:start w:val="1"/>
      <w:numFmt w:val="bullet"/>
      <w:lvlText w:val=""/>
      <w:lvlJc w:val="left"/>
      <w:pPr>
        <w:tabs>
          <w:tab w:val="num" w:pos="1637"/>
        </w:tabs>
        <w:ind w:leftChars="800" w:left="1637" w:hangingChars="200" w:hanging="360"/>
      </w:pPr>
      <w:rPr>
        <w:rFonts w:ascii="Wingdings" w:hAnsi="Wingdings" w:hint="default"/>
      </w:rPr>
    </w:lvl>
  </w:abstractNum>
  <w:abstractNum w:abstractNumId="7">
    <w:nsid w:val="FFFFFF82"/>
    <w:multiLevelType w:val="singleLevel"/>
    <w:tmpl w:val="04B25DD4"/>
    <w:lvl w:ilvl="0">
      <w:start w:val="1"/>
      <w:numFmt w:val="bullet"/>
      <w:lvlText w:val=""/>
      <w:lvlJc w:val="left"/>
      <w:pPr>
        <w:tabs>
          <w:tab w:val="num" w:pos="1212"/>
        </w:tabs>
        <w:ind w:leftChars="600" w:left="1212" w:hangingChars="200" w:hanging="360"/>
      </w:pPr>
      <w:rPr>
        <w:rFonts w:ascii="Wingdings" w:hAnsi="Wingdings" w:hint="default"/>
      </w:rPr>
    </w:lvl>
  </w:abstractNum>
  <w:abstractNum w:abstractNumId="8">
    <w:nsid w:val="FFFFFF83"/>
    <w:multiLevelType w:val="singleLevel"/>
    <w:tmpl w:val="FD30D906"/>
    <w:lvl w:ilvl="0">
      <w:start w:val="1"/>
      <w:numFmt w:val="bullet"/>
      <w:lvlText w:val=""/>
      <w:lvlJc w:val="left"/>
      <w:pPr>
        <w:tabs>
          <w:tab w:val="num" w:pos="786"/>
        </w:tabs>
        <w:ind w:leftChars="400" w:left="786" w:hangingChars="200" w:hanging="360"/>
      </w:pPr>
      <w:rPr>
        <w:rFonts w:ascii="Wingdings" w:hAnsi="Wingdings" w:hint="default"/>
      </w:rPr>
    </w:lvl>
  </w:abstractNum>
  <w:abstractNum w:abstractNumId="9">
    <w:nsid w:val="FFFFFF88"/>
    <w:multiLevelType w:val="singleLevel"/>
    <w:tmpl w:val="A4189466"/>
    <w:lvl w:ilvl="0">
      <w:start w:val="1"/>
      <w:numFmt w:val="decimal"/>
      <w:lvlText w:val="%1."/>
      <w:lvlJc w:val="left"/>
      <w:pPr>
        <w:tabs>
          <w:tab w:val="num" w:pos="361"/>
        </w:tabs>
        <w:ind w:leftChars="200" w:left="361" w:hangingChars="200" w:hanging="360"/>
      </w:pPr>
    </w:lvl>
  </w:abstractNum>
  <w:abstractNum w:abstractNumId="10">
    <w:nsid w:val="FFFFFF89"/>
    <w:multiLevelType w:val="singleLevel"/>
    <w:tmpl w:val="2E7A777C"/>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2"/>
  </w:num>
  <w:num w:numId="4">
    <w:abstractNumId w:val="3"/>
  </w:num>
  <w:num w:numId="5">
    <w:abstractNumId w:val="4"/>
  </w:num>
  <w:num w:numId="6">
    <w:abstractNumId w:val="9"/>
  </w:num>
  <w:num w:numId="7">
    <w:abstractNumId w:val="0"/>
  </w:num>
  <w:num w:numId="8">
    <w:abstractNumId w:val="5"/>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bordersDoNotSurroundHeader/>
  <w:bordersDoNotSurroundFooter/>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801"/>
    <w:rsid w:val="00001E1D"/>
    <w:rsid w:val="00001E41"/>
    <w:rsid w:val="00002E66"/>
    <w:rsid w:val="00002F76"/>
    <w:rsid w:val="0000505D"/>
    <w:rsid w:val="000111C5"/>
    <w:rsid w:val="0001206D"/>
    <w:rsid w:val="000132AC"/>
    <w:rsid w:val="000142B5"/>
    <w:rsid w:val="00016A90"/>
    <w:rsid w:val="000221D0"/>
    <w:rsid w:val="00030AFE"/>
    <w:rsid w:val="00031523"/>
    <w:rsid w:val="000355E9"/>
    <w:rsid w:val="0003608F"/>
    <w:rsid w:val="00036C9D"/>
    <w:rsid w:val="00042CC9"/>
    <w:rsid w:val="00043E44"/>
    <w:rsid w:val="00055518"/>
    <w:rsid w:val="00060ACA"/>
    <w:rsid w:val="000678F3"/>
    <w:rsid w:val="00070CF1"/>
    <w:rsid w:val="00072727"/>
    <w:rsid w:val="00073206"/>
    <w:rsid w:val="000758A2"/>
    <w:rsid w:val="000830AF"/>
    <w:rsid w:val="000835DC"/>
    <w:rsid w:val="000867A4"/>
    <w:rsid w:val="00086AF1"/>
    <w:rsid w:val="0009342C"/>
    <w:rsid w:val="000967B9"/>
    <w:rsid w:val="000A06B6"/>
    <w:rsid w:val="000A0A90"/>
    <w:rsid w:val="000A16AA"/>
    <w:rsid w:val="000A2109"/>
    <w:rsid w:val="000A5C23"/>
    <w:rsid w:val="000A7449"/>
    <w:rsid w:val="000A74F4"/>
    <w:rsid w:val="000B1D81"/>
    <w:rsid w:val="000B582C"/>
    <w:rsid w:val="000C07A4"/>
    <w:rsid w:val="000C26E0"/>
    <w:rsid w:val="000C4B2F"/>
    <w:rsid w:val="000C52FC"/>
    <w:rsid w:val="000C6C9E"/>
    <w:rsid w:val="000C75F1"/>
    <w:rsid w:val="000D2273"/>
    <w:rsid w:val="000D74B0"/>
    <w:rsid w:val="000E1D42"/>
    <w:rsid w:val="000E364B"/>
    <w:rsid w:val="000E4446"/>
    <w:rsid w:val="000E4C5D"/>
    <w:rsid w:val="000E5ED0"/>
    <w:rsid w:val="000E6AAE"/>
    <w:rsid w:val="000F2422"/>
    <w:rsid w:val="000F2801"/>
    <w:rsid w:val="000F38AD"/>
    <w:rsid w:val="000F7479"/>
    <w:rsid w:val="001038DC"/>
    <w:rsid w:val="001056BC"/>
    <w:rsid w:val="001076FC"/>
    <w:rsid w:val="00112698"/>
    <w:rsid w:val="001126C8"/>
    <w:rsid w:val="00112ED6"/>
    <w:rsid w:val="00115589"/>
    <w:rsid w:val="00116788"/>
    <w:rsid w:val="001168BE"/>
    <w:rsid w:val="00124C4B"/>
    <w:rsid w:val="00130923"/>
    <w:rsid w:val="001330B5"/>
    <w:rsid w:val="00135A9D"/>
    <w:rsid w:val="001368FB"/>
    <w:rsid w:val="00137788"/>
    <w:rsid w:val="00141AC4"/>
    <w:rsid w:val="00141AC9"/>
    <w:rsid w:val="00146FC9"/>
    <w:rsid w:val="001502A4"/>
    <w:rsid w:val="00150A7A"/>
    <w:rsid w:val="001540DD"/>
    <w:rsid w:val="00161B3E"/>
    <w:rsid w:val="0016244C"/>
    <w:rsid w:val="00166A96"/>
    <w:rsid w:val="00170444"/>
    <w:rsid w:val="00172745"/>
    <w:rsid w:val="00173A79"/>
    <w:rsid w:val="00173D06"/>
    <w:rsid w:val="001751A4"/>
    <w:rsid w:val="00182B38"/>
    <w:rsid w:val="0018485A"/>
    <w:rsid w:val="00194F91"/>
    <w:rsid w:val="0019666C"/>
    <w:rsid w:val="00197BA2"/>
    <w:rsid w:val="00197DE1"/>
    <w:rsid w:val="001A3F34"/>
    <w:rsid w:val="001B1A85"/>
    <w:rsid w:val="001B2719"/>
    <w:rsid w:val="001B7ABF"/>
    <w:rsid w:val="001B7DD2"/>
    <w:rsid w:val="001C0EA8"/>
    <w:rsid w:val="001C5A2E"/>
    <w:rsid w:val="001C5F56"/>
    <w:rsid w:val="001D1EB7"/>
    <w:rsid w:val="001D38E6"/>
    <w:rsid w:val="001D4400"/>
    <w:rsid w:val="001D5184"/>
    <w:rsid w:val="001D581C"/>
    <w:rsid w:val="001D6664"/>
    <w:rsid w:val="001E052B"/>
    <w:rsid w:val="001E0552"/>
    <w:rsid w:val="001E0808"/>
    <w:rsid w:val="001E193B"/>
    <w:rsid w:val="001E1D6F"/>
    <w:rsid w:val="001E21D4"/>
    <w:rsid w:val="001E3F1E"/>
    <w:rsid w:val="001E4416"/>
    <w:rsid w:val="001F12BA"/>
    <w:rsid w:val="001F2A83"/>
    <w:rsid w:val="001F418E"/>
    <w:rsid w:val="001F661F"/>
    <w:rsid w:val="002006C6"/>
    <w:rsid w:val="00202C50"/>
    <w:rsid w:val="002040FC"/>
    <w:rsid w:val="00204679"/>
    <w:rsid w:val="0022394D"/>
    <w:rsid w:val="00226C6B"/>
    <w:rsid w:val="00226D9E"/>
    <w:rsid w:val="0023159F"/>
    <w:rsid w:val="00231659"/>
    <w:rsid w:val="00232C5E"/>
    <w:rsid w:val="0023519B"/>
    <w:rsid w:val="00240FEB"/>
    <w:rsid w:val="00244CD1"/>
    <w:rsid w:val="00253162"/>
    <w:rsid w:val="00256929"/>
    <w:rsid w:val="0026037F"/>
    <w:rsid w:val="002622B0"/>
    <w:rsid w:val="0026274E"/>
    <w:rsid w:val="00264409"/>
    <w:rsid w:val="00266B12"/>
    <w:rsid w:val="00266BE0"/>
    <w:rsid w:val="00272E5C"/>
    <w:rsid w:val="002734B0"/>
    <w:rsid w:val="00277734"/>
    <w:rsid w:val="00277D54"/>
    <w:rsid w:val="002808C2"/>
    <w:rsid w:val="00282FA7"/>
    <w:rsid w:val="00284195"/>
    <w:rsid w:val="00286EDA"/>
    <w:rsid w:val="002914A6"/>
    <w:rsid w:val="00291698"/>
    <w:rsid w:val="0029376B"/>
    <w:rsid w:val="00296448"/>
    <w:rsid w:val="00297B44"/>
    <w:rsid w:val="002A1E47"/>
    <w:rsid w:val="002A404B"/>
    <w:rsid w:val="002A5B87"/>
    <w:rsid w:val="002A5C71"/>
    <w:rsid w:val="002A5EE3"/>
    <w:rsid w:val="002A7BEA"/>
    <w:rsid w:val="002B045A"/>
    <w:rsid w:val="002B06E0"/>
    <w:rsid w:val="002B4020"/>
    <w:rsid w:val="002B6683"/>
    <w:rsid w:val="002C6E99"/>
    <w:rsid w:val="002D0E8E"/>
    <w:rsid w:val="002D3702"/>
    <w:rsid w:val="002D42F8"/>
    <w:rsid w:val="002D715C"/>
    <w:rsid w:val="002E4930"/>
    <w:rsid w:val="002E4B17"/>
    <w:rsid w:val="002E5408"/>
    <w:rsid w:val="002E6B8B"/>
    <w:rsid w:val="002F539B"/>
    <w:rsid w:val="002F6709"/>
    <w:rsid w:val="0030410C"/>
    <w:rsid w:val="00304640"/>
    <w:rsid w:val="003065C8"/>
    <w:rsid w:val="00311BD1"/>
    <w:rsid w:val="0031339C"/>
    <w:rsid w:val="00313701"/>
    <w:rsid w:val="00315A75"/>
    <w:rsid w:val="00315ED8"/>
    <w:rsid w:val="00327EE4"/>
    <w:rsid w:val="003356CD"/>
    <w:rsid w:val="003358FB"/>
    <w:rsid w:val="00337C8B"/>
    <w:rsid w:val="003424F0"/>
    <w:rsid w:val="00344E85"/>
    <w:rsid w:val="00346AE4"/>
    <w:rsid w:val="00353D08"/>
    <w:rsid w:val="00355983"/>
    <w:rsid w:val="003626F8"/>
    <w:rsid w:val="00364AF4"/>
    <w:rsid w:val="003653A0"/>
    <w:rsid w:val="0037063C"/>
    <w:rsid w:val="00372F72"/>
    <w:rsid w:val="00373BC3"/>
    <w:rsid w:val="00377842"/>
    <w:rsid w:val="003858C7"/>
    <w:rsid w:val="00386DF3"/>
    <w:rsid w:val="0039116B"/>
    <w:rsid w:val="003944A6"/>
    <w:rsid w:val="00397CC8"/>
    <w:rsid w:val="003A7F11"/>
    <w:rsid w:val="003B1CFB"/>
    <w:rsid w:val="003B3FB1"/>
    <w:rsid w:val="003B5985"/>
    <w:rsid w:val="003C013C"/>
    <w:rsid w:val="003C0F37"/>
    <w:rsid w:val="003C17FE"/>
    <w:rsid w:val="003C2079"/>
    <w:rsid w:val="003D3F2F"/>
    <w:rsid w:val="003E209D"/>
    <w:rsid w:val="003E5600"/>
    <w:rsid w:val="003E5F15"/>
    <w:rsid w:val="003F0171"/>
    <w:rsid w:val="003F0A6B"/>
    <w:rsid w:val="003F2BE3"/>
    <w:rsid w:val="0040143E"/>
    <w:rsid w:val="004048EF"/>
    <w:rsid w:val="00404F90"/>
    <w:rsid w:val="004077E7"/>
    <w:rsid w:val="0040797C"/>
    <w:rsid w:val="00415E90"/>
    <w:rsid w:val="004229C8"/>
    <w:rsid w:val="00422EFF"/>
    <w:rsid w:val="00427F04"/>
    <w:rsid w:val="00432D73"/>
    <w:rsid w:val="00433E59"/>
    <w:rsid w:val="00440458"/>
    <w:rsid w:val="00441A95"/>
    <w:rsid w:val="004422D4"/>
    <w:rsid w:val="00445346"/>
    <w:rsid w:val="00447589"/>
    <w:rsid w:val="00452254"/>
    <w:rsid w:val="004533F4"/>
    <w:rsid w:val="00453B8E"/>
    <w:rsid w:val="00457BAE"/>
    <w:rsid w:val="00457DB0"/>
    <w:rsid w:val="00460B3E"/>
    <w:rsid w:val="00463C0C"/>
    <w:rsid w:val="00464B0F"/>
    <w:rsid w:val="004660B2"/>
    <w:rsid w:val="004661B9"/>
    <w:rsid w:val="00471CD0"/>
    <w:rsid w:val="00472D25"/>
    <w:rsid w:val="004760C0"/>
    <w:rsid w:val="00477FFA"/>
    <w:rsid w:val="0048234B"/>
    <w:rsid w:val="00483021"/>
    <w:rsid w:val="0049005B"/>
    <w:rsid w:val="00494450"/>
    <w:rsid w:val="004947DE"/>
    <w:rsid w:val="00494F39"/>
    <w:rsid w:val="00495741"/>
    <w:rsid w:val="00495E89"/>
    <w:rsid w:val="004A044F"/>
    <w:rsid w:val="004A11B9"/>
    <w:rsid w:val="004A12DC"/>
    <w:rsid w:val="004A1445"/>
    <w:rsid w:val="004A1736"/>
    <w:rsid w:val="004A1948"/>
    <w:rsid w:val="004A50AB"/>
    <w:rsid w:val="004A66A2"/>
    <w:rsid w:val="004B0555"/>
    <w:rsid w:val="004B21B8"/>
    <w:rsid w:val="004B37EC"/>
    <w:rsid w:val="004B52C7"/>
    <w:rsid w:val="004B63A2"/>
    <w:rsid w:val="004C0B2C"/>
    <w:rsid w:val="004C0F3E"/>
    <w:rsid w:val="004C17E3"/>
    <w:rsid w:val="004C1CBA"/>
    <w:rsid w:val="004C361B"/>
    <w:rsid w:val="004C59F0"/>
    <w:rsid w:val="004D1546"/>
    <w:rsid w:val="004D2600"/>
    <w:rsid w:val="004D308C"/>
    <w:rsid w:val="004D3EF3"/>
    <w:rsid w:val="004D78B1"/>
    <w:rsid w:val="004E1246"/>
    <w:rsid w:val="004E55C7"/>
    <w:rsid w:val="004E5F5A"/>
    <w:rsid w:val="004E6453"/>
    <w:rsid w:val="004F2FC9"/>
    <w:rsid w:val="004F72DF"/>
    <w:rsid w:val="00501337"/>
    <w:rsid w:val="00501C58"/>
    <w:rsid w:val="00501EA5"/>
    <w:rsid w:val="00502CEC"/>
    <w:rsid w:val="00503914"/>
    <w:rsid w:val="005077B8"/>
    <w:rsid w:val="00510B34"/>
    <w:rsid w:val="00513790"/>
    <w:rsid w:val="00515776"/>
    <w:rsid w:val="0051579B"/>
    <w:rsid w:val="00524100"/>
    <w:rsid w:val="005268F3"/>
    <w:rsid w:val="00526C6F"/>
    <w:rsid w:val="00530488"/>
    <w:rsid w:val="00537AD0"/>
    <w:rsid w:val="00545411"/>
    <w:rsid w:val="00552108"/>
    <w:rsid w:val="005545A1"/>
    <w:rsid w:val="00556A7D"/>
    <w:rsid w:val="00560205"/>
    <w:rsid w:val="00563A6F"/>
    <w:rsid w:val="005642EF"/>
    <w:rsid w:val="00566D45"/>
    <w:rsid w:val="00577D74"/>
    <w:rsid w:val="00581729"/>
    <w:rsid w:val="00585533"/>
    <w:rsid w:val="00586B2E"/>
    <w:rsid w:val="005A1304"/>
    <w:rsid w:val="005A3B0C"/>
    <w:rsid w:val="005A3E86"/>
    <w:rsid w:val="005A4EBB"/>
    <w:rsid w:val="005A59C9"/>
    <w:rsid w:val="005A715D"/>
    <w:rsid w:val="005A7C2C"/>
    <w:rsid w:val="005B0F2F"/>
    <w:rsid w:val="005B2069"/>
    <w:rsid w:val="005B4F66"/>
    <w:rsid w:val="005B523D"/>
    <w:rsid w:val="005B5D8D"/>
    <w:rsid w:val="005C389C"/>
    <w:rsid w:val="005C4569"/>
    <w:rsid w:val="005C4746"/>
    <w:rsid w:val="005C545A"/>
    <w:rsid w:val="005C675B"/>
    <w:rsid w:val="005D148F"/>
    <w:rsid w:val="005D1B77"/>
    <w:rsid w:val="005D2077"/>
    <w:rsid w:val="005D5748"/>
    <w:rsid w:val="005D5F0D"/>
    <w:rsid w:val="005E0D2B"/>
    <w:rsid w:val="005E41F8"/>
    <w:rsid w:val="005F02AF"/>
    <w:rsid w:val="005F45A2"/>
    <w:rsid w:val="005F741D"/>
    <w:rsid w:val="005F7935"/>
    <w:rsid w:val="00603C29"/>
    <w:rsid w:val="00604EB1"/>
    <w:rsid w:val="00606640"/>
    <w:rsid w:val="006077AF"/>
    <w:rsid w:val="00614EB3"/>
    <w:rsid w:val="00622A7F"/>
    <w:rsid w:val="006231FE"/>
    <w:rsid w:val="006246B5"/>
    <w:rsid w:val="00626116"/>
    <w:rsid w:val="00627CCF"/>
    <w:rsid w:val="006307DD"/>
    <w:rsid w:val="006311AD"/>
    <w:rsid w:val="00631940"/>
    <w:rsid w:val="00634EA7"/>
    <w:rsid w:val="00635935"/>
    <w:rsid w:val="0063630C"/>
    <w:rsid w:val="0064063A"/>
    <w:rsid w:val="006417D2"/>
    <w:rsid w:val="00644F66"/>
    <w:rsid w:val="006509F0"/>
    <w:rsid w:val="00651542"/>
    <w:rsid w:val="00653AE0"/>
    <w:rsid w:val="00656F44"/>
    <w:rsid w:val="00660239"/>
    <w:rsid w:val="00663DD4"/>
    <w:rsid w:val="006769A1"/>
    <w:rsid w:val="0067744C"/>
    <w:rsid w:val="006775F2"/>
    <w:rsid w:val="006810A2"/>
    <w:rsid w:val="0068187A"/>
    <w:rsid w:val="0068323E"/>
    <w:rsid w:val="00685046"/>
    <w:rsid w:val="006908A7"/>
    <w:rsid w:val="006916A7"/>
    <w:rsid w:val="00692ED2"/>
    <w:rsid w:val="00694C50"/>
    <w:rsid w:val="006A2682"/>
    <w:rsid w:val="006A541D"/>
    <w:rsid w:val="006A77F6"/>
    <w:rsid w:val="006B1D34"/>
    <w:rsid w:val="006C562E"/>
    <w:rsid w:val="006C60AC"/>
    <w:rsid w:val="006C639C"/>
    <w:rsid w:val="006D051C"/>
    <w:rsid w:val="006D0EF7"/>
    <w:rsid w:val="006D46EA"/>
    <w:rsid w:val="006D7C90"/>
    <w:rsid w:val="006E2FA6"/>
    <w:rsid w:val="006E611D"/>
    <w:rsid w:val="006F0EAE"/>
    <w:rsid w:val="006F1370"/>
    <w:rsid w:val="006F3120"/>
    <w:rsid w:val="006F32A6"/>
    <w:rsid w:val="007107F8"/>
    <w:rsid w:val="00712563"/>
    <w:rsid w:val="00713B5B"/>
    <w:rsid w:val="00717238"/>
    <w:rsid w:val="00717DA5"/>
    <w:rsid w:val="00722CB6"/>
    <w:rsid w:val="00723B9A"/>
    <w:rsid w:val="00726AE5"/>
    <w:rsid w:val="007272B9"/>
    <w:rsid w:val="007304AB"/>
    <w:rsid w:val="007314CB"/>
    <w:rsid w:val="00732D71"/>
    <w:rsid w:val="00733D4B"/>
    <w:rsid w:val="007365BF"/>
    <w:rsid w:val="00737AF4"/>
    <w:rsid w:val="00737EF8"/>
    <w:rsid w:val="00741742"/>
    <w:rsid w:val="0074623B"/>
    <w:rsid w:val="00747CF1"/>
    <w:rsid w:val="00752F89"/>
    <w:rsid w:val="00760CBA"/>
    <w:rsid w:val="007623F9"/>
    <w:rsid w:val="00765523"/>
    <w:rsid w:val="00767393"/>
    <w:rsid w:val="00771F69"/>
    <w:rsid w:val="0077332E"/>
    <w:rsid w:val="00777AE0"/>
    <w:rsid w:val="00780B4E"/>
    <w:rsid w:val="00785768"/>
    <w:rsid w:val="00785C7F"/>
    <w:rsid w:val="00787284"/>
    <w:rsid w:val="007906E5"/>
    <w:rsid w:val="007910CC"/>
    <w:rsid w:val="0079209D"/>
    <w:rsid w:val="00793D3A"/>
    <w:rsid w:val="00794319"/>
    <w:rsid w:val="0079594A"/>
    <w:rsid w:val="00796BB5"/>
    <w:rsid w:val="007B1A94"/>
    <w:rsid w:val="007B24C9"/>
    <w:rsid w:val="007B3F0A"/>
    <w:rsid w:val="007B51A1"/>
    <w:rsid w:val="007C33D5"/>
    <w:rsid w:val="007C36FA"/>
    <w:rsid w:val="007D0BD9"/>
    <w:rsid w:val="007D240E"/>
    <w:rsid w:val="007D2649"/>
    <w:rsid w:val="007D3D9F"/>
    <w:rsid w:val="007D5BAB"/>
    <w:rsid w:val="007D624F"/>
    <w:rsid w:val="007D67E7"/>
    <w:rsid w:val="007E22D8"/>
    <w:rsid w:val="007E47E6"/>
    <w:rsid w:val="007F0FBC"/>
    <w:rsid w:val="007F6D41"/>
    <w:rsid w:val="008024F5"/>
    <w:rsid w:val="00803C21"/>
    <w:rsid w:val="008047E5"/>
    <w:rsid w:val="00807293"/>
    <w:rsid w:val="00807962"/>
    <w:rsid w:val="008104F3"/>
    <w:rsid w:val="008129F5"/>
    <w:rsid w:val="00814F16"/>
    <w:rsid w:val="00824551"/>
    <w:rsid w:val="008252A4"/>
    <w:rsid w:val="00826DCD"/>
    <w:rsid w:val="008306E5"/>
    <w:rsid w:val="008318CD"/>
    <w:rsid w:val="00833202"/>
    <w:rsid w:val="00834901"/>
    <w:rsid w:val="00837DE1"/>
    <w:rsid w:val="0084506E"/>
    <w:rsid w:val="00845804"/>
    <w:rsid w:val="00847AC0"/>
    <w:rsid w:val="008527A3"/>
    <w:rsid w:val="00854C32"/>
    <w:rsid w:val="00855232"/>
    <w:rsid w:val="008558A1"/>
    <w:rsid w:val="00860A35"/>
    <w:rsid w:val="0086105C"/>
    <w:rsid w:val="00864DB5"/>
    <w:rsid w:val="008668AC"/>
    <w:rsid w:val="00867847"/>
    <w:rsid w:val="00870A1D"/>
    <w:rsid w:val="008752EA"/>
    <w:rsid w:val="00875340"/>
    <w:rsid w:val="008810E5"/>
    <w:rsid w:val="00885CAD"/>
    <w:rsid w:val="0089343B"/>
    <w:rsid w:val="00896903"/>
    <w:rsid w:val="0089709B"/>
    <w:rsid w:val="008975FE"/>
    <w:rsid w:val="008A057B"/>
    <w:rsid w:val="008A2B5F"/>
    <w:rsid w:val="008A5409"/>
    <w:rsid w:val="008B0286"/>
    <w:rsid w:val="008B33DD"/>
    <w:rsid w:val="008C0FEF"/>
    <w:rsid w:val="008C5EC5"/>
    <w:rsid w:val="008C6703"/>
    <w:rsid w:val="008E0DC8"/>
    <w:rsid w:val="008E1E10"/>
    <w:rsid w:val="008E31D8"/>
    <w:rsid w:val="008E327F"/>
    <w:rsid w:val="008E3832"/>
    <w:rsid w:val="008E77F8"/>
    <w:rsid w:val="008F010B"/>
    <w:rsid w:val="008F1CB8"/>
    <w:rsid w:val="008F333A"/>
    <w:rsid w:val="0090030F"/>
    <w:rsid w:val="0090197E"/>
    <w:rsid w:val="00901E9C"/>
    <w:rsid w:val="00903CD8"/>
    <w:rsid w:val="009042B7"/>
    <w:rsid w:val="009044A9"/>
    <w:rsid w:val="0090785D"/>
    <w:rsid w:val="009151C0"/>
    <w:rsid w:val="00916ACE"/>
    <w:rsid w:val="009208AA"/>
    <w:rsid w:val="009211AA"/>
    <w:rsid w:val="0092178B"/>
    <w:rsid w:val="0092192C"/>
    <w:rsid w:val="0092726C"/>
    <w:rsid w:val="00927872"/>
    <w:rsid w:val="009300AF"/>
    <w:rsid w:val="00936394"/>
    <w:rsid w:val="00942BE7"/>
    <w:rsid w:val="0094599D"/>
    <w:rsid w:val="00945FD0"/>
    <w:rsid w:val="0094604F"/>
    <w:rsid w:val="00954231"/>
    <w:rsid w:val="009544CB"/>
    <w:rsid w:val="009617A8"/>
    <w:rsid w:val="00964FA0"/>
    <w:rsid w:val="00970AA1"/>
    <w:rsid w:val="00974E7F"/>
    <w:rsid w:val="00975A21"/>
    <w:rsid w:val="00984086"/>
    <w:rsid w:val="00985176"/>
    <w:rsid w:val="00985AAC"/>
    <w:rsid w:val="00995433"/>
    <w:rsid w:val="00995C6F"/>
    <w:rsid w:val="0099718B"/>
    <w:rsid w:val="009A1936"/>
    <w:rsid w:val="009A3B14"/>
    <w:rsid w:val="009A3B64"/>
    <w:rsid w:val="009A3E1A"/>
    <w:rsid w:val="009B1D1E"/>
    <w:rsid w:val="009B2ADA"/>
    <w:rsid w:val="009B4EE6"/>
    <w:rsid w:val="009C1A6A"/>
    <w:rsid w:val="009C1CBE"/>
    <w:rsid w:val="009C46F5"/>
    <w:rsid w:val="009C7D4B"/>
    <w:rsid w:val="009E0DC0"/>
    <w:rsid w:val="009E1B47"/>
    <w:rsid w:val="009E21A4"/>
    <w:rsid w:val="009E527B"/>
    <w:rsid w:val="009F35D1"/>
    <w:rsid w:val="00A00FB8"/>
    <w:rsid w:val="00A05170"/>
    <w:rsid w:val="00A078BA"/>
    <w:rsid w:val="00A123BA"/>
    <w:rsid w:val="00A13597"/>
    <w:rsid w:val="00A21C79"/>
    <w:rsid w:val="00A248FF"/>
    <w:rsid w:val="00A25367"/>
    <w:rsid w:val="00A253F6"/>
    <w:rsid w:val="00A269CE"/>
    <w:rsid w:val="00A363E3"/>
    <w:rsid w:val="00A4068A"/>
    <w:rsid w:val="00A41996"/>
    <w:rsid w:val="00A432BA"/>
    <w:rsid w:val="00A45FD8"/>
    <w:rsid w:val="00A50A9A"/>
    <w:rsid w:val="00A55186"/>
    <w:rsid w:val="00A561EA"/>
    <w:rsid w:val="00A601D1"/>
    <w:rsid w:val="00A61F37"/>
    <w:rsid w:val="00A64B81"/>
    <w:rsid w:val="00A73342"/>
    <w:rsid w:val="00A73B01"/>
    <w:rsid w:val="00A75BD3"/>
    <w:rsid w:val="00A76B6F"/>
    <w:rsid w:val="00A777B3"/>
    <w:rsid w:val="00A81B28"/>
    <w:rsid w:val="00A82EC2"/>
    <w:rsid w:val="00A83E37"/>
    <w:rsid w:val="00A87E16"/>
    <w:rsid w:val="00A95444"/>
    <w:rsid w:val="00AA6C12"/>
    <w:rsid w:val="00AB2492"/>
    <w:rsid w:val="00AB36B9"/>
    <w:rsid w:val="00AB3864"/>
    <w:rsid w:val="00AB3999"/>
    <w:rsid w:val="00AB3F1F"/>
    <w:rsid w:val="00AB4740"/>
    <w:rsid w:val="00AB605A"/>
    <w:rsid w:val="00AB6C21"/>
    <w:rsid w:val="00AB718C"/>
    <w:rsid w:val="00AB7792"/>
    <w:rsid w:val="00AC1C9A"/>
    <w:rsid w:val="00AC313E"/>
    <w:rsid w:val="00AC452D"/>
    <w:rsid w:val="00AC45DF"/>
    <w:rsid w:val="00AD0164"/>
    <w:rsid w:val="00AD15E2"/>
    <w:rsid w:val="00AD724D"/>
    <w:rsid w:val="00AD7306"/>
    <w:rsid w:val="00AD73DF"/>
    <w:rsid w:val="00AD7BFD"/>
    <w:rsid w:val="00AE009C"/>
    <w:rsid w:val="00AE23EA"/>
    <w:rsid w:val="00AE2952"/>
    <w:rsid w:val="00AE4367"/>
    <w:rsid w:val="00AF19B6"/>
    <w:rsid w:val="00AF2E84"/>
    <w:rsid w:val="00AF50DC"/>
    <w:rsid w:val="00B00AC0"/>
    <w:rsid w:val="00B00F82"/>
    <w:rsid w:val="00B01B5E"/>
    <w:rsid w:val="00B048B8"/>
    <w:rsid w:val="00B05798"/>
    <w:rsid w:val="00B06931"/>
    <w:rsid w:val="00B1102E"/>
    <w:rsid w:val="00B174D1"/>
    <w:rsid w:val="00B17988"/>
    <w:rsid w:val="00B23F0B"/>
    <w:rsid w:val="00B23FD5"/>
    <w:rsid w:val="00B255B3"/>
    <w:rsid w:val="00B259E8"/>
    <w:rsid w:val="00B2648C"/>
    <w:rsid w:val="00B30DAF"/>
    <w:rsid w:val="00B31864"/>
    <w:rsid w:val="00B3441C"/>
    <w:rsid w:val="00B35A40"/>
    <w:rsid w:val="00B413AF"/>
    <w:rsid w:val="00B4535A"/>
    <w:rsid w:val="00B45E65"/>
    <w:rsid w:val="00B52DFA"/>
    <w:rsid w:val="00B537F3"/>
    <w:rsid w:val="00B538E7"/>
    <w:rsid w:val="00B625F9"/>
    <w:rsid w:val="00B62AD8"/>
    <w:rsid w:val="00B64A9A"/>
    <w:rsid w:val="00B66791"/>
    <w:rsid w:val="00B67499"/>
    <w:rsid w:val="00B70749"/>
    <w:rsid w:val="00B71970"/>
    <w:rsid w:val="00B71DE1"/>
    <w:rsid w:val="00B734AC"/>
    <w:rsid w:val="00B73F61"/>
    <w:rsid w:val="00B75930"/>
    <w:rsid w:val="00B76627"/>
    <w:rsid w:val="00B76E58"/>
    <w:rsid w:val="00B81743"/>
    <w:rsid w:val="00B83421"/>
    <w:rsid w:val="00B83B0B"/>
    <w:rsid w:val="00B85520"/>
    <w:rsid w:val="00B85B9D"/>
    <w:rsid w:val="00B915B1"/>
    <w:rsid w:val="00BA14CF"/>
    <w:rsid w:val="00BA2434"/>
    <w:rsid w:val="00BB09DA"/>
    <w:rsid w:val="00BB2B59"/>
    <w:rsid w:val="00BB7F8C"/>
    <w:rsid w:val="00BC5926"/>
    <w:rsid w:val="00BD010A"/>
    <w:rsid w:val="00BD1C7C"/>
    <w:rsid w:val="00BD3A68"/>
    <w:rsid w:val="00BD75E2"/>
    <w:rsid w:val="00BE6212"/>
    <w:rsid w:val="00BE79E0"/>
    <w:rsid w:val="00BF0306"/>
    <w:rsid w:val="00BF4CA6"/>
    <w:rsid w:val="00BF4DD5"/>
    <w:rsid w:val="00C03340"/>
    <w:rsid w:val="00C04EE4"/>
    <w:rsid w:val="00C071EA"/>
    <w:rsid w:val="00C21627"/>
    <w:rsid w:val="00C24037"/>
    <w:rsid w:val="00C25B1D"/>
    <w:rsid w:val="00C25BEC"/>
    <w:rsid w:val="00C30394"/>
    <w:rsid w:val="00C36BF7"/>
    <w:rsid w:val="00C37D33"/>
    <w:rsid w:val="00C47134"/>
    <w:rsid w:val="00C51685"/>
    <w:rsid w:val="00C519AE"/>
    <w:rsid w:val="00C530A6"/>
    <w:rsid w:val="00C5457D"/>
    <w:rsid w:val="00C54969"/>
    <w:rsid w:val="00C5756D"/>
    <w:rsid w:val="00C57B41"/>
    <w:rsid w:val="00C60BFD"/>
    <w:rsid w:val="00C65911"/>
    <w:rsid w:val="00C65ADA"/>
    <w:rsid w:val="00C742FC"/>
    <w:rsid w:val="00C7516E"/>
    <w:rsid w:val="00C758CE"/>
    <w:rsid w:val="00C75AE8"/>
    <w:rsid w:val="00C80A43"/>
    <w:rsid w:val="00C81C93"/>
    <w:rsid w:val="00C91BC1"/>
    <w:rsid w:val="00C928FB"/>
    <w:rsid w:val="00C95CBC"/>
    <w:rsid w:val="00CA16E7"/>
    <w:rsid w:val="00CA44D4"/>
    <w:rsid w:val="00CB18BA"/>
    <w:rsid w:val="00CB34E0"/>
    <w:rsid w:val="00CC437F"/>
    <w:rsid w:val="00CD045D"/>
    <w:rsid w:val="00CD3552"/>
    <w:rsid w:val="00CD58C9"/>
    <w:rsid w:val="00CD7017"/>
    <w:rsid w:val="00CD766C"/>
    <w:rsid w:val="00CD7AA8"/>
    <w:rsid w:val="00CE37FB"/>
    <w:rsid w:val="00CE3838"/>
    <w:rsid w:val="00CE5521"/>
    <w:rsid w:val="00CE716E"/>
    <w:rsid w:val="00CF0B86"/>
    <w:rsid w:val="00CF0FB1"/>
    <w:rsid w:val="00CF3B15"/>
    <w:rsid w:val="00CF6E87"/>
    <w:rsid w:val="00D00F05"/>
    <w:rsid w:val="00D06EAF"/>
    <w:rsid w:val="00D0771D"/>
    <w:rsid w:val="00D109DC"/>
    <w:rsid w:val="00D1441B"/>
    <w:rsid w:val="00D166F5"/>
    <w:rsid w:val="00D17034"/>
    <w:rsid w:val="00D2231C"/>
    <w:rsid w:val="00D23CBE"/>
    <w:rsid w:val="00D317D3"/>
    <w:rsid w:val="00D33937"/>
    <w:rsid w:val="00D34D93"/>
    <w:rsid w:val="00D36E99"/>
    <w:rsid w:val="00D4132A"/>
    <w:rsid w:val="00D47756"/>
    <w:rsid w:val="00D502B0"/>
    <w:rsid w:val="00D51961"/>
    <w:rsid w:val="00D52154"/>
    <w:rsid w:val="00D60999"/>
    <w:rsid w:val="00D63171"/>
    <w:rsid w:val="00D63334"/>
    <w:rsid w:val="00D661A3"/>
    <w:rsid w:val="00D725F6"/>
    <w:rsid w:val="00D739C5"/>
    <w:rsid w:val="00D9007E"/>
    <w:rsid w:val="00D932EB"/>
    <w:rsid w:val="00D9414B"/>
    <w:rsid w:val="00D94F04"/>
    <w:rsid w:val="00D9799F"/>
    <w:rsid w:val="00DA0F3A"/>
    <w:rsid w:val="00DA1496"/>
    <w:rsid w:val="00DA2C72"/>
    <w:rsid w:val="00DB11F5"/>
    <w:rsid w:val="00DB3408"/>
    <w:rsid w:val="00DB6651"/>
    <w:rsid w:val="00DB6E2A"/>
    <w:rsid w:val="00DC0276"/>
    <w:rsid w:val="00DD02BE"/>
    <w:rsid w:val="00DD0CF1"/>
    <w:rsid w:val="00DD109E"/>
    <w:rsid w:val="00DD2B54"/>
    <w:rsid w:val="00DD34CF"/>
    <w:rsid w:val="00DE0C41"/>
    <w:rsid w:val="00DE7DE4"/>
    <w:rsid w:val="00DF3D66"/>
    <w:rsid w:val="00DF6FC8"/>
    <w:rsid w:val="00E018CA"/>
    <w:rsid w:val="00E04C29"/>
    <w:rsid w:val="00E11456"/>
    <w:rsid w:val="00E164BD"/>
    <w:rsid w:val="00E17F36"/>
    <w:rsid w:val="00E22D78"/>
    <w:rsid w:val="00E23866"/>
    <w:rsid w:val="00E2628B"/>
    <w:rsid w:val="00E2630E"/>
    <w:rsid w:val="00E32643"/>
    <w:rsid w:val="00E40B2D"/>
    <w:rsid w:val="00E44527"/>
    <w:rsid w:val="00E46AFD"/>
    <w:rsid w:val="00E50499"/>
    <w:rsid w:val="00E51961"/>
    <w:rsid w:val="00E52525"/>
    <w:rsid w:val="00E52BC6"/>
    <w:rsid w:val="00E62225"/>
    <w:rsid w:val="00E644C4"/>
    <w:rsid w:val="00E80037"/>
    <w:rsid w:val="00E80120"/>
    <w:rsid w:val="00E830CB"/>
    <w:rsid w:val="00E83865"/>
    <w:rsid w:val="00E903D7"/>
    <w:rsid w:val="00E91DAE"/>
    <w:rsid w:val="00E92B96"/>
    <w:rsid w:val="00E9334D"/>
    <w:rsid w:val="00E944DE"/>
    <w:rsid w:val="00E96D6A"/>
    <w:rsid w:val="00EA3B3F"/>
    <w:rsid w:val="00EA421A"/>
    <w:rsid w:val="00EA6A81"/>
    <w:rsid w:val="00EB111F"/>
    <w:rsid w:val="00EC4227"/>
    <w:rsid w:val="00EC5353"/>
    <w:rsid w:val="00ED1B72"/>
    <w:rsid w:val="00ED1FEA"/>
    <w:rsid w:val="00ED21C0"/>
    <w:rsid w:val="00EE28AB"/>
    <w:rsid w:val="00EF361F"/>
    <w:rsid w:val="00EF3EA9"/>
    <w:rsid w:val="00EF42FE"/>
    <w:rsid w:val="00EF45A7"/>
    <w:rsid w:val="00EF5620"/>
    <w:rsid w:val="00EF7232"/>
    <w:rsid w:val="00EF7A96"/>
    <w:rsid w:val="00EF7C6C"/>
    <w:rsid w:val="00F01E30"/>
    <w:rsid w:val="00F12546"/>
    <w:rsid w:val="00F127A7"/>
    <w:rsid w:val="00F13EE1"/>
    <w:rsid w:val="00F20CF8"/>
    <w:rsid w:val="00F213EF"/>
    <w:rsid w:val="00F22749"/>
    <w:rsid w:val="00F23D4B"/>
    <w:rsid w:val="00F30B01"/>
    <w:rsid w:val="00F31299"/>
    <w:rsid w:val="00F33139"/>
    <w:rsid w:val="00F35C82"/>
    <w:rsid w:val="00F4613F"/>
    <w:rsid w:val="00F46B19"/>
    <w:rsid w:val="00F5325A"/>
    <w:rsid w:val="00F554DB"/>
    <w:rsid w:val="00F6184E"/>
    <w:rsid w:val="00F64192"/>
    <w:rsid w:val="00F65F3B"/>
    <w:rsid w:val="00F67581"/>
    <w:rsid w:val="00F67A05"/>
    <w:rsid w:val="00F73D1D"/>
    <w:rsid w:val="00F74C97"/>
    <w:rsid w:val="00F77FCB"/>
    <w:rsid w:val="00F8331A"/>
    <w:rsid w:val="00F85D3A"/>
    <w:rsid w:val="00F86CEC"/>
    <w:rsid w:val="00F92D92"/>
    <w:rsid w:val="00F9473C"/>
    <w:rsid w:val="00F963B5"/>
    <w:rsid w:val="00F97DFA"/>
    <w:rsid w:val="00FA0158"/>
    <w:rsid w:val="00FA5975"/>
    <w:rsid w:val="00FA5B91"/>
    <w:rsid w:val="00FA6417"/>
    <w:rsid w:val="00FA7616"/>
    <w:rsid w:val="00FB0401"/>
    <w:rsid w:val="00FB51D1"/>
    <w:rsid w:val="00FB7406"/>
    <w:rsid w:val="00FC023C"/>
    <w:rsid w:val="00FC2CEF"/>
    <w:rsid w:val="00FC4443"/>
    <w:rsid w:val="00FC7092"/>
    <w:rsid w:val="00FC7C3F"/>
    <w:rsid w:val="00FD596A"/>
    <w:rsid w:val="00FD5CEF"/>
    <w:rsid w:val="00FD65EA"/>
    <w:rsid w:val="00FE046E"/>
    <w:rsid w:val="00FE43C9"/>
    <w:rsid w:val="00FE4B95"/>
    <w:rsid w:val="00FE5738"/>
    <w:rsid w:val="00FE7632"/>
    <w:rsid w:val="00FE76FA"/>
    <w:rsid w:val="00FE7B0F"/>
    <w:rsid w:val="00FF0A32"/>
    <w:rsid w:val="00FF0C1B"/>
    <w:rsid w:val="00FF240E"/>
    <w:rsid w:val="00FF4B79"/>
    <w:rsid w:val="00FF560B"/>
    <w:rsid w:val="00FF601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7BB0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ko-KR"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B51D1"/>
  </w:style>
  <w:style w:type="paragraph" w:styleId="Heading1">
    <w:name w:val="heading 1"/>
    <w:basedOn w:val="Normal"/>
    <w:next w:val="Normal"/>
    <w:link w:val="Heading1Char"/>
    <w:uiPriority w:val="9"/>
    <w:qFormat/>
    <w:rsid w:val="00896903"/>
    <w:pPr>
      <w:keepNext/>
      <w:keepLines/>
      <w:spacing w:before="120" w:after="120"/>
      <w:outlineLvl w:val="0"/>
    </w:pPr>
    <w:rPr>
      <w:rFonts w:ascii="Arial" w:eastAsiaTheme="majorEastAsia" w:hAnsi="Arial" w:cstheme="majorBidi"/>
      <w:bCs/>
      <w:sz w:val="28"/>
      <w:szCs w:val="32"/>
    </w:rPr>
  </w:style>
  <w:style w:type="paragraph" w:styleId="Heading2">
    <w:name w:val="heading 2"/>
    <w:basedOn w:val="Normal"/>
    <w:next w:val="Normal"/>
    <w:link w:val="Heading2Char"/>
    <w:uiPriority w:val="9"/>
    <w:unhideWhenUsed/>
    <w:qFormat/>
    <w:rsid w:val="00896903"/>
    <w:pPr>
      <w:keepNext/>
      <w:keepLines/>
      <w:spacing w:before="120" w:after="120"/>
      <w:outlineLvl w:val="1"/>
    </w:pPr>
    <w:rPr>
      <w:rFonts w:ascii="Arial" w:eastAsiaTheme="majorEastAsia" w:hAnsi="Arial" w:cstheme="majorBidi"/>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78F3"/>
    <w:rPr>
      <w:rFonts w:ascii="AppleGothic" w:hAnsi="AppleGothic"/>
      <w:sz w:val="18"/>
      <w:szCs w:val="18"/>
    </w:rPr>
  </w:style>
  <w:style w:type="character" w:customStyle="1" w:styleId="BalloonTextChar">
    <w:name w:val="Balloon Text Char"/>
    <w:basedOn w:val="DefaultParagraphFont"/>
    <w:link w:val="BalloonText"/>
    <w:uiPriority w:val="99"/>
    <w:semiHidden/>
    <w:rsid w:val="000678F3"/>
    <w:rPr>
      <w:rFonts w:ascii="AppleGothic" w:hAnsi="AppleGothic"/>
      <w:sz w:val="18"/>
      <w:szCs w:val="18"/>
    </w:rPr>
  </w:style>
  <w:style w:type="paragraph" w:styleId="Caption">
    <w:name w:val="caption"/>
    <w:basedOn w:val="Normal"/>
    <w:next w:val="Normal"/>
    <w:uiPriority w:val="35"/>
    <w:unhideWhenUsed/>
    <w:qFormat/>
    <w:rsid w:val="00F8331A"/>
    <w:pPr>
      <w:spacing w:after="240"/>
      <w:jc w:val="both"/>
    </w:pPr>
    <w:rPr>
      <w:bCs/>
      <w:color w:val="4F81BD" w:themeColor="accent1"/>
      <w:sz w:val="20"/>
      <w:szCs w:val="18"/>
    </w:rPr>
  </w:style>
  <w:style w:type="paragraph" w:styleId="ListParagraph">
    <w:name w:val="List Paragraph"/>
    <w:basedOn w:val="Normal"/>
    <w:uiPriority w:val="34"/>
    <w:qFormat/>
    <w:rsid w:val="00936394"/>
    <w:pPr>
      <w:ind w:left="720"/>
      <w:contextualSpacing/>
    </w:pPr>
  </w:style>
  <w:style w:type="paragraph" w:customStyle="1" w:styleId="Figure">
    <w:name w:val="Figure"/>
    <w:basedOn w:val="Normal"/>
    <w:qFormat/>
    <w:rsid w:val="00F8331A"/>
    <w:pPr>
      <w:spacing w:before="240"/>
    </w:pPr>
    <w:rPr>
      <w:sz w:val="24"/>
    </w:rPr>
  </w:style>
  <w:style w:type="character" w:customStyle="1" w:styleId="Heading1Char">
    <w:name w:val="Heading 1 Char"/>
    <w:basedOn w:val="DefaultParagraphFont"/>
    <w:link w:val="Heading1"/>
    <w:uiPriority w:val="9"/>
    <w:rsid w:val="00896903"/>
    <w:rPr>
      <w:rFonts w:ascii="Arial" w:eastAsiaTheme="majorEastAsia" w:hAnsi="Arial" w:cstheme="majorBidi"/>
      <w:bCs/>
      <w:sz w:val="28"/>
      <w:szCs w:val="32"/>
    </w:rPr>
  </w:style>
  <w:style w:type="paragraph" w:styleId="DocumentMap">
    <w:name w:val="Document Map"/>
    <w:basedOn w:val="Normal"/>
    <w:link w:val="DocumentMapChar"/>
    <w:uiPriority w:val="99"/>
    <w:semiHidden/>
    <w:unhideWhenUsed/>
    <w:rsid w:val="001E052B"/>
    <w:rPr>
      <w:rFonts w:cs="AppleGothic"/>
      <w:sz w:val="24"/>
      <w:szCs w:val="24"/>
    </w:rPr>
  </w:style>
  <w:style w:type="character" w:customStyle="1" w:styleId="DocumentMapChar">
    <w:name w:val="Document Map Char"/>
    <w:basedOn w:val="DefaultParagraphFont"/>
    <w:link w:val="DocumentMap"/>
    <w:uiPriority w:val="99"/>
    <w:semiHidden/>
    <w:rsid w:val="001E052B"/>
    <w:rPr>
      <w:rFonts w:cs="AppleGothic"/>
      <w:sz w:val="24"/>
      <w:szCs w:val="24"/>
    </w:rPr>
  </w:style>
  <w:style w:type="paragraph" w:styleId="Title">
    <w:name w:val="Title"/>
    <w:basedOn w:val="Normal"/>
    <w:next w:val="Normal"/>
    <w:link w:val="TitleChar"/>
    <w:uiPriority w:val="10"/>
    <w:qFormat/>
    <w:rsid w:val="002D3702"/>
    <w:pPr>
      <w:pBdr>
        <w:bottom w:val="single" w:sz="8" w:space="4" w:color="4F81BD" w:themeColor="accent1"/>
      </w:pBdr>
      <w:spacing w:before="120" w:after="120"/>
      <w:contextualSpacing/>
    </w:pPr>
    <w:rPr>
      <w:rFonts w:asciiTheme="majorHAnsi" w:eastAsiaTheme="majorEastAsia" w:hAnsiTheme="majorHAnsi" w:cstheme="majorBidi"/>
      <w:color w:val="FF0000"/>
      <w:spacing w:val="5"/>
      <w:kern w:val="28"/>
      <w:sz w:val="32"/>
      <w:szCs w:val="52"/>
    </w:rPr>
  </w:style>
  <w:style w:type="character" w:customStyle="1" w:styleId="TitleChar">
    <w:name w:val="Title Char"/>
    <w:basedOn w:val="DefaultParagraphFont"/>
    <w:link w:val="Title"/>
    <w:uiPriority w:val="10"/>
    <w:rsid w:val="002D3702"/>
    <w:rPr>
      <w:rFonts w:asciiTheme="majorHAnsi" w:eastAsiaTheme="majorEastAsia" w:hAnsiTheme="majorHAnsi" w:cstheme="majorBidi"/>
      <w:color w:val="FF0000"/>
      <w:spacing w:val="5"/>
      <w:kern w:val="28"/>
      <w:sz w:val="32"/>
      <w:szCs w:val="52"/>
    </w:rPr>
  </w:style>
  <w:style w:type="table" w:styleId="TableGrid">
    <w:name w:val="Table Grid"/>
    <w:basedOn w:val="TableNormal"/>
    <w:uiPriority w:val="59"/>
    <w:rsid w:val="00777A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B06E0"/>
    <w:rPr>
      <w:sz w:val="24"/>
      <w:szCs w:val="24"/>
    </w:rPr>
  </w:style>
  <w:style w:type="character" w:customStyle="1" w:styleId="FootnoteTextChar">
    <w:name w:val="Footnote Text Char"/>
    <w:basedOn w:val="DefaultParagraphFont"/>
    <w:link w:val="FootnoteText"/>
    <w:uiPriority w:val="99"/>
    <w:rsid w:val="002B06E0"/>
    <w:rPr>
      <w:sz w:val="24"/>
      <w:szCs w:val="24"/>
    </w:rPr>
  </w:style>
  <w:style w:type="character" w:styleId="FootnoteReference">
    <w:name w:val="footnote reference"/>
    <w:basedOn w:val="DefaultParagraphFont"/>
    <w:uiPriority w:val="99"/>
    <w:unhideWhenUsed/>
    <w:rsid w:val="002B06E0"/>
    <w:rPr>
      <w:vertAlign w:val="superscript"/>
    </w:rPr>
  </w:style>
  <w:style w:type="paragraph" w:styleId="ListBullet">
    <w:name w:val="List Bullet"/>
    <w:basedOn w:val="Normal"/>
    <w:rsid w:val="002B06E0"/>
    <w:pPr>
      <w:numPr>
        <w:numId w:val="1"/>
      </w:numPr>
      <w:tabs>
        <w:tab w:val="right" w:pos="8640"/>
      </w:tabs>
      <w:contextualSpacing/>
      <w:jc w:val="both"/>
    </w:pPr>
    <w:rPr>
      <w:rFonts w:ascii="Garamond" w:eastAsia="Batang" w:hAnsi="Garamond"/>
      <w:spacing w:val="-2"/>
      <w:sz w:val="24"/>
      <w:szCs w:val="24"/>
      <w:lang w:eastAsia="en-US"/>
    </w:rPr>
  </w:style>
  <w:style w:type="character" w:customStyle="1" w:styleId="Heading2Char">
    <w:name w:val="Heading 2 Char"/>
    <w:basedOn w:val="DefaultParagraphFont"/>
    <w:link w:val="Heading2"/>
    <w:uiPriority w:val="9"/>
    <w:rsid w:val="00896903"/>
    <w:rPr>
      <w:rFonts w:ascii="Arial" w:eastAsiaTheme="majorEastAsia" w:hAnsi="Arial" w:cstheme="majorBidi"/>
      <w:bCs/>
      <w:sz w:val="20"/>
      <w:szCs w:val="26"/>
    </w:rPr>
  </w:style>
  <w:style w:type="character" w:styleId="CommentReference">
    <w:name w:val="annotation reference"/>
    <w:basedOn w:val="DefaultParagraphFont"/>
    <w:uiPriority w:val="99"/>
    <w:semiHidden/>
    <w:unhideWhenUsed/>
    <w:rsid w:val="00870A1D"/>
    <w:rPr>
      <w:sz w:val="16"/>
      <w:szCs w:val="16"/>
    </w:rPr>
  </w:style>
  <w:style w:type="paragraph" w:styleId="CommentText">
    <w:name w:val="annotation text"/>
    <w:basedOn w:val="Normal"/>
    <w:link w:val="CommentTextChar"/>
    <w:uiPriority w:val="99"/>
    <w:semiHidden/>
    <w:unhideWhenUsed/>
    <w:rsid w:val="00870A1D"/>
    <w:rPr>
      <w:sz w:val="20"/>
      <w:szCs w:val="20"/>
    </w:rPr>
  </w:style>
  <w:style w:type="character" w:customStyle="1" w:styleId="CommentTextChar">
    <w:name w:val="Comment Text Char"/>
    <w:basedOn w:val="DefaultParagraphFont"/>
    <w:link w:val="CommentText"/>
    <w:uiPriority w:val="99"/>
    <w:semiHidden/>
    <w:rsid w:val="00870A1D"/>
    <w:rPr>
      <w:sz w:val="20"/>
      <w:szCs w:val="20"/>
    </w:rPr>
  </w:style>
  <w:style w:type="paragraph" w:styleId="CommentSubject">
    <w:name w:val="annotation subject"/>
    <w:basedOn w:val="CommentText"/>
    <w:next w:val="CommentText"/>
    <w:link w:val="CommentSubjectChar"/>
    <w:uiPriority w:val="99"/>
    <w:semiHidden/>
    <w:unhideWhenUsed/>
    <w:rsid w:val="00870A1D"/>
    <w:rPr>
      <w:b/>
      <w:bCs/>
    </w:rPr>
  </w:style>
  <w:style w:type="character" w:customStyle="1" w:styleId="CommentSubjectChar">
    <w:name w:val="Comment Subject Char"/>
    <w:basedOn w:val="CommentTextChar"/>
    <w:link w:val="CommentSubject"/>
    <w:uiPriority w:val="99"/>
    <w:semiHidden/>
    <w:rsid w:val="00870A1D"/>
    <w:rPr>
      <w:b/>
      <w:bCs/>
      <w:sz w:val="20"/>
      <w:szCs w:val="20"/>
    </w:rPr>
  </w:style>
  <w:style w:type="paragraph" w:styleId="Revision">
    <w:name w:val="Revision"/>
    <w:hidden/>
    <w:uiPriority w:val="99"/>
    <w:semiHidden/>
    <w:rsid w:val="00FA5B91"/>
  </w:style>
  <w:style w:type="paragraph" w:styleId="Header">
    <w:name w:val="header"/>
    <w:basedOn w:val="Normal"/>
    <w:link w:val="HeaderChar"/>
    <w:uiPriority w:val="99"/>
    <w:unhideWhenUsed/>
    <w:rsid w:val="002B6683"/>
    <w:pPr>
      <w:tabs>
        <w:tab w:val="center" w:pos="4703"/>
        <w:tab w:val="right" w:pos="9406"/>
      </w:tabs>
    </w:pPr>
  </w:style>
  <w:style w:type="character" w:customStyle="1" w:styleId="HeaderChar">
    <w:name w:val="Header Char"/>
    <w:basedOn w:val="DefaultParagraphFont"/>
    <w:link w:val="Header"/>
    <w:uiPriority w:val="99"/>
    <w:rsid w:val="002B6683"/>
  </w:style>
  <w:style w:type="paragraph" w:styleId="Footer">
    <w:name w:val="footer"/>
    <w:basedOn w:val="Normal"/>
    <w:link w:val="FooterChar"/>
    <w:uiPriority w:val="99"/>
    <w:unhideWhenUsed/>
    <w:rsid w:val="002B6683"/>
    <w:pPr>
      <w:tabs>
        <w:tab w:val="center" w:pos="4703"/>
        <w:tab w:val="right" w:pos="9406"/>
      </w:tabs>
    </w:pPr>
  </w:style>
  <w:style w:type="character" w:customStyle="1" w:styleId="FooterChar">
    <w:name w:val="Footer Char"/>
    <w:basedOn w:val="DefaultParagraphFont"/>
    <w:link w:val="Footer"/>
    <w:uiPriority w:val="99"/>
    <w:rsid w:val="002B6683"/>
  </w:style>
  <w:style w:type="character" w:styleId="LineNumber">
    <w:name w:val="line number"/>
    <w:basedOn w:val="DefaultParagraphFont"/>
    <w:uiPriority w:val="99"/>
    <w:semiHidden/>
    <w:unhideWhenUsed/>
    <w:rsid w:val="00B64A9A"/>
  </w:style>
  <w:style w:type="character" w:styleId="PageNumber">
    <w:name w:val="page number"/>
    <w:basedOn w:val="DefaultParagraphFont"/>
    <w:uiPriority w:val="99"/>
    <w:semiHidden/>
    <w:unhideWhenUsed/>
    <w:rsid w:val="00B11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DC7E2-D5C3-D84B-B652-41D5BF12D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2794</Words>
  <Characters>15930</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Hyun-su Kim</dc:creator>
  <cp:lastModifiedBy>Frey J.G.</cp:lastModifiedBy>
  <cp:revision>2</cp:revision>
  <dcterms:created xsi:type="dcterms:W3CDTF">2016-08-12T11:14:00Z</dcterms:created>
  <dcterms:modified xsi:type="dcterms:W3CDTF">2016-08-12T11:14:00Z</dcterms:modified>
</cp:coreProperties>
</file>