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DB103" w14:textId="6B06DE6A" w:rsidR="004459BD" w:rsidRPr="00C239D0" w:rsidRDefault="004459BD" w:rsidP="004459BD">
      <w:pPr>
        <w:rPr>
          <w:rFonts w:ascii="Arial" w:hAnsi="Arial" w:cs="Arial"/>
          <w:b/>
        </w:rPr>
      </w:pPr>
      <w:bookmarkStart w:id="0" w:name="_GoBack"/>
      <w:bookmarkEnd w:id="0"/>
      <w:r w:rsidRPr="00C239D0">
        <w:rPr>
          <w:rFonts w:ascii="Arial" w:hAnsi="Arial" w:cs="Arial"/>
          <w:b/>
        </w:rPr>
        <w:t xml:space="preserve">Supplementary table 4: </w:t>
      </w:r>
      <w:r w:rsidR="007774A1">
        <w:rPr>
          <w:rFonts w:ascii="Arial" w:hAnsi="Arial" w:cs="Arial"/>
          <w:b/>
        </w:rPr>
        <w:t>Adult</w:t>
      </w:r>
      <w:r w:rsidRPr="00C239D0">
        <w:rPr>
          <w:rFonts w:ascii="Arial" w:hAnsi="Arial" w:cs="Arial"/>
          <w:b/>
        </w:rPr>
        <w:t xml:space="preserve"> height data in SRS patients untreated with GH</w:t>
      </w:r>
    </w:p>
    <w:tbl>
      <w:tblPr>
        <w:tblStyle w:val="TableGrid"/>
        <w:tblpPr w:leftFromText="180" w:rightFromText="180" w:vertAnchor="text" w:horzAnchor="margin" w:tblpXSpec="center" w:tblpY="1076"/>
        <w:tblW w:w="9134" w:type="dxa"/>
        <w:tblLook w:val="04A0" w:firstRow="1" w:lastRow="0" w:firstColumn="1" w:lastColumn="0" w:noHBand="0" w:noVBand="1"/>
      </w:tblPr>
      <w:tblGrid>
        <w:gridCol w:w="2684"/>
        <w:gridCol w:w="1285"/>
        <w:gridCol w:w="1267"/>
        <w:gridCol w:w="1259"/>
        <w:gridCol w:w="1354"/>
        <w:gridCol w:w="1285"/>
      </w:tblGrid>
      <w:tr w:rsidR="00BE35D0" w:rsidRPr="00C239D0" w14:paraId="27A9158C" w14:textId="77777777" w:rsidTr="00BE35D0">
        <w:tc>
          <w:tcPr>
            <w:tcW w:w="268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8EC77FD" w14:textId="77777777" w:rsidR="00BE35D0" w:rsidRPr="00C239D0" w:rsidRDefault="00BE35D0" w:rsidP="004459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BFBFBF" w:themeFill="background1" w:themeFillShade="BF"/>
          </w:tcPr>
          <w:p w14:paraId="62C3EBB7" w14:textId="3C2304DB" w:rsidR="00BE35D0" w:rsidRPr="00C239D0" w:rsidRDefault="00BE35D0" w:rsidP="00443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9D0">
              <w:rPr>
                <w:rFonts w:ascii="Arial" w:hAnsi="Arial" w:cs="Arial"/>
                <w:b/>
                <w:sz w:val="20"/>
                <w:szCs w:val="20"/>
              </w:rPr>
              <w:t>Davies 1988</w:t>
            </w:r>
            <w:r w:rsidR="00DC0F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ADDIN EN.CITE &lt;EndNote&gt;&lt;Cite&gt;&lt;Author&gt;Davies&lt;/Author&gt;&lt;Year&gt;1988&lt;/Year&gt;&lt;RecNum&gt;187&lt;/RecNum&gt;&lt;DisplayText&gt;&lt;style face="superscript"&gt;1&lt;/style&gt;&lt;/DisplayText&gt;&lt;record&gt;&lt;rec-number&gt;187&lt;/rec-number&gt;&lt;foreign-keys&gt;&lt;key app="EN" db-id="axavfvdfyd2ee7eez5cpxzep2d002ttv2spe" timestamp="1393540414"&gt;187&lt;/key&gt;&lt;/foreign-keys&gt;&lt;ref-type name="Journal Article"&gt;17&lt;/ref-type&gt;&lt;contributors&gt;&lt;authors&gt;&lt;author&gt;Davies, P. S.&lt;/author&gt;&lt;author&gt;Valley, R.&lt;/author&gt;&lt;author&gt;Preece, M. A.&lt;/author&gt;&lt;/authors&gt;&lt;/contributors&gt;&lt;auth-address&gt;Department of Growth and Development, Institute of Child Health, London.&lt;/auth-address&gt;&lt;titles&gt;&lt;title&gt;Adolescent growth and pubertal progression in the Silver-Russell syndrome&lt;/title&gt;&lt;secondary-title&gt;Arch Dis Child&lt;/secondary-title&gt;&lt;alt-title&gt;Archives of disease in childhood&lt;/alt-title&gt;&lt;/titles&gt;&lt;periodical&gt;&lt;full-title&gt;Arch Dis Child&lt;/full-title&gt;&lt;abbr-1&gt;Archives of disease in childhood&lt;/abbr-1&gt;&lt;/periodical&gt;&lt;alt-periodical&gt;&lt;full-title&gt;Arch Dis Child&lt;/full-title&gt;&lt;abbr-1&gt;Archives of disease in childhood&lt;/abbr-1&gt;&lt;/alt-periodical&gt;&lt;pages&gt;130-5&lt;/pages&gt;&lt;volume&gt;63&lt;/volume&gt;&lt;number&gt;2&lt;/number&gt;&lt;edition&gt;1988/02/01&lt;/edition&gt;&lt;keywords&gt;&lt;keyword&gt;Adolescent&lt;/keyword&gt;&lt;keyword&gt;Anthropometry&lt;/keyword&gt;&lt;keyword&gt;Body Height&lt;/keyword&gt;&lt;keyword&gt;Female&lt;/keyword&gt;&lt;keyword&gt;Growth Disorders/*physiopathology&lt;/keyword&gt;&lt;keyword&gt;Humans&lt;/keyword&gt;&lt;keyword&gt;Male&lt;/keyword&gt;&lt;keyword&gt;Puberty/*physiology&lt;/keyword&gt;&lt;keyword&gt;Skinfold Thickness&lt;/keyword&gt;&lt;keyword&gt;Syndrome&lt;/keyword&gt;&lt;/keywords&gt;&lt;dates&gt;&lt;year&gt;1988&lt;/year&gt;&lt;pub-dates&gt;&lt;date&gt;Feb&lt;/date&gt;&lt;/pub-dates&gt;&lt;/dates&gt;&lt;isbn&gt;0003-9888&lt;/isbn&gt;&lt;accession-num&gt;3348659&lt;/accession-num&gt;&lt;urls&gt;&lt;related-urls&gt;&lt;url&gt;http://www.ncbi.nlm.nih.gov/pmc/articles/PMC1778748/pdf/archdisch00689-0026.pdf&lt;/url&gt;&lt;/related-urls&gt;&lt;/urls&gt;&lt;custom2&gt;Pmc1778748&lt;/custom2&gt;&lt;remote-database-provider&gt;Nlm&lt;/remote-database-provider&gt;&lt;language&gt;eng&lt;/language&gt;&lt;/record&gt;&lt;/Cite&gt;&lt;/EndNote&gt;</w:instrTex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431FE" w:rsidRPr="004431FE">
              <w:rPr>
                <w:rFonts w:ascii="Arial" w:hAnsi="Arial" w:cs="Arial"/>
                <w:b/>
                <w:bCs/>
                <w:noProof/>
                <w:sz w:val="20"/>
                <w:szCs w:val="20"/>
                <w:vertAlign w:val="superscript"/>
              </w:rPr>
              <w:t>1</w: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67" w:type="dxa"/>
            <w:shd w:val="clear" w:color="auto" w:fill="BFBFBF" w:themeFill="background1" w:themeFillShade="BF"/>
          </w:tcPr>
          <w:p w14:paraId="1136BE46" w14:textId="0DBE5854" w:rsidR="00BE35D0" w:rsidRPr="00C239D0" w:rsidRDefault="00BE35D0" w:rsidP="00443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239D0">
              <w:rPr>
                <w:rFonts w:ascii="Arial" w:hAnsi="Arial" w:cs="Arial"/>
                <w:b/>
                <w:bCs/>
                <w:sz w:val="20"/>
                <w:szCs w:val="20"/>
              </w:rPr>
              <w:t>Wollmann</w:t>
            </w:r>
            <w:proofErr w:type="spellEnd"/>
            <w:r w:rsidRPr="00C239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1995</w:t>
            </w:r>
            <w:r w:rsidR="00DC0F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ldData xml:space="preserve">PEVuZE5vdGU+PENpdGU+PEF1dGhvcj5Xb2xsbWFubjwvQXV0aG9yPjxZZWFyPjE5OTU8L1llYXI+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</w:fldData>
              </w:fldCha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ADDIN EN.CITE </w:instrTex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ldData xml:space="preserve">PEVuZE5vdGU+PENpdGU+PEF1dGhvcj5Xb2xsbWFubjwvQXV0aG9yPjxZZWFyPjE5OTU8L1llYXI+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</w:fldData>
              </w:fldCha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ADDIN EN.CITE.DATA  </w:instrTex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431FE" w:rsidRPr="004431FE">
              <w:rPr>
                <w:rFonts w:ascii="Arial" w:hAnsi="Arial" w:cs="Arial"/>
                <w:b/>
                <w:bCs/>
                <w:noProof/>
                <w:sz w:val="20"/>
                <w:szCs w:val="20"/>
                <w:vertAlign w:val="superscript"/>
              </w:rPr>
              <w:t>2</w: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9" w:type="dxa"/>
            <w:shd w:val="clear" w:color="auto" w:fill="BFBFBF" w:themeFill="background1" w:themeFillShade="BF"/>
          </w:tcPr>
          <w:p w14:paraId="7C2E4164" w14:textId="77777777" w:rsidR="00BE35D0" w:rsidRPr="00C239D0" w:rsidRDefault="00BE35D0" w:rsidP="004459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9D0">
              <w:rPr>
                <w:rFonts w:ascii="Arial" w:hAnsi="Arial" w:cs="Arial"/>
                <w:b/>
                <w:sz w:val="20"/>
                <w:szCs w:val="20"/>
              </w:rPr>
              <w:t>Vu-Hong</w:t>
            </w:r>
          </w:p>
          <w:p w14:paraId="158FA1DA" w14:textId="5AB71E8C" w:rsidR="00BE35D0" w:rsidRPr="00C239D0" w:rsidRDefault="00BE35D0" w:rsidP="004431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9D0">
              <w:rPr>
                <w:rFonts w:ascii="Arial" w:hAnsi="Arial" w:cs="Arial"/>
                <w:b/>
                <w:sz w:val="20"/>
                <w:szCs w:val="20"/>
              </w:rPr>
              <w:t>2009</w:t>
            </w:r>
            <w:r w:rsidR="00DC0F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instrText xml:space="preserve"> ADDIN EN.CITE &lt;EndNote&gt;&lt;Cite&gt;&lt;Author&gt;Vu-Hong&lt;/Author&gt;&lt;Year&gt;2009&lt;/Year&gt;&lt;RecNum&gt;307&lt;/RecNum&gt;&lt;DisplayText&gt;&lt;style face="superscript"&gt;3&lt;/style&gt;&lt;/DisplayText&gt;&lt;record&gt;&lt;rec-number&gt;307&lt;/rec-number&gt;&lt;foreign-keys&gt;&lt;key app="EN" db-id="axavfvdfyd2ee7eez5cpxzep2d002ttv2spe" timestamp="1393541381"&gt;307&lt;/key&gt;&lt;/foreign-keys&gt;&lt;ref-type name="Journal Article"&gt;17&lt;/ref-type&gt;&lt;contributors&gt;&lt;authors&gt;&lt;author&gt;Vu-Hong, T. A.&lt;/author&gt;&lt;author&gt;Rossignol, S.&lt;/author&gt;&lt;author&gt;Cabrol, S.&lt;/author&gt;&lt;author&gt;Dubern, B.&lt;/author&gt;&lt;author&gt;Le Bouc, Y.&lt;/author&gt;&lt;author&gt;Netchine, I.&lt;/author&gt;&lt;/authors&gt;&lt;/contributors&gt;&lt;auth-address&gt;Trousseau Hosp, APHP, UPMC, INSERM,U938, Paris, France&amp;#xD;Trousseau Hosp, APHP, UPMC, INSERM,U872, Paris, France&lt;/auth-address&gt;&lt;titles&gt;&lt;title&gt;Russell-Silver syndrome with 11p15 epimutation: analysis of growth, bone maturation, puberty and response to GH treatment on a large series of 101 patients&lt;/title&gt;&lt;secondary-title&gt;Hormone Research&lt;/secondary-title&gt;&lt;alt-title&gt;Horm Res&lt;/alt-title&gt;&lt;/titles&gt;&lt;periodical&gt;&lt;full-title&gt;Horm Res&lt;/full-title&gt;&lt;abbr-1&gt;Hormone research&lt;/abbr-1&gt;&lt;/periodical&gt;&lt;alt-periodical&gt;&lt;full-title&gt;Horm Res&lt;/full-title&gt;&lt;abbr-1&gt;Hormone research&lt;/abbr-1&gt;&lt;/alt-periodical&gt;&lt;pages&gt;447-448&lt;/pages&gt;&lt;volume&gt;72&lt;/volume&gt;&lt;dates&gt;&lt;year&gt;2009&lt;/year&gt;&lt;/dates&gt;&lt;isbn&gt;0301-0163&lt;/isbn&gt;&lt;accession-num&gt;WOS:000270489901332&lt;/accession-num&gt;&lt;urls&gt;&lt;related-urls&gt;&lt;url&gt;&amp;lt;Go to ISI&amp;gt;://WOS:000270489901332&lt;/url&gt;&lt;/related-urls&gt;&lt;/urls&gt;&lt;language&gt;English&lt;/language&gt;&lt;/record&gt;&lt;/Cite&gt;&lt;/EndNote&gt;</w:instrText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31FE" w:rsidRPr="004431FE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>3</w:t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4240D9DF" w14:textId="4794F63B" w:rsidR="00BE35D0" w:rsidRPr="00C239D0" w:rsidRDefault="00BE35D0" w:rsidP="00443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9D0">
              <w:rPr>
                <w:rFonts w:ascii="Arial" w:hAnsi="Arial" w:cs="Arial"/>
                <w:b/>
                <w:sz w:val="20"/>
                <w:szCs w:val="20"/>
              </w:rPr>
              <w:t>Wakeling 2010</w:t>
            </w:r>
            <w:r w:rsidR="00DC0F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ldData xml:space="preserve">PEVuZE5vdGU+PENpdGU+PEF1dGhvcj5XYWtlbGluZzwvQXV0aG9yPjxZZWFyPjIwMTA8L1llYXI+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</w:fldData>
              </w:fldCha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ADDIN EN.CITE </w:instrTex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ldData xml:space="preserve">PEVuZE5vdGU+PENpdGU+PEF1dGhvcj5XYWtlbGluZzwvQXV0aG9yPjxZZWFyPjIwMTA8L1llYXI+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</w:fldData>
              </w:fldCha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ADDIN EN.CITE.DATA  </w:instrTex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431FE" w:rsidRPr="004431FE">
              <w:rPr>
                <w:rFonts w:ascii="Arial" w:hAnsi="Arial" w:cs="Arial"/>
                <w:b/>
                <w:bCs/>
                <w:noProof/>
                <w:sz w:val="20"/>
                <w:szCs w:val="20"/>
                <w:vertAlign w:val="superscript"/>
              </w:rPr>
              <w:t>4</w:t>
            </w:r>
            <w:r w:rsidR="004431F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14:paraId="4CF32A42" w14:textId="2BB813C7" w:rsidR="00BE35D0" w:rsidRPr="00C239D0" w:rsidRDefault="00BE35D0" w:rsidP="004431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9D0">
              <w:rPr>
                <w:rFonts w:ascii="Arial" w:hAnsi="Arial" w:cs="Arial"/>
                <w:b/>
                <w:bCs/>
                <w:sz w:val="20"/>
                <w:szCs w:val="20"/>
              </w:rPr>
              <w:t>Binder 2013</w:t>
            </w:r>
            <w:r w:rsidR="00DC0F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instrText xml:space="preserve"> ADDIN EN.CITE &lt;EndNote&gt;&lt;Cite&gt;&lt;Author&gt;Binder&lt;/Author&gt;&lt;Year&gt;2013&lt;/Year&gt;&lt;RecNum&gt;65&lt;/RecNum&gt;&lt;DisplayText&gt;&lt;style face="superscript"&gt;5&lt;/style&gt;&lt;/DisplayText&gt;&lt;record&gt;&lt;rec-number&gt;65&lt;/rec-number&gt;&lt;foreign-keys&gt;&lt;key app="EN" db-id="axavfvdfyd2ee7eez5cpxzep2d002ttv2spe" timestamp="1393539165"&gt;65&lt;/key&gt;&lt;/foreign-keys&gt;&lt;ref-type name="Journal Article"&gt;17&lt;/ref-type&gt;&lt;contributors&gt;&lt;authors&gt;&lt;author&gt;Binder, G.&lt;/author&gt;&lt;author&gt;Liebl, M.&lt;/author&gt;&lt;author&gt;Woelfle, J.&lt;/author&gt;&lt;author&gt;Eggermann, T.&lt;/author&gt;&lt;author&gt;Blumenstock, G.&lt;/author&gt;&lt;author&gt;Schweizer, R.&lt;/author&gt;&lt;/authors&gt;&lt;/contributors&gt;&lt;auth-address&gt;Paediatric Endocrinology, University Children&amp;apos;s Hospital, Tubingen, Germany.&lt;/auth-address&gt;&lt;titles&gt;&lt;title&gt;Adult height and epigenotype in children with Silver-Russell syndrome treated with GH&lt;/title&gt;&lt;secondary-title&gt;Horm Res Paediatr&lt;/secondary-title&gt;&lt;alt-title&gt;Hormone research in paediatrics&lt;/alt-title&gt;&lt;/titles&gt;&lt;periodical&gt;&lt;full-title&gt;Horm Res Paediatr&lt;/full-title&gt;&lt;abbr-1&gt;Hormone research in paediatrics&lt;/abbr-1&gt;&lt;/periodical&gt;&lt;alt-periodical&gt;&lt;full-title&gt;Horm Res Paediatr&lt;/full-title&gt;&lt;abbr-1&gt;Hormone research in paediatrics&lt;/abbr-1&gt;&lt;/alt-periodical&gt;&lt;pages&gt;193-200&lt;/pages&gt;&lt;volume&gt;80&lt;/volume&gt;&lt;number&gt;3&lt;/number&gt;&lt;edition&gt;2013/09/21&lt;/edition&gt;&lt;dates&gt;&lt;year&gt;2013&lt;/year&gt;&lt;/dates&gt;&lt;accession-num&gt;24051620&lt;/accession-num&gt;&lt;urls&gt;&lt;related-urls&gt;&lt;url&gt;http://www.karger.com/Article/Abstract/354658&lt;/url&gt;&lt;/related-urls&gt;&lt;/urls&gt;&lt;electronic-resource-num&gt;10.1159/000354658&lt;/electronic-resource-num&gt;&lt;remote-database-provider&gt;Nlm&lt;/remote-database-provider&gt;&lt;language&gt;eng&lt;/language&gt;&lt;/record&gt;&lt;/Cite&gt;&lt;/EndNote&gt;</w:instrText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31FE" w:rsidRPr="004431FE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>5</w:t>
            </w:r>
            <w:r w:rsidR="004431F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E35D0" w:rsidRPr="00C239D0" w14:paraId="663FF798" w14:textId="77777777" w:rsidTr="00BE35D0">
        <w:trPr>
          <w:trHeight w:val="395"/>
        </w:trPr>
        <w:tc>
          <w:tcPr>
            <w:tcW w:w="2684" w:type="dxa"/>
          </w:tcPr>
          <w:p w14:paraId="1CAC6118" w14:textId="77777777" w:rsidR="00BE35D0" w:rsidRPr="00C239D0" w:rsidRDefault="00BE35D0" w:rsidP="004459BD">
            <w:pPr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b/>
                <w:color w:val="231F20"/>
                <w:sz w:val="20"/>
                <w:szCs w:val="20"/>
              </w:rPr>
              <w:t>No of patients:</w:t>
            </w:r>
          </w:p>
          <w:p w14:paraId="1C15A944" w14:textId="5376FBC5" w:rsidR="00BE35D0" w:rsidRPr="00C239D0" w:rsidRDefault="007774A1" w:rsidP="004459BD">
            <w:pPr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11p15 LOM /</w:t>
            </w:r>
            <w:proofErr w:type="spellStart"/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>upd</w:t>
            </w:r>
            <w:proofErr w:type="spellEnd"/>
            <w:r w:rsidR="00BE35D0" w:rsidRPr="00C239D0">
              <w:rPr>
                <w:rFonts w:ascii="Arial" w:hAnsi="Arial" w:cs="Arial"/>
                <w:b/>
                <w:color w:val="231F20"/>
                <w:sz w:val="20"/>
                <w:szCs w:val="20"/>
              </w:rPr>
              <w:t>(7)mat/</w:t>
            </w:r>
          </w:p>
          <w:p w14:paraId="060B5D7D" w14:textId="11DF0572" w:rsidR="00BE35D0" w:rsidRPr="00C239D0" w:rsidRDefault="007774A1" w:rsidP="007774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clinical </w:t>
            </w:r>
            <w:r w:rsidR="00BE35D0" w:rsidRPr="00C239D0">
              <w:rPr>
                <w:rFonts w:ascii="Arial" w:hAnsi="Arial" w:cs="Arial"/>
                <w:b/>
                <w:color w:val="231F20"/>
                <w:sz w:val="20"/>
                <w:szCs w:val="20"/>
              </w:rPr>
              <w:t>SRS</w:t>
            </w:r>
            <w:r w:rsidRPr="00C239D0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</w:t>
            </w:r>
            <w:r w:rsidR="00BE35D0" w:rsidRPr="00C239D0">
              <w:rPr>
                <w:rFonts w:ascii="Arial" w:hAnsi="Arial" w:cs="Arial"/>
                <w:b/>
                <w:color w:val="231F20"/>
                <w:sz w:val="20"/>
                <w:szCs w:val="20"/>
              </w:rPr>
              <w:t>/not tested</w:t>
            </w:r>
          </w:p>
        </w:tc>
        <w:tc>
          <w:tcPr>
            <w:tcW w:w="1285" w:type="dxa"/>
            <w:vAlign w:val="center"/>
          </w:tcPr>
          <w:p w14:paraId="7D0E3855" w14:textId="77777777" w:rsidR="00BE35D0" w:rsidRPr="00C239D0" w:rsidRDefault="00BE35D0" w:rsidP="004459BD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-/-/-/18</w:t>
            </w:r>
          </w:p>
        </w:tc>
        <w:tc>
          <w:tcPr>
            <w:tcW w:w="1267" w:type="dxa"/>
            <w:vAlign w:val="center"/>
          </w:tcPr>
          <w:p w14:paraId="2594105D" w14:textId="77777777" w:rsidR="00BE35D0" w:rsidRPr="00C239D0" w:rsidRDefault="00BE35D0" w:rsidP="004459BD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-/-/-/40</w:t>
            </w:r>
          </w:p>
        </w:tc>
        <w:tc>
          <w:tcPr>
            <w:tcW w:w="1259" w:type="dxa"/>
            <w:vAlign w:val="center"/>
          </w:tcPr>
          <w:p w14:paraId="3C448073" w14:textId="77777777" w:rsidR="00BE35D0" w:rsidRPr="00C239D0" w:rsidRDefault="00BE35D0" w:rsidP="00445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8/-/-/-</w:t>
            </w:r>
          </w:p>
        </w:tc>
        <w:tc>
          <w:tcPr>
            <w:tcW w:w="1354" w:type="dxa"/>
            <w:vAlign w:val="center"/>
          </w:tcPr>
          <w:p w14:paraId="2B008C40" w14:textId="77777777" w:rsidR="00BE35D0" w:rsidRPr="00C239D0" w:rsidRDefault="00BE35D0" w:rsidP="004459BD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2/1/-/-</w:t>
            </w:r>
          </w:p>
        </w:tc>
        <w:tc>
          <w:tcPr>
            <w:tcW w:w="1285" w:type="dxa"/>
            <w:vAlign w:val="center"/>
          </w:tcPr>
          <w:p w14:paraId="4F11503C" w14:textId="77777777" w:rsidR="00BE35D0" w:rsidRPr="00C239D0" w:rsidRDefault="00BE35D0" w:rsidP="004459BD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3/1/1/8</w:t>
            </w:r>
          </w:p>
        </w:tc>
      </w:tr>
      <w:tr w:rsidR="00BE35D0" w:rsidRPr="00C239D0" w14:paraId="31A32CE0" w14:textId="77777777" w:rsidTr="00BE35D0">
        <w:tc>
          <w:tcPr>
            <w:tcW w:w="2684" w:type="dxa"/>
          </w:tcPr>
          <w:p w14:paraId="3F0A6E57" w14:textId="3A7859F0" w:rsidR="00BE35D0" w:rsidRPr="00C239D0" w:rsidRDefault="007774A1" w:rsidP="00A20B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Adult </w:t>
            </w:r>
            <w:r w:rsidR="00BE35D0" w:rsidRPr="00C239D0">
              <w:rPr>
                <w:rFonts w:ascii="Arial" w:hAnsi="Arial" w:cs="Arial"/>
                <w:b/>
                <w:sz w:val="20"/>
                <w:szCs w:val="20"/>
              </w:rPr>
              <w:t xml:space="preserve">height: all  </w:t>
            </w:r>
          </w:p>
          <w:p w14:paraId="0E37DD92" w14:textId="77777777" w:rsidR="00BE35D0" w:rsidRPr="00C239D0" w:rsidRDefault="00BE35D0" w:rsidP="00A20B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103BD4FA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-3.6 SDS</w:t>
            </w:r>
          </w:p>
        </w:tc>
        <w:tc>
          <w:tcPr>
            <w:tcW w:w="1267" w:type="dxa"/>
            <w:vAlign w:val="center"/>
          </w:tcPr>
          <w:p w14:paraId="6266315E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0580C5FC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3837F810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56345B66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-3.13 SDS</w:t>
            </w:r>
          </w:p>
        </w:tc>
      </w:tr>
      <w:tr w:rsidR="00BE35D0" w:rsidRPr="00C239D0" w14:paraId="431EAE58" w14:textId="77777777" w:rsidTr="00BE35D0">
        <w:trPr>
          <w:trHeight w:val="531"/>
        </w:trPr>
        <w:tc>
          <w:tcPr>
            <w:tcW w:w="2684" w:type="dxa"/>
          </w:tcPr>
          <w:p w14:paraId="5BFD5887" w14:textId="648F85E0" w:rsidR="00BE35D0" w:rsidRPr="00C239D0" w:rsidRDefault="007774A1" w:rsidP="00A20B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</w:t>
            </w:r>
            <w:r w:rsidR="00BE35D0" w:rsidRPr="00C239D0">
              <w:rPr>
                <w:rFonts w:ascii="Arial" w:hAnsi="Arial" w:cs="Arial"/>
                <w:b/>
                <w:sz w:val="20"/>
                <w:szCs w:val="20"/>
              </w:rPr>
              <w:t xml:space="preserve"> height: males</w:t>
            </w:r>
          </w:p>
        </w:tc>
        <w:tc>
          <w:tcPr>
            <w:tcW w:w="1285" w:type="dxa"/>
            <w:vAlign w:val="center"/>
          </w:tcPr>
          <w:p w14:paraId="213A1401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-2.8 SDS</w:t>
            </w:r>
          </w:p>
        </w:tc>
        <w:tc>
          <w:tcPr>
            <w:tcW w:w="1267" w:type="dxa"/>
            <w:vAlign w:val="center"/>
          </w:tcPr>
          <w:p w14:paraId="4C1E1F7D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-3.7 SDS</w:t>
            </w:r>
          </w:p>
        </w:tc>
        <w:tc>
          <w:tcPr>
            <w:tcW w:w="1259" w:type="dxa"/>
            <w:vAlign w:val="center"/>
          </w:tcPr>
          <w:p w14:paraId="3AAACFEF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-2.8 SDS</w:t>
            </w:r>
          </w:p>
        </w:tc>
        <w:tc>
          <w:tcPr>
            <w:tcW w:w="1354" w:type="dxa"/>
            <w:vAlign w:val="center"/>
          </w:tcPr>
          <w:p w14:paraId="45F7CF47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-2.10 SDS</w:t>
            </w:r>
          </w:p>
        </w:tc>
        <w:tc>
          <w:tcPr>
            <w:tcW w:w="1285" w:type="dxa"/>
            <w:vAlign w:val="center"/>
          </w:tcPr>
          <w:p w14:paraId="4ED7AD42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-3.52 SDS</w:t>
            </w:r>
          </w:p>
        </w:tc>
      </w:tr>
      <w:tr w:rsidR="00BE35D0" w:rsidRPr="00C239D0" w14:paraId="454FC5CF" w14:textId="77777777" w:rsidTr="00BE35D0">
        <w:trPr>
          <w:trHeight w:val="410"/>
        </w:trPr>
        <w:tc>
          <w:tcPr>
            <w:tcW w:w="2684" w:type="dxa"/>
          </w:tcPr>
          <w:p w14:paraId="0B1338FE" w14:textId="07DECBAD" w:rsidR="00BE35D0" w:rsidRPr="00C239D0" w:rsidRDefault="007774A1" w:rsidP="00A20B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Adult</w:t>
            </w:r>
            <w:r w:rsidR="00BE35D0" w:rsidRPr="00C239D0">
              <w:rPr>
                <w:rFonts w:ascii="Arial" w:hAnsi="Arial" w:cs="Arial"/>
                <w:b/>
                <w:sz w:val="20"/>
                <w:szCs w:val="20"/>
              </w:rPr>
              <w:t xml:space="preserve"> height: females</w:t>
            </w:r>
          </w:p>
        </w:tc>
        <w:tc>
          <w:tcPr>
            <w:tcW w:w="1285" w:type="dxa"/>
            <w:vAlign w:val="center"/>
          </w:tcPr>
          <w:p w14:paraId="7B7E25A3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-6.2 SDS</w:t>
            </w:r>
          </w:p>
        </w:tc>
        <w:tc>
          <w:tcPr>
            <w:tcW w:w="1267" w:type="dxa"/>
            <w:vAlign w:val="center"/>
          </w:tcPr>
          <w:p w14:paraId="3176D55A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sz w:val="20"/>
                <w:szCs w:val="20"/>
              </w:rPr>
              <w:t>-4.2 SDS</w:t>
            </w:r>
          </w:p>
        </w:tc>
        <w:tc>
          <w:tcPr>
            <w:tcW w:w="1259" w:type="dxa"/>
            <w:vAlign w:val="center"/>
          </w:tcPr>
          <w:p w14:paraId="36E3B058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-3.4 SDS</w:t>
            </w:r>
          </w:p>
        </w:tc>
        <w:tc>
          <w:tcPr>
            <w:tcW w:w="1354" w:type="dxa"/>
            <w:vAlign w:val="center"/>
          </w:tcPr>
          <w:p w14:paraId="57F0E0DB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-3.25 SDS</w:t>
            </w:r>
          </w:p>
        </w:tc>
        <w:tc>
          <w:tcPr>
            <w:tcW w:w="1285" w:type="dxa"/>
            <w:vAlign w:val="center"/>
          </w:tcPr>
          <w:p w14:paraId="4EEF16F0" w14:textId="77777777" w:rsidR="00BE35D0" w:rsidRPr="00C239D0" w:rsidRDefault="00BE35D0" w:rsidP="00A20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D0">
              <w:rPr>
                <w:rFonts w:ascii="Arial" w:hAnsi="Arial" w:cs="Arial"/>
                <w:color w:val="231F20"/>
                <w:sz w:val="20"/>
                <w:szCs w:val="20"/>
              </w:rPr>
              <w:t>-2.52 SDS</w:t>
            </w:r>
          </w:p>
        </w:tc>
      </w:tr>
    </w:tbl>
    <w:p w14:paraId="45498E9A" w14:textId="77777777" w:rsidR="00DC0FA7" w:rsidRDefault="00DC0FA7" w:rsidP="004459BD">
      <w:pPr>
        <w:rPr>
          <w:rFonts w:ascii="Arial" w:hAnsi="Arial" w:cs="Arial"/>
          <w:b/>
        </w:rPr>
      </w:pPr>
    </w:p>
    <w:p w14:paraId="1EED3EE0" w14:textId="77777777" w:rsidR="004431FE" w:rsidRDefault="004431FE" w:rsidP="004459BD">
      <w:pPr>
        <w:rPr>
          <w:rFonts w:ascii="Arial" w:hAnsi="Arial" w:cs="Arial"/>
          <w:b/>
        </w:rPr>
      </w:pPr>
    </w:p>
    <w:p w14:paraId="0E91C742" w14:textId="77777777" w:rsidR="004431FE" w:rsidRDefault="004431FE" w:rsidP="004459BD">
      <w:pPr>
        <w:rPr>
          <w:rFonts w:ascii="Arial" w:hAnsi="Arial" w:cs="Arial"/>
          <w:b/>
        </w:rPr>
      </w:pPr>
    </w:p>
    <w:p w14:paraId="30E867BB" w14:textId="77777777" w:rsidR="004431FE" w:rsidRDefault="004431FE" w:rsidP="004459BD">
      <w:pPr>
        <w:rPr>
          <w:rFonts w:ascii="Arial" w:hAnsi="Arial" w:cs="Arial"/>
          <w:b/>
        </w:rPr>
      </w:pPr>
    </w:p>
    <w:p w14:paraId="5A57257E" w14:textId="77777777" w:rsidR="004431FE" w:rsidRDefault="004431FE" w:rsidP="004459BD">
      <w:pPr>
        <w:rPr>
          <w:rFonts w:ascii="Arial" w:hAnsi="Arial" w:cs="Arial"/>
          <w:b/>
        </w:rPr>
      </w:pPr>
    </w:p>
    <w:p w14:paraId="722CB1F3" w14:textId="1E074771" w:rsidR="004431FE" w:rsidRPr="004431FE" w:rsidRDefault="004431FE" w:rsidP="004431FE">
      <w:pPr>
        <w:pStyle w:val="EndNoteBibliographyTitle"/>
        <w:framePr w:wrap="around"/>
        <w:rPr>
          <w:b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431FE">
        <w:rPr>
          <w:b/>
          <w:noProof/>
        </w:rPr>
        <w:t>References</w:t>
      </w:r>
    </w:p>
    <w:p w14:paraId="036D88A0" w14:textId="77777777" w:rsidR="004431FE" w:rsidRPr="004431FE" w:rsidRDefault="004431FE" w:rsidP="004431FE">
      <w:pPr>
        <w:pStyle w:val="EndNoteBibliographyTitle"/>
        <w:framePr w:wrap="around"/>
        <w:rPr>
          <w:b/>
          <w:noProof/>
        </w:rPr>
      </w:pPr>
    </w:p>
    <w:p w14:paraId="4132BD25" w14:textId="77777777" w:rsidR="004431FE" w:rsidRPr="004431FE" w:rsidRDefault="004431FE" w:rsidP="004431FE">
      <w:pPr>
        <w:pStyle w:val="EndNoteBibliography"/>
        <w:framePr w:wrap="around"/>
        <w:spacing w:after="0"/>
        <w:ind w:left="720" w:hanging="720"/>
        <w:rPr>
          <w:noProof/>
        </w:rPr>
      </w:pPr>
      <w:r w:rsidRPr="004431FE">
        <w:rPr>
          <w:noProof/>
        </w:rPr>
        <w:t>1.</w:t>
      </w:r>
      <w:r w:rsidRPr="004431FE">
        <w:rPr>
          <w:noProof/>
        </w:rPr>
        <w:tab/>
        <w:t xml:space="preserve">Davies, P. S., Valley, R. &amp; Preece, M. A. Adolescent growth and pubertal progression in the Silver-Russell syndrome. </w:t>
      </w:r>
      <w:r w:rsidRPr="004431FE">
        <w:rPr>
          <w:i/>
          <w:noProof/>
        </w:rPr>
        <w:t>Arch Dis Child</w:t>
      </w:r>
      <w:r w:rsidRPr="004431FE">
        <w:rPr>
          <w:noProof/>
        </w:rPr>
        <w:t xml:space="preserve"> </w:t>
      </w:r>
      <w:r w:rsidRPr="004431FE">
        <w:rPr>
          <w:b/>
          <w:noProof/>
        </w:rPr>
        <w:t>63</w:t>
      </w:r>
      <w:r w:rsidRPr="004431FE">
        <w:rPr>
          <w:noProof/>
        </w:rPr>
        <w:t>, 130-5 (1988).</w:t>
      </w:r>
    </w:p>
    <w:p w14:paraId="475F0051" w14:textId="77777777" w:rsidR="004431FE" w:rsidRPr="004431FE" w:rsidRDefault="004431FE" w:rsidP="004431FE">
      <w:pPr>
        <w:pStyle w:val="EndNoteBibliography"/>
        <w:framePr w:wrap="around"/>
        <w:spacing w:after="0"/>
        <w:ind w:left="720" w:hanging="720"/>
        <w:rPr>
          <w:noProof/>
        </w:rPr>
      </w:pPr>
      <w:r w:rsidRPr="004431FE">
        <w:rPr>
          <w:noProof/>
        </w:rPr>
        <w:t>2.</w:t>
      </w:r>
      <w:r w:rsidRPr="004431FE">
        <w:rPr>
          <w:noProof/>
        </w:rPr>
        <w:tab/>
        <w:t xml:space="preserve">Wollmann, H. A., Kirchner, T., Enders, H., Preece, M. A. &amp; Ranke, M. B. Growth and symptoms in Silver-Russell syndrome: review on the basis of 386 patients. </w:t>
      </w:r>
      <w:r w:rsidRPr="004431FE">
        <w:rPr>
          <w:i/>
          <w:noProof/>
        </w:rPr>
        <w:t>Eur J Pediatr</w:t>
      </w:r>
      <w:r w:rsidRPr="004431FE">
        <w:rPr>
          <w:noProof/>
        </w:rPr>
        <w:t xml:space="preserve"> </w:t>
      </w:r>
      <w:r w:rsidRPr="004431FE">
        <w:rPr>
          <w:b/>
          <w:noProof/>
        </w:rPr>
        <w:t>154</w:t>
      </w:r>
      <w:r w:rsidRPr="004431FE">
        <w:rPr>
          <w:noProof/>
        </w:rPr>
        <w:t>, 958-68 (1995).</w:t>
      </w:r>
    </w:p>
    <w:p w14:paraId="5E591EC0" w14:textId="77777777" w:rsidR="004431FE" w:rsidRPr="004431FE" w:rsidRDefault="004431FE" w:rsidP="004431FE">
      <w:pPr>
        <w:pStyle w:val="EndNoteBibliography"/>
        <w:framePr w:wrap="around"/>
        <w:spacing w:after="0"/>
        <w:ind w:left="720" w:hanging="720"/>
        <w:rPr>
          <w:noProof/>
        </w:rPr>
      </w:pPr>
      <w:r w:rsidRPr="004431FE">
        <w:rPr>
          <w:noProof/>
        </w:rPr>
        <w:t>3.</w:t>
      </w:r>
      <w:r w:rsidRPr="004431FE">
        <w:rPr>
          <w:noProof/>
        </w:rPr>
        <w:tab/>
        <w:t xml:space="preserve">Vu-Hong, T. A. et al. Russell-Silver syndrome with 11p15 epimutation: analysis of growth, bone maturation, puberty and response to GH treatment on a large series of 101 patients. </w:t>
      </w:r>
      <w:r w:rsidRPr="004431FE">
        <w:rPr>
          <w:i/>
          <w:noProof/>
        </w:rPr>
        <w:t>Hormone Research</w:t>
      </w:r>
      <w:r w:rsidRPr="004431FE">
        <w:rPr>
          <w:noProof/>
        </w:rPr>
        <w:t xml:space="preserve"> </w:t>
      </w:r>
      <w:r w:rsidRPr="004431FE">
        <w:rPr>
          <w:b/>
          <w:noProof/>
        </w:rPr>
        <w:t>72</w:t>
      </w:r>
      <w:r w:rsidRPr="004431FE">
        <w:rPr>
          <w:noProof/>
        </w:rPr>
        <w:t>, 447-448 (2009).</w:t>
      </w:r>
    </w:p>
    <w:p w14:paraId="6787C8B3" w14:textId="77777777" w:rsidR="004431FE" w:rsidRPr="004431FE" w:rsidRDefault="004431FE" w:rsidP="004431FE">
      <w:pPr>
        <w:pStyle w:val="EndNoteBibliography"/>
        <w:framePr w:wrap="around"/>
        <w:spacing w:after="0"/>
        <w:ind w:left="720" w:hanging="720"/>
        <w:rPr>
          <w:noProof/>
        </w:rPr>
      </w:pPr>
      <w:r w:rsidRPr="004431FE">
        <w:rPr>
          <w:noProof/>
        </w:rPr>
        <w:t>4.</w:t>
      </w:r>
      <w:r w:rsidRPr="004431FE">
        <w:rPr>
          <w:noProof/>
        </w:rPr>
        <w:tab/>
        <w:t xml:space="preserve">Wakeling, E. L. et al. Epigenotype-phenotype correlations in Silver-Russell syndrome. </w:t>
      </w:r>
      <w:r w:rsidRPr="004431FE">
        <w:rPr>
          <w:i/>
          <w:noProof/>
        </w:rPr>
        <w:t>J Med Genet</w:t>
      </w:r>
      <w:r w:rsidRPr="004431FE">
        <w:rPr>
          <w:noProof/>
        </w:rPr>
        <w:t xml:space="preserve"> </w:t>
      </w:r>
      <w:r w:rsidRPr="004431FE">
        <w:rPr>
          <w:b/>
          <w:noProof/>
        </w:rPr>
        <w:t>47</w:t>
      </w:r>
      <w:r w:rsidRPr="004431FE">
        <w:rPr>
          <w:noProof/>
        </w:rPr>
        <w:t>, 760-8 (2010).</w:t>
      </w:r>
    </w:p>
    <w:p w14:paraId="184C7938" w14:textId="77777777" w:rsidR="004431FE" w:rsidRPr="004431FE" w:rsidRDefault="004431FE" w:rsidP="004431FE">
      <w:pPr>
        <w:pStyle w:val="EndNoteBibliography"/>
        <w:framePr w:wrap="around"/>
        <w:ind w:left="720" w:hanging="720"/>
        <w:rPr>
          <w:noProof/>
        </w:rPr>
      </w:pPr>
      <w:r w:rsidRPr="004431FE">
        <w:rPr>
          <w:noProof/>
        </w:rPr>
        <w:t>5.</w:t>
      </w:r>
      <w:r w:rsidRPr="004431FE">
        <w:rPr>
          <w:noProof/>
        </w:rPr>
        <w:tab/>
        <w:t xml:space="preserve">Binder, G. et al. Adult height and epigenotype in children with Silver-Russell syndrome treated with GH. </w:t>
      </w:r>
      <w:r w:rsidRPr="004431FE">
        <w:rPr>
          <w:i/>
          <w:noProof/>
        </w:rPr>
        <w:t>Horm Res Paediatr</w:t>
      </w:r>
      <w:r w:rsidRPr="004431FE">
        <w:rPr>
          <w:noProof/>
        </w:rPr>
        <w:t xml:space="preserve"> </w:t>
      </w:r>
      <w:r w:rsidRPr="004431FE">
        <w:rPr>
          <w:b/>
          <w:noProof/>
        </w:rPr>
        <w:t>80</w:t>
      </w:r>
      <w:r w:rsidRPr="004431FE">
        <w:rPr>
          <w:noProof/>
        </w:rPr>
        <w:t>, 193-200 (2013).</w:t>
      </w:r>
    </w:p>
    <w:p w14:paraId="0995E514" w14:textId="1E074771" w:rsidR="004431FE" w:rsidRDefault="004431FE" w:rsidP="004459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sectPr w:rsidR="004431FE" w:rsidSect="004459B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Reviews amended 20160302&lt;/Style&gt;&lt;LeftDelim&gt;{&lt;/LeftDelim&gt;&lt;RightDelim&gt;}&lt;/RightDelim&gt;&lt;FontName&gt;Calibri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avfvdfyd2ee7eez5cpxzep2d002ttv2spe&quot;&gt;My EndNote Library KLS&lt;record-ids&gt;&lt;item&gt;51&lt;/item&gt;&lt;item&gt;65&lt;/item&gt;&lt;item&gt;167&lt;/item&gt;&lt;item&gt;187&lt;/item&gt;&lt;item&gt;307&lt;/item&gt;&lt;/record-ids&gt;&lt;/item&gt;&lt;/Libraries&gt;"/>
  </w:docVars>
  <w:rsids>
    <w:rsidRoot w:val="007671E3"/>
    <w:rsid w:val="00040E3B"/>
    <w:rsid w:val="00060E03"/>
    <w:rsid w:val="000870D2"/>
    <w:rsid w:val="00097C25"/>
    <w:rsid w:val="000F1737"/>
    <w:rsid w:val="0018737F"/>
    <w:rsid w:val="002F4F8D"/>
    <w:rsid w:val="0038282C"/>
    <w:rsid w:val="0042722C"/>
    <w:rsid w:val="004431FE"/>
    <w:rsid w:val="004459BD"/>
    <w:rsid w:val="004D3A94"/>
    <w:rsid w:val="005704C7"/>
    <w:rsid w:val="006046A6"/>
    <w:rsid w:val="006061C9"/>
    <w:rsid w:val="00696F0C"/>
    <w:rsid w:val="006A4C79"/>
    <w:rsid w:val="00731A84"/>
    <w:rsid w:val="007671E3"/>
    <w:rsid w:val="00775242"/>
    <w:rsid w:val="007774A1"/>
    <w:rsid w:val="007928D1"/>
    <w:rsid w:val="007A0514"/>
    <w:rsid w:val="007E0140"/>
    <w:rsid w:val="007E414B"/>
    <w:rsid w:val="00813963"/>
    <w:rsid w:val="008237C6"/>
    <w:rsid w:val="008375E5"/>
    <w:rsid w:val="008B37C3"/>
    <w:rsid w:val="008C437C"/>
    <w:rsid w:val="009157F3"/>
    <w:rsid w:val="00981AA4"/>
    <w:rsid w:val="00981CAC"/>
    <w:rsid w:val="009E6211"/>
    <w:rsid w:val="00A20BC9"/>
    <w:rsid w:val="00A3467B"/>
    <w:rsid w:val="00A362ED"/>
    <w:rsid w:val="00A42A00"/>
    <w:rsid w:val="00A54024"/>
    <w:rsid w:val="00A74412"/>
    <w:rsid w:val="00AA5E50"/>
    <w:rsid w:val="00AD5921"/>
    <w:rsid w:val="00B03E5D"/>
    <w:rsid w:val="00BC1193"/>
    <w:rsid w:val="00BE35D0"/>
    <w:rsid w:val="00C239D0"/>
    <w:rsid w:val="00C60741"/>
    <w:rsid w:val="00D137D0"/>
    <w:rsid w:val="00D5137B"/>
    <w:rsid w:val="00D66F68"/>
    <w:rsid w:val="00DA45E3"/>
    <w:rsid w:val="00DB65F2"/>
    <w:rsid w:val="00DC0FA7"/>
    <w:rsid w:val="00EB6265"/>
    <w:rsid w:val="00F32531"/>
    <w:rsid w:val="00F91FAF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A0626"/>
  <w15:docId w15:val="{FB21A8E1-AA1B-496B-9FC0-7225D422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DC0FA7"/>
    <w:pPr>
      <w:framePr w:hSpace="180" w:wrap="around" w:vAnchor="text" w:hAnchor="margin" w:xAlign="center" w:y="1076"/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DC0FA7"/>
    <w:pPr>
      <w:framePr w:hSpace="180" w:wrap="around" w:vAnchor="text" w:hAnchor="margin" w:xAlign="center" w:y="1076"/>
      <w:spacing w:line="240" w:lineRule="auto"/>
    </w:pPr>
    <w:rPr>
      <w:rFonts w:ascii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2A3648-FB3F-423F-83B2-5B97F9A9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Benton</dc:creator>
  <cp:lastModifiedBy>Emma Benton</cp:lastModifiedBy>
  <cp:revision>2</cp:revision>
  <cp:lastPrinted>2016-03-21T11:00:00Z</cp:lastPrinted>
  <dcterms:created xsi:type="dcterms:W3CDTF">2016-03-29T20:47:00Z</dcterms:created>
  <dcterms:modified xsi:type="dcterms:W3CDTF">2016-03-29T20:47:00Z</dcterms:modified>
</cp:coreProperties>
</file>