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BED94" w14:textId="7BEBF8DC" w:rsidR="00CE14B9" w:rsidRPr="00B56822" w:rsidRDefault="00CE14B9" w:rsidP="00CE14B9">
      <w:pPr>
        <w:spacing w:after="0" w:line="240" w:lineRule="auto"/>
        <w:jc w:val="center"/>
        <w:rPr>
          <w:rFonts w:asciiTheme="minorBidi" w:hAnsiTheme="minorBidi"/>
          <w:b/>
          <w:bCs/>
          <w:sz w:val="24"/>
          <w:szCs w:val="24"/>
          <w:u w:val="single"/>
        </w:rPr>
      </w:pPr>
      <w:bookmarkStart w:id="0" w:name="_GoBack"/>
      <w:bookmarkEnd w:id="0"/>
      <w:r w:rsidRPr="00B56822">
        <w:rPr>
          <w:rFonts w:asciiTheme="minorBidi" w:hAnsiTheme="minorBidi"/>
          <w:b/>
          <w:bCs/>
          <w:sz w:val="28"/>
          <w:szCs w:val="28"/>
        </w:rPr>
        <w:t>T</w:t>
      </w:r>
      <w:r>
        <w:rPr>
          <w:rFonts w:asciiTheme="minorBidi" w:hAnsiTheme="minorBidi"/>
          <w:b/>
          <w:bCs/>
          <w:sz w:val="28"/>
          <w:szCs w:val="28"/>
        </w:rPr>
        <w:t>he importance of building trust</w:t>
      </w:r>
      <w:r w:rsidRPr="00B56822">
        <w:rPr>
          <w:rFonts w:asciiTheme="minorBidi" w:hAnsiTheme="minorBidi"/>
          <w:b/>
          <w:bCs/>
          <w:sz w:val="28"/>
          <w:szCs w:val="28"/>
        </w:rPr>
        <w:t xml:space="preserve"> </w:t>
      </w:r>
      <w:r w:rsidR="00453DE7">
        <w:rPr>
          <w:rFonts w:asciiTheme="minorBidi" w:hAnsiTheme="minorBidi"/>
          <w:b/>
          <w:bCs/>
          <w:sz w:val="28"/>
          <w:szCs w:val="28"/>
        </w:rPr>
        <w:t xml:space="preserve">and tailoring interactions </w:t>
      </w:r>
      <w:r w:rsidRPr="00B56822">
        <w:rPr>
          <w:rFonts w:asciiTheme="minorBidi" w:hAnsiTheme="minorBidi"/>
          <w:b/>
          <w:bCs/>
          <w:sz w:val="28"/>
          <w:szCs w:val="28"/>
        </w:rPr>
        <w:t>when meeting older adults’ health literacy needs</w:t>
      </w:r>
    </w:p>
    <w:p w14:paraId="335F9AFB" w14:textId="77777777" w:rsidR="00C57C6A" w:rsidRPr="00B56822" w:rsidRDefault="00C57C6A" w:rsidP="007F087F">
      <w:pPr>
        <w:spacing w:after="0" w:line="240" w:lineRule="auto"/>
        <w:rPr>
          <w:rFonts w:asciiTheme="minorBidi" w:hAnsiTheme="minorBidi"/>
          <w:b/>
          <w:bCs/>
          <w:sz w:val="24"/>
          <w:szCs w:val="24"/>
          <w:u w:val="single"/>
        </w:rPr>
      </w:pPr>
    </w:p>
    <w:p w14:paraId="75C951CB" w14:textId="1F064657" w:rsidR="00C57C6A" w:rsidRPr="00B56822" w:rsidRDefault="00FA5DCD" w:rsidP="00C57C6A">
      <w:pPr>
        <w:spacing w:after="0" w:line="240" w:lineRule="auto"/>
        <w:rPr>
          <w:rFonts w:ascii="Arial" w:hAnsi="Arial" w:cs="Arial"/>
          <w:b/>
          <w:bCs/>
          <w:sz w:val="24"/>
          <w:szCs w:val="24"/>
          <w:u w:val="single"/>
        </w:rPr>
      </w:pPr>
      <w:r w:rsidRPr="00B56822">
        <w:rPr>
          <w:rFonts w:ascii="Arial" w:hAnsi="Arial" w:cs="Arial"/>
          <w:b/>
          <w:bCs/>
          <w:sz w:val="24"/>
          <w:szCs w:val="24"/>
          <w:u w:val="single"/>
        </w:rPr>
        <w:t xml:space="preserve">Authors’ names </w:t>
      </w:r>
    </w:p>
    <w:p w14:paraId="4753C4F1" w14:textId="77777777" w:rsidR="00C57C6A" w:rsidRPr="00B56822" w:rsidRDefault="00C57C6A" w:rsidP="00C57C6A">
      <w:pPr>
        <w:spacing w:after="0" w:line="240" w:lineRule="auto"/>
        <w:rPr>
          <w:rFonts w:ascii="Arial" w:hAnsi="Arial" w:cs="Arial"/>
          <w:b/>
          <w:bCs/>
          <w:sz w:val="24"/>
          <w:szCs w:val="24"/>
          <w:u w:val="single"/>
        </w:rPr>
      </w:pPr>
    </w:p>
    <w:p w14:paraId="73B7367A" w14:textId="114A6B0C" w:rsidR="00C57C6A" w:rsidRPr="00B56822" w:rsidRDefault="00C57C6A" w:rsidP="00C57C6A">
      <w:pPr>
        <w:spacing w:after="0" w:line="240" w:lineRule="auto"/>
        <w:rPr>
          <w:rFonts w:ascii="Arial" w:hAnsi="Arial" w:cs="Arial"/>
          <w:sz w:val="24"/>
          <w:szCs w:val="24"/>
        </w:rPr>
      </w:pPr>
      <w:r w:rsidRPr="00B56822">
        <w:rPr>
          <w:rFonts w:ascii="Arial" w:hAnsi="Arial" w:cs="Arial"/>
          <w:sz w:val="24"/>
          <w:szCs w:val="24"/>
        </w:rPr>
        <w:t>Charlotte Brooks</w:t>
      </w:r>
      <w:r w:rsidR="00F928D9" w:rsidRPr="00B56822">
        <w:rPr>
          <w:rFonts w:ascii="Arial" w:hAnsi="Arial" w:cs="Arial"/>
          <w:sz w:val="24"/>
          <w:szCs w:val="24"/>
          <w:vertAlign w:val="superscript"/>
        </w:rPr>
        <w:t>1</w:t>
      </w:r>
      <w:r w:rsidR="00F928D9" w:rsidRPr="00B56822">
        <w:rPr>
          <w:rFonts w:ascii="Arial" w:hAnsi="Arial" w:cs="Arial"/>
          <w:sz w:val="24"/>
          <w:szCs w:val="24"/>
        </w:rPr>
        <w:t>, Dr Claire Ballinger</w:t>
      </w:r>
      <w:r w:rsidR="00F928D9" w:rsidRPr="00B56822">
        <w:rPr>
          <w:rFonts w:ascii="Arial" w:hAnsi="Arial" w:cs="Arial"/>
          <w:sz w:val="24"/>
          <w:szCs w:val="24"/>
          <w:vertAlign w:val="superscript"/>
        </w:rPr>
        <w:t>1</w:t>
      </w:r>
      <w:r w:rsidR="00F928D9" w:rsidRPr="00B56822">
        <w:rPr>
          <w:rFonts w:ascii="Arial" w:hAnsi="Arial" w:cs="Arial"/>
          <w:sz w:val="24"/>
          <w:szCs w:val="24"/>
        </w:rPr>
        <w:t>, Prof Don Nutbeam</w:t>
      </w:r>
      <w:r w:rsidR="0064569C">
        <w:rPr>
          <w:rFonts w:ascii="Arial" w:hAnsi="Arial" w:cs="Arial"/>
          <w:sz w:val="24"/>
          <w:szCs w:val="24"/>
          <w:vertAlign w:val="superscript"/>
        </w:rPr>
        <w:t>2</w:t>
      </w:r>
      <w:r w:rsidR="00F928D9" w:rsidRPr="00B56822">
        <w:rPr>
          <w:rFonts w:ascii="Arial" w:hAnsi="Arial" w:cs="Arial"/>
          <w:sz w:val="24"/>
          <w:szCs w:val="24"/>
        </w:rPr>
        <w:t xml:space="preserve"> and Prof Jo Adams</w:t>
      </w:r>
      <w:r w:rsidR="00F928D9" w:rsidRPr="00B56822">
        <w:rPr>
          <w:rFonts w:ascii="Arial" w:hAnsi="Arial" w:cs="Arial"/>
          <w:sz w:val="24"/>
          <w:szCs w:val="24"/>
          <w:vertAlign w:val="superscript"/>
        </w:rPr>
        <w:t>1</w:t>
      </w:r>
    </w:p>
    <w:p w14:paraId="56B1D9DC" w14:textId="77777777" w:rsidR="00F928D9" w:rsidRPr="00B56822" w:rsidRDefault="00F928D9" w:rsidP="00C57C6A">
      <w:pPr>
        <w:spacing w:after="0" w:line="240" w:lineRule="auto"/>
        <w:rPr>
          <w:rFonts w:ascii="Arial" w:hAnsi="Arial" w:cs="Arial"/>
          <w:sz w:val="24"/>
          <w:szCs w:val="24"/>
        </w:rPr>
      </w:pPr>
    </w:p>
    <w:p w14:paraId="4EC53545" w14:textId="1768389E" w:rsidR="00FA5DCD" w:rsidRPr="00B56822" w:rsidRDefault="00FA5DCD" w:rsidP="00C57C6A">
      <w:pPr>
        <w:spacing w:after="0" w:line="240" w:lineRule="auto"/>
        <w:rPr>
          <w:rFonts w:ascii="Arial" w:hAnsi="Arial" w:cs="Arial"/>
          <w:b/>
          <w:sz w:val="24"/>
          <w:szCs w:val="24"/>
          <w:u w:val="single"/>
        </w:rPr>
      </w:pPr>
      <w:r w:rsidRPr="00B56822">
        <w:rPr>
          <w:rFonts w:ascii="Arial" w:hAnsi="Arial" w:cs="Arial"/>
          <w:b/>
          <w:sz w:val="24"/>
          <w:szCs w:val="24"/>
          <w:u w:val="single"/>
        </w:rPr>
        <w:t>Authors’ affiliations</w:t>
      </w:r>
    </w:p>
    <w:p w14:paraId="7115C604" w14:textId="77777777" w:rsidR="00C57C6A" w:rsidRPr="00B56822" w:rsidRDefault="00C57C6A" w:rsidP="007F087F">
      <w:pPr>
        <w:spacing w:after="0" w:line="240" w:lineRule="auto"/>
        <w:rPr>
          <w:rFonts w:ascii="Arial" w:hAnsi="Arial" w:cs="Arial"/>
          <w:b/>
          <w:bCs/>
          <w:sz w:val="24"/>
          <w:szCs w:val="24"/>
          <w:u w:val="single"/>
        </w:rPr>
      </w:pPr>
    </w:p>
    <w:p w14:paraId="1C525D10" w14:textId="2B7D0A09" w:rsidR="00715B20" w:rsidRPr="00B56822" w:rsidRDefault="00715B20" w:rsidP="00715B20">
      <w:pPr>
        <w:autoSpaceDE w:val="0"/>
        <w:autoSpaceDN w:val="0"/>
        <w:adjustRightInd w:val="0"/>
        <w:spacing w:after="0" w:line="240" w:lineRule="auto"/>
        <w:rPr>
          <w:rFonts w:ascii="Arial" w:hAnsi="Arial" w:cs="Arial"/>
          <w:sz w:val="24"/>
          <w:szCs w:val="24"/>
        </w:rPr>
      </w:pPr>
      <w:r w:rsidRPr="00B56822">
        <w:rPr>
          <w:rFonts w:ascii="Arial" w:hAnsi="Arial" w:cs="Arial"/>
          <w:sz w:val="24"/>
          <w:szCs w:val="24"/>
          <w:vertAlign w:val="superscript"/>
        </w:rPr>
        <w:t xml:space="preserve">1 </w:t>
      </w:r>
      <w:r w:rsidRPr="00B56822">
        <w:rPr>
          <w:rFonts w:ascii="Arial" w:hAnsi="Arial" w:cs="Arial"/>
          <w:sz w:val="24"/>
          <w:szCs w:val="24"/>
        </w:rPr>
        <w:t xml:space="preserve">Faculty of Health Sciences, University of Southampton, Southampton, UK. </w:t>
      </w:r>
    </w:p>
    <w:p w14:paraId="1C8F77B2" w14:textId="295042EF" w:rsidR="00715B20" w:rsidRPr="00B56822" w:rsidRDefault="0064569C" w:rsidP="00715B20">
      <w:pPr>
        <w:autoSpaceDE w:val="0"/>
        <w:autoSpaceDN w:val="0"/>
        <w:adjustRightInd w:val="0"/>
        <w:spacing w:after="0" w:line="240" w:lineRule="auto"/>
        <w:rPr>
          <w:rFonts w:ascii="Arial" w:hAnsi="Arial" w:cs="Arial"/>
          <w:sz w:val="24"/>
          <w:szCs w:val="24"/>
        </w:rPr>
      </w:pPr>
      <w:r>
        <w:rPr>
          <w:rFonts w:ascii="Arial" w:hAnsi="Arial" w:cs="Arial"/>
          <w:sz w:val="24"/>
          <w:szCs w:val="24"/>
          <w:vertAlign w:val="superscript"/>
        </w:rPr>
        <w:t>2</w:t>
      </w:r>
      <w:r w:rsidR="00715B20" w:rsidRPr="00B56822">
        <w:rPr>
          <w:rFonts w:ascii="Arial" w:hAnsi="Arial" w:cs="Arial"/>
          <w:sz w:val="24"/>
          <w:szCs w:val="24"/>
          <w:vertAlign w:val="superscript"/>
        </w:rPr>
        <w:t xml:space="preserve"> </w:t>
      </w:r>
      <w:r w:rsidR="00106172" w:rsidRPr="00B56822">
        <w:rPr>
          <w:rFonts w:ascii="Arial" w:hAnsi="Arial" w:cs="Arial"/>
          <w:sz w:val="24"/>
          <w:szCs w:val="24"/>
        </w:rPr>
        <w:t>Sydney School of Public Health, University of Sydney, Sydney</w:t>
      </w:r>
      <w:r w:rsidR="00B74E78" w:rsidRPr="00B56822">
        <w:rPr>
          <w:rFonts w:ascii="Arial" w:hAnsi="Arial" w:cs="Arial"/>
          <w:sz w:val="24"/>
          <w:szCs w:val="24"/>
        </w:rPr>
        <w:t>, Australia</w:t>
      </w:r>
    </w:p>
    <w:p w14:paraId="155CEC0D" w14:textId="77777777" w:rsidR="00B74E78" w:rsidRPr="00B56822" w:rsidRDefault="00B74E78" w:rsidP="00715B20">
      <w:pPr>
        <w:autoSpaceDE w:val="0"/>
        <w:autoSpaceDN w:val="0"/>
        <w:adjustRightInd w:val="0"/>
        <w:spacing w:after="0" w:line="240" w:lineRule="auto"/>
        <w:rPr>
          <w:rFonts w:ascii="Arial" w:hAnsi="Arial" w:cs="Arial"/>
          <w:sz w:val="24"/>
          <w:szCs w:val="24"/>
        </w:rPr>
      </w:pPr>
    </w:p>
    <w:p w14:paraId="28D858E9" w14:textId="012B037B" w:rsidR="00B74E78" w:rsidRPr="00B56822" w:rsidRDefault="00B74E78" w:rsidP="00715B20">
      <w:pPr>
        <w:autoSpaceDE w:val="0"/>
        <w:autoSpaceDN w:val="0"/>
        <w:adjustRightInd w:val="0"/>
        <w:spacing w:after="0" w:line="240" w:lineRule="auto"/>
        <w:rPr>
          <w:rFonts w:ascii="Arial" w:hAnsi="Arial" w:cs="Arial"/>
          <w:b/>
          <w:sz w:val="24"/>
          <w:szCs w:val="24"/>
          <w:u w:val="single"/>
        </w:rPr>
      </w:pPr>
      <w:r w:rsidRPr="00B56822">
        <w:rPr>
          <w:rFonts w:ascii="Arial" w:hAnsi="Arial" w:cs="Arial"/>
          <w:b/>
          <w:sz w:val="24"/>
          <w:szCs w:val="24"/>
          <w:u w:val="single"/>
        </w:rPr>
        <w:t>Corresponding author</w:t>
      </w:r>
    </w:p>
    <w:p w14:paraId="7BCFC1EA" w14:textId="6C4F2AB0" w:rsidR="00B74E78" w:rsidRPr="00B56822" w:rsidRDefault="00B74E78" w:rsidP="00B74E78">
      <w:pPr>
        <w:autoSpaceDE w:val="0"/>
        <w:autoSpaceDN w:val="0"/>
        <w:adjustRightInd w:val="0"/>
        <w:spacing w:after="0" w:line="240" w:lineRule="auto"/>
        <w:rPr>
          <w:rFonts w:ascii="Arial" w:hAnsi="Arial" w:cs="Arial"/>
          <w:sz w:val="24"/>
          <w:szCs w:val="24"/>
        </w:rPr>
      </w:pPr>
      <w:r w:rsidRPr="00B56822">
        <w:rPr>
          <w:rFonts w:ascii="Arial" w:hAnsi="Arial" w:cs="Arial"/>
          <w:sz w:val="24"/>
          <w:szCs w:val="24"/>
        </w:rPr>
        <w:t>Charlotte Brooks</w:t>
      </w:r>
    </w:p>
    <w:p w14:paraId="7DD9B9AA" w14:textId="77777777" w:rsidR="00B74E78" w:rsidRPr="00B56822" w:rsidRDefault="00B74E78" w:rsidP="00B74E78">
      <w:pPr>
        <w:spacing w:after="0" w:line="240" w:lineRule="auto"/>
        <w:rPr>
          <w:rFonts w:ascii="Arial" w:hAnsi="Arial" w:cs="Arial"/>
          <w:noProof/>
          <w:sz w:val="24"/>
          <w:szCs w:val="24"/>
          <w:lang w:eastAsia="en-GB"/>
        </w:rPr>
      </w:pPr>
      <w:r w:rsidRPr="00B56822">
        <w:rPr>
          <w:rFonts w:ascii="Arial" w:hAnsi="Arial" w:cs="Arial"/>
          <w:noProof/>
          <w:sz w:val="24"/>
          <w:szCs w:val="24"/>
          <w:lang w:eastAsia="en-GB"/>
        </w:rPr>
        <w:t xml:space="preserve">Faculty of Health Sciences, </w:t>
      </w:r>
    </w:p>
    <w:p w14:paraId="42BFE414" w14:textId="77777777" w:rsidR="00B74E78" w:rsidRPr="00B56822" w:rsidRDefault="00B74E78" w:rsidP="00B74E78">
      <w:pPr>
        <w:spacing w:after="0" w:line="240" w:lineRule="auto"/>
        <w:rPr>
          <w:rFonts w:ascii="Arial" w:hAnsi="Arial" w:cs="Arial"/>
          <w:noProof/>
          <w:sz w:val="24"/>
          <w:szCs w:val="24"/>
          <w:lang w:eastAsia="en-GB"/>
        </w:rPr>
      </w:pPr>
      <w:r w:rsidRPr="00B56822">
        <w:rPr>
          <w:rFonts w:ascii="Arial" w:hAnsi="Arial" w:cs="Arial"/>
          <w:noProof/>
          <w:sz w:val="24"/>
          <w:szCs w:val="24"/>
          <w:lang w:eastAsia="en-GB"/>
        </w:rPr>
        <w:t xml:space="preserve">Building 67, Room 2011, </w:t>
      </w:r>
    </w:p>
    <w:p w14:paraId="3425855E" w14:textId="77777777" w:rsidR="00B74E78" w:rsidRPr="00B56822" w:rsidRDefault="00B74E78" w:rsidP="00B74E78">
      <w:pPr>
        <w:spacing w:after="0" w:line="240" w:lineRule="auto"/>
        <w:rPr>
          <w:rFonts w:ascii="Arial" w:hAnsi="Arial" w:cs="Arial"/>
          <w:noProof/>
          <w:sz w:val="24"/>
          <w:szCs w:val="24"/>
          <w:lang w:eastAsia="en-GB"/>
        </w:rPr>
      </w:pPr>
      <w:r w:rsidRPr="00B56822">
        <w:rPr>
          <w:rFonts w:ascii="Arial" w:hAnsi="Arial" w:cs="Arial"/>
          <w:noProof/>
          <w:sz w:val="24"/>
          <w:szCs w:val="24"/>
          <w:lang w:eastAsia="en-GB"/>
        </w:rPr>
        <w:t xml:space="preserve">University of Southampton, </w:t>
      </w:r>
    </w:p>
    <w:p w14:paraId="535578FF" w14:textId="77777777" w:rsidR="00B74E78" w:rsidRPr="00B56822" w:rsidRDefault="00B74E78" w:rsidP="00B74E78">
      <w:pPr>
        <w:spacing w:after="0" w:line="240" w:lineRule="auto"/>
        <w:rPr>
          <w:rFonts w:ascii="Arial" w:hAnsi="Arial" w:cs="Arial"/>
          <w:noProof/>
          <w:sz w:val="24"/>
          <w:szCs w:val="24"/>
          <w:lang w:eastAsia="en-GB"/>
        </w:rPr>
      </w:pPr>
      <w:r w:rsidRPr="00B56822">
        <w:rPr>
          <w:rFonts w:ascii="Arial" w:hAnsi="Arial" w:cs="Arial"/>
          <w:noProof/>
          <w:sz w:val="24"/>
          <w:szCs w:val="24"/>
          <w:lang w:eastAsia="en-GB"/>
        </w:rPr>
        <w:t xml:space="preserve">Southampton, </w:t>
      </w:r>
    </w:p>
    <w:p w14:paraId="1FD36C99" w14:textId="0CF9FBA2" w:rsidR="00B74E78" w:rsidRPr="00B56822" w:rsidRDefault="00B74E78" w:rsidP="00B74E78">
      <w:pPr>
        <w:spacing w:after="0" w:line="240" w:lineRule="auto"/>
        <w:rPr>
          <w:rFonts w:ascii="Arial" w:hAnsi="Arial" w:cs="Arial"/>
          <w:noProof/>
          <w:sz w:val="24"/>
          <w:szCs w:val="24"/>
          <w:lang w:eastAsia="en-GB"/>
        </w:rPr>
      </w:pPr>
      <w:r w:rsidRPr="00B56822">
        <w:rPr>
          <w:rFonts w:ascii="Arial" w:hAnsi="Arial" w:cs="Arial"/>
          <w:noProof/>
          <w:sz w:val="24"/>
          <w:szCs w:val="24"/>
          <w:lang w:eastAsia="en-GB"/>
        </w:rPr>
        <w:t>United Kingdom</w:t>
      </w:r>
    </w:p>
    <w:p w14:paraId="37417DEC" w14:textId="110FA256" w:rsidR="00B74E78" w:rsidRPr="00B56822" w:rsidRDefault="00B74E78" w:rsidP="00B74E78">
      <w:pPr>
        <w:spacing w:after="0" w:line="240" w:lineRule="auto"/>
        <w:rPr>
          <w:rFonts w:ascii="Arial" w:hAnsi="Arial" w:cs="Arial"/>
          <w:noProof/>
          <w:sz w:val="24"/>
          <w:szCs w:val="24"/>
          <w:lang w:eastAsia="en-GB"/>
        </w:rPr>
      </w:pPr>
      <w:r w:rsidRPr="00B56822">
        <w:rPr>
          <w:rFonts w:ascii="Arial" w:hAnsi="Arial" w:cs="Arial"/>
          <w:noProof/>
          <w:sz w:val="24"/>
          <w:szCs w:val="24"/>
          <w:lang w:eastAsia="en-GB"/>
        </w:rPr>
        <w:t>SO17 1BJ</w:t>
      </w:r>
    </w:p>
    <w:p w14:paraId="6D37255B" w14:textId="77777777" w:rsidR="00B74E78" w:rsidRPr="00B56822" w:rsidRDefault="00B74E78" w:rsidP="00B74E78">
      <w:pPr>
        <w:spacing w:after="0" w:line="240" w:lineRule="auto"/>
        <w:rPr>
          <w:rFonts w:ascii="Arial" w:hAnsi="Arial" w:cs="Arial"/>
          <w:noProof/>
          <w:sz w:val="24"/>
          <w:szCs w:val="24"/>
          <w:lang w:eastAsia="en-GB"/>
        </w:rPr>
      </w:pPr>
    </w:p>
    <w:p w14:paraId="74BF17B2" w14:textId="71AEE965" w:rsidR="00B74E78" w:rsidRPr="00B56822" w:rsidRDefault="00B74E78" w:rsidP="00B74E78">
      <w:pPr>
        <w:spacing w:after="0" w:line="240" w:lineRule="auto"/>
        <w:rPr>
          <w:rFonts w:ascii="Arial" w:hAnsi="Arial" w:cs="Arial"/>
          <w:noProof/>
          <w:sz w:val="24"/>
          <w:szCs w:val="24"/>
          <w:lang w:eastAsia="en-GB"/>
        </w:rPr>
      </w:pPr>
      <w:r w:rsidRPr="00B56822">
        <w:rPr>
          <w:rFonts w:ascii="Arial" w:hAnsi="Arial" w:cs="Arial"/>
          <w:noProof/>
          <w:sz w:val="24"/>
          <w:szCs w:val="24"/>
          <w:lang w:eastAsia="en-GB"/>
        </w:rPr>
        <w:t>Telephone: +442380598478</w:t>
      </w:r>
    </w:p>
    <w:p w14:paraId="6FC111DF" w14:textId="5CD77EE3" w:rsidR="00B74E78" w:rsidRPr="00B56822" w:rsidRDefault="00B74E78" w:rsidP="00B74E78">
      <w:pPr>
        <w:spacing w:after="0" w:line="240" w:lineRule="auto"/>
        <w:rPr>
          <w:rFonts w:ascii="Arial" w:hAnsi="Arial" w:cs="Arial"/>
          <w:noProof/>
          <w:sz w:val="24"/>
          <w:szCs w:val="24"/>
          <w:lang w:val="pt-PT" w:eastAsia="en-GB"/>
        </w:rPr>
      </w:pPr>
      <w:r w:rsidRPr="00B56822">
        <w:rPr>
          <w:rFonts w:ascii="Arial" w:hAnsi="Arial" w:cs="Arial"/>
          <w:noProof/>
          <w:sz w:val="24"/>
          <w:szCs w:val="24"/>
          <w:lang w:val="pt-PT" w:eastAsia="en-GB"/>
        </w:rPr>
        <w:t>Fax: N/A</w:t>
      </w:r>
    </w:p>
    <w:p w14:paraId="3F7A8B8E" w14:textId="5B3DDFD7" w:rsidR="00B74E78" w:rsidRPr="00B56822" w:rsidRDefault="00B74E78" w:rsidP="00B74E78">
      <w:pPr>
        <w:spacing w:after="0" w:line="240" w:lineRule="auto"/>
        <w:rPr>
          <w:rFonts w:ascii="Arial" w:hAnsi="Arial" w:cs="Arial"/>
          <w:noProof/>
          <w:sz w:val="24"/>
          <w:szCs w:val="24"/>
          <w:lang w:val="pt-PT" w:eastAsia="en-GB"/>
        </w:rPr>
      </w:pPr>
      <w:r w:rsidRPr="00B56822">
        <w:rPr>
          <w:rFonts w:ascii="Arial" w:hAnsi="Arial" w:cs="Arial"/>
          <w:noProof/>
          <w:sz w:val="24"/>
          <w:szCs w:val="24"/>
          <w:lang w:val="pt-PT" w:eastAsia="en-GB"/>
        </w:rPr>
        <w:t>E-mail address: C.Brooks@soton.ac.uk</w:t>
      </w:r>
    </w:p>
    <w:p w14:paraId="6A312573" w14:textId="77777777" w:rsidR="00B74E78" w:rsidRPr="00B56822" w:rsidRDefault="00B74E78" w:rsidP="00715B20">
      <w:pPr>
        <w:autoSpaceDE w:val="0"/>
        <w:autoSpaceDN w:val="0"/>
        <w:adjustRightInd w:val="0"/>
        <w:spacing w:after="0" w:line="240" w:lineRule="auto"/>
        <w:rPr>
          <w:rFonts w:ascii="Arial" w:hAnsi="Arial" w:cs="Arial"/>
          <w:sz w:val="24"/>
          <w:szCs w:val="24"/>
          <w:lang w:val="pt-PT"/>
        </w:rPr>
      </w:pPr>
    </w:p>
    <w:p w14:paraId="3D5DBFBB" w14:textId="522BB370" w:rsidR="00715B20" w:rsidRPr="00B56822" w:rsidRDefault="00B74E78" w:rsidP="00715B20">
      <w:pPr>
        <w:autoSpaceDE w:val="0"/>
        <w:autoSpaceDN w:val="0"/>
        <w:adjustRightInd w:val="0"/>
        <w:spacing w:after="0" w:line="240" w:lineRule="auto"/>
        <w:rPr>
          <w:rFonts w:ascii="Arial" w:hAnsi="Arial" w:cs="Arial"/>
          <w:b/>
          <w:sz w:val="24"/>
          <w:szCs w:val="24"/>
          <w:u w:val="single"/>
        </w:rPr>
      </w:pPr>
      <w:r w:rsidRPr="00B56822">
        <w:rPr>
          <w:rFonts w:ascii="Arial" w:hAnsi="Arial" w:cs="Arial"/>
          <w:b/>
          <w:sz w:val="24"/>
          <w:szCs w:val="24"/>
          <w:u w:val="single"/>
        </w:rPr>
        <w:t>Keywords</w:t>
      </w:r>
    </w:p>
    <w:p w14:paraId="718FBBE2" w14:textId="77777777" w:rsidR="00B74E78" w:rsidRPr="00B56822" w:rsidRDefault="00B74E78" w:rsidP="00715B20">
      <w:pPr>
        <w:autoSpaceDE w:val="0"/>
        <w:autoSpaceDN w:val="0"/>
        <w:adjustRightInd w:val="0"/>
        <w:spacing w:after="0" w:line="240" w:lineRule="auto"/>
        <w:rPr>
          <w:rFonts w:ascii="Arial" w:hAnsi="Arial" w:cs="Arial"/>
          <w:sz w:val="24"/>
          <w:szCs w:val="24"/>
        </w:rPr>
      </w:pPr>
    </w:p>
    <w:p w14:paraId="50912E51" w14:textId="75380F22" w:rsidR="00715B20" w:rsidRPr="00B56822" w:rsidRDefault="00B74E78" w:rsidP="00715B20">
      <w:pPr>
        <w:autoSpaceDE w:val="0"/>
        <w:autoSpaceDN w:val="0"/>
        <w:adjustRightInd w:val="0"/>
        <w:spacing w:after="0" w:line="240" w:lineRule="auto"/>
        <w:rPr>
          <w:rFonts w:ascii="Arial" w:hAnsi="Arial" w:cs="Arial"/>
          <w:sz w:val="24"/>
          <w:szCs w:val="24"/>
        </w:rPr>
      </w:pPr>
      <w:r w:rsidRPr="00B56822">
        <w:rPr>
          <w:rFonts w:ascii="Arial" w:hAnsi="Arial" w:cs="Arial"/>
          <w:sz w:val="24"/>
          <w:szCs w:val="24"/>
        </w:rPr>
        <w:t xml:space="preserve">Falls  </w:t>
      </w:r>
    </w:p>
    <w:p w14:paraId="00BDA4CA" w14:textId="02A98DBB" w:rsidR="00B74E78" w:rsidRPr="00B56822" w:rsidRDefault="00B74E78" w:rsidP="00715B20">
      <w:pPr>
        <w:autoSpaceDE w:val="0"/>
        <w:autoSpaceDN w:val="0"/>
        <w:adjustRightInd w:val="0"/>
        <w:spacing w:after="0" w:line="240" w:lineRule="auto"/>
        <w:rPr>
          <w:rFonts w:ascii="Arial" w:hAnsi="Arial" w:cs="Arial"/>
          <w:sz w:val="24"/>
          <w:szCs w:val="24"/>
        </w:rPr>
      </w:pPr>
      <w:r w:rsidRPr="00B56822">
        <w:rPr>
          <w:rFonts w:ascii="Arial" w:hAnsi="Arial" w:cs="Arial"/>
          <w:sz w:val="24"/>
          <w:szCs w:val="24"/>
        </w:rPr>
        <w:t>Elderly</w:t>
      </w:r>
    </w:p>
    <w:p w14:paraId="6B5A688F" w14:textId="4B8DEA2F" w:rsidR="00C57C6A" w:rsidRPr="00B56822" w:rsidRDefault="00BE677E" w:rsidP="007F087F">
      <w:pPr>
        <w:spacing w:after="0" w:line="240" w:lineRule="auto"/>
        <w:rPr>
          <w:rFonts w:ascii="Arial" w:hAnsi="Arial" w:cs="Arial"/>
          <w:bCs/>
          <w:sz w:val="24"/>
          <w:szCs w:val="24"/>
        </w:rPr>
      </w:pPr>
      <w:r>
        <w:rPr>
          <w:rFonts w:ascii="Arial" w:hAnsi="Arial" w:cs="Arial"/>
          <w:bCs/>
          <w:sz w:val="24"/>
          <w:szCs w:val="24"/>
        </w:rPr>
        <w:t>Relationship building</w:t>
      </w:r>
    </w:p>
    <w:p w14:paraId="066A2AEB" w14:textId="7BE6F432" w:rsidR="00C57C6A" w:rsidRPr="00B56822" w:rsidRDefault="00B74E78" w:rsidP="007F087F">
      <w:pPr>
        <w:spacing w:after="0" w:line="240" w:lineRule="auto"/>
        <w:rPr>
          <w:rFonts w:ascii="Arial" w:hAnsi="Arial" w:cs="Arial"/>
          <w:bCs/>
          <w:sz w:val="24"/>
          <w:szCs w:val="24"/>
        </w:rPr>
      </w:pPr>
      <w:r w:rsidRPr="00B56822">
        <w:rPr>
          <w:rFonts w:ascii="Arial" w:hAnsi="Arial" w:cs="Arial"/>
          <w:bCs/>
          <w:sz w:val="24"/>
          <w:szCs w:val="24"/>
        </w:rPr>
        <w:t>Communication</w:t>
      </w:r>
    </w:p>
    <w:p w14:paraId="31FD1B51" w14:textId="3692C6CD" w:rsidR="00C57C6A" w:rsidRPr="00B56822" w:rsidRDefault="00B74E78" w:rsidP="007F087F">
      <w:pPr>
        <w:spacing w:after="0" w:line="240" w:lineRule="auto"/>
        <w:rPr>
          <w:rFonts w:asciiTheme="minorBidi" w:hAnsiTheme="minorBidi"/>
          <w:bCs/>
          <w:sz w:val="24"/>
          <w:szCs w:val="24"/>
        </w:rPr>
      </w:pPr>
      <w:r w:rsidRPr="00B56822">
        <w:rPr>
          <w:rFonts w:asciiTheme="minorBidi" w:hAnsiTheme="minorBidi"/>
          <w:bCs/>
          <w:sz w:val="24"/>
          <w:szCs w:val="24"/>
        </w:rPr>
        <w:t>Provider patient interactions</w:t>
      </w:r>
    </w:p>
    <w:p w14:paraId="560DB0C4" w14:textId="77777777" w:rsidR="00C57C6A" w:rsidRPr="00B56822" w:rsidRDefault="00C57C6A" w:rsidP="007F087F">
      <w:pPr>
        <w:spacing w:after="0" w:line="240" w:lineRule="auto"/>
        <w:rPr>
          <w:rFonts w:asciiTheme="minorBidi" w:hAnsiTheme="minorBidi"/>
          <w:b/>
          <w:bCs/>
          <w:sz w:val="24"/>
          <w:szCs w:val="24"/>
          <w:u w:val="single"/>
        </w:rPr>
      </w:pPr>
    </w:p>
    <w:p w14:paraId="66432DD6" w14:textId="77777777" w:rsidR="00F264AA" w:rsidRPr="00B56822" w:rsidRDefault="00F264AA" w:rsidP="007F087F">
      <w:pPr>
        <w:spacing w:after="0" w:line="240" w:lineRule="auto"/>
        <w:rPr>
          <w:rFonts w:asciiTheme="minorBidi" w:hAnsiTheme="minorBidi"/>
          <w:b/>
          <w:bCs/>
          <w:sz w:val="24"/>
          <w:szCs w:val="24"/>
          <w:u w:val="single"/>
        </w:rPr>
      </w:pPr>
    </w:p>
    <w:p w14:paraId="3A425464" w14:textId="77777777" w:rsidR="00F264AA" w:rsidRPr="00B56822" w:rsidRDefault="00F264AA" w:rsidP="007F087F">
      <w:pPr>
        <w:spacing w:after="0" w:line="240" w:lineRule="auto"/>
        <w:rPr>
          <w:rFonts w:asciiTheme="minorBidi" w:hAnsiTheme="minorBidi"/>
          <w:b/>
          <w:bCs/>
          <w:sz w:val="24"/>
          <w:szCs w:val="24"/>
          <w:u w:val="single"/>
        </w:rPr>
      </w:pPr>
    </w:p>
    <w:p w14:paraId="1DAC5E84" w14:textId="77777777" w:rsidR="00F264AA" w:rsidRPr="00B56822" w:rsidRDefault="00F264AA" w:rsidP="007F087F">
      <w:pPr>
        <w:spacing w:after="0" w:line="240" w:lineRule="auto"/>
        <w:rPr>
          <w:rFonts w:asciiTheme="minorBidi" w:hAnsiTheme="minorBidi"/>
          <w:b/>
          <w:bCs/>
          <w:sz w:val="24"/>
          <w:szCs w:val="24"/>
          <w:u w:val="single"/>
        </w:rPr>
      </w:pPr>
    </w:p>
    <w:p w14:paraId="78B2ADCA" w14:textId="77777777" w:rsidR="00F264AA" w:rsidRPr="00B56822" w:rsidRDefault="00F264AA" w:rsidP="007F087F">
      <w:pPr>
        <w:spacing w:after="0" w:line="240" w:lineRule="auto"/>
        <w:rPr>
          <w:rFonts w:asciiTheme="minorBidi" w:hAnsiTheme="minorBidi"/>
          <w:b/>
          <w:bCs/>
          <w:sz w:val="24"/>
          <w:szCs w:val="24"/>
          <w:u w:val="single"/>
        </w:rPr>
      </w:pPr>
    </w:p>
    <w:p w14:paraId="79C2154A" w14:textId="77777777" w:rsidR="00F264AA" w:rsidRPr="00B56822" w:rsidRDefault="00F264AA" w:rsidP="007F087F">
      <w:pPr>
        <w:spacing w:after="0" w:line="240" w:lineRule="auto"/>
        <w:rPr>
          <w:rFonts w:asciiTheme="minorBidi" w:hAnsiTheme="minorBidi"/>
          <w:b/>
          <w:bCs/>
          <w:sz w:val="24"/>
          <w:szCs w:val="24"/>
          <w:u w:val="single"/>
        </w:rPr>
      </w:pPr>
    </w:p>
    <w:p w14:paraId="25B7C247" w14:textId="77777777" w:rsidR="00F264AA" w:rsidRPr="00B56822" w:rsidRDefault="00F264AA" w:rsidP="007F087F">
      <w:pPr>
        <w:spacing w:after="0" w:line="240" w:lineRule="auto"/>
        <w:rPr>
          <w:rFonts w:asciiTheme="minorBidi" w:hAnsiTheme="minorBidi"/>
          <w:b/>
          <w:bCs/>
          <w:sz w:val="24"/>
          <w:szCs w:val="24"/>
          <w:u w:val="single"/>
        </w:rPr>
      </w:pPr>
    </w:p>
    <w:p w14:paraId="15A4E427" w14:textId="77777777" w:rsidR="00F264AA" w:rsidRPr="00B56822" w:rsidRDefault="00F264AA" w:rsidP="007F087F">
      <w:pPr>
        <w:spacing w:after="0" w:line="240" w:lineRule="auto"/>
        <w:rPr>
          <w:rFonts w:asciiTheme="minorBidi" w:hAnsiTheme="minorBidi"/>
          <w:b/>
          <w:bCs/>
          <w:sz w:val="24"/>
          <w:szCs w:val="24"/>
          <w:u w:val="single"/>
        </w:rPr>
      </w:pPr>
    </w:p>
    <w:p w14:paraId="71D17525" w14:textId="77777777" w:rsidR="00F264AA" w:rsidRPr="00B56822" w:rsidRDefault="00F264AA" w:rsidP="007F087F">
      <w:pPr>
        <w:spacing w:after="0" w:line="240" w:lineRule="auto"/>
        <w:rPr>
          <w:rFonts w:asciiTheme="minorBidi" w:hAnsiTheme="minorBidi"/>
          <w:b/>
          <w:bCs/>
          <w:sz w:val="24"/>
          <w:szCs w:val="24"/>
          <w:u w:val="single"/>
        </w:rPr>
      </w:pPr>
    </w:p>
    <w:p w14:paraId="0B880980" w14:textId="77777777" w:rsidR="009A4DB7" w:rsidRPr="00B56822" w:rsidRDefault="009A4DB7" w:rsidP="007F087F">
      <w:pPr>
        <w:spacing w:after="0" w:line="240" w:lineRule="auto"/>
        <w:rPr>
          <w:rFonts w:asciiTheme="minorBidi" w:hAnsiTheme="minorBidi"/>
          <w:b/>
          <w:bCs/>
          <w:sz w:val="24"/>
          <w:szCs w:val="24"/>
          <w:u w:val="single"/>
        </w:rPr>
      </w:pPr>
    </w:p>
    <w:p w14:paraId="7CE12D1E" w14:textId="77777777" w:rsidR="009A4DB7" w:rsidRPr="00B56822" w:rsidRDefault="009A4DB7" w:rsidP="007F087F">
      <w:pPr>
        <w:spacing w:after="0" w:line="240" w:lineRule="auto"/>
        <w:rPr>
          <w:rFonts w:asciiTheme="minorBidi" w:hAnsiTheme="minorBidi"/>
          <w:b/>
          <w:bCs/>
          <w:sz w:val="24"/>
          <w:szCs w:val="24"/>
          <w:u w:val="single"/>
        </w:rPr>
      </w:pPr>
    </w:p>
    <w:p w14:paraId="658CCBE3" w14:textId="77777777" w:rsidR="009A4DB7" w:rsidRPr="00B56822" w:rsidRDefault="009A4DB7" w:rsidP="007F087F">
      <w:pPr>
        <w:spacing w:after="0" w:line="240" w:lineRule="auto"/>
        <w:rPr>
          <w:rFonts w:asciiTheme="minorBidi" w:hAnsiTheme="minorBidi"/>
          <w:b/>
          <w:bCs/>
          <w:sz w:val="24"/>
          <w:szCs w:val="24"/>
          <w:u w:val="single"/>
        </w:rPr>
      </w:pPr>
    </w:p>
    <w:p w14:paraId="6576A432" w14:textId="77777777" w:rsidR="009A4DB7" w:rsidRPr="00B56822" w:rsidRDefault="009A4DB7" w:rsidP="007F087F">
      <w:pPr>
        <w:spacing w:after="0" w:line="240" w:lineRule="auto"/>
        <w:rPr>
          <w:rFonts w:asciiTheme="minorBidi" w:hAnsiTheme="minorBidi"/>
          <w:b/>
          <w:bCs/>
          <w:sz w:val="24"/>
          <w:szCs w:val="24"/>
          <w:u w:val="single"/>
        </w:rPr>
      </w:pPr>
    </w:p>
    <w:p w14:paraId="2AE7C6DF" w14:textId="77777777" w:rsidR="00C57C6A" w:rsidRDefault="00C57C6A" w:rsidP="007F087F">
      <w:pPr>
        <w:spacing w:after="0" w:line="240" w:lineRule="auto"/>
        <w:rPr>
          <w:rFonts w:asciiTheme="minorBidi" w:hAnsiTheme="minorBidi"/>
          <w:b/>
          <w:bCs/>
          <w:sz w:val="24"/>
          <w:szCs w:val="24"/>
          <w:u w:val="single"/>
        </w:rPr>
      </w:pPr>
    </w:p>
    <w:p w14:paraId="2B22DE86" w14:textId="77777777" w:rsidR="00225896" w:rsidRPr="00B56822" w:rsidRDefault="00225896" w:rsidP="007F087F">
      <w:pPr>
        <w:spacing w:after="0" w:line="240" w:lineRule="auto"/>
        <w:rPr>
          <w:rFonts w:asciiTheme="minorBidi" w:hAnsiTheme="minorBidi"/>
          <w:b/>
          <w:bCs/>
          <w:sz w:val="24"/>
          <w:szCs w:val="24"/>
          <w:u w:val="single"/>
        </w:rPr>
      </w:pPr>
    </w:p>
    <w:p w14:paraId="5C6872F7" w14:textId="77777777" w:rsidR="007C1D0B" w:rsidRPr="00B56822" w:rsidRDefault="007C1D0B" w:rsidP="007C1D0B">
      <w:pPr>
        <w:spacing w:after="0" w:line="240" w:lineRule="auto"/>
        <w:jc w:val="center"/>
        <w:rPr>
          <w:rFonts w:asciiTheme="minorBidi" w:hAnsiTheme="minorBidi"/>
          <w:b/>
          <w:bCs/>
          <w:sz w:val="28"/>
          <w:szCs w:val="28"/>
        </w:rPr>
      </w:pPr>
    </w:p>
    <w:p w14:paraId="5AE7DCE3" w14:textId="3B0E91D4" w:rsidR="00FC1A86" w:rsidRPr="00B56822" w:rsidRDefault="00FC1A86" w:rsidP="00FC1A86">
      <w:pPr>
        <w:spacing w:after="0" w:line="240" w:lineRule="auto"/>
        <w:jc w:val="center"/>
        <w:rPr>
          <w:rFonts w:asciiTheme="minorBidi" w:hAnsiTheme="minorBidi"/>
          <w:b/>
          <w:bCs/>
          <w:sz w:val="24"/>
          <w:szCs w:val="24"/>
          <w:u w:val="single"/>
        </w:rPr>
      </w:pPr>
      <w:r w:rsidRPr="00B56822">
        <w:rPr>
          <w:rFonts w:asciiTheme="minorBidi" w:hAnsiTheme="minorBidi"/>
          <w:b/>
          <w:bCs/>
          <w:sz w:val="28"/>
          <w:szCs w:val="28"/>
        </w:rPr>
        <w:lastRenderedPageBreak/>
        <w:t>T</w:t>
      </w:r>
      <w:r w:rsidR="00CE14B9">
        <w:rPr>
          <w:rFonts w:asciiTheme="minorBidi" w:hAnsiTheme="minorBidi"/>
          <w:b/>
          <w:bCs/>
          <w:sz w:val="28"/>
          <w:szCs w:val="28"/>
        </w:rPr>
        <w:t>he importance of building trust</w:t>
      </w:r>
      <w:r w:rsidR="00453DE7">
        <w:rPr>
          <w:rFonts w:asciiTheme="minorBidi" w:hAnsiTheme="minorBidi"/>
          <w:b/>
          <w:bCs/>
          <w:sz w:val="28"/>
          <w:szCs w:val="28"/>
        </w:rPr>
        <w:t xml:space="preserve"> and tailoring interactions</w:t>
      </w:r>
      <w:r w:rsidRPr="00B56822">
        <w:rPr>
          <w:rFonts w:asciiTheme="minorBidi" w:hAnsiTheme="minorBidi"/>
          <w:b/>
          <w:bCs/>
          <w:sz w:val="28"/>
          <w:szCs w:val="28"/>
        </w:rPr>
        <w:t xml:space="preserve"> when meeting older adults’ health literacy needs</w:t>
      </w:r>
    </w:p>
    <w:p w14:paraId="2E0F5F53" w14:textId="77777777" w:rsidR="007C1D0B" w:rsidRPr="00B56822" w:rsidRDefault="007C1D0B" w:rsidP="000B2974">
      <w:pPr>
        <w:spacing w:after="0" w:line="480" w:lineRule="auto"/>
        <w:rPr>
          <w:rFonts w:asciiTheme="minorBidi" w:hAnsiTheme="minorBidi"/>
          <w:b/>
          <w:bCs/>
          <w:sz w:val="24"/>
          <w:szCs w:val="24"/>
          <w:u w:val="single"/>
        </w:rPr>
      </w:pPr>
    </w:p>
    <w:p w14:paraId="1EC8B4B8" w14:textId="3544ACFF" w:rsidR="007F087F" w:rsidRPr="00B56822" w:rsidRDefault="005B221A" w:rsidP="000B2974">
      <w:pPr>
        <w:spacing w:after="0" w:line="480" w:lineRule="auto"/>
        <w:rPr>
          <w:rFonts w:asciiTheme="minorBidi" w:hAnsiTheme="minorBidi"/>
          <w:b/>
          <w:bCs/>
          <w:sz w:val="28"/>
          <w:szCs w:val="28"/>
        </w:rPr>
      </w:pPr>
      <w:r w:rsidRPr="00B56822">
        <w:rPr>
          <w:rFonts w:asciiTheme="minorBidi" w:hAnsiTheme="minorBidi"/>
          <w:b/>
          <w:bCs/>
          <w:sz w:val="28"/>
          <w:szCs w:val="28"/>
        </w:rPr>
        <w:t>Abstract</w:t>
      </w:r>
      <w:r w:rsidR="00E55E7E" w:rsidRPr="00B56822">
        <w:rPr>
          <w:rFonts w:asciiTheme="minorBidi" w:hAnsiTheme="minorBidi"/>
          <w:b/>
          <w:bCs/>
          <w:sz w:val="28"/>
          <w:szCs w:val="28"/>
        </w:rPr>
        <w:t xml:space="preserve"> </w:t>
      </w:r>
    </w:p>
    <w:p w14:paraId="14C9A7DA" w14:textId="1557916E" w:rsidR="000B2974" w:rsidRPr="00B56822" w:rsidRDefault="000B2974" w:rsidP="000B2974">
      <w:pPr>
        <w:spacing w:after="0" w:line="480" w:lineRule="auto"/>
        <w:rPr>
          <w:rFonts w:ascii="Arial" w:hAnsi="Arial"/>
          <w:sz w:val="24"/>
          <w:szCs w:val="24"/>
        </w:rPr>
      </w:pPr>
      <w:r w:rsidRPr="00B56822">
        <w:rPr>
          <w:rFonts w:asciiTheme="minorBidi" w:hAnsiTheme="minorBidi"/>
          <w:b/>
          <w:bCs/>
          <w:sz w:val="24"/>
          <w:szCs w:val="24"/>
        </w:rPr>
        <w:t xml:space="preserve">Purpose: </w:t>
      </w:r>
      <w:r w:rsidRPr="00B56822">
        <w:rPr>
          <w:rFonts w:ascii="Arial" w:hAnsi="Arial"/>
          <w:sz w:val="24"/>
          <w:szCs w:val="24"/>
        </w:rPr>
        <w:t>Health literacy is the ability to access, understand and use health information. This study qualitatively explored the views and experiences of older adults with varying health literacy levels who had attended a falls clinic on</w:t>
      </w:r>
      <w:r w:rsidR="00A4514B" w:rsidRPr="00B56822">
        <w:rPr>
          <w:rFonts w:ascii="Arial" w:hAnsi="Arial"/>
          <w:sz w:val="24"/>
          <w:szCs w:val="24"/>
        </w:rPr>
        <w:t xml:space="preserve"> their overall experience</w:t>
      </w:r>
      <w:r w:rsidR="00FC1A86" w:rsidRPr="00B56822">
        <w:rPr>
          <w:rFonts w:ascii="Arial" w:hAnsi="Arial"/>
          <w:sz w:val="24"/>
          <w:szCs w:val="24"/>
        </w:rPr>
        <w:t xml:space="preserve"> of the falls clinic</w:t>
      </w:r>
      <w:r w:rsidR="00A4514B" w:rsidRPr="00B56822">
        <w:rPr>
          <w:rFonts w:ascii="Arial" w:hAnsi="Arial"/>
          <w:sz w:val="24"/>
          <w:szCs w:val="24"/>
        </w:rPr>
        <w:t>,</w:t>
      </w:r>
      <w:r w:rsidRPr="00B56822">
        <w:rPr>
          <w:rFonts w:ascii="Arial" w:hAnsi="Arial"/>
          <w:sz w:val="24"/>
          <w:szCs w:val="24"/>
        </w:rPr>
        <w:t xml:space="preserve"> </w:t>
      </w:r>
      <w:r w:rsidR="00FB4C0B" w:rsidRPr="00B56822">
        <w:rPr>
          <w:rFonts w:ascii="Arial" w:hAnsi="Arial"/>
          <w:sz w:val="24"/>
          <w:szCs w:val="24"/>
        </w:rPr>
        <w:t>access to the service and</w:t>
      </w:r>
      <w:r w:rsidRPr="00B56822">
        <w:rPr>
          <w:rFonts w:ascii="Arial" w:hAnsi="Arial"/>
          <w:sz w:val="24"/>
          <w:szCs w:val="24"/>
        </w:rPr>
        <w:t xml:space="preserve"> provider-patient interaction. </w:t>
      </w:r>
    </w:p>
    <w:p w14:paraId="173901BB" w14:textId="77777777" w:rsidR="000B2974" w:rsidRPr="00B56822" w:rsidRDefault="000B2974" w:rsidP="000B2974">
      <w:pPr>
        <w:spacing w:after="0" w:line="480" w:lineRule="auto"/>
        <w:rPr>
          <w:rFonts w:asciiTheme="minorBidi" w:hAnsiTheme="minorBidi"/>
          <w:sz w:val="24"/>
          <w:szCs w:val="24"/>
          <w:u w:val="single"/>
        </w:rPr>
      </w:pPr>
    </w:p>
    <w:p w14:paraId="01042ADE" w14:textId="2FFED658" w:rsidR="000B2974" w:rsidRPr="00B56822" w:rsidRDefault="000B2974" w:rsidP="000B2974">
      <w:pPr>
        <w:spacing w:after="0" w:line="480" w:lineRule="auto"/>
        <w:rPr>
          <w:rFonts w:asciiTheme="minorBidi" w:hAnsiTheme="minorBidi"/>
          <w:b/>
          <w:bCs/>
          <w:sz w:val="24"/>
          <w:szCs w:val="24"/>
        </w:rPr>
      </w:pPr>
      <w:r w:rsidRPr="00B56822">
        <w:rPr>
          <w:rFonts w:asciiTheme="minorBidi" w:hAnsiTheme="minorBidi"/>
          <w:b/>
          <w:bCs/>
          <w:sz w:val="24"/>
          <w:szCs w:val="24"/>
        </w:rPr>
        <w:t xml:space="preserve">Methods: </w:t>
      </w:r>
      <w:r w:rsidRPr="00B56822">
        <w:rPr>
          <w:rFonts w:asciiTheme="minorBidi" w:hAnsiTheme="minorBidi"/>
          <w:sz w:val="24"/>
          <w:szCs w:val="24"/>
        </w:rPr>
        <w:t>Individual</w:t>
      </w:r>
      <w:r w:rsidRPr="00B56822">
        <w:rPr>
          <w:rFonts w:asciiTheme="minorBidi" w:hAnsiTheme="minorBidi"/>
          <w:b/>
          <w:bCs/>
          <w:sz w:val="24"/>
          <w:szCs w:val="24"/>
        </w:rPr>
        <w:t xml:space="preserve"> </w:t>
      </w:r>
      <w:r w:rsidRPr="00B56822">
        <w:rPr>
          <w:rFonts w:ascii="Arial" w:hAnsi="Arial"/>
          <w:sz w:val="24"/>
          <w:szCs w:val="24"/>
        </w:rPr>
        <w:t>semi-structured interviews were conduct</w:t>
      </w:r>
      <w:r w:rsidR="007C1D0B" w:rsidRPr="00B56822">
        <w:rPr>
          <w:rFonts w:ascii="Arial" w:hAnsi="Arial"/>
          <w:sz w:val="24"/>
          <w:szCs w:val="24"/>
        </w:rPr>
        <w:t>ed with</w:t>
      </w:r>
      <w:r w:rsidR="00F264AA" w:rsidRPr="00B56822">
        <w:rPr>
          <w:rFonts w:ascii="Arial" w:hAnsi="Arial"/>
          <w:sz w:val="24"/>
          <w:szCs w:val="24"/>
        </w:rPr>
        <w:t xml:space="preserve"> nine old</w:t>
      </w:r>
      <w:r w:rsidR="00FC1A86" w:rsidRPr="00B56822">
        <w:rPr>
          <w:rFonts w:ascii="Arial" w:hAnsi="Arial"/>
          <w:sz w:val="24"/>
          <w:szCs w:val="24"/>
        </w:rPr>
        <w:t>er adults using</w:t>
      </w:r>
      <w:r w:rsidR="00F264AA" w:rsidRPr="00B56822">
        <w:rPr>
          <w:rFonts w:ascii="Arial" w:hAnsi="Arial"/>
          <w:sz w:val="24"/>
          <w:szCs w:val="24"/>
        </w:rPr>
        <w:t xml:space="preserve"> a</w:t>
      </w:r>
      <w:r w:rsidRPr="00B56822">
        <w:rPr>
          <w:rFonts w:ascii="Arial" w:hAnsi="Arial"/>
          <w:sz w:val="24"/>
          <w:szCs w:val="24"/>
        </w:rPr>
        <w:t xml:space="preserve"> falls clinic in England. Health literacy was assessed using the R</w:t>
      </w:r>
      <w:r w:rsidR="00E55E7E" w:rsidRPr="00B56822">
        <w:rPr>
          <w:rFonts w:ascii="Arial" w:hAnsi="Arial"/>
          <w:sz w:val="24"/>
          <w:szCs w:val="24"/>
        </w:rPr>
        <w:t>EALM and NVS</w:t>
      </w:r>
      <w:r w:rsidRPr="00B56822">
        <w:rPr>
          <w:rFonts w:ascii="Arial" w:hAnsi="Arial"/>
          <w:sz w:val="24"/>
          <w:szCs w:val="24"/>
        </w:rPr>
        <w:t>-UK. Interviews were audio-recorded, transcribed verbatim and interrogated using interpretative phenomenological analysis (IPA).</w:t>
      </w:r>
    </w:p>
    <w:p w14:paraId="17ED4883" w14:textId="77777777" w:rsidR="000B2974" w:rsidRPr="00B56822" w:rsidRDefault="000B2974" w:rsidP="000B2974">
      <w:pPr>
        <w:spacing w:after="0" w:line="480" w:lineRule="auto"/>
        <w:rPr>
          <w:rFonts w:asciiTheme="minorBidi" w:hAnsiTheme="minorBidi"/>
          <w:sz w:val="24"/>
          <w:szCs w:val="24"/>
          <w:u w:val="single"/>
        </w:rPr>
      </w:pPr>
    </w:p>
    <w:p w14:paraId="3FE3746A" w14:textId="5AF0E2C9" w:rsidR="00A4514B" w:rsidRPr="00B56822" w:rsidRDefault="000B2974" w:rsidP="007811B1">
      <w:pPr>
        <w:spacing w:after="0" w:line="480" w:lineRule="auto"/>
        <w:rPr>
          <w:rFonts w:asciiTheme="minorBidi" w:hAnsiTheme="minorBidi"/>
          <w:bCs/>
          <w:sz w:val="24"/>
          <w:szCs w:val="24"/>
        </w:rPr>
      </w:pPr>
      <w:r w:rsidRPr="00B56822">
        <w:rPr>
          <w:rFonts w:asciiTheme="minorBidi" w:hAnsiTheme="minorBidi"/>
          <w:b/>
          <w:bCs/>
          <w:sz w:val="24"/>
          <w:szCs w:val="24"/>
        </w:rPr>
        <w:t xml:space="preserve">Results: </w:t>
      </w:r>
      <w:r w:rsidR="00A4514B" w:rsidRPr="00B56822">
        <w:rPr>
          <w:rFonts w:asciiTheme="minorBidi" w:hAnsiTheme="minorBidi"/>
          <w:bCs/>
          <w:sz w:val="24"/>
          <w:szCs w:val="24"/>
        </w:rPr>
        <w:t>T</w:t>
      </w:r>
      <w:r w:rsidR="007811B1" w:rsidRPr="00B56822">
        <w:rPr>
          <w:rFonts w:asciiTheme="minorBidi" w:hAnsiTheme="minorBidi"/>
          <w:bCs/>
          <w:sz w:val="24"/>
          <w:szCs w:val="24"/>
        </w:rPr>
        <w:t>wo</w:t>
      </w:r>
      <w:r w:rsidR="00A4514B" w:rsidRPr="00B56822">
        <w:rPr>
          <w:rFonts w:asciiTheme="minorBidi" w:hAnsiTheme="minorBidi"/>
          <w:bCs/>
          <w:sz w:val="24"/>
          <w:szCs w:val="24"/>
        </w:rPr>
        <w:t xml:space="preserve"> superordinate themes emerged from the analysis: The importance of </w:t>
      </w:r>
      <w:r w:rsidR="00FC1A86" w:rsidRPr="00B56822">
        <w:rPr>
          <w:rFonts w:asciiTheme="minorBidi" w:hAnsiTheme="minorBidi"/>
          <w:bCs/>
          <w:sz w:val="24"/>
          <w:szCs w:val="24"/>
        </w:rPr>
        <w:t>trust and relationship building</w:t>
      </w:r>
      <w:r w:rsidR="00E55E7E" w:rsidRPr="00B56822">
        <w:rPr>
          <w:rFonts w:asciiTheme="minorBidi" w:hAnsiTheme="minorBidi"/>
          <w:bCs/>
          <w:sz w:val="24"/>
          <w:szCs w:val="24"/>
        </w:rPr>
        <w:t xml:space="preserve"> </w:t>
      </w:r>
      <w:r w:rsidR="00F91580" w:rsidRPr="00B56822">
        <w:rPr>
          <w:rFonts w:asciiTheme="minorBidi" w:hAnsiTheme="minorBidi"/>
          <w:bCs/>
          <w:sz w:val="24"/>
          <w:szCs w:val="24"/>
        </w:rPr>
        <w:t xml:space="preserve">to achieve effective communication with older adults; </w:t>
      </w:r>
      <w:r w:rsidR="007811B1" w:rsidRPr="00B56822">
        <w:rPr>
          <w:rFonts w:asciiTheme="minorBidi" w:hAnsiTheme="minorBidi"/>
          <w:bCs/>
          <w:sz w:val="24"/>
          <w:szCs w:val="24"/>
        </w:rPr>
        <w:t>and the</w:t>
      </w:r>
      <w:r w:rsidR="00E55E7E" w:rsidRPr="00B56822">
        <w:rPr>
          <w:rFonts w:asciiTheme="minorBidi" w:hAnsiTheme="minorBidi"/>
          <w:bCs/>
          <w:sz w:val="24"/>
          <w:szCs w:val="24"/>
        </w:rPr>
        <w:t xml:space="preserve"> importance of tailoring education and healthcare to older adults’</w:t>
      </w:r>
      <w:r w:rsidR="00FB4C0B" w:rsidRPr="00B56822">
        <w:rPr>
          <w:rFonts w:asciiTheme="minorBidi" w:hAnsiTheme="minorBidi"/>
          <w:bCs/>
          <w:sz w:val="24"/>
          <w:szCs w:val="24"/>
        </w:rPr>
        <w:t xml:space="preserve"> individual</w:t>
      </w:r>
      <w:r w:rsidR="00E55E7E" w:rsidRPr="00B56822">
        <w:rPr>
          <w:rFonts w:asciiTheme="minorBidi" w:hAnsiTheme="minorBidi"/>
          <w:bCs/>
          <w:sz w:val="24"/>
          <w:szCs w:val="24"/>
        </w:rPr>
        <w:t xml:space="preserve"> health literacy needs </w:t>
      </w:r>
      <w:r w:rsidR="008505B0" w:rsidRPr="00B56822">
        <w:rPr>
          <w:rFonts w:asciiTheme="minorBidi" w:hAnsiTheme="minorBidi"/>
          <w:bCs/>
          <w:sz w:val="24"/>
          <w:szCs w:val="24"/>
        </w:rPr>
        <w:t>and preferences</w:t>
      </w:r>
      <w:r w:rsidR="00E55E7E" w:rsidRPr="00B56822">
        <w:rPr>
          <w:rFonts w:asciiTheme="minorBidi" w:hAnsiTheme="minorBidi"/>
          <w:bCs/>
          <w:sz w:val="24"/>
          <w:szCs w:val="24"/>
        </w:rPr>
        <w:t>.</w:t>
      </w:r>
    </w:p>
    <w:p w14:paraId="75B04681" w14:textId="77777777" w:rsidR="000B2974" w:rsidRPr="00B56822" w:rsidRDefault="000B2974" w:rsidP="000B2974">
      <w:pPr>
        <w:spacing w:after="0" w:line="480" w:lineRule="auto"/>
        <w:rPr>
          <w:rFonts w:asciiTheme="minorBidi" w:hAnsiTheme="minorBidi"/>
          <w:sz w:val="24"/>
          <w:szCs w:val="24"/>
          <w:u w:val="single"/>
        </w:rPr>
      </w:pPr>
    </w:p>
    <w:p w14:paraId="073DA7EE" w14:textId="2037F9C4" w:rsidR="000B2974" w:rsidRPr="00B56822" w:rsidRDefault="000B2974" w:rsidP="0093732C">
      <w:pPr>
        <w:spacing w:after="0" w:line="480" w:lineRule="auto"/>
        <w:rPr>
          <w:rFonts w:asciiTheme="minorBidi" w:hAnsiTheme="minorBidi"/>
          <w:b/>
          <w:bCs/>
          <w:sz w:val="24"/>
          <w:szCs w:val="24"/>
        </w:rPr>
      </w:pPr>
      <w:r w:rsidRPr="00B56822">
        <w:rPr>
          <w:rFonts w:asciiTheme="minorBidi" w:hAnsiTheme="minorBidi"/>
          <w:b/>
          <w:bCs/>
          <w:sz w:val="24"/>
          <w:szCs w:val="24"/>
        </w:rPr>
        <w:t>Conclusion</w:t>
      </w:r>
      <w:r w:rsidR="0093732C" w:rsidRPr="00B56822">
        <w:rPr>
          <w:rFonts w:asciiTheme="minorBidi" w:hAnsiTheme="minorBidi"/>
          <w:b/>
          <w:bCs/>
          <w:sz w:val="24"/>
          <w:szCs w:val="24"/>
        </w:rPr>
        <w:t>s</w:t>
      </w:r>
      <w:r w:rsidRPr="00B56822">
        <w:rPr>
          <w:rFonts w:asciiTheme="minorBidi" w:hAnsiTheme="minorBidi"/>
          <w:b/>
          <w:bCs/>
          <w:sz w:val="24"/>
          <w:szCs w:val="24"/>
        </w:rPr>
        <w:t xml:space="preserve">: </w:t>
      </w:r>
      <w:r w:rsidR="00F91580" w:rsidRPr="00B56822">
        <w:rPr>
          <w:rFonts w:asciiTheme="minorBidi" w:hAnsiTheme="minorBidi"/>
          <w:sz w:val="24"/>
          <w:szCs w:val="24"/>
        </w:rPr>
        <w:t>The findings corroborate previous</w:t>
      </w:r>
      <w:r w:rsidR="00E55E7E" w:rsidRPr="00B56822">
        <w:rPr>
          <w:rFonts w:asciiTheme="minorBidi" w:hAnsiTheme="minorBidi"/>
          <w:sz w:val="24"/>
          <w:szCs w:val="24"/>
        </w:rPr>
        <w:t xml:space="preserve"> researc</w:t>
      </w:r>
      <w:r w:rsidR="00F91580" w:rsidRPr="00B56822">
        <w:rPr>
          <w:rFonts w:asciiTheme="minorBidi" w:hAnsiTheme="minorBidi"/>
          <w:sz w:val="24"/>
          <w:szCs w:val="24"/>
        </w:rPr>
        <w:t>h emphasising the importance of face-to-face communication in responding to</w:t>
      </w:r>
      <w:r w:rsidR="00E55E7E" w:rsidRPr="00B56822">
        <w:rPr>
          <w:rFonts w:asciiTheme="minorBidi" w:hAnsiTheme="minorBidi"/>
          <w:sz w:val="24"/>
          <w:szCs w:val="24"/>
        </w:rPr>
        <w:t xml:space="preserve"> older adults’</w:t>
      </w:r>
      <w:r w:rsidR="00F91580" w:rsidRPr="00B56822">
        <w:rPr>
          <w:rFonts w:asciiTheme="minorBidi" w:hAnsiTheme="minorBidi"/>
          <w:sz w:val="24"/>
          <w:szCs w:val="24"/>
        </w:rPr>
        <w:t xml:space="preserve"> individual</w:t>
      </w:r>
      <w:r w:rsidR="00E55E7E" w:rsidRPr="00B56822">
        <w:rPr>
          <w:rFonts w:asciiTheme="minorBidi" w:hAnsiTheme="minorBidi"/>
          <w:sz w:val="24"/>
          <w:szCs w:val="24"/>
        </w:rPr>
        <w:t xml:space="preserve"> health literacy needs. </w:t>
      </w:r>
      <w:r w:rsidR="00F91580" w:rsidRPr="00B56822">
        <w:rPr>
          <w:rFonts w:asciiTheme="minorBidi" w:hAnsiTheme="minorBidi"/>
          <w:sz w:val="24"/>
          <w:szCs w:val="24"/>
        </w:rPr>
        <w:t>Building trust in the relationship, and tailoring communication to older adults’ individual</w:t>
      </w:r>
      <w:r w:rsidR="00E55E7E" w:rsidRPr="00B56822">
        <w:rPr>
          <w:rFonts w:asciiTheme="minorBidi" w:hAnsiTheme="minorBidi"/>
          <w:sz w:val="24"/>
          <w:szCs w:val="24"/>
        </w:rPr>
        <w:t xml:space="preserve"> attributes and pr</w:t>
      </w:r>
      <w:r w:rsidR="00F91580" w:rsidRPr="00B56822">
        <w:rPr>
          <w:rFonts w:asciiTheme="minorBidi" w:hAnsiTheme="minorBidi"/>
          <w:sz w:val="24"/>
          <w:szCs w:val="24"/>
        </w:rPr>
        <w:t>eferred learning</w:t>
      </w:r>
      <w:r w:rsidR="007811B1" w:rsidRPr="00B56822">
        <w:rPr>
          <w:rFonts w:asciiTheme="minorBidi" w:hAnsiTheme="minorBidi"/>
          <w:sz w:val="24"/>
          <w:szCs w:val="24"/>
        </w:rPr>
        <w:t xml:space="preserve"> styles</w:t>
      </w:r>
      <w:r w:rsidR="00F91580" w:rsidRPr="00B56822">
        <w:rPr>
          <w:rFonts w:asciiTheme="minorBidi" w:hAnsiTheme="minorBidi"/>
          <w:sz w:val="24"/>
          <w:szCs w:val="24"/>
        </w:rPr>
        <w:t xml:space="preserve"> is essential</w:t>
      </w:r>
      <w:r w:rsidR="00E55E7E" w:rsidRPr="00B56822">
        <w:rPr>
          <w:rFonts w:asciiTheme="minorBidi" w:hAnsiTheme="minorBidi"/>
          <w:sz w:val="24"/>
          <w:szCs w:val="24"/>
        </w:rPr>
        <w:t>.</w:t>
      </w:r>
      <w:r w:rsidR="00E55E7E" w:rsidRPr="00B56822">
        <w:rPr>
          <w:rFonts w:asciiTheme="minorBidi" w:hAnsiTheme="minorBidi"/>
          <w:b/>
          <w:bCs/>
          <w:sz w:val="24"/>
          <w:szCs w:val="24"/>
        </w:rPr>
        <w:t xml:space="preserve"> </w:t>
      </w:r>
      <w:r w:rsidRPr="00B56822">
        <w:rPr>
          <w:rFonts w:ascii="Arial" w:hAnsi="Arial"/>
          <w:sz w:val="24"/>
          <w:szCs w:val="24"/>
        </w:rPr>
        <w:t xml:space="preserve">Healthcare </w:t>
      </w:r>
      <w:r w:rsidR="00F91580" w:rsidRPr="00B56822">
        <w:rPr>
          <w:rFonts w:ascii="Arial" w:hAnsi="Arial"/>
          <w:sz w:val="24"/>
          <w:szCs w:val="24"/>
        </w:rPr>
        <w:t>practitioners and managers</w:t>
      </w:r>
      <w:r w:rsidR="008505B0" w:rsidRPr="00B56822">
        <w:rPr>
          <w:rFonts w:ascii="Arial" w:hAnsi="Arial"/>
          <w:sz w:val="24"/>
          <w:szCs w:val="24"/>
        </w:rPr>
        <w:t xml:space="preserve"> should</w:t>
      </w:r>
      <w:r w:rsidR="00FB4C0B" w:rsidRPr="00B56822">
        <w:rPr>
          <w:rFonts w:ascii="Arial" w:hAnsi="Arial"/>
          <w:sz w:val="24"/>
          <w:szCs w:val="24"/>
        </w:rPr>
        <w:t xml:space="preserve"> </w:t>
      </w:r>
      <w:r w:rsidR="00F91580" w:rsidRPr="00B56822">
        <w:rPr>
          <w:rFonts w:ascii="Arial" w:hAnsi="Arial"/>
          <w:sz w:val="24"/>
          <w:szCs w:val="24"/>
        </w:rPr>
        <w:t xml:space="preserve">consider how service organisation and communication methods can enhance positive and effective relationships with </w:t>
      </w:r>
      <w:r w:rsidR="00F91580" w:rsidRPr="00B56822">
        <w:rPr>
          <w:rFonts w:ascii="Arial" w:hAnsi="Arial"/>
          <w:sz w:val="24"/>
          <w:szCs w:val="24"/>
        </w:rPr>
        <w:lastRenderedPageBreak/>
        <w:t>patients</w:t>
      </w:r>
      <w:r w:rsidR="00FB4C0B" w:rsidRPr="00B56822">
        <w:rPr>
          <w:rFonts w:ascii="Arial" w:hAnsi="Arial"/>
          <w:sz w:val="24"/>
          <w:szCs w:val="24"/>
        </w:rPr>
        <w:t>.</w:t>
      </w:r>
      <w:r w:rsidR="008505B0" w:rsidRPr="00B56822">
        <w:rPr>
          <w:rFonts w:ascii="Arial" w:hAnsi="Arial"/>
          <w:sz w:val="24"/>
          <w:szCs w:val="24"/>
        </w:rPr>
        <w:t xml:space="preserve"> </w:t>
      </w:r>
      <w:r w:rsidR="00F91580" w:rsidRPr="00B56822">
        <w:rPr>
          <w:rFonts w:ascii="Arial" w:hAnsi="Arial"/>
          <w:sz w:val="24"/>
          <w:szCs w:val="24"/>
        </w:rPr>
        <w:t>Improved training</w:t>
      </w:r>
      <w:r w:rsidR="00FB4C0B" w:rsidRPr="00B56822">
        <w:rPr>
          <w:rFonts w:ascii="Arial" w:hAnsi="Arial"/>
          <w:sz w:val="24"/>
          <w:szCs w:val="24"/>
        </w:rPr>
        <w:t xml:space="preserve"> could support h</w:t>
      </w:r>
      <w:r w:rsidR="008505B0" w:rsidRPr="00B56822">
        <w:rPr>
          <w:rFonts w:ascii="Arial" w:hAnsi="Arial"/>
          <w:sz w:val="24"/>
          <w:szCs w:val="24"/>
        </w:rPr>
        <w:t xml:space="preserve">ealthcare </w:t>
      </w:r>
      <w:r w:rsidR="00FB4C0B" w:rsidRPr="00B56822">
        <w:rPr>
          <w:rFonts w:ascii="Arial" w:hAnsi="Arial"/>
          <w:sz w:val="24"/>
          <w:szCs w:val="24"/>
        </w:rPr>
        <w:t>providers</w:t>
      </w:r>
      <w:r w:rsidR="00F91580" w:rsidRPr="00B56822">
        <w:rPr>
          <w:rFonts w:ascii="Arial" w:hAnsi="Arial"/>
          <w:sz w:val="24"/>
          <w:szCs w:val="24"/>
        </w:rPr>
        <w:t xml:space="preserve"> in meeting patients’ personal communication needs. </w:t>
      </w:r>
    </w:p>
    <w:p w14:paraId="635FF9B9" w14:textId="77777777" w:rsidR="00486E92" w:rsidRPr="00B56822" w:rsidRDefault="005B221A" w:rsidP="00322B02">
      <w:pPr>
        <w:pStyle w:val="Heading1"/>
        <w:numPr>
          <w:ilvl w:val="0"/>
          <w:numId w:val="6"/>
        </w:numPr>
        <w:spacing w:line="480" w:lineRule="auto"/>
        <w:rPr>
          <w:rFonts w:asciiTheme="minorBidi" w:hAnsiTheme="minorBidi" w:cstheme="minorBidi"/>
          <w:color w:val="auto"/>
        </w:rPr>
      </w:pPr>
      <w:r w:rsidRPr="00B56822">
        <w:rPr>
          <w:rFonts w:asciiTheme="minorBidi" w:hAnsiTheme="minorBidi" w:cstheme="minorBidi"/>
          <w:color w:val="auto"/>
        </w:rPr>
        <w:t>Introduction</w:t>
      </w:r>
      <w:r w:rsidR="00EE5F3A" w:rsidRPr="00B56822">
        <w:rPr>
          <w:rFonts w:asciiTheme="minorBidi" w:hAnsiTheme="minorBidi" w:cstheme="minorBidi"/>
          <w:color w:val="auto"/>
        </w:rPr>
        <w:t xml:space="preserve"> </w:t>
      </w:r>
    </w:p>
    <w:p w14:paraId="73FC2B1C" w14:textId="77777777" w:rsidR="00490060" w:rsidRPr="00B56822" w:rsidRDefault="00490060" w:rsidP="00322B02">
      <w:pPr>
        <w:autoSpaceDE w:val="0"/>
        <w:autoSpaceDN w:val="0"/>
        <w:adjustRightInd w:val="0"/>
        <w:spacing w:after="0" w:line="480" w:lineRule="auto"/>
        <w:rPr>
          <w:rFonts w:ascii="Arial" w:hAnsi="Arial" w:cs="Arial"/>
          <w:sz w:val="24"/>
          <w:szCs w:val="24"/>
        </w:rPr>
      </w:pPr>
    </w:p>
    <w:p w14:paraId="35B9A5C5" w14:textId="154B324B" w:rsidR="00993C43" w:rsidRDefault="00577395" w:rsidP="00C25C13">
      <w:pPr>
        <w:autoSpaceDE w:val="0"/>
        <w:autoSpaceDN w:val="0"/>
        <w:adjustRightInd w:val="0"/>
        <w:spacing w:after="0" w:line="480" w:lineRule="auto"/>
        <w:rPr>
          <w:rFonts w:ascii="Arial" w:hAnsi="Arial" w:cs="Arial"/>
          <w:sz w:val="24"/>
          <w:szCs w:val="24"/>
        </w:rPr>
      </w:pPr>
      <w:r w:rsidRPr="00B56822">
        <w:rPr>
          <w:rFonts w:ascii="Arial" w:hAnsi="Arial" w:cs="Arial"/>
          <w:sz w:val="24"/>
          <w:szCs w:val="24"/>
        </w:rPr>
        <w:t>P</w:t>
      </w:r>
      <w:r w:rsidR="001503B7" w:rsidRPr="00B56822">
        <w:rPr>
          <w:rFonts w:ascii="Arial" w:hAnsi="Arial" w:cs="Arial"/>
          <w:sz w:val="24"/>
          <w:szCs w:val="24"/>
        </w:rPr>
        <w:t>opulation</w:t>
      </w:r>
      <w:r w:rsidR="002367A3" w:rsidRPr="00B56822">
        <w:rPr>
          <w:rFonts w:ascii="Arial" w:hAnsi="Arial" w:cs="Arial"/>
          <w:sz w:val="24"/>
          <w:szCs w:val="24"/>
        </w:rPr>
        <w:t xml:space="preserve"> ageing is</w:t>
      </w:r>
      <w:r w:rsidR="003E2739" w:rsidRPr="00B56822">
        <w:rPr>
          <w:rFonts w:ascii="Arial" w:hAnsi="Arial" w:cs="Arial"/>
          <w:sz w:val="24"/>
          <w:szCs w:val="24"/>
        </w:rPr>
        <w:t xml:space="preserve"> a significant </w:t>
      </w:r>
      <w:r w:rsidR="002367A3" w:rsidRPr="00B56822">
        <w:rPr>
          <w:rFonts w:ascii="Arial" w:hAnsi="Arial" w:cs="Arial"/>
          <w:sz w:val="24"/>
          <w:szCs w:val="24"/>
        </w:rPr>
        <w:t xml:space="preserve">economic and </w:t>
      </w:r>
      <w:r w:rsidR="003E2739" w:rsidRPr="00B56822">
        <w:rPr>
          <w:rFonts w:ascii="Arial" w:hAnsi="Arial" w:cs="Arial"/>
          <w:sz w:val="24"/>
          <w:szCs w:val="24"/>
        </w:rPr>
        <w:t xml:space="preserve">social challenge </w:t>
      </w:r>
      <w:r w:rsidR="002367A3" w:rsidRPr="00B56822">
        <w:rPr>
          <w:rFonts w:ascii="Arial" w:hAnsi="Arial" w:cs="Arial"/>
          <w:sz w:val="24"/>
          <w:szCs w:val="24"/>
        </w:rPr>
        <w:t xml:space="preserve">in the UK </w:t>
      </w:r>
      <w:r w:rsidR="000574BC" w:rsidRPr="00B56822">
        <w:rPr>
          <w:rFonts w:ascii="Arial" w:hAnsi="Arial" w:cs="Arial"/>
          <w:sz w:val="24"/>
          <w:szCs w:val="24"/>
        </w:rPr>
        <w:fldChar w:fldCharType="begin"/>
      </w:r>
      <w:r w:rsidR="00DC33F7" w:rsidRPr="00B56822">
        <w:rPr>
          <w:rFonts w:ascii="Arial" w:hAnsi="Arial" w:cs="Arial"/>
          <w:sz w:val="24"/>
          <w:szCs w:val="24"/>
        </w:rPr>
        <w:instrText xml:space="preserve"> ADDIN EN.CITE &lt;EndNote&gt;&lt;Cite&gt;&lt;Author&gt;United Nations Department of Economic and Social Affairs Population Division&lt;/Author&gt;&lt;Year&gt;2013&lt;/Year&gt;&lt;RecNum&gt;650&lt;/RecNum&gt;&lt;DisplayText&gt;(1)&lt;/DisplayText&gt;&lt;record&gt;&lt;rec-number&gt;650&lt;/rec-number&gt;&lt;foreign-keys&gt;&lt;key app="EN" db-id="szvx2set50pwpje2x94p2vrntzpx2pxwa2ta" timestamp="0"&gt;650&lt;/key&gt;&lt;/foreign-keys&gt;&lt;ref-type name="Report"&gt;27&lt;/ref-type&gt;&lt;contributors&gt;&lt;authors&gt;&lt;author&gt;United Nations Department of Economic and Social Affairs Population Division,&lt;/author&gt;&lt;/authors&gt;&lt;/contributors&gt;&lt;titles&gt;&lt;title&gt;World Population Ageing 2013&lt;/title&gt;&lt;/titles&gt;&lt;dates&gt;&lt;year&gt;2013&lt;/year&gt;&lt;/dates&gt;&lt;pub-location&gt;New York&lt;/pub-location&gt;&lt;publisher&gt;United Nations&lt;/publisher&gt;&lt;urls&gt;&lt;related-urls&gt;&lt;url&gt;http://www.un.org/en/development/desa/population/publications/pdf/ageing/WorldPopulationAgeing2013.pdf&lt;/url&gt;&lt;/related-urls&gt;&lt;/urls&gt;&lt;/record&gt;&lt;/Cite&gt;&lt;/EndNote&gt;</w:instrText>
      </w:r>
      <w:r w:rsidR="000574BC" w:rsidRPr="00B56822">
        <w:rPr>
          <w:rFonts w:ascii="Arial" w:hAnsi="Arial" w:cs="Arial"/>
          <w:sz w:val="24"/>
          <w:szCs w:val="24"/>
        </w:rPr>
        <w:fldChar w:fldCharType="separate"/>
      </w:r>
      <w:r w:rsidR="0093732C" w:rsidRPr="00B56822">
        <w:rPr>
          <w:rFonts w:ascii="Arial" w:hAnsi="Arial" w:cs="Arial"/>
          <w:noProof/>
          <w:sz w:val="24"/>
          <w:szCs w:val="24"/>
        </w:rPr>
        <w:t>(</w:t>
      </w:r>
      <w:hyperlink w:anchor="_ENREF_1" w:tooltip="United Nations Department of Economic and Social Affairs Population Division, 2013 #650" w:history="1">
        <w:r w:rsidR="00434965" w:rsidRPr="00B56822">
          <w:rPr>
            <w:rFonts w:ascii="Arial" w:hAnsi="Arial" w:cs="Arial"/>
            <w:noProof/>
            <w:sz w:val="24"/>
            <w:szCs w:val="24"/>
          </w:rPr>
          <w:t>1</w:t>
        </w:r>
      </w:hyperlink>
      <w:r w:rsidR="0093732C" w:rsidRPr="00B56822">
        <w:rPr>
          <w:rFonts w:ascii="Arial" w:hAnsi="Arial" w:cs="Arial"/>
          <w:noProof/>
          <w:sz w:val="24"/>
          <w:szCs w:val="24"/>
        </w:rPr>
        <w:t>)</w:t>
      </w:r>
      <w:r w:rsidR="000574BC" w:rsidRPr="00B56822">
        <w:rPr>
          <w:rFonts w:ascii="Arial" w:hAnsi="Arial" w:cs="Arial"/>
          <w:sz w:val="24"/>
          <w:szCs w:val="24"/>
        </w:rPr>
        <w:fldChar w:fldCharType="end"/>
      </w:r>
      <w:r w:rsidR="002367A3" w:rsidRPr="00B56822">
        <w:rPr>
          <w:rFonts w:ascii="Arial" w:hAnsi="Arial" w:cs="Arial"/>
          <w:sz w:val="24"/>
          <w:szCs w:val="24"/>
        </w:rPr>
        <w:t>, with the number and proportion of older people living with long-term conditions increasing proportionately</w:t>
      </w:r>
      <w:r w:rsidR="00BB7CB3" w:rsidRPr="00B56822">
        <w:rPr>
          <w:rFonts w:ascii="Arial" w:hAnsi="Arial" w:cs="Arial"/>
          <w:sz w:val="24"/>
          <w:szCs w:val="24"/>
        </w:rPr>
        <w:t xml:space="preserve"> </w:t>
      </w:r>
      <w:r w:rsidRPr="00B56822">
        <w:rPr>
          <w:rFonts w:ascii="Arial" w:hAnsi="Arial" w:cs="Arial"/>
          <w:sz w:val="24"/>
          <w:szCs w:val="24"/>
        </w:rPr>
        <w:fldChar w:fldCharType="begin"/>
      </w:r>
      <w:r w:rsidR="00DC33F7" w:rsidRPr="00B56822">
        <w:rPr>
          <w:rFonts w:ascii="Arial" w:hAnsi="Arial" w:cs="Arial"/>
          <w:sz w:val="24"/>
          <w:szCs w:val="24"/>
        </w:rPr>
        <w:instrText xml:space="preserve"> ADDIN EN.CITE &lt;EndNote&gt;&lt;Cite&gt;&lt;Author&gt;The King&amp;apos;s Fund&lt;/Author&gt;&lt;Year&gt;2014&lt;/Year&gt;&lt;RecNum&gt;589&lt;/RecNum&gt;&lt;DisplayText&gt;(2)&lt;/DisplayText&gt;&lt;record&gt;&lt;rec-number&gt;589&lt;/rec-number&gt;&lt;foreign-keys&gt;&lt;key app="EN" db-id="szvx2set50pwpje2x94p2vrntzpx2pxwa2ta" timestamp="0"&gt;589&lt;/key&gt;&lt;/foreign-keys&gt;&lt;ref-type name="Web Page"&gt;12&lt;/ref-type&gt;&lt;contributors&gt;&lt;authors&gt;&lt;author&gt;The King&amp;apos;s Fund, &lt;/author&gt;&lt;/authors&gt;&lt;/contributors&gt;&lt;titles&gt;&lt;title&gt;Long-term conditions and multi-morbitities&lt;/title&gt;&lt;/titles&gt;&lt;number&gt;02/05/2014&lt;/number&gt;&lt;dates&gt;&lt;year&gt;2014&lt;/year&gt;&lt;/dates&gt;&lt;urls&gt;&lt;related-urls&gt;&lt;url&gt;http://www.kingsfund.org.uk/time-to-think-differently/trends/disease-and-disability/long-term-conditions-multi-morbidity&lt;/url&gt;&lt;/related-urls&gt;&lt;/urls&gt;&lt;/record&gt;&lt;/Cite&gt;&lt;/EndNote&gt;</w:instrText>
      </w:r>
      <w:r w:rsidRPr="00B56822">
        <w:rPr>
          <w:rFonts w:ascii="Arial" w:hAnsi="Arial" w:cs="Arial"/>
          <w:sz w:val="24"/>
          <w:szCs w:val="24"/>
        </w:rPr>
        <w:fldChar w:fldCharType="separate"/>
      </w:r>
      <w:r w:rsidR="0093732C" w:rsidRPr="00B56822">
        <w:rPr>
          <w:rFonts w:ascii="Arial" w:hAnsi="Arial" w:cs="Arial"/>
          <w:noProof/>
          <w:sz w:val="24"/>
          <w:szCs w:val="24"/>
        </w:rPr>
        <w:t>(</w:t>
      </w:r>
      <w:hyperlink w:anchor="_ENREF_2" w:tooltip="The King's Fund, 2014 #589" w:history="1">
        <w:r w:rsidR="00434965" w:rsidRPr="00B56822">
          <w:rPr>
            <w:rFonts w:ascii="Arial" w:hAnsi="Arial" w:cs="Arial"/>
            <w:noProof/>
            <w:sz w:val="24"/>
            <w:szCs w:val="24"/>
          </w:rPr>
          <w:t>2</w:t>
        </w:r>
      </w:hyperlink>
      <w:r w:rsidR="0093732C" w:rsidRPr="00B56822">
        <w:rPr>
          <w:rFonts w:ascii="Arial" w:hAnsi="Arial" w:cs="Arial"/>
          <w:noProof/>
          <w:sz w:val="24"/>
          <w:szCs w:val="24"/>
        </w:rPr>
        <w:t>)</w:t>
      </w:r>
      <w:r w:rsidRPr="00B56822">
        <w:rPr>
          <w:rFonts w:ascii="Arial" w:hAnsi="Arial" w:cs="Arial"/>
          <w:sz w:val="24"/>
          <w:szCs w:val="24"/>
        </w:rPr>
        <w:fldChar w:fldCharType="end"/>
      </w:r>
      <w:r w:rsidR="001503B7" w:rsidRPr="00B56822">
        <w:rPr>
          <w:rFonts w:ascii="Arial" w:hAnsi="Arial" w:cs="Arial"/>
          <w:sz w:val="24"/>
          <w:szCs w:val="24"/>
        </w:rPr>
        <w:t xml:space="preserve">. </w:t>
      </w:r>
      <w:r w:rsidR="007A5FC8" w:rsidRPr="00B56822">
        <w:rPr>
          <w:rFonts w:ascii="Arial" w:hAnsi="Arial" w:cs="Arial"/>
          <w:sz w:val="24"/>
          <w:szCs w:val="24"/>
        </w:rPr>
        <w:t>T</w:t>
      </w:r>
      <w:r w:rsidR="00621E9D" w:rsidRPr="00B56822">
        <w:rPr>
          <w:rFonts w:ascii="Arial" w:hAnsi="Arial" w:cs="Arial"/>
          <w:sz w:val="24"/>
          <w:szCs w:val="24"/>
        </w:rPr>
        <w:t>his could</w:t>
      </w:r>
      <w:r w:rsidR="003E2739" w:rsidRPr="00B56822">
        <w:rPr>
          <w:rFonts w:ascii="Arial" w:hAnsi="Arial" w:cs="Arial"/>
          <w:sz w:val="24"/>
          <w:szCs w:val="24"/>
        </w:rPr>
        <w:t xml:space="preserve"> result in an unaffordable inc</w:t>
      </w:r>
      <w:r w:rsidR="00540834" w:rsidRPr="00B56822">
        <w:rPr>
          <w:rFonts w:ascii="Arial" w:hAnsi="Arial" w:cs="Arial"/>
          <w:sz w:val="24"/>
          <w:szCs w:val="24"/>
        </w:rPr>
        <w:t>rease</w:t>
      </w:r>
      <w:r w:rsidR="003E2739" w:rsidRPr="00B56822">
        <w:rPr>
          <w:rFonts w:ascii="Arial" w:hAnsi="Arial" w:cs="Arial"/>
          <w:sz w:val="24"/>
          <w:szCs w:val="24"/>
        </w:rPr>
        <w:t xml:space="preserve"> </w:t>
      </w:r>
      <w:r w:rsidR="008E3958" w:rsidRPr="00B56822">
        <w:rPr>
          <w:rFonts w:ascii="Arial" w:hAnsi="Arial" w:cs="Arial"/>
          <w:sz w:val="24"/>
          <w:szCs w:val="24"/>
        </w:rPr>
        <w:t>in health and social care costs</w:t>
      </w:r>
      <w:r w:rsidRPr="00B56822">
        <w:rPr>
          <w:rFonts w:ascii="Arial" w:hAnsi="Arial" w:cs="Arial"/>
          <w:sz w:val="24"/>
          <w:szCs w:val="24"/>
        </w:rPr>
        <w:t xml:space="preserve"> </w:t>
      </w:r>
      <w:r w:rsidRPr="00B56822">
        <w:rPr>
          <w:rFonts w:ascii="Arial" w:hAnsi="Arial" w:cs="Arial"/>
          <w:sz w:val="24"/>
          <w:szCs w:val="24"/>
        </w:rPr>
        <w:fldChar w:fldCharType="begin"/>
      </w:r>
      <w:r w:rsidR="00DC33F7" w:rsidRPr="00B56822">
        <w:rPr>
          <w:rFonts w:ascii="Arial" w:hAnsi="Arial" w:cs="Arial"/>
          <w:sz w:val="24"/>
          <w:szCs w:val="24"/>
        </w:rPr>
        <w:instrText xml:space="preserve"> ADDIN EN.CITE &lt;EndNote&gt;&lt;Cite&gt;&lt;Author&gt;Department of Health&lt;/Author&gt;&lt;Year&gt;2012&lt;/Year&gt;&lt;RecNum&gt;588&lt;/RecNum&gt;&lt;DisplayText&gt;(3)&lt;/DisplayText&gt;&lt;record&gt;&lt;rec-number&gt;588&lt;/rec-number&gt;&lt;foreign-keys&gt;&lt;key app="EN" db-id="szvx2set50pwpje2x94p2vrntzpx2pxwa2ta" timestamp="0"&gt;588&lt;/key&gt;&lt;/foreign-keys&gt;&lt;ref-type name="Government Document"&gt;46&lt;/ref-type&gt;&lt;contributors&gt;&lt;authors&gt;&lt;author&gt;Department of Health,&lt;/author&gt;&lt;/authors&gt;&lt;/contributors&gt;&lt;titles&gt;&lt;title&gt;Long Term Conditions Compendium of Information&lt;/title&gt;&lt;/titles&gt;&lt;edition&gt;3rd&lt;/edition&gt;&lt;dates&gt;&lt;year&gt;2012&lt;/year&gt;&lt;/dates&gt;&lt;pub-location&gt;London&lt;/pub-location&gt;&lt;publisher&gt;HMSO&lt;/publisher&gt;&lt;urls&gt;&lt;related-urls&gt;&lt;url&gt;https://www.gov.uk/government/uploads/system/uploads/attachment_data/file/216528/dh_134486.pdf&lt;/url&gt;&lt;/related-urls&gt;&lt;/urls&gt;&lt;/record&gt;&lt;/Cite&gt;&lt;/EndNote&gt;</w:instrText>
      </w:r>
      <w:r w:rsidRPr="00B56822">
        <w:rPr>
          <w:rFonts w:ascii="Arial" w:hAnsi="Arial" w:cs="Arial"/>
          <w:sz w:val="24"/>
          <w:szCs w:val="24"/>
        </w:rPr>
        <w:fldChar w:fldCharType="separate"/>
      </w:r>
      <w:r w:rsidR="0093732C" w:rsidRPr="00B56822">
        <w:rPr>
          <w:rFonts w:ascii="Arial" w:hAnsi="Arial" w:cs="Arial"/>
          <w:noProof/>
          <w:sz w:val="24"/>
          <w:szCs w:val="24"/>
        </w:rPr>
        <w:t>(</w:t>
      </w:r>
      <w:hyperlink w:anchor="_ENREF_3" w:tooltip="Department of Health, 2012 #588" w:history="1">
        <w:r w:rsidR="00434965" w:rsidRPr="00B56822">
          <w:rPr>
            <w:rFonts w:ascii="Arial" w:hAnsi="Arial" w:cs="Arial"/>
            <w:noProof/>
            <w:sz w:val="24"/>
            <w:szCs w:val="24"/>
          </w:rPr>
          <w:t>3</w:t>
        </w:r>
      </w:hyperlink>
      <w:r w:rsidR="0093732C" w:rsidRPr="00B56822">
        <w:rPr>
          <w:rFonts w:ascii="Arial" w:hAnsi="Arial" w:cs="Arial"/>
          <w:noProof/>
          <w:sz w:val="24"/>
          <w:szCs w:val="24"/>
        </w:rPr>
        <w:t>)</w:t>
      </w:r>
      <w:r w:rsidRPr="00B56822">
        <w:rPr>
          <w:rFonts w:ascii="Arial" w:hAnsi="Arial" w:cs="Arial"/>
          <w:sz w:val="24"/>
          <w:szCs w:val="24"/>
        </w:rPr>
        <w:fldChar w:fldCharType="end"/>
      </w:r>
      <w:r w:rsidRPr="00B56822">
        <w:rPr>
          <w:rFonts w:ascii="Arial" w:hAnsi="Arial" w:cs="Arial"/>
          <w:sz w:val="24"/>
          <w:szCs w:val="24"/>
        </w:rPr>
        <w:t>.</w:t>
      </w:r>
      <w:r w:rsidR="00736823" w:rsidRPr="00B56822">
        <w:rPr>
          <w:rFonts w:ascii="Arial" w:hAnsi="Arial" w:cs="Arial"/>
          <w:sz w:val="24"/>
          <w:szCs w:val="24"/>
        </w:rPr>
        <w:t xml:space="preserve"> </w:t>
      </w:r>
      <w:r w:rsidR="00B56822" w:rsidRPr="00B56822">
        <w:rPr>
          <w:rFonts w:ascii="Arial" w:hAnsi="Arial" w:cs="Arial"/>
          <w:sz w:val="24"/>
          <w:szCs w:val="24"/>
        </w:rPr>
        <w:t xml:space="preserve">The healthcare system continues to evolve in response to these demographic changes, and several specialised services have been created. Specialist falls prevention services are typical of emerging services for older adults. </w:t>
      </w:r>
    </w:p>
    <w:p w14:paraId="63047CE3" w14:textId="68825F92" w:rsidR="005F3962" w:rsidRPr="00B56822" w:rsidRDefault="00B56822" w:rsidP="00C25C13">
      <w:pPr>
        <w:autoSpaceDE w:val="0"/>
        <w:autoSpaceDN w:val="0"/>
        <w:adjustRightInd w:val="0"/>
        <w:spacing w:after="0" w:line="480" w:lineRule="auto"/>
        <w:rPr>
          <w:rFonts w:ascii="Arial" w:hAnsi="Arial" w:cs="Arial"/>
          <w:sz w:val="24"/>
          <w:szCs w:val="24"/>
        </w:rPr>
      </w:pPr>
      <w:r w:rsidRPr="00B56822">
        <w:rPr>
          <w:rFonts w:ascii="Arial" w:hAnsi="Arial" w:cs="Arial"/>
          <w:sz w:val="24"/>
          <w:szCs w:val="24"/>
        </w:rPr>
        <w:t xml:space="preserve">Approximately one in three community-dwelling older adults fall each year and the risk increases with age </w:t>
      </w:r>
      <w:r w:rsidRPr="00B56822">
        <w:rPr>
          <w:rFonts w:ascii="Arial" w:hAnsi="Arial" w:cs="Arial"/>
          <w:sz w:val="24"/>
          <w:szCs w:val="24"/>
        </w:rPr>
        <w:fldChar w:fldCharType="begin"/>
      </w:r>
      <w:r w:rsidR="00993C43">
        <w:rPr>
          <w:rFonts w:ascii="Arial" w:hAnsi="Arial" w:cs="Arial"/>
          <w:sz w:val="24"/>
          <w:szCs w:val="24"/>
        </w:rPr>
        <w:instrText xml:space="preserve"> ADDIN EN.CITE &lt;EndNote&gt;&lt;Cite&gt;&lt;Author&gt;Scuffham&lt;/Author&gt;&lt;Year&gt;2003&lt;/Year&gt;&lt;RecNum&gt;13&lt;/RecNum&gt;&lt;DisplayText&gt;(4)&lt;/DisplayText&gt;&lt;record&gt;&lt;rec-number&gt;13&lt;/rec-number&gt;&lt;foreign-keys&gt;&lt;key app="EN" db-id="szvx2set50pwpje2x94p2vrntzpx2pxwa2ta" timestamp="0"&gt;13&lt;/key&gt;&lt;/foreign-keys&gt;&lt;ref-type name="Journal Article"&gt;17&lt;/ref-type&gt;&lt;contributors&gt;&lt;authors&gt;&lt;author&gt;Scuffham, P&lt;/author&gt;&lt;author&gt;Chaplin, S&lt;/author&gt;&lt;author&gt;Legood, R&lt;/author&gt;&lt;/authors&gt;&lt;/contributors&gt;&lt;titles&gt;&lt;title&gt;Incidence and costs of unintentional falls in older people in the United Kingdom&lt;/title&gt;&lt;secondary-title&gt;Journal of Epidemiology and Community Health&lt;/secondary-title&gt;&lt;/titles&gt;&lt;pages&gt;740-744&lt;/pages&gt;&lt;volume&gt;57&lt;/volume&gt;&lt;number&gt;9&lt;/number&gt;&lt;dates&gt;&lt;year&gt;2003&lt;/year&gt;&lt;/dates&gt;&lt;urls&gt;&lt;/urls&gt;&lt;/record&gt;&lt;/Cite&gt;&lt;/EndNote&gt;</w:instrText>
      </w:r>
      <w:r w:rsidRPr="00B56822">
        <w:rPr>
          <w:rFonts w:ascii="Arial" w:hAnsi="Arial" w:cs="Arial"/>
          <w:sz w:val="24"/>
          <w:szCs w:val="24"/>
        </w:rPr>
        <w:fldChar w:fldCharType="separate"/>
      </w:r>
      <w:r w:rsidR="00993C43">
        <w:rPr>
          <w:rFonts w:ascii="Arial" w:hAnsi="Arial" w:cs="Arial"/>
          <w:noProof/>
          <w:sz w:val="24"/>
          <w:szCs w:val="24"/>
        </w:rPr>
        <w:t>(</w:t>
      </w:r>
      <w:hyperlink w:anchor="_ENREF_4" w:tooltip="Scuffham, 2003 #13" w:history="1">
        <w:r w:rsidR="00434965">
          <w:rPr>
            <w:rFonts w:ascii="Arial" w:hAnsi="Arial" w:cs="Arial"/>
            <w:noProof/>
            <w:sz w:val="24"/>
            <w:szCs w:val="24"/>
          </w:rPr>
          <w:t>4</w:t>
        </w:r>
      </w:hyperlink>
      <w:r w:rsidR="00993C43">
        <w:rPr>
          <w:rFonts w:ascii="Arial" w:hAnsi="Arial" w:cs="Arial"/>
          <w:noProof/>
          <w:sz w:val="24"/>
          <w:szCs w:val="24"/>
        </w:rPr>
        <w:t>)</w:t>
      </w:r>
      <w:r w:rsidRPr="00B56822">
        <w:rPr>
          <w:rFonts w:ascii="Arial" w:hAnsi="Arial" w:cs="Arial"/>
          <w:sz w:val="24"/>
          <w:szCs w:val="24"/>
        </w:rPr>
        <w:fldChar w:fldCharType="end"/>
      </w:r>
      <w:r w:rsidRPr="00B56822">
        <w:rPr>
          <w:rFonts w:ascii="Arial" w:hAnsi="Arial" w:cs="Arial"/>
          <w:sz w:val="24"/>
          <w:szCs w:val="24"/>
        </w:rPr>
        <w:t xml:space="preserve">. Falls often have significant consequences for individuals, including increased rates of mortality and morbidity and have extensive financial costs for society </w:t>
      </w:r>
      <w:r w:rsidRPr="00B56822">
        <w:rPr>
          <w:rFonts w:ascii="Arial" w:hAnsi="Arial" w:cs="Arial"/>
          <w:sz w:val="24"/>
          <w:szCs w:val="24"/>
        </w:rPr>
        <w:fldChar w:fldCharType="begin">
          <w:fldData xml:space="preserve">PEVuZE5vdGU+PENpdGU+PEF1dGhvcj5TY3VmZmhhbTwvQXV0aG9yPjxZZWFyPjIwMDM8L1llYXI+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</w:fldData>
        </w:fldChar>
      </w:r>
      <w:r w:rsidR="00993C43">
        <w:rPr>
          <w:rFonts w:ascii="Arial" w:hAnsi="Arial" w:cs="Arial"/>
          <w:sz w:val="24"/>
          <w:szCs w:val="24"/>
        </w:rPr>
        <w:instrText xml:space="preserve"> ADDIN EN.CITE </w:instrText>
      </w:r>
      <w:r w:rsidR="00993C43">
        <w:rPr>
          <w:rFonts w:ascii="Arial" w:hAnsi="Arial" w:cs="Arial"/>
          <w:sz w:val="24"/>
          <w:szCs w:val="24"/>
        </w:rPr>
        <w:fldChar w:fldCharType="begin">
          <w:fldData xml:space="preserve">PEVuZE5vdGU+PENpdGU+PEF1dGhvcj5TY3VmZmhhbTwvQXV0aG9yPjxZZWFyPjIwMDM8L1llYXI+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</w:fldData>
        </w:fldChar>
      </w:r>
      <w:r w:rsidR="00993C43">
        <w:rPr>
          <w:rFonts w:ascii="Arial" w:hAnsi="Arial" w:cs="Arial"/>
          <w:sz w:val="24"/>
          <w:szCs w:val="24"/>
        </w:rPr>
        <w:instrText xml:space="preserve"> ADDIN EN.CITE.DATA </w:instrText>
      </w:r>
      <w:r w:rsidR="00993C43">
        <w:rPr>
          <w:rFonts w:ascii="Arial" w:hAnsi="Arial" w:cs="Arial"/>
          <w:sz w:val="24"/>
          <w:szCs w:val="24"/>
        </w:rPr>
      </w:r>
      <w:r w:rsidR="00993C43">
        <w:rPr>
          <w:rFonts w:ascii="Arial" w:hAnsi="Arial" w:cs="Arial"/>
          <w:sz w:val="24"/>
          <w:szCs w:val="24"/>
        </w:rPr>
        <w:fldChar w:fldCharType="end"/>
      </w:r>
      <w:r w:rsidRPr="00B56822">
        <w:rPr>
          <w:rFonts w:ascii="Arial" w:hAnsi="Arial" w:cs="Arial"/>
          <w:sz w:val="24"/>
          <w:szCs w:val="24"/>
        </w:rPr>
      </w:r>
      <w:r w:rsidRPr="00B56822">
        <w:rPr>
          <w:rFonts w:ascii="Arial" w:hAnsi="Arial" w:cs="Arial"/>
          <w:sz w:val="24"/>
          <w:szCs w:val="24"/>
        </w:rPr>
        <w:fldChar w:fldCharType="separate"/>
      </w:r>
      <w:r w:rsidR="00993C43">
        <w:rPr>
          <w:rFonts w:ascii="Arial" w:hAnsi="Arial" w:cs="Arial"/>
          <w:noProof/>
          <w:sz w:val="24"/>
          <w:szCs w:val="24"/>
        </w:rPr>
        <w:t>(</w:t>
      </w:r>
      <w:hyperlink w:anchor="_ENREF_4" w:tooltip="Scuffham, 2003 #13" w:history="1">
        <w:r w:rsidR="00434965">
          <w:rPr>
            <w:rFonts w:ascii="Arial" w:hAnsi="Arial" w:cs="Arial"/>
            <w:noProof/>
            <w:sz w:val="24"/>
            <w:szCs w:val="24"/>
          </w:rPr>
          <w:t>4-7</w:t>
        </w:r>
      </w:hyperlink>
      <w:r w:rsidR="00993C43">
        <w:rPr>
          <w:rFonts w:ascii="Arial" w:hAnsi="Arial" w:cs="Arial"/>
          <w:noProof/>
          <w:sz w:val="24"/>
          <w:szCs w:val="24"/>
        </w:rPr>
        <w:t>)</w:t>
      </w:r>
      <w:r w:rsidRPr="00B56822">
        <w:rPr>
          <w:rFonts w:ascii="Arial" w:hAnsi="Arial" w:cs="Arial"/>
          <w:sz w:val="24"/>
          <w:szCs w:val="24"/>
        </w:rPr>
        <w:fldChar w:fldCharType="end"/>
      </w:r>
      <w:r w:rsidRPr="00B56822">
        <w:rPr>
          <w:rFonts w:ascii="Arial" w:hAnsi="Arial" w:cs="Arial"/>
          <w:sz w:val="24"/>
          <w:szCs w:val="24"/>
        </w:rPr>
        <w:t xml:space="preserve">. Individuals who fall often have long-term conditions and other multiple co-morbidities </w:t>
      </w:r>
      <w:r w:rsidRPr="00B56822">
        <w:rPr>
          <w:rFonts w:ascii="Arial" w:hAnsi="Arial" w:cs="Arial"/>
          <w:sz w:val="24"/>
          <w:szCs w:val="24"/>
        </w:rPr>
        <w:fldChar w:fldCharType="begin"/>
      </w:r>
      <w:r w:rsidR="00993C43">
        <w:rPr>
          <w:rFonts w:ascii="Arial" w:hAnsi="Arial" w:cs="Arial"/>
          <w:sz w:val="24"/>
          <w:szCs w:val="24"/>
        </w:rPr>
        <w:instrText xml:space="preserve"> ADDIN EN.CITE &lt;EndNote&gt;&lt;Cite&gt;&lt;Author&gt;Lord&lt;/Author&gt;&lt;Year&gt;2007&lt;/Year&gt;&lt;RecNum&gt;106&lt;/RecNum&gt;&lt;DisplayText&gt;(8)&lt;/DisplayText&gt;&lt;record&gt;&lt;rec-number&gt;106&lt;/rec-number&gt;&lt;foreign-keys&gt;&lt;key app="EN" db-id="szvx2set50pwpje2x94p2vrntzpx2pxwa2ta" timestamp="0"&gt;106&lt;/key&gt;&lt;/foreign-keys&gt;&lt;ref-type name="Book"&gt;6&lt;/ref-type&gt;&lt;contributors&gt;&lt;authors&gt;&lt;author&gt;Lord, S&lt;/author&gt;&lt;author&gt;Sherrington, C&lt;/author&gt;&lt;author&gt;Menz, H&lt;/author&gt;&lt;author&gt;Close, J&lt;/author&gt;&lt;/authors&gt;&lt;/contributors&gt;&lt;titles&gt;&lt;title&gt;Falls in Older People: Risk Factors and Strategies for Prevention&lt;/title&gt;&lt;/titles&gt;&lt;edition&gt;2nd&lt;/edition&gt;&lt;dates&gt;&lt;year&gt;2007&lt;/year&gt;&lt;/dates&gt;&lt;pub-location&gt;Cambridge&lt;/pub-location&gt;&lt;publisher&gt;Cambridge University Press&lt;/publisher&gt;&lt;urls&gt;&lt;/urls&gt;&lt;/record&gt;&lt;/Cite&gt;&lt;/EndNote&gt;</w:instrText>
      </w:r>
      <w:r w:rsidRPr="00B56822">
        <w:rPr>
          <w:rFonts w:ascii="Arial" w:hAnsi="Arial" w:cs="Arial"/>
          <w:sz w:val="24"/>
          <w:szCs w:val="24"/>
        </w:rPr>
        <w:fldChar w:fldCharType="separate"/>
      </w:r>
      <w:r w:rsidR="00993C43">
        <w:rPr>
          <w:rFonts w:ascii="Arial" w:hAnsi="Arial" w:cs="Arial"/>
          <w:noProof/>
          <w:sz w:val="24"/>
          <w:szCs w:val="24"/>
        </w:rPr>
        <w:t>(</w:t>
      </w:r>
      <w:hyperlink w:anchor="_ENREF_8" w:tooltip="Lord, 2007 #106" w:history="1">
        <w:r w:rsidR="00434965">
          <w:rPr>
            <w:rFonts w:ascii="Arial" w:hAnsi="Arial" w:cs="Arial"/>
            <w:noProof/>
            <w:sz w:val="24"/>
            <w:szCs w:val="24"/>
          </w:rPr>
          <w:t>8</w:t>
        </w:r>
      </w:hyperlink>
      <w:r w:rsidR="00993C43">
        <w:rPr>
          <w:rFonts w:ascii="Arial" w:hAnsi="Arial" w:cs="Arial"/>
          <w:noProof/>
          <w:sz w:val="24"/>
          <w:szCs w:val="24"/>
        </w:rPr>
        <w:t>)</w:t>
      </w:r>
      <w:r w:rsidRPr="00B56822">
        <w:rPr>
          <w:rFonts w:ascii="Arial" w:hAnsi="Arial" w:cs="Arial"/>
          <w:sz w:val="24"/>
          <w:szCs w:val="24"/>
        </w:rPr>
        <w:fldChar w:fldCharType="end"/>
      </w:r>
      <w:r w:rsidRPr="00B56822">
        <w:rPr>
          <w:rFonts w:ascii="Arial" w:hAnsi="Arial" w:cs="Arial"/>
          <w:sz w:val="24"/>
          <w:szCs w:val="24"/>
        </w:rPr>
        <w:t>. Positive engagement with the healthcare system, combined with effective self-management has been advocated as t</w:t>
      </w:r>
      <w:r w:rsidR="003416B7">
        <w:rPr>
          <w:rFonts w:ascii="Arial" w:hAnsi="Arial" w:cs="Arial"/>
          <w:sz w:val="24"/>
          <w:szCs w:val="24"/>
        </w:rPr>
        <w:t>he key to promote</w:t>
      </w:r>
      <w:r w:rsidRPr="00B56822">
        <w:rPr>
          <w:rFonts w:ascii="Arial" w:hAnsi="Arial" w:cs="Arial"/>
          <w:sz w:val="24"/>
          <w:szCs w:val="24"/>
        </w:rPr>
        <w:t xml:space="preserve"> uptake and adherence of falls prevention activities and as one way of managing costs associated with an ageing population </w:t>
      </w:r>
      <w:r w:rsidRPr="00B56822">
        <w:rPr>
          <w:rFonts w:ascii="Arial" w:hAnsi="Arial" w:cs="Arial"/>
          <w:sz w:val="24"/>
          <w:szCs w:val="24"/>
        </w:rPr>
        <w:fldChar w:fldCharType="begin"/>
      </w:r>
      <w:r w:rsidR="00993C43">
        <w:rPr>
          <w:rFonts w:ascii="Arial" w:hAnsi="Arial" w:cs="Arial"/>
          <w:sz w:val="24"/>
          <w:szCs w:val="24"/>
        </w:rPr>
        <w:instrText xml:space="preserve"> ADDIN EN.CITE &lt;EndNote&gt;&lt;Cite&gt;&lt;Author&gt;Department of Health&lt;/Author&gt;&lt;Year&gt;2010&lt;/Year&gt;&lt;RecNum&gt;102&lt;/RecNum&gt;&lt;DisplayText&gt;(9, 10)&lt;/DisplayText&gt;&lt;record&gt;&lt;rec-number&gt;102&lt;/rec-number&gt;&lt;foreign-keys&gt;&lt;key app="EN" db-id="szvx2set50pwpje2x94p2vrntzpx2pxwa2ta" timestamp="0"&gt;102&lt;/key&gt;&lt;/foreign-keys&gt;&lt;ref-type name="Government Document"&gt;46&lt;/ref-type&gt;&lt;contributors&gt;&lt;authors&gt;&lt;author&gt;Department of Health,&lt;/author&gt;&lt;/authors&gt;&lt;/contributors&gt;&lt;titles&gt;&lt;title&gt;Healthy Lives, Healthy People: Our Strategy for Public Health in England&lt;/title&gt;&lt;/titles&gt;&lt;dates&gt;&lt;year&gt;2010&lt;/year&gt;&lt;/dates&gt;&lt;pub-location&gt;London&lt;/pub-location&gt;&lt;publisher&gt;HMSO&lt;/publisher&gt;&lt;urls&gt;&lt;/urls&gt;&lt;/record&gt;&lt;/Cite&gt;&lt;Cite&gt;&lt;Author&gt;Robinson&lt;/Author&gt;&lt;Year&gt;2014&lt;/Year&gt;&lt;RecNum&gt;591&lt;/RecNum&gt;&lt;record&gt;&lt;rec-number&gt;591&lt;/rec-number&gt;&lt;foreign-keys&gt;&lt;key app="EN" db-id="szvx2set50pwpje2x94p2vrntzpx2pxwa2ta" timestamp="0"&gt;591&lt;/key&gt;&lt;/foreign-keys&gt;&lt;ref-type name="Journal Article"&gt;17&lt;/ref-type&gt;&lt;contributors&gt;&lt;authors&gt;&lt;author&gt;Robinson, L&lt;/author&gt;&lt;author&gt;Newton, JL&lt;/author&gt;&lt;author&gt;Jones, D&lt;/author&gt;&lt;author&gt;Dawson, P&lt;/author&gt;&lt;/authors&gt;&lt;/contributors&gt;&lt;titles&gt;&lt;title&gt;Self-management and adherence with exercise-based falls prevention programmes: a qualitative study to explore the views and experiences of older people and physiotherapists&lt;/title&gt;&lt;secondary-title&gt;Disability and Rehabilitation&lt;/secondary-title&gt;&lt;/titles&gt;&lt;pages&gt;379-386&lt;/pages&gt;&lt;volume&gt;36&lt;/volume&gt;&lt;number&gt;5&lt;/number&gt;&lt;dates&gt;&lt;year&gt;2014&lt;/year&gt;&lt;/dates&gt;&lt;urls&gt;&lt;/urls&gt;&lt;/record&gt;&lt;/Cite&gt;&lt;/EndNote&gt;</w:instrText>
      </w:r>
      <w:r w:rsidRPr="00B56822">
        <w:rPr>
          <w:rFonts w:ascii="Arial" w:hAnsi="Arial" w:cs="Arial"/>
          <w:sz w:val="24"/>
          <w:szCs w:val="24"/>
        </w:rPr>
        <w:fldChar w:fldCharType="separate"/>
      </w:r>
      <w:r w:rsidR="00993C43">
        <w:rPr>
          <w:rFonts w:ascii="Arial" w:hAnsi="Arial" w:cs="Arial"/>
          <w:noProof/>
          <w:sz w:val="24"/>
          <w:szCs w:val="24"/>
        </w:rPr>
        <w:t>(</w:t>
      </w:r>
      <w:hyperlink w:anchor="_ENREF_9" w:tooltip="Department of Health, 2010 #102" w:history="1">
        <w:r w:rsidR="00434965">
          <w:rPr>
            <w:rFonts w:ascii="Arial" w:hAnsi="Arial" w:cs="Arial"/>
            <w:noProof/>
            <w:sz w:val="24"/>
            <w:szCs w:val="24"/>
          </w:rPr>
          <w:t>9</w:t>
        </w:r>
      </w:hyperlink>
      <w:r w:rsidR="00993C43">
        <w:rPr>
          <w:rFonts w:ascii="Arial" w:hAnsi="Arial" w:cs="Arial"/>
          <w:noProof/>
          <w:sz w:val="24"/>
          <w:szCs w:val="24"/>
        </w:rPr>
        <w:t xml:space="preserve">, </w:t>
      </w:r>
      <w:hyperlink w:anchor="_ENREF_10" w:tooltip="Robinson, 2014 #591" w:history="1">
        <w:r w:rsidR="00434965">
          <w:rPr>
            <w:rFonts w:ascii="Arial" w:hAnsi="Arial" w:cs="Arial"/>
            <w:noProof/>
            <w:sz w:val="24"/>
            <w:szCs w:val="24"/>
          </w:rPr>
          <w:t>10</w:t>
        </w:r>
      </w:hyperlink>
      <w:r w:rsidR="00993C43">
        <w:rPr>
          <w:rFonts w:ascii="Arial" w:hAnsi="Arial" w:cs="Arial"/>
          <w:noProof/>
          <w:sz w:val="24"/>
          <w:szCs w:val="24"/>
        </w:rPr>
        <w:t>)</w:t>
      </w:r>
      <w:r w:rsidRPr="00B56822">
        <w:rPr>
          <w:rFonts w:ascii="Arial" w:hAnsi="Arial" w:cs="Arial"/>
          <w:sz w:val="24"/>
          <w:szCs w:val="24"/>
        </w:rPr>
        <w:fldChar w:fldCharType="end"/>
      </w:r>
      <w:r w:rsidRPr="00B56822">
        <w:rPr>
          <w:rFonts w:ascii="Arial" w:hAnsi="Arial" w:cs="Arial"/>
          <w:sz w:val="24"/>
          <w:szCs w:val="24"/>
        </w:rPr>
        <w:t>.</w:t>
      </w:r>
      <w:r w:rsidR="00993C43">
        <w:rPr>
          <w:rFonts w:ascii="Arial" w:hAnsi="Arial" w:cs="Arial"/>
          <w:sz w:val="24"/>
          <w:szCs w:val="24"/>
        </w:rPr>
        <w:t xml:space="preserve"> </w:t>
      </w:r>
    </w:p>
    <w:p w14:paraId="1A6D407C" w14:textId="77777777" w:rsidR="002367A3" w:rsidRPr="00B56822" w:rsidRDefault="002367A3" w:rsidP="002367A3">
      <w:pPr>
        <w:autoSpaceDE w:val="0"/>
        <w:autoSpaceDN w:val="0"/>
        <w:adjustRightInd w:val="0"/>
        <w:spacing w:after="0" w:line="480" w:lineRule="auto"/>
        <w:rPr>
          <w:rFonts w:ascii="Arial" w:hAnsi="Arial" w:cs="Arial"/>
          <w:sz w:val="24"/>
          <w:szCs w:val="24"/>
        </w:rPr>
      </w:pPr>
    </w:p>
    <w:p w14:paraId="2C0EC982" w14:textId="77D1FD82" w:rsidR="00B90FD5" w:rsidRPr="00B56822" w:rsidRDefault="006F46E7" w:rsidP="00C25C13">
      <w:pPr>
        <w:autoSpaceDE w:val="0"/>
        <w:autoSpaceDN w:val="0"/>
        <w:adjustRightInd w:val="0"/>
        <w:spacing w:after="0" w:line="480" w:lineRule="auto"/>
        <w:rPr>
          <w:rFonts w:ascii="Arial" w:hAnsi="Arial" w:cs="Arial"/>
          <w:sz w:val="24"/>
          <w:szCs w:val="24"/>
        </w:rPr>
      </w:pPr>
      <w:r w:rsidRPr="00B56822">
        <w:rPr>
          <w:rFonts w:ascii="Arial" w:hAnsi="Arial" w:cs="Arial"/>
          <w:sz w:val="24"/>
          <w:szCs w:val="24"/>
        </w:rPr>
        <w:t>Older adults need to be adequately equipped to access, unders</w:t>
      </w:r>
      <w:r w:rsidR="002367A3" w:rsidRPr="00B56822">
        <w:rPr>
          <w:rFonts w:ascii="Arial" w:hAnsi="Arial" w:cs="Arial"/>
          <w:sz w:val="24"/>
          <w:szCs w:val="24"/>
        </w:rPr>
        <w:t>tand and use health information</w:t>
      </w:r>
      <w:r w:rsidRPr="00B56822">
        <w:rPr>
          <w:rFonts w:ascii="Arial" w:hAnsi="Arial" w:cs="Arial"/>
          <w:sz w:val="24"/>
          <w:szCs w:val="24"/>
        </w:rPr>
        <w:t xml:space="preserve"> </w:t>
      </w:r>
      <w:r w:rsidR="003E2739" w:rsidRPr="00B56822">
        <w:rPr>
          <w:rFonts w:ascii="Arial" w:hAnsi="Arial" w:cs="Arial"/>
          <w:sz w:val="24"/>
          <w:szCs w:val="24"/>
        </w:rPr>
        <w:t xml:space="preserve">in ways that </w:t>
      </w:r>
      <w:r w:rsidRPr="00B56822">
        <w:rPr>
          <w:rFonts w:ascii="Arial" w:hAnsi="Arial" w:cs="Arial"/>
          <w:sz w:val="24"/>
          <w:szCs w:val="24"/>
        </w:rPr>
        <w:t>enabl</w:t>
      </w:r>
      <w:r w:rsidR="003E2739" w:rsidRPr="00B56822">
        <w:rPr>
          <w:rFonts w:ascii="Arial" w:hAnsi="Arial" w:cs="Arial"/>
          <w:sz w:val="24"/>
          <w:szCs w:val="24"/>
        </w:rPr>
        <w:t>e informed decision-making</w:t>
      </w:r>
      <w:r w:rsidR="00946FFC" w:rsidRPr="00B56822">
        <w:rPr>
          <w:rFonts w:ascii="Arial" w:hAnsi="Arial" w:cs="Arial"/>
          <w:sz w:val="24"/>
          <w:szCs w:val="24"/>
        </w:rPr>
        <w:t xml:space="preserve">, </w:t>
      </w:r>
      <w:r w:rsidR="00FC1A86" w:rsidRPr="00B56822">
        <w:rPr>
          <w:rFonts w:ascii="Arial" w:hAnsi="Arial" w:cs="Arial"/>
          <w:sz w:val="24"/>
          <w:szCs w:val="24"/>
        </w:rPr>
        <w:t xml:space="preserve">effective </w:t>
      </w:r>
      <w:r w:rsidR="002367A3" w:rsidRPr="00B56822">
        <w:rPr>
          <w:rFonts w:ascii="Arial" w:hAnsi="Arial" w:cs="Arial"/>
          <w:sz w:val="24"/>
          <w:szCs w:val="24"/>
        </w:rPr>
        <w:t>participation in</w:t>
      </w:r>
      <w:r w:rsidR="00946FFC" w:rsidRPr="00B56822">
        <w:rPr>
          <w:rFonts w:ascii="Arial" w:hAnsi="Arial" w:cs="Arial"/>
          <w:sz w:val="24"/>
          <w:szCs w:val="24"/>
        </w:rPr>
        <w:t xml:space="preserve"> healthcare</w:t>
      </w:r>
      <w:r w:rsidR="003E2739" w:rsidRPr="00B56822">
        <w:rPr>
          <w:rFonts w:ascii="Arial" w:hAnsi="Arial" w:cs="Arial"/>
          <w:sz w:val="24"/>
          <w:szCs w:val="24"/>
        </w:rPr>
        <w:t xml:space="preserve"> and</w:t>
      </w:r>
      <w:r w:rsidRPr="00B56822">
        <w:rPr>
          <w:rFonts w:ascii="Arial" w:hAnsi="Arial" w:cs="Arial"/>
          <w:sz w:val="24"/>
          <w:szCs w:val="24"/>
        </w:rPr>
        <w:t xml:space="preserve"> </w:t>
      </w:r>
      <w:r w:rsidR="003E2739" w:rsidRPr="00B56822">
        <w:rPr>
          <w:rFonts w:ascii="Arial" w:hAnsi="Arial" w:cs="Arial"/>
          <w:sz w:val="24"/>
          <w:szCs w:val="24"/>
        </w:rPr>
        <w:t xml:space="preserve">successful </w:t>
      </w:r>
      <w:r w:rsidRPr="00B56822">
        <w:rPr>
          <w:rFonts w:ascii="Arial" w:hAnsi="Arial" w:cs="Arial"/>
          <w:sz w:val="24"/>
          <w:szCs w:val="24"/>
        </w:rPr>
        <w:t xml:space="preserve">self-management </w:t>
      </w:r>
      <w:r w:rsidR="00FB4C0B" w:rsidRPr="00B56822">
        <w:rPr>
          <w:rFonts w:ascii="Arial" w:hAnsi="Arial" w:cs="Arial"/>
          <w:sz w:val="24"/>
          <w:szCs w:val="24"/>
        </w:rPr>
        <w:t>of long-</w:t>
      </w:r>
      <w:r w:rsidR="003E2739" w:rsidRPr="00B56822">
        <w:rPr>
          <w:rFonts w:ascii="Arial" w:hAnsi="Arial" w:cs="Arial"/>
          <w:sz w:val="24"/>
          <w:szCs w:val="24"/>
        </w:rPr>
        <w:t>term conditions</w:t>
      </w:r>
      <w:r w:rsidRPr="00B56822">
        <w:rPr>
          <w:rFonts w:ascii="Arial" w:hAnsi="Arial" w:cs="Arial"/>
          <w:sz w:val="24"/>
          <w:szCs w:val="24"/>
        </w:rPr>
        <w:t xml:space="preserve">. </w:t>
      </w:r>
      <w:r w:rsidR="003E2739" w:rsidRPr="00B56822">
        <w:rPr>
          <w:rFonts w:ascii="Arial" w:hAnsi="Arial" w:cs="Arial"/>
          <w:sz w:val="24"/>
          <w:szCs w:val="24"/>
        </w:rPr>
        <w:t xml:space="preserve">This set of </w:t>
      </w:r>
      <w:r w:rsidR="00E23B35" w:rsidRPr="00B56822">
        <w:rPr>
          <w:rFonts w:ascii="Arial" w:hAnsi="Arial" w:cs="Arial"/>
          <w:sz w:val="24"/>
          <w:szCs w:val="24"/>
        </w:rPr>
        <w:t>skills is often referred to as ‘</w:t>
      </w:r>
      <w:r w:rsidR="003E2739" w:rsidRPr="00B56822">
        <w:rPr>
          <w:rFonts w:ascii="Arial" w:hAnsi="Arial" w:cs="Arial"/>
          <w:sz w:val="24"/>
          <w:szCs w:val="24"/>
        </w:rPr>
        <w:t>health literacy</w:t>
      </w:r>
      <w:r w:rsidR="00FB4C0B" w:rsidRPr="00B56822">
        <w:rPr>
          <w:rFonts w:ascii="Arial" w:hAnsi="Arial" w:cs="Arial"/>
          <w:sz w:val="24"/>
          <w:szCs w:val="24"/>
        </w:rPr>
        <w:t>’.</w:t>
      </w:r>
      <w:r w:rsidR="003E2739" w:rsidRPr="00B56822">
        <w:rPr>
          <w:rFonts w:ascii="Arial" w:hAnsi="Arial" w:cs="Arial"/>
          <w:sz w:val="24"/>
          <w:szCs w:val="24"/>
        </w:rPr>
        <w:t xml:space="preserve"> </w:t>
      </w:r>
      <w:r w:rsidR="001A16E8" w:rsidRPr="00B56822">
        <w:rPr>
          <w:rFonts w:ascii="Arial" w:hAnsi="Arial" w:cs="Arial"/>
          <w:sz w:val="24"/>
          <w:szCs w:val="24"/>
        </w:rPr>
        <w:t xml:space="preserve">There are many definitions of health literacy </w:t>
      </w:r>
      <w:r w:rsidR="001A16E8" w:rsidRPr="00B56822">
        <w:rPr>
          <w:rFonts w:ascii="Arial" w:hAnsi="Arial" w:cs="Arial"/>
          <w:sz w:val="24"/>
          <w:szCs w:val="24"/>
        </w:rPr>
        <w:fldChar w:fldCharType="begin"/>
      </w:r>
      <w:r w:rsidR="00993C43">
        <w:rPr>
          <w:rFonts w:ascii="Arial" w:hAnsi="Arial" w:cs="Arial"/>
          <w:sz w:val="24"/>
          <w:szCs w:val="24"/>
        </w:rPr>
        <w:instrText xml:space="preserve"> ADDIN EN.CITE &lt;EndNote&gt;&lt;Cite&gt;&lt;Author&gt;Sørensen&lt;/Author&gt;&lt;Year&gt;2012&lt;/Year&gt;&lt;RecNum&gt;213&lt;/RecNum&gt;&lt;DisplayText&gt;(11)&lt;/DisplayText&gt;&lt;record&gt;&lt;rec-number&gt;213&lt;/rec-number&gt;&lt;foreign-keys&gt;&lt;key app="EN" db-id="szvx2set50pwpje2x94p2vrntzpx2pxwa2ta" timestamp="0"&gt;213&lt;/key&gt;&lt;/foreign-keys&gt;&lt;ref-type name="Journal Article"&gt;17&lt;/ref-type&gt;&lt;contributors&gt;&lt;authors&gt;&lt;author&gt;Sørensen, K&lt;/author&gt;&lt;author&gt;Van den Broucke, S&lt;/author&gt;&lt;author&gt;Fullam, J&lt;/author&gt;&lt;author&gt;Doyle, G&lt;/author&gt;&lt;author&gt;Pelikan, J&lt;/author&gt;&lt;author&gt;Slonska, Z&lt;/author&gt;&lt;author&gt;Brand, H&lt;/author&gt;&lt;/authors&gt;&lt;/contributors&gt;&lt;titles&gt;&lt;title&gt;Health literacy and public health: a systematic review and integration of definitions and models&lt;/title&gt;&lt;secondary-title&gt;BMC Public Health&lt;/secondary-title&gt;&lt;/titles&gt;&lt;pages&gt;1-14&lt;/pages&gt;&lt;volume&gt;12&lt;/volume&gt;&lt;number&gt;80&lt;/number&gt;&lt;dates&gt;&lt;year&gt;2012&lt;/year&gt;&lt;/dates&gt;&lt;urls&gt;&lt;/urls&gt;&lt;/record&gt;&lt;/Cite&gt;&lt;/EndNote&gt;</w:instrText>
      </w:r>
      <w:r w:rsidR="001A16E8" w:rsidRPr="00B56822">
        <w:rPr>
          <w:rFonts w:ascii="Arial" w:hAnsi="Arial" w:cs="Arial"/>
          <w:sz w:val="24"/>
          <w:szCs w:val="24"/>
        </w:rPr>
        <w:fldChar w:fldCharType="separate"/>
      </w:r>
      <w:r w:rsidR="00993C43">
        <w:rPr>
          <w:rFonts w:ascii="Arial" w:hAnsi="Arial" w:cs="Arial"/>
          <w:noProof/>
          <w:sz w:val="24"/>
          <w:szCs w:val="24"/>
        </w:rPr>
        <w:t>(</w:t>
      </w:r>
      <w:hyperlink w:anchor="_ENREF_11" w:tooltip="Sørensen, 2012 #213" w:history="1">
        <w:r w:rsidR="00434965">
          <w:rPr>
            <w:rFonts w:ascii="Arial" w:hAnsi="Arial" w:cs="Arial"/>
            <w:noProof/>
            <w:sz w:val="24"/>
            <w:szCs w:val="24"/>
          </w:rPr>
          <w:t>11</w:t>
        </w:r>
      </w:hyperlink>
      <w:r w:rsidR="00993C43">
        <w:rPr>
          <w:rFonts w:ascii="Arial" w:hAnsi="Arial" w:cs="Arial"/>
          <w:noProof/>
          <w:sz w:val="24"/>
          <w:szCs w:val="24"/>
        </w:rPr>
        <w:t>)</w:t>
      </w:r>
      <w:r w:rsidR="001A16E8" w:rsidRPr="00B56822">
        <w:rPr>
          <w:rFonts w:ascii="Arial" w:hAnsi="Arial" w:cs="Arial"/>
          <w:sz w:val="24"/>
          <w:szCs w:val="24"/>
        </w:rPr>
        <w:fldChar w:fldCharType="end"/>
      </w:r>
      <w:r w:rsidR="00CA197F" w:rsidRPr="00B56822">
        <w:rPr>
          <w:rFonts w:ascii="Arial" w:hAnsi="Arial" w:cs="Arial"/>
          <w:sz w:val="24"/>
          <w:szCs w:val="24"/>
        </w:rPr>
        <w:t xml:space="preserve">; however all definitions in </w:t>
      </w:r>
      <w:r w:rsidR="00FB4C0B" w:rsidRPr="00B56822">
        <w:rPr>
          <w:rFonts w:ascii="Arial" w:hAnsi="Arial" w:cs="Arial"/>
          <w:sz w:val="24"/>
          <w:szCs w:val="24"/>
        </w:rPr>
        <w:t>current use have at their core ‘</w:t>
      </w:r>
      <w:r w:rsidR="00CA197F" w:rsidRPr="00B56822">
        <w:rPr>
          <w:rFonts w:ascii="Arial" w:hAnsi="Arial" w:cs="Arial"/>
          <w:sz w:val="24"/>
          <w:szCs w:val="24"/>
        </w:rPr>
        <w:t>the ability to access, understand and use information for he</w:t>
      </w:r>
      <w:r w:rsidR="00FB4C0B" w:rsidRPr="00B56822">
        <w:rPr>
          <w:rFonts w:ascii="Arial" w:hAnsi="Arial" w:cs="Arial"/>
          <w:sz w:val="24"/>
          <w:szCs w:val="24"/>
        </w:rPr>
        <w:t>alth’.</w:t>
      </w:r>
      <w:r w:rsidR="00CA197F" w:rsidRPr="00B56822">
        <w:rPr>
          <w:rFonts w:ascii="Arial" w:hAnsi="Arial" w:cs="Arial"/>
          <w:sz w:val="24"/>
          <w:szCs w:val="24"/>
        </w:rPr>
        <w:t xml:space="preserve"> </w:t>
      </w:r>
      <w:r w:rsidR="003E2335" w:rsidRPr="00B56822">
        <w:rPr>
          <w:rFonts w:ascii="Arial" w:hAnsi="Arial" w:cs="Arial"/>
          <w:sz w:val="24"/>
          <w:szCs w:val="24"/>
        </w:rPr>
        <w:t xml:space="preserve">Low health literacy levels have been associated with </w:t>
      </w:r>
      <w:r w:rsidR="002367A3" w:rsidRPr="00B56822">
        <w:rPr>
          <w:rFonts w:ascii="Arial" w:hAnsi="Arial" w:cs="Arial"/>
          <w:sz w:val="24"/>
          <w:szCs w:val="24"/>
        </w:rPr>
        <w:t>reduced participation in prevention activities, less effective self-management of long-term conditions, greater unplanned healthcare and poor health outcomes</w:t>
      </w:r>
      <w:r w:rsidRPr="00B56822">
        <w:rPr>
          <w:rFonts w:ascii="Arial" w:hAnsi="Arial"/>
          <w:sz w:val="24"/>
          <w:szCs w:val="24"/>
        </w:rPr>
        <w:t xml:space="preserve"> </w:t>
      </w:r>
      <w:r w:rsidRPr="00B56822">
        <w:rPr>
          <w:rFonts w:ascii="Arial" w:hAnsi="Arial"/>
          <w:sz w:val="24"/>
          <w:szCs w:val="24"/>
        </w:rPr>
        <w:fldChar w:fldCharType="begin">
          <w:fldData xml:space="preserve">PEVuZE5vdGU+PENpdGU+PEF1dGhvcj5CZXJrbWFuPC9BdXRob3I+PFllYXI+MjAxMTwvWWVhcj48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</w:fldData>
        </w:fldChar>
      </w:r>
      <w:r w:rsidR="00993C43">
        <w:rPr>
          <w:rFonts w:ascii="Arial" w:hAnsi="Arial"/>
          <w:sz w:val="24"/>
          <w:szCs w:val="24"/>
        </w:rPr>
        <w:instrText xml:space="preserve"> ADDIN EN.CITE </w:instrText>
      </w:r>
      <w:r w:rsidR="00993C43">
        <w:rPr>
          <w:rFonts w:ascii="Arial" w:hAnsi="Arial"/>
          <w:sz w:val="24"/>
          <w:szCs w:val="24"/>
        </w:rPr>
        <w:fldChar w:fldCharType="begin">
          <w:fldData xml:space="preserve">PEVuZE5vdGU+PENpdGU+PEF1dGhvcj5CZXJrbWFuPC9BdXRob3I+PFllYXI+MjAxMTwvWWVhcj48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</w:fldData>
        </w:fldChar>
      </w:r>
      <w:r w:rsidR="00993C43">
        <w:rPr>
          <w:rFonts w:ascii="Arial" w:hAnsi="Arial"/>
          <w:sz w:val="24"/>
          <w:szCs w:val="24"/>
        </w:rPr>
        <w:instrText xml:space="preserve"> ADDIN EN.CITE.DATA </w:instrText>
      </w:r>
      <w:r w:rsidR="00993C43">
        <w:rPr>
          <w:rFonts w:ascii="Arial" w:hAnsi="Arial"/>
          <w:sz w:val="24"/>
          <w:szCs w:val="24"/>
        </w:rPr>
      </w:r>
      <w:r w:rsidR="00993C43">
        <w:rPr>
          <w:rFonts w:ascii="Arial" w:hAnsi="Arial"/>
          <w:sz w:val="24"/>
          <w:szCs w:val="24"/>
        </w:rPr>
        <w:fldChar w:fldCharType="end"/>
      </w:r>
      <w:r w:rsidRPr="00B56822">
        <w:rPr>
          <w:rFonts w:ascii="Arial" w:hAnsi="Arial"/>
          <w:sz w:val="24"/>
          <w:szCs w:val="24"/>
        </w:rPr>
      </w:r>
      <w:r w:rsidRPr="00B56822">
        <w:rPr>
          <w:rFonts w:ascii="Arial" w:hAnsi="Arial"/>
          <w:sz w:val="24"/>
          <w:szCs w:val="24"/>
        </w:rPr>
        <w:fldChar w:fldCharType="separate"/>
      </w:r>
      <w:r w:rsidR="00993C43">
        <w:rPr>
          <w:rFonts w:ascii="Arial" w:hAnsi="Arial"/>
          <w:noProof/>
          <w:sz w:val="24"/>
          <w:szCs w:val="24"/>
        </w:rPr>
        <w:t>(</w:t>
      </w:r>
      <w:hyperlink w:anchor="_ENREF_12" w:tooltip="Berkman, 2011 #112" w:history="1">
        <w:r w:rsidR="00434965">
          <w:rPr>
            <w:rFonts w:ascii="Arial" w:hAnsi="Arial"/>
            <w:noProof/>
            <w:sz w:val="24"/>
            <w:szCs w:val="24"/>
          </w:rPr>
          <w:t>12-15</w:t>
        </w:r>
      </w:hyperlink>
      <w:r w:rsidR="00993C43">
        <w:rPr>
          <w:rFonts w:ascii="Arial" w:hAnsi="Arial"/>
          <w:noProof/>
          <w:sz w:val="24"/>
          <w:szCs w:val="24"/>
        </w:rPr>
        <w:t>)</w:t>
      </w:r>
      <w:r w:rsidRPr="00B56822">
        <w:rPr>
          <w:rFonts w:ascii="Arial" w:hAnsi="Arial"/>
          <w:sz w:val="24"/>
          <w:szCs w:val="24"/>
        </w:rPr>
        <w:fldChar w:fldCharType="end"/>
      </w:r>
      <w:r w:rsidR="002367A3" w:rsidRPr="00B56822">
        <w:rPr>
          <w:rFonts w:ascii="Arial" w:hAnsi="Arial"/>
          <w:sz w:val="24"/>
          <w:szCs w:val="24"/>
        </w:rPr>
        <w:t>. Population surveys indicate high levels</w:t>
      </w:r>
      <w:r w:rsidR="003416B7">
        <w:rPr>
          <w:rFonts w:ascii="Arial" w:hAnsi="Arial"/>
          <w:sz w:val="24"/>
          <w:szCs w:val="24"/>
        </w:rPr>
        <w:t xml:space="preserve"> of inadequate health literacy with a high</w:t>
      </w:r>
      <w:r w:rsidR="002367A3" w:rsidRPr="00B56822">
        <w:rPr>
          <w:rFonts w:ascii="Arial" w:hAnsi="Arial"/>
          <w:sz w:val="24"/>
          <w:szCs w:val="24"/>
        </w:rPr>
        <w:t xml:space="preserve"> prevalence</w:t>
      </w:r>
      <w:r w:rsidRPr="00B56822">
        <w:rPr>
          <w:rFonts w:ascii="Arial" w:hAnsi="Arial"/>
          <w:sz w:val="24"/>
          <w:szCs w:val="24"/>
        </w:rPr>
        <w:t xml:space="preserve"> in older people</w:t>
      </w:r>
      <w:r w:rsidR="00107513" w:rsidRPr="00B56822">
        <w:rPr>
          <w:rFonts w:ascii="Arial" w:hAnsi="Arial"/>
          <w:sz w:val="24"/>
          <w:szCs w:val="24"/>
        </w:rPr>
        <w:t xml:space="preserve"> </w:t>
      </w:r>
      <w:r w:rsidR="00107513" w:rsidRPr="00B56822">
        <w:rPr>
          <w:rFonts w:ascii="Arial" w:hAnsi="Arial"/>
          <w:sz w:val="24"/>
          <w:szCs w:val="24"/>
        </w:rPr>
        <w:fldChar w:fldCharType="begin"/>
      </w:r>
      <w:r w:rsidR="00993C43">
        <w:rPr>
          <w:rFonts w:ascii="Arial" w:hAnsi="Arial"/>
          <w:sz w:val="24"/>
          <w:szCs w:val="24"/>
        </w:rPr>
        <w:instrText xml:space="preserve"> ADDIN EN.CITE &lt;EndNote&gt;&lt;Cite&gt;&lt;Author&gt;Bostock&lt;/Author&gt;&lt;Year&gt;2012&lt;/Year&gt;&lt;RecNum&gt;251&lt;/RecNum&gt;&lt;DisplayText&gt;(13)&lt;/DisplayText&gt;&lt;record&gt;&lt;rec-number&gt;251&lt;/rec-number&gt;&lt;foreign-keys&gt;&lt;key app="EN" db-id="szvx2set50pwpje2x94p2vrntzpx2pxwa2ta" timestamp="0"&gt;251&lt;/key&gt;&lt;/foreign-keys&gt;&lt;ref-type name="Journal Article"&gt;17&lt;/ref-type&gt;&lt;contributors&gt;&lt;authors&gt;&lt;author&gt;Bostock, S&lt;/author&gt;&lt;author&gt;Steptoe, A&lt;/author&gt;&lt;/authors&gt;&lt;/contributors&gt;&lt;titles&gt;&lt;title&gt;Association between low functional health literacy and mortality in older adults: longitudinal cohort study&lt;/title&gt;&lt;secondary-title&gt;British Medical Journal&lt;/secondary-title&gt;&lt;/titles&gt;&lt;pages&gt;1-10&lt;/pages&gt;&lt;volume&gt;344&lt;/volume&gt;&lt;number&gt;1602&lt;/number&gt;&lt;dates&gt;&lt;year&gt;2012&lt;/year&gt;&lt;/dates&gt;&lt;urls&gt;&lt;/urls&gt;&lt;/record&gt;&lt;/Cite&gt;&lt;/EndNote&gt;</w:instrText>
      </w:r>
      <w:r w:rsidR="00107513" w:rsidRPr="00B56822">
        <w:rPr>
          <w:rFonts w:ascii="Arial" w:hAnsi="Arial"/>
          <w:sz w:val="24"/>
          <w:szCs w:val="24"/>
        </w:rPr>
        <w:fldChar w:fldCharType="separate"/>
      </w:r>
      <w:r w:rsidR="00993C43">
        <w:rPr>
          <w:rFonts w:ascii="Arial" w:hAnsi="Arial"/>
          <w:noProof/>
          <w:sz w:val="24"/>
          <w:szCs w:val="24"/>
        </w:rPr>
        <w:t>(</w:t>
      </w:r>
      <w:hyperlink w:anchor="_ENREF_13" w:tooltip="Bostock, 2012 #251" w:history="1">
        <w:r w:rsidR="00434965">
          <w:rPr>
            <w:rFonts w:ascii="Arial" w:hAnsi="Arial"/>
            <w:noProof/>
            <w:sz w:val="24"/>
            <w:szCs w:val="24"/>
          </w:rPr>
          <w:t>13</w:t>
        </w:r>
      </w:hyperlink>
      <w:r w:rsidR="00993C43">
        <w:rPr>
          <w:rFonts w:ascii="Arial" w:hAnsi="Arial"/>
          <w:noProof/>
          <w:sz w:val="24"/>
          <w:szCs w:val="24"/>
        </w:rPr>
        <w:t>)</w:t>
      </w:r>
      <w:r w:rsidR="00107513" w:rsidRPr="00B56822">
        <w:rPr>
          <w:rFonts w:ascii="Arial" w:hAnsi="Arial"/>
          <w:sz w:val="24"/>
          <w:szCs w:val="24"/>
        </w:rPr>
        <w:fldChar w:fldCharType="end"/>
      </w:r>
      <w:r w:rsidRPr="00B56822">
        <w:rPr>
          <w:rFonts w:ascii="Arial" w:hAnsi="Arial"/>
          <w:sz w:val="24"/>
          <w:szCs w:val="24"/>
        </w:rPr>
        <w:t xml:space="preserve">. </w:t>
      </w:r>
    </w:p>
    <w:p w14:paraId="4E554F46" w14:textId="77777777" w:rsidR="00181AE3" w:rsidRPr="00B56822" w:rsidRDefault="00181AE3" w:rsidP="00322B02">
      <w:pPr>
        <w:autoSpaceDE w:val="0"/>
        <w:autoSpaceDN w:val="0"/>
        <w:adjustRightInd w:val="0"/>
        <w:spacing w:after="0" w:line="480" w:lineRule="auto"/>
        <w:rPr>
          <w:rFonts w:ascii="Arial" w:hAnsi="Arial"/>
          <w:sz w:val="24"/>
          <w:szCs w:val="24"/>
        </w:rPr>
      </w:pPr>
    </w:p>
    <w:p w14:paraId="3131D167" w14:textId="31B81BDE" w:rsidR="00C6639C" w:rsidRPr="00B56822" w:rsidRDefault="00A52E7D" w:rsidP="00C25C13">
      <w:pPr>
        <w:autoSpaceDE w:val="0"/>
        <w:autoSpaceDN w:val="0"/>
        <w:adjustRightInd w:val="0"/>
        <w:spacing w:after="0" w:line="480" w:lineRule="auto"/>
        <w:rPr>
          <w:rFonts w:ascii="Arial" w:hAnsi="Arial" w:cs="Arial"/>
          <w:sz w:val="24"/>
          <w:szCs w:val="24"/>
        </w:rPr>
      </w:pPr>
      <w:r w:rsidRPr="00B56822">
        <w:rPr>
          <w:rFonts w:ascii="Arial" w:hAnsi="Arial" w:cs="Arial"/>
          <w:sz w:val="24"/>
          <w:szCs w:val="24"/>
        </w:rPr>
        <w:t>I</w:t>
      </w:r>
      <w:r w:rsidR="00181AE3" w:rsidRPr="00B56822">
        <w:rPr>
          <w:rFonts w:ascii="Arial" w:hAnsi="Arial" w:cs="Arial"/>
          <w:sz w:val="24"/>
          <w:szCs w:val="24"/>
        </w:rPr>
        <w:t xml:space="preserve">n their model identifying the causal pathways linking health literacy to health outcomes, </w:t>
      </w:r>
      <w:hyperlink w:anchor="_ENREF_16" w:tooltip="Paasche-Orlow, 2007 #92" w:history="1">
        <w:r w:rsidR="00434965" w:rsidRPr="00B56822">
          <w:rPr>
            <w:rFonts w:ascii="Arial" w:hAnsi="Arial" w:cs="Arial"/>
            <w:sz w:val="24"/>
            <w:szCs w:val="24"/>
          </w:rPr>
          <w:fldChar w:fldCharType="begin"/>
        </w:r>
        <w:r w:rsidR="00434965">
          <w:rPr>
            <w:rFonts w:ascii="Arial" w:hAnsi="Arial" w:cs="Arial"/>
            <w:sz w:val="24"/>
            <w:szCs w:val="24"/>
          </w:rPr>
          <w:instrText xml:space="preserve"> ADDIN EN.CITE &lt;EndNote&gt;&lt;Cite AuthorYear="1"&gt;&lt;Author&gt;Paasche-Orlow&lt;/Author&gt;&lt;Year&gt;2007&lt;/Year&gt;&lt;RecNum&gt;92&lt;/RecNum&gt;&lt;DisplayText&gt;Paasche-Orlow and Wolf (16)&lt;/DisplayText&gt;&lt;record&gt;&lt;rec-number&gt;92&lt;/rec-number&gt;&lt;foreign-keys&gt;&lt;key app="EN" db-id="szvx2set50pwpje2x94p2vrntzpx2pxwa2ta" timestamp="0"&gt;92&lt;/key&gt;&lt;/foreign-keys&gt;&lt;ref-type name="Journal Article"&gt;17&lt;/ref-type&gt;&lt;contributors&gt;&lt;authors&gt;&lt;author&gt;Paasche-Orlow, MK&lt;/author&gt;&lt;author&gt;Wolf, MS&lt;/author&gt;&lt;/authors&gt;&lt;/contributors&gt;&lt;titles&gt;&lt;title&gt;The causal pathways linking health literacy to health outcomes&lt;/title&gt;&lt;secondary-title&gt;American Journal of Health Behaviour&lt;/secondary-title&gt;&lt;/titles&gt;&lt;periodical&gt;&lt;full-title&gt;American Journal of Health Behaviour&lt;/full-title&gt;&lt;/periodical&gt;&lt;pages&gt;19-26&lt;/pages&gt;&lt;volume&gt;31&lt;/volume&gt;&lt;number&gt;Suppl 1&lt;/number&gt;&lt;dates&gt;&lt;year&gt;2007&lt;/year&gt;&lt;/dates&gt;&lt;urls&gt;&lt;/urls&gt;&lt;/record&gt;&lt;/Cite&gt;&lt;/EndNote&gt;</w:instrText>
        </w:r>
        <w:r w:rsidR="00434965" w:rsidRPr="00B56822">
          <w:rPr>
            <w:rFonts w:ascii="Arial" w:hAnsi="Arial" w:cs="Arial"/>
            <w:sz w:val="24"/>
            <w:szCs w:val="24"/>
          </w:rPr>
          <w:fldChar w:fldCharType="separate"/>
        </w:r>
        <w:r w:rsidR="00434965">
          <w:rPr>
            <w:rFonts w:ascii="Arial" w:hAnsi="Arial" w:cs="Arial"/>
            <w:noProof/>
            <w:sz w:val="24"/>
            <w:szCs w:val="24"/>
          </w:rPr>
          <w:t>Paasche-Orlow and Wolf (16)</w:t>
        </w:r>
        <w:r w:rsidR="00434965" w:rsidRPr="00B56822">
          <w:rPr>
            <w:rFonts w:ascii="Arial" w:hAnsi="Arial" w:cs="Arial"/>
            <w:sz w:val="24"/>
            <w:szCs w:val="24"/>
          </w:rPr>
          <w:fldChar w:fldCharType="end"/>
        </w:r>
      </w:hyperlink>
      <w:r w:rsidR="00181AE3" w:rsidRPr="00B56822">
        <w:rPr>
          <w:rFonts w:ascii="Arial" w:hAnsi="Arial" w:cs="Arial"/>
          <w:sz w:val="24"/>
          <w:szCs w:val="24"/>
        </w:rPr>
        <w:t xml:space="preserve"> proposed that health literacy</w:t>
      </w:r>
      <w:r w:rsidR="00CF6CBC" w:rsidRPr="00B56822">
        <w:rPr>
          <w:rFonts w:ascii="Arial" w:hAnsi="Arial" w:cs="Arial"/>
          <w:sz w:val="24"/>
          <w:szCs w:val="24"/>
        </w:rPr>
        <w:t xml:space="preserve"> and health outcomes are influenced by patient, provider and system factors</w:t>
      </w:r>
      <w:r w:rsidR="00181AE3" w:rsidRPr="00B56822">
        <w:rPr>
          <w:rFonts w:ascii="Arial" w:hAnsi="Arial" w:cs="Arial"/>
          <w:sz w:val="24"/>
          <w:szCs w:val="24"/>
        </w:rPr>
        <w:t>.</w:t>
      </w:r>
      <w:r w:rsidR="00F67E0E" w:rsidRPr="00B56822">
        <w:rPr>
          <w:rFonts w:ascii="Arial" w:hAnsi="Arial" w:cs="Arial"/>
          <w:sz w:val="24"/>
          <w:szCs w:val="24"/>
        </w:rPr>
        <w:t xml:space="preserve"> As such, health literacy is conceptualised as an interaction between an individual’s</w:t>
      </w:r>
      <w:r w:rsidRPr="00B56822">
        <w:rPr>
          <w:rFonts w:ascii="Arial" w:hAnsi="Arial" w:cs="Arial"/>
          <w:sz w:val="24"/>
          <w:szCs w:val="24"/>
        </w:rPr>
        <w:t xml:space="preserve"> literacy skills,</w:t>
      </w:r>
      <w:r w:rsidR="00F67E0E" w:rsidRPr="00B56822">
        <w:rPr>
          <w:rFonts w:ascii="Arial" w:hAnsi="Arial" w:cs="Arial"/>
          <w:sz w:val="24"/>
          <w:szCs w:val="24"/>
        </w:rPr>
        <w:t xml:space="preserve"> the complexity of the</w:t>
      </w:r>
      <w:r w:rsidR="00FC1A86" w:rsidRPr="00B56822">
        <w:rPr>
          <w:rFonts w:ascii="Arial" w:hAnsi="Arial" w:cs="Arial"/>
          <w:sz w:val="24"/>
          <w:szCs w:val="24"/>
        </w:rPr>
        <w:t xml:space="preserve"> health</w:t>
      </w:r>
      <w:r w:rsidRPr="00B56822">
        <w:rPr>
          <w:rFonts w:ascii="Arial" w:hAnsi="Arial" w:cs="Arial"/>
          <w:sz w:val="24"/>
          <w:szCs w:val="24"/>
        </w:rPr>
        <w:t>care</w:t>
      </w:r>
      <w:r w:rsidR="00F67E0E" w:rsidRPr="00B56822">
        <w:rPr>
          <w:rFonts w:ascii="Arial" w:hAnsi="Arial" w:cs="Arial"/>
          <w:sz w:val="24"/>
          <w:szCs w:val="24"/>
        </w:rPr>
        <w:t xml:space="preserve"> system and</w:t>
      </w:r>
      <w:r w:rsidRPr="00B56822">
        <w:rPr>
          <w:rFonts w:ascii="Arial" w:hAnsi="Arial" w:cs="Arial"/>
          <w:sz w:val="24"/>
          <w:szCs w:val="24"/>
        </w:rPr>
        <w:t xml:space="preserve"> specific tasks required for self-management</w:t>
      </w:r>
      <w:r w:rsidR="00F67E0E" w:rsidRPr="00B56822">
        <w:rPr>
          <w:rFonts w:ascii="Arial" w:hAnsi="Arial" w:cs="Arial"/>
          <w:sz w:val="24"/>
          <w:szCs w:val="24"/>
        </w:rPr>
        <w:t>.</w:t>
      </w:r>
      <w:r w:rsidR="00181AE3" w:rsidRPr="00B56822">
        <w:rPr>
          <w:rFonts w:ascii="Arial" w:hAnsi="Arial" w:cs="Arial"/>
          <w:sz w:val="24"/>
          <w:szCs w:val="24"/>
        </w:rPr>
        <w:t xml:space="preserve"> </w:t>
      </w:r>
    </w:p>
    <w:p w14:paraId="0E4C1D74" w14:textId="77777777" w:rsidR="00A52E7D" w:rsidRPr="00B56822" w:rsidRDefault="00A52E7D" w:rsidP="00107513">
      <w:pPr>
        <w:autoSpaceDE w:val="0"/>
        <w:autoSpaceDN w:val="0"/>
        <w:adjustRightInd w:val="0"/>
        <w:spacing w:after="0" w:line="480" w:lineRule="auto"/>
        <w:rPr>
          <w:rFonts w:ascii="Arial" w:hAnsi="Arial" w:cs="Arial"/>
          <w:sz w:val="24"/>
          <w:szCs w:val="24"/>
        </w:rPr>
      </w:pPr>
    </w:p>
    <w:p w14:paraId="7BD47420" w14:textId="745AF815" w:rsidR="00A52E7D" w:rsidRPr="00B56822" w:rsidRDefault="00A52E7D" w:rsidP="00C25C13">
      <w:pPr>
        <w:autoSpaceDE w:val="0"/>
        <w:autoSpaceDN w:val="0"/>
        <w:adjustRightInd w:val="0"/>
        <w:spacing w:after="0" w:line="480" w:lineRule="auto"/>
        <w:rPr>
          <w:rFonts w:ascii="Arial" w:hAnsi="Arial"/>
          <w:sz w:val="24"/>
          <w:szCs w:val="24"/>
        </w:rPr>
      </w:pPr>
      <w:r w:rsidRPr="00B56822">
        <w:rPr>
          <w:rFonts w:ascii="Arial" w:hAnsi="Arial"/>
          <w:sz w:val="24"/>
          <w:szCs w:val="24"/>
        </w:rPr>
        <w:t xml:space="preserve">Health literacy can </w:t>
      </w:r>
      <w:r w:rsidRPr="00B56822">
        <w:rPr>
          <w:rFonts w:ascii="Arial" w:hAnsi="Arial"/>
          <w:sz w:val="24"/>
          <w:szCs w:val="24"/>
          <w:lang w:val="en-US"/>
        </w:rPr>
        <w:t>be improved through the provision of information, effective communication and structured patient education</w:t>
      </w:r>
      <w:r w:rsidRPr="00B56822" w:rsidDel="002B1D42">
        <w:rPr>
          <w:rFonts w:ascii="Arial" w:hAnsi="Arial"/>
          <w:sz w:val="24"/>
          <w:szCs w:val="24"/>
        </w:rPr>
        <w:t xml:space="preserve"> </w:t>
      </w:r>
      <w:r w:rsidRPr="00B56822">
        <w:rPr>
          <w:rFonts w:ascii="Arial" w:hAnsi="Arial"/>
          <w:sz w:val="24"/>
          <w:szCs w:val="24"/>
        </w:rPr>
        <w:fldChar w:fldCharType="begin"/>
      </w:r>
      <w:r w:rsidR="00993C43">
        <w:rPr>
          <w:rFonts w:ascii="Arial" w:hAnsi="Arial"/>
          <w:sz w:val="24"/>
          <w:szCs w:val="24"/>
        </w:rPr>
        <w:instrText xml:space="preserve"> ADDIN EN.CITE &lt;EndNote&gt;&lt;Cite&gt;&lt;Author&gt;Nutbeam&lt;/Author&gt;&lt;Year&gt;2008&lt;/Year&gt;&lt;RecNum&gt;51&lt;/RecNum&gt;&lt;DisplayText&gt;(17)&lt;/DisplayText&gt;&lt;record&gt;&lt;rec-number&gt;51&lt;/rec-number&gt;&lt;foreign-keys&gt;&lt;key app="EN" db-id="szvx2set50pwpje2x94p2vrntzpx2pxwa2ta" timestamp="0"&gt;51&lt;/key&gt;&lt;/foreign-keys&gt;&lt;ref-type name="Journal Article"&gt;17&lt;/ref-type&gt;&lt;contributors&gt;&lt;authors&gt;&lt;author&gt;Nutbeam, D&lt;/author&gt;&lt;/authors&gt;&lt;/contributors&gt;&lt;titles&gt;&lt;title&gt;The evolving concept of health literacy&lt;/title&gt;&lt;secondary-title&gt;Social Science &amp;amp; Medicine&lt;/secondary-title&gt;&lt;/titles&gt;&lt;periodical&gt;&lt;full-title&gt;Social Science &amp;amp; Medicine&lt;/full-title&gt;&lt;/periodical&gt;&lt;pages&gt;2072-2078&lt;/pages&gt;&lt;volume&gt;67&lt;/volume&gt;&lt;number&gt;12&lt;/number&gt;&lt;dates&gt;&lt;year&gt;2008&lt;/year&gt;&lt;/dates&gt;&lt;urls&gt;&lt;/urls&gt;&lt;/record&gt;&lt;/Cite&gt;&lt;/EndNote&gt;</w:instrText>
      </w:r>
      <w:r w:rsidRPr="00B56822">
        <w:rPr>
          <w:rFonts w:ascii="Arial" w:hAnsi="Arial"/>
          <w:sz w:val="24"/>
          <w:szCs w:val="24"/>
        </w:rPr>
        <w:fldChar w:fldCharType="separate"/>
      </w:r>
      <w:r w:rsidR="00993C43">
        <w:rPr>
          <w:rFonts w:ascii="Arial" w:hAnsi="Arial"/>
          <w:noProof/>
          <w:sz w:val="24"/>
          <w:szCs w:val="24"/>
        </w:rPr>
        <w:t>(</w:t>
      </w:r>
      <w:hyperlink w:anchor="_ENREF_17" w:tooltip="Nutbeam, 2008 #51" w:history="1">
        <w:r w:rsidR="00434965">
          <w:rPr>
            <w:rFonts w:ascii="Arial" w:hAnsi="Arial"/>
            <w:noProof/>
            <w:sz w:val="24"/>
            <w:szCs w:val="24"/>
          </w:rPr>
          <w:t>17</w:t>
        </w:r>
      </w:hyperlink>
      <w:r w:rsidR="00993C43">
        <w:rPr>
          <w:rFonts w:ascii="Arial" w:hAnsi="Arial"/>
          <w:noProof/>
          <w:sz w:val="24"/>
          <w:szCs w:val="24"/>
        </w:rPr>
        <w:t>)</w:t>
      </w:r>
      <w:r w:rsidRPr="00B56822">
        <w:rPr>
          <w:rFonts w:ascii="Arial" w:hAnsi="Arial"/>
          <w:sz w:val="24"/>
          <w:szCs w:val="24"/>
        </w:rPr>
        <w:fldChar w:fldCharType="end"/>
      </w:r>
      <w:r w:rsidRPr="00B56822">
        <w:rPr>
          <w:rFonts w:ascii="Arial" w:hAnsi="Arial"/>
          <w:sz w:val="24"/>
          <w:szCs w:val="24"/>
        </w:rPr>
        <w:t xml:space="preserve">. Patients can advance through functional skills in applying new information to prescribed activities, to more interactive health literacy skills that enable them to engage more meaningfully in health care decisions, to more critical health literacy reflecting more advanced cognitive skills to critically analyse and apply health information in changing circumstances </w:t>
      </w:r>
      <w:r w:rsidRPr="00B56822">
        <w:rPr>
          <w:rFonts w:ascii="Arial" w:hAnsi="Arial"/>
          <w:sz w:val="24"/>
          <w:szCs w:val="24"/>
        </w:rPr>
        <w:fldChar w:fldCharType="begin"/>
      </w:r>
      <w:r w:rsidR="00993C43">
        <w:rPr>
          <w:rFonts w:ascii="Arial" w:hAnsi="Arial"/>
          <w:sz w:val="24"/>
          <w:szCs w:val="24"/>
        </w:rPr>
        <w:instrText xml:space="preserve"> ADDIN EN.CITE &lt;EndNote&gt;&lt;Cite&gt;&lt;Author&gt;Nutbeam&lt;/Author&gt;&lt;Year&gt;2000&lt;/Year&gt;&lt;RecNum&gt;28&lt;/RecNum&gt;&lt;DisplayText&gt;(18)&lt;/DisplayText&gt;&lt;record&gt;&lt;rec-number&gt;28&lt;/rec-number&gt;&lt;foreign-keys&gt;&lt;key app="EN" db-id="szvx2set50pwpje2x94p2vrntzpx2pxwa2ta" timestamp="0"&gt;28&lt;/key&gt;&lt;/foreign-keys&gt;&lt;ref-type name="Journal Article"&gt;17&lt;/ref-type&gt;&lt;contributors&gt;&lt;authors&gt;&lt;author&gt;Nutbeam, D&lt;/author&gt;&lt;/authors&gt;&lt;/contributors&gt;&lt;titles&gt;&lt;title&gt;Health literacy as a public health goal: a challenge for contemporary health education and communication strategies into the 21st century&lt;/title&gt;&lt;secondary-title&gt;Health Promotion International&lt;/secondary-title&gt;&lt;/titles&gt;&lt;pages&gt;259-267&lt;/pages&gt;&lt;volume&gt;15&lt;/volume&gt;&lt;number&gt;3&lt;/number&gt;&lt;dates&gt;&lt;year&gt;2000&lt;/year&gt;&lt;/dates&gt;&lt;urls&gt;&lt;/urls&gt;&lt;/record&gt;&lt;/Cite&gt;&lt;/EndNote&gt;</w:instrText>
      </w:r>
      <w:r w:rsidRPr="00B56822">
        <w:rPr>
          <w:rFonts w:ascii="Arial" w:hAnsi="Arial"/>
          <w:sz w:val="24"/>
          <w:szCs w:val="24"/>
        </w:rPr>
        <w:fldChar w:fldCharType="separate"/>
      </w:r>
      <w:r w:rsidR="00993C43">
        <w:rPr>
          <w:rFonts w:ascii="Arial" w:hAnsi="Arial"/>
          <w:noProof/>
          <w:sz w:val="24"/>
          <w:szCs w:val="24"/>
        </w:rPr>
        <w:t>(</w:t>
      </w:r>
      <w:hyperlink w:anchor="_ENREF_18" w:tooltip="Nutbeam, 2000 #28" w:history="1">
        <w:r w:rsidR="00434965">
          <w:rPr>
            <w:rFonts w:ascii="Arial" w:hAnsi="Arial"/>
            <w:noProof/>
            <w:sz w:val="24"/>
            <w:szCs w:val="24"/>
          </w:rPr>
          <w:t>18</w:t>
        </w:r>
      </w:hyperlink>
      <w:r w:rsidR="00993C43">
        <w:rPr>
          <w:rFonts w:ascii="Arial" w:hAnsi="Arial"/>
          <w:noProof/>
          <w:sz w:val="24"/>
          <w:szCs w:val="24"/>
        </w:rPr>
        <w:t>)</w:t>
      </w:r>
      <w:r w:rsidRPr="00B56822">
        <w:rPr>
          <w:rFonts w:ascii="Arial" w:hAnsi="Arial"/>
          <w:sz w:val="24"/>
          <w:szCs w:val="24"/>
        </w:rPr>
        <w:fldChar w:fldCharType="end"/>
      </w:r>
      <w:r w:rsidRPr="00B56822">
        <w:rPr>
          <w:rFonts w:ascii="Arial" w:hAnsi="Arial"/>
          <w:sz w:val="24"/>
          <w:szCs w:val="24"/>
        </w:rPr>
        <w:t xml:space="preserve">. </w:t>
      </w:r>
    </w:p>
    <w:p w14:paraId="7DE2508B" w14:textId="77777777" w:rsidR="00C6639C" w:rsidRPr="00B56822" w:rsidRDefault="00C6639C" w:rsidP="0003399B">
      <w:pPr>
        <w:autoSpaceDE w:val="0"/>
        <w:autoSpaceDN w:val="0"/>
        <w:adjustRightInd w:val="0"/>
        <w:spacing w:after="0" w:line="480" w:lineRule="auto"/>
        <w:rPr>
          <w:rFonts w:ascii="Arial" w:hAnsi="Arial" w:cs="Arial"/>
          <w:sz w:val="24"/>
          <w:szCs w:val="24"/>
        </w:rPr>
      </w:pPr>
    </w:p>
    <w:p w14:paraId="27A121DE" w14:textId="09DF6AFD" w:rsidR="00EB3735" w:rsidRPr="00B56822" w:rsidRDefault="00DE36F7" w:rsidP="00C25C13">
      <w:pPr>
        <w:autoSpaceDE w:val="0"/>
        <w:autoSpaceDN w:val="0"/>
        <w:adjustRightInd w:val="0"/>
        <w:spacing w:after="0" w:line="480" w:lineRule="auto"/>
        <w:rPr>
          <w:rFonts w:ascii="Arial" w:hAnsi="Arial"/>
          <w:sz w:val="24"/>
          <w:szCs w:val="24"/>
        </w:rPr>
      </w:pPr>
      <w:r w:rsidRPr="00B56822">
        <w:rPr>
          <w:rFonts w:ascii="Arial" w:hAnsi="Arial"/>
          <w:sz w:val="24"/>
          <w:szCs w:val="24"/>
        </w:rPr>
        <w:t>E</w:t>
      </w:r>
      <w:r w:rsidR="00BB7CB3" w:rsidRPr="00B56822">
        <w:rPr>
          <w:rFonts w:ascii="Arial" w:hAnsi="Arial"/>
          <w:sz w:val="24"/>
          <w:szCs w:val="24"/>
        </w:rPr>
        <w:t>nabl</w:t>
      </w:r>
      <w:r w:rsidRPr="00B56822">
        <w:rPr>
          <w:rFonts w:ascii="Arial" w:hAnsi="Arial"/>
          <w:sz w:val="24"/>
          <w:szCs w:val="24"/>
        </w:rPr>
        <w:t>ing</w:t>
      </w:r>
      <w:r w:rsidR="00BB7CB3" w:rsidRPr="00B56822">
        <w:rPr>
          <w:rFonts w:ascii="Arial" w:hAnsi="Arial"/>
          <w:sz w:val="24"/>
          <w:szCs w:val="24"/>
        </w:rPr>
        <w:t xml:space="preserve"> older adults to </w:t>
      </w:r>
      <w:r w:rsidR="002105F8" w:rsidRPr="00B56822">
        <w:rPr>
          <w:rFonts w:ascii="Arial" w:hAnsi="Arial"/>
          <w:sz w:val="24"/>
          <w:szCs w:val="24"/>
        </w:rPr>
        <w:t>access,</w:t>
      </w:r>
      <w:r w:rsidR="00BB7CB3" w:rsidRPr="00B56822">
        <w:rPr>
          <w:rFonts w:ascii="Arial" w:hAnsi="Arial"/>
          <w:sz w:val="24"/>
          <w:szCs w:val="24"/>
        </w:rPr>
        <w:t xml:space="preserve"> understand and use information to make informed choices</w:t>
      </w:r>
      <w:r w:rsidRPr="00B56822">
        <w:rPr>
          <w:rFonts w:ascii="Arial" w:hAnsi="Arial"/>
          <w:sz w:val="24"/>
          <w:szCs w:val="24"/>
        </w:rPr>
        <w:t xml:space="preserve"> </w:t>
      </w:r>
      <w:r w:rsidR="00A52E7D" w:rsidRPr="00B56822">
        <w:rPr>
          <w:rFonts w:ascii="Arial" w:hAnsi="Arial"/>
          <w:sz w:val="24"/>
          <w:szCs w:val="24"/>
        </w:rPr>
        <w:t xml:space="preserve">and engage in effective self-management </w:t>
      </w:r>
      <w:r w:rsidRPr="00B56822">
        <w:rPr>
          <w:rFonts w:ascii="Arial" w:hAnsi="Arial"/>
          <w:sz w:val="24"/>
          <w:szCs w:val="24"/>
        </w:rPr>
        <w:t>can be a challenge for</w:t>
      </w:r>
      <w:r w:rsidR="003E2335" w:rsidRPr="00B56822">
        <w:rPr>
          <w:rFonts w:ascii="Arial" w:hAnsi="Arial"/>
          <w:sz w:val="24"/>
          <w:szCs w:val="24"/>
        </w:rPr>
        <w:t xml:space="preserve"> healthcare providers. </w:t>
      </w:r>
      <w:r w:rsidR="00EB3735" w:rsidRPr="00B56822">
        <w:rPr>
          <w:rFonts w:ascii="Arial" w:hAnsi="Arial"/>
          <w:sz w:val="24"/>
          <w:szCs w:val="24"/>
        </w:rPr>
        <w:t>This challenge is compounded by the fact that</w:t>
      </w:r>
      <w:r w:rsidR="003E2335" w:rsidRPr="00B56822">
        <w:rPr>
          <w:rFonts w:ascii="Arial" w:hAnsi="Arial"/>
          <w:sz w:val="24"/>
          <w:szCs w:val="24"/>
        </w:rPr>
        <w:t xml:space="preserve"> r</w:t>
      </w:r>
      <w:r w:rsidRPr="00B56822">
        <w:rPr>
          <w:rFonts w:ascii="Arial" w:hAnsi="Arial"/>
          <w:sz w:val="24"/>
          <w:szCs w:val="24"/>
        </w:rPr>
        <w:t>eadily available p</w:t>
      </w:r>
      <w:r w:rsidR="00C479AE" w:rsidRPr="00B56822">
        <w:rPr>
          <w:rFonts w:ascii="Arial" w:hAnsi="Arial"/>
          <w:sz w:val="24"/>
          <w:szCs w:val="24"/>
        </w:rPr>
        <w:t>rinted</w:t>
      </w:r>
      <w:r w:rsidR="00540834" w:rsidRPr="00B56822">
        <w:rPr>
          <w:rFonts w:ascii="Arial" w:hAnsi="Arial"/>
          <w:sz w:val="24"/>
          <w:szCs w:val="24"/>
        </w:rPr>
        <w:t xml:space="preserve"> healthcare</w:t>
      </w:r>
      <w:r w:rsidR="00C479AE" w:rsidRPr="00B56822">
        <w:rPr>
          <w:rFonts w:ascii="Arial" w:hAnsi="Arial"/>
          <w:sz w:val="24"/>
          <w:szCs w:val="24"/>
        </w:rPr>
        <w:t xml:space="preserve"> materials frequently </w:t>
      </w:r>
      <w:r w:rsidRPr="00B56822">
        <w:rPr>
          <w:rFonts w:ascii="Arial" w:hAnsi="Arial"/>
          <w:sz w:val="24"/>
          <w:szCs w:val="24"/>
        </w:rPr>
        <w:t xml:space="preserve">fail to </w:t>
      </w:r>
      <w:r w:rsidR="00540834" w:rsidRPr="00B56822">
        <w:rPr>
          <w:rFonts w:ascii="Arial" w:hAnsi="Arial"/>
          <w:sz w:val="24"/>
          <w:szCs w:val="24"/>
        </w:rPr>
        <w:t>meet recommended</w:t>
      </w:r>
      <w:r w:rsidR="00C479AE" w:rsidRPr="00B56822">
        <w:rPr>
          <w:rFonts w:ascii="Arial" w:hAnsi="Arial"/>
          <w:sz w:val="24"/>
          <w:szCs w:val="24"/>
        </w:rPr>
        <w:t xml:space="preserve"> reading levels </w:t>
      </w:r>
      <w:r w:rsidR="00C479AE" w:rsidRPr="00B56822">
        <w:rPr>
          <w:rFonts w:ascii="Arial" w:hAnsi="Arial"/>
          <w:sz w:val="24"/>
          <w:szCs w:val="24"/>
        </w:rPr>
        <w:fldChar w:fldCharType="begin">
          <w:fldData xml:space="preserve">PEVuZE5vdGU+PENpdGU+PEF1dGhvcj5Ccm9va3M8L0F1dGhvcj48WWVhcj4yMDEzPC9ZZWFyPjxS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</w:fldData>
        </w:fldChar>
      </w:r>
      <w:r w:rsidR="00993C43">
        <w:rPr>
          <w:rFonts w:ascii="Arial" w:hAnsi="Arial"/>
          <w:sz w:val="24"/>
          <w:szCs w:val="24"/>
        </w:rPr>
        <w:instrText xml:space="preserve"> ADDIN EN.CITE </w:instrText>
      </w:r>
      <w:r w:rsidR="00993C43">
        <w:rPr>
          <w:rFonts w:ascii="Arial" w:hAnsi="Arial"/>
          <w:sz w:val="24"/>
          <w:szCs w:val="24"/>
        </w:rPr>
        <w:fldChar w:fldCharType="begin">
          <w:fldData xml:space="preserve">PEVuZE5vdGU+PENpdGU+PEF1dGhvcj5Ccm9va3M8L0F1dGhvcj48WWVhcj4yMDEzPC9ZZWFyPjxS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</w:fldData>
        </w:fldChar>
      </w:r>
      <w:r w:rsidR="00993C43">
        <w:rPr>
          <w:rFonts w:ascii="Arial" w:hAnsi="Arial"/>
          <w:sz w:val="24"/>
          <w:szCs w:val="24"/>
        </w:rPr>
        <w:instrText xml:space="preserve"> ADDIN EN.CITE.DATA </w:instrText>
      </w:r>
      <w:r w:rsidR="00993C43">
        <w:rPr>
          <w:rFonts w:ascii="Arial" w:hAnsi="Arial"/>
          <w:sz w:val="24"/>
          <w:szCs w:val="24"/>
        </w:rPr>
      </w:r>
      <w:r w:rsidR="00993C43">
        <w:rPr>
          <w:rFonts w:ascii="Arial" w:hAnsi="Arial"/>
          <w:sz w:val="24"/>
          <w:szCs w:val="24"/>
        </w:rPr>
        <w:fldChar w:fldCharType="end"/>
      </w:r>
      <w:r w:rsidR="00C479AE" w:rsidRPr="00B56822">
        <w:rPr>
          <w:rFonts w:ascii="Arial" w:hAnsi="Arial"/>
          <w:sz w:val="24"/>
          <w:szCs w:val="24"/>
        </w:rPr>
      </w:r>
      <w:r w:rsidR="00C479AE" w:rsidRPr="00B56822">
        <w:rPr>
          <w:rFonts w:ascii="Arial" w:hAnsi="Arial"/>
          <w:sz w:val="24"/>
          <w:szCs w:val="24"/>
        </w:rPr>
        <w:fldChar w:fldCharType="separate"/>
      </w:r>
      <w:r w:rsidR="00993C43">
        <w:rPr>
          <w:rFonts w:ascii="Arial" w:hAnsi="Arial"/>
          <w:noProof/>
          <w:sz w:val="24"/>
          <w:szCs w:val="24"/>
        </w:rPr>
        <w:t>(</w:t>
      </w:r>
      <w:hyperlink w:anchor="_ENREF_19" w:tooltip="Brooks, 2013 #622" w:history="1">
        <w:r w:rsidR="00434965">
          <w:rPr>
            <w:rFonts w:ascii="Arial" w:hAnsi="Arial"/>
            <w:noProof/>
            <w:sz w:val="24"/>
            <w:szCs w:val="24"/>
          </w:rPr>
          <w:t>19-22</w:t>
        </w:r>
      </w:hyperlink>
      <w:r w:rsidR="00993C43">
        <w:rPr>
          <w:rFonts w:ascii="Arial" w:hAnsi="Arial"/>
          <w:noProof/>
          <w:sz w:val="24"/>
          <w:szCs w:val="24"/>
        </w:rPr>
        <w:t>)</w:t>
      </w:r>
      <w:r w:rsidR="00C479AE" w:rsidRPr="00B56822">
        <w:rPr>
          <w:rFonts w:ascii="Arial" w:hAnsi="Arial"/>
          <w:sz w:val="24"/>
          <w:szCs w:val="24"/>
        </w:rPr>
        <w:fldChar w:fldCharType="end"/>
      </w:r>
      <w:r w:rsidR="00C479AE" w:rsidRPr="00B56822">
        <w:rPr>
          <w:rFonts w:ascii="Arial" w:hAnsi="Arial"/>
          <w:sz w:val="24"/>
          <w:szCs w:val="24"/>
        </w:rPr>
        <w:t xml:space="preserve">. </w:t>
      </w:r>
    </w:p>
    <w:p w14:paraId="394B28BC" w14:textId="0A5DBCF3" w:rsidR="008D2882" w:rsidRPr="00B56822" w:rsidRDefault="00EB3735" w:rsidP="00C25C13">
      <w:pPr>
        <w:autoSpaceDE w:val="0"/>
        <w:autoSpaceDN w:val="0"/>
        <w:adjustRightInd w:val="0"/>
        <w:spacing w:after="0" w:line="480" w:lineRule="auto"/>
        <w:rPr>
          <w:rFonts w:asciiTheme="minorBidi" w:hAnsiTheme="minorBidi"/>
          <w:sz w:val="24"/>
          <w:szCs w:val="24"/>
        </w:rPr>
      </w:pPr>
      <w:r w:rsidRPr="00B56822">
        <w:rPr>
          <w:rFonts w:ascii="Arial" w:hAnsi="Arial"/>
          <w:sz w:val="24"/>
          <w:szCs w:val="24"/>
        </w:rPr>
        <w:t xml:space="preserve">Numerous studies demonstrate patient dissatisfaction with the common use of jargon and complex medical terms </w:t>
      </w:r>
      <w:r w:rsidR="00BB7CB3" w:rsidRPr="00B56822">
        <w:rPr>
          <w:rFonts w:ascii="Arial" w:hAnsi="Arial"/>
          <w:sz w:val="24"/>
          <w:szCs w:val="24"/>
        </w:rPr>
        <w:t>and limit</w:t>
      </w:r>
      <w:r w:rsidR="00533278" w:rsidRPr="00B56822">
        <w:rPr>
          <w:rFonts w:ascii="Arial" w:hAnsi="Arial"/>
          <w:sz w:val="24"/>
          <w:szCs w:val="24"/>
        </w:rPr>
        <w:t>ed use of communication methods</w:t>
      </w:r>
      <w:r w:rsidR="00DE36F7" w:rsidRPr="00B56822">
        <w:rPr>
          <w:rFonts w:ascii="Arial" w:hAnsi="Arial"/>
          <w:sz w:val="24"/>
          <w:szCs w:val="24"/>
        </w:rPr>
        <w:t xml:space="preserve"> that support improved understanding and confidence to make decisions</w:t>
      </w:r>
      <w:r w:rsidR="00560B62" w:rsidRPr="00B56822">
        <w:rPr>
          <w:rFonts w:ascii="Arial" w:hAnsi="Arial"/>
          <w:sz w:val="24"/>
          <w:szCs w:val="24"/>
        </w:rPr>
        <w:t xml:space="preserve"> </w:t>
      </w:r>
      <w:r w:rsidR="00BB7CB3" w:rsidRPr="00B56822">
        <w:rPr>
          <w:rFonts w:ascii="Arial" w:hAnsi="Arial"/>
          <w:sz w:val="24"/>
          <w:szCs w:val="24"/>
        </w:rPr>
        <w:fldChar w:fldCharType="begin">
          <w:fldData xml:space="preserve">PEVuZE5vdGU+PENpdGU+PEF1dGhvcj5TYXJrYXI8L0F1dGhvcj48WWVhcj4yMDExPC9ZZWFyPjxS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</w:fldData>
        </w:fldChar>
      </w:r>
      <w:r w:rsidR="00993C43">
        <w:rPr>
          <w:rFonts w:ascii="Arial" w:hAnsi="Arial"/>
          <w:sz w:val="24"/>
          <w:szCs w:val="24"/>
        </w:rPr>
        <w:instrText xml:space="preserve"> ADDIN EN.CITE </w:instrText>
      </w:r>
      <w:r w:rsidR="00993C43">
        <w:rPr>
          <w:rFonts w:ascii="Arial" w:hAnsi="Arial"/>
          <w:sz w:val="24"/>
          <w:szCs w:val="24"/>
        </w:rPr>
        <w:fldChar w:fldCharType="begin">
          <w:fldData xml:space="preserve">PEVuZE5vdGU+PENpdGU+PEF1dGhvcj5TYXJrYXI8L0F1dGhvcj48WWVhcj4yMDExPC9ZZWFyPjxS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</w:fldData>
        </w:fldChar>
      </w:r>
      <w:r w:rsidR="00993C43">
        <w:rPr>
          <w:rFonts w:ascii="Arial" w:hAnsi="Arial"/>
          <w:sz w:val="24"/>
          <w:szCs w:val="24"/>
        </w:rPr>
        <w:instrText xml:space="preserve"> ADDIN EN.CITE.DATA </w:instrText>
      </w:r>
      <w:r w:rsidR="00993C43">
        <w:rPr>
          <w:rFonts w:ascii="Arial" w:hAnsi="Arial"/>
          <w:sz w:val="24"/>
          <w:szCs w:val="24"/>
        </w:rPr>
      </w:r>
      <w:r w:rsidR="00993C43">
        <w:rPr>
          <w:rFonts w:ascii="Arial" w:hAnsi="Arial"/>
          <w:sz w:val="24"/>
          <w:szCs w:val="24"/>
        </w:rPr>
        <w:fldChar w:fldCharType="end"/>
      </w:r>
      <w:r w:rsidR="00BB7CB3" w:rsidRPr="00B56822">
        <w:rPr>
          <w:rFonts w:ascii="Arial" w:hAnsi="Arial"/>
          <w:sz w:val="24"/>
          <w:szCs w:val="24"/>
        </w:rPr>
      </w:r>
      <w:r w:rsidR="00BB7CB3" w:rsidRPr="00B56822">
        <w:rPr>
          <w:rFonts w:ascii="Arial" w:hAnsi="Arial"/>
          <w:sz w:val="24"/>
          <w:szCs w:val="24"/>
        </w:rPr>
        <w:fldChar w:fldCharType="separate"/>
      </w:r>
      <w:r w:rsidR="00993C43">
        <w:rPr>
          <w:rFonts w:ascii="Arial" w:hAnsi="Arial"/>
          <w:noProof/>
          <w:sz w:val="24"/>
          <w:szCs w:val="24"/>
        </w:rPr>
        <w:t>(</w:t>
      </w:r>
      <w:hyperlink w:anchor="_ENREF_23" w:tooltip="Sarkar, 2011 #244" w:history="1">
        <w:r w:rsidR="00434965">
          <w:rPr>
            <w:rFonts w:ascii="Arial" w:hAnsi="Arial"/>
            <w:noProof/>
            <w:sz w:val="24"/>
            <w:szCs w:val="24"/>
          </w:rPr>
          <w:t>23-27</w:t>
        </w:r>
      </w:hyperlink>
      <w:r w:rsidR="00993C43">
        <w:rPr>
          <w:rFonts w:ascii="Arial" w:hAnsi="Arial"/>
          <w:noProof/>
          <w:sz w:val="24"/>
          <w:szCs w:val="24"/>
        </w:rPr>
        <w:t>)</w:t>
      </w:r>
      <w:r w:rsidR="00BB7CB3" w:rsidRPr="00B56822">
        <w:rPr>
          <w:rFonts w:ascii="Arial" w:hAnsi="Arial"/>
          <w:sz w:val="24"/>
          <w:szCs w:val="24"/>
        </w:rPr>
        <w:fldChar w:fldCharType="end"/>
      </w:r>
      <w:r w:rsidR="00BB7CB3" w:rsidRPr="00B56822">
        <w:rPr>
          <w:rFonts w:ascii="Arial" w:hAnsi="Arial"/>
          <w:sz w:val="24"/>
          <w:szCs w:val="24"/>
        </w:rPr>
        <w:t xml:space="preserve">. </w:t>
      </w:r>
      <w:r w:rsidR="0077452C" w:rsidRPr="00B56822">
        <w:rPr>
          <w:rFonts w:ascii="Arial" w:hAnsi="Arial"/>
          <w:sz w:val="24"/>
          <w:szCs w:val="24"/>
        </w:rPr>
        <w:t>Both i</w:t>
      </w:r>
      <w:r w:rsidR="00BB7CB3" w:rsidRPr="00B56822">
        <w:rPr>
          <w:rFonts w:ascii="Arial" w:hAnsi="Arial"/>
          <w:sz w:val="24"/>
          <w:szCs w:val="24"/>
        </w:rPr>
        <w:t xml:space="preserve">ndividuals with low and adequate health literacy levels find </w:t>
      </w:r>
      <w:r w:rsidR="00EF247F" w:rsidRPr="00B56822">
        <w:rPr>
          <w:rFonts w:ascii="Arial" w:hAnsi="Arial"/>
          <w:sz w:val="24"/>
          <w:szCs w:val="24"/>
        </w:rPr>
        <w:t xml:space="preserve">written </w:t>
      </w:r>
      <w:r w:rsidR="00BB7CB3" w:rsidRPr="00B56822">
        <w:rPr>
          <w:rFonts w:ascii="Arial" w:hAnsi="Arial"/>
          <w:sz w:val="24"/>
          <w:szCs w:val="24"/>
        </w:rPr>
        <w:t>hea</w:t>
      </w:r>
      <w:r w:rsidR="00EF247F" w:rsidRPr="00B56822">
        <w:rPr>
          <w:rFonts w:ascii="Arial" w:hAnsi="Arial"/>
          <w:sz w:val="24"/>
          <w:szCs w:val="24"/>
        </w:rPr>
        <w:t>lth information confusing or worrying</w:t>
      </w:r>
      <w:r w:rsidR="00BB7CB3" w:rsidRPr="00B56822">
        <w:rPr>
          <w:rFonts w:ascii="Arial" w:hAnsi="Arial"/>
          <w:sz w:val="24"/>
          <w:szCs w:val="24"/>
        </w:rPr>
        <w:t xml:space="preserve"> </w:t>
      </w:r>
      <w:r w:rsidR="00BB7CB3" w:rsidRPr="00B56822">
        <w:rPr>
          <w:rFonts w:ascii="Arial" w:hAnsi="Arial"/>
          <w:sz w:val="24"/>
          <w:szCs w:val="24"/>
        </w:rPr>
        <w:fldChar w:fldCharType="begin"/>
      </w:r>
      <w:r w:rsidR="00993C43">
        <w:rPr>
          <w:rFonts w:ascii="Arial" w:hAnsi="Arial"/>
          <w:sz w:val="24"/>
          <w:szCs w:val="24"/>
        </w:rPr>
        <w:instrText xml:space="preserve"> ADDIN EN.CITE &lt;EndNote&gt;&lt;Cite&gt;&lt;Author&gt;Shaw&lt;/Author&gt;&lt;Year&gt;2009&lt;/Year&gt;&lt;RecNum&gt;153&lt;/RecNum&gt;&lt;DisplayText&gt;(28)&lt;/DisplayText&gt;&lt;record&gt;&lt;rec-number&gt;153&lt;/rec-number&gt;&lt;foreign-keys&gt;&lt;key app="EN" db-id="szvx2set50pwpje2x94p2vrntzpx2pxwa2ta" timestamp="0"&gt;153&lt;/key&gt;&lt;/foreign-keys&gt;&lt;ref-type name="Journal Article"&gt;17&lt;/ref-type&gt;&lt;contributors&gt;&lt;authors&gt;&lt;author&gt;Shaw, A&lt;/author&gt;&lt;author&gt;Ibrahim, S&lt;/author&gt;&lt;author&gt;Reid, F&lt;/author&gt;&lt;author&gt;Ussher, M&lt;/author&gt;&lt;author&gt;Rowlands, G&lt;/author&gt;&lt;/authors&gt;&lt;/contributors&gt;&lt;titles&gt;&lt;title&gt;Patients&amp;apos; perspectives of the doctor-patient relationship and information giving across a range of literacy levels&lt;/title&gt;&lt;secondary-title&gt;Patient Education and Counseling&lt;/secondary-title&gt;&lt;/titles&gt;&lt;periodical&gt;&lt;full-title&gt;Patient Education and Counseling&lt;/full-title&gt;&lt;/periodical&gt;&lt;pages&gt;114-120&lt;/pages&gt;&lt;volume&gt;75&lt;/volume&gt;&lt;number&gt;1&lt;/number&gt;&lt;dates&gt;&lt;year&gt;2009&lt;/year&gt;&lt;/dates&gt;&lt;urls&gt;&lt;related-urls&gt;&lt;url&gt;http://www.sciencedirect.com/science/article/pii/S0738399108005235#sec2&lt;/url&gt;&lt;/related-urls&gt;&lt;/urls&gt;&lt;/record&gt;&lt;/Cite&gt;&lt;/EndNote&gt;</w:instrText>
      </w:r>
      <w:r w:rsidR="00BB7CB3" w:rsidRPr="00B56822">
        <w:rPr>
          <w:rFonts w:ascii="Arial" w:hAnsi="Arial"/>
          <w:sz w:val="24"/>
          <w:szCs w:val="24"/>
        </w:rPr>
        <w:fldChar w:fldCharType="separate"/>
      </w:r>
      <w:r w:rsidR="00993C43">
        <w:rPr>
          <w:rFonts w:ascii="Arial" w:hAnsi="Arial"/>
          <w:noProof/>
          <w:sz w:val="24"/>
          <w:szCs w:val="24"/>
        </w:rPr>
        <w:t>(</w:t>
      </w:r>
      <w:hyperlink w:anchor="_ENREF_28" w:tooltip="Shaw, 2009 #153" w:history="1">
        <w:r w:rsidR="00434965">
          <w:rPr>
            <w:rFonts w:ascii="Arial" w:hAnsi="Arial"/>
            <w:noProof/>
            <w:sz w:val="24"/>
            <w:szCs w:val="24"/>
          </w:rPr>
          <w:t>28</w:t>
        </w:r>
      </w:hyperlink>
      <w:r w:rsidR="00993C43">
        <w:rPr>
          <w:rFonts w:ascii="Arial" w:hAnsi="Arial"/>
          <w:noProof/>
          <w:sz w:val="24"/>
          <w:szCs w:val="24"/>
        </w:rPr>
        <w:t>)</w:t>
      </w:r>
      <w:r w:rsidR="00BB7CB3" w:rsidRPr="00B56822">
        <w:rPr>
          <w:rFonts w:ascii="Arial" w:hAnsi="Arial"/>
          <w:sz w:val="24"/>
          <w:szCs w:val="24"/>
        </w:rPr>
        <w:fldChar w:fldCharType="end"/>
      </w:r>
      <w:r w:rsidR="00BB7CB3" w:rsidRPr="00B56822">
        <w:rPr>
          <w:rFonts w:ascii="Arial" w:hAnsi="Arial"/>
          <w:sz w:val="24"/>
          <w:szCs w:val="24"/>
        </w:rPr>
        <w:t>.</w:t>
      </w:r>
      <w:r w:rsidR="00540834" w:rsidRPr="00B56822">
        <w:rPr>
          <w:rFonts w:ascii="Arial" w:hAnsi="Arial"/>
          <w:sz w:val="24"/>
          <w:szCs w:val="24"/>
        </w:rPr>
        <w:t xml:space="preserve"> </w:t>
      </w:r>
      <w:r w:rsidR="00DE36F7" w:rsidRPr="00B56822">
        <w:rPr>
          <w:rFonts w:ascii="Arial" w:hAnsi="Arial"/>
          <w:sz w:val="24"/>
          <w:szCs w:val="24"/>
        </w:rPr>
        <w:t>I</w:t>
      </w:r>
      <w:r w:rsidR="00BB7CB3" w:rsidRPr="00B56822">
        <w:rPr>
          <w:rFonts w:ascii="Arial" w:hAnsi="Arial"/>
          <w:sz w:val="24"/>
          <w:szCs w:val="24"/>
        </w:rPr>
        <w:t>ndivi</w:t>
      </w:r>
      <w:r w:rsidR="00353D71" w:rsidRPr="00B56822">
        <w:rPr>
          <w:rFonts w:ascii="Arial" w:hAnsi="Arial"/>
          <w:sz w:val="24"/>
          <w:szCs w:val="24"/>
        </w:rPr>
        <w:t>duals with inadequate</w:t>
      </w:r>
      <w:r w:rsidR="00BB7CB3" w:rsidRPr="00B56822">
        <w:rPr>
          <w:rFonts w:ascii="Arial" w:hAnsi="Arial"/>
          <w:sz w:val="24"/>
          <w:szCs w:val="24"/>
        </w:rPr>
        <w:t xml:space="preserve"> health literacy are more likely to report poor communicat</w:t>
      </w:r>
      <w:r w:rsidR="00CB2A4E" w:rsidRPr="00B56822">
        <w:rPr>
          <w:rFonts w:ascii="Arial" w:hAnsi="Arial"/>
          <w:sz w:val="24"/>
          <w:szCs w:val="24"/>
        </w:rPr>
        <w:t>ion in terms of general clarity and</w:t>
      </w:r>
      <w:r w:rsidR="00BB7CB3" w:rsidRPr="00B56822">
        <w:rPr>
          <w:rFonts w:ascii="Arial" w:hAnsi="Arial"/>
          <w:sz w:val="24"/>
          <w:szCs w:val="24"/>
        </w:rPr>
        <w:t xml:space="preserve"> explanation of condition</w:t>
      </w:r>
      <w:r w:rsidR="00CB2A4E" w:rsidRPr="00B56822">
        <w:rPr>
          <w:rFonts w:ascii="Arial" w:hAnsi="Arial"/>
          <w:sz w:val="24"/>
          <w:szCs w:val="24"/>
        </w:rPr>
        <w:t>s and</w:t>
      </w:r>
      <w:r w:rsidR="00BB7CB3" w:rsidRPr="00B56822">
        <w:rPr>
          <w:rFonts w:ascii="Arial" w:hAnsi="Arial"/>
          <w:sz w:val="24"/>
          <w:szCs w:val="24"/>
        </w:rPr>
        <w:t xml:space="preserve"> processes of care </w:t>
      </w:r>
      <w:r w:rsidR="00BB7CB3" w:rsidRPr="00B56822">
        <w:rPr>
          <w:rFonts w:ascii="Arial" w:hAnsi="Arial"/>
          <w:sz w:val="24"/>
          <w:szCs w:val="24"/>
        </w:rPr>
        <w:fldChar w:fldCharType="begin">
          <w:fldData xml:space="preserve">PEVuZE5vdGU+PENpdGU+PEF1dGhvcj5TY2hpbGxpbmdlcjwvQXV0aG9yPjxZZWFyPjIwMDQ8L1ll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==
</w:fldData>
        </w:fldChar>
      </w:r>
      <w:r w:rsidR="00993C43">
        <w:rPr>
          <w:rFonts w:ascii="Arial" w:hAnsi="Arial"/>
          <w:sz w:val="24"/>
          <w:szCs w:val="24"/>
        </w:rPr>
        <w:instrText xml:space="preserve"> ADDIN EN.CITE </w:instrText>
      </w:r>
      <w:r w:rsidR="00993C43">
        <w:rPr>
          <w:rFonts w:ascii="Arial" w:hAnsi="Arial"/>
          <w:sz w:val="24"/>
          <w:szCs w:val="24"/>
        </w:rPr>
        <w:fldChar w:fldCharType="begin">
          <w:fldData xml:space="preserve">PEVuZE5vdGU+PENpdGU+PEF1dGhvcj5TY2hpbGxpbmdlcjwvQXV0aG9yPjxZZWFyPjIwMDQ8L1ll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==
</w:fldData>
        </w:fldChar>
      </w:r>
      <w:r w:rsidR="00993C43">
        <w:rPr>
          <w:rFonts w:ascii="Arial" w:hAnsi="Arial"/>
          <w:sz w:val="24"/>
          <w:szCs w:val="24"/>
        </w:rPr>
        <w:instrText xml:space="preserve"> ADDIN EN.CITE.DATA </w:instrText>
      </w:r>
      <w:r w:rsidR="00993C43">
        <w:rPr>
          <w:rFonts w:ascii="Arial" w:hAnsi="Arial"/>
          <w:sz w:val="24"/>
          <w:szCs w:val="24"/>
        </w:rPr>
      </w:r>
      <w:r w:rsidR="00993C43">
        <w:rPr>
          <w:rFonts w:ascii="Arial" w:hAnsi="Arial"/>
          <w:sz w:val="24"/>
          <w:szCs w:val="24"/>
        </w:rPr>
        <w:fldChar w:fldCharType="end"/>
      </w:r>
      <w:r w:rsidR="00BB7CB3" w:rsidRPr="00B56822">
        <w:rPr>
          <w:rFonts w:ascii="Arial" w:hAnsi="Arial"/>
          <w:sz w:val="24"/>
          <w:szCs w:val="24"/>
        </w:rPr>
      </w:r>
      <w:r w:rsidR="00BB7CB3" w:rsidRPr="00B56822">
        <w:rPr>
          <w:rFonts w:ascii="Arial" w:hAnsi="Arial"/>
          <w:sz w:val="24"/>
          <w:szCs w:val="24"/>
        </w:rPr>
        <w:fldChar w:fldCharType="separate"/>
      </w:r>
      <w:r w:rsidR="00993C43">
        <w:rPr>
          <w:rFonts w:ascii="Arial" w:hAnsi="Arial"/>
          <w:noProof/>
          <w:sz w:val="24"/>
          <w:szCs w:val="24"/>
        </w:rPr>
        <w:t>(</w:t>
      </w:r>
      <w:hyperlink w:anchor="_ENREF_29" w:tooltip="Schillinger, 2004 #562" w:history="1">
        <w:r w:rsidR="00434965">
          <w:rPr>
            <w:rFonts w:ascii="Arial" w:hAnsi="Arial"/>
            <w:noProof/>
            <w:sz w:val="24"/>
            <w:szCs w:val="24"/>
          </w:rPr>
          <w:t>29</w:t>
        </w:r>
      </w:hyperlink>
      <w:r w:rsidR="00993C43">
        <w:rPr>
          <w:rFonts w:ascii="Arial" w:hAnsi="Arial"/>
          <w:noProof/>
          <w:sz w:val="24"/>
          <w:szCs w:val="24"/>
        </w:rPr>
        <w:t>)</w:t>
      </w:r>
      <w:r w:rsidR="00BB7CB3" w:rsidRPr="00B56822">
        <w:rPr>
          <w:rFonts w:ascii="Arial" w:hAnsi="Arial"/>
          <w:sz w:val="24"/>
          <w:szCs w:val="24"/>
        </w:rPr>
        <w:fldChar w:fldCharType="end"/>
      </w:r>
      <w:r w:rsidR="00F94F53" w:rsidRPr="00B56822">
        <w:rPr>
          <w:rFonts w:ascii="Arial" w:hAnsi="Arial"/>
          <w:sz w:val="24"/>
          <w:szCs w:val="24"/>
        </w:rPr>
        <w:t>.</w:t>
      </w:r>
      <w:r w:rsidR="002C0435" w:rsidRPr="00B56822">
        <w:rPr>
          <w:rFonts w:ascii="Arial" w:hAnsi="Arial"/>
          <w:sz w:val="24"/>
          <w:szCs w:val="24"/>
        </w:rPr>
        <w:t xml:space="preserve"> </w:t>
      </w:r>
      <w:r w:rsidR="00861CB4" w:rsidRPr="00B56822">
        <w:rPr>
          <w:rFonts w:ascii="Arial" w:hAnsi="Arial" w:cs="Arial"/>
          <w:sz w:val="24"/>
          <w:szCs w:val="24"/>
        </w:rPr>
        <w:t xml:space="preserve">Few studies have explored the area of health literacy qualitatively </w:t>
      </w:r>
      <w:r w:rsidR="00861CB4" w:rsidRPr="00B56822">
        <w:rPr>
          <w:rFonts w:ascii="Arial" w:hAnsi="Arial" w:cs="Arial"/>
          <w:sz w:val="24"/>
          <w:szCs w:val="24"/>
        </w:rPr>
        <w:fldChar w:fldCharType="begin">
          <w:fldData xml:space="preserve">PEVuZE5vdGU+PENpdGU+PEF1dGhvcj5FZHdhcmRzPC9BdXRob3I+PFllYXI+MjAxMjwvWWVhcj48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</w:fldData>
        </w:fldChar>
      </w:r>
      <w:r w:rsidR="00993C43">
        <w:rPr>
          <w:rFonts w:ascii="Arial" w:hAnsi="Arial" w:cs="Arial"/>
          <w:sz w:val="24"/>
          <w:szCs w:val="24"/>
        </w:rPr>
        <w:instrText xml:space="preserve"> ADDIN EN.CITE </w:instrText>
      </w:r>
      <w:r w:rsidR="00993C43">
        <w:rPr>
          <w:rFonts w:ascii="Arial" w:hAnsi="Arial" w:cs="Arial"/>
          <w:sz w:val="24"/>
          <w:szCs w:val="24"/>
        </w:rPr>
        <w:fldChar w:fldCharType="begin">
          <w:fldData xml:space="preserve">PEVuZE5vdGU+PENpdGU+PEF1dGhvcj5FZHdhcmRzPC9BdXRob3I+PFllYXI+MjAxMjwvWWVhcj48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</w:fldData>
        </w:fldChar>
      </w:r>
      <w:r w:rsidR="00993C43">
        <w:rPr>
          <w:rFonts w:ascii="Arial" w:hAnsi="Arial" w:cs="Arial"/>
          <w:sz w:val="24"/>
          <w:szCs w:val="24"/>
        </w:rPr>
        <w:instrText xml:space="preserve"> ADDIN EN.CITE.DATA </w:instrText>
      </w:r>
      <w:r w:rsidR="00993C43">
        <w:rPr>
          <w:rFonts w:ascii="Arial" w:hAnsi="Arial" w:cs="Arial"/>
          <w:sz w:val="24"/>
          <w:szCs w:val="24"/>
        </w:rPr>
      </w:r>
      <w:r w:rsidR="00993C43">
        <w:rPr>
          <w:rFonts w:ascii="Arial" w:hAnsi="Arial" w:cs="Arial"/>
          <w:sz w:val="24"/>
          <w:szCs w:val="24"/>
        </w:rPr>
        <w:fldChar w:fldCharType="end"/>
      </w:r>
      <w:r w:rsidR="00861CB4" w:rsidRPr="00B56822">
        <w:rPr>
          <w:rFonts w:ascii="Arial" w:hAnsi="Arial" w:cs="Arial"/>
          <w:sz w:val="24"/>
          <w:szCs w:val="24"/>
        </w:rPr>
      </w:r>
      <w:r w:rsidR="00861CB4" w:rsidRPr="00B56822">
        <w:rPr>
          <w:rFonts w:ascii="Arial" w:hAnsi="Arial" w:cs="Arial"/>
          <w:sz w:val="24"/>
          <w:szCs w:val="24"/>
        </w:rPr>
        <w:fldChar w:fldCharType="separate"/>
      </w:r>
      <w:r w:rsidR="00993C43">
        <w:rPr>
          <w:rFonts w:ascii="Arial" w:hAnsi="Arial" w:cs="Arial"/>
          <w:noProof/>
          <w:sz w:val="24"/>
          <w:szCs w:val="24"/>
        </w:rPr>
        <w:t>(</w:t>
      </w:r>
      <w:hyperlink w:anchor="_ENREF_28" w:tooltip="Shaw, 2009 #153" w:history="1">
        <w:r w:rsidR="00434965">
          <w:rPr>
            <w:rFonts w:ascii="Arial" w:hAnsi="Arial" w:cs="Arial"/>
            <w:noProof/>
            <w:sz w:val="24"/>
            <w:szCs w:val="24"/>
          </w:rPr>
          <w:t>28</w:t>
        </w:r>
      </w:hyperlink>
      <w:r w:rsidR="00993C43">
        <w:rPr>
          <w:rFonts w:ascii="Arial" w:hAnsi="Arial" w:cs="Arial"/>
          <w:noProof/>
          <w:sz w:val="24"/>
          <w:szCs w:val="24"/>
        </w:rPr>
        <w:t xml:space="preserve">, </w:t>
      </w:r>
      <w:hyperlink w:anchor="_ENREF_30" w:tooltip="Edwards, 2012 #596" w:history="1">
        <w:r w:rsidR="00434965">
          <w:rPr>
            <w:rFonts w:ascii="Arial" w:hAnsi="Arial" w:cs="Arial"/>
            <w:noProof/>
            <w:sz w:val="24"/>
            <w:szCs w:val="24"/>
          </w:rPr>
          <w:t>30-33</w:t>
        </w:r>
      </w:hyperlink>
      <w:r w:rsidR="00993C43">
        <w:rPr>
          <w:rFonts w:ascii="Arial" w:hAnsi="Arial" w:cs="Arial"/>
          <w:noProof/>
          <w:sz w:val="24"/>
          <w:szCs w:val="24"/>
        </w:rPr>
        <w:t>)</w:t>
      </w:r>
      <w:r w:rsidR="00861CB4" w:rsidRPr="00B56822">
        <w:rPr>
          <w:rFonts w:ascii="Arial" w:hAnsi="Arial" w:cs="Arial"/>
          <w:sz w:val="24"/>
          <w:szCs w:val="24"/>
        </w:rPr>
        <w:fldChar w:fldCharType="end"/>
      </w:r>
      <w:r w:rsidR="003416B7">
        <w:rPr>
          <w:rFonts w:ascii="Arial" w:hAnsi="Arial" w:cs="Arial"/>
          <w:sz w:val="24"/>
          <w:szCs w:val="24"/>
        </w:rPr>
        <w:t xml:space="preserve"> and</w:t>
      </w:r>
      <w:r w:rsidR="00244A77" w:rsidRPr="00B56822">
        <w:rPr>
          <w:rFonts w:ascii="Arial" w:hAnsi="Arial" w:cs="Arial"/>
          <w:sz w:val="24"/>
          <w:szCs w:val="24"/>
        </w:rPr>
        <w:t xml:space="preserve"> </w:t>
      </w:r>
      <w:r w:rsidR="003416B7">
        <w:rPr>
          <w:rFonts w:ascii="Arial" w:hAnsi="Arial" w:cs="Arial"/>
          <w:sz w:val="24"/>
          <w:szCs w:val="24"/>
        </w:rPr>
        <w:t>t</w:t>
      </w:r>
      <w:r w:rsidR="00861CB4" w:rsidRPr="00B56822">
        <w:rPr>
          <w:rFonts w:ascii="Arial" w:hAnsi="Arial" w:cs="Arial"/>
          <w:sz w:val="24"/>
          <w:szCs w:val="24"/>
        </w:rPr>
        <w:t xml:space="preserve">here are no studies exploring health literacy in the context of falls prevention in older adults. </w:t>
      </w:r>
      <w:r w:rsidR="007F0005" w:rsidRPr="00B56822">
        <w:rPr>
          <w:rFonts w:ascii="Arial" w:hAnsi="Arial" w:cs="Arial"/>
          <w:sz w:val="24"/>
          <w:szCs w:val="24"/>
        </w:rPr>
        <w:t xml:space="preserve">This paper reports on an interview study aiming to explore the views and experiences of older adults with varying health literacy levels attending </w:t>
      </w:r>
      <w:r w:rsidR="00AA2EE5" w:rsidRPr="00B56822">
        <w:rPr>
          <w:rFonts w:ascii="Arial" w:hAnsi="Arial" w:cs="Arial"/>
          <w:sz w:val="24"/>
          <w:szCs w:val="24"/>
        </w:rPr>
        <w:t>a falls clinic</w:t>
      </w:r>
      <w:r w:rsidR="00700B74" w:rsidRPr="00B56822">
        <w:rPr>
          <w:rFonts w:ascii="Arial" w:hAnsi="Arial" w:cs="Arial"/>
          <w:sz w:val="24"/>
          <w:szCs w:val="24"/>
        </w:rPr>
        <w:t xml:space="preserve"> about</w:t>
      </w:r>
      <w:r w:rsidR="007811B1" w:rsidRPr="00B56822">
        <w:rPr>
          <w:rFonts w:ascii="Arial" w:hAnsi="Arial" w:cs="Arial"/>
          <w:sz w:val="24"/>
          <w:szCs w:val="24"/>
        </w:rPr>
        <w:t xml:space="preserve"> their overall experience and views about </w:t>
      </w:r>
      <w:r w:rsidR="007811B1" w:rsidRPr="00B56822">
        <w:rPr>
          <w:rFonts w:ascii="Arial" w:hAnsi="Arial"/>
          <w:sz w:val="24"/>
          <w:szCs w:val="24"/>
        </w:rPr>
        <w:t>access to the service and</w:t>
      </w:r>
      <w:r w:rsidR="00700B74" w:rsidRPr="00B56822">
        <w:rPr>
          <w:rFonts w:ascii="Arial" w:hAnsi="Arial"/>
          <w:sz w:val="24"/>
          <w:szCs w:val="24"/>
        </w:rPr>
        <w:t xml:space="preserve"> patient-provi</w:t>
      </w:r>
      <w:r w:rsidR="00AA2EE5" w:rsidRPr="00B56822">
        <w:rPr>
          <w:rFonts w:ascii="Arial" w:hAnsi="Arial"/>
          <w:sz w:val="24"/>
          <w:szCs w:val="24"/>
        </w:rPr>
        <w:t>der interaction</w:t>
      </w:r>
      <w:r w:rsidR="00700B74" w:rsidRPr="00B56822">
        <w:rPr>
          <w:rFonts w:ascii="Arial" w:hAnsi="Arial"/>
          <w:sz w:val="24"/>
          <w:szCs w:val="24"/>
        </w:rPr>
        <w:t>.</w:t>
      </w:r>
      <w:r w:rsidR="00140B27" w:rsidRPr="00B56822">
        <w:rPr>
          <w:rFonts w:ascii="Arial" w:hAnsi="Arial"/>
          <w:sz w:val="24"/>
          <w:szCs w:val="24"/>
        </w:rPr>
        <w:t xml:space="preserve"> </w:t>
      </w:r>
    </w:p>
    <w:p w14:paraId="13668872" w14:textId="77777777" w:rsidR="00D614C5" w:rsidRPr="00B56822" w:rsidRDefault="00D614C5" w:rsidP="004B3143">
      <w:pPr>
        <w:autoSpaceDE w:val="0"/>
        <w:autoSpaceDN w:val="0"/>
        <w:adjustRightInd w:val="0"/>
        <w:spacing w:after="0" w:line="480" w:lineRule="auto"/>
        <w:rPr>
          <w:rFonts w:ascii="Arial" w:hAnsi="Arial" w:cs="Arial"/>
          <w:sz w:val="24"/>
          <w:szCs w:val="24"/>
        </w:rPr>
      </w:pPr>
    </w:p>
    <w:p w14:paraId="5F8D3037" w14:textId="77777777" w:rsidR="00C50E92" w:rsidRPr="00B56822" w:rsidRDefault="005B221A" w:rsidP="004B3143">
      <w:pPr>
        <w:pStyle w:val="Heading1"/>
        <w:numPr>
          <w:ilvl w:val="0"/>
          <w:numId w:val="6"/>
        </w:numPr>
        <w:spacing w:before="0" w:line="480" w:lineRule="auto"/>
        <w:rPr>
          <w:rFonts w:asciiTheme="minorBidi" w:hAnsiTheme="minorBidi" w:cstheme="minorBidi"/>
          <w:color w:val="auto"/>
        </w:rPr>
      </w:pPr>
      <w:r w:rsidRPr="00B56822">
        <w:rPr>
          <w:rFonts w:asciiTheme="minorBidi" w:hAnsiTheme="minorBidi" w:cstheme="minorBidi"/>
          <w:color w:val="auto"/>
        </w:rPr>
        <w:t>Methods</w:t>
      </w:r>
    </w:p>
    <w:p w14:paraId="467F8DAA" w14:textId="77777777" w:rsidR="00D614C5" w:rsidRPr="00B56822" w:rsidRDefault="00D614C5" w:rsidP="004B3143">
      <w:pPr>
        <w:spacing w:after="0" w:line="480" w:lineRule="auto"/>
      </w:pPr>
    </w:p>
    <w:p w14:paraId="266A8AE0" w14:textId="77777777" w:rsidR="00D62D35" w:rsidRPr="00B56822" w:rsidRDefault="004349F1" w:rsidP="004B3143">
      <w:pPr>
        <w:pStyle w:val="Heading2"/>
        <w:numPr>
          <w:ilvl w:val="1"/>
          <w:numId w:val="6"/>
        </w:numPr>
        <w:spacing w:before="0" w:line="480" w:lineRule="auto"/>
        <w:rPr>
          <w:rFonts w:asciiTheme="minorBidi" w:hAnsiTheme="minorBidi" w:cstheme="minorBidi"/>
          <w:color w:val="auto"/>
          <w:sz w:val="28"/>
          <w:szCs w:val="28"/>
        </w:rPr>
      </w:pPr>
      <w:r w:rsidRPr="00B56822">
        <w:rPr>
          <w:rFonts w:asciiTheme="minorBidi" w:hAnsiTheme="minorBidi" w:cstheme="minorBidi"/>
          <w:color w:val="auto"/>
          <w:sz w:val="28"/>
          <w:szCs w:val="28"/>
        </w:rPr>
        <w:t>Study d</w:t>
      </w:r>
      <w:r w:rsidR="00D62D35" w:rsidRPr="00B56822">
        <w:rPr>
          <w:rFonts w:asciiTheme="minorBidi" w:hAnsiTheme="minorBidi" w:cstheme="minorBidi"/>
          <w:color w:val="auto"/>
          <w:sz w:val="28"/>
          <w:szCs w:val="28"/>
        </w:rPr>
        <w:t>esign</w:t>
      </w:r>
    </w:p>
    <w:p w14:paraId="605E7E3A" w14:textId="77777777" w:rsidR="004349F1" w:rsidRPr="00B56822" w:rsidRDefault="004349F1" w:rsidP="004B3143">
      <w:pPr>
        <w:autoSpaceDE w:val="0"/>
        <w:autoSpaceDN w:val="0"/>
        <w:adjustRightInd w:val="0"/>
        <w:spacing w:after="0" w:line="480" w:lineRule="auto"/>
        <w:rPr>
          <w:rFonts w:ascii="Arial" w:hAnsi="Arial" w:cs="Arial"/>
          <w:sz w:val="24"/>
          <w:szCs w:val="24"/>
        </w:rPr>
      </w:pPr>
    </w:p>
    <w:p w14:paraId="16594DED" w14:textId="1F1D89EC" w:rsidR="004A2A7F" w:rsidRPr="00B56822" w:rsidRDefault="004349F1" w:rsidP="00C25C13">
      <w:pPr>
        <w:autoSpaceDE w:val="0"/>
        <w:autoSpaceDN w:val="0"/>
        <w:adjustRightInd w:val="0"/>
        <w:spacing w:after="0" w:line="480" w:lineRule="auto"/>
        <w:rPr>
          <w:rFonts w:ascii="Arial" w:hAnsi="Arial" w:cs="Arial"/>
          <w:sz w:val="24"/>
          <w:szCs w:val="24"/>
        </w:rPr>
      </w:pPr>
      <w:r w:rsidRPr="00B56822">
        <w:rPr>
          <w:rFonts w:ascii="Arial" w:hAnsi="Arial" w:cs="Arial"/>
          <w:sz w:val="24"/>
          <w:szCs w:val="24"/>
        </w:rPr>
        <w:t xml:space="preserve">To better understand the experiences and attitudes of the participants, </w:t>
      </w:r>
      <w:r w:rsidR="00EB3735" w:rsidRPr="00B56822">
        <w:rPr>
          <w:rFonts w:ascii="Arial" w:hAnsi="Arial" w:cs="Arial"/>
          <w:sz w:val="24"/>
          <w:szCs w:val="24"/>
        </w:rPr>
        <w:t>s</w:t>
      </w:r>
      <w:r w:rsidR="004A2A7F" w:rsidRPr="00B56822">
        <w:rPr>
          <w:rFonts w:ascii="Arial" w:hAnsi="Arial" w:cs="Arial"/>
          <w:sz w:val="24"/>
          <w:szCs w:val="24"/>
        </w:rPr>
        <w:t>emi-str</w:t>
      </w:r>
      <w:r w:rsidR="005D3EE5" w:rsidRPr="00B56822">
        <w:rPr>
          <w:rFonts w:ascii="Arial" w:hAnsi="Arial" w:cs="Arial"/>
          <w:sz w:val="24"/>
          <w:szCs w:val="24"/>
        </w:rPr>
        <w:t>uctured qualitative interviews were used.</w:t>
      </w:r>
      <w:r w:rsidR="004A2A7F" w:rsidRPr="00B56822">
        <w:rPr>
          <w:rFonts w:ascii="Arial" w:hAnsi="Arial" w:cs="Arial"/>
          <w:sz w:val="24"/>
          <w:szCs w:val="24"/>
        </w:rPr>
        <w:t xml:space="preserve"> </w:t>
      </w:r>
      <w:r w:rsidR="005D3EE5" w:rsidRPr="00B56822">
        <w:rPr>
          <w:rFonts w:ascii="Arial" w:hAnsi="Arial" w:cs="Arial"/>
          <w:sz w:val="24"/>
          <w:szCs w:val="24"/>
        </w:rPr>
        <w:t xml:space="preserve">This method provided </w:t>
      </w:r>
      <w:r w:rsidR="003416B7">
        <w:rPr>
          <w:rFonts w:ascii="Arial" w:hAnsi="Arial" w:cs="Arial"/>
          <w:sz w:val="24"/>
          <w:szCs w:val="24"/>
        </w:rPr>
        <w:t xml:space="preserve">a flexible </w:t>
      </w:r>
      <w:r w:rsidR="005D3EE5" w:rsidRPr="00B56822">
        <w:rPr>
          <w:rFonts w:ascii="Arial" w:hAnsi="Arial" w:cs="Arial"/>
          <w:sz w:val="24"/>
          <w:szCs w:val="24"/>
        </w:rPr>
        <w:t xml:space="preserve">structure and enabled the researcher (CBr) </w:t>
      </w:r>
      <w:r w:rsidR="004A2A7F" w:rsidRPr="00B56822">
        <w:rPr>
          <w:rFonts w:ascii="Arial" w:hAnsi="Arial" w:cs="Arial"/>
          <w:sz w:val="24"/>
          <w:szCs w:val="24"/>
        </w:rPr>
        <w:t xml:space="preserve">to build rapport and elicit rich data </w:t>
      </w:r>
      <w:r w:rsidR="004A2A7F" w:rsidRPr="00B56822">
        <w:rPr>
          <w:rFonts w:ascii="Arial" w:hAnsi="Arial" w:cs="Arial"/>
          <w:sz w:val="24"/>
          <w:szCs w:val="24"/>
        </w:rPr>
        <w:fldChar w:fldCharType="begin"/>
      </w:r>
      <w:r w:rsidR="00993C43">
        <w:rPr>
          <w:rFonts w:ascii="Arial" w:hAnsi="Arial" w:cs="Arial"/>
          <w:sz w:val="24"/>
          <w:szCs w:val="24"/>
        </w:rPr>
        <w:instrText xml:space="preserve"> ADDIN EN.CITE &lt;EndNote&gt;&lt;Cite&gt;&lt;Author&gt;Holloway&lt;/Author&gt;&lt;Year&gt;2010&lt;/Year&gt;&lt;RecNum&gt;279&lt;/RecNum&gt;&lt;DisplayText&gt;(34)&lt;/DisplayText&gt;&lt;record&gt;&lt;rec-number&gt;279&lt;/rec-number&gt;&lt;foreign-keys&gt;&lt;key app="EN" db-id="szvx2set50pwpje2x94p2vrntzpx2pxwa2ta" timestamp="0"&gt;279&lt;/key&gt;&lt;/foreign-keys&gt;&lt;ref-type name="Book"&gt;6&lt;/ref-type&gt;&lt;contributors&gt;&lt;authors&gt;&lt;author&gt;Holloway, I&lt;/author&gt;&lt;author&gt;Wheeler, S&lt;/author&gt;&lt;/authors&gt;&lt;/contributors&gt;&lt;titles&gt;&lt;title&gt;Qualitive Research in Nursing and Healthcare&lt;/title&gt;&lt;/titles&gt;&lt;edition&gt;3rd &lt;/edition&gt;&lt;dates&gt;&lt;year&gt;2010&lt;/year&gt;&lt;/dates&gt;&lt;pub-location&gt;Chichester&lt;/pub-location&gt;&lt;publisher&gt;Wiley-Blackwell&lt;/publisher&gt;&lt;urls&gt;&lt;/urls&gt;&lt;/record&gt;&lt;/Cite&gt;&lt;/EndNote&gt;</w:instrText>
      </w:r>
      <w:r w:rsidR="004A2A7F" w:rsidRPr="00B56822">
        <w:rPr>
          <w:rFonts w:ascii="Arial" w:hAnsi="Arial" w:cs="Arial"/>
          <w:sz w:val="24"/>
          <w:szCs w:val="24"/>
        </w:rPr>
        <w:fldChar w:fldCharType="separate"/>
      </w:r>
      <w:r w:rsidR="00993C43">
        <w:rPr>
          <w:rFonts w:ascii="Arial" w:hAnsi="Arial" w:cs="Arial"/>
          <w:noProof/>
          <w:sz w:val="24"/>
          <w:szCs w:val="24"/>
        </w:rPr>
        <w:t>(</w:t>
      </w:r>
      <w:hyperlink w:anchor="_ENREF_34" w:tooltip="Holloway, 2010 #279" w:history="1">
        <w:r w:rsidR="00434965">
          <w:rPr>
            <w:rFonts w:ascii="Arial" w:hAnsi="Arial" w:cs="Arial"/>
            <w:noProof/>
            <w:sz w:val="24"/>
            <w:szCs w:val="24"/>
          </w:rPr>
          <w:t>34</w:t>
        </w:r>
      </w:hyperlink>
      <w:r w:rsidR="00993C43">
        <w:rPr>
          <w:rFonts w:ascii="Arial" w:hAnsi="Arial" w:cs="Arial"/>
          <w:noProof/>
          <w:sz w:val="24"/>
          <w:szCs w:val="24"/>
        </w:rPr>
        <w:t>)</w:t>
      </w:r>
      <w:r w:rsidR="004A2A7F" w:rsidRPr="00B56822">
        <w:rPr>
          <w:rFonts w:ascii="Arial" w:hAnsi="Arial" w:cs="Arial"/>
          <w:sz w:val="24"/>
          <w:szCs w:val="24"/>
        </w:rPr>
        <w:fldChar w:fldCharType="end"/>
      </w:r>
      <w:r w:rsidR="00787F61" w:rsidRPr="00B56822">
        <w:rPr>
          <w:rFonts w:ascii="Arial" w:hAnsi="Arial" w:cs="Arial"/>
          <w:sz w:val="24"/>
          <w:szCs w:val="24"/>
        </w:rPr>
        <w:t>.</w:t>
      </w:r>
      <w:r w:rsidR="004A2A7F" w:rsidRPr="00B56822">
        <w:rPr>
          <w:rFonts w:ascii="Arial" w:hAnsi="Arial" w:cs="Arial"/>
          <w:sz w:val="24"/>
          <w:szCs w:val="24"/>
        </w:rPr>
        <w:t xml:space="preserve"> </w:t>
      </w:r>
      <w:r w:rsidR="005D3EE5" w:rsidRPr="00B56822">
        <w:rPr>
          <w:rFonts w:ascii="Arial" w:hAnsi="Arial" w:cs="Arial"/>
          <w:sz w:val="24"/>
          <w:szCs w:val="24"/>
        </w:rPr>
        <w:t>The i</w:t>
      </w:r>
      <w:r w:rsidR="00D62D35" w:rsidRPr="00B56822">
        <w:rPr>
          <w:rFonts w:ascii="Arial" w:hAnsi="Arial" w:cs="Arial"/>
          <w:sz w:val="24"/>
          <w:szCs w:val="24"/>
        </w:rPr>
        <w:t>nterviews w</w:t>
      </w:r>
      <w:r w:rsidR="00140B27" w:rsidRPr="00B56822">
        <w:rPr>
          <w:rFonts w:ascii="Arial" w:hAnsi="Arial" w:cs="Arial"/>
          <w:sz w:val="24"/>
          <w:szCs w:val="24"/>
        </w:rPr>
        <w:t>ere analysed using</w:t>
      </w:r>
      <w:r w:rsidR="00D62D35" w:rsidRPr="00B56822">
        <w:rPr>
          <w:rFonts w:ascii="Arial" w:hAnsi="Arial" w:cs="Arial"/>
          <w:sz w:val="24"/>
          <w:szCs w:val="24"/>
        </w:rPr>
        <w:t xml:space="preserve"> Interpretative Phenomenological Analysis</w:t>
      </w:r>
      <w:r w:rsidR="0077452C" w:rsidRPr="00B56822">
        <w:rPr>
          <w:rFonts w:ascii="Arial" w:hAnsi="Arial" w:cs="Arial"/>
          <w:sz w:val="24"/>
          <w:szCs w:val="24"/>
        </w:rPr>
        <w:t xml:space="preserve"> (IPA)</w:t>
      </w:r>
      <w:r w:rsidR="00D62D35" w:rsidRPr="00B56822">
        <w:rPr>
          <w:rFonts w:ascii="Arial" w:hAnsi="Arial" w:cs="Arial"/>
          <w:sz w:val="24"/>
          <w:szCs w:val="24"/>
        </w:rPr>
        <w:t xml:space="preserve"> </w:t>
      </w:r>
      <w:r w:rsidR="00D62D35" w:rsidRPr="00B56822">
        <w:rPr>
          <w:rFonts w:ascii="Arial" w:hAnsi="Arial" w:cs="Arial"/>
          <w:sz w:val="24"/>
          <w:szCs w:val="24"/>
        </w:rPr>
        <w:fldChar w:fldCharType="begin"/>
      </w:r>
      <w:r w:rsidR="00993C43">
        <w:rPr>
          <w:rFonts w:ascii="Arial" w:hAnsi="Arial" w:cs="Arial"/>
          <w:sz w:val="24"/>
          <w:szCs w:val="24"/>
        </w:rPr>
        <w:instrText xml:space="preserve"> ADDIN EN.CITE &lt;EndNote&gt;&lt;Cite&gt;&lt;Author&gt;Smith&lt;/Author&gt;&lt;Year&gt;2009&lt;/Year&gt;&lt;RecNum&gt;445&lt;/RecNum&gt;&lt;DisplayText&gt;(35)&lt;/DisplayText&gt;&lt;record&gt;&lt;rec-number&gt;445&lt;/rec-number&gt;&lt;foreign-keys&gt;&lt;key app="EN" db-id="szvx2set50pwpje2x94p2vrntzpx2pxwa2ta" timestamp="0"&gt;445&lt;/key&gt;&lt;/foreign-keys&gt;&lt;ref-type name="Book"&gt;6&lt;/ref-type&gt;&lt;contributors&gt;&lt;authors&gt;&lt;author&gt;Smith, JA&lt;/author&gt;&lt;author&gt;Flowers, P&lt;/author&gt;&lt;author&gt;Larkin, M&lt;/author&gt;&lt;/authors&gt;&lt;/contributors&gt;&lt;titles&gt;&lt;title&gt;Interpretative Phenomenological Analysis: Theory, Method and Research&lt;/title&gt;&lt;/titles&gt;&lt;dates&gt;&lt;year&gt;2009&lt;/year&gt;&lt;/dates&gt;&lt;pub-location&gt;London&lt;/pub-location&gt;&lt;publisher&gt;Sage Publications&lt;/publisher&gt;&lt;urls&gt;&lt;/urls&gt;&lt;/record&gt;&lt;/Cite&gt;&lt;/EndNote&gt;</w:instrText>
      </w:r>
      <w:r w:rsidR="00D62D35" w:rsidRPr="00B56822">
        <w:rPr>
          <w:rFonts w:ascii="Arial" w:hAnsi="Arial" w:cs="Arial"/>
          <w:sz w:val="24"/>
          <w:szCs w:val="24"/>
        </w:rPr>
        <w:fldChar w:fldCharType="separate"/>
      </w:r>
      <w:r w:rsidR="00993C43">
        <w:rPr>
          <w:rFonts w:ascii="Arial" w:hAnsi="Arial" w:cs="Arial"/>
          <w:noProof/>
          <w:sz w:val="24"/>
          <w:szCs w:val="24"/>
        </w:rPr>
        <w:t>(</w:t>
      </w:r>
      <w:hyperlink w:anchor="_ENREF_35" w:tooltip="Smith, 2009 #445" w:history="1">
        <w:r w:rsidR="00434965">
          <w:rPr>
            <w:rFonts w:ascii="Arial" w:hAnsi="Arial" w:cs="Arial"/>
            <w:noProof/>
            <w:sz w:val="24"/>
            <w:szCs w:val="24"/>
          </w:rPr>
          <w:t>35</w:t>
        </w:r>
      </w:hyperlink>
      <w:r w:rsidR="00993C43">
        <w:rPr>
          <w:rFonts w:ascii="Arial" w:hAnsi="Arial" w:cs="Arial"/>
          <w:noProof/>
          <w:sz w:val="24"/>
          <w:szCs w:val="24"/>
        </w:rPr>
        <w:t>)</w:t>
      </w:r>
      <w:r w:rsidR="00D62D35" w:rsidRPr="00B56822">
        <w:rPr>
          <w:rFonts w:ascii="Arial" w:hAnsi="Arial" w:cs="Arial"/>
          <w:sz w:val="24"/>
          <w:szCs w:val="24"/>
        </w:rPr>
        <w:fldChar w:fldCharType="end"/>
      </w:r>
      <w:r w:rsidR="00D62D35" w:rsidRPr="00B56822">
        <w:rPr>
          <w:rFonts w:ascii="Arial" w:hAnsi="Arial" w:cs="Arial"/>
          <w:sz w:val="24"/>
          <w:szCs w:val="24"/>
        </w:rPr>
        <w:t xml:space="preserve">. IPA aims to provide insights into how an individual makes sense of a </w:t>
      </w:r>
      <w:r w:rsidR="00F66264" w:rsidRPr="00B56822">
        <w:rPr>
          <w:rFonts w:ascii="Arial" w:hAnsi="Arial" w:cs="Arial"/>
          <w:sz w:val="24"/>
          <w:szCs w:val="24"/>
        </w:rPr>
        <w:t>phenomenon</w:t>
      </w:r>
      <w:r w:rsidR="005D3EE5" w:rsidRPr="00B56822">
        <w:rPr>
          <w:rFonts w:ascii="Arial" w:hAnsi="Arial" w:cs="Arial"/>
          <w:sz w:val="24"/>
          <w:szCs w:val="24"/>
        </w:rPr>
        <w:t xml:space="preserve"> or experience</w:t>
      </w:r>
      <w:r w:rsidR="00F66264" w:rsidRPr="00B56822">
        <w:rPr>
          <w:rFonts w:ascii="Arial" w:hAnsi="Arial" w:cs="Arial"/>
          <w:sz w:val="24"/>
          <w:szCs w:val="24"/>
        </w:rPr>
        <w:t xml:space="preserve"> in a given context. </w:t>
      </w:r>
      <w:r w:rsidR="00455DF1" w:rsidRPr="00B56822">
        <w:rPr>
          <w:rFonts w:ascii="Arial" w:hAnsi="Arial" w:cs="Arial"/>
          <w:sz w:val="24"/>
          <w:szCs w:val="24"/>
        </w:rPr>
        <w:t xml:space="preserve">As Smith </w:t>
      </w:r>
      <w:r w:rsidR="00455DF1" w:rsidRPr="00B56822">
        <w:rPr>
          <w:rFonts w:ascii="Arial" w:hAnsi="Arial" w:cs="Arial"/>
          <w:sz w:val="24"/>
          <w:szCs w:val="24"/>
        </w:rPr>
        <w:fldChar w:fldCharType="begin"/>
      </w:r>
      <w:r w:rsidR="00993C43">
        <w:rPr>
          <w:rFonts w:ascii="Arial" w:hAnsi="Arial" w:cs="Arial"/>
          <w:sz w:val="24"/>
          <w:szCs w:val="24"/>
        </w:rPr>
        <w:instrText xml:space="preserve"> ADDIN EN.CITE &lt;EndNote&gt;&lt;Cite ExcludeAuth="1"&gt;&lt;Author&gt;Smith&lt;/Author&gt;&lt;Year&gt;2004&lt;/Year&gt;&lt;RecNum&gt;455&lt;/RecNum&gt;&lt;DisplayText&gt;(36)&lt;/DisplayText&gt;&lt;record&gt;&lt;rec-number&gt;455&lt;/rec-number&gt;&lt;foreign-keys&gt;&lt;key app="EN" db-id="szvx2set50pwpje2x94p2vrntzpx2pxwa2ta" timestamp="0"&gt;455&lt;/key&gt;&lt;/foreign-keys&gt;&lt;ref-type name="Journal Article"&gt;17&lt;/ref-type&gt;&lt;contributors&gt;&lt;authors&gt;&lt;author&gt;Smith, J&lt;/author&gt;&lt;/authors&gt;&lt;/contributors&gt;&lt;titles&gt;&lt;title&gt;Reflecting on the development of interpretative phenomenological analysis and its contribution to qualitative research in psychology&lt;/title&gt;&lt;secondary-title&gt;Qualitative Research in Psychology&lt;/secondary-title&gt;&lt;/titles&gt;&lt;pages&gt;39-54&lt;/pages&gt;&lt;volume&gt;1&lt;/volume&gt;&lt;number&gt;1&lt;/number&gt;&lt;dates&gt;&lt;year&gt;2004&lt;/year&gt;&lt;/dates&gt;&lt;urls&gt;&lt;/urls&gt;&lt;/record&gt;&lt;/Cite&gt;&lt;/EndNote&gt;</w:instrText>
      </w:r>
      <w:r w:rsidR="00455DF1" w:rsidRPr="00B56822">
        <w:rPr>
          <w:rFonts w:ascii="Arial" w:hAnsi="Arial" w:cs="Arial"/>
          <w:sz w:val="24"/>
          <w:szCs w:val="24"/>
        </w:rPr>
        <w:fldChar w:fldCharType="separate"/>
      </w:r>
      <w:r w:rsidR="00993C43">
        <w:rPr>
          <w:rFonts w:ascii="Arial" w:hAnsi="Arial" w:cs="Arial"/>
          <w:noProof/>
          <w:sz w:val="24"/>
          <w:szCs w:val="24"/>
        </w:rPr>
        <w:t>(</w:t>
      </w:r>
      <w:hyperlink w:anchor="_ENREF_36" w:tooltip="Smith, 2004 #455" w:history="1">
        <w:r w:rsidR="00434965">
          <w:rPr>
            <w:rFonts w:ascii="Arial" w:hAnsi="Arial" w:cs="Arial"/>
            <w:noProof/>
            <w:sz w:val="24"/>
            <w:szCs w:val="24"/>
          </w:rPr>
          <w:t>36</w:t>
        </w:r>
      </w:hyperlink>
      <w:r w:rsidR="00993C43">
        <w:rPr>
          <w:rFonts w:ascii="Arial" w:hAnsi="Arial" w:cs="Arial"/>
          <w:noProof/>
          <w:sz w:val="24"/>
          <w:szCs w:val="24"/>
        </w:rPr>
        <w:t>)</w:t>
      </w:r>
      <w:r w:rsidR="00455DF1" w:rsidRPr="00B56822">
        <w:rPr>
          <w:rFonts w:ascii="Arial" w:hAnsi="Arial" w:cs="Arial"/>
          <w:sz w:val="24"/>
          <w:szCs w:val="24"/>
        </w:rPr>
        <w:fldChar w:fldCharType="end"/>
      </w:r>
      <w:r w:rsidR="00455DF1" w:rsidRPr="00B56822">
        <w:rPr>
          <w:rFonts w:ascii="Arial" w:hAnsi="Arial" w:cs="Arial"/>
          <w:sz w:val="24"/>
          <w:szCs w:val="24"/>
        </w:rPr>
        <w:t xml:space="preserve"> describes, the three main characteristics of IPA are idiographic, inductive and interrogative.</w:t>
      </w:r>
      <w:r w:rsidR="0077452C" w:rsidRPr="00B56822">
        <w:rPr>
          <w:rFonts w:ascii="Arial" w:hAnsi="Arial" w:cs="Arial"/>
          <w:sz w:val="24"/>
          <w:szCs w:val="24"/>
        </w:rPr>
        <w:t xml:space="preserve"> Idiographic analysis involves a detailed exploration of one case until some degree of closure is reached, before moving onto the next. Inductive analysis aims to allow themes to emerge from the raw data, </w:t>
      </w:r>
      <w:r w:rsidR="00140B27" w:rsidRPr="00B56822">
        <w:rPr>
          <w:rFonts w:ascii="Arial" w:hAnsi="Arial" w:cs="Arial"/>
          <w:sz w:val="24"/>
          <w:szCs w:val="24"/>
        </w:rPr>
        <w:t xml:space="preserve">rather than through reliance on </w:t>
      </w:r>
      <w:r w:rsidR="0077452C" w:rsidRPr="00B56822">
        <w:rPr>
          <w:rFonts w:ascii="Arial" w:hAnsi="Arial" w:cs="Arial"/>
          <w:sz w:val="24"/>
          <w:szCs w:val="24"/>
        </w:rPr>
        <w:t xml:space="preserve">pre-existing literature or theories. Finally, interrogating the data in a detailed and idiographic </w:t>
      </w:r>
      <w:r w:rsidR="005D3EE5" w:rsidRPr="00B56822">
        <w:rPr>
          <w:rFonts w:ascii="Arial" w:hAnsi="Arial" w:cs="Arial"/>
          <w:sz w:val="24"/>
          <w:szCs w:val="24"/>
        </w:rPr>
        <w:t>manner adds important and insightful</w:t>
      </w:r>
      <w:r w:rsidR="0077452C" w:rsidRPr="00B56822">
        <w:rPr>
          <w:rFonts w:ascii="Arial" w:hAnsi="Arial" w:cs="Arial"/>
          <w:sz w:val="24"/>
          <w:szCs w:val="24"/>
        </w:rPr>
        <w:t xml:space="preserve"> contribut</w:t>
      </w:r>
      <w:r w:rsidR="005D3EE5" w:rsidRPr="00B56822">
        <w:rPr>
          <w:rFonts w:ascii="Arial" w:hAnsi="Arial" w:cs="Arial"/>
          <w:sz w:val="24"/>
          <w:szCs w:val="24"/>
        </w:rPr>
        <w:t>ions to the existing literature</w:t>
      </w:r>
      <w:r w:rsidR="0077452C" w:rsidRPr="00B56822">
        <w:rPr>
          <w:rFonts w:ascii="Arial" w:hAnsi="Arial" w:cs="Arial"/>
          <w:sz w:val="24"/>
          <w:szCs w:val="24"/>
        </w:rPr>
        <w:t>.</w:t>
      </w:r>
      <w:r w:rsidR="00455DF1" w:rsidRPr="00B56822">
        <w:rPr>
          <w:rFonts w:ascii="Arial" w:hAnsi="Arial" w:cs="Arial"/>
          <w:sz w:val="24"/>
          <w:szCs w:val="24"/>
        </w:rPr>
        <w:t xml:space="preserve"> </w:t>
      </w:r>
    </w:p>
    <w:p w14:paraId="7B0F4D1E" w14:textId="77777777" w:rsidR="00D614C5" w:rsidRPr="00B56822" w:rsidRDefault="00D614C5" w:rsidP="00D614C5">
      <w:pPr>
        <w:autoSpaceDE w:val="0"/>
        <w:autoSpaceDN w:val="0"/>
        <w:adjustRightInd w:val="0"/>
        <w:spacing w:after="0" w:line="480" w:lineRule="auto"/>
        <w:rPr>
          <w:rFonts w:ascii="Arial" w:hAnsi="Arial" w:cs="Arial"/>
          <w:sz w:val="24"/>
          <w:szCs w:val="24"/>
        </w:rPr>
      </w:pPr>
    </w:p>
    <w:p w14:paraId="150E77CE" w14:textId="77777777" w:rsidR="008179EB" w:rsidRPr="00B56822" w:rsidRDefault="000437C5" w:rsidP="00D614C5">
      <w:pPr>
        <w:pStyle w:val="Heading2"/>
        <w:numPr>
          <w:ilvl w:val="1"/>
          <w:numId w:val="6"/>
        </w:numPr>
        <w:spacing w:before="0" w:line="480" w:lineRule="auto"/>
        <w:rPr>
          <w:rFonts w:asciiTheme="minorBidi" w:hAnsiTheme="minorBidi" w:cstheme="minorBidi"/>
          <w:color w:val="auto"/>
          <w:sz w:val="28"/>
          <w:szCs w:val="28"/>
        </w:rPr>
      </w:pPr>
      <w:r w:rsidRPr="00B56822">
        <w:rPr>
          <w:rFonts w:asciiTheme="minorBidi" w:hAnsiTheme="minorBidi" w:cstheme="minorBidi"/>
          <w:color w:val="auto"/>
          <w:sz w:val="28"/>
          <w:szCs w:val="28"/>
        </w:rPr>
        <w:t>Participants</w:t>
      </w:r>
      <w:r w:rsidR="002D6421" w:rsidRPr="00B56822">
        <w:rPr>
          <w:rFonts w:asciiTheme="minorBidi" w:hAnsiTheme="minorBidi" w:cstheme="minorBidi"/>
          <w:color w:val="auto"/>
          <w:sz w:val="28"/>
          <w:szCs w:val="28"/>
        </w:rPr>
        <w:t xml:space="preserve"> </w:t>
      </w:r>
    </w:p>
    <w:p w14:paraId="6716CFB5" w14:textId="77777777" w:rsidR="007F087F" w:rsidRPr="00B56822" w:rsidRDefault="007F087F" w:rsidP="00D614C5">
      <w:pPr>
        <w:spacing w:after="0" w:line="480" w:lineRule="auto"/>
        <w:rPr>
          <w:rFonts w:asciiTheme="minorBidi" w:hAnsiTheme="minorBidi"/>
          <w:sz w:val="24"/>
          <w:szCs w:val="24"/>
        </w:rPr>
      </w:pPr>
    </w:p>
    <w:p w14:paraId="5A3C8210" w14:textId="77777777" w:rsidR="005D3EE5" w:rsidRPr="00B56822" w:rsidRDefault="00076938" w:rsidP="005D3EE5">
      <w:pPr>
        <w:spacing w:after="0" w:line="480" w:lineRule="auto"/>
        <w:rPr>
          <w:rFonts w:asciiTheme="minorBidi" w:hAnsiTheme="minorBidi"/>
          <w:sz w:val="24"/>
          <w:szCs w:val="24"/>
        </w:rPr>
      </w:pPr>
      <w:r w:rsidRPr="00B56822">
        <w:rPr>
          <w:rFonts w:asciiTheme="minorBidi" w:hAnsiTheme="minorBidi"/>
          <w:sz w:val="24"/>
          <w:szCs w:val="24"/>
        </w:rPr>
        <w:t>Participants with both low and adequate health literacy level</w:t>
      </w:r>
      <w:r w:rsidR="00FA31DC" w:rsidRPr="00B56822">
        <w:rPr>
          <w:rFonts w:asciiTheme="minorBidi" w:hAnsiTheme="minorBidi"/>
          <w:sz w:val="24"/>
          <w:szCs w:val="24"/>
        </w:rPr>
        <w:t xml:space="preserve">s were recruited to this study from </w:t>
      </w:r>
      <w:r w:rsidR="00BA28E6" w:rsidRPr="00B56822">
        <w:rPr>
          <w:rFonts w:asciiTheme="minorBidi" w:hAnsiTheme="minorBidi"/>
          <w:sz w:val="24"/>
          <w:szCs w:val="24"/>
        </w:rPr>
        <w:t>one falls clinic in the South of England.</w:t>
      </w:r>
      <w:r w:rsidR="00EC00E2" w:rsidRPr="00B56822">
        <w:rPr>
          <w:rFonts w:asciiTheme="minorBidi" w:hAnsiTheme="minorBidi"/>
          <w:sz w:val="24"/>
          <w:szCs w:val="24"/>
        </w:rPr>
        <w:t xml:space="preserve"> </w:t>
      </w:r>
      <w:r w:rsidR="005D3EE5" w:rsidRPr="00B56822">
        <w:rPr>
          <w:rFonts w:asciiTheme="minorBidi" w:hAnsiTheme="minorBidi"/>
          <w:sz w:val="24"/>
          <w:szCs w:val="24"/>
        </w:rPr>
        <w:t xml:space="preserve">This falls prevention service provided rehabilitation services and focussed on self-management. </w:t>
      </w:r>
      <w:r w:rsidR="00140B27" w:rsidRPr="00B56822">
        <w:rPr>
          <w:rFonts w:asciiTheme="minorBidi" w:hAnsiTheme="minorBidi"/>
          <w:sz w:val="24"/>
          <w:szCs w:val="24"/>
        </w:rPr>
        <w:t xml:space="preserve">Participants were included if they were aged 65 and above, community-dwelling and had attended the falls clinic in the last three months. </w:t>
      </w:r>
      <w:r w:rsidR="00364C34" w:rsidRPr="00B56822">
        <w:rPr>
          <w:rFonts w:asciiTheme="minorBidi" w:hAnsiTheme="minorBidi"/>
          <w:sz w:val="24"/>
          <w:szCs w:val="24"/>
        </w:rPr>
        <w:t>Individuals were excluded if they did not speak English as a main language or h</w:t>
      </w:r>
      <w:r w:rsidR="00CB2A4E" w:rsidRPr="00B56822">
        <w:rPr>
          <w:rFonts w:asciiTheme="minorBidi" w:hAnsiTheme="minorBidi"/>
          <w:sz w:val="24"/>
          <w:szCs w:val="24"/>
        </w:rPr>
        <w:t>ad severe cognitive, hearing or</w:t>
      </w:r>
      <w:r w:rsidR="00364C34" w:rsidRPr="00B56822">
        <w:rPr>
          <w:rFonts w:asciiTheme="minorBidi" w:hAnsiTheme="minorBidi"/>
          <w:sz w:val="24"/>
          <w:szCs w:val="24"/>
        </w:rPr>
        <w:t xml:space="preserve"> visual impairment</w:t>
      </w:r>
      <w:r w:rsidR="00CB2A4E" w:rsidRPr="00B56822">
        <w:rPr>
          <w:rFonts w:asciiTheme="minorBidi" w:hAnsiTheme="minorBidi"/>
          <w:sz w:val="24"/>
          <w:szCs w:val="24"/>
        </w:rPr>
        <w:t>s</w:t>
      </w:r>
      <w:r w:rsidR="00364C34" w:rsidRPr="00B56822">
        <w:rPr>
          <w:rFonts w:asciiTheme="minorBidi" w:hAnsiTheme="minorBidi"/>
          <w:sz w:val="24"/>
          <w:szCs w:val="24"/>
        </w:rPr>
        <w:t>. Staff at the fall</w:t>
      </w:r>
      <w:r w:rsidR="00012A3C" w:rsidRPr="00B56822">
        <w:rPr>
          <w:rFonts w:asciiTheme="minorBidi" w:hAnsiTheme="minorBidi"/>
          <w:sz w:val="24"/>
          <w:szCs w:val="24"/>
        </w:rPr>
        <w:t>s clinic identified individuals meeting the</w:t>
      </w:r>
      <w:r w:rsidR="00364C34" w:rsidRPr="00B56822">
        <w:rPr>
          <w:rFonts w:asciiTheme="minorBidi" w:hAnsiTheme="minorBidi"/>
          <w:sz w:val="24"/>
          <w:szCs w:val="24"/>
        </w:rPr>
        <w:t xml:space="preserve"> inclusion and exclusion crit</w:t>
      </w:r>
      <w:r w:rsidR="00971707" w:rsidRPr="00B56822">
        <w:rPr>
          <w:rFonts w:asciiTheme="minorBidi" w:hAnsiTheme="minorBidi"/>
          <w:sz w:val="24"/>
          <w:szCs w:val="24"/>
        </w:rPr>
        <w:t xml:space="preserve">eria. </w:t>
      </w:r>
      <w:r w:rsidR="00012A3C" w:rsidRPr="00B56822">
        <w:rPr>
          <w:rFonts w:asciiTheme="minorBidi" w:hAnsiTheme="minorBidi"/>
          <w:sz w:val="24"/>
          <w:szCs w:val="24"/>
        </w:rPr>
        <w:t xml:space="preserve">Potential </w:t>
      </w:r>
      <w:r w:rsidR="002D6421" w:rsidRPr="00B56822">
        <w:rPr>
          <w:rFonts w:asciiTheme="minorBidi" w:hAnsiTheme="minorBidi"/>
          <w:sz w:val="24"/>
          <w:szCs w:val="24"/>
        </w:rPr>
        <w:t>participants</w:t>
      </w:r>
      <w:r w:rsidR="00012A3C" w:rsidRPr="00B56822">
        <w:rPr>
          <w:rFonts w:asciiTheme="minorBidi" w:hAnsiTheme="minorBidi"/>
          <w:sz w:val="24"/>
          <w:szCs w:val="24"/>
        </w:rPr>
        <w:t xml:space="preserve"> were approached</w:t>
      </w:r>
      <w:r w:rsidR="002D6421" w:rsidRPr="00B56822">
        <w:rPr>
          <w:rFonts w:asciiTheme="minorBidi" w:hAnsiTheme="minorBidi"/>
          <w:sz w:val="24"/>
          <w:szCs w:val="24"/>
        </w:rPr>
        <w:t xml:space="preserve"> after their co</w:t>
      </w:r>
      <w:r w:rsidR="004101A1" w:rsidRPr="00B56822">
        <w:rPr>
          <w:rFonts w:asciiTheme="minorBidi" w:hAnsiTheme="minorBidi"/>
          <w:sz w:val="24"/>
          <w:szCs w:val="24"/>
        </w:rPr>
        <w:t>nsultations at the falls clinic</w:t>
      </w:r>
      <w:r w:rsidR="00012A3C" w:rsidRPr="00B56822">
        <w:rPr>
          <w:rFonts w:asciiTheme="minorBidi" w:hAnsiTheme="minorBidi"/>
          <w:sz w:val="24"/>
          <w:szCs w:val="24"/>
        </w:rPr>
        <w:t xml:space="preserve"> and v</w:t>
      </w:r>
      <w:r w:rsidR="002D6421" w:rsidRPr="00B56822">
        <w:rPr>
          <w:rFonts w:asciiTheme="minorBidi" w:hAnsiTheme="minorBidi"/>
          <w:sz w:val="24"/>
          <w:szCs w:val="24"/>
        </w:rPr>
        <w:t xml:space="preserve">erbal and written explanations of the study were provided to interested participants. </w:t>
      </w:r>
      <w:r w:rsidRPr="00B56822">
        <w:rPr>
          <w:rFonts w:asciiTheme="minorBidi" w:hAnsiTheme="minorBidi"/>
          <w:sz w:val="24"/>
          <w:szCs w:val="24"/>
        </w:rPr>
        <w:t xml:space="preserve">The study design and documentation received ethical approval from the NRES Committee South West – Exeter (Reference: 13/SW/0030). </w:t>
      </w:r>
    </w:p>
    <w:p w14:paraId="38F59147" w14:textId="77777777" w:rsidR="005D3EE5" w:rsidRPr="00B56822" w:rsidRDefault="005D3EE5" w:rsidP="005D3EE5">
      <w:pPr>
        <w:spacing w:after="0" w:line="480" w:lineRule="auto"/>
        <w:rPr>
          <w:rFonts w:asciiTheme="minorBidi" w:hAnsiTheme="minorBidi"/>
          <w:sz w:val="24"/>
          <w:szCs w:val="24"/>
        </w:rPr>
      </w:pPr>
    </w:p>
    <w:p w14:paraId="7DF0F059" w14:textId="6F8E06DB" w:rsidR="00DC33F7" w:rsidRPr="00B56822" w:rsidRDefault="00FC1A86" w:rsidP="00C25C13">
      <w:pPr>
        <w:spacing w:after="0" w:line="480" w:lineRule="auto"/>
        <w:rPr>
          <w:rFonts w:asciiTheme="minorBidi" w:hAnsiTheme="minorBidi"/>
          <w:sz w:val="24"/>
          <w:szCs w:val="24"/>
        </w:rPr>
      </w:pPr>
      <w:r w:rsidRPr="00B56822">
        <w:rPr>
          <w:rFonts w:ascii="Arial" w:hAnsi="Arial" w:cs="Arial"/>
          <w:sz w:val="24"/>
          <w:szCs w:val="24"/>
        </w:rPr>
        <w:t>T</w:t>
      </w:r>
      <w:r w:rsidR="004101A1" w:rsidRPr="00B56822">
        <w:rPr>
          <w:rFonts w:ascii="Arial" w:hAnsi="Arial" w:cs="Arial"/>
          <w:sz w:val="24"/>
          <w:szCs w:val="24"/>
        </w:rPr>
        <w:t>he research was described to participants as a study exploring patients’ views and experiences about attending the falls clinic and provider-patient co</w:t>
      </w:r>
      <w:r w:rsidR="003416B7">
        <w:rPr>
          <w:rFonts w:ascii="Arial" w:hAnsi="Arial" w:cs="Arial"/>
          <w:sz w:val="24"/>
          <w:szCs w:val="24"/>
        </w:rPr>
        <w:t>mmunication at the falls clinic. This was</w:t>
      </w:r>
      <w:r w:rsidR="004101A1" w:rsidRPr="00B56822">
        <w:rPr>
          <w:rFonts w:ascii="Arial" w:hAnsi="Arial" w:cs="Arial"/>
          <w:sz w:val="24"/>
          <w:szCs w:val="24"/>
        </w:rPr>
        <w:t xml:space="preserve"> as opposed to directly using the term ‘health literacy’</w:t>
      </w:r>
      <w:r w:rsidRPr="00B56822">
        <w:rPr>
          <w:rFonts w:ascii="Arial" w:hAnsi="Arial" w:cs="Arial"/>
          <w:sz w:val="24"/>
          <w:szCs w:val="24"/>
        </w:rPr>
        <w:t>, which may be a less familiar term for patients</w:t>
      </w:r>
      <w:r w:rsidR="005B271C">
        <w:rPr>
          <w:rFonts w:ascii="Arial" w:hAnsi="Arial" w:cs="Arial"/>
          <w:sz w:val="24"/>
          <w:szCs w:val="24"/>
        </w:rPr>
        <w:t xml:space="preserve"> and because patients have previously reported feeling shameful about literacy difficulties </w:t>
      </w:r>
      <w:r w:rsidR="005B271C">
        <w:rPr>
          <w:rFonts w:ascii="Arial" w:hAnsi="Arial" w:cs="Arial"/>
          <w:sz w:val="24"/>
          <w:szCs w:val="24"/>
        </w:rPr>
        <w:fldChar w:fldCharType="begin">
          <w:fldData xml:space="preserve">PEVuZE5vdGU+PENpdGU+PEF1dGhvcj5FYXN0b248L0F1dGhvcj48WWVhcj4yMDEzPC9ZZWFyPjxS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</w:fldData>
        </w:fldChar>
      </w:r>
      <w:r w:rsidR="005B271C">
        <w:rPr>
          <w:rFonts w:ascii="Arial" w:hAnsi="Arial" w:cs="Arial"/>
          <w:sz w:val="24"/>
          <w:szCs w:val="24"/>
        </w:rPr>
        <w:instrText xml:space="preserve"> ADDIN EN.CITE </w:instrText>
      </w:r>
      <w:r w:rsidR="005B271C">
        <w:rPr>
          <w:rFonts w:ascii="Arial" w:hAnsi="Arial" w:cs="Arial"/>
          <w:sz w:val="24"/>
          <w:szCs w:val="24"/>
        </w:rPr>
        <w:fldChar w:fldCharType="begin">
          <w:fldData xml:space="preserve">PEVuZE5vdGU+PENpdGU+PEF1dGhvcj5FYXN0b248L0F1dGhvcj48WWVhcj4yMDEzPC9ZZWFyPjxS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</w:fldData>
        </w:fldChar>
      </w:r>
      <w:r w:rsidR="005B271C">
        <w:rPr>
          <w:rFonts w:ascii="Arial" w:hAnsi="Arial" w:cs="Arial"/>
          <w:sz w:val="24"/>
          <w:szCs w:val="24"/>
        </w:rPr>
        <w:instrText xml:space="preserve"> ADDIN EN.CITE.DATA </w:instrText>
      </w:r>
      <w:r w:rsidR="005B271C">
        <w:rPr>
          <w:rFonts w:ascii="Arial" w:hAnsi="Arial" w:cs="Arial"/>
          <w:sz w:val="24"/>
          <w:szCs w:val="24"/>
        </w:rPr>
      </w:r>
      <w:r w:rsidR="005B271C">
        <w:rPr>
          <w:rFonts w:ascii="Arial" w:hAnsi="Arial" w:cs="Arial"/>
          <w:sz w:val="24"/>
          <w:szCs w:val="24"/>
        </w:rPr>
        <w:fldChar w:fldCharType="end"/>
      </w:r>
      <w:r w:rsidR="005B271C">
        <w:rPr>
          <w:rFonts w:ascii="Arial" w:hAnsi="Arial" w:cs="Arial"/>
          <w:sz w:val="24"/>
          <w:szCs w:val="24"/>
        </w:rPr>
      </w:r>
      <w:r w:rsidR="005B271C">
        <w:rPr>
          <w:rFonts w:ascii="Arial" w:hAnsi="Arial" w:cs="Arial"/>
          <w:sz w:val="24"/>
          <w:szCs w:val="24"/>
        </w:rPr>
        <w:fldChar w:fldCharType="separate"/>
      </w:r>
      <w:r w:rsidR="005B271C">
        <w:rPr>
          <w:rFonts w:ascii="Arial" w:hAnsi="Arial" w:cs="Arial"/>
          <w:noProof/>
          <w:sz w:val="24"/>
          <w:szCs w:val="24"/>
        </w:rPr>
        <w:t>(</w:t>
      </w:r>
      <w:hyperlink w:anchor="_ENREF_37" w:tooltip="Easton, 2013 #668" w:history="1">
        <w:r w:rsidR="00434965">
          <w:rPr>
            <w:rFonts w:ascii="Arial" w:hAnsi="Arial" w:cs="Arial"/>
            <w:noProof/>
            <w:sz w:val="24"/>
            <w:szCs w:val="24"/>
          </w:rPr>
          <w:t>37</w:t>
        </w:r>
      </w:hyperlink>
      <w:r w:rsidR="005B271C">
        <w:rPr>
          <w:rFonts w:ascii="Arial" w:hAnsi="Arial" w:cs="Arial"/>
          <w:noProof/>
          <w:sz w:val="24"/>
          <w:szCs w:val="24"/>
        </w:rPr>
        <w:t xml:space="preserve">, </w:t>
      </w:r>
      <w:hyperlink w:anchor="_ENREF_38" w:tooltip="Baker, 1996 #209" w:history="1">
        <w:r w:rsidR="00434965">
          <w:rPr>
            <w:rFonts w:ascii="Arial" w:hAnsi="Arial" w:cs="Arial"/>
            <w:noProof/>
            <w:sz w:val="24"/>
            <w:szCs w:val="24"/>
          </w:rPr>
          <w:t>38</w:t>
        </w:r>
      </w:hyperlink>
      <w:r w:rsidR="005B271C">
        <w:rPr>
          <w:rFonts w:ascii="Arial" w:hAnsi="Arial" w:cs="Arial"/>
          <w:noProof/>
          <w:sz w:val="24"/>
          <w:szCs w:val="24"/>
        </w:rPr>
        <w:t>)</w:t>
      </w:r>
      <w:r w:rsidR="005B271C">
        <w:rPr>
          <w:rFonts w:ascii="Arial" w:hAnsi="Arial" w:cs="Arial"/>
          <w:sz w:val="24"/>
          <w:szCs w:val="24"/>
        </w:rPr>
        <w:fldChar w:fldCharType="end"/>
      </w:r>
      <w:r w:rsidR="005B271C">
        <w:rPr>
          <w:rFonts w:ascii="Arial" w:hAnsi="Arial" w:cs="Arial"/>
          <w:sz w:val="24"/>
          <w:szCs w:val="24"/>
        </w:rPr>
        <w:t>.</w:t>
      </w:r>
      <w:r w:rsidR="004101A1" w:rsidRPr="00B56822">
        <w:rPr>
          <w:rFonts w:ascii="Arial" w:hAnsi="Arial" w:cs="Arial"/>
          <w:sz w:val="24"/>
          <w:szCs w:val="24"/>
        </w:rPr>
        <w:t xml:space="preserve"> </w:t>
      </w:r>
      <w:r w:rsidR="002D6421" w:rsidRPr="00B56822">
        <w:rPr>
          <w:rFonts w:asciiTheme="minorBidi" w:hAnsiTheme="minorBidi"/>
          <w:sz w:val="24"/>
          <w:szCs w:val="24"/>
        </w:rPr>
        <w:t xml:space="preserve">An interview was arranged with consenting participants. </w:t>
      </w:r>
      <w:r w:rsidR="007A5FC8" w:rsidRPr="00B56822">
        <w:rPr>
          <w:rFonts w:asciiTheme="minorBidi" w:hAnsiTheme="minorBidi"/>
          <w:sz w:val="24"/>
          <w:szCs w:val="24"/>
          <w:shd w:val="clear" w:color="auto" w:fill="FFFFFF"/>
        </w:rPr>
        <w:t xml:space="preserve">Informed consent was obtained by using the ‘teach-back’ method to establish whether the potential participant understood the information provided </w:t>
      </w:r>
      <w:r w:rsidR="007A5FC8" w:rsidRPr="00B56822">
        <w:rPr>
          <w:rFonts w:asciiTheme="minorBidi" w:hAnsiTheme="minorBidi"/>
          <w:sz w:val="24"/>
          <w:szCs w:val="24"/>
          <w:shd w:val="clear" w:color="auto" w:fill="FFFFFF"/>
        </w:rPr>
        <w:fldChar w:fldCharType="begin"/>
      </w:r>
      <w:r w:rsidR="005B271C">
        <w:rPr>
          <w:rFonts w:asciiTheme="minorBidi" w:hAnsiTheme="minorBidi"/>
          <w:sz w:val="24"/>
          <w:szCs w:val="24"/>
          <w:shd w:val="clear" w:color="auto" w:fill="FFFFFF"/>
        </w:rPr>
        <w:instrText xml:space="preserve"> ADDIN EN.CITE &lt;EndNote&gt;&lt;Cite&gt;&lt;Author&gt;Kripalani&lt;/Author&gt;&lt;Year&gt;2008&lt;/Year&gt;&lt;RecNum&gt;242&lt;/RecNum&gt;&lt;DisplayText&gt;(39)&lt;/DisplayText&gt;&lt;record&gt;&lt;rec-number&gt;242&lt;/rec-number&gt;&lt;foreign-keys&gt;&lt;key app="EN" db-id="szvx2set50pwpje2x94p2vrntzpx2pxwa2ta" timestamp="0"&gt;242&lt;/key&gt;&lt;/foreign-keys&gt;&lt;ref-type name="Journal Article"&gt;17&lt;/ref-type&gt;&lt;contributors&gt;&lt;authors&gt;&lt;author&gt;Kripalani, S&lt;/author&gt;&lt;author&gt;Bengtzen, R&lt;/author&gt;&lt;author&gt;Henderson, LE&lt;/author&gt;&lt;author&gt;Jacobsen, TA&lt;/author&gt;&lt;/authors&gt;&lt;/contributors&gt;&lt;titles&gt;&lt;title&gt;Clinical research in low-literacy populations: using teach-back to assess consent and privacy information&lt;/title&gt;&lt;secondary-title&gt;Ethics and Human Research&lt;/secondary-title&gt;&lt;/titles&gt;&lt;pages&gt;13-19&lt;/pages&gt;&lt;volume&gt;30&lt;/volume&gt;&lt;number&gt;2&lt;/number&gt;&lt;dates&gt;&lt;year&gt;2008&lt;/year&gt;&lt;/dates&gt;&lt;urls&gt;&lt;/urls&gt;&lt;/record&gt;&lt;/Cite&gt;&lt;/EndNote&gt;</w:instrText>
      </w:r>
      <w:r w:rsidR="007A5FC8" w:rsidRPr="00B56822">
        <w:rPr>
          <w:rFonts w:asciiTheme="minorBidi" w:hAnsiTheme="minorBidi"/>
          <w:sz w:val="24"/>
          <w:szCs w:val="24"/>
          <w:shd w:val="clear" w:color="auto" w:fill="FFFFFF"/>
        </w:rPr>
        <w:fldChar w:fldCharType="separate"/>
      </w:r>
      <w:r w:rsidR="005B271C">
        <w:rPr>
          <w:rFonts w:asciiTheme="minorBidi" w:hAnsiTheme="minorBidi"/>
          <w:noProof/>
          <w:sz w:val="24"/>
          <w:szCs w:val="24"/>
          <w:shd w:val="clear" w:color="auto" w:fill="FFFFFF"/>
        </w:rPr>
        <w:t>(</w:t>
      </w:r>
      <w:hyperlink w:anchor="_ENREF_39" w:tooltip="Kripalani, 2008 #242" w:history="1">
        <w:r w:rsidR="00434965">
          <w:rPr>
            <w:rFonts w:asciiTheme="minorBidi" w:hAnsiTheme="minorBidi"/>
            <w:noProof/>
            <w:sz w:val="24"/>
            <w:szCs w:val="24"/>
            <w:shd w:val="clear" w:color="auto" w:fill="FFFFFF"/>
          </w:rPr>
          <w:t>39</w:t>
        </w:r>
      </w:hyperlink>
      <w:r w:rsidR="005B271C">
        <w:rPr>
          <w:rFonts w:asciiTheme="minorBidi" w:hAnsiTheme="minorBidi"/>
          <w:noProof/>
          <w:sz w:val="24"/>
          <w:szCs w:val="24"/>
          <w:shd w:val="clear" w:color="auto" w:fill="FFFFFF"/>
        </w:rPr>
        <w:t>)</w:t>
      </w:r>
      <w:r w:rsidR="007A5FC8" w:rsidRPr="00B56822">
        <w:rPr>
          <w:rFonts w:asciiTheme="minorBidi" w:hAnsiTheme="minorBidi"/>
          <w:sz w:val="24"/>
          <w:szCs w:val="24"/>
          <w:shd w:val="clear" w:color="auto" w:fill="FFFFFF"/>
        </w:rPr>
        <w:fldChar w:fldCharType="end"/>
      </w:r>
      <w:r w:rsidR="007A5FC8" w:rsidRPr="00B56822">
        <w:rPr>
          <w:rFonts w:asciiTheme="minorBidi" w:hAnsiTheme="minorBidi"/>
          <w:sz w:val="24"/>
          <w:szCs w:val="24"/>
          <w:shd w:val="clear" w:color="auto" w:fill="FFFFFF"/>
        </w:rPr>
        <w:t>.</w:t>
      </w:r>
      <w:r w:rsidR="007A5FC8" w:rsidRPr="00B56822">
        <w:rPr>
          <w:rFonts w:ascii="Arial" w:hAnsi="Arial" w:cs="Arial"/>
          <w:sz w:val="24"/>
          <w:szCs w:val="24"/>
        </w:rPr>
        <w:t xml:space="preserve"> </w:t>
      </w:r>
      <w:r w:rsidR="00DE6C98">
        <w:rPr>
          <w:rFonts w:ascii="Arial" w:hAnsi="Arial" w:cs="Arial"/>
          <w:sz w:val="24"/>
          <w:szCs w:val="24"/>
        </w:rPr>
        <w:t xml:space="preserve">It was anticipated that </w:t>
      </w:r>
      <w:r w:rsidR="00DE6C98">
        <w:rPr>
          <w:rFonts w:asciiTheme="minorBidi" w:hAnsiTheme="minorBidi"/>
          <w:sz w:val="24"/>
          <w:szCs w:val="24"/>
        </w:rPr>
        <w:t>p</w:t>
      </w:r>
      <w:r w:rsidR="00DC33F7" w:rsidRPr="00B56822">
        <w:rPr>
          <w:rFonts w:asciiTheme="minorBidi" w:hAnsiTheme="minorBidi"/>
          <w:sz w:val="24"/>
          <w:szCs w:val="24"/>
        </w:rPr>
        <w:t>urpos</w:t>
      </w:r>
      <w:r w:rsidR="005D3EE5" w:rsidRPr="00B56822">
        <w:rPr>
          <w:rFonts w:asciiTheme="minorBidi" w:hAnsiTheme="minorBidi"/>
          <w:sz w:val="24"/>
          <w:szCs w:val="24"/>
        </w:rPr>
        <w:t xml:space="preserve">ive </w:t>
      </w:r>
      <w:r w:rsidR="005D3EE5" w:rsidRPr="00C25C13">
        <w:rPr>
          <w:rFonts w:asciiTheme="minorBidi" w:hAnsiTheme="minorBidi"/>
          <w:sz w:val="24"/>
          <w:szCs w:val="24"/>
        </w:rPr>
        <w:t xml:space="preserve">sampling </w:t>
      </w:r>
      <w:r w:rsidR="00DE6C98">
        <w:rPr>
          <w:rFonts w:asciiTheme="minorBidi" w:hAnsiTheme="minorBidi"/>
          <w:sz w:val="24"/>
          <w:szCs w:val="24"/>
        </w:rPr>
        <w:t>would be</w:t>
      </w:r>
      <w:r w:rsidR="005D3EE5" w:rsidRPr="00C25C13">
        <w:rPr>
          <w:rFonts w:asciiTheme="minorBidi" w:hAnsiTheme="minorBidi"/>
          <w:sz w:val="24"/>
          <w:szCs w:val="24"/>
        </w:rPr>
        <w:t xml:space="preserve"> used to recruit</w:t>
      </w:r>
      <w:r w:rsidR="00DC33F7" w:rsidRPr="00C25C13">
        <w:rPr>
          <w:rFonts w:asciiTheme="minorBidi" w:hAnsiTheme="minorBidi"/>
          <w:sz w:val="24"/>
          <w:szCs w:val="24"/>
        </w:rPr>
        <w:t xml:space="preserve"> individuals with both low and adequate health literacy levels.</w:t>
      </w:r>
      <w:r w:rsidR="00C25C13" w:rsidRPr="00C25C13">
        <w:rPr>
          <w:rFonts w:asciiTheme="minorBidi" w:hAnsiTheme="minorBidi"/>
          <w:sz w:val="24"/>
          <w:szCs w:val="24"/>
        </w:rPr>
        <w:t xml:space="preserve"> If after five interviews the researcher recruited participants from only one group (e.g. only participants with high health literacy), a brief validated health literacy self-report measure would be used during recruitment for screening purposes </w:t>
      </w:r>
      <w:r w:rsidR="00C25C13" w:rsidRPr="00C25C13">
        <w:rPr>
          <w:rFonts w:asciiTheme="minorBidi" w:hAnsiTheme="minorBidi"/>
          <w:sz w:val="24"/>
          <w:szCs w:val="24"/>
        </w:rPr>
        <w:fldChar w:fldCharType="begin"/>
      </w:r>
      <w:r w:rsidR="00C25C13">
        <w:rPr>
          <w:rFonts w:asciiTheme="minorBidi" w:hAnsiTheme="minorBidi"/>
          <w:sz w:val="24"/>
          <w:szCs w:val="24"/>
        </w:rPr>
        <w:instrText xml:space="preserve"> ADDIN EN.CITE &lt;EndNote&gt;&lt;Cite&gt;&lt;Author&gt;Chew&lt;/Author&gt;&lt;Year&gt;2008&lt;/Year&gt;&lt;RecNum&gt;212&lt;/RecNum&gt;&lt;DisplayText&gt;(40)&lt;/DisplayText&gt;&lt;record&gt;&lt;rec-number&gt;212&lt;/rec-number&gt;&lt;foreign-keys&gt;&lt;key app="EN" db-id="szvx2set50pwpje2x94p2vrntzpx2pxwa2ta" timestamp="0"&gt;212&lt;/key&gt;&lt;/foreign-keys&gt;&lt;ref-type name="Journal Article"&gt;17&lt;/ref-type&gt;&lt;contributors&gt;&lt;authors&gt;&lt;author&gt;Chew, LD&lt;/author&gt;&lt;author&gt;Griffin, JM&lt;/author&gt;&lt;author&gt;Partin, MR&lt;/author&gt;&lt;author&gt;Noorbaloochi, S&lt;/author&gt;&lt;author&gt;Grill, JP&lt;/author&gt;&lt;author&gt;Snyder, A&lt;/author&gt;&lt;author&gt;Bradley, KA&lt;/author&gt;&lt;author&gt;Nugent, SM&lt;/author&gt;&lt;author&gt;Baines, AD&lt;/author&gt;&lt;author&gt;VanRyn, M&lt;/author&gt;&lt;/authors&gt;&lt;/contributors&gt;&lt;titles&gt;&lt;title&gt;Validation of screening questions for limited health literacy in a large VA outpatient population&lt;/title&gt;&lt;secondary-title&gt;Journal of General Internal Medicine&lt;/secondary-title&gt;&lt;/titles&gt;&lt;periodical&gt;&lt;full-title&gt;Journal of General Internal Medicine&lt;/full-title&gt;&lt;/periodical&gt;&lt;pages&gt;561-566&lt;/pages&gt;&lt;volume&gt;23&lt;/volume&gt;&lt;number&gt;5&lt;/number&gt;&lt;dates&gt;&lt;year&gt;2008&lt;/year&gt;&lt;/dates&gt;&lt;urls&gt;&lt;/urls&gt;&lt;/record&gt;&lt;/Cite&gt;&lt;/EndNote&gt;</w:instrText>
      </w:r>
      <w:r w:rsidR="00C25C13" w:rsidRPr="00C25C13">
        <w:rPr>
          <w:rFonts w:asciiTheme="minorBidi" w:hAnsiTheme="minorBidi"/>
          <w:sz w:val="24"/>
          <w:szCs w:val="24"/>
        </w:rPr>
        <w:fldChar w:fldCharType="separate"/>
      </w:r>
      <w:r w:rsidR="00C25C13">
        <w:rPr>
          <w:rFonts w:asciiTheme="minorBidi" w:hAnsiTheme="minorBidi"/>
          <w:noProof/>
          <w:sz w:val="24"/>
          <w:szCs w:val="24"/>
        </w:rPr>
        <w:t>(</w:t>
      </w:r>
      <w:hyperlink w:anchor="_ENREF_40" w:tooltip="Chew, 2008 #212" w:history="1">
        <w:r w:rsidR="00434965">
          <w:rPr>
            <w:rFonts w:asciiTheme="minorBidi" w:hAnsiTheme="minorBidi"/>
            <w:noProof/>
            <w:sz w:val="24"/>
            <w:szCs w:val="24"/>
          </w:rPr>
          <w:t>40</w:t>
        </w:r>
      </w:hyperlink>
      <w:r w:rsidR="00C25C13">
        <w:rPr>
          <w:rFonts w:asciiTheme="minorBidi" w:hAnsiTheme="minorBidi"/>
          <w:noProof/>
          <w:sz w:val="24"/>
          <w:szCs w:val="24"/>
        </w:rPr>
        <w:t>)</w:t>
      </w:r>
      <w:r w:rsidR="00C25C13" w:rsidRPr="00C25C13">
        <w:rPr>
          <w:rFonts w:asciiTheme="minorBidi" w:hAnsiTheme="minorBidi"/>
          <w:sz w:val="24"/>
          <w:szCs w:val="24"/>
        </w:rPr>
        <w:fldChar w:fldCharType="end"/>
      </w:r>
      <w:r w:rsidR="00C25C13" w:rsidRPr="00C25C13">
        <w:rPr>
          <w:rFonts w:asciiTheme="minorBidi" w:hAnsiTheme="minorBidi"/>
          <w:sz w:val="24"/>
          <w:szCs w:val="24"/>
        </w:rPr>
        <w:t>. However, this strategy was not required due to recruiting participants from both groups.</w:t>
      </w:r>
      <w:r w:rsidR="00DE6C98">
        <w:rPr>
          <w:rFonts w:asciiTheme="minorBidi" w:hAnsiTheme="minorBidi"/>
          <w:sz w:val="24"/>
          <w:szCs w:val="24"/>
        </w:rPr>
        <w:t xml:space="preserve"> The researcher was aware that both groups were represented resulting from the assessment of participants’ health literacy</w:t>
      </w:r>
      <w:r w:rsidR="00A93D94">
        <w:rPr>
          <w:rFonts w:asciiTheme="minorBidi" w:hAnsiTheme="minorBidi"/>
          <w:sz w:val="24"/>
          <w:szCs w:val="24"/>
        </w:rPr>
        <w:t xml:space="preserve"> using the REALM and NVS-UK</w:t>
      </w:r>
      <w:r w:rsidR="00DE6C98">
        <w:rPr>
          <w:rFonts w:asciiTheme="minorBidi" w:hAnsiTheme="minorBidi"/>
          <w:sz w:val="24"/>
          <w:szCs w:val="24"/>
        </w:rPr>
        <w:t xml:space="preserve"> at the end of the interviews.</w:t>
      </w:r>
      <w:r w:rsidR="00C25C13" w:rsidRPr="00C25C13">
        <w:rPr>
          <w:rFonts w:asciiTheme="minorBidi" w:hAnsiTheme="minorBidi"/>
          <w:sz w:val="24"/>
          <w:szCs w:val="24"/>
        </w:rPr>
        <w:t xml:space="preserve"> </w:t>
      </w:r>
      <w:r w:rsidR="002D6421" w:rsidRPr="00C25C13">
        <w:rPr>
          <w:rFonts w:asciiTheme="minorBidi" w:hAnsiTheme="minorBidi"/>
          <w:sz w:val="24"/>
          <w:szCs w:val="24"/>
        </w:rPr>
        <w:t>Due to the depth of analysis</w:t>
      </w:r>
      <w:r w:rsidR="00FB4C0B" w:rsidRPr="00C25C13">
        <w:rPr>
          <w:rFonts w:asciiTheme="minorBidi" w:hAnsiTheme="minorBidi"/>
          <w:sz w:val="24"/>
          <w:szCs w:val="24"/>
        </w:rPr>
        <w:t xml:space="preserve"> and idiographic focus</w:t>
      </w:r>
      <w:r w:rsidR="002D6421" w:rsidRPr="00C25C13">
        <w:rPr>
          <w:rFonts w:asciiTheme="minorBidi" w:hAnsiTheme="minorBidi"/>
          <w:sz w:val="24"/>
          <w:szCs w:val="24"/>
        </w:rPr>
        <w:t>, a small sample size is recommended w</w:t>
      </w:r>
      <w:r w:rsidR="002D6421" w:rsidRPr="00B56822">
        <w:rPr>
          <w:rFonts w:asciiTheme="minorBidi" w:hAnsiTheme="minorBidi"/>
          <w:sz w:val="24"/>
          <w:szCs w:val="24"/>
        </w:rPr>
        <w:t xml:space="preserve">hen using an IPA approach </w:t>
      </w:r>
      <w:r w:rsidR="002D6421" w:rsidRPr="00B56822">
        <w:rPr>
          <w:rFonts w:asciiTheme="minorBidi" w:hAnsiTheme="minorBidi"/>
          <w:sz w:val="24"/>
          <w:szCs w:val="24"/>
        </w:rPr>
        <w:fldChar w:fldCharType="begin"/>
      </w:r>
      <w:r w:rsidR="00993C43">
        <w:rPr>
          <w:rFonts w:asciiTheme="minorBidi" w:hAnsiTheme="minorBidi"/>
          <w:sz w:val="24"/>
          <w:szCs w:val="24"/>
        </w:rPr>
        <w:instrText xml:space="preserve"> ADDIN EN.CITE &lt;EndNote&gt;&lt;Cite&gt;&lt;Author&gt;Smith&lt;/Author&gt;&lt;Year&gt;2009&lt;/Year&gt;&lt;RecNum&gt;445&lt;/RecNum&gt;&lt;DisplayText&gt;(35)&lt;/DisplayText&gt;&lt;record&gt;&lt;rec-number&gt;445&lt;/rec-number&gt;&lt;foreign-keys&gt;&lt;key app="EN" db-id="szvx2set50pwpje2x94p2vrntzpx2pxwa2ta" timestamp="0"&gt;445&lt;/key&gt;&lt;/foreign-keys&gt;&lt;ref-type name="Book"&gt;6&lt;/ref-type&gt;&lt;contributors&gt;&lt;authors&gt;&lt;author&gt;Smith, JA&lt;/author&gt;&lt;author&gt;Flowers, P&lt;/author&gt;&lt;author&gt;Larkin, M&lt;/author&gt;&lt;/authors&gt;&lt;/contributors&gt;&lt;titles&gt;&lt;title&gt;Interpretative Phenomenological Analysis: Theory, Method and Research&lt;/title&gt;&lt;/titles&gt;&lt;dates&gt;&lt;year&gt;2009&lt;/year&gt;&lt;/dates&gt;&lt;pub-location&gt;London&lt;/pub-location&gt;&lt;publisher&gt;Sage Publications&lt;/publisher&gt;&lt;urls&gt;&lt;/urls&gt;&lt;/record&gt;&lt;/Cite&gt;&lt;/EndNote&gt;</w:instrText>
      </w:r>
      <w:r w:rsidR="002D6421" w:rsidRPr="00B56822">
        <w:rPr>
          <w:rFonts w:asciiTheme="minorBidi" w:hAnsiTheme="minorBidi"/>
          <w:sz w:val="24"/>
          <w:szCs w:val="24"/>
        </w:rPr>
        <w:fldChar w:fldCharType="separate"/>
      </w:r>
      <w:r w:rsidR="00993C43">
        <w:rPr>
          <w:rFonts w:asciiTheme="minorBidi" w:hAnsiTheme="minorBidi"/>
          <w:noProof/>
          <w:sz w:val="24"/>
          <w:szCs w:val="24"/>
        </w:rPr>
        <w:t>(</w:t>
      </w:r>
      <w:hyperlink w:anchor="_ENREF_35" w:tooltip="Smith, 2009 #445" w:history="1">
        <w:r w:rsidR="00434965">
          <w:rPr>
            <w:rFonts w:asciiTheme="minorBidi" w:hAnsiTheme="minorBidi"/>
            <w:noProof/>
            <w:sz w:val="24"/>
            <w:szCs w:val="24"/>
          </w:rPr>
          <w:t>35</w:t>
        </w:r>
      </w:hyperlink>
      <w:r w:rsidR="00993C43">
        <w:rPr>
          <w:rFonts w:asciiTheme="minorBidi" w:hAnsiTheme="minorBidi"/>
          <w:noProof/>
          <w:sz w:val="24"/>
          <w:szCs w:val="24"/>
        </w:rPr>
        <w:t>)</w:t>
      </w:r>
      <w:r w:rsidR="002D6421" w:rsidRPr="00B56822">
        <w:rPr>
          <w:rFonts w:asciiTheme="minorBidi" w:hAnsiTheme="minorBidi"/>
          <w:sz w:val="24"/>
          <w:szCs w:val="24"/>
        </w:rPr>
        <w:fldChar w:fldCharType="end"/>
      </w:r>
      <w:r w:rsidR="00DC33F7" w:rsidRPr="00B56822">
        <w:rPr>
          <w:rFonts w:asciiTheme="minorBidi" w:hAnsiTheme="minorBidi"/>
          <w:sz w:val="24"/>
          <w:szCs w:val="24"/>
        </w:rPr>
        <w:t>.</w:t>
      </w:r>
    </w:p>
    <w:p w14:paraId="0676D0C1" w14:textId="77777777" w:rsidR="00845470" w:rsidRPr="00B56822" w:rsidRDefault="00845470" w:rsidP="00D614C5">
      <w:pPr>
        <w:spacing w:after="0" w:line="480" w:lineRule="auto"/>
        <w:rPr>
          <w:rFonts w:asciiTheme="minorBidi" w:hAnsiTheme="minorBidi"/>
          <w:sz w:val="24"/>
          <w:szCs w:val="24"/>
        </w:rPr>
      </w:pPr>
    </w:p>
    <w:p w14:paraId="6570602C" w14:textId="77777777" w:rsidR="005B221A" w:rsidRPr="00B56822" w:rsidRDefault="005B221A" w:rsidP="00D614C5">
      <w:pPr>
        <w:pStyle w:val="Heading2"/>
        <w:numPr>
          <w:ilvl w:val="1"/>
          <w:numId w:val="6"/>
        </w:numPr>
        <w:spacing w:before="0" w:line="480" w:lineRule="auto"/>
        <w:rPr>
          <w:rFonts w:asciiTheme="minorBidi" w:hAnsiTheme="minorBidi" w:cstheme="minorBidi"/>
          <w:color w:val="auto"/>
          <w:sz w:val="28"/>
          <w:szCs w:val="28"/>
        </w:rPr>
      </w:pPr>
      <w:r w:rsidRPr="00B56822">
        <w:rPr>
          <w:rFonts w:asciiTheme="minorBidi" w:hAnsiTheme="minorBidi" w:cstheme="minorBidi"/>
          <w:color w:val="auto"/>
          <w:sz w:val="28"/>
          <w:szCs w:val="28"/>
        </w:rPr>
        <w:t>Data collection</w:t>
      </w:r>
    </w:p>
    <w:p w14:paraId="2326641C" w14:textId="77777777" w:rsidR="007F087F" w:rsidRPr="00B56822" w:rsidRDefault="007F087F" w:rsidP="00D614C5">
      <w:pPr>
        <w:spacing w:after="0" w:line="480" w:lineRule="auto"/>
        <w:rPr>
          <w:rFonts w:ascii="Arial" w:hAnsi="Arial" w:cs="Arial"/>
          <w:sz w:val="24"/>
          <w:szCs w:val="24"/>
        </w:rPr>
      </w:pPr>
    </w:p>
    <w:p w14:paraId="12DB3DC6" w14:textId="029D2770" w:rsidR="007F087F" w:rsidRPr="00B56822" w:rsidRDefault="008179EB" w:rsidP="00C25C13">
      <w:pPr>
        <w:autoSpaceDE w:val="0"/>
        <w:autoSpaceDN w:val="0"/>
        <w:adjustRightInd w:val="0"/>
        <w:spacing w:after="0" w:line="480" w:lineRule="auto"/>
        <w:rPr>
          <w:rFonts w:ascii="Arial" w:hAnsi="Arial" w:cs="Arial"/>
          <w:sz w:val="24"/>
          <w:szCs w:val="24"/>
        </w:rPr>
      </w:pPr>
      <w:r w:rsidRPr="00B56822">
        <w:rPr>
          <w:rFonts w:ascii="Arial" w:hAnsi="Arial" w:cs="Arial"/>
          <w:sz w:val="24"/>
          <w:szCs w:val="24"/>
        </w:rPr>
        <w:t>In-depth individual semi-structured interviews were employed to collect data</w:t>
      </w:r>
      <w:r w:rsidR="0027238F" w:rsidRPr="00B56822">
        <w:rPr>
          <w:rFonts w:ascii="Arial" w:hAnsi="Arial" w:cs="Arial"/>
          <w:sz w:val="24"/>
          <w:szCs w:val="24"/>
        </w:rPr>
        <w:t xml:space="preserve"> </w:t>
      </w:r>
      <w:r w:rsidR="0027238F" w:rsidRPr="00B56822">
        <w:rPr>
          <w:rFonts w:ascii="Arial" w:hAnsi="Arial" w:cs="Arial"/>
          <w:sz w:val="24"/>
          <w:szCs w:val="24"/>
        </w:rPr>
        <w:fldChar w:fldCharType="begin"/>
      </w:r>
      <w:r w:rsidR="00C25C13">
        <w:rPr>
          <w:rFonts w:ascii="Arial" w:hAnsi="Arial" w:cs="Arial"/>
          <w:sz w:val="24"/>
          <w:szCs w:val="24"/>
        </w:rPr>
        <w:instrText xml:space="preserve"> ADDIN EN.CITE &lt;EndNote&gt;&lt;Cite&gt;&lt;Author&gt;Rubin&lt;/Author&gt;&lt;Year&gt;1995&lt;/Year&gt;&lt;RecNum&gt;335&lt;/RecNum&gt;&lt;DisplayText&gt;(41)&lt;/DisplayText&gt;&lt;record&gt;&lt;rec-number&gt;335&lt;/rec-number&gt;&lt;foreign-keys&gt;&lt;key app="EN" db-id="szfa20wz69essce9adcxf5t49wtfptv2tzez"&gt;335&lt;/key&gt;&lt;/foreign-keys&gt;&lt;ref-type name="Book"&gt;6&lt;/ref-type&gt;&lt;contributors&gt;&lt;authors&gt;&lt;author&gt;Rubin, HJ&lt;/author&gt;&lt;author&gt;Rubin, IS&lt;/author&gt;&lt;/authors&gt;&lt;/contributors&gt;&lt;titles&gt;&lt;title&gt;Qualitative Interviewing: The Art of Hearing Data&lt;/title&gt;&lt;/titles&gt;&lt;dates&gt;&lt;year&gt;1995&lt;/year&gt;&lt;/dates&gt;&lt;pub-location&gt;Thousand Oaks&lt;/pub-location&gt;&lt;publisher&gt;Sage Publications&lt;/publisher&gt;&lt;urls&gt;&lt;/urls&gt;&lt;/record&gt;&lt;/Cite&gt;&lt;/EndNote&gt;</w:instrText>
      </w:r>
      <w:r w:rsidR="0027238F" w:rsidRPr="00B56822">
        <w:rPr>
          <w:rFonts w:ascii="Arial" w:hAnsi="Arial" w:cs="Arial"/>
          <w:sz w:val="24"/>
          <w:szCs w:val="24"/>
        </w:rPr>
        <w:fldChar w:fldCharType="separate"/>
      </w:r>
      <w:r w:rsidR="00C25C13">
        <w:rPr>
          <w:rFonts w:ascii="Arial" w:hAnsi="Arial" w:cs="Arial"/>
          <w:noProof/>
          <w:sz w:val="24"/>
          <w:szCs w:val="24"/>
        </w:rPr>
        <w:t>(</w:t>
      </w:r>
      <w:hyperlink w:anchor="_ENREF_41" w:tooltip="Rubin, 1995 #335" w:history="1">
        <w:r w:rsidR="00434965">
          <w:rPr>
            <w:rFonts w:ascii="Arial" w:hAnsi="Arial" w:cs="Arial"/>
            <w:noProof/>
            <w:sz w:val="24"/>
            <w:szCs w:val="24"/>
          </w:rPr>
          <w:t>41</w:t>
        </w:r>
      </w:hyperlink>
      <w:r w:rsidR="00C25C13">
        <w:rPr>
          <w:rFonts w:ascii="Arial" w:hAnsi="Arial" w:cs="Arial"/>
          <w:noProof/>
          <w:sz w:val="24"/>
          <w:szCs w:val="24"/>
        </w:rPr>
        <w:t>)</w:t>
      </w:r>
      <w:r w:rsidR="0027238F" w:rsidRPr="00B56822">
        <w:rPr>
          <w:rFonts w:ascii="Arial" w:hAnsi="Arial" w:cs="Arial"/>
          <w:sz w:val="24"/>
          <w:szCs w:val="24"/>
        </w:rPr>
        <w:fldChar w:fldCharType="end"/>
      </w:r>
      <w:r w:rsidRPr="00B56822">
        <w:rPr>
          <w:rFonts w:ascii="Arial" w:hAnsi="Arial" w:cs="Arial"/>
          <w:sz w:val="24"/>
          <w:szCs w:val="24"/>
        </w:rPr>
        <w:t>. Recruitment and data collection took place between the 13</w:t>
      </w:r>
      <w:r w:rsidRPr="00B56822">
        <w:rPr>
          <w:rFonts w:ascii="Arial" w:hAnsi="Arial" w:cs="Arial"/>
          <w:sz w:val="24"/>
          <w:szCs w:val="24"/>
          <w:vertAlign w:val="superscript"/>
        </w:rPr>
        <w:t>th</w:t>
      </w:r>
      <w:r w:rsidRPr="00B56822">
        <w:rPr>
          <w:rFonts w:ascii="Arial" w:hAnsi="Arial" w:cs="Arial"/>
          <w:sz w:val="24"/>
          <w:szCs w:val="24"/>
        </w:rPr>
        <w:t xml:space="preserve"> June 2013 and the 6</w:t>
      </w:r>
      <w:r w:rsidRPr="00B56822">
        <w:rPr>
          <w:rFonts w:ascii="Arial" w:hAnsi="Arial" w:cs="Arial"/>
          <w:sz w:val="24"/>
          <w:szCs w:val="24"/>
          <w:vertAlign w:val="superscript"/>
        </w:rPr>
        <w:t>th</w:t>
      </w:r>
      <w:r w:rsidRPr="00B56822">
        <w:rPr>
          <w:rFonts w:ascii="Arial" w:hAnsi="Arial" w:cs="Arial"/>
          <w:sz w:val="24"/>
          <w:szCs w:val="24"/>
        </w:rPr>
        <w:t xml:space="preserve"> September 2013. Interviews were conducted in </w:t>
      </w:r>
      <w:r w:rsidR="00012A3C" w:rsidRPr="00B56822">
        <w:rPr>
          <w:rFonts w:ascii="Arial" w:hAnsi="Arial" w:cs="Arial"/>
          <w:sz w:val="24"/>
          <w:szCs w:val="24"/>
        </w:rPr>
        <w:t>a venue of participants’ own choosing, in all cases in their</w:t>
      </w:r>
      <w:r w:rsidRPr="00B56822">
        <w:rPr>
          <w:rFonts w:ascii="Arial" w:hAnsi="Arial" w:cs="Arial"/>
          <w:sz w:val="24"/>
          <w:szCs w:val="24"/>
        </w:rPr>
        <w:t xml:space="preserve"> own homes.</w:t>
      </w:r>
      <w:r w:rsidR="00364C34" w:rsidRPr="00B56822">
        <w:rPr>
          <w:rFonts w:ascii="Arial" w:hAnsi="Arial" w:cs="Arial"/>
          <w:sz w:val="24"/>
          <w:szCs w:val="24"/>
        </w:rPr>
        <w:t xml:space="preserve"> </w:t>
      </w:r>
      <w:r w:rsidRPr="00B56822">
        <w:rPr>
          <w:rFonts w:ascii="Arial" w:hAnsi="Arial" w:cs="Arial"/>
          <w:sz w:val="24"/>
          <w:szCs w:val="24"/>
        </w:rPr>
        <w:t xml:space="preserve">Interviews were audio-recorded to allow verbatim transcription. </w:t>
      </w:r>
      <w:r w:rsidR="00486E92" w:rsidRPr="00B56822">
        <w:rPr>
          <w:rFonts w:ascii="Arial" w:hAnsi="Arial" w:cs="Arial"/>
          <w:sz w:val="24"/>
          <w:szCs w:val="24"/>
        </w:rPr>
        <w:t>All intervi</w:t>
      </w:r>
      <w:r w:rsidR="00971707" w:rsidRPr="00B56822">
        <w:rPr>
          <w:rFonts w:ascii="Arial" w:hAnsi="Arial" w:cs="Arial"/>
          <w:sz w:val="24"/>
          <w:szCs w:val="24"/>
        </w:rPr>
        <w:t>ews were</w:t>
      </w:r>
      <w:r w:rsidR="00C404A3" w:rsidRPr="00B56822">
        <w:rPr>
          <w:rFonts w:ascii="Arial" w:hAnsi="Arial" w:cs="Arial"/>
          <w:sz w:val="24"/>
          <w:szCs w:val="24"/>
        </w:rPr>
        <w:t xml:space="preserve"> conducted by </w:t>
      </w:r>
      <w:r w:rsidR="00736823" w:rsidRPr="00B56822">
        <w:rPr>
          <w:rFonts w:ascii="Arial" w:hAnsi="Arial" w:cs="Arial"/>
          <w:sz w:val="24"/>
          <w:szCs w:val="24"/>
        </w:rPr>
        <w:t xml:space="preserve">the </w:t>
      </w:r>
      <w:r w:rsidR="00E23B35" w:rsidRPr="00B56822">
        <w:rPr>
          <w:rFonts w:ascii="Arial" w:hAnsi="Arial" w:cs="Arial"/>
          <w:sz w:val="24"/>
          <w:szCs w:val="24"/>
        </w:rPr>
        <w:t>chief investigator and</w:t>
      </w:r>
      <w:r w:rsidR="00C404A3" w:rsidRPr="00B56822">
        <w:rPr>
          <w:rFonts w:ascii="Arial" w:hAnsi="Arial" w:cs="Arial"/>
          <w:sz w:val="24"/>
          <w:szCs w:val="24"/>
        </w:rPr>
        <w:t xml:space="preserve"> first author</w:t>
      </w:r>
      <w:r w:rsidR="00486E92" w:rsidRPr="00B56822">
        <w:rPr>
          <w:rFonts w:ascii="Arial" w:hAnsi="Arial" w:cs="Arial"/>
          <w:sz w:val="24"/>
          <w:szCs w:val="24"/>
        </w:rPr>
        <w:t xml:space="preserve"> (CB</w:t>
      </w:r>
      <w:r w:rsidR="00E3240F" w:rsidRPr="00B56822">
        <w:rPr>
          <w:rFonts w:ascii="Arial" w:hAnsi="Arial" w:cs="Arial"/>
          <w:sz w:val="24"/>
          <w:szCs w:val="24"/>
        </w:rPr>
        <w:t>r</w:t>
      </w:r>
      <w:r w:rsidR="00486E92" w:rsidRPr="00B56822">
        <w:rPr>
          <w:rFonts w:ascii="Arial" w:hAnsi="Arial" w:cs="Arial"/>
          <w:sz w:val="24"/>
          <w:szCs w:val="24"/>
        </w:rPr>
        <w:t>). CB</w:t>
      </w:r>
      <w:r w:rsidR="005B271C">
        <w:rPr>
          <w:rFonts w:ascii="Arial" w:hAnsi="Arial" w:cs="Arial"/>
          <w:sz w:val="24"/>
          <w:szCs w:val="24"/>
        </w:rPr>
        <w:t>r</w:t>
      </w:r>
      <w:r w:rsidR="00486E92" w:rsidRPr="00B56822">
        <w:rPr>
          <w:rFonts w:ascii="Arial" w:hAnsi="Arial" w:cs="Arial"/>
          <w:sz w:val="24"/>
          <w:szCs w:val="24"/>
        </w:rPr>
        <w:t xml:space="preserve"> was trained in qu</w:t>
      </w:r>
      <w:r w:rsidR="00FE2692" w:rsidRPr="00B56822">
        <w:rPr>
          <w:rFonts w:ascii="Arial" w:hAnsi="Arial" w:cs="Arial"/>
          <w:sz w:val="24"/>
          <w:szCs w:val="24"/>
        </w:rPr>
        <w:t>alitative interviewing and worked</w:t>
      </w:r>
      <w:r w:rsidR="00486E92" w:rsidRPr="00B56822">
        <w:rPr>
          <w:rFonts w:ascii="Arial" w:hAnsi="Arial" w:cs="Arial"/>
          <w:sz w:val="24"/>
          <w:szCs w:val="24"/>
        </w:rPr>
        <w:t xml:space="preserve"> clinically within the NHS Trust involv</w:t>
      </w:r>
      <w:r w:rsidR="0027238F" w:rsidRPr="00B56822">
        <w:rPr>
          <w:rFonts w:ascii="Arial" w:hAnsi="Arial" w:cs="Arial"/>
          <w:sz w:val="24"/>
          <w:szCs w:val="24"/>
        </w:rPr>
        <w:t>ed as an occupational therapist, but did not</w:t>
      </w:r>
      <w:r w:rsidR="000251B5" w:rsidRPr="00B56822">
        <w:rPr>
          <w:rFonts w:ascii="Arial" w:hAnsi="Arial" w:cs="Arial"/>
          <w:sz w:val="24"/>
          <w:szCs w:val="24"/>
        </w:rPr>
        <w:t xml:space="preserve"> work at the falls clinic involved or</w:t>
      </w:r>
      <w:r w:rsidR="0027238F" w:rsidRPr="00B56822">
        <w:rPr>
          <w:rFonts w:ascii="Arial" w:hAnsi="Arial" w:cs="Arial"/>
          <w:sz w:val="24"/>
          <w:szCs w:val="24"/>
        </w:rPr>
        <w:t xml:space="preserve"> have any</w:t>
      </w:r>
      <w:r w:rsidR="00486E92" w:rsidRPr="00B56822">
        <w:rPr>
          <w:rFonts w:ascii="Arial" w:hAnsi="Arial" w:cs="Arial"/>
          <w:sz w:val="24"/>
          <w:szCs w:val="24"/>
        </w:rPr>
        <w:t xml:space="preserve"> relationship with the participants </w:t>
      </w:r>
      <w:r w:rsidR="000251B5" w:rsidRPr="00B56822">
        <w:rPr>
          <w:rFonts w:ascii="Arial" w:hAnsi="Arial" w:cs="Arial"/>
          <w:sz w:val="24"/>
          <w:szCs w:val="24"/>
        </w:rPr>
        <w:t xml:space="preserve">or healthcare providers involved </w:t>
      </w:r>
      <w:r w:rsidR="00486E92" w:rsidRPr="00B56822">
        <w:rPr>
          <w:rFonts w:ascii="Arial" w:hAnsi="Arial" w:cs="Arial"/>
          <w:sz w:val="24"/>
          <w:szCs w:val="24"/>
        </w:rPr>
        <w:t>pr</w:t>
      </w:r>
      <w:r w:rsidR="000251B5" w:rsidRPr="00B56822">
        <w:rPr>
          <w:rFonts w:ascii="Arial" w:hAnsi="Arial" w:cs="Arial"/>
          <w:sz w:val="24"/>
          <w:szCs w:val="24"/>
        </w:rPr>
        <w:t>ior to the study commencing</w:t>
      </w:r>
      <w:r w:rsidR="00486E92" w:rsidRPr="00B56822">
        <w:rPr>
          <w:rFonts w:ascii="Arial" w:hAnsi="Arial" w:cs="Arial"/>
          <w:sz w:val="24"/>
          <w:szCs w:val="24"/>
        </w:rPr>
        <w:t>.</w:t>
      </w:r>
      <w:r w:rsidR="00140B27" w:rsidRPr="00B56822">
        <w:rPr>
          <w:rFonts w:ascii="Arial" w:hAnsi="Arial" w:cs="Arial"/>
          <w:sz w:val="24"/>
          <w:szCs w:val="24"/>
        </w:rPr>
        <w:t xml:space="preserve"> </w:t>
      </w:r>
    </w:p>
    <w:p w14:paraId="7FDD7FDC" w14:textId="77777777" w:rsidR="007F087F" w:rsidRPr="00B56822" w:rsidRDefault="007F087F" w:rsidP="00322B02">
      <w:pPr>
        <w:spacing w:after="0" w:line="480" w:lineRule="auto"/>
        <w:rPr>
          <w:rFonts w:ascii="Arial" w:hAnsi="Arial" w:cs="Arial"/>
          <w:sz w:val="24"/>
          <w:szCs w:val="24"/>
        </w:rPr>
      </w:pPr>
    </w:p>
    <w:p w14:paraId="6F7F1E32" w14:textId="59DE8E95" w:rsidR="00FF07BF" w:rsidRPr="00B56822" w:rsidRDefault="00012A3C" w:rsidP="00C25C13">
      <w:pPr>
        <w:spacing w:after="0" w:line="480" w:lineRule="auto"/>
        <w:rPr>
          <w:rFonts w:ascii="Arial" w:hAnsi="Arial" w:cs="Arial"/>
          <w:sz w:val="24"/>
          <w:szCs w:val="24"/>
        </w:rPr>
      </w:pPr>
      <w:r w:rsidRPr="00B56822">
        <w:rPr>
          <w:rFonts w:ascii="Arial" w:hAnsi="Arial" w:cs="Arial"/>
          <w:sz w:val="24"/>
          <w:szCs w:val="24"/>
        </w:rPr>
        <w:t>A semi-structured</w:t>
      </w:r>
      <w:r w:rsidR="008179EB" w:rsidRPr="00B56822">
        <w:rPr>
          <w:rFonts w:ascii="Arial" w:hAnsi="Arial" w:cs="Arial"/>
          <w:sz w:val="24"/>
          <w:szCs w:val="24"/>
        </w:rPr>
        <w:t xml:space="preserve"> interview guide</w:t>
      </w:r>
      <w:r w:rsidR="007F087F" w:rsidRPr="00B56822">
        <w:rPr>
          <w:rFonts w:ascii="Arial" w:hAnsi="Arial" w:cs="Arial"/>
          <w:sz w:val="24"/>
          <w:szCs w:val="24"/>
        </w:rPr>
        <w:t xml:space="preserve"> </w:t>
      </w:r>
      <w:r w:rsidR="007F0005" w:rsidRPr="00B56822">
        <w:rPr>
          <w:rFonts w:ascii="Arial" w:hAnsi="Arial" w:cs="Arial"/>
          <w:sz w:val="24"/>
          <w:szCs w:val="24"/>
        </w:rPr>
        <w:t>(Appendix</w:t>
      </w:r>
      <w:r w:rsidR="00E3240F" w:rsidRPr="00B56822">
        <w:rPr>
          <w:rFonts w:ascii="Arial" w:hAnsi="Arial" w:cs="Arial"/>
          <w:sz w:val="24"/>
          <w:szCs w:val="24"/>
        </w:rPr>
        <w:t xml:space="preserve"> A</w:t>
      </w:r>
      <w:r w:rsidR="0053245C" w:rsidRPr="00B56822">
        <w:rPr>
          <w:rFonts w:ascii="Arial" w:hAnsi="Arial" w:cs="Arial"/>
          <w:sz w:val="24"/>
          <w:szCs w:val="24"/>
        </w:rPr>
        <w:t xml:space="preserve">) </w:t>
      </w:r>
      <w:r w:rsidR="008179EB" w:rsidRPr="00B56822">
        <w:rPr>
          <w:rFonts w:ascii="Arial" w:hAnsi="Arial" w:cs="Arial"/>
          <w:sz w:val="24"/>
          <w:szCs w:val="24"/>
        </w:rPr>
        <w:t xml:space="preserve">was utilised; </w:t>
      </w:r>
      <w:r w:rsidR="005C2456" w:rsidRPr="00B56822">
        <w:rPr>
          <w:rFonts w:ascii="Arial" w:hAnsi="Arial" w:cs="Arial"/>
          <w:sz w:val="24"/>
          <w:szCs w:val="24"/>
        </w:rPr>
        <w:t>questions were focussed around</w:t>
      </w:r>
      <w:r w:rsidR="007A0984" w:rsidRPr="00B56822">
        <w:rPr>
          <w:rFonts w:ascii="Arial" w:hAnsi="Arial" w:cs="Arial"/>
          <w:sz w:val="24"/>
          <w:szCs w:val="24"/>
        </w:rPr>
        <w:t xml:space="preserve"> participants’ overall experience,</w:t>
      </w:r>
      <w:r w:rsidR="005C2456" w:rsidRPr="00B56822">
        <w:rPr>
          <w:rFonts w:ascii="Arial" w:hAnsi="Arial" w:cs="Arial"/>
          <w:sz w:val="24"/>
          <w:szCs w:val="24"/>
        </w:rPr>
        <w:t xml:space="preserve"> acce</w:t>
      </w:r>
      <w:r w:rsidR="007A0984" w:rsidRPr="00B56822">
        <w:rPr>
          <w:rFonts w:ascii="Arial" w:hAnsi="Arial" w:cs="Arial"/>
          <w:sz w:val="24"/>
          <w:szCs w:val="24"/>
        </w:rPr>
        <w:t>ss to the service</w:t>
      </w:r>
      <w:r w:rsidR="005B271C">
        <w:rPr>
          <w:rFonts w:ascii="Arial" w:hAnsi="Arial" w:cs="Arial"/>
          <w:sz w:val="24"/>
          <w:szCs w:val="24"/>
        </w:rPr>
        <w:t>,</w:t>
      </w:r>
      <w:r w:rsidR="005C2456" w:rsidRPr="00B56822">
        <w:rPr>
          <w:rFonts w:ascii="Arial" w:hAnsi="Arial" w:cs="Arial"/>
          <w:sz w:val="24"/>
          <w:szCs w:val="24"/>
        </w:rPr>
        <w:t xml:space="preserve"> provider-</w:t>
      </w:r>
      <w:r w:rsidR="007811B1" w:rsidRPr="00B56822">
        <w:rPr>
          <w:rFonts w:ascii="Arial" w:hAnsi="Arial" w:cs="Arial"/>
          <w:sz w:val="24"/>
          <w:szCs w:val="24"/>
        </w:rPr>
        <w:t>patient interaction</w:t>
      </w:r>
      <w:r w:rsidR="005B271C">
        <w:rPr>
          <w:rFonts w:ascii="Arial" w:hAnsi="Arial" w:cs="Arial"/>
          <w:sz w:val="24"/>
          <w:szCs w:val="24"/>
        </w:rPr>
        <w:t xml:space="preserve"> and self-management</w:t>
      </w:r>
      <w:r w:rsidR="005C2456" w:rsidRPr="00B56822">
        <w:rPr>
          <w:rFonts w:ascii="Arial" w:hAnsi="Arial" w:cs="Arial"/>
          <w:sz w:val="24"/>
          <w:szCs w:val="24"/>
        </w:rPr>
        <w:t xml:space="preserve"> </w:t>
      </w:r>
      <w:r w:rsidR="005C2456" w:rsidRPr="00B56822">
        <w:rPr>
          <w:rFonts w:ascii="Arial" w:hAnsi="Arial" w:cs="Arial"/>
          <w:sz w:val="24"/>
          <w:szCs w:val="24"/>
        </w:rPr>
        <w:fldChar w:fldCharType="begin"/>
      </w:r>
      <w:r w:rsidR="00993C43">
        <w:rPr>
          <w:rFonts w:ascii="Arial" w:hAnsi="Arial" w:cs="Arial"/>
          <w:sz w:val="24"/>
          <w:szCs w:val="24"/>
        </w:rPr>
        <w:instrText xml:space="preserve"> ADDIN EN.CITE &lt;EndNote&gt;&lt;Cite&gt;&lt;Author&gt;Paasche-Orlow&lt;/Author&gt;&lt;Year&gt;2007&lt;/Year&gt;&lt;RecNum&gt;92&lt;/RecNum&gt;&lt;DisplayText&gt;(16)&lt;/DisplayText&gt;&lt;record&gt;&lt;rec-number&gt;92&lt;/rec-number&gt;&lt;foreign-keys&gt;&lt;key app="EN" db-id="szvx2set50pwpje2x94p2vrntzpx2pxwa2ta" timestamp="0"&gt;92&lt;/key&gt;&lt;/foreign-keys&gt;&lt;ref-type name="Journal Article"&gt;17&lt;/ref-type&gt;&lt;contributors&gt;&lt;authors&gt;&lt;author&gt;Paasche-Orlow, MK&lt;/author&gt;&lt;author&gt;Wolf, MS&lt;/author&gt;&lt;/authors&gt;&lt;/contributors&gt;&lt;titles&gt;&lt;title&gt;The causal pathways linking health literacy to health outcomes&lt;/title&gt;&lt;secondary-title&gt;American Journal of Health Behaviour&lt;/secondary-title&gt;&lt;/titles&gt;&lt;periodical&gt;&lt;full-title&gt;American Journal of Health Behaviour&lt;/full-title&gt;&lt;/periodical&gt;&lt;pages&gt;19-26&lt;/pages&gt;&lt;volume&gt;31&lt;/volume&gt;&lt;number&gt;Suppl 1&lt;/number&gt;&lt;dates&gt;&lt;year&gt;2007&lt;/year&gt;&lt;/dates&gt;&lt;urls&gt;&lt;/urls&gt;&lt;/record&gt;&lt;/Cite&gt;&lt;/EndNote&gt;</w:instrText>
      </w:r>
      <w:r w:rsidR="005C2456" w:rsidRPr="00B56822">
        <w:rPr>
          <w:rFonts w:ascii="Arial" w:hAnsi="Arial" w:cs="Arial"/>
          <w:sz w:val="24"/>
          <w:szCs w:val="24"/>
        </w:rPr>
        <w:fldChar w:fldCharType="separate"/>
      </w:r>
      <w:r w:rsidR="00993C43">
        <w:rPr>
          <w:rFonts w:ascii="Arial" w:hAnsi="Arial" w:cs="Arial"/>
          <w:noProof/>
          <w:sz w:val="24"/>
          <w:szCs w:val="24"/>
        </w:rPr>
        <w:t>(</w:t>
      </w:r>
      <w:hyperlink w:anchor="_ENREF_16" w:tooltip="Paasche-Orlow, 2007 #92" w:history="1">
        <w:r w:rsidR="00434965">
          <w:rPr>
            <w:rFonts w:ascii="Arial" w:hAnsi="Arial" w:cs="Arial"/>
            <w:noProof/>
            <w:sz w:val="24"/>
            <w:szCs w:val="24"/>
          </w:rPr>
          <w:t>16</w:t>
        </w:r>
      </w:hyperlink>
      <w:r w:rsidR="00993C43">
        <w:rPr>
          <w:rFonts w:ascii="Arial" w:hAnsi="Arial" w:cs="Arial"/>
          <w:noProof/>
          <w:sz w:val="24"/>
          <w:szCs w:val="24"/>
        </w:rPr>
        <w:t>)</w:t>
      </w:r>
      <w:r w:rsidR="005C2456" w:rsidRPr="00B56822">
        <w:rPr>
          <w:rFonts w:ascii="Arial" w:hAnsi="Arial" w:cs="Arial"/>
          <w:sz w:val="24"/>
          <w:szCs w:val="24"/>
        </w:rPr>
        <w:fldChar w:fldCharType="end"/>
      </w:r>
      <w:r w:rsidR="005C2456" w:rsidRPr="00B56822">
        <w:rPr>
          <w:rFonts w:ascii="Arial" w:hAnsi="Arial" w:cs="Arial"/>
          <w:sz w:val="24"/>
          <w:szCs w:val="24"/>
        </w:rPr>
        <w:t>.</w:t>
      </w:r>
      <w:r w:rsidR="007F087F" w:rsidRPr="00B56822">
        <w:rPr>
          <w:rFonts w:ascii="Arial" w:hAnsi="Arial" w:cs="Arial"/>
          <w:sz w:val="24"/>
          <w:szCs w:val="24"/>
        </w:rPr>
        <w:t xml:space="preserve"> </w:t>
      </w:r>
      <w:r w:rsidR="002208E9" w:rsidRPr="00B56822">
        <w:rPr>
          <w:rFonts w:ascii="Arial" w:hAnsi="Arial" w:cs="Arial"/>
          <w:sz w:val="24"/>
          <w:szCs w:val="24"/>
        </w:rPr>
        <w:t xml:space="preserve">Probes and follow-up questions were used to explore participants’ individual experiences further </w:t>
      </w:r>
      <w:r w:rsidR="002208E9" w:rsidRPr="00B56822">
        <w:rPr>
          <w:rFonts w:ascii="Arial" w:hAnsi="Arial" w:cs="Arial"/>
          <w:sz w:val="24"/>
          <w:szCs w:val="24"/>
        </w:rPr>
        <w:fldChar w:fldCharType="begin"/>
      </w:r>
      <w:r w:rsidR="00993C43">
        <w:rPr>
          <w:rFonts w:ascii="Arial" w:hAnsi="Arial" w:cs="Arial"/>
          <w:sz w:val="24"/>
          <w:szCs w:val="24"/>
        </w:rPr>
        <w:instrText xml:space="preserve"> ADDIN EN.CITE &lt;EndNote&gt;&lt;Cite&gt;&lt;Author&gt;Smith&lt;/Author&gt;&lt;Year&gt;2009&lt;/Year&gt;&lt;RecNum&gt;445&lt;/RecNum&gt;&lt;DisplayText&gt;(35)&lt;/DisplayText&gt;&lt;record&gt;&lt;rec-number&gt;445&lt;/rec-number&gt;&lt;foreign-keys&gt;&lt;key app="EN" db-id="szvx2set50pwpje2x94p2vrntzpx2pxwa2ta" timestamp="0"&gt;445&lt;/key&gt;&lt;/foreign-keys&gt;&lt;ref-type name="Book"&gt;6&lt;/ref-type&gt;&lt;contributors&gt;&lt;authors&gt;&lt;author&gt;Smith, JA&lt;/author&gt;&lt;author&gt;Flowers, P&lt;/author&gt;&lt;author&gt;Larkin, M&lt;/author&gt;&lt;/authors&gt;&lt;/contributors&gt;&lt;titles&gt;&lt;title&gt;Interpretative Phenomenological Analysis: Theory, Method and Research&lt;/title&gt;&lt;/titles&gt;&lt;dates&gt;&lt;year&gt;2009&lt;/year&gt;&lt;/dates&gt;&lt;pub-location&gt;London&lt;/pub-location&gt;&lt;publisher&gt;Sage Publications&lt;/publisher&gt;&lt;urls&gt;&lt;/urls&gt;&lt;/record&gt;&lt;/Cite&gt;&lt;/EndNote&gt;</w:instrText>
      </w:r>
      <w:r w:rsidR="002208E9" w:rsidRPr="00B56822">
        <w:rPr>
          <w:rFonts w:ascii="Arial" w:hAnsi="Arial" w:cs="Arial"/>
          <w:sz w:val="24"/>
          <w:szCs w:val="24"/>
        </w:rPr>
        <w:fldChar w:fldCharType="separate"/>
      </w:r>
      <w:r w:rsidR="00993C43">
        <w:rPr>
          <w:rFonts w:ascii="Arial" w:hAnsi="Arial" w:cs="Arial"/>
          <w:noProof/>
          <w:sz w:val="24"/>
          <w:szCs w:val="24"/>
        </w:rPr>
        <w:t>(</w:t>
      </w:r>
      <w:hyperlink w:anchor="_ENREF_35" w:tooltip="Smith, 2009 #445" w:history="1">
        <w:r w:rsidR="00434965">
          <w:rPr>
            <w:rFonts w:ascii="Arial" w:hAnsi="Arial" w:cs="Arial"/>
            <w:noProof/>
            <w:sz w:val="24"/>
            <w:szCs w:val="24"/>
          </w:rPr>
          <w:t>35</w:t>
        </w:r>
      </w:hyperlink>
      <w:r w:rsidR="00993C43">
        <w:rPr>
          <w:rFonts w:ascii="Arial" w:hAnsi="Arial" w:cs="Arial"/>
          <w:noProof/>
          <w:sz w:val="24"/>
          <w:szCs w:val="24"/>
        </w:rPr>
        <w:t>)</w:t>
      </w:r>
      <w:r w:rsidR="002208E9" w:rsidRPr="00B56822">
        <w:rPr>
          <w:rFonts w:ascii="Arial" w:hAnsi="Arial" w:cs="Arial"/>
          <w:sz w:val="24"/>
          <w:szCs w:val="24"/>
        </w:rPr>
        <w:fldChar w:fldCharType="end"/>
      </w:r>
      <w:r w:rsidR="002208E9" w:rsidRPr="00B56822">
        <w:rPr>
          <w:rFonts w:ascii="Arial" w:hAnsi="Arial" w:cs="Arial"/>
          <w:sz w:val="24"/>
          <w:szCs w:val="24"/>
        </w:rPr>
        <w:t xml:space="preserve">. </w:t>
      </w:r>
      <w:r w:rsidR="00E3240F" w:rsidRPr="00B56822">
        <w:rPr>
          <w:rFonts w:ascii="Arial" w:hAnsi="Arial" w:cs="Arial"/>
          <w:sz w:val="24"/>
          <w:szCs w:val="24"/>
        </w:rPr>
        <w:t>Paasche-Orlow &amp; Wolf’s model and Nu</w:t>
      </w:r>
      <w:r w:rsidR="005B271C">
        <w:rPr>
          <w:rFonts w:ascii="Arial" w:hAnsi="Arial" w:cs="Arial"/>
          <w:sz w:val="24"/>
          <w:szCs w:val="24"/>
        </w:rPr>
        <w:t>tbeam’s framework were used</w:t>
      </w:r>
      <w:r w:rsidR="00E3240F" w:rsidRPr="00B56822">
        <w:rPr>
          <w:rFonts w:ascii="Arial" w:hAnsi="Arial" w:cs="Arial"/>
          <w:sz w:val="24"/>
          <w:szCs w:val="24"/>
        </w:rPr>
        <w:t xml:space="preserve"> to inform the structure and focus of the interview guide </w:t>
      </w:r>
      <w:r w:rsidR="00E3240F" w:rsidRPr="00B56822">
        <w:rPr>
          <w:rFonts w:ascii="Arial" w:hAnsi="Arial" w:cs="Arial"/>
          <w:sz w:val="24"/>
          <w:szCs w:val="24"/>
        </w:rPr>
        <w:fldChar w:fldCharType="begin"/>
      </w:r>
      <w:r w:rsidR="00993C43">
        <w:rPr>
          <w:rFonts w:ascii="Arial" w:hAnsi="Arial" w:cs="Arial"/>
          <w:sz w:val="24"/>
          <w:szCs w:val="24"/>
        </w:rPr>
        <w:instrText xml:space="preserve"> ADDIN EN.CITE &lt;EndNote&gt;&lt;Cite&gt;&lt;Author&gt;Paasche-Orlow&lt;/Author&gt;&lt;Year&gt;2007&lt;/Year&gt;&lt;RecNum&gt;92&lt;/RecNum&gt;&lt;DisplayText&gt;(16, 18)&lt;/DisplayText&gt;&lt;record&gt;&lt;rec-number&gt;92&lt;/rec-number&gt;&lt;foreign-keys&gt;&lt;key app="EN" db-id="szvx2set50pwpje2x94p2vrntzpx2pxwa2ta" timestamp="0"&gt;92&lt;/key&gt;&lt;/foreign-keys&gt;&lt;ref-type name="Journal Article"&gt;17&lt;/ref-type&gt;&lt;contributors&gt;&lt;authors&gt;&lt;author&gt;Paasche-Orlow, MK&lt;/author&gt;&lt;author&gt;Wolf, MS&lt;/author&gt;&lt;/authors&gt;&lt;/contributors&gt;&lt;titles&gt;&lt;title&gt;The causal pathways linking health literacy to health outcomes&lt;/title&gt;&lt;secondary-title&gt;American Journal of Health Behaviour&lt;/secondary-title&gt;&lt;/titles&gt;&lt;periodical&gt;&lt;full-title&gt;American Journal of Health Behaviour&lt;/full-title&gt;&lt;/periodical&gt;&lt;pages&gt;19-26&lt;/pages&gt;&lt;volume&gt;31&lt;/volume&gt;&lt;number&gt;Suppl 1&lt;/number&gt;&lt;dates&gt;&lt;year&gt;2007&lt;/year&gt;&lt;/dates&gt;&lt;urls&gt;&lt;/urls&gt;&lt;/record&gt;&lt;/Cite&gt;&lt;Cite&gt;&lt;Author&gt;Nutbeam&lt;/Author&gt;&lt;Year&gt;2000&lt;/Year&gt;&lt;RecNum&gt;28&lt;/RecNum&gt;&lt;record&gt;&lt;rec-number&gt;28&lt;/rec-number&gt;&lt;foreign-keys&gt;&lt;key app="EN" db-id="szvx2set50pwpje2x94p2vrntzpx2pxwa2ta" timestamp="0"&gt;28&lt;/key&gt;&lt;/foreign-keys&gt;&lt;ref-type name="Journal Article"&gt;17&lt;/ref-type&gt;&lt;contributors&gt;&lt;authors&gt;&lt;author&gt;Nutbeam, D&lt;/author&gt;&lt;/authors&gt;&lt;/contributors&gt;&lt;titles&gt;&lt;title&gt;Health literacy as a public health goal: a challenge for contemporary health education and communication strategies into the 21st century&lt;/title&gt;&lt;secondary-title&gt;Health Promotion International&lt;/secondary-title&gt;&lt;/titles&gt;&lt;pages&gt;259-267&lt;/pages&gt;&lt;volume&gt;15&lt;/volume&gt;&lt;number&gt;3&lt;/number&gt;&lt;dates&gt;&lt;year&gt;2000&lt;/year&gt;&lt;/dates&gt;&lt;urls&gt;&lt;/urls&gt;&lt;/record&gt;&lt;/Cite&gt;&lt;/EndNote&gt;</w:instrText>
      </w:r>
      <w:r w:rsidR="00E3240F" w:rsidRPr="00B56822">
        <w:rPr>
          <w:rFonts w:ascii="Arial" w:hAnsi="Arial" w:cs="Arial"/>
          <w:sz w:val="24"/>
          <w:szCs w:val="24"/>
        </w:rPr>
        <w:fldChar w:fldCharType="separate"/>
      </w:r>
      <w:r w:rsidR="00993C43">
        <w:rPr>
          <w:rFonts w:ascii="Arial" w:hAnsi="Arial" w:cs="Arial"/>
          <w:noProof/>
          <w:sz w:val="24"/>
          <w:szCs w:val="24"/>
        </w:rPr>
        <w:t>(</w:t>
      </w:r>
      <w:hyperlink w:anchor="_ENREF_16" w:tooltip="Paasche-Orlow, 2007 #92" w:history="1">
        <w:r w:rsidR="00434965">
          <w:rPr>
            <w:rFonts w:ascii="Arial" w:hAnsi="Arial" w:cs="Arial"/>
            <w:noProof/>
            <w:sz w:val="24"/>
            <w:szCs w:val="24"/>
          </w:rPr>
          <w:t>16</w:t>
        </w:r>
      </w:hyperlink>
      <w:r w:rsidR="00993C43">
        <w:rPr>
          <w:rFonts w:ascii="Arial" w:hAnsi="Arial" w:cs="Arial"/>
          <w:noProof/>
          <w:sz w:val="24"/>
          <w:szCs w:val="24"/>
        </w:rPr>
        <w:t xml:space="preserve">, </w:t>
      </w:r>
      <w:hyperlink w:anchor="_ENREF_18" w:tooltip="Nutbeam, 2000 #28" w:history="1">
        <w:r w:rsidR="00434965">
          <w:rPr>
            <w:rFonts w:ascii="Arial" w:hAnsi="Arial" w:cs="Arial"/>
            <w:noProof/>
            <w:sz w:val="24"/>
            <w:szCs w:val="24"/>
          </w:rPr>
          <w:t>18</w:t>
        </w:r>
      </w:hyperlink>
      <w:r w:rsidR="00993C43">
        <w:rPr>
          <w:rFonts w:ascii="Arial" w:hAnsi="Arial" w:cs="Arial"/>
          <w:noProof/>
          <w:sz w:val="24"/>
          <w:szCs w:val="24"/>
        </w:rPr>
        <w:t>)</w:t>
      </w:r>
      <w:r w:rsidR="00E3240F" w:rsidRPr="00B56822">
        <w:rPr>
          <w:rFonts w:ascii="Arial" w:hAnsi="Arial" w:cs="Arial"/>
          <w:sz w:val="24"/>
          <w:szCs w:val="24"/>
        </w:rPr>
        <w:fldChar w:fldCharType="end"/>
      </w:r>
      <w:r w:rsidR="00E3240F" w:rsidRPr="00B56822">
        <w:rPr>
          <w:rFonts w:ascii="Arial" w:hAnsi="Arial" w:cs="Arial"/>
          <w:sz w:val="24"/>
          <w:szCs w:val="24"/>
        </w:rPr>
        <w:t xml:space="preserve">. </w:t>
      </w:r>
      <w:r w:rsidR="007F087F" w:rsidRPr="00B56822">
        <w:rPr>
          <w:rFonts w:ascii="Arial" w:hAnsi="Arial" w:cs="Arial"/>
          <w:sz w:val="24"/>
          <w:szCs w:val="24"/>
        </w:rPr>
        <w:t xml:space="preserve">The questions were predominantly open </w:t>
      </w:r>
      <w:r w:rsidR="00E21639" w:rsidRPr="00B56822">
        <w:rPr>
          <w:rFonts w:ascii="Arial" w:hAnsi="Arial" w:cs="Arial"/>
          <w:sz w:val="24"/>
          <w:szCs w:val="24"/>
        </w:rPr>
        <w:t xml:space="preserve">and the interview guide was used flexibly, enabling participants to explore areas of interest and importance relating to their </w:t>
      </w:r>
      <w:r w:rsidR="007A0984" w:rsidRPr="00B56822">
        <w:rPr>
          <w:rFonts w:ascii="Arial" w:hAnsi="Arial" w:cs="Arial"/>
          <w:sz w:val="24"/>
          <w:szCs w:val="24"/>
        </w:rPr>
        <w:t xml:space="preserve">personal </w:t>
      </w:r>
      <w:r w:rsidR="00E21639" w:rsidRPr="00B56822">
        <w:rPr>
          <w:rFonts w:ascii="Arial" w:hAnsi="Arial" w:cs="Arial"/>
          <w:sz w:val="24"/>
          <w:szCs w:val="24"/>
        </w:rPr>
        <w:t>experience</w:t>
      </w:r>
      <w:r w:rsidR="007F087F" w:rsidRPr="00B56822">
        <w:rPr>
          <w:rFonts w:ascii="Arial" w:hAnsi="Arial" w:cs="Arial"/>
          <w:sz w:val="24"/>
          <w:szCs w:val="24"/>
        </w:rPr>
        <w:t xml:space="preserve">. </w:t>
      </w:r>
    </w:p>
    <w:p w14:paraId="7AB646FE" w14:textId="77777777" w:rsidR="005A47C3" w:rsidRPr="00B56822" w:rsidRDefault="005A47C3" w:rsidP="00322B02">
      <w:pPr>
        <w:spacing w:after="0" w:line="480" w:lineRule="auto"/>
        <w:rPr>
          <w:rFonts w:ascii="Arial" w:hAnsi="Arial" w:cs="Arial"/>
          <w:sz w:val="24"/>
          <w:szCs w:val="24"/>
        </w:rPr>
      </w:pPr>
    </w:p>
    <w:p w14:paraId="3DCE6E97" w14:textId="37803244" w:rsidR="005A47C3" w:rsidRPr="00B56822" w:rsidRDefault="005A47C3" w:rsidP="00322B02">
      <w:pPr>
        <w:spacing w:after="0" w:line="480" w:lineRule="auto"/>
        <w:rPr>
          <w:rFonts w:ascii="Arial" w:hAnsi="Arial" w:cs="Arial"/>
          <w:sz w:val="24"/>
          <w:szCs w:val="24"/>
        </w:rPr>
      </w:pPr>
      <w:r w:rsidRPr="00B56822">
        <w:rPr>
          <w:rFonts w:ascii="Arial" w:hAnsi="Arial" w:cs="Arial"/>
          <w:sz w:val="24"/>
          <w:szCs w:val="24"/>
        </w:rPr>
        <w:t>After the qualitative interview, the chief investigator</w:t>
      </w:r>
      <w:r w:rsidR="00E3240F" w:rsidRPr="00B56822">
        <w:rPr>
          <w:rFonts w:ascii="Arial" w:hAnsi="Arial" w:cs="Arial"/>
          <w:sz w:val="24"/>
          <w:szCs w:val="24"/>
        </w:rPr>
        <w:t xml:space="preserve"> (CBr)</w:t>
      </w:r>
      <w:r w:rsidRPr="00B56822">
        <w:rPr>
          <w:rFonts w:ascii="Arial" w:hAnsi="Arial" w:cs="Arial"/>
          <w:sz w:val="24"/>
          <w:szCs w:val="24"/>
        </w:rPr>
        <w:t xml:space="preserve"> </w:t>
      </w:r>
      <w:r w:rsidR="00136DF8" w:rsidRPr="00B56822">
        <w:rPr>
          <w:rFonts w:ascii="Arial" w:hAnsi="Arial" w:cs="Arial"/>
          <w:sz w:val="24"/>
          <w:szCs w:val="24"/>
        </w:rPr>
        <w:t xml:space="preserve">collected sociodemographic data and </w:t>
      </w:r>
      <w:r w:rsidRPr="00B56822">
        <w:rPr>
          <w:rFonts w:ascii="Arial" w:hAnsi="Arial" w:cs="Arial"/>
          <w:sz w:val="24"/>
          <w:szCs w:val="24"/>
        </w:rPr>
        <w:t>measured the participants’ health literacy using the following validated functional health literacy measures:</w:t>
      </w:r>
    </w:p>
    <w:p w14:paraId="33757B7C" w14:textId="77777777" w:rsidR="00D27A7D" w:rsidRPr="00B56822" w:rsidRDefault="00D27A7D" w:rsidP="00322B02">
      <w:pPr>
        <w:spacing w:after="0" w:line="480" w:lineRule="auto"/>
        <w:rPr>
          <w:rFonts w:ascii="Arial" w:hAnsi="Arial" w:cs="Arial"/>
          <w:sz w:val="24"/>
          <w:szCs w:val="24"/>
        </w:rPr>
      </w:pPr>
    </w:p>
    <w:p w14:paraId="3D0F1BB7" w14:textId="2E18A2E3" w:rsidR="005A47C3" w:rsidRPr="00B56822" w:rsidRDefault="005A47C3" w:rsidP="00C25C13">
      <w:pPr>
        <w:autoSpaceDE w:val="0"/>
        <w:autoSpaceDN w:val="0"/>
        <w:adjustRightInd w:val="0"/>
        <w:spacing w:after="0" w:line="480" w:lineRule="auto"/>
        <w:rPr>
          <w:rFonts w:ascii="Arial" w:hAnsi="Arial" w:cs="Arial"/>
          <w:sz w:val="24"/>
          <w:szCs w:val="24"/>
        </w:rPr>
      </w:pPr>
      <w:r w:rsidRPr="00B56822">
        <w:rPr>
          <w:rFonts w:ascii="Arial" w:hAnsi="Arial" w:cs="Arial"/>
          <w:sz w:val="24"/>
          <w:szCs w:val="24"/>
        </w:rPr>
        <w:t>1. UK version of Newest Vital Sign (NVS</w:t>
      </w:r>
      <w:r w:rsidR="00A61EAC" w:rsidRPr="00B56822">
        <w:rPr>
          <w:rFonts w:ascii="Arial" w:hAnsi="Arial" w:cs="Arial"/>
          <w:sz w:val="24"/>
          <w:szCs w:val="24"/>
        </w:rPr>
        <w:t>-UK</w:t>
      </w:r>
      <w:r w:rsidRPr="00B56822">
        <w:rPr>
          <w:rFonts w:ascii="Arial" w:hAnsi="Arial" w:cs="Arial"/>
          <w:sz w:val="24"/>
          <w:szCs w:val="24"/>
        </w:rPr>
        <w:t xml:space="preserve">) </w:t>
      </w:r>
      <w:r w:rsidRPr="00B56822">
        <w:rPr>
          <w:rFonts w:ascii="Arial" w:hAnsi="Arial" w:cs="Arial"/>
          <w:sz w:val="24"/>
          <w:szCs w:val="24"/>
        </w:rPr>
        <w:fldChar w:fldCharType="begin"/>
      </w:r>
      <w:r w:rsidR="00C25C13">
        <w:rPr>
          <w:rFonts w:ascii="Arial" w:hAnsi="Arial" w:cs="Arial"/>
          <w:sz w:val="24"/>
          <w:szCs w:val="24"/>
        </w:rPr>
        <w:instrText xml:space="preserve"> ADDIN EN.CITE &lt;EndNote&gt;&lt;Cite&gt;&lt;Author&gt;Rowlands&lt;/Author&gt;&lt;Year&gt;2013&lt;/Year&gt;&lt;RecNum&gt;439&lt;/RecNum&gt;&lt;DisplayText&gt;(42)&lt;/DisplayText&gt;&lt;record&gt;&lt;rec-number&gt;439&lt;/rec-number&gt;&lt;foreign-keys&gt;&lt;key app="EN" db-id="szvx2set50pwpje2x94p2vrntzpx2pxwa2ta" timestamp="0"&gt;439&lt;/key&gt;&lt;/foreign-keys&gt;&lt;ref-type name="Journal Article"&gt;17&lt;/ref-type&gt;&lt;contributors&gt;&lt;authors&gt;&lt;author&gt;Rowlands, G&lt;/author&gt;&lt;author&gt;Khazaezadeh, N&lt;/author&gt;&lt;author&gt;Oteng-Ntim, E&lt;/author&gt;&lt;author&gt;Seed, P&lt;/author&gt;&lt;author&gt;Barr, S&lt;/author&gt;&lt;author&gt;Weiss, BD&lt;/author&gt;&lt;/authors&gt;&lt;/contributors&gt;&lt;titles&gt;&lt;title&gt;Development and validation of a measure of health literacy in the UK: the newest vital sign&lt;/title&gt;&lt;secondary-title&gt;BMC Public Health&lt;/secondary-title&gt;&lt;/titles&gt;&lt;pages&gt;1-9&lt;/pages&gt;&lt;volume&gt;13&lt;/volume&gt;&lt;number&gt;116&lt;/number&gt;&lt;dates&gt;&lt;year&gt;2013&lt;/year&gt;&lt;/dates&gt;&lt;urls&gt;&lt;/urls&gt;&lt;/record&gt;&lt;/Cite&gt;&lt;/EndNote&gt;</w:instrText>
      </w:r>
      <w:r w:rsidRPr="00B56822">
        <w:rPr>
          <w:rFonts w:ascii="Arial" w:hAnsi="Arial" w:cs="Arial"/>
          <w:sz w:val="24"/>
          <w:szCs w:val="24"/>
        </w:rPr>
        <w:fldChar w:fldCharType="separate"/>
      </w:r>
      <w:r w:rsidR="00C25C13">
        <w:rPr>
          <w:rFonts w:ascii="Arial" w:hAnsi="Arial" w:cs="Arial"/>
          <w:noProof/>
          <w:sz w:val="24"/>
          <w:szCs w:val="24"/>
        </w:rPr>
        <w:t>(</w:t>
      </w:r>
      <w:hyperlink w:anchor="_ENREF_42" w:tooltip="Rowlands, 2013 #439" w:history="1">
        <w:r w:rsidR="00434965">
          <w:rPr>
            <w:rFonts w:ascii="Arial" w:hAnsi="Arial" w:cs="Arial"/>
            <w:noProof/>
            <w:sz w:val="24"/>
            <w:szCs w:val="24"/>
          </w:rPr>
          <w:t>42</w:t>
        </w:r>
      </w:hyperlink>
      <w:r w:rsidR="00C25C13">
        <w:rPr>
          <w:rFonts w:ascii="Arial" w:hAnsi="Arial" w:cs="Arial"/>
          <w:noProof/>
          <w:sz w:val="24"/>
          <w:szCs w:val="24"/>
        </w:rPr>
        <w:t>)</w:t>
      </w:r>
      <w:r w:rsidRPr="00B56822">
        <w:rPr>
          <w:rFonts w:ascii="Arial" w:hAnsi="Arial" w:cs="Arial"/>
          <w:sz w:val="24"/>
          <w:szCs w:val="24"/>
        </w:rPr>
        <w:fldChar w:fldCharType="end"/>
      </w:r>
      <w:r w:rsidR="009E42DE" w:rsidRPr="00B56822">
        <w:rPr>
          <w:rFonts w:ascii="Arial" w:hAnsi="Arial" w:cs="Arial"/>
          <w:sz w:val="24"/>
          <w:szCs w:val="24"/>
        </w:rPr>
        <w:t xml:space="preserve"> – </w:t>
      </w:r>
      <w:r w:rsidR="00CB2A4E" w:rsidRPr="00B56822">
        <w:rPr>
          <w:rFonts w:ascii="Arial" w:hAnsi="Arial" w:cs="Arial"/>
          <w:sz w:val="24"/>
          <w:szCs w:val="24"/>
        </w:rPr>
        <w:t>assesses</w:t>
      </w:r>
      <w:r w:rsidR="009E42DE" w:rsidRPr="00B56822">
        <w:rPr>
          <w:rFonts w:ascii="Arial" w:hAnsi="Arial" w:cs="Arial"/>
          <w:sz w:val="24"/>
          <w:szCs w:val="24"/>
        </w:rPr>
        <w:t xml:space="preserve"> reading, numeracy and comprehension abilities</w:t>
      </w:r>
      <w:r w:rsidRPr="00B56822">
        <w:rPr>
          <w:rFonts w:ascii="Arial" w:hAnsi="Arial" w:cs="Arial"/>
          <w:sz w:val="24"/>
          <w:szCs w:val="24"/>
        </w:rPr>
        <w:t>.</w:t>
      </w:r>
    </w:p>
    <w:p w14:paraId="07A702E4" w14:textId="77777777" w:rsidR="005A47C3" w:rsidRPr="00B56822" w:rsidRDefault="005A47C3" w:rsidP="00322B02">
      <w:pPr>
        <w:autoSpaceDE w:val="0"/>
        <w:autoSpaceDN w:val="0"/>
        <w:adjustRightInd w:val="0"/>
        <w:spacing w:after="0" w:line="480" w:lineRule="auto"/>
        <w:rPr>
          <w:rFonts w:ascii="Arial" w:hAnsi="Arial" w:cs="Arial"/>
          <w:sz w:val="24"/>
          <w:szCs w:val="24"/>
        </w:rPr>
      </w:pPr>
      <w:r w:rsidRPr="00B56822">
        <w:rPr>
          <w:rFonts w:ascii="Arial" w:hAnsi="Arial" w:cs="Arial"/>
          <w:sz w:val="24"/>
          <w:szCs w:val="24"/>
        </w:rPr>
        <w:t>2. The shortened version of the Rapid Estimate of Adult Literacy in</w:t>
      </w:r>
    </w:p>
    <w:p w14:paraId="2D269C47" w14:textId="0D1DF41B" w:rsidR="005A47C3" w:rsidRPr="00B56822" w:rsidRDefault="005A47C3" w:rsidP="00C25C13">
      <w:pPr>
        <w:spacing w:after="0" w:line="480" w:lineRule="auto"/>
        <w:rPr>
          <w:rFonts w:ascii="Arial" w:hAnsi="Arial" w:cs="Arial"/>
          <w:sz w:val="24"/>
          <w:szCs w:val="24"/>
        </w:rPr>
      </w:pPr>
      <w:r w:rsidRPr="00B56822">
        <w:rPr>
          <w:rFonts w:ascii="Arial" w:hAnsi="Arial" w:cs="Arial"/>
          <w:sz w:val="24"/>
          <w:szCs w:val="24"/>
        </w:rPr>
        <w:t xml:space="preserve">Medicine (REALM) </w:t>
      </w:r>
      <w:r w:rsidRPr="00B56822">
        <w:rPr>
          <w:rFonts w:ascii="Arial" w:hAnsi="Arial" w:cs="Arial"/>
          <w:sz w:val="24"/>
          <w:szCs w:val="24"/>
        </w:rPr>
        <w:fldChar w:fldCharType="begin"/>
      </w:r>
      <w:r w:rsidR="00C25C13">
        <w:rPr>
          <w:rFonts w:ascii="Arial" w:hAnsi="Arial" w:cs="Arial"/>
          <w:sz w:val="24"/>
          <w:szCs w:val="24"/>
        </w:rPr>
        <w:instrText xml:space="preserve"> ADDIN EN.CITE &lt;EndNote&gt;&lt;Cite&gt;&lt;Author&gt;Davis&lt;/Author&gt;&lt;Year&gt;1993&lt;/Year&gt;&lt;RecNum&gt;256&lt;/RecNum&gt;&lt;DisplayText&gt;(43)&lt;/DisplayText&gt;&lt;record&gt;&lt;rec-number&gt;256&lt;/rec-number&gt;&lt;foreign-keys&gt;&lt;key app="EN" db-id="szvx2set50pwpje2x94p2vrntzpx2pxwa2ta" timestamp="0"&gt;256&lt;/key&gt;&lt;/foreign-keys&gt;&lt;ref-type name="Journal Article"&gt;17&lt;/ref-type&gt;&lt;contributors&gt;&lt;authors&gt;&lt;author&gt;Davis, TC&lt;/author&gt;&lt;author&gt;Long, SW&lt;/author&gt;&lt;author&gt;Jackson, RH&lt;/author&gt;&lt;author&gt;Mayeaux, EJ&lt;/author&gt;&lt;author&gt;George, RB&lt;/author&gt;&lt;author&gt;Murphy, PW&lt;/author&gt;&lt;author&gt;Crouch, MA&lt;/author&gt;&lt;/authors&gt;&lt;/contributors&gt;&lt;titles&gt;&lt;title&gt;Rapid estimate of adult literacy in medicine: a shortened screening instrument&lt;/title&gt;&lt;secondary-title&gt;Family Medicine&lt;/secondary-title&gt;&lt;/titles&gt;&lt;pages&gt;391-5&lt;/pages&gt;&lt;volume&gt;25&lt;/volume&gt;&lt;number&gt;6&lt;/number&gt;&lt;dates&gt;&lt;year&gt;1993&lt;/year&gt;&lt;/dates&gt;&lt;urls&gt;&lt;/urls&gt;&lt;/record&gt;&lt;/Cite&gt;&lt;/EndNote&gt;</w:instrText>
      </w:r>
      <w:r w:rsidRPr="00B56822">
        <w:rPr>
          <w:rFonts w:ascii="Arial" w:hAnsi="Arial" w:cs="Arial"/>
          <w:sz w:val="24"/>
          <w:szCs w:val="24"/>
        </w:rPr>
        <w:fldChar w:fldCharType="separate"/>
      </w:r>
      <w:r w:rsidR="00C25C13">
        <w:rPr>
          <w:rFonts w:ascii="Arial" w:hAnsi="Arial" w:cs="Arial"/>
          <w:noProof/>
          <w:sz w:val="24"/>
          <w:szCs w:val="24"/>
        </w:rPr>
        <w:t>(</w:t>
      </w:r>
      <w:hyperlink w:anchor="_ENREF_43" w:tooltip="Davis, 1993 #256" w:history="1">
        <w:r w:rsidR="00434965">
          <w:rPr>
            <w:rFonts w:ascii="Arial" w:hAnsi="Arial" w:cs="Arial"/>
            <w:noProof/>
            <w:sz w:val="24"/>
            <w:szCs w:val="24"/>
          </w:rPr>
          <w:t>43</w:t>
        </w:r>
      </w:hyperlink>
      <w:r w:rsidR="00C25C13">
        <w:rPr>
          <w:rFonts w:ascii="Arial" w:hAnsi="Arial" w:cs="Arial"/>
          <w:noProof/>
          <w:sz w:val="24"/>
          <w:szCs w:val="24"/>
        </w:rPr>
        <w:t>)</w:t>
      </w:r>
      <w:r w:rsidRPr="00B56822">
        <w:rPr>
          <w:rFonts w:ascii="Arial" w:hAnsi="Arial" w:cs="Arial"/>
          <w:sz w:val="24"/>
          <w:szCs w:val="24"/>
        </w:rPr>
        <w:fldChar w:fldCharType="end"/>
      </w:r>
      <w:r w:rsidR="009E42DE" w:rsidRPr="00B56822">
        <w:rPr>
          <w:rFonts w:ascii="Arial" w:hAnsi="Arial" w:cs="Arial"/>
          <w:sz w:val="24"/>
          <w:szCs w:val="24"/>
        </w:rPr>
        <w:t xml:space="preserve"> – assesses medical word recognition.</w:t>
      </w:r>
    </w:p>
    <w:p w14:paraId="3D461327" w14:textId="77777777" w:rsidR="0027238F" w:rsidRPr="00B56822" w:rsidRDefault="0027238F" w:rsidP="00322B02">
      <w:pPr>
        <w:autoSpaceDE w:val="0"/>
        <w:autoSpaceDN w:val="0"/>
        <w:adjustRightInd w:val="0"/>
        <w:spacing w:after="0" w:line="480" w:lineRule="auto"/>
        <w:rPr>
          <w:rFonts w:ascii="Arial" w:hAnsi="Arial" w:cs="Arial"/>
          <w:sz w:val="24"/>
          <w:szCs w:val="24"/>
        </w:rPr>
      </w:pPr>
    </w:p>
    <w:p w14:paraId="521F36AB" w14:textId="51477318" w:rsidR="007A0984" w:rsidRPr="00B56822" w:rsidRDefault="009E42DE" w:rsidP="00C25C13">
      <w:pPr>
        <w:autoSpaceDE w:val="0"/>
        <w:autoSpaceDN w:val="0"/>
        <w:adjustRightInd w:val="0"/>
        <w:spacing w:after="0" w:line="480" w:lineRule="auto"/>
        <w:rPr>
          <w:rFonts w:ascii="Arial" w:hAnsi="Arial" w:cs="Arial"/>
          <w:sz w:val="24"/>
          <w:szCs w:val="24"/>
        </w:rPr>
      </w:pPr>
      <w:r w:rsidRPr="00B56822">
        <w:rPr>
          <w:rFonts w:ascii="Arial" w:hAnsi="Arial" w:cs="Arial"/>
          <w:sz w:val="24"/>
          <w:szCs w:val="24"/>
        </w:rPr>
        <w:t xml:space="preserve">These instruments were chosen because they are quick and easy to administer </w:t>
      </w:r>
      <w:r w:rsidRPr="00B56822">
        <w:rPr>
          <w:rFonts w:ascii="Arial" w:hAnsi="Arial" w:cs="Arial"/>
          <w:sz w:val="24"/>
          <w:szCs w:val="24"/>
        </w:rPr>
        <w:fldChar w:fldCharType="begin"/>
      </w:r>
      <w:r w:rsidR="00C25C13">
        <w:rPr>
          <w:rFonts w:ascii="Arial" w:hAnsi="Arial" w:cs="Arial"/>
          <w:sz w:val="24"/>
          <w:szCs w:val="24"/>
        </w:rPr>
        <w:instrText xml:space="preserve"> ADDIN EN.CITE &lt;EndNote&gt;&lt;Cite&gt;&lt;Author&gt;Jordan&lt;/Author&gt;&lt;Year&gt;2011&lt;/Year&gt;&lt;RecNum&gt;151&lt;/RecNum&gt;&lt;DisplayText&gt;(44)&lt;/DisplayText&gt;&lt;record&gt;&lt;rec-number&gt;151&lt;/rec-number&gt;&lt;foreign-keys&gt;&lt;key app="EN" db-id="szvx2set50pwpje2x94p2vrntzpx2pxwa2ta" timestamp="0"&gt;151&lt;/key&gt;&lt;/foreign-keys&gt;&lt;ref-type name="Journal Article"&gt;17&lt;/ref-type&gt;&lt;contributors&gt;&lt;authors&gt;&lt;author&gt;Jordan, JE&lt;/author&gt;&lt;author&gt;Osborne, RH&lt;/author&gt;&lt;author&gt;Buchbinder, R&lt;/author&gt;&lt;/authors&gt;&lt;/contributors&gt;&lt;titles&gt;&lt;title&gt;Critical appraisal of health literacy indices revealed variable underlying constructs, narrow content and psychometric weaknesses&lt;/title&gt;&lt;secondary-title&gt;Journal of Clinical Epidemiology&lt;/secondary-title&gt;&lt;/titles&gt;&lt;pages&gt;366-379&lt;/pages&gt;&lt;volume&gt;64&lt;/volume&gt;&lt;number&gt;4&lt;/number&gt;&lt;dates&gt;&lt;year&gt;2011&lt;/year&gt;&lt;/dates&gt;&lt;urls&gt;&lt;/urls&gt;&lt;/record&gt;&lt;/Cite&gt;&lt;/EndNote&gt;</w:instrText>
      </w:r>
      <w:r w:rsidRPr="00B56822">
        <w:rPr>
          <w:rFonts w:ascii="Arial" w:hAnsi="Arial" w:cs="Arial"/>
          <w:sz w:val="24"/>
          <w:szCs w:val="24"/>
        </w:rPr>
        <w:fldChar w:fldCharType="separate"/>
      </w:r>
      <w:r w:rsidR="00C25C13">
        <w:rPr>
          <w:rFonts w:ascii="Arial" w:hAnsi="Arial" w:cs="Arial"/>
          <w:noProof/>
          <w:sz w:val="24"/>
          <w:szCs w:val="24"/>
        </w:rPr>
        <w:t>(</w:t>
      </w:r>
      <w:hyperlink w:anchor="_ENREF_44" w:tooltip="Jordan, 2011 #151" w:history="1">
        <w:r w:rsidR="00434965">
          <w:rPr>
            <w:rFonts w:ascii="Arial" w:hAnsi="Arial" w:cs="Arial"/>
            <w:noProof/>
            <w:sz w:val="24"/>
            <w:szCs w:val="24"/>
          </w:rPr>
          <w:t>44</w:t>
        </w:r>
      </w:hyperlink>
      <w:r w:rsidR="00C25C13">
        <w:rPr>
          <w:rFonts w:ascii="Arial" w:hAnsi="Arial" w:cs="Arial"/>
          <w:noProof/>
          <w:sz w:val="24"/>
          <w:szCs w:val="24"/>
        </w:rPr>
        <w:t>)</w:t>
      </w:r>
      <w:r w:rsidRPr="00B56822">
        <w:rPr>
          <w:rFonts w:ascii="Arial" w:hAnsi="Arial" w:cs="Arial"/>
          <w:sz w:val="24"/>
          <w:szCs w:val="24"/>
        </w:rPr>
        <w:fldChar w:fldCharType="end"/>
      </w:r>
      <w:r w:rsidRPr="00B56822">
        <w:rPr>
          <w:rFonts w:ascii="Arial" w:hAnsi="Arial" w:cs="Arial"/>
          <w:sz w:val="24"/>
          <w:szCs w:val="24"/>
        </w:rPr>
        <w:t xml:space="preserve">. </w:t>
      </w:r>
      <w:r w:rsidR="006B674A" w:rsidRPr="00B56822">
        <w:rPr>
          <w:rFonts w:ascii="Arial" w:hAnsi="Arial" w:cs="Arial"/>
          <w:sz w:val="24"/>
          <w:szCs w:val="24"/>
        </w:rPr>
        <w:t>Care and sensitivity was employed when administering the health literacy measures and l</w:t>
      </w:r>
      <w:r w:rsidR="0027238F" w:rsidRPr="00B56822">
        <w:rPr>
          <w:rFonts w:ascii="Arial" w:hAnsi="Arial" w:cs="Arial"/>
          <w:sz w:val="24"/>
          <w:szCs w:val="24"/>
        </w:rPr>
        <w:t>evels of health literacy were not checked until after the interview</w:t>
      </w:r>
      <w:r w:rsidR="00C57C6A" w:rsidRPr="00B56822">
        <w:rPr>
          <w:rFonts w:ascii="Arial" w:hAnsi="Arial" w:cs="Arial"/>
          <w:sz w:val="24"/>
          <w:szCs w:val="24"/>
        </w:rPr>
        <w:t xml:space="preserve"> due to potential feelings of shame and anxiety that can be associated with low literacy</w:t>
      </w:r>
      <w:r w:rsidR="006B674A" w:rsidRPr="00B56822">
        <w:rPr>
          <w:rFonts w:ascii="Arial" w:hAnsi="Arial" w:cs="Arial"/>
          <w:sz w:val="24"/>
          <w:szCs w:val="24"/>
        </w:rPr>
        <w:t xml:space="preserve"> and disclosure of literacy issues</w:t>
      </w:r>
      <w:r w:rsidR="00C57C6A" w:rsidRPr="00B56822">
        <w:rPr>
          <w:rFonts w:ascii="Arial" w:hAnsi="Arial" w:cs="Arial"/>
          <w:sz w:val="24"/>
          <w:szCs w:val="24"/>
        </w:rPr>
        <w:t xml:space="preserve"> </w:t>
      </w:r>
      <w:r w:rsidR="006B674A" w:rsidRPr="00B56822">
        <w:rPr>
          <w:rFonts w:ascii="Arial" w:hAnsi="Arial" w:cs="Arial"/>
          <w:sz w:val="24"/>
          <w:szCs w:val="24"/>
        </w:rPr>
        <w:fldChar w:fldCharType="begin">
          <w:fldData xml:space="preserve">PEVuZE5vdGU+PENpdGU+PEF1dGhvcj5QYXJpa2g8L0F1dGhvcj48WWVhcj4xOTk2PC9ZZWFyPjxS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</w:fldData>
        </w:fldChar>
      </w:r>
      <w:r w:rsidR="00C25C13">
        <w:rPr>
          <w:rFonts w:ascii="Arial" w:hAnsi="Arial" w:cs="Arial"/>
          <w:sz w:val="24"/>
          <w:szCs w:val="24"/>
        </w:rPr>
        <w:instrText xml:space="preserve"> ADDIN EN.CITE </w:instrText>
      </w:r>
      <w:r w:rsidR="00C25C13">
        <w:rPr>
          <w:rFonts w:ascii="Arial" w:hAnsi="Arial" w:cs="Arial"/>
          <w:sz w:val="24"/>
          <w:szCs w:val="24"/>
        </w:rPr>
        <w:fldChar w:fldCharType="begin">
          <w:fldData xml:space="preserve">PEVuZE5vdGU+PENpdGU+PEF1dGhvcj5QYXJpa2g8L0F1dGhvcj48WWVhcj4xOTk2PC9ZZWFyPjxS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</w:fldData>
        </w:fldChar>
      </w:r>
      <w:r w:rsidR="00C25C13">
        <w:rPr>
          <w:rFonts w:ascii="Arial" w:hAnsi="Arial" w:cs="Arial"/>
          <w:sz w:val="24"/>
          <w:szCs w:val="24"/>
        </w:rPr>
        <w:instrText xml:space="preserve"> ADDIN EN.CITE.DATA </w:instrText>
      </w:r>
      <w:r w:rsidR="00C25C13">
        <w:rPr>
          <w:rFonts w:ascii="Arial" w:hAnsi="Arial" w:cs="Arial"/>
          <w:sz w:val="24"/>
          <w:szCs w:val="24"/>
        </w:rPr>
      </w:r>
      <w:r w:rsidR="00C25C13">
        <w:rPr>
          <w:rFonts w:ascii="Arial" w:hAnsi="Arial" w:cs="Arial"/>
          <w:sz w:val="24"/>
          <w:szCs w:val="24"/>
        </w:rPr>
        <w:fldChar w:fldCharType="end"/>
      </w:r>
      <w:r w:rsidR="006B674A" w:rsidRPr="00B56822">
        <w:rPr>
          <w:rFonts w:ascii="Arial" w:hAnsi="Arial" w:cs="Arial"/>
          <w:sz w:val="24"/>
          <w:szCs w:val="24"/>
        </w:rPr>
      </w:r>
      <w:r w:rsidR="006B674A" w:rsidRPr="00B56822">
        <w:rPr>
          <w:rFonts w:ascii="Arial" w:hAnsi="Arial" w:cs="Arial"/>
          <w:sz w:val="24"/>
          <w:szCs w:val="24"/>
        </w:rPr>
        <w:fldChar w:fldCharType="separate"/>
      </w:r>
      <w:r w:rsidR="00C25C13">
        <w:rPr>
          <w:rFonts w:ascii="Arial" w:hAnsi="Arial" w:cs="Arial"/>
          <w:noProof/>
          <w:sz w:val="24"/>
          <w:szCs w:val="24"/>
        </w:rPr>
        <w:t>(</w:t>
      </w:r>
      <w:hyperlink w:anchor="_ENREF_38" w:tooltip="Baker, 1996 #209" w:history="1">
        <w:r w:rsidR="00434965">
          <w:rPr>
            <w:rFonts w:ascii="Arial" w:hAnsi="Arial" w:cs="Arial"/>
            <w:noProof/>
            <w:sz w:val="24"/>
            <w:szCs w:val="24"/>
          </w:rPr>
          <w:t>38</w:t>
        </w:r>
      </w:hyperlink>
      <w:r w:rsidR="00C25C13">
        <w:rPr>
          <w:rFonts w:ascii="Arial" w:hAnsi="Arial" w:cs="Arial"/>
          <w:noProof/>
          <w:sz w:val="24"/>
          <w:szCs w:val="24"/>
        </w:rPr>
        <w:t xml:space="preserve">, </w:t>
      </w:r>
      <w:hyperlink w:anchor="_ENREF_45" w:tooltip="Parikh, 1996 #559" w:history="1">
        <w:r w:rsidR="00434965">
          <w:rPr>
            <w:rFonts w:ascii="Arial" w:hAnsi="Arial" w:cs="Arial"/>
            <w:noProof/>
            <w:sz w:val="24"/>
            <w:szCs w:val="24"/>
          </w:rPr>
          <w:t>45</w:t>
        </w:r>
      </w:hyperlink>
      <w:r w:rsidR="00C25C13">
        <w:rPr>
          <w:rFonts w:ascii="Arial" w:hAnsi="Arial" w:cs="Arial"/>
          <w:noProof/>
          <w:sz w:val="24"/>
          <w:szCs w:val="24"/>
        </w:rPr>
        <w:t>)</w:t>
      </w:r>
      <w:r w:rsidR="006B674A" w:rsidRPr="00B56822">
        <w:rPr>
          <w:rFonts w:ascii="Arial" w:hAnsi="Arial" w:cs="Arial"/>
          <w:sz w:val="24"/>
          <w:szCs w:val="24"/>
        </w:rPr>
        <w:fldChar w:fldCharType="end"/>
      </w:r>
      <w:r w:rsidR="0027238F" w:rsidRPr="00B56822">
        <w:rPr>
          <w:rFonts w:ascii="Arial" w:hAnsi="Arial" w:cs="Arial"/>
          <w:sz w:val="24"/>
          <w:szCs w:val="24"/>
        </w:rPr>
        <w:t>.</w:t>
      </w:r>
      <w:r w:rsidR="00E5070A" w:rsidRPr="00B56822">
        <w:rPr>
          <w:rFonts w:ascii="Arial" w:hAnsi="Arial" w:cs="Arial"/>
          <w:sz w:val="24"/>
          <w:szCs w:val="24"/>
        </w:rPr>
        <w:t xml:space="preserve"> </w:t>
      </w:r>
    </w:p>
    <w:p w14:paraId="222B857A" w14:textId="77777777" w:rsidR="007D5A9F" w:rsidRPr="00B56822" w:rsidRDefault="007D5A9F" w:rsidP="004101A1">
      <w:pPr>
        <w:autoSpaceDE w:val="0"/>
        <w:autoSpaceDN w:val="0"/>
        <w:adjustRightInd w:val="0"/>
        <w:spacing w:after="0" w:line="480" w:lineRule="auto"/>
        <w:rPr>
          <w:rFonts w:ascii="Arial" w:hAnsi="Arial" w:cs="Arial"/>
          <w:sz w:val="24"/>
          <w:szCs w:val="24"/>
        </w:rPr>
      </w:pPr>
    </w:p>
    <w:p w14:paraId="642A9EEF" w14:textId="77777777" w:rsidR="005B221A" w:rsidRPr="00B56822" w:rsidRDefault="005B221A" w:rsidP="00D614C5">
      <w:pPr>
        <w:pStyle w:val="Heading2"/>
        <w:numPr>
          <w:ilvl w:val="1"/>
          <w:numId w:val="6"/>
        </w:numPr>
        <w:spacing w:before="0" w:line="480" w:lineRule="auto"/>
        <w:rPr>
          <w:rFonts w:asciiTheme="minorBidi" w:hAnsiTheme="minorBidi" w:cstheme="minorBidi"/>
          <w:color w:val="auto"/>
          <w:sz w:val="28"/>
          <w:szCs w:val="28"/>
        </w:rPr>
      </w:pPr>
      <w:r w:rsidRPr="00B56822">
        <w:rPr>
          <w:rFonts w:asciiTheme="minorBidi" w:hAnsiTheme="minorBidi" w:cstheme="minorBidi"/>
          <w:color w:val="auto"/>
          <w:sz w:val="28"/>
          <w:szCs w:val="28"/>
        </w:rPr>
        <w:t>Data analysis</w:t>
      </w:r>
    </w:p>
    <w:p w14:paraId="52201742" w14:textId="77777777" w:rsidR="007F087F" w:rsidRPr="00B56822" w:rsidRDefault="007F087F" w:rsidP="00D614C5">
      <w:pPr>
        <w:spacing w:after="0" w:line="480" w:lineRule="auto"/>
        <w:rPr>
          <w:rFonts w:asciiTheme="minorBidi" w:hAnsiTheme="minorBidi"/>
          <w:b/>
          <w:bCs/>
          <w:sz w:val="24"/>
          <w:szCs w:val="24"/>
          <w:u w:val="single"/>
        </w:rPr>
      </w:pPr>
    </w:p>
    <w:p w14:paraId="3429100D" w14:textId="015CEC77" w:rsidR="00DF11A4" w:rsidRPr="00B56822" w:rsidRDefault="005D3EE5" w:rsidP="00C25C13">
      <w:pPr>
        <w:autoSpaceDE w:val="0"/>
        <w:autoSpaceDN w:val="0"/>
        <w:adjustRightInd w:val="0"/>
        <w:spacing w:after="0" w:line="480" w:lineRule="auto"/>
        <w:rPr>
          <w:rFonts w:ascii="Arial" w:hAnsi="Arial" w:cs="Arial"/>
          <w:sz w:val="24"/>
          <w:szCs w:val="24"/>
        </w:rPr>
      </w:pPr>
      <w:r w:rsidRPr="00B56822">
        <w:rPr>
          <w:rFonts w:ascii="Arial" w:hAnsi="Arial" w:cs="Arial"/>
          <w:sz w:val="24"/>
          <w:szCs w:val="24"/>
        </w:rPr>
        <w:t>The data were transcribed by CBr</w:t>
      </w:r>
      <w:r w:rsidR="00DF11A4" w:rsidRPr="00B56822">
        <w:rPr>
          <w:rFonts w:ascii="Arial" w:hAnsi="Arial" w:cs="Arial"/>
          <w:sz w:val="24"/>
          <w:szCs w:val="24"/>
        </w:rPr>
        <w:t xml:space="preserve"> from the audio-recordings verbatim</w:t>
      </w:r>
      <w:r w:rsidR="00945BDB" w:rsidRPr="00B56822">
        <w:rPr>
          <w:rFonts w:ascii="Arial" w:hAnsi="Arial" w:cs="Arial"/>
          <w:sz w:val="24"/>
          <w:szCs w:val="24"/>
        </w:rPr>
        <w:t xml:space="preserve">. </w:t>
      </w:r>
      <w:r w:rsidR="00971707" w:rsidRPr="00B56822">
        <w:rPr>
          <w:rFonts w:ascii="Arial" w:hAnsi="Arial" w:cs="Arial"/>
          <w:sz w:val="24"/>
          <w:szCs w:val="24"/>
        </w:rPr>
        <w:t xml:space="preserve">A transcription </w:t>
      </w:r>
      <w:r w:rsidR="00DF11A4" w:rsidRPr="00B56822">
        <w:rPr>
          <w:rFonts w:ascii="Arial" w:hAnsi="Arial" w:cs="Arial"/>
          <w:sz w:val="24"/>
          <w:szCs w:val="24"/>
        </w:rPr>
        <w:t xml:space="preserve">protocol was used to ensure that this process was standardised for each transcript </w:t>
      </w:r>
      <w:r w:rsidR="00DF11A4" w:rsidRPr="00B56822">
        <w:rPr>
          <w:rFonts w:ascii="Arial" w:hAnsi="Arial" w:cs="Arial"/>
          <w:sz w:val="24"/>
          <w:szCs w:val="24"/>
        </w:rPr>
        <w:fldChar w:fldCharType="begin"/>
      </w:r>
      <w:r w:rsidR="00C25C13">
        <w:rPr>
          <w:rFonts w:ascii="Arial" w:hAnsi="Arial" w:cs="Arial"/>
          <w:sz w:val="24"/>
          <w:szCs w:val="24"/>
        </w:rPr>
        <w:instrText xml:space="preserve"> ADDIN EN.CITE &lt;EndNote&gt;&lt;Cite&gt;&lt;Author&gt;McLellan&lt;/Author&gt;&lt;Year&gt;2003&lt;/Year&gt;&lt;RecNum&gt;337&lt;/RecNum&gt;&lt;DisplayText&gt;(46)&lt;/DisplayText&gt;&lt;record&gt;&lt;rec-number&gt;337&lt;/rec-number&gt;&lt;foreign-keys&gt;&lt;key app="EN" db-id="szvx2set50pwpje2x94p2vrntzpx2pxwa2ta" timestamp="0"&gt;337&lt;/key&gt;&lt;/foreign-keys&gt;&lt;ref-type name="Journal Article"&gt;17&lt;/ref-type&gt;&lt;contributors&gt;&lt;authors&gt;&lt;author&gt;McLellan, E&lt;/author&gt;&lt;author&gt;MacQueen, KM&lt;/author&gt;&lt;author&gt;Neidig, JL&lt;/author&gt;&lt;/authors&gt;&lt;/contributors&gt;&lt;titles&gt;&lt;title&gt;Beyond the qualitative interview: data preparation and transcription&lt;/title&gt;&lt;secondary-title&gt;Field Methods&lt;/secondary-title&gt;&lt;/titles&gt;&lt;pages&gt;63-84&lt;/pages&gt;&lt;volume&gt;15&lt;/volume&gt;&lt;number&gt;1&lt;/number&gt;&lt;dates&gt;&lt;year&gt;2003&lt;/year&gt;&lt;/dates&gt;&lt;urls&gt;&lt;/urls&gt;&lt;/record&gt;&lt;/Cite&gt;&lt;/EndNote&gt;</w:instrText>
      </w:r>
      <w:r w:rsidR="00DF11A4" w:rsidRPr="00B56822">
        <w:rPr>
          <w:rFonts w:ascii="Arial" w:hAnsi="Arial" w:cs="Arial"/>
          <w:sz w:val="24"/>
          <w:szCs w:val="24"/>
        </w:rPr>
        <w:fldChar w:fldCharType="separate"/>
      </w:r>
      <w:r w:rsidR="00C25C13">
        <w:rPr>
          <w:rFonts w:ascii="Arial" w:hAnsi="Arial" w:cs="Arial"/>
          <w:noProof/>
          <w:sz w:val="24"/>
          <w:szCs w:val="24"/>
        </w:rPr>
        <w:t>(</w:t>
      </w:r>
      <w:hyperlink w:anchor="_ENREF_46" w:tooltip="McLellan, 2003 #337" w:history="1">
        <w:r w:rsidR="00434965">
          <w:rPr>
            <w:rFonts w:ascii="Arial" w:hAnsi="Arial" w:cs="Arial"/>
            <w:noProof/>
            <w:sz w:val="24"/>
            <w:szCs w:val="24"/>
          </w:rPr>
          <w:t>46</w:t>
        </w:r>
      </w:hyperlink>
      <w:r w:rsidR="00C25C13">
        <w:rPr>
          <w:rFonts w:ascii="Arial" w:hAnsi="Arial" w:cs="Arial"/>
          <w:noProof/>
          <w:sz w:val="24"/>
          <w:szCs w:val="24"/>
        </w:rPr>
        <w:t>)</w:t>
      </w:r>
      <w:r w:rsidR="00DF11A4" w:rsidRPr="00B56822">
        <w:rPr>
          <w:rFonts w:ascii="Arial" w:hAnsi="Arial" w:cs="Arial"/>
          <w:sz w:val="24"/>
          <w:szCs w:val="24"/>
        </w:rPr>
        <w:fldChar w:fldCharType="end"/>
      </w:r>
      <w:r w:rsidR="00DF11A4" w:rsidRPr="00B56822">
        <w:rPr>
          <w:rFonts w:ascii="Arial" w:hAnsi="Arial" w:cs="Arial"/>
          <w:sz w:val="24"/>
          <w:szCs w:val="24"/>
        </w:rPr>
        <w:t>.</w:t>
      </w:r>
      <w:r w:rsidR="00971707" w:rsidRPr="00B56822">
        <w:rPr>
          <w:rFonts w:ascii="Arial" w:hAnsi="Arial" w:cs="Arial"/>
          <w:sz w:val="24"/>
          <w:szCs w:val="24"/>
        </w:rPr>
        <w:t xml:space="preserve"> </w:t>
      </w:r>
    </w:p>
    <w:p w14:paraId="26598ABB" w14:textId="77777777" w:rsidR="00FF07BF" w:rsidRPr="00B56822" w:rsidRDefault="00FF07BF" w:rsidP="00322B02">
      <w:pPr>
        <w:autoSpaceDE w:val="0"/>
        <w:autoSpaceDN w:val="0"/>
        <w:adjustRightInd w:val="0"/>
        <w:spacing w:after="0" w:line="480" w:lineRule="auto"/>
        <w:rPr>
          <w:rFonts w:ascii="Arial" w:hAnsi="Arial" w:cs="Arial"/>
          <w:sz w:val="24"/>
          <w:szCs w:val="24"/>
        </w:rPr>
      </w:pPr>
    </w:p>
    <w:p w14:paraId="542BF0C3" w14:textId="1930241C" w:rsidR="00DF11A4" w:rsidRPr="00B56822" w:rsidRDefault="002D6AE7" w:rsidP="00C25C13">
      <w:pPr>
        <w:autoSpaceDE w:val="0"/>
        <w:autoSpaceDN w:val="0"/>
        <w:adjustRightInd w:val="0"/>
        <w:spacing w:after="0" w:line="480" w:lineRule="auto"/>
        <w:rPr>
          <w:rFonts w:asciiTheme="minorBidi" w:hAnsiTheme="minorBidi"/>
          <w:sz w:val="24"/>
          <w:szCs w:val="24"/>
        </w:rPr>
      </w:pPr>
      <w:r w:rsidRPr="00B56822">
        <w:rPr>
          <w:rFonts w:ascii="Arial" w:hAnsi="Arial"/>
          <w:iCs/>
          <w:sz w:val="24"/>
          <w:szCs w:val="24"/>
        </w:rPr>
        <w:t xml:space="preserve">The coding process was conducted </w:t>
      </w:r>
      <w:r w:rsidR="005A47C3" w:rsidRPr="00B56822">
        <w:rPr>
          <w:rFonts w:ascii="Arial" w:hAnsi="Arial"/>
          <w:iCs/>
          <w:sz w:val="24"/>
          <w:szCs w:val="24"/>
        </w:rPr>
        <w:t xml:space="preserve">inductively </w:t>
      </w:r>
      <w:r w:rsidRPr="00B56822">
        <w:rPr>
          <w:rFonts w:ascii="Arial" w:hAnsi="Arial"/>
          <w:iCs/>
          <w:sz w:val="24"/>
          <w:szCs w:val="24"/>
        </w:rPr>
        <w:t>using QSR NVivo 10 software</w:t>
      </w:r>
      <w:r w:rsidR="00A10CB8" w:rsidRPr="00B56822">
        <w:rPr>
          <w:rFonts w:ascii="Arial" w:hAnsi="Arial"/>
          <w:iCs/>
          <w:sz w:val="24"/>
          <w:szCs w:val="24"/>
        </w:rPr>
        <w:t xml:space="preserve"> using the following steps </w:t>
      </w:r>
      <w:r w:rsidR="00945BDB" w:rsidRPr="00B56822">
        <w:rPr>
          <w:rFonts w:asciiTheme="minorBidi" w:hAnsiTheme="minorBidi"/>
          <w:sz w:val="24"/>
          <w:szCs w:val="24"/>
        </w:rPr>
        <w:fldChar w:fldCharType="begin"/>
      </w:r>
      <w:r w:rsidR="00993C43">
        <w:rPr>
          <w:rFonts w:asciiTheme="minorBidi" w:hAnsiTheme="minorBidi"/>
          <w:sz w:val="24"/>
          <w:szCs w:val="24"/>
        </w:rPr>
        <w:instrText xml:space="preserve"> ADDIN EN.CITE &lt;EndNote&gt;&lt;Cite&gt;&lt;Author&gt;Smith&lt;/Author&gt;&lt;Year&gt;2009&lt;/Year&gt;&lt;RecNum&gt;445&lt;/RecNum&gt;&lt;DisplayText&gt;(35)&lt;/DisplayText&gt;&lt;record&gt;&lt;rec-number&gt;445&lt;/rec-number&gt;&lt;foreign-keys&gt;&lt;key app="EN" db-id="szvx2set50pwpje2x94p2vrntzpx2pxwa2ta" timestamp="0"&gt;445&lt;/key&gt;&lt;/foreign-keys&gt;&lt;ref-type name="Book"&gt;6&lt;/ref-type&gt;&lt;contributors&gt;&lt;authors&gt;&lt;author&gt;Smith, JA&lt;/author&gt;&lt;author&gt;Flowers, P&lt;/author&gt;&lt;author&gt;Larkin, M&lt;/author&gt;&lt;/authors&gt;&lt;/contributors&gt;&lt;titles&gt;&lt;title&gt;Interpretative Phenomenological Analysis: Theory, Method and Research&lt;/title&gt;&lt;/titles&gt;&lt;dates&gt;&lt;year&gt;2009&lt;/year&gt;&lt;/dates&gt;&lt;pub-location&gt;London&lt;/pub-location&gt;&lt;publisher&gt;Sage Publications&lt;/publisher&gt;&lt;urls&gt;&lt;/urls&gt;&lt;/record&gt;&lt;/Cite&gt;&lt;/EndNote&gt;</w:instrText>
      </w:r>
      <w:r w:rsidR="00945BDB" w:rsidRPr="00B56822">
        <w:rPr>
          <w:rFonts w:asciiTheme="minorBidi" w:hAnsiTheme="minorBidi"/>
          <w:sz w:val="24"/>
          <w:szCs w:val="24"/>
        </w:rPr>
        <w:fldChar w:fldCharType="separate"/>
      </w:r>
      <w:r w:rsidR="00993C43">
        <w:rPr>
          <w:rFonts w:asciiTheme="minorBidi" w:hAnsiTheme="minorBidi"/>
          <w:noProof/>
          <w:sz w:val="24"/>
          <w:szCs w:val="24"/>
        </w:rPr>
        <w:t>(</w:t>
      </w:r>
      <w:hyperlink w:anchor="_ENREF_35" w:tooltip="Smith, 2009 #445" w:history="1">
        <w:r w:rsidR="00434965">
          <w:rPr>
            <w:rFonts w:asciiTheme="minorBidi" w:hAnsiTheme="minorBidi"/>
            <w:noProof/>
            <w:sz w:val="24"/>
            <w:szCs w:val="24"/>
          </w:rPr>
          <w:t>35</w:t>
        </w:r>
      </w:hyperlink>
      <w:r w:rsidR="00993C43">
        <w:rPr>
          <w:rFonts w:asciiTheme="minorBidi" w:hAnsiTheme="minorBidi"/>
          <w:noProof/>
          <w:sz w:val="24"/>
          <w:szCs w:val="24"/>
        </w:rPr>
        <w:t>)</w:t>
      </w:r>
      <w:r w:rsidR="00945BDB" w:rsidRPr="00B56822">
        <w:rPr>
          <w:rFonts w:asciiTheme="minorBidi" w:hAnsiTheme="minorBidi"/>
          <w:sz w:val="24"/>
          <w:szCs w:val="24"/>
        </w:rPr>
        <w:fldChar w:fldCharType="end"/>
      </w:r>
      <w:r w:rsidR="00DF11A4" w:rsidRPr="00B56822">
        <w:rPr>
          <w:rFonts w:asciiTheme="minorBidi" w:hAnsiTheme="minorBidi"/>
          <w:sz w:val="24"/>
          <w:szCs w:val="24"/>
        </w:rPr>
        <w:t>:</w:t>
      </w:r>
    </w:p>
    <w:p w14:paraId="34C057F6" w14:textId="77777777" w:rsidR="00DF4F43" w:rsidRPr="00B56822" w:rsidRDefault="00DF4F43" w:rsidP="009B26BF">
      <w:pPr>
        <w:autoSpaceDE w:val="0"/>
        <w:autoSpaceDN w:val="0"/>
        <w:adjustRightInd w:val="0"/>
        <w:spacing w:after="0" w:line="480" w:lineRule="auto"/>
        <w:rPr>
          <w:rFonts w:ascii="Arial" w:hAnsi="Arial" w:cs="Arial"/>
          <w:sz w:val="24"/>
          <w:szCs w:val="24"/>
        </w:rPr>
      </w:pPr>
    </w:p>
    <w:p w14:paraId="51FB3A27" w14:textId="77777777" w:rsidR="00DF11A4" w:rsidRPr="00B56822" w:rsidRDefault="00DF11A4" w:rsidP="00322B02">
      <w:pPr>
        <w:autoSpaceDE w:val="0"/>
        <w:autoSpaceDN w:val="0"/>
        <w:adjustRightInd w:val="0"/>
        <w:spacing w:after="0" w:line="480" w:lineRule="auto"/>
        <w:rPr>
          <w:rFonts w:ascii="Arial" w:hAnsi="Arial" w:cs="Arial"/>
          <w:sz w:val="24"/>
          <w:szCs w:val="24"/>
        </w:rPr>
      </w:pPr>
      <w:r w:rsidRPr="00B56822">
        <w:rPr>
          <w:rFonts w:ascii="Arial" w:hAnsi="Arial" w:cs="Arial"/>
          <w:sz w:val="24"/>
          <w:szCs w:val="24"/>
        </w:rPr>
        <w:t>1. Reading and re-reading the transcripts</w:t>
      </w:r>
    </w:p>
    <w:p w14:paraId="2DF2D671" w14:textId="77777777" w:rsidR="00DF11A4" w:rsidRPr="00B56822" w:rsidRDefault="00DF11A4" w:rsidP="00322B02">
      <w:pPr>
        <w:autoSpaceDE w:val="0"/>
        <w:autoSpaceDN w:val="0"/>
        <w:adjustRightInd w:val="0"/>
        <w:spacing w:after="0" w:line="480" w:lineRule="auto"/>
        <w:rPr>
          <w:rFonts w:ascii="Arial" w:hAnsi="Arial" w:cs="Arial"/>
          <w:sz w:val="24"/>
          <w:szCs w:val="24"/>
        </w:rPr>
      </w:pPr>
      <w:r w:rsidRPr="00B56822">
        <w:rPr>
          <w:rFonts w:ascii="Arial" w:hAnsi="Arial" w:cs="Arial"/>
          <w:sz w:val="24"/>
          <w:szCs w:val="24"/>
        </w:rPr>
        <w:t>2. Initial noting</w:t>
      </w:r>
    </w:p>
    <w:p w14:paraId="58197295" w14:textId="77777777" w:rsidR="00DF11A4" w:rsidRPr="00B56822" w:rsidRDefault="00DF11A4" w:rsidP="00322B02">
      <w:pPr>
        <w:autoSpaceDE w:val="0"/>
        <w:autoSpaceDN w:val="0"/>
        <w:adjustRightInd w:val="0"/>
        <w:spacing w:after="0" w:line="480" w:lineRule="auto"/>
        <w:rPr>
          <w:rFonts w:ascii="Arial" w:hAnsi="Arial" w:cs="Arial"/>
          <w:sz w:val="24"/>
          <w:szCs w:val="24"/>
        </w:rPr>
      </w:pPr>
      <w:r w:rsidRPr="00B56822">
        <w:rPr>
          <w:rFonts w:ascii="Arial" w:hAnsi="Arial" w:cs="Arial"/>
          <w:sz w:val="24"/>
          <w:szCs w:val="24"/>
        </w:rPr>
        <w:t>3. Developing emergent themes</w:t>
      </w:r>
    </w:p>
    <w:p w14:paraId="634DAD8C" w14:textId="77777777" w:rsidR="00DF11A4" w:rsidRPr="00B56822" w:rsidRDefault="00DF11A4" w:rsidP="00322B02">
      <w:pPr>
        <w:autoSpaceDE w:val="0"/>
        <w:autoSpaceDN w:val="0"/>
        <w:adjustRightInd w:val="0"/>
        <w:spacing w:after="0" w:line="480" w:lineRule="auto"/>
        <w:rPr>
          <w:rFonts w:ascii="Arial" w:hAnsi="Arial" w:cs="Arial"/>
          <w:sz w:val="24"/>
          <w:szCs w:val="24"/>
        </w:rPr>
      </w:pPr>
      <w:r w:rsidRPr="00B56822">
        <w:rPr>
          <w:rFonts w:ascii="Arial" w:hAnsi="Arial" w:cs="Arial"/>
          <w:sz w:val="24"/>
          <w:szCs w:val="24"/>
        </w:rPr>
        <w:t>4. Searching for connections across emergent themes</w:t>
      </w:r>
    </w:p>
    <w:p w14:paraId="3607B185" w14:textId="77777777" w:rsidR="00DF11A4" w:rsidRPr="00B56822" w:rsidRDefault="00DF11A4" w:rsidP="00322B02">
      <w:pPr>
        <w:autoSpaceDE w:val="0"/>
        <w:autoSpaceDN w:val="0"/>
        <w:adjustRightInd w:val="0"/>
        <w:spacing w:after="0" w:line="480" w:lineRule="auto"/>
        <w:rPr>
          <w:rFonts w:ascii="Arial" w:hAnsi="Arial" w:cs="Arial"/>
          <w:sz w:val="24"/>
          <w:szCs w:val="24"/>
        </w:rPr>
      </w:pPr>
      <w:r w:rsidRPr="00B56822">
        <w:rPr>
          <w:rFonts w:ascii="Arial" w:hAnsi="Arial" w:cs="Arial"/>
          <w:sz w:val="24"/>
          <w:szCs w:val="24"/>
        </w:rPr>
        <w:t>5. Moving to the next case</w:t>
      </w:r>
    </w:p>
    <w:p w14:paraId="6032171A" w14:textId="77777777" w:rsidR="00DF11A4" w:rsidRPr="00B56822" w:rsidRDefault="00DF11A4" w:rsidP="00322B02">
      <w:pPr>
        <w:spacing w:after="0" w:line="480" w:lineRule="auto"/>
        <w:rPr>
          <w:rFonts w:ascii="Arial" w:hAnsi="Arial" w:cs="Arial"/>
          <w:sz w:val="24"/>
          <w:szCs w:val="24"/>
        </w:rPr>
      </w:pPr>
      <w:r w:rsidRPr="00B56822">
        <w:rPr>
          <w:rFonts w:ascii="Arial" w:hAnsi="Arial" w:cs="Arial"/>
          <w:sz w:val="24"/>
          <w:szCs w:val="24"/>
        </w:rPr>
        <w:t>6. Lo</w:t>
      </w:r>
      <w:r w:rsidR="005A47C3" w:rsidRPr="00B56822">
        <w:rPr>
          <w:rFonts w:ascii="Arial" w:hAnsi="Arial" w:cs="Arial"/>
          <w:sz w:val="24"/>
          <w:szCs w:val="24"/>
        </w:rPr>
        <w:t>oking for patterns across cases</w:t>
      </w:r>
    </w:p>
    <w:p w14:paraId="7CAD2DD6" w14:textId="77777777" w:rsidR="00E9715F" w:rsidRPr="00B56822" w:rsidRDefault="00E9715F" w:rsidP="00322B02">
      <w:pPr>
        <w:autoSpaceDE w:val="0"/>
        <w:autoSpaceDN w:val="0"/>
        <w:adjustRightInd w:val="0"/>
        <w:spacing w:after="0" w:line="480" w:lineRule="auto"/>
        <w:rPr>
          <w:rFonts w:ascii="Arial" w:hAnsi="Arial" w:cs="Arial"/>
          <w:sz w:val="24"/>
          <w:szCs w:val="24"/>
        </w:rPr>
      </w:pPr>
    </w:p>
    <w:p w14:paraId="1AC47271" w14:textId="3CC223BA" w:rsidR="009652C0" w:rsidRPr="00B56822" w:rsidRDefault="00945BDB" w:rsidP="00720DFF">
      <w:pPr>
        <w:autoSpaceDE w:val="0"/>
        <w:autoSpaceDN w:val="0"/>
        <w:adjustRightInd w:val="0"/>
        <w:spacing w:after="0" w:line="480" w:lineRule="auto"/>
        <w:rPr>
          <w:rFonts w:ascii="Arial" w:hAnsi="Arial" w:cs="Arial"/>
          <w:sz w:val="24"/>
          <w:szCs w:val="24"/>
        </w:rPr>
      </w:pPr>
      <w:r w:rsidRPr="00B56822">
        <w:rPr>
          <w:rFonts w:ascii="Arial" w:hAnsi="Arial" w:cs="Arial"/>
          <w:sz w:val="24"/>
          <w:szCs w:val="24"/>
        </w:rPr>
        <w:t>T</w:t>
      </w:r>
      <w:r w:rsidR="00E9715F" w:rsidRPr="00B56822">
        <w:rPr>
          <w:rFonts w:ascii="Arial" w:hAnsi="Arial" w:cs="Arial"/>
          <w:sz w:val="24"/>
          <w:szCs w:val="24"/>
        </w:rPr>
        <w:t>wo</w:t>
      </w:r>
      <w:r w:rsidR="00971707" w:rsidRPr="00B56822">
        <w:rPr>
          <w:rFonts w:ascii="Arial" w:hAnsi="Arial" w:cs="Arial"/>
          <w:sz w:val="24"/>
          <w:szCs w:val="24"/>
        </w:rPr>
        <w:t xml:space="preserve"> other rese</w:t>
      </w:r>
      <w:r w:rsidR="00E9715F" w:rsidRPr="00B56822">
        <w:rPr>
          <w:rFonts w:ascii="Arial" w:hAnsi="Arial" w:cs="Arial"/>
          <w:sz w:val="24"/>
          <w:szCs w:val="24"/>
        </w:rPr>
        <w:t>arch team members (JA and CBa</w:t>
      </w:r>
      <w:r w:rsidR="00971707" w:rsidRPr="00B56822">
        <w:rPr>
          <w:rFonts w:ascii="Arial" w:hAnsi="Arial" w:cs="Arial"/>
          <w:sz w:val="24"/>
          <w:szCs w:val="24"/>
        </w:rPr>
        <w:t xml:space="preserve">) </w:t>
      </w:r>
      <w:r w:rsidRPr="00B56822">
        <w:rPr>
          <w:rFonts w:ascii="Arial" w:hAnsi="Arial" w:cs="Arial"/>
          <w:sz w:val="24"/>
          <w:szCs w:val="24"/>
        </w:rPr>
        <w:t>also coded the initial transcr</w:t>
      </w:r>
      <w:r w:rsidR="00A10CB8" w:rsidRPr="00B56822">
        <w:rPr>
          <w:rFonts w:ascii="Arial" w:hAnsi="Arial" w:cs="Arial"/>
          <w:sz w:val="24"/>
          <w:szCs w:val="24"/>
        </w:rPr>
        <w:t>ipts with CBr</w:t>
      </w:r>
      <w:r w:rsidRPr="00B56822">
        <w:rPr>
          <w:rFonts w:ascii="Arial" w:hAnsi="Arial" w:cs="Arial"/>
          <w:sz w:val="24"/>
          <w:szCs w:val="24"/>
        </w:rPr>
        <w:t xml:space="preserve"> to enh</w:t>
      </w:r>
      <w:r w:rsidR="004239C0" w:rsidRPr="00B56822">
        <w:rPr>
          <w:rFonts w:ascii="Arial" w:hAnsi="Arial" w:cs="Arial"/>
          <w:sz w:val="24"/>
          <w:szCs w:val="24"/>
        </w:rPr>
        <w:t>ance credibility of the findings and researcher reflexivity</w:t>
      </w:r>
      <w:r w:rsidR="0086191F" w:rsidRPr="00B56822">
        <w:rPr>
          <w:rFonts w:ascii="Arial" w:hAnsi="Arial" w:cs="Arial"/>
          <w:sz w:val="24"/>
          <w:szCs w:val="24"/>
        </w:rPr>
        <w:t xml:space="preserve"> </w:t>
      </w:r>
      <w:r w:rsidR="0086191F" w:rsidRPr="00B56822">
        <w:rPr>
          <w:rFonts w:ascii="Arial" w:hAnsi="Arial" w:cs="Arial"/>
          <w:sz w:val="24"/>
          <w:szCs w:val="24"/>
        </w:rPr>
        <w:fldChar w:fldCharType="begin"/>
      </w:r>
      <w:r w:rsidR="00C25C13">
        <w:rPr>
          <w:rFonts w:ascii="Arial" w:hAnsi="Arial" w:cs="Arial"/>
          <w:sz w:val="24"/>
          <w:szCs w:val="24"/>
        </w:rPr>
        <w:instrText xml:space="preserve"> ADDIN EN.CITE &lt;EndNote&gt;&lt;Cite&gt;&lt;Author&gt;Shenton&lt;/Author&gt;&lt;Year&gt;2004&lt;/Year&gt;&lt;RecNum&gt;641&lt;/RecNum&gt;&lt;DisplayText&gt;(47)&lt;/DisplayText&gt;&lt;record&gt;&lt;rec-number&gt;641&lt;/rec-number&gt;&lt;foreign-keys&gt;&lt;key app="EN" db-id="szvx2set50pwpje2x94p2vrntzpx2pxwa2ta" timestamp="0"&gt;641&lt;/key&gt;&lt;/foreign-keys&gt;&lt;ref-type name="Journal Article"&gt;17&lt;/ref-type&gt;&lt;contributors&gt;&lt;authors&gt;&lt;author&gt;Shenton, AK&lt;/author&gt;&lt;/authors&gt;&lt;/contributors&gt;&lt;titles&gt;&lt;title&gt;Strategies for ensuring trustworthiness in qualitative research projects&lt;/title&gt;&lt;secondary-title&gt;Education of Information &lt;/secondary-title&gt;&lt;/titles&gt;&lt;pages&gt;63-75&lt;/pages&gt;&lt;volume&gt;22&lt;/volume&gt;&lt;dates&gt;&lt;year&gt;2004&lt;/year&gt;&lt;/dates&gt;&lt;urls&gt;&lt;/urls&gt;&lt;/record&gt;&lt;/Cite&gt;&lt;/EndNote&gt;</w:instrText>
      </w:r>
      <w:r w:rsidR="0086191F" w:rsidRPr="00B56822">
        <w:rPr>
          <w:rFonts w:ascii="Arial" w:hAnsi="Arial" w:cs="Arial"/>
          <w:sz w:val="24"/>
          <w:szCs w:val="24"/>
        </w:rPr>
        <w:fldChar w:fldCharType="separate"/>
      </w:r>
      <w:r w:rsidR="00C25C13">
        <w:rPr>
          <w:rFonts w:ascii="Arial" w:hAnsi="Arial" w:cs="Arial"/>
          <w:noProof/>
          <w:sz w:val="24"/>
          <w:szCs w:val="24"/>
        </w:rPr>
        <w:t>(</w:t>
      </w:r>
      <w:hyperlink w:anchor="_ENREF_47" w:tooltip="Shenton, 2004 #47" w:history="1">
        <w:r w:rsidR="00434965">
          <w:rPr>
            <w:rFonts w:ascii="Arial" w:hAnsi="Arial" w:cs="Arial"/>
            <w:noProof/>
            <w:sz w:val="24"/>
            <w:szCs w:val="24"/>
          </w:rPr>
          <w:t>47</w:t>
        </w:r>
      </w:hyperlink>
      <w:r w:rsidR="00C25C13">
        <w:rPr>
          <w:rFonts w:ascii="Arial" w:hAnsi="Arial" w:cs="Arial"/>
          <w:noProof/>
          <w:sz w:val="24"/>
          <w:szCs w:val="24"/>
        </w:rPr>
        <w:t>)</w:t>
      </w:r>
      <w:r w:rsidR="0086191F" w:rsidRPr="00B56822">
        <w:rPr>
          <w:rFonts w:ascii="Arial" w:hAnsi="Arial" w:cs="Arial"/>
          <w:sz w:val="24"/>
          <w:szCs w:val="24"/>
        </w:rPr>
        <w:fldChar w:fldCharType="end"/>
      </w:r>
      <w:r w:rsidRPr="00B56822">
        <w:rPr>
          <w:rFonts w:ascii="Arial" w:hAnsi="Arial" w:cs="Arial"/>
          <w:sz w:val="24"/>
          <w:szCs w:val="24"/>
        </w:rPr>
        <w:t>.</w:t>
      </w:r>
    </w:p>
    <w:p w14:paraId="13EF5BE5" w14:textId="77777777" w:rsidR="0064569C" w:rsidRPr="00B56822" w:rsidRDefault="0064569C" w:rsidP="00720DFF">
      <w:pPr>
        <w:spacing w:after="0" w:line="480" w:lineRule="auto"/>
        <w:rPr>
          <w:rFonts w:asciiTheme="minorBidi" w:hAnsiTheme="minorBidi"/>
          <w:b/>
          <w:bCs/>
          <w:sz w:val="24"/>
          <w:szCs w:val="24"/>
          <w:u w:val="single"/>
        </w:rPr>
      </w:pPr>
    </w:p>
    <w:p w14:paraId="051C20A6" w14:textId="7F4B90BA" w:rsidR="00EE5F3A" w:rsidRDefault="005B221A" w:rsidP="00720DFF">
      <w:pPr>
        <w:pStyle w:val="Heading1"/>
        <w:numPr>
          <w:ilvl w:val="0"/>
          <w:numId w:val="6"/>
        </w:numPr>
        <w:spacing w:before="0" w:line="480" w:lineRule="auto"/>
        <w:rPr>
          <w:rFonts w:asciiTheme="minorBidi" w:hAnsiTheme="minorBidi" w:cstheme="minorBidi"/>
          <w:color w:val="auto"/>
        </w:rPr>
      </w:pPr>
      <w:r w:rsidRPr="00B56822">
        <w:rPr>
          <w:rFonts w:asciiTheme="minorBidi" w:hAnsiTheme="minorBidi" w:cstheme="minorBidi"/>
          <w:color w:val="auto"/>
        </w:rPr>
        <w:t>Results</w:t>
      </w:r>
    </w:p>
    <w:p w14:paraId="432A096D" w14:textId="77777777" w:rsidR="00720DFF" w:rsidRPr="00720DFF" w:rsidRDefault="00720DFF" w:rsidP="00720DFF"/>
    <w:p w14:paraId="1F769F65" w14:textId="067C3718" w:rsidR="00845470" w:rsidRPr="00720DFF" w:rsidRDefault="00845470" w:rsidP="00720DFF">
      <w:pPr>
        <w:pStyle w:val="Heading2"/>
        <w:numPr>
          <w:ilvl w:val="1"/>
          <w:numId w:val="6"/>
        </w:numPr>
        <w:spacing w:before="0" w:line="480" w:lineRule="auto"/>
        <w:rPr>
          <w:rFonts w:ascii="Arial" w:hAnsi="Arial" w:cs="Arial"/>
          <w:sz w:val="24"/>
          <w:szCs w:val="24"/>
        </w:rPr>
      </w:pPr>
      <w:r w:rsidRPr="00720DFF">
        <w:rPr>
          <w:rFonts w:ascii="Arial" w:hAnsi="Arial" w:cs="Arial"/>
          <w:color w:val="auto"/>
          <w:sz w:val="24"/>
          <w:szCs w:val="24"/>
        </w:rPr>
        <w:t>Participant characteristics</w:t>
      </w:r>
    </w:p>
    <w:p w14:paraId="1733209B" w14:textId="77777777" w:rsidR="00845470" w:rsidRPr="00B56822" w:rsidRDefault="00845470" w:rsidP="00720DFF">
      <w:pPr>
        <w:spacing w:after="0" w:line="480" w:lineRule="auto"/>
        <w:rPr>
          <w:rFonts w:asciiTheme="minorBidi" w:hAnsiTheme="minorBidi"/>
          <w:sz w:val="24"/>
          <w:szCs w:val="24"/>
        </w:rPr>
      </w:pPr>
    </w:p>
    <w:p w14:paraId="231D2D30" w14:textId="79F308BA" w:rsidR="00E5070A" w:rsidRPr="00B56822" w:rsidRDefault="00EA4282" w:rsidP="00720DFF">
      <w:pPr>
        <w:spacing w:after="0" w:line="480" w:lineRule="auto"/>
        <w:rPr>
          <w:rFonts w:asciiTheme="minorBidi" w:hAnsiTheme="minorBidi"/>
          <w:sz w:val="24"/>
          <w:szCs w:val="24"/>
        </w:rPr>
      </w:pPr>
      <w:r w:rsidRPr="00B56822">
        <w:rPr>
          <w:rFonts w:asciiTheme="minorBidi" w:hAnsiTheme="minorBidi"/>
          <w:sz w:val="24"/>
          <w:szCs w:val="24"/>
        </w:rPr>
        <w:t>Nineteen</w:t>
      </w:r>
      <w:r w:rsidR="00364C34" w:rsidRPr="00B56822">
        <w:rPr>
          <w:rFonts w:asciiTheme="minorBidi" w:hAnsiTheme="minorBidi"/>
          <w:sz w:val="24"/>
          <w:szCs w:val="24"/>
        </w:rPr>
        <w:t xml:space="preserve"> adults were approached to discuss</w:t>
      </w:r>
      <w:r w:rsidR="00845470" w:rsidRPr="00B56822">
        <w:rPr>
          <w:rFonts w:asciiTheme="minorBidi" w:hAnsiTheme="minorBidi"/>
          <w:sz w:val="24"/>
          <w:szCs w:val="24"/>
        </w:rPr>
        <w:t xml:space="preserve"> the study. N</w:t>
      </w:r>
      <w:r w:rsidRPr="00B56822">
        <w:rPr>
          <w:rFonts w:asciiTheme="minorBidi" w:hAnsiTheme="minorBidi"/>
          <w:sz w:val="24"/>
          <w:szCs w:val="24"/>
        </w:rPr>
        <w:t>ine</w:t>
      </w:r>
      <w:r w:rsidR="008179EB" w:rsidRPr="00B56822">
        <w:rPr>
          <w:rFonts w:asciiTheme="minorBidi" w:hAnsiTheme="minorBidi"/>
          <w:sz w:val="24"/>
          <w:szCs w:val="24"/>
        </w:rPr>
        <w:t xml:space="preserve"> older adults were interviewed</w:t>
      </w:r>
      <w:r w:rsidRPr="00B56822">
        <w:rPr>
          <w:rFonts w:asciiTheme="minorBidi" w:hAnsiTheme="minorBidi"/>
          <w:sz w:val="24"/>
          <w:szCs w:val="24"/>
        </w:rPr>
        <w:t>, nine declined participation and one</w:t>
      </w:r>
      <w:r w:rsidR="00364C34" w:rsidRPr="00B56822">
        <w:rPr>
          <w:rFonts w:asciiTheme="minorBidi" w:hAnsiTheme="minorBidi"/>
          <w:sz w:val="24"/>
          <w:szCs w:val="24"/>
        </w:rPr>
        <w:t xml:space="preserve"> individual was excluded due to severe cognitive impairment. </w:t>
      </w:r>
      <w:r w:rsidR="00845470" w:rsidRPr="00B56822">
        <w:rPr>
          <w:rFonts w:asciiTheme="minorBidi" w:hAnsiTheme="minorBidi"/>
          <w:sz w:val="24"/>
          <w:szCs w:val="24"/>
        </w:rPr>
        <w:t xml:space="preserve">All participants had experienced at least one fall </w:t>
      </w:r>
      <w:r w:rsidR="004101A1" w:rsidRPr="00B56822">
        <w:rPr>
          <w:rFonts w:asciiTheme="minorBidi" w:hAnsiTheme="minorBidi"/>
          <w:sz w:val="24"/>
          <w:szCs w:val="24"/>
        </w:rPr>
        <w:t>and reported having at least one long-term condition. A</w:t>
      </w:r>
      <w:r w:rsidR="00845470" w:rsidRPr="00B56822">
        <w:rPr>
          <w:rFonts w:asciiTheme="minorBidi" w:hAnsiTheme="minorBidi"/>
          <w:sz w:val="24"/>
          <w:szCs w:val="24"/>
        </w:rPr>
        <w:t>ll</w:t>
      </w:r>
      <w:r w:rsidR="004101A1" w:rsidRPr="00B56822">
        <w:rPr>
          <w:rFonts w:asciiTheme="minorBidi" w:hAnsiTheme="minorBidi"/>
          <w:sz w:val="24"/>
          <w:szCs w:val="24"/>
        </w:rPr>
        <w:t xml:space="preserve"> participants</w:t>
      </w:r>
      <w:r w:rsidR="00845470" w:rsidRPr="00B56822">
        <w:rPr>
          <w:rFonts w:asciiTheme="minorBidi" w:hAnsiTheme="minorBidi"/>
          <w:sz w:val="24"/>
          <w:szCs w:val="24"/>
        </w:rPr>
        <w:t xml:space="preserve"> were white British.</w:t>
      </w:r>
      <w:r w:rsidR="00845470" w:rsidRPr="00B56822">
        <w:rPr>
          <w:szCs w:val="24"/>
        </w:rPr>
        <w:t xml:space="preserve"> </w:t>
      </w:r>
      <w:r w:rsidR="00845470" w:rsidRPr="00B56822">
        <w:rPr>
          <w:rFonts w:asciiTheme="minorBidi" w:hAnsiTheme="minorBidi"/>
          <w:sz w:val="24"/>
          <w:szCs w:val="24"/>
        </w:rPr>
        <w:t>Table 1 reveal</w:t>
      </w:r>
      <w:r w:rsidR="004B3143" w:rsidRPr="00B56822">
        <w:rPr>
          <w:rFonts w:asciiTheme="minorBidi" w:hAnsiTheme="minorBidi"/>
          <w:sz w:val="24"/>
          <w:szCs w:val="24"/>
        </w:rPr>
        <w:t>s</w:t>
      </w:r>
      <w:r w:rsidR="003D39B9" w:rsidRPr="00B56822">
        <w:rPr>
          <w:rFonts w:asciiTheme="minorBidi" w:hAnsiTheme="minorBidi"/>
          <w:sz w:val="24"/>
          <w:szCs w:val="24"/>
        </w:rPr>
        <w:t xml:space="preserve"> some</w:t>
      </w:r>
      <w:r w:rsidR="00845470" w:rsidRPr="00B56822">
        <w:rPr>
          <w:rFonts w:asciiTheme="minorBidi" w:hAnsiTheme="minorBidi"/>
          <w:sz w:val="24"/>
          <w:szCs w:val="24"/>
        </w:rPr>
        <w:t xml:space="preserve"> discrepancy between the health literacy scores </w:t>
      </w:r>
      <w:r w:rsidR="003D39B9" w:rsidRPr="00B56822">
        <w:rPr>
          <w:rFonts w:asciiTheme="minorBidi" w:hAnsiTheme="minorBidi"/>
          <w:sz w:val="24"/>
          <w:szCs w:val="24"/>
        </w:rPr>
        <w:t xml:space="preserve">of </w:t>
      </w:r>
      <w:r w:rsidR="00845470" w:rsidRPr="00B56822">
        <w:rPr>
          <w:rFonts w:asciiTheme="minorBidi" w:hAnsiTheme="minorBidi"/>
          <w:sz w:val="24"/>
          <w:szCs w:val="24"/>
        </w:rPr>
        <w:t xml:space="preserve">participants </w:t>
      </w:r>
      <w:r w:rsidR="003D39B9" w:rsidRPr="00B56822">
        <w:rPr>
          <w:rFonts w:asciiTheme="minorBidi" w:hAnsiTheme="minorBidi"/>
          <w:sz w:val="24"/>
          <w:szCs w:val="24"/>
        </w:rPr>
        <w:t>as identified using</w:t>
      </w:r>
      <w:r w:rsidR="00845470" w:rsidRPr="00B56822">
        <w:rPr>
          <w:rFonts w:asciiTheme="minorBidi" w:hAnsiTheme="minorBidi"/>
          <w:sz w:val="24"/>
          <w:szCs w:val="24"/>
        </w:rPr>
        <w:t xml:space="preserve"> the REALM when compared with the NVS-UK. All of the participants had low health literacy or a possibility of low health literacy according to the NVS-UK. In </w:t>
      </w:r>
      <w:r w:rsidR="005B271C">
        <w:rPr>
          <w:rFonts w:asciiTheme="minorBidi" w:hAnsiTheme="minorBidi"/>
          <w:sz w:val="24"/>
          <w:szCs w:val="24"/>
        </w:rPr>
        <w:t>contrast, only three</w:t>
      </w:r>
      <w:r w:rsidR="00845470" w:rsidRPr="00B56822">
        <w:rPr>
          <w:rFonts w:asciiTheme="minorBidi" w:hAnsiTheme="minorBidi"/>
          <w:sz w:val="24"/>
          <w:szCs w:val="24"/>
        </w:rPr>
        <w:t xml:space="preserve"> participants had low health literacy according to the REALM.</w:t>
      </w:r>
      <w:r w:rsidR="00A10CB8" w:rsidRPr="00B56822">
        <w:rPr>
          <w:szCs w:val="24"/>
        </w:rPr>
        <w:t xml:space="preserve"> </w:t>
      </w:r>
      <w:r w:rsidR="00A10CB8" w:rsidRPr="00B56822">
        <w:rPr>
          <w:rFonts w:asciiTheme="minorBidi" w:hAnsiTheme="minorBidi"/>
          <w:sz w:val="24"/>
          <w:szCs w:val="24"/>
        </w:rPr>
        <w:t>In reporting the results the REALM scores have been used, but the different scores are reported in Table 1 along with demographic and clinical data.</w:t>
      </w:r>
      <w:r w:rsidR="00FE2692" w:rsidRPr="00B56822">
        <w:rPr>
          <w:rFonts w:asciiTheme="minorBidi" w:hAnsiTheme="minorBidi"/>
          <w:sz w:val="24"/>
          <w:szCs w:val="24"/>
        </w:rPr>
        <w:t xml:space="preserve"> </w:t>
      </w:r>
      <w:r w:rsidR="003D39B9" w:rsidRPr="00B56822">
        <w:rPr>
          <w:rFonts w:asciiTheme="minorBidi" w:hAnsiTheme="minorBidi"/>
          <w:sz w:val="24"/>
          <w:szCs w:val="24"/>
        </w:rPr>
        <w:t>This</w:t>
      </w:r>
      <w:r w:rsidR="00A10CB8" w:rsidRPr="00B56822">
        <w:rPr>
          <w:rFonts w:asciiTheme="minorBidi" w:hAnsiTheme="minorBidi"/>
          <w:sz w:val="24"/>
          <w:szCs w:val="24"/>
        </w:rPr>
        <w:t xml:space="preserve"> issue</w:t>
      </w:r>
      <w:r w:rsidR="003D39B9" w:rsidRPr="00B56822">
        <w:rPr>
          <w:rFonts w:asciiTheme="minorBidi" w:hAnsiTheme="minorBidi"/>
          <w:sz w:val="24"/>
          <w:szCs w:val="24"/>
        </w:rPr>
        <w:t xml:space="preserve"> is also explored further in the Discussion. </w:t>
      </w:r>
      <w:r w:rsidR="003D4C48" w:rsidRPr="00B56822">
        <w:rPr>
          <w:rFonts w:asciiTheme="minorBidi" w:hAnsiTheme="minorBidi"/>
          <w:sz w:val="24"/>
          <w:szCs w:val="24"/>
        </w:rPr>
        <w:t>Demographic and clinical data are shown in Table 1.</w:t>
      </w:r>
    </w:p>
    <w:p w14:paraId="1236091B" w14:textId="77777777" w:rsidR="007004E8" w:rsidRDefault="007004E8" w:rsidP="00FA5DCD">
      <w:pPr>
        <w:spacing w:after="0" w:line="240" w:lineRule="auto"/>
        <w:rPr>
          <w:rFonts w:ascii="Arial" w:hAnsi="Arial" w:cs="Arial"/>
          <w:sz w:val="20"/>
          <w:szCs w:val="20"/>
        </w:rPr>
      </w:pPr>
    </w:p>
    <w:p w14:paraId="2C67E12D" w14:textId="77777777" w:rsidR="007004E8" w:rsidRDefault="007004E8" w:rsidP="00FA5DCD">
      <w:pPr>
        <w:spacing w:after="0" w:line="240" w:lineRule="auto"/>
        <w:rPr>
          <w:rFonts w:ascii="Arial" w:hAnsi="Arial" w:cs="Arial"/>
          <w:sz w:val="20"/>
          <w:szCs w:val="20"/>
        </w:rPr>
      </w:pPr>
    </w:p>
    <w:p w14:paraId="66907419" w14:textId="564582EC" w:rsidR="00FA5DCD" w:rsidRDefault="007004E8" w:rsidP="00FA5DCD">
      <w:pPr>
        <w:spacing w:after="0" w:line="240" w:lineRule="auto"/>
        <w:rPr>
          <w:rFonts w:ascii="Arial" w:hAnsi="Arial" w:cs="Arial"/>
          <w:b/>
          <w:sz w:val="24"/>
          <w:szCs w:val="24"/>
        </w:rPr>
      </w:pPr>
      <w:r w:rsidRPr="007004E8">
        <w:rPr>
          <w:rFonts w:ascii="Arial" w:hAnsi="Arial" w:cs="Arial"/>
          <w:b/>
          <w:sz w:val="24"/>
          <w:szCs w:val="24"/>
        </w:rPr>
        <w:t>INSERT TABLE 1 HERE</w:t>
      </w:r>
    </w:p>
    <w:p w14:paraId="753925B1" w14:textId="77777777" w:rsidR="007004E8" w:rsidRPr="007004E8" w:rsidRDefault="007004E8" w:rsidP="00FA5DCD">
      <w:pPr>
        <w:spacing w:after="0" w:line="240" w:lineRule="auto"/>
        <w:rPr>
          <w:rFonts w:ascii="Arial" w:hAnsi="Arial" w:cs="Arial"/>
          <w:b/>
          <w:sz w:val="24"/>
          <w:szCs w:val="24"/>
        </w:rPr>
      </w:pPr>
    </w:p>
    <w:p w14:paraId="0ABEA903" w14:textId="77777777" w:rsidR="00845470" w:rsidRPr="00B56822" w:rsidRDefault="00845470" w:rsidP="00FA5DCD">
      <w:pPr>
        <w:spacing w:after="0" w:line="240" w:lineRule="auto"/>
        <w:rPr>
          <w:rFonts w:ascii="Arial" w:hAnsi="Arial" w:cs="Arial"/>
          <w:sz w:val="20"/>
          <w:szCs w:val="20"/>
        </w:rPr>
      </w:pPr>
    </w:p>
    <w:p w14:paraId="6DBFBCE3" w14:textId="6CCB68DF" w:rsidR="00845470" w:rsidRPr="004F5E19" w:rsidRDefault="007D5A9F" w:rsidP="007D5A9F">
      <w:pPr>
        <w:pStyle w:val="Heading2"/>
        <w:rPr>
          <w:rFonts w:asciiTheme="minorBidi" w:hAnsiTheme="minorBidi" w:cstheme="minorBidi"/>
          <w:color w:val="auto"/>
          <w:sz w:val="28"/>
          <w:szCs w:val="28"/>
        </w:rPr>
      </w:pPr>
      <w:r w:rsidRPr="004F5E19">
        <w:rPr>
          <w:rFonts w:asciiTheme="minorBidi" w:hAnsiTheme="minorBidi" w:cstheme="minorBidi"/>
          <w:color w:val="auto"/>
          <w:sz w:val="28"/>
          <w:szCs w:val="28"/>
        </w:rPr>
        <w:t xml:space="preserve">3.2. </w:t>
      </w:r>
      <w:r w:rsidR="00845470" w:rsidRPr="004F5E19">
        <w:rPr>
          <w:rFonts w:asciiTheme="minorBidi" w:hAnsiTheme="minorBidi" w:cstheme="minorBidi"/>
          <w:color w:val="auto"/>
          <w:sz w:val="28"/>
          <w:szCs w:val="28"/>
        </w:rPr>
        <w:t xml:space="preserve">Main findings </w:t>
      </w:r>
    </w:p>
    <w:p w14:paraId="79FD7000" w14:textId="77777777" w:rsidR="00845470" w:rsidRPr="007D5A9F" w:rsidRDefault="00845470" w:rsidP="007D5A9F">
      <w:pPr>
        <w:spacing w:after="0" w:line="480" w:lineRule="auto"/>
        <w:rPr>
          <w:rFonts w:asciiTheme="minorBidi" w:hAnsiTheme="minorBidi"/>
          <w:b/>
          <w:bCs/>
          <w:sz w:val="24"/>
          <w:szCs w:val="24"/>
          <w:lang w:eastAsia="en-GB"/>
        </w:rPr>
      </w:pPr>
    </w:p>
    <w:p w14:paraId="27D827D0" w14:textId="03FD5056" w:rsidR="0033268F" w:rsidRDefault="00845470" w:rsidP="007D5A9F">
      <w:pPr>
        <w:spacing w:after="0" w:line="480" w:lineRule="auto"/>
        <w:rPr>
          <w:rFonts w:asciiTheme="minorBidi" w:hAnsiTheme="minorBidi"/>
          <w:sz w:val="24"/>
          <w:szCs w:val="24"/>
          <w:lang w:eastAsia="en-GB"/>
        </w:rPr>
      </w:pPr>
      <w:r w:rsidRPr="00B56822">
        <w:rPr>
          <w:rFonts w:ascii="Arial" w:hAnsi="Arial" w:cs="Arial"/>
          <w:sz w:val="24"/>
          <w:szCs w:val="24"/>
        </w:rPr>
        <w:t xml:space="preserve">The mean interview length was 43 minutes (range 20 – 87 minutes). </w:t>
      </w:r>
      <w:r w:rsidR="007811B1" w:rsidRPr="00B56822">
        <w:rPr>
          <w:rFonts w:asciiTheme="minorBidi" w:hAnsiTheme="minorBidi"/>
          <w:sz w:val="24"/>
          <w:szCs w:val="24"/>
          <w:lang w:eastAsia="en-GB"/>
        </w:rPr>
        <w:t>Two</w:t>
      </w:r>
      <w:r w:rsidR="00D614C5" w:rsidRPr="00B56822">
        <w:rPr>
          <w:rFonts w:asciiTheme="minorBidi" w:hAnsiTheme="minorBidi"/>
          <w:sz w:val="24"/>
          <w:szCs w:val="24"/>
          <w:lang w:eastAsia="en-GB"/>
        </w:rPr>
        <w:t xml:space="preserve"> superordinate themes</w:t>
      </w:r>
      <w:r w:rsidR="00A10CB8" w:rsidRPr="00B56822">
        <w:rPr>
          <w:rFonts w:asciiTheme="minorBidi" w:hAnsiTheme="minorBidi"/>
          <w:sz w:val="24"/>
          <w:szCs w:val="24"/>
          <w:lang w:eastAsia="en-GB"/>
        </w:rPr>
        <w:t xml:space="preserve"> (building trust, and tailoring communication to individual need)</w:t>
      </w:r>
      <w:r w:rsidR="00D614C5" w:rsidRPr="00B56822">
        <w:rPr>
          <w:rFonts w:asciiTheme="minorBidi" w:hAnsiTheme="minorBidi"/>
          <w:sz w:val="24"/>
          <w:szCs w:val="24"/>
          <w:lang w:eastAsia="en-GB"/>
        </w:rPr>
        <w:t xml:space="preserve"> were identified through the analysis. In alignment with the IPA approach,</w:t>
      </w:r>
      <w:r w:rsidR="00A10CB8" w:rsidRPr="00B56822">
        <w:rPr>
          <w:rFonts w:asciiTheme="minorBidi" w:hAnsiTheme="minorBidi"/>
          <w:sz w:val="24"/>
          <w:szCs w:val="24"/>
          <w:lang w:eastAsia="en-GB"/>
        </w:rPr>
        <w:t xml:space="preserve"> the focus was on</w:t>
      </w:r>
      <w:r w:rsidR="00D614C5" w:rsidRPr="00B56822">
        <w:rPr>
          <w:rFonts w:asciiTheme="minorBidi" w:hAnsiTheme="minorBidi"/>
          <w:sz w:val="24"/>
          <w:szCs w:val="24"/>
          <w:lang w:eastAsia="en-GB"/>
        </w:rPr>
        <w:t xml:space="preserve"> themes which were interpret</w:t>
      </w:r>
      <w:r w:rsidR="00A10CB8" w:rsidRPr="00B56822">
        <w:rPr>
          <w:rFonts w:asciiTheme="minorBidi" w:hAnsiTheme="minorBidi"/>
          <w:sz w:val="24"/>
          <w:szCs w:val="24"/>
          <w:lang w:eastAsia="en-GB"/>
        </w:rPr>
        <w:t>ed as having the highest impact on the</w:t>
      </w:r>
      <w:r w:rsidR="00D614C5" w:rsidRPr="00B56822">
        <w:rPr>
          <w:rFonts w:asciiTheme="minorBidi" w:hAnsiTheme="minorBidi"/>
          <w:sz w:val="24"/>
          <w:szCs w:val="24"/>
          <w:lang w:eastAsia="en-GB"/>
        </w:rPr>
        <w:t xml:space="preserve"> participants’ indivi</w:t>
      </w:r>
      <w:r w:rsidR="00A10CB8" w:rsidRPr="00B56822">
        <w:rPr>
          <w:rFonts w:asciiTheme="minorBidi" w:hAnsiTheme="minorBidi"/>
          <w:sz w:val="24"/>
          <w:szCs w:val="24"/>
          <w:lang w:eastAsia="en-GB"/>
        </w:rPr>
        <w:t>dual experiences</w:t>
      </w:r>
      <w:r w:rsidR="00180A5D" w:rsidRPr="00B56822">
        <w:rPr>
          <w:rFonts w:asciiTheme="minorBidi" w:hAnsiTheme="minorBidi"/>
          <w:sz w:val="24"/>
          <w:szCs w:val="24"/>
          <w:lang w:eastAsia="en-GB"/>
        </w:rPr>
        <w:t xml:space="preserve"> </w:t>
      </w:r>
      <w:r w:rsidR="00180A5D" w:rsidRPr="00B56822">
        <w:rPr>
          <w:rFonts w:asciiTheme="minorBidi" w:hAnsiTheme="minorBidi"/>
          <w:sz w:val="24"/>
          <w:szCs w:val="24"/>
          <w:lang w:eastAsia="en-GB"/>
        </w:rPr>
        <w:fldChar w:fldCharType="begin"/>
      </w:r>
      <w:r w:rsidR="00993C43">
        <w:rPr>
          <w:rFonts w:asciiTheme="minorBidi" w:hAnsiTheme="minorBidi"/>
          <w:sz w:val="24"/>
          <w:szCs w:val="24"/>
          <w:lang w:eastAsia="en-GB"/>
        </w:rPr>
        <w:instrText xml:space="preserve"> ADDIN EN.CITE &lt;EndNote&gt;&lt;Cite&gt;&lt;Author&gt;Smith&lt;/Author&gt;&lt;Year&gt;2009&lt;/Year&gt;&lt;RecNum&gt;445&lt;/RecNum&gt;&lt;DisplayText&gt;(35)&lt;/DisplayText&gt;&lt;record&gt;&lt;rec-number&gt;445&lt;/rec-number&gt;&lt;foreign-keys&gt;&lt;key app="EN" db-id="szvx2set50pwpje2x94p2vrntzpx2pxwa2ta" timestamp="0"&gt;445&lt;/key&gt;&lt;/foreign-keys&gt;&lt;ref-type name="Book"&gt;6&lt;/ref-type&gt;&lt;contributors&gt;&lt;authors&gt;&lt;author&gt;Smith, JA&lt;/author&gt;&lt;author&gt;Flowers, P&lt;/author&gt;&lt;author&gt;Larkin, M&lt;/author&gt;&lt;/authors&gt;&lt;/contributors&gt;&lt;titles&gt;&lt;title&gt;Interpretative Phenomenological Analysis: Theory, Method and Research&lt;/title&gt;&lt;/titles&gt;&lt;dates&gt;&lt;year&gt;2009&lt;/year&gt;&lt;/dates&gt;&lt;pub-location&gt;London&lt;/pub-location&gt;&lt;publisher&gt;Sage Publications&lt;/publisher&gt;&lt;urls&gt;&lt;/urls&gt;&lt;/record&gt;&lt;/Cite&gt;&lt;/EndNote&gt;</w:instrText>
      </w:r>
      <w:r w:rsidR="00180A5D" w:rsidRPr="00B56822">
        <w:rPr>
          <w:rFonts w:asciiTheme="minorBidi" w:hAnsiTheme="minorBidi"/>
          <w:sz w:val="24"/>
          <w:szCs w:val="24"/>
          <w:lang w:eastAsia="en-GB"/>
        </w:rPr>
        <w:fldChar w:fldCharType="separate"/>
      </w:r>
      <w:r w:rsidR="00993C43">
        <w:rPr>
          <w:rFonts w:asciiTheme="minorBidi" w:hAnsiTheme="minorBidi"/>
          <w:noProof/>
          <w:sz w:val="24"/>
          <w:szCs w:val="24"/>
          <w:lang w:eastAsia="en-GB"/>
        </w:rPr>
        <w:t>(</w:t>
      </w:r>
      <w:hyperlink w:anchor="_ENREF_35" w:tooltip="Smith, 2009 #445" w:history="1">
        <w:r w:rsidR="00434965">
          <w:rPr>
            <w:rFonts w:asciiTheme="minorBidi" w:hAnsiTheme="minorBidi"/>
            <w:noProof/>
            <w:sz w:val="24"/>
            <w:szCs w:val="24"/>
            <w:lang w:eastAsia="en-GB"/>
          </w:rPr>
          <w:t>35</w:t>
        </w:r>
      </w:hyperlink>
      <w:r w:rsidR="00993C43">
        <w:rPr>
          <w:rFonts w:asciiTheme="minorBidi" w:hAnsiTheme="minorBidi"/>
          <w:noProof/>
          <w:sz w:val="24"/>
          <w:szCs w:val="24"/>
          <w:lang w:eastAsia="en-GB"/>
        </w:rPr>
        <w:t>)</w:t>
      </w:r>
      <w:r w:rsidR="00180A5D" w:rsidRPr="00B56822">
        <w:rPr>
          <w:rFonts w:asciiTheme="minorBidi" w:hAnsiTheme="minorBidi"/>
          <w:sz w:val="24"/>
          <w:szCs w:val="24"/>
          <w:lang w:eastAsia="en-GB"/>
        </w:rPr>
        <w:fldChar w:fldCharType="end"/>
      </w:r>
      <w:r w:rsidR="00D614C5" w:rsidRPr="00B56822">
        <w:rPr>
          <w:rFonts w:asciiTheme="minorBidi" w:hAnsiTheme="minorBidi"/>
          <w:sz w:val="24"/>
          <w:szCs w:val="24"/>
          <w:lang w:eastAsia="en-GB"/>
        </w:rPr>
        <w:t>. This impact was established through participants’ prolonged attention to th</w:t>
      </w:r>
      <w:r w:rsidR="00A10CB8" w:rsidRPr="00B56822">
        <w:rPr>
          <w:rFonts w:asciiTheme="minorBidi" w:hAnsiTheme="minorBidi"/>
          <w:sz w:val="24"/>
          <w:szCs w:val="24"/>
          <w:lang w:eastAsia="en-GB"/>
        </w:rPr>
        <w:t>ese areas and use of language that</w:t>
      </w:r>
      <w:r w:rsidR="00D614C5" w:rsidRPr="00B56822">
        <w:rPr>
          <w:rFonts w:asciiTheme="minorBidi" w:hAnsiTheme="minorBidi"/>
          <w:sz w:val="24"/>
          <w:szCs w:val="24"/>
          <w:lang w:eastAsia="en-GB"/>
        </w:rPr>
        <w:t xml:space="preserve"> emphasise</w:t>
      </w:r>
      <w:r w:rsidR="00A10CB8" w:rsidRPr="00B56822">
        <w:rPr>
          <w:rFonts w:asciiTheme="minorBidi" w:hAnsiTheme="minorBidi"/>
          <w:sz w:val="24"/>
          <w:szCs w:val="24"/>
          <w:lang w:eastAsia="en-GB"/>
        </w:rPr>
        <w:t>d</w:t>
      </w:r>
      <w:r w:rsidR="00D614C5" w:rsidRPr="00B56822">
        <w:rPr>
          <w:rFonts w:asciiTheme="minorBidi" w:hAnsiTheme="minorBidi"/>
          <w:sz w:val="24"/>
          <w:szCs w:val="24"/>
          <w:lang w:eastAsia="en-GB"/>
        </w:rPr>
        <w:t xml:space="preserve"> their importance</w:t>
      </w:r>
      <w:r w:rsidR="00180A5D" w:rsidRPr="00B56822">
        <w:rPr>
          <w:rFonts w:asciiTheme="minorBidi" w:hAnsiTheme="minorBidi"/>
          <w:sz w:val="24"/>
          <w:szCs w:val="24"/>
          <w:lang w:eastAsia="en-GB"/>
        </w:rPr>
        <w:t xml:space="preserve"> </w:t>
      </w:r>
      <w:r w:rsidR="00180A5D" w:rsidRPr="00B56822">
        <w:rPr>
          <w:rFonts w:asciiTheme="minorBidi" w:hAnsiTheme="minorBidi"/>
          <w:sz w:val="24"/>
          <w:szCs w:val="24"/>
          <w:lang w:eastAsia="en-GB"/>
        </w:rPr>
        <w:fldChar w:fldCharType="begin"/>
      </w:r>
      <w:r w:rsidR="00993C43">
        <w:rPr>
          <w:rFonts w:asciiTheme="minorBidi" w:hAnsiTheme="minorBidi"/>
          <w:sz w:val="24"/>
          <w:szCs w:val="24"/>
          <w:lang w:eastAsia="en-GB"/>
        </w:rPr>
        <w:instrText xml:space="preserve"> ADDIN EN.CITE &lt;EndNote&gt;&lt;Cite&gt;&lt;Author&gt;Smith&lt;/Author&gt;&lt;Year&gt;2009&lt;/Year&gt;&lt;RecNum&gt;445&lt;/RecNum&gt;&lt;DisplayText&gt;(35)&lt;/DisplayText&gt;&lt;record&gt;&lt;rec-number&gt;445&lt;/rec-number&gt;&lt;foreign-keys&gt;&lt;key app="EN" db-id="szvx2set50pwpje2x94p2vrntzpx2pxwa2ta" timestamp="0"&gt;445&lt;/key&gt;&lt;/foreign-keys&gt;&lt;ref-type name="Book"&gt;6&lt;/ref-type&gt;&lt;contributors&gt;&lt;authors&gt;&lt;author&gt;Smith, JA&lt;/author&gt;&lt;author&gt;Flowers, P&lt;/author&gt;&lt;author&gt;Larkin, M&lt;/author&gt;&lt;/authors&gt;&lt;/contributors&gt;&lt;titles&gt;&lt;title&gt;Interpretative Phenomenological Analysis: Theory, Method and Research&lt;/title&gt;&lt;/titles&gt;&lt;dates&gt;&lt;year&gt;2009&lt;/year&gt;&lt;/dates&gt;&lt;pub-location&gt;London&lt;/pub-location&gt;&lt;publisher&gt;Sage Publications&lt;/publisher&gt;&lt;urls&gt;&lt;/urls&gt;&lt;/record&gt;&lt;/Cite&gt;&lt;/EndNote&gt;</w:instrText>
      </w:r>
      <w:r w:rsidR="00180A5D" w:rsidRPr="00B56822">
        <w:rPr>
          <w:rFonts w:asciiTheme="minorBidi" w:hAnsiTheme="minorBidi"/>
          <w:sz w:val="24"/>
          <w:szCs w:val="24"/>
          <w:lang w:eastAsia="en-GB"/>
        </w:rPr>
        <w:fldChar w:fldCharType="separate"/>
      </w:r>
      <w:r w:rsidR="00993C43">
        <w:rPr>
          <w:rFonts w:asciiTheme="minorBidi" w:hAnsiTheme="minorBidi"/>
          <w:noProof/>
          <w:sz w:val="24"/>
          <w:szCs w:val="24"/>
          <w:lang w:eastAsia="en-GB"/>
        </w:rPr>
        <w:t>(</w:t>
      </w:r>
      <w:hyperlink w:anchor="_ENREF_35" w:tooltip="Smith, 2009 #445" w:history="1">
        <w:r w:rsidR="00434965">
          <w:rPr>
            <w:rFonts w:asciiTheme="minorBidi" w:hAnsiTheme="minorBidi"/>
            <w:noProof/>
            <w:sz w:val="24"/>
            <w:szCs w:val="24"/>
            <w:lang w:eastAsia="en-GB"/>
          </w:rPr>
          <w:t>35</w:t>
        </w:r>
      </w:hyperlink>
      <w:r w:rsidR="00993C43">
        <w:rPr>
          <w:rFonts w:asciiTheme="minorBidi" w:hAnsiTheme="minorBidi"/>
          <w:noProof/>
          <w:sz w:val="24"/>
          <w:szCs w:val="24"/>
          <w:lang w:eastAsia="en-GB"/>
        </w:rPr>
        <w:t>)</w:t>
      </w:r>
      <w:r w:rsidR="00180A5D" w:rsidRPr="00B56822">
        <w:rPr>
          <w:rFonts w:asciiTheme="minorBidi" w:hAnsiTheme="minorBidi"/>
          <w:sz w:val="24"/>
          <w:szCs w:val="24"/>
          <w:lang w:eastAsia="en-GB"/>
        </w:rPr>
        <w:fldChar w:fldCharType="end"/>
      </w:r>
      <w:r w:rsidR="00D614C5" w:rsidRPr="00B56822">
        <w:rPr>
          <w:rFonts w:asciiTheme="minorBidi" w:hAnsiTheme="minorBidi"/>
          <w:sz w:val="24"/>
          <w:szCs w:val="24"/>
          <w:lang w:eastAsia="en-GB"/>
        </w:rPr>
        <w:t>.</w:t>
      </w:r>
      <w:r w:rsidR="00A72C47" w:rsidRPr="00B56822">
        <w:rPr>
          <w:rFonts w:asciiTheme="minorBidi" w:hAnsiTheme="minorBidi"/>
          <w:sz w:val="24"/>
          <w:szCs w:val="24"/>
          <w:lang w:eastAsia="en-GB"/>
        </w:rPr>
        <w:t xml:space="preserve"> Quotes which were particularly illuminating are used</w:t>
      </w:r>
      <w:r w:rsidR="003D4C48" w:rsidRPr="00B56822">
        <w:rPr>
          <w:rFonts w:asciiTheme="minorBidi" w:hAnsiTheme="minorBidi"/>
          <w:sz w:val="24"/>
          <w:szCs w:val="24"/>
          <w:lang w:eastAsia="en-GB"/>
        </w:rPr>
        <w:t xml:space="preserve"> to illustrate the themes</w:t>
      </w:r>
      <w:r w:rsidR="00A72C47" w:rsidRPr="00B56822">
        <w:rPr>
          <w:rFonts w:asciiTheme="minorBidi" w:hAnsiTheme="minorBidi"/>
          <w:sz w:val="24"/>
          <w:szCs w:val="24"/>
          <w:lang w:eastAsia="en-GB"/>
        </w:rPr>
        <w:t xml:space="preserve"> in the following sections. </w:t>
      </w:r>
    </w:p>
    <w:p w14:paraId="21225221" w14:textId="77777777" w:rsidR="007D5A9F" w:rsidRPr="00B56822" w:rsidRDefault="007D5A9F" w:rsidP="007D5A9F">
      <w:pPr>
        <w:spacing w:after="0" w:line="480" w:lineRule="auto"/>
        <w:rPr>
          <w:rFonts w:asciiTheme="minorBidi" w:hAnsiTheme="minorBidi"/>
          <w:sz w:val="24"/>
          <w:szCs w:val="24"/>
          <w:lang w:eastAsia="en-GB"/>
        </w:rPr>
      </w:pPr>
    </w:p>
    <w:p w14:paraId="6E29137E" w14:textId="168FF38B" w:rsidR="00D27A7D" w:rsidRPr="007D5A9F" w:rsidRDefault="004F5E19" w:rsidP="007D5A9F">
      <w:pPr>
        <w:pStyle w:val="Heading3"/>
        <w:spacing w:before="0" w:line="480" w:lineRule="auto"/>
        <w:rPr>
          <w:rFonts w:asciiTheme="minorBidi" w:hAnsiTheme="minorBidi" w:cstheme="minorBidi"/>
          <w:color w:val="auto"/>
          <w:sz w:val="24"/>
          <w:szCs w:val="24"/>
        </w:rPr>
      </w:pPr>
      <w:r>
        <w:rPr>
          <w:rFonts w:asciiTheme="minorBidi" w:hAnsiTheme="minorBidi" w:cstheme="minorBidi"/>
          <w:color w:val="auto"/>
          <w:sz w:val="24"/>
          <w:szCs w:val="24"/>
        </w:rPr>
        <w:t>3.2.1</w:t>
      </w:r>
      <w:r w:rsidR="007D5A9F" w:rsidRPr="007D5A9F">
        <w:rPr>
          <w:rFonts w:asciiTheme="minorBidi" w:hAnsiTheme="minorBidi" w:cstheme="minorBidi"/>
          <w:color w:val="auto"/>
          <w:sz w:val="24"/>
          <w:szCs w:val="24"/>
        </w:rPr>
        <w:t xml:space="preserve">. </w:t>
      </w:r>
      <w:r w:rsidR="00A4514B" w:rsidRPr="007D5A9F">
        <w:rPr>
          <w:rFonts w:asciiTheme="minorBidi" w:hAnsiTheme="minorBidi" w:cstheme="minorBidi"/>
          <w:color w:val="auto"/>
          <w:sz w:val="24"/>
          <w:szCs w:val="24"/>
        </w:rPr>
        <w:t>The importance of r</w:t>
      </w:r>
      <w:r w:rsidR="00D614C5" w:rsidRPr="007D5A9F">
        <w:rPr>
          <w:rFonts w:asciiTheme="minorBidi" w:hAnsiTheme="minorBidi" w:cstheme="minorBidi"/>
          <w:color w:val="auto"/>
          <w:sz w:val="24"/>
          <w:szCs w:val="24"/>
        </w:rPr>
        <w:t xml:space="preserve">elationship building and trust </w:t>
      </w:r>
      <w:r w:rsidR="00A4514B" w:rsidRPr="007D5A9F">
        <w:rPr>
          <w:rFonts w:asciiTheme="minorBidi" w:hAnsiTheme="minorBidi" w:cstheme="minorBidi"/>
          <w:color w:val="auto"/>
          <w:sz w:val="24"/>
          <w:szCs w:val="24"/>
        </w:rPr>
        <w:t xml:space="preserve">when </w:t>
      </w:r>
      <w:r w:rsidR="00D614C5" w:rsidRPr="007D5A9F">
        <w:rPr>
          <w:rFonts w:asciiTheme="minorBidi" w:hAnsiTheme="minorBidi" w:cstheme="minorBidi"/>
          <w:color w:val="auto"/>
          <w:sz w:val="24"/>
          <w:szCs w:val="24"/>
        </w:rPr>
        <w:t xml:space="preserve">meeting older adults’ health literacy needs </w:t>
      </w:r>
    </w:p>
    <w:p w14:paraId="2A7C2C22" w14:textId="77777777" w:rsidR="0033268F" w:rsidRPr="00B56822" w:rsidRDefault="0033268F" w:rsidP="007D5A9F">
      <w:pPr>
        <w:spacing w:after="0" w:line="480" w:lineRule="auto"/>
      </w:pPr>
    </w:p>
    <w:p w14:paraId="543D75B2" w14:textId="0EC59452" w:rsidR="006253AD" w:rsidRPr="00B56822" w:rsidRDefault="00C5235D" w:rsidP="007D5A9F">
      <w:pPr>
        <w:spacing w:after="0" w:line="480" w:lineRule="auto"/>
        <w:rPr>
          <w:rFonts w:ascii="Arial" w:hAnsi="Arial" w:cs="Arial"/>
          <w:sz w:val="24"/>
          <w:szCs w:val="24"/>
        </w:rPr>
      </w:pPr>
      <w:r w:rsidRPr="00B56822">
        <w:rPr>
          <w:rFonts w:asciiTheme="minorBidi" w:hAnsiTheme="minorBidi"/>
          <w:sz w:val="24"/>
          <w:szCs w:val="24"/>
        </w:rPr>
        <w:t xml:space="preserve">In this research a patient-provider relationship was understood as an ‘interpersonal process that develops over time’ </w:t>
      </w:r>
      <w:r w:rsidRPr="00B56822">
        <w:rPr>
          <w:rFonts w:asciiTheme="minorBidi" w:hAnsiTheme="minorBidi"/>
          <w:sz w:val="24"/>
          <w:szCs w:val="24"/>
        </w:rPr>
        <w:fldChar w:fldCharType="begin"/>
      </w:r>
      <w:r w:rsidR="00C25C13">
        <w:rPr>
          <w:rFonts w:asciiTheme="minorBidi" w:hAnsiTheme="minorBidi"/>
          <w:sz w:val="24"/>
          <w:szCs w:val="24"/>
        </w:rPr>
        <w:instrText xml:space="preserve"> ADDIN EN.CITE &lt;EndNote&gt;&lt;Cite&gt;&lt;Author&gt;Gantert&lt;/Author&gt;&lt;Year&gt;2008&lt;/Year&gt;&lt;RecNum&gt;874&lt;/RecNum&gt;&lt;Suffix&gt;`, p.24&lt;/Suffix&gt;&lt;DisplayText&gt;(48, p.24)&lt;/DisplayText&gt;&lt;record&gt;&lt;rec-number&gt;874&lt;/rec-number&gt;&lt;foreign-keys&gt;&lt;key app="EN" db-id="szvx2set50pwpje2x94p2vrntzpx2pxwa2ta" timestamp="1449691613"&gt;874&lt;/key&gt;&lt;/foreign-keys&gt;&lt;ref-type name="Journal Article"&gt;17&lt;/ref-type&gt;&lt;contributors&gt;&lt;authors&gt;&lt;author&gt;Gantert, TW&lt;/author&gt;&lt;author&gt;McWilliam, CL&lt;/author&gt;&lt;author&gt;Ward-Griffin, C&lt;/author&gt;&lt;author&gt;Allen, NJ&lt;/author&gt;&lt;/authors&gt;&lt;/contributors&gt;&lt;titles&gt;&lt;title&gt;The key to me: seniors&amp;apos; perceptions of relationship-building with in-home service providers&lt;/title&gt;&lt;secondary-title&gt;Canadian Journal on Aging&lt;/secondary-title&gt;&lt;/titles&gt;&lt;periodical&gt;&lt;full-title&gt;Canadian Journal on Aging&lt;/full-title&gt;&lt;/periodical&gt;&lt;pages&gt;23-34&lt;/pages&gt;&lt;volume&gt;27&lt;/volume&gt;&lt;number&gt;1&lt;/number&gt;&lt;dates&gt;&lt;year&gt;2008&lt;/year&gt;&lt;/dates&gt;&lt;urls&gt;&lt;/urls&gt;&lt;/record&gt;&lt;/Cite&gt;&lt;/EndNote&gt;</w:instrText>
      </w:r>
      <w:r w:rsidRPr="00B56822">
        <w:rPr>
          <w:rFonts w:asciiTheme="minorBidi" w:hAnsiTheme="minorBidi"/>
          <w:sz w:val="24"/>
          <w:szCs w:val="24"/>
        </w:rPr>
        <w:fldChar w:fldCharType="separate"/>
      </w:r>
      <w:r w:rsidR="00C25C13">
        <w:rPr>
          <w:rFonts w:asciiTheme="minorBidi" w:hAnsiTheme="minorBidi"/>
          <w:noProof/>
          <w:sz w:val="24"/>
          <w:szCs w:val="24"/>
        </w:rPr>
        <w:t>(</w:t>
      </w:r>
      <w:hyperlink w:anchor="_ENREF_48" w:tooltip="Gantert, 2008 #874" w:history="1">
        <w:r w:rsidR="00434965">
          <w:rPr>
            <w:rFonts w:asciiTheme="minorBidi" w:hAnsiTheme="minorBidi"/>
            <w:noProof/>
            <w:sz w:val="24"/>
            <w:szCs w:val="24"/>
          </w:rPr>
          <w:t>48, p.24</w:t>
        </w:r>
      </w:hyperlink>
      <w:r w:rsidR="00C25C13">
        <w:rPr>
          <w:rFonts w:asciiTheme="minorBidi" w:hAnsiTheme="minorBidi"/>
          <w:noProof/>
          <w:sz w:val="24"/>
          <w:szCs w:val="24"/>
        </w:rPr>
        <w:t>)</w:t>
      </w:r>
      <w:r w:rsidRPr="00B56822">
        <w:rPr>
          <w:rFonts w:asciiTheme="minorBidi" w:hAnsiTheme="minorBidi"/>
          <w:sz w:val="24"/>
          <w:szCs w:val="24"/>
        </w:rPr>
        <w:fldChar w:fldCharType="end"/>
      </w:r>
      <w:r w:rsidR="007A0984" w:rsidRPr="00B56822">
        <w:rPr>
          <w:rFonts w:asciiTheme="minorBidi" w:hAnsiTheme="minorBidi"/>
          <w:sz w:val="24"/>
          <w:szCs w:val="24"/>
        </w:rPr>
        <w:t xml:space="preserve">. </w:t>
      </w:r>
      <w:r w:rsidRPr="00B56822">
        <w:rPr>
          <w:rFonts w:asciiTheme="minorBidi" w:hAnsiTheme="minorBidi"/>
          <w:sz w:val="24"/>
          <w:szCs w:val="24"/>
        </w:rPr>
        <w:t>Intrinsically linked to the concept of relation</w:t>
      </w:r>
      <w:r w:rsidR="00A10CB8" w:rsidRPr="00B56822">
        <w:rPr>
          <w:rFonts w:asciiTheme="minorBidi" w:hAnsiTheme="minorBidi"/>
          <w:sz w:val="24"/>
          <w:szCs w:val="24"/>
        </w:rPr>
        <w:t>ship building is ‘trust’</w:t>
      </w:r>
      <w:r w:rsidRPr="00B56822">
        <w:rPr>
          <w:rFonts w:asciiTheme="minorBidi" w:hAnsiTheme="minorBidi"/>
          <w:sz w:val="24"/>
          <w:szCs w:val="24"/>
        </w:rPr>
        <w:t xml:space="preserve">. This research conceptualised trust as having confidence and belief in the reliability, truth, abilities and intentions of another person </w:t>
      </w:r>
      <w:r w:rsidRPr="00B56822">
        <w:rPr>
          <w:rFonts w:asciiTheme="minorBidi" w:hAnsiTheme="minorBidi"/>
          <w:sz w:val="24"/>
          <w:szCs w:val="24"/>
        </w:rPr>
        <w:fldChar w:fldCharType="begin"/>
      </w:r>
      <w:r w:rsidR="00C25C13">
        <w:rPr>
          <w:rFonts w:asciiTheme="minorBidi" w:hAnsiTheme="minorBidi"/>
          <w:sz w:val="24"/>
          <w:szCs w:val="24"/>
        </w:rPr>
        <w:instrText xml:space="preserve"> ADDIN EN.CITE &lt;EndNote&gt;&lt;Cite&gt;&lt;Author&gt;Oxford Dictionaries&lt;/Author&gt;&lt;Year&gt;2015&lt;/Year&gt;&lt;RecNum&gt;879&lt;/RecNum&gt;&lt;DisplayText&gt;(49, 50)&lt;/DisplayText&gt;&lt;record&gt;&lt;rec-number&gt;879&lt;/rec-number&gt;&lt;foreign-keys&gt;&lt;key app="EN" db-id="szvx2set50pwpje2x94p2vrntzpx2pxwa2ta" timestamp="1451583126"&gt;879&lt;/key&gt;&lt;/foreign-keys&gt;&lt;ref-type name="Web Page"&gt;12&lt;/ref-type&gt;&lt;contributors&gt;&lt;authors&gt;&lt;author&gt;Oxford Dictionaries,&lt;/author&gt;&lt;/authors&gt;&lt;/contributors&gt;&lt;titles&gt;&lt;title&gt;Trust&lt;/title&gt;&lt;/titles&gt;&lt;number&gt;31/12/2015&lt;/number&gt;&lt;dates&gt;&lt;year&gt;2015&lt;/year&gt;&lt;/dates&gt;&lt;urls&gt;&lt;related-urls&gt;&lt;url&gt;http://www.oxforddictionaries.com/definition/english/trust&lt;/url&gt;&lt;/related-urls&gt;&lt;/urls&gt;&lt;/record&gt;&lt;/Cite&gt;&lt;Cite&gt;&lt;Author&gt;Gilson&lt;/Author&gt;&lt;Year&gt;2003&lt;/Year&gt;&lt;RecNum&gt;880&lt;/RecNum&gt;&lt;record&gt;&lt;rec-number&gt;880&lt;/rec-number&gt;&lt;foreign-keys&gt;&lt;key app="EN" db-id="szvx2set50pwpje2x94p2vrntzpx2pxwa2ta" timestamp="1451583499"&gt;880&lt;/key&gt;&lt;/foreign-keys&gt;&lt;ref-type name="Journal Article"&gt;17&lt;/ref-type&gt;&lt;contributors&gt;&lt;authors&gt;&lt;author&gt;Gilson, L&lt;/author&gt;&lt;/authors&gt;&lt;/contributors&gt;&lt;titles&gt;&lt;title&gt;Trust and the development of health care as a social institution&lt;/title&gt;&lt;secondary-title&gt;Social Science &amp;amp; Medicine&lt;/secondary-title&gt;&lt;/titles&gt;&lt;periodical&gt;&lt;full-title&gt;Social Science &amp;amp; Medicine&lt;/full-title&gt;&lt;/periodical&gt;&lt;pages&gt;1453-68&lt;/pages&gt;&lt;volume&gt;56&lt;/volume&gt;&lt;number&gt;7&lt;/number&gt;&lt;dates&gt;&lt;year&gt;2003&lt;/year&gt;&lt;/dates&gt;&lt;urls&gt;&lt;/urls&gt;&lt;/record&gt;&lt;/Cite&gt;&lt;/EndNote&gt;</w:instrText>
      </w:r>
      <w:r w:rsidRPr="00B56822">
        <w:rPr>
          <w:rFonts w:asciiTheme="minorBidi" w:hAnsiTheme="minorBidi"/>
          <w:sz w:val="24"/>
          <w:szCs w:val="24"/>
        </w:rPr>
        <w:fldChar w:fldCharType="separate"/>
      </w:r>
      <w:r w:rsidR="00C25C13">
        <w:rPr>
          <w:rFonts w:asciiTheme="minorBidi" w:hAnsiTheme="minorBidi"/>
          <w:noProof/>
          <w:sz w:val="24"/>
          <w:szCs w:val="24"/>
        </w:rPr>
        <w:t>(</w:t>
      </w:r>
      <w:hyperlink w:anchor="_ENREF_49" w:tooltip="Oxford Dictionaries, 2015 #879" w:history="1">
        <w:r w:rsidR="00434965">
          <w:rPr>
            <w:rFonts w:asciiTheme="minorBidi" w:hAnsiTheme="minorBidi"/>
            <w:noProof/>
            <w:sz w:val="24"/>
            <w:szCs w:val="24"/>
          </w:rPr>
          <w:t>49</w:t>
        </w:r>
      </w:hyperlink>
      <w:r w:rsidR="00C25C13">
        <w:rPr>
          <w:rFonts w:asciiTheme="minorBidi" w:hAnsiTheme="minorBidi"/>
          <w:noProof/>
          <w:sz w:val="24"/>
          <w:szCs w:val="24"/>
        </w:rPr>
        <w:t xml:space="preserve">, </w:t>
      </w:r>
      <w:hyperlink w:anchor="_ENREF_50" w:tooltip="Gilson, 2003 #880" w:history="1">
        <w:r w:rsidR="00434965">
          <w:rPr>
            <w:rFonts w:asciiTheme="minorBidi" w:hAnsiTheme="minorBidi"/>
            <w:noProof/>
            <w:sz w:val="24"/>
            <w:szCs w:val="24"/>
          </w:rPr>
          <w:t>50</w:t>
        </w:r>
      </w:hyperlink>
      <w:r w:rsidR="00C25C13">
        <w:rPr>
          <w:rFonts w:asciiTheme="minorBidi" w:hAnsiTheme="minorBidi"/>
          <w:noProof/>
          <w:sz w:val="24"/>
          <w:szCs w:val="24"/>
        </w:rPr>
        <w:t>)</w:t>
      </w:r>
      <w:r w:rsidRPr="00B56822">
        <w:rPr>
          <w:rFonts w:asciiTheme="minorBidi" w:hAnsiTheme="minorBidi"/>
          <w:sz w:val="24"/>
          <w:szCs w:val="24"/>
        </w:rPr>
        <w:fldChar w:fldCharType="end"/>
      </w:r>
      <w:r w:rsidRPr="00B56822">
        <w:rPr>
          <w:rFonts w:asciiTheme="minorBidi" w:hAnsiTheme="minorBidi"/>
          <w:sz w:val="24"/>
          <w:szCs w:val="24"/>
        </w:rPr>
        <w:t>.</w:t>
      </w:r>
      <w:r w:rsidRPr="00B56822">
        <w:rPr>
          <w:szCs w:val="24"/>
        </w:rPr>
        <w:t xml:space="preserve">  </w:t>
      </w:r>
      <w:r w:rsidR="00715B20" w:rsidRPr="00B56822">
        <w:rPr>
          <w:rFonts w:ascii="Arial" w:hAnsi="Arial" w:cs="Arial"/>
          <w:sz w:val="24"/>
          <w:szCs w:val="24"/>
        </w:rPr>
        <w:t>As the excerpts in the following sections illustrate, building relationships with the healthcare prov</w:t>
      </w:r>
      <w:r w:rsidR="003D4C48" w:rsidRPr="00B56822">
        <w:rPr>
          <w:rFonts w:ascii="Arial" w:hAnsi="Arial" w:cs="Arial"/>
          <w:sz w:val="24"/>
          <w:szCs w:val="24"/>
        </w:rPr>
        <w:t>iders,</w:t>
      </w:r>
      <w:r w:rsidR="00715B20" w:rsidRPr="00B56822">
        <w:rPr>
          <w:rFonts w:ascii="Arial" w:hAnsi="Arial" w:cs="Arial"/>
          <w:sz w:val="24"/>
          <w:szCs w:val="24"/>
        </w:rPr>
        <w:t xml:space="preserve"> auxiliary staff members </w:t>
      </w:r>
      <w:r w:rsidR="0064569C">
        <w:rPr>
          <w:rFonts w:ascii="Arial" w:hAnsi="Arial" w:cs="Arial"/>
          <w:sz w:val="24"/>
          <w:szCs w:val="24"/>
        </w:rPr>
        <w:t>(e.g. transport and catering staff</w:t>
      </w:r>
      <w:r w:rsidR="00106172" w:rsidRPr="00B56822">
        <w:rPr>
          <w:rFonts w:ascii="Arial" w:hAnsi="Arial" w:cs="Arial"/>
          <w:sz w:val="24"/>
          <w:szCs w:val="24"/>
        </w:rPr>
        <w:t>)</w:t>
      </w:r>
      <w:r w:rsidR="003D4C48" w:rsidRPr="00B56822">
        <w:rPr>
          <w:rFonts w:ascii="Arial" w:hAnsi="Arial" w:cs="Arial"/>
          <w:sz w:val="24"/>
          <w:szCs w:val="24"/>
        </w:rPr>
        <w:t xml:space="preserve"> and other falls clinic attendees</w:t>
      </w:r>
      <w:r w:rsidR="00106172" w:rsidRPr="00B56822">
        <w:rPr>
          <w:rFonts w:ascii="Arial" w:hAnsi="Arial" w:cs="Arial"/>
          <w:sz w:val="24"/>
          <w:szCs w:val="24"/>
        </w:rPr>
        <w:t xml:space="preserve"> </w:t>
      </w:r>
      <w:r w:rsidR="00715B20" w:rsidRPr="00B56822">
        <w:rPr>
          <w:rFonts w:ascii="Arial" w:hAnsi="Arial" w:cs="Arial"/>
          <w:sz w:val="24"/>
          <w:szCs w:val="24"/>
        </w:rPr>
        <w:t xml:space="preserve">appeared to relax participants, improve their mood and </w:t>
      </w:r>
      <w:r w:rsidR="003D4C48" w:rsidRPr="00B56822">
        <w:rPr>
          <w:rFonts w:ascii="Arial" w:hAnsi="Arial" w:cs="Arial"/>
          <w:sz w:val="24"/>
          <w:szCs w:val="24"/>
        </w:rPr>
        <w:t>instil</w:t>
      </w:r>
      <w:r w:rsidR="00715B20" w:rsidRPr="00B56822">
        <w:rPr>
          <w:rFonts w:ascii="Arial" w:hAnsi="Arial" w:cs="Arial"/>
          <w:sz w:val="24"/>
          <w:szCs w:val="24"/>
        </w:rPr>
        <w:t xml:space="preserve"> in them confidence that staff members were acting in their best interests. These beneficial outcomes seemed to positively affect the participants’ overall experience of attending the falls clinic. Trust and relationships developed may have influenced participants’ motivation to access and be receptive to the service and the healthcare messages delivered within it.</w:t>
      </w:r>
      <w:r w:rsidR="00106172" w:rsidRPr="00B56822">
        <w:rPr>
          <w:rFonts w:ascii="Arial" w:hAnsi="Arial" w:cs="Arial"/>
          <w:sz w:val="24"/>
          <w:szCs w:val="24"/>
        </w:rPr>
        <w:t xml:space="preserve"> This appeared to be important for participants</w:t>
      </w:r>
      <w:r w:rsidR="007A0984" w:rsidRPr="00B56822">
        <w:rPr>
          <w:rFonts w:ascii="Arial" w:hAnsi="Arial" w:cs="Arial"/>
          <w:sz w:val="24"/>
          <w:szCs w:val="24"/>
        </w:rPr>
        <w:t xml:space="preserve"> regardless of their assessed health literacy level</w:t>
      </w:r>
      <w:r w:rsidR="00106172" w:rsidRPr="00B56822">
        <w:rPr>
          <w:rFonts w:ascii="Arial" w:hAnsi="Arial" w:cs="Arial"/>
          <w:sz w:val="24"/>
          <w:szCs w:val="24"/>
        </w:rPr>
        <w:t>.</w:t>
      </w:r>
    </w:p>
    <w:p w14:paraId="42B9D41C" w14:textId="77777777" w:rsidR="003D39B9" w:rsidRPr="00B56822" w:rsidRDefault="003D39B9" w:rsidP="003D39B9">
      <w:pPr>
        <w:spacing w:after="0" w:line="480" w:lineRule="auto"/>
        <w:rPr>
          <w:rFonts w:ascii="Arial" w:hAnsi="Arial" w:cs="Arial"/>
          <w:sz w:val="24"/>
          <w:szCs w:val="24"/>
        </w:rPr>
      </w:pPr>
    </w:p>
    <w:p w14:paraId="3DD138C9" w14:textId="0203D11C" w:rsidR="001C2369" w:rsidRPr="00B56822" w:rsidRDefault="00BB54AC" w:rsidP="00415F51">
      <w:pPr>
        <w:spacing w:after="0" w:line="480" w:lineRule="auto"/>
      </w:pPr>
      <w:r w:rsidRPr="00B56822">
        <w:rPr>
          <w:rFonts w:asciiTheme="minorBidi" w:hAnsiTheme="minorBidi"/>
          <w:sz w:val="24"/>
          <w:szCs w:val="24"/>
          <w:lang w:eastAsia="en-GB"/>
        </w:rPr>
        <w:t>P</w:t>
      </w:r>
      <w:r w:rsidR="006253AD" w:rsidRPr="00B56822">
        <w:rPr>
          <w:rFonts w:asciiTheme="minorBidi" w:hAnsiTheme="minorBidi"/>
          <w:sz w:val="24"/>
          <w:szCs w:val="24"/>
          <w:lang w:eastAsia="en-GB"/>
        </w:rPr>
        <w:t xml:space="preserve">articipants described building positive relationships with both transport and catering staff. </w:t>
      </w:r>
      <w:r w:rsidR="006253AD" w:rsidRPr="00B56822">
        <w:rPr>
          <w:rFonts w:asciiTheme="minorBidi" w:hAnsiTheme="minorBidi"/>
          <w:sz w:val="24"/>
          <w:szCs w:val="24"/>
        </w:rPr>
        <w:t>For</w:t>
      </w:r>
      <w:r w:rsidRPr="00B56822">
        <w:rPr>
          <w:rFonts w:asciiTheme="minorBidi" w:hAnsiTheme="minorBidi"/>
          <w:sz w:val="24"/>
          <w:szCs w:val="24"/>
        </w:rPr>
        <w:t xml:space="preserve"> some</w:t>
      </w:r>
      <w:r w:rsidR="006253AD" w:rsidRPr="00B56822">
        <w:rPr>
          <w:rFonts w:asciiTheme="minorBidi" w:hAnsiTheme="minorBidi"/>
          <w:sz w:val="24"/>
          <w:szCs w:val="24"/>
        </w:rPr>
        <w:t xml:space="preserve">, this would have been the first face-to-face interaction they experienced with the falls clinic. Some participants discussed in-depth how their time spent on the transport service enhanced their overall experience and reflected on how they went into the falls clinic sessions feeling relaxed and without apprehension. </w:t>
      </w:r>
      <w:r w:rsidR="001C2369" w:rsidRPr="00B56822">
        <w:rPr>
          <w:rFonts w:asciiTheme="minorBidi" w:hAnsiTheme="minorBidi"/>
          <w:sz w:val="24"/>
          <w:szCs w:val="24"/>
        </w:rPr>
        <w:t>Participant 3</w:t>
      </w:r>
      <w:r w:rsidRPr="00B56822">
        <w:rPr>
          <w:rFonts w:asciiTheme="minorBidi" w:hAnsiTheme="minorBidi"/>
          <w:sz w:val="24"/>
          <w:szCs w:val="24"/>
        </w:rPr>
        <w:t xml:space="preserve"> below provides a good example of the interactions and patient responses</w:t>
      </w:r>
      <w:r w:rsidR="001C2369" w:rsidRPr="00B56822">
        <w:rPr>
          <w:rFonts w:asciiTheme="minorBidi" w:hAnsiTheme="minorBidi"/>
          <w:sz w:val="24"/>
          <w:szCs w:val="24"/>
        </w:rPr>
        <w:t xml:space="preserve">. </w:t>
      </w:r>
    </w:p>
    <w:p w14:paraId="27B6725F" w14:textId="77777777" w:rsidR="00482A2A" w:rsidRPr="00B56822" w:rsidRDefault="00482A2A" w:rsidP="00482A2A">
      <w:pPr>
        <w:spacing w:after="0" w:line="480" w:lineRule="auto"/>
        <w:rPr>
          <w:rFonts w:asciiTheme="minorBidi" w:hAnsiTheme="minorBidi"/>
          <w:sz w:val="24"/>
          <w:szCs w:val="24"/>
        </w:rPr>
      </w:pPr>
    </w:p>
    <w:p w14:paraId="1D4E5DD0" w14:textId="5129EA8D" w:rsidR="00482A2A" w:rsidRPr="00B56822" w:rsidRDefault="00482A2A" w:rsidP="009B7871">
      <w:pPr>
        <w:spacing w:after="0" w:line="480" w:lineRule="auto"/>
        <w:ind w:left="720"/>
        <w:rPr>
          <w:rFonts w:asciiTheme="minorBidi" w:hAnsiTheme="minorBidi"/>
          <w:i/>
          <w:iCs/>
          <w:sz w:val="24"/>
          <w:szCs w:val="24"/>
        </w:rPr>
      </w:pPr>
      <w:r w:rsidRPr="00B56822">
        <w:rPr>
          <w:rFonts w:asciiTheme="minorBidi" w:hAnsiTheme="minorBidi"/>
          <w:i/>
          <w:iCs/>
          <w:sz w:val="24"/>
          <w:szCs w:val="24"/>
        </w:rPr>
        <w:t>…some of the drivers are really funny, they’re, they’re well oldish people, you know say in their fifties and er they sing along to the music on the thing, and you’re all sitting there huddled up and everything, and before you know where you are, you’re laughing at them, and then you start talking… and it makes a big, big difference to how you feel (</w:t>
      </w:r>
      <w:r w:rsidR="001B6D4F" w:rsidRPr="00B56822">
        <w:rPr>
          <w:rFonts w:asciiTheme="minorBidi" w:hAnsiTheme="minorBidi"/>
          <w:i/>
          <w:iCs/>
          <w:sz w:val="24"/>
          <w:szCs w:val="24"/>
        </w:rPr>
        <w:t>Participant 3</w:t>
      </w:r>
      <w:r w:rsidRPr="00B56822">
        <w:rPr>
          <w:rFonts w:asciiTheme="minorBidi" w:hAnsiTheme="minorBidi"/>
          <w:i/>
          <w:iCs/>
          <w:sz w:val="24"/>
          <w:szCs w:val="24"/>
        </w:rPr>
        <w:t xml:space="preserve">, </w:t>
      </w:r>
      <w:r w:rsidR="001B6D4F" w:rsidRPr="00B56822">
        <w:rPr>
          <w:rFonts w:asciiTheme="minorBidi" w:hAnsiTheme="minorBidi"/>
          <w:i/>
          <w:iCs/>
          <w:sz w:val="24"/>
          <w:szCs w:val="24"/>
        </w:rPr>
        <w:t>female, age 81</w:t>
      </w:r>
      <w:r w:rsidRPr="00B56822">
        <w:rPr>
          <w:rFonts w:asciiTheme="minorBidi" w:hAnsiTheme="minorBidi"/>
          <w:i/>
          <w:iCs/>
          <w:sz w:val="24"/>
          <w:szCs w:val="24"/>
        </w:rPr>
        <w:t>).</w:t>
      </w:r>
    </w:p>
    <w:p w14:paraId="6271A9FC" w14:textId="77777777" w:rsidR="006253AD" w:rsidRPr="00B56822" w:rsidRDefault="006253AD" w:rsidP="006253AD">
      <w:pPr>
        <w:spacing w:after="0" w:line="480" w:lineRule="auto"/>
        <w:rPr>
          <w:rFonts w:asciiTheme="minorBidi" w:hAnsiTheme="minorBidi"/>
          <w:sz w:val="24"/>
          <w:szCs w:val="24"/>
        </w:rPr>
      </w:pPr>
    </w:p>
    <w:p w14:paraId="3D9315F1" w14:textId="6779C502" w:rsidR="00482A2A" w:rsidRPr="00B56822" w:rsidRDefault="00482A2A" w:rsidP="00415F51">
      <w:pPr>
        <w:spacing w:after="0" w:line="480" w:lineRule="auto"/>
        <w:rPr>
          <w:rFonts w:asciiTheme="minorBidi" w:hAnsiTheme="minorBidi"/>
          <w:sz w:val="24"/>
          <w:szCs w:val="24"/>
        </w:rPr>
      </w:pPr>
      <w:r w:rsidRPr="00B56822">
        <w:rPr>
          <w:rFonts w:asciiTheme="minorBidi" w:hAnsiTheme="minorBidi"/>
          <w:sz w:val="24"/>
          <w:szCs w:val="24"/>
        </w:rPr>
        <w:t>Participants al</w:t>
      </w:r>
      <w:r w:rsidR="00BB54AC" w:rsidRPr="00B56822">
        <w:rPr>
          <w:rFonts w:asciiTheme="minorBidi" w:hAnsiTheme="minorBidi"/>
          <w:sz w:val="24"/>
          <w:szCs w:val="24"/>
        </w:rPr>
        <w:t>so highlighted</w:t>
      </w:r>
      <w:r w:rsidRPr="00B56822">
        <w:rPr>
          <w:rFonts w:asciiTheme="minorBidi" w:hAnsiTheme="minorBidi"/>
          <w:sz w:val="24"/>
          <w:szCs w:val="24"/>
        </w:rPr>
        <w:t xml:space="preserve"> the relationships they built with catering staff</w:t>
      </w:r>
      <w:r w:rsidR="00BB54AC" w:rsidRPr="00B56822">
        <w:rPr>
          <w:rFonts w:asciiTheme="minorBidi" w:hAnsiTheme="minorBidi"/>
          <w:sz w:val="24"/>
          <w:szCs w:val="24"/>
        </w:rPr>
        <w:t xml:space="preserve"> in similar terms</w:t>
      </w:r>
      <w:r w:rsidRPr="00B56822">
        <w:rPr>
          <w:rFonts w:asciiTheme="minorBidi" w:hAnsiTheme="minorBidi"/>
          <w:sz w:val="24"/>
          <w:szCs w:val="24"/>
        </w:rPr>
        <w:t xml:space="preserve">. </w:t>
      </w:r>
      <w:r w:rsidR="00BB54AC" w:rsidRPr="00B56822">
        <w:rPr>
          <w:rFonts w:asciiTheme="minorBidi" w:hAnsiTheme="minorBidi"/>
          <w:sz w:val="24"/>
          <w:szCs w:val="24"/>
        </w:rPr>
        <w:t>Participant 6</w:t>
      </w:r>
      <w:r w:rsidR="001C2369" w:rsidRPr="00B56822">
        <w:rPr>
          <w:rFonts w:asciiTheme="minorBidi" w:hAnsiTheme="minorBidi"/>
          <w:sz w:val="24"/>
          <w:szCs w:val="24"/>
        </w:rPr>
        <w:t xml:space="preserve"> below</w:t>
      </w:r>
      <w:r w:rsidRPr="00B56822">
        <w:rPr>
          <w:rFonts w:asciiTheme="minorBidi" w:hAnsiTheme="minorBidi"/>
          <w:sz w:val="24"/>
          <w:szCs w:val="24"/>
        </w:rPr>
        <w:t xml:space="preserve"> discussed how the catering staff remembered his favourite dessert; the same</w:t>
      </w:r>
      <w:r w:rsidR="00106172" w:rsidRPr="00B56822">
        <w:rPr>
          <w:rFonts w:asciiTheme="minorBidi" w:hAnsiTheme="minorBidi"/>
          <w:sz w:val="24"/>
          <w:szCs w:val="24"/>
        </w:rPr>
        <w:t xml:space="preserve"> participant</w:t>
      </w:r>
      <w:r w:rsidRPr="00B56822">
        <w:rPr>
          <w:rFonts w:asciiTheme="minorBidi" w:hAnsiTheme="minorBidi"/>
          <w:sz w:val="24"/>
          <w:szCs w:val="24"/>
        </w:rPr>
        <w:t xml:space="preserve"> also valued the transport staff remembering and using his nickname.</w:t>
      </w:r>
      <w:r w:rsidR="00106172" w:rsidRPr="00B56822">
        <w:rPr>
          <w:rFonts w:asciiTheme="minorBidi" w:hAnsiTheme="minorBidi"/>
          <w:sz w:val="24"/>
          <w:szCs w:val="24"/>
        </w:rPr>
        <w:t xml:space="preserve"> </w:t>
      </w:r>
    </w:p>
    <w:p w14:paraId="4EBD9FE2" w14:textId="77777777" w:rsidR="00482A2A" w:rsidRPr="00B56822" w:rsidRDefault="00482A2A" w:rsidP="00482A2A">
      <w:pPr>
        <w:spacing w:after="0" w:line="480" w:lineRule="auto"/>
        <w:rPr>
          <w:rFonts w:asciiTheme="minorBidi" w:hAnsiTheme="minorBidi"/>
          <w:sz w:val="24"/>
          <w:szCs w:val="24"/>
        </w:rPr>
      </w:pPr>
    </w:p>
    <w:p w14:paraId="5BAB7911" w14:textId="26232303" w:rsidR="00482A2A" w:rsidRPr="00B56822" w:rsidRDefault="00482A2A" w:rsidP="00482A2A">
      <w:pPr>
        <w:spacing w:after="0" w:line="480" w:lineRule="auto"/>
        <w:ind w:left="567"/>
        <w:rPr>
          <w:rFonts w:asciiTheme="minorBidi" w:hAnsiTheme="minorBidi"/>
          <w:bCs/>
          <w:i/>
          <w:iCs/>
          <w:sz w:val="24"/>
          <w:szCs w:val="24"/>
        </w:rPr>
      </w:pPr>
      <w:r w:rsidRPr="00B56822">
        <w:rPr>
          <w:rFonts w:asciiTheme="minorBidi" w:hAnsiTheme="minorBidi"/>
          <w:i/>
          <w:iCs/>
          <w:sz w:val="24"/>
          <w:szCs w:val="24"/>
        </w:rPr>
        <w:t>The minute you sit down in there, again I know her very well, the hostess as they call ‘em comes along, ‘would you like a cup of tea? We’ve got so and so, so and so sandwiches, we’ve got two choices of soup’, er… and after a couple of days she’d say, ‘I’ve got your favourite, mince tart</w:t>
      </w:r>
      <w:r w:rsidR="001B6D4F" w:rsidRPr="00B56822">
        <w:rPr>
          <w:rFonts w:asciiTheme="minorBidi" w:hAnsiTheme="minorBidi"/>
          <w:i/>
          <w:iCs/>
          <w:sz w:val="24"/>
          <w:szCs w:val="24"/>
        </w:rPr>
        <w:t xml:space="preserve"> with custard’ (laughter) (Participant 6</w:t>
      </w:r>
      <w:r w:rsidRPr="00B56822">
        <w:rPr>
          <w:rFonts w:asciiTheme="minorBidi" w:hAnsiTheme="minorBidi"/>
          <w:i/>
          <w:iCs/>
          <w:sz w:val="24"/>
          <w:szCs w:val="24"/>
        </w:rPr>
        <w:t xml:space="preserve">, </w:t>
      </w:r>
      <w:r w:rsidR="001B6D4F" w:rsidRPr="00B56822">
        <w:rPr>
          <w:rFonts w:asciiTheme="minorBidi" w:hAnsiTheme="minorBidi"/>
          <w:i/>
          <w:iCs/>
          <w:sz w:val="24"/>
          <w:szCs w:val="24"/>
        </w:rPr>
        <w:t>male, age 80</w:t>
      </w:r>
      <w:r w:rsidRPr="00B56822">
        <w:rPr>
          <w:rFonts w:asciiTheme="minorBidi" w:hAnsiTheme="minorBidi"/>
          <w:i/>
          <w:iCs/>
          <w:sz w:val="24"/>
          <w:szCs w:val="24"/>
        </w:rPr>
        <w:t>).</w:t>
      </w:r>
    </w:p>
    <w:p w14:paraId="132AA9D5" w14:textId="77777777" w:rsidR="00482A2A" w:rsidRPr="00B56822" w:rsidRDefault="00482A2A" w:rsidP="00482A2A">
      <w:pPr>
        <w:spacing w:after="0" w:line="480" w:lineRule="auto"/>
        <w:rPr>
          <w:rFonts w:asciiTheme="minorBidi" w:hAnsiTheme="minorBidi"/>
          <w:sz w:val="24"/>
          <w:szCs w:val="24"/>
        </w:rPr>
      </w:pPr>
    </w:p>
    <w:p w14:paraId="3EB59C3A" w14:textId="6A107C69" w:rsidR="00BE6969" w:rsidRPr="00B56822" w:rsidRDefault="003D39B9" w:rsidP="00BB54AC">
      <w:pPr>
        <w:spacing w:after="0" w:line="480" w:lineRule="auto"/>
        <w:rPr>
          <w:rFonts w:asciiTheme="minorBidi" w:hAnsiTheme="minorBidi"/>
          <w:bCs/>
          <w:sz w:val="24"/>
          <w:szCs w:val="24"/>
        </w:rPr>
      </w:pPr>
      <w:r w:rsidRPr="00B56822">
        <w:rPr>
          <w:rFonts w:asciiTheme="minorBidi" w:hAnsiTheme="minorBidi"/>
          <w:bCs/>
          <w:sz w:val="24"/>
          <w:szCs w:val="24"/>
        </w:rPr>
        <w:t>T</w:t>
      </w:r>
      <w:r w:rsidR="00482A2A" w:rsidRPr="00B56822">
        <w:rPr>
          <w:rFonts w:asciiTheme="minorBidi" w:hAnsiTheme="minorBidi"/>
          <w:bCs/>
          <w:sz w:val="24"/>
          <w:szCs w:val="24"/>
        </w:rPr>
        <w:t xml:space="preserve">he personable atmosphere created by the </w:t>
      </w:r>
      <w:r w:rsidR="004D1916" w:rsidRPr="00B56822">
        <w:rPr>
          <w:rFonts w:asciiTheme="minorBidi" w:hAnsiTheme="minorBidi"/>
          <w:bCs/>
          <w:sz w:val="24"/>
          <w:szCs w:val="24"/>
        </w:rPr>
        <w:t xml:space="preserve">transport and </w:t>
      </w:r>
      <w:r w:rsidR="00482A2A" w:rsidRPr="00B56822">
        <w:rPr>
          <w:rFonts w:asciiTheme="minorBidi" w:hAnsiTheme="minorBidi"/>
          <w:bCs/>
          <w:sz w:val="24"/>
          <w:szCs w:val="24"/>
        </w:rPr>
        <w:t xml:space="preserve">catering staff </w:t>
      </w:r>
      <w:r w:rsidR="00BB54AC" w:rsidRPr="00B56822">
        <w:rPr>
          <w:rFonts w:asciiTheme="minorBidi" w:hAnsiTheme="minorBidi"/>
          <w:bCs/>
          <w:sz w:val="24"/>
          <w:szCs w:val="24"/>
        </w:rPr>
        <w:t xml:space="preserve">evidently </w:t>
      </w:r>
      <w:r w:rsidR="00482A2A" w:rsidRPr="00B56822">
        <w:rPr>
          <w:rFonts w:asciiTheme="minorBidi" w:hAnsiTheme="minorBidi"/>
          <w:bCs/>
          <w:sz w:val="24"/>
          <w:szCs w:val="24"/>
        </w:rPr>
        <w:t xml:space="preserve">assisted the patients in feeling </w:t>
      </w:r>
      <w:r w:rsidRPr="00B56822">
        <w:rPr>
          <w:rFonts w:asciiTheme="minorBidi" w:hAnsiTheme="minorBidi"/>
          <w:bCs/>
          <w:sz w:val="24"/>
          <w:szCs w:val="24"/>
        </w:rPr>
        <w:t xml:space="preserve">welcomed and </w:t>
      </w:r>
      <w:r w:rsidR="00482A2A" w:rsidRPr="00B56822">
        <w:rPr>
          <w:rFonts w:asciiTheme="minorBidi" w:hAnsiTheme="minorBidi"/>
          <w:bCs/>
          <w:sz w:val="24"/>
          <w:szCs w:val="24"/>
        </w:rPr>
        <w:t>relaxed before their sessions</w:t>
      </w:r>
      <w:r w:rsidR="00BB54AC" w:rsidRPr="00B56822">
        <w:rPr>
          <w:rFonts w:asciiTheme="minorBidi" w:hAnsiTheme="minorBidi"/>
          <w:sz w:val="24"/>
          <w:szCs w:val="24"/>
        </w:rPr>
        <w:t xml:space="preserve"> and </w:t>
      </w:r>
      <w:r w:rsidR="00482A2A" w:rsidRPr="00B56822">
        <w:rPr>
          <w:rFonts w:asciiTheme="minorBidi" w:hAnsiTheme="minorBidi"/>
          <w:bCs/>
          <w:sz w:val="24"/>
          <w:szCs w:val="24"/>
        </w:rPr>
        <w:t xml:space="preserve">made the </w:t>
      </w:r>
      <w:r w:rsidR="00BB54AC" w:rsidRPr="00B56822">
        <w:rPr>
          <w:rFonts w:asciiTheme="minorBidi" w:hAnsiTheme="minorBidi"/>
          <w:bCs/>
          <w:sz w:val="24"/>
          <w:szCs w:val="24"/>
        </w:rPr>
        <w:t xml:space="preserve">overall </w:t>
      </w:r>
      <w:r w:rsidR="00482A2A" w:rsidRPr="00B56822">
        <w:rPr>
          <w:rFonts w:asciiTheme="minorBidi" w:hAnsiTheme="minorBidi"/>
          <w:bCs/>
          <w:sz w:val="24"/>
          <w:szCs w:val="24"/>
        </w:rPr>
        <w:t>experience of attending the falls clinic feel more familiar and less threatening.</w:t>
      </w:r>
    </w:p>
    <w:p w14:paraId="59A415EB" w14:textId="77777777" w:rsidR="00D27A7D" w:rsidRPr="00B56822" w:rsidRDefault="00D27A7D" w:rsidP="00BE6969">
      <w:pPr>
        <w:spacing w:after="0" w:line="480" w:lineRule="auto"/>
        <w:ind w:left="357"/>
      </w:pPr>
    </w:p>
    <w:p w14:paraId="735B01C4" w14:textId="0533AAC8" w:rsidR="00633188" w:rsidRPr="00B56822" w:rsidRDefault="00633188" w:rsidP="00BB54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pPr>
      <w:r w:rsidRPr="00B56822">
        <w:rPr>
          <w:rFonts w:ascii="Arial" w:hAnsi="Arial" w:cs="Arial"/>
          <w:sz w:val="24"/>
          <w:szCs w:val="24"/>
        </w:rPr>
        <w:t xml:space="preserve">Participants were </w:t>
      </w:r>
      <w:r w:rsidR="00BB54AC" w:rsidRPr="00B56822">
        <w:rPr>
          <w:rFonts w:ascii="Arial" w:hAnsi="Arial" w:cs="Arial"/>
          <w:sz w:val="24"/>
          <w:szCs w:val="24"/>
        </w:rPr>
        <w:t xml:space="preserve">generally very positive </w:t>
      </w:r>
      <w:r w:rsidRPr="00B56822">
        <w:rPr>
          <w:rFonts w:ascii="Arial" w:hAnsi="Arial" w:cs="Arial"/>
          <w:sz w:val="24"/>
          <w:szCs w:val="24"/>
        </w:rPr>
        <w:t xml:space="preserve">about the </w:t>
      </w:r>
      <w:r w:rsidR="00BB54AC" w:rsidRPr="00B56822">
        <w:rPr>
          <w:rFonts w:ascii="Arial" w:hAnsi="Arial" w:cs="Arial"/>
          <w:sz w:val="24"/>
          <w:szCs w:val="24"/>
        </w:rPr>
        <w:t xml:space="preserve">interpersonal skills of the </w:t>
      </w:r>
      <w:r w:rsidRPr="00B56822">
        <w:rPr>
          <w:rFonts w:ascii="Arial" w:hAnsi="Arial" w:cs="Arial"/>
          <w:sz w:val="24"/>
          <w:szCs w:val="24"/>
        </w:rPr>
        <w:t>healthcare providers they had seen</w:t>
      </w:r>
      <w:r w:rsidR="00BB54AC" w:rsidRPr="00B56822">
        <w:rPr>
          <w:rFonts w:ascii="Arial" w:hAnsi="Arial" w:cs="Arial"/>
          <w:sz w:val="24"/>
          <w:szCs w:val="24"/>
        </w:rPr>
        <w:t xml:space="preserve"> at the falls clinic, describing them as ‘</w:t>
      </w:r>
      <w:r w:rsidRPr="00B56822">
        <w:rPr>
          <w:rFonts w:ascii="Arial" w:hAnsi="Arial" w:cs="Arial"/>
          <w:sz w:val="24"/>
          <w:szCs w:val="24"/>
        </w:rPr>
        <w:t>friendly</w:t>
      </w:r>
      <w:r w:rsidR="00BB54AC" w:rsidRPr="00B56822">
        <w:rPr>
          <w:rFonts w:ascii="Arial" w:hAnsi="Arial" w:cs="Arial"/>
          <w:sz w:val="24"/>
          <w:szCs w:val="24"/>
        </w:rPr>
        <w:t>’</w:t>
      </w:r>
      <w:r w:rsidRPr="00B56822">
        <w:rPr>
          <w:rFonts w:ascii="Arial" w:hAnsi="Arial" w:cs="Arial"/>
          <w:sz w:val="24"/>
          <w:szCs w:val="24"/>
        </w:rPr>
        <w:t xml:space="preserve">, </w:t>
      </w:r>
      <w:r w:rsidR="00BB54AC" w:rsidRPr="00B56822">
        <w:rPr>
          <w:rFonts w:ascii="Arial" w:hAnsi="Arial" w:cs="Arial"/>
          <w:sz w:val="24"/>
          <w:szCs w:val="24"/>
        </w:rPr>
        <w:t>‘</w:t>
      </w:r>
      <w:r w:rsidRPr="00B56822">
        <w:rPr>
          <w:rFonts w:ascii="Arial" w:hAnsi="Arial" w:cs="Arial"/>
          <w:sz w:val="24"/>
          <w:szCs w:val="24"/>
        </w:rPr>
        <w:t>positive</w:t>
      </w:r>
      <w:r w:rsidR="00BB54AC" w:rsidRPr="00B56822">
        <w:rPr>
          <w:rFonts w:ascii="Arial" w:hAnsi="Arial" w:cs="Arial"/>
          <w:sz w:val="24"/>
          <w:szCs w:val="24"/>
        </w:rPr>
        <w:t>’</w:t>
      </w:r>
      <w:r w:rsidRPr="00B56822">
        <w:rPr>
          <w:rFonts w:ascii="Arial" w:hAnsi="Arial" w:cs="Arial"/>
          <w:sz w:val="24"/>
          <w:szCs w:val="24"/>
        </w:rPr>
        <w:t xml:space="preserve">, </w:t>
      </w:r>
      <w:r w:rsidR="00BB54AC" w:rsidRPr="00B56822">
        <w:rPr>
          <w:rFonts w:ascii="Arial" w:hAnsi="Arial" w:cs="Arial"/>
          <w:sz w:val="24"/>
          <w:szCs w:val="24"/>
        </w:rPr>
        <w:t>‘</w:t>
      </w:r>
      <w:r w:rsidRPr="00B56822">
        <w:rPr>
          <w:rFonts w:ascii="Arial" w:hAnsi="Arial" w:cs="Arial"/>
          <w:sz w:val="24"/>
          <w:szCs w:val="24"/>
        </w:rPr>
        <w:t>humorous</w:t>
      </w:r>
      <w:r w:rsidR="00BB54AC" w:rsidRPr="00B56822">
        <w:rPr>
          <w:rFonts w:ascii="Arial" w:hAnsi="Arial" w:cs="Arial"/>
          <w:sz w:val="24"/>
          <w:szCs w:val="24"/>
        </w:rPr>
        <w:t>’</w:t>
      </w:r>
      <w:r w:rsidRPr="00B56822">
        <w:rPr>
          <w:rFonts w:ascii="Arial" w:hAnsi="Arial" w:cs="Arial"/>
          <w:sz w:val="24"/>
          <w:szCs w:val="24"/>
        </w:rPr>
        <w:t xml:space="preserve"> and </w:t>
      </w:r>
      <w:r w:rsidR="00BB54AC" w:rsidRPr="00B56822">
        <w:rPr>
          <w:rFonts w:ascii="Arial" w:hAnsi="Arial" w:cs="Arial"/>
          <w:sz w:val="24"/>
          <w:szCs w:val="24"/>
        </w:rPr>
        <w:t>‘</w:t>
      </w:r>
      <w:r w:rsidRPr="00B56822">
        <w:rPr>
          <w:rFonts w:ascii="Arial" w:hAnsi="Arial" w:cs="Arial"/>
          <w:sz w:val="24"/>
          <w:szCs w:val="24"/>
        </w:rPr>
        <w:t>attentive</w:t>
      </w:r>
      <w:r w:rsidR="00BB54AC" w:rsidRPr="00B56822">
        <w:rPr>
          <w:rFonts w:ascii="Arial" w:hAnsi="Arial" w:cs="Arial"/>
          <w:sz w:val="24"/>
          <w:szCs w:val="24"/>
        </w:rPr>
        <w:t>’</w:t>
      </w:r>
      <w:r w:rsidRPr="00B56822">
        <w:rPr>
          <w:rFonts w:ascii="Arial" w:hAnsi="Arial" w:cs="Arial"/>
          <w:sz w:val="24"/>
          <w:szCs w:val="24"/>
        </w:rPr>
        <w:t xml:space="preserve"> to their needs.</w:t>
      </w:r>
      <w:r w:rsidRPr="00B56822">
        <w:t xml:space="preserve"> </w:t>
      </w:r>
      <w:r w:rsidR="00336D44" w:rsidRPr="00B56822">
        <w:rPr>
          <w:rFonts w:ascii="Arial" w:hAnsi="Arial" w:cs="Arial"/>
          <w:sz w:val="24"/>
          <w:szCs w:val="24"/>
        </w:rPr>
        <w:t>The quote below</w:t>
      </w:r>
      <w:r w:rsidR="00BB54AC" w:rsidRPr="00B56822">
        <w:rPr>
          <w:rFonts w:ascii="Arial" w:hAnsi="Arial" w:cs="Arial"/>
          <w:sz w:val="24"/>
          <w:szCs w:val="24"/>
        </w:rPr>
        <w:t xml:space="preserve"> from Participant 4 provides an example</w:t>
      </w:r>
      <w:r w:rsidR="00336D44" w:rsidRPr="00B56822">
        <w:rPr>
          <w:rFonts w:ascii="Arial" w:hAnsi="Arial" w:cs="Arial"/>
          <w:sz w:val="24"/>
          <w:szCs w:val="24"/>
        </w:rPr>
        <w:t>.</w:t>
      </w:r>
    </w:p>
    <w:p w14:paraId="111C7FBE" w14:textId="77777777" w:rsidR="0064569C" w:rsidRPr="00B56822" w:rsidRDefault="0064569C" w:rsidP="00633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pPr>
    </w:p>
    <w:p w14:paraId="56721C20" w14:textId="77777777" w:rsidR="00633188" w:rsidRPr="00B56822" w:rsidRDefault="00633188" w:rsidP="00633188">
      <w:pPr>
        <w:ind w:left="720"/>
        <w:rPr>
          <w:rFonts w:asciiTheme="minorBidi" w:hAnsiTheme="minorBidi"/>
          <w:b/>
          <w:bCs/>
          <w:i/>
          <w:iCs/>
          <w:sz w:val="24"/>
          <w:szCs w:val="24"/>
        </w:rPr>
      </w:pPr>
      <w:r w:rsidRPr="00B56822">
        <w:rPr>
          <w:rFonts w:asciiTheme="minorBidi" w:hAnsiTheme="minorBidi"/>
          <w:b/>
          <w:bCs/>
          <w:i/>
          <w:iCs/>
          <w:sz w:val="24"/>
          <w:szCs w:val="24"/>
        </w:rPr>
        <w:t>Interviewer: What do you enjoy about going to the falls clinic?</w:t>
      </w:r>
    </w:p>
    <w:p w14:paraId="551309F7" w14:textId="0412BF68" w:rsidR="00633188" w:rsidRPr="00B56822" w:rsidRDefault="00633188" w:rsidP="00633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inorBidi" w:hAnsiTheme="minorBidi"/>
          <w:i/>
          <w:iCs/>
          <w:sz w:val="24"/>
          <w:szCs w:val="24"/>
        </w:rPr>
      </w:pPr>
      <w:r w:rsidRPr="00B56822">
        <w:rPr>
          <w:rFonts w:ascii="Arial" w:hAnsi="Arial" w:cs="Arial"/>
          <w:i/>
          <w:iCs/>
          <w:sz w:val="24"/>
          <w:szCs w:val="24"/>
        </w:rPr>
        <w:t>Participant:</w:t>
      </w:r>
      <w:r w:rsidRPr="00B56822">
        <w:rPr>
          <w:i/>
          <w:iCs/>
          <w:sz w:val="24"/>
          <w:szCs w:val="24"/>
        </w:rPr>
        <w:t xml:space="preserve"> </w:t>
      </w:r>
      <w:r w:rsidRPr="00B56822">
        <w:rPr>
          <w:rFonts w:asciiTheme="minorBidi" w:hAnsiTheme="minorBidi"/>
          <w:i/>
          <w:iCs/>
          <w:sz w:val="24"/>
          <w:szCs w:val="24"/>
        </w:rPr>
        <w:t>Everything. Meeting the physio, going through the exercises with her, having a laugh with her, she’s very jolly. She makes it fun, we have a laugh over it, and she tells me what she did the night before, her exercise boxing or whatever she does</w:t>
      </w:r>
      <w:r w:rsidR="001B6D4F" w:rsidRPr="00B56822">
        <w:rPr>
          <w:rFonts w:asciiTheme="minorBidi" w:hAnsiTheme="minorBidi"/>
          <w:i/>
          <w:iCs/>
          <w:sz w:val="24"/>
          <w:szCs w:val="24"/>
        </w:rPr>
        <w:t xml:space="preserve"> (Participant 4</w:t>
      </w:r>
      <w:r w:rsidRPr="00B56822">
        <w:rPr>
          <w:rFonts w:asciiTheme="minorBidi" w:hAnsiTheme="minorBidi"/>
          <w:i/>
          <w:iCs/>
          <w:sz w:val="24"/>
          <w:szCs w:val="24"/>
        </w:rPr>
        <w:t xml:space="preserve">, </w:t>
      </w:r>
      <w:r w:rsidR="001B6D4F" w:rsidRPr="00B56822">
        <w:rPr>
          <w:rFonts w:asciiTheme="minorBidi" w:hAnsiTheme="minorBidi"/>
          <w:i/>
          <w:iCs/>
          <w:sz w:val="24"/>
          <w:szCs w:val="24"/>
        </w:rPr>
        <w:t>female, age 75</w:t>
      </w:r>
      <w:r w:rsidRPr="00B56822">
        <w:rPr>
          <w:rFonts w:asciiTheme="minorBidi" w:hAnsiTheme="minorBidi"/>
          <w:i/>
          <w:iCs/>
          <w:sz w:val="24"/>
          <w:szCs w:val="24"/>
        </w:rPr>
        <w:t>).</w:t>
      </w:r>
    </w:p>
    <w:p w14:paraId="51428B2A" w14:textId="77777777" w:rsidR="00633188" w:rsidRPr="00B56822" w:rsidRDefault="00633188" w:rsidP="00633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pPr>
    </w:p>
    <w:p w14:paraId="06E9BF1A" w14:textId="30BE6C0F" w:rsidR="00D27A7D" w:rsidRPr="00B56822" w:rsidRDefault="00BB54AC" w:rsidP="00CD2E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heme="minorBidi" w:hAnsiTheme="minorBidi"/>
          <w:sz w:val="24"/>
          <w:szCs w:val="24"/>
        </w:rPr>
      </w:pPr>
      <w:r w:rsidRPr="00B56822">
        <w:rPr>
          <w:rFonts w:ascii="Arial" w:hAnsi="Arial" w:cs="Arial"/>
          <w:sz w:val="24"/>
          <w:szCs w:val="24"/>
        </w:rPr>
        <w:t>Being recognised as an individual was also important for building relationships with the participants, who discussed valuing</w:t>
      </w:r>
      <w:r w:rsidR="00633188" w:rsidRPr="00B56822">
        <w:rPr>
          <w:rFonts w:ascii="Arial" w:hAnsi="Arial" w:cs="Arial"/>
          <w:sz w:val="24"/>
          <w:szCs w:val="24"/>
        </w:rPr>
        <w:t xml:space="preserve"> written information which recognised them as an individual with personal interests and qualities.</w:t>
      </w:r>
      <w:r w:rsidR="009D576A" w:rsidRPr="00B56822">
        <w:rPr>
          <w:rFonts w:ascii="Arial" w:hAnsi="Arial" w:cs="Arial"/>
          <w:sz w:val="24"/>
          <w:szCs w:val="24"/>
        </w:rPr>
        <w:t xml:space="preserve"> For instance, one participant was impressed that his interest in carpentry was mentioned in a GP letter and another was </w:t>
      </w:r>
      <w:r w:rsidR="005469CE" w:rsidRPr="00B56822">
        <w:rPr>
          <w:rFonts w:ascii="Arial" w:hAnsi="Arial" w:cs="Arial"/>
          <w:sz w:val="24"/>
          <w:szCs w:val="24"/>
        </w:rPr>
        <w:t xml:space="preserve">also </w:t>
      </w:r>
      <w:r w:rsidR="009D576A" w:rsidRPr="00B56822">
        <w:rPr>
          <w:rFonts w:ascii="Arial" w:hAnsi="Arial" w:cs="Arial"/>
          <w:sz w:val="24"/>
          <w:szCs w:val="24"/>
        </w:rPr>
        <w:t>pleased that he was described as a ‘lovely gentleman’</w:t>
      </w:r>
      <w:r w:rsidR="005469CE" w:rsidRPr="00B56822">
        <w:rPr>
          <w:rFonts w:ascii="Arial" w:hAnsi="Arial" w:cs="Arial"/>
          <w:sz w:val="24"/>
          <w:szCs w:val="24"/>
        </w:rPr>
        <w:t>, again</w:t>
      </w:r>
      <w:r w:rsidR="009D576A" w:rsidRPr="00B56822">
        <w:rPr>
          <w:rFonts w:ascii="Arial" w:hAnsi="Arial" w:cs="Arial"/>
          <w:sz w:val="24"/>
          <w:szCs w:val="24"/>
        </w:rPr>
        <w:t xml:space="preserve"> in a GP letter. </w:t>
      </w:r>
      <w:r w:rsidR="00D27A7D" w:rsidRPr="00B56822">
        <w:rPr>
          <w:rFonts w:asciiTheme="minorBidi" w:hAnsiTheme="minorBidi"/>
          <w:sz w:val="24"/>
          <w:szCs w:val="24"/>
        </w:rPr>
        <w:t xml:space="preserve">Participants </w:t>
      </w:r>
      <w:r w:rsidR="009D576A" w:rsidRPr="00B56822">
        <w:rPr>
          <w:rFonts w:asciiTheme="minorBidi" w:hAnsiTheme="minorBidi"/>
          <w:sz w:val="24"/>
          <w:szCs w:val="24"/>
        </w:rPr>
        <w:t xml:space="preserve">also </w:t>
      </w:r>
      <w:r w:rsidR="00D27A7D" w:rsidRPr="00B56822">
        <w:rPr>
          <w:rFonts w:asciiTheme="minorBidi" w:hAnsiTheme="minorBidi"/>
          <w:sz w:val="24"/>
          <w:szCs w:val="24"/>
        </w:rPr>
        <w:t xml:space="preserve">discussed how building a </w:t>
      </w:r>
      <w:r w:rsidR="005469CE" w:rsidRPr="00B56822">
        <w:rPr>
          <w:rFonts w:asciiTheme="minorBidi" w:hAnsiTheme="minorBidi"/>
          <w:sz w:val="24"/>
          <w:szCs w:val="24"/>
        </w:rPr>
        <w:t>trusting relationship</w:t>
      </w:r>
      <w:r w:rsidR="009B7871" w:rsidRPr="00B56822">
        <w:rPr>
          <w:rFonts w:asciiTheme="minorBidi" w:hAnsiTheme="minorBidi"/>
          <w:sz w:val="24"/>
          <w:szCs w:val="24"/>
        </w:rPr>
        <w:t xml:space="preserve"> with the</w:t>
      </w:r>
      <w:r w:rsidR="00D27A7D" w:rsidRPr="00B56822">
        <w:rPr>
          <w:rFonts w:asciiTheme="minorBidi" w:hAnsiTheme="minorBidi"/>
          <w:sz w:val="24"/>
          <w:szCs w:val="24"/>
        </w:rPr>
        <w:t xml:space="preserve"> healthcare provider</w:t>
      </w:r>
      <w:r w:rsidR="009B7871" w:rsidRPr="00B56822">
        <w:rPr>
          <w:rFonts w:asciiTheme="minorBidi" w:hAnsiTheme="minorBidi"/>
          <w:sz w:val="24"/>
          <w:szCs w:val="24"/>
        </w:rPr>
        <w:t>s</w:t>
      </w:r>
      <w:r w:rsidR="00CD2ED8" w:rsidRPr="00B56822">
        <w:rPr>
          <w:rFonts w:asciiTheme="minorBidi" w:hAnsiTheme="minorBidi"/>
          <w:sz w:val="24"/>
          <w:szCs w:val="24"/>
        </w:rPr>
        <w:t xml:space="preserve"> influenced</w:t>
      </w:r>
      <w:r w:rsidR="00D27A7D" w:rsidRPr="00B56822">
        <w:rPr>
          <w:rFonts w:asciiTheme="minorBidi" w:hAnsiTheme="minorBidi"/>
          <w:sz w:val="24"/>
          <w:szCs w:val="24"/>
        </w:rPr>
        <w:t xml:space="preserve"> their perceptions about the healthcare messages being delivered. </w:t>
      </w:r>
      <w:r w:rsidR="00CD2ED8" w:rsidRPr="00B56822">
        <w:rPr>
          <w:rFonts w:asciiTheme="minorBidi" w:hAnsiTheme="minorBidi"/>
          <w:sz w:val="24"/>
          <w:szCs w:val="24"/>
        </w:rPr>
        <w:t>T</w:t>
      </w:r>
      <w:r w:rsidR="00D27A7D" w:rsidRPr="00B56822">
        <w:rPr>
          <w:rFonts w:asciiTheme="minorBidi" w:hAnsiTheme="minorBidi"/>
          <w:sz w:val="24"/>
          <w:szCs w:val="24"/>
        </w:rPr>
        <w:t>he quote below was from a participant who described initially feeling sceptical about the falls clinic and only believing the health messages after trust was built thr</w:t>
      </w:r>
      <w:r w:rsidR="001C2369" w:rsidRPr="00B56822">
        <w:rPr>
          <w:rFonts w:asciiTheme="minorBidi" w:hAnsiTheme="minorBidi"/>
          <w:sz w:val="24"/>
          <w:szCs w:val="24"/>
        </w:rPr>
        <w:t>ough confidence in the healthcare provider</w:t>
      </w:r>
      <w:r w:rsidR="00336D44" w:rsidRPr="00B56822">
        <w:rPr>
          <w:rFonts w:asciiTheme="minorBidi" w:hAnsiTheme="minorBidi"/>
          <w:sz w:val="24"/>
          <w:szCs w:val="24"/>
        </w:rPr>
        <w:t>’</w:t>
      </w:r>
      <w:r w:rsidR="001C2369" w:rsidRPr="00B56822">
        <w:rPr>
          <w:rFonts w:asciiTheme="minorBidi" w:hAnsiTheme="minorBidi"/>
          <w:sz w:val="24"/>
          <w:szCs w:val="24"/>
        </w:rPr>
        <w:t>s messages and</w:t>
      </w:r>
      <w:r w:rsidR="00D27A7D" w:rsidRPr="00B56822">
        <w:rPr>
          <w:rFonts w:asciiTheme="minorBidi" w:hAnsiTheme="minorBidi"/>
          <w:sz w:val="24"/>
          <w:szCs w:val="24"/>
        </w:rPr>
        <w:t xml:space="preserve"> experiential learning. </w:t>
      </w:r>
      <w:r w:rsidR="001C2369" w:rsidRPr="00B56822">
        <w:rPr>
          <w:rFonts w:asciiTheme="minorBidi" w:hAnsiTheme="minorBidi"/>
          <w:sz w:val="24"/>
          <w:szCs w:val="24"/>
        </w:rPr>
        <w:t>The trust built appears to have impacted on the participant</w:t>
      </w:r>
      <w:r w:rsidR="00336D44" w:rsidRPr="00B56822">
        <w:rPr>
          <w:rFonts w:asciiTheme="minorBidi" w:hAnsiTheme="minorBidi"/>
          <w:sz w:val="24"/>
          <w:szCs w:val="24"/>
        </w:rPr>
        <w:t>’</w:t>
      </w:r>
      <w:r w:rsidR="001C2369" w:rsidRPr="00B56822">
        <w:rPr>
          <w:rFonts w:asciiTheme="minorBidi" w:hAnsiTheme="minorBidi"/>
          <w:sz w:val="24"/>
          <w:szCs w:val="24"/>
        </w:rPr>
        <w:t>s willingness to engage with the physiotherapist and her recommendations</w:t>
      </w:r>
      <w:r w:rsidR="005469CE" w:rsidRPr="00B56822">
        <w:rPr>
          <w:rFonts w:asciiTheme="minorBidi" w:hAnsiTheme="minorBidi"/>
          <w:sz w:val="24"/>
          <w:szCs w:val="24"/>
        </w:rPr>
        <w:t>, in spite of some initial reservations about the physiotherapist’s interpersonal style</w:t>
      </w:r>
      <w:r w:rsidR="009B7871" w:rsidRPr="00B56822">
        <w:rPr>
          <w:rFonts w:asciiTheme="minorBidi" w:hAnsiTheme="minorBidi"/>
          <w:sz w:val="24"/>
          <w:szCs w:val="24"/>
        </w:rPr>
        <w:t>.</w:t>
      </w:r>
    </w:p>
    <w:p w14:paraId="5054FD0B" w14:textId="77777777" w:rsidR="00D27A7D" w:rsidRPr="00B56822" w:rsidRDefault="00D27A7D" w:rsidP="00D27A7D">
      <w:pPr>
        <w:spacing w:after="0" w:line="480" w:lineRule="auto"/>
        <w:rPr>
          <w:rFonts w:asciiTheme="minorBidi" w:hAnsiTheme="minorBidi"/>
          <w:sz w:val="24"/>
          <w:szCs w:val="24"/>
        </w:rPr>
      </w:pPr>
    </w:p>
    <w:p w14:paraId="59A82F2B" w14:textId="1602C955" w:rsidR="009D576A" w:rsidRPr="00B56822" w:rsidRDefault="009B7871" w:rsidP="00336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inorBidi" w:hAnsiTheme="minorBidi"/>
          <w:i/>
          <w:iCs/>
          <w:sz w:val="24"/>
          <w:szCs w:val="24"/>
        </w:rPr>
      </w:pPr>
      <w:r w:rsidRPr="00B56822">
        <w:rPr>
          <w:rFonts w:asciiTheme="minorBidi" w:hAnsiTheme="minorBidi"/>
          <w:bCs/>
          <w:i/>
          <w:iCs/>
          <w:sz w:val="24"/>
          <w:szCs w:val="24"/>
        </w:rPr>
        <w:t>A</w:t>
      </w:r>
      <w:r w:rsidR="00E66EBD" w:rsidRPr="00B56822">
        <w:rPr>
          <w:rFonts w:asciiTheme="minorBidi" w:hAnsiTheme="minorBidi"/>
          <w:bCs/>
          <w:i/>
          <w:iCs/>
          <w:sz w:val="24"/>
          <w:szCs w:val="24"/>
        </w:rPr>
        <w:t>t the back of my mind…</w:t>
      </w:r>
      <w:r w:rsidR="001C2369" w:rsidRPr="00B56822">
        <w:rPr>
          <w:rFonts w:asciiTheme="minorBidi" w:hAnsiTheme="minorBidi"/>
          <w:bCs/>
          <w:i/>
          <w:iCs/>
          <w:sz w:val="24"/>
          <w:szCs w:val="24"/>
        </w:rPr>
        <w:t xml:space="preserve"> I knew she knew exactly what she</w:t>
      </w:r>
      <w:r w:rsidRPr="00B56822">
        <w:rPr>
          <w:rFonts w:asciiTheme="minorBidi" w:hAnsiTheme="minorBidi"/>
          <w:bCs/>
          <w:i/>
          <w:iCs/>
          <w:sz w:val="24"/>
          <w:szCs w:val="24"/>
        </w:rPr>
        <w:t xml:space="preserve"> was talking about. </w:t>
      </w:r>
      <w:r w:rsidR="001C2369" w:rsidRPr="00B56822">
        <w:rPr>
          <w:rFonts w:asciiTheme="minorBidi" w:hAnsiTheme="minorBidi"/>
          <w:bCs/>
          <w:i/>
          <w:iCs/>
          <w:sz w:val="24"/>
          <w:szCs w:val="24"/>
        </w:rPr>
        <w:t>I think I was bemused that she should speak to me like that. It was alm</w:t>
      </w:r>
      <w:r w:rsidRPr="00B56822">
        <w:rPr>
          <w:rFonts w:asciiTheme="minorBidi" w:hAnsiTheme="minorBidi"/>
          <w:bCs/>
          <w:i/>
          <w:iCs/>
          <w:sz w:val="24"/>
          <w:szCs w:val="24"/>
        </w:rPr>
        <w:t xml:space="preserve">ost like going back to school </w:t>
      </w:r>
      <w:r w:rsidR="001C2369" w:rsidRPr="00B56822">
        <w:rPr>
          <w:rFonts w:asciiTheme="minorBidi" w:hAnsiTheme="minorBidi"/>
          <w:bCs/>
          <w:i/>
          <w:iCs/>
          <w:sz w:val="24"/>
          <w:szCs w:val="24"/>
        </w:rPr>
        <w:t>and then… because I’m not yo</w:t>
      </w:r>
      <w:r w:rsidRPr="00B56822">
        <w:rPr>
          <w:rFonts w:asciiTheme="minorBidi" w:hAnsiTheme="minorBidi"/>
          <w:bCs/>
          <w:i/>
          <w:iCs/>
          <w:sz w:val="24"/>
          <w:szCs w:val="24"/>
        </w:rPr>
        <w:t>u know, I’m not so stubborn,</w:t>
      </w:r>
      <w:r w:rsidR="001C2369" w:rsidRPr="00B56822">
        <w:rPr>
          <w:rFonts w:asciiTheme="minorBidi" w:hAnsiTheme="minorBidi"/>
          <w:bCs/>
          <w:i/>
          <w:iCs/>
          <w:sz w:val="24"/>
          <w:szCs w:val="24"/>
        </w:rPr>
        <w:t xml:space="preserve"> I thought we</w:t>
      </w:r>
      <w:r w:rsidRPr="00B56822">
        <w:rPr>
          <w:rFonts w:asciiTheme="minorBidi" w:hAnsiTheme="minorBidi"/>
          <w:bCs/>
          <w:i/>
          <w:iCs/>
          <w:sz w:val="24"/>
          <w:szCs w:val="24"/>
        </w:rPr>
        <w:t>ll you know open</w:t>
      </w:r>
      <w:r w:rsidR="00D3129F">
        <w:rPr>
          <w:rFonts w:asciiTheme="minorBidi" w:hAnsiTheme="minorBidi"/>
          <w:bCs/>
          <w:i/>
          <w:iCs/>
          <w:sz w:val="24"/>
          <w:szCs w:val="24"/>
        </w:rPr>
        <w:t xml:space="preserve"> [your] mind</w:t>
      </w:r>
      <w:r w:rsidR="001C2369" w:rsidRPr="00B56822">
        <w:rPr>
          <w:rFonts w:asciiTheme="minorBidi" w:hAnsiTheme="minorBidi"/>
          <w:bCs/>
          <w:i/>
          <w:iCs/>
          <w:sz w:val="24"/>
          <w:szCs w:val="24"/>
        </w:rPr>
        <w:t>, you know… do what she asks and see. And then… when I realised it worked</w:t>
      </w:r>
      <w:r w:rsidR="00336D44" w:rsidRPr="00B56822">
        <w:rPr>
          <w:rFonts w:asciiTheme="minorBidi" w:hAnsiTheme="minorBidi"/>
          <w:bCs/>
          <w:i/>
          <w:iCs/>
          <w:sz w:val="24"/>
          <w:szCs w:val="24"/>
        </w:rPr>
        <w:t>, then… no problems after that</w:t>
      </w:r>
      <w:r w:rsidR="00D27A7D" w:rsidRPr="00B56822">
        <w:rPr>
          <w:rFonts w:asciiTheme="minorBidi" w:hAnsiTheme="minorBidi"/>
          <w:i/>
          <w:iCs/>
          <w:sz w:val="24"/>
          <w:szCs w:val="24"/>
        </w:rPr>
        <w:t xml:space="preserve"> (Pa</w:t>
      </w:r>
      <w:r w:rsidR="001B6D4F" w:rsidRPr="00B56822">
        <w:rPr>
          <w:rFonts w:asciiTheme="minorBidi" w:hAnsiTheme="minorBidi"/>
          <w:i/>
          <w:iCs/>
          <w:sz w:val="24"/>
          <w:szCs w:val="24"/>
        </w:rPr>
        <w:t>rticipant 8, female,</w:t>
      </w:r>
      <w:r w:rsidR="009D576A" w:rsidRPr="00B56822">
        <w:rPr>
          <w:rFonts w:asciiTheme="minorBidi" w:hAnsiTheme="minorBidi"/>
          <w:i/>
          <w:iCs/>
          <w:sz w:val="24"/>
          <w:szCs w:val="24"/>
        </w:rPr>
        <w:t xml:space="preserve"> age 84</w:t>
      </w:r>
      <w:r w:rsidR="00D27A7D" w:rsidRPr="00B56822">
        <w:rPr>
          <w:rFonts w:asciiTheme="minorBidi" w:hAnsiTheme="minorBidi"/>
          <w:i/>
          <w:iCs/>
          <w:sz w:val="24"/>
          <w:szCs w:val="24"/>
        </w:rPr>
        <w:t>).</w:t>
      </w:r>
    </w:p>
    <w:p w14:paraId="598D0136" w14:textId="77777777" w:rsidR="009B7871" w:rsidRPr="00B56822" w:rsidRDefault="009B7871" w:rsidP="00336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heme="minorBidi" w:hAnsiTheme="minorBidi"/>
          <w:i/>
          <w:iCs/>
          <w:sz w:val="24"/>
          <w:szCs w:val="24"/>
        </w:rPr>
      </w:pPr>
    </w:p>
    <w:p w14:paraId="73775DB8" w14:textId="5E61F17F" w:rsidR="009D576A" w:rsidRDefault="00415F51" w:rsidP="009D57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Arial" w:hAnsi="Arial" w:cs="Arial"/>
          <w:iCs/>
          <w:sz w:val="24"/>
          <w:szCs w:val="24"/>
        </w:rPr>
      </w:pPr>
      <w:r>
        <w:rPr>
          <w:rFonts w:ascii="Arial" w:hAnsi="Arial" w:cs="Arial"/>
          <w:iCs/>
          <w:sz w:val="24"/>
          <w:szCs w:val="24"/>
        </w:rPr>
        <w:t>The connection between trust in the physiotherapist and credibility in their communication was a common theme emerging from the interviews.</w:t>
      </w:r>
    </w:p>
    <w:p w14:paraId="1A237C3D" w14:textId="77777777" w:rsidR="00415F51" w:rsidRPr="00B56822" w:rsidRDefault="00415F51" w:rsidP="009D57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Arial" w:hAnsi="Arial" w:cs="Arial"/>
          <w:iCs/>
          <w:sz w:val="24"/>
          <w:szCs w:val="24"/>
        </w:rPr>
      </w:pPr>
    </w:p>
    <w:p w14:paraId="51804236" w14:textId="2BAD4AA4" w:rsidR="009D576A" w:rsidRPr="00B56822" w:rsidRDefault="009D576A" w:rsidP="009B78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Arial" w:hAnsi="Arial" w:cs="Arial"/>
          <w:i/>
          <w:iCs/>
          <w:sz w:val="24"/>
          <w:szCs w:val="24"/>
        </w:rPr>
      </w:pPr>
      <w:r w:rsidRPr="00B56822">
        <w:rPr>
          <w:rFonts w:ascii="Arial" w:hAnsi="Arial" w:cs="Arial"/>
          <w:i/>
          <w:iCs/>
          <w:sz w:val="24"/>
          <w:szCs w:val="24"/>
        </w:rPr>
        <w:t xml:space="preserve">She [the physiotherapist] knew what she was talking about. You tell her what was wrong and she knew what you were talking about… and she </w:t>
      </w:r>
      <w:r w:rsidR="001B6D4F" w:rsidRPr="00B56822">
        <w:rPr>
          <w:rFonts w:ascii="Arial" w:hAnsi="Arial" w:cs="Arial"/>
          <w:i/>
          <w:iCs/>
          <w:sz w:val="24"/>
          <w:szCs w:val="24"/>
        </w:rPr>
        <w:t>did something about it… (Participant 3</w:t>
      </w:r>
      <w:r w:rsidRPr="00B56822">
        <w:rPr>
          <w:rFonts w:ascii="Arial" w:hAnsi="Arial" w:cs="Arial"/>
          <w:i/>
          <w:iCs/>
          <w:sz w:val="24"/>
          <w:szCs w:val="24"/>
        </w:rPr>
        <w:t>,</w:t>
      </w:r>
      <w:r w:rsidR="001B6D4F" w:rsidRPr="00B56822">
        <w:rPr>
          <w:rFonts w:ascii="Arial" w:hAnsi="Arial" w:cs="Arial"/>
          <w:i/>
          <w:iCs/>
          <w:sz w:val="24"/>
          <w:szCs w:val="24"/>
        </w:rPr>
        <w:t xml:space="preserve"> female, age 81</w:t>
      </w:r>
      <w:r w:rsidRPr="00B56822">
        <w:rPr>
          <w:rFonts w:ascii="Arial" w:hAnsi="Arial" w:cs="Arial"/>
          <w:i/>
          <w:iCs/>
          <w:sz w:val="24"/>
          <w:szCs w:val="24"/>
        </w:rPr>
        <w:t>).</w:t>
      </w:r>
    </w:p>
    <w:p w14:paraId="63B6142E" w14:textId="77777777" w:rsidR="009D576A" w:rsidRPr="00B56822" w:rsidRDefault="009D576A" w:rsidP="007811B1">
      <w:pPr>
        <w:spacing w:after="0" w:line="480" w:lineRule="auto"/>
        <w:rPr>
          <w:rFonts w:asciiTheme="minorBidi" w:hAnsiTheme="minorBidi"/>
          <w:sz w:val="24"/>
          <w:szCs w:val="24"/>
        </w:rPr>
      </w:pPr>
    </w:p>
    <w:p w14:paraId="4CB6DEA0" w14:textId="0D2224D1" w:rsidR="00CD2ED8" w:rsidRPr="00B56822" w:rsidRDefault="00CD2ED8" w:rsidP="007F0888">
      <w:pPr>
        <w:spacing w:after="0" w:line="480" w:lineRule="auto"/>
        <w:rPr>
          <w:rFonts w:asciiTheme="minorBidi" w:hAnsiTheme="minorBidi"/>
          <w:sz w:val="24"/>
          <w:szCs w:val="24"/>
        </w:rPr>
      </w:pPr>
      <w:r w:rsidRPr="00B56822">
        <w:rPr>
          <w:rFonts w:asciiTheme="minorBidi" w:hAnsiTheme="minorBidi"/>
          <w:sz w:val="24"/>
          <w:szCs w:val="24"/>
        </w:rPr>
        <w:t>In addition to building relationships with auxiliary staff and healthcare providers, i</w:t>
      </w:r>
      <w:r w:rsidR="004D1916" w:rsidRPr="00B56822">
        <w:rPr>
          <w:rFonts w:asciiTheme="minorBidi" w:hAnsiTheme="minorBidi"/>
          <w:sz w:val="24"/>
          <w:szCs w:val="24"/>
        </w:rPr>
        <w:t>rrespective of their assessed health literacy level, many of the participants discussed how cultivating friendships and interacting with other falls clinic attendees enhanced their experience. This appeared to take place in an unplanned and unstructured manner, such as in the falls clinic waiting r</w:t>
      </w:r>
      <w:r w:rsidR="00D91251" w:rsidRPr="00B56822">
        <w:rPr>
          <w:rFonts w:asciiTheme="minorBidi" w:hAnsiTheme="minorBidi"/>
          <w:sz w:val="24"/>
          <w:szCs w:val="24"/>
        </w:rPr>
        <w:t>oom or on the transport service</w:t>
      </w:r>
      <w:r w:rsidR="004D1916" w:rsidRPr="00B56822">
        <w:rPr>
          <w:rFonts w:asciiTheme="minorBidi" w:hAnsiTheme="minorBidi"/>
          <w:sz w:val="24"/>
          <w:szCs w:val="24"/>
        </w:rPr>
        <w:t xml:space="preserve"> and seemed to be initiated by participants. For most participants this appeared to centre around having company and meeting new people; it did not necessarily involve discussing falls. </w:t>
      </w:r>
      <w:r w:rsidRPr="00B56822">
        <w:rPr>
          <w:rFonts w:asciiTheme="minorBidi" w:hAnsiTheme="minorBidi"/>
          <w:sz w:val="24"/>
          <w:szCs w:val="24"/>
        </w:rPr>
        <w:t>S</w:t>
      </w:r>
      <w:r w:rsidR="004D1916" w:rsidRPr="00B56822">
        <w:rPr>
          <w:rFonts w:asciiTheme="minorBidi" w:hAnsiTheme="minorBidi"/>
          <w:sz w:val="24"/>
          <w:szCs w:val="24"/>
        </w:rPr>
        <w:t xml:space="preserve">ome participants also appeared to view </w:t>
      </w:r>
      <w:r w:rsidRPr="00B56822">
        <w:rPr>
          <w:rFonts w:asciiTheme="minorBidi" w:hAnsiTheme="minorBidi"/>
          <w:sz w:val="24"/>
          <w:szCs w:val="24"/>
        </w:rPr>
        <w:t xml:space="preserve">this </w:t>
      </w:r>
      <w:r w:rsidR="004D1916" w:rsidRPr="00B56822">
        <w:rPr>
          <w:rFonts w:asciiTheme="minorBidi" w:hAnsiTheme="minorBidi"/>
          <w:sz w:val="24"/>
          <w:szCs w:val="24"/>
        </w:rPr>
        <w:t>as an opportunity to lear</w:t>
      </w:r>
      <w:r w:rsidR="001C2369" w:rsidRPr="00B56822">
        <w:rPr>
          <w:rFonts w:asciiTheme="minorBidi" w:hAnsiTheme="minorBidi"/>
          <w:sz w:val="24"/>
          <w:szCs w:val="24"/>
        </w:rPr>
        <w:t>n from o</w:t>
      </w:r>
      <w:r w:rsidRPr="00B56822">
        <w:rPr>
          <w:rFonts w:asciiTheme="minorBidi" w:hAnsiTheme="minorBidi"/>
          <w:sz w:val="24"/>
          <w:szCs w:val="24"/>
        </w:rPr>
        <w:t>thers. For instance, the</w:t>
      </w:r>
      <w:r w:rsidR="004D1916" w:rsidRPr="00B56822">
        <w:rPr>
          <w:rFonts w:asciiTheme="minorBidi" w:hAnsiTheme="minorBidi"/>
          <w:sz w:val="24"/>
          <w:szCs w:val="24"/>
        </w:rPr>
        <w:t xml:space="preserve"> participant</w:t>
      </w:r>
      <w:r w:rsidR="001C2369" w:rsidRPr="00B56822">
        <w:rPr>
          <w:rFonts w:asciiTheme="minorBidi" w:hAnsiTheme="minorBidi"/>
          <w:sz w:val="24"/>
          <w:szCs w:val="24"/>
        </w:rPr>
        <w:t xml:space="preserve"> in the quote below</w:t>
      </w:r>
      <w:r w:rsidR="004D1916" w:rsidRPr="00B56822">
        <w:rPr>
          <w:rFonts w:asciiTheme="minorBidi" w:hAnsiTheme="minorBidi"/>
          <w:sz w:val="24"/>
          <w:szCs w:val="24"/>
        </w:rPr>
        <w:t xml:space="preserve"> </w:t>
      </w:r>
      <w:r w:rsidRPr="00B56822">
        <w:rPr>
          <w:rFonts w:asciiTheme="minorBidi" w:hAnsiTheme="minorBidi"/>
          <w:sz w:val="24"/>
          <w:szCs w:val="24"/>
        </w:rPr>
        <w:t>described how important he felt sharing falls-related experiences with other falls clinic attendees was.</w:t>
      </w:r>
    </w:p>
    <w:p w14:paraId="1E877924" w14:textId="77777777" w:rsidR="00CD2ED8" w:rsidRDefault="00CD2ED8" w:rsidP="00CD2ED8">
      <w:pPr>
        <w:spacing w:after="0" w:line="480" w:lineRule="auto"/>
        <w:rPr>
          <w:rFonts w:asciiTheme="minorBidi" w:hAnsiTheme="minorBidi"/>
          <w:sz w:val="24"/>
          <w:szCs w:val="24"/>
        </w:rPr>
      </w:pPr>
    </w:p>
    <w:p w14:paraId="28364827" w14:textId="77777777" w:rsidR="007004E8" w:rsidRPr="00B56822" w:rsidRDefault="007004E8" w:rsidP="00CD2ED8">
      <w:pPr>
        <w:spacing w:after="0" w:line="480" w:lineRule="auto"/>
        <w:rPr>
          <w:rFonts w:asciiTheme="minorBidi" w:hAnsiTheme="minorBidi"/>
          <w:sz w:val="24"/>
          <w:szCs w:val="24"/>
        </w:rPr>
      </w:pPr>
    </w:p>
    <w:p w14:paraId="5291CD9C" w14:textId="77777777" w:rsidR="004D1916" w:rsidRPr="00B56822" w:rsidRDefault="004D1916" w:rsidP="005469CE">
      <w:pPr>
        <w:spacing w:after="0" w:line="480" w:lineRule="auto"/>
        <w:ind w:left="720"/>
        <w:rPr>
          <w:rFonts w:asciiTheme="minorBidi" w:hAnsiTheme="minorBidi"/>
          <w:b/>
          <w:bCs/>
          <w:i/>
          <w:iCs/>
          <w:sz w:val="24"/>
          <w:szCs w:val="24"/>
        </w:rPr>
      </w:pPr>
      <w:r w:rsidRPr="00B56822">
        <w:rPr>
          <w:rFonts w:asciiTheme="minorBidi" w:hAnsiTheme="minorBidi"/>
          <w:b/>
          <w:bCs/>
          <w:i/>
          <w:iCs/>
          <w:sz w:val="24"/>
          <w:szCs w:val="24"/>
        </w:rPr>
        <w:t xml:space="preserve">Interviewer: What else do you feel that you’ve learnt?  </w:t>
      </w:r>
    </w:p>
    <w:p w14:paraId="0EC1D9BB" w14:textId="79C14CA2" w:rsidR="004D1916" w:rsidRPr="00B56822" w:rsidRDefault="004D1916" w:rsidP="00720DFF">
      <w:pPr>
        <w:spacing w:after="0" w:line="480" w:lineRule="auto"/>
        <w:ind w:left="720"/>
        <w:rPr>
          <w:rFonts w:asciiTheme="minorBidi" w:hAnsiTheme="minorBidi"/>
          <w:i/>
          <w:iCs/>
          <w:sz w:val="24"/>
          <w:szCs w:val="24"/>
        </w:rPr>
      </w:pPr>
      <w:r w:rsidRPr="00B56822">
        <w:rPr>
          <w:rFonts w:asciiTheme="minorBidi" w:hAnsiTheme="minorBidi"/>
          <w:i/>
          <w:iCs/>
          <w:sz w:val="24"/>
          <w:szCs w:val="24"/>
        </w:rPr>
        <w:t>Dylan: I think the most important thing really is peo</w:t>
      </w:r>
      <w:r w:rsidR="007F0888">
        <w:rPr>
          <w:rFonts w:asciiTheme="minorBidi" w:hAnsiTheme="minorBidi"/>
          <w:i/>
          <w:iCs/>
          <w:sz w:val="24"/>
          <w:szCs w:val="24"/>
        </w:rPr>
        <w:t>ple’s personal experiences of</w:t>
      </w:r>
      <w:r w:rsidRPr="00B56822">
        <w:rPr>
          <w:rFonts w:asciiTheme="minorBidi" w:hAnsiTheme="minorBidi"/>
          <w:i/>
          <w:iCs/>
          <w:sz w:val="24"/>
          <w:szCs w:val="24"/>
        </w:rPr>
        <w:t>… things that might have caused falls… I mean you see the patients come in every day, people you’ve been going with for… 2 months, 3 months</w:t>
      </w:r>
      <w:r w:rsidR="001B6D4F" w:rsidRPr="00B56822">
        <w:rPr>
          <w:rFonts w:asciiTheme="minorBidi" w:hAnsiTheme="minorBidi"/>
          <w:i/>
          <w:iCs/>
          <w:sz w:val="24"/>
          <w:szCs w:val="24"/>
        </w:rPr>
        <w:t xml:space="preserve"> (Participant 6</w:t>
      </w:r>
      <w:r w:rsidR="006E0747" w:rsidRPr="00B56822">
        <w:rPr>
          <w:rFonts w:asciiTheme="minorBidi" w:hAnsiTheme="minorBidi"/>
          <w:i/>
          <w:iCs/>
          <w:sz w:val="24"/>
          <w:szCs w:val="24"/>
        </w:rPr>
        <w:t xml:space="preserve">, </w:t>
      </w:r>
      <w:r w:rsidR="001B6D4F" w:rsidRPr="00B56822">
        <w:rPr>
          <w:rFonts w:asciiTheme="minorBidi" w:hAnsiTheme="minorBidi"/>
          <w:i/>
          <w:iCs/>
          <w:sz w:val="24"/>
          <w:szCs w:val="24"/>
        </w:rPr>
        <w:t>male, age 80</w:t>
      </w:r>
      <w:r w:rsidRPr="00B56822">
        <w:rPr>
          <w:rFonts w:asciiTheme="minorBidi" w:hAnsiTheme="minorBidi"/>
          <w:i/>
          <w:iCs/>
          <w:sz w:val="24"/>
          <w:szCs w:val="24"/>
        </w:rPr>
        <w:t>).</w:t>
      </w:r>
    </w:p>
    <w:p w14:paraId="2628E8B8" w14:textId="77777777" w:rsidR="003D39B9" w:rsidRPr="00B56822" w:rsidRDefault="003D39B9" w:rsidP="00720DFF">
      <w:pPr>
        <w:spacing w:after="0" w:line="480" w:lineRule="auto"/>
        <w:ind w:left="720"/>
        <w:rPr>
          <w:rFonts w:asciiTheme="minorBidi" w:hAnsiTheme="minorBidi"/>
          <w:i/>
          <w:iCs/>
          <w:sz w:val="24"/>
          <w:szCs w:val="24"/>
        </w:rPr>
      </w:pPr>
    </w:p>
    <w:p w14:paraId="3DCA8438" w14:textId="177DA27A" w:rsidR="00D27A7D" w:rsidRPr="00720DFF" w:rsidRDefault="00A4514B" w:rsidP="00720DFF">
      <w:pPr>
        <w:pStyle w:val="Heading3"/>
        <w:numPr>
          <w:ilvl w:val="2"/>
          <w:numId w:val="35"/>
        </w:numPr>
        <w:spacing w:before="0" w:line="480" w:lineRule="auto"/>
        <w:rPr>
          <w:rFonts w:asciiTheme="minorBidi" w:hAnsiTheme="minorBidi" w:cstheme="minorBidi"/>
          <w:color w:val="auto"/>
          <w:sz w:val="24"/>
          <w:szCs w:val="24"/>
        </w:rPr>
      </w:pPr>
      <w:r w:rsidRPr="00720DFF">
        <w:rPr>
          <w:rFonts w:asciiTheme="minorBidi" w:hAnsiTheme="minorBidi" w:cstheme="minorBidi"/>
          <w:color w:val="auto"/>
          <w:sz w:val="24"/>
          <w:szCs w:val="24"/>
        </w:rPr>
        <w:t>The importance of tailoring</w:t>
      </w:r>
      <w:r w:rsidR="00D27A7D" w:rsidRPr="00720DFF">
        <w:rPr>
          <w:rFonts w:asciiTheme="minorBidi" w:hAnsiTheme="minorBidi" w:cstheme="minorBidi"/>
          <w:color w:val="auto"/>
          <w:sz w:val="24"/>
          <w:szCs w:val="24"/>
        </w:rPr>
        <w:t xml:space="preserve"> education and healthcare to older adults’ health literacy needs and preferences </w:t>
      </w:r>
    </w:p>
    <w:p w14:paraId="1D3F3568" w14:textId="77777777" w:rsidR="00D27A7D" w:rsidRPr="00B56822" w:rsidRDefault="00D27A7D" w:rsidP="00720DFF">
      <w:pPr>
        <w:spacing w:after="0" w:line="480" w:lineRule="auto"/>
        <w:rPr>
          <w:rFonts w:asciiTheme="minorBidi" w:hAnsiTheme="minorBidi"/>
          <w:sz w:val="24"/>
          <w:szCs w:val="24"/>
        </w:rPr>
      </w:pPr>
    </w:p>
    <w:p w14:paraId="466EC6CC" w14:textId="40EF174F" w:rsidR="00FA5DCD" w:rsidRPr="00B56822" w:rsidRDefault="00CD2ED8" w:rsidP="00720DFF">
      <w:pPr>
        <w:spacing w:after="0" w:line="480" w:lineRule="auto"/>
        <w:rPr>
          <w:rFonts w:asciiTheme="minorBidi" w:hAnsiTheme="minorBidi"/>
          <w:sz w:val="24"/>
          <w:szCs w:val="24"/>
        </w:rPr>
      </w:pPr>
      <w:r w:rsidRPr="00B56822">
        <w:rPr>
          <w:rFonts w:ascii="Arial" w:hAnsi="Arial" w:cs="Arial"/>
          <w:sz w:val="24"/>
          <w:szCs w:val="24"/>
        </w:rPr>
        <w:t>‘T</w:t>
      </w:r>
      <w:r w:rsidR="006E0747" w:rsidRPr="00B56822">
        <w:rPr>
          <w:rFonts w:ascii="Arial" w:hAnsi="Arial" w:cs="Arial"/>
          <w:sz w:val="24"/>
          <w:szCs w:val="24"/>
        </w:rPr>
        <w:t xml:space="preserve">ailoring’ </w:t>
      </w:r>
      <w:r w:rsidRPr="00B56822">
        <w:rPr>
          <w:rFonts w:ascii="Arial" w:hAnsi="Arial" w:cs="Arial"/>
          <w:sz w:val="24"/>
          <w:szCs w:val="24"/>
        </w:rPr>
        <w:t>is defined</w:t>
      </w:r>
      <w:r w:rsidR="006E0747" w:rsidRPr="00B56822">
        <w:rPr>
          <w:rFonts w:ascii="Arial" w:hAnsi="Arial" w:cs="Arial"/>
          <w:sz w:val="24"/>
          <w:szCs w:val="24"/>
        </w:rPr>
        <w:t xml:space="preserve"> as adapting and modifying healthcare delivery to meet an individual’s preferences and requirements</w:t>
      </w:r>
      <w:r w:rsidR="00A12B2A">
        <w:rPr>
          <w:rFonts w:ascii="Arial" w:hAnsi="Arial" w:cs="Arial"/>
          <w:sz w:val="24"/>
          <w:szCs w:val="24"/>
        </w:rPr>
        <w:t xml:space="preserve"> </w:t>
      </w:r>
      <w:r w:rsidR="00A12B2A">
        <w:rPr>
          <w:rFonts w:ascii="Arial" w:hAnsi="Arial" w:cs="Arial"/>
          <w:sz w:val="24"/>
          <w:szCs w:val="24"/>
        </w:rPr>
        <w:fldChar w:fldCharType="begin"/>
      </w:r>
      <w:r w:rsidR="00C25C13">
        <w:rPr>
          <w:rFonts w:ascii="Arial" w:hAnsi="Arial" w:cs="Arial"/>
          <w:sz w:val="24"/>
          <w:szCs w:val="24"/>
        </w:rPr>
        <w:instrText xml:space="preserve"> ADDIN EN.CITE &lt;EndNote&gt;&lt;Cite&gt;&lt;Author&gt;National Institute for Health and Care Excellence&lt;/Author&gt;&lt;Year&gt;2012&lt;/Year&gt;&lt;RecNum&gt;220&lt;/RecNum&gt;&lt;DisplayText&gt;(51)&lt;/DisplayText&gt;&lt;record&gt;&lt;rec-number&gt;220&lt;/rec-number&gt;&lt;foreign-keys&gt;&lt;key app="EN" db-id="szvx2set50pwpje2x94p2vrntzpx2pxwa2ta" timestamp="0"&gt;220&lt;/key&gt;&lt;/foreign-keys&gt;&lt;ref-type name="Web Page"&gt;12&lt;/ref-type&gt;&lt;contributors&gt;&lt;authors&gt;&lt;author&gt;National Institute for Health and Care Excellence,&lt;/author&gt;&lt;/authors&gt;&lt;/contributors&gt;&lt;titles&gt;&lt;title&gt;Patient experience in adult NHS services: improving the experience of care for people using adult NHS services&lt;/title&gt;&lt;/titles&gt;&lt;number&gt;12/03/2012&lt;/number&gt;&lt;dates&gt;&lt;year&gt;2012&lt;/year&gt;&lt;/dates&gt;&lt;urls&gt;&lt;related-urls&gt;&lt;url&gt;http://guidance.nice.org.uk/CG138/NICEGuidance/pdf/English&lt;/url&gt;&lt;/related-urls&gt;&lt;/urls&gt;&lt;/record&gt;&lt;/Cite&gt;&lt;/EndNote&gt;</w:instrText>
      </w:r>
      <w:r w:rsidR="00A12B2A">
        <w:rPr>
          <w:rFonts w:ascii="Arial" w:hAnsi="Arial" w:cs="Arial"/>
          <w:sz w:val="24"/>
          <w:szCs w:val="24"/>
        </w:rPr>
        <w:fldChar w:fldCharType="separate"/>
      </w:r>
      <w:r w:rsidR="00C25C13">
        <w:rPr>
          <w:rFonts w:ascii="Arial" w:hAnsi="Arial" w:cs="Arial"/>
          <w:noProof/>
          <w:sz w:val="24"/>
          <w:szCs w:val="24"/>
        </w:rPr>
        <w:t>(</w:t>
      </w:r>
      <w:hyperlink w:anchor="_ENREF_51" w:tooltip="National Institute for Health and Care Excellence, 2012 #220" w:history="1">
        <w:r w:rsidR="00434965">
          <w:rPr>
            <w:rFonts w:ascii="Arial" w:hAnsi="Arial" w:cs="Arial"/>
            <w:noProof/>
            <w:sz w:val="24"/>
            <w:szCs w:val="24"/>
          </w:rPr>
          <w:t>51</w:t>
        </w:r>
      </w:hyperlink>
      <w:r w:rsidR="00C25C13">
        <w:rPr>
          <w:rFonts w:ascii="Arial" w:hAnsi="Arial" w:cs="Arial"/>
          <w:noProof/>
          <w:sz w:val="24"/>
          <w:szCs w:val="24"/>
        </w:rPr>
        <w:t>)</w:t>
      </w:r>
      <w:r w:rsidR="00A12B2A">
        <w:rPr>
          <w:rFonts w:ascii="Arial" w:hAnsi="Arial" w:cs="Arial"/>
          <w:sz w:val="24"/>
          <w:szCs w:val="24"/>
        </w:rPr>
        <w:fldChar w:fldCharType="end"/>
      </w:r>
      <w:r w:rsidR="006E0747" w:rsidRPr="00B56822">
        <w:rPr>
          <w:rFonts w:ascii="Arial" w:hAnsi="Arial" w:cs="Arial"/>
          <w:sz w:val="24"/>
          <w:szCs w:val="24"/>
        </w:rPr>
        <w:t>.</w:t>
      </w:r>
      <w:r w:rsidR="006E0747" w:rsidRPr="00B56822">
        <w:t xml:space="preserve"> </w:t>
      </w:r>
      <w:r w:rsidR="006E0747" w:rsidRPr="00B56822">
        <w:rPr>
          <w:rFonts w:ascii="Arial" w:hAnsi="Arial" w:cs="Arial"/>
          <w:sz w:val="24"/>
          <w:szCs w:val="24"/>
        </w:rPr>
        <w:t>Thi</w:t>
      </w:r>
      <w:r w:rsidRPr="00B56822">
        <w:rPr>
          <w:rFonts w:ascii="Arial" w:hAnsi="Arial" w:cs="Arial"/>
          <w:sz w:val="24"/>
          <w:szCs w:val="24"/>
        </w:rPr>
        <w:t>s superordinate theme is closely connected to</w:t>
      </w:r>
      <w:r w:rsidR="006E0747" w:rsidRPr="00B56822">
        <w:rPr>
          <w:rFonts w:ascii="Arial" w:hAnsi="Arial" w:cs="Arial"/>
          <w:sz w:val="24"/>
          <w:szCs w:val="24"/>
        </w:rPr>
        <w:t xml:space="preserve"> the first theme of relation</w:t>
      </w:r>
      <w:r w:rsidR="00B01732" w:rsidRPr="00B56822">
        <w:rPr>
          <w:rFonts w:ascii="Arial" w:hAnsi="Arial" w:cs="Arial"/>
          <w:sz w:val="24"/>
          <w:szCs w:val="24"/>
        </w:rPr>
        <w:t>ship building and trust;</w:t>
      </w:r>
      <w:r w:rsidR="006E0747" w:rsidRPr="00B56822">
        <w:rPr>
          <w:rFonts w:ascii="Arial" w:hAnsi="Arial" w:cs="Arial"/>
          <w:sz w:val="24"/>
          <w:szCs w:val="24"/>
        </w:rPr>
        <w:t xml:space="preserve"> in many instances tailored healthcare </w:t>
      </w:r>
      <w:r w:rsidR="00D91251" w:rsidRPr="00B56822">
        <w:rPr>
          <w:rFonts w:ascii="Arial" w:hAnsi="Arial" w:cs="Arial"/>
          <w:sz w:val="24"/>
          <w:szCs w:val="24"/>
        </w:rPr>
        <w:t>appeared to support</w:t>
      </w:r>
      <w:r w:rsidR="006E0747" w:rsidRPr="00B56822">
        <w:rPr>
          <w:rFonts w:ascii="Arial" w:hAnsi="Arial" w:cs="Arial"/>
          <w:sz w:val="24"/>
          <w:szCs w:val="24"/>
        </w:rPr>
        <w:t xml:space="preserve"> relationship building and</w:t>
      </w:r>
      <w:r w:rsidR="00D91251" w:rsidRPr="00B56822">
        <w:rPr>
          <w:rFonts w:ascii="Arial" w:hAnsi="Arial" w:cs="Arial"/>
          <w:sz w:val="24"/>
          <w:szCs w:val="24"/>
        </w:rPr>
        <w:t xml:space="preserve"> the development of</w:t>
      </w:r>
      <w:r w:rsidR="006E0747" w:rsidRPr="00B56822">
        <w:rPr>
          <w:rFonts w:ascii="Arial" w:hAnsi="Arial" w:cs="Arial"/>
          <w:sz w:val="24"/>
          <w:szCs w:val="24"/>
        </w:rPr>
        <w:t xml:space="preserve"> trust.</w:t>
      </w:r>
      <w:r w:rsidR="006E0747" w:rsidRPr="00B56822">
        <w:t xml:space="preserve"> </w:t>
      </w:r>
      <w:r w:rsidR="00D27A7D" w:rsidRPr="00B56822">
        <w:rPr>
          <w:rFonts w:asciiTheme="minorBidi" w:hAnsiTheme="minorBidi"/>
          <w:sz w:val="24"/>
          <w:szCs w:val="24"/>
        </w:rPr>
        <w:t>Participants felt tailoring of healthcare information to their individual needs was important</w:t>
      </w:r>
      <w:r w:rsidR="006E0747" w:rsidRPr="00B56822">
        <w:rPr>
          <w:rFonts w:asciiTheme="minorBidi" w:hAnsiTheme="minorBidi"/>
          <w:sz w:val="24"/>
          <w:szCs w:val="24"/>
        </w:rPr>
        <w:t xml:space="preserve"> and </w:t>
      </w:r>
      <w:r w:rsidR="006E0747" w:rsidRPr="00B56822">
        <w:rPr>
          <w:rFonts w:ascii="Arial" w:hAnsi="Arial" w:cs="Arial"/>
          <w:sz w:val="24"/>
          <w:szCs w:val="24"/>
        </w:rPr>
        <w:t>discussed aspects of healthcare delivery which did or did not meet their individual preferences and needs.</w:t>
      </w:r>
      <w:r w:rsidR="00D27A7D" w:rsidRPr="00B56822">
        <w:rPr>
          <w:rFonts w:asciiTheme="minorBidi" w:hAnsiTheme="minorBidi"/>
          <w:sz w:val="24"/>
          <w:szCs w:val="24"/>
        </w:rPr>
        <w:t xml:space="preserve"> </w:t>
      </w:r>
      <w:r w:rsidR="00D91251" w:rsidRPr="00B56822">
        <w:rPr>
          <w:rFonts w:asciiTheme="minorBidi" w:hAnsiTheme="minorBidi"/>
          <w:sz w:val="24"/>
          <w:szCs w:val="24"/>
        </w:rPr>
        <w:t xml:space="preserve">Lack of tailored information appeared to be </w:t>
      </w:r>
      <w:r w:rsidR="00A12B2A">
        <w:rPr>
          <w:rFonts w:asciiTheme="minorBidi" w:hAnsiTheme="minorBidi"/>
          <w:sz w:val="24"/>
          <w:szCs w:val="24"/>
        </w:rPr>
        <w:t xml:space="preserve">a </w:t>
      </w:r>
      <w:r w:rsidR="00D91251" w:rsidRPr="00B56822">
        <w:rPr>
          <w:rFonts w:asciiTheme="minorBidi" w:hAnsiTheme="minorBidi"/>
          <w:sz w:val="24"/>
          <w:szCs w:val="24"/>
        </w:rPr>
        <w:t>barrier and tailored information appeared to be a facilitator to meeting older adults’ health literacy needs.</w:t>
      </w:r>
    </w:p>
    <w:p w14:paraId="7C90A1A9" w14:textId="77777777" w:rsidR="00FA5DCD" w:rsidRPr="00B56822" w:rsidRDefault="00FA5DCD" w:rsidP="00FA5DCD">
      <w:pPr>
        <w:spacing w:after="0" w:line="480" w:lineRule="auto"/>
        <w:rPr>
          <w:rFonts w:asciiTheme="minorBidi" w:hAnsiTheme="minorBidi"/>
          <w:sz w:val="24"/>
          <w:szCs w:val="24"/>
        </w:rPr>
      </w:pPr>
    </w:p>
    <w:p w14:paraId="13A12295" w14:textId="56BFDA08" w:rsidR="006E0747" w:rsidRPr="00B56822" w:rsidRDefault="00CD2ED8" w:rsidP="009B7871">
      <w:pPr>
        <w:spacing w:after="0" w:line="480" w:lineRule="auto"/>
        <w:rPr>
          <w:rFonts w:asciiTheme="minorBidi" w:hAnsiTheme="minorBidi"/>
          <w:sz w:val="24"/>
          <w:szCs w:val="24"/>
        </w:rPr>
      </w:pPr>
      <w:r w:rsidRPr="00B56822">
        <w:rPr>
          <w:rFonts w:asciiTheme="minorBidi" w:hAnsiTheme="minorBidi"/>
          <w:sz w:val="24"/>
          <w:szCs w:val="24"/>
        </w:rPr>
        <w:t>Participants expressed clear preferences for the</w:t>
      </w:r>
      <w:r w:rsidR="009B7871" w:rsidRPr="00B56822">
        <w:rPr>
          <w:rFonts w:asciiTheme="minorBidi" w:hAnsiTheme="minorBidi"/>
          <w:sz w:val="24"/>
          <w:szCs w:val="24"/>
        </w:rPr>
        <w:t xml:space="preserve"> tailoring of written information</w:t>
      </w:r>
      <w:r w:rsidR="00F25050" w:rsidRPr="00B56822">
        <w:rPr>
          <w:rFonts w:asciiTheme="minorBidi" w:hAnsiTheme="minorBidi"/>
          <w:sz w:val="24"/>
          <w:szCs w:val="24"/>
        </w:rPr>
        <w:t xml:space="preserve"> to their individual needs, circumstances and attributes. </w:t>
      </w:r>
      <w:r w:rsidR="009B7871" w:rsidRPr="00B56822">
        <w:rPr>
          <w:rFonts w:asciiTheme="minorBidi" w:hAnsiTheme="minorBidi"/>
          <w:sz w:val="24"/>
          <w:szCs w:val="24"/>
        </w:rPr>
        <w:t>One</w:t>
      </w:r>
      <w:r w:rsidR="00D27A7D" w:rsidRPr="00B56822">
        <w:rPr>
          <w:rFonts w:asciiTheme="minorBidi" w:hAnsiTheme="minorBidi"/>
          <w:sz w:val="24"/>
          <w:szCs w:val="24"/>
        </w:rPr>
        <w:t xml:space="preserve"> participant described a standardised sheet of printed information which was not relevant for each individual’s situation since it did not take into ac</w:t>
      </w:r>
      <w:r w:rsidR="009B7871" w:rsidRPr="00B56822">
        <w:rPr>
          <w:rFonts w:asciiTheme="minorBidi" w:hAnsiTheme="minorBidi"/>
          <w:sz w:val="24"/>
          <w:szCs w:val="24"/>
        </w:rPr>
        <w:t xml:space="preserve">count other health conditions. </w:t>
      </w:r>
      <w:r w:rsidR="006E0747" w:rsidRPr="00B56822">
        <w:rPr>
          <w:rFonts w:ascii="Arial" w:hAnsi="Arial" w:cs="Arial"/>
          <w:iCs/>
          <w:sz w:val="24"/>
          <w:szCs w:val="24"/>
        </w:rPr>
        <w:t>P</w:t>
      </w:r>
      <w:r w:rsidRPr="00B56822">
        <w:rPr>
          <w:rFonts w:ascii="Arial" w:hAnsi="Arial" w:cs="Arial"/>
          <w:iCs/>
          <w:sz w:val="24"/>
          <w:szCs w:val="24"/>
        </w:rPr>
        <w:t>articipants also wanted personalised</w:t>
      </w:r>
      <w:r w:rsidR="006E0747" w:rsidRPr="00B56822">
        <w:rPr>
          <w:rFonts w:ascii="Arial" w:hAnsi="Arial" w:cs="Arial"/>
          <w:iCs/>
          <w:sz w:val="24"/>
          <w:szCs w:val="24"/>
        </w:rPr>
        <w:t xml:space="preserve"> discharge summaries and expressed their dissatisfaction with impersonal and overly medicalised letters</w:t>
      </w:r>
      <w:r w:rsidR="00D91251" w:rsidRPr="00B56822">
        <w:rPr>
          <w:rFonts w:ascii="Arial" w:hAnsi="Arial" w:cs="Arial"/>
          <w:iCs/>
          <w:sz w:val="24"/>
          <w:szCs w:val="24"/>
        </w:rPr>
        <w:t>, as illustrated in the quote below</w:t>
      </w:r>
      <w:r w:rsidR="006E0747" w:rsidRPr="00B56822">
        <w:rPr>
          <w:rFonts w:ascii="Arial" w:hAnsi="Arial" w:cs="Arial"/>
          <w:iCs/>
          <w:sz w:val="24"/>
          <w:szCs w:val="24"/>
        </w:rPr>
        <w:t>.</w:t>
      </w:r>
    </w:p>
    <w:p w14:paraId="416210A2" w14:textId="77777777" w:rsidR="006E0747" w:rsidRPr="00B56822" w:rsidRDefault="006E0747" w:rsidP="006E0747">
      <w:pPr>
        <w:autoSpaceDE w:val="0"/>
        <w:autoSpaceDN w:val="0"/>
        <w:adjustRightInd w:val="0"/>
        <w:spacing w:after="0" w:line="480" w:lineRule="auto"/>
        <w:rPr>
          <w:rFonts w:ascii="Arial" w:hAnsi="Arial" w:cs="Arial"/>
          <w:iCs/>
          <w:sz w:val="24"/>
          <w:szCs w:val="24"/>
        </w:rPr>
      </w:pPr>
    </w:p>
    <w:p w14:paraId="475B826D" w14:textId="43919DD7" w:rsidR="004B3143" w:rsidRPr="00B56822" w:rsidRDefault="006E0747" w:rsidP="00D91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Arial" w:hAnsi="Arial" w:cs="Arial"/>
          <w:i/>
          <w:iCs/>
          <w:sz w:val="24"/>
          <w:szCs w:val="24"/>
        </w:rPr>
      </w:pPr>
      <w:r w:rsidRPr="00B56822">
        <w:rPr>
          <w:rFonts w:ascii="Arial" w:hAnsi="Arial" w:cs="Arial"/>
          <w:i/>
          <w:iCs/>
          <w:sz w:val="24"/>
          <w:szCs w:val="24"/>
        </w:rPr>
        <w:t xml:space="preserve">Perhaps I wanted more glowing terms you know. </w:t>
      </w:r>
      <w:r w:rsidR="00201BC6">
        <w:rPr>
          <w:rFonts w:ascii="Arial" w:hAnsi="Arial" w:cs="Arial"/>
          <w:i/>
          <w:iCs/>
          <w:sz w:val="24"/>
          <w:szCs w:val="24"/>
        </w:rPr>
        <w:t>‘She’s absolutely marvellous’…</w:t>
      </w:r>
      <w:r w:rsidRPr="00B56822">
        <w:rPr>
          <w:rFonts w:ascii="Arial" w:hAnsi="Arial" w:cs="Arial"/>
          <w:i/>
          <w:iCs/>
          <w:sz w:val="24"/>
          <w:szCs w:val="24"/>
        </w:rPr>
        <w:t xml:space="preserve"> I don’t know. I really don’t know but I mean she is speaking i</w:t>
      </w:r>
      <w:r w:rsidR="00A12B2A">
        <w:rPr>
          <w:rFonts w:ascii="Arial" w:hAnsi="Arial" w:cs="Arial"/>
          <w:i/>
          <w:iCs/>
          <w:sz w:val="24"/>
          <w:szCs w:val="24"/>
        </w:rPr>
        <w:t>n medical terms and</w:t>
      </w:r>
      <w:r w:rsidRPr="00B56822">
        <w:rPr>
          <w:rFonts w:ascii="Arial" w:hAnsi="Arial" w:cs="Arial"/>
          <w:i/>
          <w:iCs/>
          <w:sz w:val="24"/>
          <w:szCs w:val="24"/>
        </w:rPr>
        <w:t>… maybe I didn’t quite comprehend what she was getting at, I don’t know. I know when I looked at it I thought ooh (</w:t>
      </w:r>
      <w:r w:rsidR="001B6D4F" w:rsidRPr="00B56822">
        <w:rPr>
          <w:rFonts w:ascii="Arial" w:hAnsi="Arial" w:cs="Arial"/>
          <w:i/>
          <w:iCs/>
          <w:sz w:val="24"/>
          <w:szCs w:val="24"/>
        </w:rPr>
        <w:t>laughs) is that all? (Participant 8</w:t>
      </w:r>
      <w:r w:rsidRPr="00B56822">
        <w:rPr>
          <w:rFonts w:ascii="Arial" w:hAnsi="Arial" w:cs="Arial"/>
          <w:i/>
          <w:iCs/>
          <w:sz w:val="24"/>
          <w:szCs w:val="24"/>
        </w:rPr>
        <w:t xml:space="preserve">, </w:t>
      </w:r>
      <w:r w:rsidR="001B6D4F" w:rsidRPr="00B56822">
        <w:rPr>
          <w:rFonts w:ascii="Arial" w:hAnsi="Arial" w:cs="Arial"/>
          <w:i/>
          <w:iCs/>
          <w:sz w:val="24"/>
          <w:szCs w:val="24"/>
        </w:rPr>
        <w:t xml:space="preserve">female, </w:t>
      </w:r>
      <w:r w:rsidRPr="00B56822">
        <w:rPr>
          <w:rFonts w:ascii="Arial" w:hAnsi="Arial" w:cs="Arial"/>
          <w:i/>
          <w:iCs/>
          <w:sz w:val="24"/>
          <w:szCs w:val="24"/>
        </w:rPr>
        <w:t>a</w:t>
      </w:r>
      <w:r w:rsidR="001B6D4F" w:rsidRPr="00B56822">
        <w:rPr>
          <w:rFonts w:ascii="Arial" w:hAnsi="Arial" w:cs="Arial"/>
          <w:i/>
          <w:iCs/>
          <w:sz w:val="24"/>
          <w:szCs w:val="24"/>
        </w:rPr>
        <w:t>ge 84</w:t>
      </w:r>
      <w:r w:rsidR="00D91251" w:rsidRPr="00B56822">
        <w:rPr>
          <w:rFonts w:ascii="Arial" w:hAnsi="Arial" w:cs="Arial"/>
          <w:i/>
          <w:iCs/>
          <w:sz w:val="24"/>
          <w:szCs w:val="24"/>
        </w:rPr>
        <w:t>)</w:t>
      </w:r>
    </w:p>
    <w:p w14:paraId="1CA76A57" w14:textId="77777777" w:rsidR="004B3143" w:rsidRPr="00B56822" w:rsidRDefault="004B3143" w:rsidP="004B3143">
      <w:pPr>
        <w:spacing w:after="0" w:line="480" w:lineRule="auto"/>
        <w:rPr>
          <w:rFonts w:asciiTheme="minorBidi" w:hAnsiTheme="minorBidi"/>
          <w:b/>
          <w:sz w:val="24"/>
          <w:szCs w:val="24"/>
        </w:rPr>
      </w:pPr>
    </w:p>
    <w:p w14:paraId="38E7F6F5" w14:textId="0E9016EE" w:rsidR="00D358E0" w:rsidRPr="007F0888" w:rsidRDefault="006E0747" w:rsidP="00C25C13">
      <w:pPr>
        <w:spacing w:after="0" w:line="480" w:lineRule="auto"/>
        <w:rPr>
          <w:rFonts w:ascii="Arial" w:hAnsi="Arial" w:cs="Arial"/>
          <w:i/>
          <w:iCs/>
          <w:sz w:val="24"/>
          <w:szCs w:val="24"/>
        </w:rPr>
      </w:pPr>
      <w:r w:rsidRPr="00B56822">
        <w:rPr>
          <w:rFonts w:asciiTheme="minorBidi" w:hAnsiTheme="minorBidi"/>
          <w:sz w:val="24"/>
          <w:szCs w:val="24"/>
        </w:rPr>
        <w:t xml:space="preserve">Some </w:t>
      </w:r>
      <w:r w:rsidR="007F0888">
        <w:rPr>
          <w:rFonts w:asciiTheme="minorBidi" w:hAnsiTheme="minorBidi"/>
          <w:sz w:val="24"/>
          <w:szCs w:val="24"/>
        </w:rPr>
        <w:t>participants appeared to identify</w:t>
      </w:r>
      <w:r w:rsidR="00D27A7D" w:rsidRPr="00B56822">
        <w:rPr>
          <w:rFonts w:asciiTheme="minorBidi" w:hAnsiTheme="minorBidi"/>
          <w:sz w:val="24"/>
          <w:szCs w:val="24"/>
        </w:rPr>
        <w:t xml:space="preserve"> preferred learning styles; these translated as experiential learning, observational learning, vicarious learning and reflective learning </w:t>
      </w:r>
      <w:r w:rsidR="00D27A7D" w:rsidRPr="00B56822">
        <w:rPr>
          <w:rFonts w:asciiTheme="minorBidi" w:hAnsiTheme="minorBidi"/>
          <w:sz w:val="24"/>
          <w:szCs w:val="24"/>
        </w:rPr>
        <w:fldChar w:fldCharType="begin"/>
      </w:r>
      <w:r w:rsidR="00C25C13">
        <w:rPr>
          <w:rFonts w:asciiTheme="minorBidi" w:hAnsiTheme="minorBidi"/>
          <w:sz w:val="24"/>
          <w:szCs w:val="24"/>
        </w:rPr>
        <w:instrText xml:space="preserve"> ADDIN EN.CITE &lt;EndNote&gt;&lt;Cite&gt;&lt;Author&gt;Kolb&lt;/Author&gt;&lt;Year&gt;1984&lt;/Year&gt;&lt;RecNum&gt;644&lt;/RecNum&gt;&lt;DisplayText&gt;(52-54)&lt;/DisplayText&gt;&lt;record&gt;&lt;rec-number&gt;644&lt;/rec-number&gt;&lt;foreign-keys&gt;&lt;key app="EN" db-id="szvx2set50pwpje2x94p2vrntzpx2pxwa2ta" timestamp="0"&gt;644&lt;/key&gt;&lt;/foreign-keys&gt;&lt;ref-type name="Book"&gt;6&lt;/ref-type&gt;&lt;contributors&gt;&lt;authors&gt;&lt;author&gt;Kolb, DA&lt;/author&gt;&lt;/authors&gt;&lt;/contributors&gt;&lt;titles&gt;&lt;title&gt;Experiential Learning: Experience as the Source of Learning and Development&lt;/title&gt;&lt;/titles&gt;&lt;dates&gt;&lt;year&gt;1984&lt;/year&gt;&lt;/dates&gt;&lt;pub-location&gt;Englewood Cliffs, NJ&lt;/pub-location&gt;&lt;publisher&gt;Prentice Hall&lt;/publisher&gt;&lt;urls&gt;&lt;/urls&gt;&lt;/record&gt;&lt;/Cite&gt;&lt;Cite&gt;&lt;Author&gt;Bandura&lt;/Author&gt;&lt;Year&gt;1971&lt;/Year&gt;&lt;RecNum&gt;645&lt;/RecNum&gt;&lt;record&gt;&lt;rec-number&gt;645&lt;/rec-number&gt;&lt;foreign-keys&gt;&lt;key app="EN" db-id="szvx2set50pwpje2x94p2vrntzpx2pxwa2ta" timestamp="0"&gt;645&lt;/key&gt;&lt;/foreign-keys&gt;&lt;ref-type name="Book"&gt;6&lt;/ref-type&gt;&lt;contributors&gt;&lt;authors&gt;&lt;author&gt;Bandura, A&lt;/author&gt;&lt;/authors&gt;&lt;/contributors&gt;&lt;titles&gt;&lt;title&gt;Social Learning Theory&lt;/title&gt;&lt;/titles&gt;&lt;dates&gt;&lt;year&gt;1971&lt;/year&gt;&lt;/dates&gt;&lt;pub-location&gt;New York&lt;/pub-location&gt;&lt;publisher&gt;General Learning Press&lt;/publisher&gt;&lt;urls&gt;&lt;/urls&gt;&lt;/record&gt;&lt;/Cite&gt;&lt;Cite&gt;&lt;Author&gt;Boyd&lt;/Author&gt;&lt;Year&gt;1983&lt;/Year&gt;&lt;RecNum&gt;646&lt;/RecNum&gt;&lt;record&gt;&lt;rec-number&gt;646&lt;/rec-number&gt;&lt;foreign-keys&gt;&lt;key app="EN" db-id="szvx2set50pwpje2x94p2vrntzpx2pxwa2ta" timestamp="0"&gt;646&lt;/key&gt;&lt;/foreign-keys&gt;&lt;ref-type name="Journal Article"&gt;17&lt;/ref-type&gt;&lt;contributors&gt;&lt;authors&gt;&lt;author&gt;Boyd, EM&lt;/author&gt;&lt;author&gt;Fales, AW&lt;/author&gt;&lt;/authors&gt;&lt;/contributors&gt;&lt;titles&gt;&lt;title&gt;Reflective learning: Key to learning from experience&lt;/title&gt;&lt;secondary-title&gt;Journal of Humanistic Psychology&lt;/secondary-title&gt;&lt;/titles&gt;&lt;pages&gt;99-117&lt;/pages&gt;&lt;volume&gt;23&lt;/volume&gt;&lt;number&gt;2&lt;/number&gt;&lt;dates&gt;&lt;year&gt;1983&lt;/year&gt;&lt;/dates&gt;&lt;urls&gt;&lt;/urls&gt;&lt;/record&gt;&lt;/Cite&gt;&lt;/EndNote&gt;</w:instrText>
      </w:r>
      <w:r w:rsidR="00D27A7D" w:rsidRPr="00B56822">
        <w:rPr>
          <w:rFonts w:asciiTheme="minorBidi" w:hAnsiTheme="minorBidi"/>
          <w:sz w:val="24"/>
          <w:szCs w:val="24"/>
        </w:rPr>
        <w:fldChar w:fldCharType="separate"/>
      </w:r>
      <w:r w:rsidR="00C25C13">
        <w:rPr>
          <w:rFonts w:asciiTheme="minorBidi" w:hAnsiTheme="minorBidi"/>
          <w:noProof/>
          <w:sz w:val="24"/>
          <w:szCs w:val="24"/>
        </w:rPr>
        <w:t>(</w:t>
      </w:r>
      <w:hyperlink w:anchor="_ENREF_52" w:tooltip="Kolb, 1984 #644" w:history="1">
        <w:r w:rsidR="00434965">
          <w:rPr>
            <w:rFonts w:asciiTheme="minorBidi" w:hAnsiTheme="minorBidi"/>
            <w:noProof/>
            <w:sz w:val="24"/>
            <w:szCs w:val="24"/>
          </w:rPr>
          <w:t>52-54</w:t>
        </w:r>
      </w:hyperlink>
      <w:r w:rsidR="00C25C13">
        <w:rPr>
          <w:rFonts w:asciiTheme="minorBidi" w:hAnsiTheme="minorBidi"/>
          <w:noProof/>
          <w:sz w:val="24"/>
          <w:szCs w:val="24"/>
        </w:rPr>
        <w:t>)</w:t>
      </w:r>
      <w:r w:rsidR="00D27A7D" w:rsidRPr="00B56822">
        <w:rPr>
          <w:rFonts w:asciiTheme="minorBidi" w:hAnsiTheme="minorBidi"/>
          <w:sz w:val="24"/>
          <w:szCs w:val="24"/>
        </w:rPr>
        <w:fldChar w:fldCharType="end"/>
      </w:r>
      <w:r w:rsidR="00D27A7D" w:rsidRPr="00B56822">
        <w:rPr>
          <w:rFonts w:asciiTheme="minorBidi" w:hAnsiTheme="minorBidi"/>
          <w:sz w:val="24"/>
          <w:szCs w:val="24"/>
        </w:rPr>
        <w:t xml:space="preserve">. </w:t>
      </w:r>
      <w:r w:rsidR="00D3129F">
        <w:rPr>
          <w:rFonts w:asciiTheme="minorBidi" w:hAnsiTheme="minorBidi"/>
          <w:sz w:val="24"/>
          <w:szCs w:val="24"/>
        </w:rPr>
        <w:t>Participant 6 (quoted earlier) revealed a preference for learning from others (vicarious learning).</w:t>
      </w:r>
      <w:r w:rsidR="007F0888">
        <w:rPr>
          <w:rFonts w:asciiTheme="minorBidi" w:hAnsiTheme="minorBidi"/>
          <w:sz w:val="24"/>
          <w:szCs w:val="24"/>
        </w:rPr>
        <w:t xml:space="preserve"> </w:t>
      </w:r>
      <w:r w:rsidR="007F0888">
        <w:rPr>
          <w:rFonts w:ascii="Arial" w:hAnsi="Arial" w:cs="Arial"/>
          <w:iCs/>
          <w:sz w:val="24"/>
          <w:szCs w:val="24"/>
        </w:rPr>
        <w:t>P</w:t>
      </w:r>
      <w:r w:rsidR="00B01732" w:rsidRPr="00B56822">
        <w:rPr>
          <w:rFonts w:ascii="Arial" w:hAnsi="Arial" w:cs="Arial"/>
          <w:iCs/>
          <w:sz w:val="24"/>
          <w:szCs w:val="24"/>
        </w:rPr>
        <w:t>articipant 8 below appeared to value reflective learning</w:t>
      </w:r>
      <w:r w:rsidR="00D3129F">
        <w:rPr>
          <w:rFonts w:ascii="Arial" w:hAnsi="Arial" w:cs="Arial"/>
          <w:iCs/>
          <w:sz w:val="24"/>
          <w:szCs w:val="24"/>
        </w:rPr>
        <w:t>, but also described needing to try recommendations and see that they worked before accepting them (experiential learning)</w:t>
      </w:r>
      <w:r w:rsidR="00B01732" w:rsidRPr="00B56822">
        <w:rPr>
          <w:rFonts w:ascii="Arial" w:hAnsi="Arial" w:cs="Arial"/>
          <w:iCs/>
          <w:sz w:val="24"/>
          <w:szCs w:val="24"/>
        </w:rPr>
        <w:t xml:space="preserve">. </w:t>
      </w:r>
    </w:p>
    <w:p w14:paraId="482A0665" w14:textId="77777777" w:rsidR="00B01732" w:rsidRPr="00B56822" w:rsidRDefault="00B01732" w:rsidP="00B01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Arial" w:hAnsi="Arial" w:cs="Arial"/>
          <w:i/>
          <w:iCs/>
          <w:sz w:val="24"/>
          <w:szCs w:val="24"/>
        </w:rPr>
      </w:pPr>
    </w:p>
    <w:p w14:paraId="35F9F7E9" w14:textId="5E673273" w:rsidR="00D358E0" w:rsidRPr="00B56822" w:rsidRDefault="00D358E0" w:rsidP="00B01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Arial" w:hAnsi="Arial" w:cs="Arial"/>
          <w:i/>
          <w:iCs/>
          <w:sz w:val="24"/>
          <w:szCs w:val="24"/>
        </w:rPr>
      </w:pPr>
      <w:r w:rsidRPr="00B56822">
        <w:rPr>
          <w:rFonts w:ascii="Arial" w:hAnsi="Arial" w:cs="Arial"/>
          <w:i/>
          <w:iCs/>
          <w:sz w:val="24"/>
          <w:szCs w:val="24"/>
        </w:rPr>
        <w:t>And… although I had the resista</w:t>
      </w:r>
      <w:r w:rsidR="00A12B2A">
        <w:rPr>
          <w:rFonts w:ascii="Arial" w:hAnsi="Arial" w:cs="Arial"/>
          <w:i/>
          <w:iCs/>
          <w:sz w:val="24"/>
          <w:szCs w:val="24"/>
        </w:rPr>
        <w:t>nce… when I went to the first</w:t>
      </w:r>
      <w:r w:rsidRPr="00B56822">
        <w:rPr>
          <w:rFonts w:ascii="Arial" w:hAnsi="Arial" w:cs="Arial"/>
          <w:i/>
          <w:iCs/>
          <w:sz w:val="24"/>
          <w:szCs w:val="24"/>
        </w:rPr>
        <w:t xml:space="preserve"> session… after I got home and sat and thought about it… I could see</w:t>
      </w:r>
      <w:r w:rsidR="001B6D4F" w:rsidRPr="00B56822">
        <w:rPr>
          <w:rFonts w:ascii="Arial" w:hAnsi="Arial" w:cs="Arial"/>
          <w:i/>
          <w:iCs/>
          <w:sz w:val="24"/>
          <w:szCs w:val="24"/>
        </w:rPr>
        <w:t xml:space="preserve"> that that was sense (Participant 8</w:t>
      </w:r>
      <w:r w:rsidRPr="00B56822">
        <w:rPr>
          <w:rFonts w:ascii="Arial" w:hAnsi="Arial" w:cs="Arial"/>
          <w:i/>
          <w:iCs/>
          <w:sz w:val="24"/>
          <w:szCs w:val="24"/>
        </w:rPr>
        <w:t xml:space="preserve">, </w:t>
      </w:r>
      <w:r w:rsidR="001B6D4F" w:rsidRPr="00B56822">
        <w:rPr>
          <w:rFonts w:ascii="Arial" w:hAnsi="Arial" w:cs="Arial"/>
          <w:i/>
          <w:iCs/>
          <w:sz w:val="24"/>
          <w:szCs w:val="24"/>
        </w:rPr>
        <w:t>female, age 84</w:t>
      </w:r>
      <w:r w:rsidRPr="00B56822">
        <w:rPr>
          <w:rFonts w:ascii="Arial" w:hAnsi="Arial" w:cs="Arial"/>
          <w:i/>
          <w:iCs/>
          <w:sz w:val="24"/>
          <w:szCs w:val="24"/>
        </w:rPr>
        <w:t>).</w:t>
      </w:r>
    </w:p>
    <w:p w14:paraId="5104754D" w14:textId="77777777" w:rsidR="007F0888" w:rsidRDefault="007F0888" w:rsidP="007F08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heme="minorBidi" w:hAnsiTheme="minorBidi"/>
          <w:sz w:val="24"/>
          <w:szCs w:val="24"/>
        </w:rPr>
      </w:pPr>
    </w:p>
    <w:p w14:paraId="4FB148C1" w14:textId="1ED2A9F4" w:rsidR="004B3143" w:rsidRPr="00D3129F" w:rsidRDefault="006E0747" w:rsidP="00D31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Arial" w:hAnsi="Arial" w:cs="Arial"/>
          <w:i/>
          <w:iCs/>
          <w:sz w:val="24"/>
          <w:szCs w:val="24"/>
        </w:rPr>
      </w:pPr>
      <w:r w:rsidRPr="00B56822">
        <w:rPr>
          <w:rFonts w:asciiTheme="minorBidi" w:hAnsiTheme="minorBidi"/>
          <w:sz w:val="24"/>
          <w:szCs w:val="24"/>
        </w:rPr>
        <w:t>Some participants also reflected polarised opinions on healthcare providers’ use of a direct or authoritarian style of communication</w:t>
      </w:r>
      <w:r w:rsidR="00804E20" w:rsidRPr="00B56822">
        <w:rPr>
          <w:rFonts w:asciiTheme="minorBidi" w:hAnsiTheme="minorBidi"/>
          <w:sz w:val="24"/>
          <w:szCs w:val="24"/>
        </w:rPr>
        <w:t>, suggesting</w:t>
      </w:r>
      <w:r w:rsidR="00B01732" w:rsidRPr="00B56822">
        <w:rPr>
          <w:rFonts w:asciiTheme="minorBidi" w:hAnsiTheme="minorBidi"/>
          <w:sz w:val="24"/>
          <w:szCs w:val="24"/>
        </w:rPr>
        <w:t xml:space="preserve"> that healthcare providers should adapt their communication to patients’ preferred styles</w:t>
      </w:r>
      <w:r w:rsidRPr="00B56822">
        <w:rPr>
          <w:rFonts w:asciiTheme="minorBidi" w:hAnsiTheme="minorBidi"/>
          <w:sz w:val="24"/>
          <w:szCs w:val="24"/>
        </w:rPr>
        <w:t>.</w:t>
      </w:r>
      <w:r w:rsidR="00A12B2A">
        <w:rPr>
          <w:rFonts w:asciiTheme="minorBidi" w:hAnsiTheme="minorBidi"/>
          <w:sz w:val="24"/>
          <w:szCs w:val="24"/>
        </w:rPr>
        <w:t xml:space="preserve"> This finding revealed</w:t>
      </w:r>
      <w:r w:rsidR="00D3129F">
        <w:rPr>
          <w:rFonts w:asciiTheme="minorBidi" w:hAnsiTheme="minorBidi"/>
          <w:sz w:val="24"/>
          <w:szCs w:val="24"/>
        </w:rPr>
        <w:t xml:space="preserve"> no differences according to health </w:t>
      </w:r>
      <w:r w:rsidR="00A12B2A">
        <w:rPr>
          <w:rFonts w:asciiTheme="minorBidi" w:hAnsiTheme="minorBidi"/>
          <w:sz w:val="24"/>
          <w:szCs w:val="24"/>
        </w:rPr>
        <w:t>literacy level</w:t>
      </w:r>
      <w:r w:rsidR="00D3129F">
        <w:rPr>
          <w:rFonts w:asciiTheme="minorBidi" w:hAnsiTheme="minorBidi"/>
          <w:sz w:val="24"/>
          <w:szCs w:val="24"/>
        </w:rPr>
        <w:t xml:space="preserve">. </w:t>
      </w:r>
    </w:p>
    <w:p w14:paraId="57CF5601" w14:textId="77777777" w:rsidR="00415F51" w:rsidRDefault="00415F51" w:rsidP="00D35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heme="minorBidi" w:hAnsiTheme="minorBidi"/>
          <w:sz w:val="24"/>
          <w:szCs w:val="24"/>
        </w:rPr>
      </w:pPr>
    </w:p>
    <w:p w14:paraId="4BD19DD3" w14:textId="35F6C0DD" w:rsidR="00415F51" w:rsidRDefault="00415F51" w:rsidP="00A12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Arial" w:hAnsi="Arial" w:cs="Arial"/>
          <w:iCs/>
          <w:sz w:val="24"/>
          <w:szCs w:val="24"/>
        </w:rPr>
      </w:pPr>
      <w:r>
        <w:rPr>
          <w:rFonts w:ascii="Arial" w:hAnsi="Arial" w:cs="Arial"/>
          <w:iCs/>
          <w:sz w:val="24"/>
          <w:szCs w:val="24"/>
        </w:rPr>
        <w:t>Although participants valued the tailoring of information to their individual needs, r</w:t>
      </w:r>
      <w:r w:rsidR="007F0888">
        <w:rPr>
          <w:rFonts w:ascii="Arial" w:hAnsi="Arial" w:cs="Arial"/>
          <w:iCs/>
          <w:sz w:val="24"/>
          <w:szCs w:val="24"/>
        </w:rPr>
        <w:t>egardless of their assessed</w:t>
      </w:r>
      <w:r w:rsidRPr="00B56822">
        <w:rPr>
          <w:rFonts w:ascii="Arial" w:hAnsi="Arial" w:cs="Arial"/>
          <w:iCs/>
          <w:sz w:val="24"/>
          <w:szCs w:val="24"/>
        </w:rPr>
        <w:t xml:space="preserve"> health literacy level, they </w:t>
      </w:r>
      <w:r w:rsidR="007F0888">
        <w:rPr>
          <w:rFonts w:ascii="Arial" w:hAnsi="Arial" w:cs="Arial"/>
          <w:iCs/>
          <w:sz w:val="24"/>
          <w:szCs w:val="24"/>
        </w:rPr>
        <w:t xml:space="preserve">also </w:t>
      </w:r>
      <w:r w:rsidRPr="00B56822">
        <w:rPr>
          <w:rFonts w:ascii="Arial" w:hAnsi="Arial" w:cs="Arial"/>
          <w:iCs/>
          <w:sz w:val="24"/>
          <w:szCs w:val="24"/>
        </w:rPr>
        <w:t xml:space="preserve">appeared to value information being delivered in a clear and simple manner. </w:t>
      </w:r>
      <w:r>
        <w:rPr>
          <w:rFonts w:ascii="Arial" w:hAnsi="Arial" w:cs="Arial"/>
          <w:iCs/>
          <w:sz w:val="24"/>
          <w:szCs w:val="24"/>
        </w:rPr>
        <w:t>T</w:t>
      </w:r>
      <w:r w:rsidRPr="00B56822">
        <w:rPr>
          <w:rFonts w:ascii="Arial" w:hAnsi="Arial" w:cs="Arial"/>
          <w:iCs/>
          <w:sz w:val="24"/>
          <w:szCs w:val="24"/>
        </w:rPr>
        <w:t>he quote below illustrat</w:t>
      </w:r>
      <w:r w:rsidR="00D3129F">
        <w:rPr>
          <w:rFonts w:ascii="Arial" w:hAnsi="Arial" w:cs="Arial"/>
          <w:iCs/>
          <w:sz w:val="24"/>
          <w:szCs w:val="24"/>
        </w:rPr>
        <w:t>es how</w:t>
      </w:r>
      <w:r w:rsidRPr="00B56822">
        <w:rPr>
          <w:rFonts w:ascii="Arial" w:hAnsi="Arial" w:cs="Arial"/>
          <w:iCs/>
          <w:sz w:val="24"/>
          <w:szCs w:val="24"/>
        </w:rPr>
        <w:t xml:space="preserve"> Participant 6</w:t>
      </w:r>
      <w:r w:rsidR="007F0888">
        <w:rPr>
          <w:rFonts w:ascii="Arial" w:hAnsi="Arial" w:cs="Arial"/>
          <w:iCs/>
          <w:sz w:val="24"/>
          <w:szCs w:val="24"/>
        </w:rPr>
        <w:t xml:space="preserve"> valued</w:t>
      </w:r>
      <w:r w:rsidRPr="00B56822">
        <w:rPr>
          <w:rFonts w:ascii="Arial" w:hAnsi="Arial" w:cs="Arial"/>
          <w:iCs/>
          <w:sz w:val="24"/>
          <w:szCs w:val="24"/>
        </w:rPr>
        <w:t xml:space="preserve"> c</w:t>
      </w:r>
      <w:r w:rsidR="007F0888">
        <w:rPr>
          <w:rFonts w:ascii="Arial" w:hAnsi="Arial" w:cs="Arial"/>
          <w:iCs/>
          <w:sz w:val="24"/>
          <w:szCs w:val="24"/>
        </w:rPr>
        <w:t>lear and simple communication being</w:t>
      </w:r>
      <w:r w:rsidRPr="00B56822">
        <w:rPr>
          <w:rFonts w:ascii="Arial" w:hAnsi="Arial" w:cs="Arial"/>
          <w:iCs/>
          <w:sz w:val="24"/>
          <w:szCs w:val="24"/>
        </w:rPr>
        <w:t xml:space="preserve"> del</w:t>
      </w:r>
      <w:r>
        <w:rPr>
          <w:rFonts w:ascii="Arial" w:hAnsi="Arial" w:cs="Arial"/>
          <w:iCs/>
          <w:sz w:val="24"/>
          <w:szCs w:val="24"/>
        </w:rPr>
        <w:t xml:space="preserve">ivered ‘without making people feel like idiots’. </w:t>
      </w:r>
      <w:r w:rsidR="007F0888">
        <w:rPr>
          <w:rFonts w:ascii="Arial" w:hAnsi="Arial" w:cs="Arial"/>
          <w:iCs/>
          <w:sz w:val="24"/>
          <w:szCs w:val="24"/>
        </w:rPr>
        <w:t>Clear communication may have also assisted with relationship and trust building here.</w:t>
      </w:r>
      <w:r w:rsidRPr="00B56822">
        <w:rPr>
          <w:rFonts w:ascii="Arial" w:hAnsi="Arial" w:cs="Arial"/>
          <w:iCs/>
          <w:sz w:val="24"/>
          <w:szCs w:val="24"/>
        </w:rPr>
        <w:t xml:space="preserve"> It is also noteworthy that Participant 6 had higher health literacy according to the REALM, had medical experience through his previous occupations and used complex medical language throughout his interview</w:t>
      </w:r>
      <w:r w:rsidR="00201BC6">
        <w:rPr>
          <w:rFonts w:ascii="Arial" w:hAnsi="Arial" w:cs="Arial"/>
          <w:iCs/>
          <w:sz w:val="24"/>
          <w:szCs w:val="24"/>
        </w:rPr>
        <w:t>, yet still valued a simple communication style</w:t>
      </w:r>
      <w:r w:rsidRPr="00B56822">
        <w:rPr>
          <w:rFonts w:ascii="Arial" w:hAnsi="Arial" w:cs="Arial"/>
          <w:iCs/>
          <w:sz w:val="24"/>
          <w:szCs w:val="24"/>
        </w:rPr>
        <w:t>.</w:t>
      </w:r>
    </w:p>
    <w:p w14:paraId="4897CA95" w14:textId="77777777" w:rsidR="00A12B2A" w:rsidRPr="00B56822" w:rsidRDefault="00A12B2A" w:rsidP="00A12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Arial" w:hAnsi="Arial" w:cs="Arial"/>
          <w:iCs/>
          <w:sz w:val="24"/>
          <w:szCs w:val="24"/>
        </w:rPr>
      </w:pPr>
    </w:p>
    <w:p w14:paraId="43A08743" w14:textId="77777777" w:rsidR="00415F51" w:rsidRPr="00B56822" w:rsidRDefault="00415F51" w:rsidP="00415F51">
      <w:pPr>
        <w:spacing w:after="0" w:line="480" w:lineRule="auto"/>
        <w:ind w:left="567"/>
        <w:rPr>
          <w:rFonts w:ascii="Arial" w:hAnsi="Arial" w:cs="Arial"/>
          <w:i/>
          <w:iCs/>
          <w:sz w:val="24"/>
          <w:szCs w:val="24"/>
        </w:rPr>
      </w:pPr>
      <w:r w:rsidRPr="00B56822">
        <w:rPr>
          <w:rFonts w:ascii="Arial" w:hAnsi="Arial" w:cs="Arial"/>
          <w:i/>
          <w:iCs/>
          <w:sz w:val="24"/>
          <w:szCs w:val="24"/>
        </w:rPr>
        <w:t>They always explained everything. Yeah, always explained everything, very well explained in simple form y’know, without making people feel like idiots y’know (Participant 6, male, age 80).</w:t>
      </w:r>
    </w:p>
    <w:p w14:paraId="3EB0EBC5" w14:textId="77777777" w:rsidR="004F5E19" w:rsidRPr="00B56822" w:rsidRDefault="004F5E19" w:rsidP="00D35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heme="minorBidi" w:hAnsiTheme="minorBidi"/>
          <w:sz w:val="24"/>
          <w:szCs w:val="24"/>
        </w:rPr>
      </w:pPr>
    </w:p>
    <w:p w14:paraId="15C35703" w14:textId="1FB768F1" w:rsidR="006B2FBF" w:rsidRPr="00B56822" w:rsidRDefault="00804E20" w:rsidP="007D5A9F">
      <w:pPr>
        <w:pStyle w:val="Heading1"/>
        <w:numPr>
          <w:ilvl w:val="0"/>
          <w:numId w:val="35"/>
        </w:numPr>
        <w:spacing w:before="0" w:line="480" w:lineRule="auto"/>
        <w:ind w:left="714" w:hanging="357"/>
        <w:rPr>
          <w:rFonts w:asciiTheme="minorBidi" w:hAnsiTheme="minorBidi" w:cstheme="minorBidi"/>
          <w:color w:val="auto"/>
        </w:rPr>
      </w:pPr>
      <w:r w:rsidRPr="00B56822">
        <w:rPr>
          <w:rFonts w:asciiTheme="minorBidi" w:hAnsiTheme="minorBidi" w:cstheme="minorBidi"/>
          <w:color w:val="auto"/>
        </w:rPr>
        <w:t xml:space="preserve">Discussion </w:t>
      </w:r>
    </w:p>
    <w:p w14:paraId="1A4CDC29" w14:textId="77777777" w:rsidR="009B26BF" w:rsidRPr="00B56822" w:rsidRDefault="009B26BF" w:rsidP="00926771">
      <w:pPr>
        <w:spacing w:after="0" w:line="480" w:lineRule="auto"/>
      </w:pPr>
    </w:p>
    <w:p w14:paraId="76327ED0" w14:textId="45E75AC9" w:rsidR="00A72C47" w:rsidRPr="00B56822" w:rsidRDefault="0009401D" w:rsidP="00542B67">
      <w:pPr>
        <w:autoSpaceDE w:val="0"/>
        <w:autoSpaceDN w:val="0"/>
        <w:adjustRightInd w:val="0"/>
        <w:spacing w:after="0" w:line="480" w:lineRule="auto"/>
        <w:rPr>
          <w:rFonts w:asciiTheme="minorBidi" w:hAnsiTheme="minorBidi"/>
          <w:sz w:val="24"/>
          <w:szCs w:val="24"/>
        </w:rPr>
      </w:pPr>
      <w:r w:rsidRPr="00B56822">
        <w:rPr>
          <w:rFonts w:asciiTheme="minorBidi" w:hAnsiTheme="minorBidi"/>
          <w:sz w:val="24"/>
          <w:szCs w:val="24"/>
        </w:rPr>
        <w:t xml:space="preserve">Understanding the patient perspective and lived experiences of participants through an IPA study provides useful insight for the development of future health literacy interventions. </w:t>
      </w:r>
      <w:r w:rsidR="00542B67" w:rsidRPr="00B56822">
        <w:rPr>
          <w:rFonts w:asciiTheme="minorBidi" w:hAnsiTheme="minorBidi"/>
          <w:sz w:val="24"/>
          <w:szCs w:val="24"/>
        </w:rPr>
        <w:t>Much of the previously published research on meeting the health literacy needs of older people has focussed on the importance of simplifying and personalising communication. Tailoring communication emerged as a factor in this research, but was inextricably link</w:t>
      </w:r>
      <w:r w:rsidR="0043762C">
        <w:rPr>
          <w:rFonts w:asciiTheme="minorBidi" w:hAnsiTheme="minorBidi"/>
          <w:sz w:val="24"/>
          <w:szCs w:val="24"/>
        </w:rPr>
        <w:t>ed</w:t>
      </w:r>
      <w:r w:rsidR="00542B67" w:rsidRPr="00B56822">
        <w:rPr>
          <w:rFonts w:asciiTheme="minorBidi" w:hAnsiTheme="minorBidi"/>
          <w:sz w:val="24"/>
          <w:szCs w:val="24"/>
        </w:rPr>
        <w:t xml:space="preserve"> to the importance of relationship and trust building as facilitating factors for meeting older adults’ health literacy needs. These factors were revealed as important to participants regardless of their assessed health literacy level.</w:t>
      </w:r>
    </w:p>
    <w:p w14:paraId="696BE0F3" w14:textId="77777777" w:rsidR="00542B67" w:rsidRPr="00B56822" w:rsidRDefault="00542B67" w:rsidP="00542B67">
      <w:pPr>
        <w:autoSpaceDE w:val="0"/>
        <w:autoSpaceDN w:val="0"/>
        <w:adjustRightInd w:val="0"/>
        <w:spacing w:after="0" w:line="480" w:lineRule="auto"/>
        <w:rPr>
          <w:rFonts w:asciiTheme="minorBidi" w:hAnsiTheme="minorBidi"/>
          <w:sz w:val="24"/>
          <w:szCs w:val="24"/>
        </w:rPr>
      </w:pPr>
    </w:p>
    <w:p w14:paraId="24EE206B" w14:textId="5C811031" w:rsidR="001C465A" w:rsidRPr="00B56822" w:rsidRDefault="00CD2ED8" w:rsidP="00C25C13">
      <w:pPr>
        <w:autoSpaceDE w:val="0"/>
        <w:autoSpaceDN w:val="0"/>
        <w:adjustRightInd w:val="0"/>
        <w:spacing w:after="0" w:line="480" w:lineRule="auto"/>
        <w:rPr>
          <w:rFonts w:asciiTheme="minorBidi" w:hAnsiTheme="minorBidi"/>
          <w:sz w:val="24"/>
          <w:szCs w:val="24"/>
        </w:rPr>
      </w:pPr>
      <w:r w:rsidRPr="00B56822">
        <w:rPr>
          <w:rFonts w:asciiTheme="minorBidi" w:hAnsiTheme="minorBidi"/>
          <w:sz w:val="24"/>
          <w:szCs w:val="24"/>
        </w:rPr>
        <w:t xml:space="preserve">We found </w:t>
      </w:r>
      <w:r w:rsidR="001C465A" w:rsidRPr="00B56822">
        <w:rPr>
          <w:rFonts w:asciiTheme="minorBidi" w:hAnsiTheme="minorBidi"/>
          <w:sz w:val="24"/>
          <w:szCs w:val="24"/>
        </w:rPr>
        <w:t xml:space="preserve">that effective provider-patient interaction is particularly important for older adults in supporting them to access, understand and use information for health. This finding supports the conceptual model developed by </w:t>
      </w:r>
      <w:hyperlink w:anchor="_ENREF_16" w:tooltip="Paasche-Orlow, 2007 #92" w:history="1">
        <w:r w:rsidR="00434965" w:rsidRPr="00B56822">
          <w:rPr>
            <w:rFonts w:asciiTheme="minorBidi" w:hAnsiTheme="minorBidi"/>
            <w:sz w:val="24"/>
            <w:szCs w:val="24"/>
          </w:rPr>
          <w:fldChar w:fldCharType="begin"/>
        </w:r>
        <w:r w:rsidR="00434965">
          <w:rPr>
            <w:rFonts w:asciiTheme="minorBidi" w:hAnsiTheme="minorBidi"/>
            <w:sz w:val="24"/>
            <w:szCs w:val="24"/>
          </w:rPr>
          <w:instrText xml:space="preserve"> ADDIN EN.CITE &lt;EndNote&gt;&lt;Cite AuthorYear="1"&gt;&lt;Author&gt;Paasche-Orlow&lt;/Author&gt;&lt;Year&gt;2007&lt;/Year&gt;&lt;RecNum&gt;92&lt;/RecNum&gt;&lt;DisplayText&gt;Paasche-Orlow and Wolf (16)&lt;/DisplayText&gt;&lt;record&gt;&lt;rec-number&gt;92&lt;/rec-number&gt;&lt;foreign-keys&gt;&lt;key app="EN" db-id="szvx2set50pwpje2x94p2vrntzpx2pxwa2ta" timestamp="0"&gt;92&lt;/key&gt;&lt;/foreign-keys&gt;&lt;ref-type name="Journal Article"&gt;17&lt;/ref-type&gt;&lt;contributors&gt;&lt;authors&gt;&lt;author&gt;Paasche-Orlow, MK&lt;/author&gt;&lt;author&gt;Wolf, MS&lt;/author&gt;&lt;/authors&gt;&lt;/contributors&gt;&lt;titles&gt;&lt;title&gt;The causal pathways linking health literacy to health outcomes&lt;/title&gt;&lt;secondary-title&gt;American Journal of Health Behaviour&lt;/secondary-title&gt;&lt;/titles&gt;&lt;periodical&gt;&lt;full-title&gt;American Journal of Health Behaviour&lt;/full-title&gt;&lt;/periodical&gt;&lt;pages&gt;19-26&lt;/pages&gt;&lt;volume&gt;31&lt;/volume&gt;&lt;number&gt;Suppl 1&lt;/number&gt;&lt;dates&gt;&lt;year&gt;2007&lt;/year&gt;&lt;/dates&gt;&lt;urls&gt;&lt;/urls&gt;&lt;/record&gt;&lt;/Cite&gt;&lt;/EndNote&gt;</w:instrText>
        </w:r>
        <w:r w:rsidR="00434965" w:rsidRPr="00B56822">
          <w:rPr>
            <w:rFonts w:asciiTheme="minorBidi" w:hAnsiTheme="minorBidi"/>
            <w:sz w:val="24"/>
            <w:szCs w:val="24"/>
          </w:rPr>
          <w:fldChar w:fldCharType="separate"/>
        </w:r>
        <w:r w:rsidR="00434965">
          <w:rPr>
            <w:rFonts w:asciiTheme="minorBidi" w:hAnsiTheme="minorBidi"/>
            <w:noProof/>
            <w:sz w:val="24"/>
            <w:szCs w:val="24"/>
          </w:rPr>
          <w:t>Paasche-Orlow and Wolf (16)</w:t>
        </w:r>
        <w:r w:rsidR="00434965" w:rsidRPr="00B56822">
          <w:rPr>
            <w:rFonts w:asciiTheme="minorBidi" w:hAnsiTheme="minorBidi"/>
            <w:sz w:val="24"/>
            <w:szCs w:val="24"/>
          </w:rPr>
          <w:fldChar w:fldCharType="end"/>
        </w:r>
      </w:hyperlink>
      <w:r w:rsidR="001C465A" w:rsidRPr="00B56822">
        <w:rPr>
          <w:rFonts w:asciiTheme="minorBidi" w:hAnsiTheme="minorBidi"/>
          <w:sz w:val="24"/>
          <w:szCs w:val="24"/>
        </w:rPr>
        <w:t xml:space="preserve"> and the view proposed by some health literacy experts </w:t>
      </w:r>
      <w:r w:rsidR="003F4550">
        <w:rPr>
          <w:rFonts w:asciiTheme="minorBidi" w:hAnsiTheme="minorBidi"/>
          <w:sz w:val="24"/>
          <w:szCs w:val="24"/>
        </w:rPr>
        <w:t xml:space="preserve">and patient participants </w:t>
      </w:r>
      <w:r w:rsidR="001C465A" w:rsidRPr="00B56822">
        <w:rPr>
          <w:rFonts w:asciiTheme="minorBidi" w:hAnsiTheme="minorBidi"/>
          <w:sz w:val="24"/>
          <w:szCs w:val="24"/>
        </w:rPr>
        <w:t xml:space="preserve">that health literacy emerges as an interaction between the demands of the health system and the skills of the individual </w:t>
      </w:r>
      <w:r w:rsidR="001C465A" w:rsidRPr="00B56822">
        <w:rPr>
          <w:rFonts w:asciiTheme="minorBidi" w:hAnsiTheme="minorBidi"/>
          <w:sz w:val="24"/>
          <w:szCs w:val="24"/>
        </w:rPr>
        <w:fldChar w:fldCharType="begin">
          <w:fldData xml:space="preserve">PEVuZE5vdGU+PENpdGU+PEF1dGhvcj5Jc2hpa2F3YTwvQXV0aG9yPjxZZWFyPjIwMDg8L1llYXI+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</w:fldData>
        </w:fldChar>
      </w:r>
      <w:r w:rsidR="00C25C13">
        <w:rPr>
          <w:rFonts w:asciiTheme="minorBidi" w:hAnsiTheme="minorBidi"/>
          <w:sz w:val="24"/>
          <w:szCs w:val="24"/>
        </w:rPr>
        <w:instrText xml:space="preserve"> ADDIN EN.CITE </w:instrText>
      </w:r>
      <w:r w:rsidR="00C25C13">
        <w:rPr>
          <w:rFonts w:asciiTheme="minorBidi" w:hAnsiTheme="minorBidi"/>
          <w:sz w:val="24"/>
          <w:szCs w:val="24"/>
        </w:rPr>
        <w:fldChar w:fldCharType="begin">
          <w:fldData xml:space="preserve">PEVuZE5vdGU+PENpdGU+PEF1dGhvcj5Jc2hpa2F3YTwvQXV0aG9yPjxZZWFyPjIwMDg8L1llYXI+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</w:fldData>
        </w:fldChar>
      </w:r>
      <w:r w:rsidR="00C25C13">
        <w:rPr>
          <w:rFonts w:asciiTheme="minorBidi" w:hAnsiTheme="minorBidi"/>
          <w:sz w:val="24"/>
          <w:szCs w:val="24"/>
        </w:rPr>
        <w:instrText xml:space="preserve"> ADDIN EN.CITE.DATA </w:instrText>
      </w:r>
      <w:r w:rsidR="00C25C13">
        <w:rPr>
          <w:rFonts w:asciiTheme="minorBidi" w:hAnsiTheme="minorBidi"/>
          <w:sz w:val="24"/>
          <w:szCs w:val="24"/>
        </w:rPr>
      </w:r>
      <w:r w:rsidR="00C25C13">
        <w:rPr>
          <w:rFonts w:asciiTheme="minorBidi" w:hAnsiTheme="minorBidi"/>
          <w:sz w:val="24"/>
          <w:szCs w:val="24"/>
        </w:rPr>
        <w:fldChar w:fldCharType="end"/>
      </w:r>
      <w:r w:rsidR="001C465A" w:rsidRPr="00B56822">
        <w:rPr>
          <w:rFonts w:asciiTheme="minorBidi" w:hAnsiTheme="minorBidi"/>
          <w:sz w:val="24"/>
          <w:szCs w:val="24"/>
        </w:rPr>
      </w:r>
      <w:r w:rsidR="001C465A" w:rsidRPr="00B56822">
        <w:rPr>
          <w:rFonts w:asciiTheme="minorBidi" w:hAnsiTheme="minorBidi"/>
          <w:sz w:val="24"/>
          <w:szCs w:val="24"/>
        </w:rPr>
        <w:fldChar w:fldCharType="separate"/>
      </w:r>
      <w:r w:rsidR="00C25C13">
        <w:rPr>
          <w:rFonts w:asciiTheme="minorBidi" w:hAnsiTheme="minorBidi"/>
          <w:noProof/>
          <w:sz w:val="24"/>
          <w:szCs w:val="24"/>
        </w:rPr>
        <w:t>(</w:t>
      </w:r>
      <w:hyperlink w:anchor="_ENREF_31" w:tooltip="Jordan, 2010 #400" w:history="1">
        <w:r w:rsidR="00434965">
          <w:rPr>
            <w:rFonts w:asciiTheme="minorBidi" w:hAnsiTheme="minorBidi"/>
            <w:noProof/>
            <w:sz w:val="24"/>
            <w:szCs w:val="24"/>
          </w:rPr>
          <w:t>31</w:t>
        </w:r>
      </w:hyperlink>
      <w:r w:rsidR="00C25C13">
        <w:rPr>
          <w:rFonts w:asciiTheme="minorBidi" w:hAnsiTheme="minorBidi"/>
          <w:noProof/>
          <w:sz w:val="24"/>
          <w:szCs w:val="24"/>
        </w:rPr>
        <w:t xml:space="preserve">, </w:t>
      </w:r>
      <w:hyperlink w:anchor="_ENREF_33" w:tooltip="Salter, 2014 #740" w:history="1">
        <w:r w:rsidR="00434965">
          <w:rPr>
            <w:rFonts w:asciiTheme="minorBidi" w:hAnsiTheme="minorBidi"/>
            <w:noProof/>
            <w:sz w:val="24"/>
            <w:szCs w:val="24"/>
          </w:rPr>
          <w:t>33</w:t>
        </w:r>
      </w:hyperlink>
      <w:r w:rsidR="00C25C13">
        <w:rPr>
          <w:rFonts w:asciiTheme="minorBidi" w:hAnsiTheme="minorBidi"/>
          <w:noProof/>
          <w:sz w:val="24"/>
          <w:szCs w:val="24"/>
        </w:rPr>
        <w:t xml:space="preserve">, </w:t>
      </w:r>
      <w:hyperlink w:anchor="_ENREF_55" w:tooltip="Ishikawa, 2008 #421" w:history="1">
        <w:r w:rsidR="00434965">
          <w:rPr>
            <w:rFonts w:asciiTheme="minorBidi" w:hAnsiTheme="minorBidi"/>
            <w:noProof/>
            <w:sz w:val="24"/>
            <w:szCs w:val="24"/>
          </w:rPr>
          <w:t>55</w:t>
        </w:r>
      </w:hyperlink>
      <w:r w:rsidR="00C25C13">
        <w:rPr>
          <w:rFonts w:asciiTheme="minorBidi" w:hAnsiTheme="minorBidi"/>
          <w:noProof/>
          <w:sz w:val="24"/>
          <w:szCs w:val="24"/>
        </w:rPr>
        <w:t>)</w:t>
      </w:r>
      <w:r w:rsidR="001C465A" w:rsidRPr="00B56822">
        <w:rPr>
          <w:rFonts w:asciiTheme="minorBidi" w:hAnsiTheme="minorBidi"/>
          <w:sz w:val="24"/>
          <w:szCs w:val="24"/>
        </w:rPr>
        <w:fldChar w:fldCharType="end"/>
      </w:r>
      <w:r w:rsidR="001C465A" w:rsidRPr="00B56822">
        <w:rPr>
          <w:rFonts w:asciiTheme="minorBidi" w:hAnsiTheme="minorBidi"/>
          <w:sz w:val="24"/>
          <w:szCs w:val="24"/>
        </w:rPr>
        <w:t xml:space="preserve">. </w:t>
      </w:r>
    </w:p>
    <w:p w14:paraId="48721ED4" w14:textId="77777777" w:rsidR="001C465A" w:rsidRPr="00B56822" w:rsidRDefault="001C465A" w:rsidP="008A75AC">
      <w:pPr>
        <w:spacing w:after="0" w:line="480" w:lineRule="auto"/>
        <w:rPr>
          <w:rFonts w:asciiTheme="minorBidi" w:hAnsiTheme="minorBidi"/>
          <w:sz w:val="24"/>
          <w:szCs w:val="24"/>
        </w:rPr>
      </w:pPr>
    </w:p>
    <w:p w14:paraId="4461177F" w14:textId="2620BB95" w:rsidR="00201BC6" w:rsidRDefault="00405956" w:rsidP="00C25C13">
      <w:pPr>
        <w:spacing w:after="0" w:line="480" w:lineRule="auto"/>
        <w:rPr>
          <w:rFonts w:ascii="Arial" w:hAnsi="Arial" w:cs="Arial"/>
          <w:sz w:val="24"/>
          <w:szCs w:val="24"/>
        </w:rPr>
      </w:pPr>
      <w:r w:rsidRPr="00B56822">
        <w:rPr>
          <w:rFonts w:ascii="Arial" w:hAnsi="Arial" w:cs="Arial"/>
          <w:sz w:val="24"/>
          <w:szCs w:val="24"/>
        </w:rPr>
        <w:t xml:space="preserve">Relationship building and trust emerged as important when older adults were making sense of their experiences of attending the falls clinic. Participants’ level of trust </w:t>
      </w:r>
      <w:r w:rsidR="006512BD" w:rsidRPr="00B56822">
        <w:rPr>
          <w:rFonts w:ascii="Arial" w:hAnsi="Arial" w:cs="Arial"/>
          <w:sz w:val="24"/>
          <w:szCs w:val="24"/>
        </w:rPr>
        <w:t xml:space="preserve">in healthcare providers </w:t>
      </w:r>
      <w:r w:rsidRPr="00B56822">
        <w:rPr>
          <w:rFonts w:ascii="Arial" w:hAnsi="Arial" w:cs="Arial"/>
          <w:sz w:val="24"/>
          <w:szCs w:val="24"/>
        </w:rPr>
        <w:t>appeared to be influenced by numerous factors, including whether or not they felt the healthcare provider was knowledgeable, the healthcare providers’ communication abilities and whether they had any success after trying to implement healthcare providers’ suggested strategies</w:t>
      </w:r>
      <w:r w:rsidR="008A75AC" w:rsidRPr="00B56822">
        <w:rPr>
          <w:rFonts w:ascii="Arial" w:hAnsi="Arial" w:cs="Arial"/>
          <w:sz w:val="24"/>
          <w:szCs w:val="24"/>
        </w:rPr>
        <w:t xml:space="preserve">. </w:t>
      </w:r>
      <w:r w:rsidRPr="00B56822">
        <w:rPr>
          <w:rFonts w:ascii="Arial" w:hAnsi="Arial" w:cs="Arial"/>
          <w:sz w:val="24"/>
          <w:szCs w:val="24"/>
        </w:rPr>
        <w:t xml:space="preserve">Trust appeared to influence the participants’ readiness to accept and implement the healthcare messages and their motivation to attend the falls clinic. Linking this finding back to Nutbeam’s health literacy definition </w:t>
      </w:r>
      <w:r w:rsidRPr="00B56822">
        <w:rPr>
          <w:rFonts w:ascii="Arial" w:hAnsi="Arial" w:cs="Arial"/>
          <w:sz w:val="24"/>
          <w:szCs w:val="24"/>
        </w:rPr>
        <w:fldChar w:fldCharType="begin"/>
      </w:r>
      <w:r w:rsidR="00993C43">
        <w:rPr>
          <w:rFonts w:ascii="Arial" w:hAnsi="Arial" w:cs="Arial"/>
          <w:sz w:val="24"/>
          <w:szCs w:val="24"/>
        </w:rPr>
        <w:instrText xml:space="preserve"> ADDIN EN.CITE &lt;EndNote&gt;&lt;Cite ExcludeAuth="1"&gt;&lt;Author&gt;Nutbeam&lt;/Author&gt;&lt;Year&gt;2000&lt;/Year&gt;&lt;RecNum&gt;28&lt;/RecNum&gt;&lt;DisplayText&gt;(18)&lt;/DisplayText&gt;&lt;record&gt;&lt;rec-number&gt;28&lt;/rec-number&gt;&lt;foreign-keys&gt;&lt;key app="EN" db-id="szvx2set50pwpje2x94p2vrntzpx2pxwa2ta" timestamp="0"&gt;28&lt;/key&gt;&lt;/foreign-keys&gt;&lt;ref-type name="Journal Article"&gt;17&lt;/ref-type&gt;&lt;contributors&gt;&lt;authors&gt;&lt;author&gt;Nutbeam, D&lt;/author&gt;&lt;/authors&gt;&lt;/contributors&gt;&lt;titles&gt;&lt;title&gt;Health literacy as a public health goal: a challenge for contemporary health education and communication strategies into the 21st century&lt;/title&gt;&lt;secondary-title&gt;Health Promotion International&lt;/secondary-title&gt;&lt;/titles&gt;&lt;pages&gt;259-267&lt;/pages&gt;&lt;volume&gt;15&lt;/volume&gt;&lt;number&gt;3&lt;/number&gt;&lt;dates&gt;&lt;year&gt;2000&lt;/year&gt;&lt;/dates&gt;&lt;urls&gt;&lt;/urls&gt;&lt;/record&gt;&lt;/Cite&gt;&lt;/EndNote&gt;</w:instrText>
      </w:r>
      <w:r w:rsidRPr="00B56822">
        <w:rPr>
          <w:rFonts w:ascii="Arial" w:hAnsi="Arial" w:cs="Arial"/>
          <w:sz w:val="24"/>
          <w:szCs w:val="24"/>
        </w:rPr>
        <w:fldChar w:fldCharType="separate"/>
      </w:r>
      <w:r w:rsidR="00993C43">
        <w:rPr>
          <w:rFonts w:ascii="Arial" w:hAnsi="Arial" w:cs="Arial"/>
          <w:noProof/>
          <w:sz w:val="24"/>
          <w:szCs w:val="24"/>
        </w:rPr>
        <w:t>(</w:t>
      </w:r>
      <w:hyperlink w:anchor="_ENREF_18" w:tooltip="Nutbeam, 2000 #28" w:history="1">
        <w:r w:rsidR="00434965">
          <w:rPr>
            <w:rFonts w:ascii="Arial" w:hAnsi="Arial" w:cs="Arial"/>
            <w:noProof/>
            <w:sz w:val="24"/>
            <w:szCs w:val="24"/>
          </w:rPr>
          <w:t>18</w:t>
        </w:r>
      </w:hyperlink>
      <w:r w:rsidR="00993C43">
        <w:rPr>
          <w:rFonts w:ascii="Arial" w:hAnsi="Arial" w:cs="Arial"/>
          <w:noProof/>
          <w:sz w:val="24"/>
          <w:szCs w:val="24"/>
        </w:rPr>
        <w:t>)</w:t>
      </w:r>
      <w:r w:rsidRPr="00B56822">
        <w:rPr>
          <w:rFonts w:ascii="Arial" w:hAnsi="Arial" w:cs="Arial"/>
          <w:sz w:val="24"/>
          <w:szCs w:val="24"/>
        </w:rPr>
        <w:fldChar w:fldCharType="end"/>
      </w:r>
      <w:r w:rsidRPr="00B56822">
        <w:rPr>
          <w:rFonts w:ascii="Arial" w:hAnsi="Arial" w:cs="Arial"/>
          <w:sz w:val="24"/>
          <w:szCs w:val="24"/>
        </w:rPr>
        <w:t>, relation</w:t>
      </w:r>
      <w:r w:rsidR="006512BD" w:rsidRPr="00B56822">
        <w:rPr>
          <w:rFonts w:ascii="Arial" w:hAnsi="Arial" w:cs="Arial"/>
          <w:sz w:val="24"/>
          <w:szCs w:val="24"/>
        </w:rPr>
        <w:t>ship building and trust appeared to</w:t>
      </w:r>
      <w:r w:rsidRPr="00B56822">
        <w:rPr>
          <w:rFonts w:ascii="Arial" w:hAnsi="Arial" w:cs="Arial"/>
          <w:sz w:val="24"/>
          <w:szCs w:val="24"/>
        </w:rPr>
        <w:t xml:space="preserve"> </w:t>
      </w:r>
      <w:r w:rsidR="006512BD" w:rsidRPr="00B56822">
        <w:rPr>
          <w:rFonts w:ascii="Arial" w:hAnsi="Arial" w:cs="Arial"/>
          <w:sz w:val="24"/>
          <w:szCs w:val="24"/>
        </w:rPr>
        <w:t>influence</w:t>
      </w:r>
      <w:r w:rsidRPr="00B56822">
        <w:rPr>
          <w:rFonts w:ascii="Arial" w:hAnsi="Arial" w:cs="Arial"/>
          <w:sz w:val="24"/>
          <w:szCs w:val="24"/>
        </w:rPr>
        <w:t xml:space="preserve"> the participants’ motivation and ability to access, understand and use health information. Additionally, relationship building and trust with </w:t>
      </w:r>
      <w:r w:rsidR="006512BD" w:rsidRPr="00B56822">
        <w:rPr>
          <w:rFonts w:ascii="Arial" w:hAnsi="Arial" w:cs="Arial"/>
          <w:sz w:val="24"/>
          <w:szCs w:val="24"/>
        </w:rPr>
        <w:t xml:space="preserve">auxiliary staff and healthcare providers </w:t>
      </w:r>
      <w:r w:rsidRPr="00B56822">
        <w:rPr>
          <w:rFonts w:ascii="Arial" w:hAnsi="Arial" w:cs="Arial"/>
          <w:sz w:val="24"/>
          <w:szCs w:val="24"/>
        </w:rPr>
        <w:t xml:space="preserve">may be paramount when considering ‘interactive health literacy’. When viewing health literacy as resulting from an interaction between individuals’ abilities and the demands of the healthcare system </w:t>
      </w:r>
      <w:r w:rsidRPr="00B56822">
        <w:rPr>
          <w:rFonts w:ascii="Arial" w:hAnsi="Arial" w:cs="Arial"/>
          <w:sz w:val="24"/>
          <w:szCs w:val="24"/>
        </w:rPr>
        <w:fldChar w:fldCharType="begin"/>
      </w:r>
      <w:r w:rsidR="00C25C13">
        <w:rPr>
          <w:rFonts w:ascii="Arial" w:hAnsi="Arial" w:cs="Arial"/>
          <w:sz w:val="24"/>
          <w:szCs w:val="24"/>
        </w:rPr>
        <w:instrText xml:space="preserve"> ADDIN EN.CITE &lt;EndNote&gt;&lt;Cite&gt;&lt;Author&gt;Ishikawa&lt;/Author&gt;&lt;Year&gt;2008&lt;/Year&gt;&lt;RecNum&gt;421&lt;/RecNum&gt;&lt;DisplayText&gt;(55)&lt;/DisplayText&gt;&lt;record&gt;&lt;rec-number&gt;421&lt;/rec-number&gt;&lt;foreign-keys&gt;&lt;key app="EN" db-id="szvx2set50pwpje2x94p2vrntzpx2pxwa2ta" timestamp="0"&gt;421&lt;/key&gt;&lt;/foreign-keys&gt;&lt;ref-type name="Journal Article"&gt;17&lt;/ref-type&gt;&lt;contributors&gt;&lt;authors&gt;&lt;author&gt;Ishikawa, H&lt;/author&gt;&lt;author&gt;Takeuchi, T&lt;/author&gt;&lt;author&gt;Yano, E&lt;/author&gt;&lt;/authors&gt;&lt;/contributors&gt;&lt;titles&gt;&lt;title&gt;Measuring functional, communicative, and critical health literacy among diabetic pateints&lt;/title&gt;&lt;secondary-title&gt;Diabetes Care&lt;/secondary-title&gt;&lt;/titles&gt;&lt;pages&gt;874-79&lt;/pages&gt;&lt;volume&gt;31&lt;/volume&gt;&lt;number&gt;5&lt;/number&gt;&lt;dates&gt;&lt;year&gt;2008&lt;/year&gt;&lt;/dates&gt;&lt;urls&gt;&lt;/urls&gt;&lt;/record&gt;&lt;/Cite&gt;&lt;/EndNote&gt;</w:instrText>
      </w:r>
      <w:r w:rsidRPr="00B56822">
        <w:rPr>
          <w:rFonts w:ascii="Arial" w:hAnsi="Arial" w:cs="Arial"/>
          <w:sz w:val="24"/>
          <w:szCs w:val="24"/>
        </w:rPr>
        <w:fldChar w:fldCharType="separate"/>
      </w:r>
      <w:r w:rsidR="00C25C13">
        <w:rPr>
          <w:rFonts w:ascii="Arial" w:hAnsi="Arial" w:cs="Arial"/>
          <w:noProof/>
          <w:sz w:val="24"/>
          <w:szCs w:val="24"/>
        </w:rPr>
        <w:t>(</w:t>
      </w:r>
      <w:hyperlink w:anchor="_ENREF_55" w:tooltip="Ishikawa, 2008 #421" w:history="1">
        <w:r w:rsidR="00434965">
          <w:rPr>
            <w:rFonts w:ascii="Arial" w:hAnsi="Arial" w:cs="Arial"/>
            <w:noProof/>
            <w:sz w:val="24"/>
            <w:szCs w:val="24"/>
          </w:rPr>
          <w:t>55</w:t>
        </w:r>
      </w:hyperlink>
      <w:r w:rsidR="00C25C13">
        <w:rPr>
          <w:rFonts w:ascii="Arial" w:hAnsi="Arial" w:cs="Arial"/>
          <w:noProof/>
          <w:sz w:val="24"/>
          <w:szCs w:val="24"/>
        </w:rPr>
        <w:t>)</w:t>
      </w:r>
      <w:r w:rsidRPr="00B56822">
        <w:rPr>
          <w:rFonts w:ascii="Arial" w:hAnsi="Arial" w:cs="Arial"/>
          <w:sz w:val="24"/>
          <w:szCs w:val="24"/>
        </w:rPr>
        <w:fldChar w:fldCharType="end"/>
      </w:r>
      <w:r w:rsidRPr="00B56822">
        <w:rPr>
          <w:rFonts w:ascii="Arial" w:hAnsi="Arial" w:cs="Arial"/>
          <w:sz w:val="24"/>
          <w:szCs w:val="24"/>
        </w:rPr>
        <w:t xml:space="preserve">, it follows that the interactive abilities of the healthcare providers are also key. </w:t>
      </w:r>
      <w:r w:rsidR="008A75AC" w:rsidRPr="00B56822">
        <w:rPr>
          <w:rFonts w:ascii="Arial" w:hAnsi="Arial" w:cs="Arial"/>
          <w:sz w:val="24"/>
          <w:szCs w:val="24"/>
        </w:rPr>
        <w:t>Whilst t</w:t>
      </w:r>
      <w:r w:rsidRPr="00B56822">
        <w:rPr>
          <w:rFonts w:ascii="Arial" w:hAnsi="Arial" w:cs="Arial"/>
          <w:sz w:val="24"/>
          <w:szCs w:val="24"/>
        </w:rPr>
        <w:t xml:space="preserve">he importance of healthcare providers communicating health information in a comprehensible and accessible manner has been previously documented </w:t>
      </w:r>
      <w:r w:rsidRPr="00B56822">
        <w:rPr>
          <w:rFonts w:ascii="Arial" w:hAnsi="Arial" w:cs="Arial"/>
          <w:sz w:val="24"/>
          <w:szCs w:val="24"/>
        </w:rPr>
        <w:fldChar w:fldCharType="begin">
          <w:fldData xml:space="preserve">PEVuZE5vdGU+PENpdGU+PEF1dGhvcj5TdWRvcmU8L0F1dGhvcj48WWVhcj4yMDA5PC9ZZWFyPjxS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</w:fldData>
        </w:fldChar>
      </w:r>
      <w:r w:rsidR="00C25C13">
        <w:rPr>
          <w:rFonts w:ascii="Arial" w:hAnsi="Arial" w:cs="Arial"/>
          <w:sz w:val="24"/>
          <w:szCs w:val="24"/>
        </w:rPr>
        <w:instrText xml:space="preserve"> ADDIN EN.CITE </w:instrText>
      </w:r>
      <w:r w:rsidR="00C25C13">
        <w:rPr>
          <w:rFonts w:ascii="Arial" w:hAnsi="Arial" w:cs="Arial"/>
          <w:sz w:val="24"/>
          <w:szCs w:val="24"/>
        </w:rPr>
        <w:fldChar w:fldCharType="begin">
          <w:fldData xml:space="preserve">PEVuZE5vdGU+PENpdGU+PEF1dGhvcj5TdWRvcmU8L0F1dGhvcj48WWVhcj4yMDA5PC9ZZWFyPjxS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</w:fldData>
        </w:fldChar>
      </w:r>
      <w:r w:rsidR="00C25C13">
        <w:rPr>
          <w:rFonts w:ascii="Arial" w:hAnsi="Arial" w:cs="Arial"/>
          <w:sz w:val="24"/>
          <w:szCs w:val="24"/>
        </w:rPr>
        <w:instrText xml:space="preserve"> ADDIN EN.CITE.DATA </w:instrText>
      </w:r>
      <w:r w:rsidR="00C25C13">
        <w:rPr>
          <w:rFonts w:ascii="Arial" w:hAnsi="Arial" w:cs="Arial"/>
          <w:sz w:val="24"/>
          <w:szCs w:val="24"/>
        </w:rPr>
      </w:r>
      <w:r w:rsidR="00C25C13">
        <w:rPr>
          <w:rFonts w:ascii="Arial" w:hAnsi="Arial" w:cs="Arial"/>
          <w:sz w:val="24"/>
          <w:szCs w:val="24"/>
        </w:rPr>
        <w:fldChar w:fldCharType="end"/>
      </w:r>
      <w:r w:rsidRPr="00B56822">
        <w:rPr>
          <w:rFonts w:ascii="Arial" w:hAnsi="Arial" w:cs="Arial"/>
          <w:sz w:val="24"/>
          <w:szCs w:val="24"/>
        </w:rPr>
      </w:r>
      <w:r w:rsidRPr="00B56822">
        <w:rPr>
          <w:rFonts w:ascii="Arial" w:hAnsi="Arial" w:cs="Arial"/>
          <w:sz w:val="24"/>
          <w:szCs w:val="24"/>
        </w:rPr>
        <w:fldChar w:fldCharType="separate"/>
      </w:r>
      <w:r w:rsidR="00C25C13">
        <w:rPr>
          <w:rFonts w:ascii="Arial" w:hAnsi="Arial" w:cs="Arial"/>
          <w:noProof/>
          <w:sz w:val="24"/>
          <w:szCs w:val="24"/>
        </w:rPr>
        <w:t>(</w:t>
      </w:r>
      <w:hyperlink w:anchor="_ENREF_26" w:tooltip="Schwartzberg, 2007 #113" w:history="1">
        <w:r w:rsidR="00434965">
          <w:rPr>
            <w:rFonts w:ascii="Arial" w:hAnsi="Arial" w:cs="Arial"/>
            <w:noProof/>
            <w:sz w:val="24"/>
            <w:szCs w:val="24"/>
          </w:rPr>
          <w:t>26</w:t>
        </w:r>
      </w:hyperlink>
      <w:r w:rsidR="00C25C13">
        <w:rPr>
          <w:rFonts w:ascii="Arial" w:hAnsi="Arial" w:cs="Arial"/>
          <w:noProof/>
          <w:sz w:val="24"/>
          <w:szCs w:val="24"/>
        </w:rPr>
        <w:t xml:space="preserve">, </w:t>
      </w:r>
      <w:hyperlink w:anchor="_ENREF_28" w:tooltip="Shaw, 2009 #153" w:history="1">
        <w:r w:rsidR="00434965">
          <w:rPr>
            <w:rFonts w:ascii="Arial" w:hAnsi="Arial" w:cs="Arial"/>
            <w:noProof/>
            <w:sz w:val="24"/>
            <w:szCs w:val="24"/>
          </w:rPr>
          <w:t>28</w:t>
        </w:r>
      </w:hyperlink>
      <w:r w:rsidR="00C25C13">
        <w:rPr>
          <w:rFonts w:ascii="Arial" w:hAnsi="Arial" w:cs="Arial"/>
          <w:noProof/>
          <w:sz w:val="24"/>
          <w:szCs w:val="24"/>
        </w:rPr>
        <w:t xml:space="preserve">, </w:t>
      </w:r>
      <w:hyperlink w:anchor="_ENREF_56" w:tooltip="Sudore, 2009 #254" w:history="1">
        <w:r w:rsidR="00434965">
          <w:rPr>
            <w:rFonts w:ascii="Arial" w:hAnsi="Arial" w:cs="Arial"/>
            <w:noProof/>
            <w:sz w:val="24"/>
            <w:szCs w:val="24"/>
          </w:rPr>
          <w:t>56</w:t>
        </w:r>
      </w:hyperlink>
      <w:r w:rsidR="00C25C13">
        <w:rPr>
          <w:rFonts w:ascii="Arial" w:hAnsi="Arial" w:cs="Arial"/>
          <w:noProof/>
          <w:sz w:val="24"/>
          <w:szCs w:val="24"/>
        </w:rPr>
        <w:t xml:space="preserve">, </w:t>
      </w:r>
      <w:hyperlink w:anchor="_ENREF_57" w:tooltip="Baker, 2006 #377" w:history="1">
        <w:r w:rsidR="00434965">
          <w:rPr>
            <w:rFonts w:ascii="Arial" w:hAnsi="Arial" w:cs="Arial"/>
            <w:noProof/>
            <w:sz w:val="24"/>
            <w:szCs w:val="24"/>
          </w:rPr>
          <w:t>57</w:t>
        </w:r>
      </w:hyperlink>
      <w:r w:rsidR="00C25C13">
        <w:rPr>
          <w:rFonts w:ascii="Arial" w:hAnsi="Arial" w:cs="Arial"/>
          <w:noProof/>
          <w:sz w:val="24"/>
          <w:szCs w:val="24"/>
        </w:rPr>
        <w:t>)</w:t>
      </w:r>
      <w:r w:rsidRPr="00B56822">
        <w:rPr>
          <w:rFonts w:ascii="Arial" w:hAnsi="Arial" w:cs="Arial"/>
          <w:sz w:val="24"/>
          <w:szCs w:val="24"/>
        </w:rPr>
        <w:fldChar w:fldCharType="end"/>
      </w:r>
      <w:r w:rsidR="008A75AC" w:rsidRPr="00B56822">
        <w:rPr>
          <w:rFonts w:ascii="Arial" w:hAnsi="Arial" w:cs="Arial"/>
          <w:sz w:val="24"/>
          <w:szCs w:val="24"/>
        </w:rPr>
        <w:t>, t</w:t>
      </w:r>
      <w:r w:rsidR="00014320" w:rsidRPr="00B56822">
        <w:rPr>
          <w:rFonts w:ascii="Arial" w:hAnsi="Arial" w:cs="Arial"/>
          <w:sz w:val="24"/>
          <w:szCs w:val="24"/>
        </w:rPr>
        <w:t xml:space="preserve">here has been little attention in the literature to the relational aspects of communication when considering health literacy, with health literacy clinical guidance documents not mentioning relationship building or trust </w:t>
      </w:r>
      <w:r w:rsidR="00014320" w:rsidRPr="00B56822">
        <w:rPr>
          <w:rFonts w:ascii="Arial" w:hAnsi="Arial" w:cs="Arial"/>
          <w:sz w:val="24"/>
          <w:szCs w:val="24"/>
        </w:rPr>
        <w:fldChar w:fldCharType="begin"/>
      </w:r>
      <w:r w:rsidR="00C25C13">
        <w:rPr>
          <w:rFonts w:ascii="Arial" w:hAnsi="Arial" w:cs="Arial"/>
          <w:sz w:val="24"/>
          <w:szCs w:val="24"/>
        </w:rPr>
        <w:instrText xml:space="preserve"> ADDIN EN.CITE &lt;EndNote&gt;&lt;Cite&gt;&lt;Author&gt;Brega&lt;/Author&gt;&lt;Year&gt;2015&lt;/Year&gt;&lt;RecNum&gt;893&lt;/RecNum&gt;&lt;DisplayText&gt;(58, 59)&lt;/DisplayText&gt;&lt;record&gt;&lt;rec-number&gt;893&lt;/rec-number&gt;&lt;foreign-keys&gt;&lt;key app="EN" db-id="szvx2set50pwpje2x94p2vrntzpx2pxwa2ta" timestamp="1452446781"&gt;893&lt;/key&gt;&lt;/foreign-keys&gt;&lt;ref-type name="Report"&gt;27&lt;/ref-type&gt;&lt;contributors&gt;&lt;authors&gt;&lt;author&gt;Brega, AG&lt;/author&gt;&lt;author&gt;Mabachi, NM&lt;/author&gt;&lt;author&gt;Weiss, BD&lt;/author&gt;&lt;author&gt;DeWalt, DA&lt;/author&gt;&lt;author&gt;Brach, C&lt;/author&gt;&lt;author&gt;Cifuentes, M&lt;/author&gt;&lt;author&gt;Albright, K&lt;/author&gt;&lt;author&gt;West, DR&lt;/author&gt;&lt;/authors&gt;&lt;/contributors&gt;&lt;titles&gt;&lt;title&gt;Health literacy universal precautions toolkit, Second Edition&lt;/title&gt;&lt;/titles&gt;&lt;dates&gt;&lt;year&gt;2015&lt;/year&gt;&lt;/dates&gt;&lt;pub-location&gt;Rockville&lt;/pub-location&gt;&lt;publisher&gt;University of Colorado Anschutz Medical Campus&lt;/publisher&gt;&lt;urls&gt;&lt;/urls&gt;&lt;/record&gt;&lt;/Cite&gt;&lt;Cite&gt;&lt;Author&gt;Weiss&lt;/Author&gt;&lt;Year&gt;2007&lt;/Year&gt;&lt;RecNum&gt;262&lt;/RecNum&gt;&lt;record&gt;&lt;rec-number&gt;262&lt;/rec-number&gt;&lt;foreign-keys&gt;&lt;key app="EN" db-id="szvx2set50pwpje2x94p2vrntzpx2pxwa2ta" timestamp="0"&gt;262&lt;/key&gt;&lt;/foreign-keys&gt;&lt;ref-type name="Book"&gt;6&lt;/ref-type&gt;&lt;contributors&gt;&lt;authors&gt;&lt;author&gt;Weiss, BD&lt;/author&gt;&lt;/authors&gt;&lt;/contributors&gt;&lt;titles&gt;&lt;title&gt;Health literacy and patient safety: help patients understand&lt;/title&gt;&lt;/titles&gt;&lt;edition&gt;2nd &lt;/edition&gt;&lt;dates&gt;&lt;year&gt;2007&lt;/year&gt;&lt;/dates&gt;&lt;pub-location&gt;Chicago&lt;/pub-location&gt;&lt;publisher&gt;American Medical Association&lt;/publisher&gt;&lt;urls&gt;&lt;/urls&gt;&lt;/record&gt;&lt;/Cite&gt;&lt;/EndNote&gt;</w:instrText>
      </w:r>
      <w:r w:rsidR="00014320" w:rsidRPr="00B56822">
        <w:rPr>
          <w:rFonts w:ascii="Arial" w:hAnsi="Arial" w:cs="Arial"/>
          <w:sz w:val="24"/>
          <w:szCs w:val="24"/>
        </w:rPr>
        <w:fldChar w:fldCharType="separate"/>
      </w:r>
      <w:r w:rsidR="00C25C13">
        <w:rPr>
          <w:rFonts w:ascii="Arial" w:hAnsi="Arial" w:cs="Arial"/>
          <w:noProof/>
          <w:sz w:val="24"/>
          <w:szCs w:val="24"/>
        </w:rPr>
        <w:t>(</w:t>
      </w:r>
      <w:hyperlink w:anchor="_ENREF_58" w:tooltip="Brega, 2015 #893" w:history="1">
        <w:r w:rsidR="00434965">
          <w:rPr>
            <w:rFonts w:ascii="Arial" w:hAnsi="Arial" w:cs="Arial"/>
            <w:noProof/>
            <w:sz w:val="24"/>
            <w:szCs w:val="24"/>
          </w:rPr>
          <w:t>58</w:t>
        </w:r>
      </w:hyperlink>
      <w:r w:rsidR="00C25C13">
        <w:rPr>
          <w:rFonts w:ascii="Arial" w:hAnsi="Arial" w:cs="Arial"/>
          <w:noProof/>
          <w:sz w:val="24"/>
          <w:szCs w:val="24"/>
        </w:rPr>
        <w:t xml:space="preserve">, </w:t>
      </w:r>
      <w:hyperlink w:anchor="_ENREF_59" w:tooltip="Weiss, 2007 #262" w:history="1">
        <w:r w:rsidR="00434965">
          <w:rPr>
            <w:rFonts w:ascii="Arial" w:hAnsi="Arial" w:cs="Arial"/>
            <w:noProof/>
            <w:sz w:val="24"/>
            <w:szCs w:val="24"/>
          </w:rPr>
          <w:t>59</w:t>
        </w:r>
      </w:hyperlink>
      <w:r w:rsidR="00C25C13">
        <w:rPr>
          <w:rFonts w:ascii="Arial" w:hAnsi="Arial" w:cs="Arial"/>
          <w:noProof/>
          <w:sz w:val="24"/>
          <w:szCs w:val="24"/>
        </w:rPr>
        <w:t>)</w:t>
      </w:r>
      <w:r w:rsidR="00014320" w:rsidRPr="00B56822">
        <w:rPr>
          <w:rFonts w:ascii="Arial" w:hAnsi="Arial" w:cs="Arial"/>
          <w:sz w:val="24"/>
          <w:szCs w:val="24"/>
        </w:rPr>
        <w:fldChar w:fldCharType="end"/>
      </w:r>
      <w:r w:rsidR="00014320" w:rsidRPr="00B56822">
        <w:rPr>
          <w:rFonts w:ascii="Arial" w:hAnsi="Arial" w:cs="Arial"/>
          <w:sz w:val="24"/>
          <w:szCs w:val="24"/>
        </w:rPr>
        <w:t xml:space="preserve">. </w:t>
      </w:r>
      <w:r w:rsidR="00B01732" w:rsidRPr="00B56822">
        <w:rPr>
          <w:rFonts w:ascii="Arial" w:hAnsi="Arial" w:cs="Arial"/>
          <w:sz w:val="24"/>
          <w:szCs w:val="24"/>
        </w:rPr>
        <w:t>Additionally, participants in this research appeared to value clear communication regardless of their health literacy level, but the way in which this was del</w:t>
      </w:r>
      <w:r w:rsidR="00F25050" w:rsidRPr="00B56822">
        <w:rPr>
          <w:rFonts w:ascii="Arial" w:hAnsi="Arial" w:cs="Arial"/>
          <w:sz w:val="24"/>
          <w:szCs w:val="24"/>
        </w:rPr>
        <w:t>ivered was crucial and enhanced</w:t>
      </w:r>
      <w:r w:rsidR="00B01732" w:rsidRPr="00B56822">
        <w:rPr>
          <w:rFonts w:ascii="Arial" w:hAnsi="Arial" w:cs="Arial"/>
          <w:sz w:val="24"/>
          <w:szCs w:val="24"/>
        </w:rPr>
        <w:t xml:space="preserve"> re</w:t>
      </w:r>
      <w:r w:rsidR="001D361E" w:rsidRPr="00B56822">
        <w:rPr>
          <w:rFonts w:ascii="Arial" w:hAnsi="Arial" w:cs="Arial"/>
          <w:sz w:val="24"/>
          <w:szCs w:val="24"/>
        </w:rPr>
        <w:t>lationship building and trust. T</w:t>
      </w:r>
      <w:r w:rsidR="00B01732" w:rsidRPr="00B56822">
        <w:rPr>
          <w:rFonts w:ascii="Arial" w:hAnsi="Arial" w:cs="Arial"/>
          <w:sz w:val="24"/>
          <w:szCs w:val="24"/>
        </w:rPr>
        <w:t>his supports the view that evidence-based communication strateg</w:t>
      </w:r>
      <w:r w:rsidR="001D361E" w:rsidRPr="00B56822">
        <w:rPr>
          <w:rFonts w:ascii="Arial" w:hAnsi="Arial" w:cs="Arial"/>
          <w:sz w:val="24"/>
          <w:szCs w:val="24"/>
        </w:rPr>
        <w:t>ies should be used with older adults</w:t>
      </w:r>
      <w:r w:rsidR="00B01732" w:rsidRPr="00B56822">
        <w:rPr>
          <w:rFonts w:ascii="Arial" w:hAnsi="Arial" w:cs="Arial"/>
          <w:sz w:val="24"/>
          <w:szCs w:val="24"/>
        </w:rPr>
        <w:t xml:space="preserve"> of all health literacy levels </w:t>
      </w:r>
      <w:r w:rsidR="00B01732" w:rsidRPr="00B56822">
        <w:rPr>
          <w:rFonts w:ascii="Arial" w:hAnsi="Arial" w:cs="Arial"/>
          <w:sz w:val="24"/>
          <w:szCs w:val="24"/>
        </w:rPr>
        <w:fldChar w:fldCharType="begin"/>
      </w:r>
      <w:r w:rsidR="00C25C13">
        <w:rPr>
          <w:rFonts w:ascii="Arial" w:hAnsi="Arial" w:cs="Arial"/>
          <w:sz w:val="24"/>
          <w:szCs w:val="24"/>
        </w:rPr>
        <w:instrText xml:space="preserve"> ADDIN EN.CITE &lt;EndNote&gt;&lt;Cite&gt;&lt;Author&gt;Sudore&lt;/Author&gt;&lt;Year&gt;2009&lt;/Year&gt;&lt;RecNum&gt;254&lt;/RecNum&gt;&lt;DisplayText&gt;(56, 60)&lt;/DisplayText&gt;&lt;record&gt;&lt;rec-number&gt;254&lt;/rec-number&gt;&lt;foreign-keys&gt;&lt;key app="EN" db-id="szvx2set50pwpje2x94p2vrntzpx2pxwa2ta" timestamp="0"&gt;254&lt;/key&gt;&lt;/foreign-keys&gt;&lt;ref-type name="Journal Article"&gt;17&lt;/ref-type&gt;&lt;contributors&gt;&lt;authors&gt;&lt;author&gt;Sudore, RL&lt;/author&gt;&lt;author&gt;Schillinger, D&lt;/author&gt;&lt;/authors&gt;&lt;/contributors&gt;&lt;titles&gt;&lt;title&gt;Interventions to improve care for patients with limited health literacy&lt;/title&gt;&lt;secondary-title&gt;Journal of Clinical Outcomes Management&lt;/secondary-title&gt;&lt;/titles&gt;&lt;pages&gt;20-29&lt;/pages&gt;&lt;volume&gt;16&lt;/volume&gt;&lt;number&gt;1&lt;/number&gt;&lt;dates&gt;&lt;year&gt;2009&lt;/year&gt;&lt;/dates&gt;&lt;urls&gt;&lt;/urls&gt;&lt;/record&gt;&lt;/Cite&gt;&lt;Cite&gt;&lt;Author&gt;DeWalt&lt;/Author&gt;&lt;Year&gt;2010&lt;/Year&gt;&lt;RecNum&gt;594&lt;/RecNum&gt;&lt;record&gt;&lt;rec-number&gt;594&lt;/rec-number&gt;&lt;foreign-keys&gt;&lt;key app="EN" db-id="szvx2set50pwpje2x94p2vrntzpx2pxwa2ta" timestamp="0"&gt;594&lt;/key&gt;&lt;/foreign-keys&gt;&lt;ref-type name="Report"&gt;27&lt;/ref-type&gt;&lt;contributors&gt;&lt;authors&gt;&lt;author&gt;DeWalt, DA&lt;/author&gt;&lt;author&gt;Callahan, LF &lt;/author&gt;&lt;author&gt;Hawk, VH&lt;/author&gt;&lt;author&gt;Broucksou, KA &lt;/author&gt;&lt;author&gt;Hink, A &lt;/author&gt;&lt;author&gt;Rudd, R &lt;/author&gt;&lt;author&gt;Brach, C&lt;/author&gt;&lt;/authors&gt;&lt;/contributors&gt;&lt;titles&gt;&lt;title&gt;Health literacy universal precautions toolkit&lt;/title&gt;&lt;/titles&gt;&lt;dates&gt;&lt;year&gt;2010&lt;/year&gt;&lt;/dates&gt;&lt;pub-location&gt;Rockville &lt;/pub-location&gt;&lt;publisher&gt;Agency for Healthcare Research and Quality&lt;/publisher&gt;&lt;urls&gt;&lt;/urls&gt;&lt;/record&gt;&lt;/Cite&gt;&lt;/EndNote&gt;</w:instrText>
      </w:r>
      <w:r w:rsidR="00B01732" w:rsidRPr="00B56822">
        <w:rPr>
          <w:rFonts w:ascii="Arial" w:hAnsi="Arial" w:cs="Arial"/>
          <w:sz w:val="24"/>
          <w:szCs w:val="24"/>
        </w:rPr>
        <w:fldChar w:fldCharType="separate"/>
      </w:r>
      <w:r w:rsidR="00C25C13">
        <w:rPr>
          <w:rFonts w:ascii="Arial" w:hAnsi="Arial" w:cs="Arial"/>
          <w:noProof/>
          <w:sz w:val="24"/>
          <w:szCs w:val="24"/>
        </w:rPr>
        <w:t>(</w:t>
      </w:r>
      <w:hyperlink w:anchor="_ENREF_56" w:tooltip="Sudore, 2009 #254" w:history="1">
        <w:r w:rsidR="00434965">
          <w:rPr>
            <w:rFonts w:ascii="Arial" w:hAnsi="Arial" w:cs="Arial"/>
            <w:noProof/>
            <w:sz w:val="24"/>
            <w:szCs w:val="24"/>
          </w:rPr>
          <w:t>56</w:t>
        </w:r>
      </w:hyperlink>
      <w:r w:rsidR="00C25C13">
        <w:rPr>
          <w:rFonts w:ascii="Arial" w:hAnsi="Arial" w:cs="Arial"/>
          <w:noProof/>
          <w:sz w:val="24"/>
          <w:szCs w:val="24"/>
        </w:rPr>
        <w:t xml:space="preserve">, </w:t>
      </w:r>
      <w:hyperlink w:anchor="_ENREF_60" w:tooltip="DeWalt, 2010 #594" w:history="1">
        <w:r w:rsidR="00434965">
          <w:rPr>
            <w:rFonts w:ascii="Arial" w:hAnsi="Arial" w:cs="Arial"/>
            <w:noProof/>
            <w:sz w:val="24"/>
            <w:szCs w:val="24"/>
          </w:rPr>
          <w:t>60</w:t>
        </w:r>
      </w:hyperlink>
      <w:r w:rsidR="00C25C13">
        <w:rPr>
          <w:rFonts w:ascii="Arial" w:hAnsi="Arial" w:cs="Arial"/>
          <w:noProof/>
          <w:sz w:val="24"/>
          <w:szCs w:val="24"/>
        </w:rPr>
        <w:t>)</w:t>
      </w:r>
      <w:r w:rsidR="00B01732" w:rsidRPr="00B56822">
        <w:rPr>
          <w:rFonts w:ascii="Arial" w:hAnsi="Arial" w:cs="Arial"/>
          <w:sz w:val="24"/>
          <w:szCs w:val="24"/>
        </w:rPr>
        <w:fldChar w:fldCharType="end"/>
      </w:r>
      <w:r w:rsidR="001D361E" w:rsidRPr="00B56822">
        <w:rPr>
          <w:rFonts w:ascii="Arial" w:hAnsi="Arial" w:cs="Arial"/>
          <w:sz w:val="24"/>
          <w:szCs w:val="24"/>
        </w:rPr>
        <w:t>, but that sufficient training should be given to healthcare providers to ensure thi</w:t>
      </w:r>
      <w:r w:rsidR="006512BD" w:rsidRPr="00B56822">
        <w:rPr>
          <w:rFonts w:ascii="Arial" w:hAnsi="Arial" w:cs="Arial"/>
          <w:sz w:val="24"/>
          <w:szCs w:val="24"/>
        </w:rPr>
        <w:t xml:space="preserve">s is delivered in an effective way. </w:t>
      </w:r>
      <w:r w:rsidR="002368D5">
        <w:rPr>
          <w:rFonts w:ascii="Arial" w:hAnsi="Arial" w:cs="Arial"/>
          <w:sz w:val="24"/>
          <w:szCs w:val="24"/>
        </w:rPr>
        <w:t xml:space="preserve">A system-wide approach to health literacy including increased training for all healthcare providers has been recommended as a priority by the All Party Parliamentary Group on Primary Care and Public Health </w:t>
      </w:r>
      <w:r w:rsidR="002368D5">
        <w:rPr>
          <w:rFonts w:ascii="Arial" w:hAnsi="Arial" w:cs="Arial"/>
          <w:sz w:val="24"/>
          <w:szCs w:val="24"/>
        </w:rPr>
        <w:fldChar w:fldCharType="begin"/>
      </w:r>
      <w:r w:rsidR="002368D5">
        <w:rPr>
          <w:rFonts w:ascii="Arial" w:hAnsi="Arial" w:cs="Arial"/>
          <w:sz w:val="24"/>
          <w:szCs w:val="24"/>
        </w:rPr>
        <w:instrText xml:space="preserve"> ADDIN EN.CITE &lt;EndNote&gt;&lt;Cite&gt;&lt;Author&gt;Health&lt;/Author&gt;&lt;Year&gt;2016&lt;/Year&gt;&lt;RecNum&gt;73&lt;/RecNum&gt;&lt;DisplayText&gt;(61)&lt;/DisplayText&gt;&lt;record&gt;&lt;rec-number&gt;73&lt;/rec-number&gt;&lt;foreign-keys&gt;&lt;key app="EN" db-id="pd92waa9ifep5ye0xfk5df0a90pv2dapadw9" timestamp="1470399298"&gt;73&lt;/key&gt;&lt;/foreign-keys&gt;&lt;ref-type name="Government Document"&gt;46&lt;/ref-type&gt;&lt;contributors&gt;&lt;authors&gt;&lt;author&gt;All Party Parliamentary Group on Primary Care and Public Health,&lt;/author&gt;&lt;/authors&gt;&lt;/contributors&gt;&lt;titles&gt;&lt;title&gt;Inquiry Report into NHS England&amp;apos;s Five Year Forward View: Behaviour Change, Information and Signposting&lt;/title&gt;&lt;/titles&gt;&lt;dates&gt;&lt;year&gt;2016&lt;/year&gt;&lt;/dates&gt;&lt;pub-location&gt;London&lt;/pub-location&gt;&lt;publisher&gt;APPG&lt;/publisher&gt;&lt;urls&gt;&lt;/urls&gt;&lt;/record&gt;&lt;/Cite&gt;&lt;/EndNote&gt;</w:instrText>
      </w:r>
      <w:r w:rsidR="002368D5">
        <w:rPr>
          <w:rFonts w:ascii="Arial" w:hAnsi="Arial" w:cs="Arial"/>
          <w:sz w:val="24"/>
          <w:szCs w:val="24"/>
        </w:rPr>
        <w:fldChar w:fldCharType="separate"/>
      </w:r>
      <w:r w:rsidR="002368D5">
        <w:rPr>
          <w:rFonts w:ascii="Arial" w:hAnsi="Arial" w:cs="Arial"/>
          <w:noProof/>
          <w:sz w:val="24"/>
          <w:szCs w:val="24"/>
        </w:rPr>
        <w:t>(</w:t>
      </w:r>
      <w:hyperlink w:anchor="_ENREF_61" w:tooltip="All Party Parliamentary Group on Primary Care and Public Health, 2016 #73" w:history="1">
        <w:r w:rsidR="00434965">
          <w:rPr>
            <w:rFonts w:ascii="Arial" w:hAnsi="Arial" w:cs="Arial"/>
            <w:noProof/>
            <w:sz w:val="24"/>
            <w:szCs w:val="24"/>
          </w:rPr>
          <w:t>61</w:t>
        </w:r>
      </w:hyperlink>
      <w:r w:rsidR="002368D5">
        <w:rPr>
          <w:rFonts w:ascii="Arial" w:hAnsi="Arial" w:cs="Arial"/>
          <w:noProof/>
          <w:sz w:val="24"/>
          <w:szCs w:val="24"/>
        </w:rPr>
        <w:t>)</w:t>
      </w:r>
      <w:r w:rsidR="002368D5">
        <w:rPr>
          <w:rFonts w:ascii="Arial" w:hAnsi="Arial" w:cs="Arial"/>
          <w:sz w:val="24"/>
          <w:szCs w:val="24"/>
        </w:rPr>
        <w:fldChar w:fldCharType="end"/>
      </w:r>
      <w:r w:rsidR="002368D5">
        <w:rPr>
          <w:rFonts w:ascii="Arial" w:hAnsi="Arial" w:cs="Arial"/>
          <w:sz w:val="24"/>
          <w:szCs w:val="24"/>
        </w:rPr>
        <w:t xml:space="preserve">. </w:t>
      </w:r>
    </w:p>
    <w:p w14:paraId="3ADE57E9" w14:textId="77777777" w:rsidR="00201BC6" w:rsidRDefault="00201BC6" w:rsidP="00C25C13">
      <w:pPr>
        <w:spacing w:after="0" w:line="480" w:lineRule="auto"/>
        <w:rPr>
          <w:rFonts w:ascii="Arial" w:hAnsi="Arial" w:cs="Arial"/>
          <w:sz w:val="24"/>
          <w:szCs w:val="24"/>
        </w:rPr>
      </w:pPr>
    </w:p>
    <w:p w14:paraId="511BC06E" w14:textId="45E6EE66" w:rsidR="00B01732" w:rsidRPr="00993C43" w:rsidRDefault="006512BD" w:rsidP="00C25C13">
      <w:pPr>
        <w:spacing w:after="0" w:line="480" w:lineRule="auto"/>
        <w:rPr>
          <w:rFonts w:ascii="Arial" w:hAnsi="Arial" w:cs="Arial"/>
          <w:color w:val="000000" w:themeColor="text1"/>
          <w:sz w:val="24"/>
          <w:szCs w:val="24"/>
        </w:rPr>
      </w:pPr>
      <w:r w:rsidRPr="00B56822">
        <w:rPr>
          <w:rFonts w:ascii="Arial" w:hAnsi="Arial" w:cs="Arial"/>
          <w:sz w:val="24"/>
          <w:szCs w:val="24"/>
        </w:rPr>
        <w:t>T</w:t>
      </w:r>
      <w:r w:rsidR="006A5EBD" w:rsidRPr="00B56822">
        <w:rPr>
          <w:rFonts w:ascii="Arial" w:hAnsi="Arial" w:cs="Arial"/>
          <w:sz w:val="24"/>
          <w:szCs w:val="24"/>
        </w:rPr>
        <w:t>he present research also highlights the importance of tailored communication, therefore ‘universal precautions’ may need to be discussed in terms of using evidence-based communication strategies whilst providing opportunities to extend learning in a tailored manner.</w:t>
      </w:r>
      <w:r w:rsidR="0043762C">
        <w:rPr>
          <w:rFonts w:ascii="Arial" w:hAnsi="Arial" w:cs="Arial"/>
          <w:sz w:val="24"/>
          <w:szCs w:val="24"/>
        </w:rPr>
        <w:t xml:space="preserve"> </w:t>
      </w:r>
      <w:r w:rsidR="0043762C">
        <w:rPr>
          <w:rFonts w:ascii="Arial" w:hAnsi="Arial" w:cs="Arial"/>
          <w:color w:val="000000" w:themeColor="text1"/>
          <w:sz w:val="24"/>
          <w:szCs w:val="24"/>
        </w:rPr>
        <w:t>W</w:t>
      </w:r>
      <w:r w:rsidR="00993C43" w:rsidRPr="002208E9">
        <w:rPr>
          <w:rFonts w:ascii="Arial" w:hAnsi="Arial" w:cs="Arial"/>
          <w:color w:val="000000" w:themeColor="text1"/>
          <w:sz w:val="24"/>
          <w:szCs w:val="24"/>
        </w:rPr>
        <w:t xml:space="preserve">ork by Ballinger </w:t>
      </w:r>
      <w:r w:rsidR="00993C43" w:rsidRPr="002208E9">
        <w:rPr>
          <w:rFonts w:ascii="Arial" w:hAnsi="Arial" w:cs="Arial"/>
          <w:color w:val="000000" w:themeColor="text1"/>
          <w:sz w:val="24"/>
          <w:szCs w:val="24"/>
        </w:rPr>
        <w:fldChar w:fldCharType="begin"/>
      </w:r>
      <w:r w:rsidR="002368D5">
        <w:rPr>
          <w:rFonts w:ascii="Arial" w:hAnsi="Arial" w:cs="Arial"/>
          <w:color w:val="000000" w:themeColor="text1"/>
          <w:sz w:val="24"/>
          <w:szCs w:val="24"/>
        </w:rPr>
        <w:instrText xml:space="preserve"> ADDIN EN.CITE &lt;EndNote&gt;&lt;Cite&gt;&lt;Author&gt;Ballinger&lt;/Author&gt;&lt;Year&gt;2000&lt;/Year&gt;&lt;RecNum&gt;6&lt;/RecNum&gt;&lt;DisplayText&gt;(62, 63)&lt;/DisplayText&gt;&lt;record&gt;&lt;rec-number&gt;6&lt;/rec-number&gt;&lt;foreign-keys&gt;&lt;key app="EN" db-id="szvx2set50pwpje2x94p2vrntzpx2pxwa2ta" timestamp="0"&gt;6&lt;/key&gt;&lt;/foreign-keys&gt;&lt;ref-type name="Journal Article"&gt;17&lt;/ref-type&gt;&lt;contributors&gt;&lt;authors&gt;&lt;author&gt;Ballinger, C&lt;/author&gt;&lt;author&gt;Payne, S&lt;/author&gt;&lt;/authors&gt;&lt;/contributors&gt;&lt;titles&gt;&lt;title&gt;Falling from grace or into expert hands? Alternative accounts about falling in older people&lt;/title&gt;&lt;secondary-title&gt;British Journal of Occupational Therapy&lt;/secondary-title&gt;&lt;/titles&gt;&lt;pages&gt;573-579&lt;/pages&gt;&lt;volume&gt;63&lt;/volume&gt;&lt;number&gt;12&lt;/number&gt;&lt;dates&gt;&lt;year&gt;2000&lt;/year&gt;&lt;/dates&gt;&lt;urls&gt;&lt;/urls&gt;&lt;/record&gt;&lt;/Cite&gt;&lt;Cite&gt;&lt;Author&gt;Ballinger&lt;/Author&gt;&lt;Year&gt;2002&lt;/Year&gt;&lt;RecNum&gt;107&lt;/RecNum&gt;&lt;record&gt;&lt;rec-number&gt;107&lt;/rec-number&gt;&lt;foreign-keys&gt;&lt;key app="EN" db-id="szvx2set50pwpje2x94p2vrntzpx2pxwa2ta" timestamp="0"&gt;107&lt;/key&gt;&lt;/foreign-keys&gt;&lt;ref-type name="Journal Article"&gt;17&lt;/ref-type&gt;&lt;contributors&gt;&lt;authors&gt;&lt;author&gt;Ballinger, C&lt;/author&gt;&lt;author&gt;Payne, S&lt;/author&gt;&lt;/authors&gt;&lt;/contributors&gt;&lt;titles&gt;&lt;title&gt;The construction of the risk of falling among and by older people&lt;/title&gt;&lt;secondary-title&gt;Ageing and Society&lt;/secondary-title&gt;&lt;/titles&gt;&lt;pages&gt;305-324&lt;/pages&gt;&lt;volume&gt;22&lt;/volume&gt;&lt;number&gt;3&lt;/number&gt;&lt;dates&gt;&lt;year&gt;2002&lt;/year&gt;&lt;/dates&gt;&lt;urls&gt;&lt;/urls&gt;&lt;/record&gt;&lt;/Cite&gt;&lt;/EndNote&gt;</w:instrText>
      </w:r>
      <w:r w:rsidR="00993C43" w:rsidRPr="002208E9">
        <w:rPr>
          <w:rFonts w:ascii="Arial" w:hAnsi="Arial" w:cs="Arial"/>
          <w:color w:val="000000" w:themeColor="text1"/>
          <w:sz w:val="24"/>
          <w:szCs w:val="24"/>
        </w:rPr>
        <w:fldChar w:fldCharType="separate"/>
      </w:r>
      <w:r w:rsidR="002368D5">
        <w:rPr>
          <w:rFonts w:ascii="Arial" w:hAnsi="Arial" w:cs="Arial"/>
          <w:noProof/>
          <w:color w:val="000000" w:themeColor="text1"/>
          <w:sz w:val="24"/>
          <w:szCs w:val="24"/>
        </w:rPr>
        <w:t>(</w:t>
      </w:r>
      <w:hyperlink w:anchor="_ENREF_62" w:tooltip="Ballinger, 2000 #6" w:history="1">
        <w:r w:rsidR="00434965">
          <w:rPr>
            <w:rFonts w:ascii="Arial" w:hAnsi="Arial" w:cs="Arial"/>
            <w:noProof/>
            <w:color w:val="000000" w:themeColor="text1"/>
            <w:sz w:val="24"/>
            <w:szCs w:val="24"/>
          </w:rPr>
          <w:t>62</w:t>
        </w:r>
      </w:hyperlink>
      <w:r w:rsidR="002368D5">
        <w:rPr>
          <w:rFonts w:ascii="Arial" w:hAnsi="Arial" w:cs="Arial"/>
          <w:noProof/>
          <w:color w:val="000000" w:themeColor="text1"/>
          <w:sz w:val="24"/>
          <w:szCs w:val="24"/>
        </w:rPr>
        <w:t xml:space="preserve">, </w:t>
      </w:r>
      <w:hyperlink w:anchor="_ENREF_63" w:tooltip="Ballinger, 2002 #107" w:history="1">
        <w:r w:rsidR="00434965">
          <w:rPr>
            <w:rFonts w:ascii="Arial" w:hAnsi="Arial" w:cs="Arial"/>
            <w:noProof/>
            <w:color w:val="000000" w:themeColor="text1"/>
            <w:sz w:val="24"/>
            <w:szCs w:val="24"/>
          </w:rPr>
          <w:t>63</w:t>
        </w:r>
      </w:hyperlink>
      <w:r w:rsidR="002368D5">
        <w:rPr>
          <w:rFonts w:ascii="Arial" w:hAnsi="Arial" w:cs="Arial"/>
          <w:noProof/>
          <w:color w:val="000000" w:themeColor="text1"/>
          <w:sz w:val="24"/>
          <w:szCs w:val="24"/>
        </w:rPr>
        <w:t>)</w:t>
      </w:r>
      <w:r w:rsidR="00993C43" w:rsidRPr="002208E9">
        <w:rPr>
          <w:rFonts w:ascii="Arial" w:hAnsi="Arial" w:cs="Arial"/>
          <w:color w:val="000000" w:themeColor="text1"/>
          <w:sz w:val="24"/>
          <w:szCs w:val="24"/>
        </w:rPr>
        <w:fldChar w:fldCharType="end"/>
      </w:r>
      <w:r w:rsidR="00993C43" w:rsidRPr="002208E9">
        <w:rPr>
          <w:rFonts w:ascii="Arial" w:hAnsi="Arial" w:cs="Arial"/>
          <w:color w:val="000000" w:themeColor="text1"/>
          <w:sz w:val="24"/>
          <w:szCs w:val="24"/>
        </w:rPr>
        <w:t xml:space="preserve"> suggested that the disclosure of a fall could be a stigmatising experience for older people, and that as a consequence, ‘Falls’ or ‘Faller’ </w:t>
      </w:r>
      <w:r w:rsidR="00993C43">
        <w:rPr>
          <w:rFonts w:ascii="Arial" w:hAnsi="Arial" w:cs="Arial"/>
          <w:color w:val="000000" w:themeColor="text1"/>
          <w:sz w:val="24"/>
          <w:szCs w:val="24"/>
        </w:rPr>
        <w:t>clinics might prove unpopular. R</w:t>
      </w:r>
      <w:r w:rsidR="00993C43" w:rsidRPr="002208E9">
        <w:rPr>
          <w:rFonts w:ascii="Arial" w:hAnsi="Arial" w:cs="Arial"/>
          <w:color w:val="000000" w:themeColor="text1"/>
          <w:sz w:val="24"/>
          <w:szCs w:val="24"/>
        </w:rPr>
        <w:t xml:space="preserve">ecommendations by Yardley et al. </w:t>
      </w:r>
      <w:r w:rsidR="00993C43" w:rsidRPr="002208E9">
        <w:rPr>
          <w:rFonts w:ascii="Arial" w:hAnsi="Arial" w:cs="Arial"/>
          <w:color w:val="000000" w:themeColor="text1"/>
          <w:sz w:val="24"/>
          <w:szCs w:val="24"/>
        </w:rPr>
        <w:fldChar w:fldCharType="begin"/>
      </w:r>
      <w:r w:rsidR="002368D5">
        <w:rPr>
          <w:rFonts w:ascii="Arial" w:hAnsi="Arial" w:cs="Arial"/>
          <w:color w:val="000000" w:themeColor="text1"/>
          <w:sz w:val="24"/>
          <w:szCs w:val="24"/>
        </w:rPr>
        <w:instrText xml:space="preserve"> ADDIN EN.CITE &lt;EndNote&gt;&lt;Cite&gt;&lt;Author&gt;Yardley&lt;/Author&gt;&lt;Year&gt;2007&lt;/Year&gt;&lt;RecNum&gt;146&lt;/RecNum&gt;&lt;DisplayText&gt;(64)&lt;/DisplayText&gt;&lt;record&gt;&lt;rec-number&gt;146&lt;/rec-number&gt;&lt;foreign-keys&gt;&lt;key app="EN" db-id="szvx2set50pwpje2x94p2vrntzpx2pxwa2ta" timestamp="0"&gt;146&lt;/key&gt;&lt;/foreign-keys&gt;&lt;ref-type name="Journal Article"&gt;17&lt;/ref-type&gt;&lt;contributors&gt;&lt;authors&gt;&lt;author&gt;Yardley, L&lt;/author&gt;&lt;author&gt;Beyer, N&lt;/author&gt;&lt;author&gt;Hauer, K&lt;/author&gt;&lt;author&gt;McKee, K&lt;/author&gt;&lt;author&gt;Ballinger, C&lt;/author&gt;&lt;author&gt;Todd, C&lt;/author&gt;&lt;/authors&gt;&lt;/contributors&gt;&lt;titles&gt;&lt;title&gt;Recommendations for promoting the engagement of older people in activities to prevent falls&lt;/title&gt;&lt;secondary-title&gt;Quality and Safety in Health Care&lt;/secondary-title&gt;&lt;/titles&gt;&lt;pages&gt;230-234&lt;/pages&gt;&lt;volume&gt;16&lt;/volume&gt;&lt;number&gt;3&lt;/number&gt;&lt;dates&gt;&lt;year&gt;2007&lt;/year&gt;&lt;/dates&gt;&lt;urls&gt;&lt;/urls&gt;&lt;/record&gt;&lt;/Cite&gt;&lt;/EndNote&gt;</w:instrText>
      </w:r>
      <w:r w:rsidR="00993C43" w:rsidRPr="002208E9">
        <w:rPr>
          <w:rFonts w:ascii="Arial" w:hAnsi="Arial" w:cs="Arial"/>
          <w:color w:val="000000" w:themeColor="text1"/>
          <w:sz w:val="24"/>
          <w:szCs w:val="24"/>
        </w:rPr>
        <w:fldChar w:fldCharType="separate"/>
      </w:r>
      <w:r w:rsidR="002368D5">
        <w:rPr>
          <w:rFonts w:ascii="Arial" w:hAnsi="Arial" w:cs="Arial"/>
          <w:noProof/>
          <w:color w:val="000000" w:themeColor="text1"/>
          <w:sz w:val="24"/>
          <w:szCs w:val="24"/>
        </w:rPr>
        <w:t>(</w:t>
      </w:r>
      <w:hyperlink w:anchor="_ENREF_64" w:tooltip="Yardley, 2007 #146" w:history="1">
        <w:r w:rsidR="00434965">
          <w:rPr>
            <w:rFonts w:ascii="Arial" w:hAnsi="Arial" w:cs="Arial"/>
            <w:noProof/>
            <w:color w:val="000000" w:themeColor="text1"/>
            <w:sz w:val="24"/>
            <w:szCs w:val="24"/>
          </w:rPr>
          <w:t>64</w:t>
        </w:r>
      </w:hyperlink>
      <w:r w:rsidR="002368D5">
        <w:rPr>
          <w:rFonts w:ascii="Arial" w:hAnsi="Arial" w:cs="Arial"/>
          <w:noProof/>
          <w:color w:val="000000" w:themeColor="text1"/>
          <w:sz w:val="24"/>
          <w:szCs w:val="24"/>
        </w:rPr>
        <w:t>)</w:t>
      </w:r>
      <w:r w:rsidR="00993C43" w:rsidRPr="002208E9">
        <w:rPr>
          <w:rFonts w:ascii="Arial" w:hAnsi="Arial" w:cs="Arial"/>
          <w:color w:val="000000" w:themeColor="text1"/>
          <w:sz w:val="24"/>
          <w:szCs w:val="24"/>
        </w:rPr>
        <w:fldChar w:fldCharType="end"/>
      </w:r>
      <w:r w:rsidR="00993C43" w:rsidRPr="002208E9">
        <w:rPr>
          <w:rFonts w:ascii="Arial" w:hAnsi="Arial" w:cs="Arial"/>
          <w:color w:val="000000" w:themeColor="text1"/>
          <w:sz w:val="24"/>
          <w:szCs w:val="24"/>
        </w:rPr>
        <w:t xml:space="preserve"> identified w</w:t>
      </w:r>
      <w:r w:rsidR="00993C43">
        <w:rPr>
          <w:rFonts w:ascii="Arial" w:hAnsi="Arial" w:cs="Arial"/>
          <w:color w:val="000000" w:themeColor="text1"/>
          <w:sz w:val="24"/>
          <w:szCs w:val="24"/>
        </w:rPr>
        <w:t xml:space="preserve">ays of </w:t>
      </w:r>
      <w:r w:rsidR="0043762C">
        <w:rPr>
          <w:rFonts w:ascii="Arial" w:hAnsi="Arial" w:cs="Arial"/>
          <w:color w:val="000000" w:themeColor="text1"/>
          <w:sz w:val="24"/>
          <w:szCs w:val="24"/>
        </w:rPr>
        <w:t>mitigating against this and the present</w:t>
      </w:r>
      <w:r w:rsidR="00993C43">
        <w:rPr>
          <w:rFonts w:ascii="Arial" w:hAnsi="Arial" w:cs="Arial"/>
          <w:color w:val="000000" w:themeColor="text1"/>
          <w:sz w:val="24"/>
          <w:szCs w:val="24"/>
        </w:rPr>
        <w:t xml:space="preserve"> research adds that building relationships and trust may be another way of reducing this risk. </w:t>
      </w:r>
    </w:p>
    <w:p w14:paraId="3484436F" w14:textId="77777777" w:rsidR="00B01732" w:rsidRPr="00B56822" w:rsidRDefault="00B01732" w:rsidP="00B01732">
      <w:pPr>
        <w:spacing w:after="0" w:line="480" w:lineRule="auto"/>
        <w:rPr>
          <w:rFonts w:ascii="Arial" w:hAnsi="Arial" w:cs="Arial"/>
          <w:sz w:val="24"/>
          <w:szCs w:val="24"/>
        </w:rPr>
      </w:pPr>
    </w:p>
    <w:p w14:paraId="4FA4FFF9" w14:textId="4B9B86EF" w:rsidR="008A75AC" w:rsidRPr="00B56822" w:rsidRDefault="001D361E" w:rsidP="00C25C13">
      <w:pPr>
        <w:spacing w:after="0" w:line="480" w:lineRule="auto"/>
        <w:rPr>
          <w:rFonts w:asciiTheme="minorBidi" w:hAnsiTheme="minorBidi"/>
          <w:sz w:val="24"/>
          <w:szCs w:val="24"/>
        </w:rPr>
      </w:pPr>
      <w:r w:rsidRPr="00B56822">
        <w:rPr>
          <w:rFonts w:ascii="Arial" w:hAnsi="Arial" w:cs="Arial"/>
          <w:sz w:val="24"/>
          <w:szCs w:val="24"/>
        </w:rPr>
        <w:t>The theme about relationship building and trust</w:t>
      </w:r>
      <w:r w:rsidR="00405956" w:rsidRPr="00B56822">
        <w:rPr>
          <w:rFonts w:ascii="Arial" w:hAnsi="Arial" w:cs="Arial"/>
          <w:sz w:val="24"/>
          <w:szCs w:val="24"/>
        </w:rPr>
        <w:t xml:space="preserve"> links the present research to prior research on the importance of trust for optimal healthcare provision, patient satisfaction and adherence to medication or recommendations </w:t>
      </w:r>
      <w:r w:rsidR="00405956" w:rsidRPr="00B56822">
        <w:rPr>
          <w:rFonts w:ascii="Arial" w:hAnsi="Arial" w:cs="Arial"/>
          <w:sz w:val="24"/>
          <w:szCs w:val="24"/>
        </w:rPr>
        <w:fldChar w:fldCharType="begin">
          <w:fldData xml:space="preserve">PEVuZE5vdGU+PENpdGU+PEF1dGhvcj5CYWtlcjwvQXV0aG9yPjxZZWFyPjIwMDM8L1llYXI+PFJl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</w:fldData>
        </w:fldChar>
      </w:r>
      <w:r w:rsidR="002368D5">
        <w:rPr>
          <w:rFonts w:ascii="Arial" w:hAnsi="Arial" w:cs="Arial"/>
          <w:sz w:val="24"/>
          <w:szCs w:val="24"/>
        </w:rPr>
        <w:instrText xml:space="preserve"> ADDIN EN.CITE </w:instrText>
      </w:r>
      <w:r w:rsidR="002368D5">
        <w:rPr>
          <w:rFonts w:ascii="Arial" w:hAnsi="Arial" w:cs="Arial"/>
          <w:sz w:val="24"/>
          <w:szCs w:val="24"/>
        </w:rPr>
        <w:fldChar w:fldCharType="begin">
          <w:fldData xml:space="preserve">PEVuZE5vdGU+PENpdGU+PEF1dGhvcj5CYWtlcjwvQXV0aG9yPjxZZWFyPjIwMDM8L1llYXI+PFJl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</w:fldData>
        </w:fldChar>
      </w:r>
      <w:r w:rsidR="002368D5">
        <w:rPr>
          <w:rFonts w:ascii="Arial" w:hAnsi="Arial" w:cs="Arial"/>
          <w:sz w:val="24"/>
          <w:szCs w:val="24"/>
        </w:rPr>
        <w:instrText xml:space="preserve"> ADDIN EN.CITE.DATA </w:instrText>
      </w:r>
      <w:r w:rsidR="002368D5">
        <w:rPr>
          <w:rFonts w:ascii="Arial" w:hAnsi="Arial" w:cs="Arial"/>
          <w:sz w:val="24"/>
          <w:szCs w:val="24"/>
        </w:rPr>
      </w:r>
      <w:r w:rsidR="002368D5">
        <w:rPr>
          <w:rFonts w:ascii="Arial" w:hAnsi="Arial" w:cs="Arial"/>
          <w:sz w:val="24"/>
          <w:szCs w:val="24"/>
        </w:rPr>
        <w:fldChar w:fldCharType="end"/>
      </w:r>
      <w:r w:rsidR="00405956" w:rsidRPr="00B56822">
        <w:rPr>
          <w:rFonts w:ascii="Arial" w:hAnsi="Arial" w:cs="Arial"/>
          <w:sz w:val="24"/>
          <w:szCs w:val="24"/>
        </w:rPr>
      </w:r>
      <w:r w:rsidR="00405956" w:rsidRPr="00B56822">
        <w:rPr>
          <w:rFonts w:ascii="Arial" w:hAnsi="Arial" w:cs="Arial"/>
          <w:sz w:val="24"/>
          <w:szCs w:val="24"/>
        </w:rPr>
        <w:fldChar w:fldCharType="separate"/>
      </w:r>
      <w:r w:rsidR="002368D5">
        <w:rPr>
          <w:rFonts w:ascii="Arial" w:hAnsi="Arial" w:cs="Arial"/>
          <w:noProof/>
          <w:sz w:val="24"/>
          <w:szCs w:val="24"/>
        </w:rPr>
        <w:t>(</w:t>
      </w:r>
      <w:hyperlink w:anchor="_ENREF_65" w:tooltip="Baker, 2003 #898" w:history="1">
        <w:r w:rsidR="00434965">
          <w:rPr>
            <w:rFonts w:ascii="Arial" w:hAnsi="Arial" w:cs="Arial"/>
            <w:noProof/>
            <w:sz w:val="24"/>
            <w:szCs w:val="24"/>
          </w:rPr>
          <w:t>65-67</w:t>
        </w:r>
      </w:hyperlink>
      <w:r w:rsidR="002368D5">
        <w:rPr>
          <w:rFonts w:ascii="Arial" w:hAnsi="Arial" w:cs="Arial"/>
          <w:noProof/>
          <w:sz w:val="24"/>
          <w:szCs w:val="24"/>
        </w:rPr>
        <w:t>)</w:t>
      </w:r>
      <w:r w:rsidR="00405956" w:rsidRPr="00B56822">
        <w:rPr>
          <w:rFonts w:ascii="Arial" w:hAnsi="Arial" w:cs="Arial"/>
          <w:sz w:val="24"/>
          <w:szCs w:val="24"/>
        </w:rPr>
        <w:fldChar w:fldCharType="end"/>
      </w:r>
      <w:r w:rsidR="00405956" w:rsidRPr="00B56822">
        <w:rPr>
          <w:rFonts w:ascii="Arial" w:hAnsi="Arial" w:cs="Arial"/>
          <w:sz w:val="24"/>
          <w:szCs w:val="24"/>
        </w:rPr>
        <w:t xml:space="preserve">. </w:t>
      </w:r>
      <w:r w:rsidR="00A42F57" w:rsidRPr="00B56822">
        <w:rPr>
          <w:rFonts w:ascii="Arial" w:hAnsi="Arial" w:cs="Arial"/>
          <w:sz w:val="24"/>
          <w:szCs w:val="24"/>
        </w:rPr>
        <w:t xml:space="preserve">Additionally, previous research has revealed patients prefer to receive information in a face-to-face interaction </w:t>
      </w:r>
      <w:r w:rsidR="00A42F57" w:rsidRPr="00B56822">
        <w:rPr>
          <w:rFonts w:ascii="Arial" w:hAnsi="Arial" w:cs="Arial"/>
          <w:sz w:val="24"/>
          <w:szCs w:val="24"/>
        </w:rPr>
        <w:fldChar w:fldCharType="begin"/>
      </w:r>
      <w:r w:rsidR="002368D5">
        <w:rPr>
          <w:rFonts w:ascii="Arial" w:hAnsi="Arial" w:cs="Arial"/>
          <w:sz w:val="24"/>
          <w:szCs w:val="24"/>
        </w:rPr>
        <w:instrText xml:space="preserve"> ADDIN EN.CITE &lt;EndNote&gt;&lt;Cite&gt;&lt;Author&gt;Gaglio&lt;/Author&gt;&lt;Year&gt;2012&lt;/Year&gt;&lt;RecNum&gt;372&lt;/RecNum&gt;&lt;DisplayText&gt;(28, 68)&lt;/DisplayText&gt;&lt;record&gt;&lt;rec-number&gt;372&lt;/rec-number&gt;&lt;foreign-keys&gt;&lt;key app="EN" db-id="szvx2set50pwpje2x94p2vrntzpx2pxwa2ta" timestamp="0"&gt;372&lt;/key&gt;&lt;/foreign-keys&gt;&lt;ref-type name="Journal Article"&gt;17&lt;/ref-type&gt;&lt;contributors&gt;&lt;authors&gt;&lt;author&gt;Gaglio, B&lt;/author&gt;&lt;author&gt;Glasgow, RE&lt;/author&gt;&lt;author&gt;Bull, SS&lt;/author&gt;&lt;/authors&gt;&lt;/contributors&gt;&lt;titles&gt;&lt;title&gt;Do patient preferences for health information vary by health literacy or numeracy? A qualitative assessment&lt;/title&gt;&lt;secondary-title&gt;Journal of Health Communication&lt;/secondary-title&gt;&lt;/titles&gt;&lt;periodical&gt;&lt;full-title&gt;Journal of Health Communication&lt;/full-title&gt;&lt;/periodical&gt;&lt;pages&gt;109-121&lt;/pages&gt;&lt;volume&gt;17&lt;/volume&gt;&lt;number&gt;Suppl 3&lt;/number&gt;&lt;dates&gt;&lt;year&gt;2012&lt;/year&gt;&lt;/dates&gt;&lt;urls&gt;&lt;/urls&gt;&lt;/record&gt;&lt;/Cite&gt;&lt;Cite&gt;&lt;Author&gt;Shaw&lt;/Author&gt;&lt;Year&gt;2009&lt;/Year&gt;&lt;RecNum&gt;153&lt;/RecNum&gt;&lt;record&gt;&lt;rec-number&gt;153&lt;/rec-number&gt;&lt;foreign-keys&gt;&lt;key app="EN" db-id="szvx2set50pwpje2x94p2vrntzpx2pxwa2ta" timestamp="0"&gt;153&lt;/key&gt;&lt;/foreign-keys&gt;&lt;ref-type name="Journal Article"&gt;17&lt;/ref-type&gt;&lt;contributors&gt;&lt;authors&gt;&lt;author&gt;Shaw, A&lt;/author&gt;&lt;author&gt;Ibrahim, S&lt;/author&gt;&lt;author&gt;Reid, F&lt;/author&gt;&lt;author&gt;Ussher, M&lt;/author&gt;&lt;author&gt;Rowlands, G&lt;/author&gt;&lt;/authors&gt;&lt;/contributors&gt;&lt;titles&gt;&lt;title&gt;Patients&amp;apos; perspectives of the doctor-patient relationship and information giving across a range of literacy levels&lt;/title&gt;&lt;secondary-title&gt;Patient Education and Counseling&lt;/secondary-title&gt;&lt;/titles&gt;&lt;periodical&gt;&lt;full-title&gt;Patient Education and Counseling&lt;/full-title&gt;&lt;/periodical&gt;&lt;pages&gt;114-120&lt;/pages&gt;&lt;volume&gt;75&lt;/volume&gt;&lt;number&gt;1&lt;/number&gt;&lt;dates&gt;&lt;year&gt;2009&lt;/year&gt;&lt;/dates&gt;&lt;urls&gt;&lt;related-urls&gt;&lt;url&gt;http://www.sciencedirect.com/science/article/pii/S0738399108005235#sec2&lt;/url&gt;&lt;/related-urls&gt;&lt;/urls&gt;&lt;/record&gt;&lt;/Cite&gt;&lt;/EndNote&gt;</w:instrText>
      </w:r>
      <w:r w:rsidR="00A42F57" w:rsidRPr="00B56822">
        <w:rPr>
          <w:rFonts w:ascii="Arial" w:hAnsi="Arial" w:cs="Arial"/>
          <w:sz w:val="24"/>
          <w:szCs w:val="24"/>
        </w:rPr>
        <w:fldChar w:fldCharType="separate"/>
      </w:r>
      <w:r w:rsidR="002368D5">
        <w:rPr>
          <w:rFonts w:ascii="Arial" w:hAnsi="Arial" w:cs="Arial"/>
          <w:noProof/>
          <w:sz w:val="24"/>
          <w:szCs w:val="24"/>
        </w:rPr>
        <w:t>(</w:t>
      </w:r>
      <w:hyperlink w:anchor="_ENREF_28" w:tooltip="Shaw, 2009 #153" w:history="1">
        <w:r w:rsidR="00434965">
          <w:rPr>
            <w:rFonts w:ascii="Arial" w:hAnsi="Arial" w:cs="Arial"/>
            <w:noProof/>
            <w:sz w:val="24"/>
            <w:szCs w:val="24"/>
          </w:rPr>
          <w:t>28</w:t>
        </w:r>
      </w:hyperlink>
      <w:r w:rsidR="002368D5">
        <w:rPr>
          <w:rFonts w:ascii="Arial" w:hAnsi="Arial" w:cs="Arial"/>
          <w:noProof/>
          <w:sz w:val="24"/>
          <w:szCs w:val="24"/>
        </w:rPr>
        <w:t xml:space="preserve">, </w:t>
      </w:r>
      <w:hyperlink w:anchor="_ENREF_68" w:tooltip="Gaglio, 2012 #372" w:history="1">
        <w:r w:rsidR="00434965">
          <w:rPr>
            <w:rFonts w:ascii="Arial" w:hAnsi="Arial" w:cs="Arial"/>
            <w:noProof/>
            <w:sz w:val="24"/>
            <w:szCs w:val="24"/>
          </w:rPr>
          <w:t>68</w:t>
        </w:r>
      </w:hyperlink>
      <w:r w:rsidR="002368D5">
        <w:rPr>
          <w:rFonts w:ascii="Arial" w:hAnsi="Arial" w:cs="Arial"/>
          <w:noProof/>
          <w:sz w:val="24"/>
          <w:szCs w:val="24"/>
        </w:rPr>
        <w:t>)</w:t>
      </w:r>
      <w:r w:rsidR="00A42F57" w:rsidRPr="00B56822">
        <w:rPr>
          <w:rFonts w:ascii="Arial" w:hAnsi="Arial" w:cs="Arial"/>
          <w:sz w:val="24"/>
          <w:szCs w:val="24"/>
        </w:rPr>
        <w:fldChar w:fldCharType="end"/>
      </w:r>
      <w:r w:rsidR="00A42F57" w:rsidRPr="00B56822">
        <w:rPr>
          <w:rFonts w:ascii="Arial" w:hAnsi="Arial" w:cs="Arial"/>
          <w:sz w:val="24"/>
          <w:szCs w:val="24"/>
        </w:rPr>
        <w:t>. This finding also raises important questions about the most effective delivery method of health information to older adults at a time when web-based interventi</w:t>
      </w:r>
      <w:r w:rsidR="006512BD" w:rsidRPr="00B56822">
        <w:rPr>
          <w:rFonts w:ascii="Arial" w:hAnsi="Arial" w:cs="Arial"/>
          <w:sz w:val="24"/>
          <w:szCs w:val="24"/>
        </w:rPr>
        <w:t>ons are increasing</w:t>
      </w:r>
      <w:r w:rsidR="00A42F57" w:rsidRPr="00B56822">
        <w:rPr>
          <w:rFonts w:ascii="Arial" w:hAnsi="Arial" w:cs="Arial"/>
          <w:sz w:val="24"/>
          <w:szCs w:val="24"/>
        </w:rPr>
        <w:t xml:space="preserve">. </w:t>
      </w:r>
      <w:r w:rsidR="00A42F57" w:rsidRPr="00B56822">
        <w:rPr>
          <w:rFonts w:asciiTheme="minorBidi" w:hAnsiTheme="minorBidi"/>
          <w:sz w:val="24"/>
          <w:szCs w:val="24"/>
        </w:rPr>
        <w:t xml:space="preserve"> </w:t>
      </w:r>
    </w:p>
    <w:p w14:paraId="75A56B5E" w14:textId="77777777" w:rsidR="008A75AC" w:rsidRPr="00B56822" w:rsidRDefault="008A75AC" w:rsidP="008A75AC">
      <w:pPr>
        <w:spacing w:after="0" w:line="480" w:lineRule="auto"/>
        <w:rPr>
          <w:rFonts w:ascii="Arial" w:hAnsi="Arial" w:cs="Arial"/>
          <w:sz w:val="24"/>
          <w:szCs w:val="24"/>
        </w:rPr>
      </w:pPr>
    </w:p>
    <w:p w14:paraId="2645AF4B" w14:textId="6CBF7C1B" w:rsidR="008A75AC" w:rsidRPr="00B56822" w:rsidRDefault="00542B67" w:rsidP="00C25C13">
      <w:pPr>
        <w:spacing w:after="0" w:line="480" w:lineRule="auto"/>
        <w:rPr>
          <w:rFonts w:ascii="Arial" w:hAnsi="Arial" w:cs="Arial"/>
          <w:bCs/>
          <w:sz w:val="24"/>
          <w:szCs w:val="24"/>
        </w:rPr>
      </w:pPr>
      <w:r w:rsidRPr="00B56822">
        <w:rPr>
          <w:rFonts w:ascii="Arial" w:hAnsi="Arial" w:cs="Arial"/>
          <w:bCs/>
          <w:sz w:val="24"/>
          <w:szCs w:val="24"/>
        </w:rPr>
        <w:t>Perhaps less surprising, t</w:t>
      </w:r>
      <w:r w:rsidR="005469CE" w:rsidRPr="00B56822">
        <w:rPr>
          <w:rFonts w:ascii="Arial" w:hAnsi="Arial" w:cs="Arial"/>
          <w:bCs/>
          <w:sz w:val="24"/>
          <w:szCs w:val="24"/>
        </w:rPr>
        <w:t>he older participants</w:t>
      </w:r>
      <w:r w:rsidR="001C465A" w:rsidRPr="00B56822">
        <w:rPr>
          <w:rFonts w:ascii="Arial" w:hAnsi="Arial" w:cs="Arial"/>
          <w:bCs/>
          <w:sz w:val="24"/>
          <w:szCs w:val="24"/>
        </w:rPr>
        <w:t xml:space="preserve"> described a preference for information tailored to their individual needs and preferences, including written and verbal information. Patients with both low and adequate health literacy levels have previously expressed frustration at receiving generic information and desire tailored information instead </w:t>
      </w:r>
      <w:r w:rsidR="001C465A" w:rsidRPr="00B56822">
        <w:rPr>
          <w:rFonts w:ascii="Arial" w:hAnsi="Arial" w:cs="Arial"/>
          <w:bCs/>
          <w:sz w:val="24"/>
          <w:szCs w:val="24"/>
        </w:rPr>
        <w:fldChar w:fldCharType="begin"/>
      </w:r>
      <w:r w:rsidR="002368D5">
        <w:rPr>
          <w:rFonts w:ascii="Arial" w:hAnsi="Arial" w:cs="Arial"/>
          <w:bCs/>
          <w:sz w:val="24"/>
          <w:szCs w:val="24"/>
        </w:rPr>
        <w:instrText xml:space="preserve"> ADDIN EN.CITE &lt;EndNote&gt;&lt;Cite&gt;&lt;Author&gt;Gaglio&lt;/Author&gt;&lt;Year&gt;2012&lt;/Year&gt;&lt;RecNum&gt;372&lt;/RecNum&gt;&lt;DisplayText&gt;(68)&lt;/DisplayText&gt;&lt;record&gt;&lt;rec-number&gt;372&lt;/rec-number&gt;&lt;foreign-keys&gt;&lt;key app="EN" db-id="szvx2set50pwpje2x94p2vrntzpx2pxwa2ta" timestamp="0"&gt;372&lt;/key&gt;&lt;/foreign-keys&gt;&lt;ref-type name="Journal Article"&gt;17&lt;/ref-type&gt;&lt;contributors&gt;&lt;authors&gt;&lt;author&gt;Gaglio, B&lt;/author&gt;&lt;author&gt;Glasgow, RE&lt;/author&gt;&lt;author&gt;Bull, SS&lt;/author&gt;&lt;/authors&gt;&lt;/contributors&gt;&lt;titles&gt;&lt;title&gt;Do patient preferences for health information vary by health literacy or numeracy? A qualitative assessment&lt;/title&gt;&lt;secondary-title&gt;Journal of Health Communication&lt;/secondary-title&gt;&lt;/titles&gt;&lt;periodical&gt;&lt;full-title&gt;Journal of Health Communication&lt;/full-title&gt;&lt;/periodical&gt;&lt;pages&gt;109-121&lt;/pages&gt;&lt;volume&gt;17&lt;/volume&gt;&lt;number&gt;Suppl 3&lt;/number&gt;&lt;dates&gt;&lt;year&gt;2012&lt;/year&gt;&lt;/dates&gt;&lt;urls&gt;&lt;/urls&gt;&lt;/record&gt;&lt;/Cite&gt;&lt;/EndNote&gt;</w:instrText>
      </w:r>
      <w:r w:rsidR="001C465A" w:rsidRPr="00B56822">
        <w:rPr>
          <w:rFonts w:ascii="Arial" w:hAnsi="Arial" w:cs="Arial"/>
          <w:bCs/>
          <w:sz w:val="24"/>
          <w:szCs w:val="24"/>
        </w:rPr>
        <w:fldChar w:fldCharType="separate"/>
      </w:r>
      <w:r w:rsidR="002368D5">
        <w:rPr>
          <w:rFonts w:ascii="Arial" w:hAnsi="Arial" w:cs="Arial"/>
          <w:bCs/>
          <w:noProof/>
          <w:sz w:val="24"/>
          <w:szCs w:val="24"/>
        </w:rPr>
        <w:t>(</w:t>
      </w:r>
      <w:hyperlink w:anchor="_ENREF_68" w:tooltip="Gaglio, 2012 #372" w:history="1">
        <w:r w:rsidR="00434965">
          <w:rPr>
            <w:rFonts w:ascii="Arial" w:hAnsi="Arial" w:cs="Arial"/>
            <w:bCs/>
            <w:noProof/>
            <w:sz w:val="24"/>
            <w:szCs w:val="24"/>
          </w:rPr>
          <w:t>68</w:t>
        </w:r>
      </w:hyperlink>
      <w:r w:rsidR="002368D5">
        <w:rPr>
          <w:rFonts w:ascii="Arial" w:hAnsi="Arial" w:cs="Arial"/>
          <w:bCs/>
          <w:noProof/>
          <w:sz w:val="24"/>
          <w:szCs w:val="24"/>
        </w:rPr>
        <w:t>)</w:t>
      </w:r>
      <w:r w:rsidR="001C465A" w:rsidRPr="00B56822">
        <w:rPr>
          <w:rFonts w:ascii="Arial" w:hAnsi="Arial" w:cs="Arial"/>
          <w:bCs/>
          <w:sz w:val="24"/>
          <w:szCs w:val="24"/>
        </w:rPr>
        <w:fldChar w:fldCharType="end"/>
      </w:r>
      <w:r w:rsidR="001C465A" w:rsidRPr="00B56822">
        <w:rPr>
          <w:rFonts w:ascii="Arial" w:hAnsi="Arial" w:cs="Arial"/>
          <w:bCs/>
          <w:sz w:val="24"/>
          <w:szCs w:val="24"/>
        </w:rPr>
        <w:t>.</w:t>
      </w:r>
      <w:r w:rsidR="00405956" w:rsidRPr="00B56822">
        <w:rPr>
          <w:rFonts w:ascii="Arial" w:hAnsi="Arial" w:cs="Arial"/>
          <w:sz w:val="24"/>
          <w:szCs w:val="24"/>
        </w:rPr>
        <w:t xml:space="preserve"> </w:t>
      </w:r>
    </w:p>
    <w:p w14:paraId="156BE7F2" w14:textId="77777777" w:rsidR="008A75AC" w:rsidRPr="00B56822" w:rsidRDefault="008A75AC" w:rsidP="008A75AC">
      <w:pPr>
        <w:spacing w:after="0" w:line="480" w:lineRule="auto"/>
        <w:rPr>
          <w:rFonts w:ascii="Arial" w:hAnsi="Arial" w:cs="Arial"/>
          <w:bCs/>
          <w:sz w:val="24"/>
          <w:szCs w:val="24"/>
        </w:rPr>
      </w:pPr>
    </w:p>
    <w:p w14:paraId="249DFAC1" w14:textId="0DF9F2AD" w:rsidR="0065360C" w:rsidRPr="00B56822" w:rsidRDefault="008A75AC" w:rsidP="00C25C13">
      <w:pPr>
        <w:autoSpaceDE w:val="0"/>
        <w:autoSpaceDN w:val="0"/>
        <w:adjustRightInd w:val="0"/>
        <w:spacing w:after="0" w:line="480" w:lineRule="auto"/>
        <w:rPr>
          <w:rFonts w:ascii="Arial" w:hAnsi="Arial" w:cs="Arial"/>
          <w:sz w:val="24"/>
          <w:szCs w:val="24"/>
        </w:rPr>
      </w:pPr>
      <w:r w:rsidRPr="00B56822">
        <w:rPr>
          <w:rFonts w:ascii="Arial" w:hAnsi="Arial" w:cs="Arial"/>
          <w:sz w:val="24"/>
          <w:szCs w:val="24"/>
        </w:rPr>
        <w:t>The</w:t>
      </w:r>
      <w:r w:rsidR="005469CE" w:rsidRPr="00B56822">
        <w:rPr>
          <w:rFonts w:ascii="Arial" w:hAnsi="Arial" w:cs="Arial"/>
          <w:sz w:val="24"/>
          <w:szCs w:val="24"/>
        </w:rPr>
        <w:t>se</w:t>
      </w:r>
      <w:r w:rsidRPr="00B56822">
        <w:rPr>
          <w:rFonts w:ascii="Arial" w:hAnsi="Arial" w:cs="Arial"/>
          <w:sz w:val="24"/>
          <w:szCs w:val="24"/>
        </w:rPr>
        <w:t xml:space="preserve"> findings also suggest that tailoring healthcare delivery to older adults’ preferred communication and learning styles may be beneficial when meeting older adults’ health literacy needs. This type of tailoring appears to be more congruent with a more andragogical style of healthcare education </w:t>
      </w:r>
      <w:r w:rsidRPr="00B56822">
        <w:rPr>
          <w:rFonts w:ascii="Arial" w:hAnsi="Arial" w:cs="Arial"/>
          <w:sz w:val="24"/>
          <w:szCs w:val="24"/>
        </w:rPr>
        <w:fldChar w:fldCharType="begin"/>
      </w:r>
      <w:r w:rsidR="002368D5">
        <w:rPr>
          <w:rFonts w:ascii="Arial" w:hAnsi="Arial" w:cs="Arial"/>
          <w:sz w:val="24"/>
          <w:szCs w:val="24"/>
        </w:rPr>
        <w:instrText xml:space="preserve"> ADDIN EN.CITE &lt;EndNote&gt;&lt;Cite&gt;&lt;Author&gt;Knowles&lt;/Author&gt;&lt;Year&gt;1970&lt;/Year&gt;&lt;RecNum&gt;707&lt;/RecNum&gt;&lt;DisplayText&gt;(69)&lt;/DisplayText&gt;&lt;record&gt;&lt;rec-number&gt;707&lt;/rec-number&gt;&lt;foreign-keys&gt;&lt;key app="EN" db-id="szvx2set50pwpje2x94p2vrntzpx2pxwa2ta" timestamp="0"&gt;707&lt;/key&gt;&lt;/foreign-keys&gt;&lt;ref-type name="Book"&gt;6&lt;/ref-type&gt;&lt;contributors&gt;&lt;authors&gt;&lt;author&gt;Knowles, MS&lt;/author&gt;&lt;/authors&gt;&lt;/contributors&gt;&lt;titles&gt;&lt;title&gt;The Modern Practice of Adult Education: From Pedagogy to Andragogy&lt;/title&gt;&lt;/titles&gt;&lt;dates&gt;&lt;year&gt;1970&lt;/year&gt;&lt;/dates&gt;&lt;pub-location&gt;Englewood Cliffs &lt;/pub-location&gt;&lt;publisher&gt;Cambridge Adult Education &lt;/publisher&gt;&lt;urls&gt;&lt;/urls&gt;&lt;/record&gt;&lt;/Cite&gt;&lt;/EndNote&gt;</w:instrText>
      </w:r>
      <w:r w:rsidRPr="00B56822">
        <w:rPr>
          <w:rFonts w:ascii="Arial" w:hAnsi="Arial" w:cs="Arial"/>
          <w:sz w:val="24"/>
          <w:szCs w:val="24"/>
        </w:rPr>
        <w:fldChar w:fldCharType="separate"/>
      </w:r>
      <w:r w:rsidR="002368D5">
        <w:rPr>
          <w:rFonts w:ascii="Arial" w:hAnsi="Arial" w:cs="Arial"/>
          <w:noProof/>
          <w:sz w:val="24"/>
          <w:szCs w:val="24"/>
        </w:rPr>
        <w:t>(</w:t>
      </w:r>
      <w:hyperlink w:anchor="_ENREF_69" w:tooltip="Knowles, 1970 #707" w:history="1">
        <w:r w:rsidR="00434965">
          <w:rPr>
            <w:rFonts w:ascii="Arial" w:hAnsi="Arial" w:cs="Arial"/>
            <w:noProof/>
            <w:sz w:val="24"/>
            <w:szCs w:val="24"/>
          </w:rPr>
          <w:t>69</w:t>
        </w:r>
      </w:hyperlink>
      <w:r w:rsidR="002368D5">
        <w:rPr>
          <w:rFonts w:ascii="Arial" w:hAnsi="Arial" w:cs="Arial"/>
          <w:noProof/>
          <w:sz w:val="24"/>
          <w:szCs w:val="24"/>
        </w:rPr>
        <w:t>)</w:t>
      </w:r>
      <w:r w:rsidRPr="00B56822">
        <w:rPr>
          <w:rFonts w:ascii="Arial" w:hAnsi="Arial" w:cs="Arial"/>
          <w:sz w:val="24"/>
          <w:szCs w:val="24"/>
        </w:rPr>
        <w:fldChar w:fldCharType="end"/>
      </w:r>
      <w:r w:rsidR="001D361E" w:rsidRPr="00B56822">
        <w:rPr>
          <w:rFonts w:ascii="Arial" w:hAnsi="Arial" w:cs="Arial"/>
          <w:sz w:val="24"/>
          <w:szCs w:val="24"/>
        </w:rPr>
        <w:t xml:space="preserve"> and in keeping with an ‘asset’ based approach to health literacy</w:t>
      </w:r>
      <w:r w:rsidR="0043762C">
        <w:rPr>
          <w:rFonts w:ascii="Arial" w:hAnsi="Arial" w:cs="Arial"/>
          <w:sz w:val="24"/>
          <w:szCs w:val="24"/>
        </w:rPr>
        <w:t xml:space="preserve"> </w:t>
      </w:r>
      <w:r w:rsidR="0043762C">
        <w:rPr>
          <w:rFonts w:ascii="Arial" w:hAnsi="Arial" w:cs="Arial"/>
          <w:sz w:val="24"/>
          <w:szCs w:val="24"/>
        </w:rPr>
        <w:fldChar w:fldCharType="begin"/>
      </w:r>
      <w:r w:rsidR="0043762C">
        <w:rPr>
          <w:rFonts w:ascii="Arial" w:hAnsi="Arial" w:cs="Arial"/>
          <w:sz w:val="24"/>
          <w:szCs w:val="24"/>
        </w:rPr>
        <w:instrText xml:space="preserve"> ADDIN EN.CITE &lt;EndNote&gt;&lt;Cite&gt;&lt;Author&gt;Nutbeam&lt;/Author&gt;&lt;Year&gt;2008&lt;/Year&gt;&lt;RecNum&gt;51&lt;/RecNum&gt;&lt;DisplayText&gt;(17)&lt;/DisplayText&gt;&lt;record&gt;&lt;rec-number&gt;51&lt;/rec-number&gt;&lt;foreign-keys&gt;&lt;key app="EN" db-id="szvx2set50pwpje2x94p2vrntzpx2pxwa2ta" timestamp="0"&gt;51&lt;/key&gt;&lt;/foreign-keys&gt;&lt;ref-type name="Journal Article"&gt;17&lt;/ref-type&gt;&lt;contributors&gt;&lt;authors&gt;&lt;author&gt;Nutbeam, D&lt;/author&gt;&lt;/authors&gt;&lt;/contributors&gt;&lt;titles&gt;&lt;title&gt;The evolving concept of health literacy&lt;/title&gt;&lt;secondary-title&gt;Social Science &amp;amp; Medicine&lt;/secondary-title&gt;&lt;/titles&gt;&lt;periodical&gt;&lt;full-title&gt;Social Science &amp;amp; Medicine&lt;/full-title&gt;&lt;/periodical&gt;&lt;pages&gt;2072-2078&lt;/pages&gt;&lt;volume&gt;67&lt;/volume&gt;&lt;number&gt;12&lt;/number&gt;&lt;dates&gt;&lt;year&gt;2008&lt;/year&gt;&lt;/dates&gt;&lt;urls&gt;&lt;/urls&gt;&lt;/record&gt;&lt;/Cite&gt;&lt;/EndNote&gt;</w:instrText>
      </w:r>
      <w:r w:rsidR="0043762C">
        <w:rPr>
          <w:rFonts w:ascii="Arial" w:hAnsi="Arial" w:cs="Arial"/>
          <w:sz w:val="24"/>
          <w:szCs w:val="24"/>
        </w:rPr>
        <w:fldChar w:fldCharType="separate"/>
      </w:r>
      <w:r w:rsidR="0043762C">
        <w:rPr>
          <w:rFonts w:ascii="Arial" w:hAnsi="Arial" w:cs="Arial"/>
          <w:noProof/>
          <w:sz w:val="24"/>
          <w:szCs w:val="24"/>
        </w:rPr>
        <w:t>(</w:t>
      </w:r>
      <w:hyperlink w:anchor="_ENREF_17" w:tooltip="Nutbeam, 2008 #51" w:history="1">
        <w:r w:rsidR="00434965">
          <w:rPr>
            <w:rFonts w:ascii="Arial" w:hAnsi="Arial" w:cs="Arial"/>
            <w:noProof/>
            <w:sz w:val="24"/>
            <w:szCs w:val="24"/>
          </w:rPr>
          <w:t>17</w:t>
        </w:r>
      </w:hyperlink>
      <w:r w:rsidR="0043762C">
        <w:rPr>
          <w:rFonts w:ascii="Arial" w:hAnsi="Arial" w:cs="Arial"/>
          <w:noProof/>
          <w:sz w:val="24"/>
          <w:szCs w:val="24"/>
        </w:rPr>
        <w:t>)</w:t>
      </w:r>
      <w:r w:rsidR="0043762C">
        <w:rPr>
          <w:rFonts w:ascii="Arial" w:hAnsi="Arial" w:cs="Arial"/>
          <w:sz w:val="24"/>
          <w:szCs w:val="24"/>
        </w:rPr>
        <w:fldChar w:fldCharType="end"/>
      </w:r>
      <w:r w:rsidRPr="00B56822">
        <w:rPr>
          <w:rFonts w:ascii="Arial" w:hAnsi="Arial" w:cs="Arial"/>
          <w:sz w:val="24"/>
          <w:szCs w:val="24"/>
        </w:rPr>
        <w:t>.</w:t>
      </w:r>
      <w:r w:rsidR="0043762C">
        <w:rPr>
          <w:rFonts w:ascii="Arial" w:hAnsi="Arial" w:cs="Arial"/>
          <w:sz w:val="24"/>
          <w:szCs w:val="24"/>
        </w:rPr>
        <w:t xml:space="preserve"> This shifts healthcare education away from information transmission to proactively engaging patients and aiming to increase autonomy.</w:t>
      </w:r>
      <w:r w:rsidRPr="00B56822">
        <w:rPr>
          <w:rFonts w:ascii="Arial" w:hAnsi="Arial" w:cs="Arial"/>
          <w:sz w:val="24"/>
          <w:szCs w:val="24"/>
        </w:rPr>
        <w:t xml:space="preserve"> Many of the older adult participants identified preferred styles of learning, such as observational, reflective, experiential and vicarious </w:t>
      </w:r>
      <w:r w:rsidRPr="00B56822">
        <w:rPr>
          <w:rFonts w:ascii="Arial" w:hAnsi="Arial" w:cs="Arial"/>
          <w:sz w:val="24"/>
          <w:szCs w:val="24"/>
        </w:rPr>
        <w:fldChar w:fldCharType="begin"/>
      </w:r>
      <w:r w:rsidR="00C25C13">
        <w:rPr>
          <w:rFonts w:ascii="Arial" w:hAnsi="Arial" w:cs="Arial"/>
          <w:sz w:val="24"/>
          <w:szCs w:val="24"/>
        </w:rPr>
        <w:instrText xml:space="preserve"> ADDIN EN.CITE &lt;EndNote&gt;&lt;Cite&gt;&lt;Author&gt;Kolb&lt;/Author&gt;&lt;Year&gt;1984&lt;/Year&gt;&lt;RecNum&gt;644&lt;/RecNum&gt;&lt;DisplayText&gt;(52, 53)&lt;/DisplayText&gt;&lt;record&gt;&lt;rec-number&gt;644&lt;/rec-number&gt;&lt;foreign-keys&gt;&lt;key app="EN" db-id="szvx2set50pwpje2x94p2vrntzpx2pxwa2ta" timestamp="0"&gt;644&lt;/key&gt;&lt;/foreign-keys&gt;&lt;ref-type name="Book"&gt;6&lt;/ref-type&gt;&lt;contributors&gt;&lt;authors&gt;&lt;author&gt;Kolb, DA&lt;/author&gt;&lt;/authors&gt;&lt;/contributors&gt;&lt;titles&gt;&lt;title&gt;Experiential Learning: Experience as the Source of Learning and Development&lt;/title&gt;&lt;/titles&gt;&lt;dates&gt;&lt;year&gt;1984&lt;/year&gt;&lt;/dates&gt;&lt;pub-location&gt;Englewood Cliffs, NJ&lt;/pub-location&gt;&lt;publisher&gt;Prentice Hall&lt;/publisher&gt;&lt;urls&gt;&lt;/urls&gt;&lt;/record&gt;&lt;/Cite&gt;&lt;Cite&gt;&lt;Author&gt;Bandura&lt;/Author&gt;&lt;Year&gt;1971&lt;/Year&gt;&lt;RecNum&gt;645&lt;/RecNum&gt;&lt;record&gt;&lt;rec-number&gt;645&lt;/rec-number&gt;&lt;foreign-keys&gt;&lt;key app="EN" db-id="szvx2set50pwpje2x94p2vrntzpx2pxwa2ta" timestamp="0"&gt;645&lt;/key&gt;&lt;/foreign-keys&gt;&lt;ref-type name="Book"&gt;6&lt;/ref-type&gt;&lt;contributors&gt;&lt;authors&gt;&lt;author&gt;Bandura, A&lt;/author&gt;&lt;/authors&gt;&lt;/contributors&gt;&lt;titles&gt;&lt;title&gt;Social Learning Theory&lt;/title&gt;&lt;/titles&gt;&lt;dates&gt;&lt;year&gt;1971&lt;/year&gt;&lt;/dates&gt;&lt;pub-location&gt;New York&lt;/pub-location&gt;&lt;publisher&gt;General Learning Press&lt;/publisher&gt;&lt;urls&gt;&lt;/urls&gt;&lt;/record&gt;&lt;/Cite&gt;&lt;/EndNote&gt;</w:instrText>
      </w:r>
      <w:r w:rsidRPr="00B56822">
        <w:rPr>
          <w:rFonts w:ascii="Arial" w:hAnsi="Arial" w:cs="Arial"/>
          <w:sz w:val="24"/>
          <w:szCs w:val="24"/>
        </w:rPr>
        <w:fldChar w:fldCharType="separate"/>
      </w:r>
      <w:r w:rsidR="00C25C13">
        <w:rPr>
          <w:rFonts w:ascii="Arial" w:hAnsi="Arial" w:cs="Arial"/>
          <w:noProof/>
          <w:sz w:val="24"/>
          <w:szCs w:val="24"/>
        </w:rPr>
        <w:t>(</w:t>
      </w:r>
      <w:hyperlink w:anchor="_ENREF_52" w:tooltip="Kolb, 1984 #644" w:history="1">
        <w:r w:rsidR="00434965">
          <w:rPr>
            <w:rFonts w:ascii="Arial" w:hAnsi="Arial" w:cs="Arial"/>
            <w:noProof/>
            <w:sz w:val="24"/>
            <w:szCs w:val="24"/>
          </w:rPr>
          <w:t>52</w:t>
        </w:r>
      </w:hyperlink>
      <w:r w:rsidR="00C25C13">
        <w:rPr>
          <w:rFonts w:ascii="Arial" w:hAnsi="Arial" w:cs="Arial"/>
          <w:noProof/>
          <w:sz w:val="24"/>
          <w:szCs w:val="24"/>
        </w:rPr>
        <w:t xml:space="preserve">, </w:t>
      </w:r>
      <w:hyperlink w:anchor="_ENREF_53" w:tooltip="Bandura, 1971 #645" w:history="1">
        <w:r w:rsidR="00434965">
          <w:rPr>
            <w:rFonts w:ascii="Arial" w:hAnsi="Arial" w:cs="Arial"/>
            <w:noProof/>
            <w:sz w:val="24"/>
            <w:szCs w:val="24"/>
          </w:rPr>
          <w:t>53</w:t>
        </w:r>
      </w:hyperlink>
      <w:r w:rsidR="00C25C13">
        <w:rPr>
          <w:rFonts w:ascii="Arial" w:hAnsi="Arial" w:cs="Arial"/>
          <w:noProof/>
          <w:sz w:val="24"/>
          <w:szCs w:val="24"/>
        </w:rPr>
        <w:t>)</w:t>
      </w:r>
      <w:r w:rsidRPr="00B56822">
        <w:rPr>
          <w:rFonts w:ascii="Arial" w:hAnsi="Arial" w:cs="Arial"/>
          <w:sz w:val="24"/>
          <w:szCs w:val="24"/>
        </w:rPr>
        <w:fldChar w:fldCharType="end"/>
      </w:r>
      <w:r w:rsidRPr="00B56822">
        <w:rPr>
          <w:rFonts w:ascii="Arial" w:hAnsi="Arial" w:cs="Arial"/>
          <w:sz w:val="24"/>
          <w:szCs w:val="24"/>
        </w:rPr>
        <w:t xml:space="preserve">. Previous research has demonstrated that tailoring health information to both literacy level and learning style preferences improves patient understanding of hypertension </w:t>
      </w:r>
      <w:r w:rsidRPr="00B56822">
        <w:rPr>
          <w:rFonts w:ascii="Arial" w:hAnsi="Arial" w:cs="Arial"/>
          <w:sz w:val="24"/>
          <w:szCs w:val="24"/>
        </w:rPr>
        <w:fldChar w:fldCharType="begin"/>
      </w:r>
      <w:r w:rsidR="002368D5">
        <w:rPr>
          <w:rFonts w:ascii="Arial" w:hAnsi="Arial" w:cs="Arial"/>
          <w:sz w:val="24"/>
          <w:szCs w:val="24"/>
        </w:rPr>
        <w:instrText xml:space="preserve"> ADDIN EN.CITE &lt;EndNote&gt;&lt;Cite&gt;&lt;Author&gt;Giuse&lt;/Author&gt;&lt;Year&gt;2012&lt;/Year&gt;&lt;RecNum&gt;496&lt;/RecNum&gt;&lt;DisplayText&gt;(70)&lt;/DisplayText&gt;&lt;record&gt;&lt;rec-number&gt;496&lt;/rec-number&gt;&lt;foreign-keys&gt;&lt;key app="EN" db-id="szvx2set50pwpje2x94p2vrntzpx2pxwa2ta" timestamp="0"&gt;496&lt;/key&gt;&lt;/foreign-keys&gt;&lt;ref-type name="Journal Article"&gt;17&lt;/ref-type&gt;&lt;contributors&gt;&lt;authors&gt;&lt;author&gt;Giuse, NB&lt;/author&gt;&lt;author&gt;Koose, TY&lt;/author&gt;&lt;author&gt;Storrow, AB&lt;/author&gt;&lt;author&gt;Kusnoor, SV&lt;/author&gt;&lt;author&gt;Ye, F&lt;/author&gt;&lt;/authors&gt;&lt;/contributors&gt;&lt;titles&gt;&lt;title&gt;Using health literacy and learning style preferences to optimise the delivery of health information&lt;/title&gt;&lt;secondary-title&gt;Journal of Health Communication&lt;/secondary-title&gt;&lt;/titles&gt;&lt;periodical&gt;&lt;full-title&gt;Journal of Health Communication&lt;/full-title&gt;&lt;/periodical&gt;&lt;pages&gt;122-140&lt;/pages&gt;&lt;volume&gt;17&lt;/volume&gt;&lt;number&gt;Suppl 3&lt;/number&gt;&lt;dates&gt;&lt;year&gt;2012&lt;/year&gt;&lt;/dates&gt;&lt;urls&gt;&lt;/urls&gt;&lt;/record&gt;&lt;/Cite&gt;&lt;/EndNote&gt;</w:instrText>
      </w:r>
      <w:r w:rsidRPr="00B56822">
        <w:rPr>
          <w:rFonts w:ascii="Arial" w:hAnsi="Arial" w:cs="Arial"/>
          <w:sz w:val="24"/>
          <w:szCs w:val="24"/>
        </w:rPr>
        <w:fldChar w:fldCharType="separate"/>
      </w:r>
      <w:r w:rsidR="002368D5">
        <w:rPr>
          <w:rFonts w:ascii="Arial" w:hAnsi="Arial" w:cs="Arial"/>
          <w:noProof/>
          <w:sz w:val="24"/>
          <w:szCs w:val="24"/>
        </w:rPr>
        <w:t>(</w:t>
      </w:r>
      <w:hyperlink w:anchor="_ENREF_70" w:tooltip="Giuse, 2012 #496" w:history="1">
        <w:r w:rsidR="00434965">
          <w:rPr>
            <w:rFonts w:ascii="Arial" w:hAnsi="Arial" w:cs="Arial"/>
            <w:noProof/>
            <w:sz w:val="24"/>
            <w:szCs w:val="24"/>
          </w:rPr>
          <w:t>70</w:t>
        </w:r>
      </w:hyperlink>
      <w:r w:rsidR="002368D5">
        <w:rPr>
          <w:rFonts w:ascii="Arial" w:hAnsi="Arial" w:cs="Arial"/>
          <w:noProof/>
          <w:sz w:val="24"/>
          <w:szCs w:val="24"/>
        </w:rPr>
        <w:t>)</w:t>
      </w:r>
      <w:r w:rsidRPr="00B56822">
        <w:rPr>
          <w:rFonts w:ascii="Arial" w:hAnsi="Arial" w:cs="Arial"/>
          <w:sz w:val="24"/>
          <w:szCs w:val="24"/>
        </w:rPr>
        <w:fldChar w:fldCharType="end"/>
      </w:r>
      <w:r w:rsidRPr="00B56822">
        <w:rPr>
          <w:rFonts w:ascii="Arial" w:hAnsi="Arial" w:cs="Arial"/>
          <w:sz w:val="24"/>
          <w:szCs w:val="24"/>
        </w:rPr>
        <w:t xml:space="preserve">. However, </w:t>
      </w:r>
      <w:r w:rsidR="005469CE" w:rsidRPr="00B56822">
        <w:rPr>
          <w:rFonts w:ascii="Arial" w:hAnsi="Arial" w:cs="Arial"/>
          <w:sz w:val="24"/>
          <w:szCs w:val="24"/>
        </w:rPr>
        <w:t>this study additionally offers the patient perspective about preferred styles, which has not previously been reported in the literature</w:t>
      </w:r>
      <w:r w:rsidRPr="00B56822">
        <w:rPr>
          <w:rFonts w:ascii="Arial" w:hAnsi="Arial" w:cs="Arial"/>
          <w:sz w:val="24"/>
          <w:szCs w:val="24"/>
        </w:rPr>
        <w:t>. Healthcare providers could consider older adults’ preferred learning and communication styles and initiate conversations regarding this, which would enable more personalised tailoring of information.</w:t>
      </w:r>
      <w:r w:rsidR="001D361E" w:rsidRPr="00B56822">
        <w:rPr>
          <w:rFonts w:ascii="Arial" w:hAnsi="Arial" w:cs="Arial"/>
          <w:sz w:val="24"/>
          <w:szCs w:val="24"/>
        </w:rPr>
        <w:t xml:space="preserve"> Ensuring information is tailored to an individual and directed towards the patient is consistent with the empowerment principles of health literacy </w:t>
      </w:r>
      <w:r w:rsidR="001D361E" w:rsidRPr="00B56822">
        <w:rPr>
          <w:rFonts w:ascii="Arial" w:hAnsi="Arial" w:cs="Arial"/>
          <w:sz w:val="24"/>
          <w:szCs w:val="24"/>
        </w:rPr>
        <w:fldChar w:fldCharType="begin"/>
      </w:r>
      <w:r w:rsidR="002368D5">
        <w:rPr>
          <w:rFonts w:ascii="Arial" w:hAnsi="Arial" w:cs="Arial"/>
          <w:sz w:val="24"/>
          <w:szCs w:val="24"/>
        </w:rPr>
        <w:instrText xml:space="preserve"> ADDIN EN.CITE &lt;EndNote&gt;&lt;Cite&gt;&lt;Author&gt;Kickbusch&lt;/Author&gt;&lt;Year&gt;2001&lt;/Year&gt;&lt;RecNum&gt;586&lt;/RecNum&gt;&lt;DisplayText&gt;(71)&lt;/DisplayText&gt;&lt;record&gt;&lt;rec-number&gt;586&lt;/rec-number&gt;&lt;foreign-keys&gt;&lt;key app="EN" db-id="szvx2set50pwpje2x94p2vrntzpx2pxwa2ta" timestamp="0"&gt;586&lt;/key&gt;&lt;/foreign-keys&gt;&lt;ref-type name="Journal Article"&gt;17&lt;/ref-type&gt;&lt;contributors&gt;&lt;authors&gt;&lt;author&gt;Kickbusch, IS&lt;/author&gt;&lt;/authors&gt;&lt;/contributors&gt;&lt;titles&gt;&lt;title&gt;Health literacy: addressing the health and education divide&lt;/title&gt;&lt;secondary-title&gt;Health Promotion International&lt;/secondary-title&gt;&lt;/titles&gt;&lt;pages&gt;289-297&lt;/pages&gt;&lt;volume&gt;16&lt;/volume&gt;&lt;number&gt;3&lt;/number&gt;&lt;dates&gt;&lt;year&gt;2001&lt;/year&gt;&lt;/dates&gt;&lt;urls&gt;&lt;/urls&gt;&lt;/record&gt;&lt;/Cite&gt;&lt;/EndNote&gt;</w:instrText>
      </w:r>
      <w:r w:rsidR="001D361E" w:rsidRPr="00B56822">
        <w:rPr>
          <w:rFonts w:ascii="Arial" w:hAnsi="Arial" w:cs="Arial"/>
          <w:sz w:val="24"/>
          <w:szCs w:val="24"/>
        </w:rPr>
        <w:fldChar w:fldCharType="separate"/>
      </w:r>
      <w:r w:rsidR="002368D5">
        <w:rPr>
          <w:rFonts w:ascii="Arial" w:hAnsi="Arial" w:cs="Arial"/>
          <w:noProof/>
          <w:sz w:val="24"/>
          <w:szCs w:val="24"/>
        </w:rPr>
        <w:t>(</w:t>
      </w:r>
      <w:hyperlink w:anchor="_ENREF_71" w:tooltip="Kickbusch, 2001 #586" w:history="1">
        <w:r w:rsidR="00434965">
          <w:rPr>
            <w:rFonts w:ascii="Arial" w:hAnsi="Arial" w:cs="Arial"/>
            <w:noProof/>
            <w:sz w:val="24"/>
            <w:szCs w:val="24"/>
          </w:rPr>
          <w:t>71</w:t>
        </w:r>
      </w:hyperlink>
      <w:r w:rsidR="002368D5">
        <w:rPr>
          <w:rFonts w:ascii="Arial" w:hAnsi="Arial" w:cs="Arial"/>
          <w:noProof/>
          <w:sz w:val="24"/>
          <w:szCs w:val="24"/>
        </w:rPr>
        <w:t>)</w:t>
      </w:r>
      <w:r w:rsidR="001D361E" w:rsidRPr="00B56822">
        <w:rPr>
          <w:rFonts w:ascii="Arial" w:hAnsi="Arial" w:cs="Arial"/>
          <w:sz w:val="24"/>
          <w:szCs w:val="24"/>
        </w:rPr>
        <w:fldChar w:fldCharType="end"/>
      </w:r>
      <w:r w:rsidR="00E66EBD" w:rsidRPr="00B56822">
        <w:rPr>
          <w:rFonts w:ascii="Arial" w:hAnsi="Arial" w:cs="Arial"/>
          <w:sz w:val="24"/>
          <w:szCs w:val="24"/>
        </w:rPr>
        <w:t xml:space="preserve"> and</w:t>
      </w:r>
      <w:r w:rsidR="00F25050" w:rsidRPr="00B56822">
        <w:rPr>
          <w:rFonts w:ascii="Arial" w:hAnsi="Arial" w:cs="Arial"/>
          <w:bCs/>
          <w:sz w:val="24"/>
          <w:szCs w:val="24"/>
        </w:rPr>
        <w:t xml:space="preserve"> UK NICE guidance </w:t>
      </w:r>
      <w:r w:rsidR="00F25050" w:rsidRPr="00B56822">
        <w:rPr>
          <w:rFonts w:ascii="Arial" w:hAnsi="Arial" w:cs="Arial"/>
          <w:bCs/>
          <w:sz w:val="24"/>
          <w:szCs w:val="24"/>
        </w:rPr>
        <w:fldChar w:fldCharType="begin"/>
      </w:r>
      <w:r w:rsidR="00C25C13">
        <w:rPr>
          <w:rFonts w:ascii="Arial" w:hAnsi="Arial" w:cs="Arial"/>
          <w:bCs/>
          <w:sz w:val="24"/>
          <w:szCs w:val="24"/>
        </w:rPr>
        <w:instrText xml:space="preserve"> ADDIN EN.CITE &lt;EndNote&gt;&lt;Cite ExcludeAuth="1"&gt;&lt;Author&gt;National Institute for Health and Care Excellence&lt;/Author&gt;&lt;Year&gt;2012&lt;/Year&gt;&lt;RecNum&gt;220&lt;/RecNum&gt;&lt;DisplayText&gt;(51)&lt;/DisplayText&gt;&lt;record&gt;&lt;rec-number&gt;220&lt;/rec-number&gt;&lt;foreign-keys&gt;&lt;key app="EN" db-id="szvx2set50pwpje2x94p2vrntzpx2pxwa2ta" timestamp="0"&gt;220&lt;/key&gt;&lt;/foreign-keys&gt;&lt;ref-type name="Web Page"&gt;12&lt;/ref-type&gt;&lt;contributors&gt;&lt;authors&gt;&lt;author&gt;National Institute for Health and Care Excellence,&lt;/author&gt;&lt;/authors&gt;&lt;/contributors&gt;&lt;titles&gt;&lt;title&gt;Patient experience in adult NHS services: improving the experience of care for people using adult NHS services&lt;/title&gt;&lt;/titles&gt;&lt;number&gt;12/03/2012&lt;/number&gt;&lt;dates&gt;&lt;year&gt;2012&lt;/year&gt;&lt;/dates&gt;&lt;urls&gt;&lt;related-urls&gt;&lt;url&gt;http://guidance.nice.org.uk/CG138/NICEGuidance/pdf/English&lt;/url&gt;&lt;/related-urls&gt;&lt;/urls&gt;&lt;/record&gt;&lt;/Cite&gt;&lt;/EndNote&gt;</w:instrText>
      </w:r>
      <w:r w:rsidR="00F25050" w:rsidRPr="00B56822">
        <w:rPr>
          <w:rFonts w:ascii="Arial" w:hAnsi="Arial" w:cs="Arial"/>
          <w:bCs/>
          <w:sz w:val="24"/>
          <w:szCs w:val="24"/>
        </w:rPr>
        <w:fldChar w:fldCharType="separate"/>
      </w:r>
      <w:r w:rsidR="00C25C13">
        <w:rPr>
          <w:rFonts w:ascii="Arial" w:hAnsi="Arial" w:cs="Arial"/>
          <w:bCs/>
          <w:noProof/>
          <w:sz w:val="24"/>
          <w:szCs w:val="24"/>
        </w:rPr>
        <w:t>(</w:t>
      </w:r>
      <w:hyperlink w:anchor="_ENREF_51" w:tooltip="National Institute for Health and Care Excellence, 2012 #220" w:history="1">
        <w:r w:rsidR="00434965">
          <w:rPr>
            <w:rFonts w:ascii="Arial" w:hAnsi="Arial" w:cs="Arial"/>
            <w:bCs/>
            <w:noProof/>
            <w:sz w:val="24"/>
            <w:szCs w:val="24"/>
          </w:rPr>
          <w:t>51</w:t>
        </w:r>
      </w:hyperlink>
      <w:r w:rsidR="00C25C13">
        <w:rPr>
          <w:rFonts w:ascii="Arial" w:hAnsi="Arial" w:cs="Arial"/>
          <w:bCs/>
          <w:noProof/>
          <w:sz w:val="24"/>
          <w:szCs w:val="24"/>
        </w:rPr>
        <w:t>)</w:t>
      </w:r>
      <w:r w:rsidR="00F25050" w:rsidRPr="00B56822">
        <w:rPr>
          <w:rFonts w:ascii="Arial" w:hAnsi="Arial" w:cs="Arial"/>
          <w:bCs/>
          <w:sz w:val="24"/>
          <w:szCs w:val="24"/>
        </w:rPr>
        <w:fldChar w:fldCharType="end"/>
      </w:r>
      <w:r w:rsidR="00F25050" w:rsidRPr="00B56822">
        <w:rPr>
          <w:rFonts w:ascii="Arial" w:hAnsi="Arial" w:cs="Arial"/>
          <w:bCs/>
          <w:sz w:val="24"/>
          <w:szCs w:val="24"/>
        </w:rPr>
        <w:t xml:space="preserve"> recommends that healthcare services are tailored to individuals’ needs and preferences. </w:t>
      </w:r>
    </w:p>
    <w:p w14:paraId="3A28C74F" w14:textId="77777777" w:rsidR="00804E20" w:rsidRPr="00B56822" w:rsidRDefault="00804E20" w:rsidP="00804E20">
      <w:pPr>
        <w:autoSpaceDE w:val="0"/>
        <w:autoSpaceDN w:val="0"/>
        <w:adjustRightInd w:val="0"/>
        <w:spacing w:after="0" w:line="480" w:lineRule="auto"/>
        <w:rPr>
          <w:rFonts w:ascii="Arial" w:hAnsi="Arial" w:cs="Arial"/>
          <w:sz w:val="24"/>
          <w:szCs w:val="24"/>
        </w:rPr>
      </w:pPr>
    </w:p>
    <w:p w14:paraId="6F3C20DF" w14:textId="3EAD5381" w:rsidR="007C4EFB" w:rsidRPr="00B56822" w:rsidRDefault="0065360C" w:rsidP="00C25C13">
      <w:pPr>
        <w:autoSpaceDE w:val="0"/>
        <w:autoSpaceDN w:val="0"/>
        <w:adjustRightInd w:val="0"/>
        <w:spacing w:after="0" w:line="480" w:lineRule="auto"/>
        <w:rPr>
          <w:rFonts w:ascii="Arial" w:hAnsi="Arial" w:cs="Arial"/>
          <w:sz w:val="24"/>
          <w:szCs w:val="24"/>
        </w:rPr>
      </w:pPr>
      <w:r w:rsidRPr="00B56822">
        <w:rPr>
          <w:rFonts w:ascii="Arial" w:hAnsi="Arial" w:cs="Arial"/>
          <w:sz w:val="24"/>
          <w:szCs w:val="24"/>
        </w:rPr>
        <w:t>T</w:t>
      </w:r>
      <w:r w:rsidR="00B54AF4" w:rsidRPr="00B56822">
        <w:rPr>
          <w:rFonts w:ascii="Arial" w:hAnsi="Arial" w:cs="Arial"/>
          <w:sz w:val="24"/>
          <w:szCs w:val="24"/>
        </w:rPr>
        <w:t xml:space="preserve">his study has some limitations. Due to the </w:t>
      </w:r>
      <w:r w:rsidR="005749AD" w:rsidRPr="00B56822">
        <w:rPr>
          <w:rFonts w:ascii="Arial" w:hAnsi="Arial" w:cs="Arial"/>
          <w:sz w:val="24"/>
          <w:szCs w:val="24"/>
        </w:rPr>
        <w:t xml:space="preserve">focus on individual experience and </w:t>
      </w:r>
      <w:r w:rsidR="00B54AF4" w:rsidRPr="00B56822">
        <w:rPr>
          <w:rFonts w:ascii="Arial" w:hAnsi="Arial" w:cs="Arial"/>
          <w:sz w:val="24"/>
          <w:szCs w:val="24"/>
        </w:rPr>
        <w:t>in-depth nature of an IPA approach, a small sam</w:t>
      </w:r>
      <w:r w:rsidR="0095336B" w:rsidRPr="00B56822">
        <w:rPr>
          <w:rFonts w:ascii="Arial" w:hAnsi="Arial" w:cs="Arial"/>
          <w:sz w:val="24"/>
          <w:szCs w:val="24"/>
        </w:rPr>
        <w:t>ple size is advised</w:t>
      </w:r>
      <w:r w:rsidR="00B54AF4" w:rsidRPr="00B56822">
        <w:rPr>
          <w:rFonts w:ascii="Arial" w:hAnsi="Arial" w:cs="Arial"/>
          <w:sz w:val="24"/>
          <w:szCs w:val="24"/>
        </w:rPr>
        <w:t xml:space="preserve"> </w:t>
      </w:r>
      <w:r w:rsidR="00B54AF4" w:rsidRPr="00B56822">
        <w:rPr>
          <w:rFonts w:ascii="Arial" w:hAnsi="Arial" w:cs="Arial"/>
          <w:sz w:val="24"/>
          <w:szCs w:val="24"/>
        </w:rPr>
        <w:fldChar w:fldCharType="begin"/>
      </w:r>
      <w:r w:rsidR="00993C43">
        <w:rPr>
          <w:rFonts w:ascii="Arial" w:hAnsi="Arial" w:cs="Arial"/>
          <w:sz w:val="24"/>
          <w:szCs w:val="24"/>
        </w:rPr>
        <w:instrText xml:space="preserve"> ADDIN EN.CITE &lt;EndNote&gt;&lt;Cite&gt;&lt;Author&gt;Smith&lt;/Author&gt;&lt;Year&gt;2009&lt;/Year&gt;&lt;RecNum&gt;445&lt;/RecNum&gt;&lt;DisplayText&gt;(35)&lt;/DisplayText&gt;&lt;record&gt;&lt;rec-number&gt;445&lt;/rec-number&gt;&lt;foreign-keys&gt;&lt;key app="EN" db-id="szvx2set50pwpje2x94p2vrntzpx2pxwa2ta" timestamp="0"&gt;445&lt;/key&gt;&lt;/foreign-keys&gt;&lt;ref-type name="Book"&gt;6&lt;/ref-type&gt;&lt;contributors&gt;&lt;authors&gt;&lt;author&gt;Smith, JA&lt;/author&gt;&lt;author&gt;Flowers, P&lt;/author&gt;&lt;author&gt;Larkin, M&lt;/author&gt;&lt;/authors&gt;&lt;/contributors&gt;&lt;titles&gt;&lt;title&gt;Interpretative Phenomenological Analysis: Theory, Method and Research&lt;/title&gt;&lt;/titles&gt;&lt;dates&gt;&lt;year&gt;2009&lt;/year&gt;&lt;/dates&gt;&lt;pub-location&gt;London&lt;/pub-location&gt;&lt;publisher&gt;Sage Publications&lt;/publisher&gt;&lt;urls&gt;&lt;/urls&gt;&lt;/record&gt;&lt;/Cite&gt;&lt;/EndNote&gt;</w:instrText>
      </w:r>
      <w:r w:rsidR="00B54AF4" w:rsidRPr="00B56822">
        <w:rPr>
          <w:rFonts w:ascii="Arial" w:hAnsi="Arial" w:cs="Arial"/>
          <w:sz w:val="24"/>
          <w:szCs w:val="24"/>
        </w:rPr>
        <w:fldChar w:fldCharType="separate"/>
      </w:r>
      <w:r w:rsidR="00993C43">
        <w:rPr>
          <w:rFonts w:ascii="Arial" w:hAnsi="Arial" w:cs="Arial"/>
          <w:noProof/>
          <w:sz w:val="24"/>
          <w:szCs w:val="24"/>
        </w:rPr>
        <w:t>(</w:t>
      </w:r>
      <w:hyperlink w:anchor="_ENREF_35" w:tooltip="Smith, 2009 #445" w:history="1">
        <w:r w:rsidR="00434965">
          <w:rPr>
            <w:rFonts w:ascii="Arial" w:hAnsi="Arial" w:cs="Arial"/>
            <w:noProof/>
            <w:sz w:val="24"/>
            <w:szCs w:val="24"/>
          </w:rPr>
          <w:t>35</w:t>
        </w:r>
      </w:hyperlink>
      <w:r w:rsidR="00993C43">
        <w:rPr>
          <w:rFonts w:ascii="Arial" w:hAnsi="Arial" w:cs="Arial"/>
          <w:noProof/>
          <w:sz w:val="24"/>
          <w:szCs w:val="24"/>
        </w:rPr>
        <w:t>)</w:t>
      </w:r>
      <w:r w:rsidR="00B54AF4" w:rsidRPr="00B56822">
        <w:rPr>
          <w:rFonts w:ascii="Arial" w:hAnsi="Arial" w:cs="Arial"/>
          <w:sz w:val="24"/>
          <w:szCs w:val="24"/>
        </w:rPr>
        <w:fldChar w:fldCharType="end"/>
      </w:r>
      <w:r w:rsidR="00B54AF4" w:rsidRPr="00B56822">
        <w:rPr>
          <w:rFonts w:ascii="Arial" w:hAnsi="Arial" w:cs="Arial"/>
          <w:sz w:val="24"/>
          <w:szCs w:val="24"/>
        </w:rPr>
        <w:t xml:space="preserve">. </w:t>
      </w:r>
      <w:r w:rsidR="007D5108" w:rsidRPr="00B56822">
        <w:rPr>
          <w:rFonts w:ascii="Arial" w:hAnsi="Arial" w:cs="Arial"/>
          <w:sz w:val="24"/>
          <w:szCs w:val="24"/>
        </w:rPr>
        <w:t>A</w:t>
      </w:r>
      <w:r w:rsidR="00990AE0" w:rsidRPr="00B56822">
        <w:rPr>
          <w:rFonts w:ascii="Arial" w:hAnsi="Arial" w:cs="Arial"/>
          <w:sz w:val="24"/>
          <w:szCs w:val="24"/>
        </w:rPr>
        <w:t>s a result</w:t>
      </w:r>
      <w:r w:rsidR="0043762C">
        <w:rPr>
          <w:rFonts w:ascii="Arial" w:hAnsi="Arial" w:cs="Arial"/>
          <w:sz w:val="24"/>
          <w:szCs w:val="24"/>
        </w:rPr>
        <w:t>,</w:t>
      </w:r>
      <w:r w:rsidR="00990AE0" w:rsidRPr="00B56822">
        <w:rPr>
          <w:rFonts w:ascii="Arial" w:hAnsi="Arial" w:cs="Arial"/>
          <w:sz w:val="24"/>
          <w:szCs w:val="24"/>
        </w:rPr>
        <w:t xml:space="preserve"> the findings </w:t>
      </w:r>
      <w:r w:rsidRPr="00B56822">
        <w:rPr>
          <w:rFonts w:ascii="Arial" w:hAnsi="Arial" w:cs="Arial"/>
          <w:sz w:val="24"/>
          <w:szCs w:val="24"/>
        </w:rPr>
        <w:t>may not be tr</w:t>
      </w:r>
      <w:r w:rsidR="007D5108" w:rsidRPr="00B56822">
        <w:rPr>
          <w:rFonts w:ascii="Arial" w:hAnsi="Arial" w:cs="Arial"/>
          <w:sz w:val="24"/>
          <w:szCs w:val="24"/>
        </w:rPr>
        <w:t>ansferable to other populations</w:t>
      </w:r>
      <w:r w:rsidRPr="00B56822">
        <w:rPr>
          <w:rFonts w:ascii="Arial" w:hAnsi="Arial" w:cs="Arial"/>
          <w:sz w:val="24"/>
          <w:szCs w:val="24"/>
        </w:rPr>
        <w:t>.</w:t>
      </w:r>
      <w:r w:rsidR="00C020A8" w:rsidRPr="00B56822">
        <w:rPr>
          <w:rFonts w:ascii="Arial" w:hAnsi="Arial" w:cs="Arial"/>
          <w:sz w:val="24"/>
          <w:szCs w:val="24"/>
        </w:rPr>
        <w:t xml:space="preserve"> </w:t>
      </w:r>
      <w:r w:rsidR="007D5108" w:rsidRPr="00B56822">
        <w:rPr>
          <w:rFonts w:ascii="Arial" w:hAnsi="Arial" w:cs="Arial"/>
          <w:sz w:val="24"/>
          <w:szCs w:val="24"/>
        </w:rPr>
        <w:t>In this study</w:t>
      </w:r>
      <w:r w:rsidR="00560B62" w:rsidRPr="00B56822">
        <w:rPr>
          <w:rFonts w:ascii="Arial" w:hAnsi="Arial" w:cs="Arial"/>
          <w:sz w:val="24"/>
          <w:szCs w:val="24"/>
        </w:rPr>
        <w:t>, there were only two m</w:t>
      </w:r>
      <w:r w:rsidR="001E7FBF" w:rsidRPr="00B56822">
        <w:rPr>
          <w:rFonts w:ascii="Arial" w:hAnsi="Arial" w:cs="Arial"/>
          <w:sz w:val="24"/>
          <w:szCs w:val="24"/>
        </w:rPr>
        <w:t xml:space="preserve">ales, </w:t>
      </w:r>
      <w:r w:rsidR="007D5108" w:rsidRPr="00B56822">
        <w:rPr>
          <w:rFonts w:ascii="Arial" w:hAnsi="Arial" w:cs="Arial"/>
          <w:sz w:val="24"/>
          <w:szCs w:val="24"/>
        </w:rPr>
        <w:t>reflecting</w:t>
      </w:r>
      <w:r w:rsidR="00560B62" w:rsidRPr="00B56822">
        <w:rPr>
          <w:rFonts w:ascii="Arial" w:hAnsi="Arial" w:cs="Arial"/>
          <w:sz w:val="24"/>
          <w:szCs w:val="24"/>
        </w:rPr>
        <w:t xml:space="preserve"> less males attending falls prevention programmes and participating in falls research </w:t>
      </w:r>
      <w:r w:rsidR="00560B62" w:rsidRPr="00B56822">
        <w:rPr>
          <w:rFonts w:ascii="Arial" w:hAnsi="Arial" w:cs="Arial"/>
          <w:sz w:val="24"/>
          <w:szCs w:val="24"/>
        </w:rPr>
        <w:fldChar w:fldCharType="begin">
          <w:fldData xml:space="preserve">PEVuZE5vdGU+PENpdGU+PEF1dGhvcj5ZYXJkbGV5PC9BdXRob3I+PFllYXI+MjAwNjwvWWVhcj48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==
</w:fldData>
        </w:fldChar>
      </w:r>
      <w:r w:rsidR="002368D5">
        <w:rPr>
          <w:rFonts w:ascii="Arial" w:hAnsi="Arial" w:cs="Arial"/>
          <w:sz w:val="24"/>
          <w:szCs w:val="24"/>
        </w:rPr>
        <w:instrText xml:space="preserve"> ADDIN EN.CITE </w:instrText>
      </w:r>
      <w:r w:rsidR="002368D5">
        <w:rPr>
          <w:rFonts w:ascii="Arial" w:hAnsi="Arial" w:cs="Arial"/>
          <w:sz w:val="24"/>
          <w:szCs w:val="24"/>
        </w:rPr>
        <w:fldChar w:fldCharType="begin">
          <w:fldData xml:space="preserve">PEVuZE5vdGU+PENpdGU+PEF1dGhvcj5ZYXJkbGV5PC9BdXRob3I+PFllYXI+MjAwNjwvWWVhcj48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==
</w:fldData>
        </w:fldChar>
      </w:r>
      <w:r w:rsidR="002368D5">
        <w:rPr>
          <w:rFonts w:ascii="Arial" w:hAnsi="Arial" w:cs="Arial"/>
          <w:sz w:val="24"/>
          <w:szCs w:val="24"/>
        </w:rPr>
        <w:instrText xml:space="preserve"> ADDIN EN.CITE.DATA </w:instrText>
      </w:r>
      <w:r w:rsidR="002368D5">
        <w:rPr>
          <w:rFonts w:ascii="Arial" w:hAnsi="Arial" w:cs="Arial"/>
          <w:sz w:val="24"/>
          <w:szCs w:val="24"/>
        </w:rPr>
      </w:r>
      <w:r w:rsidR="002368D5">
        <w:rPr>
          <w:rFonts w:ascii="Arial" w:hAnsi="Arial" w:cs="Arial"/>
          <w:sz w:val="24"/>
          <w:szCs w:val="24"/>
        </w:rPr>
        <w:fldChar w:fldCharType="end"/>
      </w:r>
      <w:r w:rsidR="00560B62" w:rsidRPr="00B56822">
        <w:rPr>
          <w:rFonts w:ascii="Arial" w:hAnsi="Arial" w:cs="Arial"/>
          <w:sz w:val="24"/>
          <w:szCs w:val="24"/>
        </w:rPr>
      </w:r>
      <w:r w:rsidR="00560B62" w:rsidRPr="00B56822">
        <w:rPr>
          <w:rFonts w:ascii="Arial" w:hAnsi="Arial" w:cs="Arial"/>
          <w:sz w:val="24"/>
          <w:szCs w:val="24"/>
        </w:rPr>
        <w:fldChar w:fldCharType="separate"/>
      </w:r>
      <w:r w:rsidR="002368D5">
        <w:rPr>
          <w:rFonts w:ascii="Arial" w:hAnsi="Arial" w:cs="Arial"/>
          <w:noProof/>
          <w:sz w:val="24"/>
          <w:szCs w:val="24"/>
        </w:rPr>
        <w:t>(</w:t>
      </w:r>
      <w:hyperlink w:anchor="_ENREF_72" w:tooltip="Yardley, 2006 #2" w:history="1">
        <w:r w:rsidR="00434965">
          <w:rPr>
            <w:rFonts w:ascii="Arial" w:hAnsi="Arial" w:cs="Arial"/>
            <w:noProof/>
            <w:sz w:val="24"/>
            <w:szCs w:val="24"/>
          </w:rPr>
          <w:t>72-74</w:t>
        </w:r>
      </w:hyperlink>
      <w:r w:rsidR="002368D5">
        <w:rPr>
          <w:rFonts w:ascii="Arial" w:hAnsi="Arial" w:cs="Arial"/>
          <w:noProof/>
          <w:sz w:val="24"/>
          <w:szCs w:val="24"/>
        </w:rPr>
        <w:t>)</w:t>
      </w:r>
      <w:r w:rsidR="00560B62" w:rsidRPr="00B56822">
        <w:rPr>
          <w:rFonts w:ascii="Arial" w:hAnsi="Arial" w:cs="Arial"/>
          <w:sz w:val="24"/>
          <w:szCs w:val="24"/>
        </w:rPr>
        <w:fldChar w:fldCharType="end"/>
      </w:r>
      <w:r w:rsidR="00560B62" w:rsidRPr="00B56822">
        <w:rPr>
          <w:rFonts w:ascii="Arial" w:hAnsi="Arial" w:cs="Arial"/>
          <w:sz w:val="24"/>
          <w:szCs w:val="24"/>
        </w:rPr>
        <w:t xml:space="preserve">. </w:t>
      </w:r>
      <w:r w:rsidR="007D5108" w:rsidRPr="00B56822">
        <w:rPr>
          <w:rFonts w:ascii="Arial" w:hAnsi="Arial" w:cs="Arial"/>
          <w:sz w:val="24"/>
          <w:szCs w:val="24"/>
        </w:rPr>
        <w:t>Future research sh</w:t>
      </w:r>
      <w:r w:rsidR="003569A6" w:rsidRPr="00B56822">
        <w:rPr>
          <w:rFonts w:ascii="Arial" w:hAnsi="Arial" w:cs="Arial"/>
          <w:sz w:val="24"/>
          <w:szCs w:val="24"/>
        </w:rPr>
        <w:t xml:space="preserve">ould include other methods to increase the generalisability. </w:t>
      </w:r>
    </w:p>
    <w:p w14:paraId="7530D6C3" w14:textId="77777777" w:rsidR="007C4EFB" w:rsidRPr="00B56822" w:rsidRDefault="007C4EFB" w:rsidP="007C4EFB">
      <w:pPr>
        <w:autoSpaceDE w:val="0"/>
        <w:autoSpaceDN w:val="0"/>
        <w:adjustRightInd w:val="0"/>
        <w:spacing w:after="0" w:line="480" w:lineRule="auto"/>
        <w:rPr>
          <w:rFonts w:ascii="Arial" w:hAnsi="Arial" w:cs="Arial"/>
          <w:sz w:val="24"/>
          <w:szCs w:val="24"/>
        </w:rPr>
      </w:pPr>
    </w:p>
    <w:p w14:paraId="769650BE" w14:textId="28B711D8" w:rsidR="007C4EFB" w:rsidRPr="00B56822" w:rsidRDefault="007C4EFB" w:rsidP="00C25C13">
      <w:pPr>
        <w:autoSpaceDE w:val="0"/>
        <w:autoSpaceDN w:val="0"/>
        <w:adjustRightInd w:val="0"/>
        <w:spacing w:after="0" w:line="480" w:lineRule="auto"/>
        <w:rPr>
          <w:rFonts w:asciiTheme="minorBidi" w:hAnsiTheme="minorBidi"/>
          <w:sz w:val="24"/>
          <w:szCs w:val="24"/>
        </w:rPr>
      </w:pPr>
      <w:r w:rsidRPr="00B56822">
        <w:rPr>
          <w:rFonts w:asciiTheme="minorBidi" w:hAnsiTheme="minorBidi"/>
          <w:sz w:val="24"/>
          <w:szCs w:val="24"/>
        </w:rPr>
        <w:t xml:space="preserve">We also identified problems with the use of established health literacy screening tools with this specific population group. Participants had different </w:t>
      </w:r>
      <w:r w:rsidR="00201BC6">
        <w:rPr>
          <w:rFonts w:asciiTheme="minorBidi" w:hAnsiTheme="minorBidi"/>
          <w:sz w:val="24"/>
          <w:szCs w:val="24"/>
        </w:rPr>
        <w:t>health literacy levels depending on the measure</w:t>
      </w:r>
      <w:r w:rsidRPr="00B56822">
        <w:rPr>
          <w:rFonts w:asciiTheme="minorBidi" w:hAnsiTheme="minorBidi"/>
          <w:sz w:val="24"/>
          <w:szCs w:val="24"/>
        </w:rPr>
        <w:t xml:space="preserve"> used, making it difficult to draw comparisons between individuals with low or adequate health literacy according to the tools used. It is possible that this results from the measures focussing on different components of health literacy. For instance, the REALM focusses on medical word recognition and the NVS-UK primarily focusses on numerical abilities </w:t>
      </w:r>
      <w:r w:rsidRPr="00B56822">
        <w:rPr>
          <w:rFonts w:asciiTheme="minorBidi" w:hAnsiTheme="minorBidi"/>
          <w:sz w:val="24"/>
          <w:szCs w:val="24"/>
        </w:rPr>
        <w:fldChar w:fldCharType="begin"/>
      </w:r>
      <w:r w:rsidR="002368D5">
        <w:rPr>
          <w:rFonts w:asciiTheme="minorBidi" w:hAnsiTheme="minorBidi"/>
          <w:sz w:val="24"/>
          <w:szCs w:val="24"/>
        </w:rPr>
        <w:instrText xml:space="preserve"> ADDIN EN.CITE &lt;EndNote&gt;&lt;Cite&gt;&lt;Author&gt;Haun&lt;/Author&gt;&lt;Year&gt;2014&lt;/Year&gt;&lt;RecNum&gt;661&lt;/RecNum&gt;&lt;DisplayText&gt;(75)&lt;/DisplayText&gt;&lt;record&gt;&lt;rec-number&gt;661&lt;/rec-number&gt;&lt;foreign-keys&gt;&lt;key app="EN" db-id="szvx2set50pwpje2x94p2vrntzpx2pxwa2ta" timestamp="0"&gt;661&lt;/key&gt;&lt;/foreign-keys&gt;&lt;ref-type name="Journal Article"&gt;17&lt;/ref-type&gt;&lt;contributors&gt;&lt;authors&gt;&lt;author&gt;Haun, JN&lt;/author&gt;&lt;author&gt;Valerio, MA&lt;/author&gt;&lt;author&gt;McCormack, L&lt;/author&gt;&lt;author&gt;Sørensen, K&lt;/author&gt;&lt;author&gt;Paasche-Orlow, MK&lt;/author&gt;&lt;/authors&gt;&lt;/contributors&gt;&lt;titles&gt;&lt;title&gt;Health literacy measurement: an inventory and descriptive summary of 51 instruments&lt;/title&gt;&lt;secondary-title&gt;Journal of Health Communication&lt;/secondary-title&gt;&lt;/titles&gt;&lt;periodical&gt;&lt;full-title&gt;Journal of Health Communication&lt;/full-title&gt;&lt;/periodical&gt;&lt;pages&gt;302-33&lt;/pages&gt;&lt;volume&gt;19&lt;/volume&gt;&lt;number&gt;Suppl 2&lt;/number&gt;&lt;dates&gt;&lt;year&gt;2014&lt;/year&gt;&lt;/dates&gt;&lt;urls&gt;&lt;/urls&gt;&lt;/record&gt;&lt;/Cite&gt;&lt;/EndNote&gt;</w:instrText>
      </w:r>
      <w:r w:rsidRPr="00B56822">
        <w:rPr>
          <w:rFonts w:asciiTheme="minorBidi" w:hAnsiTheme="minorBidi"/>
          <w:sz w:val="24"/>
          <w:szCs w:val="24"/>
        </w:rPr>
        <w:fldChar w:fldCharType="separate"/>
      </w:r>
      <w:r w:rsidR="002368D5">
        <w:rPr>
          <w:rFonts w:asciiTheme="minorBidi" w:hAnsiTheme="minorBidi"/>
          <w:noProof/>
          <w:sz w:val="24"/>
          <w:szCs w:val="24"/>
        </w:rPr>
        <w:t>(</w:t>
      </w:r>
      <w:hyperlink w:anchor="_ENREF_75" w:tooltip="Haun, 2014 #661" w:history="1">
        <w:r w:rsidR="00434965">
          <w:rPr>
            <w:rFonts w:asciiTheme="minorBidi" w:hAnsiTheme="minorBidi"/>
            <w:noProof/>
            <w:sz w:val="24"/>
            <w:szCs w:val="24"/>
          </w:rPr>
          <w:t>75</w:t>
        </w:r>
      </w:hyperlink>
      <w:r w:rsidR="002368D5">
        <w:rPr>
          <w:rFonts w:asciiTheme="minorBidi" w:hAnsiTheme="minorBidi"/>
          <w:noProof/>
          <w:sz w:val="24"/>
          <w:szCs w:val="24"/>
        </w:rPr>
        <w:t>)</w:t>
      </w:r>
      <w:r w:rsidRPr="00B56822">
        <w:rPr>
          <w:rFonts w:asciiTheme="minorBidi" w:hAnsiTheme="minorBidi"/>
          <w:sz w:val="24"/>
          <w:szCs w:val="24"/>
        </w:rPr>
        <w:fldChar w:fldCharType="end"/>
      </w:r>
      <w:r w:rsidRPr="00B56822">
        <w:rPr>
          <w:rFonts w:asciiTheme="minorBidi" w:hAnsiTheme="minorBidi"/>
          <w:sz w:val="24"/>
          <w:szCs w:val="24"/>
        </w:rPr>
        <w:t xml:space="preserve">. Overall, the UK general population has worse numeracy skills than literacy skills </w:t>
      </w:r>
      <w:r w:rsidRPr="00B56822">
        <w:rPr>
          <w:rFonts w:asciiTheme="minorBidi" w:hAnsiTheme="minorBidi"/>
          <w:sz w:val="24"/>
          <w:szCs w:val="24"/>
        </w:rPr>
        <w:fldChar w:fldCharType="begin"/>
      </w:r>
      <w:r w:rsidR="002368D5">
        <w:rPr>
          <w:rFonts w:asciiTheme="minorBidi" w:hAnsiTheme="minorBidi"/>
          <w:sz w:val="24"/>
          <w:szCs w:val="24"/>
        </w:rPr>
        <w:instrText xml:space="preserve"> ADDIN EN.CITE &lt;EndNote&gt;&lt;Cite&gt;&lt;Author&gt;Harding&lt;/Author&gt;&lt;Year&gt;2011&lt;/Year&gt;&lt;RecNum&gt;257&lt;/RecNum&gt;&lt;DisplayText&gt;(76)&lt;/DisplayText&gt;&lt;record&gt;&lt;rec-number&gt;257&lt;/rec-number&gt;&lt;foreign-keys&gt;&lt;key app="EN" db-id="szvx2set50pwpje2x94p2vrntzpx2pxwa2ta" timestamp="0"&gt;257&lt;/key&gt;&lt;/foreign-keys&gt;&lt;ref-type name="Report"&gt;27&lt;/ref-type&gt;&lt;contributors&gt;&lt;authors&gt;&lt;author&gt;Harding, C&lt;/author&gt;&lt;author&gt;Romanou, E&lt;/author&gt;&lt;author&gt;Williams, J&lt;/author&gt;&lt;author&gt;Peter, M&lt;/author&gt;&lt;author&gt;Winkley, J&lt;/author&gt;&lt;author&gt;Burke, P&lt;/author&gt;&lt;author&gt;Hamer, J&lt;/author&gt;&lt;author&gt;Jeram, K&lt;/author&gt;&lt;author&gt;Nelson, N&lt;/author&gt;&lt;author&gt;Rainbow, B&lt;/author&gt;&lt;author&gt;Bond, B&lt;/author&gt;&lt;author&gt;Shay, M&lt;/author&gt;&lt;/authors&gt;&lt;/contributors&gt;&lt;titles&gt;&lt;title&gt;2011 Skills for Life Survey: Headline Findings&lt;/title&gt;&lt;/titles&gt;&lt;dates&gt;&lt;year&gt;2011&lt;/year&gt;&lt;/dates&gt;&lt;pub-location&gt;London&lt;/pub-location&gt;&lt;publisher&gt;Department for Business Innovation and Skills&lt;/publisher&gt;&lt;urls&gt;&lt;/urls&gt;&lt;/record&gt;&lt;/Cite&gt;&lt;/EndNote&gt;</w:instrText>
      </w:r>
      <w:r w:rsidRPr="00B56822">
        <w:rPr>
          <w:rFonts w:asciiTheme="minorBidi" w:hAnsiTheme="minorBidi"/>
          <w:sz w:val="24"/>
          <w:szCs w:val="24"/>
        </w:rPr>
        <w:fldChar w:fldCharType="separate"/>
      </w:r>
      <w:r w:rsidR="002368D5">
        <w:rPr>
          <w:rFonts w:asciiTheme="minorBidi" w:hAnsiTheme="minorBidi"/>
          <w:noProof/>
          <w:sz w:val="24"/>
          <w:szCs w:val="24"/>
        </w:rPr>
        <w:t>(</w:t>
      </w:r>
      <w:hyperlink w:anchor="_ENREF_76" w:tooltip="Harding, 2011 #257" w:history="1">
        <w:r w:rsidR="00434965">
          <w:rPr>
            <w:rFonts w:asciiTheme="minorBidi" w:hAnsiTheme="minorBidi"/>
            <w:noProof/>
            <w:sz w:val="24"/>
            <w:szCs w:val="24"/>
          </w:rPr>
          <w:t>76</w:t>
        </w:r>
      </w:hyperlink>
      <w:r w:rsidR="002368D5">
        <w:rPr>
          <w:rFonts w:asciiTheme="minorBidi" w:hAnsiTheme="minorBidi"/>
          <w:noProof/>
          <w:sz w:val="24"/>
          <w:szCs w:val="24"/>
        </w:rPr>
        <w:t>)</w:t>
      </w:r>
      <w:r w:rsidRPr="00B56822">
        <w:rPr>
          <w:rFonts w:asciiTheme="minorBidi" w:hAnsiTheme="minorBidi"/>
          <w:sz w:val="24"/>
          <w:szCs w:val="24"/>
        </w:rPr>
        <w:fldChar w:fldCharType="end"/>
      </w:r>
      <w:r w:rsidRPr="00B56822">
        <w:rPr>
          <w:rFonts w:asciiTheme="minorBidi" w:hAnsiTheme="minorBidi"/>
          <w:sz w:val="24"/>
          <w:szCs w:val="24"/>
        </w:rPr>
        <w:t>, possibly explaining the discrepancy. Further, numeracy skills may not always be needed for falls prevention activities, justifying the focus on the REALM score for this research.</w:t>
      </w:r>
    </w:p>
    <w:p w14:paraId="6DABE5A8" w14:textId="77777777" w:rsidR="007C4EFB" w:rsidRPr="00B56822" w:rsidRDefault="007C4EFB" w:rsidP="007C4EFB">
      <w:pPr>
        <w:autoSpaceDE w:val="0"/>
        <w:autoSpaceDN w:val="0"/>
        <w:adjustRightInd w:val="0"/>
        <w:spacing w:after="0" w:line="480" w:lineRule="auto"/>
        <w:rPr>
          <w:rFonts w:ascii="Arial" w:hAnsi="Arial" w:cs="Arial"/>
          <w:sz w:val="24"/>
          <w:szCs w:val="24"/>
        </w:rPr>
      </w:pPr>
    </w:p>
    <w:p w14:paraId="06E93E14" w14:textId="37010B42" w:rsidR="008C5E2B" w:rsidRPr="00B56822" w:rsidRDefault="000251B5" w:rsidP="007C4EFB">
      <w:pPr>
        <w:autoSpaceDE w:val="0"/>
        <w:autoSpaceDN w:val="0"/>
        <w:adjustRightInd w:val="0"/>
        <w:spacing w:after="0" w:line="480" w:lineRule="auto"/>
        <w:rPr>
          <w:rFonts w:ascii="Arial" w:hAnsi="Arial" w:cs="Arial"/>
          <w:sz w:val="24"/>
          <w:szCs w:val="24"/>
        </w:rPr>
      </w:pPr>
      <w:r w:rsidRPr="00B56822">
        <w:rPr>
          <w:rFonts w:ascii="Arial" w:hAnsi="Arial" w:cs="Arial"/>
          <w:sz w:val="24"/>
          <w:szCs w:val="24"/>
        </w:rPr>
        <w:t>Finally, the researcher worked in the NHS Trust involved which may have introduced bias. However, a reflexive diary was used, transcripts were independently coded and regular team meetings held to discuss emerging themes. These actions were ta</w:t>
      </w:r>
      <w:r w:rsidR="003B0CDD" w:rsidRPr="00B56822">
        <w:rPr>
          <w:rFonts w:ascii="Arial" w:hAnsi="Arial" w:cs="Arial"/>
          <w:sz w:val="24"/>
          <w:szCs w:val="24"/>
        </w:rPr>
        <w:t>ken to increase reflexivity, reduce bias and highlight alternative perspectives</w:t>
      </w:r>
      <w:r w:rsidR="00AD2C95">
        <w:rPr>
          <w:rFonts w:ascii="Arial" w:hAnsi="Arial" w:cs="Arial"/>
          <w:sz w:val="24"/>
          <w:szCs w:val="24"/>
        </w:rPr>
        <w:t xml:space="preserve"> </w:t>
      </w:r>
      <w:r w:rsidR="00AD2C95">
        <w:rPr>
          <w:rFonts w:ascii="Arial" w:hAnsi="Arial" w:cs="Arial"/>
          <w:sz w:val="24"/>
          <w:szCs w:val="24"/>
        </w:rPr>
        <w:fldChar w:fldCharType="begin"/>
      </w:r>
      <w:r w:rsidR="00AD2C95">
        <w:rPr>
          <w:rFonts w:ascii="Arial" w:hAnsi="Arial" w:cs="Arial"/>
          <w:sz w:val="24"/>
          <w:szCs w:val="24"/>
        </w:rPr>
        <w:instrText xml:space="preserve"> ADDIN EN.CITE &lt;EndNote&gt;&lt;Cite&gt;&lt;Author&gt;Shenton&lt;/Author&gt;&lt;Year&gt;2004&lt;/Year&gt;&lt;RecNum&gt;47&lt;/RecNum&gt;&lt;DisplayText&gt;(47)&lt;/DisplayText&gt;&lt;record&gt;&lt;rec-number&gt;47&lt;/rec-number&gt;&lt;foreign-keys&gt;&lt;key app="EN" db-id="9vvsvvx2ceeedrevwt3xt2tex5ztva9r0xzt" timestamp="1465832497"&gt;47&lt;/key&gt;&lt;/foreign-keys&gt;&lt;ref-type name="Journal Article"&gt;17&lt;/ref-type&gt;&lt;contributors&gt;&lt;authors&gt;&lt;author&gt;Shenton, AK&lt;/author&gt;&lt;/authors&gt;&lt;/contributors&gt;&lt;titles&gt;&lt;title&gt;Strategies for ensuring trustworthiness in qualitative research projects&lt;/title&gt;&lt;secondary-title&gt;Education of Information &lt;/secondary-title&gt;&lt;/titles&gt;&lt;pages&gt;63-75&lt;/pages&gt;&lt;volume&gt;22&lt;/volume&gt;&lt;dates&gt;&lt;year&gt;2004&lt;/year&gt;&lt;/dates&gt;&lt;urls&gt;&lt;/urls&gt;&lt;/record&gt;&lt;/Cite&gt;&lt;/EndNote&gt;</w:instrText>
      </w:r>
      <w:r w:rsidR="00AD2C95">
        <w:rPr>
          <w:rFonts w:ascii="Arial" w:hAnsi="Arial" w:cs="Arial"/>
          <w:sz w:val="24"/>
          <w:szCs w:val="24"/>
        </w:rPr>
        <w:fldChar w:fldCharType="separate"/>
      </w:r>
      <w:r w:rsidR="00AD2C95">
        <w:rPr>
          <w:rFonts w:ascii="Arial" w:hAnsi="Arial" w:cs="Arial"/>
          <w:noProof/>
          <w:sz w:val="24"/>
          <w:szCs w:val="24"/>
        </w:rPr>
        <w:t>(</w:t>
      </w:r>
      <w:hyperlink w:anchor="_ENREF_47" w:tooltip="Shenton, 2004 #47" w:history="1">
        <w:r w:rsidR="00434965">
          <w:rPr>
            <w:rFonts w:ascii="Arial" w:hAnsi="Arial" w:cs="Arial"/>
            <w:noProof/>
            <w:sz w:val="24"/>
            <w:szCs w:val="24"/>
          </w:rPr>
          <w:t>47</w:t>
        </w:r>
      </w:hyperlink>
      <w:r w:rsidR="00AD2C95">
        <w:rPr>
          <w:rFonts w:ascii="Arial" w:hAnsi="Arial" w:cs="Arial"/>
          <w:noProof/>
          <w:sz w:val="24"/>
          <w:szCs w:val="24"/>
        </w:rPr>
        <w:t>)</w:t>
      </w:r>
      <w:r w:rsidR="00AD2C95">
        <w:rPr>
          <w:rFonts w:ascii="Arial" w:hAnsi="Arial" w:cs="Arial"/>
          <w:sz w:val="24"/>
          <w:szCs w:val="24"/>
        </w:rPr>
        <w:fldChar w:fldCharType="end"/>
      </w:r>
      <w:r w:rsidR="003B0CDD" w:rsidRPr="00B56822">
        <w:rPr>
          <w:rFonts w:ascii="Arial" w:hAnsi="Arial" w:cs="Arial"/>
          <w:sz w:val="24"/>
          <w:szCs w:val="24"/>
        </w:rPr>
        <w:t>.</w:t>
      </w:r>
      <w:r w:rsidRPr="00B56822">
        <w:rPr>
          <w:rFonts w:ascii="Arial" w:hAnsi="Arial" w:cs="Arial"/>
          <w:sz w:val="24"/>
          <w:szCs w:val="24"/>
        </w:rPr>
        <w:t xml:space="preserve"> </w:t>
      </w:r>
    </w:p>
    <w:p w14:paraId="39FAD158" w14:textId="77777777" w:rsidR="00804E20" w:rsidRPr="00B56822" w:rsidRDefault="00804E20" w:rsidP="00804E20">
      <w:pPr>
        <w:autoSpaceDE w:val="0"/>
        <w:autoSpaceDN w:val="0"/>
        <w:adjustRightInd w:val="0"/>
        <w:spacing w:after="0" w:line="480" w:lineRule="auto"/>
        <w:rPr>
          <w:rFonts w:ascii="Arial" w:hAnsi="Arial" w:cs="Arial"/>
          <w:sz w:val="24"/>
          <w:szCs w:val="24"/>
        </w:rPr>
      </w:pPr>
    </w:p>
    <w:p w14:paraId="771C3015" w14:textId="787E4EE7" w:rsidR="00434965" w:rsidRDefault="007C4EFB" w:rsidP="00F16E39">
      <w:pPr>
        <w:spacing w:after="0" w:line="480" w:lineRule="auto"/>
        <w:rPr>
          <w:rFonts w:asciiTheme="minorBidi" w:hAnsiTheme="minorBidi"/>
          <w:sz w:val="24"/>
          <w:szCs w:val="24"/>
        </w:rPr>
      </w:pPr>
      <w:r w:rsidRPr="00B56822">
        <w:rPr>
          <w:rFonts w:asciiTheme="minorBidi" w:hAnsiTheme="minorBidi"/>
          <w:bCs/>
          <w:sz w:val="24"/>
          <w:szCs w:val="24"/>
        </w:rPr>
        <w:t>Despite these limitations, t</w:t>
      </w:r>
      <w:r w:rsidR="001E7FBF" w:rsidRPr="00B56822">
        <w:rPr>
          <w:rFonts w:asciiTheme="minorBidi" w:hAnsiTheme="minorBidi"/>
          <w:bCs/>
          <w:sz w:val="24"/>
          <w:szCs w:val="24"/>
        </w:rPr>
        <w:t>he findings</w:t>
      </w:r>
      <w:r w:rsidRPr="00B56822">
        <w:rPr>
          <w:rFonts w:asciiTheme="minorBidi" w:hAnsiTheme="minorBidi"/>
          <w:bCs/>
          <w:sz w:val="24"/>
          <w:szCs w:val="24"/>
        </w:rPr>
        <w:t xml:space="preserve"> provide valuable insight into the perceptions and experiences of older adults attending falls clinics with varying health literacy levels. The findings provide further evidence that </w:t>
      </w:r>
      <w:r w:rsidR="001E7FBF" w:rsidRPr="00B56822">
        <w:rPr>
          <w:rFonts w:asciiTheme="minorBidi" w:hAnsiTheme="minorBidi"/>
          <w:bCs/>
          <w:sz w:val="24"/>
          <w:szCs w:val="24"/>
        </w:rPr>
        <w:t>it is important to consider</w:t>
      </w:r>
      <w:r w:rsidR="006A5EBD" w:rsidRPr="00B56822">
        <w:rPr>
          <w:rFonts w:asciiTheme="minorBidi" w:hAnsiTheme="minorBidi"/>
          <w:bCs/>
          <w:sz w:val="24"/>
          <w:szCs w:val="24"/>
        </w:rPr>
        <w:t xml:space="preserve"> individuals’ abilities and the demands of the healthcare system </w:t>
      </w:r>
      <w:r w:rsidR="006A5EBD" w:rsidRPr="00B56822">
        <w:rPr>
          <w:rFonts w:asciiTheme="minorBidi" w:hAnsiTheme="minorBidi"/>
          <w:bCs/>
          <w:sz w:val="24"/>
          <w:szCs w:val="24"/>
        </w:rPr>
        <w:fldChar w:fldCharType="begin"/>
      </w:r>
      <w:r w:rsidR="00C25C13">
        <w:rPr>
          <w:rFonts w:asciiTheme="minorBidi" w:hAnsiTheme="minorBidi"/>
          <w:bCs/>
          <w:sz w:val="24"/>
          <w:szCs w:val="24"/>
        </w:rPr>
        <w:instrText xml:space="preserve"> ADDIN EN.CITE &lt;EndNote&gt;&lt;Cite&gt;&lt;Author&gt;Ishikawa&lt;/Author&gt;&lt;Year&gt;2008&lt;/Year&gt;&lt;RecNum&gt;421&lt;/RecNum&gt;&lt;DisplayText&gt;(55)&lt;/DisplayText&gt;&lt;record&gt;&lt;rec-number&gt;421&lt;/rec-number&gt;&lt;foreign-keys&gt;&lt;key app="EN" db-id="szvx2set50pwpje2x94p2vrntzpx2pxwa2ta" timestamp="0"&gt;421&lt;/key&gt;&lt;/foreign-keys&gt;&lt;ref-type name="Journal Article"&gt;17&lt;/ref-type&gt;&lt;contributors&gt;&lt;authors&gt;&lt;author&gt;Ishikawa, H&lt;/author&gt;&lt;author&gt;Takeuchi, T&lt;/author&gt;&lt;author&gt;Yano, E&lt;/author&gt;&lt;/authors&gt;&lt;/contributors&gt;&lt;titles&gt;&lt;title&gt;Measuring functional, communicative, and critical health literacy among diabetic pateints&lt;/title&gt;&lt;secondary-title&gt;Diabetes Care&lt;/secondary-title&gt;&lt;/titles&gt;&lt;pages&gt;874-79&lt;/pages&gt;&lt;volume&gt;31&lt;/volume&gt;&lt;number&gt;5&lt;/number&gt;&lt;dates&gt;&lt;year&gt;2008&lt;/year&gt;&lt;/dates&gt;&lt;urls&gt;&lt;/urls&gt;&lt;/record&gt;&lt;/Cite&gt;&lt;/EndNote&gt;</w:instrText>
      </w:r>
      <w:r w:rsidR="006A5EBD" w:rsidRPr="00B56822">
        <w:rPr>
          <w:rFonts w:asciiTheme="minorBidi" w:hAnsiTheme="minorBidi"/>
          <w:bCs/>
          <w:sz w:val="24"/>
          <w:szCs w:val="24"/>
        </w:rPr>
        <w:fldChar w:fldCharType="separate"/>
      </w:r>
      <w:r w:rsidR="00C25C13">
        <w:rPr>
          <w:rFonts w:asciiTheme="minorBidi" w:hAnsiTheme="minorBidi"/>
          <w:bCs/>
          <w:noProof/>
          <w:sz w:val="24"/>
          <w:szCs w:val="24"/>
        </w:rPr>
        <w:t>(</w:t>
      </w:r>
      <w:hyperlink w:anchor="_ENREF_55" w:tooltip="Ishikawa, 2008 #421" w:history="1">
        <w:r w:rsidR="00434965">
          <w:rPr>
            <w:rFonts w:asciiTheme="minorBidi" w:hAnsiTheme="minorBidi"/>
            <w:bCs/>
            <w:noProof/>
            <w:sz w:val="24"/>
            <w:szCs w:val="24"/>
          </w:rPr>
          <w:t>55</w:t>
        </w:r>
      </w:hyperlink>
      <w:r w:rsidR="00C25C13">
        <w:rPr>
          <w:rFonts w:asciiTheme="minorBidi" w:hAnsiTheme="minorBidi"/>
          <w:bCs/>
          <w:noProof/>
          <w:sz w:val="24"/>
          <w:szCs w:val="24"/>
        </w:rPr>
        <w:t>)</w:t>
      </w:r>
      <w:r w:rsidR="006A5EBD" w:rsidRPr="00B56822">
        <w:rPr>
          <w:rFonts w:asciiTheme="minorBidi" w:hAnsiTheme="minorBidi"/>
          <w:bCs/>
          <w:sz w:val="24"/>
          <w:szCs w:val="24"/>
        </w:rPr>
        <w:fldChar w:fldCharType="end"/>
      </w:r>
      <w:r w:rsidRPr="00B56822">
        <w:rPr>
          <w:rFonts w:asciiTheme="minorBidi" w:hAnsiTheme="minorBidi"/>
          <w:bCs/>
          <w:sz w:val="24"/>
          <w:szCs w:val="24"/>
        </w:rPr>
        <w:t>, but the research also offered insight into the importance of the quality of the interactions between the healthcare provider and older adult patient, emphasising the importance of relationship-building and trust</w:t>
      </w:r>
      <w:r w:rsidR="007D5108" w:rsidRPr="00B56822">
        <w:rPr>
          <w:rFonts w:asciiTheme="minorBidi" w:hAnsiTheme="minorBidi"/>
          <w:bCs/>
          <w:sz w:val="24"/>
          <w:szCs w:val="24"/>
        </w:rPr>
        <w:t xml:space="preserve"> between the provider and patient</w:t>
      </w:r>
      <w:r w:rsidRPr="00B56822">
        <w:rPr>
          <w:rFonts w:asciiTheme="minorBidi" w:hAnsiTheme="minorBidi"/>
          <w:bCs/>
          <w:sz w:val="24"/>
          <w:szCs w:val="24"/>
        </w:rPr>
        <w:t xml:space="preserve">. </w:t>
      </w:r>
      <w:r w:rsidR="006A5EBD" w:rsidRPr="00B56822">
        <w:rPr>
          <w:rFonts w:asciiTheme="minorBidi" w:hAnsiTheme="minorBidi"/>
          <w:bCs/>
          <w:sz w:val="24"/>
          <w:szCs w:val="24"/>
        </w:rPr>
        <w:t xml:space="preserve">These factors could be considered facilitating factors for creating a positive ‘health literacy environment’, and could be included within checklists which promote the health literacy environment </w:t>
      </w:r>
      <w:r w:rsidR="006A5EBD" w:rsidRPr="00B56822">
        <w:rPr>
          <w:rFonts w:asciiTheme="minorBidi" w:hAnsiTheme="minorBidi"/>
          <w:bCs/>
          <w:sz w:val="24"/>
          <w:szCs w:val="24"/>
        </w:rPr>
        <w:fldChar w:fldCharType="begin"/>
      </w:r>
      <w:r w:rsidR="002368D5">
        <w:rPr>
          <w:rFonts w:asciiTheme="minorBidi" w:hAnsiTheme="minorBidi"/>
          <w:bCs/>
          <w:sz w:val="24"/>
          <w:szCs w:val="24"/>
        </w:rPr>
        <w:instrText xml:space="preserve"> ADDIN EN.CITE &lt;EndNote&gt;&lt;Cite&gt;&lt;Author&gt;Rudd&lt;/Author&gt;&lt;Year&gt;2006&lt;/Year&gt;&lt;RecNum&gt;581&lt;/RecNum&gt;&lt;DisplayText&gt;(77)&lt;/DisplayText&gt;&lt;record&gt;&lt;rec-number&gt;581&lt;/rec-number&gt;&lt;foreign-keys&gt;&lt;key app="EN" db-id="szvx2set50pwpje2x94p2vrntzpx2pxwa2ta" timestamp="0"&gt;581&lt;/key&gt;&lt;/foreign-keys&gt;&lt;ref-type name="Report"&gt;27&lt;/ref-type&gt;&lt;contributors&gt;&lt;authors&gt;&lt;author&gt;Rudd, RE&lt;/author&gt;&lt;author&gt;Anderson, JE&lt;/author&gt;&lt;/authors&gt;&lt;/contributors&gt;&lt;titles&gt;&lt;title&gt;The health literacy environment of hospitals and health centers. Partners for action: making your healthcare facility literacy-friendly&lt;/title&gt;&lt;/titles&gt;&lt;dates&gt;&lt;year&gt;2006&lt;/year&gt;&lt;/dates&gt;&lt;pub-location&gt;Harvard School of Public Health&lt;/pub-location&gt;&lt;publisher&gt;Center for the Study of Adult Learning and Literacy &lt;/publisher&gt;&lt;urls&gt;&lt;related-urls&gt;&lt;url&gt;http://files.eric.ed.gov/fulltext/ED508596.pdf&lt;/url&gt;&lt;/related-urls&gt;&lt;/urls&gt;&lt;/record&gt;&lt;/Cite&gt;&lt;/EndNote&gt;</w:instrText>
      </w:r>
      <w:r w:rsidR="006A5EBD" w:rsidRPr="00B56822">
        <w:rPr>
          <w:rFonts w:asciiTheme="minorBidi" w:hAnsiTheme="minorBidi"/>
          <w:bCs/>
          <w:sz w:val="24"/>
          <w:szCs w:val="24"/>
        </w:rPr>
        <w:fldChar w:fldCharType="separate"/>
      </w:r>
      <w:r w:rsidR="002368D5">
        <w:rPr>
          <w:rFonts w:asciiTheme="minorBidi" w:hAnsiTheme="minorBidi"/>
          <w:bCs/>
          <w:noProof/>
          <w:sz w:val="24"/>
          <w:szCs w:val="24"/>
        </w:rPr>
        <w:t>(</w:t>
      </w:r>
      <w:hyperlink w:anchor="_ENREF_77" w:tooltip="Rudd, 2006 #581" w:history="1">
        <w:r w:rsidR="00434965">
          <w:rPr>
            <w:rFonts w:asciiTheme="minorBidi" w:hAnsiTheme="minorBidi"/>
            <w:bCs/>
            <w:noProof/>
            <w:sz w:val="24"/>
            <w:szCs w:val="24"/>
          </w:rPr>
          <w:t>77</w:t>
        </w:r>
      </w:hyperlink>
      <w:r w:rsidR="002368D5">
        <w:rPr>
          <w:rFonts w:asciiTheme="minorBidi" w:hAnsiTheme="minorBidi"/>
          <w:bCs/>
          <w:noProof/>
          <w:sz w:val="24"/>
          <w:szCs w:val="24"/>
        </w:rPr>
        <w:t>)</w:t>
      </w:r>
      <w:r w:rsidR="006A5EBD" w:rsidRPr="00B56822">
        <w:rPr>
          <w:rFonts w:asciiTheme="minorBidi" w:hAnsiTheme="minorBidi"/>
          <w:bCs/>
          <w:sz w:val="24"/>
          <w:szCs w:val="24"/>
        </w:rPr>
        <w:fldChar w:fldCharType="end"/>
      </w:r>
      <w:r w:rsidR="00A93D94">
        <w:rPr>
          <w:rFonts w:asciiTheme="minorBidi" w:hAnsiTheme="minorBidi"/>
          <w:bCs/>
          <w:sz w:val="24"/>
          <w:szCs w:val="24"/>
        </w:rPr>
        <w:t xml:space="preserve"> and </w:t>
      </w:r>
      <w:r w:rsidR="00225896">
        <w:rPr>
          <w:rFonts w:asciiTheme="minorBidi" w:hAnsiTheme="minorBidi"/>
          <w:bCs/>
          <w:sz w:val="24"/>
          <w:szCs w:val="24"/>
        </w:rPr>
        <w:t>used</w:t>
      </w:r>
      <w:r w:rsidR="00A93D94">
        <w:rPr>
          <w:rFonts w:asciiTheme="minorBidi" w:hAnsiTheme="minorBidi"/>
          <w:bCs/>
          <w:sz w:val="24"/>
          <w:szCs w:val="24"/>
        </w:rPr>
        <w:t xml:space="preserve"> to develop future models which add to existing health literacy models such as Paasche-Orlow &amp; Wolf’s model </w:t>
      </w:r>
      <w:r w:rsidR="00A93D94">
        <w:rPr>
          <w:rFonts w:asciiTheme="minorBidi" w:hAnsiTheme="minorBidi"/>
          <w:bCs/>
          <w:sz w:val="24"/>
          <w:szCs w:val="24"/>
        </w:rPr>
        <w:fldChar w:fldCharType="begin"/>
      </w:r>
      <w:r w:rsidR="00A93D94">
        <w:rPr>
          <w:rFonts w:asciiTheme="minorBidi" w:hAnsiTheme="minorBidi"/>
          <w:bCs/>
          <w:sz w:val="24"/>
          <w:szCs w:val="24"/>
        </w:rPr>
        <w:instrText xml:space="preserve"> ADDIN EN.CITE &lt;EndNote&gt;&lt;Cite&gt;&lt;Author&gt;Paasche-Orlow&lt;/Author&gt;&lt;Year&gt;2007&lt;/Year&gt;&lt;RecNum&gt;16&lt;/RecNum&gt;&lt;DisplayText&gt;(16)&lt;/DisplayText&gt;&lt;record&gt;&lt;rec-number&gt;16&lt;/rec-number&gt;&lt;foreign-keys&gt;&lt;key app="EN" db-id="a02wzt2rheds9aetp9axfxvuxw2r299zwd52" timestamp="1470657371"&gt;16&lt;/key&gt;&lt;/foreign-keys&gt;&lt;ref-type name="Journal Article"&gt;17&lt;/ref-type&gt;&lt;contributors&gt;&lt;authors&gt;&lt;author&gt;Paasche-Orlow, MK&lt;/author&gt;&lt;author&gt;Wolf, MS&lt;/author&gt;&lt;/authors&gt;&lt;/contributors&gt;&lt;titles&gt;&lt;title&gt;The causal pathways linking health literacy to health outcomes&lt;/title&gt;&lt;secondary-title&gt;American Journal of Health Behaviour&lt;/secondary-title&gt;&lt;/titles&gt;&lt;pages&gt;19-26&lt;/pages&gt;&lt;volume&gt;31&lt;/volume&gt;&lt;number&gt;Suppl 1&lt;/number&gt;&lt;dates&gt;&lt;year&gt;2007&lt;/year&gt;&lt;/dates&gt;&lt;urls&gt;&lt;/urls&gt;&lt;/record&gt;&lt;/Cite&gt;&lt;/EndNote&gt;</w:instrText>
      </w:r>
      <w:r w:rsidR="00A93D94">
        <w:rPr>
          <w:rFonts w:asciiTheme="minorBidi" w:hAnsiTheme="minorBidi"/>
          <w:bCs/>
          <w:sz w:val="24"/>
          <w:szCs w:val="24"/>
        </w:rPr>
        <w:fldChar w:fldCharType="separate"/>
      </w:r>
      <w:r w:rsidR="00A93D94">
        <w:rPr>
          <w:rFonts w:asciiTheme="minorBidi" w:hAnsiTheme="minorBidi"/>
          <w:bCs/>
          <w:noProof/>
          <w:sz w:val="24"/>
          <w:szCs w:val="24"/>
        </w:rPr>
        <w:t>(</w:t>
      </w:r>
      <w:hyperlink w:anchor="_ENREF_16" w:tooltip="Paasche-Orlow, 2007 #92" w:history="1">
        <w:r w:rsidR="00434965">
          <w:rPr>
            <w:rFonts w:asciiTheme="minorBidi" w:hAnsiTheme="minorBidi"/>
            <w:bCs/>
            <w:noProof/>
            <w:sz w:val="24"/>
            <w:szCs w:val="24"/>
          </w:rPr>
          <w:t>16</w:t>
        </w:r>
      </w:hyperlink>
      <w:r w:rsidR="00A93D94">
        <w:rPr>
          <w:rFonts w:asciiTheme="minorBidi" w:hAnsiTheme="minorBidi"/>
          <w:bCs/>
          <w:noProof/>
          <w:sz w:val="24"/>
          <w:szCs w:val="24"/>
        </w:rPr>
        <w:t>)</w:t>
      </w:r>
      <w:r w:rsidR="00A93D94">
        <w:rPr>
          <w:rFonts w:asciiTheme="minorBidi" w:hAnsiTheme="minorBidi"/>
          <w:bCs/>
          <w:sz w:val="24"/>
          <w:szCs w:val="24"/>
        </w:rPr>
        <w:fldChar w:fldCharType="end"/>
      </w:r>
      <w:r w:rsidR="00A93D94">
        <w:rPr>
          <w:rFonts w:asciiTheme="minorBidi" w:hAnsiTheme="minorBidi"/>
          <w:bCs/>
          <w:sz w:val="24"/>
          <w:szCs w:val="24"/>
        </w:rPr>
        <w:t xml:space="preserve"> by highlighting the importance of building relationships and trust and tailoring interactions to patients’ individual needs, such as their learning style preferences</w:t>
      </w:r>
      <w:r w:rsidR="006A5EBD" w:rsidRPr="00B56822">
        <w:rPr>
          <w:rFonts w:asciiTheme="minorBidi" w:hAnsiTheme="minorBidi"/>
          <w:bCs/>
          <w:sz w:val="24"/>
          <w:szCs w:val="24"/>
        </w:rPr>
        <w:t>.</w:t>
      </w:r>
      <w:r w:rsidR="006A5EBD" w:rsidRPr="00B56822">
        <w:rPr>
          <w:rFonts w:asciiTheme="minorBidi" w:hAnsiTheme="minorBidi"/>
          <w:sz w:val="24"/>
          <w:szCs w:val="24"/>
        </w:rPr>
        <w:t xml:space="preserve"> </w:t>
      </w:r>
      <w:r w:rsidR="00434965">
        <w:rPr>
          <w:rFonts w:asciiTheme="minorBidi" w:hAnsiTheme="minorBidi"/>
          <w:sz w:val="24"/>
          <w:szCs w:val="24"/>
        </w:rPr>
        <w:t xml:space="preserve">Additionally, </w:t>
      </w:r>
      <w:r w:rsidR="00434965">
        <w:rPr>
          <w:rFonts w:ascii="Arial" w:hAnsi="Arial" w:cs="Arial"/>
          <w:sz w:val="24"/>
          <w:szCs w:val="24"/>
        </w:rPr>
        <w:t xml:space="preserve">to help facilitate healthcare providers’ tailoring of healthcare information, future research could focus on developing a brief tool which healthcare providers could use to ascertain patients’ preferred learning and communication styles. To enable this to be integrated into busy clinical settings, this could be similar to commonly used brief self-report screening tools for identifying health literacy </w:t>
      </w:r>
      <w:r w:rsidR="00434965">
        <w:rPr>
          <w:rFonts w:ascii="Arial" w:hAnsi="Arial" w:cs="Arial"/>
          <w:sz w:val="24"/>
          <w:szCs w:val="24"/>
        </w:rPr>
        <w:fldChar w:fldCharType="begin"/>
      </w:r>
      <w:r w:rsidR="00434965">
        <w:rPr>
          <w:rFonts w:ascii="Arial" w:hAnsi="Arial" w:cs="Arial"/>
          <w:sz w:val="24"/>
          <w:szCs w:val="24"/>
        </w:rPr>
        <w:instrText xml:space="preserve"> ADDIN EN.CITE &lt;EndNote&gt;&lt;Cite&gt;&lt;Author&gt;Chew&lt;/Author&gt;&lt;Year&gt;2008&lt;/Year&gt;&lt;RecNum&gt;40&lt;/RecNum&gt;&lt;DisplayText&gt;(40)&lt;/DisplayText&gt;&lt;record&gt;&lt;rec-number&gt;40&lt;/rec-number&gt;&lt;foreign-keys&gt;&lt;key app="EN" db-id="t0w2ttrsjtrsfker0zm5avedswaadf5sd2te" timestamp="1470398413"&gt;40&lt;/key&gt;&lt;/foreign-keys&gt;&lt;ref-type name="Journal Article"&gt;17&lt;/ref-type&gt;&lt;contributors&gt;&lt;authors&gt;&lt;author&gt;Chew, LD&lt;/author&gt;&lt;author&gt;Griffin, JM&lt;/author&gt;&lt;author&gt;Partin, MR&lt;/author&gt;&lt;author&gt;Noorbaloochi, S&lt;/author&gt;&lt;author&gt;Grill, JP&lt;/author&gt;&lt;author&gt;Snyder, A&lt;/author&gt;&lt;author&gt;Bradley, KA&lt;/author&gt;&lt;author&gt;Nugent, SM&lt;/author&gt;&lt;author&gt;Baines, AD&lt;/author&gt;&lt;author&gt;VanRyn, M&lt;/author&gt;&lt;/authors&gt;&lt;/contributors&gt;&lt;titles&gt;&lt;title&gt;Validation of screening questions for limited health literacy in a large VA outpatient population&lt;/title&gt;&lt;secondary-title&gt;Journal of General Internal Medicine&lt;/secondary-title&gt;&lt;/titles&gt;&lt;pages&gt;561-566&lt;/pages&gt;&lt;volume&gt;23&lt;/volume&gt;&lt;number&gt;5&lt;/number&gt;&lt;dates&gt;&lt;year&gt;2008&lt;/year&gt;&lt;/dates&gt;&lt;urls&gt;&lt;/urls&gt;&lt;/record&gt;&lt;/Cite&gt;&lt;/EndNote&gt;</w:instrText>
      </w:r>
      <w:r w:rsidR="00434965">
        <w:rPr>
          <w:rFonts w:ascii="Arial" w:hAnsi="Arial" w:cs="Arial"/>
          <w:sz w:val="24"/>
          <w:szCs w:val="24"/>
        </w:rPr>
        <w:fldChar w:fldCharType="separate"/>
      </w:r>
      <w:r w:rsidR="00434965">
        <w:rPr>
          <w:rFonts w:ascii="Arial" w:hAnsi="Arial" w:cs="Arial"/>
          <w:noProof/>
          <w:sz w:val="24"/>
          <w:szCs w:val="24"/>
        </w:rPr>
        <w:t>(</w:t>
      </w:r>
      <w:hyperlink w:anchor="_ENREF_40" w:tooltip="Chew, 2008 #212" w:history="1">
        <w:r w:rsidR="00434965">
          <w:rPr>
            <w:rFonts w:ascii="Arial" w:hAnsi="Arial" w:cs="Arial"/>
            <w:noProof/>
            <w:sz w:val="24"/>
            <w:szCs w:val="24"/>
          </w:rPr>
          <w:t>40</w:t>
        </w:r>
      </w:hyperlink>
      <w:r w:rsidR="00434965">
        <w:rPr>
          <w:rFonts w:ascii="Arial" w:hAnsi="Arial" w:cs="Arial"/>
          <w:noProof/>
          <w:sz w:val="24"/>
          <w:szCs w:val="24"/>
        </w:rPr>
        <w:t>)</w:t>
      </w:r>
      <w:r w:rsidR="00434965">
        <w:rPr>
          <w:rFonts w:ascii="Arial" w:hAnsi="Arial" w:cs="Arial"/>
          <w:sz w:val="24"/>
          <w:szCs w:val="24"/>
        </w:rPr>
        <w:fldChar w:fldCharType="end"/>
      </w:r>
      <w:r w:rsidR="00434965">
        <w:rPr>
          <w:rFonts w:ascii="Arial" w:hAnsi="Arial" w:cs="Arial"/>
          <w:sz w:val="24"/>
          <w:szCs w:val="24"/>
        </w:rPr>
        <w:t>, but focused instead on the subsequent tailoring of information to individuals’ needs.</w:t>
      </w:r>
    </w:p>
    <w:p w14:paraId="787BF0BF" w14:textId="77777777" w:rsidR="00434965" w:rsidRDefault="00434965" w:rsidP="00F16E39">
      <w:pPr>
        <w:spacing w:after="0" w:line="480" w:lineRule="auto"/>
        <w:rPr>
          <w:rFonts w:asciiTheme="minorBidi" w:hAnsiTheme="minorBidi"/>
          <w:sz w:val="24"/>
          <w:szCs w:val="24"/>
        </w:rPr>
      </w:pPr>
    </w:p>
    <w:p w14:paraId="2BC6C08C" w14:textId="76E4C731" w:rsidR="00937D1D" w:rsidRPr="00720DFF" w:rsidRDefault="00EA4282" w:rsidP="00F16E39">
      <w:pPr>
        <w:spacing w:after="0" w:line="480" w:lineRule="auto"/>
        <w:rPr>
          <w:rFonts w:asciiTheme="minorBidi" w:hAnsiTheme="minorBidi"/>
          <w:bCs/>
          <w:sz w:val="24"/>
          <w:szCs w:val="24"/>
        </w:rPr>
      </w:pPr>
      <w:r w:rsidRPr="00B56822">
        <w:rPr>
          <w:rFonts w:asciiTheme="minorBidi" w:hAnsiTheme="minorBidi"/>
          <w:sz w:val="24"/>
          <w:szCs w:val="24"/>
        </w:rPr>
        <w:t xml:space="preserve">Working in the NHS can be busy and pressurised, but small changes could make a substantial difference. </w:t>
      </w:r>
      <w:r w:rsidR="00C375D6" w:rsidRPr="00B56822">
        <w:rPr>
          <w:rFonts w:asciiTheme="minorBidi" w:hAnsiTheme="minorBidi"/>
          <w:sz w:val="24"/>
          <w:szCs w:val="24"/>
        </w:rPr>
        <w:t xml:space="preserve">Providing more effective and tailored education </w:t>
      </w:r>
      <w:r w:rsidR="00990AE0" w:rsidRPr="00B56822">
        <w:rPr>
          <w:rFonts w:asciiTheme="minorBidi" w:hAnsiTheme="minorBidi"/>
          <w:sz w:val="24"/>
          <w:szCs w:val="24"/>
        </w:rPr>
        <w:t>can both mitigate</w:t>
      </w:r>
      <w:r w:rsidR="00C375D6" w:rsidRPr="00B56822">
        <w:rPr>
          <w:rFonts w:asciiTheme="minorBidi" w:hAnsiTheme="minorBidi"/>
          <w:sz w:val="24"/>
          <w:szCs w:val="24"/>
        </w:rPr>
        <w:t xml:space="preserve"> the risks</w:t>
      </w:r>
      <w:r w:rsidR="00990AE0" w:rsidRPr="00B56822">
        <w:rPr>
          <w:rFonts w:asciiTheme="minorBidi" w:hAnsiTheme="minorBidi"/>
          <w:sz w:val="24"/>
          <w:szCs w:val="24"/>
        </w:rPr>
        <w:t xml:space="preserve"> of low health literacy and aim</w:t>
      </w:r>
      <w:r w:rsidR="00C375D6" w:rsidRPr="00B56822">
        <w:rPr>
          <w:rFonts w:asciiTheme="minorBidi" w:hAnsiTheme="minorBidi"/>
          <w:sz w:val="24"/>
          <w:szCs w:val="24"/>
        </w:rPr>
        <w:t xml:space="preserve"> to develop individuals’ health literacy abilities. </w:t>
      </w:r>
      <w:r w:rsidR="008C5E2B" w:rsidRPr="00B56822">
        <w:rPr>
          <w:rFonts w:asciiTheme="minorBidi" w:hAnsiTheme="minorBidi"/>
          <w:sz w:val="24"/>
          <w:szCs w:val="24"/>
        </w:rPr>
        <w:t xml:space="preserve">Further research is warranted to </w:t>
      </w:r>
      <w:r w:rsidR="00990AE0" w:rsidRPr="00B56822">
        <w:rPr>
          <w:rFonts w:asciiTheme="minorBidi" w:hAnsiTheme="minorBidi"/>
          <w:sz w:val="24"/>
          <w:szCs w:val="24"/>
        </w:rPr>
        <w:t>explore healthcare providers</w:t>
      </w:r>
      <w:r w:rsidR="008C5E2B" w:rsidRPr="00B56822">
        <w:rPr>
          <w:rFonts w:asciiTheme="minorBidi" w:hAnsiTheme="minorBidi"/>
          <w:sz w:val="24"/>
          <w:szCs w:val="24"/>
        </w:rPr>
        <w:t>’ views and experie</w:t>
      </w:r>
      <w:r w:rsidR="00990AE0" w:rsidRPr="00B56822">
        <w:rPr>
          <w:rFonts w:asciiTheme="minorBidi" w:hAnsiTheme="minorBidi"/>
          <w:sz w:val="24"/>
          <w:szCs w:val="24"/>
        </w:rPr>
        <w:t>nces of meeting</w:t>
      </w:r>
      <w:r w:rsidR="00CC5542" w:rsidRPr="00B56822">
        <w:rPr>
          <w:rFonts w:asciiTheme="minorBidi" w:hAnsiTheme="minorBidi"/>
          <w:sz w:val="24"/>
          <w:szCs w:val="24"/>
        </w:rPr>
        <w:t xml:space="preserve"> health literacy needs and development of health literacy in older adult populations.</w:t>
      </w:r>
      <w:r w:rsidR="00D254E7" w:rsidRPr="00B56822">
        <w:rPr>
          <w:rFonts w:asciiTheme="minorBidi" w:hAnsiTheme="minorBidi"/>
          <w:sz w:val="24"/>
          <w:szCs w:val="24"/>
        </w:rPr>
        <w:t xml:space="preserve"> </w:t>
      </w:r>
      <w:r w:rsidR="000B4692" w:rsidRPr="00B56822">
        <w:rPr>
          <w:rFonts w:asciiTheme="minorBidi" w:hAnsiTheme="minorBidi"/>
          <w:sz w:val="24"/>
          <w:szCs w:val="24"/>
        </w:rPr>
        <w:t xml:space="preserve">Exploration </w:t>
      </w:r>
      <w:r w:rsidR="00966D97" w:rsidRPr="00B56822">
        <w:rPr>
          <w:rFonts w:asciiTheme="minorBidi" w:hAnsiTheme="minorBidi"/>
          <w:sz w:val="24"/>
          <w:szCs w:val="24"/>
        </w:rPr>
        <w:t xml:space="preserve">of </w:t>
      </w:r>
      <w:r w:rsidR="000B4692" w:rsidRPr="00B56822">
        <w:rPr>
          <w:rFonts w:asciiTheme="minorBidi" w:hAnsiTheme="minorBidi"/>
          <w:sz w:val="24"/>
          <w:szCs w:val="24"/>
        </w:rPr>
        <w:t>the issue</w:t>
      </w:r>
      <w:r w:rsidR="00966D97" w:rsidRPr="00B56822">
        <w:rPr>
          <w:rFonts w:asciiTheme="minorBidi" w:hAnsiTheme="minorBidi"/>
          <w:sz w:val="24"/>
          <w:szCs w:val="24"/>
        </w:rPr>
        <w:t xml:space="preserve"> in both younger adults and</w:t>
      </w:r>
      <w:r w:rsidR="000B4692" w:rsidRPr="00B56822">
        <w:rPr>
          <w:rFonts w:asciiTheme="minorBidi" w:hAnsiTheme="minorBidi"/>
          <w:sz w:val="24"/>
          <w:szCs w:val="24"/>
        </w:rPr>
        <w:t xml:space="preserve"> a healthier younger older adult sample would also be beneficial.</w:t>
      </w:r>
      <w:r w:rsidR="00CC5542" w:rsidRPr="00B56822">
        <w:rPr>
          <w:rFonts w:asciiTheme="minorBidi" w:hAnsiTheme="minorBidi"/>
          <w:sz w:val="24"/>
          <w:szCs w:val="24"/>
        </w:rPr>
        <w:t xml:space="preserve"> </w:t>
      </w:r>
      <w:r w:rsidR="00024BF7" w:rsidRPr="00B56822">
        <w:rPr>
          <w:rFonts w:ascii="Arial" w:hAnsi="Arial"/>
          <w:sz w:val="24"/>
          <w:szCs w:val="24"/>
        </w:rPr>
        <w:t>The study</w:t>
      </w:r>
      <w:r w:rsidR="001E7FBF" w:rsidRPr="00B56822">
        <w:rPr>
          <w:rFonts w:ascii="Arial" w:hAnsi="Arial"/>
          <w:sz w:val="24"/>
          <w:szCs w:val="24"/>
        </w:rPr>
        <w:t xml:space="preserve"> also</w:t>
      </w:r>
      <w:r w:rsidR="00024BF7" w:rsidRPr="00B56822">
        <w:rPr>
          <w:rFonts w:ascii="Arial" w:hAnsi="Arial"/>
          <w:sz w:val="24"/>
          <w:szCs w:val="24"/>
        </w:rPr>
        <w:t xml:space="preserve"> suggests more training </w:t>
      </w:r>
      <w:r w:rsidR="00AA1032" w:rsidRPr="00B56822">
        <w:rPr>
          <w:rFonts w:ascii="Arial" w:hAnsi="Arial"/>
          <w:sz w:val="24"/>
          <w:szCs w:val="24"/>
        </w:rPr>
        <w:t>in understanding</w:t>
      </w:r>
      <w:r w:rsidR="00024BF7" w:rsidRPr="00B56822">
        <w:rPr>
          <w:rFonts w:ascii="Arial" w:hAnsi="Arial"/>
          <w:sz w:val="24"/>
          <w:szCs w:val="24"/>
        </w:rPr>
        <w:t xml:space="preserve"> h</w:t>
      </w:r>
      <w:r w:rsidR="00C375D6" w:rsidRPr="00B56822">
        <w:rPr>
          <w:rFonts w:ascii="Arial" w:hAnsi="Arial"/>
          <w:sz w:val="24"/>
          <w:szCs w:val="24"/>
        </w:rPr>
        <w:t>ealth literacy and building trust and a personal relationship</w:t>
      </w:r>
      <w:r w:rsidR="00024BF7" w:rsidRPr="00B56822">
        <w:rPr>
          <w:rFonts w:ascii="Arial" w:hAnsi="Arial"/>
          <w:sz w:val="24"/>
          <w:szCs w:val="24"/>
        </w:rPr>
        <w:t xml:space="preserve"> with individuals with varying health literacy abilities would be beneficial for healthcare providers</w:t>
      </w:r>
      <w:r w:rsidR="00606EBA">
        <w:rPr>
          <w:rFonts w:ascii="Arial" w:hAnsi="Arial"/>
          <w:sz w:val="24"/>
          <w:szCs w:val="24"/>
        </w:rPr>
        <w:t xml:space="preserve"> and students working towards healthcare qualifications</w:t>
      </w:r>
      <w:r w:rsidR="00024BF7" w:rsidRPr="00B56822">
        <w:rPr>
          <w:rFonts w:ascii="Arial" w:hAnsi="Arial"/>
          <w:sz w:val="24"/>
          <w:szCs w:val="24"/>
        </w:rPr>
        <w:t xml:space="preserve">. </w:t>
      </w:r>
      <w:r w:rsidR="00606EBA">
        <w:rPr>
          <w:rFonts w:ascii="Arial" w:hAnsi="Arial"/>
          <w:sz w:val="24"/>
          <w:szCs w:val="24"/>
        </w:rPr>
        <w:t>Health literacy, with a particular focus on tailoring interactions and building relationships</w:t>
      </w:r>
      <w:r w:rsidR="00434965">
        <w:rPr>
          <w:rFonts w:ascii="Arial" w:hAnsi="Arial"/>
          <w:sz w:val="24"/>
          <w:szCs w:val="24"/>
        </w:rPr>
        <w:t xml:space="preserve"> and trust</w:t>
      </w:r>
      <w:r w:rsidR="00606EBA">
        <w:rPr>
          <w:rFonts w:ascii="Arial" w:hAnsi="Arial"/>
          <w:sz w:val="24"/>
          <w:szCs w:val="24"/>
        </w:rPr>
        <w:t>,</w:t>
      </w:r>
      <w:r w:rsidR="00434965">
        <w:rPr>
          <w:rFonts w:ascii="Arial" w:hAnsi="Arial"/>
          <w:sz w:val="24"/>
          <w:szCs w:val="24"/>
        </w:rPr>
        <w:t xml:space="preserve"> sh</w:t>
      </w:r>
      <w:r w:rsidR="00606EBA">
        <w:rPr>
          <w:rFonts w:ascii="Arial" w:hAnsi="Arial"/>
          <w:sz w:val="24"/>
          <w:szCs w:val="24"/>
        </w:rPr>
        <w:t xml:space="preserve">ould be integrated into mandatory clinical training programmes and the curricula of all healthcare providers’ degrees. </w:t>
      </w:r>
    </w:p>
    <w:p w14:paraId="02D59527" w14:textId="77777777" w:rsidR="00F264AA" w:rsidRPr="00720DFF" w:rsidRDefault="00F264AA" w:rsidP="00720DFF">
      <w:pPr>
        <w:pStyle w:val="Heading1"/>
        <w:rPr>
          <w:rFonts w:ascii="Arial" w:hAnsi="Arial" w:cs="Arial"/>
          <w:color w:val="auto"/>
        </w:rPr>
      </w:pPr>
      <w:r w:rsidRPr="00720DFF">
        <w:rPr>
          <w:rFonts w:ascii="Arial" w:hAnsi="Arial" w:cs="Arial"/>
          <w:color w:val="auto"/>
        </w:rPr>
        <w:t>Acknowledgements</w:t>
      </w:r>
    </w:p>
    <w:p w14:paraId="644EBB70" w14:textId="77777777" w:rsidR="009D1A5E" w:rsidRPr="00B56822" w:rsidRDefault="009D1A5E" w:rsidP="00F16E39">
      <w:pPr>
        <w:pStyle w:val="ListParagraph"/>
        <w:spacing w:after="0" w:line="480" w:lineRule="auto"/>
        <w:ind w:left="1080"/>
        <w:rPr>
          <w:rFonts w:asciiTheme="minorBidi" w:hAnsiTheme="minorBidi"/>
          <w:b/>
          <w:bCs/>
          <w:sz w:val="24"/>
          <w:szCs w:val="24"/>
        </w:rPr>
      </w:pPr>
    </w:p>
    <w:p w14:paraId="16AA42DE" w14:textId="14F3F860" w:rsidR="004F5E19" w:rsidRPr="0043762C" w:rsidRDefault="009D1A5E" w:rsidP="0043762C">
      <w:pPr>
        <w:spacing w:after="0" w:line="480" w:lineRule="auto"/>
        <w:rPr>
          <w:rFonts w:asciiTheme="minorBidi" w:hAnsiTheme="minorBidi"/>
          <w:bCs/>
          <w:sz w:val="24"/>
          <w:szCs w:val="24"/>
        </w:rPr>
      </w:pPr>
      <w:r w:rsidRPr="00B56822">
        <w:rPr>
          <w:rFonts w:asciiTheme="minorBidi" w:hAnsiTheme="minorBidi"/>
          <w:bCs/>
          <w:sz w:val="24"/>
          <w:szCs w:val="24"/>
        </w:rPr>
        <w:t>We thank all the patients</w:t>
      </w:r>
      <w:r w:rsidR="001E7FBF" w:rsidRPr="00B56822">
        <w:rPr>
          <w:rFonts w:asciiTheme="minorBidi" w:hAnsiTheme="minorBidi"/>
          <w:bCs/>
          <w:sz w:val="24"/>
          <w:szCs w:val="24"/>
        </w:rPr>
        <w:t xml:space="preserve"> and healthcare providers at the falls clinic</w:t>
      </w:r>
      <w:r w:rsidRPr="00B56822">
        <w:rPr>
          <w:rFonts w:asciiTheme="minorBidi" w:hAnsiTheme="minorBidi"/>
          <w:bCs/>
          <w:sz w:val="24"/>
          <w:szCs w:val="24"/>
        </w:rPr>
        <w:t xml:space="preserve"> who participated in this research study</w:t>
      </w:r>
      <w:r w:rsidR="00F16E39" w:rsidRPr="00B56822">
        <w:rPr>
          <w:rFonts w:asciiTheme="minorBidi" w:hAnsiTheme="minorBidi"/>
          <w:bCs/>
          <w:sz w:val="24"/>
          <w:szCs w:val="24"/>
        </w:rPr>
        <w:t xml:space="preserve"> or assisted with recruitment</w:t>
      </w:r>
      <w:r w:rsidRPr="00B56822">
        <w:rPr>
          <w:rFonts w:asciiTheme="minorBidi" w:hAnsiTheme="minorBidi"/>
          <w:bCs/>
          <w:sz w:val="24"/>
          <w:szCs w:val="24"/>
        </w:rPr>
        <w:t>.</w:t>
      </w:r>
    </w:p>
    <w:p w14:paraId="47D7F351" w14:textId="47048F22" w:rsidR="00F264AA" w:rsidRPr="00720DFF" w:rsidRDefault="00720DFF" w:rsidP="00720DFF">
      <w:pPr>
        <w:pStyle w:val="Heading1"/>
        <w:rPr>
          <w:rFonts w:ascii="Arial" w:hAnsi="Arial" w:cs="Arial"/>
          <w:color w:val="auto"/>
        </w:rPr>
      </w:pPr>
      <w:r w:rsidRPr="00720DFF">
        <w:rPr>
          <w:rFonts w:ascii="Arial" w:hAnsi="Arial" w:cs="Arial"/>
          <w:color w:val="auto"/>
        </w:rPr>
        <w:t>D</w:t>
      </w:r>
      <w:r w:rsidR="00F264AA" w:rsidRPr="00720DFF">
        <w:rPr>
          <w:rFonts w:ascii="Arial" w:hAnsi="Arial" w:cs="Arial"/>
          <w:color w:val="auto"/>
        </w:rPr>
        <w:t>eclaration of interest</w:t>
      </w:r>
    </w:p>
    <w:p w14:paraId="57E9ACBD" w14:textId="77777777" w:rsidR="00F16E39" w:rsidRPr="00B56822" w:rsidRDefault="00F16E39" w:rsidP="00F16E39">
      <w:pPr>
        <w:pStyle w:val="ListParagraph"/>
        <w:spacing w:after="0" w:line="480" w:lineRule="auto"/>
        <w:rPr>
          <w:rFonts w:asciiTheme="minorBidi" w:hAnsiTheme="minorBidi"/>
          <w:b/>
          <w:bCs/>
          <w:sz w:val="28"/>
          <w:szCs w:val="28"/>
        </w:rPr>
      </w:pPr>
    </w:p>
    <w:p w14:paraId="466E0CE7" w14:textId="6E2F3BB4" w:rsidR="00990AE0" w:rsidRPr="00B56822" w:rsidRDefault="00F264AA" w:rsidP="00F16E39">
      <w:pPr>
        <w:spacing w:after="0" w:line="480" w:lineRule="auto"/>
        <w:rPr>
          <w:rFonts w:asciiTheme="minorBidi" w:hAnsiTheme="minorBidi"/>
          <w:sz w:val="24"/>
          <w:szCs w:val="24"/>
        </w:rPr>
      </w:pPr>
      <w:r w:rsidRPr="00B56822">
        <w:rPr>
          <w:rFonts w:asciiTheme="minorBidi" w:hAnsiTheme="minorBidi"/>
          <w:sz w:val="24"/>
          <w:szCs w:val="24"/>
        </w:rPr>
        <w:t>The authors report no declarations of interest. All authors have contributed and approved the final article. I confirm all personal identifiers have been removed or disguised so the persons described are not identifiable and cannot be identified through the details of the story.</w:t>
      </w:r>
      <w:r w:rsidR="0076406D" w:rsidRPr="00B56822">
        <w:rPr>
          <w:rFonts w:asciiTheme="minorBidi" w:hAnsiTheme="minorBidi"/>
          <w:sz w:val="24"/>
          <w:szCs w:val="24"/>
        </w:rPr>
        <w:t xml:space="preserve"> This research was completed as part of requirements for a doc</w:t>
      </w:r>
      <w:r w:rsidR="00BE677E">
        <w:rPr>
          <w:rFonts w:asciiTheme="minorBidi" w:hAnsiTheme="minorBidi"/>
          <w:sz w:val="24"/>
          <w:szCs w:val="24"/>
        </w:rPr>
        <w:t>toral award. For the duration of this research, the first author was</w:t>
      </w:r>
      <w:r w:rsidR="0076406D" w:rsidRPr="00B56822">
        <w:rPr>
          <w:rFonts w:asciiTheme="minorBidi" w:hAnsiTheme="minorBidi"/>
          <w:sz w:val="24"/>
          <w:szCs w:val="24"/>
        </w:rPr>
        <w:t xml:space="preserve"> as a clinical academic</w:t>
      </w:r>
      <w:r w:rsidR="00BE677E">
        <w:rPr>
          <w:rFonts w:asciiTheme="minorBidi" w:hAnsiTheme="minorBidi"/>
          <w:sz w:val="24"/>
          <w:szCs w:val="24"/>
        </w:rPr>
        <w:t xml:space="preserve"> doctoral</w:t>
      </w:r>
      <w:r w:rsidR="0076406D" w:rsidRPr="00B56822">
        <w:rPr>
          <w:rFonts w:asciiTheme="minorBidi" w:hAnsiTheme="minorBidi"/>
          <w:sz w:val="24"/>
          <w:szCs w:val="24"/>
        </w:rPr>
        <w:t xml:space="preserve"> fellow, supported through a collaboration between Solent NHS Trust and the University of Southampton. </w:t>
      </w:r>
    </w:p>
    <w:p w14:paraId="0E0E8C16" w14:textId="77777777" w:rsidR="004F5E19" w:rsidRDefault="004F5E19" w:rsidP="00F16E39">
      <w:pPr>
        <w:spacing w:after="0" w:line="480" w:lineRule="auto"/>
        <w:rPr>
          <w:rFonts w:asciiTheme="minorBidi" w:hAnsiTheme="minorBidi"/>
          <w:sz w:val="24"/>
          <w:szCs w:val="24"/>
        </w:rPr>
      </w:pPr>
    </w:p>
    <w:p w14:paraId="1055E697" w14:textId="77777777" w:rsidR="007004E8" w:rsidRPr="00B56822" w:rsidRDefault="007004E8" w:rsidP="00F16E39">
      <w:pPr>
        <w:spacing w:after="0" w:line="480" w:lineRule="auto"/>
        <w:rPr>
          <w:rFonts w:asciiTheme="minorBidi" w:hAnsiTheme="minorBidi"/>
          <w:sz w:val="24"/>
          <w:szCs w:val="24"/>
        </w:rPr>
      </w:pPr>
    </w:p>
    <w:p w14:paraId="70ABA6AE" w14:textId="7F414880" w:rsidR="009A4DB7" w:rsidRPr="00B56822" w:rsidRDefault="009A4DB7" w:rsidP="009A4DB7">
      <w:pPr>
        <w:rPr>
          <w:rFonts w:asciiTheme="minorBidi" w:hAnsiTheme="minorBidi"/>
          <w:b/>
          <w:bCs/>
          <w:sz w:val="28"/>
          <w:szCs w:val="28"/>
        </w:rPr>
      </w:pPr>
      <w:r w:rsidRPr="00B56822">
        <w:rPr>
          <w:rFonts w:asciiTheme="minorBidi" w:hAnsiTheme="minorBidi"/>
          <w:b/>
          <w:bCs/>
          <w:sz w:val="28"/>
          <w:szCs w:val="28"/>
        </w:rPr>
        <w:t>Appendix</w:t>
      </w:r>
      <w:r w:rsidR="00F16E39" w:rsidRPr="00B56822">
        <w:rPr>
          <w:rFonts w:asciiTheme="minorBidi" w:hAnsiTheme="minorBidi"/>
          <w:b/>
          <w:bCs/>
          <w:sz w:val="28"/>
          <w:szCs w:val="28"/>
        </w:rPr>
        <w:t xml:space="preserve"> A</w:t>
      </w:r>
      <w:r w:rsidRPr="00B56822">
        <w:rPr>
          <w:rFonts w:asciiTheme="minorBidi" w:hAnsiTheme="minorBidi"/>
          <w:b/>
          <w:bCs/>
          <w:sz w:val="28"/>
          <w:szCs w:val="28"/>
        </w:rPr>
        <w:t>. Semi-structured interview schedule</w:t>
      </w:r>
    </w:p>
    <w:p w14:paraId="04266610" w14:textId="77777777" w:rsidR="00937D1D" w:rsidRPr="00B56822" w:rsidRDefault="00937D1D" w:rsidP="009A4DB7">
      <w:pPr>
        <w:spacing w:after="0" w:line="240" w:lineRule="auto"/>
        <w:rPr>
          <w:rFonts w:asciiTheme="minorBidi" w:hAnsiTheme="minorBidi"/>
          <w:sz w:val="24"/>
          <w:szCs w:val="24"/>
        </w:rPr>
      </w:pPr>
    </w:p>
    <w:p w14:paraId="53B6D831" w14:textId="77777777" w:rsidR="00F16E39" w:rsidRPr="00B56822" w:rsidRDefault="00F16E39" w:rsidP="00F16E39">
      <w:pPr>
        <w:pStyle w:val="ListParagraph"/>
        <w:numPr>
          <w:ilvl w:val="0"/>
          <w:numId w:val="34"/>
        </w:numPr>
        <w:spacing w:after="0" w:line="240" w:lineRule="auto"/>
        <w:rPr>
          <w:rFonts w:asciiTheme="minorBidi" w:hAnsiTheme="minorBidi"/>
          <w:sz w:val="24"/>
          <w:szCs w:val="24"/>
        </w:rPr>
      </w:pPr>
      <w:r w:rsidRPr="00B56822">
        <w:rPr>
          <w:rFonts w:asciiTheme="minorBidi" w:hAnsiTheme="minorBidi"/>
          <w:sz w:val="24"/>
          <w:szCs w:val="24"/>
        </w:rPr>
        <w:t xml:space="preserve">Can you tell me the story of your fall? </w:t>
      </w:r>
    </w:p>
    <w:p w14:paraId="2890AA8A"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What happened afterwards?</w:t>
      </w:r>
    </w:p>
    <w:p w14:paraId="50EB48B3"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Did you go to hospital?</w:t>
      </w:r>
    </w:p>
    <w:p w14:paraId="6D50C953" w14:textId="77777777" w:rsidR="00F16E39" w:rsidRPr="00B56822" w:rsidRDefault="00F16E39" w:rsidP="00F16E39">
      <w:pPr>
        <w:pStyle w:val="ListParagraph"/>
        <w:numPr>
          <w:ilvl w:val="0"/>
          <w:numId w:val="34"/>
        </w:numPr>
        <w:spacing w:after="0" w:line="240" w:lineRule="auto"/>
        <w:rPr>
          <w:rFonts w:asciiTheme="minorBidi" w:hAnsiTheme="minorBidi"/>
          <w:sz w:val="24"/>
          <w:szCs w:val="24"/>
        </w:rPr>
      </w:pPr>
      <w:r w:rsidRPr="00B56822">
        <w:rPr>
          <w:rFonts w:asciiTheme="minorBidi" w:hAnsiTheme="minorBidi"/>
          <w:sz w:val="24"/>
          <w:szCs w:val="24"/>
        </w:rPr>
        <w:t>When you were asked to come to the falls clinic, what were your first thoughts?</w:t>
      </w:r>
    </w:p>
    <w:p w14:paraId="4F486E3C"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How did you feel about it?</w:t>
      </w:r>
    </w:p>
    <w:p w14:paraId="28B9E205"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What were your expectations?</w:t>
      </w:r>
    </w:p>
    <w:p w14:paraId="7E2094B5"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What did you think the purpose of the falls clinic was?</w:t>
      </w:r>
    </w:p>
    <w:p w14:paraId="42F5DB1D" w14:textId="77777777" w:rsidR="00F16E39" w:rsidRPr="00B56822" w:rsidRDefault="00F16E39" w:rsidP="00F16E39">
      <w:pPr>
        <w:pStyle w:val="ListParagraph"/>
        <w:numPr>
          <w:ilvl w:val="0"/>
          <w:numId w:val="34"/>
        </w:numPr>
        <w:spacing w:after="0" w:line="240" w:lineRule="auto"/>
        <w:rPr>
          <w:rFonts w:asciiTheme="minorBidi" w:hAnsiTheme="minorBidi"/>
          <w:sz w:val="24"/>
          <w:szCs w:val="24"/>
        </w:rPr>
      </w:pPr>
      <w:r w:rsidRPr="00B56822">
        <w:rPr>
          <w:rFonts w:asciiTheme="minorBidi" w:hAnsiTheme="minorBidi"/>
          <w:sz w:val="24"/>
          <w:szCs w:val="24"/>
        </w:rPr>
        <w:t>Can you tell me about your experience of attending the falls clinic?</w:t>
      </w:r>
    </w:p>
    <w:p w14:paraId="6CE3CF02"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What did you enjoy?</w:t>
      </w:r>
    </w:p>
    <w:p w14:paraId="7A897A02"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What did you not enjoy?</w:t>
      </w:r>
    </w:p>
    <w:p w14:paraId="071A895A" w14:textId="77777777" w:rsidR="00F16E39" w:rsidRPr="00B56822" w:rsidRDefault="00F16E39" w:rsidP="00F16E39">
      <w:pPr>
        <w:pStyle w:val="ListParagraph"/>
        <w:numPr>
          <w:ilvl w:val="0"/>
          <w:numId w:val="34"/>
        </w:numPr>
        <w:spacing w:after="0" w:line="240" w:lineRule="auto"/>
        <w:rPr>
          <w:rFonts w:asciiTheme="minorBidi" w:hAnsiTheme="minorBidi"/>
          <w:sz w:val="24"/>
          <w:szCs w:val="24"/>
        </w:rPr>
      </w:pPr>
      <w:r w:rsidRPr="00B56822">
        <w:rPr>
          <w:rFonts w:asciiTheme="minorBidi" w:hAnsiTheme="minorBidi"/>
          <w:sz w:val="24"/>
          <w:szCs w:val="24"/>
        </w:rPr>
        <w:t>Did you receive any information before you attended the falls clinic?</w:t>
      </w:r>
    </w:p>
    <w:p w14:paraId="20140775"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What was this?</w:t>
      </w:r>
    </w:p>
    <w:p w14:paraId="3B6ECB1A"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What were your thoughts about this?</w:t>
      </w:r>
    </w:p>
    <w:p w14:paraId="247275BF"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What did you expect to get?</w:t>
      </w:r>
    </w:p>
    <w:p w14:paraId="561BD6EF" w14:textId="77777777" w:rsidR="00F16E39" w:rsidRPr="00B56822" w:rsidRDefault="00F16E39" w:rsidP="00F16E39">
      <w:pPr>
        <w:pStyle w:val="ListParagraph"/>
        <w:numPr>
          <w:ilvl w:val="0"/>
          <w:numId w:val="34"/>
        </w:numPr>
        <w:spacing w:after="0" w:line="240" w:lineRule="auto"/>
        <w:rPr>
          <w:rFonts w:asciiTheme="minorBidi" w:hAnsiTheme="minorBidi"/>
          <w:sz w:val="24"/>
          <w:szCs w:val="24"/>
        </w:rPr>
      </w:pPr>
      <w:r w:rsidRPr="00B56822">
        <w:rPr>
          <w:rFonts w:asciiTheme="minorBidi" w:hAnsiTheme="minorBidi"/>
          <w:sz w:val="24"/>
          <w:szCs w:val="24"/>
        </w:rPr>
        <w:t>How did you get to the falls clinic?</w:t>
      </w:r>
    </w:p>
    <w:p w14:paraId="051171A9"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How was that?</w:t>
      </w:r>
    </w:p>
    <w:p w14:paraId="094203EA"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What were your thoughts on the directions?</w:t>
      </w:r>
    </w:p>
    <w:p w14:paraId="449CDF3B" w14:textId="77777777" w:rsidR="00F16E39" w:rsidRPr="00B56822" w:rsidRDefault="00F16E39" w:rsidP="00F16E39">
      <w:pPr>
        <w:pStyle w:val="ListParagraph"/>
        <w:numPr>
          <w:ilvl w:val="0"/>
          <w:numId w:val="34"/>
        </w:numPr>
        <w:spacing w:after="0" w:line="240" w:lineRule="auto"/>
        <w:rPr>
          <w:rFonts w:asciiTheme="minorBidi" w:hAnsiTheme="minorBidi"/>
          <w:sz w:val="24"/>
          <w:szCs w:val="24"/>
        </w:rPr>
      </w:pPr>
      <w:r w:rsidRPr="00B56822">
        <w:rPr>
          <w:rFonts w:asciiTheme="minorBidi" w:hAnsiTheme="minorBidi"/>
          <w:sz w:val="24"/>
          <w:szCs w:val="24"/>
        </w:rPr>
        <w:t>Who did you see at the falls clinic?</w:t>
      </w:r>
    </w:p>
    <w:p w14:paraId="512CAF40"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What type of healthcare provider were they? E.g. Nurse, doctor, OT, physio</w:t>
      </w:r>
    </w:p>
    <w:p w14:paraId="3A4C1BC4"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What did you do with them?</w:t>
      </w:r>
    </w:p>
    <w:p w14:paraId="14D20F2A"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Can you tell me more about that?</w:t>
      </w:r>
    </w:p>
    <w:p w14:paraId="599C7361" w14:textId="77777777" w:rsidR="00F16E39" w:rsidRPr="00B56822" w:rsidRDefault="00F16E39" w:rsidP="00F16E39">
      <w:pPr>
        <w:pStyle w:val="ListParagraph"/>
        <w:numPr>
          <w:ilvl w:val="0"/>
          <w:numId w:val="34"/>
        </w:numPr>
        <w:spacing w:after="0" w:line="240" w:lineRule="auto"/>
        <w:rPr>
          <w:rFonts w:asciiTheme="minorBidi" w:hAnsiTheme="minorBidi"/>
          <w:sz w:val="24"/>
          <w:szCs w:val="24"/>
        </w:rPr>
      </w:pPr>
      <w:r w:rsidRPr="00B56822">
        <w:rPr>
          <w:rFonts w:asciiTheme="minorBidi" w:hAnsiTheme="minorBidi"/>
          <w:sz w:val="24"/>
          <w:szCs w:val="24"/>
        </w:rPr>
        <w:t>What did you think about the communication at the falls clinic?</w:t>
      </w:r>
    </w:p>
    <w:p w14:paraId="6203481F"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 xml:space="preserve">Was any written information provided? </w:t>
      </w:r>
    </w:p>
    <w:p w14:paraId="32F2BF14"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 xml:space="preserve">What were your thoughts on this? </w:t>
      </w:r>
    </w:p>
    <w:p w14:paraId="259938BC"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What did you think about the verbal communication?</w:t>
      </w:r>
    </w:p>
    <w:p w14:paraId="02224F4E"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How did that feel?</w:t>
      </w:r>
    </w:p>
    <w:p w14:paraId="79490FFD"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Can you tell me more about that?</w:t>
      </w:r>
    </w:p>
    <w:p w14:paraId="02F76702" w14:textId="77777777" w:rsidR="00F16E39" w:rsidRPr="00B56822" w:rsidRDefault="00F16E39" w:rsidP="00F16E39">
      <w:pPr>
        <w:pStyle w:val="ListParagraph"/>
        <w:numPr>
          <w:ilvl w:val="0"/>
          <w:numId w:val="34"/>
        </w:numPr>
        <w:spacing w:after="0" w:line="240" w:lineRule="auto"/>
        <w:rPr>
          <w:rFonts w:asciiTheme="minorBidi" w:hAnsiTheme="minorBidi"/>
          <w:sz w:val="24"/>
          <w:szCs w:val="24"/>
        </w:rPr>
      </w:pPr>
      <w:r w:rsidRPr="00B56822">
        <w:rPr>
          <w:rFonts w:asciiTheme="minorBidi" w:hAnsiTheme="minorBidi"/>
          <w:sz w:val="24"/>
          <w:szCs w:val="24"/>
        </w:rPr>
        <w:t xml:space="preserve">What did you learn about preventing falls whilst at the falls clinic? </w:t>
      </w:r>
    </w:p>
    <w:p w14:paraId="68377923"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What about whilst getting treatment in the community?</w:t>
      </w:r>
    </w:p>
    <w:p w14:paraId="332F2383"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How did you feel about how that was communicated to you?</w:t>
      </w:r>
    </w:p>
    <w:p w14:paraId="3272235F" w14:textId="77777777" w:rsidR="00F16E39" w:rsidRPr="00B56822" w:rsidRDefault="00F16E39" w:rsidP="00F16E39">
      <w:pPr>
        <w:pStyle w:val="ListParagraph"/>
        <w:numPr>
          <w:ilvl w:val="0"/>
          <w:numId w:val="34"/>
        </w:numPr>
        <w:spacing w:after="0" w:line="240" w:lineRule="auto"/>
        <w:rPr>
          <w:rFonts w:asciiTheme="minorBidi" w:hAnsiTheme="minorBidi"/>
          <w:sz w:val="24"/>
          <w:szCs w:val="24"/>
        </w:rPr>
      </w:pPr>
      <w:r w:rsidRPr="00B56822">
        <w:rPr>
          <w:rFonts w:asciiTheme="minorBidi" w:hAnsiTheme="minorBidi"/>
          <w:sz w:val="24"/>
          <w:szCs w:val="24"/>
        </w:rPr>
        <w:t>What decisions were made about your treatment whilst going to the falls clinic?</w:t>
      </w:r>
    </w:p>
    <w:p w14:paraId="5FC3B1A0"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How did you feel?</w:t>
      </w:r>
    </w:p>
    <w:p w14:paraId="71823737"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How included did you feel in the decision?</w:t>
      </w:r>
    </w:p>
    <w:p w14:paraId="2B8D2EFE"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What helped you to make that decision / what would help you to make that decision?</w:t>
      </w:r>
    </w:p>
    <w:p w14:paraId="6250A368" w14:textId="77777777" w:rsidR="00F16E39" w:rsidRPr="00B56822" w:rsidRDefault="00F16E39" w:rsidP="00F16E39">
      <w:pPr>
        <w:pStyle w:val="ListParagraph"/>
        <w:numPr>
          <w:ilvl w:val="0"/>
          <w:numId w:val="34"/>
        </w:numPr>
        <w:spacing w:after="0" w:line="240" w:lineRule="auto"/>
        <w:rPr>
          <w:rFonts w:asciiTheme="minorBidi" w:hAnsiTheme="minorBidi"/>
          <w:sz w:val="24"/>
          <w:szCs w:val="24"/>
        </w:rPr>
      </w:pPr>
      <w:r w:rsidRPr="00B56822">
        <w:rPr>
          <w:rFonts w:asciiTheme="minorBidi" w:hAnsiTheme="minorBidi"/>
          <w:sz w:val="24"/>
          <w:szCs w:val="24"/>
        </w:rPr>
        <w:t>What was the outcome of your assessment at the falls clinic?</w:t>
      </w:r>
    </w:p>
    <w:p w14:paraId="4A99C484"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How was it given it to you?</w:t>
      </w:r>
    </w:p>
    <w:p w14:paraId="0814DFD6" w14:textId="77777777" w:rsidR="00F16E39" w:rsidRPr="00B56822" w:rsidRDefault="00F16E39" w:rsidP="00F16E39">
      <w:pPr>
        <w:pStyle w:val="ListParagraph"/>
        <w:numPr>
          <w:ilvl w:val="0"/>
          <w:numId w:val="34"/>
        </w:numPr>
        <w:spacing w:after="0" w:line="240" w:lineRule="auto"/>
        <w:rPr>
          <w:rFonts w:asciiTheme="minorBidi" w:hAnsiTheme="minorBidi"/>
          <w:sz w:val="24"/>
          <w:szCs w:val="24"/>
        </w:rPr>
      </w:pPr>
      <w:r w:rsidRPr="00B56822">
        <w:rPr>
          <w:rFonts w:asciiTheme="minorBidi" w:hAnsiTheme="minorBidi"/>
          <w:sz w:val="24"/>
          <w:szCs w:val="24"/>
        </w:rPr>
        <w:t>Were you given any written information to help you prevent future falls?</w:t>
      </w:r>
    </w:p>
    <w:p w14:paraId="23DBCD17"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Do you use it?</w:t>
      </w:r>
    </w:p>
    <w:p w14:paraId="4257B59C" w14:textId="77777777" w:rsidR="00F16E39" w:rsidRPr="00B56822" w:rsidRDefault="00F16E39" w:rsidP="00F16E39">
      <w:pPr>
        <w:pStyle w:val="ListParagraph"/>
        <w:numPr>
          <w:ilvl w:val="0"/>
          <w:numId w:val="34"/>
        </w:numPr>
        <w:spacing w:after="0" w:line="240" w:lineRule="auto"/>
        <w:rPr>
          <w:rFonts w:asciiTheme="minorBidi" w:hAnsiTheme="minorBidi"/>
          <w:sz w:val="24"/>
          <w:szCs w:val="24"/>
        </w:rPr>
      </w:pPr>
      <w:r w:rsidRPr="00B56822">
        <w:rPr>
          <w:rFonts w:asciiTheme="minorBidi" w:hAnsiTheme="minorBidi"/>
          <w:sz w:val="24"/>
          <w:szCs w:val="24"/>
        </w:rPr>
        <w:t>What do you think you can do to reduce your risk of future falls?</w:t>
      </w:r>
    </w:p>
    <w:p w14:paraId="39DEFBBD" w14:textId="77777777" w:rsidR="00F16E39" w:rsidRPr="00B56822" w:rsidRDefault="00F16E39" w:rsidP="00F16E39">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What might help you to do this?</w:t>
      </w:r>
    </w:p>
    <w:p w14:paraId="1B052285" w14:textId="6EA2A6C9" w:rsidR="002368D5" w:rsidRPr="007004E8" w:rsidRDefault="00F16E39" w:rsidP="00073FD7">
      <w:pPr>
        <w:pStyle w:val="ListParagraph"/>
        <w:numPr>
          <w:ilvl w:val="1"/>
          <w:numId w:val="34"/>
        </w:numPr>
        <w:spacing w:after="0" w:line="240" w:lineRule="auto"/>
        <w:rPr>
          <w:rFonts w:asciiTheme="minorBidi" w:hAnsiTheme="minorBidi"/>
          <w:sz w:val="24"/>
          <w:szCs w:val="24"/>
        </w:rPr>
      </w:pPr>
      <w:r w:rsidRPr="00B56822">
        <w:rPr>
          <w:rFonts w:asciiTheme="minorBidi" w:hAnsiTheme="minorBidi"/>
          <w:sz w:val="24"/>
          <w:szCs w:val="24"/>
        </w:rPr>
        <w:t>What w</w:t>
      </w:r>
      <w:r w:rsidR="00720DFF">
        <w:rPr>
          <w:rFonts w:asciiTheme="minorBidi" w:hAnsiTheme="minorBidi"/>
          <w:sz w:val="24"/>
          <w:szCs w:val="24"/>
        </w:rPr>
        <w:t>ould prevent you from doing this?</w:t>
      </w:r>
    </w:p>
    <w:p w14:paraId="0CC1A65E" w14:textId="77777777" w:rsidR="00EE5E1D" w:rsidRDefault="00EE5E1D" w:rsidP="00073FD7">
      <w:pPr>
        <w:rPr>
          <w:rFonts w:asciiTheme="minorBidi" w:hAnsiTheme="minorBidi"/>
          <w:b/>
          <w:bCs/>
          <w:sz w:val="28"/>
          <w:szCs w:val="28"/>
        </w:rPr>
      </w:pPr>
    </w:p>
    <w:p w14:paraId="33C003F3" w14:textId="77777777" w:rsidR="00073FD7" w:rsidRPr="00B56822" w:rsidRDefault="00BA28E6" w:rsidP="00073FD7">
      <w:pPr>
        <w:rPr>
          <w:rFonts w:asciiTheme="minorBidi" w:hAnsiTheme="minorBidi"/>
          <w:b/>
          <w:bCs/>
          <w:sz w:val="28"/>
          <w:szCs w:val="28"/>
        </w:rPr>
      </w:pPr>
      <w:r w:rsidRPr="00B56822">
        <w:rPr>
          <w:rFonts w:asciiTheme="minorBidi" w:hAnsiTheme="minorBidi"/>
          <w:b/>
          <w:bCs/>
          <w:sz w:val="28"/>
          <w:szCs w:val="28"/>
        </w:rPr>
        <w:t>References</w:t>
      </w:r>
    </w:p>
    <w:p w14:paraId="686461C8" w14:textId="77777777" w:rsidR="00073FD7" w:rsidRPr="00B56822" w:rsidRDefault="00073FD7" w:rsidP="00073FD7">
      <w:pPr>
        <w:rPr>
          <w:rFonts w:asciiTheme="minorBidi" w:hAnsiTheme="minorBidi"/>
          <w:b/>
          <w:bCs/>
          <w:sz w:val="24"/>
          <w:szCs w:val="24"/>
        </w:rPr>
      </w:pPr>
    </w:p>
    <w:p w14:paraId="7FB65447" w14:textId="77777777" w:rsidR="00434965" w:rsidRPr="00434965" w:rsidRDefault="005C2456" w:rsidP="00434965">
      <w:pPr>
        <w:pStyle w:val="EndNoteBibliography"/>
        <w:spacing w:after="480"/>
      </w:pPr>
      <w:r w:rsidRPr="00B56822">
        <w:rPr>
          <w:rFonts w:asciiTheme="minorBidi" w:hAnsiTheme="minorBidi"/>
          <w:szCs w:val="24"/>
        </w:rPr>
        <w:fldChar w:fldCharType="begin"/>
      </w:r>
      <w:r w:rsidRPr="00B56822">
        <w:rPr>
          <w:rFonts w:asciiTheme="minorBidi" w:hAnsiTheme="minorBidi"/>
          <w:szCs w:val="24"/>
        </w:rPr>
        <w:instrText xml:space="preserve"> ADDIN EN.REFLIST </w:instrText>
      </w:r>
      <w:r w:rsidRPr="00B56822">
        <w:rPr>
          <w:rFonts w:asciiTheme="minorBidi" w:hAnsiTheme="minorBidi"/>
          <w:szCs w:val="24"/>
        </w:rPr>
        <w:fldChar w:fldCharType="separate"/>
      </w:r>
      <w:bookmarkStart w:id="1" w:name="_ENREF_1"/>
      <w:r w:rsidR="00434965" w:rsidRPr="00434965">
        <w:t>1.</w:t>
      </w:r>
      <w:r w:rsidR="00434965" w:rsidRPr="00434965">
        <w:tab/>
        <w:t>United Nations Department of Economic and Social Affairs Population Division. World Population Ageing 2013. New York: United Nations, 2013.</w:t>
      </w:r>
      <w:bookmarkEnd w:id="1"/>
    </w:p>
    <w:p w14:paraId="3745273E" w14:textId="2286FA74" w:rsidR="00434965" w:rsidRPr="00434965" w:rsidRDefault="00434965" w:rsidP="00434965">
      <w:pPr>
        <w:pStyle w:val="EndNoteBibliography"/>
        <w:spacing w:after="480"/>
      </w:pPr>
      <w:bookmarkStart w:id="2" w:name="_ENREF_2"/>
      <w:r w:rsidRPr="00434965">
        <w:t>2.</w:t>
      </w:r>
      <w:r w:rsidRPr="00434965">
        <w:tab/>
        <w:t xml:space="preserve">The King's Fund. Long-term conditions and multi-morbitities 2014 [02/05/2014]. Available from: </w:t>
      </w:r>
      <w:hyperlink r:id="rId8" w:history="1">
        <w:r w:rsidRPr="00434965">
          <w:rPr>
            <w:rStyle w:val="Hyperlink"/>
          </w:rPr>
          <w:t>http://www.kingsfund.org.uk/time-to-think-differently/trends/disease-and-disability/long-term-conditions-multi-morbidity</w:t>
        </w:r>
      </w:hyperlink>
      <w:r w:rsidRPr="00434965">
        <w:t>.</w:t>
      </w:r>
      <w:bookmarkEnd w:id="2"/>
    </w:p>
    <w:p w14:paraId="472179A1" w14:textId="77777777" w:rsidR="00434965" w:rsidRPr="00434965" w:rsidRDefault="00434965" w:rsidP="00434965">
      <w:pPr>
        <w:pStyle w:val="EndNoteBibliography"/>
        <w:spacing w:after="480"/>
      </w:pPr>
      <w:bookmarkStart w:id="3" w:name="_ENREF_3"/>
      <w:r w:rsidRPr="00434965">
        <w:t>3.</w:t>
      </w:r>
      <w:r w:rsidRPr="00434965">
        <w:tab/>
        <w:t>Department of Health. Long Term Conditions Compendium of Information. 3rd ed. London: HMSO; 2012.</w:t>
      </w:r>
      <w:bookmarkEnd w:id="3"/>
    </w:p>
    <w:p w14:paraId="613DB1A5" w14:textId="77777777" w:rsidR="00434965" w:rsidRPr="00434965" w:rsidRDefault="00434965" w:rsidP="00434965">
      <w:pPr>
        <w:pStyle w:val="EndNoteBibliography"/>
        <w:spacing w:after="480"/>
      </w:pPr>
      <w:bookmarkStart w:id="4" w:name="_ENREF_4"/>
      <w:r w:rsidRPr="00434965">
        <w:t>4.</w:t>
      </w:r>
      <w:r w:rsidRPr="00434965">
        <w:tab/>
        <w:t>Scuffham P, Chaplin S, Legood R. Incidence and costs of unintentional falls in older people in the United Kingdom. Journal of Epidemiology and Community Health. 2003;57(9):740-4.</w:t>
      </w:r>
      <w:bookmarkEnd w:id="4"/>
    </w:p>
    <w:p w14:paraId="7C38E3EC" w14:textId="77777777" w:rsidR="00434965" w:rsidRPr="00434965" w:rsidRDefault="00434965" w:rsidP="00434965">
      <w:pPr>
        <w:pStyle w:val="EndNoteBibliography"/>
        <w:spacing w:after="480"/>
      </w:pPr>
      <w:bookmarkStart w:id="5" w:name="_ENREF_5"/>
      <w:r w:rsidRPr="00434965">
        <w:t>5.</w:t>
      </w:r>
      <w:r w:rsidRPr="00434965">
        <w:tab/>
        <w:t>Stevens J, Corso P, Finkelstein E, Miller T. The costs of fatal and non-fatal falls among older adults. Injury Prevention. 2006;12(5):290-5.</w:t>
      </w:r>
      <w:bookmarkEnd w:id="5"/>
    </w:p>
    <w:p w14:paraId="0B6DBF88" w14:textId="77777777" w:rsidR="00434965" w:rsidRPr="00434965" w:rsidRDefault="00434965" w:rsidP="00434965">
      <w:pPr>
        <w:pStyle w:val="EndNoteBibliography"/>
        <w:spacing w:after="480"/>
      </w:pPr>
      <w:bookmarkStart w:id="6" w:name="_ENREF_6"/>
      <w:r w:rsidRPr="00434965">
        <w:t>6.</w:t>
      </w:r>
      <w:r w:rsidRPr="00434965">
        <w:tab/>
        <w:t>Cummings S, Melton J. Epidemiology and outcomes of osteoporotic fractures. The Lancet. 2002;359(9319):1761-7.</w:t>
      </w:r>
      <w:bookmarkEnd w:id="6"/>
    </w:p>
    <w:p w14:paraId="3D7134A1" w14:textId="77777777" w:rsidR="00434965" w:rsidRPr="00434965" w:rsidRDefault="00434965" w:rsidP="00434965">
      <w:pPr>
        <w:pStyle w:val="EndNoteBibliography"/>
        <w:spacing w:after="480"/>
      </w:pPr>
      <w:bookmarkStart w:id="7" w:name="_ENREF_7"/>
      <w:r w:rsidRPr="00434965">
        <w:t>7.</w:t>
      </w:r>
      <w:r w:rsidRPr="00434965">
        <w:tab/>
        <w:t>Sterling D, O'Connor J, Bonadies J. Geriatric falls: injury severity is high and disproportionate to mechanism. Journal of Trauma Injury, Infection and Critical Care. 2001;50(1):116-9.</w:t>
      </w:r>
      <w:bookmarkEnd w:id="7"/>
    </w:p>
    <w:p w14:paraId="0FB6A78A" w14:textId="77777777" w:rsidR="00434965" w:rsidRPr="00434965" w:rsidRDefault="00434965" w:rsidP="00434965">
      <w:pPr>
        <w:pStyle w:val="EndNoteBibliography"/>
        <w:spacing w:after="480"/>
      </w:pPr>
      <w:bookmarkStart w:id="8" w:name="_ENREF_8"/>
      <w:r w:rsidRPr="00434965">
        <w:t>8.</w:t>
      </w:r>
      <w:r w:rsidRPr="00434965">
        <w:tab/>
        <w:t>Lord S, Sherrington C, Menz H, Close J. Falls in Older People: Risk Factors and Strategies for Prevention. 2nd ed. Cambridge: Cambridge University Press; 2007.</w:t>
      </w:r>
      <w:bookmarkEnd w:id="8"/>
    </w:p>
    <w:p w14:paraId="4794B8F4" w14:textId="77777777" w:rsidR="00434965" w:rsidRPr="00434965" w:rsidRDefault="00434965" w:rsidP="00434965">
      <w:pPr>
        <w:pStyle w:val="EndNoteBibliography"/>
        <w:spacing w:after="480"/>
      </w:pPr>
      <w:bookmarkStart w:id="9" w:name="_ENREF_9"/>
      <w:r w:rsidRPr="00434965">
        <w:t>9.</w:t>
      </w:r>
      <w:r w:rsidRPr="00434965">
        <w:tab/>
        <w:t>Department of Health. Healthy Lives, Healthy People: Our Strategy for Public Health in England. London: HMSO; 2010.</w:t>
      </w:r>
      <w:bookmarkEnd w:id="9"/>
    </w:p>
    <w:p w14:paraId="5F49F15E" w14:textId="77777777" w:rsidR="00434965" w:rsidRPr="00434965" w:rsidRDefault="00434965" w:rsidP="00434965">
      <w:pPr>
        <w:pStyle w:val="EndNoteBibliography"/>
        <w:spacing w:after="480"/>
      </w:pPr>
      <w:bookmarkStart w:id="10" w:name="_ENREF_10"/>
      <w:r w:rsidRPr="00434965">
        <w:t>10.</w:t>
      </w:r>
      <w:r w:rsidRPr="00434965">
        <w:tab/>
        <w:t>Robinson L, Newton J, Jones D, Dawson P. Self-management and adherence with exercise-based falls prevention programmes: a qualitative study to explore the views and experiences of older people and physiotherapists. Disability and Rehabilitation. 2014;36(5):379-86.</w:t>
      </w:r>
      <w:bookmarkEnd w:id="10"/>
    </w:p>
    <w:p w14:paraId="1FF41217" w14:textId="77777777" w:rsidR="00434965" w:rsidRPr="00434965" w:rsidRDefault="00434965" w:rsidP="00434965">
      <w:pPr>
        <w:pStyle w:val="EndNoteBibliography"/>
        <w:spacing w:after="480"/>
      </w:pPr>
      <w:bookmarkStart w:id="11" w:name="_ENREF_11"/>
      <w:r w:rsidRPr="00434965">
        <w:t>11.</w:t>
      </w:r>
      <w:r w:rsidRPr="00434965">
        <w:tab/>
        <w:t>Sørensen K, Van den Broucke S, Fullam J, Doyle G, Pelikan J, Slonska Z, et al. Health literacy and public health: a systematic review and integration of definitions and models. BMC Public Health. 2012;12(80):1-14.</w:t>
      </w:r>
      <w:bookmarkEnd w:id="11"/>
    </w:p>
    <w:p w14:paraId="0442F6F5" w14:textId="77777777" w:rsidR="00434965" w:rsidRPr="00434965" w:rsidRDefault="00434965" w:rsidP="00434965">
      <w:pPr>
        <w:pStyle w:val="EndNoteBibliography"/>
        <w:spacing w:after="480"/>
      </w:pPr>
      <w:bookmarkStart w:id="12" w:name="_ENREF_12"/>
      <w:r w:rsidRPr="00434965">
        <w:t>12.</w:t>
      </w:r>
      <w:r w:rsidRPr="00434965">
        <w:tab/>
        <w:t>Berkman N, Sheridan S, Donahue K, Halpern D, Viera A, Crotty K, et al. Health Literacy Interventions and Outcomes: an Updated Systematic Review. Evidence Report / Technology Assessment No. 199. Rockville: Agency for Healthcare Research and Quality, 2011.</w:t>
      </w:r>
      <w:bookmarkEnd w:id="12"/>
    </w:p>
    <w:p w14:paraId="62D3A50D" w14:textId="77777777" w:rsidR="00434965" w:rsidRPr="00434965" w:rsidRDefault="00434965" w:rsidP="00434965">
      <w:pPr>
        <w:pStyle w:val="EndNoteBibliography"/>
        <w:spacing w:after="480"/>
      </w:pPr>
      <w:bookmarkStart w:id="13" w:name="_ENREF_13"/>
      <w:r w:rsidRPr="00434965">
        <w:t>13.</w:t>
      </w:r>
      <w:r w:rsidRPr="00434965">
        <w:tab/>
        <w:t>Bostock S, Steptoe A. Association between low functional health literacy and mortality in older adults: longitudinal cohort study. British Medical Journal. 2012;344(1602):1-10.</w:t>
      </w:r>
      <w:bookmarkEnd w:id="13"/>
    </w:p>
    <w:p w14:paraId="1A17DD53" w14:textId="77777777" w:rsidR="00434965" w:rsidRPr="00434965" w:rsidRDefault="00434965" w:rsidP="00434965">
      <w:pPr>
        <w:pStyle w:val="EndNoteBibliography"/>
        <w:spacing w:after="480"/>
      </w:pPr>
      <w:bookmarkStart w:id="14" w:name="_ENREF_14"/>
      <w:r w:rsidRPr="00434965">
        <w:t>14.</w:t>
      </w:r>
      <w:r w:rsidRPr="00434965">
        <w:tab/>
        <w:t>Ishikawa H, Yano E. Patient health literacy and participation in the health-care process. Health Expectations. 2008;11(2):113-22.</w:t>
      </w:r>
      <w:bookmarkEnd w:id="14"/>
    </w:p>
    <w:p w14:paraId="64A2E2BC" w14:textId="77777777" w:rsidR="00434965" w:rsidRPr="00434965" w:rsidRDefault="00434965" w:rsidP="00434965">
      <w:pPr>
        <w:pStyle w:val="EndNoteBibliography"/>
        <w:spacing w:after="480"/>
      </w:pPr>
      <w:bookmarkStart w:id="15" w:name="_ENREF_15"/>
      <w:r w:rsidRPr="00434965">
        <w:t>15.</w:t>
      </w:r>
      <w:r w:rsidRPr="00434965">
        <w:tab/>
        <w:t>Kalichman S, Ramachandran B, Catz S. Adherence to combination antiretroviral therapies in HIV patients of low health literacy. Journal of General Internal Medicine. 1999;14(5):267-73.</w:t>
      </w:r>
      <w:bookmarkEnd w:id="15"/>
    </w:p>
    <w:p w14:paraId="74F3755B" w14:textId="77777777" w:rsidR="00434965" w:rsidRPr="00434965" w:rsidRDefault="00434965" w:rsidP="00434965">
      <w:pPr>
        <w:pStyle w:val="EndNoteBibliography"/>
        <w:spacing w:after="480"/>
      </w:pPr>
      <w:bookmarkStart w:id="16" w:name="_ENREF_16"/>
      <w:r w:rsidRPr="00434965">
        <w:t>16.</w:t>
      </w:r>
      <w:r w:rsidRPr="00434965">
        <w:tab/>
        <w:t>Paasche-Orlow M, Wolf M. The causal pathways linking health literacy to health outcomes. American Journal of Health Behaviour. 2007;31(Suppl 1):19-26.</w:t>
      </w:r>
      <w:bookmarkEnd w:id="16"/>
    </w:p>
    <w:p w14:paraId="3A433422" w14:textId="77777777" w:rsidR="00434965" w:rsidRPr="00434965" w:rsidRDefault="00434965" w:rsidP="00434965">
      <w:pPr>
        <w:pStyle w:val="EndNoteBibliography"/>
        <w:spacing w:after="480"/>
      </w:pPr>
      <w:bookmarkStart w:id="17" w:name="_ENREF_17"/>
      <w:r w:rsidRPr="00434965">
        <w:t>17.</w:t>
      </w:r>
      <w:r w:rsidRPr="00434965">
        <w:tab/>
        <w:t>Nutbeam D. The evolving concept of health literacy. Social Science &amp; Medicine. 2008;67(12):2072-8.</w:t>
      </w:r>
      <w:bookmarkEnd w:id="17"/>
    </w:p>
    <w:p w14:paraId="09E078F2" w14:textId="77777777" w:rsidR="00434965" w:rsidRPr="00434965" w:rsidRDefault="00434965" w:rsidP="00434965">
      <w:pPr>
        <w:pStyle w:val="EndNoteBibliography"/>
        <w:spacing w:after="480"/>
      </w:pPr>
      <w:bookmarkStart w:id="18" w:name="_ENREF_18"/>
      <w:r w:rsidRPr="00434965">
        <w:t>18.</w:t>
      </w:r>
      <w:r w:rsidRPr="00434965">
        <w:tab/>
        <w:t>Nutbeam D. Health literacy as a public health goal: a challenge for contemporary health education and communication strategies into the 21st century. Health Promotion International. 2000;15(3):259-67.</w:t>
      </w:r>
      <w:bookmarkEnd w:id="18"/>
    </w:p>
    <w:p w14:paraId="457C3D6F" w14:textId="77777777" w:rsidR="00434965" w:rsidRPr="00434965" w:rsidRDefault="00434965" w:rsidP="00434965">
      <w:pPr>
        <w:pStyle w:val="EndNoteBibliography"/>
        <w:spacing w:after="480"/>
      </w:pPr>
      <w:bookmarkStart w:id="19" w:name="_ENREF_19"/>
      <w:r w:rsidRPr="00434965">
        <w:t>19.</w:t>
      </w:r>
      <w:r w:rsidRPr="00434965">
        <w:tab/>
        <w:t>Brooks C, Ballinger C, Nutbeam D, Adams J. Literacy levels required to understand regularly accessed falls prevention websites aimed at the public. Journal of Physical Therapy and Health Promotion. 2013;1(1):8-14.</w:t>
      </w:r>
      <w:bookmarkEnd w:id="19"/>
    </w:p>
    <w:p w14:paraId="310DF5D0" w14:textId="77777777" w:rsidR="00434965" w:rsidRPr="00434965" w:rsidRDefault="00434965" w:rsidP="00434965">
      <w:pPr>
        <w:pStyle w:val="EndNoteBibliography"/>
        <w:spacing w:after="480"/>
      </w:pPr>
      <w:bookmarkStart w:id="20" w:name="_ENREF_20"/>
      <w:r w:rsidRPr="00434965">
        <w:t>20.</w:t>
      </w:r>
      <w:r w:rsidRPr="00434965">
        <w:tab/>
        <w:t>Bennett D, Gilchrist A. Readability of standard appointment letters. Mental Health in Family Medicine. 2010;72(2):101-6.</w:t>
      </w:r>
      <w:bookmarkEnd w:id="20"/>
    </w:p>
    <w:p w14:paraId="1F4CB37D" w14:textId="77777777" w:rsidR="00434965" w:rsidRPr="00434965" w:rsidRDefault="00434965" w:rsidP="00434965">
      <w:pPr>
        <w:pStyle w:val="EndNoteBibliography"/>
        <w:spacing w:after="480"/>
      </w:pPr>
      <w:bookmarkStart w:id="21" w:name="_ENREF_21"/>
      <w:r w:rsidRPr="00434965">
        <w:t>21.</w:t>
      </w:r>
      <w:r w:rsidRPr="00434965">
        <w:tab/>
        <w:t>Roberts N, Partridge M. How useful are post consultation letters to patients? BMC Medicine. 2006;4(2):1741-7015.</w:t>
      </w:r>
      <w:bookmarkEnd w:id="21"/>
    </w:p>
    <w:p w14:paraId="5C4C5F3E" w14:textId="77777777" w:rsidR="00434965" w:rsidRPr="00434965" w:rsidRDefault="00434965" w:rsidP="00434965">
      <w:pPr>
        <w:pStyle w:val="EndNoteBibliography"/>
        <w:spacing w:after="480"/>
      </w:pPr>
      <w:bookmarkStart w:id="22" w:name="_ENREF_22"/>
      <w:r w:rsidRPr="00434965">
        <w:t>22.</w:t>
      </w:r>
      <w:r w:rsidRPr="00434965">
        <w:tab/>
        <w:t>Todhunter S, Clamp P, Gillet S, Pothier D. Readability of out-patient letters copied to patients: can patients understand what is written about them? The Journal of Laryngology and Otology. 2010;124(3):324-7.</w:t>
      </w:r>
      <w:bookmarkEnd w:id="22"/>
    </w:p>
    <w:p w14:paraId="3221858C" w14:textId="77777777" w:rsidR="00434965" w:rsidRPr="00434965" w:rsidRDefault="00434965" w:rsidP="00434965">
      <w:pPr>
        <w:pStyle w:val="EndNoteBibliography"/>
        <w:spacing w:after="480"/>
      </w:pPr>
      <w:bookmarkStart w:id="23" w:name="_ENREF_23"/>
      <w:r w:rsidRPr="00434965">
        <w:t>23.</w:t>
      </w:r>
      <w:r w:rsidRPr="00434965">
        <w:tab/>
        <w:t>Sarkar U, Schillinger D, Bibbins-Domingo K, Nápoles A, Karliner L, Pérez-Stable  E. Patient-physicians' information exchange in outpatient cardiac care: time for a heart to heart? Patient Education and Counseling. 2011;85(2):173-9.</w:t>
      </w:r>
      <w:bookmarkEnd w:id="23"/>
    </w:p>
    <w:p w14:paraId="789E97F7" w14:textId="77777777" w:rsidR="00434965" w:rsidRPr="00434965" w:rsidRDefault="00434965" w:rsidP="00434965">
      <w:pPr>
        <w:pStyle w:val="EndNoteBibliography"/>
        <w:spacing w:after="480"/>
      </w:pPr>
      <w:bookmarkStart w:id="24" w:name="_ENREF_24"/>
      <w:r w:rsidRPr="00434965">
        <w:t>24.</w:t>
      </w:r>
      <w:r w:rsidRPr="00434965">
        <w:tab/>
        <w:t>Farrell M, Kuruvilla P. Assessment of parental understanding by pediatric residents during counseling after newborn genetic screening. Archives of Pediatrics and Adolescent Medicine. 2008;162(3):199-204.</w:t>
      </w:r>
      <w:bookmarkEnd w:id="24"/>
    </w:p>
    <w:p w14:paraId="34A6B95C" w14:textId="77777777" w:rsidR="00434965" w:rsidRPr="00434965" w:rsidRDefault="00434965" w:rsidP="00434965">
      <w:pPr>
        <w:pStyle w:val="EndNoteBibliography"/>
        <w:spacing w:after="480"/>
      </w:pPr>
      <w:bookmarkStart w:id="25" w:name="_ENREF_25"/>
      <w:r w:rsidRPr="00434965">
        <w:t>25.</w:t>
      </w:r>
      <w:r w:rsidRPr="00434965">
        <w:tab/>
        <w:t>Deuster L, Christopher S, Donavan J, Farrell M. A method to quantify residents' jargon use during counseling of standardized patients about cancer screening. Journal of General Internal Medicine. 2008;23(12):1947-52.</w:t>
      </w:r>
      <w:bookmarkEnd w:id="25"/>
    </w:p>
    <w:p w14:paraId="71FA2A29" w14:textId="77777777" w:rsidR="00434965" w:rsidRPr="00434965" w:rsidRDefault="00434965" w:rsidP="00434965">
      <w:pPr>
        <w:pStyle w:val="EndNoteBibliography"/>
        <w:spacing w:after="480"/>
      </w:pPr>
      <w:bookmarkStart w:id="26" w:name="_ENREF_26"/>
      <w:r w:rsidRPr="00434965">
        <w:t>26.</w:t>
      </w:r>
      <w:r w:rsidRPr="00434965">
        <w:tab/>
        <w:t>Schwartzberg J, Cowett M, Vangeest J, Wolf M. Communication techniques for patients with low health literacy: a survey of physicians, nurses and pharmacists. American Journal of Health Behavior. 2007;31(Suppl 1):96-101.</w:t>
      </w:r>
      <w:bookmarkEnd w:id="26"/>
    </w:p>
    <w:p w14:paraId="4A63791C" w14:textId="77777777" w:rsidR="00434965" w:rsidRPr="00434965" w:rsidRDefault="00434965" w:rsidP="00434965">
      <w:pPr>
        <w:pStyle w:val="EndNoteBibliography"/>
        <w:spacing w:after="480"/>
      </w:pPr>
      <w:bookmarkStart w:id="27" w:name="_ENREF_27"/>
      <w:r w:rsidRPr="00434965">
        <w:t>27.</w:t>
      </w:r>
      <w:r w:rsidRPr="00434965">
        <w:tab/>
        <w:t>Howard T, Jacobson K, Kripalani S. Doctor talk: physicians' use of clear verbal communication. Journal of Health Communication. 2013;18(8):991-1001.</w:t>
      </w:r>
      <w:bookmarkEnd w:id="27"/>
    </w:p>
    <w:p w14:paraId="5D549058" w14:textId="77777777" w:rsidR="00434965" w:rsidRPr="00434965" w:rsidRDefault="00434965" w:rsidP="00434965">
      <w:pPr>
        <w:pStyle w:val="EndNoteBibliography"/>
        <w:spacing w:after="480"/>
      </w:pPr>
      <w:bookmarkStart w:id="28" w:name="_ENREF_28"/>
      <w:r w:rsidRPr="00434965">
        <w:t>28.</w:t>
      </w:r>
      <w:r w:rsidRPr="00434965">
        <w:tab/>
        <w:t>Shaw A, Ibrahim S, Reid F, Ussher M, Rowlands G. Patients' perspectives of the doctor-patient relationship and information giving across a range of literacy levels. Patient Education and Counseling. 2009;75(1):114-20.</w:t>
      </w:r>
      <w:bookmarkEnd w:id="28"/>
    </w:p>
    <w:p w14:paraId="555303E9" w14:textId="77777777" w:rsidR="00434965" w:rsidRPr="00434965" w:rsidRDefault="00434965" w:rsidP="00434965">
      <w:pPr>
        <w:pStyle w:val="EndNoteBibliography"/>
        <w:spacing w:after="480"/>
      </w:pPr>
      <w:bookmarkStart w:id="29" w:name="_ENREF_29"/>
      <w:r w:rsidRPr="00434965">
        <w:t>29.</w:t>
      </w:r>
      <w:r w:rsidRPr="00434965">
        <w:tab/>
        <w:t>Schillinger D, Bindman A, Wang F, Stewart A, Piette J. Functional health literacy and the quality of physician-patient communication among diabetes patients. Patient Education And Counseling. 2004;52(3):315-23.</w:t>
      </w:r>
      <w:bookmarkEnd w:id="29"/>
    </w:p>
    <w:p w14:paraId="50F0CC96" w14:textId="77777777" w:rsidR="00434965" w:rsidRPr="00434965" w:rsidRDefault="00434965" w:rsidP="00434965">
      <w:pPr>
        <w:pStyle w:val="EndNoteBibliography"/>
        <w:spacing w:after="480"/>
      </w:pPr>
      <w:bookmarkStart w:id="30" w:name="_ENREF_30"/>
      <w:r w:rsidRPr="00434965">
        <w:t>30.</w:t>
      </w:r>
      <w:r w:rsidRPr="00434965">
        <w:tab/>
        <w:t>Edwards M, Wood F, Davies M, Edwards A. The development of health literacy in patients with a long-term health condition: the health literacy pathway model. BMC Public Health. 2012;12(130):1-15.</w:t>
      </w:r>
      <w:bookmarkEnd w:id="30"/>
    </w:p>
    <w:p w14:paraId="3E8BCD9C" w14:textId="77777777" w:rsidR="00434965" w:rsidRPr="00434965" w:rsidRDefault="00434965" w:rsidP="00434965">
      <w:pPr>
        <w:pStyle w:val="EndNoteBibliography"/>
        <w:spacing w:after="480"/>
      </w:pPr>
      <w:bookmarkStart w:id="31" w:name="_ENREF_31"/>
      <w:r w:rsidRPr="00434965">
        <w:t>31.</w:t>
      </w:r>
      <w:r w:rsidRPr="00434965">
        <w:tab/>
        <w:t>Jordan J, Buchbinder R, Osborne R. Conceptualising health literacy from the patient perspective. Patient Education and Counseling. 2010;79(1):36-42.</w:t>
      </w:r>
      <w:bookmarkEnd w:id="31"/>
    </w:p>
    <w:p w14:paraId="7D456C6D" w14:textId="77777777" w:rsidR="00434965" w:rsidRPr="00434965" w:rsidRDefault="00434965" w:rsidP="00434965">
      <w:pPr>
        <w:pStyle w:val="EndNoteBibliography"/>
        <w:spacing w:after="480"/>
      </w:pPr>
      <w:bookmarkStart w:id="32" w:name="_ENREF_32"/>
      <w:r w:rsidRPr="00434965">
        <w:t>32.</w:t>
      </w:r>
      <w:r w:rsidRPr="00434965">
        <w:tab/>
        <w:t>Smith S, Dixon A, Trevana L, Nutbeam D, McCaffery K. Exploring patient involvement in healthcare decision making across different education and functional health literacy groups. Social Science &amp; Medicine. 2009;69(12):1805-12.</w:t>
      </w:r>
      <w:bookmarkEnd w:id="32"/>
    </w:p>
    <w:p w14:paraId="2AF4FC41" w14:textId="77777777" w:rsidR="00434965" w:rsidRPr="00434965" w:rsidRDefault="00434965" w:rsidP="00434965">
      <w:pPr>
        <w:pStyle w:val="EndNoteBibliography"/>
        <w:spacing w:after="480"/>
      </w:pPr>
      <w:bookmarkStart w:id="33" w:name="_ENREF_33"/>
      <w:r w:rsidRPr="00434965">
        <w:t>33.</w:t>
      </w:r>
      <w:r w:rsidRPr="00434965">
        <w:tab/>
        <w:t>Salter C, Brainard J, McDaid L, Loke Y. Challenges and opportunities: what can we learn from patients living with chronic musculoskeletal conditions, health professionals and carers about the concept of health literacy using qualitative methods of inquiry. Plos One. 2014;9(11):e112041.</w:t>
      </w:r>
      <w:bookmarkEnd w:id="33"/>
    </w:p>
    <w:p w14:paraId="54C3FC39" w14:textId="77777777" w:rsidR="00434965" w:rsidRPr="00434965" w:rsidRDefault="00434965" w:rsidP="00434965">
      <w:pPr>
        <w:pStyle w:val="EndNoteBibliography"/>
        <w:spacing w:after="480"/>
      </w:pPr>
      <w:bookmarkStart w:id="34" w:name="_ENREF_34"/>
      <w:r w:rsidRPr="00434965">
        <w:t>34.</w:t>
      </w:r>
      <w:r w:rsidRPr="00434965">
        <w:tab/>
        <w:t>Holloway I, Wheeler S. Qualitive Research in Nursing and Healthcare. 3rd ed. Chichester: Wiley-Blackwell; 2010.</w:t>
      </w:r>
      <w:bookmarkEnd w:id="34"/>
    </w:p>
    <w:p w14:paraId="6488FB8D" w14:textId="77777777" w:rsidR="00434965" w:rsidRPr="00434965" w:rsidRDefault="00434965" w:rsidP="00434965">
      <w:pPr>
        <w:pStyle w:val="EndNoteBibliography"/>
        <w:spacing w:after="480"/>
      </w:pPr>
      <w:bookmarkStart w:id="35" w:name="_ENREF_35"/>
      <w:r w:rsidRPr="00434965">
        <w:t>35.</w:t>
      </w:r>
      <w:r w:rsidRPr="00434965">
        <w:tab/>
        <w:t>Smith J, Flowers P, Larkin M. Interpretative Phenomenological Analysis: Theory, Method and Research. London: Sage Publications; 2009.</w:t>
      </w:r>
      <w:bookmarkEnd w:id="35"/>
    </w:p>
    <w:p w14:paraId="06BCF5FC" w14:textId="77777777" w:rsidR="00434965" w:rsidRPr="00434965" w:rsidRDefault="00434965" w:rsidP="00434965">
      <w:pPr>
        <w:pStyle w:val="EndNoteBibliography"/>
        <w:spacing w:after="480"/>
      </w:pPr>
      <w:bookmarkStart w:id="36" w:name="_ENREF_36"/>
      <w:r w:rsidRPr="00434965">
        <w:t>36.</w:t>
      </w:r>
      <w:r w:rsidRPr="00434965">
        <w:tab/>
        <w:t>Smith J. Reflecting on the development of interpretative phenomenological analysis and its contribution to qualitative research in psychology. Qualitative Research in Psychology. 2004;1(1):39-54.</w:t>
      </w:r>
      <w:bookmarkEnd w:id="36"/>
    </w:p>
    <w:p w14:paraId="339D9F30" w14:textId="77777777" w:rsidR="00434965" w:rsidRPr="00434965" w:rsidRDefault="00434965" w:rsidP="00434965">
      <w:pPr>
        <w:pStyle w:val="EndNoteBibliography"/>
        <w:spacing w:after="480"/>
      </w:pPr>
      <w:bookmarkStart w:id="37" w:name="_ENREF_37"/>
      <w:r w:rsidRPr="00434965">
        <w:t>37.</w:t>
      </w:r>
      <w:r w:rsidRPr="00434965">
        <w:tab/>
        <w:t>Easton P, Entwistle V, Williams B. How the stigma of low literacy can impair patient-professional spoken interactions and affect health: insights from a qualitative investigation. BMC Health Services Research. 2013;13(319):1-12.</w:t>
      </w:r>
      <w:bookmarkEnd w:id="37"/>
    </w:p>
    <w:p w14:paraId="76C4669F" w14:textId="77777777" w:rsidR="00434965" w:rsidRPr="00434965" w:rsidRDefault="00434965" w:rsidP="00434965">
      <w:pPr>
        <w:pStyle w:val="EndNoteBibliography"/>
        <w:spacing w:after="480"/>
      </w:pPr>
      <w:bookmarkStart w:id="38" w:name="_ENREF_38"/>
      <w:r w:rsidRPr="00434965">
        <w:t>38.</w:t>
      </w:r>
      <w:r w:rsidRPr="00434965">
        <w:tab/>
        <w:t>Baker D, Parker R, WIlliams M, Pitkin K, Parikh N, Coates W, et al. The health care experience of patients with low literacy. Archives of Family Medicine. 1996;5(6):329-34.</w:t>
      </w:r>
      <w:bookmarkEnd w:id="38"/>
    </w:p>
    <w:p w14:paraId="16E31483" w14:textId="77777777" w:rsidR="00434965" w:rsidRPr="00434965" w:rsidRDefault="00434965" w:rsidP="00434965">
      <w:pPr>
        <w:pStyle w:val="EndNoteBibliography"/>
        <w:spacing w:after="480"/>
      </w:pPr>
      <w:bookmarkStart w:id="39" w:name="_ENREF_39"/>
      <w:r w:rsidRPr="00434965">
        <w:t>39.</w:t>
      </w:r>
      <w:r w:rsidRPr="00434965">
        <w:tab/>
        <w:t>Kripalani S, Bengtzen R, Henderson L, Jacobsen T. Clinical research in low-literacy populations: using teach-back to assess consent and privacy information. Ethics and Human Research. 2008;30(2):13-9.</w:t>
      </w:r>
      <w:bookmarkEnd w:id="39"/>
    </w:p>
    <w:p w14:paraId="2977F46A" w14:textId="77777777" w:rsidR="00434965" w:rsidRPr="00434965" w:rsidRDefault="00434965" w:rsidP="00434965">
      <w:pPr>
        <w:pStyle w:val="EndNoteBibliography"/>
        <w:spacing w:after="480"/>
      </w:pPr>
      <w:bookmarkStart w:id="40" w:name="_ENREF_40"/>
      <w:r w:rsidRPr="00434965">
        <w:t>40.</w:t>
      </w:r>
      <w:r w:rsidRPr="00434965">
        <w:tab/>
        <w:t>Chew L, Griffin J, Partin M, Noorbaloochi S, Grill J, Snyder A, et al. Validation of screening questions for limited health literacy in a large VA outpatient population. Journal of General Internal Medicine. 2008;23(5):561-6.</w:t>
      </w:r>
      <w:bookmarkEnd w:id="40"/>
    </w:p>
    <w:p w14:paraId="6157F86D" w14:textId="77777777" w:rsidR="00434965" w:rsidRPr="00434965" w:rsidRDefault="00434965" w:rsidP="00434965">
      <w:pPr>
        <w:pStyle w:val="EndNoteBibliography"/>
        <w:spacing w:after="480"/>
      </w:pPr>
      <w:bookmarkStart w:id="41" w:name="_ENREF_41"/>
      <w:r w:rsidRPr="00434965">
        <w:t>41.</w:t>
      </w:r>
      <w:r w:rsidRPr="00434965">
        <w:tab/>
        <w:t>Rubin H, Rubin I. Qualitative Interviewing: The Art of Hearing Data. Thousand Oaks: Sage Publications; 1995.</w:t>
      </w:r>
      <w:bookmarkEnd w:id="41"/>
    </w:p>
    <w:p w14:paraId="59EA5863" w14:textId="77777777" w:rsidR="00434965" w:rsidRPr="00434965" w:rsidRDefault="00434965" w:rsidP="00434965">
      <w:pPr>
        <w:pStyle w:val="EndNoteBibliography"/>
        <w:spacing w:after="480"/>
      </w:pPr>
      <w:bookmarkStart w:id="42" w:name="_ENREF_42"/>
      <w:r w:rsidRPr="00434965">
        <w:t>42.</w:t>
      </w:r>
      <w:r w:rsidRPr="00434965">
        <w:tab/>
        <w:t>Rowlands G, Khazaezadeh N, Oteng-Ntim E, Seed P, Barr S, Weiss B. Development and validation of a measure of health literacy in the UK: the newest vital sign. BMC Public Health. 2013;13(116):1-9.</w:t>
      </w:r>
      <w:bookmarkEnd w:id="42"/>
    </w:p>
    <w:p w14:paraId="08DB0562" w14:textId="77777777" w:rsidR="00434965" w:rsidRPr="00434965" w:rsidRDefault="00434965" w:rsidP="00434965">
      <w:pPr>
        <w:pStyle w:val="EndNoteBibliography"/>
        <w:spacing w:after="480"/>
      </w:pPr>
      <w:bookmarkStart w:id="43" w:name="_ENREF_43"/>
      <w:r w:rsidRPr="00434965">
        <w:t>43.</w:t>
      </w:r>
      <w:r w:rsidRPr="00434965">
        <w:tab/>
        <w:t>Davis T, Long S, Jackson R, Mayeaux E, George R, Murphy P, et al. Rapid estimate of adult literacy in medicine: a shortened screening instrument. Family Medicine. 1993;25(6):391-5.</w:t>
      </w:r>
      <w:bookmarkEnd w:id="43"/>
    </w:p>
    <w:p w14:paraId="666274AD" w14:textId="77777777" w:rsidR="00434965" w:rsidRPr="00434965" w:rsidRDefault="00434965" w:rsidP="00434965">
      <w:pPr>
        <w:pStyle w:val="EndNoteBibliography"/>
        <w:spacing w:after="480"/>
      </w:pPr>
      <w:bookmarkStart w:id="44" w:name="_ENREF_44"/>
      <w:r w:rsidRPr="00434965">
        <w:t>44.</w:t>
      </w:r>
      <w:r w:rsidRPr="00434965">
        <w:tab/>
        <w:t>Jordan J, Osborne R, Buchbinder R. Critical appraisal of health literacy indices revealed variable underlying constructs, narrow content and psychometric weaknesses. Journal of Clinical Epidemiology. 2011;64(4):366-79.</w:t>
      </w:r>
      <w:bookmarkEnd w:id="44"/>
    </w:p>
    <w:p w14:paraId="10BE8DC4" w14:textId="77777777" w:rsidR="00434965" w:rsidRPr="00434965" w:rsidRDefault="00434965" w:rsidP="00434965">
      <w:pPr>
        <w:pStyle w:val="EndNoteBibliography"/>
        <w:spacing w:after="480"/>
      </w:pPr>
      <w:bookmarkStart w:id="45" w:name="_ENREF_45"/>
      <w:r w:rsidRPr="00434965">
        <w:t>45.</w:t>
      </w:r>
      <w:r w:rsidRPr="00434965">
        <w:tab/>
        <w:t>Parikh NS, Parker RM, Nurss JR, Baker DW, Williams MV. Shame and health literacy: the unspoken connection. Patient Education And Counseling. 1996;27(1):33-9.</w:t>
      </w:r>
      <w:bookmarkEnd w:id="45"/>
    </w:p>
    <w:p w14:paraId="75D7F8F7" w14:textId="77777777" w:rsidR="00434965" w:rsidRPr="00434965" w:rsidRDefault="00434965" w:rsidP="00434965">
      <w:pPr>
        <w:pStyle w:val="EndNoteBibliography"/>
        <w:spacing w:after="480"/>
      </w:pPr>
      <w:bookmarkStart w:id="46" w:name="_ENREF_46"/>
      <w:r w:rsidRPr="00434965">
        <w:t>46.</w:t>
      </w:r>
      <w:r w:rsidRPr="00434965">
        <w:tab/>
        <w:t>McLellan E, MacQueen K, Neidig J. Beyond the qualitative interview: data preparation and transcription. Field Methods. 2003;15(1):63-84.</w:t>
      </w:r>
      <w:bookmarkEnd w:id="46"/>
    </w:p>
    <w:p w14:paraId="67BFA56E" w14:textId="77777777" w:rsidR="00434965" w:rsidRPr="00434965" w:rsidRDefault="00434965" w:rsidP="00434965">
      <w:pPr>
        <w:pStyle w:val="EndNoteBibliography"/>
        <w:spacing w:after="480"/>
      </w:pPr>
      <w:bookmarkStart w:id="47" w:name="_ENREF_47"/>
      <w:r w:rsidRPr="00434965">
        <w:t>47.</w:t>
      </w:r>
      <w:r w:rsidRPr="00434965">
        <w:tab/>
        <w:t>Shenton A. Strategies for ensuring trustworthiness in qualitative research projects. Education of Information 2004;22:63-75.</w:t>
      </w:r>
      <w:bookmarkEnd w:id="47"/>
    </w:p>
    <w:p w14:paraId="12ED98A9" w14:textId="77777777" w:rsidR="00434965" w:rsidRPr="00434965" w:rsidRDefault="00434965" w:rsidP="00434965">
      <w:pPr>
        <w:pStyle w:val="EndNoteBibliography"/>
        <w:spacing w:after="480"/>
      </w:pPr>
      <w:bookmarkStart w:id="48" w:name="_ENREF_48"/>
      <w:r w:rsidRPr="00434965">
        <w:t>48.</w:t>
      </w:r>
      <w:r w:rsidRPr="00434965">
        <w:tab/>
        <w:t>Gantert T, McWilliam C, Ward-Griffin C, Allen N. The key to me: seniors' perceptions of relationship-building with in-home service providers. Canadian Journal on Aging. 2008;27(1):23-34.</w:t>
      </w:r>
      <w:bookmarkEnd w:id="48"/>
    </w:p>
    <w:p w14:paraId="4E587823" w14:textId="7E469DED" w:rsidR="00434965" w:rsidRPr="00434965" w:rsidRDefault="00434965" w:rsidP="00434965">
      <w:pPr>
        <w:pStyle w:val="EndNoteBibliography"/>
        <w:spacing w:after="480"/>
      </w:pPr>
      <w:bookmarkStart w:id="49" w:name="_ENREF_49"/>
      <w:r w:rsidRPr="00434965">
        <w:t>49.</w:t>
      </w:r>
      <w:r w:rsidRPr="00434965">
        <w:tab/>
        <w:t xml:space="preserve">Oxford Dictionaries. Trust 2015 [31/12/2015]. Available from: </w:t>
      </w:r>
      <w:hyperlink r:id="rId9" w:history="1">
        <w:r w:rsidRPr="00434965">
          <w:rPr>
            <w:rStyle w:val="Hyperlink"/>
          </w:rPr>
          <w:t>http://www.oxforddictionaries.com/definition/english/trust</w:t>
        </w:r>
      </w:hyperlink>
      <w:r w:rsidRPr="00434965">
        <w:t>.</w:t>
      </w:r>
      <w:bookmarkEnd w:id="49"/>
    </w:p>
    <w:p w14:paraId="20CE2429" w14:textId="77777777" w:rsidR="00434965" w:rsidRPr="00434965" w:rsidRDefault="00434965" w:rsidP="00434965">
      <w:pPr>
        <w:pStyle w:val="EndNoteBibliography"/>
        <w:spacing w:after="480"/>
      </w:pPr>
      <w:bookmarkStart w:id="50" w:name="_ENREF_50"/>
      <w:r w:rsidRPr="00434965">
        <w:t>50.</w:t>
      </w:r>
      <w:r w:rsidRPr="00434965">
        <w:tab/>
        <w:t>Gilson L. Trust and the development of health care as a social institution. Social Science &amp; Medicine. 2003;56(7):1453-68.</w:t>
      </w:r>
      <w:bookmarkEnd w:id="50"/>
    </w:p>
    <w:p w14:paraId="257F6267" w14:textId="1B087C92" w:rsidR="00434965" w:rsidRPr="00434965" w:rsidRDefault="00434965" w:rsidP="00434965">
      <w:pPr>
        <w:pStyle w:val="EndNoteBibliography"/>
        <w:spacing w:after="480"/>
      </w:pPr>
      <w:bookmarkStart w:id="51" w:name="_ENREF_51"/>
      <w:r w:rsidRPr="00434965">
        <w:t>51.</w:t>
      </w:r>
      <w:r w:rsidRPr="00434965">
        <w:tab/>
        <w:t xml:space="preserve">National Institute for Health and Care Excellence. Patient experience in adult NHS services: improving the experience of care for people using adult NHS services 2012 [12/03/2012]. Available from: </w:t>
      </w:r>
      <w:hyperlink r:id="rId10" w:history="1">
        <w:r w:rsidRPr="00434965">
          <w:rPr>
            <w:rStyle w:val="Hyperlink"/>
          </w:rPr>
          <w:t>http://guidance.nice.org.uk/CG138/NICEGuidance/pdf/English</w:t>
        </w:r>
      </w:hyperlink>
      <w:r w:rsidRPr="00434965">
        <w:t>.</w:t>
      </w:r>
      <w:bookmarkEnd w:id="51"/>
    </w:p>
    <w:p w14:paraId="3DCE37F9" w14:textId="77777777" w:rsidR="00434965" w:rsidRPr="00434965" w:rsidRDefault="00434965" w:rsidP="00434965">
      <w:pPr>
        <w:pStyle w:val="EndNoteBibliography"/>
        <w:spacing w:after="480"/>
      </w:pPr>
      <w:bookmarkStart w:id="52" w:name="_ENREF_52"/>
      <w:r w:rsidRPr="00434965">
        <w:t>52.</w:t>
      </w:r>
      <w:r w:rsidRPr="00434965">
        <w:tab/>
        <w:t>Kolb D. Experiential Learning: Experience as the Source of Learning and Development. Englewood Cliffs, NJ: Prentice Hall; 1984.</w:t>
      </w:r>
      <w:bookmarkEnd w:id="52"/>
    </w:p>
    <w:p w14:paraId="4F9190F7" w14:textId="77777777" w:rsidR="00434965" w:rsidRPr="00434965" w:rsidRDefault="00434965" w:rsidP="00434965">
      <w:pPr>
        <w:pStyle w:val="EndNoteBibliography"/>
        <w:spacing w:after="480"/>
      </w:pPr>
      <w:bookmarkStart w:id="53" w:name="_ENREF_53"/>
      <w:r w:rsidRPr="00434965">
        <w:t>53.</w:t>
      </w:r>
      <w:r w:rsidRPr="00434965">
        <w:tab/>
        <w:t>Bandura A. Social Learning Theory. New York: General Learning Press; 1971.</w:t>
      </w:r>
      <w:bookmarkEnd w:id="53"/>
    </w:p>
    <w:p w14:paraId="46EF65F3" w14:textId="77777777" w:rsidR="00434965" w:rsidRPr="00434965" w:rsidRDefault="00434965" w:rsidP="00434965">
      <w:pPr>
        <w:pStyle w:val="EndNoteBibliography"/>
        <w:spacing w:after="480"/>
      </w:pPr>
      <w:bookmarkStart w:id="54" w:name="_ENREF_54"/>
      <w:r w:rsidRPr="00434965">
        <w:t>54.</w:t>
      </w:r>
      <w:r w:rsidRPr="00434965">
        <w:tab/>
        <w:t>Boyd E, Fales A. Reflective learning: Key to learning from experience. Journal of Humanistic Psychology. 1983;23(2):99-117.</w:t>
      </w:r>
      <w:bookmarkEnd w:id="54"/>
    </w:p>
    <w:p w14:paraId="0E67E8A5" w14:textId="77777777" w:rsidR="00434965" w:rsidRPr="00434965" w:rsidRDefault="00434965" w:rsidP="00434965">
      <w:pPr>
        <w:pStyle w:val="EndNoteBibliography"/>
        <w:spacing w:after="480"/>
      </w:pPr>
      <w:bookmarkStart w:id="55" w:name="_ENREF_55"/>
      <w:r w:rsidRPr="00434965">
        <w:t>55.</w:t>
      </w:r>
      <w:r w:rsidRPr="00434965">
        <w:tab/>
        <w:t>Ishikawa H, Takeuchi T, Yano E. Measuring functional, communicative, and critical health literacy among diabetic pateints. Diabetes Care. 2008;31(5):874-79.</w:t>
      </w:r>
      <w:bookmarkEnd w:id="55"/>
    </w:p>
    <w:p w14:paraId="229E489B" w14:textId="77777777" w:rsidR="00434965" w:rsidRPr="00434965" w:rsidRDefault="00434965" w:rsidP="00434965">
      <w:pPr>
        <w:pStyle w:val="EndNoteBibliography"/>
        <w:spacing w:after="480"/>
      </w:pPr>
      <w:bookmarkStart w:id="56" w:name="_ENREF_56"/>
      <w:r w:rsidRPr="00434965">
        <w:t>56.</w:t>
      </w:r>
      <w:r w:rsidRPr="00434965">
        <w:tab/>
        <w:t>Sudore R, Schillinger D. Interventions to improve care for patients with limited health literacy. Journal of Clinical Outcomes Management. 2009;16(1):20-9.</w:t>
      </w:r>
      <w:bookmarkEnd w:id="56"/>
    </w:p>
    <w:p w14:paraId="7AE57FC8" w14:textId="77777777" w:rsidR="00434965" w:rsidRPr="00434965" w:rsidRDefault="00434965" w:rsidP="00434965">
      <w:pPr>
        <w:pStyle w:val="EndNoteBibliography"/>
        <w:spacing w:after="480"/>
      </w:pPr>
      <w:bookmarkStart w:id="57" w:name="_ENREF_57"/>
      <w:r w:rsidRPr="00434965">
        <w:t>57.</w:t>
      </w:r>
      <w:r w:rsidRPr="00434965">
        <w:tab/>
        <w:t>Baker D. The meaning and measure of health literacy. Journal of General Internal Medicine. 2006;21(8):878-83.</w:t>
      </w:r>
      <w:bookmarkEnd w:id="57"/>
    </w:p>
    <w:p w14:paraId="3F32BAD2" w14:textId="77777777" w:rsidR="00434965" w:rsidRPr="00434965" w:rsidRDefault="00434965" w:rsidP="00434965">
      <w:pPr>
        <w:pStyle w:val="EndNoteBibliography"/>
        <w:spacing w:after="480"/>
      </w:pPr>
      <w:bookmarkStart w:id="58" w:name="_ENREF_58"/>
      <w:r w:rsidRPr="00434965">
        <w:t>58.</w:t>
      </w:r>
      <w:r w:rsidRPr="00434965">
        <w:tab/>
        <w:t>Brega A, Mabachi N, Weiss B, DeWalt D, Brach C, Cifuentes M, et al. Health literacy universal precautions toolkit, Second Edition. Rockville: University of Colorado Anschutz Medical Campus, 2015.</w:t>
      </w:r>
      <w:bookmarkEnd w:id="58"/>
    </w:p>
    <w:p w14:paraId="66A0161B" w14:textId="77777777" w:rsidR="00434965" w:rsidRPr="00434965" w:rsidRDefault="00434965" w:rsidP="00434965">
      <w:pPr>
        <w:pStyle w:val="EndNoteBibliography"/>
        <w:spacing w:after="480"/>
      </w:pPr>
      <w:bookmarkStart w:id="59" w:name="_ENREF_59"/>
      <w:r w:rsidRPr="00434965">
        <w:t>59.</w:t>
      </w:r>
      <w:r w:rsidRPr="00434965">
        <w:tab/>
        <w:t>Weiss B. Health literacy and patient safety: help patients understand. 2nd ed. Chicago: American Medical Association; 2007.</w:t>
      </w:r>
      <w:bookmarkEnd w:id="59"/>
    </w:p>
    <w:p w14:paraId="0F46ED12" w14:textId="77777777" w:rsidR="00434965" w:rsidRPr="00434965" w:rsidRDefault="00434965" w:rsidP="00434965">
      <w:pPr>
        <w:pStyle w:val="EndNoteBibliography"/>
        <w:spacing w:after="480"/>
      </w:pPr>
      <w:bookmarkStart w:id="60" w:name="_ENREF_60"/>
      <w:r w:rsidRPr="00434965">
        <w:t>60.</w:t>
      </w:r>
      <w:r w:rsidRPr="00434965">
        <w:tab/>
        <w:t>DeWalt D, Callahan L, Hawk V, Broucksou K, Hink A, Rudd R, et al. Health literacy universal precautions toolkit. Rockville Agency for Healthcare Research and Quality, 2010.</w:t>
      </w:r>
      <w:bookmarkEnd w:id="60"/>
    </w:p>
    <w:p w14:paraId="55FE2E30" w14:textId="77777777" w:rsidR="00434965" w:rsidRPr="00434965" w:rsidRDefault="00434965" w:rsidP="00434965">
      <w:pPr>
        <w:pStyle w:val="EndNoteBibliography"/>
        <w:spacing w:after="480"/>
      </w:pPr>
      <w:bookmarkStart w:id="61" w:name="_ENREF_61"/>
      <w:r w:rsidRPr="00434965">
        <w:t>61.</w:t>
      </w:r>
      <w:r w:rsidRPr="00434965">
        <w:tab/>
        <w:t>All Party Parliamentary Group on Primary Care and Public Health. Inquiry Report into NHS England's Five Year Forward View: Behaviour Change, Information and Signposting. London: APPG; 2016.</w:t>
      </w:r>
      <w:bookmarkEnd w:id="61"/>
    </w:p>
    <w:p w14:paraId="6D5AE67E" w14:textId="77777777" w:rsidR="00434965" w:rsidRPr="00434965" w:rsidRDefault="00434965" w:rsidP="00434965">
      <w:pPr>
        <w:pStyle w:val="EndNoteBibliography"/>
        <w:spacing w:after="480"/>
      </w:pPr>
      <w:bookmarkStart w:id="62" w:name="_ENREF_62"/>
      <w:r w:rsidRPr="00434965">
        <w:t>62.</w:t>
      </w:r>
      <w:r w:rsidRPr="00434965">
        <w:tab/>
        <w:t>Ballinger C, Payne S. Falling from grace or into expert hands? Alternative accounts about falling in older people. British Journal of Occupational Therapy. 2000;63(12):573-9.</w:t>
      </w:r>
      <w:bookmarkEnd w:id="62"/>
    </w:p>
    <w:p w14:paraId="585493FE" w14:textId="77777777" w:rsidR="00434965" w:rsidRPr="00434965" w:rsidRDefault="00434965" w:rsidP="00434965">
      <w:pPr>
        <w:pStyle w:val="EndNoteBibliography"/>
        <w:spacing w:after="480"/>
      </w:pPr>
      <w:bookmarkStart w:id="63" w:name="_ENREF_63"/>
      <w:r w:rsidRPr="00434965">
        <w:t>63.</w:t>
      </w:r>
      <w:r w:rsidRPr="00434965">
        <w:tab/>
        <w:t>Ballinger C, Payne S. The construction of the risk of falling among and by older people. Ageing and Society. 2002;22(3):305-24.</w:t>
      </w:r>
      <w:bookmarkEnd w:id="63"/>
    </w:p>
    <w:p w14:paraId="05AD7275" w14:textId="77777777" w:rsidR="00434965" w:rsidRPr="00434965" w:rsidRDefault="00434965" w:rsidP="00434965">
      <w:pPr>
        <w:pStyle w:val="EndNoteBibliography"/>
        <w:spacing w:after="480"/>
      </w:pPr>
      <w:bookmarkStart w:id="64" w:name="_ENREF_64"/>
      <w:r w:rsidRPr="00434965">
        <w:t>64.</w:t>
      </w:r>
      <w:r w:rsidRPr="00434965">
        <w:tab/>
        <w:t>Yardley L, Beyer N, Hauer K, McKee K, Ballinger C, Todd C. Recommendations for promoting the engagement of older people in activities to prevent falls. Quality and Safety in Health Care. 2007;16(3):230-4.</w:t>
      </w:r>
      <w:bookmarkEnd w:id="64"/>
    </w:p>
    <w:p w14:paraId="34B2F541" w14:textId="77777777" w:rsidR="00434965" w:rsidRPr="00434965" w:rsidRDefault="00434965" w:rsidP="00434965">
      <w:pPr>
        <w:pStyle w:val="EndNoteBibliography"/>
        <w:spacing w:after="480"/>
      </w:pPr>
      <w:bookmarkStart w:id="65" w:name="_ENREF_65"/>
      <w:r w:rsidRPr="00434965">
        <w:t>65.</w:t>
      </w:r>
      <w:r w:rsidRPr="00434965">
        <w:tab/>
        <w:t>Baker R, Mainous Ar, Gray D, Love M. Exploration of the relationship between continuity, trust in regular doctors and patient satisfaction with consultations with family doctors. Scandinavian Journal of Primary Health Care. 2003;21(1):27-32.</w:t>
      </w:r>
      <w:bookmarkEnd w:id="65"/>
    </w:p>
    <w:p w14:paraId="17234BB0" w14:textId="77777777" w:rsidR="00434965" w:rsidRPr="00434965" w:rsidRDefault="00434965" w:rsidP="00434965">
      <w:pPr>
        <w:pStyle w:val="EndNoteBibliography"/>
        <w:spacing w:after="480"/>
      </w:pPr>
      <w:bookmarkStart w:id="66" w:name="_ENREF_66"/>
      <w:r w:rsidRPr="00434965">
        <w:t>66.</w:t>
      </w:r>
      <w:r w:rsidRPr="00434965">
        <w:tab/>
        <w:t>Berry L, Parish J, Janakiraman R, Ogburn-Russell L, Couchman G, Rayburn W, et al. Patients' commitment to their primary physician and why it matters. Annals of Family Medicine. 2008;6(1):6-13.</w:t>
      </w:r>
      <w:bookmarkEnd w:id="66"/>
    </w:p>
    <w:p w14:paraId="1F6F48C6" w14:textId="77777777" w:rsidR="00434965" w:rsidRPr="00434965" w:rsidRDefault="00434965" w:rsidP="00434965">
      <w:pPr>
        <w:pStyle w:val="EndNoteBibliography"/>
        <w:spacing w:after="480"/>
      </w:pPr>
      <w:bookmarkStart w:id="67" w:name="_ENREF_67"/>
      <w:r w:rsidRPr="00434965">
        <w:t>67.</w:t>
      </w:r>
      <w:r w:rsidRPr="00434965">
        <w:tab/>
        <w:t>Piette J, Heisler M, Krein S, Kerr E. The role of patient-physician trust in moderating medication nonadherence due to cost pressures. JAMA Internal Medicine. 2005;165(15):1749-55.</w:t>
      </w:r>
      <w:bookmarkEnd w:id="67"/>
    </w:p>
    <w:p w14:paraId="74DB27D7" w14:textId="77777777" w:rsidR="00434965" w:rsidRPr="00434965" w:rsidRDefault="00434965" w:rsidP="00434965">
      <w:pPr>
        <w:pStyle w:val="EndNoteBibliography"/>
        <w:spacing w:after="480"/>
      </w:pPr>
      <w:bookmarkStart w:id="68" w:name="_ENREF_68"/>
      <w:r w:rsidRPr="00434965">
        <w:t>68.</w:t>
      </w:r>
      <w:r w:rsidRPr="00434965">
        <w:tab/>
        <w:t>Gaglio B, Glasgow R, Bull S. Do patient preferences for health information vary by health literacy or numeracy? A qualitative assessment. Journal of Health Communication. 2012;17(Suppl 3):109-21.</w:t>
      </w:r>
      <w:bookmarkEnd w:id="68"/>
    </w:p>
    <w:p w14:paraId="56E071CA" w14:textId="77777777" w:rsidR="00434965" w:rsidRPr="00434965" w:rsidRDefault="00434965" w:rsidP="00434965">
      <w:pPr>
        <w:pStyle w:val="EndNoteBibliography"/>
        <w:spacing w:after="480"/>
      </w:pPr>
      <w:bookmarkStart w:id="69" w:name="_ENREF_69"/>
      <w:r w:rsidRPr="00434965">
        <w:t>69.</w:t>
      </w:r>
      <w:r w:rsidRPr="00434965">
        <w:tab/>
        <w:t>Knowles M. The Modern Practice of Adult Education: From Pedagogy to Andragogy. Englewood Cliffs Cambridge Adult Education 1970.</w:t>
      </w:r>
      <w:bookmarkEnd w:id="69"/>
    </w:p>
    <w:p w14:paraId="74C68103" w14:textId="77777777" w:rsidR="00434965" w:rsidRPr="00434965" w:rsidRDefault="00434965" w:rsidP="00434965">
      <w:pPr>
        <w:pStyle w:val="EndNoteBibliography"/>
        <w:spacing w:after="480"/>
      </w:pPr>
      <w:bookmarkStart w:id="70" w:name="_ENREF_70"/>
      <w:r w:rsidRPr="00434965">
        <w:t>70.</w:t>
      </w:r>
      <w:r w:rsidRPr="00434965">
        <w:tab/>
        <w:t>Giuse N, Koose T, Storrow A, Kusnoor S, Ye F. Using health literacy and learning style preferences to optimise the delivery of health information. Journal of Health Communication. 2012;17(Suppl 3):122-40.</w:t>
      </w:r>
      <w:bookmarkEnd w:id="70"/>
    </w:p>
    <w:p w14:paraId="19FBF118" w14:textId="77777777" w:rsidR="00434965" w:rsidRPr="00434965" w:rsidRDefault="00434965" w:rsidP="00434965">
      <w:pPr>
        <w:pStyle w:val="EndNoteBibliography"/>
        <w:spacing w:after="480"/>
      </w:pPr>
      <w:bookmarkStart w:id="71" w:name="_ENREF_71"/>
      <w:r w:rsidRPr="00434965">
        <w:t>71.</w:t>
      </w:r>
      <w:r w:rsidRPr="00434965">
        <w:tab/>
        <w:t>Kickbusch I. Health literacy: addressing the health and education divide. Health Promotion International. 2001;16(3):289-97.</w:t>
      </w:r>
      <w:bookmarkEnd w:id="71"/>
    </w:p>
    <w:p w14:paraId="120244F8" w14:textId="77777777" w:rsidR="00434965" w:rsidRPr="00434965" w:rsidRDefault="00434965" w:rsidP="00434965">
      <w:pPr>
        <w:pStyle w:val="EndNoteBibliography"/>
        <w:spacing w:after="480"/>
      </w:pPr>
      <w:bookmarkStart w:id="72" w:name="_ENREF_72"/>
      <w:r w:rsidRPr="00434965">
        <w:t>72.</w:t>
      </w:r>
      <w:r w:rsidRPr="00434965">
        <w:tab/>
        <w:t>Yardley L, Donovan-Hall M, Francis K, Todd C. Older people's views of advice about falls preventions: a qualitative study. Health Education Research. 2006;21(4):508-17.</w:t>
      </w:r>
      <w:bookmarkEnd w:id="72"/>
    </w:p>
    <w:p w14:paraId="0CB3CDAB" w14:textId="77777777" w:rsidR="00434965" w:rsidRPr="00434965" w:rsidRDefault="00434965" w:rsidP="00434965">
      <w:pPr>
        <w:pStyle w:val="EndNoteBibliography"/>
        <w:spacing w:after="480"/>
      </w:pPr>
      <w:bookmarkStart w:id="73" w:name="_ENREF_73"/>
      <w:r w:rsidRPr="00434965">
        <w:t>73.</w:t>
      </w:r>
      <w:r w:rsidRPr="00434965">
        <w:tab/>
        <w:t>Vind A, Anderson H, Pederson K, Jørgensen T, Schwarz P. Baseline and follow-up characteristics of participants and nonparticipants in a randomized clinical trial of multifactorial fall prevention in Denmark. Journal of the American Geriatrics Society. 2009;57(10):1844-9.</w:t>
      </w:r>
      <w:bookmarkEnd w:id="73"/>
    </w:p>
    <w:p w14:paraId="54316C61" w14:textId="77777777" w:rsidR="00434965" w:rsidRPr="00434965" w:rsidRDefault="00434965" w:rsidP="00434965">
      <w:pPr>
        <w:pStyle w:val="EndNoteBibliography"/>
        <w:spacing w:after="480"/>
      </w:pPr>
      <w:bookmarkStart w:id="74" w:name="_ENREF_74"/>
      <w:r w:rsidRPr="00434965">
        <w:t>74.</w:t>
      </w:r>
      <w:r w:rsidRPr="00434965">
        <w:tab/>
        <w:t>Walker W, Porock P, Timmons S. The importance of identity in falls prevention. Nursing Older People. 2011;23(2):21-6.</w:t>
      </w:r>
      <w:bookmarkEnd w:id="74"/>
    </w:p>
    <w:p w14:paraId="6B22A60A" w14:textId="77777777" w:rsidR="00434965" w:rsidRPr="00434965" w:rsidRDefault="00434965" w:rsidP="00434965">
      <w:pPr>
        <w:pStyle w:val="EndNoteBibliography"/>
        <w:spacing w:after="480"/>
      </w:pPr>
      <w:bookmarkStart w:id="75" w:name="_ENREF_75"/>
      <w:r w:rsidRPr="00434965">
        <w:t>75.</w:t>
      </w:r>
      <w:r w:rsidRPr="00434965">
        <w:tab/>
        <w:t>Haun J, Valerio M, McCormack L, Sørensen K, Paasche-Orlow M. Health literacy measurement: an inventory and descriptive summary of 51 instruments. Journal of Health Communication. 2014;19(Suppl 2):302-33.</w:t>
      </w:r>
      <w:bookmarkEnd w:id="75"/>
    </w:p>
    <w:p w14:paraId="647ABAFB" w14:textId="77777777" w:rsidR="00434965" w:rsidRPr="00434965" w:rsidRDefault="00434965" w:rsidP="00434965">
      <w:pPr>
        <w:pStyle w:val="EndNoteBibliography"/>
        <w:spacing w:after="480"/>
      </w:pPr>
      <w:bookmarkStart w:id="76" w:name="_ENREF_76"/>
      <w:r w:rsidRPr="00434965">
        <w:t>76.</w:t>
      </w:r>
      <w:r w:rsidRPr="00434965">
        <w:tab/>
        <w:t>Harding C, Romanou E, Williams J, Peter M, Winkley J, Burke P, et al. 2011 Skills for Life Survey: Headline Findings. London: Department for Business Innovation and Skills, 2011.</w:t>
      </w:r>
      <w:bookmarkEnd w:id="76"/>
    </w:p>
    <w:p w14:paraId="00A343AB" w14:textId="77777777" w:rsidR="00434965" w:rsidRPr="00434965" w:rsidRDefault="00434965" w:rsidP="00434965">
      <w:pPr>
        <w:pStyle w:val="EndNoteBibliography"/>
      </w:pPr>
      <w:bookmarkStart w:id="77" w:name="_ENREF_77"/>
      <w:r w:rsidRPr="00434965">
        <w:t>77.</w:t>
      </w:r>
      <w:r w:rsidRPr="00434965">
        <w:tab/>
        <w:t>Rudd R, Anderson J. The health literacy environment of hospitals and health centers. Partners for action: making your healthcare facility literacy-friendly. Harvard School of Public Health: Center for the Study of Adult Learning and Literacy 2006.</w:t>
      </w:r>
      <w:bookmarkEnd w:id="77"/>
    </w:p>
    <w:p w14:paraId="22A66AA5" w14:textId="452A3E42" w:rsidR="007F0005" w:rsidRPr="00B56822" w:rsidRDefault="005C2456" w:rsidP="00C25C13">
      <w:pPr>
        <w:rPr>
          <w:rFonts w:asciiTheme="minorBidi" w:hAnsiTheme="minorBidi"/>
          <w:sz w:val="24"/>
          <w:szCs w:val="24"/>
        </w:rPr>
      </w:pPr>
      <w:r w:rsidRPr="00B56822">
        <w:rPr>
          <w:rFonts w:asciiTheme="minorBidi" w:hAnsiTheme="minorBidi"/>
          <w:sz w:val="24"/>
          <w:szCs w:val="24"/>
        </w:rPr>
        <w:fldChar w:fldCharType="end"/>
      </w:r>
      <w:r w:rsidR="007F0005" w:rsidRPr="00B56822">
        <w:rPr>
          <w:rFonts w:asciiTheme="minorBidi" w:hAnsiTheme="minorBidi"/>
          <w:sz w:val="24"/>
          <w:szCs w:val="24"/>
        </w:rPr>
        <w:t xml:space="preserve"> </w:t>
      </w:r>
    </w:p>
    <w:p w14:paraId="6555FA5B" w14:textId="77777777" w:rsidR="00E91654" w:rsidRPr="00B56822" w:rsidRDefault="00E91654" w:rsidP="007F0005">
      <w:pPr>
        <w:rPr>
          <w:rFonts w:asciiTheme="minorBidi" w:hAnsiTheme="minorBidi"/>
          <w:sz w:val="24"/>
          <w:szCs w:val="24"/>
        </w:rPr>
      </w:pPr>
    </w:p>
    <w:p w14:paraId="79CF1724" w14:textId="557C022A" w:rsidR="005E5756" w:rsidRPr="00B56822" w:rsidRDefault="005E5756" w:rsidP="007F0005">
      <w:pPr>
        <w:rPr>
          <w:rFonts w:asciiTheme="minorBidi" w:hAnsiTheme="minorBidi"/>
          <w:sz w:val="24"/>
          <w:szCs w:val="24"/>
        </w:rPr>
      </w:pPr>
    </w:p>
    <w:sectPr w:rsidR="005E5756" w:rsidRPr="00B56822" w:rsidSect="000B297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3179D" w14:textId="77777777" w:rsidR="00434965" w:rsidRDefault="00434965" w:rsidP="00787F61">
      <w:pPr>
        <w:spacing w:after="0" w:line="240" w:lineRule="auto"/>
      </w:pPr>
      <w:r>
        <w:separator/>
      </w:r>
    </w:p>
  </w:endnote>
  <w:endnote w:type="continuationSeparator" w:id="0">
    <w:p w14:paraId="3FD87A83" w14:textId="77777777" w:rsidR="00434965" w:rsidRDefault="00434965" w:rsidP="0078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E5F7C" w14:textId="77777777" w:rsidR="00434965" w:rsidRDefault="00434965" w:rsidP="00787F61">
      <w:pPr>
        <w:spacing w:after="0" w:line="240" w:lineRule="auto"/>
      </w:pPr>
      <w:r>
        <w:separator/>
      </w:r>
    </w:p>
  </w:footnote>
  <w:footnote w:type="continuationSeparator" w:id="0">
    <w:p w14:paraId="05E507FB" w14:textId="77777777" w:rsidR="00434965" w:rsidRDefault="00434965" w:rsidP="00787F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5298"/>
    <w:multiLevelType w:val="hybridMultilevel"/>
    <w:tmpl w:val="B068196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19F5A39"/>
    <w:multiLevelType w:val="hybridMultilevel"/>
    <w:tmpl w:val="1322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C2F6D"/>
    <w:multiLevelType w:val="hybridMultilevel"/>
    <w:tmpl w:val="BCE89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A1A42"/>
    <w:multiLevelType w:val="hybridMultilevel"/>
    <w:tmpl w:val="2E8E7A4E"/>
    <w:lvl w:ilvl="0" w:tplc="06A41E8A">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C63894"/>
    <w:multiLevelType w:val="hybridMultilevel"/>
    <w:tmpl w:val="16C4C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23027"/>
    <w:multiLevelType w:val="hybridMultilevel"/>
    <w:tmpl w:val="CB5C25BC"/>
    <w:lvl w:ilvl="0" w:tplc="A7CAA05E">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21422"/>
    <w:multiLevelType w:val="hybridMultilevel"/>
    <w:tmpl w:val="821E1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C45093"/>
    <w:multiLevelType w:val="hybridMultilevel"/>
    <w:tmpl w:val="B9C44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D82C77"/>
    <w:multiLevelType w:val="multilevel"/>
    <w:tmpl w:val="D7E650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17416FE"/>
    <w:multiLevelType w:val="hybridMultilevel"/>
    <w:tmpl w:val="7B004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F718B"/>
    <w:multiLevelType w:val="hybridMultilevel"/>
    <w:tmpl w:val="80DCFD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411F1C"/>
    <w:multiLevelType w:val="hybridMultilevel"/>
    <w:tmpl w:val="CD4E9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175D4E"/>
    <w:multiLevelType w:val="multilevel"/>
    <w:tmpl w:val="B1A6C0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48219EF"/>
    <w:multiLevelType w:val="hybridMultilevel"/>
    <w:tmpl w:val="251C1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22A62"/>
    <w:multiLevelType w:val="hybridMultilevel"/>
    <w:tmpl w:val="426A43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143F5A"/>
    <w:multiLevelType w:val="hybridMultilevel"/>
    <w:tmpl w:val="1C0085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161C84"/>
    <w:multiLevelType w:val="hybridMultilevel"/>
    <w:tmpl w:val="69FC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4A7FFD"/>
    <w:multiLevelType w:val="multilevel"/>
    <w:tmpl w:val="B1A6C0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867698E"/>
    <w:multiLevelType w:val="hybridMultilevel"/>
    <w:tmpl w:val="249CDE62"/>
    <w:lvl w:ilvl="0" w:tplc="8F3C71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9CE217B"/>
    <w:multiLevelType w:val="multilevel"/>
    <w:tmpl w:val="65F62AB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F73985"/>
    <w:multiLevelType w:val="hybridMultilevel"/>
    <w:tmpl w:val="BADAD51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145164"/>
    <w:multiLevelType w:val="hybridMultilevel"/>
    <w:tmpl w:val="9D52E80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274A61"/>
    <w:multiLevelType w:val="multilevel"/>
    <w:tmpl w:val="B1A6C0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F1D4D9C"/>
    <w:multiLevelType w:val="hybridMultilevel"/>
    <w:tmpl w:val="48684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577EC5"/>
    <w:multiLevelType w:val="hybridMultilevel"/>
    <w:tmpl w:val="284E7B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4A17BD"/>
    <w:multiLevelType w:val="hybridMultilevel"/>
    <w:tmpl w:val="C358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F623A5"/>
    <w:multiLevelType w:val="multilevel"/>
    <w:tmpl w:val="B1A6C0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9C17DBF"/>
    <w:multiLevelType w:val="hybridMultilevel"/>
    <w:tmpl w:val="A5901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ED535C"/>
    <w:multiLevelType w:val="hybridMultilevel"/>
    <w:tmpl w:val="87D2E82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CF6BBC"/>
    <w:multiLevelType w:val="multilevel"/>
    <w:tmpl w:val="D65C08E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3062453"/>
    <w:multiLevelType w:val="hybridMultilevel"/>
    <w:tmpl w:val="8F728360"/>
    <w:lvl w:ilvl="0" w:tplc="7ED07A18">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F86361"/>
    <w:multiLevelType w:val="hybridMultilevel"/>
    <w:tmpl w:val="BDCCA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5E7C03"/>
    <w:multiLevelType w:val="hybridMultilevel"/>
    <w:tmpl w:val="84066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9C34ED"/>
    <w:multiLevelType w:val="hybridMultilevel"/>
    <w:tmpl w:val="E8940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E86B3A"/>
    <w:multiLevelType w:val="hybridMultilevel"/>
    <w:tmpl w:val="8B90A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6"/>
  </w:num>
  <w:num w:numId="4">
    <w:abstractNumId w:val="34"/>
  </w:num>
  <w:num w:numId="5">
    <w:abstractNumId w:val="2"/>
  </w:num>
  <w:num w:numId="6">
    <w:abstractNumId w:val="26"/>
  </w:num>
  <w:num w:numId="7">
    <w:abstractNumId w:val="16"/>
  </w:num>
  <w:num w:numId="8">
    <w:abstractNumId w:val="8"/>
  </w:num>
  <w:num w:numId="9">
    <w:abstractNumId w:val="30"/>
  </w:num>
  <w:num w:numId="10">
    <w:abstractNumId w:val="25"/>
  </w:num>
  <w:num w:numId="11">
    <w:abstractNumId w:val="9"/>
  </w:num>
  <w:num w:numId="12">
    <w:abstractNumId w:val="11"/>
  </w:num>
  <w:num w:numId="13">
    <w:abstractNumId w:val="23"/>
  </w:num>
  <w:num w:numId="14">
    <w:abstractNumId w:val="31"/>
  </w:num>
  <w:num w:numId="15">
    <w:abstractNumId w:val="32"/>
  </w:num>
  <w:num w:numId="16">
    <w:abstractNumId w:val="13"/>
  </w:num>
  <w:num w:numId="17">
    <w:abstractNumId w:val="0"/>
  </w:num>
  <w:num w:numId="18">
    <w:abstractNumId w:val="4"/>
  </w:num>
  <w:num w:numId="19">
    <w:abstractNumId w:val="18"/>
  </w:num>
  <w:num w:numId="20">
    <w:abstractNumId w:val="33"/>
  </w:num>
  <w:num w:numId="21">
    <w:abstractNumId w:val="28"/>
  </w:num>
  <w:num w:numId="22">
    <w:abstractNumId w:val="15"/>
  </w:num>
  <w:num w:numId="23">
    <w:abstractNumId w:val="24"/>
  </w:num>
  <w:num w:numId="24">
    <w:abstractNumId w:val="14"/>
  </w:num>
  <w:num w:numId="25">
    <w:abstractNumId w:val="27"/>
  </w:num>
  <w:num w:numId="26">
    <w:abstractNumId w:val="5"/>
  </w:num>
  <w:num w:numId="27">
    <w:abstractNumId w:val="22"/>
  </w:num>
  <w:num w:numId="28">
    <w:abstractNumId w:val="12"/>
  </w:num>
  <w:num w:numId="29">
    <w:abstractNumId w:val="17"/>
  </w:num>
  <w:num w:numId="30">
    <w:abstractNumId w:val="1"/>
  </w:num>
  <w:num w:numId="31">
    <w:abstractNumId w:val="3"/>
  </w:num>
  <w:num w:numId="32">
    <w:abstractNumId w:val="20"/>
  </w:num>
  <w:num w:numId="33">
    <w:abstractNumId w:val="29"/>
  </w:num>
  <w:num w:numId="34">
    <w:abstractNumId w:val="2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2&lt;/FontSize&gt;&lt;ReflistTitle&gt;&lt;/ReflistTitle&gt;&lt;StartingRefnum&gt;1&lt;/StartingRefnum&gt;&lt;FirstLineIndent&gt;0&lt;/FirstLineIndent&gt;&lt;HangingIndent&gt;0&lt;/HangingIndent&gt;&lt;LineSpacing&gt;0&lt;/LineSpacing&gt;&lt;SpaceAfter&gt;3&lt;/SpaceAfter&gt;&lt;HyperlinksEnabled&gt;1&lt;/HyperlinksEnabled&gt;&lt;HyperlinksVisible&gt;0&lt;/HyperlinksVisible&gt;&lt;/ENLayout&gt;"/>
    <w:docVar w:name="EN.Libraries" w:val="&lt;Libraries&gt;&lt;/Libraries&gt;"/>
  </w:docVars>
  <w:rsids>
    <w:rsidRoot w:val="005B221A"/>
    <w:rsid w:val="00001664"/>
    <w:rsid w:val="0000226C"/>
    <w:rsid w:val="00012A3C"/>
    <w:rsid w:val="00014320"/>
    <w:rsid w:val="00021280"/>
    <w:rsid w:val="00023D45"/>
    <w:rsid w:val="00024BF7"/>
    <w:rsid w:val="000251B5"/>
    <w:rsid w:val="0003399B"/>
    <w:rsid w:val="000348B5"/>
    <w:rsid w:val="00041CAC"/>
    <w:rsid w:val="000437C5"/>
    <w:rsid w:val="000574BC"/>
    <w:rsid w:val="00065A72"/>
    <w:rsid w:val="00073FD7"/>
    <w:rsid w:val="00076938"/>
    <w:rsid w:val="0009401D"/>
    <w:rsid w:val="000A3D9C"/>
    <w:rsid w:val="000A52D6"/>
    <w:rsid w:val="000B2974"/>
    <w:rsid w:val="000B4692"/>
    <w:rsid w:val="000B4977"/>
    <w:rsid w:val="000F1C85"/>
    <w:rsid w:val="000F29FB"/>
    <w:rsid w:val="00106172"/>
    <w:rsid w:val="00107513"/>
    <w:rsid w:val="0010770D"/>
    <w:rsid w:val="001142CD"/>
    <w:rsid w:val="0012318B"/>
    <w:rsid w:val="00136DF8"/>
    <w:rsid w:val="001376CB"/>
    <w:rsid w:val="00140B27"/>
    <w:rsid w:val="00140C36"/>
    <w:rsid w:val="00143F7C"/>
    <w:rsid w:val="001503B7"/>
    <w:rsid w:val="00154CD1"/>
    <w:rsid w:val="00160978"/>
    <w:rsid w:val="00160DD2"/>
    <w:rsid w:val="00172CAC"/>
    <w:rsid w:val="00175C21"/>
    <w:rsid w:val="00180A5D"/>
    <w:rsid w:val="00181AE3"/>
    <w:rsid w:val="00184D82"/>
    <w:rsid w:val="0018682D"/>
    <w:rsid w:val="00195D8F"/>
    <w:rsid w:val="001A16E8"/>
    <w:rsid w:val="001A2788"/>
    <w:rsid w:val="001A44AF"/>
    <w:rsid w:val="001A56E2"/>
    <w:rsid w:val="001B5547"/>
    <w:rsid w:val="001B6D4F"/>
    <w:rsid w:val="001C2369"/>
    <w:rsid w:val="001C465A"/>
    <w:rsid w:val="001D155D"/>
    <w:rsid w:val="001D2366"/>
    <w:rsid w:val="001D361E"/>
    <w:rsid w:val="001E7FBF"/>
    <w:rsid w:val="0020050B"/>
    <w:rsid w:val="00201BC6"/>
    <w:rsid w:val="002105F8"/>
    <w:rsid w:val="00213A46"/>
    <w:rsid w:val="002208E9"/>
    <w:rsid w:val="00225896"/>
    <w:rsid w:val="002367A3"/>
    <w:rsid w:val="002368D5"/>
    <w:rsid w:val="00244A77"/>
    <w:rsid w:val="00260CC1"/>
    <w:rsid w:val="0026228F"/>
    <w:rsid w:val="00272043"/>
    <w:rsid w:val="0027238F"/>
    <w:rsid w:val="002747CA"/>
    <w:rsid w:val="002821CB"/>
    <w:rsid w:val="00292F24"/>
    <w:rsid w:val="002A2BAA"/>
    <w:rsid w:val="002C0435"/>
    <w:rsid w:val="002C1288"/>
    <w:rsid w:val="002C6286"/>
    <w:rsid w:val="002D6421"/>
    <w:rsid w:val="002D6AE7"/>
    <w:rsid w:val="002F4E22"/>
    <w:rsid w:val="002F5129"/>
    <w:rsid w:val="003229DC"/>
    <w:rsid w:val="00322B02"/>
    <w:rsid w:val="0033268F"/>
    <w:rsid w:val="00336D44"/>
    <w:rsid w:val="003416B7"/>
    <w:rsid w:val="00342B73"/>
    <w:rsid w:val="003477B3"/>
    <w:rsid w:val="00353D71"/>
    <w:rsid w:val="003569A6"/>
    <w:rsid w:val="00364C34"/>
    <w:rsid w:val="00367ACD"/>
    <w:rsid w:val="00375A28"/>
    <w:rsid w:val="003B0CDD"/>
    <w:rsid w:val="003C599F"/>
    <w:rsid w:val="003D2F18"/>
    <w:rsid w:val="003D39B9"/>
    <w:rsid w:val="003D4C48"/>
    <w:rsid w:val="003E2335"/>
    <w:rsid w:val="003E2739"/>
    <w:rsid w:val="003E2782"/>
    <w:rsid w:val="003F0207"/>
    <w:rsid w:val="003F37E1"/>
    <w:rsid w:val="003F4550"/>
    <w:rsid w:val="003F7B0F"/>
    <w:rsid w:val="00405956"/>
    <w:rsid w:val="004101A1"/>
    <w:rsid w:val="00415F51"/>
    <w:rsid w:val="0042239F"/>
    <w:rsid w:val="004239C0"/>
    <w:rsid w:val="00430C5F"/>
    <w:rsid w:val="00431533"/>
    <w:rsid w:val="00433646"/>
    <w:rsid w:val="00434965"/>
    <w:rsid w:val="004349F1"/>
    <w:rsid w:val="004360B9"/>
    <w:rsid w:val="0043762C"/>
    <w:rsid w:val="00452FEB"/>
    <w:rsid w:val="00453DE7"/>
    <w:rsid w:val="00454759"/>
    <w:rsid w:val="00455DF1"/>
    <w:rsid w:val="00455EC6"/>
    <w:rsid w:val="00460F44"/>
    <w:rsid w:val="00462691"/>
    <w:rsid w:val="004718A7"/>
    <w:rsid w:val="004761A0"/>
    <w:rsid w:val="00481AC2"/>
    <w:rsid w:val="00482A2A"/>
    <w:rsid w:val="0048600E"/>
    <w:rsid w:val="00486E92"/>
    <w:rsid w:val="00490060"/>
    <w:rsid w:val="00495257"/>
    <w:rsid w:val="004A1A20"/>
    <w:rsid w:val="004A2A7F"/>
    <w:rsid w:val="004A50A7"/>
    <w:rsid w:val="004B3143"/>
    <w:rsid w:val="004B3785"/>
    <w:rsid w:val="004B4E57"/>
    <w:rsid w:val="004C3A7F"/>
    <w:rsid w:val="004C4824"/>
    <w:rsid w:val="004D1916"/>
    <w:rsid w:val="004D6607"/>
    <w:rsid w:val="004F5E19"/>
    <w:rsid w:val="0050255B"/>
    <w:rsid w:val="00507A8D"/>
    <w:rsid w:val="0053245C"/>
    <w:rsid w:val="00533278"/>
    <w:rsid w:val="00540834"/>
    <w:rsid w:val="00542B67"/>
    <w:rsid w:val="00543BE7"/>
    <w:rsid w:val="005453F3"/>
    <w:rsid w:val="005469CE"/>
    <w:rsid w:val="0055358E"/>
    <w:rsid w:val="00554DCA"/>
    <w:rsid w:val="00554F2C"/>
    <w:rsid w:val="00557263"/>
    <w:rsid w:val="00560B62"/>
    <w:rsid w:val="005749AD"/>
    <w:rsid w:val="00577395"/>
    <w:rsid w:val="005A47C3"/>
    <w:rsid w:val="005B0767"/>
    <w:rsid w:val="005B221A"/>
    <w:rsid w:val="005B271C"/>
    <w:rsid w:val="005C1395"/>
    <w:rsid w:val="005C2456"/>
    <w:rsid w:val="005D3EE5"/>
    <w:rsid w:val="005D4BD5"/>
    <w:rsid w:val="005E5756"/>
    <w:rsid w:val="005F3962"/>
    <w:rsid w:val="005F78AF"/>
    <w:rsid w:val="00604A95"/>
    <w:rsid w:val="006063E2"/>
    <w:rsid w:val="00606EBA"/>
    <w:rsid w:val="00620633"/>
    <w:rsid w:val="00621E9D"/>
    <w:rsid w:val="006253AD"/>
    <w:rsid w:val="00627DC4"/>
    <w:rsid w:val="00633188"/>
    <w:rsid w:val="0064569C"/>
    <w:rsid w:val="006512BD"/>
    <w:rsid w:val="0065360C"/>
    <w:rsid w:val="00655B01"/>
    <w:rsid w:val="006760D6"/>
    <w:rsid w:val="00677002"/>
    <w:rsid w:val="00686742"/>
    <w:rsid w:val="006A061D"/>
    <w:rsid w:val="006A5537"/>
    <w:rsid w:val="006A5EBD"/>
    <w:rsid w:val="006B2FBF"/>
    <w:rsid w:val="006B6287"/>
    <w:rsid w:val="006B674A"/>
    <w:rsid w:val="006C3915"/>
    <w:rsid w:val="006D226F"/>
    <w:rsid w:val="006D2D20"/>
    <w:rsid w:val="006D71AD"/>
    <w:rsid w:val="006E0747"/>
    <w:rsid w:val="006F1A25"/>
    <w:rsid w:val="006F46E7"/>
    <w:rsid w:val="007004E8"/>
    <w:rsid w:val="00700B74"/>
    <w:rsid w:val="0071158F"/>
    <w:rsid w:val="007115FD"/>
    <w:rsid w:val="00715272"/>
    <w:rsid w:val="00715B20"/>
    <w:rsid w:val="00717D94"/>
    <w:rsid w:val="00720DFF"/>
    <w:rsid w:val="00730A91"/>
    <w:rsid w:val="00735393"/>
    <w:rsid w:val="00736823"/>
    <w:rsid w:val="0074068C"/>
    <w:rsid w:val="00750F16"/>
    <w:rsid w:val="00751BB9"/>
    <w:rsid w:val="0076406D"/>
    <w:rsid w:val="0076581A"/>
    <w:rsid w:val="0077452C"/>
    <w:rsid w:val="007811B1"/>
    <w:rsid w:val="00782091"/>
    <w:rsid w:val="00782E31"/>
    <w:rsid w:val="00787F61"/>
    <w:rsid w:val="007A0984"/>
    <w:rsid w:val="007A22F5"/>
    <w:rsid w:val="007A5BFE"/>
    <w:rsid w:val="007A5FC8"/>
    <w:rsid w:val="007B3505"/>
    <w:rsid w:val="007C09BD"/>
    <w:rsid w:val="007C1D0B"/>
    <w:rsid w:val="007C4EFB"/>
    <w:rsid w:val="007C5A84"/>
    <w:rsid w:val="007D5108"/>
    <w:rsid w:val="007D5A9F"/>
    <w:rsid w:val="007E74E3"/>
    <w:rsid w:val="007F0005"/>
    <w:rsid w:val="007F087F"/>
    <w:rsid w:val="007F0888"/>
    <w:rsid w:val="00803898"/>
    <w:rsid w:val="00804E20"/>
    <w:rsid w:val="00810324"/>
    <w:rsid w:val="008179EB"/>
    <w:rsid w:val="00827D78"/>
    <w:rsid w:val="00832BDD"/>
    <w:rsid w:val="00845470"/>
    <w:rsid w:val="008469BA"/>
    <w:rsid w:val="008505B0"/>
    <w:rsid w:val="0086191F"/>
    <w:rsid w:val="00861CB4"/>
    <w:rsid w:val="00861CFF"/>
    <w:rsid w:val="00874CAE"/>
    <w:rsid w:val="008762BD"/>
    <w:rsid w:val="00881745"/>
    <w:rsid w:val="00881F2D"/>
    <w:rsid w:val="00884665"/>
    <w:rsid w:val="00884D10"/>
    <w:rsid w:val="008A2915"/>
    <w:rsid w:val="008A75AC"/>
    <w:rsid w:val="008B1E76"/>
    <w:rsid w:val="008B6900"/>
    <w:rsid w:val="008B6C7A"/>
    <w:rsid w:val="008C2729"/>
    <w:rsid w:val="008C5E2B"/>
    <w:rsid w:val="008C7562"/>
    <w:rsid w:val="008D2882"/>
    <w:rsid w:val="008D3EFC"/>
    <w:rsid w:val="008E3958"/>
    <w:rsid w:val="008E5D26"/>
    <w:rsid w:val="008E712C"/>
    <w:rsid w:val="008E7EE6"/>
    <w:rsid w:val="00914383"/>
    <w:rsid w:val="00923BED"/>
    <w:rsid w:val="00926771"/>
    <w:rsid w:val="0093732C"/>
    <w:rsid w:val="00937D1D"/>
    <w:rsid w:val="00945BDB"/>
    <w:rsid w:val="00946FFC"/>
    <w:rsid w:val="0095336B"/>
    <w:rsid w:val="009613A0"/>
    <w:rsid w:val="009652C0"/>
    <w:rsid w:val="0096556A"/>
    <w:rsid w:val="009656BC"/>
    <w:rsid w:val="00966D97"/>
    <w:rsid w:val="00971707"/>
    <w:rsid w:val="00990AE0"/>
    <w:rsid w:val="00993C43"/>
    <w:rsid w:val="009A4DB7"/>
    <w:rsid w:val="009B02DC"/>
    <w:rsid w:val="009B26BF"/>
    <w:rsid w:val="009B7871"/>
    <w:rsid w:val="009C0D55"/>
    <w:rsid w:val="009D1A5E"/>
    <w:rsid w:val="009D576A"/>
    <w:rsid w:val="009E42DE"/>
    <w:rsid w:val="00A02249"/>
    <w:rsid w:val="00A03BCE"/>
    <w:rsid w:val="00A10840"/>
    <w:rsid w:val="00A10CB8"/>
    <w:rsid w:val="00A12B2A"/>
    <w:rsid w:val="00A17F43"/>
    <w:rsid w:val="00A20552"/>
    <w:rsid w:val="00A27261"/>
    <w:rsid w:val="00A31E74"/>
    <w:rsid w:val="00A4049F"/>
    <w:rsid w:val="00A42F57"/>
    <w:rsid w:val="00A444BE"/>
    <w:rsid w:val="00A4514B"/>
    <w:rsid w:val="00A52E7D"/>
    <w:rsid w:val="00A61EAC"/>
    <w:rsid w:val="00A72C47"/>
    <w:rsid w:val="00A83DC1"/>
    <w:rsid w:val="00A862D6"/>
    <w:rsid w:val="00A867A9"/>
    <w:rsid w:val="00A87401"/>
    <w:rsid w:val="00A93D94"/>
    <w:rsid w:val="00AA1032"/>
    <w:rsid w:val="00AA28DE"/>
    <w:rsid w:val="00AA2EE5"/>
    <w:rsid w:val="00AB28EB"/>
    <w:rsid w:val="00AD14C2"/>
    <w:rsid w:val="00AD2C95"/>
    <w:rsid w:val="00AD43CF"/>
    <w:rsid w:val="00AD752B"/>
    <w:rsid w:val="00AE290C"/>
    <w:rsid w:val="00AF1F76"/>
    <w:rsid w:val="00B01732"/>
    <w:rsid w:val="00B17E8E"/>
    <w:rsid w:val="00B33016"/>
    <w:rsid w:val="00B34DBD"/>
    <w:rsid w:val="00B4087E"/>
    <w:rsid w:val="00B52136"/>
    <w:rsid w:val="00B54AF4"/>
    <w:rsid w:val="00B56822"/>
    <w:rsid w:val="00B743B9"/>
    <w:rsid w:val="00B74E29"/>
    <w:rsid w:val="00B74E78"/>
    <w:rsid w:val="00B90FD5"/>
    <w:rsid w:val="00B971F0"/>
    <w:rsid w:val="00BA2896"/>
    <w:rsid w:val="00BA28E6"/>
    <w:rsid w:val="00BB06CD"/>
    <w:rsid w:val="00BB28E0"/>
    <w:rsid w:val="00BB54AC"/>
    <w:rsid w:val="00BB7CB3"/>
    <w:rsid w:val="00BE4BAB"/>
    <w:rsid w:val="00BE677E"/>
    <w:rsid w:val="00BE6969"/>
    <w:rsid w:val="00C020A8"/>
    <w:rsid w:val="00C25C13"/>
    <w:rsid w:val="00C31466"/>
    <w:rsid w:val="00C367DA"/>
    <w:rsid w:val="00C375D6"/>
    <w:rsid w:val="00C404A3"/>
    <w:rsid w:val="00C41F98"/>
    <w:rsid w:val="00C479AE"/>
    <w:rsid w:val="00C50E92"/>
    <w:rsid w:val="00C5235D"/>
    <w:rsid w:val="00C555E8"/>
    <w:rsid w:val="00C556C3"/>
    <w:rsid w:val="00C57C6A"/>
    <w:rsid w:val="00C62D4E"/>
    <w:rsid w:val="00C6639C"/>
    <w:rsid w:val="00C6791F"/>
    <w:rsid w:val="00C72485"/>
    <w:rsid w:val="00C90E9A"/>
    <w:rsid w:val="00CA05F0"/>
    <w:rsid w:val="00CA197F"/>
    <w:rsid w:val="00CA43F4"/>
    <w:rsid w:val="00CB2A4E"/>
    <w:rsid w:val="00CC5542"/>
    <w:rsid w:val="00CD2ED8"/>
    <w:rsid w:val="00CE14B9"/>
    <w:rsid w:val="00CF6CBC"/>
    <w:rsid w:val="00D03392"/>
    <w:rsid w:val="00D10548"/>
    <w:rsid w:val="00D1751E"/>
    <w:rsid w:val="00D23D0B"/>
    <w:rsid w:val="00D254E7"/>
    <w:rsid w:val="00D27A7D"/>
    <w:rsid w:val="00D3129F"/>
    <w:rsid w:val="00D358E0"/>
    <w:rsid w:val="00D60210"/>
    <w:rsid w:val="00D614C5"/>
    <w:rsid w:val="00D62D35"/>
    <w:rsid w:val="00D754C5"/>
    <w:rsid w:val="00D7661E"/>
    <w:rsid w:val="00D91251"/>
    <w:rsid w:val="00D9387A"/>
    <w:rsid w:val="00D94B63"/>
    <w:rsid w:val="00DA5846"/>
    <w:rsid w:val="00DB39B5"/>
    <w:rsid w:val="00DC1DE2"/>
    <w:rsid w:val="00DC33F7"/>
    <w:rsid w:val="00DD2325"/>
    <w:rsid w:val="00DD5C99"/>
    <w:rsid w:val="00DD5CC1"/>
    <w:rsid w:val="00DE36F7"/>
    <w:rsid w:val="00DE65E6"/>
    <w:rsid w:val="00DE6C98"/>
    <w:rsid w:val="00DF11A4"/>
    <w:rsid w:val="00DF4F43"/>
    <w:rsid w:val="00E21639"/>
    <w:rsid w:val="00E23B35"/>
    <w:rsid w:val="00E3240F"/>
    <w:rsid w:val="00E5070A"/>
    <w:rsid w:val="00E520FF"/>
    <w:rsid w:val="00E53BB4"/>
    <w:rsid w:val="00E55E7E"/>
    <w:rsid w:val="00E575A2"/>
    <w:rsid w:val="00E66EBD"/>
    <w:rsid w:val="00E805D6"/>
    <w:rsid w:val="00E844E6"/>
    <w:rsid w:val="00E91654"/>
    <w:rsid w:val="00E9715F"/>
    <w:rsid w:val="00EA3C47"/>
    <w:rsid w:val="00EA4282"/>
    <w:rsid w:val="00EA6132"/>
    <w:rsid w:val="00EB3735"/>
    <w:rsid w:val="00EC00E2"/>
    <w:rsid w:val="00EC4CE6"/>
    <w:rsid w:val="00ED2CCE"/>
    <w:rsid w:val="00ED5134"/>
    <w:rsid w:val="00EE5E1D"/>
    <w:rsid w:val="00EE5F3A"/>
    <w:rsid w:val="00EF247F"/>
    <w:rsid w:val="00F00C49"/>
    <w:rsid w:val="00F06BA1"/>
    <w:rsid w:val="00F1055A"/>
    <w:rsid w:val="00F13A78"/>
    <w:rsid w:val="00F13D4F"/>
    <w:rsid w:val="00F16E39"/>
    <w:rsid w:val="00F25050"/>
    <w:rsid w:val="00F264AA"/>
    <w:rsid w:val="00F505E3"/>
    <w:rsid w:val="00F53653"/>
    <w:rsid w:val="00F62571"/>
    <w:rsid w:val="00F66264"/>
    <w:rsid w:val="00F6749B"/>
    <w:rsid w:val="00F67E0E"/>
    <w:rsid w:val="00F70EE1"/>
    <w:rsid w:val="00F7739C"/>
    <w:rsid w:val="00F7782E"/>
    <w:rsid w:val="00F8316E"/>
    <w:rsid w:val="00F83CDB"/>
    <w:rsid w:val="00F91580"/>
    <w:rsid w:val="00F928D9"/>
    <w:rsid w:val="00F94F53"/>
    <w:rsid w:val="00FA31DC"/>
    <w:rsid w:val="00FA5DCD"/>
    <w:rsid w:val="00FA60B0"/>
    <w:rsid w:val="00FB4C0B"/>
    <w:rsid w:val="00FC1A86"/>
    <w:rsid w:val="00FD6D74"/>
    <w:rsid w:val="00FD7D2A"/>
    <w:rsid w:val="00FE2692"/>
    <w:rsid w:val="00FF07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F6E2"/>
  <w15:docId w15:val="{52F27A43-83D3-4D8C-9DD7-73A6D0B0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5F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5F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E5F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9EB"/>
    <w:pPr>
      <w:ind w:left="720"/>
      <w:contextualSpacing/>
    </w:pPr>
  </w:style>
  <w:style w:type="character" w:styleId="Hyperlink">
    <w:name w:val="Hyperlink"/>
    <w:basedOn w:val="DefaultParagraphFont"/>
    <w:uiPriority w:val="99"/>
    <w:unhideWhenUsed/>
    <w:rsid w:val="005C2456"/>
    <w:rPr>
      <w:color w:val="0000FF" w:themeColor="hyperlink"/>
      <w:u w:val="single"/>
    </w:rPr>
  </w:style>
  <w:style w:type="table" w:styleId="TableGrid">
    <w:name w:val="Table Grid"/>
    <w:basedOn w:val="TableNormal"/>
    <w:uiPriority w:val="59"/>
    <w:rsid w:val="00A8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E5F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E5F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E5F3A"/>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3E2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739"/>
    <w:rPr>
      <w:rFonts w:ascii="Tahoma" w:hAnsi="Tahoma" w:cs="Tahoma"/>
      <w:sz w:val="16"/>
      <w:szCs w:val="16"/>
    </w:rPr>
  </w:style>
  <w:style w:type="character" w:styleId="CommentReference">
    <w:name w:val="annotation reference"/>
    <w:basedOn w:val="DefaultParagraphFont"/>
    <w:uiPriority w:val="99"/>
    <w:semiHidden/>
    <w:unhideWhenUsed/>
    <w:rsid w:val="003E2739"/>
    <w:rPr>
      <w:sz w:val="16"/>
      <w:szCs w:val="16"/>
    </w:rPr>
  </w:style>
  <w:style w:type="paragraph" w:styleId="CommentText">
    <w:name w:val="annotation text"/>
    <w:basedOn w:val="Normal"/>
    <w:link w:val="CommentTextChar"/>
    <w:uiPriority w:val="99"/>
    <w:semiHidden/>
    <w:unhideWhenUsed/>
    <w:rsid w:val="003E2739"/>
    <w:pPr>
      <w:spacing w:line="240" w:lineRule="auto"/>
    </w:pPr>
    <w:rPr>
      <w:sz w:val="20"/>
      <w:szCs w:val="20"/>
    </w:rPr>
  </w:style>
  <w:style w:type="character" w:customStyle="1" w:styleId="CommentTextChar">
    <w:name w:val="Comment Text Char"/>
    <w:basedOn w:val="DefaultParagraphFont"/>
    <w:link w:val="CommentText"/>
    <w:uiPriority w:val="99"/>
    <w:semiHidden/>
    <w:rsid w:val="003E2739"/>
    <w:rPr>
      <w:sz w:val="20"/>
      <w:szCs w:val="20"/>
    </w:rPr>
  </w:style>
  <w:style w:type="paragraph" w:styleId="CommentSubject">
    <w:name w:val="annotation subject"/>
    <w:basedOn w:val="CommentText"/>
    <w:next w:val="CommentText"/>
    <w:link w:val="CommentSubjectChar"/>
    <w:uiPriority w:val="99"/>
    <w:semiHidden/>
    <w:unhideWhenUsed/>
    <w:rsid w:val="003E2739"/>
    <w:rPr>
      <w:b/>
      <w:bCs/>
    </w:rPr>
  </w:style>
  <w:style w:type="character" w:customStyle="1" w:styleId="CommentSubjectChar">
    <w:name w:val="Comment Subject Char"/>
    <w:basedOn w:val="CommentTextChar"/>
    <w:link w:val="CommentSubject"/>
    <w:uiPriority w:val="99"/>
    <w:semiHidden/>
    <w:rsid w:val="003E2739"/>
    <w:rPr>
      <w:b/>
      <w:bCs/>
      <w:sz w:val="20"/>
      <w:szCs w:val="20"/>
    </w:rPr>
  </w:style>
  <w:style w:type="paragraph" w:styleId="Header">
    <w:name w:val="header"/>
    <w:basedOn w:val="Normal"/>
    <w:link w:val="HeaderChar"/>
    <w:uiPriority w:val="99"/>
    <w:unhideWhenUsed/>
    <w:rsid w:val="00787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F61"/>
  </w:style>
  <w:style w:type="paragraph" w:styleId="Footer">
    <w:name w:val="footer"/>
    <w:basedOn w:val="Normal"/>
    <w:link w:val="FooterChar"/>
    <w:uiPriority w:val="99"/>
    <w:unhideWhenUsed/>
    <w:rsid w:val="00787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F61"/>
  </w:style>
  <w:style w:type="character" w:customStyle="1" w:styleId="apple-converted-space">
    <w:name w:val="apple-converted-space"/>
    <w:basedOn w:val="DefaultParagraphFont"/>
    <w:rsid w:val="000574BC"/>
  </w:style>
  <w:style w:type="paragraph" w:customStyle="1" w:styleId="EndNoteBibliographyTitle">
    <w:name w:val="EndNote Bibliography Title"/>
    <w:basedOn w:val="Normal"/>
    <w:link w:val="EndNoteBibliographyTitleChar"/>
    <w:rsid w:val="00DC33F7"/>
    <w:pPr>
      <w:spacing w:after="0"/>
      <w:jc w:val="center"/>
    </w:pPr>
    <w:rPr>
      <w:rFonts w:ascii="Arial" w:hAnsi="Arial" w:cs="Arial"/>
      <w:noProof/>
      <w:sz w:val="24"/>
    </w:rPr>
  </w:style>
  <w:style w:type="character" w:customStyle="1" w:styleId="EndNoteBibliographyTitleChar">
    <w:name w:val="EndNote Bibliography Title Char"/>
    <w:basedOn w:val="DefaultParagraphFont"/>
    <w:link w:val="EndNoteBibliographyTitle"/>
    <w:rsid w:val="00DC33F7"/>
    <w:rPr>
      <w:rFonts w:ascii="Arial" w:hAnsi="Arial" w:cs="Arial"/>
      <w:noProof/>
      <w:sz w:val="24"/>
    </w:rPr>
  </w:style>
  <w:style w:type="paragraph" w:customStyle="1" w:styleId="EndNoteBibliography">
    <w:name w:val="EndNote Bibliography"/>
    <w:basedOn w:val="Normal"/>
    <w:link w:val="EndNoteBibliographyChar"/>
    <w:rsid w:val="00DC33F7"/>
    <w:pPr>
      <w:spacing w:line="240" w:lineRule="auto"/>
    </w:pPr>
    <w:rPr>
      <w:rFonts w:ascii="Arial" w:hAnsi="Arial" w:cs="Arial"/>
      <w:noProof/>
      <w:sz w:val="24"/>
    </w:rPr>
  </w:style>
  <w:style w:type="character" w:customStyle="1" w:styleId="EndNoteBibliographyChar">
    <w:name w:val="EndNote Bibliography Char"/>
    <w:basedOn w:val="DefaultParagraphFont"/>
    <w:link w:val="EndNoteBibliography"/>
    <w:rsid w:val="00DC33F7"/>
    <w:rPr>
      <w:rFonts w:ascii="Arial" w:hAnsi="Arial" w:cs="Arial"/>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101658">
      <w:bodyDiv w:val="1"/>
      <w:marLeft w:val="0"/>
      <w:marRight w:val="0"/>
      <w:marTop w:val="0"/>
      <w:marBottom w:val="0"/>
      <w:divBdr>
        <w:top w:val="none" w:sz="0" w:space="0" w:color="auto"/>
        <w:left w:val="none" w:sz="0" w:space="0" w:color="auto"/>
        <w:bottom w:val="none" w:sz="0" w:space="0" w:color="auto"/>
        <w:right w:val="none" w:sz="0" w:space="0" w:color="auto"/>
      </w:divBdr>
    </w:div>
    <w:div w:id="1943876807">
      <w:bodyDiv w:val="1"/>
      <w:marLeft w:val="0"/>
      <w:marRight w:val="0"/>
      <w:marTop w:val="0"/>
      <w:marBottom w:val="0"/>
      <w:divBdr>
        <w:top w:val="none" w:sz="0" w:space="0" w:color="auto"/>
        <w:left w:val="none" w:sz="0" w:space="0" w:color="auto"/>
        <w:bottom w:val="none" w:sz="0" w:space="0" w:color="auto"/>
        <w:right w:val="none" w:sz="0" w:space="0" w:color="auto"/>
      </w:divBdr>
      <w:divsChild>
        <w:div w:id="1866408628">
          <w:marLeft w:val="0"/>
          <w:marRight w:val="45"/>
          <w:marTop w:val="0"/>
          <w:marBottom w:val="0"/>
          <w:divBdr>
            <w:top w:val="none" w:sz="0" w:space="0" w:color="auto"/>
            <w:left w:val="none" w:sz="0" w:space="0" w:color="auto"/>
            <w:bottom w:val="none" w:sz="0" w:space="0" w:color="auto"/>
            <w:right w:val="none" w:sz="0" w:space="0" w:color="auto"/>
          </w:divBdr>
        </w:div>
        <w:div w:id="2026126273">
          <w:marLeft w:val="0"/>
          <w:marRight w:val="15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sfund.org.uk/time-to-think-differently/trends/disease-and-disability/long-term-conditions-multi-morbid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guidance.nice.org.uk/CG138/NICEGuidance/pdf/English" TargetMode="External"/><Relationship Id="rId4" Type="http://schemas.openxmlformats.org/officeDocument/2006/relationships/settings" Target="settings.xml"/><Relationship Id="rId9" Type="http://schemas.openxmlformats.org/officeDocument/2006/relationships/hyperlink" Target="http://www.oxforddictionaries.com/definition/english/tr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10EAE-C873-4ED6-A7AA-D878C004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16231</Words>
  <Characters>92521</Characters>
  <Application>Microsoft Office Word</Application>
  <DocSecurity>4</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c. (cb41g08)</dc:creator>
  <cp:keywords/>
  <dc:description/>
  <cp:lastModifiedBy>Warren S.</cp:lastModifiedBy>
  <cp:revision>2</cp:revision>
  <cp:lastPrinted>2014-12-17T11:40:00Z</cp:lastPrinted>
  <dcterms:created xsi:type="dcterms:W3CDTF">2016-09-02T10:06:00Z</dcterms:created>
  <dcterms:modified xsi:type="dcterms:W3CDTF">2016-09-02T10:06:00Z</dcterms:modified>
</cp:coreProperties>
</file>