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13" w:rsidRPr="00A25F79" w:rsidRDefault="00567E13" w:rsidP="00A25F79">
      <w:pPr>
        <w:spacing w:before="100" w:beforeAutospacing="1" w:after="100" w:afterAutospacing="1"/>
        <w:jc w:val="both"/>
        <w:rPr>
          <w:rFonts w:ascii="Garamond" w:hAnsi="Garamond" w:cs="Times New Roman"/>
        </w:rPr>
      </w:pPr>
      <w:r w:rsidRPr="00A25F79">
        <w:rPr>
          <w:rFonts w:ascii="Garamond" w:hAnsi="Garamond"/>
          <w:b/>
        </w:rPr>
        <w:t xml:space="preserve">Wilkinson, E (2017) </w:t>
      </w:r>
      <w:r w:rsidRPr="00A25F79">
        <w:rPr>
          <w:rFonts w:ascii="Garamond" w:hAnsi="Garamond" w:cs="Times New Roman"/>
        </w:rPr>
        <w:t xml:space="preserve">The diverse economies of online pornography: From paranoid readings to post-capitalist futures. </w:t>
      </w:r>
      <w:proofErr w:type="gramStart"/>
      <w:r w:rsidRPr="00A25F79">
        <w:rPr>
          <w:rFonts w:ascii="Garamond" w:hAnsi="Garamond" w:cs="Times New Roman"/>
          <w:i/>
        </w:rPr>
        <w:t xml:space="preserve">Sexualities </w:t>
      </w:r>
      <w:r w:rsidRPr="00A25F79">
        <w:rPr>
          <w:rFonts w:ascii="Garamond" w:hAnsi="Garamond" w:cs="Times New Roman"/>
        </w:rPr>
        <w:t>20(8) 981-998.</w:t>
      </w:r>
      <w:proofErr w:type="gramEnd"/>
    </w:p>
    <w:p w:rsidR="00F57C5C" w:rsidRPr="00A25F79" w:rsidRDefault="00F57C5C" w:rsidP="00A25F79">
      <w:pPr>
        <w:pStyle w:val="NormalWeb"/>
        <w:jc w:val="both"/>
        <w:rPr>
          <w:rFonts w:ascii="Garamond" w:hAnsi="Garamond"/>
          <w:b/>
          <w:sz w:val="24"/>
          <w:szCs w:val="24"/>
        </w:rPr>
      </w:pPr>
      <w:r w:rsidRPr="00A25F79">
        <w:rPr>
          <w:rFonts w:ascii="Garamond" w:hAnsi="Garamond"/>
          <w:b/>
          <w:sz w:val="24"/>
          <w:szCs w:val="24"/>
        </w:rPr>
        <w:t xml:space="preserve">Abstract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Anti-pornography campaigners have frequently claimed that porn studies need to take the economics of pornography seriously, yet often this amounts to little more than the idea that pornography is a capitalist product. This article brings together J.K Gibson- Graham’s work on post-capitalism and Eve Sedgwick’s notion of ‘paranoid’ and ‘reparative’ reading in order to think about the performative effects of the narratives we use to talk about the pornography industry. It proposes a move away from a capitalocentric understanding of online pornography towards a ‘diverse economies’ approach: one that demonstrates the multitude of ways in which pornography exists outside of the rubric of capitalism. This helps to avoid the affective state of paranoia and helplessness that narratives of the all-powerful global porn industry so often create, whilst also allowing for a more nuanced understanding of the legal regulation of pornography. The article concludes with some thoughts as to how a diverse economies approach might better enable us to assess recent attempts to regulate online pornography within Britain, noting attempts at regulation may have an adverse effect on not-for-profit, amateur, or peer-to-peer pornography, whilst benefiting mainstream corporate pornography producers. </w:t>
      </w:r>
    </w:p>
    <w:p w:rsidR="00F57C5C" w:rsidRPr="00A25F79" w:rsidRDefault="00F57C5C" w:rsidP="00A25F79">
      <w:pPr>
        <w:pStyle w:val="NormalWeb"/>
        <w:jc w:val="both"/>
        <w:rPr>
          <w:rFonts w:ascii="Garamond" w:hAnsi="Garamond"/>
          <w:b/>
          <w:sz w:val="24"/>
          <w:szCs w:val="24"/>
        </w:rPr>
      </w:pPr>
      <w:r w:rsidRPr="00A25F79">
        <w:rPr>
          <w:rFonts w:ascii="Garamond" w:hAnsi="Garamond"/>
          <w:b/>
          <w:sz w:val="24"/>
          <w:szCs w:val="24"/>
        </w:rPr>
        <w:t xml:space="preserve">Keywords </w:t>
      </w:r>
    </w:p>
    <w:p w:rsidR="00F57C5C" w:rsidRDefault="00F57C5C" w:rsidP="00A25F79">
      <w:pPr>
        <w:pStyle w:val="NormalWeb"/>
        <w:jc w:val="both"/>
        <w:rPr>
          <w:rFonts w:ascii="Garamond" w:hAnsi="Garamond"/>
          <w:sz w:val="24"/>
          <w:szCs w:val="24"/>
        </w:rPr>
      </w:pPr>
      <w:r w:rsidRPr="00A25F79">
        <w:rPr>
          <w:rFonts w:ascii="Garamond" w:hAnsi="Garamond"/>
          <w:sz w:val="24"/>
          <w:szCs w:val="24"/>
        </w:rPr>
        <w:t xml:space="preserve">Capitalism, censorship, economics, feminism, </w:t>
      </w:r>
      <w:proofErr w:type="gramStart"/>
      <w:r w:rsidRPr="00A25F79">
        <w:rPr>
          <w:rFonts w:ascii="Garamond" w:hAnsi="Garamond"/>
          <w:sz w:val="24"/>
          <w:szCs w:val="24"/>
        </w:rPr>
        <w:t>internet</w:t>
      </w:r>
      <w:proofErr w:type="gramEnd"/>
      <w:r w:rsidRPr="00A25F79">
        <w:rPr>
          <w:rFonts w:ascii="Garamond" w:hAnsi="Garamond"/>
          <w:sz w:val="24"/>
          <w:szCs w:val="24"/>
        </w:rPr>
        <w:t xml:space="preserve"> </w:t>
      </w:r>
    </w:p>
    <w:p w:rsidR="00A25F79" w:rsidRPr="00A25F79" w:rsidRDefault="00A25F79" w:rsidP="00A25F79">
      <w:pPr>
        <w:pStyle w:val="NormalWeb"/>
        <w:jc w:val="both"/>
        <w:rPr>
          <w:rFonts w:ascii="Garamond" w:hAnsi="Garamond"/>
          <w:sz w:val="24"/>
          <w:szCs w:val="24"/>
        </w:rPr>
      </w:pP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While Web 2.0 has been argued to </w:t>
      </w:r>
      <w:proofErr w:type="gramStart"/>
      <w:r w:rsidRPr="00A25F79">
        <w:rPr>
          <w:rFonts w:ascii="Garamond" w:hAnsi="Garamond"/>
          <w:sz w:val="24"/>
          <w:szCs w:val="24"/>
        </w:rPr>
        <w:t>have changed</w:t>
      </w:r>
      <w:proofErr w:type="gramEnd"/>
      <w:r w:rsidRPr="00A25F79">
        <w:rPr>
          <w:rFonts w:ascii="Garamond" w:hAnsi="Garamond"/>
          <w:sz w:val="24"/>
          <w:szCs w:val="24"/>
        </w:rPr>
        <w:t xml:space="preserve"> the entire media landscape, its impacts appear to have been particularly pronounced in the realms of pornography, with new platforms blurring the boundaries of producer/consumer and amateur/professional (</w:t>
      </w:r>
      <w:proofErr w:type="spellStart"/>
      <w:r w:rsidRPr="00A25F79">
        <w:rPr>
          <w:rFonts w:ascii="Garamond" w:hAnsi="Garamond"/>
          <w:sz w:val="24"/>
          <w:szCs w:val="24"/>
        </w:rPr>
        <w:t>Paasonen</w:t>
      </w:r>
      <w:proofErr w:type="spellEnd"/>
      <w:r w:rsidRPr="00A25F79">
        <w:rPr>
          <w:rFonts w:ascii="Garamond" w:hAnsi="Garamond"/>
          <w:sz w:val="24"/>
          <w:szCs w:val="24"/>
        </w:rPr>
        <w:t>, 2010). For such reasons, it is argued that the user- generated content of ‘Porn 2.0’ could have democratizing potential (</w:t>
      </w:r>
      <w:proofErr w:type="spellStart"/>
      <w:r w:rsidRPr="00A25F79">
        <w:rPr>
          <w:rFonts w:ascii="Garamond" w:hAnsi="Garamond"/>
          <w:sz w:val="24"/>
          <w:szCs w:val="24"/>
        </w:rPr>
        <w:t>Barcan</w:t>
      </w:r>
      <w:proofErr w:type="spellEnd"/>
      <w:r w:rsidRPr="00A25F79">
        <w:rPr>
          <w:rFonts w:ascii="Garamond" w:hAnsi="Garamond"/>
          <w:sz w:val="24"/>
          <w:szCs w:val="24"/>
        </w:rPr>
        <w:t xml:space="preserve">, 2002; </w:t>
      </w:r>
      <w:proofErr w:type="spellStart"/>
      <w:r w:rsidRPr="00A25F79">
        <w:rPr>
          <w:rFonts w:ascii="Garamond" w:hAnsi="Garamond"/>
          <w:sz w:val="24"/>
          <w:szCs w:val="24"/>
        </w:rPr>
        <w:t>Kibby</w:t>
      </w:r>
      <w:proofErr w:type="spellEnd"/>
      <w:r w:rsidRPr="00A25F79">
        <w:rPr>
          <w:rFonts w:ascii="Garamond" w:hAnsi="Garamond"/>
          <w:sz w:val="24"/>
          <w:szCs w:val="24"/>
        </w:rPr>
        <w:t xml:space="preserve"> and Costello, 2001; Slater, 1998). In some accounts, it is claimed that this might ultimately undermine the radical feminist conception of pornography as the ultimate expression of patriarchal power. For, as Kath </w:t>
      </w:r>
      <w:proofErr w:type="spellStart"/>
      <w:r w:rsidRPr="00A25F79">
        <w:rPr>
          <w:rFonts w:ascii="Garamond" w:hAnsi="Garamond"/>
          <w:sz w:val="24"/>
          <w:szCs w:val="24"/>
        </w:rPr>
        <w:t>Albury</w:t>
      </w:r>
      <w:proofErr w:type="spellEnd"/>
      <w:r w:rsidRPr="00A25F79">
        <w:rPr>
          <w:rFonts w:ascii="Garamond" w:hAnsi="Garamond"/>
          <w:sz w:val="24"/>
          <w:szCs w:val="24"/>
        </w:rPr>
        <w:t xml:space="preserve"> (2003: 198) notes, ‘[</w:t>
      </w:r>
      <w:proofErr w:type="spellStart"/>
      <w:proofErr w:type="gramStart"/>
      <w:r w:rsidRPr="00A25F79">
        <w:rPr>
          <w:rFonts w:ascii="Garamond" w:hAnsi="Garamond"/>
          <w:sz w:val="24"/>
          <w:szCs w:val="24"/>
        </w:rPr>
        <w:t>i</w:t>
      </w:r>
      <w:proofErr w:type="spellEnd"/>
      <w:r w:rsidRPr="00A25F79">
        <w:rPr>
          <w:rFonts w:ascii="Garamond" w:hAnsi="Garamond"/>
          <w:sz w:val="24"/>
          <w:szCs w:val="24"/>
        </w:rPr>
        <w:t>]</w:t>
      </w:r>
      <w:proofErr w:type="spellStart"/>
      <w:r w:rsidRPr="00A25F79">
        <w:rPr>
          <w:rFonts w:ascii="Garamond" w:hAnsi="Garamond"/>
          <w:sz w:val="24"/>
          <w:szCs w:val="24"/>
        </w:rPr>
        <w:t>nternet</w:t>
      </w:r>
      <w:proofErr w:type="spellEnd"/>
      <w:proofErr w:type="gramEnd"/>
      <w:r w:rsidRPr="00A25F79">
        <w:rPr>
          <w:rFonts w:ascii="Garamond" w:hAnsi="Garamond"/>
          <w:sz w:val="24"/>
          <w:szCs w:val="24"/>
        </w:rPr>
        <w:t xml:space="preserve"> porn offers a tremendous challenge to traditional arguments about what porn is and what it does . . . [it] challenges the presumption that all porn is designed to support phallic supremacy’. However, research into the alternative ways in which pornography is produced and consumed has frequently been dismissed by anti-pornography scholars as a trivial self-indulgent distraction from the real harm porn does. Scholars who refuse to see pornography as a singular entity are reproached for naively focusing on the margins, and thus overlooking the misogynistic aesthetics that are commonplace within mainstream pornography. Any attempts to complicate our understandings of pornography is often met with the accusation that such work is adopting an uncritical ‘pro-pornography’ approach (see Attwood and Smith, 2014 for an overview). Some anti-pornography scholars have therefore suggested that we need to return to the ‘proper objects’ of porn studies, wherein pornography is narrowly defined as a misogynistic product that serves in the interest of capital (see Boyle, 2006; Dines, 2010). </w:t>
      </w:r>
    </w:p>
    <w:p w:rsidR="00A25F79" w:rsidRDefault="00F57C5C" w:rsidP="00A25F79">
      <w:pPr>
        <w:pStyle w:val="NormalWeb"/>
        <w:jc w:val="both"/>
        <w:rPr>
          <w:rFonts w:ascii="Garamond" w:hAnsi="Garamond"/>
          <w:sz w:val="24"/>
          <w:szCs w:val="24"/>
        </w:rPr>
      </w:pPr>
      <w:r w:rsidRPr="00A25F79">
        <w:rPr>
          <w:rFonts w:ascii="Garamond" w:hAnsi="Garamond"/>
          <w:sz w:val="24"/>
          <w:szCs w:val="24"/>
        </w:rPr>
        <w:lastRenderedPageBreak/>
        <w:t xml:space="preserve">In this article I argue that attempts to frame pornography as always capitalistic are profoundly limited, as such a framework can only manage to capture just one dimension of the diverse economies of online pornography. Any attempt to limit the boundaries of porn studies would be </w:t>
      </w:r>
      <w:proofErr w:type="gramStart"/>
      <w:r w:rsidRPr="00A25F79">
        <w:rPr>
          <w:rFonts w:ascii="Garamond" w:hAnsi="Garamond"/>
          <w:sz w:val="24"/>
          <w:szCs w:val="24"/>
        </w:rPr>
        <w:t>misguided,</w:t>
      </w:r>
      <w:proofErr w:type="gramEnd"/>
      <w:r w:rsidRPr="00A25F79">
        <w:rPr>
          <w:rFonts w:ascii="Garamond" w:hAnsi="Garamond"/>
          <w:sz w:val="24"/>
          <w:szCs w:val="24"/>
        </w:rPr>
        <w:t xml:space="preserve"> as such a narrow definition would leave us with little space for hope and resistance within the realms of mediated sexual relations. Building on Eve Sedgwick’s (2003) notion of ‘paranoid reading’ I examine the potentially politically paralyzing negative affects that arise when we depict a monolithic unstoppable ‘global porn industry’. Specifically, I outline some of the reasons why studying alternatives to mainstream capitalist pornography should not be dismissed as a trivial distraction away from the harms of the porn industry. This article seeks to move away from characterizations that impose a singular economic logic on the way in which online sexual content is produced and consumed. Primarily, the article is a response to those anti-pornography campaigners who have claimed that researchers need to take the economics of pornography seriously, but reduce this to little more than the idea that pornography is always a capitalist product (see Bray, 2011; </w:t>
      </w:r>
      <w:proofErr w:type="spellStart"/>
      <w:r w:rsidRPr="00A25F79">
        <w:rPr>
          <w:rFonts w:ascii="Garamond" w:hAnsi="Garamond"/>
          <w:sz w:val="24"/>
          <w:szCs w:val="24"/>
        </w:rPr>
        <w:t>Jeffreys</w:t>
      </w:r>
      <w:proofErr w:type="spellEnd"/>
      <w:r w:rsidRPr="00A25F79">
        <w:rPr>
          <w:rFonts w:ascii="Garamond" w:hAnsi="Garamond"/>
          <w:sz w:val="24"/>
          <w:szCs w:val="24"/>
        </w:rPr>
        <w:t>, 2009). Contesting this view, I argue that we should not always equate ‘the economic’ with capitalism, and instead stress the fact that Web 2.0 allows for the hosting and dissemination of post-capitalist, non-capitalist, anti-capitalist, or ‘only slightly capitalist’</w:t>
      </w:r>
      <w:r w:rsidRPr="00A25F79">
        <w:rPr>
          <w:rFonts w:ascii="Garamond" w:hAnsi="Garamond"/>
          <w:position w:val="264"/>
          <w:sz w:val="24"/>
          <w:szCs w:val="24"/>
        </w:rPr>
        <w:t xml:space="preserve"> </w:t>
      </w:r>
      <w:r w:rsidRPr="00A25F79">
        <w:rPr>
          <w:rFonts w:ascii="Garamond" w:hAnsi="Garamond"/>
          <w:sz w:val="24"/>
          <w:szCs w:val="24"/>
        </w:rPr>
        <w:t xml:space="preserve">pornographies. As such, it is important to recognise that not all pornography exists to serve in the interests of capitalism, as in cyberspace, global pornography corporations exist alongside myriad local place-based DIY alternatives, including sole producers, couples, groups and cooperatives (see Jacobs, 2007; Jacobs et al., 2007). Building on the work of J.K Gibson-Graham I hence propose a ‘diverse economies’ approach to the study of pornography, one which seeks to highlight the ways in which ‘the economy is diverse (rather than primarily capitalist) and in which economic dynamics are multiple (rather than limited to the quest for profitability and the law of the market)’ (Gibson-Graham, 2002: 37).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The article is divided into three sections. The first two sections will consider the ways that, first, some anti-pornography scholars have rejected attempts to diversify our understandings of the economics of pornography, and, second, the way these dismissals could be seen as an example of ‘paranoid reading’. The third and final section explores the kinds of questions and political possibilities that a diverse economies approach might open up. It outlines how a post-capitalist approach can enable us to challenge the commonly held assumption that the forces of globalization are always more powerful than local place-based interventions. Ultimately then, the article sets out a hopeful theoretical framework which enables us to think outside of the totalizing and fatalistic logics of the all-powerful global pornography industry. </w:t>
      </w:r>
    </w:p>
    <w:p w:rsidR="00F57C5C" w:rsidRPr="00A25F79" w:rsidRDefault="00F57C5C" w:rsidP="00A25F79">
      <w:pPr>
        <w:pStyle w:val="NormalWeb"/>
        <w:jc w:val="both"/>
        <w:rPr>
          <w:rFonts w:ascii="Garamond" w:hAnsi="Garamond"/>
          <w:b/>
          <w:sz w:val="24"/>
          <w:szCs w:val="24"/>
        </w:rPr>
      </w:pPr>
      <w:r w:rsidRPr="00A25F79">
        <w:rPr>
          <w:rFonts w:ascii="Garamond" w:hAnsi="Garamond"/>
          <w:b/>
          <w:sz w:val="24"/>
          <w:szCs w:val="24"/>
        </w:rPr>
        <w:t xml:space="preserve">Supporting phallic supremacy?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Technological advances have meant that pornography production and consumption has become ever more accessible – at least for those who can afford a laptop and internet connection – opening up spaces for alternatives, and potential places from which to resist mainstream </w:t>
      </w:r>
      <w:proofErr w:type="spellStart"/>
      <w:r w:rsidRPr="00A25F79">
        <w:rPr>
          <w:rFonts w:ascii="Garamond" w:hAnsi="Garamond"/>
          <w:sz w:val="24"/>
          <w:szCs w:val="24"/>
        </w:rPr>
        <w:t>pornonorms</w:t>
      </w:r>
      <w:proofErr w:type="spellEnd"/>
      <w:r w:rsidRPr="00A25F79">
        <w:rPr>
          <w:rFonts w:ascii="Garamond" w:hAnsi="Garamond"/>
          <w:sz w:val="24"/>
          <w:szCs w:val="24"/>
        </w:rPr>
        <w:t>.</w:t>
      </w:r>
      <w:r w:rsidRPr="00A25F79">
        <w:rPr>
          <w:rFonts w:ascii="Garamond" w:hAnsi="Garamond"/>
          <w:position w:val="264"/>
          <w:sz w:val="24"/>
          <w:szCs w:val="24"/>
        </w:rPr>
        <w:t xml:space="preserve"> </w:t>
      </w:r>
      <w:r w:rsidRPr="00A25F79">
        <w:rPr>
          <w:rFonts w:ascii="Garamond" w:hAnsi="Garamond"/>
          <w:sz w:val="24"/>
          <w:szCs w:val="24"/>
        </w:rPr>
        <w:t xml:space="preserve">Cyberspace has enabled a diverse array of pornographies, such as pornography targeted at women and LGBT+ people, meaning that pornography is increasingly no longer just a product produced solely by, and for, heterosexual men (Attwood, 2007; Jacobs 2004, 2007; </w:t>
      </w:r>
      <w:proofErr w:type="spellStart"/>
      <w:r w:rsidRPr="00A25F79">
        <w:rPr>
          <w:rFonts w:ascii="Garamond" w:hAnsi="Garamond"/>
          <w:sz w:val="24"/>
          <w:szCs w:val="24"/>
        </w:rPr>
        <w:t>Juffer</w:t>
      </w:r>
      <w:proofErr w:type="spellEnd"/>
      <w:r w:rsidRPr="00A25F79">
        <w:rPr>
          <w:rFonts w:ascii="Garamond" w:hAnsi="Garamond"/>
          <w:sz w:val="24"/>
          <w:szCs w:val="24"/>
        </w:rPr>
        <w:t xml:space="preserve">, 1998; McNair 2013; </w:t>
      </w:r>
      <w:proofErr w:type="spellStart"/>
      <w:r w:rsidRPr="00A25F79">
        <w:rPr>
          <w:rFonts w:ascii="Garamond" w:hAnsi="Garamond"/>
          <w:sz w:val="24"/>
          <w:szCs w:val="24"/>
        </w:rPr>
        <w:t>Taormino</w:t>
      </w:r>
      <w:proofErr w:type="spellEnd"/>
      <w:r w:rsidRPr="00A25F79">
        <w:rPr>
          <w:rFonts w:ascii="Garamond" w:hAnsi="Garamond"/>
          <w:sz w:val="24"/>
          <w:szCs w:val="24"/>
        </w:rPr>
        <w:t xml:space="preserve"> et al., 2013). Brian McNair (2002), has hence proposed that the western world has witnessed a kind of ‘democratization of desire’, demonstrated by growing sexual freedoms and diversity. This increased democratization is, in part, due to the changing ways in which pornography is produced and consumed online.</w:t>
      </w:r>
      <w:r w:rsidRPr="00A25F79">
        <w:rPr>
          <w:rFonts w:ascii="Garamond" w:hAnsi="Garamond"/>
          <w:position w:val="264"/>
          <w:sz w:val="24"/>
          <w:szCs w:val="24"/>
        </w:rPr>
        <w:t xml:space="preserve"> </w:t>
      </w:r>
      <w:r w:rsidRPr="00A25F79">
        <w:rPr>
          <w:rFonts w:ascii="Garamond" w:hAnsi="Garamond"/>
          <w:sz w:val="24"/>
          <w:szCs w:val="24"/>
        </w:rPr>
        <w:t>Here, the online hosting of amateur clips signals an increasingly participatory approach to pornography that involves a more horizontal network of connections between producer and consumer (</w:t>
      </w:r>
      <w:proofErr w:type="spellStart"/>
      <w:r w:rsidRPr="00A25F79">
        <w:rPr>
          <w:rFonts w:ascii="Garamond" w:hAnsi="Garamond"/>
          <w:sz w:val="24"/>
          <w:szCs w:val="24"/>
        </w:rPr>
        <w:t>Ritzer</w:t>
      </w:r>
      <w:proofErr w:type="spellEnd"/>
      <w:r w:rsidRPr="00A25F79">
        <w:rPr>
          <w:rFonts w:ascii="Garamond" w:hAnsi="Garamond"/>
          <w:sz w:val="24"/>
          <w:szCs w:val="24"/>
        </w:rPr>
        <w:t xml:space="preserve"> and </w:t>
      </w:r>
      <w:proofErr w:type="spellStart"/>
      <w:r w:rsidRPr="00A25F79">
        <w:rPr>
          <w:rFonts w:ascii="Garamond" w:hAnsi="Garamond"/>
          <w:sz w:val="24"/>
          <w:szCs w:val="24"/>
        </w:rPr>
        <w:t>Jurgenson</w:t>
      </w:r>
      <w:proofErr w:type="spellEnd"/>
      <w:r w:rsidRPr="00A25F79">
        <w:rPr>
          <w:rFonts w:ascii="Garamond" w:hAnsi="Garamond"/>
          <w:sz w:val="24"/>
          <w:szCs w:val="24"/>
        </w:rPr>
        <w:t xml:space="preserve">, 2010). When freed from the laws of market-profitability there can potentially be more scope to produce alternative sexual scripts. For example, self-authorship may allow performers to have a greater say on issues of aesthetic representation (Miller-Young, 2007).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Such user-produced content has the potential to bypass commercial distributors, building on the earlier free exchange of pornography via peer-to-peer networks and the ‘</w:t>
      </w:r>
      <w:proofErr w:type="spellStart"/>
      <w:r w:rsidRPr="00A25F79">
        <w:rPr>
          <w:rFonts w:ascii="Garamond" w:hAnsi="Garamond"/>
          <w:sz w:val="24"/>
          <w:szCs w:val="24"/>
        </w:rPr>
        <w:t>darknet</w:t>
      </w:r>
      <w:proofErr w:type="spellEnd"/>
      <w:r w:rsidRPr="00A25F79">
        <w:rPr>
          <w:rFonts w:ascii="Garamond" w:hAnsi="Garamond"/>
          <w:sz w:val="24"/>
          <w:szCs w:val="24"/>
        </w:rPr>
        <w:t>’ which allowed pornography to circulate outside profit-driven net- works (Slater, 1998). Likewise, the large range of free and pirated pornographic material available online also complicates the idea that the consumption of pornography always involves a straightforward profit-driven market transaction. Thus, increasingly, not all pornography is exchanged within a capitalist frame. These alternative economic markets are often entwined with diverse forms of labour and enterprise. For example, forms of not-for-profit and ‘charity porn’, such as Fuck For Forest’, a non-profit ‘</w:t>
      </w:r>
      <w:proofErr w:type="spellStart"/>
      <w:r w:rsidRPr="00A25F79">
        <w:rPr>
          <w:rFonts w:ascii="Garamond" w:hAnsi="Garamond"/>
          <w:sz w:val="24"/>
          <w:szCs w:val="24"/>
        </w:rPr>
        <w:t>ecoporn</w:t>
      </w:r>
      <w:proofErr w:type="spellEnd"/>
      <w:r w:rsidRPr="00A25F79">
        <w:rPr>
          <w:rFonts w:ascii="Garamond" w:hAnsi="Garamond"/>
          <w:sz w:val="24"/>
          <w:szCs w:val="24"/>
        </w:rPr>
        <w:t>’ site. On this site viewers are encouraged to donate their own explicit photos, and all profits are used to support environ- mental activism (</w:t>
      </w:r>
      <w:proofErr w:type="spellStart"/>
      <w:r w:rsidRPr="00A25F79">
        <w:rPr>
          <w:rFonts w:ascii="Garamond" w:hAnsi="Garamond"/>
          <w:sz w:val="24"/>
          <w:szCs w:val="24"/>
        </w:rPr>
        <w:t>Maddison</w:t>
      </w:r>
      <w:proofErr w:type="spellEnd"/>
      <w:r w:rsidRPr="00A25F79">
        <w:rPr>
          <w:rFonts w:ascii="Garamond" w:hAnsi="Garamond"/>
          <w:sz w:val="24"/>
          <w:szCs w:val="24"/>
        </w:rPr>
        <w:t>, 2015). Alternative economic structures can also be found in such things as ‘fair-trade’, ‘ethical’ and socially responsible pornography, where workers rights are often positioned as paramount (</w:t>
      </w:r>
      <w:proofErr w:type="spellStart"/>
      <w:r w:rsidRPr="00A25F79">
        <w:rPr>
          <w:rFonts w:ascii="Garamond" w:hAnsi="Garamond"/>
          <w:sz w:val="24"/>
          <w:szCs w:val="24"/>
        </w:rPr>
        <w:t>Mondin</w:t>
      </w:r>
      <w:proofErr w:type="spellEnd"/>
      <w:r w:rsidRPr="00A25F79">
        <w:rPr>
          <w:rFonts w:ascii="Garamond" w:hAnsi="Garamond"/>
          <w:sz w:val="24"/>
          <w:szCs w:val="24"/>
        </w:rPr>
        <w:t xml:space="preserve">, 2014; Scott, 2016). Likewise, in small-scale pornography production, individual performers may now in fact control, or partiality control, the means of production, via self- produced pornography or material </w:t>
      </w:r>
      <w:proofErr w:type="gramStart"/>
      <w:r w:rsidRPr="00A25F79">
        <w:rPr>
          <w:rFonts w:ascii="Garamond" w:hAnsi="Garamond"/>
          <w:sz w:val="24"/>
          <w:szCs w:val="24"/>
        </w:rPr>
        <w:t>produced</w:t>
      </w:r>
      <w:proofErr w:type="gramEnd"/>
      <w:r w:rsidRPr="00A25F79">
        <w:rPr>
          <w:rFonts w:ascii="Garamond" w:hAnsi="Garamond"/>
          <w:sz w:val="24"/>
          <w:szCs w:val="24"/>
        </w:rPr>
        <w:t xml:space="preserve"> as part of a cooperative (Ray, 2007). Hence, online pornography is not just about the emergence of alternative aesthetics, but also alternative economies. Certain forms of online pornography thus pose a challenge to both patriarchal porno-scripts, and the exploitative capitalist logic of mainstream corporate production (Potter, 2016).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Consequently, it is becoming increasingly difficult to portray the porn industry as a monolithic entity. Some have therefore argued that the wide range of pornography ‘renders any generalizations about ‘‘porn’’ ludicrous’ (</w:t>
      </w:r>
      <w:proofErr w:type="spellStart"/>
      <w:r w:rsidRPr="00A25F79">
        <w:rPr>
          <w:rFonts w:ascii="Garamond" w:hAnsi="Garamond"/>
          <w:sz w:val="24"/>
          <w:szCs w:val="24"/>
        </w:rPr>
        <w:t>Weitzer</w:t>
      </w:r>
      <w:proofErr w:type="spellEnd"/>
      <w:r w:rsidRPr="00A25F79">
        <w:rPr>
          <w:rFonts w:ascii="Garamond" w:hAnsi="Garamond"/>
          <w:sz w:val="24"/>
          <w:szCs w:val="24"/>
        </w:rPr>
        <w:t xml:space="preserve">, 2011: 671). Nonetheless, such diverse understandings of pornography have been strongly challenged by anti-pornography scholars, who have sometimes sought to dismiss the significance of alternative pornographies. For example, prominent anti-pornography campaigner Gail Dines (2011), reporting on a pornography conference spoke of her dismay about the ways in which: </w:t>
      </w:r>
    </w:p>
    <w:p w:rsidR="00F57C5C" w:rsidRPr="00A25F79" w:rsidRDefault="00F57C5C" w:rsidP="00A25F79">
      <w:pPr>
        <w:pStyle w:val="NormalWeb"/>
        <w:ind w:left="720"/>
        <w:jc w:val="both"/>
        <w:rPr>
          <w:rFonts w:ascii="Garamond" w:hAnsi="Garamond"/>
          <w:sz w:val="24"/>
          <w:szCs w:val="24"/>
        </w:rPr>
      </w:pPr>
      <w:proofErr w:type="gramStart"/>
      <w:r w:rsidRPr="00A25F79">
        <w:rPr>
          <w:rFonts w:ascii="Garamond" w:hAnsi="Garamond"/>
          <w:sz w:val="24"/>
          <w:szCs w:val="24"/>
        </w:rPr>
        <w:t>the</w:t>
      </w:r>
      <w:proofErr w:type="gramEnd"/>
      <w:r w:rsidRPr="00A25F79">
        <w:rPr>
          <w:rFonts w:ascii="Garamond" w:hAnsi="Garamond"/>
          <w:sz w:val="24"/>
          <w:szCs w:val="24"/>
        </w:rPr>
        <w:t xml:space="preserve"> complex, global, maturing porn industry was simplified right down to the point of disappearance: they made the argument that there is in fact no ‘it’ – meaning the porn industry – because there are so many producers of porn and just so many types of porn on the internet, that it is impossible to locate any actual industry. It’s like being at a conference on food and the researchers argue that because we have fast food, gourmet good, independently owned restaurants, chain restaurants and even people cooking their own food at home, well there is just so much food that there is no such thing as a food industry.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The claim here is that the study of pornography has become so diffuse that we are now at a stage where our discussions of porn have lost their political impact: rather than studying the diverse economies of pornography we should be identifying and critiquing a singular porn industry.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Consequently, in recent years, certain anti-pornography scholars have claimed that we need to return to the ‘proper objects’ of porn studies. Karen Boyle, for example, argues that we need stricter definitions as to what type of material should fall within the boundaries of porn studies. Boyle (2006: 2) critically questions what counts as ‘the ‘porn’ of porn studies’, asking us to think about ‘how we define it and what are the implications of this definitional practice’. Founding her critique upon Linda Williams’ edited collection Porn Studies (2004), Boyle (2006: 9) claims that Williams is only able to move away from ‘agonizing over sexual politics that characterized earlier feminist debate not because those questions have gone away but because she has been selective in her choice of pornography’. Boyle claims that Williams, and other ‘pro-pornography’ researchers, have tended to overlook both the ‘extreme’ (e.g. violent non-consensual pornography) and the ‘norm’ (e.g. commercial pornography for heterosexual men), preferring instead to focus on the alternative margins. Whilst Boyle’s criticism is not entirely unfounded, others have taken this argument further and have described all ‘pro-pornography’ researchers as apologists for the porn industry. For example, Helen Pringle (2011: 125) has argued that: </w:t>
      </w:r>
    </w:p>
    <w:p w:rsidR="00F57C5C" w:rsidRPr="00A25F79" w:rsidRDefault="00F57C5C" w:rsidP="00A25F79">
      <w:pPr>
        <w:pStyle w:val="NormalWeb"/>
        <w:ind w:left="720"/>
        <w:jc w:val="both"/>
        <w:rPr>
          <w:rFonts w:ascii="Garamond" w:hAnsi="Garamond"/>
          <w:sz w:val="24"/>
          <w:szCs w:val="24"/>
        </w:rPr>
      </w:pPr>
      <w:r w:rsidRPr="00A25F79">
        <w:rPr>
          <w:rFonts w:ascii="Garamond" w:hAnsi="Garamond"/>
          <w:sz w:val="24"/>
          <w:szCs w:val="24"/>
        </w:rPr>
        <w:t>A great deal of pro-pornography academic research in the social sciences is taken up with this task of masking the harms of pornography, in order to defend the lucrative global industry and guarantee a continued supply of cool pleasures to the hip consumer.</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Often attempts to complicate our understandings of pornography are seen as colluding with the enemy, of adopting an uncritical ‘pro-pornography’ approach.</w:t>
      </w:r>
      <w:r w:rsidRPr="00A25F79">
        <w:rPr>
          <w:rFonts w:ascii="Garamond" w:hAnsi="Garamond"/>
          <w:position w:val="264"/>
          <w:sz w:val="24"/>
          <w:szCs w:val="24"/>
        </w:rPr>
        <w:t xml:space="preserve"> </w:t>
      </w:r>
      <w:r w:rsidRPr="00A25F79">
        <w:rPr>
          <w:rFonts w:ascii="Garamond" w:hAnsi="Garamond"/>
          <w:sz w:val="24"/>
          <w:szCs w:val="24"/>
        </w:rPr>
        <w:t xml:space="preserve">It is argued that many studies of pornography have spent too much time focusing upon the </w:t>
      </w:r>
      <w:proofErr w:type="spellStart"/>
      <w:r w:rsidRPr="00A25F79">
        <w:rPr>
          <w:rFonts w:ascii="Garamond" w:hAnsi="Garamond"/>
          <w:sz w:val="24"/>
          <w:szCs w:val="24"/>
        </w:rPr>
        <w:t>transgressive</w:t>
      </w:r>
      <w:proofErr w:type="spellEnd"/>
      <w:r w:rsidRPr="00A25F79">
        <w:rPr>
          <w:rFonts w:ascii="Garamond" w:hAnsi="Garamond"/>
          <w:sz w:val="24"/>
          <w:szCs w:val="24"/>
        </w:rPr>
        <w:t xml:space="preserve"> possibilities of porn, and have thus disregarded the misogyny and exploitation that takes place within ‘the mainstream’. Dines provides a good illustration of such arguments when she dismisses scholars who focus on the political potentialities of female-produced pornography: </w:t>
      </w:r>
    </w:p>
    <w:p w:rsidR="00F57C5C" w:rsidRPr="00A25F79" w:rsidRDefault="00F57C5C" w:rsidP="00A25F79">
      <w:pPr>
        <w:pStyle w:val="NormalWeb"/>
        <w:ind w:left="720"/>
        <w:jc w:val="both"/>
        <w:rPr>
          <w:rFonts w:ascii="Garamond" w:hAnsi="Garamond"/>
          <w:sz w:val="24"/>
          <w:szCs w:val="24"/>
        </w:rPr>
      </w:pPr>
      <w:r w:rsidRPr="00A25F79">
        <w:rPr>
          <w:rFonts w:ascii="Garamond" w:hAnsi="Garamond"/>
          <w:sz w:val="24"/>
          <w:szCs w:val="24"/>
        </w:rPr>
        <w:t xml:space="preserve">When women in ‘pro-sex’ work are discussed there is a tendency to focus on woman- owned/produced pornography . . . While this type of research sheds light on the workings of the various sectors of the industry, it cannot stand in for a critical macro-level approach that explores how capitalism, patriarchy, racism, and first-world economic domination provide the economic and cultural space for international, mass-scale pornography production. To focus only on those women who have the resources to produce and distribute pornography is as limited at looking at worker-controlled cooperatives to explore how </w:t>
      </w:r>
      <w:proofErr w:type="spellStart"/>
      <w:r w:rsidRPr="00A25F79">
        <w:rPr>
          <w:rFonts w:ascii="Garamond" w:hAnsi="Garamond"/>
          <w:sz w:val="24"/>
          <w:szCs w:val="24"/>
        </w:rPr>
        <w:t>labor</w:t>
      </w:r>
      <w:proofErr w:type="spellEnd"/>
      <w:r w:rsidRPr="00A25F79">
        <w:rPr>
          <w:rFonts w:ascii="Garamond" w:hAnsi="Garamond"/>
          <w:sz w:val="24"/>
          <w:szCs w:val="24"/>
        </w:rPr>
        <w:t xml:space="preserve"> is organized under capitalism. (Dines, 1998: 62)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In this sense, anti-pornography campaigners propose that the arguments made in ‘pro pornography’ research only hold up because they are based on the analysis of selective examples: they look at the exceptions to the mainstream porn industry, the margins rather than the centre. Instead, anti-pornography scholars suggest that we always need to see pornography as a capitalist product that is exploitative and demeaning to women (Dines, 2010; </w:t>
      </w:r>
      <w:proofErr w:type="spellStart"/>
      <w:r w:rsidRPr="00A25F79">
        <w:rPr>
          <w:rFonts w:ascii="Garamond" w:hAnsi="Garamond"/>
          <w:sz w:val="24"/>
          <w:szCs w:val="24"/>
        </w:rPr>
        <w:t>Jeffreys</w:t>
      </w:r>
      <w:proofErr w:type="spellEnd"/>
      <w:r w:rsidRPr="00A25F79">
        <w:rPr>
          <w:rFonts w:ascii="Garamond" w:hAnsi="Garamond"/>
          <w:sz w:val="24"/>
          <w:szCs w:val="24"/>
        </w:rPr>
        <w:t>, 2009; Jensen, 2007; Paul, 2005; Tankard-</w:t>
      </w:r>
      <w:proofErr w:type="spellStart"/>
      <w:r w:rsidRPr="00A25F79">
        <w:rPr>
          <w:rFonts w:ascii="Garamond" w:hAnsi="Garamond"/>
          <w:sz w:val="24"/>
          <w:szCs w:val="24"/>
        </w:rPr>
        <w:t>Reist</w:t>
      </w:r>
      <w:proofErr w:type="spellEnd"/>
      <w:r w:rsidRPr="00A25F79">
        <w:rPr>
          <w:rFonts w:ascii="Garamond" w:hAnsi="Garamond"/>
          <w:sz w:val="24"/>
          <w:szCs w:val="24"/>
        </w:rPr>
        <w:t xml:space="preserve"> and Bray, 2011). It is argued that we need this narrow definition of pornography in order to challenge the harms and exploitation that take place within the porn industry.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Thus it appears that currently we are at a stage where there are marked attempts to narrow our definitions of pornography: all porn is capitalist, all porn is exploitative, and therefore all porn must be opposed (see </w:t>
      </w:r>
      <w:proofErr w:type="spellStart"/>
      <w:r w:rsidRPr="00A25F79">
        <w:rPr>
          <w:rFonts w:ascii="Garamond" w:hAnsi="Garamond"/>
          <w:sz w:val="24"/>
          <w:szCs w:val="24"/>
        </w:rPr>
        <w:t>Weitzer</w:t>
      </w:r>
      <w:proofErr w:type="spellEnd"/>
      <w:r w:rsidRPr="00A25F79">
        <w:rPr>
          <w:rFonts w:ascii="Garamond" w:hAnsi="Garamond"/>
          <w:sz w:val="24"/>
          <w:szCs w:val="24"/>
        </w:rPr>
        <w:t>, 2011 and Hester, 2014 for a critique). Yet I want to contest this monolithic view, and to challenge Dines’ notion of a ‘critical macro-level approach’ by arguing for a critical micro-economic perspective that considers the supply/demand and production/consumption of online sexual content in all its diverse forms. Dines’ earlier analogy (that linked pornography to other kinds of industries and other kinds of labour) inadvertently raises some important questions – mainly, can we research the porn industry in the same way as any other industry? Recent work within porn studies has made an important case for recognizing pornography as a form of work, and has begun to focus on the labour of pornography rather than simply the representation, arguing for the need to pay close attention to issues such as worker safety and wages (see Berg, 2014; Hester, 2014; Lee and Sullivan, 2016).</w:t>
      </w:r>
      <w:r w:rsidRPr="00A25F79">
        <w:rPr>
          <w:rFonts w:ascii="Garamond" w:hAnsi="Garamond"/>
          <w:position w:val="264"/>
          <w:sz w:val="24"/>
          <w:szCs w:val="24"/>
        </w:rPr>
        <w:t xml:space="preserve"> </w:t>
      </w:r>
      <w:r w:rsidRPr="00A25F79">
        <w:rPr>
          <w:rFonts w:ascii="Garamond" w:hAnsi="Garamond"/>
          <w:sz w:val="24"/>
          <w:szCs w:val="24"/>
        </w:rPr>
        <w:t xml:space="preserve">Thus porn studies scholars have begun to highlight how pornography can be understood as just like any other industry or product, which can be ethically or unethically produced and consumed (see </w:t>
      </w:r>
      <w:proofErr w:type="spellStart"/>
      <w:r w:rsidRPr="00A25F79">
        <w:rPr>
          <w:rFonts w:ascii="Garamond" w:hAnsi="Garamond"/>
          <w:sz w:val="24"/>
          <w:szCs w:val="24"/>
        </w:rPr>
        <w:t>Comella</w:t>
      </w:r>
      <w:proofErr w:type="spellEnd"/>
      <w:r w:rsidRPr="00A25F79">
        <w:rPr>
          <w:rFonts w:ascii="Garamond" w:hAnsi="Garamond"/>
          <w:sz w:val="24"/>
          <w:szCs w:val="24"/>
        </w:rPr>
        <w:t>, 2013; Voss, 2012).</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Though clearly these are not necessarily the thoughts Dines is seeking to provoke amongst her readers, this turn to ethics and labour is of vital importance as it helps us think about how we can study pornography in a similar way to any other industry. Hence, if we were, as Dines suggests, attending a conference on food, would there be such vehement hostility to those studying ethical alternatives to the corporate mainstream? Would we argue that those who research ethical food production are somehow complicit with the mainstream food industry? If we were researching labour conditions under capitalism, would we say that research on worker-controlled cooperatives simply diverts attention away from the ‘real’ issues? Of course, clearly the answers would be no – in each of the examples Dines uses we would see that there would be space for a critique of mainstream producers alongside research into other hopeful ethical possibilities. The so-called ‘real harms’ of pornography, that anti-porn feminists claim scholars should focus on, misogynistic aesthetics and exploitative working conditions, are exactly what many diverse forms of pornography are trying to counter. Yet the diverse economic frames through which online pornography operates are frequently depicted as inconsequential. Yet what are the limits of a political strategy that seeks to narrowly define the object of porn studies: that sees pornography as solely capitalist, misogynistic and dangerous? In the next section I go on to propose that it would be dangerously fatalistic if we only studied ‘the industry’ without looking at the alternative economies of pornography production and consumption. </w:t>
      </w:r>
    </w:p>
    <w:p w:rsidR="00F57C5C" w:rsidRPr="00A25F79" w:rsidRDefault="00F57C5C" w:rsidP="00A25F79">
      <w:pPr>
        <w:pStyle w:val="NormalWeb"/>
        <w:jc w:val="both"/>
        <w:rPr>
          <w:rFonts w:ascii="Garamond" w:hAnsi="Garamond"/>
          <w:b/>
          <w:sz w:val="24"/>
          <w:szCs w:val="24"/>
        </w:rPr>
      </w:pPr>
      <w:r w:rsidRPr="00A25F79">
        <w:rPr>
          <w:rFonts w:ascii="Garamond" w:hAnsi="Garamond"/>
          <w:b/>
          <w:sz w:val="24"/>
          <w:szCs w:val="24"/>
        </w:rPr>
        <w:t xml:space="preserve">But it’s so big! Paranoid readings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Despite the changing ways in which pornography is produced and consumed online, research into non-patriarchal, non-sexist, non-capitalist or anti-capitalist pornographies is often dismissed as irrelevant, or even a dangerous distraction. Much of the rhetoric around the ‘proper objects’ of porn studies can be seen to exemplify Eve Sedgwick’s (1997) notion of ‘paranoid reading’. For as </w:t>
      </w:r>
      <w:proofErr w:type="spellStart"/>
      <w:r w:rsidRPr="00A25F79">
        <w:rPr>
          <w:rFonts w:ascii="Garamond" w:hAnsi="Garamond"/>
          <w:sz w:val="24"/>
          <w:szCs w:val="24"/>
        </w:rPr>
        <w:t>Paasonen</w:t>
      </w:r>
      <w:proofErr w:type="spellEnd"/>
      <w:r w:rsidRPr="00A25F79">
        <w:rPr>
          <w:rFonts w:ascii="Garamond" w:hAnsi="Garamond"/>
          <w:sz w:val="24"/>
          <w:szCs w:val="24"/>
        </w:rPr>
        <w:t xml:space="preserve"> (2007: 48) notes, ‘[</w:t>
      </w:r>
      <w:proofErr w:type="gramStart"/>
      <w:r w:rsidRPr="00A25F79">
        <w:rPr>
          <w:rFonts w:ascii="Garamond" w:hAnsi="Garamond"/>
          <w:sz w:val="24"/>
          <w:szCs w:val="24"/>
        </w:rPr>
        <w:t>t]he</w:t>
      </w:r>
      <w:proofErr w:type="gramEnd"/>
      <w:r w:rsidRPr="00A25F79">
        <w:rPr>
          <w:rFonts w:ascii="Garamond" w:hAnsi="Garamond"/>
          <w:sz w:val="24"/>
          <w:szCs w:val="24"/>
        </w:rPr>
        <w:t xml:space="preserve"> discourse of negative affect is part and parcel of the paranoid reading that lies at the core of anti-pornography feminist rhetoric’. A paranoid reading is a tautological one; we begin even though we already know the ending, we already know what horrors we are seeking to uncover. Calls by anti- pornography scholars asking us to turn our attention to the economics of porn are never about looking for the exceptions, the varied and complex economies at work; rather they are always about uncovering how embedded pornography is within capitalism, and how the pornography industry thrives on gendered exploitation. Even alternative non-capitalist pornographies are frequently read as if they are at the mercy of the wider power of the pornography industry. For example, a familiar anti-pornography critique is to question just how real ‘reality porn’ is. Critics point out that much amateur porn is not really amateur – that it is produced by main- stream corporations and simply made to look amateur. Amateur pornography is dismissed as nothing more than a niche market created by, and not in opposition to, an all-powerful global pornography industry (Dines, 2010; see also </w:t>
      </w:r>
      <w:proofErr w:type="spellStart"/>
      <w:r w:rsidRPr="00A25F79">
        <w:rPr>
          <w:rFonts w:ascii="Garamond" w:hAnsi="Garamond"/>
          <w:sz w:val="24"/>
          <w:szCs w:val="24"/>
        </w:rPr>
        <w:t>Paasonen</w:t>
      </w:r>
      <w:proofErr w:type="spellEnd"/>
      <w:r w:rsidRPr="00A25F79">
        <w:rPr>
          <w:rFonts w:ascii="Garamond" w:hAnsi="Garamond"/>
          <w:sz w:val="24"/>
          <w:szCs w:val="24"/>
        </w:rPr>
        <w:t>, 2010 for an overview of this critique). This is not to deny that a lot of amateur pornography is not in fact ‘amateur’ as mainstream producers have started to create commercial pornography that is marketed as ‘amateur’. However, there are many forms of amateur DIY pornography that manage to exist outside the sphere of mainstream commercial production, being more reminiscent of a gifting economy in which images are freely given and received (</w:t>
      </w:r>
      <w:proofErr w:type="spellStart"/>
      <w:r w:rsidRPr="00A25F79">
        <w:rPr>
          <w:rFonts w:ascii="Garamond" w:hAnsi="Garamond"/>
          <w:sz w:val="24"/>
          <w:szCs w:val="24"/>
        </w:rPr>
        <w:t>McGlottan</w:t>
      </w:r>
      <w:proofErr w:type="spellEnd"/>
      <w:r w:rsidRPr="00A25F79">
        <w:rPr>
          <w:rFonts w:ascii="Garamond" w:hAnsi="Garamond"/>
          <w:sz w:val="24"/>
          <w:szCs w:val="24"/>
        </w:rPr>
        <w:t>, 2015). Furthermore, we could read mainstream producers’ development of ‘professional-amateur’ content in an entirely different way – that it was the popularity of niche and amateur pornography that meant that the mainstream have had to adapt and alter the kind of pornographies they produce in order to keep up with changing tastes and trends (</w:t>
      </w:r>
      <w:proofErr w:type="spellStart"/>
      <w:r w:rsidRPr="00A25F79">
        <w:rPr>
          <w:rFonts w:ascii="Garamond" w:hAnsi="Garamond"/>
          <w:sz w:val="24"/>
          <w:szCs w:val="24"/>
        </w:rPr>
        <w:t>Barcan</w:t>
      </w:r>
      <w:proofErr w:type="spellEnd"/>
      <w:r w:rsidRPr="00A25F79">
        <w:rPr>
          <w:rFonts w:ascii="Garamond" w:hAnsi="Garamond"/>
          <w:sz w:val="24"/>
          <w:szCs w:val="24"/>
        </w:rPr>
        <w:t xml:space="preserve">, 2002). The mainstream’s attempt to appropriate amateur pornography could thus be read as testament to the strength and popularity of this form of pornography, and the threat this kind of pornography poses to the profitability of mainstream producers.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Another familiar anti-pornography criticism is to highlight that porn that appears to be free is not really free; it is simply a marketing trick to lure people onto sites and to expand the consumer base that will eventually be willing to pay for porn (Dines, 2011; JA Johnson, 2010). However, again we could read the proliferation of commercial websites giving away free trailers in a different way, not as a cunning trick to lure people into paying for porn, but as a desperate attempt to generate some sort of custom in a world where sexual content is increasingly easy to freely obtain (particularly via the increasing popularity of ‘tube’ sites which began life as peer-to-peer exchange networks).</w:t>
      </w:r>
      <w:r w:rsidRPr="00A25F79">
        <w:rPr>
          <w:rFonts w:ascii="Garamond" w:hAnsi="Garamond"/>
          <w:position w:val="264"/>
          <w:sz w:val="24"/>
          <w:szCs w:val="24"/>
        </w:rPr>
        <w:t xml:space="preserve"> </w:t>
      </w:r>
      <w:r w:rsidRPr="00A25F79">
        <w:rPr>
          <w:rFonts w:ascii="Garamond" w:hAnsi="Garamond"/>
          <w:sz w:val="24"/>
          <w:szCs w:val="24"/>
        </w:rPr>
        <w:t xml:space="preserve">Thus it seems misguided to try and limit our definition of pornography solely to that of a capitalist product, at the very moment that the economic ascendancy of ‘the mainstream’ is potentially under threat. Unsurprisingly, it seems that the proliferation of free porn on the net is bad for businesses, and as Stephen </w:t>
      </w:r>
      <w:proofErr w:type="spellStart"/>
      <w:r w:rsidRPr="00A25F79">
        <w:rPr>
          <w:rFonts w:ascii="Garamond" w:hAnsi="Garamond"/>
          <w:sz w:val="24"/>
          <w:szCs w:val="24"/>
        </w:rPr>
        <w:t>Maddison</w:t>
      </w:r>
      <w:proofErr w:type="spellEnd"/>
      <w:r w:rsidRPr="00A25F79">
        <w:rPr>
          <w:rFonts w:ascii="Garamond" w:hAnsi="Garamond"/>
          <w:sz w:val="24"/>
          <w:szCs w:val="24"/>
        </w:rPr>
        <w:t xml:space="preserve"> (2010: 27) notes, ‘[</w:t>
      </w:r>
      <w:proofErr w:type="gramStart"/>
      <w:r w:rsidRPr="00A25F79">
        <w:rPr>
          <w:rFonts w:ascii="Garamond" w:hAnsi="Garamond"/>
          <w:sz w:val="24"/>
          <w:szCs w:val="24"/>
        </w:rPr>
        <w:t>t]he</w:t>
      </w:r>
      <w:proofErr w:type="gramEnd"/>
      <w:r w:rsidRPr="00A25F79">
        <w:rPr>
          <w:rFonts w:ascii="Garamond" w:hAnsi="Garamond"/>
          <w:sz w:val="24"/>
          <w:szCs w:val="24"/>
        </w:rPr>
        <w:t xml:space="preserve"> economic ascendancy of porn’s biggest corporations is currently being threatened by slow adaptation to the challenges of peer-to-peer networks and user-generated content’. Reports of falling profits in pornography largely speak of the challenge piracy poses to the falling profits: some estimate that revenue has fallen by around 80% in the three years prior to 2011 (Cowan, 2010). Compared to other forms of e-commerce there is a far greater range of alternatives and competition in the pornography industry, with the vast majority of consumers visiting sites that offer pornography for free (Cowan, 2010; Edelman, 2009). If we turn to industry/ trade sites such as the Adult Video Network and xbiz.com then we begin to see some of the problems the industry is currently facing: there are a number of recur- rent concerns such as the rise of amateur porn and illegal file sharing, and the issue of piracy and the billions of dollars the industry loses every year through illegal free downloads (see Cronin and Davenport, 2001).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Yet </w:t>
      </w:r>
      <w:proofErr w:type="gramStart"/>
      <w:r w:rsidRPr="00A25F79">
        <w:rPr>
          <w:rFonts w:ascii="Garamond" w:hAnsi="Garamond"/>
          <w:sz w:val="24"/>
          <w:szCs w:val="24"/>
        </w:rPr>
        <w:t>discussions about the declining profitability of the porn industry have been dismissed by anti-pornography feminists</w:t>
      </w:r>
      <w:proofErr w:type="gramEnd"/>
      <w:r w:rsidRPr="00A25F79">
        <w:rPr>
          <w:rFonts w:ascii="Garamond" w:hAnsi="Garamond"/>
          <w:sz w:val="24"/>
          <w:szCs w:val="24"/>
        </w:rPr>
        <w:t xml:space="preserve">, who insist that who insist that it is still ‘business as usual’ (Dines and </w:t>
      </w:r>
      <w:proofErr w:type="spellStart"/>
      <w:r w:rsidRPr="00A25F79">
        <w:rPr>
          <w:rFonts w:ascii="Garamond" w:hAnsi="Garamond"/>
          <w:sz w:val="24"/>
          <w:szCs w:val="24"/>
        </w:rPr>
        <w:t>Bialer</w:t>
      </w:r>
      <w:proofErr w:type="spellEnd"/>
      <w:r w:rsidRPr="00A25F79">
        <w:rPr>
          <w:rFonts w:ascii="Garamond" w:hAnsi="Garamond"/>
          <w:sz w:val="24"/>
          <w:szCs w:val="24"/>
        </w:rPr>
        <w:t xml:space="preserve">, 2012). Anti-pornography campaigners continue to claim that the </w:t>
      </w:r>
      <w:proofErr w:type="gramStart"/>
      <w:r w:rsidRPr="00A25F79">
        <w:rPr>
          <w:rFonts w:ascii="Garamond" w:hAnsi="Garamond"/>
          <w:sz w:val="24"/>
          <w:szCs w:val="24"/>
        </w:rPr>
        <w:t>internet</w:t>
      </w:r>
      <w:proofErr w:type="gramEnd"/>
      <w:r w:rsidRPr="00A25F79">
        <w:rPr>
          <w:rFonts w:ascii="Garamond" w:hAnsi="Garamond"/>
          <w:sz w:val="24"/>
          <w:szCs w:val="24"/>
        </w:rPr>
        <w:t xml:space="preserve"> is just another way for capitalist, misogynistic pornography producers to expand their influence and increase their profits. Barry </w:t>
      </w:r>
      <w:proofErr w:type="spellStart"/>
      <w:r w:rsidRPr="00A25F79">
        <w:rPr>
          <w:rFonts w:ascii="Garamond" w:hAnsi="Garamond"/>
          <w:sz w:val="24"/>
          <w:szCs w:val="24"/>
        </w:rPr>
        <w:t>Sandywell</w:t>
      </w:r>
      <w:proofErr w:type="spellEnd"/>
      <w:r w:rsidRPr="00A25F79">
        <w:rPr>
          <w:rFonts w:ascii="Garamond" w:hAnsi="Garamond"/>
          <w:sz w:val="24"/>
          <w:szCs w:val="24"/>
        </w:rPr>
        <w:t xml:space="preserve"> sums up this dystopian position by highlighting the ways in which: </w:t>
      </w:r>
    </w:p>
    <w:p w:rsidR="00F57C5C" w:rsidRPr="00A25F79" w:rsidRDefault="00F57C5C" w:rsidP="00A25F79">
      <w:pPr>
        <w:pStyle w:val="NormalWeb"/>
        <w:ind w:left="720"/>
        <w:jc w:val="both"/>
        <w:rPr>
          <w:rFonts w:ascii="Garamond" w:hAnsi="Garamond"/>
          <w:sz w:val="24"/>
          <w:szCs w:val="24"/>
        </w:rPr>
      </w:pPr>
      <w:proofErr w:type="gramStart"/>
      <w:r w:rsidRPr="00A25F79">
        <w:rPr>
          <w:rFonts w:ascii="Garamond" w:hAnsi="Garamond"/>
          <w:sz w:val="24"/>
          <w:szCs w:val="24"/>
        </w:rPr>
        <w:t>deflationary</w:t>
      </w:r>
      <w:proofErr w:type="gramEnd"/>
      <w:r w:rsidRPr="00A25F79">
        <w:rPr>
          <w:rFonts w:ascii="Garamond" w:hAnsi="Garamond"/>
          <w:sz w:val="24"/>
          <w:szCs w:val="24"/>
        </w:rPr>
        <w:t xml:space="preserve"> voices claim that digital culture is simply an addition and extension to existing forms of information exchange in capitalist society: the coming of the Net simply extends the reach of multinational corporations and the state. If capitalism has taken three to four hundred years to conquer physical space, its final frontier now lies in the wired geography of cyberspace, through the corporate colonization and com- modification of the virtual and the imaginary. While enthusiasts celebrate the global village of cyberspace, dystopian commentators speak menacingly of the ‘colonization’, ‘penetration’ and ‘hegemonic’ control of the new media and culture industries. (</w:t>
      </w:r>
      <w:proofErr w:type="spellStart"/>
      <w:r w:rsidRPr="00A25F79">
        <w:rPr>
          <w:rFonts w:ascii="Garamond" w:hAnsi="Garamond"/>
          <w:sz w:val="24"/>
          <w:szCs w:val="24"/>
        </w:rPr>
        <w:t>Sandywell</w:t>
      </w:r>
      <w:proofErr w:type="spellEnd"/>
      <w:r w:rsidRPr="00A25F79">
        <w:rPr>
          <w:rFonts w:ascii="Garamond" w:hAnsi="Garamond"/>
          <w:sz w:val="24"/>
          <w:szCs w:val="24"/>
        </w:rPr>
        <w:t xml:space="preserve">, 2006: 42)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The fact that the Web 2.0 now offers a wide range of material that differs from commercial </w:t>
      </w:r>
      <w:proofErr w:type="spellStart"/>
      <w:r w:rsidRPr="00A25F79">
        <w:rPr>
          <w:rFonts w:ascii="Garamond" w:hAnsi="Garamond"/>
          <w:sz w:val="24"/>
          <w:szCs w:val="24"/>
        </w:rPr>
        <w:t>heteropatriarchal</w:t>
      </w:r>
      <w:proofErr w:type="spellEnd"/>
      <w:r w:rsidRPr="00A25F79">
        <w:rPr>
          <w:rFonts w:ascii="Garamond" w:hAnsi="Garamond"/>
          <w:sz w:val="24"/>
          <w:szCs w:val="24"/>
        </w:rPr>
        <w:t xml:space="preserve"> porn is dismissed as irrelevant. Instead it is argued that it is the all-encompassing power of pornography that has duped people into foolishly believing that making their own porn can ever be a form of liberation. Experimental forays into creating alternative forms of pornography are judged as inadequate, and dismissed as </w:t>
      </w:r>
      <w:proofErr w:type="spellStart"/>
      <w:r w:rsidRPr="00A25F79">
        <w:rPr>
          <w:rFonts w:ascii="Garamond" w:hAnsi="Garamond"/>
          <w:sz w:val="24"/>
          <w:szCs w:val="24"/>
        </w:rPr>
        <w:t>heteropatriarchy</w:t>
      </w:r>
      <w:proofErr w:type="spellEnd"/>
      <w:r w:rsidRPr="00A25F79">
        <w:rPr>
          <w:rFonts w:ascii="Garamond" w:hAnsi="Garamond"/>
          <w:sz w:val="24"/>
          <w:szCs w:val="24"/>
        </w:rPr>
        <w:t xml:space="preserve"> in another guise, as always already co-opted. In this framework, DIY feminist and non-heterosexual pornographies are seen as unthreatening to the mainstream </w:t>
      </w:r>
      <w:proofErr w:type="gramStart"/>
      <w:r w:rsidRPr="00A25F79">
        <w:rPr>
          <w:rFonts w:ascii="Garamond" w:hAnsi="Garamond"/>
          <w:sz w:val="24"/>
          <w:szCs w:val="24"/>
        </w:rPr>
        <w:t>industry,</w:t>
      </w:r>
      <w:proofErr w:type="gramEnd"/>
      <w:r w:rsidRPr="00A25F79">
        <w:rPr>
          <w:rFonts w:ascii="Garamond" w:hAnsi="Garamond"/>
          <w:sz w:val="24"/>
          <w:szCs w:val="24"/>
        </w:rPr>
        <w:t xml:space="preserve"> </w:t>
      </w:r>
      <w:proofErr w:type="spellStart"/>
      <w:r w:rsidRPr="00A25F79">
        <w:rPr>
          <w:rFonts w:ascii="Garamond" w:hAnsi="Garamond"/>
          <w:sz w:val="24"/>
          <w:szCs w:val="24"/>
        </w:rPr>
        <w:t>commodified</w:t>
      </w:r>
      <w:proofErr w:type="spellEnd"/>
      <w:r w:rsidRPr="00A25F79">
        <w:rPr>
          <w:rFonts w:ascii="Garamond" w:hAnsi="Garamond"/>
          <w:sz w:val="24"/>
          <w:szCs w:val="24"/>
        </w:rPr>
        <w:t xml:space="preserve"> and assimilated into the existing capitalist framework via the emergence of niche markets (</w:t>
      </w:r>
      <w:proofErr w:type="spellStart"/>
      <w:r w:rsidRPr="00A25F79">
        <w:rPr>
          <w:rFonts w:ascii="Garamond" w:hAnsi="Garamond"/>
          <w:sz w:val="24"/>
          <w:szCs w:val="24"/>
        </w:rPr>
        <w:t>Chasin</w:t>
      </w:r>
      <w:proofErr w:type="spellEnd"/>
      <w:r w:rsidRPr="00A25F79">
        <w:rPr>
          <w:rFonts w:ascii="Garamond" w:hAnsi="Garamond"/>
          <w:sz w:val="24"/>
          <w:szCs w:val="24"/>
        </w:rPr>
        <w:t xml:space="preserve">, 2001; Glick, 2000; Kendall, 2011). The anti-pornography narrative is a deeply pessimistic one: it argues that any alternative to patriarchal commercial pornography will eventually be incorporated into the mainstream. Hence we can see that these readings of pornography exemplify Sedgwick’s notion of paranoid reading. As Clare </w:t>
      </w:r>
      <w:proofErr w:type="spellStart"/>
      <w:r w:rsidRPr="00A25F79">
        <w:rPr>
          <w:rFonts w:ascii="Garamond" w:hAnsi="Garamond"/>
          <w:sz w:val="24"/>
          <w:szCs w:val="24"/>
        </w:rPr>
        <w:t>Hemmings</w:t>
      </w:r>
      <w:proofErr w:type="spellEnd"/>
      <w:r w:rsidRPr="00A25F79">
        <w:rPr>
          <w:rFonts w:ascii="Garamond" w:hAnsi="Garamond"/>
          <w:sz w:val="24"/>
          <w:szCs w:val="24"/>
        </w:rPr>
        <w:t xml:space="preserve"> summarizes: ‘such paranoia makes cultural investigation protectionist instead of expansive, as theorists ward off other critical imaginaries as duped unless they too come to the same conspiratorial conclusions, unless they too find violence where there had appeared to be possibility’ (2005: 553).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 Anti-pornography campaigners often depict the pornography industry as some- thing that is relentless and unstoppable. Yet what are the dangers of portraying the global porn industry as an uncontrollable force? In the next section I explore what sort of impact these narratives have on our ability to effect political change, or, as Sedgwick asks, ‘what use is paranoid theory?’ (2003: 147). I go on to argue that relatively little is possible when pornography is understood as solely a patriarchal capitalist product, when all alternatives are seen as either insignificant or complicit. This paranoid logic of inescapable domination creates an affective state of helplessness from which it is difficult to escape. Sedgwick’s notion of ‘paranoid reading’ helps us understand the performative effects of anti-pornography research: the pessimism, the fatalism, </w:t>
      </w:r>
      <w:proofErr w:type="gramStart"/>
      <w:r w:rsidRPr="00A25F79">
        <w:rPr>
          <w:rFonts w:ascii="Garamond" w:hAnsi="Garamond"/>
          <w:sz w:val="24"/>
          <w:szCs w:val="24"/>
        </w:rPr>
        <w:t>the</w:t>
      </w:r>
      <w:proofErr w:type="gramEnd"/>
      <w:r w:rsidRPr="00A25F79">
        <w:rPr>
          <w:rFonts w:ascii="Garamond" w:hAnsi="Garamond"/>
          <w:sz w:val="24"/>
          <w:szCs w:val="24"/>
        </w:rPr>
        <w:t xml:space="preserve"> totalizing power. Yet what would happen if we took a more surprising ‘reparative reading’ of pornography, not one that simply ‘uncover’ what we already thought we knew? What are the political implications of moving from a paranoid reading towards a reparative one?</w:t>
      </w:r>
      <w:r w:rsidRPr="00A25F79">
        <w:rPr>
          <w:rFonts w:ascii="Garamond" w:hAnsi="Garamond"/>
          <w:position w:val="264"/>
          <w:sz w:val="24"/>
          <w:szCs w:val="24"/>
        </w:rPr>
        <w:t xml:space="preserve"> </w:t>
      </w:r>
    </w:p>
    <w:p w:rsidR="00F57C5C" w:rsidRPr="00A25F79" w:rsidRDefault="00F57C5C" w:rsidP="00A25F79">
      <w:pPr>
        <w:pStyle w:val="NormalWeb"/>
        <w:jc w:val="both"/>
        <w:rPr>
          <w:rFonts w:ascii="Garamond" w:hAnsi="Garamond"/>
          <w:b/>
          <w:sz w:val="24"/>
          <w:szCs w:val="24"/>
        </w:rPr>
      </w:pPr>
      <w:r w:rsidRPr="00A25F79">
        <w:rPr>
          <w:rFonts w:ascii="Garamond" w:hAnsi="Garamond"/>
          <w:b/>
          <w:sz w:val="24"/>
          <w:szCs w:val="24"/>
        </w:rPr>
        <w:t xml:space="preserve">Reparative readings and regulation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In order to think through what a more reparative reading of pornography might look like I turn to the work of J.K Gibson-Graham (1995, 1996, 2002, 2006). Like Sedgwick, Gibson-Graham helps us to think seriously about the performativity of knowledge; the stories we tell, how we envision power, and where we see resistance. What Gibson-Graham provide is a framework for a ‘post-capitalist’ politics – one that takes our research beyond a paranoid critique of global capitalism, towards a more reparative affirmation of non-capitalist, anti-capitalist, or not quite capitalist alternatives. A post-capitalist politics moves beyond a paranoid reading (one that simply highlights how powerful global capitalism is) to instead explore different types of non-capitalist economies. Gibson-Graham </w:t>
      </w:r>
      <w:proofErr w:type="gramStart"/>
      <w:r w:rsidRPr="00A25F79">
        <w:rPr>
          <w:rFonts w:ascii="Garamond" w:hAnsi="Garamond"/>
          <w:sz w:val="24"/>
          <w:szCs w:val="24"/>
        </w:rPr>
        <w:t>seek</w:t>
      </w:r>
      <w:proofErr w:type="gramEnd"/>
      <w:r w:rsidRPr="00A25F79">
        <w:rPr>
          <w:rFonts w:ascii="Garamond" w:hAnsi="Garamond"/>
          <w:sz w:val="24"/>
          <w:szCs w:val="24"/>
        </w:rPr>
        <w:t xml:space="preserve"> to generate a non-capitalocentric understanding of the economy by making non-capitalist activities both ‘visible and viable in the economic terrain’ (2002: 36). However, they ask us to do much more than simply acknowledge economic diversity. Rather, they propose a re- evaluation of the ways in which global capitalism is so often positioned as unquestionably more powerful than non-capitalist alternatives. They challenge the stories in circulation about the relentless power of global capitalism, and contest the commonly held notion ‘that the force of globalization [is] inevitably more powerful than progressive, grassroots, local interventions’ (Gibson-Graham, 2002: 25).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Thus a post-capitalist approach to pornography would aim to see the global pornography industry as a ‘hegemonic formation rather than as a fixed capitalist totality’ (Gibson-Graham, 1995: 275). Our political goal is therefore to destabilize the presumptions about the all-encompassing power of corporate global pornography. If the global power of porn is constructed and reproduced discursively, then we can see that an attempt to reassert porn as always capitalistic/always exploitative is deeply problematic. Gibson-Graham’s work helps to highlight how a capitalocentric approach to online pornography inadvertently helps to reinforce the power of the global the porn industry. Likewise, a capitalocentric approach will inevitably fail to recognize the non-capitalist economic exchanges that exist, and thrive, within cyberspace: for example, DIY amateur pornography, free </w:t>
      </w:r>
      <w:proofErr w:type="spellStart"/>
      <w:r w:rsidRPr="00A25F79">
        <w:rPr>
          <w:rFonts w:ascii="Garamond" w:hAnsi="Garamond"/>
          <w:sz w:val="24"/>
          <w:szCs w:val="24"/>
        </w:rPr>
        <w:t>pornog</w:t>
      </w:r>
      <w:proofErr w:type="spellEnd"/>
      <w:r w:rsidRPr="00A25F79">
        <w:rPr>
          <w:rFonts w:ascii="Garamond" w:hAnsi="Garamond"/>
          <w:sz w:val="24"/>
          <w:szCs w:val="24"/>
        </w:rPr>
        <w:t xml:space="preserve">- </w:t>
      </w:r>
      <w:proofErr w:type="spellStart"/>
      <w:r w:rsidRPr="00A25F79">
        <w:rPr>
          <w:rFonts w:ascii="Garamond" w:hAnsi="Garamond"/>
          <w:sz w:val="24"/>
          <w:szCs w:val="24"/>
        </w:rPr>
        <w:t>raphy</w:t>
      </w:r>
      <w:proofErr w:type="spellEnd"/>
      <w:r w:rsidRPr="00A25F79">
        <w:rPr>
          <w:rFonts w:ascii="Garamond" w:hAnsi="Garamond"/>
          <w:sz w:val="24"/>
          <w:szCs w:val="24"/>
        </w:rPr>
        <w:t xml:space="preserve">, pirated pornography, not-for-profit pornography, charity pornography, eco-pornography, ethical pornography and pornography cooperatives (Bell, 2010; Jacobs, 2007). Gibson-Graham’s work demonstrates how these marginalized economic alternatives to capitalist pornography production should never be dis- missed as irrelevant or somehow separate from the ‘critical macro-level approach’ that scholars such as Dines (2011) are calling for. We hence need to challenge the idea that all online pornography is simply at the mercy of a (so-called) global pornography industry. That is, to envision these economic alternatives as potential sites of resistance, a place from which the apparent hegemony of the global com- </w:t>
      </w:r>
      <w:proofErr w:type="spellStart"/>
      <w:r w:rsidRPr="00A25F79">
        <w:rPr>
          <w:rFonts w:ascii="Garamond" w:hAnsi="Garamond"/>
          <w:sz w:val="24"/>
          <w:szCs w:val="24"/>
        </w:rPr>
        <w:t>mercial</w:t>
      </w:r>
      <w:proofErr w:type="spellEnd"/>
      <w:r w:rsidRPr="00A25F79">
        <w:rPr>
          <w:rFonts w:ascii="Garamond" w:hAnsi="Garamond"/>
          <w:sz w:val="24"/>
          <w:szCs w:val="24"/>
        </w:rPr>
        <w:t xml:space="preserve"> pornography industry can be challenged. </w:t>
      </w:r>
    </w:p>
    <w:p w:rsidR="00F57C5C" w:rsidRPr="00A25F79" w:rsidRDefault="00F57C5C" w:rsidP="00A25F79">
      <w:pPr>
        <w:pStyle w:val="NormalWeb"/>
        <w:jc w:val="both"/>
        <w:rPr>
          <w:rFonts w:ascii="Garamond" w:hAnsi="Garamond"/>
          <w:sz w:val="24"/>
          <w:szCs w:val="24"/>
        </w:rPr>
      </w:pPr>
      <w:r w:rsidRPr="00A25F79">
        <w:rPr>
          <w:rFonts w:ascii="Garamond" w:hAnsi="Garamond"/>
          <w:sz w:val="24"/>
          <w:szCs w:val="24"/>
        </w:rPr>
        <w:t>So what would it mean to begin to take seriously forms of pornography production and consumption that run counter to, or directly challenge, capitalist power? A diverse economies approach helps avoid the affective state of helplessness that the narratives of the all-powerful global porn industry so often create. Gibson- Graham argues that a diverse economies approach provides a kind of ‘performative ontological reframing’ that allows us to build upon and develop new spaces of resistance. By speaking of economic diversity we can ‘cultivate an unconscious in which dreams, fantasies, and desires for noncapitalist forms of economic organization might take shape and circulate’ (Gibson-Graham, 2002: 44). Thus a capitalocentric approach to pornography is deeply pessimistic and fails to see the multitude of ways in which people are creating alternative sexual scripts that do not necessarily always serve in the interests of patriarchy or capital (Jacobs, 2007; Jacobs et al., 2007). A diverse economies approach allows us to challenge narratives about the seemingly never-ending profitability of the porn industry. Such a framework opens up space for us to consider the ways in which non-capitalist, anti- capitalist and only-slightly capitalist pornography may be having significantly detrimental impacts on the profits of pornography producers who operate within the commercial mainstream. Hence any attempt to reduce our understanding of pornography down to solely a capitalist product will fail to understand this complex varied economic landscape, and the pleasures (and dangers)</w:t>
      </w:r>
      <w:r w:rsidRPr="00A25F79">
        <w:rPr>
          <w:rFonts w:ascii="Garamond" w:hAnsi="Garamond"/>
          <w:position w:val="264"/>
          <w:sz w:val="24"/>
          <w:szCs w:val="24"/>
        </w:rPr>
        <w:t xml:space="preserve"> </w:t>
      </w:r>
      <w:r w:rsidRPr="00A25F79">
        <w:rPr>
          <w:rFonts w:ascii="Garamond" w:hAnsi="Garamond"/>
          <w:sz w:val="24"/>
          <w:szCs w:val="24"/>
        </w:rPr>
        <w:t xml:space="preserve">that this might offer. </w:t>
      </w:r>
    </w:p>
    <w:p w:rsidR="00567E13" w:rsidRPr="00A25F79" w:rsidRDefault="00F57C5C" w:rsidP="00A25F79">
      <w:pPr>
        <w:pStyle w:val="NormalWeb"/>
        <w:jc w:val="both"/>
        <w:rPr>
          <w:rFonts w:ascii="Garamond" w:hAnsi="Garamond"/>
          <w:sz w:val="24"/>
          <w:szCs w:val="24"/>
        </w:rPr>
      </w:pPr>
      <w:r w:rsidRPr="00A25F79">
        <w:rPr>
          <w:rFonts w:ascii="Garamond" w:hAnsi="Garamond"/>
          <w:sz w:val="24"/>
          <w:szCs w:val="24"/>
        </w:rPr>
        <w:t xml:space="preserve">One other final area where a diverse economies approach could provide a useful framework for the study of </w:t>
      </w:r>
      <w:proofErr w:type="gramStart"/>
      <w:r w:rsidRPr="00A25F79">
        <w:rPr>
          <w:rFonts w:ascii="Garamond" w:hAnsi="Garamond"/>
          <w:sz w:val="24"/>
          <w:szCs w:val="24"/>
        </w:rPr>
        <w:t>pornography,</w:t>
      </w:r>
      <w:proofErr w:type="gramEnd"/>
      <w:r w:rsidRPr="00A25F79">
        <w:rPr>
          <w:rFonts w:ascii="Garamond" w:hAnsi="Garamond"/>
          <w:sz w:val="24"/>
          <w:szCs w:val="24"/>
        </w:rPr>
        <w:t xml:space="preserve"> is around issues of regulation and censorship. If we were to see all pornography as a uniform capitalist product, we risk making unhelpful generalizations that portray all pornography as a danger that should be curtailed because it always involves exploitative capitalist patriarchal relations. A diverse economies approach would allow us to challenge such logic and enable us to examine whether certain forms of regulation are intended to have a more adverse effect on specific forms of pornography (e.g. not-for-profit or pirated peer-to-peer pornography). By paying attention to the diverse economies of online pornography we could explore whether some mainstream pornography producers might in fact support certain forms of government regulation (see Stardust, 2014; Wilkinson, 2011). Thus a diverse economies approach to </w:t>
      </w:r>
      <w:r w:rsidR="00567E13" w:rsidRPr="00A25F79">
        <w:rPr>
          <w:rFonts w:ascii="Garamond" w:hAnsi="Garamond"/>
          <w:sz w:val="24"/>
          <w:szCs w:val="24"/>
        </w:rPr>
        <w:t>pornography allows us to examine whether regulation may at times work in the interests of capital and the mainstream porn industry, not against (</w:t>
      </w:r>
      <w:proofErr w:type="spellStart"/>
      <w:r w:rsidR="00567E13" w:rsidRPr="00A25F79">
        <w:rPr>
          <w:rFonts w:ascii="Garamond" w:hAnsi="Garamond"/>
          <w:sz w:val="24"/>
          <w:szCs w:val="24"/>
        </w:rPr>
        <w:t>Maddison</w:t>
      </w:r>
      <w:proofErr w:type="spellEnd"/>
      <w:r w:rsidR="00567E13" w:rsidRPr="00A25F79">
        <w:rPr>
          <w:rFonts w:ascii="Garamond" w:hAnsi="Garamond"/>
          <w:sz w:val="24"/>
          <w:szCs w:val="24"/>
        </w:rPr>
        <w:t xml:space="preserve">, 2004, 2010). </w:t>
      </w:r>
    </w:p>
    <w:p w:rsidR="00567E13" w:rsidRPr="00A25F79" w:rsidRDefault="00567E13" w:rsidP="00A25F79">
      <w:pPr>
        <w:pStyle w:val="NormalWeb"/>
        <w:jc w:val="both"/>
        <w:rPr>
          <w:rFonts w:ascii="Garamond" w:hAnsi="Garamond"/>
          <w:sz w:val="24"/>
          <w:szCs w:val="24"/>
        </w:rPr>
      </w:pPr>
      <w:r w:rsidRPr="00A25F79">
        <w:rPr>
          <w:rFonts w:ascii="Garamond" w:hAnsi="Garamond"/>
          <w:sz w:val="24"/>
          <w:szCs w:val="24"/>
        </w:rPr>
        <w:t>This type of perspective can be explored with reference to attempts to regulate online pornography in England and Wales via measures such as the ‘Dangerous Pictures Act’ (Section 63 of the Criminal Justice and Immigration Act 2008</w:t>
      </w:r>
      <w:proofErr w:type="gramStart"/>
      <w:r w:rsidRPr="00A25F79">
        <w:rPr>
          <w:rFonts w:ascii="Garamond" w:hAnsi="Garamond"/>
          <w:sz w:val="24"/>
          <w:szCs w:val="24"/>
        </w:rPr>
        <w:t>) which</w:t>
      </w:r>
      <w:proofErr w:type="gramEnd"/>
      <w:r w:rsidRPr="00A25F79">
        <w:rPr>
          <w:rFonts w:ascii="Garamond" w:hAnsi="Garamond"/>
          <w:sz w:val="24"/>
          <w:szCs w:val="24"/>
        </w:rPr>
        <w:t xml:space="preserve"> made it illegal to possess certain forms of ’extreme’ pornography. There </w:t>
      </w:r>
      <w:proofErr w:type="gramStart"/>
      <w:r w:rsidRPr="00A25F79">
        <w:rPr>
          <w:rFonts w:ascii="Garamond" w:hAnsi="Garamond"/>
          <w:sz w:val="24"/>
          <w:szCs w:val="24"/>
        </w:rPr>
        <w:t>has</w:t>
      </w:r>
      <w:proofErr w:type="gramEnd"/>
      <w:r w:rsidRPr="00A25F79">
        <w:rPr>
          <w:rFonts w:ascii="Garamond" w:hAnsi="Garamond"/>
          <w:sz w:val="24"/>
          <w:szCs w:val="24"/>
        </w:rPr>
        <w:t xml:space="preserve"> also been stricter regulations around video-on-demand material via an amendment to the 2003 Communications Act (</w:t>
      </w:r>
      <w:proofErr w:type="spellStart"/>
      <w:r w:rsidRPr="00A25F79">
        <w:rPr>
          <w:rFonts w:ascii="Garamond" w:hAnsi="Garamond"/>
          <w:sz w:val="24"/>
          <w:szCs w:val="24"/>
        </w:rPr>
        <w:t>Audiovisual</w:t>
      </w:r>
      <w:proofErr w:type="spellEnd"/>
      <w:r w:rsidRPr="00A25F79">
        <w:rPr>
          <w:rFonts w:ascii="Garamond" w:hAnsi="Garamond"/>
          <w:sz w:val="24"/>
          <w:szCs w:val="24"/>
        </w:rPr>
        <w:t xml:space="preserve"> Media Services Regulations, 2014), which made this material subject to obscenity law. The Digital Economy Bill (2016–2017) is currently passing through Parliament, and seeks to ban material that wouldn’t be available on commercial DVD. Effectively is about making sure that all online material is now subject to British obscenity law, thus making it illegal to distribute images of certain pornographic acts online (see Attwood and Smith, 2010; P Johnson 2010; </w:t>
      </w:r>
      <w:proofErr w:type="spellStart"/>
      <w:r w:rsidRPr="00A25F79">
        <w:rPr>
          <w:rFonts w:ascii="Garamond" w:hAnsi="Garamond"/>
          <w:sz w:val="24"/>
          <w:szCs w:val="24"/>
        </w:rPr>
        <w:t>Petley</w:t>
      </w:r>
      <w:proofErr w:type="spellEnd"/>
      <w:r w:rsidRPr="00A25F79">
        <w:rPr>
          <w:rFonts w:ascii="Garamond" w:hAnsi="Garamond"/>
          <w:sz w:val="24"/>
          <w:szCs w:val="24"/>
        </w:rPr>
        <w:t xml:space="preserve">, 2014). Anti-pornography campaigners have tended to support these measures, as they are seen to be sending out a strong message about the increasingly easy access to ‘extreme’ online pornography. </w:t>
      </w:r>
    </w:p>
    <w:p w:rsidR="00567E13" w:rsidRPr="00A25F79" w:rsidRDefault="00567E13" w:rsidP="00A25F79">
      <w:pPr>
        <w:pStyle w:val="NormalWeb"/>
        <w:jc w:val="both"/>
        <w:rPr>
          <w:rFonts w:ascii="Garamond" w:hAnsi="Garamond"/>
          <w:sz w:val="24"/>
          <w:szCs w:val="24"/>
        </w:rPr>
      </w:pPr>
      <w:r w:rsidRPr="00A25F79">
        <w:rPr>
          <w:rFonts w:ascii="Garamond" w:hAnsi="Garamond"/>
          <w:sz w:val="24"/>
          <w:szCs w:val="24"/>
        </w:rPr>
        <w:t xml:space="preserve">The economic implications of these laws have yet to be given sufficient scrutiny, with debates about their implementation tending to fall back into the tired </w:t>
      </w:r>
      <w:proofErr w:type="spellStart"/>
      <w:r w:rsidRPr="00A25F79">
        <w:rPr>
          <w:rFonts w:ascii="Garamond" w:hAnsi="Garamond"/>
          <w:sz w:val="24"/>
          <w:szCs w:val="24"/>
        </w:rPr>
        <w:t>dichot</w:t>
      </w:r>
      <w:proofErr w:type="spellEnd"/>
      <w:r w:rsidRPr="00A25F79">
        <w:rPr>
          <w:rFonts w:ascii="Garamond" w:hAnsi="Garamond"/>
          <w:sz w:val="24"/>
          <w:szCs w:val="24"/>
        </w:rPr>
        <w:t xml:space="preserve">- </w:t>
      </w:r>
      <w:proofErr w:type="spellStart"/>
      <w:r w:rsidRPr="00A25F79">
        <w:rPr>
          <w:rFonts w:ascii="Garamond" w:hAnsi="Garamond"/>
          <w:sz w:val="24"/>
          <w:szCs w:val="24"/>
        </w:rPr>
        <w:t>omy</w:t>
      </w:r>
      <w:proofErr w:type="spellEnd"/>
      <w:r w:rsidRPr="00A25F79">
        <w:rPr>
          <w:rFonts w:ascii="Garamond" w:hAnsi="Garamond"/>
          <w:sz w:val="24"/>
          <w:szCs w:val="24"/>
        </w:rPr>
        <w:t xml:space="preserve"> of pleasure versus danger (Wilkinson, 2011). Arguments in support of these new legal frameworks failed to examine exactly what kind of material was going to be captured under these laws. What has subsequently ensued is that mainstream commercial pornography has been largely exempt from these regulations, given there are a number of steps large-scale commercial producers can take to make sure their material is still legal to distribute and consume. For example, in 2008, the British Board of Film Classification (BBFC) introduced a new scheme that would enable webmasters to get online </w:t>
      </w:r>
      <w:proofErr w:type="spellStart"/>
      <w:r w:rsidRPr="00A25F79">
        <w:rPr>
          <w:rFonts w:ascii="Garamond" w:hAnsi="Garamond"/>
          <w:sz w:val="24"/>
          <w:szCs w:val="24"/>
        </w:rPr>
        <w:t>audiovisual</w:t>
      </w:r>
      <w:proofErr w:type="spellEnd"/>
      <w:r w:rsidRPr="00A25F79">
        <w:rPr>
          <w:rFonts w:ascii="Garamond" w:hAnsi="Garamond"/>
          <w:sz w:val="24"/>
          <w:szCs w:val="24"/>
        </w:rPr>
        <w:t xml:space="preserve"> material officially classified.</w:t>
      </w:r>
      <w:r w:rsidRPr="00A25F79">
        <w:rPr>
          <w:rFonts w:ascii="Garamond" w:hAnsi="Garamond"/>
          <w:position w:val="264"/>
          <w:sz w:val="24"/>
          <w:szCs w:val="24"/>
        </w:rPr>
        <w:t xml:space="preserve"> </w:t>
      </w:r>
      <w:r w:rsidRPr="00A25F79">
        <w:rPr>
          <w:rFonts w:ascii="Garamond" w:hAnsi="Garamond"/>
          <w:sz w:val="24"/>
          <w:szCs w:val="24"/>
        </w:rPr>
        <w:t xml:space="preserve">However, this online digital classification system is an expensive solution, and therefore will only be an option for larger-scale profit-driven producers. Strictly Broadband, one of the UKs largest adult Video-on-Demand sites, was the first to sign up to the BBFC online R18 classification system. The managing director of Strictly Broadband outlines some of the reasons his company joined this new scheme: </w:t>
      </w:r>
    </w:p>
    <w:p w:rsidR="00567E13" w:rsidRPr="00A25F79" w:rsidRDefault="00567E13" w:rsidP="00A25F79">
      <w:pPr>
        <w:pStyle w:val="NormalWeb"/>
        <w:ind w:left="720"/>
        <w:jc w:val="both"/>
        <w:rPr>
          <w:rFonts w:ascii="Garamond" w:hAnsi="Garamond"/>
          <w:sz w:val="24"/>
          <w:szCs w:val="24"/>
        </w:rPr>
      </w:pPr>
      <w:r w:rsidRPr="00A25F79">
        <w:rPr>
          <w:rFonts w:ascii="Garamond" w:hAnsi="Garamond"/>
          <w:sz w:val="24"/>
          <w:szCs w:val="24"/>
        </w:rPr>
        <w:t>We welcome the clarification that the new scheme will bring to the business, which will allow the further development of a strong and legal Br</w:t>
      </w:r>
      <w:r w:rsidR="00A25F79" w:rsidRPr="00A25F79">
        <w:rPr>
          <w:rFonts w:ascii="Garamond" w:hAnsi="Garamond"/>
          <w:sz w:val="24"/>
          <w:szCs w:val="24"/>
        </w:rPr>
        <w:t>itish adult entertainment indus</w:t>
      </w:r>
      <w:r w:rsidRPr="00A25F79">
        <w:rPr>
          <w:rFonts w:ascii="Garamond" w:hAnsi="Garamond"/>
          <w:sz w:val="24"/>
          <w:szCs w:val="24"/>
        </w:rPr>
        <w:t>try, and give British consumers the ability to decide whether they are buying legal material or not.</w:t>
      </w:r>
      <w:r w:rsidRPr="00A25F79">
        <w:rPr>
          <w:rFonts w:ascii="Garamond" w:hAnsi="Garamond"/>
          <w:position w:val="264"/>
          <w:sz w:val="24"/>
          <w:szCs w:val="24"/>
        </w:rPr>
        <w:t xml:space="preserve"> </w:t>
      </w:r>
    </w:p>
    <w:p w:rsidR="00567E13" w:rsidRPr="00A25F79" w:rsidRDefault="00567E13" w:rsidP="00A25F79">
      <w:pPr>
        <w:pStyle w:val="NormalWeb"/>
        <w:jc w:val="both"/>
        <w:rPr>
          <w:rFonts w:ascii="Garamond" w:hAnsi="Garamond"/>
          <w:sz w:val="24"/>
          <w:szCs w:val="24"/>
        </w:rPr>
      </w:pPr>
      <w:r w:rsidRPr="00A25F79">
        <w:rPr>
          <w:rFonts w:ascii="Garamond" w:hAnsi="Garamond"/>
          <w:sz w:val="24"/>
          <w:szCs w:val="24"/>
        </w:rPr>
        <w:t>The BBFC scheme assures viewers that the material they are watching falls within the boundaries of British law. This will have potential economic benefits for main- stream British porn producers and distributors, as it may create a new market of online consumers who are seeking reassurance that their online porn-consumption is legal to view. Stricter regulations around the legalities of online pornography may also channel people back from ‘pirate’ or ‘amateur’ to mainstream sites, with the former becoming seen as potentially illegal not just in terms of the means of exchange (i.e. copyright) but also the type of content. Furthermore, the 2014 Video-On-Demand regulation continued to benefit mainstream British producers, as small-scale and amateur producers in the UK we</w:t>
      </w:r>
      <w:r w:rsidR="00A25F79" w:rsidRPr="00A25F79">
        <w:rPr>
          <w:rFonts w:ascii="Garamond" w:hAnsi="Garamond"/>
          <w:sz w:val="24"/>
          <w:szCs w:val="24"/>
        </w:rPr>
        <w:t>re no longer allowed to contra</w:t>
      </w:r>
      <w:r w:rsidRPr="00A25F79">
        <w:rPr>
          <w:rFonts w:ascii="Garamond" w:hAnsi="Garamond"/>
          <w:sz w:val="24"/>
          <w:szCs w:val="24"/>
        </w:rPr>
        <w:t xml:space="preserve">vene obscenity law. Britain already has some of the strictest obscenity laws in Europe, and therefore these new laws can be seen to offer a degree of protection for corporate British producers, from competition faced from the online influx of extreme material produced online in both Britain and abroad (see </w:t>
      </w:r>
      <w:proofErr w:type="spellStart"/>
      <w:r w:rsidRPr="00A25F79">
        <w:rPr>
          <w:rFonts w:ascii="Garamond" w:hAnsi="Garamond"/>
          <w:sz w:val="24"/>
          <w:szCs w:val="24"/>
        </w:rPr>
        <w:t>Maddison</w:t>
      </w:r>
      <w:proofErr w:type="spellEnd"/>
      <w:r w:rsidRPr="00A25F79">
        <w:rPr>
          <w:rFonts w:ascii="Garamond" w:hAnsi="Garamond"/>
          <w:sz w:val="24"/>
          <w:szCs w:val="24"/>
        </w:rPr>
        <w:t xml:space="preserve">, 2004). Hence laws and controls that we think might be sending out a strong ‘anti-pornography’ moral message might in fact be supporting the economic power of a select few mainstream pornography businesses. Yet, if we were to see pornography as solely a capitalist entity then we would miss these crucial complexities. </w:t>
      </w:r>
    </w:p>
    <w:p w:rsidR="00567E13" w:rsidRPr="00A25F79" w:rsidRDefault="00567E13" w:rsidP="00A25F79">
      <w:pPr>
        <w:pStyle w:val="NormalWeb"/>
        <w:jc w:val="both"/>
        <w:rPr>
          <w:rFonts w:ascii="Garamond" w:hAnsi="Garamond"/>
          <w:b/>
          <w:sz w:val="24"/>
          <w:szCs w:val="24"/>
        </w:rPr>
      </w:pPr>
      <w:r w:rsidRPr="00A25F79">
        <w:rPr>
          <w:rFonts w:ascii="Garamond" w:hAnsi="Garamond"/>
          <w:b/>
          <w:sz w:val="24"/>
          <w:szCs w:val="24"/>
        </w:rPr>
        <w:t xml:space="preserve">Conclusion </w:t>
      </w:r>
    </w:p>
    <w:p w:rsidR="00567E13" w:rsidRPr="00A25F79" w:rsidRDefault="00567E13" w:rsidP="00A25F79">
      <w:pPr>
        <w:pStyle w:val="NormalWeb"/>
        <w:jc w:val="both"/>
        <w:rPr>
          <w:rFonts w:ascii="Garamond" w:hAnsi="Garamond"/>
          <w:sz w:val="24"/>
          <w:szCs w:val="24"/>
        </w:rPr>
      </w:pPr>
      <w:r w:rsidRPr="00A25F79">
        <w:rPr>
          <w:rFonts w:ascii="Garamond" w:hAnsi="Garamond"/>
          <w:sz w:val="24"/>
          <w:szCs w:val="24"/>
        </w:rPr>
        <w:t xml:space="preserve">In this article I have sought to counter suggestions that claim we need to return to the ‘proper objects’ of porn studies – where pornography is narrowly defined as a capitalist and patriarchal product. Instead I proposed that we should continue to move away from a capitalocentric understanding of pornography in order to think seriously about non-capitalist exchanges – such as gift giving via peer-to-peer net- works and theft via pirating. I outlined some of the political possibilities that are opened up when we take a diverse economies approach to the study of </w:t>
      </w:r>
      <w:proofErr w:type="spellStart"/>
      <w:r w:rsidRPr="00A25F79">
        <w:rPr>
          <w:rFonts w:ascii="Garamond" w:hAnsi="Garamond"/>
          <w:sz w:val="24"/>
          <w:szCs w:val="24"/>
        </w:rPr>
        <w:t>pornog</w:t>
      </w:r>
      <w:proofErr w:type="spellEnd"/>
      <w:r w:rsidRPr="00A25F79">
        <w:rPr>
          <w:rFonts w:ascii="Garamond" w:hAnsi="Garamond"/>
          <w:sz w:val="24"/>
          <w:szCs w:val="24"/>
        </w:rPr>
        <w:t xml:space="preserve">- </w:t>
      </w:r>
      <w:proofErr w:type="spellStart"/>
      <w:r w:rsidRPr="00A25F79">
        <w:rPr>
          <w:rFonts w:ascii="Garamond" w:hAnsi="Garamond"/>
          <w:sz w:val="24"/>
          <w:szCs w:val="24"/>
        </w:rPr>
        <w:t>raphy</w:t>
      </w:r>
      <w:proofErr w:type="spellEnd"/>
      <w:r w:rsidRPr="00A25F79">
        <w:rPr>
          <w:rFonts w:ascii="Garamond" w:hAnsi="Garamond"/>
          <w:sz w:val="24"/>
          <w:szCs w:val="24"/>
        </w:rPr>
        <w:t xml:space="preserve">. Firstly, a non-capitalocentric approach gives us a more complex under- standing of how the economics of pornography work, and helps us to avoid a paranoid reading that simply sees pornography as subject to the powers of global capitalism. It enables us to challenge the performative power of these politically immobilizing narratives that portray global pornography as pervasive, all- powerful and inescapable. Secondly, a diverse economies approach provides a hopeful form of post-capitalist politics that helps us value the wide variety of pornographies that exist outside of, or at least partially outside of, capitalist frames. It allows us to make alternative pornographies both visible and viable, and enables us to see them as forms of resistance from which we might challenge the hegemony of commercial mainstream pornography. Thus a diverse economies approach contests the commonly held notion that the forces of globalization are always more powerful than local interventions. This marks the beginning of a process of </w:t>
      </w:r>
      <w:proofErr w:type="spellStart"/>
      <w:r w:rsidRPr="00A25F79">
        <w:rPr>
          <w:rFonts w:ascii="Garamond" w:hAnsi="Garamond"/>
          <w:sz w:val="24"/>
          <w:szCs w:val="24"/>
        </w:rPr>
        <w:t>resubjectification</w:t>
      </w:r>
      <w:proofErr w:type="spellEnd"/>
      <w:r w:rsidRPr="00A25F79">
        <w:rPr>
          <w:rFonts w:ascii="Garamond" w:hAnsi="Garamond"/>
          <w:sz w:val="24"/>
          <w:szCs w:val="24"/>
        </w:rPr>
        <w:t xml:space="preserve"> that opens up new affective possibilities, of hope and potentiality, rather than helplessness and despair. </w:t>
      </w:r>
      <w:r w:rsidR="00A25F79" w:rsidRPr="00A25F79">
        <w:rPr>
          <w:rFonts w:ascii="Garamond" w:hAnsi="Garamond"/>
          <w:sz w:val="24"/>
          <w:szCs w:val="24"/>
        </w:rPr>
        <w:t>I examined how alternative por</w:t>
      </w:r>
      <w:r w:rsidRPr="00A25F79">
        <w:rPr>
          <w:rFonts w:ascii="Garamond" w:hAnsi="Garamond"/>
          <w:sz w:val="24"/>
          <w:szCs w:val="24"/>
        </w:rPr>
        <w:t>nographies might pose a threat to the continuing economic prosperity of the main- stream industry, thus emphasizing the importance of looking at the relationship between different types of pornography. Furthermore, I outlined the ways in which an examination of the relationships between different porno-economies might pro- vide a more rigorous framework for assessing issues</w:t>
      </w:r>
      <w:r w:rsidR="00A25F79" w:rsidRPr="00A25F79">
        <w:rPr>
          <w:rFonts w:ascii="Garamond" w:hAnsi="Garamond"/>
          <w:sz w:val="24"/>
          <w:szCs w:val="24"/>
        </w:rPr>
        <w:t xml:space="preserve"> of regulation and censorship, ar</w:t>
      </w:r>
      <w:r w:rsidRPr="00A25F79">
        <w:rPr>
          <w:rFonts w:ascii="Garamond" w:hAnsi="Garamond"/>
          <w:sz w:val="24"/>
          <w:szCs w:val="24"/>
        </w:rPr>
        <w:t>guing that we can only begin to understand the su</w:t>
      </w:r>
      <w:r w:rsidR="00A25F79" w:rsidRPr="00A25F79">
        <w:rPr>
          <w:rFonts w:ascii="Garamond" w:hAnsi="Garamond"/>
          <w:sz w:val="24"/>
          <w:szCs w:val="24"/>
        </w:rPr>
        <w:t>ccesses and failures of govern</w:t>
      </w:r>
      <w:r w:rsidRPr="00A25F79">
        <w:rPr>
          <w:rFonts w:ascii="Garamond" w:hAnsi="Garamond"/>
          <w:sz w:val="24"/>
          <w:szCs w:val="24"/>
        </w:rPr>
        <w:t xml:space="preserve">ment intervention if we take into account the diverse range of pornography that exists online. </w:t>
      </w:r>
    </w:p>
    <w:p w:rsidR="00567E13" w:rsidRPr="00A25F79" w:rsidRDefault="00567E13" w:rsidP="00A25F79">
      <w:pPr>
        <w:pStyle w:val="NormalWeb"/>
        <w:jc w:val="both"/>
        <w:rPr>
          <w:rFonts w:ascii="Garamond" w:hAnsi="Garamond"/>
          <w:sz w:val="24"/>
          <w:szCs w:val="24"/>
        </w:rPr>
      </w:pPr>
      <w:r w:rsidRPr="00A25F79">
        <w:rPr>
          <w:rFonts w:ascii="Garamond" w:hAnsi="Garamond"/>
          <w:sz w:val="24"/>
          <w:szCs w:val="24"/>
        </w:rPr>
        <w:t xml:space="preserve">This article has urged us to take a critical approach to the language we use to talk about pornography: to think about the performativity of knowledge, and to question whether our definitions of pornography might inadvertently help support and reinforce the totality and pervasiveness of the (so-called) global porn industry. This is not, of course, to claim that capitalist pornography is only created through discourse, or that </w:t>
      </w:r>
      <w:proofErr w:type="gramStart"/>
      <w:r w:rsidRPr="00A25F79">
        <w:rPr>
          <w:rFonts w:ascii="Garamond" w:hAnsi="Garamond"/>
          <w:sz w:val="24"/>
          <w:szCs w:val="24"/>
        </w:rPr>
        <w:t>the very real problems that exis</w:t>
      </w:r>
      <w:r w:rsidR="00A25F79" w:rsidRPr="00A25F79">
        <w:rPr>
          <w:rFonts w:ascii="Garamond" w:hAnsi="Garamond"/>
          <w:sz w:val="24"/>
          <w:szCs w:val="24"/>
        </w:rPr>
        <w:t>t within certain forms of porn</w:t>
      </w:r>
      <w:r w:rsidRPr="00A25F79">
        <w:rPr>
          <w:rFonts w:ascii="Garamond" w:hAnsi="Garamond"/>
          <w:sz w:val="24"/>
          <w:szCs w:val="24"/>
        </w:rPr>
        <w:t>ography will somehow be solved by simply framing our arguments differently</w:t>
      </w:r>
      <w:proofErr w:type="gramEnd"/>
      <w:r w:rsidRPr="00A25F79">
        <w:rPr>
          <w:rFonts w:ascii="Garamond" w:hAnsi="Garamond"/>
          <w:sz w:val="24"/>
          <w:szCs w:val="24"/>
        </w:rPr>
        <w:t>. There are a multitude of ways in which we might wish to challenge injustices within the realm of pornography production and consumption, and this article does not want to shut down or dismiss these alternatives.</w:t>
      </w:r>
      <w:r w:rsidRPr="00A25F79">
        <w:rPr>
          <w:rFonts w:ascii="Garamond" w:hAnsi="Garamond"/>
          <w:position w:val="264"/>
          <w:sz w:val="24"/>
          <w:szCs w:val="24"/>
        </w:rPr>
        <w:t xml:space="preserve"> </w:t>
      </w:r>
      <w:r w:rsidRPr="00A25F79">
        <w:rPr>
          <w:rFonts w:ascii="Garamond" w:hAnsi="Garamond"/>
          <w:sz w:val="24"/>
          <w:szCs w:val="24"/>
        </w:rPr>
        <w:t>However, as Lisa Henderson (2008: 20) notes, ‘[</w:t>
      </w:r>
      <w:proofErr w:type="spellStart"/>
      <w:proofErr w:type="gramStart"/>
      <w:r w:rsidRPr="00A25F79">
        <w:rPr>
          <w:rFonts w:ascii="Garamond" w:hAnsi="Garamond"/>
          <w:sz w:val="24"/>
          <w:szCs w:val="24"/>
        </w:rPr>
        <w:t>i</w:t>
      </w:r>
      <w:proofErr w:type="spellEnd"/>
      <w:r w:rsidRPr="00A25F79">
        <w:rPr>
          <w:rFonts w:ascii="Garamond" w:hAnsi="Garamond"/>
          <w:sz w:val="24"/>
          <w:szCs w:val="24"/>
        </w:rPr>
        <w:t>]n</w:t>
      </w:r>
      <w:proofErr w:type="gramEnd"/>
      <w:r w:rsidRPr="00A25F79">
        <w:rPr>
          <w:rFonts w:ascii="Garamond" w:hAnsi="Garamond"/>
          <w:sz w:val="24"/>
          <w:szCs w:val="24"/>
        </w:rPr>
        <w:t xml:space="preserve"> a universe of sexual possibility, constraint, and coercion, imagining a new sexual future has a critical place’. Ultimately then, this article has sought to stress the political possibilities that are opened up if we take a post-capitalist approach to online pornography. Attentiveness to the diverse economies of pornography enables us to formulate a hopeful form of politics that recognizes the multitude of ways in which people are both imagining and prefiguring alternative sexual worlds. </w:t>
      </w:r>
    </w:p>
    <w:p w:rsidR="00567E13" w:rsidRPr="00A25F79" w:rsidRDefault="00567E13" w:rsidP="00A25F79">
      <w:pPr>
        <w:spacing w:before="100" w:beforeAutospacing="1" w:after="100" w:afterAutospacing="1"/>
        <w:jc w:val="both"/>
        <w:rPr>
          <w:rFonts w:ascii="Garamond" w:hAnsi="Garamond" w:cs="Times New Roman"/>
          <w:b/>
        </w:rPr>
      </w:pPr>
      <w:r w:rsidRPr="00A25F79">
        <w:rPr>
          <w:rFonts w:ascii="Garamond" w:hAnsi="Garamond" w:cs="Times New Roman"/>
          <w:b/>
        </w:rPr>
        <w:t xml:space="preserve">References </w:t>
      </w:r>
    </w:p>
    <w:p w:rsidR="00A25F79" w:rsidRPr="00A25F79" w:rsidRDefault="00567E13" w:rsidP="00A25F79">
      <w:pPr>
        <w:ind w:left="720" w:hanging="720"/>
        <w:rPr>
          <w:rFonts w:ascii="Garamond" w:hAnsi="Garamond" w:cs="Times New Roman"/>
        </w:rPr>
      </w:pPr>
      <w:proofErr w:type="spellStart"/>
      <w:r w:rsidRPr="00A25F79">
        <w:rPr>
          <w:rFonts w:ascii="Garamond" w:hAnsi="Garamond" w:cs="Times New Roman"/>
        </w:rPr>
        <w:t>Albury</w:t>
      </w:r>
      <w:proofErr w:type="spellEnd"/>
      <w:r w:rsidRPr="00A25F79">
        <w:rPr>
          <w:rFonts w:ascii="Garamond" w:hAnsi="Garamond" w:cs="Times New Roman"/>
        </w:rPr>
        <w:t xml:space="preserve"> K (2003) The ethics of porn on the net. In: </w:t>
      </w:r>
      <w:proofErr w:type="spellStart"/>
      <w:r w:rsidRPr="00A25F79">
        <w:rPr>
          <w:rFonts w:ascii="Garamond" w:hAnsi="Garamond" w:cs="Times New Roman"/>
        </w:rPr>
        <w:t>Lumby</w:t>
      </w:r>
      <w:proofErr w:type="spellEnd"/>
      <w:r w:rsidRPr="00A25F79">
        <w:rPr>
          <w:rFonts w:ascii="Garamond" w:hAnsi="Garamond" w:cs="Times New Roman"/>
        </w:rPr>
        <w:t xml:space="preserve"> C and </w:t>
      </w:r>
      <w:proofErr w:type="spellStart"/>
      <w:r w:rsidRPr="00A25F79">
        <w:rPr>
          <w:rFonts w:ascii="Garamond" w:hAnsi="Garamond" w:cs="Times New Roman"/>
        </w:rPr>
        <w:t>Probyn</w:t>
      </w:r>
      <w:proofErr w:type="spellEnd"/>
      <w:r w:rsidRPr="00A25F79">
        <w:rPr>
          <w:rFonts w:ascii="Garamond" w:hAnsi="Garamond" w:cs="Times New Roman"/>
        </w:rPr>
        <w:t xml:space="preserve"> E (</w:t>
      </w:r>
      <w:proofErr w:type="spellStart"/>
      <w:r w:rsidRPr="00A25F79">
        <w:rPr>
          <w:rFonts w:ascii="Garamond" w:hAnsi="Garamond" w:cs="Times New Roman"/>
        </w:rPr>
        <w:t>eds</w:t>
      </w:r>
      <w:proofErr w:type="spellEnd"/>
      <w:r w:rsidRPr="00A25F79">
        <w:rPr>
          <w:rFonts w:ascii="Garamond" w:hAnsi="Garamond" w:cs="Times New Roman"/>
        </w:rPr>
        <w:t xml:space="preserve">) </w:t>
      </w:r>
      <w:r w:rsidRPr="00A25F79">
        <w:rPr>
          <w:rFonts w:ascii="Garamond" w:hAnsi="Garamond" w:cs="Times New Roman"/>
          <w:i/>
        </w:rPr>
        <w:t xml:space="preserve">Remote Control: New Media, New Ethics. </w:t>
      </w:r>
      <w:r w:rsidRPr="00A25F79">
        <w:rPr>
          <w:rFonts w:ascii="Garamond" w:hAnsi="Garamond" w:cs="Times New Roman"/>
        </w:rPr>
        <w:t xml:space="preserve">Cambridge: Cambridge University Press, pp. 196–211. </w:t>
      </w:r>
    </w:p>
    <w:p w:rsidR="00A25F79" w:rsidRDefault="00567E13" w:rsidP="00A25F79">
      <w:pPr>
        <w:ind w:left="720" w:hanging="720"/>
        <w:rPr>
          <w:rFonts w:ascii="Garamond" w:hAnsi="Garamond" w:cs="Times New Roman"/>
        </w:rPr>
      </w:pPr>
      <w:proofErr w:type="spellStart"/>
      <w:r w:rsidRPr="00A25F79">
        <w:rPr>
          <w:rFonts w:ascii="Garamond" w:hAnsi="Garamond" w:cs="Times New Roman"/>
        </w:rPr>
        <w:t>Albury</w:t>
      </w:r>
      <w:proofErr w:type="spellEnd"/>
      <w:r w:rsidRPr="00A25F79">
        <w:rPr>
          <w:rFonts w:ascii="Garamond" w:hAnsi="Garamond" w:cs="Times New Roman"/>
        </w:rPr>
        <w:t xml:space="preserve"> K (2009) Reading porn </w:t>
      </w:r>
      <w:proofErr w:type="spellStart"/>
      <w:r w:rsidRPr="00A25F79">
        <w:rPr>
          <w:rFonts w:ascii="Garamond" w:hAnsi="Garamond" w:cs="Times New Roman"/>
        </w:rPr>
        <w:t>reparative</w:t>
      </w:r>
      <w:r w:rsidR="00A25F79">
        <w:rPr>
          <w:rFonts w:ascii="Garamond" w:hAnsi="Garamond" w:cs="Times New Roman"/>
        </w:rPr>
        <w:t>ly</w:t>
      </w:r>
      <w:proofErr w:type="spellEnd"/>
      <w:r w:rsidR="00A25F79">
        <w:rPr>
          <w:rFonts w:ascii="Garamond" w:hAnsi="Garamond" w:cs="Times New Roman"/>
        </w:rPr>
        <w:t xml:space="preserve">. </w:t>
      </w:r>
      <w:proofErr w:type="gramStart"/>
      <w:r w:rsidR="00A25F79" w:rsidRPr="00A25F79">
        <w:rPr>
          <w:rFonts w:ascii="Garamond" w:hAnsi="Garamond" w:cs="Times New Roman"/>
          <w:i/>
        </w:rPr>
        <w:t xml:space="preserve">Sexualities </w:t>
      </w:r>
      <w:r w:rsidR="00A25F79">
        <w:rPr>
          <w:rFonts w:ascii="Garamond" w:hAnsi="Garamond" w:cs="Times New Roman"/>
        </w:rPr>
        <w:t>12(5): 647–653.</w:t>
      </w:r>
      <w:proofErr w:type="gramEnd"/>
    </w:p>
    <w:p w:rsidR="00A25F79" w:rsidRDefault="00567E13" w:rsidP="00A25F79">
      <w:pPr>
        <w:ind w:left="720" w:hanging="720"/>
        <w:rPr>
          <w:rFonts w:ascii="Garamond" w:hAnsi="Garamond" w:cs="Times New Roman"/>
        </w:rPr>
      </w:pPr>
      <w:r w:rsidRPr="00A25F79">
        <w:rPr>
          <w:rFonts w:ascii="Garamond" w:hAnsi="Garamond" w:cs="Times New Roman"/>
        </w:rPr>
        <w:t xml:space="preserve">Attwood F (2007) No money shot? Commerce, pornography and new sex taste cultures. </w:t>
      </w:r>
      <w:proofErr w:type="gramStart"/>
      <w:r w:rsidR="00A25F79" w:rsidRPr="00A25F79">
        <w:rPr>
          <w:rFonts w:ascii="Garamond" w:hAnsi="Garamond" w:cs="Times New Roman"/>
          <w:i/>
        </w:rPr>
        <w:t xml:space="preserve">Sexualities </w:t>
      </w:r>
      <w:r w:rsidR="00A25F79">
        <w:rPr>
          <w:rFonts w:ascii="Garamond" w:hAnsi="Garamond" w:cs="Times New Roman"/>
        </w:rPr>
        <w:t>10(4): 451–456.</w:t>
      </w:r>
      <w:proofErr w:type="gramEnd"/>
    </w:p>
    <w:p w:rsidR="00A25F79" w:rsidRDefault="00567E13" w:rsidP="00A25F79">
      <w:pPr>
        <w:ind w:left="720" w:hanging="720"/>
        <w:rPr>
          <w:rFonts w:ascii="Garamond" w:hAnsi="Garamond" w:cs="Times New Roman"/>
        </w:rPr>
      </w:pPr>
      <w:r w:rsidRPr="00A25F79">
        <w:rPr>
          <w:rFonts w:ascii="Garamond" w:hAnsi="Garamond" w:cs="Times New Roman"/>
        </w:rPr>
        <w:t xml:space="preserve">Attwood F and Smith C (2010) Extreme concern: Regulating ‘dangerous pictures’ in the United Kingdom. </w:t>
      </w:r>
      <w:proofErr w:type="gramStart"/>
      <w:r w:rsidRPr="00A25F79">
        <w:rPr>
          <w:rFonts w:ascii="Garamond" w:hAnsi="Garamond" w:cs="Times New Roman"/>
          <w:i/>
        </w:rPr>
        <w:t>Journal of Law and Society</w:t>
      </w:r>
      <w:r w:rsidR="00A25F79">
        <w:rPr>
          <w:rFonts w:ascii="Garamond" w:hAnsi="Garamond" w:cs="Times New Roman"/>
        </w:rPr>
        <w:t xml:space="preserve"> 37(1): 171–188.</w:t>
      </w:r>
      <w:proofErr w:type="gramEnd"/>
    </w:p>
    <w:p w:rsidR="00A25F79" w:rsidRDefault="00567E13" w:rsidP="00A25F79">
      <w:pPr>
        <w:ind w:left="720" w:hanging="720"/>
        <w:rPr>
          <w:rFonts w:ascii="Garamond" w:hAnsi="Garamond" w:cs="Times New Roman"/>
        </w:rPr>
      </w:pPr>
      <w:r w:rsidRPr="00A25F79">
        <w:rPr>
          <w:rFonts w:ascii="Garamond" w:hAnsi="Garamond" w:cs="Times New Roman"/>
        </w:rPr>
        <w:t xml:space="preserve">Attwood F and Smith C (2014) Porn studies: An introduction. </w:t>
      </w:r>
      <w:proofErr w:type="gramStart"/>
      <w:r w:rsidRPr="00A25F79">
        <w:rPr>
          <w:rFonts w:ascii="Garamond" w:hAnsi="Garamond" w:cs="Times New Roman"/>
          <w:i/>
        </w:rPr>
        <w:t>Porn Studies</w:t>
      </w:r>
      <w:r w:rsidRPr="00A25F79">
        <w:rPr>
          <w:rFonts w:ascii="Garamond" w:hAnsi="Garamond" w:cs="Times New Roman"/>
        </w:rPr>
        <w:t xml:space="preserve"> 1(1–2): 1–6.</w:t>
      </w:r>
      <w:proofErr w:type="gramEnd"/>
      <w:r w:rsidRPr="00A25F79">
        <w:rPr>
          <w:rFonts w:ascii="Garamond" w:hAnsi="Garamond" w:cs="Times New Roman"/>
        </w:rPr>
        <w:t xml:space="preserve"> </w:t>
      </w:r>
    </w:p>
    <w:p w:rsidR="00A25F79" w:rsidRDefault="00567E13" w:rsidP="00A25F79">
      <w:pPr>
        <w:ind w:left="720" w:hanging="720"/>
        <w:rPr>
          <w:rFonts w:ascii="Garamond" w:hAnsi="Garamond" w:cs="Times New Roman"/>
        </w:rPr>
      </w:pPr>
      <w:proofErr w:type="spellStart"/>
      <w:r w:rsidRPr="00A25F79">
        <w:rPr>
          <w:rFonts w:ascii="Garamond" w:hAnsi="Garamond" w:cs="Times New Roman"/>
        </w:rPr>
        <w:t>Barcan</w:t>
      </w:r>
      <w:proofErr w:type="spellEnd"/>
      <w:r w:rsidRPr="00A25F79">
        <w:rPr>
          <w:rFonts w:ascii="Garamond" w:hAnsi="Garamond" w:cs="Times New Roman"/>
        </w:rPr>
        <w:t xml:space="preserve"> R (2002) In the raw: ‘Home-made’ porn and reality genres. </w:t>
      </w:r>
      <w:proofErr w:type="gramStart"/>
      <w:r w:rsidRPr="00A25F79">
        <w:rPr>
          <w:rFonts w:ascii="Garamond" w:hAnsi="Garamond" w:cs="Times New Roman"/>
          <w:i/>
        </w:rPr>
        <w:t xml:space="preserve">Journal of Mundane </w:t>
      </w:r>
      <w:proofErr w:type="spellStart"/>
      <w:r w:rsidRPr="00A25F79">
        <w:rPr>
          <w:rFonts w:ascii="Garamond" w:hAnsi="Garamond" w:cs="Times New Roman"/>
          <w:i/>
        </w:rPr>
        <w:t>Behavior</w:t>
      </w:r>
      <w:proofErr w:type="spellEnd"/>
      <w:r w:rsidRPr="00A25F79">
        <w:rPr>
          <w:rFonts w:ascii="Garamond" w:hAnsi="Garamond" w:cs="Times New Roman"/>
        </w:rPr>
        <w:t xml:space="preserve"> 3(1).</w:t>
      </w:r>
      <w:proofErr w:type="gramEnd"/>
      <w:r w:rsidRPr="00A25F79">
        <w:rPr>
          <w:rFonts w:ascii="Garamond" w:hAnsi="Garamond" w:cs="Times New Roman"/>
        </w:rPr>
        <w:t xml:space="preserve"> Available at: http://mundanebehavior.org/in-the-raw-home-made-porn- and-reality-gen</w:t>
      </w:r>
      <w:r w:rsidR="00A25F79">
        <w:rPr>
          <w:rFonts w:ascii="Garamond" w:hAnsi="Garamond" w:cs="Times New Roman"/>
        </w:rPr>
        <w:t>res (accessed 4 November 2016).</w:t>
      </w:r>
    </w:p>
    <w:p w:rsidR="00A25F79" w:rsidRDefault="00567E13" w:rsidP="00A25F79">
      <w:pPr>
        <w:ind w:left="720" w:hanging="720"/>
        <w:rPr>
          <w:rFonts w:ascii="Garamond" w:hAnsi="Garamond" w:cs="Times New Roman"/>
        </w:rPr>
      </w:pPr>
      <w:proofErr w:type="gramStart"/>
      <w:r w:rsidRPr="00A25F79">
        <w:rPr>
          <w:rFonts w:ascii="Garamond" w:hAnsi="Garamond" w:cs="Times New Roman"/>
        </w:rPr>
        <w:t>bbfc.co.uk</w:t>
      </w:r>
      <w:proofErr w:type="gramEnd"/>
      <w:r w:rsidRPr="00A25F79">
        <w:rPr>
          <w:rFonts w:ascii="Garamond" w:hAnsi="Garamond" w:cs="Times New Roman"/>
        </w:rPr>
        <w:t>/digital-video-ratings (2016) Available at: http://www.bbfc.co.uk/digital-video- rati</w:t>
      </w:r>
      <w:r w:rsidR="00A25F79">
        <w:rPr>
          <w:rFonts w:ascii="Garamond" w:hAnsi="Garamond" w:cs="Times New Roman"/>
        </w:rPr>
        <w:t>ngs (accessed 4 November 2016).</w:t>
      </w:r>
    </w:p>
    <w:p w:rsidR="00A25F79" w:rsidRDefault="00567E13" w:rsidP="00A25F79">
      <w:pPr>
        <w:ind w:left="720" w:hanging="720"/>
        <w:rPr>
          <w:rFonts w:ascii="Garamond" w:hAnsi="Garamond" w:cs="Times New Roman"/>
        </w:rPr>
      </w:pPr>
      <w:r w:rsidRPr="00A25F79">
        <w:rPr>
          <w:rFonts w:ascii="Garamond" w:hAnsi="Garamond" w:cs="Times New Roman"/>
        </w:rPr>
        <w:t>Bell D (2006) Bodies, technologies, spaces: On ‘doggi</w:t>
      </w:r>
      <w:r w:rsidR="00A25F79">
        <w:rPr>
          <w:rFonts w:ascii="Garamond" w:hAnsi="Garamond" w:cs="Times New Roman"/>
        </w:rPr>
        <w:t xml:space="preserve">ng’. </w:t>
      </w:r>
      <w:proofErr w:type="gramStart"/>
      <w:r w:rsidR="00A25F79" w:rsidRPr="00A25F79">
        <w:rPr>
          <w:rFonts w:ascii="Garamond" w:hAnsi="Garamond" w:cs="Times New Roman"/>
          <w:i/>
        </w:rPr>
        <w:t xml:space="preserve">Sexualities </w:t>
      </w:r>
      <w:r w:rsidR="00A25F79">
        <w:rPr>
          <w:rFonts w:ascii="Garamond" w:hAnsi="Garamond" w:cs="Times New Roman"/>
        </w:rPr>
        <w:t>9(4): 387–407.</w:t>
      </w:r>
      <w:proofErr w:type="gramEnd"/>
    </w:p>
    <w:p w:rsidR="00A25F79" w:rsidRDefault="00567E13" w:rsidP="00A25F79">
      <w:pPr>
        <w:ind w:left="720" w:hanging="720"/>
        <w:rPr>
          <w:rFonts w:ascii="Garamond" w:hAnsi="Garamond" w:cs="Times New Roman"/>
        </w:rPr>
      </w:pPr>
      <w:proofErr w:type="gramStart"/>
      <w:r w:rsidRPr="00A25F79">
        <w:rPr>
          <w:rFonts w:ascii="Garamond" w:hAnsi="Garamond" w:cs="Times New Roman"/>
        </w:rPr>
        <w:t xml:space="preserve">Bell D (2010) </w:t>
      </w:r>
      <w:proofErr w:type="spellStart"/>
      <w:r w:rsidRPr="00A25F79">
        <w:rPr>
          <w:rFonts w:ascii="Garamond" w:hAnsi="Garamond" w:cs="Times New Roman"/>
        </w:rPr>
        <w:t>Queernaturecultures</w:t>
      </w:r>
      <w:proofErr w:type="spellEnd"/>
      <w:r w:rsidRPr="00A25F79">
        <w:rPr>
          <w:rFonts w:ascii="Garamond" w:hAnsi="Garamond" w:cs="Times New Roman"/>
        </w:rPr>
        <w:t>.</w:t>
      </w:r>
      <w:proofErr w:type="gramEnd"/>
      <w:r w:rsidRPr="00A25F79">
        <w:rPr>
          <w:rFonts w:ascii="Garamond" w:hAnsi="Garamond" w:cs="Times New Roman"/>
        </w:rPr>
        <w:t xml:space="preserve"> In: Mortimer-Sandilands C and Erickson B (</w:t>
      </w:r>
      <w:proofErr w:type="spellStart"/>
      <w:r w:rsidRPr="00A25F79">
        <w:rPr>
          <w:rFonts w:ascii="Garamond" w:hAnsi="Garamond" w:cs="Times New Roman"/>
        </w:rPr>
        <w:t>eds</w:t>
      </w:r>
      <w:proofErr w:type="spellEnd"/>
      <w:r w:rsidRPr="00A25F79">
        <w:rPr>
          <w:rFonts w:ascii="Garamond" w:hAnsi="Garamond" w:cs="Times New Roman"/>
        </w:rPr>
        <w:t xml:space="preserve">) </w:t>
      </w:r>
      <w:r w:rsidRPr="00A25F79">
        <w:rPr>
          <w:rFonts w:ascii="Garamond" w:hAnsi="Garamond" w:cs="Times New Roman"/>
          <w:i/>
        </w:rPr>
        <w:t>Queer Ecologies: Sex, Nature, Politics, Desire</w:t>
      </w:r>
      <w:r w:rsidRPr="00A25F79">
        <w:rPr>
          <w:rFonts w:ascii="Garamond" w:hAnsi="Garamond" w:cs="Times New Roman"/>
        </w:rPr>
        <w:t xml:space="preserve">. Bloomington: Indiana University Press, </w:t>
      </w:r>
      <w:r w:rsidR="00A25F79">
        <w:rPr>
          <w:rFonts w:ascii="Garamond" w:hAnsi="Garamond" w:cs="Times New Roman"/>
        </w:rPr>
        <w:t>pp. 134–148.</w:t>
      </w:r>
    </w:p>
    <w:p w:rsidR="00A25F79" w:rsidRDefault="00567E13" w:rsidP="00A25F79">
      <w:pPr>
        <w:ind w:left="720" w:hanging="720"/>
        <w:rPr>
          <w:rFonts w:ascii="Garamond" w:hAnsi="Garamond" w:cs="Times New Roman"/>
        </w:rPr>
      </w:pPr>
      <w:r w:rsidRPr="00A25F79">
        <w:rPr>
          <w:rFonts w:ascii="Garamond" w:hAnsi="Garamond" w:cs="Times New Roman"/>
        </w:rPr>
        <w:t xml:space="preserve">Berg H (2014) </w:t>
      </w:r>
      <w:proofErr w:type="gramStart"/>
      <w:r w:rsidRPr="00A25F79">
        <w:rPr>
          <w:rFonts w:ascii="Garamond" w:hAnsi="Garamond" w:cs="Times New Roman"/>
        </w:rPr>
        <w:t>Labouring</w:t>
      </w:r>
      <w:proofErr w:type="gramEnd"/>
      <w:r w:rsidRPr="00A25F79">
        <w:rPr>
          <w:rFonts w:ascii="Garamond" w:hAnsi="Garamond" w:cs="Times New Roman"/>
        </w:rPr>
        <w:t xml:space="preserve"> porn studi</w:t>
      </w:r>
      <w:r w:rsidR="00A25F79">
        <w:rPr>
          <w:rFonts w:ascii="Garamond" w:hAnsi="Garamond" w:cs="Times New Roman"/>
        </w:rPr>
        <w:t xml:space="preserve">es. </w:t>
      </w:r>
      <w:proofErr w:type="gramStart"/>
      <w:r w:rsidR="00A25F79" w:rsidRPr="00A25F79">
        <w:rPr>
          <w:rFonts w:ascii="Garamond" w:hAnsi="Garamond" w:cs="Times New Roman"/>
          <w:i/>
        </w:rPr>
        <w:t>Porn Studies</w:t>
      </w:r>
      <w:r w:rsidR="00A25F79">
        <w:rPr>
          <w:rFonts w:ascii="Garamond" w:hAnsi="Garamond" w:cs="Times New Roman"/>
        </w:rPr>
        <w:t xml:space="preserve"> 1(1–2): 75–79.</w:t>
      </w:r>
      <w:proofErr w:type="gramEnd"/>
    </w:p>
    <w:p w:rsidR="00A25F79" w:rsidRDefault="00567E13" w:rsidP="00A25F79">
      <w:pPr>
        <w:ind w:left="720" w:hanging="720"/>
        <w:rPr>
          <w:rFonts w:ascii="Garamond" w:hAnsi="Garamond" w:cs="Times New Roman"/>
        </w:rPr>
      </w:pPr>
      <w:r w:rsidRPr="00A25F79">
        <w:rPr>
          <w:rFonts w:ascii="Garamond" w:hAnsi="Garamond" w:cs="Times New Roman"/>
        </w:rPr>
        <w:t xml:space="preserve">Boyle K (2006) </w:t>
      </w:r>
      <w:proofErr w:type="gramStart"/>
      <w:r w:rsidRPr="00A25F79">
        <w:rPr>
          <w:rFonts w:ascii="Garamond" w:hAnsi="Garamond" w:cs="Times New Roman"/>
        </w:rPr>
        <w:t>The</w:t>
      </w:r>
      <w:proofErr w:type="gramEnd"/>
      <w:r w:rsidRPr="00A25F79">
        <w:rPr>
          <w:rFonts w:ascii="Garamond" w:hAnsi="Garamond" w:cs="Times New Roman"/>
        </w:rPr>
        <w:t xml:space="preserve"> boundaries of porn studies. </w:t>
      </w:r>
      <w:proofErr w:type="gramStart"/>
      <w:r w:rsidRPr="00A25F79">
        <w:rPr>
          <w:rFonts w:ascii="Garamond" w:hAnsi="Garamond" w:cs="Times New Roman"/>
          <w:i/>
        </w:rPr>
        <w:t>New Review of Film and Television Studies</w:t>
      </w:r>
      <w:r w:rsidRPr="00A25F79">
        <w:rPr>
          <w:rFonts w:ascii="Garamond" w:hAnsi="Garamond" w:cs="Times New Roman"/>
        </w:rPr>
        <w:t xml:space="preserve"> </w:t>
      </w:r>
      <w:r w:rsidR="00A25F79">
        <w:rPr>
          <w:rFonts w:ascii="Garamond" w:hAnsi="Garamond" w:cs="Times New Roman"/>
        </w:rPr>
        <w:t>4(1): 1–16.</w:t>
      </w:r>
      <w:proofErr w:type="gramEnd"/>
    </w:p>
    <w:p w:rsidR="00A25F79" w:rsidRDefault="00567E13" w:rsidP="00A25F79">
      <w:pPr>
        <w:ind w:left="720" w:hanging="720"/>
        <w:rPr>
          <w:rFonts w:ascii="Garamond" w:hAnsi="Garamond" w:cs="Times New Roman"/>
        </w:rPr>
      </w:pPr>
      <w:r w:rsidRPr="00A25F79">
        <w:rPr>
          <w:rFonts w:ascii="Garamond" w:hAnsi="Garamond" w:cs="Times New Roman"/>
        </w:rPr>
        <w:t xml:space="preserve">Bray A (2011) Capitalism and pornography: The </w:t>
      </w:r>
      <w:proofErr w:type="gramStart"/>
      <w:r w:rsidRPr="00A25F79">
        <w:rPr>
          <w:rFonts w:ascii="Garamond" w:hAnsi="Garamond" w:cs="Times New Roman"/>
        </w:rPr>
        <w:t>internet</w:t>
      </w:r>
      <w:proofErr w:type="gramEnd"/>
      <w:r w:rsidRPr="00A25F79">
        <w:rPr>
          <w:rFonts w:ascii="Garamond" w:hAnsi="Garamond" w:cs="Times New Roman"/>
        </w:rPr>
        <w:t xml:space="preserve"> as a global prostitution factory. In: Bray A and Tankard-</w:t>
      </w:r>
      <w:proofErr w:type="spellStart"/>
      <w:r w:rsidRPr="00A25F79">
        <w:rPr>
          <w:rFonts w:ascii="Garamond" w:hAnsi="Garamond" w:cs="Times New Roman"/>
        </w:rPr>
        <w:t>Reist</w:t>
      </w:r>
      <w:proofErr w:type="spellEnd"/>
      <w:r w:rsidRPr="00A25F79">
        <w:rPr>
          <w:rFonts w:ascii="Garamond" w:hAnsi="Garamond" w:cs="Times New Roman"/>
        </w:rPr>
        <w:t xml:space="preserve"> M (</w:t>
      </w:r>
      <w:proofErr w:type="spellStart"/>
      <w:r w:rsidRPr="00A25F79">
        <w:rPr>
          <w:rFonts w:ascii="Garamond" w:hAnsi="Garamond" w:cs="Times New Roman"/>
        </w:rPr>
        <w:t>eds</w:t>
      </w:r>
      <w:proofErr w:type="spellEnd"/>
      <w:r w:rsidRPr="00A25F79">
        <w:rPr>
          <w:rFonts w:ascii="Garamond" w:hAnsi="Garamond" w:cs="Times New Roman"/>
        </w:rPr>
        <w:t xml:space="preserve">) </w:t>
      </w:r>
      <w:r w:rsidRPr="00A25F79">
        <w:rPr>
          <w:rFonts w:ascii="Garamond" w:hAnsi="Garamond" w:cs="Times New Roman"/>
          <w:i/>
        </w:rPr>
        <w:t xml:space="preserve">Big Porn </w:t>
      </w:r>
      <w:proofErr w:type="spellStart"/>
      <w:r w:rsidRPr="00A25F79">
        <w:rPr>
          <w:rFonts w:ascii="Garamond" w:hAnsi="Garamond" w:cs="Times New Roman"/>
          <w:i/>
        </w:rPr>
        <w:t>Inc</w:t>
      </w:r>
      <w:proofErr w:type="spellEnd"/>
      <w:r w:rsidRPr="00A25F79">
        <w:rPr>
          <w:rFonts w:ascii="Garamond" w:hAnsi="Garamond" w:cs="Times New Roman"/>
          <w:i/>
        </w:rPr>
        <w:t>: Exposing the Harms of the Global Porn Indus</w:t>
      </w:r>
      <w:r w:rsidR="00A25F79" w:rsidRPr="00A25F79">
        <w:rPr>
          <w:rFonts w:ascii="Garamond" w:hAnsi="Garamond" w:cs="Times New Roman"/>
          <w:i/>
        </w:rPr>
        <w:t>try.</w:t>
      </w:r>
      <w:r w:rsidR="00A25F79">
        <w:rPr>
          <w:rFonts w:ascii="Garamond" w:hAnsi="Garamond" w:cs="Times New Roman"/>
        </w:rPr>
        <w:t xml:space="preserve"> Melbourne: </w:t>
      </w:r>
      <w:proofErr w:type="spellStart"/>
      <w:r w:rsidR="00A25F79">
        <w:rPr>
          <w:rFonts w:ascii="Garamond" w:hAnsi="Garamond" w:cs="Times New Roman"/>
        </w:rPr>
        <w:t>Spinifex</w:t>
      </w:r>
      <w:proofErr w:type="spellEnd"/>
      <w:r w:rsidR="00A25F79">
        <w:rPr>
          <w:rFonts w:ascii="Garamond" w:hAnsi="Garamond" w:cs="Times New Roman"/>
        </w:rPr>
        <w:t xml:space="preserve"> </w:t>
      </w:r>
      <w:proofErr w:type="spellStart"/>
      <w:r w:rsidR="00A25F79">
        <w:rPr>
          <w:rFonts w:ascii="Garamond" w:hAnsi="Garamond" w:cs="Times New Roman"/>
        </w:rPr>
        <w:t>Press.</w:t>
      </w:r>
    </w:p>
    <w:p w:rsidR="00A25F79" w:rsidRDefault="00567E13" w:rsidP="00A25F79">
      <w:pPr>
        <w:ind w:left="720" w:hanging="720"/>
        <w:rPr>
          <w:rFonts w:ascii="Garamond" w:hAnsi="Garamond" w:cs="Times New Roman"/>
        </w:rPr>
      </w:pPr>
      <w:r w:rsidRPr="00A25F79">
        <w:rPr>
          <w:rFonts w:ascii="Garamond" w:hAnsi="Garamond" w:cs="Times New Roman"/>
        </w:rPr>
        <w:t>Chasin</w:t>
      </w:r>
      <w:proofErr w:type="spellEnd"/>
      <w:r w:rsidRPr="00A25F79">
        <w:rPr>
          <w:rFonts w:ascii="Garamond" w:hAnsi="Garamond" w:cs="Times New Roman"/>
        </w:rPr>
        <w:t xml:space="preserve"> A (2001) </w:t>
      </w:r>
      <w:r w:rsidRPr="00A25F79">
        <w:rPr>
          <w:rFonts w:ascii="Garamond" w:hAnsi="Garamond" w:cs="Times New Roman"/>
          <w:i/>
        </w:rPr>
        <w:t>Selling Out: The Gay and Lesbian Movement Goes to Market.</w:t>
      </w:r>
      <w:r w:rsidRPr="00A25F79">
        <w:rPr>
          <w:rFonts w:ascii="Garamond" w:hAnsi="Garamond" w:cs="Times New Roman"/>
        </w:rPr>
        <w:t xml:space="preserve"> Basingstoke: </w:t>
      </w:r>
      <w:r w:rsidR="00A25F79">
        <w:rPr>
          <w:rFonts w:ascii="Garamond" w:hAnsi="Garamond" w:cs="Times New Roman"/>
        </w:rPr>
        <w:t xml:space="preserve">Palgrave </w:t>
      </w:r>
      <w:proofErr w:type="spellStart"/>
      <w:r w:rsidR="00A25F79">
        <w:rPr>
          <w:rFonts w:ascii="Garamond" w:hAnsi="Garamond" w:cs="Times New Roman"/>
        </w:rPr>
        <w:t>MacMillan.</w:t>
      </w:r>
    </w:p>
    <w:p w:rsidR="00A25F79" w:rsidRPr="00A25F79" w:rsidRDefault="00567E13" w:rsidP="00A25F79">
      <w:pPr>
        <w:ind w:left="720" w:hanging="720"/>
        <w:rPr>
          <w:rFonts w:ascii="Garamond" w:hAnsi="Garamond" w:cs="Times New Roman"/>
        </w:rPr>
      </w:pPr>
      <w:r w:rsidRPr="00A25F79">
        <w:rPr>
          <w:rFonts w:ascii="Garamond" w:hAnsi="Garamond" w:cs="Times New Roman"/>
        </w:rPr>
        <w:t>Comella</w:t>
      </w:r>
      <w:proofErr w:type="spellEnd"/>
      <w:r w:rsidRPr="00A25F79">
        <w:rPr>
          <w:rFonts w:ascii="Garamond" w:hAnsi="Garamond" w:cs="Times New Roman"/>
        </w:rPr>
        <w:t xml:space="preserve"> L (2013) From text to context: Feminist porn and the making of a market. In: </w:t>
      </w:r>
      <w:proofErr w:type="spellStart"/>
      <w:r w:rsidRPr="00A25F79">
        <w:rPr>
          <w:rFonts w:ascii="Garamond" w:hAnsi="Garamond" w:cs="Times New Roman"/>
        </w:rPr>
        <w:t>Taormino</w:t>
      </w:r>
      <w:proofErr w:type="spellEnd"/>
      <w:r w:rsidRPr="00A25F79">
        <w:rPr>
          <w:rFonts w:ascii="Garamond" w:hAnsi="Garamond" w:cs="Times New Roman"/>
        </w:rPr>
        <w:t xml:space="preserve"> T, </w:t>
      </w:r>
      <w:proofErr w:type="spellStart"/>
      <w:r w:rsidRPr="00A25F79">
        <w:rPr>
          <w:rFonts w:ascii="Garamond" w:hAnsi="Garamond" w:cs="Times New Roman"/>
        </w:rPr>
        <w:t>Parrenas</w:t>
      </w:r>
      <w:proofErr w:type="spellEnd"/>
      <w:r w:rsidRPr="00A25F79">
        <w:rPr>
          <w:rFonts w:ascii="Garamond" w:hAnsi="Garamond" w:cs="Times New Roman"/>
        </w:rPr>
        <w:t xml:space="preserve"> Shimizu C, </w:t>
      </w:r>
      <w:proofErr w:type="spellStart"/>
      <w:r w:rsidRPr="00A25F79">
        <w:rPr>
          <w:rFonts w:ascii="Garamond" w:hAnsi="Garamond" w:cs="Times New Roman"/>
        </w:rPr>
        <w:t>Penley</w:t>
      </w:r>
      <w:proofErr w:type="spellEnd"/>
      <w:r w:rsidRPr="00A25F79">
        <w:rPr>
          <w:rFonts w:ascii="Garamond" w:hAnsi="Garamond" w:cs="Times New Roman"/>
        </w:rPr>
        <w:t xml:space="preserve"> C, et al. (</w:t>
      </w:r>
      <w:proofErr w:type="spellStart"/>
      <w:r w:rsidRPr="00A25F79">
        <w:rPr>
          <w:rFonts w:ascii="Garamond" w:hAnsi="Garamond" w:cs="Times New Roman"/>
        </w:rPr>
        <w:t>eds</w:t>
      </w:r>
      <w:proofErr w:type="spellEnd"/>
      <w:r w:rsidRPr="00A25F79">
        <w:rPr>
          <w:rFonts w:ascii="Garamond" w:hAnsi="Garamond" w:cs="Times New Roman"/>
        </w:rPr>
        <w:t xml:space="preserve">) </w:t>
      </w:r>
      <w:r w:rsidRPr="00A25F79">
        <w:rPr>
          <w:rFonts w:ascii="Garamond" w:hAnsi="Garamond" w:cs="Times New Roman"/>
          <w:i/>
        </w:rPr>
        <w:t xml:space="preserve">The Feminist Porn Book: The Politics of Producing Pleasure. </w:t>
      </w:r>
      <w:r w:rsidRPr="00A25F79">
        <w:rPr>
          <w:rFonts w:ascii="Garamond" w:hAnsi="Garamond" w:cs="Times New Roman"/>
        </w:rPr>
        <w:t>New York: The Feminist Press at CUNY, pp. 79–96.</w:t>
      </w:r>
    </w:p>
    <w:p w:rsidR="00A25F79" w:rsidRDefault="00567E13" w:rsidP="00A25F79">
      <w:pPr>
        <w:ind w:left="720" w:hanging="720"/>
        <w:rPr>
          <w:rFonts w:ascii="Garamond" w:hAnsi="Garamond" w:cs="Times New Roman"/>
        </w:rPr>
      </w:pPr>
      <w:r w:rsidRPr="00A25F79">
        <w:rPr>
          <w:rFonts w:ascii="Garamond" w:hAnsi="Garamond" w:cs="Times New Roman"/>
        </w:rPr>
        <w:t xml:space="preserve">Cowan J (2010) Sex isn’t selling. </w:t>
      </w:r>
      <w:proofErr w:type="gramStart"/>
      <w:r w:rsidRPr="00A25F79">
        <w:rPr>
          <w:rFonts w:ascii="Garamond" w:hAnsi="Garamond" w:cs="Times New Roman"/>
          <w:i/>
        </w:rPr>
        <w:t>Canadian Business</w:t>
      </w:r>
      <w:r w:rsidR="00A25F79">
        <w:rPr>
          <w:rFonts w:ascii="Garamond" w:hAnsi="Garamond" w:cs="Times New Roman"/>
        </w:rPr>
        <w:t xml:space="preserve"> 83(15): 26–30.</w:t>
      </w:r>
      <w:proofErr w:type="gramEnd"/>
    </w:p>
    <w:p w:rsidR="00A25F79" w:rsidRPr="00A25F79" w:rsidRDefault="00567E13" w:rsidP="00A25F79">
      <w:pPr>
        <w:ind w:left="720" w:hanging="720"/>
        <w:rPr>
          <w:rFonts w:ascii="Garamond" w:hAnsi="Garamond" w:cs="Times New Roman"/>
        </w:rPr>
      </w:pPr>
      <w:r w:rsidRPr="00A25F79">
        <w:rPr>
          <w:rFonts w:ascii="Garamond" w:hAnsi="Garamond" w:cs="Times New Roman"/>
        </w:rPr>
        <w:t>Cronin B and Davenport E (2001) E-</w:t>
      </w:r>
      <w:proofErr w:type="spellStart"/>
      <w:r w:rsidRPr="00A25F79">
        <w:rPr>
          <w:rFonts w:ascii="Garamond" w:hAnsi="Garamond" w:cs="Times New Roman"/>
        </w:rPr>
        <w:t>rogenous</w:t>
      </w:r>
      <w:proofErr w:type="spellEnd"/>
      <w:r w:rsidRPr="00A25F79">
        <w:rPr>
          <w:rFonts w:ascii="Garamond" w:hAnsi="Garamond" w:cs="Times New Roman"/>
        </w:rPr>
        <w:t xml:space="preserve"> zones: Positioning pornography in the digital economy. </w:t>
      </w:r>
      <w:r w:rsidRPr="00A25F79">
        <w:rPr>
          <w:rFonts w:ascii="Garamond" w:hAnsi="Garamond" w:cs="Times New Roman"/>
          <w:i/>
        </w:rPr>
        <w:t>The In</w:t>
      </w:r>
      <w:r w:rsidR="00A25F79" w:rsidRPr="00A25F79">
        <w:rPr>
          <w:rFonts w:ascii="Garamond" w:hAnsi="Garamond" w:cs="Times New Roman"/>
          <w:i/>
        </w:rPr>
        <w:t>formation Society</w:t>
      </w:r>
      <w:r w:rsidR="00A25F79" w:rsidRPr="00A25F79">
        <w:rPr>
          <w:rFonts w:ascii="Garamond" w:hAnsi="Garamond" w:cs="Times New Roman"/>
        </w:rPr>
        <w:t xml:space="preserve"> 17(1): 33–48.</w:t>
      </w:r>
    </w:p>
    <w:p w:rsidR="00A25F79" w:rsidRDefault="00567E13" w:rsidP="00A25F79">
      <w:pPr>
        <w:ind w:left="720" w:hanging="720"/>
        <w:rPr>
          <w:rFonts w:ascii="Garamond" w:hAnsi="Garamond" w:cs="Times New Roman"/>
        </w:rPr>
      </w:pPr>
      <w:proofErr w:type="gramStart"/>
      <w:r w:rsidRPr="00A25F79">
        <w:rPr>
          <w:rFonts w:ascii="Garamond" w:hAnsi="Garamond" w:cs="Times New Roman"/>
        </w:rPr>
        <w:t>cyberlaw.org.uk</w:t>
      </w:r>
      <w:proofErr w:type="gramEnd"/>
      <w:r w:rsidRPr="00A25F79">
        <w:rPr>
          <w:rFonts w:ascii="Garamond" w:hAnsi="Garamond" w:cs="Times New Roman"/>
        </w:rPr>
        <w:t xml:space="preserve"> (2008) Available at: http://cyberlaw.org.uk/2008/05/22/bbfc-download- classification-scheme-to-include-the-adult-indust</w:t>
      </w:r>
      <w:r w:rsidR="00A25F79">
        <w:rPr>
          <w:rFonts w:ascii="Garamond" w:hAnsi="Garamond" w:cs="Times New Roman"/>
        </w:rPr>
        <w:t>ry/ (accessed 4 November 2016).</w:t>
      </w:r>
    </w:p>
    <w:p w:rsidR="00A25F79" w:rsidRDefault="00567E13" w:rsidP="00A25F79">
      <w:pPr>
        <w:ind w:left="720" w:hanging="720"/>
        <w:rPr>
          <w:rFonts w:ascii="Garamond" w:hAnsi="Garamond" w:cs="Times New Roman"/>
        </w:rPr>
      </w:pPr>
      <w:r w:rsidRPr="00A25F79">
        <w:rPr>
          <w:rFonts w:ascii="Garamond" w:hAnsi="Garamond" w:cs="Times New Roman"/>
        </w:rPr>
        <w:t>Dines G (1998) Dirty business: Playboy magazine and the mainstreaming of pornography. In: Dines G, Jensen B and Russo A (</w:t>
      </w:r>
      <w:proofErr w:type="spellStart"/>
      <w:r w:rsidRPr="00A25F79">
        <w:rPr>
          <w:rFonts w:ascii="Garamond" w:hAnsi="Garamond" w:cs="Times New Roman"/>
        </w:rPr>
        <w:t>eds</w:t>
      </w:r>
      <w:proofErr w:type="spellEnd"/>
      <w:r w:rsidRPr="00A25F79">
        <w:rPr>
          <w:rFonts w:ascii="Garamond" w:hAnsi="Garamond" w:cs="Times New Roman"/>
        </w:rPr>
        <w:t xml:space="preserve">) </w:t>
      </w:r>
      <w:r w:rsidRPr="00A25F79">
        <w:rPr>
          <w:rFonts w:ascii="Garamond" w:hAnsi="Garamond" w:cs="Times New Roman"/>
          <w:i/>
        </w:rPr>
        <w:t>Pornography:</w:t>
      </w:r>
      <w:r w:rsidR="00A25F79" w:rsidRPr="00A25F79">
        <w:rPr>
          <w:rFonts w:ascii="Garamond" w:hAnsi="Garamond" w:cs="Times New Roman"/>
          <w:i/>
        </w:rPr>
        <w:t xml:space="preserve"> The Production and Consumption </w:t>
      </w:r>
      <w:r w:rsidRPr="00A25F79">
        <w:rPr>
          <w:rFonts w:ascii="Garamond" w:hAnsi="Garamond" w:cs="Times New Roman"/>
          <w:i/>
        </w:rPr>
        <w:t>of Inequality.</w:t>
      </w:r>
      <w:r w:rsidRPr="00A25F79">
        <w:rPr>
          <w:rFonts w:ascii="Garamond" w:hAnsi="Garamond" w:cs="Times New Roman"/>
        </w:rPr>
        <w:t xml:space="preserve"> London and </w:t>
      </w:r>
      <w:r w:rsidR="00A25F79">
        <w:rPr>
          <w:rFonts w:ascii="Garamond" w:hAnsi="Garamond" w:cs="Times New Roman"/>
        </w:rPr>
        <w:t xml:space="preserve">New York: </w:t>
      </w:r>
      <w:proofErr w:type="spellStart"/>
      <w:r w:rsidR="00A25F79">
        <w:rPr>
          <w:rFonts w:ascii="Garamond" w:hAnsi="Garamond" w:cs="Times New Roman"/>
        </w:rPr>
        <w:t>Routledge</w:t>
      </w:r>
      <w:proofErr w:type="spellEnd"/>
      <w:r w:rsidR="00A25F79">
        <w:rPr>
          <w:rFonts w:ascii="Garamond" w:hAnsi="Garamond" w:cs="Times New Roman"/>
        </w:rPr>
        <w:t>, pp. 37–64.</w:t>
      </w:r>
    </w:p>
    <w:p w:rsidR="00A25F79" w:rsidRPr="00A25F79" w:rsidRDefault="00567E13" w:rsidP="00A25F79">
      <w:pPr>
        <w:ind w:left="720" w:hanging="720"/>
        <w:rPr>
          <w:rFonts w:ascii="Garamond" w:hAnsi="Garamond" w:cs="Times New Roman"/>
        </w:rPr>
      </w:pPr>
      <w:r w:rsidRPr="00A25F79">
        <w:rPr>
          <w:rFonts w:ascii="Garamond" w:hAnsi="Garamond" w:cs="Times New Roman"/>
        </w:rPr>
        <w:t xml:space="preserve">Dines G (2010) </w:t>
      </w:r>
      <w:proofErr w:type="spellStart"/>
      <w:r w:rsidRPr="00A25F79">
        <w:rPr>
          <w:rFonts w:ascii="Garamond" w:hAnsi="Garamond" w:cs="Times New Roman"/>
          <w:i/>
        </w:rPr>
        <w:t>Pornland</w:t>
      </w:r>
      <w:proofErr w:type="spellEnd"/>
      <w:r w:rsidRPr="00A25F79">
        <w:rPr>
          <w:rFonts w:ascii="Garamond" w:hAnsi="Garamond" w:cs="Times New Roman"/>
          <w:i/>
        </w:rPr>
        <w:t xml:space="preserve">: How Porn Has Hijacked Our Sexuality. </w:t>
      </w:r>
      <w:r w:rsidRPr="00A25F79">
        <w:rPr>
          <w:rFonts w:ascii="Garamond" w:hAnsi="Garamond" w:cs="Times New Roman"/>
        </w:rPr>
        <w:t xml:space="preserve">Boston, MA: Beacon Press. </w:t>
      </w:r>
    </w:p>
    <w:p w:rsidR="00A25F79" w:rsidRPr="00A25F79" w:rsidRDefault="00567E13" w:rsidP="00A25F79">
      <w:pPr>
        <w:ind w:left="720" w:hanging="720"/>
        <w:rPr>
          <w:rFonts w:ascii="Garamond" w:hAnsi="Garamond" w:cs="Times New Roman"/>
        </w:rPr>
      </w:pPr>
      <w:r w:rsidRPr="00A25F79">
        <w:rPr>
          <w:rFonts w:ascii="Garamond" w:hAnsi="Garamond" w:cs="Times New Roman"/>
        </w:rPr>
        <w:t xml:space="preserve">Dines G (2011) </w:t>
      </w:r>
      <w:proofErr w:type="gramStart"/>
      <w:r w:rsidRPr="00A25F79">
        <w:rPr>
          <w:rFonts w:ascii="Garamond" w:hAnsi="Garamond" w:cs="Times New Roman"/>
        </w:rPr>
        <w:t>Exposing</w:t>
      </w:r>
      <w:proofErr w:type="gramEnd"/>
      <w:r w:rsidRPr="00A25F79">
        <w:rPr>
          <w:rFonts w:ascii="Garamond" w:hAnsi="Garamond" w:cs="Times New Roman"/>
        </w:rPr>
        <w:t xml:space="preserve"> the myth of free-porn. Available at: http://www.abc.net.au/reli </w:t>
      </w:r>
      <w:proofErr w:type="spellStart"/>
      <w:r w:rsidRPr="00A25F79">
        <w:rPr>
          <w:rFonts w:ascii="Garamond" w:hAnsi="Garamond" w:cs="Times New Roman"/>
        </w:rPr>
        <w:t>gion</w:t>
      </w:r>
      <w:proofErr w:type="spellEnd"/>
      <w:r w:rsidRPr="00A25F79">
        <w:rPr>
          <w:rFonts w:ascii="Garamond" w:hAnsi="Garamond" w:cs="Times New Roman"/>
        </w:rPr>
        <w:t xml:space="preserve">/articles/2011/12/21/3396048.htm (accessed 4 November 2016). </w:t>
      </w:r>
    </w:p>
    <w:p w:rsidR="00A25F79" w:rsidRPr="00A25F79" w:rsidRDefault="00567E13" w:rsidP="00A25F79">
      <w:pPr>
        <w:ind w:left="720" w:hanging="720"/>
        <w:rPr>
          <w:rFonts w:ascii="Garamond" w:hAnsi="Garamond" w:cs="Times New Roman"/>
        </w:rPr>
      </w:pPr>
      <w:r w:rsidRPr="00A25F79">
        <w:rPr>
          <w:rFonts w:ascii="Garamond" w:hAnsi="Garamond" w:cs="Times New Roman"/>
        </w:rPr>
        <w:t xml:space="preserve">Dines G and </w:t>
      </w:r>
      <w:proofErr w:type="spellStart"/>
      <w:r w:rsidRPr="00A25F79">
        <w:rPr>
          <w:rFonts w:ascii="Garamond" w:hAnsi="Garamond" w:cs="Times New Roman"/>
        </w:rPr>
        <w:t>Bialer</w:t>
      </w:r>
      <w:proofErr w:type="spellEnd"/>
      <w:r w:rsidRPr="00A25F79">
        <w:rPr>
          <w:rFonts w:ascii="Garamond" w:hAnsi="Garamond" w:cs="Times New Roman"/>
        </w:rPr>
        <w:t xml:space="preserve"> D (2012) Porn is in rude health. </w:t>
      </w:r>
      <w:r w:rsidRPr="00A25F79">
        <w:rPr>
          <w:rFonts w:ascii="Garamond" w:hAnsi="Garamond" w:cs="Times New Roman"/>
          <w:i/>
        </w:rPr>
        <w:t>The Guardian</w:t>
      </w:r>
      <w:r w:rsidRPr="00A25F79">
        <w:rPr>
          <w:rFonts w:ascii="Garamond" w:hAnsi="Garamond" w:cs="Times New Roman"/>
        </w:rPr>
        <w:t xml:space="preserve">. 7 June 2012. Available at: http://www.theguardian.com/commentisfree/2012/jun/07/porn-rude-health-louis-theroux (accessed 4 November 2016). </w:t>
      </w:r>
    </w:p>
    <w:p w:rsidR="00567E13" w:rsidRPr="00A25F79" w:rsidRDefault="00A25F79" w:rsidP="00A25F79">
      <w:pPr>
        <w:ind w:left="720" w:hanging="720"/>
        <w:rPr>
          <w:rFonts w:ascii="Garamond" w:hAnsi="Garamond" w:cs="Times New Roman"/>
        </w:rPr>
      </w:pPr>
      <w:r w:rsidRPr="00A25F79">
        <w:rPr>
          <w:rFonts w:ascii="Garamond" w:hAnsi="Garamond" w:cs="Times New Roman"/>
        </w:rPr>
        <w:t>E</w:t>
      </w:r>
      <w:r w:rsidR="00567E13" w:rsidRPr="00A25F79">
        <w:rPr>
          <w:rFonts w:ascii="Garamond" w:hAnsi="Garamond" w:cs="Times New Roman"/>
        </w:rPr>
        <w:t xml:space="preserve">delman B (2009) Market’s red light states: Who buys online adult entertainment? </w:t>
      </w:r>
      <w:proofErr w:type="gramStart"/>
      <w:r w:rsidR="00567E13" w:rsidRPr="00A25F79">
        <w:rPr>
          <w:rFonts w:ascii="Garamond" w:hAnsi="Garamond" w:cs="Times New Roman"/>
        </w:rPr>
        <w:t xml:space="preserve">The </w:t>
      </w:r>
      <w:r w:rsidR="00567E13" w:rsidRPr="00A25F79">
        <w:rPr>
          <w:rFonts w:ascii="Garamond" w:hAnsi="Garamond" w:cs="Times New Roman"/>
          <w:i/>
        </w:rPr>
        <w:t>Journal of Economic Perspectives</w:t>
      </w:r>
      <w:r w:rsidR="00567E13" w:rsidRPr="00A25F79">
        <w:rPr>
          <w:rFonts w:ascii="Garamond" w:hAnsi="Garamond" w:cs="Times New Roman"/>
        </w:rPr>
        <w:t xml:space="preserve"> 23(1): 209–220.</w:t>
      </w:r>
      <w:proofErr w:type="gramEnd"/>
      <w:r w:rsidR="00567E13" w:rsidRPr="00A25F79">
        <w:rPr>
          <w:rFonts w:ascii="Garamond" w:hAnsi="Garamond" w:cs="Times New Roman"/>
        </w:rPr>
        <w:t xml:space="preserve">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Gibson-Graham JK (1995) Identity and economic plurality: Rethinking capitalism and ‘capitalist hegemony’. </w:t>
      </w:r>
      <w:r w:rsidRPr="00A25F79">
        <w:rPr>
          <w:rFonts w:ascii="Garamond" w:hAnsi="Garamond" w:cs="Times New Roman"/>
          <w:i/>
        </w:rPr>
        <w:t>Environment and Planning D: Society and Space</w:t>
      </w:r>
      <w:r w:rsidRPr="00A25F79">
        <w:rPr>
          <w:rFonts w:ascii="Garamond" w:hAnsi="Garamond" w:cs="Times New Roman"/>
        </w:rPr>
        <w:t xml:space="preserve"> 13(3): 275–282.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Gibson-Graham JK (1996) </w:t>
      </w:r>
      <w:r w:rsidRPr="00A25F79">
        <w:rPr>
          <w:rFonts w:ascii="Garamond" w:hAnsi="Garamond" w:cs="Times New Roman"/>
          <w:i/>
        </w:rPr>
        <w:t>The End of Capitalism (as we knew it): A Feminist Critique of Political Economy</w:t>
      </w:r>
      <w:r w:rsidRPr="00A25F79">
        <w:rPr>
          <w:rFonts w:ascii="Garamond" w:hAnsi="Garamond" w:cs="Times New Roman"/>
        </w:rPr>
        <w:t xml:space="preserve">. Oxford: Blackwell. </w:t>
      </w:r>
    </w:p>
    <w:p w:rsidR="00567E13" w:rsidRPr="00A25F79" w:rsidRDefault="00567E13" w:rsidP="00A25F79">
      <w:pPr>
        <w:ind w:left="720" w:hanging="720"/>
        <w:rPr>
          <w:rFonts w:ascii="Garamond" w:hAnsi="Garamond" w:cs="Times New Roman"/>
        </w:rPr>
      </w:pPr>
      <w:r w:rsidRPr="00A25F79">
        <w:rPr>
          <w:rFonts w:ascii="Garamond" w:hAnsi="Garamond" w:cs="Times New Roman"/>
        </w:rPr>
        <w:t>Gibson-Graham JK (2002) Beyond global vs. local: Economic politics outside the binary frame. In: Herod A and Wright MW (</w:t>
      </w:r>
      <w:proofErr w:type="spellStart"/>
      <w:r w:rsidRPr="00A25F79">
        <w:rPr>
          <w:rFonts w:ascii="Garamond" w:hAnsi="Garamond" w:cs="Times New Roman"/>
        </w:rPr>
        <w:t>eds</w:t>
      </w:r>
      <w:proofErr w:type="spellEnd"/>
      <w:r w:rsidRPr="00A25F79">
        <w:rPr>
          <w:rFonts w:ascii="Garamond" w:hAnsi="Garamond" w:cs="Times New Roman"/>
        </w:rPr>
        <w:t xml:space="preserve">) </w:t>
      </w:r>
      <w:r w:rsidRPr="00A25F79">
        <w:rPr>
          <w:rFonts w:ascii="Garamond" w:hAnsi="Garamond" w:cs="Times New Roman"/>
          <w:i/>
        </w:rPr>
        <w:t>Geographies of Power: Placing Scale.</w:t>
      </w:r>
      <w:r w:rsidRPr="00A25F79">
        <w:rPr>
          <w:rFonts w:ascii="Garamond" w:hAnsi="Garamond" w:cs="Times New Roman"/>
        </w:rPr>
        <w:t xml:space="preserve"> Oxford: Blackwell, pp. 25–60. </w:t>
      </w:r>
    </w:p>
    <w:p w:rsidR="00A25F79" w:rsidRDefault="00567E13" w:rsidP="00A25F79">
      <w:pPr>
        <w:ind w:left="720" w:hanging="720"/>
        <w:rPr>
          <w:rFonts w:ascii="Garamond" w:hAnsi="Garamond" w:cs="Times New Roman"/>
        </w:rPr>
      </w:pPr>
      <w:proofErr w:type="gramStart"/>
      <w:r w:rsidRPr="00A25F79">
        <w:rPr>
          <w:rFonts w:ascii="Garamond" w:hAnsi="Garamond" w:cs="Times New Roman"/>
        </w:rPr>
        <w:t xml:space="preserve">Gibson-Graham JK (2006) </w:t>
      </w:r>
      <w:r w:rsidRPr="00A25F79">
        <w:rPr>
          <w:rFonts w:ascii="Garamond" w:hAnsi="Garamond" w:cs="Times New Roman"/>
          <w:i/>
        </w:rPr>
        <w:t xml:space="preserve">A </w:t>
      </w:r>
      <w:proofErr w:type="spellStart"/>
      <w:r w:rsidRPr="00A25F79">
        <w:rPr>
          <w:rFonts w:ascii="Garamond" w:hAnsi="Garamond" w:cs="Times New Roman"/>
          <w:i/>
        </w:rPr>
        <w:t>Postcapitalist</w:t>
      </w:r>
      <w:proofErr w:type="spellEnd"/>
      <w:r w:rsidRPr="00A25F79">
        <w:rPr>
          <w:rFonts w:ascii="Garamond" w:hAnsi="Garamond" w:cs="Times New Roman"/>
          <w:i/>
        </w:rPr>
        <w:t xml:space="preserve"> Politics</w:t>
      </w:r>
      <w:r w:rsidRPr="00A25F79">
        <w:rPr>
          <w:rFonts w:ascii="Garamond" w:hAnsi="Garamond" w:cs="Times New Roman"/>
        </w:rPr>
        <w:t>.</w:t>
      </w:r>
      <w:proofErr w:type="gramEnd"/>
      <w:r w:rsidRPr="00A25F79">
        <w:rPr>
          <w:rFonts w:ascii="Garamond" w:hAnsi="Garamond" w:cs="Times New Roman"/>
        </w:rPr>
        <w:t xml:space="preserve"> Minneapolis: University of Minnesota Press. </w:t>
      </w:r>
    </w:p>
    <w:p w:rsidR="00A25F79" w:rsidRDefault="00567E13" w:rsidP="00A25F79">
      <w:pPr>
        <w:ind w:left="720" w:hanging="720"/>
        <w:rPr>
          <w:rFonts w:ascii="Garamond" w:hAnsi="Garamond" w:cs="Times New Roman"/>
        </w:rPr>
      </w:pPr>
      <w:r w:rsidRPr="00A25F79">
        <w:rPr>
          <w:rFonts w:ascii="Garamond" w:hAnsi="Garamond" w:cs="Times New Roman"/>
        </w:rPr>
        <w:t xml:space="preserve">Glick E (2000) Sex positive: Feminism, queer theory, and the politics of transgression. </w:t>
      </w:r>
      <w:r w:rsidR="00A25F79" w:rsidRPr="00A25F79">
        <w:rPr>
          <w:rFonts w:ascii="Garamond" w:hAnsi="Garamond" w:cs="Times New Roman"/>
          <w:i/>
        </w:rPr>
        <w:t>Feminist Review</w:t>
      </w:r>
      <w:r w:rsidR="00A25F79">
        <w:rPr>
          <w:rFonts w:ascii="Garamond" w:hAnsi="Garamond" w:cs="Times New Roman"/>
        </w:rPr>
        <w:t xml:space="preserve"> 64: 19–45.</w:t>
      </w:r>
    </w:p>
    <w:p w:rsidR="00A25F79" w:rsidRDefault="00567E13" w:rsidP="00A25F79">
      <w:pPr>
        <w:ind w:left="720" w:hanging="720"/>
        <w:rPr>
          <w:rFonts w:ascii="Garamond" w:hAnsi="Garamond" w:cs="Times New Roman"/>
        </w:rPr>
      </w:pPr>
      <w:proofErr w:type="spellStart"/>
      <w:r w:rsidRPr="00A25F79">
        <w:rPr>
          <w:rFonts w:ascii="Garamond" w:hAnsi="Garamond" w:cs="Times New Roman"/>
        </w:rPr>
        <w:t>Hemmings</w:t>
      </w:r>
      <w:proofErr w:type="spellEnd"/>
      <w:r w:rsidRPr="00A25F79">
        <w:rPr>
          <w:rFonts w:ascii="Garamond" w:hAnsi="Garamond" w:cs="Times New Roman"/>
        </w:rPr>
        <w:t xml:space="preserve"> C (2005) </w:t>
      </w:r>
      <w:proofErr w:type="gramStart"/>
      <w:r w:rsidRPr="00A25F79">
        <w:rPr>
          <w:rFonts w:ascii="Garamond" w:hAnsi="Garamond" w:cs="Times New Roman"/>
        </w:rPr>
        <w:t>Invoking</w:t>
      </w:r>
      <w:proofErr w:type="gramEnd"/>
      <w:r w:rsidRPr="00A25F79">
        <w:rPr>
          <w:rFonts w:ascii="Garamond" w:hAnsi="Garamond" w:cs="Times New Roman"/>
        </w:rPr>
        <w:t xml:space="preserve"> affect: Cultural theory and the ontological turn. </w:t>
      </w:r>
      <w:proofErr w:type="gramStart"/>
      <w:r w:rsidRPr="00A25F79">
        <w:rPr>
          <w:rFonts w:ascii="Garamond" w:hAnsi="Garamond" w:cs="Times New Roman"/>
          <w:i/>
        </w:rPr>
        <w:t>C</w:t>
      </w:r>
      <w:r w:rsidR="00A25F79" w:rsidRPr="00A25F79">
        <w:rPr>
          <w:rFonts w:ascii="Garamond" w:hAnsi="Garamond" w:cs="Times New Roman"/>
          <w:i/>
        </w:rPr>
        <w:t xml:space="preserve">ultural Studies </w:t>
      </w:r>
      <w:r w:rsidR="00A25F79">
        <w:rPr>
          <w:rFonts w:ascii="Garamond" w:hAnsi="Garamond" w:cs="Times New Roman"/>
        </w:rPr>
        <w:t>19(5): 548–567.</w:t>
      </w:r>
      <w:proofErr w:type="gramEnd"/>
    </w:p>
    <w:p w:rsidR="00A25F79" w:rsidRDefault="00567E13" w:rsidP="00A25F79">
      <w:pPr>
        <w:ind w:left="720" w:hanging="720"/>
        <w:rPr>
          <w:rFonts w:ascii="Garamond" w:hAnsi="Garamond" w:cs="Times New Roman"/>
        </w:rPr>
      </w:pPr>
      <w:proofErr w:type="gramStart"/>
      <w:r w:rsidRPr="00A25F79">
        <w:rPr>
          <w:rFonts w:ascii="Garamond" w:hAnsi="Garamond" w:cs="Times New Roman"/>
        </w:rPr>
        <w:t>Henderson L (2008) Slow love.</w:t>
      </w:r>
      <w:proofErr w:type="gramEnd"/>
      <w:r w:rsidRPr="00A25F79">
        <w:rPr>
          <w:rFonts w:ascii="Garamond" w:hAnsi="Garamond" w:cs="Times New Roman"/>
        </w:rPr>
        <w:t xml:space="preserve"> </w:t>
      </w:r>
      <w:proofErr w:type="gramStart"/>
      <w:r w:rsidRPr="00A25F79">
        <w:rPr>
          <w:rFonts w:ascii="Garamond" w:hAnsi="Garamond" w:cs="Times New Roman"/>
          <w:i/>
        </w:rPr>
        <w:t>The Commu</w:t>
      </w:r>
      <w:r w:rsidR="00A25F79" w:rsidRPr="00A25F79">
        <w:rPr>
          <w:rFonts w:ascii="Garamond" w:hAnsi="Garamond" w:cs="Times New Roman"/>
          <w:i/>
        </w:rPr>
        <w:t>nication Review</w:t>
      </w:r>
      <w:r w:rsidR="00A25F79">
        <w:rPr>
          <w:rFonts w:ascii="Garamond" w:hAnsi="Garamond" w:cs="Times New Roman"/>
        </w:rPr>
        <w:t xml:space="preserve"> 11(3): 219–224.</w:t>
      </w:r>
      <w:proofErr w:type="gramEnd"/>
    </w:p>
    <w:p w:rsidR="00A25F79" w:rsidRDefault="00567E13" w:rsidP="00A25F79">
      <w:pPr>
        <w:ind w:left="720" w:hanging="720"/>
        <w:rPr>
          <w:rFonts w:ascii="Garamond" w:hAnsi="Garamond" w:cs="Times New Roman"/>
        </w:rPr>
      </w:pPr>
      <w:r w:rsidRPr="00A25F79">
        <w:rPr>
          <w:rFonts w:ascii="Garamond" w:hAnsi="Garamond" w:cs="Times New Roman"/>
        </w:rPr>
        <w:t xml:space="preserve">Hester H (2014) </w:t>
      </w:r>
      <w:r w:rsidRPr="00A25F79">
        <w:rPr>
          <w:rFonts w:ascii="Garamond" w:hAnsi="Garamond" w:cs="Times New Roman"/>
          <w:i/>
        </w:rPr>
        <w:t>Beyond Explicit: Pornography and the Displacement of Sex.</w:t>
      </w:r>
      <w:r w:rsidRPr="00A25F79">
        <w:rPr>
          <w:rFonts w:ascii="Garamond" w:hAnsi="Garamond" w:cs="Times New Roman"/>
        </w:rPr>
        <w:t xml:space="preserve"> New York: </w:t>
      </w:r>
      <w:r w:rsidR="00A25F79">
        <w:rPr>
          <w:rFonts w:ascii="Garamond" w:hAnsi="Garamond" w:cs="Times New Roman"/>
        </w:rPr>
        <w:t>SUNY Press.</w:t>
      </w:r>
    </w:p>
    <w:p w:rsidR="00A25F79" w:rsidRDefault="00567E13" w:rsidP="00A25F79">
      <w:pPr>
        <w:ind w:left="720" w:hanging="720"/>
        <w:rPr>
          <w:rFonts w:ascii="Garamond" w:hAnsi="Garamond" w:cs="Times New Roman"/>
        </w:rPr>
      </w:pPr>
      <w:proofErr w:type="gramStart"/>
      <w:r w:rsidRPr="00A25F79">
        <w:rPr>
          <w:rFonts w:ascii="Garamond" w:hAnsi="Garamond" w:cs="Times New Roman"/>
        </w:rPr>
        <w:t>Hester H (2015) Labour in pornography.</w:t>
      </w:r>
      <w:proofErr w:type="gramEnd"/>
      <w:r w:rsidRPr="00A25F79">
        <w:rPr>
          <w:rFonts w:ascii="Garamond" w:hAnsi="Garamond" w:cs="Times New Roman"/>
        </w:rPr>
        <w:t xml:space="preserve"> In: Laing M, </w:t>
      </w:r>
      <w:proofErr w:type="spellStart"/>
      <w:r w:rsidRPr="00A25F79">
        <w:rPr>
          <w:rFonts w:ascii="Garamond" w:hAnsi="Garamond" w:cs="Times New Roman"/>
        </w:rPr>
        <w:t>Pilcher</w:t>
      </w:r>
      <w:proofErr w:type="spellEnd"/>
      <w:r w:rsidRPr="00A25F79">
        <w:rPr>
          <w:rFonts w:ascii="Garamond" w:hAnsi="Garamond" w:cs="Times New Roman"/>
        </w:rPr>
        <w:t xml:space="preserve"> K and Smith N (</w:t>
      </w:r>
      <w:proofErr w:type="spellStart"/>
      <w:r w:rsidRPr="00A25F79">
        <w:rPr>
          <w:rFonts w:ascii="Garamond" w:hAnsi="Garamond" w:cs="Times New Roman"/>
        </w:rPr>
        <w:t>eds</w:t>
      </w:r>
      <w:proofErr w:type="spellEnd"/>
      <w:r w:rsidRPr="00A25F79">
        <w:rPr>
          <w:rFonts w:ascii="Garamond" w:hAnsi="Garamond" w:cs="Times New Roman"/>
        </w:rPr>
        <w:t xml:space="preserve">) </w:t>
      </w:r>
      <w:r w:rsidRPr="00A25F79">
        <w:rPr>
          <w:rFonts w:ascii="Garamond" w:hAnsi="Garamond" w:cs="Times New Roman"/>
          <w:i/>
        </w:rPr>
        <w:t>Queer Sex Work</w:t>
      </w:r>
      <w:r w:rsidR="00A25F79" w:rsidRPr="00A25F79">
        <w:rPr>
          <w:rFonts w:ascii="Garamond" w:hAnsi="Garamond" w:cs="Times New Roman"/>
          <w:i/>
        </w:rPr>
        <w:t>.</w:t>
      </w:r>
      <w:r w:rsidR="00A25F79">
        <w:rPr>
          <w:rFonts w:ascii="Garamond" w:hAnsi="Garamond" w:cs="Times New Roman"/>
        </w:rPr>
        <w:t xml:space="preserve"> London: </w:t>
      </w:r>
      <w:proofErr w:type="spellStart"/>
      <w:r w:rsidR="00A25F79">
        <w:rPr>
          <w:rFonts w:ascii="Garamond" w:hAnsi="Garamond" w:cs="Times New Roman"/>
        </w:rPr>
        <w:t>Routledge</w:t>
      </w:r>
      <w:proofErr w:type="spellEnd"/>
      <w:r w:rsidR="00A25F79">
        <w:rPr>
          <w:rFonts w:ascii="Garamond" w:hAnsi="Garamond" w:cs="Times New Roman"/>
        </w:rPr>
        <w:t>, pp. 32–42.</w:t>
      </w:r>
    </w:p>
    <w:p w:rsidR="00A25F79" w:rsidRDefault="00567E13" w:rsidP="00A25F79">
      <w:pPr>
        <w:ind w:left="720" w:hanging="720"/>
        <w:rPr>
          <w:rFonts w:ascii="Garamond" w:hAnsi="Garamond" w:cs="Times New Roman"/>
        </w:rPr>
      </w:pPr>
      <w:proofErr w:type="gramStart"/>
      <w:r w:rsidRPr="00A25F79">
        <w:rPr>
          <w:rFonts w:ascii="Garamond" w:hAnsi="Garamond" w:cs="Times New Roman"/>
        </w:rPr>
        <w:t>Jacobs K (2004) Pornography in small places and other spaces.</w:t>
      </w:r>
      <w:proofErr w:type="gramEnd"/>
      <w:r w:rsidRPr="00A25F79">
        <w:rPr>
          <w:rFonts w:ascii="Garamond" w:hAnsi="Garamond" w:cs="Times New Roman"/>
        </w:rPr>
        <w:t xml:space="preserve"> </w:t>
      </w:r>
      <w:proofErr w:type="gramStart"/>
      <w:r w:rsidRPr="00A25F79">
        <w:rPr>
          <w:rFonts w:ascii="Garamond" w:hAnsi="Garamond" w:cs="Times New Roman"/>
          <w:i/>
        </w:rPr>
        <w:t>Cultural Studies</w:t>
      </w:r>
      <w:r w:rsidRPr="00A25F79">
        <w:rPr>
          <w:rFonts w:ascii="Garamond" w:hAnsi="Garamond" w:cs="Times New Roman"/>
        </w:rPr>
        <w:t xml:space="preserve"> 18(1): 67–83.</w:t>
      </w:r>
      <w:proofErr w:type="gramEnd"/>
      <w:r w:rsidRPr="00A25F79">
        <w:rPr>
          <w:rFonts w:ascii="Garamond" w:hAnsi="Garamond" w:cs="Times New Roman"/>
        </w:rPr>
        <w:t xml:space="preserve"> Jacobs K (2007) </w:t>
      </w:r>
      <w:proofErr w:type="spellStart"/>
      <w:r w:rsidRPr="00A25F79">
        <w:rPr>
          <w:rFonts w:ascii="Garamond" w:hAnsi="Garamond" w:cs="Times New Roman"/>
          <w:i/>
        </w:rPr>
        <w:t>NetPorn</w:t>
      </w:r>
      <w:proofErr w:type="spellEnd"/>
      <w:r w:rsidRPr="00A25F79">
        <w:rPr>
          <w:rFonts w:ascii="Garamond" w:hAnsi="Garamond" w:cs="Times New Roman"/>
          <w:i/>
        </w:rPr>
        <w:t>: DIY Web Culture and Sexual Politics</w:t>
      </w:r>
      <w:r w:rsidRPr="00A25F79">
        <w:rPr>
          <w:rFonts w:ascii="Garamond" w:hAnsi="Garamond" w:cs="Times New Roman"/>
        </w:rPr>
        <w:t xml:space="preserve">. Boulder, CO: </w:t>
      </w:r>
      <w:proofErr w:type="spellStart"/>
      <w:r w:rsidRPr="00A25F79">
        <w:rPr>
          <w:rFonts w:ascii="Garamond" w:hAnsi="Garamond" w:cs="Times New Roman"/>
        </w:rPr>
        <w:t>Rowman</w:t>
      </w:r>
      <w:proofErr w:type="spellEnd"/>
      <w:r w:rsidRPr="00A25F79">
        <w:rPr>
          <w:rFonts w:ascii="Garamond" w:hAnsi="Garamond" w:cs="Times New Roman"/>
        </w:rPr>
        <w:t xml:space="preserve"> and </w:t>
      </w:r>
      <w:r w:rsidR="00A25F79">
        <w:rPr>
          <w:rFonts w:ascii="Garamond" w:hAnsi="Garamond" w:cs="Times New Roman"/>
        </w:rPr>
        <w:t>Littlefield.</w:t>
      </w:r>
    </w:p>
    <w:p w:rsidR="00A25F79" w:rsidRDefault="00567E13" w:rsidP="00A25F79">
      <w:pPr>
        <w:ind w:left="720" w:hanging="720"/>
        <w:rPr>
          <w:rFonts w:ascii="Garamond" w:hAnsi="Garamond" w:cs="Times New Roman"/>
        </w:rPr>
      </w:pPr>
      <w:r w:rsidRPr="00A25F79">
        <w:rPr>
          <w:rFonts w:ascii="Garamond" w:hAnsi="Garamond" w:cs="Times New Roman"/>
        </w:rPr>
        <w:t xml:space="preserve">Jacobs K, </w:t>
      </w:r>
      <w:proofErr w:type="spellStart"/>
      <w:r w:rsidRPr="00A25F79">
        <w:rPr>
          <w:rFonts w:ascii="Garamond" w:hAnsi="Garamond" w:cs="Times New Roman"/>
        </w:rPr>
        <w:t>Pasquinelli</w:t>
      </w:r>
      <w:proofErr w:type="spellEnd"/>
      <w:r w:rsidRPr="00A25F79">
        <w:rPr>
          <w:rFonts w:ascii="Garamond" w:hAnsi="Garamond" w:cs="Times New Roman"/>
        </w:rPr>
        <w:t xml:space="preserve"> M and Janssen M (2007) </w:t>
      </w:r>
      <w:proofErr w:type="spellStart"/>
      <w:r w:rsidRPr="00A25F79">
        <w:rPr>
          <w:rFonts w:ascii="Garamond" w:hAnsi="Garamond" w:cs="Times New Roman"/>
          <w:i/>
        </w:rPr>
        <w:t>C’lick</w:t>
      </w:r>
      <w:proofErr w:type="spellEnd"/>
      <w:r w:rsidRPr="00A25F79">
        <w:rPr>
          <w:rFonts w:ascii="Garamond" w:hAnsi="Garamond" w:cs="Times New Roman"/>
          <w:i/>
        </w:rPr>
        <w:t xml:space="preserve"> Me: A </w:t>
      </w:r>
      <w:proofErr w:type="spellStart"/>
      <w:r w:rsidRPr="00A25F79">
        <w:rPr>
          <w:rFonts w:ascii="Garamond" w:hAnsi="Garamond" w:cs="Times New Roman"/>
          <w:i/>
        </w:rPr>
        <w:t>Netporn</w:t>
      </w:r>
      <w:proofErr w:type="spellEnd"/>
      <w:r w:rsidRPr="00A25F79">
        <w:rPr>
          <w:rFonts w:ascii="Garamond" w:hAnsi="Garamond" w:cs="Times New Roman"/>
          <w:i/>
        </w:rPr>
        <w:t xml:space="preserve"> Studies Reader</w:t>
      </w:r>
      <w:r w:rsidRPr="00A25F79">
        <w:rPr>
          <w:rFonts w:ascii="Garamond" w:hAnsi="Garamond" w:cs="Times New Roman"/>
        </w:rPr>
        <w:t>. Amsterdam: I</w:t>
      </w:r>
      <w:r w:rsidR="00A25F79">
        <w:rPr>
          <w:rFonts w:ascii="Garamond" w:hAnsi="Garamond" w:cs="Times New Roman"/>
        </w:rPr>
        <w:t>nstitute of Network Cultures.</w:t>
      </w:r>
    </w:p>
    <w:p w:rsidR="00A25F79" w:rsidRDefault="00567E13" w:rsidP="00A25F79">
      <w:pPr>
        <w:ind w:left="720" w:hanging="720"/>
        <w:rPr>
          <w:rFonts w:ascii="Garamond" w:hAnsi="Garamond" w:cs="Times New Roman"/>
        </w:rPr>
      </w:pPr>
      <w:proofErr w:type="spellStart"/>
      <w:r w:rsidRPr="00A25F79">
        <w:rPr>
          <w:rFonts w:ascii="Garamond" w:hAnsi="Garamond" w:cs="Times New Roman"/>
        </w:rPr>
        <w:t>Jeffreys</w:t>
      </w:r>
      <w:proofErr w:type="spellEnd"/>
      <w:r w:rsidRPr="00A25F79">
        <w:rPr>
          <w:rFonts w:ascii="Garamond" w:hAnsi="Garamond" w:cs="Times New Roman"/>
        </w:rPr>
        <w:t xml:space="preserve"> S (2009) </w:t>
      </w:r>
      <w:r w:rsidRPr="00A25F79">
        <w:rPr>
          <w:rFonts w:ascii="Garamond" w:hAnsi="Garamond" w:cs="Times New Roman"/>
          <w:i/>
        </w:rPr>
        <w:t>The Industrial Vagina: The Political Economy of the Global Sex Trade.</w:t>
      </w:r>
      <w:r w:rsidRPr="00A25F79">
        <w:rPr>
          <w:rFonts w:ascii="Garamond" w:hAnsi="Garamond" w:cs="Times New Roman"/>
        </w:rPr>
        <w:t xml:space="preserve"> </w:t>
      </w:r>
      <w:r w:rsidR="00A25F79">
        <w:rPr>
          <w:rFonts w:ascii="Garamond" w:hAnsi="Garamond" w:cs="Times New Roman"/>
        </w:rPr>
        <w:t xml:space="preserve">London: </w:t>
      </w:r>
      <w:proofErr w:type="spellStart"/>
      <w:r w:rsidR="00A25F79">
        <w:rPr>
          <w:rFonts w:ascii="Garamond" w:hAnsi="Garamond" w:cs="Times New Roman"/>
        </w:rPr>
        <w:t>Routledge</w:t>
      </w:r>
      <w:proofErr w:type="spellEnd"/>
      <w:r w:rsidR="00A25F79">
        <w:rPr>
          <w:rFonts w:ascii="Garamond" w:hAnsi="Garamond" w:cs="Times New Roman"/>
        </w:rPr>
        <w:t>.</w:t>
      </w:r>
    </w:p>
    <w:p w:rsidR="00A25F79" w:rsidRDefault="00567E13" w:rsidP="00A25F79">
      <w:pPr>
        <w:ind w:left="720" w:hanging="720"/>
        <w:rPr>
          <w:rFonts w:ascii="Garamond" w:hAnsi="Garamond" w:cs="Times New Roman"/>
        </w:rPr>
      </w:pPr>
      <w:r w:rsidRPr="00A25F79">
        <w:rPr>
          <w:rFonts w:ascii="Garamond" w:hAnsi="Garamond" w:cs="Times New Roman"/>
        </w:rPr>
        <w:t xml:space="preserve">Jensen R (2007) </w:t>
      </w:r>
      <w:r w:rsidRPr="00A25F79">
        <w:rPr>
          <w:rFonts w:ascii="Garamond" w:hAnsi="Garamond" w:cs="Times New Roman"/>
          <w:i/>
        </w:rPr>
        <w:t>Getting Off: Pornography and the End of Masculinity</w:t>
      </w:r>
      <w:r w:rsidRPr="00A25F79">
        <w:rPr>
          <w:rFonts w:ascii="Garamond" w:hAnsi="Garamond" w:cs="Times New Roman"/>
        </w:rPr>
        <w:t xml:space="preserve">. Cambridge, MA: </w:t>
      </w:r>
      <w:r w:rsidR="00A25F79">
        <w:rPr>
          <w:rFonts w:ascii="Garamond" w:hAnsi="Garamond" w:cs="Times New Roman"/>
        </w:rPr>
        <w:t>South End Press.</w:t>
      </w:r>
    </w:p>
    <w:p w:rsidR="00A25F79" w:rsidRDefault="00567E13" w:rsidP="00A25F79">
      <w:pPr>
        <w:ind w:left="720" w:hanging="720"/>
        <w:rPr>
          <w:rFonts w:ascii="Garamond" w:hAnsi="Garamond" w:cs="Times New Roman"/>
        </w:rPr>
      </w:pPr>
      <w:r w:rsidRPr="00A25F79">
        <w:rPr>
          <w:rFonts w:ascii="Garamond" w:hAnsi="Garamond" w:cs="Times New Roman"/>
        </w:rPr>
        <w:t xml:space="preserve">Johnson JA (2010) To catch a curious clicker: A social network analysis of the online </w:t>
      </w:r>
      <w:r w:rsidR="00A25F79" w:rsidRPr="00A25F79">
        <w:rPr>
          <w:rFonts w:ascii="Garamond" w:hAnsi="Garamond" w:cs="Times New Roman"/>
        </w:rPr>
        <w:t xml:space="preserve">pornography industry. In: </w:t>
      </w:r>
      <w:r w:rsidRPr="00A25F79">
        <w:rPr>
          <w:rFonts w:ascii="Garamond" w:hAnsi="Garamond" w:cs="Times New Roman"/>
        </w:rPr>
        <w:t xml:space="preserve">Boyle K (ed.) </w:t>
      </w:r>
      <w:r w:rsidRPr="00A25F79">
        <w:rPr>
          <w:rFonts w:ascii="Garamond" w:hAnsi="Garamond" w:cs="Times New Roman"/>
          <w:i/>
        </w:rPr>
        <w:t>Everyday Pornography</w:t>
      </w:r>
      <w:r w:rsidRPr="00A25F79">
        <w:rPr>
          <w:rFonts w:ascii="Garamond" w:hAnsi="Garamond" w:cs="Times New Roman"/>
        </w:rPr>
        <w:t>. London and Ne</w:t>
      </w:r>
      <w:r w:rsidR="00A25F79">
        <w:rPr>
          <w:rFonts w:ascii="Garamond" w:hAnsi="Garamond" w:cs="Times New Roman"/>
        </w:rPr>
        <w:t xml:space="preserve">w York: </w:t>
      </w:r>
      <w:proofErr w:type="spellStart"/>
      <w:r w:rsidR="00A25F79">
        <w:rPr>
          <w:rFonts w:ascii="Garamond" w:hAnsi="Garamond" w:cs="Times New Roman"/>
        </w:rPr>
        <w:t>Routledge</w:t>
      </w:r>
      <w:proofErr w:type="spellEnd"/>
      <w:r w:rsidR="00A25F79">
        <w:rPr>
          <w:rFonts w:ascii="Garamond" w:hAnsi="Garamond" w:cs="Times New Roman"/>
        </w:rPr>
        <w:t>, pp. 147–163.</w:t>
      </w:r>
    </w:p>
    <w:p w:rsidR="00A25F79" w:rsidRDefault="00567E13" w:rsidP="00A25F79">
      <w:pPr>
        <w:ind w:left="720" w:hanging="720"/>
        <w:rPr>
          <w:rFonts w:ascii="Garamond" w:hAnsi="Garamond" w:cs="Times New Roman"/>
        </w:rPr>
      </w:pPr>
      <w:r w:rsidRPr="00A25F79">
        <w:rPr>
          <w:rFonts w:ascii="Garamond" w:hAnsi="Garamond" w:cs="Times New Roman"/>
        </w:rPr>
        <w:t xml:space="preserve">Johnson JA (2011) </w:t>
      </w:r>
      <w:proofErr w:type="gramStart"/>
      <w:r w:rsidRPr="00A25F79">
        <w:rPr>
          <w:rFonts w:ascii="Garamond" w:hAnsi="Garamond" w:cs="Times New Roman"/>
        </w:rPr>
        <w:t>Mapping</w:t>
      </w:r>
      <w:proofErr w:type="gramEnd"/>
      <w:r w:rsidRPr="00A25F79">
        <w:rPr>
          <w:rFonts w:ascii="Garamond" w:hAnsi="Garamond" w:cs="Times New Roman"/>
        </w:rPr>
        <w:t xml:space="preserve"> the feminist political econom</w:t>
      </w:r>
      <w:r w:rsidR="00A25F79" w:rsidRPr="00A25F79">
        <w:rPr>
          <w:rFonts w:ascii="Garamond" w:hAnsi="Garamond" w:cs="Times New Roman"/>
        </w:rPr>
        <w:t>y of the online commercial porn</w:t>
      </w:r>
      <w:r w:rsidRPr="00A25F79">
        <w:rPr>
          <w:rFonts w:ascii="Garamond" w:hAnsi="Garamond" w:cs="Times New Roman"/>
        </w:rPr>
        <w:t xml:space="preserve">ography industry: A network approach. </w:t>
      </w:r>
      <w:proofErr w:type="gramStart"/>
      <w:r w:rsidRPr="00A25F79">
        <w:rPr>
          <w:rFonts w:ascii="Garamond" w:hAnsi="Garamond" w:cs="Times New Roman"/>
          <w:i/>
        </w:rPr>
        <w:t xml:space="preserve">International Journal of Media &amp; Cultural </w:t>
      </w:r>
      <w:r w:rsidR="00A25F79" w:rsidRPr="00A25F79">
        <w:rPr>
          <w:rFonts w:ascii="Garamond" w:hAnsi="Garamond" w:cs="Times New Roman"/>
          <w:i/>
        </w:rPr>
        <w:t>Politics</w:t>
      </w:r>
      <w:r w:rsidR="00A25F79">
        <w:rPr>
          <w:rFonts w:ascii="Garamond" w:hAnsi="Garamond" w:cs="Times New Roman"/>
        </w:rPr>
        <w:t xml:space="preserve"> 7(2): 189–208.</w:t>
      </w:r>
      <w:proofErr w:type="gramEnd"/>
    </w:p>
    <w:p w:rsidR="00A25F79" w:rsidRDefault="00567E13" w:rsidP="00A25F79">
      <w:pPr>
        <w:ind w:left="720" w:hanging="720"/>
        <w:rPr>
          <w:rFonts w:ascii="Garamond" w:hAnsi="Garamond" w:cs="Times New Roman"/>
        </w:rPr>
      </w:pPr>
      <w:r w:rsidRPr="00A25F79">
        <w:rPr>
          <w:rFonts w:ascii="Garamond" w:hAnsi="Garamond" w:cs="Times New Roman"/>
        </w:rPr>
        <w:t xml:space="preserve">Johnson P (2010) Law, morality and disgust: The regulation of ‘extreme pornography’ in England and Wales. </w:t>
      </w:r>
      <w:r w:rsidRPr="00A25F79">
        <w:rPr>
          <w:rFonts w:ascii="Garamond" w:hAnsi="Garamond" w:cs="Times New Roman"/>
          <w:i/>
        </w:rPr>
        <w:t>Soci</w:t>
      </w:r>
      <w:r w:rsidR="00A25F79" w:rsidRPr="00A25F79">
        <w:rPr>
          <w:rFonts w:ascii="Garamond" w:hAnsi="Garamond" w:cs="Times New Roman"/>
          <w:i/>
        </w:rPr>
        <w:t>o Legal Studies</w:t>
      </w:r>
      <w:r w:rsidR="00A25F79">
        <w:rPr>
          <w:rFonts w:ascii="Garamond" w:hAnsi="Garamond" w:cs="Times New Roman"/>
        </w:rPr>
        <w:t xml:space="preserve"> 19(2): 147–163.</w:t>
      </w:r>
    </w:p>
    <w:p w:rsidR="00A25F79" w:rsidRDefault="00567E13" w:rsidP="00A25F79">
      <w:pPr>
        <w:ind w:left="720" w:hanging="720"/>
        <w:rPr>
          <w:rFonts w:ascii="Garamond" w:hAnsi="Garamond" w:cs="Times New Roman"/>
        </w:rPr>
      </w:pPr>
      <w:proofErr w:type="spellStart"/>
      <w:proofErr w:type="gramStart"/>
      <w:r w:rsidRPr="00A25F79">
        <w:rPr>
          <w:rFonts w:ascii="Garamond" w:hAnsi="Garamond" w:cs="Times New Roman"/>
        </w:rPr>
        <w:t>Juffer</w:t>
      </w:r>
      <w:proofErr w:type="spellEnd"/>
      <w:r w:rsidRPr="00A25F79">
        <w:rPr>
          <w:rFonts w:ascii="Garamond" w:hAnsi="Garamond" w:cs="Times New Roman"/>
        </w:rPr>
        <w:t xml:space="preserve"> J (1998) </w:t>
      </w:r>
      <w:r w:rsidRPr="00A25F79">
        <w:rPr>
          <w:rFonts w:ascii="Garamond" w:hAnsi="Garamond" w:cs="Times New Roman"/>
          <w:i/>
        </w:rPr>
        <w:t>At Home with Pornography, Women, Sex, and Everyday Life</w:t>
      </w:r>
      <w:r w:rsidRPr="00A25F79">
        <w:rPr>
          <w:rFonts w:ascii="Garamond" w:hAnsi="Garamond" w:cs="Times New Roman"/>
        </w:rPr>
        <w:t>.</w:t>
      </w:r>
      <w:proofErr w:type="gramEnd"/>
      <w:r w:rsidRPr="00A25F79">
        <w:rPr>
          <w:rFonts w:ascii="Garamond" w:hAnsi="Garamond" w:cs="Times New Roman"/>
        </w:rPr>
        <w:t xml:space="preserve"> New York and </w:t>
      </w:r>
      <w:r w:rsidR="00A25F79">
        <w:rPr>
          <w:rFonts w:ascii="Garamond" w:hAnsi="Garamond" w:cs="Times New Roman"/>
        </w:rPr>
        <w:t xml:space="preserve">London: </w:t>
      </w:r>
      <w:proofErr w:type="spellStart"/>
      <w:r w:rsidR="00A25F79">
        <w:rPr>
          <w:rFonts w:ascii="Garamond" w:hAnsi="Garamond" w:cs="Times New Roman"/>
        </w:rPr>
        <w:t>Routledge</w:t>
      </w:r>
      <w:proofErr w:type="spellEnd"/>
      <w:r w:rsidR="00A25F79">
        <w:rPr>
          <w:rFonts w:ascii="Garamond" w:hAnsi="Garamond" w:cs="Times New Roman"/>
        </w:rPr>
        <w:t>.</w:t>
      </w:r>
    </w:p>
    <w:p w:rsidR="00A25F79" w:rsidRPr="00A25F79" w:rsidRDefault="00567E13" w:rsidP="00A25F79">
      <w:pPr>
        <w:ind w:left="720" w:hanging="720"/>
        <w:rPr>
          <w:rFonts w:ascii="Garamond" w:hAnsi="Garamond" w:cs="Times New Roman"/>
        </w:rPr>
      </w:pPr>
      <w:r w:rsidRPr="00A25F79">
        <w:rPr>
          <w:rFonts w:ascii="Garamond" w:hAnsi="Garamond" w:cs="Times New Roman"/>
        </w:rPr>
        <w:t xml:space="preserve">Kendall CN (2011) </w:t>
      </w:r>
      <w:proofErr w:type="gramStart"/>
      <w:r w:rsidRPr="00A25F79">
        <w:rPr>
          <w:rFonts w:ascii="Garamond" w:hAnsi="Garamond" w:cs="Times New Roman"/>
        </w:rPr>
        <w:t>The</w:t>
      </w:r>
      <w:proofErr w:type="gramEnd"/>
      <w:r w:rsidRPr="00A25F79">
        <w:rPr>
          <w:rFonts w:ascii="Garamond" w:hAnsi="Garamond" w:cs="Times New Roman"/>
        </w:rPr>
        <w:t xml:space="preserve"> harms of gay male pornography. In: Bray A and Tankard-</w:t>
      </w:r>
      <w:proofErr w:type="spellStart"/>
      <w:r w:rsidRPr="00A25F79">
        <w:rPr>
          <w:rFonts w:ascii="Garamond" w:hAnsi="Garamond" w:cs="Times New Roman"/>
        </w:rPr>
        <w:t>Reist</w:t>
      </w:r>
      <w:proofErr w:type="spellEnd"/>
      <w:r w:rsidRPr="00A25F79">
        <w:rPr>
          <w:rFonts w:ascii="Garamond" w:hAnsi="Garamond" w:cs="Times New Roman"/>
        </w:rPr>
        <w:t xml:space="preserve"> M (</w:t>
      </w:r>
      <w:proofErr w:type="spellStart"/>
      <w:r w:rsidRPr="00A25F79">
        <w:rPr>
          <w:rFonts w:ascii="Garamond" w:hAnsi="Garamond" w:cs="Times New Roman"/>
        </w:rPr>
        <w:t>eds</w:t>
      </w:r>
      <w:proofErr w:type="spellEnd"/>
      <w:r w:rsidRPr="00A25F79">
        <w:rPr>
          <w:rFonts w:ascii="Garamond" w:hAnsi="Garamond" w:cs="Times New Roman"/>
        </w:rPr>
        <w:t xml:space="preserve">) </w:t>
      </w:r>
      <w:r w:rsidRPr="00A25F79">
        <w:rPr>
          <w:rFonts w:ascii="Garamond" w:hAnsi="Garamond" w:cs="Times New Roman"/>
          <w:i/>
        </w:rPr>
        <w:t xml:space="preserve">Big Porn </w:t>
      </w:r>
      <w:proofErr w:type="spellStart"/>
      <w:r w:rsidRPr="00A25F79">
        <w:rPr>
          <w:rFonts w:ascii="Garamond" w:hAnsi="Garamond" w:cs="Times New Roman"/>
          <w:i/>
        </w:rPr>
        <w:t>Inc</w:t>
      </w:r>
      <w:proofErr w:type="spellEnd"/>
      <w:r w:rsidRPr="00A25F79">
        <w:rPr>
          <w:rFonts w:ascii="Garamond" w:hAnsi="Garamond" w:cs="Times New Roman"/>
          <w:i/>
        </w:rPr>
        <w:t>: Exposing the Harms of the Global Porn Industry</w:t>
      </w:r>
      <w:r w:rsidRPr="00A25F79">
        <w:rPr>
          <w:rFonts w:ascii="Garamond" w:hAnsi="Garamond" w:cs="Times New Roman"/>
        </w:rPr>
        <w:t xml:space="preserve">. Melbourne: </w:t>
      </w:r>
      <w:proofErr w:type="spellStart"/>
      <w:r w:rsidRPr="00A25F79">
        <w:rPr>
          <w:rFonts w:ascii="Garamond" w:hAnsi="Garamond" w:cs="Times New Roman"/>
        </w:rPr>
        <w:t>Spinifex</w:t>
      </w:r>
      <w:proofErr w:type="spellEnd"/>
      <w:r w:rsidRPr="00A25F79">
        <w:rPr>
          <w:rFonts w:ascii="Garamond" w:hAnsi="Garamond" w:cs="Times New Roman"/>
        </w:rPr>
        <w:t xml:space="preserve"> Press, pp. 53–62.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Kendrick W (1997) </w:t>
      </w:r>
      <w:r w:rsidRPr="00A25F79">
        <w:rPr>
          <w:rFonts w:ascii="Garamond" w:hAnsi="Garamond" w:cs="Times New Roman"/>
          <w:i/>
        </w:rPr>
        <w:t xml:space="preserve">The Secret Museum: Pornography in Modern Culture. </w:t>
      </w:r>
      <w:r w:rsidRPr="00A25F79">
        <w:rPr>
          <w:rFonts w:ascii="Garamond" w:hAnsi="Garamond" w:cs="Times New Roman"/>
        </w:rPr>
        <w:t xml:space="preserve">Berkeley: University of California Press. </w:t>
      </w:r>
    </w:p>
    <w:p w:rsidR="00567E13" w:rsidRPr="00A25F79" w:rsidRDefault="00567E13" w:rsidP="00A25F79">
      <w:pPr>
        <w:ind w:left="720" w:hanging="720"/>
        <w:rPr>
          <w:rFonts w:ascii="Garamond" w:hAnsi="Garamond" w:cs="Times New Roman"/>
        </w:rPr>
      </w:pPr>
      <w:proofErr w:type="spellStart"/>
      <w:r w:rsidRPr="00A25F79">
        <w:rPr>
          <w:rFonts w:ascii="Garamond" w:hAnsi="Garamond" w:cs="Times New Roman"/>
        </w:rPr>
        <w:t>Kibby</w:t>
      </w:r>
      <w:proofErr w:type="spellEnd"/>
      <w:r w:rsidRPr="00A25F79">
        <w:rPr>
          <w:rFonts w:ascii="Garamond" w:hAnsi="Garamond" w:cs="Times New Roman"/>
        </w:rPr>
        <w:t xml:space="preserve"> M and Costello B (2001) Between the image and the act: Interactive sex entertainment on the </w:t>
      </w:r>
      <w:proofErr w:type="gramStart"/>
      <w:r w:rsidRPr="00A25F79">
        <w:rPr>
          <w:rFonts w:ascii="Garamond" w:hAnsi="Garamond" w:cs="Times New Roman"/>
        </w:rPr>
        <w:t>internet</w:t>
      </w:r>
      <w:proofErr w:type="gramEnd"/>
      <w:r w:rsidRPr="00A25F79">
        <w:rPr>
          <w:rFonts w:ascii="Garamond" w:hAnsi="Garamond" w:cs="Times New Roman"/>
        </w:rPr>
        <w:t xml:space="preserve">. </w:t>
      </w:r>
      <w:proofErr w:type="gramStart"/>
      <w:r w:rsidRPr="00A25F79">
        <w:rPr>
          <w:rFonts w:ascii="Garamond" w:hAnsi="Garamond" w:cs="Times New Roman"/>
          <w:i/>
        </w:rPr>
        <w:t xml:space="preserve">Sexualities </w:t>
      </w:r>
      <w:r w:rsidRPr="00A25F79">
        <w:rPr>
          <w:rFonts w:ascii="Garamond" w:hAnsi="Garamond" w:cs="Times New Roman"/>
        </w:rPr>
        <w:t>4(3): 353–369.</w:t>
      </w:r>
      <w:proofErr w:type="gramEnd"/>
      <w:r w:rsidRPr="00A25F79">
        <w:rPr>
          <w:rFonts w:ascii="Garamond" w:hAnsi="Garamond" w:cs="Times New Roman"/>
        </w:rPr>
        <w:t xml:space="preserve">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Lee J and Sullivan R (2016) Porn and labour: The labour of porn studies. </w:t>
      </w:r>
      <w:proofErr w:type="gramStart"/>
      <w:r w:rsidRPr="00A25F79">
        <w:rPr>
          <w:rFonts w:ascii="Garamond" w:hAnsi="Garamond" w:cs="Times New Roman"/>
          <w:i/>
        </w:rPr>
        <w:t>Porn Studies</w:t>
      </w:r>
      <w:r w:rsidRPr="00A25F79">
        <w:rPr>
          <w:rFonts w:ascii="Garamond" w:hAnsi="Garamond" w:cs="Times New Roman"/>
        </w:rPr>
        <w:t xml:space="preserve"> 3(2): 104–106.</w:t>
      </w:r>
      <w:proofErr w:type="gramEnd"/>
      <w:r w:rsidRPr="00A25F79">
        <w:rPr>
          <w:rFonts w:ascii="Garamond" w:hAnsi="Garamond" w:cs="Times New Roman"/>
        </w:rPr>
        <w:t xml:space="preserve"> </w:t>
      </w:r>
    </w:p>
    <w:p w:rsidR="00567E13" w:rsidRPr="00A25F79" w:rsidRDefault="00567E13" w:rsidP="00A25F79">
      <w:pPr>
        <w:ind w:left="720" w:hanging="720"/>
        <w:rPr>
          <w:rFonts w:ascii="Garamond" w:hAnsi="Garamond" w:cs="Times New Roman"/>
        </w:rPr>
      </w:pPr>
      <w:proofErr w:type="spellStart"/>
      <w:proofErr w:type="gramStart"/>
      <w:r w:rsidRPr="00A25F79">
        <w:rPr>
          <w:rFonts w:ascii="Garamond" w:hAnsi="Garamond" w:cs="Times New Roman"/>
        </w:rPr>
        <w:t>McGlottan</w:t>
      </w:r>
      <w:proofErr w:type="spellEnd"/>
      <w:r w:rsidRPr="00A25F79">
        <w:rPr>
          <w:rFonts w:ascii="Garamond" w:hAnsi="Garamond" w:cs="Times New Roman"/>
        </w:rPr>
        <w:t xml:space="preserve"> S (2015) The </w:t>
      </w:r>
      <w:proofErr w:type="spellStart"/>
      <w:r w:rsidRPr="00A25F79">
        <w:rPr>
          <w:rFonts w:ascii="Garamond" w:hAnsi="Garamond" w:cs="Times New Roman"/>
        </w:rPr>
        <w:t>Elan</w:t>
      </w:r>
      <w:proofErr w:type="spellEnd"/>
      <w:r w:rsidRPr="00A25F79">
        <w:rPr>
          <w:rFonts w:ascii="Garamond" w:hAnsi="Garamond" w:cs="Times New Roman"/>
        </w:rPr>
        <w:t xml:space="preserve"> Vital of DIY Porn.</w:t>
      </w:r>
      <w:proofErr w:type="gramEnd"/>
      <w:r w:rsidRPr="00A25F79">
        <w:rPr>
          <w:rFonts w:ascii="Garamond" w:hAnsi="Garamond" w:cs="Times New Roman"/>
        </w:rPr>
        <w:t xml:space="preserve"> </w:t>
      </w:r>
      <w:proofErr w:type="spellStart"/>
      <w:r w:rsidRPr="00A25F79">
        <w:rPr>
          <w:rFonts w:ascii="Garamond" w:hAnsi="Garamond" w:cs="Times New Roman"/>
          <w:i/>
        </w:rPr>
        <w:t>Liminalities</w:t>
      </w:r>
      <w:proofErr w:type="spellEnd"/>
      <w:r w:rsidRPr="00A25F79">
        <w:rPr>
          <w:rFonts w:ascii="Garamond" w:hAnsi="Garamond" w:cs="Times New Roman"/>
          <w:i/>
        </w:rPr>
        <w:t>: A Journal of Performance Studies</w:t>
      </w:r>
      <w:r w:rsidRPr="00A25F79">
        <w:rPr>
          <w:rFonts w:ascii="Garamond" w:hAnsi="Garamond" w:cs="Times New Roman"/>
        </w:rPr>
        <w:t xml:space="preserve"> 11(1): 1–19.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McKee A, </w:t>
      </w:r>
      <w:proofErr w:type="spellStart"/>
      <w:r w:rsidRPr="00A25F79">
        <w:rPr>
          <w:rFonts w:ascii="Garamond" w:hAnsi="Garamond" w:cs="Times New Roman"/>
        </w:rPr>
        <w:t>Albury</w:t>
      </w:r>
      <w:proofErr w:type="spellEnd"/>
      <w:r w:rsidRPr="00A25F79">
        <w:rPr>
          <w:rFonts w:ascii="Garamond" w:hAnsi="Garamond" w:cs="Times New Roman"/>
        </w:rPr>
        <w:t xml:space="preserve"> K and </w:t>
      </w:r>
      <w:proofErr w:type="spellStart"/>
      <w:r w:rsidRPr="00A25F79">
        <w:rPr>
          <w:rFonts w:ascii="Garamond" w:hAnsi="Garamond" w:cs="Times New Roman"/>
        </w:rPr>
        <w:t>Lumby</w:t>
      </w:r>
      <w:proofErr w:type="spellEnd"/>
      <w:r w:rsidRPr="00A25F79">
        <w:rPr>
          <w:rFonts w:ascii="Garamond" w:hAnsi="Garamond" w:cs="Times New Roman"/>
        </w:rPr>
        <w:t xml:space="preserve"> C (2008) </w:t>
      </w:r>
      <w:r w:rsidRPr="00A25F79">
        <w:rPr>
          <w:rFonts w:ascii="Garamond" w:hAnsi="Garamond" w:cs="Times New Roman"/>
          <w:i/>
        </w:rPr>
        <w:t>The Porn Report</w:t>
      </w:r>
      <w:r w:rsidRPr="00A25F79">
        <w:rPr>
          <w:rFonts w:ascii="Garamond" w:hAnsi="Garamond" w:cs="Times New Roman"/>
        </w:rPr>
        <w:t xml:space="preserve">. Melbourne: Melbourne University Publishing.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McNair B (2002) </w:t>
      </w:r>
      <w:r w:rsidRPr="00A25F79">
        <w:rPr>
          <w:rFonts w:ascii="Garamond" w:hAnsi="Garamond" w:cs="Times New Roman"/>
          <w:i/>
        </w:rPr>
        <w:t>Striptease Culture: Sex, Media and the Democratisation of Desire.</w:t>
      </w:r>
      <w:r w:rsidRPr="00A25F79">
        <w:rPr>
          <w:rFonts w:ascii="Garamond" w:hAnsi="Garamond" w:cs="Times New Roman"/>
        </w:rPr>
        <w:t xml:space="preserve"> London and New York: </w:t>
      </w:r>
      <w:proofErr w:type="spellStart"/>
      <w:r w:rsidRPr="00A25F79">
        <w:rPr>
          <w:rFonts w:ascii="Garamond" w:hAnsi="Garamond" w:cs="Times New Roman"/>
        </w:rPr>
        <w:t>Routledge</w:t>
      </w:r>
      <w:proofErr w:type="spellEnd"/>
      <w:r w:rsidRPr="00A25F79">
        <w:rPr>
          <w:rFonts w:ascii="Garamond" w:hAnsi="Garamond" w:cs="Times New Roman"/>
        </w:rPr>
        <w:t xml:space="preserve">. </w:t>
      </w:r>
    </w:p>
    <w:p w:rsidR="00567E13" w:rsidRPr="00A25F79" w:rsidRDefault="00567E13" w:rsidP="00A25F79">
      <w:pPr>
        <w:ind w:left="720" w:hanging="720"/>
        <w:rPr>
          <w:rFonts w:ascii="Garamond" w:hAnsi="Garamond" w:cs="Times New Roman"/>
        </w:rPr>
      </w:pPr>
      <w:proofErr w:type="gramStart"/>
      <w:r w:rsidRPr="00A25F79">
        <w:rPr>
          <w:rFonts w:ascii="Garamond" w:hAnsi="Garamond" w:cs="Times New Roman"/>
        </w:rPr>
        <w:t xml:space="preserve">McNair B (2013) </w:t>
      </w:r>
      <w:r w:rsidRPr="00A25F79">
        <w:rPr>
          <w:rFonts w:ascii="Garamond" w:hAnsi="Garamond" w:cs="Times New Roman"/>
          <w:i/>
        </w:rPr>
        <w:t>Porno?</w:t>
      </w:r>
      <w:proofErr w:type="gramEnd"/>
      <w:r w:rsidRPr="00A25F79">
        <w:rPr>
          <w:rFonts w:ascii="Garamond" w:hAnsi="Garamond" w:cs="Times New Roman"/>
          <w:i/>
        </w:rPr>
        <w:t xml:space="preserve"> Chic! How Pornography Changed the World and made it a Better Place</w:t>
      </w:r>
      <w:r w:rsidRPr="00A25F79">
        <w:rPr>
          <w:rFonts w:ascii="Garamond" w:hAnsi="Garamond" w:cs="Times New Roman"/>
        </w:rPr>
        <w:t xml:space="preserve">. New York: </w:t>
      </w:r>
      <w:proofErr w:type="spellStart"/>
      <w:r w:rsidRPr="00A25F79">
        <w:rPr>
          <w:rFonts w:ascii="Garamond" w:hAnsi="Garamond" w:cs="Times New Roman"/>
        </w:rPr>
        <w:t>Routledge</w:t>
      </w:r>
      <w:proofErr w:type="spellEnd"/>
      <w:r w:rsidRPr="00A25F79">
        <w:rPr>
          <w:rFonts w:ascii="Garamond" w:hAnsi="Garamond" w:cs="Times New Roman"/>
        </w:rPr>
        <w:t xml:space="preserve">. </w:t>
      </w:r>
    </w:p>
    <w:p w:rsidR="00567E13" w:rsidRPr="00A25F79" w:rsidRDefault="00567E13" w:rsidP="00A25F79">
      <w:pPr>
        <w:ind w:left="720" w:hanging="720"/>
        <w:rPr>
          <w:rFonts w:ascii="Garamond" w:hAnsi="Garamond" w:cs="Times New Roman"/>
        </w:rPr>
      </w:pPr>
      <w:proofErr w:type="spellStart"/>
      <w:r w:rsidRPr="00A25F79">
        <w:rPr>
          <w:rFonts w:ascii="Garamond" w:hAnsi="Garamond" w:cs="Times New Roman"/>
        </w:rPr>
        <w:t>Maddison</w:t>
      </w:r>
      <w:proofErr w:type="spellEnd"/>
      <w:r w:rsidRPr="00A25F79">
        <w:rPr>
          <w:rFonts w:ascii="Garamond" w:hAnsi="Garamond" w:cs="Times New Roman"/>
        </w:rPr>
        <w:t xml:space="preserve"> S (2004) From porno-</w:t>
      </w:r>
      <w:proofErr w:type="spellStart"/>
      <w:r w:rsidRPr="00A25F79">
        <w:rPr>
          <w:rFonts w:ascii="Garamond" w:hAnsi="Garamond" w:cs="Times New Roman"/>
        </w:rPr>
        <w:t>topia</w:t>
      </w:r>
      <w:proofErr w:type="spellEnd"/>
      <w:r w:rsidRPr="00A25F79">
        <w:rPr>
          <w:rFonts w:ascii="Garamond" w:hAnsi="Garamond" w:cs="Times New Roman"/>
        </w:rPr>
        <w:t xml:space="preserve"> to total information awareness, or what forces really govern access to porn? </w:t>
      </w:r>
      <w:proofErr w:type="gramStart"/>
      <w:r w:rsidRPr="00A25F79">
        <w:rPr>
          <w:rFonts w:ascii="Garamond" w:hAnsi="Garamond" w:cs="Times New Roman"/>
          <w:i/>
        </w:rPr>
        <w:t>New Formations</w:t>
      </w:r>
      <w:r w:rsidRPr="00A25F79">
        <w:rPr>
          <w:rFonts w:ascii="Garamond" w:hAnsi="Garamond" w:cs="Times New Roman"/>
        </w:rPr>
        <w:t xml:space="preserve"> 52: 35–57.</w:t>
      </w:r>
      <w:proofErr w:type="gramEnd"/>
      <w:r w:rsidRPr="00A25F79">
        <w:rPr>
          <w:rFonts w:ascii="Garamond" w:hAnsi="Garamond" w:cs="Times New Roman"/>
        </w:rPr>
        <w:t xml:space="preserve"> </w:t>
      </w:r>
    </w:p>
    <w:p w:rsidR="00567E13" w:rsidRPr="00A25F79" w:rsidRDefault="00567E13" w:rsidP="00A25F79">
      <w:pPr>
        <w:ind w:left="720" w:hanging="720"/>
        <w:rPr>
          <w:rFonts w:ascii="Garamond" w:hAnsi="Garamond" w:cs="Times New Roman"/>
        </w:rPr>
      </w:pPr>
      <w:proofErr w:type="spellStart"/>
      <w:r w:rsidRPr="00A25F79">
        <w:rPr>
          <w:rFonts w:ascii="Garamond" w:hAnsi="Garamond" w:cs="Times New Roman"/>
        </w:rPr>
        <w:t>Maddison</w:t>
      </w:r>
      <w:proofErr w:type="spellEnd"/>
      <w:r w:rsidRPr="00A25F79">
        <w:rPr>
          <w:rFonts w:ascii="Garamond" w:hAnsi="Garamond" w:cs="Times New Roman"/>
        </w:rPr>
        <w:t xml:space="preserve"> S (2010) Online obscenity and the myths of freedom: Dangerous images, child porn and neoliberalism. In: Attwood F (ed.) </w:t>
      </w:r>
      <w:r w:rsidRPr="00A25F79">
        <w:rPr>
          <w:rFonts w:ascii="Garamond" w:hAnsi="Garamond" w:cs="Times New Roman"/>
          <w:i/>
        </w:rPr>
        <w:t xml:space="preserve">Porn.com: Making Sense of Online Pornography. </w:t>
      </w:r>
      <w:r w:rsidRPr="00A25F79">
        <w:rPr>
          <w:rFonts w:ascii="Garamond" w:hAnsi="Garamond" w:cs="Times New Roman"/>
        </w:rPr>
        <w:t xml:space="preserve">New York and Oxford: Peter Lang, pp. 17–33. </w:t>
      </w:r>
    </w:p>
    <w:p w:rsidR="00567E13" w:rsidRPr="00A25F79" w:rsidRDefault="00567E13" w:rsidP="00A25F79">
      <w:pPr>
        <w:ind w:left="720" w:hanging="720"/>
        <w:rPr>
          <w:rFonts w:ascii="Garamond" w:hAnsi="Garamond" w:cs="Times New Roman"/>
        </w:rPr>
      </w:pPr>
      <w:proofErr w:type="spellStart"/>
      <w:r w:rsidRPr="00A25F79">
        <w:rPr>
          <w:rFonts w:ascii="Garamond" w:hAnsi="Garamond" w:cs="Times New Roman"/>
        </w:rPr>
        <w:t>Maddison</w:t>
      </w:r>
      <w:proofErr w:type="spellEnd"/>
      <w:r w:rsidRPr="00A25F79">
        <w:rPr>
          <w:rFonts w:ascii="Garamond" w:hAnsi="Garamond" w:cs="Times New Roman"/>
        </w:rPr>
        <w:t xml:space="preserve"> S (2015) ‘Make love not porn’: Entrepreneurial voyeurism, agency, and affect. In: </w:t>
      </w:r>
      <w:proofErr w:type="spellStart"/>
      <w:r w:rsidRPr="00A25F79">
        <w:rPr>
          <w:rFonts w:ascii="Garamond" w:hAnsi="Garamond" w:cs="Times New Roman"/>
        </w:rPr>
        <w:t>Hillis</w:t>
      </w:r>
      <w:proofErr w:type="spellEnd"/>
      <w:r w:rsidRPr="00A25F79">
        <w:rPr>
          <w:rFonts w:ascii="Garamond" w:hAnsi="Garamond" w:cs="Times New Roman"/>
        </w:rPr>
        <w:t xml:space="preserve"> K, </w:t>
      </w:r>
      <w:proofErr w:type="spellStart"/>
      <w:r w:rsidRPr="00A25F79">
        <w:rPr>
          <w:rFonts w:ascii="Garamond" w:hAnsi="Garamond" w:cs="Times New Roman"/>
        </w:rPr>
        <w:t>Paasonen</w:t>
      </w:r>
      <w:proofErr w:type="spellEnd"/>
      <w:r w:rsidRPr="00A25F79">
        <w:rPr>
          <w:rFonts w:ascii="Garamond" w:hAnsi="Garamond" w:cs="Times New Roman"/>
        </w:rPr>
        <w:t xml:space="preserve"> S and Petit M (</w:t>
      </w:r>
      <w:proofErr w:type="spellStart"/>
      <w:r w:rsidRPr="00A25F79">
        <w:rPr>
          <w:rFonts w:ascii="Garamond" w:hAnsi="Garamond" w:cs="Times New Roman"/>
        </w:rPr>
        <w:t>eds</w:t>
      </w:r>
      <w:proofErr w:type="spellEnd"/>
      <w:r w:rsidRPr="00A25F79">
        <w:rPr>
          <w:rFonts w:ascii="Garamond" w:hAnsi="Garamond" w:cs="Times New Roman"/>
        </w:rPr>
        <w:t xml:space="preserve">) </w:t>
      </w:r>
      <w:r w:rsidRPr="00A25F79">
        <w:rPr>
          <w:rFonts w:ascii="Garamond" w:hAnsi="Garamond" w:cs="Times New Roman"/>
          <w:i/>
        </w:rPr>
        <w:t>Networked Affect</w:t>
      </w:r>
      <w:r w:rsidRPr="00A25F79">
        <w:rPr>
          <w:rFonts w:ascii="Garamond" w:hAnsi="Garamond" w:cs="Times New Roman"/>
        </w:rPr>
        <w:t xml:space="preserve">. Cambridge, MA: MIT Press, pp. 151–167.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Miller-Young M (2007) Sexy and smart: Black women and the politics of self-authorship in </w:t>
      </w:r>
      <w:proofErr w:type="spellStart"/>
      <w:r w:rsidRPr="00A25F79">
        <w:rPr>
          <w:rFonts w:ascii="Garamond" w:hAnsi="Garamond" w:cs="Times New Roman"/>
        </w:rPr>
        <w:t>netporn</w:t>
      </w:r>
      <w:proofErr w:type="spellEnd"/>
      <w:r w:rsidRPr="00A25F79">
        <w:rPr>
          <w:rFonts w:ascii="Garamond" w:hAnsi="Garamond" w:cs="Times New Roman"/>
        </w:rPr>
        <w:t xml:space="preserve">. In: Jacobs K, </w:t>
      </w:r>
      <w:proofErr w:type="spellStart"/>
      <w:r w:rsidRPr="00A25F79">
        <w:rPr>
          <w:rFonts w:ascii="Garamond" w:hAnsi="Garamond" w:cs="Times New Roman"/>
        </w:rPr>
        <w:t>Pasquinelli</w:t>
      </w:r>
      <w:proofErr w:type="spellEnd"/>
      <w:r w:rsidRPr="00A25F79">
        <w:rPr>
          <w:rFonts w:ascii="Garamond" w:hAnsi="Garamond" w:cs="Times New Roman"/>
        </w:rPr>
        <w:t xml:space="preserve"> M and Janssen (</w:t>
      </w:r>
      <w:proofErr w:type="spellStart"/>
      <w:r w:rsidRPr="00A25F79">
        <w:rPr>
          <w:rFonts w:ascii="Garamond" w:hAnsi="Garamond" w:cs="Times New Roman"/>
        </w:rPr>
        <w:t>eds</w:t>
      </w:r>
      <w:proofErr w:type="spellEnd"/>
      <w:r w:rsidRPr="00A25F79">
        <w:rPr>
          <w:rFonts w:ascii="Garamond" w:hAnsi="Garamond" w:cs="Times New Roman"/>
        </w:rPr>
        <w:t xml:space="preserve">) </w:t>
      </w:r>
      <w:proofErr w:type="spellStart"/>
      <w:r w:rsidRPr="00A25F79">
        <w:rPr>
          <w:rFonts w:ascii="Garamond" w:hAnsi="Garamond" w:cs="Times New Roman"/>
          <w:i/>
        </w:rPr>
        <w:t>C’lick</w:t>
      </w:r>
      <w:proofErr w:type="spellEnd"/>
      <w:r w:rsidRPr="00A25F79">
        <w:rPr>
          <w:rFonts w:ascii="Garamond" w:hAnsi="Garamond" w:cs="Times New Roman"/>
          <w:i/>
        </w:rPr>
        <w:t xml:space="preserve"> Me: A </w:t>
      </w:r>
      <w:proofErr w:type="spellStart"/>
      <w:r w:rsidRPr="00A25F79">
        <w:rPr>
          <w:rFonts w:ascii="Garamond" w:hAnsi="Garamond" w:cs="Times New Roman"/>
          <w:i/>
        </w:rPr>
        <w:t>Netporn</w:t>
      </w:r>
      <w:proofErr w:type="spellEnd"/>
      <w:r w:rsidRPr="00A25F79">
        <w:rPr>
          <w:rFonts w:ascii="Garamond" w:hAnsi="Garamond" w:cs="Times New Roman"/>
          <w:i/>
        </w:rPr>
        <w:t xml:space="preserve"> Studies Reader.</w:t>
      </w:r>
      <w:r w:rsidRPr="00A25F79">
        <w:rPr>
          <w:rFonts w:ascii="Garamond" w:hAnsi="Garamond" w:cs="Times New Roman"/>
        </w:rPr>
        <w:t xml:space="preserve"> Amsterdam: Institute of Network Cultures, pp. 205–216. </w:t>
      </w:r>
    </w:p>
    <w:p w:rsidR="00567E13" w:rsidRPr="00A25F79" w:rsidRDefault="00567E13" w:rsidP="00A25F79">
      <w:pPr>
        <w:ind w:left="720" w:hanging="720"/>
        <w:rPr>
          <w:rFonts w:ascii="Garamond" w:hAnsi="Garamond" w:cs="Times New Roman"/>
        </w:rPr>
      </w:pPr>
      <w:proofErr w:type="spellStart"/>
      <w:proofErr w:type="gramStart"/>
      <w:r w:rsidRPr="00A25F79">
        <w:rPr>
          <w:rFonts w:ascii="Garamond" w:hAnsi="Garamond" w:cs="Times New Roman"/>
        </w:rPr>
        <w:t>Mondin</w:t>
      </w:r>
      <w:proofErr w:type="spellEnd"/>
      <w:r w:rsidRPr="00A25F79">
        <w:rPr>
          <w:rFonts w:ascii="Garamond" w:hAnsi="Garamond" w:cs="Times New Roman"/>
        </w:rPr>
        <w:t xml:space="preserve"> A (2014) Fair-trade porn + niche markets + feminist audience.</w:t>
      </w:r>
      <w:proofErr w:type="gramEnd"/>
      <w:r w:rsidRPr="00A25F79">
        <w:rPr>
          <w:rFonts w:ascii="Garamond" w:hAnsi="Garamond" w:cs="Times New Roman"/>
        </w:rPr>
        <w:t xml:space="preserve"> </w:t>
      </w:r>
      <w:proofErr w:type="gramStart"/>
      <w:r w:rsidRPr="00A25F79">
        <w:rPr>
          <w:rFonts w:ascii="Garamond" w:hAnsi="Garamond" w:cs="Times New Roman"/>
          <w:i/>
        </w:rPr>
        <w:t>Porn Studies</w:t>
      </w:r>
      <w:r w:rsidRPr="00A25F79">
        <w:rPr>
          <w:rFonts w:ascii="Garamond" w:hAnsi="Garamond" w:cs="Times New Roman"/>
        </w:rPr>
        <w:t xml:space="preserve"> 1(1–2): 189–192.</w:t>
      </w:r>
      <w:proofErr w:type="gramEnd"/>
      <w:r w:rsidRPr="00A25F79">
        <w:rPr>
          <w:rFonts w:ascii="Garamond" w:hAnsi="Garamond" w:cs="Times New Roman"/>
        </w:rPr>
        <w:t xml:space="preserve"> </w:t>
      </w:r>
    </w:p>
    <w:p w:rsidR="00A25F79" w:rsidRDefault="00567E13" w:rsidP="00A25F79">
      <w:pPr>
        <w:ind w:left="720" w:hanging="720"/>
        <w:rPr>
          <w:rFonts w:ascii="Garamond" w:hAnsi="Garamond" w:cs="Times New Roman"/>
        </w:rPr>
      </w:pPr>
      <w:r w:rsidRPr="00A25F79">
        <w:rPr>
          <w:rFonts w:ascii="Garamond" w:hAnsi="Garamond" w:cs="Times New Roman"/>
        </w:rPr>
        <w:t xml:space="preserve">O’Toole L (1999) </w:t>
      </w:r>
      <w:proofErr w:type="spellStart"/>
      <w:r w:rsidRPr="00A25F79">
        <w:rPr>
          <w:rFonts w:ascii="Garamond" w:hAnsi="Garamond" w:cs="Times New Roman"/>
          <w:i/>
        </w:rPr>
        <w:t>Pornocopia</w:t>
      </w:r>
      <w:proofErr w:type="spellEnd"/>
      <w:r w:rsidRPr="00A25F79">
        <w:rPr>
          <w:rFonts w:ascii="Garamond" w:hAnsi="Garamond" w:cs="Times New Roman"/>
          <w:i/>
        </w:rPr>
        <w:t>: Porn, Sex, Technology and Desire.</w:t>
      </w:r>
      <w:r w:rsidR="00A25F79">
        <w:rPr>
          <w:rFonts w:ascii="Garamond" w:hAnsi="Garamond" w:cs="Times New Roman"/>
        </w:rPr>
        <w:t xml:space="preserve"> London: Serpent’s </w:t>
      </w:r>
      <w:proofErr w:type="spellStart"/>
      <w:r w:rsidR="00A25F79">
        <w:rPr>
          <w:rFonts w:ascii="Garamond" w:hAnsi="Garamond" w:cs="Times New Roman"/>
        </w:rPr>
        <w:t>Tail.</w:t>
      </w:r>
    </w:p>
    <w:p w:rsidR="00A25F79" w:rsidRDefault="00567E13" w:rsidP="00A25F79">
      <w:pPr>
        <w:ind w:left="720" w:hanging="720"/>
        <w:rPr>
          <w:rFonts w:ascii="Garamond" w:hAnsi="Garamond" w:cs="Times New Roman"/>
        </w:rPr>
      </w:pPr>
      <w:r w:rsidRPr="00A25F79">
        <w:rPr>
          <w:rFonts w:ascii="Garamond" w:hAnsi="Garamond" w:cs="Times New Roman"/>
        </w:rPr>
        <w:t>Paasonen</w:t>
      </w:r>
      <w:proofErr w:type="spellEnd"/>
      <w:r w:rsidRPr="00A25F79">
        <w:rPr>
          <w:rFonts w:ascii="Garamond" w:hAnsi="Garamond" w:cs="Times New Roman"/>
        </w:rPr>
        <w:t xml:space="preserve"> S (2007) Strange bedfellows: Pornography, affect and feminist reading. </w:t>
      </w:r>
      <w:r w:rsidRPr="00A25F79">
        <w:rPr>
          <w:rFonts w:ascii="Garamond" w:hAnsi="Garamond" w:cs="Times New Roman"/>
          <w:i/>
        </w:rPr>
        <w:t xml:space="preserve">Feminist </w:t>
      </w:r>
      <w:r w:rsidR="00A25F79" w:rsidRPr="00A25F79">
        <w:rPr>
          <w:rFonts w:ascii="Garamond" w:hAnsi="Garamond" w:cs="Times New Roman"/>
          <w:i/>
        </w:rPr>
        <w:t>Theory</w:t>
      </w:r>
      <w:r w:rsidR="00A25F79">
        <w:rPr>
          <w:rFonts w:ascii="Garamond" w:hAnsi="Garamond" w:cs="Times New Roman"/>
        </w:rPr>
        <w:t xml:space="preserve"> 8(1): 43–57.</w:t>
      </w:r>
    </w:p>
    <w:p w:rsidR="00A25F79" w:rsidRDefault="00567E13" w:rsidP="00A25F79">
      <w:pPr>
        <w:ind w:left="720" w:hanging="720"/>
        <w:rPr>
          <w:rFonts w:ascii="Garamond" w:hAnsi="Garamond" w:cs="Times New Roman"/>
        </w:rPr>
      </w:pPr>
      <w:proofErr w:type="spellStart"/>
      <w:r w:rsidRPr="00A25F79">
        <w:rPr>
          <w:rFonts w:ascii="Garamond" w:hAnsi="Garamond" w:cs="Times New Roman"/>
        </w:rPr>
        <w:t>Paasonen</w:t>
      </w:r>
      <w:proofErr w:type="spellEnd"/>
      <w:r w:rsidRPr="00A25F79">
        <w:rPr>
          <w:rFonts w:ascii="Garamond" w:hAnsi="Garamond" w:cs="Times New Roman"/>
        </w:rPr>
        <w:t xml:space="preserve"> S (2010) </w:t>
      </w:r>
      <w:proofErr w:type="spellStart"/>
      <w:r w:rsidRPr="00A25F79">
        <w:rPr>
          <w:rFonts w:ascii="Garamond" w:hAnsi="Garamond" w:cs="Times New Roman"/>
        </w:rPr>
        <w:t>Labors</w:t>
      </w:r>
      <w:proofErr w:type="spellEnd"/>
      <w:r w:rsidRPr="00A25F79">
        <w:rPr>
          <w:rFonts w:ascii="Garamond" w:hAnsi="Garamond" w:cs="Times New Roman"/>
        </w:rPr>
        <w:t xml:space="preserve"> of love: </w:t>
      </w:r>
      <w:proofErr w:type="spellStart"/>
      <w:r w:rsidRPr="00A25F79">
        <w:rPr>
          <w:rFonts w:ascii="Garamond" w:hAnsi="Garamond" w:cs="Times New Roman"/>
        </w:rPr>
        <w:t>Netporn</w:t>
      </w:r>
      <w:proofErr w:type="spellEnd"/>
      <w:r w:rsidRPr="00A25F79">
        <w:rPr>
          <w:rFonts w:ascii="Garamond" w:hAnsi="Garamond" w:cs="Times New Roman"/>
        </w:rPr>
        <w:t xml:space="preserve">, Web 2.0 and the meanings of amateurism. </w:t>
      </w:r>
      <w:proofErr w:type="gramStart"/>
      <w:r w:rsidRPr="00A25F79">
        <w:rPr>
          <w:rFonts w:ascii="Garamond" w:hAnsi="Garamond" w:cs="Times New Roman"/>
          <w:i/>
        </w:rPr>
        <w:t>New Medi</w:t>
      </w:r>
      <w:r w:rsidR="00A25F79" w:rsidRPr="00A25F79">
        <w:rPr>
          <w:rFonts w:ascii="Garamond" w:hAnsi="Garamond" w:cs="Times New Roman"/>
          <w:i/>
        </w:rPr>
        <w:t>a and Society</w:t>
      </w:r>
      <w:r w:rsidR="00A25F79">
        <w:rPr>
          <w:rFonts w:ascii="Garamond" w:hAnsi="Garamond" w:cs="Times New Roman"/>
        </w:rPr>
        <w:t xml:space="preserve"> 12(8): 1297–1312.</w:t>
      </w:r>
      <w:proofErr w:type="gramEnd"/>
    </w:p>
    <w:p w:rsidR="00A25F79" w:rsidRDefault="00567E13" w:rsidP="00A25F79">
      <w:pPr>
        <w:ind w:left="720" w:hanging="720"/>
        <w:rPr>
          <w:rFonts w:ascii="Garamond" w:hAnsi="Garamond" w:cs="Times New Roman"/>
        </w:rPr>
      </w:pPr>
      <w:r w:rsidRPr="00A25F79">
        <w:rPr>
          <w:rFonts w:ascii="Garamond" w:hAnsi="Garamond" w:cs="Times New Roman"/>
        </w:rPr>
        <w:t xml:space="preserve">Paul P (2005) </w:t>
      </w:r>
      <w:proofErr w:type="spellStart"/>
      <w:r w:rsidRPr="00A25F79">
        <w:rPr>
          <w:rFonts w:ascii="Garamond" w:hAnsi="Garamond" w:cs="Times New Roman"/>
          <w:i/>
        </w:rPr>
        <w:t>Pornified</w:t>
      </w:r>
      <w:proofErr w:type="spellEnd"/>
      <w:r w:rsidRPr="00A25F79">
        <w:rPr>
          <w:rFonts w:ascii="Garamond" w:hAnsi="Garamond" w:cs="Times New Roman"/>
          <w:i/>
        </w:rPr>
        <w:t xml:space="preserve">: How Pornography is </w:t>
      </w:r>
      <w:proofErr w:type="gramStart"/>
      <w:r w:rsidRPr="00A25F79">
        <w:rPr>
          <w:rFonts w:ascii="Garamond" w:hAnsi="Garamond" w:cs="Times New Roman"/>
          <w:i/>
        </w:rPr>
        <w:t>Damaging</w:t>
      </w:r>
      <w:proofErr w:type="gramEnd"/>
      <w:r w:rsidRPr="00A25F79">
        <w:rPr>
          <w:rFonts w:ascii="Garamond" w:hAnsi="Garamond" w:cs="Times New Roman"/>
          <w:i/>
        </w:rPr>
        <w:t xml:space="preserve"> Our Lives, Our Relationships, and Our Famil</w:t>
      </w:r>
      <w:r w:rsidR="00A25F79" w:rsidRPr="00A25F79">
        <w:rPr>
          <w:rFonts w:ascii="Garamond" w:hAnsi="Garamond" w:cs="Times New Roman"/>
          <w:i/>
        </w:rPr>
        <w:t>ies</w:t>
      </w:r>
      <w:r w:rsidR="00A25F79">
        <w:rPr>
          <w:rFonts w:ascii="Garamond" w:hAnsi="Garamond" w:cs="Times New Roman"/>
        </w:rPr>
        <w:t xml:space="preserve">. New York: Holt </w:t>
      </w:r>
      <w:proofErr w:type="spellStart"/>
      <w:r w:rsidR="00A25F79">
        <w:rPr>
          <w:rFonts w:ascii="Garamond" w:hAnsi="Garamond" w:cs="Times New Roman"/>
        </w:rPr>
        <w:t>Paperbacks.</w:t>
      </w:r>
    </w:p>
    <w:p w:rsidR="00A25F79" w:rsidRDefault="00567E13" w:rsidP="00A25F79">
      <w:pPr>
        <w:ind w:left="720" w:hanging="720"/>
        <w:rPr>
          <w:rFonts w:ascii="Garamond" w:hAnsi="Garamond" w:cs="Times New Roman"/>
        </w:rPr>
      </w:pPr>
      <w:r w:rsidRPr="00A25F79">
        <w:rPr>
          <w:rFonts w:ascii="Garamond" w:hAnsi="Garamond" w:cs="Times New Roman"/>
        </w:rPr>
        <w:t>Petley</w:t>
      </w:r>
      <w:proofErr w:type="spellEnd"/>
      <w:r w:rsidRPr="00A25F79">
        <w:rPr>
          <w:rFonts w:ascii="Garamond" w:hAnsi="Garamond" w:cs="Times New Roman"/>
        </w:rPr>
        <w:t xml:space="preserve"> J (2014) The regulation of pornography on video-on-demand in the United Kingdom. </w:t>
      </w:r>
      <w:proofErr w:type="gramStart"/>
      <w:r w:rsidR="00A25F79" w:rsidRPr="00A25F79">
        <w:rPr>
          <w:rFonts w:ascii="Garamond" w:hAnsi="Garamond" w:cs="Times New Roman"/>
          <w:i/>
        </w:rPr>
        <w:t>Porn Studies</w:t>
      </w:r>
      <w:r w:rsidR="00A25F79">
        <w:rPr>
          <w:rFonts w:ascii="Garamond" w:hAnsi="Garamond" w:cs="Times New Roman"/>
        </w:rPr>
        <w:t xml:space="preserve"> 1(3): 260–284.</w:t>
      </w:r>
      <w:proofErr w:type="gramEnd"/>
    </w:p>
    <w:p w:rsidR="00A25F79" w:rsidRDefault="00567E13" w:rsidP="00A25F79">
      <w:pPr>
        <w:ind w:left="720" w:hanging="720"/>
        <w:rPr>
          <w:rFonts w:ascii="Garamond" w:hAnsi="Garamond" w:cs="Times New Roman"/>
        </w:rPr>
      </w:pPr>
      <w:r w:rsidRPr="00A25F79">
        <w:rPr>
          <w:rFonts w:ascii="Garamond" w:hAnsi="Garamond" w:cs="Times New Roman"/>
        </w:rPr>
        <w:t xml:space="preserve">Potter C (2016) Not safe for work: Why feminist pornography matters. </w:t>
      </w:r>
      <w:r w:rsidRPr="00A25F79">
        <w:rPr>
          <w:rFonts w:ascii="Garamond" w:hAnsi="Garamond" w:cs="Times New Roman"/>
          <w:i/>
        </w:rPr>
        <w:t>Dissent</w:t>
      </w:r>
      <w:r w:rsidRPr="00A25F79">
        <w:rPr>
          <w:rFonts w:ascii="Garamond" w:hAnsi="Garamond" w:cs="Times New Roman"/>
        </w:rPr>
        <w:t xml:space="preserve"> 63(2): 104–114. </w:t>
      </w:r>
    </w:p>
    <w:p w:rsidR="00A25F79" w:rsidRDefault="00567E13" w:rsidP="00A25F79">
      <w:pPr>
        <w:ind w:left="720" w:hanging="720"/>
        <w:rPr>
          <w:rFonts w:ascii="Garamond" w:hAnsi="Garamond" w:cs="Times New Roman"/>
        </w:rPr>
      </w:pPr>
      <w:r w:rsidRPr="00A25F79">
        <w:rPr>
          <w:rFonts w:ascii="Garamond" w:hAnsi="Garamond" w:cs="Times New Roman"/>
        </w:rPr>
        <w:t xml:space="preserve">Pringle H (2011) The Porn Report: A studied indifference to harm. </w:t>
      </w:r>
      <w:r w:rsidRPr="00A25F79">
        <w:rPr>
          <w:rFonts w:ascii="Garamond" w:hAnsi="Garamond" w:cs="Times New Roman"/>
          <w:i/>
        </w:rPr>
        <w:t>ABC Religion and Ethics</w:t>
      </w:r>
      <w:r w:rsidRPr="00A25F79">
        <w:rPr>
          <w:rFonts w:ascii="Garamond" w:hAnsi="Garamond" w:cs="Times New Roman"/>
        </w:rPr>
        <w:t>, 6 September 2011. Available at: http://www.abc.net.au/religion/articles/2011/09/06/ 3310775.</w:t>
      </w:r>
      <w:r w:rsidR="00A25F79">
        <w:rPr>
          <w:rFonts w:ascii="Garamond" w:hAnsi="Garamond" w:cs="Times New Roman"/>
        </w:rPr>
        <w:t>htm (accessed 4 November 2016).</w:t>
      </w:r>
    </w:p>
    <w:p w:rsidR="00A25F79" w:rsidRDefault="00567E13" w:rsidP="00A25F79">
      <w:pPr>
        <w:ind w:left="720" w:hanging="720"/>
        <w:rPr>
          <w:rFonts w:ascii="Garamond" w:hAnsi="Garamond" w:cs="Times New Roman"/>
        </w:rPr>
      </w:pPr>
      <w:r w:rsidRPr="00A25F79">
        <w:rPr>
          <w:rFonts w:ascii="Garamond" w:hAnsi="Garamond" w:cs="Times New Roman"/>
        </w:rPr>
        <w:t xml:space="preserve">Ray A (2007) Sex on the open market: Sex workers harness the power of the </w:t>
      </w:r>
      <w:proofErr w:type="gramStart"/>
      <w:r w:rsidRPr="00A25F79">
        <w:rPr>
          <w:rFonts w:ascii="Garamond" w:hAnsi="Garamond" w:cs="Times New Roman"/>
        </w:rPr>
        <w:t>internet</w:t>
      </w:r>
      <w:proofErr w:type="gramEnd"/>
      <w:r w:rsidRPr="00A25F79">
        <w:rPr>
          <w:rFonts w:ascii="Garamond" w:hAnsi="Garamond" w:cs="Times New Roman"/>
        </w:rPr>
        <w:t xml:space="preserve">. In: Jacobs K, </w:t>
      </w:r>
      <w:proofErr w:type="spellStart"/>
      <w:r w:rsidRPr="00A25F79">
        <w:rPr>
          <w:rFonts w:ascii="Garamond" w:hAnsi="Garamond" w:cs="Times New Roman"/>
        </w:rPr>
        <w:t>Pasquinelli</w:t>
      </w:r>
      <w:proofErr w:type="spellEnd"/>
      <w:r w:rsidRPr="00A25F79">
        <w:rPr>
          <w:rFonts w:ascii="Garamond" w:hAnsi="Garamond" w:cs="Times New Roman"/>
        </w:rPr>
        <w:t xml:space="preserve"> M and Janssen (</w:t>
      </w:r>
      <w:proofErr w:type="spellStart"/>
      <w:r w:rsidRPr="00A25F79">
        <w:rPr>
          <w:rFonts w:ascii="Garamond" w:hAnsi="Garamond" w:cs="Times New Roman"/>
        </w:rPr>
        <w:t>eds</w:t>
      </w:r>
      <w:proofErr w:type="spellEnd"/>
      <w:r w:rsidRPr="00A25F79">
        <w:rPr>
          <w:rFonts w:ascii="Garamond" w:hAnsi="Garamond" w:cs="Times New Roman"/>
        </w:rPr>
        <w:t xml:space="preserve">) </w:t>
      </w:r>
      <w:proofErr w:type="spellStart"/>
      <w:r w:rsidRPr="00A25F79">
        <w:rPr>
          <w:rFonts w:ascii="Garamond" w:hAnsi="Garamond" w:cs="Times New Roman"/>
          <w:i/>
        </w:rPr>
        <w:t>C’lick</w:t>
      </w:r>
      <w:proofErr w:type="spellEnd"/>
      <w:r w:rsidRPr="00A25F79">
        <w:rPr>
          <w:rFonts w:ascii="Garamond" w:hAnsi="Garamond" w:cs="Times New Roman"/>
          <w:i/>
        </w:rPr>
        <w:t xml:space="preserve"> Me: A </w:t>
      </w:r>
      <w:proofErr w:type="spellStart"/>
      <w:r w:rsidRPr="00A25F79">
        <w:rPr>
          <w:rFonts w:ascii="Garamond" w:hAnsi="Garamond" w:cs="Times New Roman"/>
          <w:i/>
        </w:rPr>
        <w:t>Netporn</w:t>
      </w:r>
      <w:proofErr w:type="spellEnd"/>
      <w:r w:rsidRPr="00A25F79">
        <w:rPr>
          <w:rFonts w:ascii="Garamond" w:hAnsi="Garamond" w:cs="Times New Roman"/>
          <w:i/>
        </w:rPr>
        <w:t xml:space="preserve"> Studies Reader.</w:t>
      </w:r>
      <w:r w:rsidRPr="00A25F79">
        <w:rPr>
          <w:rFonts w:ascii="Garamond" w:hAnsi="Garamond" w:cs="Times New Roman"/>
        </w:rPr>
        <w:t xml:space="preserve"> Amsterdam: Institute </w:t>
      </w:r>
      <w:r w:rsidR="00A25F79">
        <w:rPr>
          <w:rFonts w:ascii="Garamond" w:hAnsi="Garamond" w:cs="Times New Roman"/>
        </w:rPr>
        <w:t>of Network Cultures, pp. 45–68.</w:t>
      </w:r>
    </w:p>
    <w:p w:rsidR="00A25F79" w:rsidRPr="00A25F79" w:rsidRDefault="00567E13" w:rsidP="00A25F79">
      <w:pPr>
        <w:ind w:left="720" w:hanging="720"/>
        <w:rPr>
          <w:rFonts w:ascii="Garamond" w:hAnsi="Garamond" w:cs="Times New Roman"/>
          <w:i/>
        </w:rPr>
      </w:pPr>
      <w:proofErr w:type="spellStart"/>
      <w:r w:rsidRPr="00A25F79">
        <w:rPr>
          <w:rFonts w:ascii="Garamond" w:hAnsi="Garamond" w:cs="Times New Roman"/>
        </w:rPr>
        <w:t>Ritzer</w:t>
      </w:r>
      <w:proofErr w:type="spellEnd"/>
      <w:r w:rsidRPr="00A25F79">
        <w:rPr>
          <w:rFonts w:ascii="Garamond" w:hAnsi="Garamond" w:cs="Times New Roman"/>
        </w:rPr>
        <w:t xml:space="preserve"> G and </w:t>
      </w:r>
      <w:proofErr w:type="spellStart"/>
      <w:r w:rsidRPr="00A25F79">
        <w:rPr>
          <w:rFonts w:ascii="Garamond" w:hAnsi="Garamond" w:cs="Times New Roman"/>
        </w:rPr>
        <w:t>Jurgenson</w:t>
      </w:r>
      <w:proofErr w:type="spellEnd"/>
      <w:r w:rsidRPr="00A25F79">
        <w:rPr>
          <w:rFonts w:ascii="Garamond" w:hAnsi="Garamond" w:cs="Times New Roman"/>
        </w:rPr>
        <w:t xml:space="preserve"> N (2010) Production, consumption, </w:t>
      </w:r>
      <w:proofErr w:type="spellStart"/>
      <w:r w:rsidRPr="00A25F79">
        <w:rPr>
          <w:rFonts w:ascii="Garamond" w:hAnsi="Garamond" w:cs="Times New Roman"/>
        </w:rPr>
        <w:t>prosumption</w:t>
      </w:r>
      <w:proofErr w:type="spellEnd"/>
      <w:r w:rsidRPr="00A25F79">
        <w:rPr>
          <w:rFonts w:ascii="Garamond" w:hAnsi="Garamond" w:cs="Times New Roman"/>
        </w:rPr>
        <w:t>: The nature of capitalism in the age of the digital ‘</w:t>
      </w:r>
      <w:proofErr w:type="spellStart"/>
      <w:r w:rsidRPr="00A25F79">
        <w:rPr>
          <w:rFonts w:ascii="Garamond" w:hAnsi="Garamond" w:cs="Times New Roman"/>
        </w:rPr>
        <w:t>prosumer</w:t>
      </w:r>
      <w:proofErr w:type="spellEnd"/>
      <w:r w:rsidRPr="00A25F79">
        <w:rPr>
          <w:rFonts w:ascii="Garamond" w:hAnsi="Garamond" w:cs="Times New Roman"/>
        </w:rPr>
        <w:t xml:space="preserve">’. </w:t>
      </w:r>
      <w:proofErr w:type="gramStart"/>
      <w:r w:rsidRPr="00A25F79">
        <w:rPr>
          <w:rFonts w:ascii="Garamond" w:hAnsi="Garamond" w:cs="Times New Roman"/>
          <w:i/>
        </w:rPr>
        <w:t>Journal of Consumer Culture 10(1): 13–36.</w:t>
      </w:r>
      <w:proofErr w:type="gramEnd"/>
    </w:p>
    <w:p w:rsidR="00A25F79" w:rsidRPr="00A25F79" w:rsidRDefault="00567E13" w:rsidP="00A25F79">
      <w:pPr>
        <w:ind w:left="720" w:hanging="720"/>
        <w:rPr>
          <w:rFonts w:ascii="Garamond" w:hAnsi="Garamond" w:cs="Times New Roman"/>
        </w:rPr>
      </w:pPr>
      <w:r w:rsidRPr="00A25F79">
        <w:rPr>
          <w:rFonts w:ascii="Garamond" w:hAnsi="Garamond" w:cs="Times New Roman"/>
        </w:rPr>
        <w:t xml:space="preserve"> </w:t>
      </w:r>
      <w:proofErr w:type="spellStart"/>
      <w:r w:rsidRPr="00A25F79">
        <w:rPr>
          <w:rFonts w:ascii="Garamond" w:hAnsi="Garamond" w:cs="Times New Roman"/>
        </w:rPr>
        <w:t>Sandywell</w:t>
      </w:r>
      <w:proofErr w:type="spellEnd"/>
      <w:r w:rsidRPr="00A25F79">
        <w:rPr>
          <w:rFonts w:ascii="Garamond" w:hAnsi="Garamond" w:cs="Times New Roman"/>
        </w:rPr>
        <w:t xml:space="preserve"> B (2006) Monsters in cyberspace: </w:t>
      </w:r>
      <w:proofErr w:type="spellStart"/>
      <w:r w:rsidRPr="00A25F79">
        <w:rPr>
          <w:rFonts w:ascii="Garamond" w:hAnsi="Garamond" w:cs="Times New Roman"/>
        </w:rPr>
        <w:t>Cyberphobia</w:t>
      </w:r>
      <w:proofErr w:type="spellEnd"/>
      <w:r w:rsidRPr="00A25F79">
        <w:rPr>
          <w:rFonts w:ascii="Garamond" w:hAnsi="Garamond" w:cs="Times New Roman"/>
        </w:rPr>
        <w:t xml:space="preserve"> </w:t>
      </w:r>
      <w:r w:rsidR="00A25F79" w:rsidRPr="00A25F79">
        <w:rPr>
          <w:rFonts w:ascii="Garamond" w:hAnsi="Garamond" w:cs="Times New Roman"/>
        </w:rPr>
        <w:t>and cultural panic in the infor</w:t>
      </w:r>
      <w:r w:rsidRPr="00A25F79">
        <w:rPr>
          <w:rFonts w:ascii="Garamond" w:hAnsi="Garamond" w:cs="Times New Roman"/>
        </w:rPr>
        <w:t xml:space="preserve">mation age. </w:t>
      </w:r>
      <w:proofErr w:type="gramStart"/>
      <w:r w:rsidRPr="00A25F79">
        <w:rPr>
          <w:rFonts w:ascii="Garamond" w:hAnsi="Garamond" w:cs="Times New Roman"/>
          <w:i/>
        </w:rPr>
        <w:t>Information, Communication &amp; Society</w:t>
      </w:r>
      <w:r w:rsidRPr="00A25F79">
        <w:rPr>
          <w:rFonts w:ascii="Garamond" w:hAnsi="Garamond" w:cs="Times New Roman"/>
        </w:rPr>
        <w:t xml:space="preserve"> 9(1): 39–61.</w:t>
      </w:r>
      <w:proofErr w:type="gramEnd"/>
      <w:r w:rsidRPr="00A25F79">
        <w:rPr>
          <w:rFonts w:ascii="Garamond" w:hAnsi="Garamond" w:cs="Times New Roman"/>
        </w:rPr>
        <w:t xml:space="preserve">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Scott KL (2016) </w:t>
      </w:r>
      <w:proofErr w:type="gramStart"/>
      <w:r w:rsidRPr="00A25F79">
        <w:rPr>
          <w:rFonts w:ascii="Garamond" w:hAnsi="Garamond" w:cs="Times New Roman"/>
        </w:rPr>
        <w:t>Performing</w:t>
      </w:r>
      <w:proofErr w:type="gramEnd"/>
      <w:r w:rsidRPr="00A25F79">
        <w:rPr>
          <w:rFonts w:ascii="Garamond" w:hAnsi="Garamond" w:cs="Times New Roman"/>
        </w:rPr>
        <w:t xml:space="preserve"> labour: Ethical spectatorship and the communication of labour conditions in pornography. </w:t>
      </w:r>
      <w:proofErr w:type="gramStart"/>
      <w:r w:rsidRPr="00A25F79">
        <w:rPr>
          <w:rFonts w:ascii="Garamond" w:hAnsi="Garamond" w:cs="Times New Roman"/>
          <w:i/>
        </w:rPr>
        <w:t>Porn Studies</w:t>
      </w:r>
      <w:r w:rsidRPr="00A25F79">
        <w:rPr>
          <w:rFonts w:ascii="Garamond" w:hAnsi="Garamond" w:cs="Times New Roman"/>
        </w:rPr>
        <w:t xml:space="preserve"> 3(2): 120–132.</w:t>
      </w:r>
      <w:proofErr w:type="gramEnd"/>
      <w:r w:rsidRPr="00A25F79">
        <w:rPr>
          <w:rFonts w:ascii="Garamond" w:hAnsi="Garamond" w:cs="Times New Roman"/>
        </w:rPr>
        <w:t xml:space="preserve">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Sedgwick EK (1997) Paranoid reading and reparative reading, or, you’re so paranoid you probably think this introduction is about you. In: Sedgwick EK (ed.) </w:t>
      </w:r>
      <w:r w:rsidRPr="00A25F79">
        <w:rPr>
          <w:rFonts w:ascii="Garamond" w:hAnsi="Garamond" w:cs="Times New Roman"/>
          <w:i/>
        </w:rPr>
        <w:t>Novel Gazing: Queer Readings in Fiction.</w:t>
      </w:r>
      <w:r w:rsidRPr="00A25F79">
        <w:rPr>
          <w:rFonts w:ascii="Garamond" w:hAnsi="Garamond" w:cs="Times New Roman"/>
        </w:rPr>
        <w:t xml:space="preserve"> Durham, NC: Duke University Press, pp. 1–37.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Sedgwick EK (2003) </w:t>
      </w:r>
      <w:r w:rsidRPr="00A25F79">
        <w:rPr>
          <w:rFonts w:ascii="Garamond" w:hAnsi="Garamond" w:cs="Times New Roman"/>
          <w:i/>
        </w:rPr>
        <w:t xml:space="preserve">Touching Feeling: Affect, Pedagogy, </w:t>
      </w:r>
      <w:proofErr w:type="gramStart"/>
      <w:r w:rsidRPr="00A25F79">
        <w:rPr>
          <w:rFonts w:ascii="Garamond" w:hAnsi="Garamond" w:cs="Times New Roman"/>
          <w:i/>
        </w:rPr>
        <w:t>Performativity</w:t>
      </w:r>
      <w:proofErr w:type="gramEnd"/>
      <w:r w:rsidRPr="00A25F79">
        <w:rPr>
          <w:rFonts w:ascii="Garamond" w:hAnsi="Garamond" w:cs="Times New Roman"/>
        </w:rPr>
        <w:t xml:space="preserve">. Durham, NC: Duke University Press. </w:t>
      </w:r>
    </w:p>
    <w:p w:rsidR="00567E13" w:rsidRPr="00A25F79" w:rsidRDefault="00567E13" w:rsidP="00A25F79">
      <w:pPr>
        <w:ind w:left="720" w:hanging="720"/>
        <w:rPr>
          <w:rFonts w:ascii="Garamond" w:hAnsi="Garamond" w:cs="Times New Roman"/>
        </w:rPr>
      </w:pPr>
      <w:r w:rsidRPr="00A25F79">
        <w:rPr>
          <w:rFonts w:ascii="Garamond" w:hAnsi="Garamond" w:cs="Times New Roman"/>
        </w:rPr>
        <w:t xml:space="preserve">Slater D (1998) </w:t>
      </w:r>
      <w:proofErr w:type="gramStart"/>
      <w:r w:rsidRPr="00A25F79">
        <w:rPr>
          <w:rFonts w:ascii="Garamond" w:hAnsi="Garamond" w:cs="Times New Roman"/>
        </w:rPr>
        <w:t>Trading</w:t>
      </w:r>
      <w:proofErr w:type="gramEnd"/>
      <w:r w:rsidRPr="00A25F79">
        <w:rPr>
          <w:rFonts w:ascii="Garamond" w:hAnsi="Garamond" w:cs="Times New Roman"/>
        </w:rPr>
        <w:t xml:space="preserve"> </w:t>
      </w:r>
      <w:proofErr w:type="spellStart"/>
      <w:r w:rsidRPr="00A25F79">
        <w:rPr>
          <w:rFonts w:ascii="Garamond" w:hAnsi="Garamond" w:cs="Times New Roman"/>
        </w:rPr>
        <w:t>sexpics</w:t>
      </w:r>
      <w:proofErr w:type="spellEnd"/>
      <w:r w:rsidRPr="00A25F79">
        <w:rPr>
          <w:rFonts w:ascii="Garamond" w:hAnsi="Garamond" w:cs="Times New Roman"/>
        </w:rPr>
        <w:t xml:space="preserve"> on IRC: Embodiment and authenticity on the internet. </w:t>
      </w:r>
      <w:proofErr w:type="gramStart"/>
      <w:r w:rsidRPr="00A25F79">
        <w:rPr>
          <w:rFonts w:ascii="Garamond" w:hAnsi="Garamond" w:cs="Times New Roman"/>
          <w:i/>
        </w:rPr>
        <w:t>Body &amp; Society</w:t>
      </w:r>
      <w:r w:rsidRPr="00A25F79">
        <w:rPr>
          <w:rFonts w:ascii="Garamond" w:hAnsi="Garamond" w:cs="Times New Roman"/>
        </w:rPr>
        <w:t xml:space="preserve"> 4(4): 91–117.</w:t>
      </w:r>
      <w:proofErr w:type="gramEnd"/>
      <w:r w:rsidRPr="00A25F79">
        <w:rPr>
          <w:rFonts w:ascii="Garamond" w:hAnsi="Garamond" w:cs="Times New Roman"/>
        </w:rPr>
        <w:t xml:space="preserve"> </w:t>
      </w:r>
    </w:p>
    <w:p w:rsidR="00567E13" w:rsidRPr="00A25F79" w:rsidRDefault="00567E13" w:rsidP="00A25F79">
      <w:pPr>
        <w:ind w:left="720" w:hanging="720"/>
        <w:rPr>
          <w:rFonts w:ascii="Garamond" w:hAnsi="Garamond" w:cs="Times New Roman"/>
        </w:rPr>
      </w:pPr>
      <w:r w:rsidRPr="00A25F79">
        <w:rPr>
          <w:rFonts w:ascii="Garamond" w:hAnsi="Garamond" w:cs="Times New Roman"/>
        </w:rPr>
        <w:t>Stardust Z (2014) Fisting is not permitted’: Criminal intimac</w:t>
      </w:r>
      <w:r w:rsidR="00A25F79">
        <w:rPr>
          <w:rFonts w:ascii="Garamond" w:hAnsi="Garamond" w:cs="Times New Roman"/>
        </w:rPr>
        <w:t>ies, queer sexualities and fem</w:t>
      </w:r>
      <w:r w:rsidRPr="00A25F79">
        <w:rPr>
          <w:rFonts w:ascii="Garamond" w:hAnsi="Garamond" w:cs="Times New Roman"/>
        </w:rPr>
        <w:t xml:space="preserve">inist porn in the Australian legal context. </w:t>
      </w:r>
      <w:proofErr w:type="gramStart"/>
      <w:r w:rsidRPr="00A25F79">
        <w:rPr>
          <w:rFonts w:ascii="Garamond" w:hAnsi="Garamond" w:cs="Times New Roman"/>
          <w:i/>
        </w:rPr>
        <w:t>Porn Studies</w:t>
      </w:r>
      <w:r w:rsidRPr="00A25F79">
        <w:rPr>
          <w:rFonts w:ascii="Garamond" w:hAnsi="Garamond" w:cs="Times New Roman"/>
        </w:rPr>
        <w:t xml:space="preserve"> 1(3): 242–259.</w:t>
      </w:r>
      <w:proofErr w:type="gramEnd"/>
      <w:r w:rsidRPr="00A25F79">
        <w:rPr>
          <w:rFonts w:ascii="Garamond" w:hAnsi="Garamond" w:cs="Times New Roman"/>
        </w:rPr>
        <w:t xml:space="preserve"> </w:t>
      </w:r>
    </w:p>
    <w:p w:rsidR="00567E13" w:rsidRPr="00A25F79" w:rsidRDefault="00567E13" w:rsidP="00A25F79">
      <w:pPr>
        <w:ind w:left="720" w:hanging="720"/>
        <w:rPr>
          <w:rFonts w:ascii="Garamond" w:hAnsi="Garamond" w:cs="Times New Roman"/>
        </w:rPr>
      </w:pPr>
      <w:r w:rsidRPr="00A25F79">
        <w:rPr>
          <w:rFonts w:ascii="Garamond" w:hAnsi="Garamond" w:cs="Times New Roman"/>
        </w:rPr>
        <w:t>Tankard-</w:t>
      </w:r>
      <w:proofErr w:type="spellStart"/>
      <w:r w:rsidRPr="00A25F79">
        <w:rPr>
          <w:rFonts w:ascii="Garamond" w:hAnsi="Garamond" w:cs="Times New Roman"/>
        </w:rPr>
        <w:t>Reist</w:t>
      </w:r>
      <w:proofErr w:type="spellEnd"/>
      <w:r w:rsidRPr="00A25F79">
        <w:rPr>
          <w:rFonts w:ascii="Garamond" w:hAnsi="Garamond" w:cs="Times New Roman"/>
        </w:rPr>
        <w:t xml:space="preserve"> M and Bray A (</w:t>
      </w:r>
      <w:proofErr w:type="spellStart"/>
      <w:r w:rsidRPr="00A25F79">
        <w:rPr>
          <w:rFonts w:ascii="Garamond" w:hAnsi="Garamond" w:cs="Times New Roman"/>
        </w:rPr>
        <w:t>eds</w:t>
      </w:r>
      <w:proofErr w:type="spellEnd"/>
      <w:r w:rsidRPr="00A25F79">
        <w:rPr>
          <w:rFonts w:ascii="Garamond" w:hAnsi="Garamond" w:cs="Times New Roman"/>
        </w:rPr>
        <w:t xml:space="preserve">) (2011) </w:t>
      </w:r>
      <w:r w:rsidRPr="00A25F79">
        <w:rPr>
          <w:rFonts w:ascii="Garamond" w:hAnsi="Garamond" w:cs="Times New Roman"/>
          <w:i/>
        </w:rPr>
        <w:t xml:space="preserve">Big Porn </w:t>
      </w:r>
      <w:proofErr w:type="spellStart"/>
      <w:r w:rsidRPr="00A25F79">
        <w:rPr>
          <w:rFonts w:ascii="Garamond" w:hAnsi="Garamond" w:cs="Times New Roman"/>
          <w:i/>
        </w:rPr>
        <w:t>Inc</w:t>
      </w:r>
      <w:proofErr w:type="spellEnd"/>
      <w:r w:rsidRPr="00A25F79">
        <w:rPr>
          <w:rFonts w:ascii="Garamond" w:hAnsi="Garamond" w:cs="Times New Roman"/>
          <w:i/>
        </w:rPr>
        <w:t>: Exposing the Harms of the Global Porn Industry</w:t>
      </w:r>
      <w:r w:rsidRPr="00A25F79">
        <w:rPr>
          <w:rFonts w:ascii="Garamond" w:hAnsi="Garamond" w:cs="Times New Roman"/>
        </w:rPr>
        <w:t xml:space="preserve">. Melbourne: </w:t>
      </w:r>
      <w:proofErr w:type="spellStart"/>
      <w:r w:rsidRPr="00A25F79">
        <w:rPr>
          <w:rFonts w:ascii="Garamond" w:hAnsi="Garamond" w:cs="Times New Roman"/>
        </w:rPr>
        <w:t>Spinifex</w:t>
      </w:r>
      <w:proofErr w:type="spellEnd"/>
      <w:r w:rsidRPr="00A25F79">
        <w:rPr>
          <w:rFonts w:ascii="Garamond" w:hAnsi="Garamond" w:cs="Times New Roman"/>
        </w:rPr>
        <w:t xml:space="preserve"> Press. </w:t>
      </w:r>
    </w:p>
    <w:p w:rsidR="00567E13" w:rsidRPr="00A25F79" w:rsidRDefault="00567E13" w:rsidP="00A25F79">
      <w:pPr>
        <w:ind w:left="720" w:hanging="720"/>
        <w:rPr>
          <w:rFonts w:ascii="Garamond" w:hAnsi="Garamond" w:cs="Times New Roman"/>
        </w:rPr>
      </w:pPr>
      <w:proofErr w:type="spellStart"/>
      <w:r w:rsidRPr="00A25F79">
        <w:rPr>
          <w:rFonts w:ascii="Garamond" w:hAnsi="Garamond" w:cs="Times New Roman"/>
        </w:rPr>
        <w:t>Taormino</w:t>
      </w:r>
      <w:proofErr w:type="spellEnd"/>
      <w:r w:rsidRPr="00A25F79">
        <w:rPr>
          <w:rFonts w:ascii="Garamond" w:hAnsi="Garamond" w:cs="Times New Roman"/>
        </w:rPr>
        <w:t xml:space="preserve"> T, </w:t>
      </w:r>
      <w:proofErr w:type="spellStart"/>
      <w:r w:rsidRPr="00A25F79">
        <w:rPr>
          <w:rFonts w:ascii="Garamond" w:hAnsi="Garamond" w:cs="Times New Roman"/>
        </w:rPr>
        <w:t>Parrenas</w:t>
      </w:r>
      <w:proofErr w:type="spellEnd"/>
      <w:r w:rsidRPr="00A25F79">
        <w:rPr>
          <w:rFonts w:ascii="Garamond" w:hAnsi="Garamond" w:cs="Times New Roman"/>
        </w:rPr>
        <w:t xml:space="preserve"> Shimizu C, et al. (2013) </w:t>
      </w:r>
      <w:r w:rsidRPr="00A25F79">
        <w:rPr>
          <w:rFonts w:ascii="Garamond" w:hAnsi="Garamond" w:cs="Times New Roman"/>
          <w:i/>
        </w:rPr>
        <w:t>The Feminist Porn Book: The Politics of Producing Pleasure.</w:t>
      </w:r>
      <w:r w:rsidRPr="00A25F79">
        <w:rPr>
          <w:rFonts w:ascii="Garamond" w:hAnsi="Garamond" w:cs="Times New Roman"/>
        </w:rPr>
        <w:t xml:space="preserve"> New York: The Feminist Press at CUNY. </w:t>
      </w:r>
    </w:p>
    <w:p w:rsidR="00567E13" w:rsidRPr="00A25F79" w:rsidRDefault="00567E13" w:rsidP="00A25F79">
      <w:pPr>
        <w:ind w:left="720" w:hanging="720"/>
        <w:rPr>
          <w:rFonts w:ascii="Garamond" w:hAnsi="Garamond" w:cs="Times New Roman"/>
        </w:rPr>
      </w:pPr>
      <w:proofErr w:type="spellStart"/>
      <w:r w:rsidRPr="00A25F79">
        <w:rPr>
          <w:rFonts w:ascii="Garamond" w:hAnsi="Garamond" w:cs="Times New Roman"/>
        </w:rPr>
        <w:t>Terranova</w:t>
      </w:r>
      <w:proofErr w:type="spellEnd"/>
      <w:r w:rsidRPr="00A25F79">
        <w:rPr>
          <w:rFonts w:ascii="Garamond" w:hAnsi="Garamond" w:cs="Times New Roman"/>
        </w:rPr>
        <w:t xml:space="preserve"> T (2000) Free </w:t>
      </w:r>
      <w:proofErr w:type="spellStart"/>
      <w:r w:rsidRPr="00A25F79">
        <w:rPr>
          <w:rFonts w:ascii="Garamond" w:hAnsi="Garamond" w:cs="Times New Roman"/>
        </w:rPr>
        <w:t>labor</w:t>
      </w:r>
      <w:proofErr w:type="spellEnd"/>
      <w:r w:rsidRPr="00A25F79">
        <w:rPr>
          <w:rFonts w:ascii="Garamond" w:hAnsi="Garamond" w:cs="Times New Roman"/>
        </w:rPr>
        <w:t xml:space="preserve">: Producing culture for the digital economy. </w:t>
      </w:r>
      <w:r w:rsidRPr="00A25F79">
        <w:rPr>
          <w:rFonts w:ascii="Garamond" w:hAnsi="Garamond" w:cs="Times New Roman"/>
          <w:i/>
        </w:rPr>
        <w:t>Social Text</w:t>
      </w:r>
      <w:r w:rsidRPr="00A25F79">
        <w:rPr>
          <w:rFonts w:ascii="Garamond" w:hAnsi="Garamond" w:cs="Times New Roman"/>
        </w:rPr>
        <w:t xml:space="preserve"> 18(2): 33–58. </w:t>
      </w:r>
    </w:p>
    <w:p w:rsidR="00A25F79" w:rsidRDefault="00567E13" w:rsidP="00A25F79">
      <w:pPr>
        <w:ind w:left="720" w:hanging="720"/>
        <w:rPr>
          <w:rFonts w:ascii="Garamond" w:hAnsi="Garamond" w:cs="Times New Roman"/>
        </w:rPr>
      </w:pPr>
      <w:proofErr w:type="spellStart"/>
      <w:proofErr w:type="gramStart"/>
      <w:r w:rsidRPr="00A25F79">
        <w:rPr>
          <w:rFonts w:ascii="Garamond" w:hAnsi="Garamond" w:cs="Times New Roman"/>
        </w:rPr>
        <w:t>Tonkiss</w:t>
      </w:r>
      <w:proofErr w:type="spellEnd"/>
      <w:r w:rsidRPr="00A25F79">
        <w:rPr>
          <w:rFonts w:ascii="Garamond" w:hAnsi="Garamond" w:cs="Times New Roman"/>
        </w:rPr>
        <w:t xml:space="preserve"> F (2008) </w:t>
      </w:r>
      <w:proofErr w:type="spellStart"/>
      <w:r w:rsidRPr="00A25F79">
        <w:rPr>
          <w:rFonts w:ascii="Garamond" w:hAnsi="Garamond" w:cs="Times New Roman"/>
        </w:rPr>
        <w:t>Postcapitalist</w:t>
      </w:r>
      <w:proofErr w:type="spellEnd"/>
      <w:r w:rsidRPr="00A25F79">
        <w:rPr>
          <w:rFonts w:ascii="Garamond" w:hAnsi="Garamond" w:cs="Times New Roman"/>
        </w:rPr>
        <w:t xml:space="preserve"> politics?</w:t>
      </w:r>
      <w:proofErr w:type="gramEnd"/>
      <w:r w:rsidRPr="00A25F79">
        <w:rPr>
          <w:rFonts w:ascii="Garamond" w:hAnsi="Garamond" w:cs="Times New Roman"/>
        </w:rPr>
        <w:t xml:space="preserve"> </w:t>
      </w:r>
      <w:proofErr w:type="gramStart"/>
      <w:r w:rsidRPr="00A25F79">
        <w:rPr>
          <w:rFonts w:ascii="Garamond" w:hAnsi="Garamond" w:cs="Times New Roman"/>
          <w:i/>
        </w:rPr>
        <w:t>Econ</w:t>
      </w:r>
      <w:r w:rsidR="00A25F79" w:rsidRPr="00A25F79">
        <w:rPr>
          <w:rFonts w:ascii="Garamond" w:hAnsi="Garamond" w:cs="Times New Roman"/>
          <w:i/>
        </w:rPr>
        <w:t>omy and Society</w:t>
      </w:r>
      <w:r w:rsidR="00A25F79">
        <w:rPr>
          <w:rFonts w:ascii="Garamond" w:hAnsi="Garamond" w:cs="Times New Roman"/>
        </w:rPr>
        <w:t xml:space="preserve"> 37(2): 304–312.</w:t>
      </w:r>
      <w:proofErr w:type="gramEnd"/>
    </w:p>
    <w:p w:rsidR="00A25F79" w:rsidRDefault="00567E13" w:rsidP="00A25F79">
      <w:pPr>
        <w:ind w:left="720" w:hanging="720"/>
        <w:rPr>
          <w:rFonts w:ascii="Garamond" w:hAnsi="Garamond" w:cs="Times New Roman"/>
        </w:rPr>
      </w:pPr>
      <w:r w:rsidRPr="00A25F79">
        <w:rPr>
          <w:rFonts w:ascii="Garamond" w:hAnsi="Garamond" w:cs="Times New Roman"/>
        </w:rPr>
        <w:t xml:space="preserve">Voss G (2012) ‘Treating it as a normal business’: Researching the pornography industry. </w:t>
      </w:r>
      <w:r w:rsidR="00A25F79" w:rsidRPr="00A25F79">
        <w:rPr>
          <w:rFonts w:ascii="Garamond" w:hAnsi="Garamond" w:cs="Times New Roman"/>
          <w:i/>
        </w:rPr>
        <w:t>Sexualities</w:t>
      </w:r>
      <w:r w:rsidR="00A25F79">
        <w:rPr>
          <w:rFonts w:ascii="Garamond" w:hAnsi="Garamond" w:cs="Times New Roman"/>
        </w:rPr>
        <w:t xml:space="preserve"> 15</w:t>
      </w:r>
      <w:proofErr w:type="gramStart"/>
      <w:r w:rsidR="00A25F79">
        <w:rPr>
          <w:rFonts w:ascii="Garamond" w:hAnsi="Garamond" w:cs="Times New Roman"/>
        </w:rPr>
        <w:t>(3/4): 391</w:t>
      </w:r>
      <w:proofErr w:type="gramEnd"/>
      <w:r w:rsidR="00A25F79">
        <w:rPr>
          <w:rFonts w:ascii="Garamond" w:hAnsi="Garamond" w:cs="Times New Roman"/>
        </w:rPr>
        <w:t>–410.</w:t>
      </w:r>
    </w:p>
    <w:p w:rsidR="00A25F79" w:rsidRDefault="00567E13" w:rsidP="00A25F79">
      <w:pPr>
        <w:ind w:left="720" w:hanging="720"/>
        <w:rPr>
          <w:rFonts w:ascii="Garamond" w:hAnsi="Garamond" w:cs="Times New Roman"/>
        </w:rPr>
      </w:pPr>
      <w:r w:rsidRPr="00A25F79">
        <w:rPr>
          <w:rFonts w:ascii="Garamond" w:hAnsi="Garamond" w:cs="Times New Roman"/>
        </w:rPr>
        <w:t xml:space="preserve">Voss G (2015) </w:t>
      </w:r>
      <w:r w:rsidRPr="00A25F79">
        <w:rPr>
          <w:rFonts w:ascii="Garamond" w:hAnsi="Garamond" w:cs="Times New Roman"/>
          <w:i/>
        </w:rPr>
        <w:t>Stigma and the Shaping of the Pornography Industry</w:t>
      </w:r>
      <w:r w:rsidRPr="00A25F79">
        <w:rPr>
          <w:rFonts w:ascii="Garamond" w:hAnsi="Garamond" w:cs="Times New Roman"/>
        </w:rPr>
        <w:t xml:space="preserve">. London and New </w:t>
      </w:r>
      <w:r w:rsidR="00A25F79">
        <w:rPr>
          <w:rFonts w:ascii="Garamond" w:hAnsi="Garamond" w:cs="Times New Roman"/>
        </w:rPr>
        <w:t xml:space="preserve">York: </w:t>
      </w:r>
      <w:proofErr w:type="spellStart"/>
      <w:r w:rsidR="00A25F79">
        <w:rPr>
          <w:rFonts w:ascii="Garamond" w:hAnsi="Garamond" w:cs="Times New Roman"/>
        </w:rPr>
        <w:t>Routledge.</w:t>
      </w:r>
    </w:p>
    <w:p w:rsidR="00A25F79" w:rsidRDefault="00567E13" w:rsidP="00A25F79">
      <w:pPr>
        <w:ind w:left="720" w:hanging="720"/>
        <w:rPr>
          <w:rFonts w:ascii="Garamond" w:hAnsi="Garamond" w:cs="Times New Roman"/>
        </w:rPr>
      </w:pPr>
      <w:r w:rsidRPr="00A25F79">
        <w:rPr>
          <w:rFonts w:ascii="Garamond" w:hAnsi="Garamond" w:cs="Times New Roman"/>
        </w:rPr>
        <w:t>Weitzer</w:t>
      </w:r>
      <w:proofErr w:type="spellEnd"/>
      <w:r w:rsidRPr="00A25F79">
        <w:rPr>
          <w:rFonts w:ascii="Garamond" w:hAnsi="Garamond" w:cs="Times New Roman"/>
        </w:rPr>
        <w:t xml:space="preserve"> R (2011) Pornography’s effects: The need for solid evidence. </w:t>
      </w:r>
      <w:proofErr w:type="gramStart"/>
      <w:r w:rsidRPr="00A25F79">
        <w:rPr>
          <w:rFonts w:ascii="Garamond" w:hAnsi="Garamond" w:cs="Times New Roman"/>
          <w:i/>
        </w:rPr>
        <w:t xml:space="preserve">Violence Against </w:t>
      </w:r>
      <w:r w:rsidR="00A25F79" w:rsidRPr="00A25F79">
        <w:rPr>
          <w:rFonts w:ascii="Garamond" w:hAnsi="Garamond" w:cs="Times New Roman"/>
          <w:i/>
        </w:rPr>
        <w:t>Women</w:t>
      </w:r>
      <w:r w:rsidR="00A25F79">
        <w:rPr>
          <w:rFonts w:ascii="Garamond" w:hAnsi="Garamond" w:cs="Times New Roman"/>
        </w:rPr>
        <w:t xml:space="preserve"> 17(5): 666–675.</w:t>
      </w:r>
      <w:proofErr w:type="gramEnd"/>
    </w:p>
    <w:p w:rsidR="00A25F79" w:rsidRDefault="00567E13" w:rsidP="00A25F79">
      <w:pPr>
        <w:ind w:left="720" w:hanging="720"/>
        <w:rPr>
          <w:rFonts w:ascii="Garamond" w:hAnsi="Garamond" w:cs="Times New Roman"/>
        </w:rPr>
      </w:pPr>
      <w:proofErr w:type="gramStart"/>
      <w:r w:rsidRPr="00A25F79">
        <w:rPr>
          <w:rFonts w:ascii="Garamond" w:hAnsi="Garamond" w:cs="Times New Roman"/>
        </w:rPr>
        <w:t>Wilkinson E (2011) ‘Extreme pornography’ and the contested spaces of virtual citizenship.</w:t>
      </w:r>
      <w:proofErr w:type="gramEnd"/>
      <w:r w:rsidRPr="00A25F79">
        <w:rPr>
          <w:rFonts w:ascii="Garamond" w:hAnsi="Garamond" w:cs="Times New Roman"/>
        </w:rPr>
        <w:t xml:space="preserve"> </w:t>
      </w:r>
      <w:proofErr w:type="gramStart"/>
      <w:r w:rsidRPr="00A25F79">
        <w:rPr>
          <w:rFonts w:ascii="Garamond" w:hAnsi="Garamond" w:cs="Times New Roman"/>
          <w:i/>
        </w:rPr>
        <w:t>Social &amp; Cultural Geogr</w:t>
      </w:r>
      <w:r w:rsidR="00A25F79" w:rsidRPr="00A25F79">
        <w:rPr>
          <w:rFonts w:ascii="Garamond" w:hAnsi="Garamond" w:cs="Times New Roman"/>
          <w:i/>
        </w:rPr>
        <w:t>aphy 12</w:t>
      </w:r>
      <w:r w:rsidR="00A25F79">
        <w:rPr>
          <w:rFonts w:ascii="Garamond" w:hAnsi="Garamond" w:cs="Times New Roman"/>
        </w:rPr>
        <w:t>(5): 493–508.</w:t>
      </w:r>
      <w:proofErr w:type="gramEnd"/>
    </w:p>
    <w:p w:rsidR="00567E13" w:rsidRPr="00A25F79" w:rsidRDefault="00567E13" w:rsidP="00A25F79">
      <w:pPr>
        <w:ind w:left="720" w:hanging="720"/>
        <w:rPr>
          <w:rFonts w:ascii="Garamond" w:hAnsi="Garamond" w:cs="Times New Roman"/>
        </w:rPr>
      </w:pPr>
      <w:proofErr w:type="gramStart"/>
      <w:r w:rsidRPr="00A25F79">
        <w:rPr>
          <w:rFonts w:ascii="Garamond" w:hAnsi="Garamond" w:cs="Times New Roman"/>
        </w:rPr>
        <w:t xml:space="preserve">Williams L (ed.) (2004) </w:t>
      </w:r>
      <w:r w:rsidRPr="00A25F79">
        <w:rPr>
          <w:rFonts w:ascii="Garamond" w:hAnsi="Garamond" w:cs="Times New Roman"/>
          <w:i/>
        </w:rPr>
        <w:t>Porn studies.</w:t>
      </w:r>
      <w:proofErr w:type="gramEnd"/>
      <w:r w:rsidRPr="00A25F79">
        <w:rPr>
          <w:rFonts w:ascii="Garamond" w:hAnsi="Garamond" w:cs="Times New Roman"/>
        </w:rPr>
        <w:t xml:space="preserve"> Durham, NC: Duke University Press. </w:t>
      </w:r>
    </w:p>
    <w:p w:rsidR="00567E13" w:rsidRPr="00A25F79" w:rsidRDefault="00567E13" w:rsidP="00A25F79">
      <w:pPr>
        <w:ind w:left="720" w:hanging="720"/>
        <w:rPr>
          <w:rFonts w:ascii="Garamond" w:hAnsi="Garamond" w:cs="Times New Roman"/>
          <w:b/>
        </w:rPr>
      </w:pPr>
    </w:p>
    <w:p w:rsidR="00A25F79" w:rsidRPr="00A25F79" w:rsidRDefault="00A25F79" w:rsidP="00A25F79">
      <w:pPr>
        <w:spacing w:before="100" w:beforeAutospacing="1" w:after="100" w:afterAutospacing="1"/>
        <w:jc w:val="both"/>
        <w:rPr>
          <w:rFonts w:ascii="Garamond" w:hAnsi="Garamond" w:cs="Times New Roman"/>
          <w:b/>
        </w:rPr>
      </w:pPr>
      <w:r w:rsidRPr="00A25F79">
        <w:rPr>
          <w:rFonts w:ascii="Garamond" w:hAnsi="Garamond" w:cs="Times New Roman"/>
          <w:b/>
        </w:rPr>
        <w:t>Biography</w:t>
      </w:r>
    </w:p>
    <w:p w:rsidR="00567E13" w:rsidRPr="00A25F79" w:rsidRDefault="00567E13" w:rsidP="00A25F79">
      <w:pPr>
        <w:spacing w:before="100" w:beforeAutospacing="1" w:after="100" w:afterAutospacing="1"/>
        <w:jc w:val="both"/>
        <w:rPr>
          <w:rFonts w:ascii="Garamond" w:hAnsi="Garamond" w:cs="Times New Roman"/>
        </w:rPr>
      </w:pPr>
      <w:r w:rsidRPr="00A25F79">
        <w:rPr>
          <w:rFonts w:ascii="Garamond" w:hAnsi="Garamond" w:cs="Times New Roman"/>
        </w:rPr>
        <w:t>Eleanor Wilkinson is a Lecturer in Human Geography at the University of Southampton. Eleanor is a feminist geographer wh</w:t>
      </w:r>
      <w:r w:rsidR="00A25F79" w:rsidRPr="00A25F79">
        <w:rPr>
          <w:rFonts w:ascii="Garamond" w:hAnsi="Garamond" w:cs="Times New Roman"/>
        </w:rPr>
        <w:t>ose work explores the intersec</w:t>
      </w:r>
      <w:r w:rsidRPr="00A25F79">
        <w:rPr>
          <w:rFonts w:ascii="Garamond" w:hAnsi="Garamond" w:cs="Times New Roman"/>
        </w:rPr>
        <w:t>tions between intimacy, culture, and the political economy. Her research interests include the geographies of gender and sexuality, care and intimacy beyond the nuclear family, social theory and the political life of emotions and affect. Eleanor is currently an ESRC Future Research Leader, working on a project around housing welfare reform and equalities law.</w:t>
      </w:r>
      <w:r w:rsidR="00A25F79" w:rsidRPr="00A25F79">
        <w:rPr>
          <w:rFonts w:ascii="Garamond" w:hAnsi="Garamond" w:cs="Times New Roman"/>
        </w:rPr>
        <w:t xml:space="preserve"> She has published on the regu</w:t>
      </w:r>
      <w:r w:rsidRPr="00A25F79">
        <w:rPr>
          <w:rFonts w:ascii="Garamond" w:hAnsi="Garamond" w:cs="Times New Roman"/>
        </w:rPr>
        <w:t xml:space="preserve">lation of online pornography in Social &amp; Cultural Geography, and earlier work in Sexualities. </w:t>
      </w:r>
    </w:p>
    <w:p w:rsidR="00F57C5C" w:rsidRDefault="00F57C5C" w:rsidP="00F57C5C">
      <w:pPr>
        <w:pStyle w:val="NormalWeb"/>
      </w:pPr>
    </w:p>
    <w:p w:rsidR="001B0FE9" w:rsidRDefault="001B0FE9">
      <w:bookmarkStart w:id="0" w:name="_GoBack"/>
      <w:bookmarkEnd w:id="0"/>
    </w:p>
    <w:sectPr w:rsidR="001B0FE9" w:rsidSect="001B0FE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96581"/>
    <w:multiLevelType w:val="multilevel"/>
    <w:tmpl w:val="C034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5C"/>
    <w:rsid w:val="001B0FE9"/>
    <w:rsid w:val="00567E13"/>
    <w:rsid w:val="00A25F79"/>
    <w:rsid w:val="00BD386A"/>
    <w:rsid w:val="00F57C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C5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C5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856">
      <w:bodyDiv w:val="1"/>
      <w:marLeft w:val="0"/>
      <w:marRight w:val="0"/>
      <w:marTop w:val="0"/>
      <w:marBottom w:val="0"/>
      <w:divBdr>
        <w:top w:val="none" w:sz="0" w:space="0" w:color="auto"/>
        <w:left w:val="none" w:sz="0" w:space="0" w:color="auto"/>
        <w:bottom w:val="none" w:sz="0" w:space="0" w:color="auto"/>
        <w:right w:val="none" w:sz="0" w:space="0" w:color="auto"/>
      </w:divBdr>
      <w:divsChild>
        <w:div w:id="1488788005">
          <w:marLeft w:val="0"/>
          <w:marRight w:val="0"/>
          <w:marTop w:val="0"/>
          <w:marBottom w:val="0"/>
          <w:divBdr>
            <w:top w:val="none" w:sz="0" w:space="0" w:color="auto"/>
            <w:left w:val="none" w:sz="0" w:space="0" w:color="auto"/>
            <w:bottom w:val="none" w:sz="0" w:space="0" w:color="auto"/>
            <w:right w:val="none" w:sz="0" w:space="0" w:color="auto"/>
          </w:divBdr>
          <w:divsChild>
            <w:div w:id="1057125059">
              <w:marLeft w:val="0"/>
              <w:marRight w:val="0"/>
              <w:marTop w:val="0"/>
              <w:marBottom w:val="0"/>
              <w:divBdr>
                <w:top w:val="none" w:sz="0" w:space="0" w:color="auto"/>
                <w:left w:val="none" w:sz="0" w:space="0" w:color="auto"/>
                <w:bottom w:val="none" w:sz="0" w:space="0" w:color="auto"/>
                <w:right w:val="none" w:sz="0" w:space="0" w:color="auto"/>
              </w:divBdr>
              <w:divsChild>
                <w:div w:id="7980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8912">
      <w:bodyDiv w:val="1"/>
      <w:marLeft w:val="0"/>
      <w:marRight w:val="0"/>
      <w:marTop w:val="0"/>
      <w:marBottom w:val="0"/>
      <w:divBdr>
        <w:top w:val="none" w:sz="0" w:space="0" w:color="auto"/>
        <w:left w:val="none" w:sz="0" w:space="0" w:color="auto"/>
        <w:bottom w:val="none" w:sz="0" w:space="0" w:color="auto"/>
        <w:right w:val="none" w:sz="0" w:space="0" w:color="auto"/>
      </w:divBdr>
      <w:divsChild>
        <w:div w:id="1798333517">
          <w:marLeft w:val="0"/>
          <w:marRight w:val="0"/>
          <w:marTop w:val="0"/>
          <w:marBottom w:val="0"/>
          <w:divBdr>
            <w:top w:val="none" w:sz="0" w:space="0" w:color="auto"/>
            <w:left w:val="none" w:sz="0" w:space="0" w:color="auto"/>
            <w:bottom w:val="none" w:sz="0" w:space="0" w:color="auto"/>
            <w:right w:val="none" w:sz="0" w:space="0" w:color="auto"/>
          </w:divBdr>
          <w:divsChild>
            <w:div w:id="1619868072">
              <w:marLeft w:val="0"/>
              <w:marRight w:val="0"/>
              <w:marTop w:val="0"/>
              <w:marBottom w:val="0"/>
              <w:divBdr>
                <w:top w:val="none" w:sz="0" w:space="0" w:color="auto"/>
                <w:left w:val="none" w:sz="0" w:space="0" w:color="auto"/>
                <w:bottom w:val="none" w:sz="0" w:space="0" w:color="auto"/>
                <w:right w:val="none" w:sz="0" w:space="0" w:color="auto"/>
              </w:divBdr>
              <w:divsChild>
                <w:div w:id="18941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6963">
      <w:bodyDiv w:val="1"/>
      <w:marLeft w:val="0"/>
      <w:marRight w:val="0"/>
      <w:marTop w:val="0"/>
      <w:marBottom w:val="0"/>
      <w:divBdr>
        <w:top w:val="none" w:sz="0" w:space="0" w:color="auto"/>
        <w:left w:val="none" w:sz="0" w:space="0" w:color="auto"/>
        <w:bottom w:val="none" w:sz="0" w:space="0" w:color="auto"/>
        <w:right w:val="none" w:sz="0" w:space="0" w:color="auto"/>
      </w:divBdr>
      <w:divsChild>
        <w:div w:id="1679304223">
          <w:marLeft w:val="0"/>
          <w:marRight w:val="0"/>
          <w:marTop w:val="0"/>
          <w:marBottom w:val="0"/>
          <w:divBdr>
            <w:top w:val="none" w:sz="0" w:space="0" w:color="auto"/>
            <w:left w:val="none" w:sz="0" w:space="0" w:color="auto"/>
            <w:bottom w:val="none" w:sz="0" w:space="0" w:color="auto"/>
            <w:right w:val="none" w:sz="0" w:space="0" w:color="auto"/>
          </w:divBdr>
          <w:divsChild>
            <w:div w:id="1235359326">
              <w:marLeft w:val="0"/>
              <w:marRight w:val="0"/>
              <w:marTop w:val="0"/>
              <w:marBottom w:val="0"/>
              <w:divBdr>
                <w:top w:val="none" w:sz="0" w:space="0" w:color="auto"/>
                <w:left w:val="none" w:sz="0" w:space="0" w:color="auto"/>
                <w:bottom w:val="none" w:sz="0" w:space="0" w:color="auto"/>
                <w:right w:val="none" w:sz="0" w:space="0" w:color="auto"/>
              </w:divBdr>
              <w:divsChild>
                <w:div w:id="662658878">
                  <w:marLeft w:val="0"/>
                  <w:marRight w:val="0"/>
                  <w:marTop w:val="0"/>
                  <w:marBottom w:val="0"/>
                  <w:divBdr>
                    <w:top w:val="none" w:sz="0" w:space="0" w:color="auto"/>
                    <w:left w:val="none" w:sz="0" w:space="0" w:color="auto"/>
                    <w:bottom w:val="none" w:sz="0" w:space="0" w:color="auto"/>
                    <w:right w:val="none" w:sz="0" w:space="0" w:color="auto"/>
                  </w:divBdr>
                </w:div>
                <w:div w:id="1604727026">
                  <w:marLeft w:val="0"/>
                  <w:marRight w:val="0"/>
                  <w:marTop w:val="0"/>
                  <w:marBottom w:val="0"/>
                  <w:divBdr>
                    <w:top w:val="none" w:sz="0" w:space="0" w:color="auto"/>
                    <w:left w:val="none" w:sz="0" w:space="0" w:color="auto"/>
                    <w:bottom w:val="none" w:sz="0" w:space="0" w:color="auto"/>
                    <w:right w:val="none" w:sz="0" w:space="0" w:color="auto"/>
                  </w:divBdr>
                </w:div>
              </w:divsChild>
            </w:div>
            <w:div w:id="344332549">
              <w:marLeft w:val="0"/>
              <w:marRight w:val="0"/>
              <w:marTop w:val="0"/>
              <w:marBottom w:val="0"/>
              <w:divBdr>
                <w:top w:val="none" w:sz="0" w:space="0" w:color="auto"/>
                <w:left w:val="none" w:sz="0" w:space="0" w:color="auto"/>
                <w:bottom w:val="none" w:sz="0" w:space="0" w:color="auto"/>
                <w:right w:val="none" w:sz="0" w:space="0" w:color="auto"/>
              </w:divBdr>
              <w:divsChild>
                <w:div w:id="6862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6256">
      <w:bodyDiv w:val="1"/>
      <w:marLeft w:val="0"/>
      <w:marRight w:val="0"/>
      <w:marTop w:val="0"/>
      <w:marBottom w:val="0"/>
      <w:divBdr>
        <w:top w:val="none" w:sz="0" w:space="0" w:color="auto"/>
        <w:left w:val="none" w:sz="0" w:space="0" w:color="auto"/>
        <w:bottom w:val="none" w:sz="0" w:space="0" w:color="auto"/>
        <w:right w:val="none" w:sz="0" w:space="0" w:color="auto"/>
      </w:divBdr>
      <w:divsChild>
        <w:div w:id="994576302">
          <w:marLeft w:val="0"/>
          <w:marRight w:val="0"/>
          <w:marTop w:val="0"/>
          <w:marBottom w:val="0"/>
          <w:divBdr>
            <w:top w:val="none" w:sz="0" w:space="0" w:color="auto"/>
            <w:left w:val="none" w:sz="0" w:space="0" w:color="auto"/>
            <w:bottom w:val="none" w:sz="0" w:space="0" w:color="auto"/>
            <w:right w:val="none" w:sz="0" w:space="0" w:color="auto"/>
          </w:divBdr>
          <w:divsChild>
            <w:div w:id="1780679315">
              <w:marLeft w:val="0"/>
              <w:marRight w:val="0"/>
              <w:marTop w:val="0"/>
              <w:marBottom w:val="0"/>
              <w:divBdr>
                <w:top w:val="none" w:sz="0" w:space="0" w:color="auto"/>
                <w:left w:val="none" w:sz="0" w:space="0" w:color="auto"/>
                <w:bottom w:val="none" w:sz="0" w:space="0" w:color="auto"/>
                <w:right w:val="none" w:sz="0" w:space="0" w:color="auto"/>
              </w:divBdr>
              <w:divsChild>
                <w:div w:id="1600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6819">
      <w:bodyDiv w:val="1"/>
      <w:marLeft w:val="0"/>
      <w:marRight w:val="0"/>
      <w:marTop w:val="0"/>
      <w:marBottom w:val="0"/>
      <w:divBdr>
        <w:top w:val="none" w:sz="0" w:space="0" w:color="auto"/>
        <w:left w:val="none" w:sz="0" w:space="0" w:color="auto"/>
        <w:bottom w:val="none" w:sz="0" w:space="0" w:color="auto"/>
        <w:right w:val="none" w:sz="0" w:space="0" w:color="auto"/>
      </w:divBdr>
      <w:divsChild>
        <w:div w:id="172691868">
          <w:marLeft w:val="0"/>
          <w:marRight w:val="0"/>
          <w:marTop w:val="0"/>
          <w:marBottom w:val="0"/>
          <w:divBdr>
            <w:top w:val="none" w:sz="0" w:space="0" w:color="auto"/>
            <w:left w:val="none" w:sz="0" w:space="0" w:color="auto"/>
            <w:bottom w:val="none" w:sz="0" w:space="0" w:color="auto"/>
            <w:right w:val="none" w:sz="0" w:space="0" w:color="auto"/>
          </w:divBdr>
          <w:divsChild>
            <w:div w:id="1990402421">
              <w:marLeft w:val="0"/>
              <w:marRight w:val="0"/>
              <w:marTop w:val="0"/>
              <w:marBottom w:val="0"/>
              <w:divBdr>
                <w:top w:val="none" w:sz="0" w:space="0" w:color="auto"/>
                <w:left w:val="none" w:sz="0" w:space="0" w:color="auto"/>
                <w:bottom w:val="none" w:sz="0" w:space="0" w:color="auto"/>
                <w:right w:val="none" w:sz="0" w:space="0" w:color="auto"/>
              </w:divBdr>
              <w:divsChild>
                <w:div w:id="9537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98851">
      <w:bodyDiv w:val="1"/>
      <w:marLeft w:val="0"/>
      <w:marRight w:val="0"/>
      <w:marTop w:val="0"/>
      <w:marBottom w:val="0"/>
      <w:divBdr>
        <w:top w:val="none" w:sz="0" w:space="0" w:color="auto"/>
        <w:left w:val="none" w:sz="0" w:space="0" w:color="auto"/>
        <w:bottom w:val="none" w:sz="0" w:space="0" w:color="auto"/>
        <w:right w:val="none" w:sz="0" w:space="0" w:color="auto"/>
      </w:divBdr>
      <w:divsChild>
        <w:div w:id="1053390970">
          <w:marLeft w:val="0"/>
          <w:marRight w:val="0"/>
          <w:marTop w:val="0"/>
          <w:marBottom w:val="0"/>
          <w:divBdr>
            <w:top w:val="none" w:sz="0" w:space="0" w:color="auto"/>
            <w:left w:val="none" w:sz="0" w:space="0" w:color="auto"/>
            <w:bottom w:val="none" w:sz="0" w:space="0" w:color="auto"/>
            <w:right w:val="none" w:sz="0" w:space="0" w:color="auto"/>
          </w:divBdr>
          <w:divsChild>
            <w:div w:id="1614896850">
              <w:marLeft w:val="0"/>
              <w:marRight w:val="0"/>
              <w:marTop w:val="0"/>
              <w:marBottom w:val="0"/>
              <w:divBdr>
                <w:top w:val="none" w:sz="0" w:space="0" w:color="auto"/>
                <w:left w:val="none" w:sz="0" w:space="0" w:color="auto"/>
                <w:bottom w:val="none" w:sz="0" w:space="0" w:color="auto"/>
                <w:right w:val="none" w:sz="0" w:space="0" w:color="auto"/>
              </w:divBdr>
              <w:divsChild>
                <w:div w:id="21349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8950">
      <w:bodyDiv w:val="1"/>
      <w:marLeft w:val="0"/>
      <w:marRight w:val="0"/>
      <w:marTop w:val="0"/>
      <w:marBottom w:val="0"/>
      <w:divBdr>
        <w:top w:val="none" w:sz="0" w:space="0" w:color="auto"/>
        <w:left w:val="none" w:sz="0" w:space="0" w:color="auto"/>
        <w:bottom w:val="none" w:sz="0" w:space="0" w:color="auto"/>
        <w:right w:val="none" w:sz="0" w:space="0" w:color="auto"/>
      </w:divBdr>
      <w:divsChild>
        <w:div w:id="414129288">
          <w:marLeft w:val="0"/>
          <w:marRight w:val="0"/>
          <w:marTop w:val="0"/>
          <w:marBottom w:val="0"/>
          <w:divBdr>
            <w:top w:val="none" w:sz="0" w:space="0" w:color="auto"/>
            <w:left w:val="none" w:sz="0" w:space="0" w:color="auto"/>
            <w:bottom w:val="none" w:sz="0" w:space="0" w:color="auto"/>
            <w:right w:val="none" w:sz="0" w:space="0" w:color="auto"/>
          </w:divBdr>
          <w:divsChild>
            <w:div w:id="1395936235">
              <w:marLeft w:val="0"/>
              <w:marRight w:val="0"/>
              <w:marTop w:val="0"/>
              <w:marBottom w:val="0"/>
              <w:divBdr>
                <w:top w:val="none" w:sz="0" w:space="0" w:color="auto"/>
                <w:left w:val="none" w:sz="0" w:space="0" w:color="auto"/>
                <w:bottom w:val="none" w:sz="0" w:space="0" w:color="auto"/>
                <w:right w:val="none" w:sz="0" w:space="0" w:color="auto"/>
              </w:divBdr>
              <w:divsChild>
                <w:div w:id="8325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3642">
      <w:bodyDiv w:val="1"/>
      <w:marLeft w:val="0"/>
      <w:marRight w:val="0"/>
      <w:marTop w:val="0"/>
      <w:marBottom w:val="0"/>
      <w:divBdr>
        <w:top w:val="none" w:sz="0" w:space="0" w:color="auto"/>
        <w:left w:val="none" w:sz="0" w:space="0" w:color="auto"/>
        <w:bottom w:val="none" w:sz="0" w:space="0" w:color="auto"/>
        <w:right w:val="none" w:sz="0" w:space="0" w:color="auto"/>
      </w:divBdr>
      <w:divsChild>
        <w:div w:id="1150634701">
          <w:marLeft w:val="0"/>
          <w:marRight w:val="0"/>
          <w:marTop w:val="0"/>
          <w:marBottom w:val="0"/>
          <w:divBdr>
            <w:top w:val="none" w:sz="0" w:space="0" w:color="auto"/>
            <w:left w:val="none" w:sz="0" w:space="0" w:color="auto"/>
            <w:bottom w:val="none" w:sz="0" w:space="0" w:color="auto"/>
            <w:right w:val="none" w:sz="0" w:space="0" w:color="auto"/>
          </w:divBdr>
          <w:divsChild>
            <w:div w:id="73625976">
              <w:marLeft w:val="0"/>
              <w:marRight w:val="0"/>
              <w:marTop w:val="0"/>
              <w:marBottom w:val="0"/>
              <w:divBdr>
                <w:top w:val="none" w:sz="0" w:space="0" w:color="auto"/>
                <w:left w:val="none" w:sz="0" w:space="0" w:color="auto"/>
                <w:bottom w:val="none" w:sz="0" w:space="0" w:color="auto"/>
                <w:right w:val="none" w:sz="0" w:space="0" w:color="auto"/>
              </w:divBdr>
              <w:divsChild>
                <w:div w:id="13210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1350">
      <w:bodyDiv w:val="1"/>
      <w:marLeft w:val="0"/>
      <w:marRight w:val="0"/>
      <w:marTop w:val="0"/>
      <w:marBottom w:val="0"/>
      <w:divBdr>
        <w:top w:val="none" w:sz="0" w:space="0" w:color="auto"/>
        <w:left w:val="none" w:sz="0" w:space="0" w:color="auto"/>
        <w:bottom w:val="none" w:sz="0" w:space="0" w:color="auto"/>
        <w:right w:val="none" w:sz="0" w:space="0" w:color="auto"/>
      </w:divBdr>
      <w:divsChild>
        <w:div w:id="1821114819">
          <w:marLeft w:val="0"/>
          <w:marRight w:val="0"/>
          <w:marTop w:val="0"/>
          <w:marBottom w:val="0"/>
          <w:divBdr>
            <w:top w:val="none" w:sz="0" w:space="0" w:color="auto"/>
            <w:left w:val="none" w:sz="0" w:space="0" w:color="auto"/>
            <w:bottom w:val="none" w:sz="0" w:space="0" w:color="auto"/>
            <w:right w:val="none" w:sz="0" w:space="0" w:color="auto"/>
          </w:divBdr>
          <w:divsChild>
            <w:div w:id="1136988117">
              <w:marLeft w:val="0"/>
              <w:marRight w:val="0"/>
              <w:marTop w:val="0"/>
              <w:marBottom w:val="0"/>
              <w:divBdr>
                <w:top w:val="none" w:sz="0" w:space="0" w:color="auto"/>
                <w:left w:val="none" w:sz="0" w:space="0" w:color="auto"/>
                <w:bottom w:val="none" w:sz="0" w:space="0" w:color="auto"/>
                <w:right w:val="none" w:sz="0" w:space="0" w:color="auto"/>
              </w:divBdr>
              <w:divsChild>
                <w:div w:id="5876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0566">
      <w:bodyDiv w:val="1"/>
      <w:marLeft w:val="0"/>
      <w:marRight w:val="0"/>
      <w:marTop w:val="0"/>
      <w:marBottom w:val="0"/>
      <w:divBdr>
        <w:top w:val="none" w:sz="0" w:space="0" w:color="auto"/>
        <w:left w:val="none" w:sz="0" w:space="0" w:color="auto"/>
        <w:bottom w:val="none" w:sz="0" w:space="0" w:color="auto"/>
        <w:right w:val="none" w:sz="0" w:space="0" w:color="auto"/>
      </w:divBdr>
      <w:divsChild>
        <w:div w:id="1278298805">
          <w:marLeft w:val="0"/>
          <w:marRight w:val="0"/>
          <w:marTop w:val="0"/>
          <w:marBottom w:val="0"/>
          <w:divBdr>
            <w:top w:val="none" w:sz="0" w:space="0" w:color="auto"/>
            <w:left w:val="none" w:sz="0" w:space="0" w:color="auto"/>
            <w:bottom w:val="none" w:sz="0" w:space="0" w:color="auto"/>
            <w:right w:val="none" w:sz="0" w:space="0" w:color="auto"/>
          </w:divBdr>
          <w:divsChild>
            <w:div w:id="1713653390">
              <w:marLeft w:val="0"/>
              <w:marRight w:val="0"/>
              <w:marTop w:val="0"/>
              <w:marBottom w:val="0"/>
              <w:divBdr>
                <w:top w:val="none" w:sz="0" w:space="0" w:color="auto"/>
                <w:left w:val="none" w:sz="0" w:space="0" w:color="auto"/>
                <w:bottom w:val="none" w:sz="0" w:space="0" w:color="auto"/>
                <w:right w:val="none" w:sz="0" w:space="0" w:color="auto"/>
              </w:divBdr>
              <w:divsChild>
                <w:div w:id="14995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655870">
      <w:bodyDiv w:val="1"/>
      <w:marLeft w:val="0"/>
      <w:marRight w:val="0"/>
      <w:marTop w:val="0"/>
      <w:marBottom w:val="0"/>
      <w:divBdr>
        <w:top w:val="none" w:sz="0" w:space="0" w:color="auto"/>
        <w:left w:val="none" w:sz="0" w:space="0" w:color="auto"/>
        <w:bottom w:val="none" w:sz="0" w:space="0" w:color="auto"/>
        <w:right w:val="none" w:sz="0" w:space="0" w:color="auto"/>
      </w:divBdr>
      <w:divsChild>
        <w:div w:id="803818693">
          <w:marLeft w:val="0"/>
          <w:marRight w:val="0"/>
          <w:marTop w:val="0"/>
          <w:marBottom w:val="0"/>
          <w:divBdr>
            <w:top w:val="none" w:sz="0" w:space="0" w:color="auto"/>
            <w:left w:val="none" w:sz="0" w:space="0" w:color="auto"/>
            <w:bottom w:val="none" w:sz="0" w:space="0" w:color="auto"/>
            <w:right w:val="none" w:sz="0" w:space="0" w:color="auto"/>
          </w:divBdr>
          <w:divsChild>
            <w:div w:id="1199396764">
              <w:marLeft w:val="0"/>
              <w:marRight w:val="0"/>
              <w:marTop w:val="0"/>
              <w:marBottom w:val="0"/>
              <w:divBdr>
                <w:top w:val="none" w:sz="0" w:space="0" w:color="auto"/>
                <w:left w:val="none" w:sz="0" w:space="0" w:color="auto"/>
                <w:bottom w:val="none" w:sz="0" w:space="0" w:color="auto"/>
                <w:right w:val="none" w:sz="0" w:space="0" w:color="auto"/>
              </w:divBdr>
              <w:divsChild>
                <w:div w:id="21237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4752">
      <w:bodyDiv w:val="1"/>
      <w:marLeft w:val="0"/>
      <w:marRight w:val="0"/>
      <w:marTop w:val="0"/>
      <w:marBottom w:val="0"/>
      <w:divBdr>
        <w:top w:val="none" w:sz="0" w:space="0" w:color="auto"/>
        <w:left w:val="none" w:sz="0" w:space="0" w:color="auto"/>
        <w:bottom w:val="none" w:sz="0" w:space="0" w:color="auto"/>
        <w:right w:val="none" w:sz="0" w:space="0" w:color="auto"/>
      </w:divBdr>
      <w:divsChild>
        <w:div w:id="1621447687">
          <w:marLeft w:val="0"/>
          <w:marRight w:val="0"/>
          <w:marTop w:val="0"/>
          <w:marBottom w:val="0"/>
          <w:divBdr>
            <w:top w:val="none" w:sz="0" w:space="0" w:color="auto"/>
            <w:left w:val="none" w:sz="0" w:space="0" w:color="auto"/>
            <w:bottom w:val="none" w:sz="0" w:space="0" w:color="auto"/>
            <w:right w:val="none" w:sz="0" w:space="0" w:color="auto"/>
          </w:divBdr>
          <w:divsChild>
            <w:div w:id="1215388768">
              <w:marLeft w:val="0"/>
              <w:marRight w:val="0"/>
              <w:marTop w:val="0"/>
              <w:marBottom w:val="0"/>
              <w:divBdr>
                <w:top w:val="none" w:sz="0" w:space="0" w:color="auto"/>
                <w:left w:val="none" w:sz="0" w:space="0" w:color="auto"/>
                <w:bottom w:val="none" w:sz="0" w:space="0" w:color="auto"/>
                <w:right w:val="none" w:sz="0" w:space="0" w:color="auto"/>
              </w:divBdr>
              <w:divsChild>
                <w:div w:id="10021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47716">
      <w:bodyDiv w:val="1"/>
      <w:marLeft w:val="0"/>
      <w:marRight w:val="0"/>
      <w:marTop w:val="0"/>
      <w:marBottom w:val="0"/>
      <w:divBdr>
        <w:top w:val="none" w:sz="0" w:space="0" w:color="auto"/>
        <w:left w:val="none" w:sz="0" w:space="0" w:color="auto"/>
        <w:bottom w:val="none" w:sz="0" w:space="0" w:color="auto"/>
        <w:right w:val="none" w:sz="0" w:space="0" w:color="auto"/>
      </w:divBdr>
      <w:divsChild>
        <w:div w:id="563568625">
          <w:marLeft w:val="0"/>
          <w:marRight w:val="0"/>
          <w:marTop w:val="0"/>
          <w:marBottom w:val="0"/>
          <w:divBdr>
            <w:top w:val="none" w:sz="0" w:space="0" w:color="auto"/>
            <w:left w:val="none" w:sz="0" w:space="0" w:color="auto"/>
            <w:bottom w:val="none" w:sz="0" w:space="0" w:color="auto"/>
            <w:right w:val="none" w:sz="0" w:space="0" w:color="auto"/>
          </w:divBdr>
          <w:divsChild>
            <w:div w:id="1599174348">
              <w:marLeft w:val="0"/>
              <w:marRight w:val="0"/>
              <w:marTop w:val="0"/>
              <w:marBottom w:val="0"/>
              <w:divBdr>
                <w:top w:val="none" w:sz="0" w:space="0" w:color="auto"/>
                <w:left w:val="none" w:sz="0" w:space="0" w:color="auto"/>
                <w:bottom w:val="none" w:sz="0" w:space="0" w:color="auto"/>
                <w:right w:val="none" w:sz="0" w:space="0" w:color="auto"/>
              </w:divBdr>
              <w:divsChild>
                <w:div w:id="3173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1628">
      <w:bodyDiv w:val="1"/>
      <w:marLeft w:val="0"/>
      <w:marRight w:val="0"/>
      <w:marTop w:val="0"/>
      <w:marBottom w:val="0"/>
      <w:divBdr>
        <w:top w:val="none" w:sz="0" w:space="0" w:color="auto"/>
        <w:left w:val="none" w:sz="0" w:space="0" w:color="auto"/>
        <w:bottom w:val="none" w:sz="0" w:space="0" w:color="auto"/>
        <w:right w:val="none" w:sz="0" w:space="0" w:color="auto"/>
      </w:divBdr>
      <w:divsChild>
        <w:div w:id="723220760">
          <w:marLeft w:val="0"/>
          <w:marRight w:val="0"/>
          <w:marTop w:val="0"/>
          <w:marBottom w:val="0"/>
          <w:divBdr>
            <w:top w:val="none" w:sz="0" w:space="0" w:color="auto"/>
            <w:left w:val="none" w:sz="0" w:space="0" w:color="auto"/>
            <w:bottom w:val="none" w:sz="0" w:space="0" w:color="auto"/>
            <w:right w:val="none" w:sz="0" w:space="0" w:color="auto"/>
          </w:divBdr>
          <w:divsChild>
            <w:div w:id="1496989862">
              <w:marLeft w:val="0"/>
              <w:marRight w:val="0"/>
              <w:marTop w:val="0"/>
              <w:marBottom w:val="0"/>
              <w:divBdr>
                <w:top w:val="none" w:sz="0" w:space="0" w:color="auto"/>
                <w:left w:val="none" w:sz="0" w:space="0" w:color="auto"/>
                <w:bottom w:val="none" w:sz="0" w:space="0" w:color="auto"/>
                <w:right w:val="none" w:sz="0" w:space="0" w:color="auto"/>
              </w:divBdr>
              <w:divsChild>
                <w:div w:id="4290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6133">
      <w:bodyDiv w:val="1"/>
      <w:marLeft w:val="0"/>
      <w:marRight w:val="0"/>
      <w:marTop w:val="0"/>
      <w:marBottom w:val="0"/>
      <w:divBdr>
        <w:top w:val="none" w:sz="0" w:space="0" w:color="auto"/>
        <w:left w:val="none" w:sz="0" w:space="0" w:color="auto"/>
        <w:bottom w:val="none" w:sz="0" w:space="0" w:color="auto"/>
        <w:right w:val="none" w:sz="0" w:space="0" w:color="auto"/>
      </w:divBdr>
      <w:divsChild>
        <w:div w:id="1021130707">
          <w:marLeft w:val="0"/>
          <w:marRight w:val="0"/>
          <w:marTop w:val="0"/>
          <w:marBottom w:val="0"/>
          <w:divBdr>
            <w:top w:val="none" w:sz="0" w:space="0" w:color="auto"/>
            <w:left w:val="none" w:sz="0" w:space="0" w:color="auto"/>
            <w:bottom w:val="none" w:sz="0" w:space="0" w:color="auto"/>
            <w:right w:val="none" w:sz="0" w:space="0" w:color="auto"/>
          </w:divBdr>
          <w:divsChild>
            <w:div w:id="310448164">
              <w:marLeft w:val="0"/>
              <w:marRight w:val="0"/>
              <w:marTop w:val="0"/>
              <w:marBottom w:val="0"/>
              <w:divBdr>
                <w:top w:val="none" w:sz="0" w:space="0" w:color="auto"/>
                <w:left w:val="none" w:sz="0" w:space="0" w:color="auto"/>
                <w:bottom w:val="none" w:sz="0" w:space="0" w:color="auto"/>
                <w:right w:val="none" w:sz="0" w:space="0" w:color="auto"/>
              </w:divBdr>
              <w:divsChild>
                <w:div w:id="10177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96023">
      <w:bodyDiv w:val="1"/>
      <w:marLeft w:val="0"/>
      <w:marRight w:val="0"/>
      <w:marTop w:val="0"/>
      <w:marBottom w:val="0"/>
      <w:divBdr>
        <w:top w:val="none" w:sz="0" w:space="0" w:color="auto"/>
        <w:left w:val="none" w:sz="0" w:space="0" w:color="auto"/>
        <w:bottom w:val="none" w:sz="0" w:space="0" w:color="auto"/>
        <w:right w:val="none" w:sz="0" w:space="0" w:color="auto"/>
      </w:divBdr>
      <w:divsChild>
        <w:div w:id="418869017">
          <w:marLeft w:val="0"/>
          <w:marRight w:val="0"/>
          <w:marTop w:val="0"/>
          <w:marBottom w:val="0"/>
          <w:divBdr>
            <w:top w:val="none" w:sz="0" w:space="0" w:color="auto"/>
            <w:left w:val="none" w:sz="0" w:space="0" w:color="auto"/>
            <w:bottom w:val="none" w:sz="0" w:space="0" w:color="auto"/>
            <w:right w:val="none" w:sz="0" w:space="0" w:color="auto"/>
          </w:divBdr>
          <w:divsChild>
            <w:div w:id="1697854468">
              <w:marLeft w:val="0"/>
              <w:marRight w:val="0"/>
              <w:marTop w:val="0"/>
              <w:marBottom w:val="0"/>
              <w:divBdr>
                <w:top w:val="none" w:sz="0" w:space="0" w:color="auto"/>
                <w:left w:val="none" w:sz="0" w:space="0" w:color="auto"/>
                <w:bottom w:val="none" w:sz="0" w:space="0" w:color="auto"/>
                <w:right w:val="none" w:sz="0" w:space="0" w:color="auto"/>
              </w:divBdr>
              <w:divsChild>
                <w:div w:id="14185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19428">
      <w:bodyDiv w:val="1"/>
      <w:marLeft w:val="0"/>
      <w:marRight w:val="0"/>
      <w:marTop w:val="0"/>
      <w:marBottom w:val="0"/>
      <w:divBdr>
        <w:top w:val="none" w:sz="0" w:space="0" w:color="auto"/>
        <w:left w:val="none" w:sz="0" w:space="0" w:color="auto"/>
        <w:bottom w:val="none" w:sz="0" w:space="0" w:color="auto"/>
        <w:right w:val="none" w:sz="0" w:space="0" w:color="auto"/>
      </w:divBdr>
      <w:divsChild>
        <w:div w:id="124393569">
          <w:marLeft w:val="0"/>
          <w:marRight w:val="0"/>
          <w:marTop w:val="0"/>
          <w:marBottom w:val="0"/>
          <w:divBdr>
            <w:top w:val="none" w:sz="0" w:space="0" w:color="auto"/>
            <w:left w:val="none" w:sz="0" w:space="0" w:color="auto"/>
            <w:bottom w:val="none" w:sz="0" w:space="0" w:color="auto"/>
            <w:right w:val="none" w:sz="0" w:space="0" w:color="auto"/>
          </w:divBdr>
          <w:divsChild>
            <w:div w:id="698893881">
              <w:marLeft w:val="0"/>
              <w:marRight w:val="0"/>
              <w:marTop w:val="0"/>
              <w:marBottom w:val="0"/>
              <w:divBdr>
                <w:top w:val="none" w:sz="0" w:space="0" w:color="auto"/>
                <w:left w:val="none" w:sz="0" w:space="0" w:color="auto"/>
                <w:bottom w:val="none" w:sz="0" w:space="0" w:color="auto"/>
                <w:right w:val="none" w:sz="0" w:space="0" w:color="auto"/>
              </w:divBdr>
              <w:divsChild>
                <w:div w:id="9587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79572">
      <w:bodyDiv w:val="1"/>
      <w:marLeft w:val="0"/>
      <w:marRight w:val="0"/>
      <w:marTop w:val="0"/>
      <w:marBottom w:val="0"/>
      <w:divBdr>
        <w:top w:val="none" w:sz="0" w:space="0" w:color="auto"/>
        <w:left w:val="none" w:sz="0" w:space="0" w:color="auto"/>
        <w:bottom w:val="none" w:sz="0" w:space="0" w:color="auto"/>
        <w:right w:val="none" w:sz="0" w:space="0" w:color="auto"/>
      </w:divBdr>
      <w:divsChild>
        <w:div w:id="146938210">
          <w:marLeft w:val="0"/>
          <w:marRight w:val="0"/>
          <w:marTop w:val="0"/>
          <w:marBottom w:val="0"/>
          <w:divBdr>
            <w:top w:val="none" w:sz="0" w:space="0" w:color="auto"/>
            <w:left w:val="none" w:sz="0" w:space="0" w:color="auto"/>
            <w:bottom w:val="none" w:sz="0" w:space="0" w:color="auto"/>
            <w:right w:val="none" w:sz="0" w:space="0" w:color="auto"/>
          </w:divBdr>
          <w:divsChild>
            <w:div w:id="1666547477">
              <w:marLeft w:val="0"/>
              <w:marRight w:val="0"/>
              <w:marTop w:val="0"/>
              <w:marBottom w:val="0"/>
              <w:divBdr>
                <w:top w:val="none" w:sz="0" w:space="0" w:color="auto"/>
                <w:left w:val="none" w:sz="0" w:space="0" w:color="auto"/>
                <w:bottom w:val="none" w:sz="0" w:space="0" w:color="auto"/>
                <w:right w:val="none" w:sz="0" w:space="0" w:color="auto"/>
              </w:divBdr>
              <w:divsChild>
                <w:div w:id="20275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51525">
      <w:bodyDiv w:val="1"/>
      <w:marLeft w:val="0"/>
      <w:marRight w:val="0"/>
      <w:marTop w:val="0"/>
      <w:marBottom w:val="0"/>
      <w:divBdr>
        <w:top w:val="none" w:sz="0" w:space="0" w:color="auto"/>
        <w:left w:val="none" w:sz="0" w:space="0" w:color="auto"/>
        <w:bottom w:val="none" w:sz="0" w:space="0" w:color="auto"/>
        <w:right w:val="none" w:sz="0" w:space="0" w:color="auto"/>
      </w:divBdr>
      <w:divsChild>
        <w:div w:id="1627078259">
          <w:marLeft w:val="0"/>
          <w:marRight w:val="0"/>
          <w:marTop w:val="0"/>
          <w:marBottom w:val="0"/>
          <w:divBdr>
            <w:top w:val="none" w:sz="0" w:space="0" w:color="auto"/>
            <w:left w:val="none" w:sz="0" w:space="0" w:color="auto"/>
            <w:bottom w:val="none" w:sz="0" w:space="0" w:color="auto"/>
            <w:right w:val="none" w:sz="0" w:space="0" w:color="auto"/>
          </w:divBdr>
          <w:divsChild>
            <w:div w:id="1021277758">
              <w:marLeft w:val="0"/>
              <w:marRight w:val="0"/>
              <w:marTop w:val="0"/>
              <w:marBottom w:val="0"/>
              <w:divBdr>
                <w:top w:val="none" w:sz="0" w:space="0" w:color="auto"/>
                <w:left w:val="none" w:sz="0" w:space="0" w:color="auto"/>
                <w:bottom w:val="none" w:sz="0" w:space="0" w:color="auto"/>
                <w:right w:val="none" w:sz="0" w:space="0" w:color="auto"/>
              </w:divBdr>
              <w:divsChild>
                <w:div w:id="10051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8967">
      <w:bodyDiv w:val="1"/>
      <w:marLeft w:val="0"/>
      <w:marRight w:val="0"/>
      <w:marTop w:val="0"/>
      <w:marBottom w:val="0"/>
      <w:divBdr>
        <w:top w:val="none" w:sz="0" w:space="0" w:color="auto"/>
        <w:left w:val="none" w:sz="0" w:space="0" w:color="auto"/>
        <w:bottom w:val="none" w:sz="0" w:space="0" w:color="auto"/>
        <w:right w:val="none" w:sz="0" w:space="0" w:color="auto"/>
      </w:divBdr>
      <w:divsChild>
        <w:div w:id="596909941">
          <w:marLeft w:val="0"/>
          <w:marRight w:val="0"/>
          <w:marTop w:val="0"/>
          <w:marBottom w:val="0"/>
          <w:divBdr>
            <w:top w:val="none" w:sz="0" w:space="0" w:color="auto"/>
            <w:left w:val="none" w:sz="0" w:space="0" w:color="auto"/>
            <w:bottom w:val="none" w:sz="0" w:space="0" w:color="auto"/>
            <w:right w:val="none" w:sz="0" w:space="0" w:color="auto"/>
          </w:divBdr>
          <w:divsChild>
            <w:div w:id="344282809">
              <w:marLeft w:val="0"/>
              <w:marRight w:val="0"/>
              <w:marTop w:val="0"/>
              <w:marBottom w:val="0"/>
              <w:divBdr>
                <w:top w:val="none" w:sz="0" w:space="0" w:color="auto"/>
                <w:left w:val="none" w:sz="0" w:space="0" w:color="auto"/>
                <w:bottom w:val="none" w:sz="0" w:space="0" w:color="auto"/>
                <w:right w:val="none" w:sz="0" w:space="0" w:color="auto"/>
              </w:divBdr>
              <w:divsChild>
                <w:div w:id="9354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4809">
      <w:bodyDiv w:val="1"/>
      <w:marLeft w:val="0"/>
      <w:marRight w:val="0"/>
      <w:marTop w:val="0"/>
      <w:marBottom w:val="0"/>
      <w:divBdr>
        <w:top w:val="none" w:sz="0" w:space="0" w:color="auto"/>
        <w:left w:val="none" w:sz="0" w:space="0" w:color="auto"/>
        <w:bottom w:val="none" w:sz="0" w:space="0" w:color="auto"/>
        <w:right w:val="none" w:sz="0" w:space="0" w:color="auto"/>
      </w:divBdr>
      <w:divsChild>
        <w:div w:id="1597204523">
          <w:marLeft w:val="0"/>
          <w:marRight w:val="0"/>
          <w:marTop w:val="0"/>
          <w:marBottom w:val="0"/>
          <w:divBdr>
            <w:top w:val="none" w:sz="0" w:space="0" w:color="auto"/>
            <w:left w:val="none" w:sz="0" w:space="0" w:color="auto"/>
            <w:bottom w:val="none" w:sz="0" w:space="0" w:color="auto"/>
            <w:right w:val="none" w:sz="0" w:space="0" w:color="auto"/>
          </w:divBdr>
          <w:divsChild>
            <w:div w:id="529227805">
              <w:marLeft w:val="0"/>
              <w:marRight w:val="0"/>
              <w:marTop w:val="0"/>
              <w:marBottom w:val="0"/>
              <w:divBdr>
                <w:top w:val="none" w:sz="0" w:space="0" w:color="auto"/>
                <w:left w:val="none" w:sz="0" w:space="0" w:color="auto"/>
                <w:bottom w:val="none" w:sz="0" w:space="0" w:color="auto"/>
                <w:right w:val="none" w:sz="0" w:space="0" w:color="auto"/>
              </w:divBdr>
              <w:divsChild>
                <w:div w:id="5856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7155">
      <w:bodyDiv w:val="1"/>
      <w:marLeft w:val="0"/>
      <w:marRight w:val="0"/>
      <w:marTop w:val="0"/>
      <w:marBottom w:val="0"/>
      <w:divBdr>
        <w:top w:val="none" w:sz="0" w:space="0" w:color="auto"/>
        <w:left w:val="none" w:sz="0" w:space="0" w:color="auto"/>
        <w:bottom w:val="none" w:sz="0" w:space="0" w:color="auto"/>
        <w:right w:val="none" w:sz="0" w:space="0" w:color="auto"/>
      </w:divBdr>
      <w:divsChild>
        <w:div w:id="1365059065">
          <w:marLeft w:val="0"/>
          <w:marRight w:val="0"/>
          <w:marTop w:val="0"/>
          <w:marBottom w:val="0"/>
          <w:divBdr>
            <w:top w:val="none" w:sz="0" w:space="0" w:color="auto"/>
            <w:left w:val="none" w:sz="0" w:space="0" w:color="auto"/>
            <w:bottom w:val="none" w:sz="0" w:space="0" w:color="auto"/>
            <w:right w:val="none" w:sz="0" w:space="0" w:color="auto"/>
          </w:divBdr>
          <w:divsChild>
            <w:div w:id="271254003">
              <w:marLeft w:val="0"/>
              <w:marRight w:val="0"/>
              <w:marTop w:val="0"/>
              <w:marBottom w:val="0"/>
              <w:divBdr>
                <w:top w:val="none" w:sz="0" w:space="0" w:color="auto"/>
                <w:left w:val="none" w:sz="0" w:space="0" w:color="auto"/>
                <w:bottom w:val="none" w:sz="0" w:space="0" w:color="auto"/>
                <w:right w:val="none" w:sz="0" w:space="0" w:color="auto"/>
              </w:divBdr>
              <w:divsChild>
                <w:div w:id="809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70062">
      <w:bodyDiv w:val="1"/>
      <w:marLeft w:val="0"/>
      <w:marRight w:val="0"/>
      <w:marTop w:val="0"/>
      <w:marBottom w:val="0"/>
      <w:divBdr>
        <w:top w:val="none" w:sz="0" w:space="0" w:color="auto"/>
        <w:left w:val="none" w:sz="0" w:space="0" w:color="auto"/>
        <w:bottom w:val="none" w:sz="0" w:space="0" w:color="auto"/>
        <w:right w:val="none" w:sz="0" w:space="0" w:color="auto"/>
      </w:divBdr>
      <w:divsChild>
        <w:div w:id="1934242852">
          <w:marLeft w:val="0"/>
          <w:marRight w:val="0"/>
          <w:marTop w:val="0"/>
          <w:marBottom w:val="0"/>
          <w:divBdr>
            <w:top w:val="none" w:sz="0" w:space="0" w:color="auto"/>
            <w:left w:val="none" w:sz="0" w:space="0" w:color="auto"/>
            <w:bottom w:val="none" w:sz="0" w:space="0" w:color="auto"/>
            <w:right w:val="none" w:sz="0" w:space="0" w:color="auto"/>
          </w:divBdr>
          <w:divsChild>
            <w:div w:id="1706566201">
              <w:marLeft w:val="0"/>
              <w:marRight w:val="0"/>
              <w:marTop w:val="0"/>
              <w:marBottom w:val="0"/>
              <w:divBdr>
                <w:top w:val="none" w:sz="0" w:space="0" w:color="auto"/>
                <w:left w:val="none" w:sz="0" w:space="0" w:color="auto"/>
                <w:bottom w:val="none" w:sz="0" w:space="0" w:color="auto"/>
                <w:right w:val="none" w:sz="0" w:space="0" w:color="auto"/>
              </w:divBdr>
              <w:divsChild>
                <w:div w:id="20587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2768">
      <w:bodyDiv w:val="1"/>
      <w:marLeft w:val="0"/>
      <w:marRight w:val="0"/>
      <w:marTop w:val="0"/>
      <w:marBottom w:val="0"/>
      <w:divBdr>
        <w:top w:val="none" w:sz="0" w:space="0" w:color="auto"/>
        <w:left w:val="none" w:sz="0" w:space="0" w:color="auto"/>
        <w:bottom w:val="none" w:sz="0" w:space="0" w:color="auto"/>
        <w:right w:val="none" w:sz="0" w:space="0" w:color="auto"/>
      </w:divBdr>
      <w:divsChild>
        <w:div w:id="71245585">
          <w:marLeft w:val="0"/>
          <w:marRight w:val="0"/>
          <w:marTop w:val="0"/>
          <w:marBottom w:val="0"/>
          <w:divBdr>
            <w:top w:val="none" w:sz="0" w:space="0" w:color="auto"/>
            <w:left w:val="none" w:sz="0" w:space="0" w:color="auto"/>
            <w:bottom w:val="none" w:sz="0" w:space="0" w:color="auto"/>
            <w:right w:val="none" w:sz="0" w:space="0" w:color="auto"/>
          </w:divBdr>
          <w:divsChild>
            <w:div w:id="235020267">
              <w:marLeft w:val="0"/>
              <w:marRight w:val="0"/>
              <w:marTop w:val="0"/>
              <w:marBottom w:val="0"/>
              <w:divBdr>
                <w:top w:val="none" w:sz="0" w:space="0" w:color="auto"/>
                <w:left w:val="none" w:sz="0" w:space="0" w:color="auto"/>
                <w:bottom w:val="none" w:sz="0" w:space="0" w:color="auto"/>
                <w:right w:val="none" w:sz="0" w:space="0" w:color="auto"/>
              </w:divBdr>
              <w:divsChild>
                <w:div w:id="18086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0913">
      <w:bodyDiv w:val="1"/>
      <w:marLeft w:val="0"/>
      <w:marRight w:val="0"/>
      <w:marTop w:val="0"/>
      <w:marBottom w:val="0"/>
      <w:divBdr>
        <w:top w:val="none" w:sz="0" w:space="0" w:color="auto"/>
        <w:left w:val="none" w:sz="0" w:space="0" w:color="auto"/>
        <w:bottom w:val="none" w:sz="0" w:space="0" w:color="auto"/>
        <w:right w:val="none" w:sz="0" w:space="0" w:color="auto"/>
      </w:divBdr>
      <w:divsChild>
        <w:div w:id="817456669">
          <w:marLeft w:val="0"/>
          <w:marRight w:val="0"/>
          <w:marTop w:val="0"/>
          <w:marBottom w:val="0"/>
          <w:divBdr>
            <w:top w:val="none" w:sz="0" w:space="0" w:color="auto"/>
            <w:left w:val="none" w:sz="0" w:space="0" w:color="auto"/>
            <w:bottom w:val="none" w:sz="0" w:space="0" w:color="auto"/>
            <w:right w:val="none" w:sz="0" w:space="0" w:color="auto"/>
          </w:divBdr>
          <w:divsChild>
            <w:div w:id="619187712">
              <w:marLeft w:val="0"/>
              <w:marRight w:val="0"/>
              <w:marTop w:val="0"/>
              <w:marBottom w:val="0"/>
              <w:divBdr>
                <w:top w:val="none" w:sz="0" w:space="0" w:color="auto"/>
                <w:left w:val="none" w:sz="0" w:space="0" w:color="auto"/>
                <w:bottom w:val="none" w:sz="0" w:space="0" w:color="auto"/>
                <w:right w:val="none" w:sz="0" w:space="0" w:color="auto"/>
              </w:divBdr>
              <w:divsChild>
                <w:div w:id="20830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94520">
      <w:bodyDiv w:val="1"/>
      <w:marLeft w:val="0"/>
      <w:marRight w:val="0"/>
      <w:marTop w:val="0"/>
      <w:marBottom w:val="0"/>
      <w:divBdr>
        <w:top w:val="none" w:sz="0" w:space="0" w:color="auto"/>
        <w:left w:val="none" w:sz="0" w:space="0" w:color="auto"/>
        <w:bottom w:val="none" w:sz="0" w:space="0" w:color="auto"/>
        <w:right w:val="none" w:sz="0" w:space="0" w:color="auto"/>
      </w:divBdr>
      <w:divsChild>
        <w:div w:id="1798715342">
          <w:marLeft w:val="0"/>
          <w:marRight w:val="0"/>
          <w:marTop w:val="0"/>
          <w:marBottom w:val="0"/>
          <w:divBdr>
            <w:top w:val="none" w:sz="0" w:space="0" w:color="auto"/>
            <w:left w:val="none" w:sz="0" w:space="0" w:color="auto"/>
            <w:bottom w:val="none" w:sz="0" w:space="0" w:color="auto"/>
            <w:right w:val="none" w:sz="0" w:space="0" w:color="auto"/>
          </w:divBdr>
          <w:divsChild>
            <w:div w:id="1781605198">
              <w:marLeft w:val="0"/>
              <w:marRight w:val="0"/>
              <w:marTop w:val="0"/>
              <w:marBottom w:val="0"/>
              <w:divBdr>
                <w:top w:val="none" w:sz="0" w:space="0" w:color="auto"/>
                <w:left w:val="none" w:sz="0" w:space="0" w:color="auto"/>
                <w:bottom w:val="none" w:sz="0" w:space="0" w:color="auto"/>
                <w:right w:val="none" w:sz="0" w:space="0" w:color="auto"/>
              </w:divBdr>
              <w:divsChild>
                <w:div w:id="13630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8213</Words>
  <Characters>42302</Characters>
  <Application>Microsoft Macintosh Word</Application>
  <DocSecurity>0</DocSecurity>
  <Lines>755</Lines>
  <Paragraphs>77</Paragraphs>
  <ScaleCrop>false</ScaleCrop>
  <Company>University of Southampton</Company>
  <LinksUpToDate>false</LinksUpToDate>
  <CharactersWithSpaces>50438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Wilkinson</dc:creator>
  <cp:keywords/>
  <dc:description/>
  <cp:lastModifiedBy>Eleanor Wilkinson</cp:lastModifiedBy>
  <cp:revision>2</cp:revision>
  <dcterms:created xsi:type="dcterms:W3CDTF">2017-11-27T13:04:00Z</dcterms:created>
  <dcterms:modified xsi:type="dcterms:W3CDTF">2017-11-27T13:04:00Z</dcterms:modified>
</cp:coreProperties>
</file>