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812DB" w14:textId="77777777" w:rsidR="00DA42C4" w:rsidRDefault="00DA42C4" w:rsidP="005D56EE">
      <w:pPr>
        <w:spacing w:line="360" w:lineRule="auto"/>
        <w:rPr>
          <w:b/>
          <w:sz w:val="24"/>
          <w:szCs w:val="24"/>
        </w:rPr>
      </w:pPr>
      <w:r w:rsidRPr="00581C5E">
        <w:rPr>
          <w:b/>
          <w:sz w:val="24"/>
          <w:szCs w:val="24"/>
        </w:rPr>
        <w:t>Title –</w:t>
      </w:r>
      <w:r w:rsidR="005D56EE" w:rsidRPr="00581C5E">
        <w:rPr>
          <w:b/>
          <w:sz w:val="24"/>
          <w:szCs w:val="24"/>
        </w:rPr>
        <w:t xml:space="preserve"> </w:t>
      </w:r>
      <w:r w:rsidR="003F3D2E" w:rsidRPr="00581C5E">
        <w:rPr>
          <w:b/>
          <w:sz w:val="24"/>
          <w:szCs w:val="24"/>
        </w:rPr>
        <w:t>Understanding Russell-</w:t>
      </w:r>
      <w:r w:rsidR="00560612" w:rsidRPr="00581C5E">
        <w:rPr>
          <w:b/>
          <w:sz w:val="24"/>
          <w:szCs w:val="24"/>
        </w:rPr>
        <w:t>Silver syndrome and its potential</w:t>
      </w:r>
      <w:r w:rsidR="005D56EE" w:rsidRPr="00581C5E">
        <w:rPr>
          <w:b/>
          <w:sz w:val="24"/>
          <w:szCs w:val="24"/>
        </w:rPr>
        <w:t xml:space="preserve"> psychosocial</w:t>
      </w:r>
      <w:r w:rsidR="00560612" w:rsidRPr="00581C5E">
        <w:rPr>
          <w:b/>
          <w:sz w:val="24"/>
          <w:szCs w:val="24"/>
        </w:rPr>
        <w:t xml:space="preserve"> impact </w:t>
      </w:r>
    </w:p>
    <w:p w14:paraId="58284535" w14:textId="77777777" w:rsidR="0038427A" w:rsidRDefault="0038427A" w:rsidP="003842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Lisa Marie Ballard (Health Psychologist in Training, University of the West of England and Wessex Clinical Genetics Service, University Hospital Southampton, Southampton)</w:t>
      </w:r>
    </w:p>
    <w:p w14:paraId="1BF3E097" w14:textId="77777777" w:rsidR="0038427A" w:rsidRDefault="0038427A" w:rsidP="003842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</w:p>
    <w:p w14:paraId="75FBCEA1" w14:textId="77777777" w:rsidR="0038427A" w:rsidRDefault="0038427A" w:rsidP="003842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Angela Fenwick (Associate Professor in Medical Ethics and Education within Medicine at the University of Southampton)</w:t>
      </w:r>
    </w:p>
    <w:p w14:paraId="5832E528" w14:textId="77777777" w:rsidR="0038427A" w:rsidRDefault="0038427A" w:rsidP="003842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  <w:lang w:val="en-US"/>
        </w:rPr>
      </w:pPr>
    </w:p>
    <w:p w14:paraId="338E1450" w14:textId="77777777" w:rsidR="0038427A" w:rsidRDefault="0038427A" w:rsidP="0038427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Elizabeth Jenkinson (Practitioner Health Psychologist and Senior Lecturer, Centre for Appearance Research, University of the West of England, Bristol)</w:t>
      </w:r>
    </w:p>
    <w:p w14:paraId="6CAE004D" w14:textId="77777777" w:rsidR="0038427A" w:rsidRDefault="0038427A" w:rsidP="0038427A">
      <w:pPr>
        <w:spacing w:line="360" w:lineRule="auto"/>
        <w:rPr>
          <w:rFonts w:ascii="Calibri" w:hAnsi="Calibri" w:cs="Calibri"/>
          <w:sz w:val="32"/>
          <w:szCs w:val="32"/>
          <w:lang w:val="en-US"/>
        </w:rPr>
      </w:pPr>
    </w:p>
    <w:p w14:paraId="6A4E6F80" w14:textId="77777777" w:rsidR="0038427A" w:rsidRPr="00581C5E" w:rsidRDefault="0038427A" w:rsidP="0038427A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32"/>
          <w:szCs w:val="32"/>
          <w:lang w:val="en-US"/>
        </w:rPr>
        <w:t>Isabel Karen Temple  - I.K.Temple (Professor of Medical Genetics, Human Development and Health Academic Unit, Faculty of Medicine, University of Southampton, Southampton. Wessex Clinical Genetics Service, University Hospital Southampton, Southampton)</w:t>
      </w:r>
    </w:p>
    <w:p w14:paraId="5E186022" w14:textId="77777777" w:rsidR="00864E0C" w:rsidRPr="00581C5E" w:rsidRDefault="00864E0C" w:rsidP="005D56EE">
      <w:pPr>
        <w:spacing w:line="360" w:lineRule="auto"/>
        <w:rPr>
          <w:sz w:val="24"/>
          <w:szCs w:val="24"/>
        </w:rPr>
      </w:pPr>
      <w:r w:rsidRPr="00581C5E">
        <w:rPr>
          <w:b/>
          <w:sz w:val="24"/>
          <w:szCs w:val="24"/>
        </w:rPr>
        <w:t>Four key words</w:t>
      </w:r>
      <w:r w:rsidRPr="00581C5E">
        <w:rPr>
          <w:sz w:val="24"/>
          <w:szCs w:val="24"/>
        </w:rPr>
        <w:t xml:space="preserve"> – Russell-Silver, visible difference, romantic relationships, psychosocial impact</w:t>
      </w:r>
    </w:p>
    <w:p w14:paraId="682CE200" w14:textId="77777777" w:rsidR="00DA42C4" w:rsidRPr="00581C5E" w:rsidRDefault="00DA42C4" w:rsidP="005D56EE">
      <w:pPr>
        <w:spacing w:line="360" w:lineRule="auto"/>
        <w:rPr>
          <w:b/>
          <w:sz w:val="24"/>
          <w:szCs w:val="24"/>
        </w:rPr>
      </w:pPr>
      <w:r w:rsidRPr="00581C5E">
        <w:rPr>
          <w:b/>
          <w:sz w:val="24"/>
          <w:szCs w:val="24"/>
        </w:rPr>
        <w:t xml:space="preserve">Abstract </w:t>
      </w:r>
    </w:p>
    <w:p w14:paraId="1CE6F830" w14:textId="77777777" w:rsidR="002B455B" w:rsidRPr="00581C5E" w:rsidRDefault="00466D2E" w:rsidP="002B455B">
      <w:pPr>
        <w:spacing w:line="360" w:lineRule="auto"/>
        <w:rPr>
          <w:sz w:val="24"/>
          <w:szCs w:val="24"/>
        </w:rPr>
      </w:pPr>
      <w:r w:rsidRPr="00581C5E">
        <w:rPr>
          <w:sz w:val="24"/>
          <w:szCs w:val="24"/>
        </w:rPr>
        <w:t xml:space="preserve">We are increasingly living in a society that values appearance and anyone that differs from the ‘norm’ or what is culturally defined as ‘attractive’ </w:t>
      </w:r>
      <w:r w:rsidR="00DA6289" w:rsidRPr="00581C5E">
        <w:rPr>
          <w:sz w:val="24"/>
          <w:szCs w:val="24"/>
        </w:rPr>
        <w:t>may</w:t>
      </w:r>
      <w:r w:rsidRPr="00581C5E">
        <w:rPr>
          <w:sz w:val="24"/>
          <w:szCs w:val="24"/>
        </w:rPr>
        <w:t xml:space="preserve"> experience psychological distress based on others reactions and perceptions as well as their own (Harcourt and Rumsey, 2012). </w:t>
      </w:r>
      <w:r w:rsidR="00864E0C" w:rsidRPr="00581C5E">
        <w:rPr>
          <w:sz w:val="24"/>
          <w:szCs w:val="24"/>
        </w:rPr>
        <w:t>People living with appearance altering congenital conditions may not be receiving the psychological support they need to increase confidence, self-esteem an</w:t>
      </w:r>
      <w:r w:rsidR="00396F62" w:rsidRPr="00581C5E">
        <w:rPr>
          <w:sz w:val="24"/>
          <w:szCs w:val="24"/>
        </w:rPr>
        <w:t>d build resilience to develop</w:t>
      </w:r>
      <w:r w:rsidR="00864E0C" w:rsidRPr="00581C5E">
        <w:rPr>
          <w:sz w:val="24"/>
          <w:szCs w:val="24"/>
        </w:rPr>
        <w:t xml:space="preserve"> and retain healthy romantic relationsh</w:t>
      </w:r>
      <w:r w:rsidR="00396F62" w:rsidRPr="00581C5E">
        <w:rPr>
          <w:sz w:val="24"/>
          <w:szCs w:val="24"/>
        </w:rPr>
        <w:t>ips in adolescence and</w:t>
      </w:r>
      <w:r w:rsidR="00864E0C" w:rsidRPr="00581C5E">
        <w:rPr>
          <w:sz w:val="24"/>
          <w:szCs w:val="24"/>
        </w:rPr>
        <w:t xml:space="preserve"> into adulthood</w:t>
      </w:r>
      <w:r w:rsidR="00864E0C" w:rsidRPr="00581C5E">
        <w:rPr>
          <w:b/>
          <w:sz w:val="24"/>
          <w:szCs w:val="24"/>
        </w:rPr>
        <w:t>.</w:t>
      </w:r>
      <w:r w:rsidR="002B455B" w:rsidRPr="00581C5E">
        <w:rPr>
          <w:sz w:val="24"/>
          <w:szCs w:val="24"/>
        </w:rPr>
        <w:t xml:space="preserve"> </w:t>
      </w:r>
      <w:r w:rsidR="00CC6221" w:rsidRPr="00581C5E">
        <w:rPr>
          <w:sz w:val="24"/>
          <w:szCs w:val="24"/>
        </w:rPr>
        <w:t xml:space="preserve">In this article </w:t>
      </w:r>
      <w:r w:rsidR="00396F62" w:rsidRPr="00581C5E">
        <w:rPr>
          <w:sz w:val="24"/>
          <w:szCs w:val="24"/>
        </w:rPr>
        <w:t>we present</w:t>
      </w:r>
      <w:r w:rsidR="002B455B" w:rsidRPr="00581C5E">
        <w:rPr>
          <w:sz w:val="24"/>
          <w:szCs w:val="24"/>
        </w:rPr>
        <w:t xml:space="preserve"> the potential impact </w:t>
      </w:r>
      <w:r w:rsidR="00C15403" w:rsidRPr="00581C5E">
        <w:rPr>
          <w:sz w:val="24"/>
          <w:szCs w:val="24"/>
        </w:rPr>
        <w:t xml:space="preserve">that </w:t>
      </w:r>
      <w:r w:rsidR="002B455B" w:rsidRPr="00581C5E">
        <w:rPr>
          <w:sz w:val="24"/>
          <w:szCs w:val="24"/>
        </w:rPr>
        <w:t xml:space="preserve">looking different could have on </w:t>
      </w:r>
      <w:r w:rsidR="00396F62" w:rsidRPr="00581C5E">
        <w:rPr>
          <w:sz w:val="24"/>
          <w:szCs w:val="24"/>
        </w:rPr>
        <w:t xml:space="preserve">people with </w:t>
      </w:r>
      <w:r w:rsidR="003F3D2E" w:rsidRPr="00581C5E">
        <w:rPr>
          <w:sz w:val="24"/>
          <w:szCs w:val="24"/>
        </w:rPr>
        <w:t>Russell-Silver syndrome</w:t>
      </w:r>
      <w:r w:rsidR="00396F62" w:rsidRPr="00581C5E">
        <w:rPr>
          <w:sz w:val="24"/>
          <w:szCs w:val="24"/>
        </w:rPr>
        <w:t>,</w:t>
      </w:r>
      <w:r w:rsidR="003F3D2E" w:rsidRPr="00581C5E">
        <w:rPr>
          <w:sz w:val="24"/>
          <w:szCs w:val="24"/>
        </w:rPr>
        <w:t xml:space="preserve"> a rare genetic condition which affects height and facial/body symmetry</w:t>
      </w:r>
      <w:r w:rsidR="00396F62" w:rsidRPr="00581C5E">
        <w:rPr>
          <w:sz w:val="24"/>
          <w:szCs w:val="24"/>
        </w:rPr>
        <w:t>;</w:t>
      </w:r>
      <w:r w:rsidR="002B455B" w:rsidRPr="00581C5E">
        <w:rPr>
          <w:sz w:val="24"/>
          <w:szCs w:val="24"/>
        </w:rPr>
        <w:t xml:space="preserve"> as well as</w:t>
      </w:r>
      <w:r w:rsidR="00396F62" w:rsidRPr="00581C5E">
        <w:rPr>
          <w:sz w:val="24"/>
          <w:szCs w:val="24"/>
        </w:rPr>
        <w:t xml:space="preserve"> outline</w:t>
      </w:r>
      <w:r w:rsidR="002B455B" w:rsidRPr="00581C5E">
        <w:rPr>
          <w:sz w:val="24"/>
          <w:szCs w:val="24"/>
        </w:rPr>
        <w:t xml:space="preserve"> research currently being conducted in Southampt</w:t>
      </w:r>
      <w:r w:rsidR="00AB708F" w:rsidRPr="00581C5E">
        <w:rPr>
          <w:sz w:val="24"/>
          <w:szCs w:val="24"/>
        </w:rPr>
        <w:t xml:space="preserve">on </w:t>
      </w:r>
      <w:r w:rsidR="002B455B" w:rsidRPr="00581C5E">
        <w:rPr>
          <w:sz w:val="24"/>
          <w:szCs w:val="24"/>
        </w:rPr>
        <w:t xml:space="preserve">with </w:t>
      </w:r>
      <w:r w:rsidR="00AB708F" w:rsidRPr="00581C5E">
        <w:rPr>
          <w:sz w:val="24"/>
          <w:szCs w:val="24"/>
        </w:rPr>
        <w:t xml:space="preserve">adolescents and </w:t>
      </w:r>
      <w:r w:rsidR="002B455B" w:rsidRPr="00581C5E">
        <w:rPr>
          <w:sz w:val="24"/>
          <w:szCs w:val="24"/>
        </w:rPr>
        <w:t>adults</w:t>
      </w:r>
      <w:r w:rsidR="00396F62" w:rsidRPr="00581C5E">
        <w:rPr>
          <w:sz w:val="24"/>
          <w:szCs w:val="24"/>
        </w:rPr>
        <w:t xml:space="preserve"> with the condition</w:t>
      </w:r>
      <w:r w:rsidR="002B455B" w:rsidRPr="00581C5E">
        <w:rPr>
          <w:sz w:val="24"/>
          <w:szCs w:val="24"/>
        </w:rPr>
        <w:t>.</w:t>
      </w:r>
    </w:p>
    <w:p w14:paraId="63CC0946" w14:textId="77777777" w:rsidR="00996759" w:rsidRPr="00581C5E" w:rsidRDefault="00996759" w:rsidP="005D56EE">
      <w:pPr>
        <w:spacing w:line="360" w:lineRule="auto"/>
        <w:rPr>
          <w:b/>
          <w:sz w:val="24"/>
          <w:szCs w:val="24"/>
        </w:rPr>
      </w:pPr>
      <w:r w:rsidRPr="00581C5E">
        <w:rPr>
          <w:b/>
          <w:sz w:val="24"/>
          <w:szCs w:val="24"/>
        </w:rPr>
        <w:lastRenderedPageBreak/>
        <w:t xml:space="preserve">What is </w:t>
      </w:r>
      <w:r w:rsidR="00C15403" w:rsidRPr="00581C5E">
        <w:rPr>
          <w:b/>
          <w:sz w:val="24"/>
          <w:szCs w:val="24"/>
        </w:rPr>
        <w:t>Russell-Silver syndrome</w:t>
      </w:r>
      <w:r w:rsidR="00424F14" w:rsidRPr="00581C5E">
        <w:rPr>
          <w:b/>
          <w:sz w:val="24"/>
          <w:szCs w:val="24"/>
        </w:rPr>
        <w:t xml:space="preserve"> and how it is treated</w:t>
      </w:r>
      <w:r w:rsidRPr="00581C5E">
        <w:rPr>
          <w:b/>
          <w:sz w:val="24"/>
          <w:szCs w:val="24"/>
        </w:rPr>
        <w:t>?</w:t>
      </w:r>
    </w:p>
    <w:p w14:paraId="258CB958" w14:textId="77777777" w:rsidR="007C3B61" w:rsidRPr="00581C5E" w:rsidRDefault="00792499" w:rsidP="005D56EE">
      <w:pPr>
        <w:spacing w:line="360" w:lineRule="auto"/>
        <w:rPr>
          <w:rFonts w:cs="Arial"/>
          <w:sz w:val="24"/>
          <w:szCs w:val="24"/>
        </w:rPr>
      </w:pPr>
      <w:r w:rsidRPr="00581C5E">
        <w:rPr>
          <w:rFonts w:cs="Arial"/>
          <w:sz w:val="24"/>
          <w:szCs w:val="24"/>
        </w:rPr>
        <w:t xml:space="preserve">Russell-Silver syndrome (RSS), also known as Silver-Russell syndrome, is </w:t>
      </w:r>
      <w:r w:rsidR="00C15403" w:rsidRPr="00581C5E">
        <w:rPr>
          <w:rFonts w:cs="Arial"/>
          <w:sz w:val="24"/>
          <w:szCs w:val="24"/>
        </w:rPr>
        <w:t>genetic but not usually inherited</w:t>
      </w:r>
      <w:r w:rsidRPr="00581C5E">
        <w:rPr>
          <w:rFonts w:cs="Arial"/>
          <w:sz w:val="24"/>
          <w:szCs w:val="24"/>
        </w:rPr>
        <w:t xml:space="preserve"> </w:t>
      </w:r>
      <w:r w:rsidR="00103DB9" w:rsidRPr="00581C5E">
        <w:rPr>
          <w:rFonts w:cs="Arial"/>
          <w:sz w:val="24"/>
          <w:szCs w:val="24"/>
        </w:rPr>
        <w:fldChar w:fldCharType="begin"/>
      </w:r>
      <w:r w:rsidR="00E96963" w:rsidRPr="00581C5E">
        <w:rPr>
          <w:rFonts w:cs="Arial"/>
          <w:sz w:val="24"/>
          <w:szCs w:val="24"/>
        </w:rPr>
        <w:instrText xml:space="preserve"> ADDIN EN.CITE &lt;EndNote&gt;&lt;Cite&gt;&lt;Author&gt;Binder&lt;/Author&gt;&lt;Year&gt;2011&lt;/Year&gt;&lt;RecNum&gt;34&lt;/RecNum&gt;&lt;DisplayText&gt;(Binder et al., 2011)&lt;/DisplayText&gt;&lt;record&gt;&lt;rec-number&gt;34&lt;/rec-number&gt;&lt;foreign-keys&gt;&lt;key app="EN" db-id="a0t5sdapzpreaxex5eb5pwvgsx2vpd52frap" timestamp="1450701588"&gt;34&lt;/key&gt;&lt;key app="ENWeb" db-id=""&gt;0&lt;/key&gt;&lt;/foreign-keys&gt;&lt;ref-type name="Journal Article"&gt;17&lt;/ref-type&gt;&lt;contributors&gt;&lt;authors&gt;&lt;author&gt;Binder, G.&lt;/author&gt;&lt;author&gt;Begemann, M.&lt;/author&gt;&lt;author&gt;Eggermann, T.&lt;/author&gt;&lt;author&gt;Kannenberg, K.&lt;/author&gt;&lt;/authors&gt;&lt;/contributors&gt;&lt;auth-address&gt;University Children&amp;apos;s Hospital Tuebingen, Paediatric Endocrinology, Hoppe-Seyler-Strasse 1, Tuebingen, Germany. gerhard.binder@med.uni-tuebingen.de&lt;/auth-address&gt;&lt;titles&gt;&lt;title&gt;Silver-Russell syndrome&lt;/title&gt;&lt;secondary-title&gt;Best Pract Res Clin Endocrinol Metab&lt;/secondary-title&gt;&lt;alt-title&gt;Best practice &amp;amp; research. Clinical endocrinology &amp;amp; metabolism&lt;/alt-title&gt;&lt;/titles&gt;&lt;periodical&gt;&lt;full-title&gt;Best Pract Res Clin Endocrinol Metab&lt;/full-title&gt;&lt;abbr-1&gt;Best practice &amp;amp; research. Clinical endocrinology &amp;amp; metabolism&lt;/abbr-1&gt;&lt;/periodical&gt;&lt;alt-periodical&gt;&lt;full-title&gt;Best Pract Res Clin Endocrinol Metab&lt;/full-title&gt;&lt;abbr-1&gt;Best practice &amp;amp; research. Clinical endocrinology &amp;amp; metabolism&lt;/abbr-1&gt;&lt;/alt-periodical&gt;&lt;pages&gt;153-60&lt;/pages&gt;&lt;volume&gt;25&lt;/volume&gt;&lt;number&gt;1&lt;/number&gt;&lt;keywords&gt;&lt;keyword&gt;Chromosomes, Human, Pair 11&lt;/keyword&gt;&lt;keyword&gt;Epigenesis, Genetic/genetics&lt;/keyword&gt;&lt;keyword&gt;Genomic Imprinting&lt;/keyword&gt;&lt;keyword&gt;Humans&lt;/keyword&gt;&lt;keyword&gt;Nucleic Acid Amplification Techniques/methods&lt;/keyword&gt;&lt;keyword&gt;Silver-Russell Syndrome/*genetics&lt;/keyword&gt;&lt;keyword&gt;Uniparental Disomy&lt;/keyword&gt;&lt;/keywords&gt;&lt;dates&gt;&lt;year&gt;2011&lt;/year&gt;&lt;pub-dates&gt;&lt;date&gt;Feb&lt;/date&gt;&lt;/pub-dates&gt;&lt;/dates&gt;&lt;isbn&gt;1878-1594 (Electronic)&amp;#xD;1521-690X (Linking)&lt;/isbn&gt;&lt;accession-num&gt;21396582&lt;/accession-num&gt;&lt;urls&gt;&lt;related-urls&gt;&lt;url&gt;http://www.ncbi.nlm.nih.gov/pubmed/21396582&lt;/url&gt;&lt;/related-urls&gt;&lt;/urls&gt;&lt;electronic-resource-num&gt;10.1016/j.beem.2010.06.005&lt;/electronic-resource-num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E96963" w:rsidRPr="00581C5E">
        <w:rPr>
          <w:rFonts w:cs="Arial"/>
          <w:noProof/>
          <w:sz w:val="24"/>
          <w:szCs w:val="24"/>
        </w:rPr>
        <w:t>(</w:t>
      </w:r>
      <w:hyperlink w:anchor="_ENREF_5" w:tooltip="Binder, 2011 #34" w:history="1">
        <w:r w:rsidR="008E5C3D" w:rsidRPr="00581C5E">
          <w:rPr>
            <w:rFonts w:cs="Arial"/>
            <w:noProof/>
            <w:sz w:val="24"/>
            <w:szCs w:val="24"/>
          </w:rPr>
          <w:t>Binder et al., 2011</w:t>
        </w:r>
      </w:hyperlink>
      <w:r w:rsidR="00E96963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Pr="00581C5E">
        <w:rPr>
          <w:rFonts w:cs="Arial"/>
          <w:sz w:val="24"/>
          <w:szCs w:val="24"/>
        </w:rPr>
        <w:t>. It is character</w:t>
      </w:r>
      <w:r w:rsidR="00C15403" w:rsidRPr="00581C5E">
        <w:rPr>
          <w:rFonts w:cs="Arial"/>
          <w:sz w:val="24"/>
          <w:szCs w:val="24"/>
        </w:rPr>
        <w:t xml:space="preserve">ised by slow growth in the womb, </w:t>
      </w:r>
      <w:r w:rsidRPr="00581C5E">
        <w:rPr>
          <w:rFonts w:cs="Arial"/>
          <w:sz w:val="24"/>
          <w:szCs w:val="24"/>
        </w:rPr>
        <w:t>poor post-</w:t>
      </w:r>
      <w:r w:rsidR="00434C55" w:rsidRPr="00581C5E">
        <w:rPr>
          <w:rFonts w:cs="Arial"/>
          <w:sz w:val="24"/>
          <w:szCs w:val="24"/>
        </w:rPr>
        <w:t>natal growth, short stature</w:t>
      </w:r>
      <w:r w:rsidRPr="00581C5E">
        <w:rPr>
          <w:rFonts w:cs="Arial"/>
          <w:sz w:val="24"/>
          <w:szCs w:val="24"/>
        </w:rPr>
        <w:t xml:space="preserve"> in adulthoo</w:t>
      </w:r>
      <w:r w:rsidR="00DA6289" w:rsidRPr="00581C5E">
        <w:rPr>
          <w:rFonts w:cs="Arial"/>
          <w:sz w:val="24"/>
          <w:szCs w:val="24"/>
        </w:rPr>
        <w:t>d, triangular facial appearance</w:t>
      </w:r>
      <w:r w:rsidR="00C15403" w:rsidRPr="00581C5E">
        <w:rPr>
          <w:rFonts w:cs="Arial"/>
          <w:sz w:val="24"/>
          <w:szCs w:val="24"/>
        </w:rPr>
        <w:t xml:space="preserve"> with a broad prominent forehead</w:t>
      </w:r>
      <w:r w:rsidR="00DA6289" w:rsidRPr="00581C5E">
        <w:rPr>
          <w:rFonts w:cs="Arial"/>
          <w:sz w:val="24"/>
          <w:szCs w:val="24"/>
        </w:rPr>
        <w:t xml:space="preserve"> and</w:t>
      </w:r>
      <w:r w:rsidRPr="00581C5E">
        <w:rPr>
          <w:rFonts w:cs="Arial"/>
          <w:sz w:val="24"/>
          <w:szCs w:val="24"/>
        </w:rPr>
        <w:t xml:space="preserve"> body</w:t>
      </w:r>
      <w:r w:rsidR="00DA6289" w:rsidRPr="00581C5E">
        <w:rPr>
          <w:rFonts w:cs="Arial"/>
          <w:sz w:val="24"/>
          <w:szCs w:val="24"/>
        </w:rPr>
        <w:t>/facial</w:t>
      </w:r>
      <w:r w:rsidRPr="00581C5E">
        <w:rPr>
          <w:rFonts w:cs="Arial"/>
          <w:sz w:val="24"/>
          <w:szCs w:val="24"/>
        </w:rPr>
        <w:t xml:space="preserve"> asymmetry </w:t>
      </w:r>
      <w:r w:rsidR="00103DB9" w:rsidRPr="00581C5E">
        <w:rPr>
          <w:rFonts w:cs="Arial"/>
          <w:sz w:val="24"/>
          <w:szCs w:val="24"/>
        </w:rPr>
        <w:fldChar w:fldCharType="begin"/>
      </w:r>
      <w:r w:rsidR="00E96963" w:rsidRPr="00581C5E">
        <w:rPr>
          <w:rFonts w:cs="Arial"/>
          <w:sz w:val="24"/>
          <w:szCs w:val="24"/>
        </w:rPr>
        <w:instrText xml:space="preserve"> ADDIN EN.CITE &lt;EndNote&gt;&lt;Cite&gt;&lt;Author&gt;Wakeling&lt;/Author&gt;&lt;Year&gt;2011&lt;/Year&gt;&lt;RecNum&gt;80&lt;/RecNum&gt;&lt;DisplayText&gt;(Wakeling, 2011)&lt;/DisplayText&gt;&lt;record&gt;&lt;rec-number&gt;80&lt;/rec-number&gt;&lt;foreign-keys&gt;&lt;key app="EN" db-id="a0t5sdapzpreaxex5eb5pwvgsx2vpd52frap" timestamp="1451390526"&gt;80&lt;/key&gt;&lt;/foreign-keys&gt;&lt;ref-type name="Journal Article"&gt;17&lt;/ref-type&gt;&lt;contributors&gt;&lt;authors&gt;&lt;author&gt;Wakeling, Emma L&lt;/author&gt;&lt;/authors&gt;&lt;/contributors&gt;&lt;titles&gt;&lt;title&gt;Silver–Russell syndrome&lt;/title&gt;&lt;secondary-title&gt;Archives of Disease in Childhood&lt;/secondary-title&gt;&lt;/titles&gt;&lt;periodical&gt;&lt;full-title&gt;Archives of Disease in Childhood&lt;/full-title&gt;&lt;/periodical&gt;&lt;pages&gt;1156-1161&lt;/pages&gt;&lt;volume&gt;96&lt;/volume&gt;&lt;number&gt;12&lt;/number&gt;&lt;dates&gt;&lt;year&gt;2011&lt;/year&gt;&lt;pub-dates&gt;&lt;date&gt;December 1, 2011&lt;/date&gt;&lt;/pub-dates&gt;&lt;/dates&gt;&lt;urls&gt;&lt;related-urls&gt;&lt;url&gt;http://adc.bmj.com/content/96/12/1156.abstract&lt;/url&gt;&lt;/related-urls&gt;&lt;/urls&gt;&lt;electronic-resource-num&gt;10.1136/adc.2010.190165&lt;/electronic-resource-num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E96963" w:rsidRPr="00581C5E">
        <w:rPr>
          <w:rFonts w:cs="Arial"/>
          <w:noProof/>
          <w:sz w:val="24"/>
          <w:szCs w:val="24"/>
        </w:rPr>
        <w:t>(</w:t>
      </w:r>
      <w:hyperlink w:anchor="_ENREF_32" w:tooltip="Wakeling, 2011 #80" w:history="1">
        <w:r w:rsidR="008E5C3D" w:rsidRPr="00581C5E">
          <w:rPr>
            <w:rFonts w:cs="Arial"/>
            <w:noProof/>
            <w:sz w:val="24"/>
            <w:szCs w:val="24"/>
          </w:rPr>
          <w:t>Wakeling, 2011</w:t>
        </w:r>
      </w:hyperlink>
      <w:r w:rsidR="00E96963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="00DA6289" w:rsidRPr="00581C5E">
        <w:rPr>
          <w:rFonts w:cs="Arial"/>
          <w:sz w:val="24"/>
          <w:szCs w:val="24"/>
        </w:rPr>
        <w:t xml:space="preserve">. </w:t>
      </w:r>
      <w:r w:rsidRPr="00581C5E">
        <w:rPr>
          <w:rFonts w:cs="Arial"/>
          <w:sz w:val="24"/>
          <w:szCs w:val="24"/>
        </w:rPr>
        <w:t xml:space="preserve">The prevalence of RSS is not easily determined </w:t>
      </w:r>
      <w:r w:rsidR="00103DB9" w:rsidRPr="00581C5E">
        <w:rPr>
          <w:rFonts w:cs="Arial"/>
          <w:sz w:val="24"/>
          <w:szCs w:val="24"/>
        </w:rPr>
        <w:fldChar w:fldCharType="begin"/>
      </w:r>
      <w:r w:rsidR="00E96963" w:rsidRPr="00581C5E">
        <w:rPr>
          <w:rFonts w:cs="Arial"/>
          <w:sz w:val="24"/>
          <w:szCs w:val="24"/>
        </w:rPr>
        <w:instrText xml:space="preserve"> ADDIN EN.CITE &lt;EndNote&gt;&lt;Cite&gt;&lt;Author&gt;Wakeling&lt;/Author&gt;&lt;Year&gt;2011&lt;/Year&gt;&lt;RecNum&gt;80&lt;/RecNum&gt;&lt;DisplayText&gt;(Wakeling, 2011)&lt;/DisplayText&gt;&lt;record&gt;&lt;rec-number&gt;80&lt;/rec-number&gt;&lt;foreign-keys&gt;&lt;key app="EN" db-id="a0t5sdapzpreaxex5eb5pwvgsx2vpd52frap" timestamp="1451390526"&gt;80&lt;/key&gt;&lt;/foreign-keys&gt;&lt;ref-type name="Journal Article"&gt;17&lt;/ref-type&gt;&lt;contributors&gt;&lt;authors&gt;&lt;author&gt;Wakeling, Emma L&lt;/author&gt;&lt;/authors&gt;&lt;/contributors&gt;&lt;titles&gt;&lt;title&gt;Silver–Russell syndrome&lt;/title&gt;&lt;secondary-title&gt;Archives of Disease in Childhood&lt;/secondary-title&gt;&lt;/titles&gt;&lt;periodical&gt;&lt;full-title&gt;Archives of Disease in Childhood&lt;/full-title&gt;&lt;/periodical&gt;&lt;pages&gt;1156-1161&lt;/pages&gt;&lt;volume&gt;96&lt;/volume&gt;&lt;number&gt;12&lt;/number&gt;&lt;dates&gt;&lt;year&gt;2011&lt;/year&gt;&lt;pub-dates&gt;&lt;date&gt;December 1, 2011&lt;/date&gt;&lt;/pub-dates&gt;&lt;/dates&gt;&lt;urls&gt;&lt;related-urls&gt;&lt;url&gt;http://adc.bmj.com/content/96/12/1156.abstract&lt;/url&gt;&lt;/related-urls&gt;&lt;/urls&gt;&lt;electronic-resource-num&gt;10.1136/adc.2010.190165&lt;/electronic-resource-num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E96963" w:rsidRPr="00581C5E">
        <w:rPr>
          <w:rFonts w:cs="Arial"/>
          <w:noProof/>
          <w:sz w:val="24"/>
          <w:szCs w:val="24"/>
        </w:rPr>
        <w:t>(</w:t>
      </w:r>
      <w:hyperlink w:anchor="_ENREF_32" w:tooltip="Wakeling, 2011 #80" w:history="1">
        <w:r w:rsidR="008E5C3D" w:rsidRPr="00581C5E">
          <w:rPr>
            <w:rFonts w:cs="Arial"/>
            <w:noProof/>
            <w:sz w:val="24"/>
            <w:szCs w:val="24"/>
          </w:rPr>
          <w:t>Wakeling, 2011</w:t>
        </w:r>
      </w:hyperlink>
      <w:r w:rsidR="00E96963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Pr="00581C5E">
        <w:rPr>
          <w:rFonts w:cs="Arial"/>
          <w:sz w:val="24"/>
          <w:szCs w:val="24"/>
        </w:rPr>
        <w:t>, however, the condition is thought to affect 1 in every 100,000 people</w:t>
      </w:r>
      <w:r w:rsidR="00E45DCD" w:rsidRPr="00581C5E">
        <w:rPr>
          <w:rFonts w:cs="Arial"/>
          <w:sz w:val="24"/>
          <w:szCs w:val="24"/>
        </w:rPr>
        <w:t xml:space="preserve">  </w:t>
      </w:r>
      <w:r w:rsidR="00103DB9" w:rsidRPr="00581C5E">
        <w:rPr>
          <w:rFonts w:cs="Arial"/>
          <w:sz w:val="24"/>
          <w:szCs w:val="24"/>
        </w:rPr>
        <w:fldChar w:fldCharType="begin"/>
      </w:r>
      <w:r w:rsidR="00E96963" w:rsidRPr="00581C5E">
        <w:rPr>
          <w:rFonts w:cs="Arial"/>
          <w:sz w:val="24"/>
          <w:szCs w:val="24"/>
        </w:rPr>
        <w:instrText xml:space="preserve"> ADDIN EN.CITE &lt;EndNote&gt;&lt;Cite&gt;&lt;Author&gt;Medicine&lt;/Author&gt;&lt;Year&gt;2008&lt;/Year&gt;&lt;RecNum&gt;214&lt;/RecNum&gt;&lt;DisplayText&gt;(US National Library of Medicine, 2008)&lt;/DisplayText&gt;&lt;record&gt;&lt;rec-number&gt;214&lt;/rec-number&gt;&lt;foreign-keys&gt;&lt;key app="EN" db-id="a0t5sdapzpreaxex5eb5pwvgsx2vpd52frap" timestamp="1460130004"&gt;214&lt;/key&gt;&lt;/foreign-keys&gt;&lt;ref-type name="Web Page"&gt;12&lt;/ref-type&gt;&lt;contributors&gt;&lt;authors&gt;&lt;author&gt;US National Library of Medicine,&lt;/author&gt;&lt;/authors&gt;&lt;/contributors&gt;&lt;titles&gt;&lt;title&gt;Genetics Home Reference &lt;/title&gt;&lt;/titles&gt;&lt;number&gt;29 November 2014&lt;/number&gt;&lt;dates&gt;&lt;year&gt;2008&lt;/year&gt;&lt;/dates&gt;&lt;urls&gt;&lt;related-urls&gt;&lt;url&gt;http://ghr.nlm.nih.gov/condition/russell-silver-syndrome&lt;/url&gt;&lt;/related-urls&gt;&lt;/urls&gt;&lt;/record&gt;&lt;/Cite&gt;&lt;/EndNote&gt;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E96963" w:rsidRPr="00581C5E">
        <w:rPr>
          <w:rFonts w:cs="Arial"/>
          <w:noProof/>
          <w:sz w:val="24"/>
          <w:szCs w:val="24"/>
        </w:rPr>
        <w:t>(</w:t>
      </w:r>
      <w:hyperlink w:anchor="_ENREF_30" w:tooltip="US National Library of Medicine, 2008 #214" w:history="1">
        <w:r w:rsidR="008E5C3D" w:rsidRPr="00581C5E">
          <w:rPr>
            <w:rFonts w:cs="Arial"/>
            <w:noProof/>
            <w:sz w:val="24"/>
            <w:szCs w:val="24"/>
          </w:rPr>
          <w:t>US National Library of Medicine, 2008</w:t>
        </w:r>
      </w:hyperlink>
      <w:r w:rsidR="00E96963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Pr="00581C5E">
        <w:rPr>
          <w:rFonts w:cs="Arial"/>
          <w:sz w:val="24"/>
          <w:szCs w:val="24"/>
        </w:rPr>
        <w:t xml:space="preserve">; males and females are equally affected </w:t>
      </w:r>
      <w:r w:rsidR="00103DB9" w:rsidRPr="00581C5E">
        <w:rPr>
          <w:rFonts w:cs="Arial"/>
          <w:sz w:val="24"/>
          <w:szCs w:val="24"/>
        </w:rPr>
        <w:fldChar w:fldCharType="begin"/>
      </w:r>
      <w:r w:rsidR="00E96963" w:rsidRPr="00581C5E">
        <w:rPr>
          <w:rFonts w:cs="Arial"/>
          <w:sz w:val="24"/>
          <w:szCs w:val="24"/>
        </w:rPr>
        <w:instrText xml:space="preserve"> ADDIN EN.CITE &lt;EndNote&gt;&lt;Cite&gt;&lt;Author&gt;Binder&lt;/Author&gt;&lt;Year&gt;2011&lt;/Year&gt;&lt;RecNum&gt;34&lt;/RecNum&gt;&lt;DisplayText&gt;(Binder et al., 2011)&lt;/DisplayText&gt;&lt;record&gt;&lt;rec-number&gt;34&lt;/rec-number&gt;&lt;foreign-keys&gt;&lt;key app="EN" db-id="a0t5sdapzpreaxex5eb5pwvgsx2vpd52frap" timestamp="1450701588"&gt;34&lt;/key&gt;&lt;key app="ENWeb" db-id=""&gt;0&lt;/key&gt;&lt;/foreign-keys&gt;&lt;ref-type name="Journal Article"&gt;17&lt;/ref-type&gt;&lt;contributors&gt;&lt;authors&gt;&lt;author&gt;Binder, G.&lt;/author&gt;&lt;author&gt;Begemann, M.&lt;/author&gt;&lt;author&gt;Eggermann, T.&lt;/author&gt;&lt;author&gt;Kannenberg, K.&lt;/author&gt;&lt;/authors&gt;&lt;/contributors&gt;&lt;auth-address&gt;University Children&amp;apos;s Hospital Tuebingen, Paediatric Endocrinology, Hoppe-Seyler-Strasse 1, Tuebingen, Germany. gerhard.binder@med.uni-tuebingen.de&lt;/auth-address&gt;&lt;titles&gt;&lt;title&gt;Silver-Russell syndrome&lt;/title&gt;&lt;secondary-title&gt;Best Pract Res Clin Endocrinol Metab&lt;/secondary-title&gt;&lt;alt-title&gt;Best practice &amp;amp; research. Clinical endocrinology &amp;amp; metabolism&lt;/alt-title&gt;&lt;/titles&gt;&lt;periodical&gt;&lt;full-title&gt;Best Pract Res Clin Endocrinol Metab&lt;/full-title&gt;&lt;abbr-1&gt;Best practice &amp;amp; research. Clinical endocrinology &amp;amp; metabolism&lt;/abbr-1&gt;&lt;/periodical&gt;&lt;alt-periodical&gt;&lt;full-title&gt;Best Pract Res Clin Endocrinol Metab&lt;/full-title&gt;&lt;abbr-1&gt;Best practice &amp;amp; research. Clinical endocrinology &amp;amp; metabolism&lt;/abbr-1&gt;&lt;/alt-periodical&gt;&lt;pages&gt;153-60&lt;/pages&gt;&lt;volume&gt;25&lt;/volume&gt;&lt;number&gt;1&lt;/number&gt;&lt;keywords&gt;&lt;keyword&gt;Chromosomes, Human, Pair 11&lt;/keyword&gt;&lt;keyword&gt;Epigenesis, Genetic/genetics&lt;/keyword&gt;&lt;keyword&gt;Genomic Imprinting&lt;/keyword&gt;&lt;keyword&gt;Humans&lt;/keyword&gt;&lt;keyword&gt;Nucleic Acid Amplification Techniques/methods&lt;/keyword&gt;&lt;keyword&gt;Silver-Russell Syndrome/*genetics&lt;/keyword&gt;&lt;keyword&gt;Uniparental Disomy&lt;/keyword&gt;&lt;/keywords&gt;&lt;dates&gt;&lt;year&gt;2011&lt;/year&gt;&lt;pub-dates&gt;&lt;date&gt;Feb&lt;/date&gt;&lt;/pub-dates&gt;&lt;/dates&gt;&lt;isbn&gt;1878-1594 (Electronic)&amp;#xD;1521-690X (Linking)&lt;/isbn&gt;&lt;accession-num&gt;21396582&lt;/accession-num&gt;&lt;urls&gt;&lt;related-urls&gt;&lt;url&gt;http://www.ncbi.nlm.nih.gov/pubmed/21396582&lt;/url&gt;&lt;/related-urls&gt;&lt;/urls&gt;&lt;electronic-resource-num&gt;10.1016/j.beem.2010.06.005&lt;/electronic-resource-num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E96963" w:rsidRPr="00581C5E">
        <w:rPr>
          <w:rFonts w:cs="Arial"/>
          <w:noProof/>
          <w:sz w:val="24"/>
          <w:szCs w:val="24"/>
        </w:rPr>
        <w:t>(</w:t>
      </w:r>
      <w:hyperlink w:anchor="_ENREF_5" w:tooltip="Binder, 2011 #34" w:history="1">
        <w:r w:rsidR="008E5C3D" w:rsidRPr="00581C5E">
          <w:rPr>
            <w:rFonts w:cs="Arial"/>
            <w:noProof/>
            <w:sz w:val="24"/>
            <w:szCs w:val="24"/>
          </w:rPr>
          <w:t>Binder et al., 2011</w:t>
        </w:r>
      </w:hyperlink>
      <w:r w:rsidR="00E96963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Pr="00581C5E">
        <w:rPr>
          <w:rFonts w:cs="Arial"/>
          <w:sz w:val="24"/>
          <w:szCs w:val="24"/>
        </w:rPr>
        <w:t xml:space="preserve">. </w:t>
      </w:r>
      <w:r w:rsidR="007C3B61" w:rsidRPr="00581C5E">
        <w:rPr>
          <w:rFonts w:cs="Arial"/>
          <w:sz w:val="24"/>
          <w:szCs w:val="24"/>
        </w:rPr>
        <w:t xml:space="preserve">Currently there are two known molecular abnormalities that cause RSS: A loss of DNA methylation at the H19 locus causes 60% of cases (this epigenetic mutation causes a reduction in a growth promoting factor called IGF2), maternal uniparental disomy of chromosome 7 (MatUPD7, the inheritance of both chromosome 7’s from the mother with no contribution from the father) causes 5-10% of cases;  the remaining patients have clinical features but an unknown molecular cause </w:t>
      </w:r>
      <w:r w:rsidR="007C3B61" w:rsidRPr="00581C5E">
        <w:rPr>
          <w:rFonts w:cs="Arial"/>
          <w:sz w:val="24"/>
          <w:szCs w:val="24"/>
        </w:rPr>
        <w:fldChar w:fldCharType="begin"/>
      </w:r>
      <w:r w:rsidR="007C3B61" w:rsidRPr="00581C5E">
        <w:rPr>
          <w:rFonts w:cs="Arial"/>
          <w:sz w:val="24"/>
          <w:szCs w:val="24"/>
        </w:rPr>
        <w:instrText xml:space="preserve"> ADDIN EN.CITE &lt;EndNote&gt;&lt;Cite&gt;&lt;Author&gt;Wakeling&lt;/Author&gt;&lt;Year&gt;2011&lt;/Year&gt;&lt;RecNum&gt;80&lt;/RecNum&gt;&lt;DisplayText&gt;(Wakeling, 2011)&lt;/DisplayText&gt;&lt;record&gt;&lt;rec-number&gt;80&lt;/rec-number&gt;&lt;foreign-keys&gt;&lt;key app="EN" db-id="a0t5sdapzpreaxex5eb5pwvgsx2vpd52frap" timestamp="1451390526"&gt;80&lt;/key&gt;&lt;/foreign-keys&gt;&lt;ref-type name="Journal Article"&gt;17&lt;/ref-type&gt;&lt;contributors&gt;&lt;authors&gt;&lt;author&gt;Wakeling, Emma L&lt;/author&gt;&lt;/authors&gt;&lt;/contributors&gt;&lt;titles&gt;&lt;title&gt;Silver–Russell syndrome&lt;/title&gt;&lt;secondary-title&gt;Archives of Disease in Childhood&lt;/secondary-title&gt;&lt;/titles&gt;&lt;periodical&gt;&lt;full-title&gt;Archives of Disease in Childhood&lt;/full-title&gt;&lt;/periodical&gt;&lt;pages&gt;1156-1161&lt;/pages&gt;&lt;volume&gt;96&lt;/volume&gt;&lt;number&gt;12&lt;/number&gt;&lt;dates&gt;&lt;year&gt;2011&lt;/year&gt;&lt;pub-dates&gt;&lt;date&gt;December 1, 2011&lt;/date&gt;&lt;/pub-dates&gt;&lt;/dates&gt;&lt;urls&gt;&lt;related-urls&gt;&lt;url&gt;http://adc.bmj.com/content/96/12/1156.abstract&lt;/url&gt;&lt;/related-urls&gt;&lt;/urls&gt;&lt;electronic-resource-num&gt;10.1136/adc.2010.190165&lt;/electronic-resource-num&gt;&lt;/record&gt;&lt;/Cite&gt;&lt;/EndNote&gt;</w:instrText>
      </w:r>
      <w:r w:rsidR="007C3B61" w:rsidRPr="00581C5E">
        <w:rPr>
          <w:rFonts w:cs="Arial"/>
          <w:sz w:val="24"/>
          <w:szCs w:val="24"/>
        </w:rPr>
        <w:fldChar w:fldCharType="separate"/>
      </w:r>
      <w:r w:rsidR="007C3B61" w:rsidRPr="00581C5E">
        <w:rPr>
          <w:rFonts w:cs="Arial"/>
          <w:noProof/>
          <w:sz w:val="24"/>
          <w:szCs w:val="24"/>
        </w:rPr>
        <w:t>(</w:t>
      </w:r>
      <w:hyperlink w:anchor="_ENREF_32" w:tooltip="Wakeling, 2011 #80" w:history="1">
        <w:r w:rsidR="007C3B61" w:rsidRPr="00581C5E">
          <w:rPr>
            <w:rFonts w:cs="Arial"/>
            <w:noProof/>
            <w:sz w:val="24"/>
            <w:szCs w:val="24"/>
          </w:rPr>
          <w:t>Wakeling, 2011</w:t>
        </w:r>
      </w:hyperlink>
      <w:r w:rsidR="007C3B61" w:rsidRPr="00581C5E">
        <w:rPr>
          <w:rFonts w:cs="Arial"/>
          <w:noProof/>
          <w:sz w:val="24"/>
          <w:szCs w:val="24"/>
        </w:rPr>
        <w:t>)</w:t>
      </w:r>
      <w:r w:rsidR="007C3B61" w:rsidRPr="00581C5E">
        <w:rPr>
          <w:rFonts w:cs="Arial"/>
          <w:sz w:val="24"/>
          <w:szCs w:val="24"/>
        </w:rPr>
        <w:fldChar w:fldCharType="end"/>
      </w:r>
      <w:r w:rsidR="007C3B61" w:rsidRPr="00581C5E">
        <w:rPr>
          <w:rFonts w:cs="Arial"/>
          <w:sz w:val="24"/>
          <w:szCs w:val="24"/>
        </w:rPr>
        <w:t xml:space="preserve">. </w:t>
      </w:r>
    </w:p>
    <w:p w14:paraId="22AF2290" w14:textId="77777777" w:rsidR="007C3B61" w:rsidRPr="00581C5E" w:rsidRDefault="007C3B61" w:rsidP="005D56EE">
      <w:pPr>
        <w:spacing w:line="360" w:lineRule="auto"/>
        <w:rPr>
          <w:rFonts w:cs="Arial"/>
          <w:sz w:val="24"/>
          <w:szCs w:val="24"/>
        </w:rPr>
      </w:pPr>
    </w:p>
    <w:p w14:paraId="33CDADA1" w14:textId="77777777" w:rsidR="00CC6221" w:rsidRPr="00581C5E" w:rsidRDefault="00424F14" w:rsidP="005D56EE">
      <w:pPr>
        <w:spacing w:line="360" w:lineRule="auto"/>
        <w:rPr>
          <w:rFonts w:cs="Arial"/>
          <w:sz w:val="24"/>
          <w:szCs w:val="24"/>
        </w:rPr>
      </w:pPr>
      <w:r w:rsidRPr="00581C5E">
        <w:rPr>
          <w:sz w:val="24"/>
          <w:szCs w:val="24"/>
        </w:rPr>
        <w:t xml:space="preserve">Currently the primary treatment for RSS is growth hormone for short stature and, whilst there is evidence that GH treatment increases height in other growth conditions </w:t>
      </w:r>
      <w:r w:rsidR="00103DB9" w:rsidRPr="00581C5E">
        <w:rPr>
          <w:sz w:val="24"/>
          <w:szCs w:val="24"/>
        </w:rPr>
        <w:fldChar w:fldCharType="begin">
          <w:fldData xml:space="preserve">PEVuZE5vdGU+PENpdGU+PEF1dGhvcj5GaW5rZWxzdGVpbjwvQXV0aG9yPjxZZWFyPjIwMDI8L1ll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=
</w:fldData>
        </w:fldChar>
      </w:r>
      <w:r w:rsidRPr="00581C5E">
        <w:rPr>
          <w:sz w:val="24"/>
          <w:szCs w:val="24"/>
        </w:rPr>
        <w:instrText xml:space="preserve"> ADDIN EN.CITE </w:instrText>
      </w:r>
      <w:r w:rsidR="00103DB9" w:rsidRPr="00581C5E">
        <w:rPr>
          <w:sz w:val="24"/>
          <w:szCs w:val="24"/>
        </w:rPr>
        <w:fldChar w:fldCharType="begin">
          <w:fldData xml:space="preserve">PEVuZE5vdGU+PENpdGU+PEF1dGhvcj5GaW5rZWxzdGVpbjwvQXV0aG9yPjxZZWFyPjIwMDI8L1ll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=
</w:fldData>
        </w:fldChar>
      </w:r>
      <w:r w:rsidRPr="00581C5E">
        <w:rPr>
          <w:sz w:val="24"/>
          <w:szCs w:val="24"/>
        </w:rPr>
        <w:instrText xml:space="preserve"> ADDIN EN.CITE.DATA </w:instrText>
      </w:r>
      <w:r w:rsidR="00103DB9" w:rsidRPr="00581C5E">
        <w:rPr>
          <w:sz w:val="24"/>
          <w:szCs w:val="24"/>
        </w:rPr>
      </w:r>
      <w:r w:rsidR="00103DB9" w:rsidRPr="00581C5E">
        <w:rPr>
          <w:sz w:val="24"/>
          <w:szCs w:val="24"/>
        </w:rPr>
        <w:fldChar w:fldCharType="end"/>
      </w:r>
      <w:r w:rsidR="00103DB9" w:rsidRPr="00581C5E">
        <w:rPr>
          <w:sz w:val="24"/>
          <w:szCs w:val="24"/>
        </w:rPr>
      </w:r>
      <w:r w:rsidR="00103DB9" w:rsidRPr="00581C5E">
        <w:rPr>
          <w:sz w:val="24"/>
          <w:szCs w:val="24"/>
        </w:rPr>
        <w:fldChar w:fldCharType="separate"/>
      </w:r>
      <w:r w:rsidRPr="00581C5E">
        <w:rPr>
          <w:noProof/>
          <w:sz w:val="24"/>
          <w:szCs w:val="24"/>
        </w:rPr>
        <w:t>(</w:t>
      </w:r>
      <w:hyperlink w:anchor="_ENREF_8" w:tooltip="Dahlgren, 2011 #255" w:history="1">
        <w:r w:rsidRPr="00581C5E">
          <w:rPr>
            <w:noProof/>
            <w:sz w:val="24"/>
            <w:szCs w:val="24"/>
          </w:rPr>
          <w:t>Dahlgren, 2011</w:t>
        </w:r>
      </w:hyperlink>
      <w:r w:rsidRPr="00581C5E">
        <w:rPr>
          <w:noProof/>
          <w:sz w:val="24"/>
          <w:szCs w:val="24"/>
        </w:rPr>
        <w:t>)</w:t>
      </w:r>
      <w:r w:rsidR="00103DB9" w:rsidRPr="00581C5E">
        <w:rPr>
          <w:sz w:val="24"/>
          <w:szCs w:val="24"/>
        </w:rPr>
        <w:fldChar w:fldCharType="end"/>
      </w:r>
      <w:r w:rsidRPr="00581C5E">
        <w:rPr>
          <w:sz w:val="24"/>
          <w:szCs w:val="24"/>
        </w:rPr>
        <w:t xml:space="preserve">, </w:t>
      </w:r>
      <w:r w:rsidR="007C3B61" w:rsidRPr="00581C5E">
        <w:rPr>
          <w:sz w:val="24"/>
          <w:szCs w:val="24"/>
        </w:rPr>
        <w:t>it is less clear how effective</w:t>
      </w:r>
      <w:r w:rsidRPr="00581C5E">
        <w:rPr>
          <w:sz w:val="24"/>
          <w:szCs w:val="24"/>
        </w:rPr>
        <w:t xml:space="preserve"> this treatment is for RSS.  </w:t>
      </w:r>
      <w:r w:rsidR="00CC6221" w:rsidRPr="00581C5E">
        <w:rPr>
          <w:sz w:val="24"/>
          <w:szCs w:val="24"/>
        </w:rPr>
        <w:t>GH cannot treat other appearance differences such as facial or body asymmetry</w:t>
      </w:r>
      <w:r w:rsidR="007C3B61" w:rsidRPr="00581C5E">
        <w:rPr>
          <w:sz w:val="24"/>
          <w:szCs w:val="24"/>
        </w:rPr>
        <w:t xml:space="preserve"> and might make it more prominent</w:t>
      </w:r>
      <w:r w:rsidR="00CC6221" w:rsidRPr="00581C5E">
        <w:rPr>
          <w:sz w:val="24"/>
          <w:szCs w:val="24"/>
        </w:rPr>
        <w:t xml:space="preserve">. </w:t>
      </w:r>
      <w:r w:rsidRPr="00581C5E">
        <w:rPr>
          <w:sz w:val="24"/>
          <w:szCs w:val="24"/>
        </w:rPr>
        <w:t xml:space="preserve"> Other treatment options include procedures for overcrowded teeth or leg lengthening</w:t>
      </w:r>
      <w:r w:rsidR="00CC6221" w:rsidRPr="00581C5E">
        <w:rPr>
          <w:sz w:val="24"/>
          <w:szCs w:val="24"/>
        </w:rPr>
        <w:t xml:space="preserve"> surgery</w:t>
      </w:r>
      <w:r w:rsidRPr="00581C5E">
        <w:rPr>
          <w:sz w:val="24"/>
          <w:szCs w:val="24"/>
        </w:rPr>
        <w:t xml:space="preserve">.  </w:t>
      </w:r>
    </w:p>
    <w:p w14:paraId="748ABF9E" w14:textId="77777777" w:rsidR="009365EF" w:rsidRPr="00581C5E" w:rsidRDefault="006B6823" w:rsidP="005D56EE">
      <w:pPr>
        <w:spacing w:line="360" w:lineRule="auto"/>
        <w:rPr>
          <w:rFonts w:cs="Arial"/>
          <w:sz w:val="24"/>
          <w:szCs w:val="24"/>
        </w:rPr>
      </w:pPr>
      <w:r w:rsidRPr="00581C5E">
        <w:rPr>
          <w:b/>
          <w:sz w:val="24"/>
          <w:szCs w:val="24"/>
        </w:rPr>
        <w:t>How does RSS affect appearance</w:t>
      </w:r>
      <w:r w:rsidR="00996759" w:rsidRPr="00581C5E">
        <w:rPr>
          <w:b/>
          <w:sz w:val="24"/>
          <w:szCs w:val="24"/>
        </w:rPr>
        <w:t>?</w:t>
      </w:r>
    </w:p>
    <w:p w14:paraId="09E61134" w14:textId="77777777" w:rsidR="00C77ED9" w:rsidRPr="00581C5E" w:rsidRDefault="00C960A1" w:rsidP="005D56EE">
      <w:pPr>
        <w:spacing w:line="360" w:lineRule="auto"/>
        <w:rPr>
          <w:rFonts w:cs="Arial"/>
          <w:sz w:val="24"/>
          <w:szCs w:val="24"/>
        </w:rPr>
      </w:pPr>
      <w:r w:rsidRPr="00581C5E">
        <w:rPr>
          <w:rFonts w:cs="Arial"/>
          <w:sz w:val="24"/>
          <w:szCs w:val="24"/>
        </w:rPr>
        <w:t xml:space="preserve">RSS affects </w:t>
      </w:r>
      <w:r w:rsidR="00623AF4" w:rsidRPr="00581C5E">
        <w:rPr>
          <w:rFonts w:cs="Arial"/>
          <w:sz w:val="24"/>
          <w:szCs w:val="24"/>
        </w:rPr>
        <w:t>appearance</w:t>
      </w:r>
      <w:r w:rsidR="0058271C" w:rsidRPr="00581C5E">
        <w:rPr>
          <w:rFonts w:cs="Arial"/>
          <w:sz w:val="24"/>
          <w:szCs w:val="24"/>
        </w:rPr>
        <w:t xml:space="preserve"> </w:t>
      </w:r>
      <w:r w:rsidR="009365EF" w:rsidRPr="00581C5E">
        <w:rPr>
          <w:rFonts w:cs="Arial"/>
          <w:sz w:val="24"/>
          <w:szCs w:val="24"/>
        </w:rPr>
        <w:t>in a variety of ways</w:t>
      </w:r>
      <w:r w:rsidR="005C62C1" w:rsidRPr="00581C5E">
        <w:rPr>
          <w:rFonts w:cs="Arial"/>
          <w:sz w:val="24"/>
          <w:szCs w:val="24"/>
        </w:rPr>
        <w:t xml:space="preserve">, notably in </w:t>
      </w:r>
      <w:r w:rsidR="00434C55" w:rsidRPr="00581C5E">
        <w:rPr>
          <w:rFonts w:cs="Arial"/>
          <w:sz w:val="24"/>
          <w:szCs w:val="24"/>
        </w:rPr>
        <w:t>short stature</w:t>
      </w:r>
      <w:r w:rsidR="005C62C1" w:rsidRPr="00581C5E">
        <w:rPr>
          <w:rFonts w:cs="Arial"/>
          <w:sz w:val="24"/>
          <w:szCs w:val="24"/>
        </w:rPr>
        <w:t xml:space="preserve"> and asymmetry</w:t>
      </w:r>
      <w:r w:rsidR="009365EF" w:rsidRPr="00581C5E">
        <w:rPr>
          <w:rFonts w:cs="Arial"/>
          <w:sz w:val="24"/>
          <w:szCs w:val="24"/>
        </w:rPr>
        <w:t xml:space="preserve">. </w:t>
      </w:r>
      <w:r w:rsidR="009F3679" w:rsidRPr="00581C5E">
        <w:rPr>
          <w:rFonts w:cs="Arial"/>
          <w:sz w:val="24"/>
          <w:szCs w:val="24"/>
        </w:rPr>
        <w:t xml:space="preserve">Children often show slow growth throughout childhood coupled to reduced growth at birth and  typically no catch-up growth during puberty resulting in a height -4.2 SD below the mean in adulthood, with an average height of 140cm (4’ 7’’) in women and 151cm (4’ 11’’) for men </w:t>
      </w:r>
      <w:r w:rsidR="009F3679" w:rsidRPr="00581C5E">
        <w:rPr>
          <w:rFonts w:cs="Arial"/>
          <w:sz w:val="24"/>
          <w:szCs w:val="24"/>
        </w:rPr>
        <w:fldChar w:fldCharType="begin"/>
      </w:r>
      <w:r w:rsidR="009F3679" w:rsidRPr="00581C5E">
        <w:rPr>
          <w:rFonts w:cs="Arial"/>
          <w:sz w:val="24"/>
          <w:szCs w:val="24"/>
        </w:rPr>
        <w:instrText xml:space="preserve"> ADDIN EN.CITE &lt;EndNote&gt;&lt;Cite&gt;&lt;Author&gt;Binder&lt;/Author&gt;&lt;Year&gt;2011&lt;/Year&gt;&lt;RecNum&gt;34&lt;/RecNum&gt;&lt;DisplayText&gt;(Binder et al., 2011)&lt;/DisplayText&gt;&lt;record&gt;&lt;rec-number&gt;34&lt;/rec-number&gt;&lt;foreign-keys&gt;&lt;key app="EN" db-id="a0t5sdapzpreaxex5eb5pwvgsx2vpd52frap" timestamp="1450701588"&gt;34&lt;/key&gt;&lt;key app="ENWeb" db-id=""&gt;0&lt;/key&gt;&lt;/foreign-keys&gt;&lt;ref-type name="Journal Article"&gt;17&lt;/ref-type&gt;&lt;contributors&gt;&lt;authors&gt;&lt;author&gt;Binder, G.&lt;/author&gt;&lt;author&gt;Begemann, M.&lt;/author&gt;&lt;author&gt;Eggermann, T.&lt;/author&gt;&lt;author&gt;Kannenberg, K.&lt;/author&gt;&lt;/authors&gt;&lt;/contributors&gt;&lt;auth-address&gt;University Children&amp;apos;s Hospital Tuebingen, Paediatric Endocrinology, Hoppe-Seyler-Strasse 1, Tuebingen, Germany. gerhard.binder@med.uni-tuebingen.de&lt;/auth-address&gt;&lt;titles&gt;&lt;title&gt;Silver-Russell syndrome&lt;/title&gt;&lt;secondary-title&gt;Best Pract Res Clin Endocrinol Metab&lt;/secondary-title&gt;&lt;alt-title&gt;Best practice &amp;amp; research. Clinical endocrinology &amp;amp; metabolism&lt;/alt-title&gt;&lt;/titles&gt;&lt;periodical&gt;&lt;full-title&gt;Best Pract Res Clin Endocrinol Metab&lt;/full-title&gt;&lt;abbr-1&gt;Best practice &amp;amp; research. Clinical endocrinology &amp;amp; metabolism&lt;/abbr-1&gt;&lt;/periodical&gt;&lt;alt-periodical&gt;&lt;full-title&gt;Best Pract Res Clin Endocrinol Metab&lt;/full-title&gt;&lt;abbr-1&gt;Best practice &amp;amp; research. Clinical endocrinology &amp;amp; metabolism&lt;/abbr-1&gt;&lt;/alt-periodical&gt;&lt;pages&gt;153-60&lt;/pages&gt;&lt;volume&gt;25&lt;/volume&gt;&lt;number&gt;1&lt;/number&gt;&lt;keywords&gt;&lt;keyword&gt;Chromosomes, Human, Pair 11&lt;/keyword&gt;&lt;keyword&gt;Epigenesis, Genetic/genetics&lt;/keyword&gt;&lt;keyword&gt;Genomic Imprinting&lt;/keyword&gt;&lt;keyword&gt;Humans&lt;/keyword&gt;&lt;keyword&gt;Nucleic Acid Amplification Techniques/methods&lt;/keyword&gt;&lt;keyword&gt;Silver-Russell Syndrome/*genetics&lt;/keyword&gt;&lt;keyword&gt;Uniparental Disomy&lt;/keyword&gt;&lt;/keywords&gt;&lt;dates&gt;&lt;year&gt;2011&lt;/year&gt;&lt;pub-dates&gt;&lt;date&gt;Feb&lt;/date&gt;&lt;/pub-dates&gt;&lt;/dates&gt;&lt;isbn&gt;1878-1594 (Electronic)&amp;#xD;1521-690X (Linking)&lt;/isbn&gt;&lt;accession-num&gt;21396582&lt;/accession-num&gt;&lt;urls&gt;&lt;related-urls&gt;&lt;url&gt;http://www.ncbi.nlm.nih.gov/pubmed/21396582&lt;/url&gt;&lt;/related-urls&gt;&lt;/urls&gt;&lt;electronic-resource-num&gt;10.1016/j.beem.2010.06.005&lt;/electronic-resource-num&gt;&lt;/record&gt;&lt;/Cite&gt;&lt;/EndNote&gt;</w:instrText>
      </w:r>
      <w:r w:rsidR="009F3679" w:rsidRPr="00581C5E">
        <w:rPr>
          <w:rFonts w:cs="Arial"/>
          <w:sz w:val="24"/>
          <w:szCs w:val="24"/>
        </w:rPr>
        <w:fldChar w:fldCharType="separate"/>
      </w:r>
      <w:r w:rsidR="009F3679" w:rsidRPr="00581C5E">
        <w:rPr>
          <w:rFonts w:cs="Arial"/>
          <w:noProof/>
          <w:sz w:val="24"/>
          <w:szCs w:val="24"/>
        </w:rPr>
        <w:t>(</w:t>
      </w:r>
      <w:hyperlink w:anchor="_ENREF_5" w:tooltip="Binder, 2011 #34" w:history="1">
        <w:r w:rsidR="009F3679" w:rsidRPr="00581C5E">
          <w:rPr>
            <w:rFonts w:cs="Arial"/>
            <w:noProof/>
            <w:sz w:val="24"/>
            <w:szCs w:val="24"/>
          </w:rPr>
          <w:t>Binder et al., 2011</w:t>
        </w:r>
      </w:hyperlink>
      <w:r w:rsidR="009F3679" w:rsidRPr="00581C5E">
        <w:rPr>
          <w:rFonts w:cs="Arial"/>
          <w:noProof/>
          <w:sz w:val="24"/>
          <w:szCs w:val="24"/>
        </w:rPr>
        <w:t>)</w:t>
      </w:r>
      <w:r w:rsidR="009F3679" w:rsidRPr="00581C5E">
        <w:rPr>
          <w:rFonts w:cs="Arial"/>
          <w:sz w:val="24"/>
          <w:szCs w:val="24"/>
        </w:rPr>
        <w:fldChar w:fldCharType="end"/>
      </w:r>
      <w:r w:rsidR="009F3679" w:rsidRPr="00581C5E">
        <w:rPr>
          <w:rFonts w:cs="Arial"/>
          <w:sz w:val="24"/>
          <w:szCs w:val="24"/>
        </w:rPr>
        <w:t xml:space="preserve">. </w:t>
      </w:r>
      <w:r w:rsidR="006B6823" w:rsidRPr="00581C5E">
        <w:rPr>
          <w:rFonts w:cs="Arial"/>
          <w:sz w:val="24"/>
          <w:szCs w:val="24"/>
        </w:rPr>
        <w:t xml:space="preserve">Average height for men in the general population is 5’8” and for women </w:t>
      </w:r>
      <w:r w:rsidR="00424F14" w:rsidRPr="00581C5E">
        <w:rPr>
          <w:rFonts w:cs="Arial"/>
          <w:sz w:val="24"/>
          <w:szCs w:val="24"/>
        </w:rPr>
        <w:t xml:space="preserve">it </w:t>
      </w:r>
      <w:r w:rsidR="006B6823" w:rsidRPr="00581C5E">
        <w:rPr>
          <w:rFonts w:cs="Arial"/>
          <w:sz w:val="24"/>
          <w:szCs w:val="24"/>
        </w:rPr>
        <w:t xml:space="preserve">is 5’4” </w:t>
      </w:r>
      <w:r w:rsidR="00103DB9" w:rsidRPr="00581C5E">
        <w:rPr>
          <w:rFonts w:cs="Arial"/>
          <w:sz w:val="24"/>
          <w:szCs w:val="24"/>
        </w:rPr>
        <w:fldChar w:fldCharType="begin"/>
      </w:r>
      <w:r w:rsidR="006B6823" w:rsidRPr="00581C5E">
        <w:rPr>
          <w:rFonts w:cs="Arial"/>
          <w:sz w:val="24"/>
          <w:szCs w:val="24"/>
        </w:rPr>
        <w:instrText xml:space="preserve"> ADDIN EN.CITE &lt;EndNote&gt;&lt;Cite&gt;&lt;Author&gt;Royal College of Paediatrics and Child Health&lt;/Author&gt;&lt;Year&gt;2015&lt;/Year&gt;&lt;RecNum&gt;256&lt;/RecNum&gt;&lt;DisplayText&gt;(Royal College of Paediatrics and Child Health, 2015)&lt;/DisplayText&gt;&lt;record&gt;&lt;rec-number&gt;256&lt;/rec-number&gt;&lt;foreign-keys&gt;&lt;key app="EN" db-id="a0t5sdapzpreaxex5eb5pwvgsx2vpd52frap" timestamp="1463563549"&gt;256&lt;/key&gt;&lt;/foreign-keys&gt;&lt;ref-type name="Electronic Article"&gt;43&lt;/ref-type&gt;&lt;contributors&gt;&lt;authors&gt;&lt;author&gt;Royal College of Paediatrics and Child Health,&lt;/author&gt;&lt;/authors&gt;&lt;/contributors&gt;&lt;titles&gt;&lt;title&gt;Childhood and Puberty Close Monitoring (CPCM) chart&lt;/title&gt;&lt;/titles&gt;&lt;dates&gt;&lt;year&gt;2015&lt;/year&gt;&lt;pub-dates&gt;&lt;date&gt;11th April 2016&lt;/date&gt;&lt;/pub-dates&gt;&lt;/dates&gt;&lt;urls&gt;&lt;related-urls&gt;&lt;url&gt;http://www.rcpch.ac.uk/improving-child-health/public-health/uk-who-growth-charts/school-age-2-18-years/school-age-charts-an#2-18&lt;/url&gt;&lt;/related-urls&gt;&lt;/urls&gt;&lt;access-date&gt;11/05/2016&lt;/access-date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6B6823" w:rsidRPr="00581C5E">
        <w:rPr>
          <w:rFonts w:cs="Arial"/>
          <w:noProof/>
          <w:sz w:val="24"/>
          <w:szCs w:val="24"/>
        </w:rPr>
        <w:t>(</w:t>
      </w:r>
      <w:hyperlink w:anchor="_ENREF_23" w:tooltip="Royal College of Paediatrics and Child Health, 2015 #256" w:history="1">
        <w:r w:rsidR="008E5C3D" w:rsidRPr="00581C5E">
          <w:rPr>
            <w:rFonts w:cs="Arial"/>
            <w:noProof/>
            <w:sz w:val="24"/>
            <w:szCs w:val="24"/>
          </w:rPr>
          <w:t>Royal College of Paediatrics and Child Health, 2015</w:t>
        </w:r>
      </w:hyperlink>
      <w:r w:rsidR="006B6823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="0058271C" w:rsidRPr="00581C5E">
        <w:rPr>
          <w:rFonts w:cs="Arial"/>
          <w:sz w:val="24"/>
          <w:szCs w:val="24"/>
        </w:rPr>
        <w:t xml:space="preserve">. </w:t>
      </w:r>
      <w:r w:rsidR="00510F69" w:rsidRPr="00581C5E">
        <w:rPr>
          <w:rFonts w:cs="Arial"/>
          <w:sz w:val="24"/>
          <w:szCs w:val="24"/>
        </w:rPr>
        <w:t xml:space="preserve">Asymmetry can </w:t>
      </w:r>
      <w:r w:rsidR="00510F69" w:rsidRPr="00581C5E">
        <w:rPr>
          <w:rFonts w:cs="Arial"/>
          <w:sz w:val="24"/>
          <w:szCs w:val="24"/>
        </w:rPr>
        <w:lastRenderedPageBreak/>
        <w:t>affec</w:t>
      </w:r>
      <w:r w:rsidRPr="00581C5E">
        <w:rPr>
          <w:rFonts w:cs="Arial"/>
          <w:sz w:val="24"/>
          <w:szCs w:val="24"/>
        </w:rPr>
        <w:t>t the body, face and/or limbs and p</w:t>
      </w:r>
      <w:r w:rsidR="00510F69" w:rsidRPr="00581C5E">
        <w:rPr>
          <w:rFonts w:cs="Arial"/>
          <w:sz w:val="24"/>
          <w:szCs w:val="24"/>
        </w:rPr>
        <w:t>revalence varies from about one third upwards</w:t>
      </w:r>
      <w:r w:rsidR="007063C4" w:rsidRPr="00581C5E">
        <w:rPr>
          <w:rFonts w:cs="Arial"/>
          <w:sz w:val="24"/>
          <w:szCs w:val="24"/>
        </w:rPr>
        <w:t xml:space="preserve"> </w:t>
      </w:r>
      <w:r w:rsidR="00103DB9" w:rsidRPr="00581C5E">
        <w:rPr>
          <w:rFonts w:cs="Arial"/>
          <w:sz w:val="24"/>
          <w:szCs w:val="24"/>
        </w:rPr>
        <w:fldChar w:fldCharType="begin">
          <w:fldData xml:space="preserve">PEVuZE5vdGU+PENpdGU+PEF1dGhvcj5BYnJhaGFtPC9BdXRob3I+PFllYXI+MjAwNDwvWWVhcj48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</w:fldData>
        </w:fldChar>
      </w:r>
      <w:r w:rsidR="00E96963" w:rsidRPr="00581C5E">
        <w:rPr>
          <w:rFonts w:cs="Arial"/>
          <w:sz w:val="24"/>
          <w:szCs w:val="24"/>
        </w:rPr>
        <w:instrText xml:space="preserve"> ADDIN EN.CITE </w:instrText>
      </w:r>
      <w:r w:rsidR="00103DB9" w:rsidRPr="00581C5E">
        <w:rPr>
          <w:rFonts w:cs="Arial"/>
          <w:sz w:val="24"/>
          <w:szCs w:val="24"/>
        </w:rPr>
        <w:fldChar w:fldCharType="begin">
          <w:fldData xml:space="preserve">PEVuZE5vdGU+PENpdGU+PEF1dGhvcj5BYnJhaGFtPC9BdXRob3I+PFllYXI+MjAwNDwvWWVhcj48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</w:fldData>
        </w:fldChar>
      </w:r>
      <w:r w:rsidR="00E96963" w:rsidRPr="00581C5E">
        <w:rPr>
          <w:rFonts w:cs="Arial"/>
          <w:sz w:val="24"/>
          <w:szCs w:val="24"/>
        </w:rPr>
        <w:instrText xml:space="preserve"> ADDIN EN.CITE.DATA </w:instrText>
      </w:r>
      <w:r w:rsidR="00103DB9" w:rsidRPr="00581C5E">
        <w:rPr>
          <w:rFonts w:cs="Arial"/>
          <w:sz w:val="24"/>
          <w:szCs w:val="24"/>
        </w:rPr>
      </w:r>
      <w:r w:rsidR="00103DB9" w:rsidRPr="00581C5E">
        <w:rPr>
          <w:rFonts w:cs="Arial"/>
          <w:sz w:val="24"/>
          <w:szCs w:val="24"/>
        </w:rPr>
        <w:fldChar w:fldCharType="end"/>
      </w:r>
      <w:r w:rsidR="00103DB9" w:rsidRPr="00581C5E">
        <w:rPr>
          <w:rFonts w:cs="Arial"/>
          <w:sz w:val="24"/>
          <w:szCs w:val="24"/>
        </w:rPr>
      </w:r>
      <w:r w:rsidR="00103DB9" w:rsidRPr="00581C5E">
        <w:rPr>
          <w:rFonts w:cs="Arial"/>
          <w:sz w:val="24"/>
          <w:szCs w:val="24"/>
        </w:rPr>
        <w:fldChar w:fldCharType="separate"/>
      </w:r>
      <w:r w:rsidR="00E96963" w:rsidRPr="00581C5E">
        <w:rPr>
          <w:rFonts w:cs="Arial"/>
          <w:noProof/>
          <w:sz w:val="24"/>
          <w:szCs w:val="24"/>
        </w:rPr>
        <w:t>(</w:t>
      </w:r>
      <w:hyperlink w:anchor="_ENREF_21" w:tooltip="Price, 1999 #22" w:history="1">
        <w:r w:rsidR="008E5C3D" w:rsidRPr="00581C5E">
          <w:rPr>
            <w:rFonts w:cs="Arial"/>
            <w:noProof/>
            <w:sz w:val="24"/>
            <w:szCs w:val="24"/>
          </w:rPr>
          <w:t>Price et al., 1999</w:t>
        </w:r>
      </w:hyperlink>
      <w:r w:rsidRPr="00581C5E">
        <w:rPr>
          <w:rFonts w:cs="Arial"/>
          <w:noProof/>
          <w:sz w:val="24"/>
          <w:szCs w:val="24"/>
        </w:rPr>
        <w:t xml:space="preserve">; </w:t>
      </w:r>
      <w:hyperlink w:anchor="_ENREF_33" w:tooltip="Wakeling, 2010 #79" w:history="1">
        <w:r w:rsidR="008E5C3D" w:rsidRPr="00581C5E">
          <w:rPr>
            <w:rFonts w:cs="Arial"/>
            <w:noProof/>
            <w:sz w:val="24"/>
            <w:szCs w:val="24"/>
          </w:rPr>
          <w:t>Wakeling et al., 2010</w:t>
        </w:r>
      </w:hyperlink>
      <w:r w:rsidR="00E96963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="007063C4" w:rsidRPr="00581C5E">
        <w:rPr>
          <w:rFonts w:cs="Arial"/>
          <w:sz w:val="24"/>
          <w:szCs w:val="24"/>
        </w:rPr>
        <w:t xml:space="preserve">. </w:t>
      </w:r>
    </w:p>
    <w:p w14:paraId="5A2EB4A8" w14:textId="77777777" w:rsidR="005A796B" w:rsidRPr="00581C5E" w:rsidRDefault="005A796B" w:rsidP="005D56EE">
      <w:pPr>
        <w:tabs>
          <w:tab w:val="left" w:pos="514"/>
          <w:tab w:val="center" w:pos="2641"/>
        </w:tabs>
        <w:spacing w:line="360" w:lineRule="auto"/>
        <w:rPr>
          <w:b/>
          <w:sz w:val="24"/>
          <w:szCs w:val="24"/>
        </w:rPr>
      </w:pPr>
      <w:r w:rsidRPr="00581C5E">
        <w:rPr>
          <w:b/>
          <w:sz w:val="24"/>
          <w:szCs w:val="24"/>
        </w:rPr>
        <w:t>The psychosocial impact of being visibly different with RSS</w:t>
      </w:r>
    </w:p>
    <w:p w14:paraId="4CD576C9" w14:textId="77777777" w:rsidR="005C62C1" w:rsidRPr="00581C5E" w:rsidRDefault="005C62C1" w:rsidP="005D56EE">
      <w:pPr>
        <w:tabs>
          <w:tab w:val="left" w:pos="514"/>
          <w:tab w:val="center" w:pos="2641"/>
        </w:tabs>
        <w:spacing w:line="360" w:lineRule="auto"/>
        <w:rPr>
          <w:rFonts w:cs="Arial"/>
          <w:sz w:val="24"/>
          <w:szCs w:val="24"/>
        </w:rPr>
      </w:pPr>
      <w:r w:rsidRPr="00581C5E">
        <w:rPr>
          <w:rFonts w:cs="Arial"/>
          <w:sz w:val="24"/>
          <w:szCs w:val="24"/>
        </w:rPr>
        <w:t xml:space="preserve">Being shorter than </w:t>
      </w:r>
      <w:r w:rsidR="005A796B" w:rsidRPr="00581C5E">
        <w:rPr>
          <w:rFonts w:cs="Arial"/>
          <w:sz w:val="24"/>
          <w:szCs w:val="24"/>
        </w:rPr>
        <w:t>average</w:t>
      </w:r>
      <w:r w:rsidRPr="00581C5E">
        <w:rPr>
          <w:rFonts w:cs="Arial"/>
          <w:sz w:val="24"/>
          <w:szCs w:val="24"/>
        </w:rPr>
        <w:t xml:space="preserve"> may impact significantly on a person’s life. Research has found that children with </w:t>
      </w:r>
      <w:r w:rsidR="00CC6221" w:rsidRPr="00581C5E">
        <w:rPr>
          <w:rFonts w:cs="Arial"/>
          <w:sz w:val="24"/>
          <w:szCs w:val="24"/>
        </w:rPr>
        <w:t>SS</w:t>
      </w:r>
      <w:r w:rsidRPr="00581C5E">
        <w:rPr>
          <w:rFonts w:cs="Arial"/>
          <w:sz w:val="24"/>
          <w:szCs w:val="24"/>
        </w:rPr>
        <w:t xml:space="preserve">, compared to peers with normal stature, can often feel less satisfied with their appearance </w:t>
      </w:r>
      <w:r w:rsidR="00103DB9" w:rsidRPr="00581C5E">
        <w:rPr>
          <w:rFonts w:cs="Arial"/>
          <w:sz w:val="24"/>
          <w:szCs w:val="24"/>
        </w:rPr>
        <w:fldChar w:fldCharType="begin"/>
      </w:r>
      <w:r w:rsidRPr="00581C5E">
        <w:rPr>
          <w:rFonts w:cs="Arial"/>
          <w:sz w:val="24"/>
          <w:szCs w:val="24"/>
        </w:rPr>
        <w:instrText xml:space="preserve"> ADDIN EN.CITE &lt;EndNote&gt;&lt;Cite&gt;&lt;Author&gt;Laub&lt;/Author&gt;&lt;Year&gt;2012&lt;/Year&gt;&lt;RecNum&gt;218&lt;/RecNum&gt;&lt;DisplayText&gt;(Laub, 2012)&lt;/DisplayText&gt;&lt;record&gt;&lt;rec-number&gt;218&lt;/rec-number&gt;&lt;foreign-keys&gt;&lt;key app="EN" db-id="a0t5sdapzpreaxex5eb5pwvgsx2vpd52frap" timestamp="1460384402"&gt;218&lt;/key&gt;&lt;/foreign-keys&gt;&lt;ref-type name="Journal Article"&gt;17&lt;/ref-type&gt;&lt;contributors&gt;&lt;authors&gt;&lt;author&gt;Laub, C.&lt;/author&gt;&lt;/authors&gt;&lt;/contributors&gt;&lt;titles&gt;&lt;title&gt;Family factors in the psychosocial adaption of children and adolescents with short stature&lt;/title&gt;&lt;secondary-title&gt;Unpublished dissertation.&lt;/secondary-title&gt;&lt;/titles&gt;&lt;periodical&gt;&lt;full-title&gt;Unpublished dissertation.&lt;/full-title&gt;&lt;/periodical&gt;&lt;dates&gt;&lt;year&gt;2012&lt;/year&gt;&lt;/dates&gt;&lt;urls&gt;&lt;/urls&gt;&lt;/record&gt;&lt;/Cite&gt;&lt;/EndNote&gt;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Pr="00581C5E">
        <w:rPr>
          <w:rFonts w:cs="Arial"/>
          <w:noProof/>
          <w:sz w:val="24"/>
          <w:szCs w:val="24"/>
        </w:rPr>
        <w:t>(</w:t>
      </w:r>
      <w:hyperlink w:anchor="_ENREF_17" w:tooltip="Laub, 2012 #218" w:history="1">
        <w:r w:rsidRPr="00581C5E">
          <w:rPr>
            <w:rFonts w:cs="Arial"/>
            <w:noProof/>
            <w:sz w:val="24"/>
            <w:szCs w:val="24"/>
          </w:rPr>
          <w:t>Laub, 2012</w:t>
        </w:r>
      </w:hyperlink>
      <w:r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Pr="00581C5E">
        <w:rPr>
          <w:rFonts w:cs="Arial"/>
          <w:sz w:val="24"/>
          <w:szCs w:val="24"/>
        </w:rPr>
        <w:t xml:space="preserve">. Having a negative body image may result in lower self-esteem and in turn affect psychological wellbeing, causing anxiety and depression </w:t>
      </w:r>
      <w:r w:rsidR="00103DB9" w:rsidRPr="00581C5E">
        <w:rPr>
          <w:rFonts w:cs="Arial"/>
          <w:sz w:val="24"/>
          <w:szCs w:val="24"/>
        </w:rPr>
        <w:fldChar w:fldCharType="begin"/>
      </w:r>
      <w:r w:rsidRPr="00581C5E">
        <w:rPr>
          <w:rFonts w:cs="Arial"/>
          <w:sz w:val="24"/>
          <w:szCs w:val="24"/>
        </w:rPr>
        <w:instrText xml:space="preserve"> ADDIN EN.CITE &lt;EndNote&gt;&lt;Cite&gt;&lt;Author&gt;Vilhjalmsson&lt;/Author&gt;&lt;Year&gt;2012&lt;/Year&gt;&lt;RecNum&gt;155&lt;/RecNum&gt;&lt;DisplayText&gt;(Vilhjalmsson et al., 2012)&lt;/DisplayText&gt;&lt;record&gt;&lt;rec-number&gt;155&lt;/rec-number&gt;&lt;foreign-keys&gt;&lt;key app="EN" db-id="a0t5sdapzpreaxex5eb5pwvgsx2vpd52frap" timestamp="1451404487"&gt;155&lt;/key&gt;&lt;/foreign-keys&gt;&lt;ref-type name="Journal Article"&gt;17&lt;/ref-type&gt;&lt;contributors&gt;&lt;authors&gt;&lt;author&gt;Vilhjalmsson, Runar&lt;/author&gt;&lt;author&gt;Kristjansdottir, Gudrun&lt;/author&gt;&lt;author&gt;Ward, Dianne S.&lt;/author&gt;&lt;/authors&gt;&lt;/contributors&gt;&lt;titles&gt;&lt;title&gt;Bodily Deviations and Body Image in Adolescence&lt;/title&gt;&lt;secondary-title&gt;Youth &amp;amp; Society&lt;/secondary-title&gt;&lt;/titles&gt;&lt;periodical&gt;&lt;full-title&gt;Youth &amp;amp; Society&lt;/full-title&gt;&lt;/periodical&gt;&lt;pages&gt;366-384&lt;/pages&gt;&lt;volume&gt;44&lt;/volume&gt;&lt;number&gt;3&lt;/number&gt;&lt;dates&gt;&lt;year&gt;2012&lt;/year&gt;&lt;pub-dates&gt;&lt;date&gt;September 1, 2012&lt;/date&gt;&lt;/pub-dates&gt;&lt;/dates&gt;&lt;urls&gt;&lt;related-urls&gt;&lt;url&gt;http://yas.sagepub.com/content/44/3/366.abstract&lt;/url&gt;&lt;/related-urls&gt;&lt;/urls&gt;&lt;electronic-resource-num&gt;10.1177/0044118x11402850&lt;/electronic-resource-num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Pr="00581C5E">
        <w:rPr>
          <w:rFonts w:cs="Arial"/>
          <w:noProof/>
          <w:sz w:val="24"/>
          <w:szCs w:val="24"/>
        </w:rPr>
        <w:t>(</w:t>
      </w:r>
      <w:hyperlink w:anchor="_ENREF_31" w:tooltip="Vilhjalmsson, 2012 #155" w:history="1">
        <w:r w:rsidRPr="00581C5E">
          <w:rPr>
            <w:rFonts w:cs="Arial"/>
            <w:noProof/>
            <w:sz w:val="24"/>
            <w:szCs w:val="24"/>
          </w:rPr>
          <w:t>Vilhjalmsson et al., 2012</w:t>
        </w:r>
      </w:hyperlink>
      <w:r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Pr="00581C5E">
        <w:rPr>
          <w:rFonts w:cs="Arial"/>
          <w:sz w:val="24"/>
          <w:szCs w:val="24"/>
        </w:rPr>
        <w:t xml:space="preserve">. SS can predict negative body image and is often found to be the case in boys more so than girls; problems can begin when an individual’s body image deviates from the cultural ideal, for example, being a taller man rather than shorter is seen as more desirable as taller men may receive more favourable attention and therefore have more opportunities romantically and socially (ibid). </w:t>
      </w:r>
    </w:p>
    <w:p w14:paraId="343ACA1F" w14:textId="77777777" w:rsidR="00326170" w:rsidRPr="00581C5E" w:rsidRDefault="005C62C1" w:rsidP="005D56EE">
      <w:pPr>
        <w:tabs>
          <w:tab w:val="left" w:pos="514"/>
          <w:tab w:val="center" w:pos="2641"/>
        </w:tabs>
        <w:spacing w:line="360" w:lineRule="auto"/>
        <w:rPr>
          <w:rFonts w:cs="Arial"/>
          <w:sz w:val="24"/>
          <w:szCs w:val="24"/>
          <w:shd w:val="clear" w:color="auto" w:fill="FFFFFF"/>
        </w:rPr>
      </w:pPr>
      <w:r w:rsidRPr="00581C5E">
        <w:rPr>
          <w:sz w:val="24"/>
          <w:szCs w:val="24"/>
        </w:rPr>
        <w:t xml:space="preserve">However, </w:t>
      </w:r>
      <w:r w:rsidR="009F3679" w:rsidRPr="00581C5E">
        <w:rPr>
          <w:sz w:val="24"/>
          <w:szCs w:val="24"/>
        </w:rPr>
        <w:t>being short</w:t>
      </w:r>
      <w:r w:rsidRPr="00581C5E">
        <w:rPr>
          <w:sz w:val="24"/>
          <w:szCs w:val="24"/>
        </w:rPr>
        <w:t xml:space="preserve"> does not necessarily lead to negative psychosocial outcomes. Recent research from </w:t>
      </w:r>
      <w:hyperlink w:anchor="_ENREF_26" w:tooltip="Schanke, 2015 #10" w:history="1">
        <w:r w:rsidR="00103DB9" w:rsidRPr="00581C5E">
          <w:rPr>
            <w:rFonts w:cs="Arial"/>
            <w:sz w:val="24"/>
            <w:szCs w:val="24"/>
          </w:rPr>
          <w:fldChar w:fldCharType="begin"/>
        </w:r>
        <w:r w:rsidR="008E5C3D" w:rsidRPr="00581C5E">
          <w:rPr>
            <w:rFonts w:cs="Arial"/>
            <w:sz w:val="24"/>
            <w:szCs w:val="24"/>
          </w:rPr>
          <w:instrText xml:space="preserve"> ADDIN EN.CITE &lt;EndNote&gt;&lt;Cite AuthorYear="1"&gt;&lt;Author&gt;Schanke&lt;/Author&gt;&lt;Year&gt;2015&lt;/Year&gt;&lt;RecNum&gt;10&lt;/RecNum&gt;&lt;DisplayText&gt;Schanke and Thorsen (2015)&lt;/DisplayText&gt;&lt;record&gt;&lt;rec-number&gt;10&lt;/rec-number&gt;&lt;foreign-keys&gt;&lt;key app="EN" db-id="a0t5sdapzpreaxex5eb5pwvgsx2vpd52frap" timestamp="1450694800"&gt;10&lt;/key&gt;&lt;key app="ENWeb" db-id=""&gt;0&lt;/key&gt;&lt;/foreign-keys&gt;&lt;ref-type name="Journal Article"&gt;17&lt;/ref-type&gt;&lt;contributors&gt;&lt;authors&gt;&lt;author&gt;Schanke, A&lt;/author&gt;&lt;author&gt;Thorsen, K&lt;/author&gt;&lt;/authors&gt;&lt;/contributors&gt;&lt;titles&gt;&lt;title&gt;A life-course perspective on stigma-handling: resilience in persons of restricted growth narrated in life histories&lt;/title&gt;&lt;secondary-title&gt;Disability and Rehabilitation&lt;/secondary-title&gt;&lt;/titles&gt;&lt;periodical&gt;&lt;full-title&gt;Disability and Rehabilitation&lt;/full-title&gt;&lt;/periodical&gt;&lt;pages&gt;1464-1473&lt;/pages&gt;&lt;volume&gt;36&lt;/volume&gt;&lt;number&gt;17&lt;/number&gt;&lt;dates&gt;&lt;year&gt;2015&lt;/year&gt;&lt;/dates&gt;&lt;isbn&gt;0963-8288&amp;#xD;1464-5165&lt;/isbn&gt;&lt;urls&gt;&lt;/urls&gt;&lt;electronic-resource-num&gt;10.3109/09638288.2013.853842&lt;/electronic-resource-num&gt;&lt;/record&gt;&lt;/Cite&gt;&lt;/EndNote&gt;</w:instrText>
        </w:r>
        <w:r w:rsidR="00103DB9" w:rsidRPr="00581C5E">
          <w:rPr>
            <w:rFonts w:cs="Arial"/>
            <w:sz w:val="24"/>
            <w:szCs w:val="24"/>
          </w:rPr>
          <w:fldChar w:fldCharType="separate"/>
        </w:r>
        <w:r w:rsidR="008E5C3D" w:rsidRPr="00581C5E">
          <w:rPr>
            <w:rFonts w:cs="Arial"/>
            <w:noProof/>
            <w:sz w:val="24"/>
            <w:szCs w:val="24"/>
          </w:rPr>
          <w:t>Schanke and Thorsen (2015)</w:t>
        </w:r>
        <w:r w:rsidR="00103DB9" w:rsidRPr="00581C5E">
          <w:rPr>
            <w:rFonts w:cs="Arial"/>
            <w:sz w:val="24"/>
            <w:szCs w:val="24"/>
          </w:rPr>
          <w:fldChar w:fldCharType="end"/>
        </w:r>
      </w:hyperlink>
      <w:r w:rsidR="004D7821" w:rsidRPr="00581C5E">
        <w:rPr>
          <w:rFonts w:cs="Arial"/>
          <w:sz w:val="24"/>
          <w:szCs w:val="24"/>
        </w:rPr>
        <w:t xml:space="preserve"> </w:t>
      </w:r>
      <w:r w:rsidRPr="00581C5E">
        <w:rPr>
          <w:rFonts w:cs="Arial"/>
          <w:sz w:val="24"/>
          <w:szCs w:val="24"/>
        </w:rPr>
        <w:t xml:space="preserve">identified coping strategies that people may use to deal with psychosocial challenges. Ten people between 45-65 years old were </w:t>
      </w:r>
      <w:r w:rsidR="004D7821" w:rsidRPr="00581C5E">
        <w:rPr>
          <w:rFonts w:cs="Arial"/>
          <w:sz w:val="24"/>
          <w:szCs w:val="24"/>
        </w:rPr>
        <w:t xml:space="preserve">interviewed </w:t>
      </w:r>
      <w:r w:rsidRPr="00581C5E">
        <w:rPr>
          <w:rFonts w:cs="Arial"/>
          <w:sz w:val="24"/>
          <w:szCs w:val="24"/>
        </w:rPr>
        <w:t>and findings highlight</w:t>
      </w:r>
      <w:r w:rsidR="005A796B" w:rsidRPr="00581C5E">
        <w:rPr>
          <w:rFonts w:cs="Arial"/>
          <w:sz w:val="24"/>
          <w:szCs w:val="24"/>
        </w:rPr>
        <w:t>ed</w:t>
      </w:r>
      <w:r w:rsidRPr="00581C5E">
        <w:rPr>
          <w:rFonts w:cs="Arial"/>
          <w:sz w:val="24"/>
          <w:szCs w:val="24"/>
        </w:rPr>
        <w:t xml:space="preserve"> the important role of </w:t>
      </w:r>
      <w:r w:rsidR="004D7821" w:rsidRPr="00581C5E">
        <w:rPr>
          <w:rFonts w:cs="Arial"/>
          <w:sz w:val="24"/>
          <w:szCs w:val="24"/>
        </w:rPr>
        <w:t xml:space="preserve">stigma-handling and </w:t>
      </w:r>
      <w:r w:rsidRPr="00581C5E">
        <w:rPr>
          <w:rFonts w:cs="Arial"/>
          <w:sz w:val="24"/>
          <w:szCs w:val="24"/>
        </w:rPr>
        <w:t xml:space="preserve">resilience </w:t>
      </w:r>
      <w:r w:rsidR="004D7821" w:rsidRPr="00581C5E">
        <w:rPr>
          <w:rFonts w:cs="Arial"/>
          <w:sz w:val="24"/>
          <w:szCs w:val="24"/>
        </w:rPr>
        <w:t>throughout the life</w:t>
      </w:r>
      <w:r w:rsidRPr="00581C5E">
        <w:rPr>
          <w:rFonts w:cs="Arial"/>
          <w:sz w:val="24"/>
          <w:szCs w:val="24"/>
        </w:rPr>
        <w:t>span</w:t>
      </w:r>
      <w:r w:rsidR="004D7821" w:rsidRPr="00581C5E">
        <w:rPr>
          <w:rFonts w:cs="Arial"/>
          <w:sz w:val="24"/>
          <w:szCs w:val="24"/>
        </w:rPr>
        <w:t>.</w:t>
      </w:r>
      <w:r w:rsidR="007D4679" w:rsidRPr="00581C5E">
        <w:rPr>
          <w:rFonts w:cs="Arial"/>
          <w:sz w:val="24"/>
          <w:szCs w:val="24"/>
        </w:rPr>
        <w:t xml:space="preserve"> The challenges and coping strategies of people with </w:t>
      </w:r>
      <w:r w:rsidR="00CC6221" w:rsidRPr="00581C5E">
        <w:rPr>
          <w:rFonts w:cs="Arial"/>
          <w:sz w:val="24"/>
          <w:szCs w:val="24"/>
        </w:rPr>
        <w:t>SS</w:t>
      </w:r>
      <w:r w:rsidR="007D4679" w:rsidRPr="00581C5E">
        <w:rPr>
          <w:rFonts w:cs="Arial"/>
          <w:sz w:val="24"/>
          <w:szCs w:val="24"/>
        </w:rPr>
        <w:t xml:space="preserve"> are beginning to be understood but the complexities require further exploration in order to help support those with the condition. </w:t>
      </w:r>
    </w:p>
    <w:p w14:paraId="4E68DD94" w14:textId="77777777" w:rsidR="0058271C" w:rsidRPr="00581C5E" w:rsidRDefault="005E472B" w:rsidP="005D56EE">
      <w:pPr>
        <w:spacing w:line="360" w:lineRule="auto"/>
        <w:rPr>
          <w:rFonts w:cs="Arial"/>
          <w:sz w:val="24"/>
          <w:szCs w:val="24"/>
        </w:rPr>
      </w:pPr>
      <w:r w:rsidRPr="00581C5E">
        <w:rPr>
          <w:rFonts w:cs="Arial"/>
          <w:sz w:val="24"/>
          <w:szCs w:val="24"/>
        </w:rPr>
        <w:t xml:space="preserve">A further societal pressure stems </w:t>
      </w:r>
      <w:r w:rsidR="005A796B" w:rsidRPr="00581C5E">
        <w:rPr>
          <w:rFonts w:cs="Arial"/>
          <w:sz w:val="24"/>
          <w:szCs w:val="24"/>
        </w:rPr>
        <w:t xml:space="preserve">from the widely </w:t>
      </w:r>
      <w:r w:rsidR="002B455B" w:rsidRPr="00581C5E">
        <w:rPr>
          <w:rFonts w:cs="Arial"/>
          <w:sz w:val="24"/>
          <w:szCs w:val="24"/>
        </w:rPr>
        <w:t>held perception</w:t>
      </w:r>
      <w:r w:rsidRPr="00581C5E">
        <w:rPr>
          <w:rFonts w:cs="Arial"/>
          <w:sz w:val="24"/>
          <w:szCs w:val="24"/>
        </w:rPr>
        <w:t xml:space="preserve"> that symmetry is linked to beauty</w:t>
      </w:r>
      <w:r w:rsidR="005A796B" w:rsidRPr="00581C5E">
        <w:rPr>
          <w:rFonts w:cs="Arial"/>
          <w:sz w:val="24"/>
          <w:szCs w:val="24"/>
        </w:rPr>
        <w:t>. Patients with RSS often experience visible asymmetry</w:t>
      </w:r>
      <w:r w:rsidR="002B455B" w:rsidRPr="00581C5E">
        <w:rPr>
          <w:rFonts w:cs="Arial"/>
          <w:sz w:val="24"/>
          <w:szCs w:val="24"/>
        </w:rPr>
        <w:t>, for example</w:t>
      </w:r>
      <w:r w:rsidR="00CC6221" w:rsidRPr="00581C5E">
        <w:rPr>
          <w:rFonts w:cs="Arial"/>
          <w:sz w:val="24"/>
          <w:szCs w:val="24"/>
        </w:rPr>
        <w:t>, one side of their</w:t>
      </w:r>
      <w:r w:rsidR="002B455B" w:rsidRPr="00581C5E">
        <w:rPr>
          <w:rFonts w:cs="Arial"/>
          <w:sz w:val="24"/>
          <w:szCs w:val="24"/>
        </w:rPr>
        <w:t xml:space="preserve"> body could be visibly smaller than the other and weight gain may accentuate this </w:t>
      </w:r>
      <w:r w:rsidR="003F3D2E" w:rsidRPr="00581C5E">
        <w:rPr>
          <w:rFonts w:cs="Arial"/>
          <w:sz w:val="24"/>
          <w:szCs w:val="24"/>
        </w:rPr>
        <w:t xml:space="preserve">difference </w:t>
      </w:r>
      <w:r w:rsidR="002B455B" w:rsidRPr="00581C5E">
        <w:rPr>
          <w:rFonts w:cs="Arial"/>
          <w:sz w:val="24"/>
          <w:szCs w:val="24"/>
        </w:rPr>
        <w:t>further</w:t>
      </w:r>
      <w:r w:rsidR="005A796B" w:rsidRPr="00581C5E">
        <w:rPr>
          <w:rFonts w:cs="Arial"/>
          <w:sz w:val="24"/>
          <w:szCs w:val="24"/>
        </w:rPr>
        <w:t>.</w:t>
      </w:r>
      <w:r w:rsidR="002B455B" w:rsidRPr="00581C5E">
        <w:rPr>
          <w:rFonts w:cs="Arial"/>
          <w:sz w:val="24"/>
          <w:szCs w:val="24"/>
        </w:rPr>
        <w:t xml:space="preserve"> </w:t>
      </w:r>
      <w:r w:rsidR="00AD58A2" w:rsidRPr="00581C5E">
        <w:rPr>
          <w:rFonts w:cs="Arial"/>
          <w:sz w:val="24"/>
          <w:szCs w:val="24"/>
        </w:rPr>
        <w:t>E</w:t>
      </w:r>
      <w:r w:rsidRPr="00581C5E">
        <w:rPr>
          <w:rFonts w:cs="Arial"/>
          <w:sz w:val="24"/>
          <w:szCs w:val="24"/>
        </w:rPr>
        <w:t xml:space="preserve">vidence </w:t>
      </w:r>
      <w:r w:rsidR="00AD58A2" w:rsidRPr="00581C5E">
        <w:rPr>
          <w:rFonts w:cs="Arial"/>
          <w:sz w:val="24"/>
          <w:szCs w:val="24"/>
        </w:rPr>
        <w:t xml:space="preserve">shows </w:t>
      </w:r>
      <w:r w:rsidRPr="00581C5E">
        <w:rPr>
          <w:rFonts w:cs="Arial"/>
          <w:sz w:val="24"/>
          <w:szCs w:val="24"/>
        </w:rPr>
        <w:t xml:space="preserve">that a </w:t>
      </w:r>
      <w:r w:rsidR="0058271C" w:rsidRPr="00581C5E">
        <w:rPr>
          <w:rFonts w:cs="Arial"/>
          <w:sz w:val="24"/>
          <w:szCs w:val="24"/>
        </w:rPr>
        <w:t xml:space="preserve">preference for symmetrical faces may be related to sexual selection and </w:t>
      </w:r>
      <w:r w:rsidR="002B455B" w:rsidRPr="00581C5E">
        <w:rPr>
          <w:rFonts w:cs="Arial"/>
          <w:sz w:val="24"/>
          <w:szCs w:val="24"/>
        </w:rPr>
        <w:t>partner</w:t>
      </w:r>
      <w:r w:rsidR="0058271C" w:rsidRPr="00581C5E">
        <w:rPr>
          <w:rFonts w:cs="Arial"/>
          <w:sz w:val="24"/>
          <w:szCs w:val="24"/>
        </w:rPr>
        <w:t xml:space="preserve"> choice </w:t>
      </w:r>
      <w:r w:rsidRPr="00581C5E">
        <w:rPr>
          <w:rFonts w:cs="Arial"/>
          <w:sz w:val="24"/>
          <w:szCs w:val="24"/>
        </w:rPr>
        <w:t xml:space="preserve">for both </w:t>
      </w:r>
      <w:r w:rsidR="0058271C" w:rsidRPr="00581C5E">
        <w:rPr>
          <w:rFonts w:cs="Arial"/>
          <w:sz w:val="24"/>
          <w:szCs w:val="24"/>
        </w:rPr>
        <w:t>m</w:t>
      </w:r>
      <w:r w:rsidR="002B455B" w:rsidRPr="00581C5E">
        <w:rPr>
          <w:rFonts w:cs="Arial"/>
          <w:sz w:val="24"/>
          <w:szCs w:val="24"/>
        </w:rPr>
        <w:t>en and women</w:t>
      </w:r>
      <w:r w:rsidR="0058271C" w:rsidRPr="00581C5E">
        <w:rPr>
          <w:rFonts w:cs="Arial"/>
          <w:sz w:val="24"/>
          <w:szCs w:val="24"/>
        </w:rPr>
        <w:t xml:space="preserve"> </w:t>
      </w:r>
      <w:r w:rsidR="00103DB9" w:rsidRPr="00581C5E">
        <w:rPr>
          <w:rFonts w:cs="Arial"/>
          <w:sz w:val="24"/>
          <w:szCs w:val="24"/>
        </w:rPr>
        <w:fldChar w:fldCharType="begin">
          <w:fldData xml:space="preserve">PEVuZE5vdGU+PENpdGU+PEF1dGhvcj5SaG9kZXM8L0F1dGhvcj48WWVhcj4yMDA2PC9ZZWFyPjxS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</w:fldData>
        </w:fldChar>
      </w:r>
      <w:r w:rsidR="0058271C" w:rsidRPr="00581C5E">
        <w:rPr>
          <w:rFonts w:cs="Arial"/>
          <w:sz w:val="24"/>
          <w:szCs w:val="24"/>
        </w:rPr>
        <w:instrText xml:space="preserve"> ADDIN EN.CITE </w:instrText>
      </w:r>
      <w:r w:rsidR="00103DB9" w:rsidRPr="00581C5E">
        <w:rPr>
          <w:rFonts w:cs="Arial"/>
          <w:sz w:val="24"/>
          <w:szCs w:val="24"/>
        </w:rPr>
        <w:fldChar w:fldCharType="begin">
          <w:fldData xml:space="preserve">PEVuZE5vdGU+PENpdGU+PEF1dGhvcj5SaG9kZXM8L0F1dGhvcj48WWVhcj4yMDA2PC9ZZWFyPjxS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</w:fldData>
        </w:fldChar>
      </w:r>
      <w:r w:rsidR="0058271C" w:rsidRPr="00581C5E">
        <w:rPr>
          <w:rFonts w:cs="Arial"/>
          <w:sz w:val="24"/>
          <w:szCs w:val="24"/>
        </w:rPr>
        <w:instrText xml:space="preserve"> ADDIN EN.CITE.DATA </w:instrText>
      </w:r>
      <w:r w:rsidR="00103DB9" w:rsidRPr="00581C5E">
        <w:rPr>
          <w:rFonts w:cs="Arial"/>
          <w:sz w:val="24"/>
          <w:szCs w:val="24"/>
        </w:rPr>
      </w:r>
      <w:r w:rsidR="00103DB9" w:rsidRPr="00581C5E">
        <w:rPr>
          <w:rFonts w:cs="Arial"/>
          <w:sz w:val="24"/>
          <w:szCs w:val="24"/>
        </w:rPr>
        <w:fldChar w:fldCharType="end"/>
      </w:r>
      <w:r w:rsidR="00103DB9" w:rsidRPr="00581C5E">
        <w:rPr>
          <w:rFonts w:cs="Arial"/>
          <w:sz w:val="24"/>
          <w:szCs w:val="24"/>
        </w:rPr>
      </w:r>
      <w:r w:rsidR="00103DB9" w:rsidRPr="00581C5E">
        <w:rPr>
          <w:rFonts w:cs="Arial"/>
          <w:sz w:val="24"/>
          <w:szCs w:val="24"/>
        </w:rPr>
        <w:fldChar w:fldCharType="separate"/>
      </w:r>
      <w:r w:rsidR="0058271C" w:rsidRPr="00581C5E">
        <w:rPr>
          <w:rFonts w:cs="Arial"/>
          <w:noProof/>
          <w:sz w:val="24"/>
          <w:szCs w:val="24"/>
        </w:rPr>
        <w:t>(</w:t>
      </w:r>
      <w:hyperlink w:anchor="_ENREF_22" w:tooltip="Rhodes, 2006 #259" w:history="1">
        <w:r w:rsidR="0058271C" w:rsidRPr="00581C5E">
          <w:rPr>
            <w:rFonts w:cs="Arial"/>
            <w:noProof/>
            <w:sz w:val="24"/>
            <w:szCs w:val="24"/>
          </w:rPr>
          <w:t>Rhodes, 2006</w:t>
        </w:r>
      </w:hyperlink>
      <w:r w:rsidR="0058271C" w:rsidRPr="00581C5E">
        <w:rPr>
          <w:rFonts w:cs="Arial"/>
          <w:noProof/>
          <w:sz w:val="24"/>
          <w:szCs w:val="24"/>
        </w:rPr>
        <w:t xml:space="preserve">, </w:t>
      </w:r>
      <w:hyperlink w:anchor="_ENREF_29" w:tooltip="Thornhill, 1999 #260" w:history="1">
        <w:r w:rsidR="0058271C" w:rsidRPr="00581C5E">
          <w:rPr>
            <w:rFonts w:cs="Arial"/>
            <w:noProof/>
            <w:sz w:val="24"/>
            <w:szCs w:val="24"/>
          </w:rPr>
          <w:t>Thornhill and Gangestad, 1999</w:t>
        </w:r>
      </w:hyperlink>
      <w:r w:rsidR="0058271C" w:rsidRPr="00581C5E">
        <w:rPr>
          <w:rFonts w:cs="Arial"/>
          <w:noProof/>
          <w:sz w:val="24"/>
          <w:szCs w:val="24"/>
        </w:rPr>
        <w:t xml:space="preserve">, </w:t>
      </w:r>
      <w:hyperlink w:anchor="_ENREF_12" w:tooltip="Griffey, 2014 #257" w:history="1">
        <w:r w:rsidR="0058271C" w:rsidRPr="00581C5E">
          <w:rPr>
            <w:rFonts w:cs="Arial"/>
            <w:noProof/>
            <w:sz w:val="24"/>
            <w:szCs w:val="24"/>
          </w:rPr>
          <w:t>Griffey and Little, 2014</w:t>
        </w:r>
      </w:hyperlink>
      <w:r w:rsidR="0058271C" w:rsidRPr="00581C5E">
        <w:rPr>
          <w:rFonts w:cs="Arial"/>
          <w:noProof/>
          <w:sz w:val="24"/>
          <w:szCs w:val="24"/>
        </w:rPr>
        <w:t xml:space="preserve">, </w:t>
      </w:r>
      <w:hyperlink w:anchor="_ENREF_18" w:tooltip="Little, 2008 #264" w:history="1">
        <w:r w:rsidR="0058271C" w:rsidRPr="00581C5E">
          <w:rPr>
            <w:rFonts w:cs="Arial"/>
            <w:noProof/>
            <w:sz w:val="24"/>
            <w:szCs w:val="24"/>
          </w:rPr>
          <w:t>Little et al., 2008</w:t>
        </w:r>
      </w:hyperlink>
      <w:r w:rsidR="0058271C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="0058271C" w:rsidRPr="00581C5E">
        <w:rPr>
          <w:rFonts w:cs="Arial"/>
          <w:sz w:val="24"/>
          <w:szCs w:val="24"/>
        </w:rPr>
        <w:t xml:space="preserve"> and may be </w:t>
      </w:r>
      <w:r w:rsidR="005A796B" w:rsidRPr="00581C5E">
        <w:rPr>
          <w:rFonts w:cs="Arial"/>
          <w:sz w:val="24"/>
          <w:szCs w:val="24"/>
        </w:rPr>
        <w:t xml:space="preserve">viewed as </w:t>
      </w:r>
      <w:r w:rsidR="0058271C" w:rsidRPr="00581C5E">
        <w:rPr>
          <w:rFonts w:cs="Arial"/>
          <w:sz w:val="24"/>
          <w:szCs w:val="24"/>
        </w:rPr>
        <w:t xml:space="preserve">an indicator of </w:t>
      </w:r>
      <w:r w:rsidR="00CC6221" w:rsidRPr="00581C5E">
        <w:rPr>
          <w:rFonts w:cs="Arial"/>
          <w:sz w:val="24"/>
          <w:szCs w:val="24"/>
        </w:rPr>
        <w:t xml:space="preserve">having healthy genes to pass onto offspring </w:t>
      </w:r>
      <w:r w:rsidR="00103DB9" w:rsidRPr="00581C5E">
        <w:rPr>
          <w:rFonts w:cs="Arial"/>
          <w:sz w:val="24"/>
          <w:szCs w:val="24"/>
        </w:rPr>
        <w:fldChar w:fldCharType="begin"/>
      </w:r>
      <w:r w:rsidR="0058271C" w:rsidRPr="00581C5E">
        <w:rPr>
          <w:rFonts w:cs="Arial"/>
          <w:sz w:val="24"/>
          <w:szCs w:val="24"/>
        </w:rPr>
        <w:instrText xml:space="preserve"> ADDIN EN.CITE &lt;EndNote&gt;&lt;Cite&gt;&lt;Author&gt;Thornhill&lt;/Author&gt;&lt;Year&gt;1999&lt;/Year&gt;&lt;RecNum&gt;260&lt;/RecNum&gt;&lt;DisplayText&gt;(Thornhill and Gangestad, 1999)&lt;/DisplayText&gt;&lt;record&gt;&lt;rec-number&gt;260&lt;/rec-number&gt;&lt;foreign-keys&gt;&lt;key app="EN" db-id="a0t5sdapzpreaxex5eb5pwvgsx2vpd52frap" timestamp="1463567227"&gt;260&lt;/key&gt;&lt;key app="ENWeb" db-id=""&gt;0&lt;/key&gt;&lt;/foreign-keys&gt;&lt;ref-type name="Journal Article"&gt;17&lt;/ref-type&gt;&lt;contributors&gt;&lt;authors&gt;&lt;author&gt;Thornhill, R.&lt;/author&gt;&lt;author&gt;Gangestad, W.&lt;/author&gt;&lt;/authors&gt;&lt;/contributors&gt;&lt;titles&gt;&lt;title&gt;Facial attractivness&lt;/title&gt;&lt;secondary-title&gt;Trends in cognitive sciences&lt;/secondary-title&gt;&lt;/titles&gt;&lt;periodical&gt;&lt;full-title&gt;Trends in cognitive sciences&lt;/full-title&gt;&lt;/periodical&gt;&lt;pages&gt;452-460&lt;/pages&gt;&lt;volume&gt;3&lt;/volume&gt;&lt;number&gt;12&lt;/number&gt;&lt;dates&gt;&lt;year&gt;1999&lt;/year&gt;&lt;/dates&gt;&lt;urls&gt;&lt;/urls&gt;&lt;/record&gt;&lt;/Cite&gt;&lt;/EndNote&gt;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58271C" w:rsidRPr="00581C5E">
        <w:rPr>
          <w:rFonts w:cs="Arial"/>
          <w:noProof/>
          <w:sz w:val="24"/>
          <w:szCs w:val="24"/>
        </w:rPr>
        <w:t>(</w:t>
      </w:r>
      <w:hyperlink w:anchor="_ENREF_29" w:tooltip="Thornhill, 1999 #260" w:history="1">
        <w:r w:rsidR="0058271C" w:rsidRPr="00581C5E">
          <w:rPr>
            <w:rFonts w:cs="Arial"/>
            <w:noProof/>
            <w:sz w:val="24"/>
            <w:szCs w:val="24"/>
          </w:rPr>
          <w:t>Thornhill and Gangestad, 1999</w:t>
        </w:r>
      </w:hyperlink>
      <w:r w:rsidR="0058271C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="00444C6A" w:rsidRPr="00581C5E">
        <w:rPr>
          <w:rFonts w:cs="Arial"/>
          <w:sz w:val="24"/>
          <w:szCs w:val="24"/>
        </w:rPr>
        <w:t>. Findings are similar</w:t>
      </w:r>
      <w:r w:rsidR="0058271C" w:rsidRPr="00581C5E">
        <w:rPr>
          <w:rFonts w:cs="Arial"/>
          <w:sz w:val="24"/>
          <w:szCs w:val="24"/>
        </w:rPr>
        <w:t xml:space="preserve"> for sexually dimorphic faces (</w:t>
      </w:r>
      <w:r w:rsidRPr="00581C5E">
        <w:rPr>
          <w:rFonts w:cs="Arial"/>
          <w:sz w:val="24"/>
          <w:szCs w:val="24"/>
        </w:rPr>
        <w:t xml:space="preserve">that is </w:t>
      </w:r>
      <w:r w:rsidR="00D61A80" w:rsidRPr="00581C5E">
        <w:rPr>
          <w:rFonts w:cs="Arial"/>
          <w:sz w:val="24"/>
          <w:szCs w:val="24"/>
        </w:rPr>
        <w:t xml:space="preserve">women with </w:t>
      </w:r>
      <w:r w:rsidR="0058271C" w:rsidRPr="00581C5E">
        <w:rPr>
          <w:rFonts w:cs="Arial"/>
          <w:sz w:val="24"/>
          <w:szCs w:val="24"/>
        </w:rPr>
        <w:t>feminine</w:t>
      </w:r>
      <w:r w:rsidR="00444C6A" w:rsidRPr="00581C5E">
        <w:rPr>
          <w:rFonts w:cs="Arial"/>
          <w:sz w:val="24"/>
          <w:szCs w:val="24"/>
        </w:rPr>
        <w:t xml:space="preserve"> features</w:t>
      </w:r>
      <w:r w:rsidR="0058271C" w:rsidRPr="00581C5E">
        <w:rPr>
          <w:rFonts w:cs="Arial"/>
          <w:sz w:val="24"/>
          <w:szCs w:val="24"/>
        </w:rPr>
        <w:t xml:space="preserve"> and </w:t>
      </w:r>
      <w:r w:rsidR="00444C6A" w:rsidRPr="00581C5E">
        <w:rPr>
          <w:rFonts w:cs="Arial"/>
          <w:sz w:val="24"/>
          <w:szCs w:val="24"/>
        </w:rPr>
        <w:t>m</w:t>
      </w:r>
      <w:r w:rsidR="00660FF0" w:rsidRPr="00581C5E">
        <w:rPr>
          <w:rFonts w:cs="Arial"/>
          <w:sz w:val="24"/>
          <w:szCs w:val="24"/>
        </w:rPr>
        <w:t>en</w:t>
      </w:r>
      <w:r w:rsidR="005A796B" w:rsidRPr="00581C5E">
        <w:rPr>
          <w:rFonts w:cs="Arial"/>
          <w:sz w:val="24"/>
          <w:szCs w:val="24"/>
        </w:rPr>
        <w:t xml:space="preserve"> </w:t>
      </w:r>
      <w:r w:rsidR="00444C6A" w:rsidRPr="00581C5E">
        <w:rPr>
          <w:rFonts w:cs="Arial"/>
          <w:sz w:val="24"/>
          <w:szCs w:val="24"/>
        </w:rPr>
        <w:t xml:space="preserve">with </w:t>
      </w:r>
      <w:r w:rsidR="0058271C" w:rsidRPr="00581C5E">
        <w:rPr>
          <w:rFonts w:cs="Arial"/>
          <w:sz w:val="24"/>
          <w:szCs w:val="24"/>
        </w:rPr>
        <w:t xml:space="preserve">masculine features) </w:t>
      </w:r>
      <w:r w:rsidR="00103DB9" w:rsidRPr="00581C5E">
        <w:rPr>
          <w:rFonts w:cs="Arial"/>
          <w:sz w:val="24"/>
          <w:szCs w:val="24"/>
        </w:rPr>
        <w:fldChar w:fldCharType="begin">
          <w:fldData xml:space="preserve">PEVuZE5vdGU+PENpdGU+PEF1dGhvcj5SaG9kZXM8L0F1dGhvcj48WWVhcj4yMDA2PC9ZZWFyPjxS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</w:fldData>
        </w:fldChar>
      </w:r>
      <w:r w:rsidR="0058271C" w:rsidRPr="00581C5E">
        <w:rPr>
          <w:rFonts w:cs="Arial"/>
          <w:sz w:val="24"/>
          <w:szCs w:val="24"/>
        </w:rPr>
        <w:instrText xml:space="preserve"> ADDIN EN.CITE </w:instrText>
      </w:r>
      <w:r w:rsidR="00103DB9" w:rsidRPr="00581C5E">
        <w:rPr>
          <w:rFonts w:cs="Arial"/>
          <w:sz w:val="24"/>
          <w:szCs w:val="24"/>
        </w:rPr>
        <w:fldChar w:fldCharType="begin">
          <w:fldData xml:space="preserve">PEVuZE5vdGU+PENpdGU+PEF1dGhvcj5SaG9kZXM8L0F1dGhvcj48WWVhcj4yMDA2PC9ZZWFyPjxS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</w:fldData>
        </w:fldChar>
      </w:r>
      <w:r w:rsidR="0058271C" w:rsidRPr="00581C5E">
        <w:rPr>
          <w:rFonts w:cs="Arial"/>
          <w:sz w:val="24"/>
          <w:szCs w:val="24"/>
        </w:rPr>
        <w:instrText xml:space="preserve"> ADDIN EN.CITE.DATA </w:instrText>
      </w:r>
      <w:r w:rsidR="00103DB9" w:rsidRPr="00581C5E">
        <w:rPr>
          <w:rFonts w:cs="Arial"/>
          <w:sz w:val="24"/>
          <w:szCs w:val="24"/>
        </w:rPr>
      </w:r>
      <w:r w:rsidR="00103DB9" w:rsidRPr="00581C5E">
        <w:rPr>
          <w:rFonts w:cs="Arial"/>
          <w:sz w:val="24"/>
          <w:szCs w:val="24"/>
        </w:rPr>
        <w:fldChar w:fldCharType="end"/>
      </w:r>
      <w:r w:rsidR="00103DB9" w:rsidRPr="00581C5E">
        <w:rPr>
          <w:rFonts w:cs="Arial"/>
          <w:sz w:val="24"/>
          <w:szCs w:val="24"/>
        </w:rPr>
      </w:r>
      <w:r w:rsidR="00103DB9" w:rsidRPr="00581C5E">
        <w:rPr>
          <w:rFonts w:cs="Arial"/>
          <w:sz w:val="24"/>
          <w:szCs w:val="24"/>
        </w:rPr>
        <w:fldChar w:fldCharType="separate"/>
      </w:r>
      <w:r w:rsidR="0058271C" w:rsidRPr="00581C5E">
        <w:rPr>
          <w:rFonts w:cs="Arial"/>
          <w:noProof/>
          <w:sz w:val="24"/>
          <w:szCs w:val="24"/>
        </w:rPr>
        <w:t>(</w:t>
      </w:r>
      <w:hyperlink w:anchor="_ENREF_22" w:tooltip="Rhodes, 2006 #259" w:history="1">
        <w:r w:rsidR="0058271C" w:rsidRPr="00581C5E">
          <w:rPr>
            <w:rFonts w:cs="Arial"/>
            <w:noProof/>
            <w:sz w:val="24"/>
            <w:szCs w:val="24"/>
          </w:rPr>
          <w:t>Rhodes, 2006</w:t>
        </w:r>
      </w:hyperlink>
      <w:r w:rsidR="0058271C" w:rsidRPr="00581C5E">
        <w:rPr>
          <w:rFonts w:cs="Arial"/>
          <w:noProof/>
          <w:sz w:val="24"/>
          <w:szCs w:val="24"/>
        </w:rPr>
        <w:t xml:space="preserve">, </w:t>
      </w:r>
      <w:hyperlink w:anchor="_ENREF_11" w:tooltip="Grammer, 1994 #261" w:history="1">
        <w:r w:rsidR="0058271C" w:rsidRPr="00581C5E">
          <w:rPr>
            <w:rFonts w:cs="Arial"/>
            <w:noProof/>
            <w:sz w:val="24"/>
            <w:szCs w:val="24"/>
          </w:rPr>
          <w:t>Grammer and Thornhill, 1994</w:t>
        </w:r>
      </w:hyperlink>
      <w:r w:rsidR="0058271C" w:rsidRPr="00581C5E">
        <w:rPr>
          <w:rFonts w:cs="Arial"/>
          <w:noProof/>
          <w:sz w:val="24"/>
          <w:szCs w:val="24"/>
        </w:rPr>
        <w:t xml:space="preserve">, </w:t>
      </w:r>
      <w:hyperlink w:anchor="_ENREF_12" w:tooltip="Griffey, 2014 #257" w:history="1">
        <w:r w:rsidR="0058271C" w:rsidRPr="00581C5E">
          <w:rPr>
            <w:rFonts w:cs="Arial"/>
            <w:noProof/>
            <w:sz w:val="24"/>
            <w:szCs w:val="24"/>
          </w:rPr>
          <w:t>Griffey and Little, 2014</w:t>
        </w:r>
      </w:hyperlink>
      <w:r w:rsidR="0058271C" w:rsidRPr="00581C5E">
        <w:rPr>
          <w:rFonts w:cs="Arial"/>
          <w:noProof/>
          <w:sz w:val="24"/>
          <w:szCs w:val="24"/>
        </w:rPr>
        <w:t xml:space="preserve">, </w:t>
      </w:r>
      <w:hyperlink w:anchor="_ENREF_18" w:tooltip="Little, 2008 #264" w:history="1">
        <w:r w:rsidR="0058271C" w:rsidRPr="00581C5E">
          <w:rPr>
            <w:rFonts w:cs="Arial"/>
            <w:noProof/>
            <w:sz w:val="24"/>
            <w:szCs w:val="24"/>
          </w:rPr>
          <w:t>Little et al., 2008</w:t>
        </w:r>
      </w:hyperlink>
      <w:r w:rsidR="0058271C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="0058271C" w:rsidRPr="00581C5E">
        <w:rPr>
          <w:rFonts w:cs="Arial"/>
          <w:sz w:val="24"/>
          <w:szCs w:val="24"/>
        </w:rPr>
        <w:t xml:space="preserve"> and for symmetrical bodies </w:t>
      </w:r>
      <w:r w:rsidR="00103DB9" w:rsidRPr="00581C5E">
        <w:rPr>
          <w:rFonts w:cs="Arial"/>
          <w:sz w:val="24"/>
          <w:szCs w:val="24"/>
        </w:rPr>
        <w:fldChar w:fldCharType="begin"/>
      </w:r>
      <w:r w:rsidR="0058271C" w:rsidRPr="00581C5E">
        <w:rPr>
          <w:rFonts w:cs="Arial"/>
          <w:sz w:val="24"/>
          <w:szCs w:val="24"/>
        </w:rPr>
        <w:instrText xml:space="preserve"> ADDIN EN.CITE &lt;EndNote&gt;&lt;Cite&gt;&lt;Author&gt;Ganstead&lt;/Author&gt;&lt;Year&gt;2000&lt;/Year&gt;&lt;RecNum&gt;268&lt;/RecNum&gt;&lt;DisplayText&gt;(Ganstead and Simpson, 2000, Concar, 1995)&lt;/DisplayText&gt;&lt;record&gt;&lt;rec-number&gt;268&lt;/rec-number&gt;&lt;foreign-keys&gt;&lt;key app="EN" db-id="a0t5sdapzpreaxex5eb5pwvgsx2vpd52frap" timestamp="1464689342"&gt;268&lt;/key&gt;&lt;key app="ENWeb" db-id=""&gt;0&lt;/key&gt;&lt;/foreign-keys&gt;&lt;ref-type name="Journal Article"&gt;17&lt;/ref-type&gt;&lt;contributors&gt;&lt;authors&gt;&lt;author&gt;Ganstead, S.&lt;/author&gt;&lt;author&gt;Simpson, J.&lt;/author&gt;&lt;/authors&gt;&lt;/contributors&gt;&lt;titles&gt;&lt;title&gt;The evolution of human mating: tradeoffs and strategic pluralism.&lt;/title&gt;&lt;secondary-title&gt;Behavioural and Brain Sciences&lt;/secondary-title&gt;&lt;/titles&gt;&lt;periodical&gt;&lt;full-title&gt;Behavioural and Brain Sciences&lt;/full-title&gt;&lt;/periodical&gt;&lt;pages&gt;573-587&lt;/pages&gt;&lt;volume&gt;23&lt;/volume&gt;&lt;dates&gt;&lt;year&gt;2000&lt;/year&gt;&lt;/dates&gt;&lt;urls&gt;&lt;/urls&gt;&lt;/record&gt;&lt;/Cite&gt;&lt;Cite&gt;&lt;Author&gt;Concar&lt;/Author&gt;&lt;Year&gt;1995&lt;/Year&gt;&lt;RecNum&gt;267&lt;/RecNum&gt;&lt;record&gt;&lt;rec-number&gt;267&lt;/rec-number&gt;&lt;foreign-keys&gt;&lt;key app="EN" db-id="a0t5sdapzpreaxex5eb5pwvgsx2vpd52frap" timestamp="1464688791"&gt;267&lt;/key&gt;&lt;/foreign-keys&gt;&lt;ref-type name="Journal Article"&gt;17&lt;/ref-type&gt;&lt;contributors&gt;&lt;authors&gt;&lt;author&gt;Concar, D.&lt;/author&gt;&lt;/authors&gt;&lt;/contributors&gt;&lt;titles&gt;&lt;title&gt;Sex and the symmetrical body&lt;/title&gt;&lt;secondary-title&gt;New Scientist&lt;/secondary-title&gt;&lt;/titles&gt;&lt;periodical&gt;&lt;full-title&gt;New Scientist&lt;/full-title&gt;&lt;/periodical&gt;&lt;pages&gt;40-44&lt;/pages&gt;&lt;volume&gt;146&lt;/volume&gt;&lt;dates&gt;&lt;year&gt;1995&lt;/year&gt;&lt;/dates&gt;&lt;urls&gt;&lt;/urls&gt;&lt;/record&gt;&lt;/Cite&gt;&lt;/EndNote&gt;</w:instrText>
      </w:r>
      <w:r w:rsidR="00103DB9" w:rsidRPr="00581C5E">
        <w:rPr>
          <w:rFonts w:cs="Arial"/>
          <w:sz w:val="24"/>
          <w:szCs w:val="24"/>
        </w:rPr>
        <w:fldChar w:fldCharType="separate"/>
      </w:r>
      <w:r w:rsidR="0058271C" w:rsidRPr="00581C5E">
        <w:rPr>
          <w:rFonts w:cs="Arial"/>
          <w:noProof/>
          <w:sz w:val="24"/>
          <w:szCs w:val="24"/>
        </w:rPr>
        <w:t>(</w:t>
      </w:r>
      <w:hyperlink w:anchor="_ENREF_10" w:tooltip="Ganstead, 2000 #268" w:history="1">
        <w:r w:rsidR="0058271C" w:rsidRPr="00581C5E">
          <w:rPr>
            <w:rFonts w:cs="Arial"/>
            <w:noProof/>
            <w:sz w:val="24"/>
            <w:szCs w:val="24"/>
          </w:rPr>
          <w:t>Ganstead and Simpson, 2000</w:t>
        </w:r>
      </w:hyperlink>
      <w:r w:rsidR="0058271C" w:rsidRPr="00581C5E">
        <w:rPr>
          <w:rFonts w:cs="Arial"/>
          <w:noProof/>
          <w:sz w:val="24"/>
          <w:szCs w:val="24"/>
        </w:rPr>
        <w:t>)</w:t>
      </w:r>
      <w:r w:rsidR="00103DB9" w:rsidRPr="00581C5E">
        <w:rPr>
          <w:rFonts w:cs="Arial"/>
          <w:sz w:val="24"/>
          <w:szCs w:val="24"/>
        </w:rPr>
        <w:fldChar w:fldCharType="end"/>
      </w:r>
      <w:r w:rsidR="00444C6A" w:rsidRPr="00581C5E">
        <w:rPr>
          <w:rFonts w:cs="Arial"/>
          <w:sz w:val="24"/>
          <w:szCs w:val="24"/>
        </w:rPr>
        <w:t>.</w:t>
      </w:r>
      <w:r w:rsidR="007D4679" w:rsidRPr="00581C5E">
        <w:rPr>
          <w:rFonts w:cs="Arial"/>
          <w:sz w:val="24"/>
          <w:szCs w:val="24"/>
        </w:rPr>
        <w:t xml:space="preserve"> </w:t>
      </w:r>
      <w:r w:rsidR="009F3679" w:rsidRPr="00581C5E">
        <w:rPr>
          <w:sz w:val="24"/>
          <w:szCs w:val="24"/>
        </w:rPr>
        <w:t xml:space="preserve">Having romantic relationships is one of the most important developmental experiences in </w:t>
      </w:r>
      <w:r w:rsidR="009F3679" w:rsidRPr="00581C5E">
        <w:rPr>
          <w:sz w:val="24"/>
          <w:szCs w:val="24"/>
        </w:rPr>
        <w:lastRenderedPageBreak/>
        <w:t xml:space="preserve">adolescent as they can improve self-esteem, emotional support and lead to the ability to form healthy relationships in adulthood (Sorensen, 2007). </w:t>
      </w:r>
      <w:r w:rsidR="007D4679" w:rsidRPr="00581C5E">
        <w:rPr>
          <w:rFonts w:cs="Arial"/>
          <w:sz w:val="24"/>
          <w:szCs w:val="24"/>
        </w:rPr>
        <w:t>However, evidence which explores the</w:t>
      </w:r>
      <w:r w:rsidR="005A796B" w:rsidRPr="00581C5E">
        <w:rPr>
          <w:rFonts w:cs="Arial"/>
          <w:sz w:val="24"/>
          <w:szCs w:val="24"/>
        </w:rPr>
        <w:t xml:space="preserve"> impact of asymmetry on psychos</w:t>
      </w:r>
      <w:r w:rsidR="00AD58A2" w:rsidRPr="00581C5E">
        <w:rPr>
          <w:rFonts w:cs="Arial"/>
          <w:sz w:val="24"/>
          <w:szCs w:val="24"/>
        </w:rPr>
        <w:t>ocial adjustment and intimacy for</w:t>
      </w:r>
      <w:r w:rsidR="005A796B" w:rsidRPr="00581C5E">
        <w:rPr>
          <w:rFonts w:cs="Arial"/>
          <w:sz w:val="24"/>
          <w:szCs w:val="24"/>
        </w:rPr>
        <w:t xml:space="preserve"> patients with RSS is lacking, and is under researched in patients with other appearance altering conditions (see Sharratt 2015). </w:t>
      </w:r>
    </w:p>
    <w:p w14:paraId="28095A32" w14:textId="77777777" w:rsidR="0018177C" w:rsidRPr="00581C5E" w:rsidRDefault="0018177C" w:rsidP="005D56EE">
      <w:pPr>
        <w:spacing w:line="360" w:lineRule="auto"/>
        <w:rPr>
          <w:rFonts w:cs="Arial"/>
          <w:b/>
          <w:sz w:val="24"/>
          <w:szCs w:val="24"/>
        </w:rPr>
      </w:pPr>
      <w:r w:rsidRPr="00581C5E">
        <w:rPr>
          <w:b/>
          <w:sz w:val="24"/>
          <w:szCs w:val="24"/>
        </w:rPr>
        <w:t>Enhancing</w:t>
      </w:r>
      <w:r w:rsidR="00D1580B" w:rsidRPr="00581C5E">
        <w:rPr>
          <w:b/>
          <w:sz w:val="24"/>
          <w:szCs w:val="24"/>
        </w:rPr>
        <w:t xml:space="preserve"> </w:t>
      </w:r>
      <w:r w:rsidRPr="00581C5E">
        <w:rPr>
          <w:rFonts w:cs="Arial"/>
          <w:b/>
          <w:sz w:val="24"/>
          <w:szCs w:val="24"/>
        </w:rPr>
        <w:t>treatment and psychosocial support for people with RSS</w:t>
      </w:r>
    </w:p>
    <w:p w14:paraId="09D60B6E" w14:textId="77777777" w:rsidR="0018177C" w:rsidRPr="00581C5E" w:rsidRDefault="0018177C" w:rsidP="005D56EE">
      <w:pPr>
        <w:spacing w:line="360" w:lineRule="auto"/>
        <w:rPr>
          <w:sz w:val="24"/>
          <w:szCs w:val="24"/>
        </w:rPr>
      </w:pPr>
      <w:r w:rsidRPr="00581C5E">
        <w:rPr>
          <w:sz w:val="24"/>
          <w:szCs w:val="24"/>
        </w:rPr>
        <w:t xml:space="preserve">The Wessex Imprinting Group, from the University of Southampton, </w:t>
      </w:r>
      <w:r w:rsidR="00D1580B" w:rsidRPr="00581C5E">
        <w:rPr>
          <w:sz w:val="24"/>
          <w:szCs w:val="24"/>
        </w:rPr>
        <w:t>is conducting</w:t>
      </w:r>
      <w:r w:rsidRPr="00581C5E">
        <w:rPr>
          <w:sz w:val="24"/>
          <w:szCs w:val="24"/>
        </w:rPr>
        <w:t xml:space="preserve"> a study with people who have RSS syndrome called STAARS UK (Study of Adults and Adolescents with Russell-Silver Syndrome).  The Child Growth Foundation, a UK charity for children</w:t>
      </w:r>
      <w:r w:rsidR="003F3D2E" w:rsidRPr="00581C5E">
        <w:rPr>
          <w:sz w:val="24"/>
          <w:szCs w:val="24"/>
        </w:rPr>
        <w:t xml:space="preserve"> and adults</w:t>
      </w:r>
      <w:r w:rsidRPr="00581C5E">
        <w:rPr>
          <w:sz w:val="24"/>
          <w:szCs w:val="24"/>
        </w:rPr>
        <w:t xml:space="preserve"> with growth and endocrine issues, has pressed for </w:t>
      </w:r>
      <w:r w:rsidR="00D1580B" w:rsidRPr="00581C5E">
        <w:rPr>
          <w:sz w:val="24"/>
          <w:szCs w:val="24"/>
        </w:rPr>
        <w:t>more information on</w:t>
      </w:r>
      <w:r w:rsidRPr="00581C5E">
        <w:rPr>
          <w:sz w:val="24"/>
          <w:szCs w:val="24"/>
        </w:rPr>
        <w:t xml:space="preserve"> health outcomes for adults with RSS syndrome as little research currently exists. The STAARS study has three main aims: first, to ascertain what the long-term outcomes are for people with RSS as there is significant evidence to link increased risk of heart disease </w:t>
      </w:r>
      <w:r w:rsidR="00103DB9" w:rsidRPr="00581C5E">
        <w:rPr>
          <w:sz w:val="24"/>
          <w:szCs w:val="24"/>
        </w:rPr>
        <w:fldChar w:fldCharType="begin">
          <w:fldData xml:space="preserve">PEVuZE5vdGU+PENpdGU+PEF1dGhvcj5CYXJrZXI8L0F1dGhvcj48WWVhcj4xOTg5PC9ZZWFyPjxS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==
</w:fldData>
        </w:fldChar>
      </w:r>
      <w:r w:rsidRPr="00581C5E">
        <w:rPr>
          <w:sz w:val="24"/>
          <w:szCs w:val="24"/>
        </w:rPr>
        <w:instrText xml:space="preserve"> ADDIN EN.CITE </w:instrText>
      </w:r>
      <w:r w:rsidR="00103DB9" w:rsidRPr="00581C5E">
        <w:rPr>
          <w:sz w:val="24"/>
          <w:szCs w:val="24"/>
        </w:rPr>
        <w:fldChar w:fldCharType="begin">
          <w:fldData xml:space="preserve">PEVuZE5vdGU+PENpdGU+PEF1dGhvcj5CYXJrZXI8L0F1dGhvcj48WWVhcj4xOTg5PC9ZZWFyPjxS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==
</w:fldData>
        </w:fldChar>
      </w:r>
      <w:r w:rsidRPr="00581C5E">
        <w:rPr>
          <w:sz w:val="24"/>
          <w:szCs w:val="24"/>
        </w:rPr>
        <w:instrText xml:space="preserve"> ADDIN EN.CITE.DATA </w:instrText>
      </w:r>
      <w:r w:rsidR="00103DB9" w:rsidRPr="00581C5E">
        <w:rPr>
          <w:sz w:val="24"/>
          <w:szCs w:val="24"/>
        </w:rPr>
      </w:r>
      <w:r w:rsidR="00103DB9" w:rsidRPr="00581C5E">
        <w:rPr>
          <w:sz w:val="24"/>
          <w:szCs w:val="24"/>
        </w:rPr>
        <w:fldChar w:fldCharType="end"/>
      </w:r>
      <w:r w:rsidR="00103DB9" w:rsidRPr="00581C5E">
        <w:rPr>
          <w:sz w:val="24"/>
          <w:szCs w:val="24"/>
        </w:rPr>
      </w:r>
      <w:r w:rsidR="00103DB9" w:rsidRPr="00581C5E">
        <w:rPr>
          <w:sz w:val="24"/>
          <w:szCs w:val="24"/>
        </w:rPr>
        <w:fldChar w:fldCharType="separate"/>
      </w:r>
      <w:r w:rsidRPr="00581C5E">
        <w:rPr>
          <w:noProof/>
          <w:sz w:val="24"/>
          <w:szCs w:val="24"/>
        </w:rPr>
        <w:t>(</w:t>
      </w:r>
      <w:hyperlink w:anchor="_ENREF_4" w:tooltip="Barker, 1989 #251" w:history="1">
        <w:r w:rsidRPr="00581C5E">
          <w:rPr>
            <w:noProof/>
            <w:sz w:val="24"/>
            <w:szCs w:val="24"/>
          </w:rPr>
          <w:t>Barker et al., 1989</w:t>
        </w:r>
      </w:hyperlink>
      <w:r w:rsidRPr="00581C5E">
        <w:rPr>
          <w:noProof/>
          <w:sz w:val="24"/>
          <w:szCs w:val="24"/>
        </w:rPr>
        <w:t xml:space="preserve">, </w:t>
      </w:r>
      <w:hyperlink w:anchor="_ENREF_3" w:tooltip="Barker, 1993 #250" w:history="1">
        <w:r w:rsidRPr="00581C5E">
          <w:rPr>
            <w:noProof/>
            <w:sz w:val="24"/>
            <w:szCs w:val="24"/>
          </w:rPr>
          <w:t>Barker et al., 1993</w:t>
        </w:r>
      </w:hyperlink>
      <w:r w:rsidRPr="00581C5E">
        <w:rPr>
          <w:noProof/>
          <w:sz w:val="24"/>
          <w:szCs w:val="24"/>
        </w:rPr>
        <w:t xml:space="preserve">, </w:t>
      </w:r>
      <w:hyperlink w:anchor="_ENREF_2" w:tooltip="Barker, 2005 #253" w:history="1">
        <w:r w:rsidRPr="00581C5E">
          <w:rPr>
            <w:noProof/>
            <w:sz w:val="24"/>
            <w:szCs w:val="24"/>
          </w:rPr>
          <w:t>Barker, 2005</w:t>
        </w:r>
      </w:hyperlink>
      <w:r w:rsidRPr="00581C5E">
        <w:rPr>
          <w:noProof/>
          <w:sz w:val="24"/>
          <w:szCs w:val="24"/>
        </w:rPr>
        <w:t xml:space="preserve">, </w:t>
      </w:r>
      <w:hyperlink w:anchor="_ENREF_13" w:tooltip="Hales, 1991 #252" w:history="1">
        <w:r w:rsidRPr="00581C5E">
          <w:rPr>
            <w:noProof/>
            <w:sz w:val="24"/>
            <w:szCs w:val="24"/>
          </w:rPr>
          <w:t>Hales et al., 1991</w:t>
        </w:r>
      </w:hyperlink>
      <w:r w:rsidRPr="00581C5E">
        <w:rPr>
          <w:noProof/>
          <w:sz w:val="24"/>
          <w:szCs w:val="24"/>
        </w:rPr>
        <w:t xml:space="preserve">, </w:t>
      </w:r>
      <w:hyperlink w:anchor="_ENREF_19" w:tooltip="Osmond, 1993 #249" w:history="1">
        <w:r w:rsidRPr="00581C5E">
          <w:rPr>
            <w:noProof/>
            <w:sz w:val="24"/>
            <w:szCs w:val="24"/>
          </w:rPr>
          <w:t>Osmond et al., 1993</w:t>
        </w:r>
      </w:hyperlink>
      <w:r w:rsidRPr="00581C5E">
        <w:rPr>
          <w:noProof/>
          <w:sz w:val="24"/>
          <w:szCs w:val="24"/>
        </w:rPr>
        <w:t>)</w:t>
      </w:r>
      <w:r w:rsidR="00103DB9" w:rsidRPr="00581C5E">
        <w:rPr>
          <w:sz w:val="24"/>
          <w:szCs w:val="24"/>
        </w:rPr>
        <w:fldChar w:fldCharType="end"/>
      </w:r>
      <w:r w:rsidRPr="00581C5E">
        <w:rPr>
          <w:sz w:val="24"/>
          <w:szCs w:val="24"/>
        </w:rPr>
        <w:t xml:space="preserve"> and diabetes </w:t>
      </w:r>
      <w:r w:rsidR="00103DB9" w:rsidRPr="00581C5E">
        <w:rPr>
          <w:sz w:val="24"/>
          <w:szCs w:val="24"/>
        </w:rPr>
        <w:fldChar w:fldCharType="begin">
          <w:fldData xml:space="preserve">PEVuZE5vdGU+PENpdGU+PEF1dGhvcj5CYXJrZXI8L0F1dGhvcj48WWVhcj4yMDA1PC9ZZWFyPjxS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</w:fldData>
        </w:fldChar>
      </w:r>
      <w:r w:rsidRPr="00581C5E">
        <w:rPr>
          <w:sz w:val="24"/>
          <w:szCs w:val="24"/>
        </w:rPr>
        <w:instrText xml:space="preserve"> ADDIN EN.CITE </w:instrText>
      </w:r>
      <w:r w:rsidR="00103DB9" w:rsidRPr="00581C5E">
        <w:rPr>
          <w:sz w:val="24"/>
          <w:szCs w:val="24"/>
        </w:rPr>
        <w:fldChar w:fldCharType="begin">
          <w:fldData xml:space="preserve">PEVuZE5vdGU+PENpdGU+PEF1dGhvcj5CYXJrZXI8L0F1dGhvcj48WWVhcj4yMDA1PC9ZZWFyPjxS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</w:fldData>
        </w:fldChar>
      </w:r>
      <w:r w:rsidRPr="00581C5E">
        <w:rPr>
          <w:sz w:val="24"/>
          <w:szCs w:val="24"/>
        </w:rPr>
        <w:instrText xml:space="preserve"> ADDIN EN.CITE.DATA </w:instrText>
      </w:r>
      <w:r w:rsidR="00103DB9" w:rsidRPr="00581C5E">
        <w:rPr>
          <w:sz w:val="24"/>
          <w:szCs w:val="24"/>
        </w:rPr>
      </w:r>
      <w:r w:rsidR="00103DB9" w:rsidRPr="00581C5E">
        <w:rPr>
          <w:sz w:val="24"/>
          <w:szCs w:val="24"/>
        </w:rPr>
        <w:fldChar w:fldCharType="end"/>
      </w:r>
      <w:r w:rsidR="00103DB9" w:rsidRPr="00581C5E">
        <w:rPr>
          <w:sz w:val="24"/>
          <w:szCs w:val="24"/>
        </w:rPr>
      </w:r>
      <w:r w:rsidR="00103DB9" w:rsidRPr="00581C5E">
        <w:rPr>
          <w:sz w:val="24"/>
          <w:szCs w:val="24"/>
        </w:rPr>
        <w:fldChar w:fldCharType="separate"/>
      </w:r>
      <w:r w:rsidRPr="00581C5E">
        <w:rPr>
          <w:noProof/>
          <w:sz w:val="24"/>
          <w:szCs w:val="24"/>
        </w:rPr>
        <w:t>(</w:t>
      </w:r>
      <w:hyperlink w:anchor="_ENREF_2" w:tooltip="Barker, 2005 #253" w:history="1">
        <w:r w:rsidRPr="00581C5E">
          <w:rPr>
            <w:noProof/>
            <w:sz w:val="24"/>
            <w:szCs w:val="24"/>
          </w:rPr>
          <w:t>Barker, 2005</w:t>
        </w:r>
      </w:hyperlink>
      <w:r w:rsidRPr="00581C5E">
        <w:rPr>
          <w:noProof/>
          <w:sz w:val="24"/>
          <w:szCs w:val="24"/>
        </w:rPr>
        <w:t xml:space="preserve">, </w:t>
      </w:r>
      <w:hyperlink w:anchor="_ENREF_13" w:tooltip="Hales, 1991 #252" w:history="1">
        <w:r w:rsidRPr="00581C5E">
          <w:rPr>
            <w:noProof/>
            <w:sz w:val="24"/>
            <w:szCs w:val="24"/>
          </w:rPr>
          <w:t>Hales et al., 1991</w:t>
        </w:r>
      </w:hyperlink>
      <w:r w:rsidRPr="00581C5E">
        <w:rPr>
          <w:noProof/>
          <w:sz w:val="24"/>
          <w:szCs w:val="24"/>
        </w:rPr>
        <w:t xml:space="preserve">, </w:t>
      </w:r>
      <w:hyperlink w:anchor="_ENREF_3" w:tooltip="Barker, 1993 #250" w:history="1">
        <w:r w:rsidRPr="00581C5E">
          <w:rPr>
            <w:noProof/>
            <w:sz w:val="24"/>
            <w:szCs w:val="24"/>
          </w:rPr>
          <w:t>Barker et al., 1993</w:t>
        </w:r>
      </w:hyperlink>
      <w:r w:rsidRPr="00581C5E">
        <w:rPr>
          <w:noProof/>
          <w:sz w:val="24"/>
          <w:szCs w:val="24"/>
        </w:rPr>
        <w:t>)</w:t>
      </w:r>
      <w:r w:rsidR="00103DB9" w:rsidRPr="00581C5E">
        <w:rPr>
          <w:sz w:val="24"/>
          <w:szCs w:val="24"/>
        </w:rPr>
        <w:fldChar w:fldCharType="end"/>
      </w:r>
      <w:r w:rsidRPr="00581C5E">
        <w:rPr>
          <w:sz w:val="24"/>
          <w:szCs w:val="24"/>
        </w:rPr>
        <w:t xml:space="preserve"> in adulthood with growth problems in the womb and early childhood. The second aim concerns growth hormone</w:t>
      </w:r>
      <w:r w:rsidR="00AD58A2" w:rsidRPr="00581C5E">
        <w:rPr>
          <w:sz w:val="24"/>
          <w:szCs w:val="24"/>
        </w:rPr>
        <w:t xml:space="preserve">, </w:t>
      </w:r>
      <w:r w:rsidRPr="00581C5E">
        <w:rPr>
          <w:sz w:val="24"/>
          <w:szCs w:val="24"/>
        </w:rPr>
        <w:t xml:space="preserve">the only treatment currently offered to children and adolescents with RSS syndrome. The study </w:t>
      </w:r>
      <w:r w:rsidR="00D1580B" w:rsidRPr="00581C5E">
        <w:rPr>
          <w:sz w:val="24"/>
          <w:szCs w:val="24"/>
        </w:rPr>
        <w:t>aims to</w:t>
      </w:r>
      <w:r w:rsidRPr="00581C5E">
        <w:rPr>
          <w:sz w:val="24"/>
          <w:szCs w:val="24"/>
        </w:rPr>
        <w:t xml:space="preserve"> recruit </w:t>
      </w:r>
      <w:r w:rsidR="00D1580B" w:rsidRPr="00581C5E">
        <w:rPr>
          <w:sz w:val="24"/>
          <w:szCs w:val="24"/>
        </w:rPr>
        <w:t xml:space="preserve">100 </w:t>
      </w:r>
      <w:r w:rsidRPr="00581C5E">
        <w:rPr>
          <w:sz w:val="24"/>
          <w:szCs w:val="24"/>
        </w:rPr>
        <w:t>people with RSS syndrome to undertake clinical investigations to understand more about health outcomes.</w:t>
      </w:r>
      <w:r w:rsidR="00CC6221" w:rsidRPr="00581C5E">
        <w:rPr>
          <w:sz w:val="24"/>
          <w:szCs w:val="24"/>
        </w:rPr>
        <w:t xml:space="preserve"> </w:t>
      </w:r>
      <w:r w:rsidRPr="00581C5E">
        <w:rPr>
          <w:sz w:val="24"/>
          <w:szCs w:val="24"/>
        </w:rPr>
        <w:t>The study</w:t>
      </w:r>
      <w:r w:rsidR="00AD58A2" w:rsidRPr="00581C5E">
        <w:rPr>
          <w:sz w:val="24"/>
          <w:szCs w:val="24"/>
        </w:rPr>
        <w:t>’s third aim</w:t>
      </w:r>
      <w:r w:rsidRPr="00581C5E">
        <w:rPr>
          <w:sz w:val="24"/>
          <w:szCs w:val="24"/>
        </w:rPr>
        <w:t xml:space="preserve"> involves exploring the lived experience of people with RSS </w:t>
      </w:r>
      <w:r w:rsidR="00DD64A4" w:rsidRPr="00581C5E">
        <w:rPr>
          <w:sz w:val="24"/>
          <w:szCs w:val="24"/>
        </w:rPr>
        <w:t>through in</w:t>
      </w:r>
      <w:r w:rsidRPr="00581C5E">
        <w:rPr>
          <w:sz w:val="24"/>
          <w:szCs w:val="24"/>
        </w:rPr>
        <w:t>-depth interviews</w:t>
      </w:r>
      <w:r w:rsidR="00AD58A2" w:rsidRPr="00581C5E">
        <w:rPr>
          <w:sz w:val="24"/>
          <w:szCs w:val="24"/>
        </w:rPr>
        <w:t xml:space="preserve"> with a sub-set of the total sample</w:t>
      </w:r>
      <w:r w:rsidR="00CC6221" w:rsidRPr="00581C5E">
        <w:rPr>
          <w:sz w:val="24"/>
          <w:szCs w:val="24"/>
        </w:rPr>
        <w:t>.</w:t>
      </w:r>
      <w:r w:rsidRPr="00581C5E">
        <w:rPr>
          <w:sz w:val="24"/>
          <w:szCs w:val="24"/>
        </w:rPr>
        <w:t xml:space="preserve"> </w:t>
      </w:r>
    </w:p>
    <w:p w14:paraId="73813793" w14:textId="77777777" w:rsidR="00DD64A4" w:rsidRPr="00581C5E" w:rsidRDefault="00DD64A4" w:rsidP="005D56EE">
      <w:pPr>
        <w:spacing w:line="360" w:lineRule="auto"/>
        <w:rPr>
          <w:b/>
          <w:sz w:val="24"/>
          <w:szCs w:val="24"/>
        </w:rPr>
      </w:pPr>
      <w:r w:rsidRPr="00581C5E">
        <w:rPr>
          <w:b/>
          <w:sz w:val="24"/>
          <w:szCs w:val="24"/>
        </w:rPr>
        <w:t>In conclusion</w:t>
      </w:r>
    </w:p>
    <w:p w14:paraId="3F3E0095" w14:textId="77777777" w:rsidR="00DD64A4" w:rsidRPr="00581C5E" w:rsidRDefault="00C73BE7" w:rsidP="005D56EE">
      <w:pPr>
        <w:spacing w:line="360" w:lineRule="auto"/>
        <w:rPr>
          <w:rFonts w:cs="Arial"/>
          <w:sz w:val="24"/>
          <w:szCs w:val="24"/>
        </w:rPr>
      </w:pPr>
      <w:r w:rsidRPr="00581C5E">
        <w:rPr>
          <w:sz w:val="24"/>
          <w:szCs w:val="24"/>
        </w:rPr>
        <w:t>People with RSS are living with a visibly different appearance and research shows l</w:t>
      </w:r>
      <w:r w:rsidR="009F3679" w:rsidRPr="00581C5E">
        <w:rPr>
          <w:sz w:val="24"/>
          <w:szCs w:val="24"/>
        </w:rPr>
        <w:t>ooking different from the ‘norm’ may resu</w:t>
      </w:r>
      <w:r w:rsidRPr="00581C5E">
        <w:rPr>
          <w:sz w:val="24"/>
          <w:szCs w:val="24"/>
        </w:rPr>
        <w:t>lt in psychological distress</w:t>
      </w:r>
      <w:r w:rsidR="009F3679" w:rsidRPr="00581C5E">
        <w:rPr>
          <w:sz w:val="24"/>
          <w:szCs w:val="24"/>
        </w:rPr>
        <w:t xml:space="preserve">. </w:t>
      </w:r>
      <w:r w:rsidR="00DD64A4" w:rsidRPr="00581C5E">
        <w:rPr>
          <w:sz w:val="24"/>
          <w:szCs w:val="24"/>
        </w:rPr>
        <w:t xml:space="preserve"> </w:t>
      </w:r>
      <w:r w:rsidR="009F3679" w:rsidRPr="00581C5E">
        <w:rPr>
          <w:sz w:val="24"/>
          <w:szCs w:val="24"/>
        </w:rPr>
        <w:t xml:space="preserve">The in-depth interview aspect of the STAARS study </w:t>
      </w:r>
      <w:r w:rsidR="0093591B" w:rsidRPr="00581C5E">
        <w:rPr>
          <w:sz w:val="24"/>
          <w:szCs w:val="24"/>
        </w:rPr>
        <w:t xml:space="preserve">may give an insight into </w:t>
      </w:r>
      <w:r w:rsidR="009F3679" w:rsidRPr="00581C5E">
        <w:rPr>
          <w:sz w:val="24"/>
          <w:szCs w:val="24"/>
        </w:rPr>
        <w:t>how people with RSS feel about their appearance and what impact look</w:t>
      </w:r>
      <w:r w:rsidRPr="00581C5E">
        <w:rPr>
          <w:sz w:val="24"/>
          <w:szCs w:val="24"/>
        </w:rPr>
        <w:t>ing different has on them and their relationships</w:t>
      </w:r>
      <w:r w:rsidR="009F3679" w:rsidRPr="00581C5E">
        <w:rPr>
          <w:sz w:val="24"/>
          <w:szCs w:val="24"/>
        </w:rPr>
        <w:t xml:space="preserve">.  </w:t>
      </w:r>
      <w:r w:rsidR="00DD64A4" w:rsidRPr="00581C5E">
        <w:rPr>
          <w:rFonts w:cs="Arial"/>
          <w:sz w:val="24"/>
          <w:szCs w:val="24"/>
        </w:rPr>
        <w:t>Currently, children and adolescents are not routinely screened for psychological issues or offered psychological support for appearance related concerns in endocrine</w:t>
      </w:r>
      <w:r w:rsidR="003F3D2E" w:rsidRPr="00581C5E">
        <w:rPr>
          <w:rFonts w:cs="Arial"/>
          <w:sz w:val="24"/>
          <w:szCs w:val="24"/>
        </w:rPr>
        <w:t xml:space="preserve"> clinics </w:t>
      </w:r>
      <w:r w:rsidR="00396624" w:rsidRPr="00581C5E">
        <w:rPr>
          <w:rFonts w:cs="Arial"/>
          <w:sz w:val="24"/>
          <w:szCs w:val="24"/>
        </w:rPr>
        <w:t>with</w:t>
      </w:r>
      <w:r w:rsidR="003F3D2E" w:rsidRPr="00581C5E">
        <w:rPr>
          <w:rFonts w:cs="Arial"/>
          <w:sz w:val="24"/>
          <w:szCs w:val="24"/>
        </w:rPr>
        <w:t xml:space="preserve"> clinicians focus</w:t>
      </w:r>
      <w:r w:rsidR="00DD64A4" w:rsidRPr="00581C5E">
        <w:rPr>
          <w:rFonts w:cs="Arial"/>
          <w:sz w:val="24"/>
          <w:szCs w:val="24"/>
        </w:rPr>
        <w:t xml:space="preserve"> on treating growth. </w:t>
      </w:r>
      <w:r w:rsidR="00CC6221" w:rsidRPr="00581C5E">
        <w:rPr>
          <w:rFonts w:cs="Arial"/>
          <w:sz w:val="24"/>
          <w:szCs w:val="24"/>
        </w:rPr>
        <w:t>All HCPs working with patients who have an appearance altering condition should be aware of the possible psychosocial impact</w:t>
      </w:r>
      <w:r w:rsidR="009919CE" w:rsidRPr="00581C5E">
        <w:rPr>
          <w:rFonts w:cs="Arial"/>
          <w:sz w:val="24"/>
          <w:szCs w:val="24"/>
        </w:rPr>
        <w:t xml:space="preserve"> on the development of social</w:t>
      </w:r>
      <w:r w:rsidR="003F3D2E" w:rsidRPr="00581C5E">
        <w:rPr>
          <w:rFonts w:cs="Arial"/>
          <w:sz w:val="24"/>
          <w:szCs w:val="24"/>
        </w:rPr>
        <w:t>,</w:t>
      </w:r>
      <w:r w:rsidR="009919CE" w:rsidRPr="00581C5E">
        <w:rPr>
          <w:rFonts w:cs="Arial"/>
          <w:sz w:val="24"/>
          <w:szCs w:val="24"/>
        </w:rPr>
        <w:t xml:space="preserve"> and especially</w:t>
      </w:r>
      <w:r w:rsidR="003F3D2E" w:rsidRPr="00581C5E">
        <w:rPr>
          <w:rFonts w:cs="Arial"/>
          <w:sz w:val="24"/>
          <w:szCs w:val="24"/>
        </w:rPr>
        <w:t>,</w:t>
      </w:r>
      <w:r w:rsidR="009919CE" w:rsidRPr="00581C5E">
        <w:rPr>
          <w:rFonts w:cs="Arial"/>
          <w:sz w:val="24"/>
          <w:szCs w:val="24"/>
        </w:rPr>
        <w:t xml:space="preserve"> romantic relationships. </w:t>
      </w:r>
    </w:p>
    <w:p w14:paraId="48A92979" w14:textId="77777777" w:rsidR="0018177C" w:rsidRPr="00581C5E" w:rsidRDefault="00864E0C" w:rsidP="005D56EE">
      <w:pPr>
        <w:spacing w:line="360" w:lineRule="auto"/>
        <w:rPr>
          <w:rFonts w:cs="Arial"/>
          <w:b/>
          <w:sz w:val="24"/>
          <w:szCs w:val="24"/>
        </w:rPr>
      </w:pPr>
      <w:r w:rsidRPr="00581C5E">
        <w:rPr>
          <w:b/>
          <w:sz w:val="24"/>
          <w:szCs w:val="24"/>
        </w:rPr>
        <w:lastRenderedPageBreak/>
        <w:t>4 summarising key sentences for the end of the article</w:t>
      </w:r>
    </w:p>
    <w:p w14:paraId="1CA8DC87" w14:textId="77777777" w:rsidR="007E5137" w:rsidRPr="00581C5E" w:rsidRDefault="007E5137" w:rsidP="007E513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1C5E">
        <w:rPr>
          <w:sz w:val="24"/>
          <w:szCs w:val="24"/>
        </w:rPr>
        <w:t>Having an appearance that differs from the ‘norm’ can negatively impact on a person’s wellbeing and some people are more resilient than others</w:t>
      </w:r>
    </w:p>
    <w:p w14:paraId="1520EB28" w14:textId="77777777" w:rsidR="007E5137" w:rsidRPr="00581C5E" w:rsidRDefault="007E5137" w:rsidP="007E513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1C5E">
        <w:rPr>
          <w:sz w:val="24"/>
          <w:szCs w:val="24"/>
        </w:rPr>
        <w:t xml:space="preserve">Forming romantic relationships is an important part of development during adolescents and those with </w:t>
      </w:r>
      <w:r w:rsidR="008F25C6" w:rsidRPr="00581C5E">
        <w:rPr>
          <w:sz w:val="24"/>
          <w:szCs w:val="24"/>
        </w:rPr>
        <w:t>RSS</w:t>
      </w:r>
      <w:r w:rsidRPr="00581C5E">
        <w:rPr>
          <w:sz w:val="24"/>
          <w:szCs w:val="24"/>
        </w:rPr>
        <w:t xml:space="preserve"> may find this harder</w:t>
      </w:r>
    </w:p>
    <w:p w14:paraId="2AEA1548" w14:textId="77777777" w:rsidR="007E5137" w:rsidRPr="00581C5E" w:rsidRDefault="007E5137" w:rsidP="007E513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1C5E">
        <w:rPr>
          <w:sz w:val="24"/>
          <w:szCs w:val="24"/>
        </w:rPr>
        <w:t>HCPs working with adolescent with appeara</w:t>
      </w:r>
      <w:r w:rsidR="008F25C6" w:rsidRPr="00581C5E">
        <w:rPr>
          <w:sz w:val="24"/>
          <w:szCs w:val="24"/>
        </w:rPr>
        <w:t>nce altering conditions, like RSS and other growth disorders, could ask</w:t>
      </w:r>
      <w:r w:rsidRPr="00581C5E">
        <w:rPr>
          <w:sz w:val="24"/>
          <w:szCs w:val="24"/>
        </w:rPr>
        <w:t xml:space="preserve"> questions about how their appearance affects different aspects of their lives</w:t>
      </w:r>
    </w:p>
    <w:p w14:paraId="713F2406" w14:textId="77777777" w:rsidR="007E5137" w:rsidRPr="00581C5E" w:rsidRDefault="008F25C6" w:rsidP="007E513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1C5E">
        <w:rPr>
          <w:rFonts w:cs="Arial"/>
          <w:sz w:val="24"/>
          <w:szCs w:val="24"/>
        </w:rPr>
        <w:t>The STAARS study</w:t>
      </w:r>
      <w:r w:rsidR="00FF5154" w:rsidRPr="00581C5E">
        <w:rPr>
          <w:rFonts w:cs="Arial"/>
          <w:sz w:val="24"/>
          <w:szCs w:val="24"/>
        </w:rPr>
        <w:t xml:space="preserve"> </w:t>
      </w:r>
      <w:r w:rsidR="00CC6221" w:rsidRPr="00581C5E">
        <w:rPr>
          <w:rFonts w:cs="Arial"/>
          <w:sz w:val="24"/>
          <w:szCs w:val="24"/>
        </w:rPr>
        <w:t>will</w:t>
      </w:r>
      <w:r w:rsidR="00FF5154" w:rsidRPr="00581C5E">
        <w:rPr>
          <w:rFonts w:cs="Arial"/>
          <w:sz w:val="24"/>
          <w:szCs w:val="24"/>
        </w:rPr>
        <w:t xml:space="preserve"> r</w:t>
      </w:r>
      <w:r w:rsidRPr="00581C5E">
        <w:rPr>
          <w:rFonts w:cs="Arial"/>
          <w:sz w:val="24"/>
          <w:szCs w:val="24"/>
        </w:rPr>
        <w:t xml:space="preserve">eport their findings in 2016/17 and if you are interested in the outcomes </w:t>
      </w:r>
      <w:r w:rsidR="00FF5154" w:rsidRPr="00581C5E">
        <w:rPr>
          <w:rFonts w:cs="Arial"/>
          <w:sz w:val="24"/>
          <w:szCs w:val="24"/>
        </w:rPr>
        <w:t>please visit</w:t>
      </w:r>
      <w:r w:rsidRPr="00581C5E">
        <w:rPr>
          <w:rFonts w:cs="Arial"/>
          <w:sz w:val="24"/>
          <w:szCs w:val="24"/>
        </w:rPr>
        <w:t xml:space="preserve">: </w:t>
      </w:r>
      <w:hyperlink r:id="rId7" w:history="1">
        <w:r w:rsidR="00864E0C" w:rsidRPr="00581C5E">
          <w:rPr>
            <w:rStyle w:val="Hyperlink"/>
            <w:rFonts w:cs="Arial"/>
            <w:color w:val="auto"/>
            <w:sz w:val="24"/>
            <w:szCs w:val="24"/>
          </w:rPr>
          <w:t>www.southampton.ac.uk/geneticimprinting/informationpatients/staars.page</w:t>
        </w:r>
      </w:hyperlink>
    </w:p>
    <w:p w14:paraId="1E55F537" w14:textId="77777777" w:rsidR="00C80833" w:rsidRPr="00581C5E" w:rsidRDefault="00581C5E" w:rsidP="005D56EE">
      <w:pPr>
        <w:spacing w:line="360" w:lineRule="auto"/>
        <w:rPr>
          <w:b/>
          <w:sz w:val="24"/>
          <w:szCs w:val="24"/>
        </w:rPr>
      </w:pPr>
      <w:r w:rsidRPr="00581C5E">
        <w:rPr>
          <w:b/>
          <w:sz w:val="24"/>
          <w:szCs w:val="24"/>
        </w:rPr>
        <w:t>Acknowledgements</w:t>
      </w:r>
    </w:p>
    <w:p w14:paraId="62ACFC58" w14:textId="77777777" w:rsidR="00581C5E" w:rsidRPr="00581C5E" w:rsidRDefault="00581C5E" w:rsidP="005D56EE">
      <w:pPr>
        <w:spacing w:line="360" w:lineRule="auto"/>
        <w:rPr>
          <w:b/>
          <w:sz w:val="24"/>
          <w:szCs w:val="24"/>
        </w:rPr>
      </w:pPr>
      <w:r w:rsidRPr="00581C5E">
        <w:rPr>
          <w:sz w:val="24"/>
          <w:szCs w:val="24"/>
        </w:rPr>
        <w:t>Lisa Ballard was funded by the UK National Institute for Health Research, Research for Patient Benefit programme (PB-PG-1111-26003) and was supported by the NIHR Wessex CRN.</w:t>
      </w:r>
    </w:p>
    <w:p w14:paraId="2159B31B" w14:textId="77777777" w:rsidR="00C80833" w:rsidRPr="00581C5E" w:rsidRDefault="00C80833" w:rsidP="005D56EE">
      <w:pPr>
        <w:spacing w:line="360" w:lineRule="auto"/>
        <w:rPr>
          <w:b/>
          <w:sz w:val="24"/>
          <w:szCs w:val="24"/>
        </w:rPr>
      </w:pPr>
    </w:p>
    <w:p w14:paraId="0938E54F" w14:textId="77777777" w:rsidR="00792499" w:rsidRPr="00581C5E" w:rsidRDefault="00283BD7" w:rsidP="005D56EE">
      <w:pPr>
        <w:spacing w:line="360" w:lineRule="auto"/>
        <w:rPr>
          <w:b/>
          <w:sz w:val="24"/>
          <w:szCs w:val="24"/>
        </w:rPr>
      </w:pPr>
      <w:r w:rsidRPr="00581C5E">
        <w:rPr>
          <w:b/>
          <w:sz w:val="24"/>
          <w:szCs w:val="24"/>
        </w:rPr>
        <w:t>References</w:t>
      </w:r>
    </w:p>
    <w:p w14:paraId="66C1BAA6" w14:textId="77777777" w:rsidR="008E5C3D" w:rsidRPr="00581C5E" w:rsidRDefault="00103DB9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r w:rsidRPr="00581C5E">
        <w:rPr>
          <w:rFonts w:asciiTheme="minorHAnsi" w:hAnsiTheme="minorHAnsi"/>
          <w:sz w:val="24"/>
          <w:szCs w:val="24"/>
        </w:rPr>
        <w:fldChar w:fldCharType="begin"/>
      </w:r>
      <w:r w:rsidR="00792499" w:rsidRPr="00581C5E">
        <w:rPr>
          <w:rFonts w:asciiTheme="minorHAnsi" w:hAnsiTheme="minorHAnsi"/>
          <w:sz w:val="24"/>
          <w:szCs w:val="24"/>
        </w:rPr>
        <w:instrText xml:space="preserve"> ADDIN EN.REFLIST </w:instrText>
      </w:r>
      <w:r w:rsidRPr="00581C5E">
        <w:rPr>
          <w:rFonts w:asciiTheme="minorHAnsi" w:hAnsiTheme="minorHAnsi"/>
          <w:sz w:val="24"/>
          <w:szCs w:val="24"/>
        </w:rPr>
        <w:fldChar w:fldCharType="separate"/>
      </w:r>
      <w:bookmarkStart w:id="1" w:name="_ENREF_2"/>
      <w:r w:rsidR="008E5C3D" w:rsidRPr="00581C5E">
        <w:rPr>
          <w:rFonts w:asciiTheme="minorHAnsi" w:hAnsiTheme="minorHAnsi"/>
          <w:sz w:val="24"/>
          <w:szCs w:val="24"/>
        </w:rPr>
        <w:t xml:space="preserve">Barker, D. J. (2005) The developmental origins of insulin resistance. </w:t>
      </w:r>
      <w:r w:rsidR="008E5C3D" w:rsidRPr="00581C5E">
        <w:rPr>
          <w:rFonts w:asciiTheme="minorHAnsi" w:hAnsiTheme="minorHAnsi"/>
          <w:i/>
          <w:sz w:val="24"/>
          <w:szCs w:val="24"/>
        </w:rPr>
        <w:t>Horm Res,</w:t>
      </w:r>
      <w:r w:rsidR="008E5C3D" w:rsidRPr="00581C5E">
        <w:rPr>
          <w:rFonts w:asciiTheme="minorHAnsi" w:hAnsiTheme="minorHAnsi"/>
          <w:sz w:val="24"/>
          <w:szCs w:val="24"/>
        </w:rPr>
        <w:t xml:space="preserve"> 64 Suppl 3</w:t>
      </w:r>
      <w:r w:rsidR="008E5C3D" w:rsidRPr="00581C5E">
        <w:rPr>
          <w:rFonts w:asciiTheme="minorHAnsi" w:hAnsiTheme="minorHAnsi"/>
          <w:b/>
          <w:sz w:val="24"/>
          <w:szCs w:val="24"/>
        </w:rPr>
        <w:t>,</w:t>
      </w:r>
      <w:r w:rsidR="008E5C3D" w:rsidRPr="00581C5E">
        <w:rPr>
          <w:rFonts w:asciiTheme="minorHAnsi" w:hAnsiTheme="minorHAnsi"/>
          <w:sz w:val="24"/>
          <w:szCs w:val="24"/>
        </w:rPr>
        <w:t xml:space="preserve"> pp. 2-7.</w:t>
      </w:r>
      <w:bookmarkEnd w:id="1"/>
    </w:p>
    <w:p w14:paraId="31225FED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2" w:name="_ENREF_3"/>
      <w:r w:rsidRPr="00581C5E">
        <w:rPr>
          <w:rFonts w:asciiTheme="minorHAnsi" w:hAnsiTheme="minorHAnsi"/>
          <w:sz w:val="24"/>
          <w:szCs w:val="24"/>
        </w:rPr>
        <w:t xml:space="preserve">Barker, D. J., Gluckman, P., Godfrey, K., Harding, J., Owens, J. and Robinson, J. (1993) Fetal nutrition and cardiovascular disease in adult life. </w:t>
      </w:r>
      <w:r w:rsidRPr="00581C5E">
        <w:rPr>
          <w:rFonts w:asciiTheme="minorHAnsi" w:hAnsiTheme="minorHAnsi"/>
          <w:i/>
          <w:sz w:val="24"/>
          <w:szCs w:val="24"/>
        </w:rPr>
        <w:t>The Lancet,</w:t>
      </w:r>
      <w:r w:rsidRPr="00581C5E">
        <w:rPr>
          <w:rFonts w:asciiTheme="minorHAnsi" w:hAnsiTheme="minorHAnsi"/>
          <w:sz w:val="24"/>
          <w:szCs w:val="24"/>
        </w:rPr>
        <w:t xml:space="preserve"> 341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938-41.</w:t>
      </w:r>
      <w:bookmarkEnd w:id="2"/>
    </w:p>
    <w:p w14:paraId="0EC6D6F9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  <w:lang w:val="de-DE"/>
        </w:rPr>
      </w:pPr>
      <w:bookmarkStart w:id="3" w:name="_ENREF_4"/>
      <w:r w:rsidRPr="00581C5E">
        <w:rPr>
          <w:rFonts w:asciiTheme="minorHAnsi" w:hAnsiTheme="minorHAnsi"/>
          <w:sz w:val="24"/>
          <w:szCs w:val="24"/>
        </w:rPr>
        <w:t xml:space="preserve">Barker, D. J., Winter, P., Osmond, C., Margetts, B. and Simmonds, S. (1989) Weight in infancy and death from ischaemic heart disease. </w:t>
      </w:r>
      <w:r w:rsidR="00103DB9" w:rsidRPr="00581C5E">
        <w:rPr>
          <w:rFonts w:asciiTheme="minorHAnsi" w:hAnsiTheme="minorHAnsi"/>
          <w:i/>
          <w:sz w:val="24"/>
          <w:szCs w:val="24"/>
          <w:lang w:val="de-DE"/>
        </w:rPr>
        <w:t>Lancet,</w:t>
      </w:r>
      <w:r w:rsidR="00103DB9" w:rsidRPr="00581C5E">
        <w:rPr>
          <w:rFonts w:asciiTheme="minorHAnsi" w:hAnsiTheme="minorHAnsi"/>
          <w:sz w:val="24"/>
          <w:szCs w:val="24"/>
          <w:lang w:val="de-DE"/>
        </w:rPr>
        <w:t xml:space="preserve"> 2</w:t>
      </w:r>
      <w:r w:rsidR="00103DB9" w:rsidRPr="00581C5E">
        <w:rPr>
          <w:rFonts w:asciiTheme="minorHAnsi" w:hAnsiTheme="minorHAnsi"/>
          <w:b/>
          <w:sz w:val="24"/>
          <w:szCs w:val="24"/>
          <w:lang w:val="de-DE"/>
        </w:rPr>
        <w:t>,</w:t>
      </w:r>
      <w:r w:rsidR="00103DB9" w:rsidRPr="00581C5E">
        <w:rPr>
          <w:rFonts w:asciiTheme="minorHAnsi" w:hAnsiTheme="minorHAnsi"/>
          <w:sz w:val="24"/>
          <w:szCs w:val="24"/>
          <w:lang w:val="de-DE"/>
        </w:rPr>
        <w:t xml:space="preserve"> pp. 577-80.</w:t>
      </w:r>
      <w:bookmarkEnd w:id="3"/>
    </w:p>
    <w:p w14:paraId="7D31DA0E" w14:textId="77777777" w:rsidR="008E5C3D" w:rsidRPr="00581C5E" w:rsidRDefault="00103DB9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4" w:name="_ENREF_5"/>
      <w:r w:rsidRPr="00581C5E">
        <w:rPr>
          <w:rFonts w:asciiTheme="minorHAnsi" w:hAnsiTheme="minorHAnsi"/>
          <w:sz w:val="24"/>
          <w:szCs w:val="24"/>
          <w:lang w:val="de-DE"/>
        </w:rPr>
        <w:t xml:space="preserve">Binder, G., Begemann, M., Eggermann, T. and Kannenberg, K. (2011) Silver-Russell syndrome. </w:t>
      </w:r>
      <w:r w:rsidR="008E5C3D" w:rsidRPr="00581C5E">
        <w:rPr>
          <w:rFonts w:asciiTheme="minorHAnsi" w:hAnsiTheme="minorHAnsi"/>
          <w:i/>
          <w:sz w:val="24"/>
          <w:szCs w:val="24"/>
        </w:rPr>
        <w:t>Best Pract Res Clin Endocrinol Metab,</w:t>
      </w:r>
      <w:r w:rsidR="008E5C3D" w:rsidRPr="00581C5E">
        <w:rPr>
          <w:rFonts w:asciiTheme="minorHAnsi" w:hAnsiTheme="minorHAnsi"/>
          <w:sz w:val="24"/>
          <w:szCs w:val="24"/>
        </w:rPr>
        <w:t xml:space="preserve"> 25 (1)</w:t>
      </w:r>
      <w:r w:rsidR="008E5C3D" w:rsidRPr="00581C5E">
        <w:rPr>
          <w:rFonts w:asciiTheme="minorHAnsi" w:hAnsiTheme="minorHAnsi"/>
          <w:b/>
          <w:sz w:val="24"/>
          <w:szCs w:val="24"/>
        </w:rPr>
        <w:t>,</w:t>
      </w:r>
      <w:r w:rsidR="008E5C3D" w:rsidRPr="00581C5E">
        <w:rPr>
          <w:rFonts w:asciiTheme="minorHAnsi" w:hAnsiTheme="minorHAnsi"/>
          <w:sz w:val="24"/>
          <w:szCs w:val="24"/>
        </w:rPr>
        <w:t xml:space="preserve"> pp. 153-60.</w:t>
      </w:r>
      <w:bookmarkEnd w:id="4"/>
    </w:p>
    <w:p w14:paraId="7C8755DA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5" w:name="_ENREF_8"/>
      <w:r w:rsidRPr="00581C5E">
        <w:rPr>
          <w:rFonts w:asciiTheme="minorHAnsi" w:hAnsiTheme="minorHAnsi"/>
          <w:sz w:val="24"/>
          <w:szCs w:val="24"/>
        </w:rPr>
        <w:t xml:space="preserve">Dahlgren, J. (2011) Growth Outcomes in Individuals with Idiopathic Short Stature Treated with Growth Hormone Therapy. </w:t>
      </w:r>
      <w:r w:rsidRPr="00581C5E">
        <w:rPr>
          <w:rFonts w:asciiTheme="minorHAnsi" w:hAnsiTheme="minorHAnsi"/>
          <w:i/>
          <w:sz w:val="24"/>
          <w:szCs w:val="24"/>
        </w:rPr>
        <w:t>Hormone Research in Paediatrics,</w:t>
      </w:r>
      <w:r w:rsidRPr="00581C5E">
        <w:rPr>
          <w:rFonts w:asciiTheme="minorHAnsi" w:hAnsiTheme="minorHAnsi"/>
          <w:sz w:val="24"/>
          <w:szCs w:val="24"/>
        </w:rPr>
        <w:t xml:space="preserve"> 76(suppl 3) (Suppl. 3)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42-45.</w:t>
      </w:r>
      <w:bookmarkEnd w:id="5"/>
    </w:p>
    <w:p w14:paraId="6EF57551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6" w:name="_ENREF_10"/>
      <w:r w:rsidRPr="00581C5E">
        <w:rPr>
          <w:rFonts w:asciiTheme="minorHAnsi" w:hAnsiTheme="minorHAnsi"/>
          <w:sz w:val="24"/>
          <w:szCs w:val="24"/>
        </w:rPr>
        <w:lastRenderedPageBreak/>
        <w:t xml:space="preserve">Ganstead, S. and Simpson, J. (2000) The evolution of human mating: tradeoffs and strategic pluralism. </w:t>
      </w:r>
      <w:r w:rsidRPr="00581C5E">
        <w:rPr>
          <w:rFonts w:asciiTheme="minorHAnsi" w:hAnsiTheme="minorHAnsi"/>
          <w:i/>
          <w:sz w:val="24"/>
          <w:szCs w:val="24"/>
        </w:rPr>
        <w:t>Behavioural and Brain Sciences,</w:t>
      </w:r>
      <w:r w:rsidRPr="00581C5E">
        <w:rPr>
          <w:rFonts w:asciiTheme="minorHAnsi" w:hAnsiTheme="minorHAnsi"/>
          <w:sz w:val="24"/>
          <w:szCs w:val="24"/>
        </w:rPr>
        <w:t xml:space="preserve"> 23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573-587.</w:t>
      </w:r>
      <w:bookmarkEnd w:id="6"/>
    </w:p>
    <w:p w14:paraId="59A29EA2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7" w:name="_ENREF_11"/>
      <w:r w:rsidRPr="00581C5E">
        <w:rPr>
          <w:rFonts w:asciiTheme="minorHAnsi" w:hAnsiTheme="minorHAnsi"/>
          <w:sz w:val="24"/>
          <w:szCs w:val="24"/>
        </w:rPr>
        <w:t xml:space="preserve">Grammer, K. and Thornhill, R. (1994) Human (Homo sapiens) facial attractiveness and sexual selection: The role of symmetry and averageness. </w:t>
      </w:r>
      <w:r w:rsidRPr="00581C5E">
        <w:rPr>
          <w:rFonts w:asciiTheme="minorHAnsi" w:hAnsiTheme="minorHAnsi"/>
          <w:i/>
          <w:sz w:val="24"/>
          <w:szCs w:val="24"/>
        </w:rPr>
        <w:t>Journal of Comparative Psychology,</w:t>
      </w:r>
      <w:r w:rsidRPr="00581C5E">
        <w:rPr>
          <w:rFonts w:asciiTheme="minorHAnsi" w:hAnsiTheme="minorHAnsi"/>
          <w:sz w:val="24"/>
          <w:szCs w:val="24"/>
        </w:rPr>
        <w:t xml:space="preserve"> 108 (3)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233-242.</w:t>
      </w:r>
      <w:bookmarkEnd w:id="7"/>
    </w:p>
    <w:p w14:paraId="4EAC9095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8" w:name="_ENREF_12"/>
      <w:r w:rsidRPr="00581C5E">
        <w:rPr>
          <w:rFonts w:asciiTheme="minorHAnsi" w:hAnsiTheme="minorHAnsi"/>
          <w:sz w:val="24"/>
          <w:szCs w:val="24"/>
        </w:rPr>
        <w:t xml:space="preserve">Griffey, J. a. F. and Little, A. C. (2014) Similarities in human visual and declared measures of preference for opposite-sex faces. </w:t>
      </w:r>
      <w:r w:rsidRPr="00581C5E">
        <w:rPr>
          <w:rFonts w:asciiTheme="minorHAnsi" w:hAnsiTheme="minorHAnsi"/>
          <w:i/>
          <w:sz w:val="24"/>
          <w:szCs w:val="24"/>
        </w:rPr>
        <w:t>Experimental Psychology,</w:t>
      </w:r>
      <w:r w:rsidRPr="00581C5E">
        <w:rPr>
          <w:rFonts w:asciiTheme="minorHAnsi" w:hAnsiTheme="minorHAnsi"/>
          <w:sz w:val="24"/>
          <w:szCs w:val="24"/>
        </w:rPr>
        <w:t xml:space="preserve"> 61 (4)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301-309.</w:t>
      </w:r>
      <w:bookmarkEnd w:id="8"/>
    </w:p>
    <w:p w14:paraId="4D3374E7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9" w:name="_ENREF_13"/>
      <w:r w:rsidRPr="00581C5E">
        <w:rPr>
          <w:rFonts w:asciiTheme="minorHAnsi" w:hAnsiTheme="minorHAnsi"/>
          <w:sz w:val="24"/>
          <w:szCs w:val="24"/>
        </w:rPr>
        <w:t xml:space="preserve">Hales, C. N., Barker, D. J., Clark, P., Fall, C., Osmond, C. and Winter, P. (1991) Fetal and infant growth and impaired glucose tolerance at age 64. </w:t>
      </w:r>
      <w:r w:rsidRPr="00581C5E">
        <w:rPr>
          <w:rFonts w:asciiTheme="minorHAnsi" w:hAnsiTheme="minorHAnsi"/>
          <w:i/>
          <w:sz w:val="24"/>
          <w:szCs w:val="24"/>
        </w:rPr>
        <w:t>BMJ,</w:t>
      </w:r>
      <w:r w:rsidRPr="00581C5E">
        <w:rPr>
          <w:rFonts w:asciiTheme="minorHAnsi" w:hAnsiTheme="minorHAnsi"/>
          <w:sz w:val="24"/>
          <w:szCs w:val="24"/>
        </w:rPr>
        <w:t xml:space="preserve"> 303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1019-22.</w:t>
      </w:r>
      <w:bookmarkEnd w:id="9"/>
    </w:p>
    <w:p w14:paraId="4A18946A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0" w:name="_ENREF_14"/>
      <w:r w:rsidRPr="00581C5E">
        <w:rPr>
          <w:rFonts w:asciiTheme="minorHAnsi" w:hAnsiTheme="minorHAnsi"/>
          <w:sz w:val="24"/>
          <w:szCs w:val="24"/>
        </w:rPr>
        <w:t xml:space="preserve">Harcourt, D. and Rumsey, N. (2012) Psychology and visible difference. </w:t>
      </w:r>
      <w:r w:rsidRPr="00581C5E">
        <w:rPr>
          <w:rFonts w:asciiTheme="minorHAnsi" w:hAnsiTheme="minorHAnsi"/>
          <w:i/>
          <w:sz w:val="24"/>
          <w:szCs w:val="24"/>
        </w:rPr>
        <w:t>The Psychologist,</w:t>
      </w:r>
      <w:r w:rsidRPr="00581C5E">
        <w:rPr>
          <w:rFonts w:asciiTheme="minorHAnsi" w:hAnsiTheme="minorHAnsi"/>
          <w:sz w:val="24"/>
          <w:szCs w:val="24"/>
        </w:rPr>
        <w:t xml:space="preserve"> 12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486-489.</w:t>
      </w:r>
      <w:bookmarkEnd w:id="10"/>
    </w:p>
    <w:p w14:paraId="2C027FD3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1" w:name="_ENREF_17"/>
      <w:r w:rsidRPr="00581C5E">
        <w:rPr>
          <w:rFonts w:asciiTheme="minorHAnsi" w:hAnsiTheme="minorHAnsi"/>
          <w:sz w:val="24"/>
          <w:szCs w:val="24"/>
        </w:rPr>
        <w:t xml:space="preserve">Laub, C. (2012) Family factors in the psychosocial adaption of children and adolescents with short stature. </w:t>
      </w:r>
      <w:r w:rsidRPr="00581C5E">
        <w:rPr>
          <w:rFonts w:asciiTheme="minorHAnsi" w:hAnsiTheme="minorHAnsi"/>
          <w:i/>
          <w:sz w:val="24"/>
          <w:szCs w:val="24"/>
        </w:rPr>
        <w:t>Unpublished dissertation.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</w:t>
      </w:r>
      <w:bookmarkEnd w:id="11"/>
    </w:p>
    <w:p w14:paraId="76EE88E8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2" w:name="_ENREF_18"/>
      <w:r w:rsidRPr="00581C5E">
        <w:rPr>
          <w:rFonts w:asciiTheme="minorHAnsi" w:hAnsiTheme="minorHAnsi"/>
          <w:sz w:val="24"/>
          <w:szCs w:val="24"/>
        </w:rPr>
        <w:t xml:space="preserve">Little, A. C., Jones, B. C., Debruine, L. M. and Feinberg, D. R. (2008) Symmetry and sexual dimorphism in human faces: interrelated preferences suggest both signal quality. </w:t>
      </w:r>
      <w:r w:rsidRPr="00581C5E">
        <w:rPr>
          <w:rFonts w:asciiTheme="minorHAnsi" w:hAnsiTheme="minorHAnsi"/>
          <w:i/>
          <w:sz w:val="24"/>
          <w:szCs w:val="24"/>
        </w:rPr>
        <w:t>Behavioral Ecology,</w:t>
      </w:r>
      <w:r w:rsidRPr="00581C5E">
        <w:rPr>
          <w:rFonts w:asciiTheme="minorHAnsi" w:hAnsiTheme="minorHAnsi"/>
          <w:sz w:val="24"/>
          <w:szCs w:val="24"/>
        </w:rPr>
        <w:t xml:space="preserve"> 19 (4)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902-908.</w:t>
      </w:r>
      <w:bookmarkEnd w:id="12"/>
    </w:p>
    <w:p w14:paraId="38072285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3" w:name="_ENREF_19"/>
      <w:r w:rsidRPr="00581C5E">
        <w:rPr>
          <w:rFonts w:asciiTheme="minorHAnsi" w:hAnsiTheme="minorHAnsi"/>
          <w:sz w:val="24"/>
          <w:szCs w:val="24"/>
        </w:rPr>
        <w:t xml:space="preserve">Osmond, C., Barker, D. J., Winter, P., Fall, C. and Simmonds, S. (1993) Early growth and death from cardiovascular disease in women. </w:t>
      </w:r>
      <w:r w:rsidRPr="00581C5E">
        <w:rPr>
          <w:rFonts w:asciiTheme="minorHAnsi" w:hAnsiTheme="minorHAnsi"/>
          <w:i/>
          <w:sz w:val="24"/>
          <w:szCs w:val="24"/>
        </w:rPr>
        <w:t>BMJ,</w:t>
      </w:r>
      <w:r w:rsidRPr="00581C5E">
        <w:rPr>
          <w:rFonts w:asciiTheme="minorHAnsi" w:hAnsiTheme="minorHAnsi"/>
          <w:sz w:val="24"/>
          <w:szCs w:val="24"/>
        </w:rPr>
        <w:t xml:space="preserve"> 307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1519-24.</w:t>
      </w:r>
      <w:bookmarkEnd w:id="13"/>
    </w:p>
    <w:p w14:paraId="04C41413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4" w:name="_ENREF_21"/>
      <w:r w:rsidRPr="00581C5E">
        <w:rPr>
          <w:rFonts w:asciiTheme="minorHAnsi" w:hAnsiTheme="minorHAnsi"/>
          <w:sz w:val="24"/>
          <w:szCs w:val="24"/>
        </w:rPr>
        <w:t xml:space="preserve">Price, S. M., Stanhope, R., Garrett, C., Preece, M. A. and Trembath, R. C. (1999) The spectrum of Silver-Russell syndrome: a clinical and molecular genetic study and new diagnostic criteria. </w:t>
      </w:r>
      <w:r w:rsidRPr="00581C5E">
        <w:rPr>
          <w:rFonts w:asciiTheme="minorHAnsi" w:hAnsiTheme="minorHAnsi"/>
          <w:i/>
          <w:sz w:val="24"/>
          <w:szCs w:val="24"/>
        </w:rPr>
        <w:t xml:space="preserve">Journal of Medical Genetics </w:t>
      </w:r>
      <w:r w:rsidRPr="00581C5E">
        <w:rPr>
          <w:rFonts w:asciiTheme="minorHAnsi" w:hAnsiTheme="minorHAnsi"/>
          <w:sz w:val="24"/>
          <w:szCs w:val="24"/>
        </w:rPr>
        <w:t>36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837-842.</w:t>
      </w:r>
      <w:bookmarkEnd w:id="14"/>
    </w:p>
    <w:p w14:paraId="7142C283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5" w:name="_ENREF_22"/>
      <w:r w:rsidRPr="00581C5E">
        <w:rPr>
          <w:rFonts w:asciiTheme="minorHAnsi" w:hAnsiTheme="minorHAnsi"/>
          <w:sz w:val="24"/>
          <w:szCs w:val="24"/>
        </w:rPr>
        <w:t xml:space="preserve">Rhodes, G. (2006) The evolutionary psychology of facial beauty. </w:t>
      </w:r>
      <w:r w:rsidRPr="00581C5E">
        <w:rPr>
          <w:rFonts w:asciiTheme="minorHAnsi" w:hAnsiTheme="minorHAnsi"/>
          <w:i/>
          <w:sz w:val="24"/>
          <w:szCs w:val="24"/>
        </w:rPr>
        <w:t>Annu Rev Psychol,</w:t>
      </w:r>
      <w:r w:rsidRPr="00581C5E">
        <w:rPr>
          <w:rFonts w:asciiTheme="minorHAnsi" w:hAnsiTheme="minorHAnsi"/>
          <w:sz w:val="24"/>
          <w:szCs w:val="24"/>
        </w:rPr>
        <w:t xml:space="preserve"> 57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199-226.</w:t>
      </w:r>
      <w:bookmarkEnd w:id="15"/>
    </w:p>
    <w:p w14:paraId="292D22D6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6" w:name="_ENREF_23"/>
      <w:r w:rsidRPr="00581C5E">
        <w:rPr>
          <w:rFonts w:asciiTheme="minorHAnsi" w:hAnsiTheme="minorHAnsi"/>
          <w:sz w:val="24"/>
          <w:szCs w:val="24"/>
        </w:rPr>
        <w:t xml:space="preserve">Royal College of Paediatrics and Child Health. 2015. Childhood and Puberty Close Monitoring (CPCM) chart. Available: </w:t>
      </w:r>
      <w:hyperlink r:id="rId8" w:anchor="2-18" w:history="1">
        <w:r w:rsidRPr="00581C5E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http://www.rcpch.ac.uk/improving-child-health/public-health/uk-who-growth-charts/school-age-2-18-years/school-age-charts-an#2-18</w:t>
        </w:r>
      </w:hyperlink>
      <w:r w:rsidRPr="00581C5E">
        <w:rPr>
          <w:rFonts w:asciiTheme="minorHAnsi" w:hAnsiTheme="minorHAnsi"/>
          <w:sz w:val="24"/>
          <w:szCs w:val="24"/>
        </w:rPr>
        <w:t xml:space="preserve"> [Accessed 11th April 2016].</w:t>
      </w:r>
      <w:bookmarkEnd w:id="16"/>
    </w:p>
    <w:p w14:paraId="439E4056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7" w:name="_ENREF_25"/>
      <w:r w:rsidRPr="00581C5E">
        <w:rPr>
          <w:rFonts w:asciiTheme="minorHAnsi" w:hAnsiTheme="minorHAnsi"/>
          <w:sz w:val="24"/>
          <w:szCs w:val="24"/>
        </w:rPr>
        <w:t>Rumsey, N. and Harcourt, D. 2005. The psychology of appearance (Online). Maidenhead: Open University Press.</w:t>
      </w:r>
      <w:bookmarkEnd w:id="17"/>
    </w:p>
    <w:p w14:paraId="2916FFDB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8" w:name="_ENREF_26"/>
      <w:r w:rsidRPr="00581C5E">
        <w:rPr>
          <w:rFonts w:asciiTheme="minorHAnsi" w:hAnsiTheme="minorHAnsi"/>
          <w:sz w:val="24"/>
          <w:szCs w:val="24"/>
        </w:rPr>
        <w:t xml:space="preserve">Schanke, A. and Thorsen, K. (2015) A life-course perspective on stigma-handling: resilience in persons of restricted growth narrated in life histories. </w:t>
      </w:r>
      <w:r w:rsidRPr="00581C5E">
        <w:rPr>
          <w:rFonts w:asciiTheme="minorHAnsi" w:hAnsiTheme="minorHAnsi"/>
          <w:i/>
          <w:sz w:val="24"/>
          <w:szCs w:val="24"/>
        </w:rPr>
        <w:t>Disability and Rehabilitation,</w:t>
      </w:r>
      <w:r w:rsidRPr="00581C5E">
        <w:rPr>
          <w:rFonts w:asciiTheme="minorHAnsi" w:hAnsiTheme="minorHAnsi"/>
          <w:sz w:val="24"/>
          <w:szCs w:val="24"/>
        </w:rPr>
        <w:t xml:space="preserve"> 36 (17)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1464-1473.</w:t>
      </w:r>
      <w:bookmarkEnd w:id="18"/>
    </w:p>
    <w:p w14:paraId="72623B83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19" w:name="_ENREF_28"/>
      <w:r w:rsidRPr="00581C5E">
        <w:rPr>
          <w:rFonts w:asciiTheme="minorHAnsi" w:hAnsiTheme="minorHAnsi"/>
          <w:sz w:val="24"/>
          <w:szCs w:val="24"/>
        </w:rPr>
        <w:lastRenderedPageBreak/>
        <w:t xml:space="preserve">Sharratt, N. (2015) Impact of visible differences on intimacy: the role of health professionals. </w:t>
      </w:r>
      <w:r w:rsidRPr="00581C5E">
        <w:rPr>
          <w:rFonts w:asciiTheme="minorHAnsi" w:hAnsiTheme="minorHAnsi"/>
          <w:i/>
          <w:sz w:val="24"/>
          <w:szCs w:val="24"/>
        </w:rPr>
        <w:t>Journal of AESTHETIC NURSING,</w:t>
      </w:r>
      <w:r w:rsidRPr="00581C5E">
        <w:rPr>
          <w:rFonts w:asciiTheme="minorHAnsi" w:hAnsiTheme="minorHAnsi"/>
          <w:sz w:val="24"/>
          <w:szCs w:val="24"/>
        </w:rPr>
        <w:t xml:space="preserve"> 4 (9)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394-396.</w:t>
      </w:r>
      <w:bookmarkEnd w:id="19"/>
    </w:p>
    <w:p w14:paraId="3D921151" w14:textId="77777777" w:rsidR="008C11B4" w:rsidRPr="00581C5E" w:rsidRDefault="008C11B4" w:rsidP="008C11B4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r w:rsidRPr="00581C5E">
        <w:rPr>
          <w:rFonts w:asciiTheme="minorHAnsi" w:hAnsiTheme="minorHAnsi"/>
          <w:sz w:val="24"/>
          <w:szCs w:val="24"/>
        </w:rPr>
        <w:t xml:space="preserve">Sorenson, S. (2007)Adolescent romantic relationships. </w:t>
      </w:r>
      <w:r w:rsidRPr="00581C5E">
        <w:rPr>
          <w:rFonts w:asciiTheme="minorHAnsi" w:hAnsiTheme="minorHAnsi"/>
          <w:i/>
          <w:sz w:val="24"/>
          <w:szCs w:val="24"/>
        </w:rPr>
        <w:t>Research facts and findings,</w:t>
      </w:r>
      <w:r w:rsidRPr="00581C5E">
        <w:rPr>
          <w:rFonts w:asciiTheme="minorHAnsi" w:hAnsiTheme="minorHAnsi"/>
          <w:sz w:val="24"/>
          <w:szCs w:val="24"/>
        </w:rPr>
        <w:t xml:space="preserve"> pp. 1-4.</w:t>
      </w:r>
    </w:p>
    <w:p w14:paraId="27AF2CAA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20" w:name="_ENREF_29"/>
      <w:r w:rsidRPr="00581C5E">
        <w:rPr>
          <w:rFonts w:asciiTheme="minorHAnsi" w:hAnsiTheme="minorHAnsi"/>
          <w:sz w:val="24"/>
          <w:szCs w:val="24"/>
        </w:rPr>
        <w:t xml:space="preserve">Thornhill, R. and Gangestad, W. (1999) Facial attractivness. </w:t>
      </w:r>
      <w:r w:rsidRPr="00581C5E">
        <w:rPr>
          <w:rFonts w:asciiTheme="minorHAnsi" w:hAnsiTheme="minorHAnsi"/>
          <w:i/>
          <w:sz w:val="24"/>
          <w:szCs w:val="24"/>
        </w:rPr>
        <w:t>Trends in cognitive sciences,</w:t>
      </w:r>
      <w:r w:rsidRPr="00581C5E">
        <w:rPr>
          <w:rFonts w:asciiTheme="minorHAnsi" w:hAnsiTheme="minorHAnsi"/>
          <w:sz w:val="24"/>
          <w:szCs w:val="24"/>
        </w:rPr>
        <w:t xml:space="preserve"> 3 (12)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452-460.</w:t>
      </w:r>
      <w:bookmarkEnd w:id="20"/>
    </w:p>
    <w:p w14:paraId="0651403E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21" w:name="_ENREF_30"/>
      <w:r w:rsidRPr="00581C5E">
        <w:rPr>
          <w:rFonts w:asciiTheme="minorHAnsi" w:hAnsiTheme="minorHAnsi"/>
          <w:sz w:val="24"/>
          <w:szCs w:val="24"/>
        </w:rPr>
        <w:t xml:space="preserve">Us National Library of Medicine. (2008) </w:t>
      </w:r>
      <w:r w:rsidRPr="00581C5E">
        <w:rPr>
          <w:rFonts w:asciiTheme="minorHAnsi" w:hAnsiTheme="minorHAnsi"/>
          <w:i/>
          <w:sz w:val="24"/>
          <w:szCs w:val="24"/>
        </w:rPr>
        <w:t xml:space="preserve">Genetics Home Reference </w:t>
      </w:r>
      <w:r w:rsidRPr="00581C5E">
        <w:rPr>
          <w:rFonts w:asciiTheme="minorHAnsi" w:hAnsiTheme="minorHAnsi"/>
          <w:sz w:val="24"/>
          <w:szCs w:val="24"/>
        </w:rPr>
        <w:t xml:space="preserve">Available from: </w:t>
      </w:r>
      <w:hyperlink r:id="rId9" w:history="1">
        <w:r w:rsidRPr="00581C5E">
          <w:rPr>
            <w:rStyle w:val="Hyperlink"/>
            <w:rFonts w:asciiTheme="minorHAnsi" w:hAnsiTheme="minorHAnsi"/>
            <w:color w:val="auto"/>
            <w:sz w:val="24"/>
            <w:szCs w:val="24"/>
          </w:rPr>
          <w:t>http://ghr.nlm.nih.gov/condition/russell-silver-syndrome</w:t>
        </w:r>
      </w:hyperlink>
      <w:r w:rsidRPr="00581C5E">
        <w:rPr>
          <w:rFonts w:asciiTheme="minorHAnsi" w:hAnsiTheme="minorHAnsi"/>
          <w:sz w:val="24"/>
          <w:szCs w:val="24"/>
        </w:rPr>
        <w:t xml:space="preserve"> [Accessed 29 November 2014.</w:t>
      </w:r>
      <w:bookmarkEnd w:id="21"/>
    </w:p>
    <w:p w14:paraId="761A2CC3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22" w:name="_ENREF_31"/>
      <w:r w:rsidRPr="00581C5E">
        <w:rPr>
          <w:rFonts w:asciiTheme="minorHAnsi" w:hAnsiTheme="minorHAnsi"/>
          <w:sz w:val="24"/>
          <w:szCs w:val="24"/>
        </w:rPr>
        <w:t xml:space="preserve">Vilhjalmsson, R., Kristjansdottir, G. and Ward, D. S. (2012) Bodily Deviations and Body Image in Adolescence. </w:t>
      </w:r>
      <w:r w:rsidRPr="00581C5E">
        <w:rPr>
          <w:rFonts w:asciiTheme="minorHAnsi" w:hAnsiTheme="minorHAnsi"/>
          <w:i/>
          <w:sz w:val="24"/>
          <w:szCs w:val="24"/>
        </w:rPr>
        <w:t>Youth &amp; Society,</w:t>
      </w:r>
      <w:r w:rsidRPr="00581C5E">
        <w:rPr>
          <w:rFonts w:asciiTheme="minorHAnsi" w:hAnsiTheme="minorHAnsi"/>
          <w:sz w:val="24"/>
          <w:szCs w:val="24"/>
        </w:rPr>
        <w:t xml:space="preserve"> 44 (3)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366-384.</w:t>
      </w:r>
      <w:bookmarkEnd w:id="22"/>
    </w:p>
    <w:p w14:paraId="6534356A" w14:textId="77777777" w:rsidR="008E5C3D" w:rsidRPr="00581C5E" w:rsidRDefault="008E5C3D" w:rsidP="005D56EE">
      <w:pPr>
        <w:pStyle w:val="EndNoteBibliography"/>
        <w:spacing w:after="0"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23" w:name="_ENREF_32"/>
      <w:r w:rsidRPr="00581C5E">
        <w:rPr>
          <w:rFonts w:asciiTheme="minorHAnsi" w:hAnsiTheme="minorHAnsi"/>
          <w:sz w:val="24"/>
          <w:szCs w:val="24"/>
        </w:rPr>
        <w:t xml:space="preserve">Wakeling, E. L. (2011) Silver–Russell syndrome. </w:t>
      </w:r>
      <w:r w:rsidRPr="00581C5E">
        <w:rPr>
          <w:rFonts w:asciiTheme="minorHAnsi" w:hAnsiTheme="minorHAnsi"/>
          <w:i/>
          <w:sz w:val="24"/>
          <w:szCs w:val="24"/>
        </w:rPr>
        <w:t>Archives of Disease in Childhood,</w:t>
      </w:r>
      <w:r w:rsidRPr="00581C5E">
        <w:rPr>
          <w:rFonts w:asciiTheme="minorHAnsi" w:hAnsiTheme="minorHAnsi"/>
          <w:sz w:val="24"/>
          <w:szCs w:val="24"/>
        </w:rPr>
        <w:t xml:space="preserve"> 96 (12)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1156-1161.</w:t>
      </w:r>
      <w:bookmarkEnd w:id="23"/>
    </w:p>
    <w:p w14:paraId="1EF21806" w14:textId="77777777" w:rsidR="008E5C3D" w:rsidRPr="00581C5E" w:rsidRDefault="008E5C3D" w:rsidP="005D56EE">
      <w:pPr>
        <w:pStyle w:val="EndNoteBibliography"/>
        <w:spacing w:line="360" w:lineRule="auto"/>
        <w:ind w:left="720" w:hanging="720"/>
        <w:rPr>
          <w:rFonts w:asciiTheme="minorHAnsi" w:hAnsiTheme="minorHAnsi"/>
          <w:sz w:val="24"/>
          <w:szCs w:val="24"/>
        </w:rPr>
      </w:pPr>
      <w:bookmarkStart w:id="24" w:name="_ENREF_33"/>
      <w:r w:rsidRPr="00581C5E">
        <w:rPr>
          <w:rFonts w:asciiTheme="minorHAnsi" w:hAnsiTheme="minorHAnsi"/>
          <w:sz w:val="24"/>
          <w:szCs w:val="24"/>
        </w:rPr>
        <w:t xml:space="preserve">Wakeling, E. L., Amero, S. A., Alders, M., Bliek, J., Forsythe, E., Kumar, S., Lim, D. H., Macdonald, F., Mackay, D. J., Maher, E. R., Moore, G. E., Poole, R. L., Price, S. M., Tangeraas, T., Turner, C. L. S., Van Haelst, M. M., Willoughby, C., Temple, I. K. and Cobben, J. M. (2010) Epigenotype–phenotype correlations in Silver–Russell syndrome. </w:t>
      </w:r>
      <w:r w:rsidRPr="00581C5E">
        <w:rPr>
          <w:rFonts w:asciiTheme="minorHAnsi" w:hAnsiTheme="minorHAnsi"/>
          <w:i/>
          <w:sz w:val="24"/>
          <w:szCs w:val="24"/>
        </w:rPr>
        <w:t>Journal of Medical Genetics,</w:t>
      </w:r>
      <w:r w:rsidRPr="00581C5E">
        <w:rPr>
          <w:rFonts w:asciiTheme="minorHAnsi" w:hAnsiTheme="minorHAnsi"/>
          <w:sz w:val="24"/>
          <w:szCs w:val="24"/>
        </w:rPr>
        <w:t xml:space="preserve"> 47 (11)</w:t>
      </w:r>
      <w:r w:rsidRPr="00581C5E">
        <w:rPr>
          <w:rFonts w:asciiTheme="minorHAnsi" w:hAnsiTheme="minorHAnsi"/>
          <w:b/>
          <w:sz w:val="24"/>
          <w:szCs w:val="24"/>
        </w:rPr>
        <w:t>,</w:t>
      </w:r>
      <w:r w:rsidRPr="00581C5E">
        <w:rPr>
          <w:rFonts w:asciiTheme="minorHAnsi" w:hAnsiTheme="minorHAnsi"/>
          <w:sz w:val="24"/>
          <w:szCs w:val="24"/>
        </w:rPr>
        <w:t xml:space="preserve"> pp. 760-768.</w:t>
      </w:r>
      <w:bookmarkEnd w:id="24"/>
    </w:p>
    <w:p w14:paraId="489062F7" w14:textId="77777777" w:rsidR="00996759" w:rsidRPr="00581C5E" w:rsidRDefault="00103DB9" w:rsidP="005D56EE">
      <w:pPr>
        <w:pStyle w:val="NoSpacing"/>
        <w:spacing w:line="360" w:lineRule="auto"/>
        <w:rPr>
          <w:sz w:val="24"/>
          <w:szCs w:val="24"/>
        </w:rPr>
      </w:pPr>
      <w:r w:rsidRPr="00581C5E">
        <w:rPr>
          <w:sz w:val="24"/>
          <w:szCs w:val="24"/>
        </w:rPr>
        <w:fldChar w:fldCharType="end"/>
      </w:r>
    </w:p>
    <w:sectPr w:rsidR="00996759" w:rsidRPr="00581C5E" w:rsidSect="00F17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C21C7" w14:textId="77777777" w:rsidR="00F424DD" w:rsidRDefault="00F424DD" w:rsidP="000C5EAC">
      <w:pPr>
        <w:spacing w:after="0" w:line="240" w:lineRule="auto"/>
      </w:pPr>
      <w:r>
        <w:separator/>
      </w:r>
    </w:p>
  </w:endnote>
  <w:endnote w:type="continuationSeparator" w:id="0">
    <w:p w14:paraId="289E0BB8" w14:textId="77777777" w:rsidR="00F424DD" w:rsidRDefault="00F424DD" w:rsidP="000C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2C185" w14:textId="77777777" w:rsidR="00F424DD" w:rsidRDefault="00F424DD" w:rsidP="000C5EAC">
      <w:pPr>
        <w:spacing w:after="0" w:line="240" w:lineRule="auto"/>
      </w:pPr>
      <w:r>
        <w:separator/>
      </w:r>
    </w:p>
  </w:footnote>
  <w:footnote w:type="continuationSeparator" w:id="0">
    <w:p w14:paraId="3D00D6DC" w14:textId="77777777" w:rsidR="00F424DD" w:rsidRDefault="00F424DD" w:rsidP="000C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9297F"/>
    <w:multiLevelType w:val="hybridMultilevel"/>
    <w:tmpl w:val="71EA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 UW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0t5sdapzpreaxex5eb5pwvgsx2vpd52frap&quot;&gt;My EndNote Library&lt;record-ids&gt;&lt;item&gt;10&lt;/item&gt;&lt;item&gt;22&lt;/item&gt;&lt;item&gt;33&lt;/item&gt;&lt;item&gt;34&lt;/item&gt;&lt;item&gt;71&lt;/item&gt;&lt;item&gt;79&lt;/item&gt;&lt;item&gt;80&lt;/item&gt;&lt;item&gt;155&lt;/item&gt;&lt;item&gt;213&lt;/item&gt;&lt;item&gt;214&lt;/item&gt;&lt;item&gt;215&lt;/item&gt;&lt;item&gt;216&lt;/item&gt;&lt;item&gt;217&lt;/item&gt;&lt;item&gt;218&lt;/item&gt;&lt;item&gt;219&lt;/item&gt;&lt;item&gt;235&lt;/item&gt;&lt;item&gt;239&lt;/item&gt;&lt;item&gt;249&lt;/item&gt;&lt;item&gt;250&lt;/item&gt;&lt;item&gt;251&lt;/item&gt;&lt;item&gt;252&lt;/item&gt;&lt;item&gt;253&lt;/item&gt;&lt;item&gt;254&lt;/item&gt;&lt;item&gt;255&lt;/item&gt;&lt;item&gt;256&lt;/item&gt;&lt;item&gt;257&lt;/item&gt;&lt;item&gt;259&lt;/item&gt;&lt;item&gt;260&lt;/item&gt;&lt;item&gt;261&lt;/item&gt;&lt;item&gt;262&lt;/item&gt;&lt;item&gt;264&lt;/item&gt;&lt;item&gt;267&lt;/item&gt;&lt;item&gt;268&lt;/item&gt;&lt;/record-ids&gt;&lt;/item&gt;&lt;/Libraries&gt;"/>
  </w:docVars>
  <w:rsids>
    <w:rsidRoot w:val="00996759"/>
    <w:rsid w:val="00003B4D"/>
    <w:rsid w:val="00047876"/>
    <w:rsid w:val="00097269"/>
    <w:rsid w:val="000A3D6C"/>
    <w:rsid w:val="000C5EAC"/>
    <w:rsid w:val="000D2A4F"/>
    <w:rsid w:val="00103DB9"/>
    <w:rsid w:val="001268F5"/>
    <w:rsid w:val="001442EC"/>
    <w:rsid w:val="00147040"/>
    <w:rsid w:val="001518E2"/>
    <w:rsid w:val="0018177C"/>
    <w:rsid w:val="001833DE"/>
    <w:rsid w:val="001E3006"/>
    <w:rsid w:val="00250E88"/>
    <w:rsid w:val="002729FF"/>
    <w:rsid w:val="00283BD7"/>
    <w:rsid w:val="00290936"/>
    <w:rsid w:val="00290F1F"/>
    <w:rsid w:val="002B0585"/>
    <w:rsid w:val="002B455B"/>
    <w:rsid w:val="002E1321"/>
    <w:rsid w:val="002E6CD9"/>
    <w:rsid w:val="00326170"/>
    <w:rsid w:val="00376826"/>
    <w:rsid w:val="0038427A"/>
    <w:rsid w:val="00396624"/>
    <w:rsid w:val="00396F62"/>
    <w:rsid w:val="003B3E2A"/>
    <w:rsid w:val="003B525B"/>
    <w:rsid w:val="003D3171"/>
    <w:rsid w:val="003D743E"/>
    <w:rsid w:val="003F135A"/>
    <w:rsid w:val="003F3D2E"/>
    <w:rsid w:val="00424F14"/>
    <w:rsid w:val="00434C55"/>
    <w:rsid w:val="0043756F"/>
    <w:rsid w:val="00444C6A"/>
    <w:rsid w:val="00466D2E"/>
    <w:rsid w:val="00484964"/>
    <w:rsid w:val="004C38C7"/>
    <w:rsid w:val="004D7821"/>
    <w:rsid w:val="004F525E"/>
    <w:rsid w:val="00510F69"/>
    <w:rsid w:val="00512B9B"/>
    <w:rsid w:val="00521DF0"/>
    <w:rsid w:val="00560612"/>
    <w:rsid w:val="005607E7"/>
    <w:rsid w:val="0056308D"/>
    <w:rsid w:val="00581C5E"/>
    <w:rsid w:val="0058271C"/>
    <w:rsid w:val="00584C84"/>
    <w:rsid w:val="00587507"/>
    <w:rsid w:val="005A796B"/>
    <w:rsid w:val="005B6E0E"/>
    <w:rsid w:val="005C0504"/>
    <w:rsid w:val="005C62C1"/>
    <w:rsid w:val="005D56EE"/>
    <w:rsid w:val="005E472B"/>
    <w:rsid w:val="006130C0"/>
    <w:rsid w:val="00621F1B"/>
    <w:rsid w:val="00623AF4"/>
    <w:rsid w:val="00637C30"/>
    <w:rsid w:val="00660FF0"/>
    <w:rsid w:val="0066177F"/>
    <w:rsid w:val="00685D9B"/>
    <w:rsid w:val="006938B4"/>
    <w:rsid w:val="00696DAF"/>
    <w:rsid w:val="006A660D"/>
    <w:rsid w:val="006A6849"/>
    <w:rsid w:val="006B2CFF"/>
    <w:rsid w:val="006B6823"/>
    <w:rsid w:val="006C0F5C"/>
    <w:rsid w:val="00703A5C"/>
    <w:rsid w:val="00705F0C"/>
    <w:rsid w:val="007063C4"/>
    <w:rsid w:val="00717A6A"/>
    <w:rsid w:val="00743891"/>
    <w:rsid w:val="00792499"/>
    <w:rsid w:val="007972D1"/>
    <w:rsid w:val="007C3B61"/>
    <w:rsid w:val="007D2200"/>
    <w:rsid w:val="007D4679"/>
    <w:rsid w:val="007E5137"/>
    <w:rsid w:val="007F0CCA"/>
    <w:rsid w:val="0085583D"/>
    <w:rsid w:val="00864E0C"/>
    <w:rsid w:val="008C11B4"/>
    <w:rsid w:val="008D414C"/>
    <w:rsid w:val="008D7AA6"/>
    <w:rsid w:val="008E5C3D"/>
    <w:rsid w:val="008E7908"/>
    <w:rsid w:val="008F25C6"/>
    <w:rsid w:val="00903C71"/>
    <w:rsid w:val="00930194"/>
    <w:rsid w:val="0093591B"/>
    <w:rsid w:val="009365EF"/>
    <w:rsid w:val="00971776"/>
    <w:rsid w:val="00973828"/>
    <w:rsid w:val="00984813"/>
    <w:rsid w:val="009906B3"/>
    <w:rsid w:val="009919CE"/>
    <w:rsid w:val="00996759"/>
    <w:rsid w:val="009B6D7E"/>
    <w:rsid w:val="009F3679"/>
    <w:rsid w:val="009F6CA8"/>
    <w:rsid w:val="00A12BD0"/>
    <w:rsid w:val="00A54CAE"/>
    <w:rsid w:val="00A70FDB"/>
    <w:rsid w:val="00A8151D"/>
    <w:rsid w:val="00A877AF"/>
    <w:rsid w:val="00AB22D0"/>
    <w:rsid w:val="00AB708F"/>
    <w:rsid w:val="00AD58A2"/>
    <w:rsid w:val="00AE286F"/>
    <w:rsid w:val="00B12BF5"/>
    <w:rsid w:val="00B33DDF"/>
    <w:rsid w:val="00B44A08"/>
    <w:rsid w:val="00B62916"/>
    <w:rsid w:val="00BC7D94"/>
    <w:rsid w:val="00BD26B3"/>
    <w:rsid w:val="00BE7FF3"/>
    <w:rsid w:val="00C15403"/>
    <w:rsid w:val="00C17C3B"/>
    <w:rsid w:val="00C2129C"/>
    <w:rsid w:val="00C65584"/>
    <w:rsid w:val="00C73BE7"/>
    <w:rsid w:val="00C77ED9"/>
    <w:rsid w:val="00C80833"/>
    <w:rsid w:val="00C826B2"/>
    <w:rsid w:val="00C854FA"/>
    <w:rsid w:val="00C960A1"/>
    <w:rsid w:val="00CC521F"/>
    <w:rsid w:val="00CC6221"/>
    <w:rsid w:val="00CE0D8F"/>
    <w:rsid w:val="00CE7373"/>
    <w:rsid w:val="00D1580B"/>
    <w:rsid w:val="00D61A80"/>
    <w:rsid w:val="00D639E5"/>
    <w:rsid w:val="00D671CD"/>
    <w:rsid w:val="00DA42C4"/>
    <w:rsid w:val="00DA6289"/>
    <w:rsid w:val="00DC6933"/>
    <w:rsid w:val="00DD64A4"/>
    <w:rsid w:val="00E45DCD"/>
    <w:rsid w:val="00E87DD1"/>
    <w:rsid w:val="00E96963"/>
    <w:rsid w:val="00ED4FB0"/>
    <w:rsid w:val="00F079E9"/>
    <w:rsid w:val="00F17043"/>
    <w:rsid w:val="00F200CC"/>
    <w:rsid w:val="00F424DD"/>
    <w:rsid w:val="00FA7109"/>
    <w:rsid w:val="00FE588C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99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200"/>
  </w:style>
  <w:style w:type="paragraph" w:styleId="Heading1">
    <w:name w:val="heading 1"/>
    <w:basedOn w:val="Normal"/>
    <w:link w:val="Heading1Char"/>
    <w:uiPriority w:val="9"/>
    <w:qFormat/>
    <w:rsid w:val="00C77E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79249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249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9249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2499"/>
    <w:rPr>
      <w:rFonts w:ascii="Calibri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79249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924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7E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47876"/>
  </w:style>
  <w:style w:type="paragraph" w:styleId="Header">
    <w:name w:val="header"/>
    <w:basedOn w:val="Normal"/>
    <w:link w:val="HeaderChar"/>
    <w:uiPriority w:val="99"/>
    <w:unhideWhenUsed/>
    <w:rsid w:val="000C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EAC"/>
  </w:style>
  <w:style w:type="paragraph" w:styleId="Footer">
    <w:name w:val="footer"/>
    <w:basedOn w:val="Normal"/>
    <w:link w:val="FooterChar"/>
    <w:uiPriority w:val="99"/>
    <w:unhideWhenUsed/>
    <w:rsid w:val="000C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AC"/>
  </w:style>
  <w:style w:type="character" w:styleId="CommentReference">
    <w:name w:val="annotation reference"/>
    <w:basedOn w:val="DefaultParagraphFont"/>
    <w:uiPriority w:val="99"/>
    <w:semiHidden/>
    <w:unhideWhenUsed/>
    <w:rsid w:val="0056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6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6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6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6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southampton.ac.uk/geneticimprinting/informationpatients/staars.page" TargetMode="External"/><Relationship Id="rId8" Type="http://schemas.openxmlformats.org/officeDocument/2006/relationships/hyperlink" Target="http://www.rcpch.ac.uk/improving-child-health/public-health/uk-who-growth-charts/school-age-2-18-years/school-age-charts-an" TargetMode="External"/><Relationship Id="rId9" Type="http://schemas.openxmlformats.org/officeDocument/2006/relationships/hyperlink" Target="http://ghr.nlm.nih.gov/condition/russell-silver-syndrom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4781</Words>
  <Characters>27256</Characters>
  <Application>Microsoft Macintosh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31974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ballal</dc:creator>
  <cp:lastModifiedBy>Natasha Devan</cp:lastModifiedBy>
  <cp:revision>8</cp:revision>
  <cp:lastPrinted>2016-07-01T15:22:00Z</cp:lastPrinted>
  <dcterms:created xsi:type="dcterms:W3CDTF">2016-07-01T15:06:00Z</dcterms:created>
  <dcterms:modified xsi:type="dcterms:W3CDTF">2016-07-01T15:57:00Z</dcterms:modified>
</cp:coreProperties>
</file>