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0AF046" w14:textId="77777777" w:rsidR="007A5294" w:rsidRPr="00355727" w:rsidRDefault="00923E25" w:rsidP="00893EA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center"/>
        <w:rPr>
          <w:rStyle w:val="PageNumber"/>
          <w:rFonts w:ascii="Times New Roman" w:hAnsi="Times New Roman" w:cs="Times New Roman"/>
          <w:color w:val="auto"/>
          <w:lang w:val="en-US"/>
        </w:rPr>
      </w:pPr>
      <w:r w:rsidRPr="00355727">
        <w:rPr>
          <w:rStyle w:val="PageNumber"/>
          <w:rFonts w:ascii="Century Schoolbook" w:hAnsi="Century Schoolbook" w:cs="Times New Roman"/>
          <w:b/>
          <w:bCs/>
          <w:color w:val="auto"/>
          <w:lang w:val="en-GB"/>
        </w:rPr>
        <w:t>L</w:t>
      </w:r>
      <w:r w:rsidR="00A07B47" w:rsidRPr="00355727">
        <w:rPr>
          <w:rStyle w:val="PageNumber"/>
          <w:rFonts w:ascii="Century Schoolbook" w:hAnsi="Century Schoolbook" w:cs="Times New Roman"/>
          <w:b/>
          <w:bCs/>
          <w:color w:val="auto"/>
          <w:lang w:val="en-GB"/>
        </w:rPr>
        <w:t>ost in translation?</w:t>
      </w:r>
    </w:p>
    <w:p w14:paraId="28B0AFCF" w14:textId="77777777" w:rsidR="007A5294" w:rsidRPr="00355727" w:rsidRDefault="007A5294"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rPr>
      </w:pPr>
    </w:p>
    <w:p w14:paraId="1D554DC7" w14:textId="77777777" w:rsidR="00A07B47" w:rsidRPr="00355727" w:rsidRDefault="00A07B47" w:rsidP="00182CBC">
      <w:pPr>
        <w:pStyle w:val="Normale1"/>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It is not clear that the notion of translation is amenable to any rigorous treatment, in the sense that necessary and sufficient conditions could be stated for a sentence in some language to amount to a translation of another sentence in</w:t>
      </w:r>
      <w:r w:rsidRPr="00355727">
        <w:rPr>
          <w:rStyle w:val="PageNumber"/>
          <w:rFonts w:ascii="Century Schoolbook" w:hAnsi="Century Schoolbook" w:cs="Times New Roman"/>
          <w:color w:val="auto"/>
          <w:sz w:val="22"/>
          <w:szCs w:val="22"/>
          <w:u w:color="FF0000"/>
          <w:lang w:val="en-GB"/>
        </w:rPr>
        <w:t xml:space="preserve"> </w:t>
      </w:r>
      <w:r w:rsidRPr="00355727">
        <w:rPr>
          <w:rStyle w:val="PageNumber"/>
          <w:rFonts w:ascii="Century Schoolbook" w:hAnsi="Century Schoolbook" w:cs="Times New Roman"/>
          <w:color w:val="auto"/>
          <w:sz w:val="22"/>
          <w:szCs w:val="22"/>
          <w:lang w:val="en-GB"/>
        </w:rPr>
        <w:t xml:space="preserve">a different language. Nonetheless, it seems possible to rely on translation in order to draw some conclusions pertaining to semantics. </w:t>
      </w:r>
      <w:r w:rsidRPr="00355727">
        <w:rPr>
          <w:rStyle w:val="PageNumber"/>
          <w:rFonts w:ascii="Century Schoolbook" w:hAnsi="Century Schoolbook" w:cs="Times New Roman"/>
          <w:color w:val="auto"/>
          <w:sz w:val="22"/>
          <w:szCs w:val="22"/>
          <w:u w:color="FF0000"/>
          <w:lang w:val="en-GB"/>
        </w:rPr>
        <w:t>In fact,</w:t>
      </w:r>
      <w:r w:rsidRPr="00355727">
        <w:rPr>
          <w:rStyle w:val="PageNumber"/>
          <w:rFonts w:ascii="Century Schoolbook" w:hAnsi="Century Schoolbook" w:cs="Times New Roman"/>
          <w:color w:val="auto"/>
          <w:sz w:val="22"/>
          <w:szCs w:val="22"/>
          <w:lang w:val="en-GB"/>
        </w:rPr>
        <w:t xml:space="preserve"> in many authors translation has played a role in establishing what truth and meaning are in general, or what the me</w:t>
      </w:r>
      <w:r w:rsidR="00923E25" w:rsidRPr="00355727">
        <w:rPr>
          <w:rStyle w:val="PageNumber"/>
          <w:rFonts w:ascii="Century Schoolbook" w:hAnsi="Century Schoolbook" w:cs="Times New Roman"/>
          <w:color w:val="auto"/>
          <w:sz w:val="22"/>
          <w:szCs w:val="22"/>
          <w:lang w:val="en-GB"/>
        </w:rPr>
        <w:t>aning is of some particular bit</w:t>
      </w:r>
      <w:r w:rsidRPr="00355727">
        <w:rPr>
          <w:rStyle w:val="PageNumber"/>
          <w:rFonts w:ascii="Century Schoolbook" w:hAnsi="Century Schoolbook" w:cs="Times New Roman"/>
          <w:color w:val="auto"/>
          <w:sz w:val="22"/>
          <w:szCs w:val="22"/>
          <w:lang w:val="en-GB"/>
        </w:rPr>
        <w:t xml:space="preserve"> of language. </w:t>
      </w:r>
    </w:p>
    <w:p w14:paraId="6C9579E5" w14:textId="77777777" w:rsidR="00660313" w:rsidRPr="00355727" w:rsidRDefault="00A07B47" w:rsidP="00660313">
      <w:pPr>
        <w:pStyle w:val="Normale1"/>
        <w:spacing w:line="276" w:lineRule="auto"/>
        <w:ind w:firstLine="851"/>
        <w:jc w:val="both"/>
        <w:rPr>
          <w:rStyle w:val="PageNumbe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lang w:val="en-GB"/>
        </w:rPr>
        <w:t>In this paper, we will focus on proper names as they occur in the context of propositional attitude predicates, as is the case with a sentence like</w:t>
      </w:r>
    </w:p>
    <w:p w14:paraId="3D7245A5" w14:textId="77777777" w:rsidR="00660313" w:rsidRPr="00355727" w:rsidRDefault="00660313" w:rsidP="00660313">
      <w:pPr>
        <w:pStyle w:val="Normale1"/>
        <w:spacing w:line="276" w:lineRule="auto"/>
        <w:jc w:val="both"/>
        <w:rPr>
          <w:rStyle w:val="PageNumber"/>
          <w:rFonts w:ascii="Century Schoolbook" w:hAnsi="Century Schoolbook" w:cs="Times New Roman"/>
          <w:color w:val="auto"/>
          <w:sz w:val="22"/>
          <w:szCs w:val="22"/>
          <w:lang w:val="en-GB"/>
        </w:rPr>
      </w:pPr>
    </w:p>
    <w:p w14:paraId="63E6A3BB" w14:textId="77777777" w:rsidR="00660313" w:rsidRPr="00355727" w:rsidRDefault="00660313" w:rsidP="00787E3C">
      <w:pPr>
        <w:pStyle w:val="Normale1"/>
        <w:numPr>
          <w:ilvl w:val="0"/>
          <w:numId w:val="33"/>
        </w:numPr>
        <w:spacing w:line="276" w:lineRule="auto"/>
        <w:ind w:left="851" w:hanging="567"/>
        <w:jc w:val="both"/>
        <w:rPr>
          <w:rStyle w:val="PageNumbe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lang w:val="en-GB"/>
        </w:rPr>
        <w:t xml:space="preserve">John believes that Mont Blanc is 4,000 meters high, </w:t>
      </w:r>
    </w:p>
    <w:p w14:paraId="22242024" w14:textId="77777777" w:rsidR="00A07B47" w:rsidRPr="00355727" w:rsidRDefault="00A07B47" w:rsidP="00182CBC">
      <w:pPr>
        <w:pStyle w:val="Normale1"/>
        <w:spacing w:line="276" w:lineRule="auto"/>
        <w:jc w:val="both"/>
        <w:rPr>
          <w:rStyle w:val="PageNumber"/>
          <w:color w:val="auto"/>
          <w:lang w:val="en-GB"/>
        </w:rPr>
      </w:pPr>
    </w:p>
    <w:p w14:paraId="5EF1CB6F" w14:textId="77777777" w:rsidR="00A07B47" w:rsidRPr="00355727" w:rsidRDefault="00A07B47" w:rsidP="00182CBC">
      <w:pPr>
        <w:spacing w:line="276" w:lineRule="auto"/>
        <w:jc w:val="both"/>
        <w:rPr>
          <w:rStyle w:val="PageNumber"/>
          <w:rFonts w:ascii="Cambria" w:hAnsi="Cambria"/>
          <w:color w:val="auto"/>
          <w:lang w:val="en-GB"/>
        </w:rPr>
      </w:pPr>
      <w:proofErr w:type="gramStart"/>
      <w:r w:rsidRPr="00355727">
        <w:rPr>
          <w:rStyle w:val="PageNumber"/>
          <w:rFonts w:ascii="Century Schoolbook" w:hAnsi="Century Schoolbook" w:cs="Times New Roman"/>
          <w:color w:val="auto"/>
          <w:sz w:val="22"/>
          <w:szCs w:val="22"/>
          <w:lang w:val="en-GB"/>
        </w:rPr>
        <w:t>and</w:t>
      </w:r>
      <w:proofErr w:type="gramEnd"/>
      <w:r w:rsidRPr="00355727">
        <w:rPr>
          <w:rStyle w:val="PageNumber"/>
          <w:rFonts w:ascii="Century Schoolbook" w:hAnsi="Century Schoolbook" w:cs="Times New Roman"/>
          <w:color w:val="auto"/>
          <w:sz w:val="22"/>
          <w:szCs w:val="22"/>
          <w:lang w:val="en-GB"/>
        </w:rPr>
        <w:t xml:space="preserve"> on </w:t>
      </w:r>
      <w:r w:rsidR="00C0333D" w:rsidRPr="00355727">
        <w:rPr>
          <w:rStyle w:val="PageNumber"/>
          <w:rFonts w:ascii="Century Schoolbook" w:hAnsi="Century Schoolbook" w:cs="Times New Roman"/>
          <w:color w:val="auto"/>
          <w:sz w:val="22"/>
          <w:szCs w:val="22"/>
          <w:lang w:val="en-GB"/>
        </w:rPr>
        <w:t>something</w:t>
      </w:r>
      <w:r w:rsidRPr="00355727">
        <w:rPr>
          <w:rStyle w:val="PageNumber"/>
          <w:rFonts w:ascii="Century Schoolbook" w:hAnsi="Century Schoolbook" w:cs="Times New Roman"/>
          <w:color w:val="auto"/>
          <w:sz w:val="22"/>
          <w:szCs w:val="22"/>
          <w:lang w:val="en-GB"/>
        </w:rPr>
        <w:t xml:space="preserve"> current translations seem able to tell us about them. According to Russell, and to the many defenders of what are nowadays called </w:t>
      </w:r>
      <w:proofErr w:type="spellStart"/>
      <w:r w:rsidRPr="00355727">
        <w:rPr>
          <w:rStyle w:val="PageNumber"/>
          <w:rFonts w:ascii="Century Schoolbook" w:hAnsi="Century Schoolbook" w:cs="Times New Roman"/>
          <w:i/>
          <w:iCs/>
          <w:color w:val="auto"/>
          <w:sz w:val="22"/>
          <w:szCs w:val="22"/>
          <w:lang w:val="en-GB"/>
        </w:rPr>
        <w:t>Russellian</w:t>
      </w:r>
      <w:proofErr w:type="spellEnd"/>
      <w:r w:rsidRPr="00355727">
        <w:rPr>
          <w:rStyle w:val="PageNumber"/>
          <w:rFonts w:ascii="Century Schoolbook" w:hAnsi="Century Schoolbook" w:cs="Times New Roman"/>
          <w:i/>
          <w:iCs/>
          <w:color w:val="auto"/>
          <w:sz w:val="22"/>
          <w:szCs w:val="22"/>
          <w:lang w:val="en-GB"/>
        </w:rPr>
        <w:t xml:space="preserve"> propositions</w:t>
      </w:r>
      <w:r w:rsidRPr="00355727">
        <w:rPr>
          <w:rStyle w:val="PageNumber"/>
          <w:rFonts w:ascii="Century Schoolbook" w:hAnsi="Century Schoolbook" w:cs="Times New Roman"/>
          <w:color w:val="auto"/>
          <w:sz w:val="22"/>
          <w:szCs w:val="22"/>
          <w:lang w:val="en-GB"/>
        </w:rPr>
        <w:t xml:space="preserve">, (1) expresses something that has as a component neither a private idea of Mont Blanc, nor a sense containing a mode of presentation of the mountain, but </w:t>
      </w:r>
      <w:r w:rsidRPr="00355727">
        <w:rPr>
          <w:rStyle w:val="PageNumber"/>
          <w:rFonts w:ascii="Century Schoolbook" w:hAnsi="Century Schoolbook" w:cs="Times New Roman"/>
          <w:color w:val="auto"/>
          <w:sz w:val="22"/>
          <w:szCs w:val="22"/>
          <w:u w:color="FF0000"/>
          <w:lang w:val="en-GB"/>
        </w:rPr>
        <w:t xml:space="preserve">the </w:t>
      </w:r>
      <w:r w:rsidRPr="00355727">
        <w:rPr>
          <w:rStyle w:val="PageNumber"/>
          <w:rFonts w:ascii="Century Schoolbook" w:hAnsi="Century Schoolbook" w:cs="Times New Roman"/>
          <w:color w:val="auto"/>
          <w:sz w:val="22"/>
          <w:szCs w:val="22"/>
          <w:lang w:val="en-GB"/>
        </w:rPr>
        <w:t>mountain itself, that object out there in reality.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are then </w:t>
      </w:r>
      <w:proofErr w:type="spellStart"/>
      <w:r w:rsidRPr="00355727">
        <w:rPr>
          <w:rStyle w:val="PageNumber"/>
          <w:rFonts w:ascii="Century Schoolbook" w:hAnsi="Century Schoolbook" w:cs="Times New Roman"/>
          <w:color w:val="auto"/>
          <w:sz w:val="22"/>
          <w:szCs w:val="22"/>
          <w:lang w:val="en-GB"/>
        </w:rPr>
        <w:t>Millian</w:t>
      </w:r>
      <w:proofErr w:type="spellEnd"/>
      <w:r w:rsidRPr="00355727">
        <w:rPr>
          <w:rStyle w:val="PageNumber"/>
          <w:rFonts w:ascii="Century Schoolbook" w:hAnsi="Century Schoolbook" w:cs="Times New Roman"/>
          <w:color w:val="auto"/>
          <w:sz w:val="22"/>
          <w:szCs w:val="22"/>
          <w:lang w:val="en-GB"/>
        </w:rPr>
        <w:t xml:space="preserve"> about proper names: what the name “Mont Blanc” contributes to what (1) expresses is not mediated by a sense or anything else and is simply its referent. Thus, according to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u w:color="FF0000"/>
          <w:lang w:val="en-GB"/>
        </w:rPr>
        <w:t xml:space="preserve">any other proper name co-referring with “Mont Blanc” can be substituted </w:t>
      </w:r>
      <w:r w:rsidR="0091366B" w:rsidRPr="00355727">
        <w:rPr>
          <w:rStyle w:val="PageNumber"/>
          <w:rFonts w:ascii="Century Schoolbook" w:hAnsi="Century Schoolbook" w:cs="Times New Roman"/>
          <w:color w:val="auto"/>
          <w:sz w:val="22"/>
          <w:szCs w:val="22"/>
          <w:u w:color="FF0000"/>
          <w:lang w:val="en-GB"/>
        </w:rPr>
        <w:t xml:space="preserve">for </w:t>
      </w:r>
      <w:r w:rsidRPr="00355727">
        <w:rPr>
          <w:rStyle w:val="PageNumber"/>
          <w:rFonts w:ascii="Century Schoolbook" w:hAnsi="Century Schoolbook" w:cs="Times New Roman"/>
          <w:color w:val="auto"/>
          <w:sz w:val="22"/>
          <w:szCs w:val="22"/>
          <w:u w:color="FF0000"/>
          <w:lang w:val="en-GB"/>
        </w:rPr>
        <w:t xml:space="preserve">it without the </w:t>
      </w:r>
      <w:proofErr w:type="spellStart"/>
      <w:r w:rsidRPr="00355727">
        <w:rPr>
          <w:rStyle w:val="PageNumber"/>
          <w:rFonts w:ascii="Century Schoolbook" w:hAnsi="Century Schoolbook" w:cs="Times New Roman"/>
          <w:color w:val="auto"/>
          <w:sz w:val="22"/>
          <w:szCs w:val="22"/>
          <w:u w:color="FF0000"/>
          <w:lang w:val="en-GB"/>
        </w:rPr>
        <w:t>Russellian</w:t>
      </w:r>
      <w:proofErr w:type="spellEnd"/>
      <w:r w:rsidRPr="00355727">
        <w:rPr>
          <w:rStyle w:val="PageNumber"/>
          <w:rFonts w:ascii="Century Schoolbook" w:hAnsi="Century Schoolbook" w:cs="Times New Roman"/>
          <w:color w:val="auto"/>
          <w:sz w:val="22"/>
          <w:szCs w:val="22"/>
          <w:u w:color="FF0000"/>
          <w:lang w:val="en-GB"/>
        </w:rPr>
        <w:t xml:space="preserve"> proposition expressed changing in the least.</w:t>
      </w:r>
      <w:r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i/>
          <w:iCs/>
          <w:color w:val="auto"/>
          <w:sz w:val="22"/>
          <w:szCs w:val="22"/>
          <w:u w:color="FF0000"/>
          <w:lang w:val="en-GB"/>
        </w:rPr>
        <w:t>Prima facie</w:t>
      </w:r>
      <w:r w:rsidRPr="00355727">
        <w:rPr>
          <w:rStyle w:val="PageNumber"/>
          <w:rFonts w:ascii="Century Schoolbook" w:hAnsi="Century Schoolbook" w:cs="Times New Roman"/>
          <w:color w:val="auto"/>
          <w:sz w:val="22"/>
          <w:szCs w:val="22"/>
          <w:u w:color="FF0000"/>
          <w:lang w:val="en-GB"/>
        </w:rPr>
        <w:t xml:space="preserve">, as we will point out, </w:t>
      </w:r>
      <w:r w:rsidRPr="00355727">
        <w:rPr>
          <w:rStyle w:val="PageNumber"/>
          <w:rFonts w:ascii="Century Schoolbook" w:hAnsi="Century Schoolbook" w:cs="Times New Roman"/>
          <w:color w:val="auto"/>
          <w:sz w:val="22"/>
          <w:szCs w:val="22"/>
          <w:lang w:val="en-GB"/>
        </w:rPr>
        <w:t xml:space="preserve">our practice of translation seems to show that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cannot be correct. We will then show that </w:t>
      </w:r>
      <w:proofErr w:type="spellStart"/>
      <w:r w:rsidRPr="00355727">
        <w:rPr>
          <w:rStyle w:val="PageNumber"/>
          <w:rFonts w:ascii="Century Schoolbook" w:hAnsi="Century Schoolbook" w:cs="Times New Roman"/>
          <w:color w:val="auto"/>
          <w:sz w:val="22"/>
          <w:szCs w:val="22"/>
          <w:lang w:val="en-GB"/>
        </w:rPr>
        <w:t>Millians</w:t>
      </w:r>
      <w:proofErr w:type="spellEnd"/>
      <w:r w:rsidRPr="00355727">
        <w:rPr>
          <w:rStyle w:val="PageNumber"/>
          <w:rFonts w:ascii="Century Schoolbook" w:hAnsi="Century Schoolbook" w:cs="Times New Roman"/>
          <w:color w:val="auto"/>
          <w:sz w:val="22"/>
          <w:szCs w:val="22"/>
          <w:lang w:val="en-GB"/>
        </w:rPr>
        <w:t xml:space="preserve"> have a way out </w:t>
      </w:r>
      <w:r w:rsidRPr="00355727">
        <w:rPr>
          <w:rStyle w:val="PageNumber"/>
          <w:rFonts w:ascii="Century Schoolbook" w:hAnsi="Century Schoolbook" w:cs="Times New Roman"/>
          <w:color w:val="auto"/>
          <w:sz w:val="22"/>
          <w:szCs w:val="22"/>
          <w:u w:color="FF0000"/>
          <w:lang w:val="en-GB"/>
        </w:rPr>
        <w:t xml:space="preserve">of </w:t>
      </w:r>
      <w:r w:rsidRPr="00355727">
        <w:rPr>
          <w:rStyle w:val="PageNumber"/>
          <w:rFonts w:ascii="Century Schoolbook" w:hAnsi="Century Schoolbook" w:cs="Times New Roman"/>
          <w:color w:val="auto"/>
          <w:sz w:val="22"/>
          <w:szCs w:val="22"/>
          <w:lang w:val="en-GB"/>
        </w:rPr>
        <w:t xml:space="preserve">this problem, which consists in holding that </w:t>
      </w:r>
      <w:r w:rsidRPr="00355727">
        <w:rPr>
          <w:rStyle w:val="PageNumber"/>
          <w:rFonts w:ascii="Century Schoolbook" w:hAnsi="Century Schoolbook" w:cs="Times New Roman"/>
          <w:color w:val="auto"/>
          <w:sz w:val="22"/>
          <w:szCs w:val="22"/>
          <w:u w:color="FF0000"/>
          <w:lang w:val="en-GB"/>
        </w:rPr>
        <w:t>actual</w:t>
      </w:r>
      <w:r w:rsidRPr="00355727">
        <w:rPr>
          <w:rStyle w:val="PageNumber"/>
          <w:rFonts w:ascii="Century Schoolbook" w:hAnsi="Century Schoolbook" w:cs="Times New Roman"/>
          <w:color w:val="auto"/>
          <w:sz w:val="22"/>
          <w:szCs w:val="22"/>
          <w:lang w:val="en-GB"/>
        </w:rPr>
        <w:t xml:space="preserve"> translations are not (merely) a matter of semantics, but </w:t>
      </w:r>
      <w:r w:rsidRPr="00355727">
        <w:rPr>
          <w:rStyle w:val="PageNumber"/>
          <w:rFonts w:ascii="Century Schoolbook" w:hAnsi="Century Schoolbook" w:cs="Times New Roman"/>
          <w:color w:val="auto"/>
          <w:sz w:val="22"/>
          <w:szCs w:val="22"/>
          <w:u w:color="FF0000"/>
          <w:lang w:val="en-GB"/>
        </w:rPr>
        <w:t>also make an attempt at preserving some pragmatic features of the sentences to be translated</w:t>
      </w:r>
      <w:r w:rsidRPr="00355727">
        <w:rPr>
          <w:rStyle w:val="PageNumber"/>
          <w:rFonts w:ascii="Century Schoolbook" w:hAnsi="Century Schoolbook" w:cs="Times New Roman"/>
          <w:color w:val="auto"/>
          <w:sz w:val="22"/>
          <w:szCs w:val="22"/>
          <w:lang w:val="en-GB"/>
        </w:rPr>
        <w:t xml:space="preserve">. We then turn to translations that only preserve the semantic characteristics of the sentences </w:t>
      </w:r>
      <w:r w:rsidRPr="00355727">
        <w:rPr>
          <w:rStyle w:val="PageNumber"/>
          <w:rFonts w:ascii="Century Schoolbook" w:hAnsi="Century Schoolbook" w:cs="Times New Roman"/>
          <w:color w:val="auto"/>
          <w:sz w:val="22"/>
          <w:szCs w:val="22"/>
          <w:u w:color="FF0000"/>
          <w:lang w:val="en-GB"/>
        </w:rPr>
        <w:t>and we</w:t>
      </w:r>
      <w:r w:rsidRPr="00355727">
        <w:rPr>
          <w:rStyle w:val="PageNumber"/>
          <w:rFonts w:ascii="Century Schoolbook" w:hAnsi="Century Schoolbook" w:cs="Times New Roman"/>
          <w:color w:val="auto"/>
          <w:sz w:val="22"/>
          <w:szCs w:val="22"/>
          <w:lang w:val="en-GB"/>
        </w:rPr>
        <w:t xml:space="preserve"> </w:t>
      </w:r>
      <w:r w:rsidR="0091366B" w:rsidRPr="00355727">
        <w:rPr>
          <w:rStyle w:val="PageNumber"/>
          <w:rFonts w:ascii="Century Schoolbook" w:hAnsi="Century Schoolbook" w:cs="Times New Roman"/>
          <w:color w:val="auto"/>
          <w:sz w:val="22"/>
          <w:szCs w:val="22"/>
          <w:lang w:val="en-GB"/>
        </w:rPr>
        <w:t>argue t</w:t>
      </w:r>
      <w:r w:rsidRPr="00355727">
        <w:rPr>
          <w:rStyle w:val="PageNumber"/>
          <w:rFonts w:ascii="Century Schoolbook" w:hAnsi="Century Schoolbook" w:cs="Times New Roman"/>
          <w:color w:val="auto"/>
          <w:sz w:val="22"/>
          <w:szCs w:val="22"/>
          <w:lang w:val="en-GB"/>
        </w:rPr>
        <w:t xml:space="preserve">hat although these translations are not able to show that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is incorrect, they still show that </w:t>
      </w:r>
      <w:r w:rsidR="00DB4A5C" w:rsidRPr="00355727">
        <w:rPr>
          <w:rStyle w:val="PageNumber"/>
          <w:rFonts w:ascii="Century Schoolbook" w:hAnsi="Century Schoolbook" w:cs="Times New Roman"/>
          <w:color w:val="auto"/>
          <w:sz w:val="22"/>
          <w:szCs w:val="22"/>
          <w:lang w:val="en-GB"/>
        </w:rPr>
        <w:t>it</w:t>
      </w:r>
      <w:r w:rsidRPr="00355727">
        <w:rPr>
          <w:rStyle w:val="PageNumber"/>
          <w:rFonts w:ascii="Century Schoolbook" w:hAnsi="Century Schoolbook" w:cs="Times New Roman"/>
          <w:color w:val="auto"/>
          <w:sz w:val="22"/>
          <w:szCs w:val="22"/>
          <w:lang w:val="en-GB"/>
        </w:rPr>
        <w:t xml:space="preserve"> relies on some theses and distinctions that</w:t>
      </w:r>
      <w:r w:rsidRPr="00355727">
        <w:rPr>
          <w:rStyle w:val="PageNumber"/>
          <w:rFonts w:ascii="Century Schoolbook" w:hAnsi="Century Schoolbook" w:cs="Times New Roman"/>
          <w:color w:val="auto"/>
          <w:sz w:val="22"/>
          <w:szCs w:val="22"/>
          <w:u w:color="FF0000"/>
          <w:lang w:val="en-GB"/>
        </w:rPr>
        <w:t xml:space="preserve"> </w:t>
      </w:r>
      <w:r w:rsidRPr="00355727">
        <w:rPr>
          <w:rStyle w:val="PageNumber"/>
          <w:rFonts w:ascii="Century Schoolbook" w:hAnsi="Century Schoolbook" w:cs="Times New Roman"/>
          <w:color w:val="auto"/>
          <w:sz w:val="22"/>
          <w:szCs w:val="22"/>
          <w:lang w:val="en-GB"/>
        </w:rPr>
        <w:t xml:space="preserve">seem to have </w:t>
      </w:r>
      <w:r w:rsidRPr="00355727">
        <w:rPr>
          <w:rStyle w:val="PageNumber"/>
          <w:rFonts w:ascii="Century Schoolbook" w:hAnsi="Century Schoolbook" w:cs="Times New Roman"/>
          <w:color w:val="auto"/>
          <w:sz w:val="22"/>
          <w:szCs w:val="22"/>
          <w:u w:color="FF0000"/>
          <w:lang w:val="en-GB"/>
        </w:rPr>
        <w:t>no</w:t>
      </w:r>
      <w:r w:rsidRPr="00355727">
        <w:rPr>
          <w:rStyle w:val="PageNumber"/>
          <w:rFonts w:ascii="Century Schoolbook" w:hAnsi="Century Schoolbook" w:cs="Times New Roman"/>
          <w:color w:val="auto"/>
          <w:sz w:val="22"/>
          <w:szCs w:val="22"/>
          <w:lang w:val="en-GB"/>
        </w:rPr>
        <w:t xml:space="preserve"> justification, apart from saving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itself.</w:t>
      </w:r>
    </w:p>
    <w:p w14:paraId="7D1650AA" w14:textId="77777777" w:rsidR="00A07B47" w:rsidRPr="00355727" w:rsidRDefault="00A07B47" w:rsidP="00182CBC">
      <w:pPr>
        <w:pStyle w:val="Normale1"/>
        <w:spacing w:line="276" w:lineRule="auto"/>
        <w:jc w:val="both"/>
        <w:rPr>
          <w:rStyle w:val="PageNumber"/>
          <w:rFonts w:ascii="Times New Roman" w:hAnsi="Times New Roman"/>
          <w:color w:val="auto"/>
          <w:lang w:val="en-GB"/>
        </w:rPr>
      </w:pPr>
    </w:p>
    <w:p w14:paraId="5C2186D0" w14:textId="77777777" w:rsidR="00A07B47" w:rsidRPr="00355727" w:rsidRDefault="00D26CCF" w:rsidP="00D26CCF">
      <w:pPr>
        <w:pStyle w:val="Normale1"/>
        <w:widowControl w:val="0"/>
        <w:spacing w:line="276" w:lineRule="auto"/>
        <w:jc w:val="both"/>
        <w:rPr>
          <w:rStyle w:val="PageNumber"/>
          <w:color w:val="auto"/>
        </w:rPr>
      </w:pPr>
      <w:r w:rsidRPr="00355727">
        <w:rPr>
          <w:rStyle w:val="PageNumber"/>
          <w:rFonts w:ascii="Century Schoolbook" w:hAnsi="Century Schoolbook" w:cs="Times New Roman"/>
          <w:b/>
          <w:bCs/>
          <w:color w:val="auto"/>
          <w:sz w:val="22"/>
          <w:szCs w:val="22"/>
          <w:lang w:val="en-GB"/>
        </w:rPr>
        <w:t xml:space="preserve">1. </w:t>
      </w:r>
      <w:r w:rsidR="00A07B47" w:rsidRPr="00355727">
        <w:rPr>
          <w:rStyle w:val="PageNumber"/>
          <w:rFonts w:ascii="Century Schoolbook" w:hAnsi="Century Schoolbook" w:cs="Times New Roman"/>
          <w:b/>
          <w:bCs/>
          <w:color w:val="auto"/>
          <w:sz w:val="22"/>
          <w:szCs w:val="22"/>
          <w:lang w:val="en-GB"/>
        </w:rPr>
        <w:t>Introduction</w:t>
      </w:r>
    </w:p>
    <w:p w14:paraId="0D3DB98D" w14:textId="77777777" w:rsidR="00A07B47" w:rsidRPr="00355727" w:rsidRDefault="00A07B47" w:rsidP="00182CBC">
      <w:pPr>
        <w:spacing w:line="276" w:lineRule="auto"/>
        <w:jc w:val="both"/>
        <w:rPr>
          <w:rStyle w:val="PageNumber"/>
          <w:rFonts w:ascii="Cambria" w:hAnsi="Cambria"/>
          <w:color w:val="auto"/>
        </w:rPr>
      </w:pPr>
      <w:r w:rsidRPr="00355727">
        <w:rPr>
          <w:rStyle w:val="PageNumber"/>
          <w:rFonts w:ascii="Century Schoolbook" w:hAnsi="Century Schoolbook" w:cs="Times New Roman"/>
          <w:color w:val="auto"/>
          <w:sz w:val="22"/>
          <w:szCs w:val="22"/>
          <w:lang w:val="en-GB"/>
        </w:rPr>
        <w:t xml:space="preserve">It is no easy matter to say what translation is. It is not even clear that the notion is amenable to any rigorous treatment. How are we to settle, e.g., whether the mapping provided by Google.Translate.com from and into a number of languages satisfies the minimal requirements to count as a translation at all - possibly a second rate one, but a translation nevertheless? It seems that very few generalizations </w:t>
      </w:r>
      <w:r w:rsidRPr="00355727">
        <w:rPr>
          <w:rStyle w:val="PageNumber"/>
          <w:rFonts w:ascii="Century Schoolbook" w:hAnsi="Century Schoolbook" w:cs="Times New Roman"/>
          <w:color w:val="auto"/>
          <w:sz w:val="22"/>
          <w:szCs w:val="22"/>
          <w:u w:color="FF0000"/>
          <w:lang w:val="en-GB"/>
        </w:rPr>
        <w:t>concerning translation</w:t>
      </w:r>
      <w:r w:rsidRPr="00355727">
        <w:rPr>
          <w:rStyle w:val="PageNumber"/>
          <w:rFonts w:ascii="Century Schoolbook" w:hAnsi="Century Schoolbook" w:cs="Times New Roman"/>
          <w:color w:val="auto"/>
          <w:sz w:val="22"/>
          <w:szCs w:val="22"/>
          <w:lang w:val="en-GB"/>
        </w:rPr>
        <w:t xml:space="preserve"> are entirely safe. One thing that seems almost indisputable is that two </w:t>
      </w:r>
      <w:r w:rsidR="003A08C0" w:rsidRPr="00355727">
        <w:rPr>
          <w:rStyle w:val="PageNumber"/>
          <w:rFonts w:ascii="Century Schoolbook" w:hAnsi="Century Schoolbook" w:cs="Times New Roman"/>
          <w:color w:val="auto"/>
          <w:sz w:val="22"/>
          <w:szCs w:val="22"/>
          <w:lang w:val="en-GB"/>
        </w:rPr>
        <w:t xml:space="preserve">declarative </w:t>
      </w:r>
      <w:r w:rsidRPr="00355727">
        <w:rPr>
          <w:rStyle w:val="PageNumber"/>
          <w:rFonts w:ascii="Century Schoolbook" w:hAnsi="Century Schoolbook" w:cs="Times New Roman"/>
          <w:color w:val="auto"/>
          <w:sz w:val="22"/>
          <w:szCs w:val="22"/>
          <w:lang w:val="en-GB"/>
        </w:rPr>
        <w:t xml:space="preserve">sentences related by way of translation ought to share their truth-value. This is Saul </w:t>
      </w:r>
      <w:proofErr w:type="spellStart"/>
      <w:r w:rsidRPr="00355727">
        <w:rPr>
          <w:rStyle w:val="PageNumber"/>
          <w:rFonts w:ascii="Century Schoolbook" w:hAnsi="Century Schoolbook" w:cs="Times New Roman"/>
          <w:color w:val="auto"/>
          <w:sz w:val="22"/>
          <w:szCs w:val="22"/>
          <w:lang w:val="en-GB"/>
        </w:rPr>
        <w:t>Kripke’s</w:t>
      </w:r>
      <w:proofErr w:type="spellEnd"/>
      <w:r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i/>
          <w:iCs/>
          <w:color w:val="auto"/>
          <w:sz w:val="22"/>
          <w:szCs w:val="22"/>
          <w:lang w:val="en-GB"/>
        </w:rPr>
        <w:t>Principle of Translation</w:t>
      </w:r>
      <w:r w:rsidRPr="00355727">
        <w:rPr>
          <w:rStyle w:val="PageNumber"/>
          <w:rFonts w:ascii="Century Schoolbook" w:hAnsi="Century Schoolbook" w:cs="Times New Roman"/>
          <w:color w:val="auto"/>
          <w:sz w:val="22"/>
          <w:szCs w:val="22"/>
          <w:lang w:val="en-GB"/>
        </w:rPr>
        <w:t>: “if a sentence of one language expresses a truth in that language, then any translation of it into any other language also expresses a truth (in that other language)” (1979, 139).</w:t>
      </w:r>
      <w:r w:rsidRPr="00355727">
        <w:rPr>
          <w:rStyle w:val="PageNumber"/>
          <w:rFonts w:ascii="Century Schoolbook" w:hAnsi="Century Schoolbook" w:cs="Times New Roman"/>
          <w:color w:val="auto"/>
          <w:sz w:val="22"/>
          <w:szCs w:val="22"/>
          <w:vertAlign w:val="superscript"/>
          <w:lang w:val="en-GB"/>
        </w:rPr>
        <w:t xml:space="preserve"> </w:t>
      </w:r>
      <w:r w:rsidRPr="00355727">
        <w:rPr>
          <w:rStyle w:val="PageNumber"/>
          <w:rFonts w:ascii="Century Schoolbook" w:hAnsi="Century Schoolbook" w:cs="Times New Roman"/>
          <w:color w:val="auto"/>
          <w:sz w:val="22"/>
          <w:szCs w:val="22"/>
          <w:lang w:val="en-GB"/>
        </w:rPr>
        <w:t>However, even this principle might not hold strictly and universally, even though it appears to hold good in a large majority of cases.</w:t>
      </w:r>
      <w:r w:rsidRPr="00355727">
        <w:rPr>
          <w:rStyle w:val="PageNumber"/>
          <w:rFonts w:ascii="Century Schoolbook" w:hAnsi="Century Schoolbook" w:cs="Times New Roman"/>
          <w:color w:val="auto"/>
          <w:sz w:val="22"/>
          <w:szCs w:val="22"/>
          <w:vertAlign w:val="superscript"/>
          <w:lang w:val="en-GB"/>
        </w:rPr>
        <w:footnoteReference w:id="1"/>
      </w:r>
      <w:r w:rsidRPr="00355727">
        <w:rPr>
          <w:rStyle w:val="PageNumber"/>
          <w:rFonts w:ascii="Century Schoolbook" w:hAnsi="Century Schoolbook" w:cs="Times New Roman"/>
          <w:color w:val="auto"/>
          <w:sz w:val="22"/>
          <w:szCs w:val="22"/>
          <w:lang w:val="en-GB"/>
        </w:rPr>
        <w:t xml:space="preserve"> In addition to their truth-values, </w:t>
      </w:r>
      <w:r w:rsidRPr="00355727">
        <w:rPr>
          <w:rStyle w:val="PageNumber"/>
          <w:rFonts w:ascii="Century Schoolbook" w:hAnsi="Century Schoolbook" w:cs="Times New Roman"/>
          <w:i/>
          <w:iCs/>
          <w:color w:val="auto"/>
          <w:sz w:val="22"/>
          <w:szCs w:val="22"/>
          <w:lang w:val="en-GB"/>
        </w:rPr>
        <w:t xml:space="preserve">prima facie </w:t>
      </w:r>
      <w:r w:rsidRPr="00355727">
        <w:rPr>
          <w:rStyle w:val="PageNumber"/>
          <w:rFonts w:ascii="Century Schoolbook" w:hAnsi="Century Schoolbook" w:cs="Times New Roman"/>
          <w:color w:val="auto"/>
          <w:sz w:val="22"/>
          <w:szCs w:val="22"/>
          <w:lang w:val="en-GB"/>
        </w:rPr>
        <w:t xml:space="preserve">it appears that other features of the original sentence and its components ought to be preserved in translation, such as reference and linguistic meaning. However, it has been shown long ago that principled reasons exist that make this impossible in general. Willard Quine pointed out that, for example, some mass nouns in some language can only be translated into other languages by </w:t>
      </w:r>
      <w:r w:rsidRPr="00355727">
        <w:rPr>
          <w:rStyle w:val="PageNumber"/>
          <w:rFonts w:ascii="Century Schoolbook" w:hAnsi="Century Schoolbook" w:cs="Times New Roman"/>
          <w:color w:val="auto"/>
          <w:sz w:val="22"/>
          <w:szCs w:val="22"/>
          <w:lang w:val="en-GB"/>
        </w:rPr>
        <w:lastRenderedPageBreak/>
        <w:t>using count nouns, which differ from the former in reference (1960, 90-5). Also, it was shown by William Hart (1970) and Tyler Burge (1978</w:t>
      </w:r>
      <w:r w:rsidR="00F82947" w:rsidRPr="00355727">
        <w:rPr>
          <w:rStyle w:val="PageNumber"/>
          <w:rFonts w:ascii="Century Schoolbook" w:hAnsi="Century Schoolbook" w:cs="Times New Roman"/>
          <w:color w:val="auto"/>
          <w:sz w:val="22"/>
          <w:szCs w:val="22"/>
          <w:lang w:val="en-GB"/>
        </w:rPr>
        <w:t>a</w:t>
      </w:r>
      <w:r w:rsidRPr="00355727">
        <w:rPr>
          <w:rStyle w:val="PageNumber"/>
          <w:rFonts w:ascii="Century Schoolbook" w:hAnsi="Century Schoolbook" w:cs="Times New Roman"/>
          <w:color w:val="auto"/>
          <w:sz w:val="22"/>
          <w:szCs w:val="22"/>
          <w:lang w:val="en-GB"/>
        </w:rPr>
        <w:t xml:space="preserve">), concerning self-referential sentences, that translation can preserve either reference or self-reference, but not both. Taking as </w:t>
      </w:r>
      <w:r w:rsidRPr="00355727">
        <w:rPr>
          <w:rStyle w:val="PageNumber"/>
          <w:rFonts w:ascii="Century Schoolbook" w:hAnsi="Century Schoolbook" w:cs="Times New Roman"/>
          <w:color w:val="auto"/>
          <w:sz w:val="22"/>
          <w:szCs w:val="22"/>
          <w:u w:color="FF0000"/>
          <w:lang w:val="en-GB"/>
        </w:rPr>
        <w:t xml:space="preserve">an </w:t>
      </w:r>
      <w:r w:rsidRPr="00355727">
        <w:rPr>
          <w:rStyle w:val="PageNumber"/>
          <w:rFonts w:ascii="Century Schoolbook" w:hAnsi="Century Schoolbook" w:cs="Times New Roman"/>
          <w:color w:val="auto"/>
          <w:sz w:val="22"/>
          <w:szCs w:val="22"/>
          <w:lang w:val="en-GB"/>
        </w:rPr>
        <w:t xml:space="preserve">example the self-referential Italian sentence </w:t>
      </w:r>
    </w:p>
    <w:p w14:paraId="1403FD7D" w14:textId="77777777" w:rsidR="00F9530D" w:rsidRPr="00355727" w:rsidRDefault="00F9530D" w:rsidP="00182CBC">
      <w:pPr>
        <w:spacing w:line="276" w:lineRule="auto"/>
        <w:jc w:val="both"/>
        <w:rPr>
          <w:rStyle w:val="PageNumber"/>
          <w:color w:val="auto"/>
        </w:rPr>
      </w:pPr>
    </w:p>
    <w:p w14:paraId="78205EC7" w14:textId="77777777" w:rsidR="00A07B47" w:rsidRPr="00355727" w:rsidRDefault="00A07B47" w:rsidP="00787E3C">
      <w:pPr>
        <w:pStyle w:val="ListParagraph"/>
        <w:numPr>
          <w:ilvl w:val="0"/>
          <w:numId w:val="33"/>
        </w:numPr>
        <w:spacing w:line="276" w:lineRule="auto"/>
        <w:ind w:left="851" w:hanging="567"/>
        <w:jc w:val="both"/>
        <w:rPr>
          <w:rStyle w:val="PageNumber"/>
          <w:rFonts w:ascii="Times New Roman" w:hAnsi="Times New Roman"/>
          <w:color w:val="auto"/>
        </w:rPr>
      </w:pPr>
      <w:r w:rsidRPr="00355727">
        <w:rPr>
          <w:rStyle w:val="PageNumber"/>
          <w:rFonts w:ascii="Century Schoolbook" w:hAnsi="Century Schoolbook" w:cs="Times New Roman"/>
          <w:color w:val="auto"/>
          <w:sz w:val="22"/>
          <w:szCs w:val="22"/>
          <w:lang w:val="fr-BE"/>
        </w:rPr>
        <w:t>Questo enunciato non è un teorema,</w:t>
      </w:r>
    </w:p>
    <w:p w14:paraId="0CE0E53E" w14:textId="77777777" w:rsidR="00791257" w:rsidRPr="00355727" w:rsidRDefault="00791257" w:rsidP="00182CBC">
      <w:pPr>
        <w:spacing w:line="276" w:lineRule="auto"/>
        <w:jc w:val="both"/>
        <w:rPr>
          <w:rStyle w:val="PageNumber"/>
          <w:rFonts w:ascii="Cambria" w:hAnsi="Cambria"/>
          <w:color w:val="auto"/>
        </w:rPr>
      </w:pPr>
    </w:p>
    <w:p w14:paraId="2AC73332" w14:textId="77777777" w:rsidR="00A07B47" w:rsidRPr="00355727" w:rsidRDefault="00A07B47" w:rsidP="00182CBC">
      <w:pPr>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we</w:t>
      </w:r>
      <w:proofErr w:type="gramEnd"/>
      <w:r w:rsidRPr="00355727">
        <w:rPr>
          <w:rStyle w:val="PageNumber"/>
          <w:rFonts w:ascii="Century Schoolbook" w:hAnsi="Century Schoolbook" w:cs="Times New Roman"/>
          <w:color w:val="auto"/>
          <w:sz w:val="22"/>
          <w:szCs w:val="22"/>
          <w:lang w:val="en-GB"/>
        </w:rPr>
        <w:t xml:space="preserve"> can translate it into English either as </w:t>
      </w:r>
    </w:p>
    <w:p w14:paraId="3703DD6E" w14:textId="77777777" w:rsidR="00A07B47" w:rsidRPr="00355727" w:rsidRDefault="00A07B47" w:rsidP="00182CBC">
      <w:pPr>
        <w:spacing w:line="276" w:lineRule="auto"/>
        <w:jc w:val="both"/>
        <w:rPr>
          <w:rStyle w:val="PageNumber"/>
          <w:color w:val="auto"/>
          <w:lang w:val="en-GB"/>
        </w:rPr>
      </w:pPr>
    </w:p>
    <w:p w14:paraId="2A529DC1" w14:textId="77777777" w:rsidR="00A07B47" w:rsidRPr="00355727" w:rsidRDefault="00D26CCF" w:rsidP="00787E3C">
      <w:pPr>
        <w:pStyle w:val="ListParagraph"/>
        <w:numPr>
          <w:ilvl w:val="0"/>
          <w:numId w:val="33"/>
        </w:numPr>
        <w:spacing w:line="276" w:lineRule="auto"/>
        <w:ind w:left="851" w:hanging="567"/>
        <w:jc w:val="both"/>
        <w:rPr>
          <w:rStyle w:val="PageNumber"/>
          <w:rFonts w:ascii="Times New Roman" w:hAnsi="Times New Roman"/>
          <w:color w:val="auto"/>
        </w:rPr>
      </w:pPr>
      <w:r w:rsidRPr="00355727">
        <w:rPr>
          <w:rStyle w:val="PageNumber"/>
          <w:rFonts w:ascii="Century Schoolbook" w:hAnsi="Century Schoolbook" w:cs="Times New Roman"/>
          <w:color w:val="auto"/>
          <w:sz w:val="22"/>
          <w:szCs w:val="22"/>
          <w:lang w:val="en-GB"/>
        </w:rPr>
        <w:t xml:space="preserve">(2) </w:t>
      </w:r>
      <w:proofErr w:type="gramStart"/>
      <w:r w:rsidR="00A07B47" w:rsidRPr="00355727">
        <w:rPr>
          <w:rStyle w:val="PageNumber"/>
          <w:rFonts w:ascii="Century Schoolbook" w:hAnsi="Century Schoolbook" w:cs="Times New Roman"/>
          <w:color w:val="auto"/>
          <w:sz w:val="22"/>
          <w:szCs w:val="22"/>
          <w:lang w:val="en-GB"/>
        </w:rPr>
        <w:t>is</w:t>
      </w:r>
      <w:proofErr w:type="gramEnd"/>
      <w:r w:rsidR="00A07B47" w:rsidRPr="00355727">
        <w:rPr>
          <w:rStyle w:val="PageNumber"/>
          <w:rFonts w:ascii="Century Schoolbook" w:hAnsi="Century Schoolbook" w:cs="Times New Roman"/>
          <w:color w:val="auto"/>
          <w:sz w:val="22"/>
          <w:szCs w:val="22"/>
          <w:lang w:val="en-GB"/>
        </w:rPr>
        <w:t xml:space="preserve"> not a theorem, </w:t>
      </w:r>
    </w:p>
    <w:p w14:paraId="3E7AB1F5" w14:textId="77777777" w:rsidR="00A07B47" w:rsidRPr="00355727" w:rsidRDefault="00A07B47" w:rsidP="00182CBC">
      <w:pPr>
        <w:spacing w:line="276" w:lineRule="auto"/>
        <w:jc w:val="both"/>
        <w:rPr>
          <w:rStyle w:val="PageNumber"/>
          <w:rFonts w:ascii="Cambria" w:hAnsi="Cambria"/>
          <w:color w:val="auto"/>
        </w:rPr>
      </w:pPr>
    </w:p>
    <w:p w14:paraId="0409CA5E" w14:textId="77777777" w:rsidR="00A07B47" w:rsidRPr="00355727" w:rsidRDefault="00A07B47" w:rsidP="00182CBC">
      <w:pPr>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which</w:t>
      </w:r>
      <w:proofErr w:type="gramEnd"/>
      <w:r w:rsidRPr="00355727">
        <w:rPr>
          <w:rStyle w:val="PageNumber"/>
          <w:rFonts w:ascii="Century Schoolbook" w:hAnsi="Century Schoolbook" w:cs="Times New Roman"/>
          <w:color w:val="auto"/>
          <w:sz w:val="22"/>
          <w:szCs w:val="22"/>
          <w:lang w:val="en-GB"/>
        </w:rPr>
        <w:t xml:space="preserve"> preserves the references, but is not self-referential, or as </w:t>
      </w:r>
    </w:p>
    <w:p w14:paraId="06A51AC5" w14:textId="77777777" w:rsidR="00A07B47" w:rsidRPr="00355727" w:rsidRDefault="00A07B47" w:rsidP="00182CBC">
      <w:pPr>
        <w:spacing w:line="276" w:lineRule="auto"/>
        <w:jc w:val="both"/>
        <w:rPr>
          <w:rStyle w:val="PageNumber"/>
          <w:color w:val="auto"/>
          <w:lang w:val="en-GB"/>
        </w:rPr>
      </w:pPr>
    </w:p>
    <w:p w14:paraId="0700A7E6" w14:textId="77777777" w:rsidR="00A07B47" w:rsidRPr="00355727" w:rsidRDefault="00A07B47" w:rsidP="00787E3C">
      <w:pPr>
        <w:pStyle w:val="ListParagraph"/>
        <w:numPr>
          <w:ilvl w:val="0"/>
          <w:numId w:val="33"/>
        </w:numPr>
        <w:spacing w:line="276" w:lineRule="auto"/>
        <w:ind w:left="851" w:hanging="567"/>
        <w:jc w:val="both"/>
        <w:rPr>
          <w:rStyle w:val="PageNumber"/>
          <w:rFonts w:ascii="Times New Roman" w:hAnsi="Times New Roman"/>
          <w:color w:val="auto"/>
          <w:lang w:val="en-GB"/>
        </w:rPr>
      </w:pPr>
      <w:r w:rsidRPr="00355727">
        <w:rPr>
          <w:rStyle w:val="PageNumber"/>
          <w:rFonts w:ascii="Century Schoolbook" w:hAnsi="Century Schoolbook" w:cs="Times New Roman"/>
          <w:color w:val="auto"/>
          <w:sz w:val="22"/>
          <w:szCs w:val="22"/>
          <w:lang w:val="en-GB"/>
        </w:rPr>
        <w:t xml:space="preserve">This sentence is not a theorem, </w:t>
      </w:r>
    </w:p>
    <w:p w14:paraId="3F35DC1A" w14:textId="77777777" w:rsidR="00A07B47" w:rsidRPr="00355727" w:rsidRDefault="00A07B47" w:rsidP="00182CBC">
      <w:pPr>
        <w:spacing w:line="276" w:lineRule="auto"/>
        <w:jc w:val="both"/>
        <w:rPr>
          <w:rStyle w:val="PageNumber"/>
          <w:rFonts w:ascii="Cambria" w:hAnsi="Cambria"/>
          <w:color w:val="auto"/>
          <w:lang w:val="en-GB"/>
        </w:rPr>
      </w:pPr>
    </w:p>
    <w:p w14:paraId="1049981B" w14:textId="7FA8A498" w:rsidR="00A07B47" w:rsidRPr="00355727" w:rsidRDefault="00A07B47" w:rsidP="00182CBC">
      <w:pPr>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which</w:t>
      </w:r>
      <w:proofErr w:type="gramEnd"/>
      <w:r w:rsidRPr="00355727">
        <w:rPr>
          <w:rStyle w:val="PageNumber"/>
          <w:rFonts w:ascii="Century Schoolbook" w:hAnsi="Century Schoolbook" w:cs="Times New Roman"/>
          <w:color w:val="auto"/>
          <w:sz w:val="22"/>
          <w:szCs w:val="22"/>
          <w:lang w:val="en-GB"/>
        </w:rPr>
        <w:t xml:space="preserve"> preserves the self-referential aspect of (2), but in which reference is made to (4), and not to (2). If the self-referential sentence occurs within an informal exposition of Gödel’s incompleteness results, since self-reference is crucial for the proof, it is clear that in this particular case self-reference could</w:t>
      </w:r>
      <w:r w:rsidRPr="00355727">
        <w:rPr>
          <w:rStyle w:val="PageNumber"/>
          <w:rFonts w:ascii="Century Schoolbook" w:hAnsi="Century Schoolbook" w:cs="Times New Roman"/>
          <w:color w:val="auto"/>
          <w:sz w:val="22"/>
          <w:szCs w:val="22"/>
          <w:u w:color="FF0000"/>
          <w:lang w:val="en-GB"/>
        </w:rPr>
        <w:t xml:space="preserve"> </w:t>
      </w:r>
      <w:r w:rsidRPr="00355727">
        <w:rPr>
          <w:rStyle w:val="PageNumber"/>
          <w:rFonts w:ascii="Century Schoolbook" w:hAnsi="Century Schoolbook" w:cs="Times New Roman"/>
          <w:color w:val="auto"/>
          <w:sz w:val="22"/>
          <w:szCs w:val="22"/>
          <w:lang w:val="en-GB"/>
        </w:rPr>
        <w:t>ta</w:t>
      </w:r>
      <w:r w:rsidR="00923E25" w:rsidRPr="00355727">
        <w:rPr>
          <w:rStyle w:val="PageNumber"/>
          <w:rFonts w:ascii="Century Schoolbook" w:hAnsi="Century Schoolbook" w:cs="Times New Roman"/>
          <w:color w:val="auto"/>
          <w:sz w:val="22"/>
          <w:szCs w:val="22"/>
          <w:lang w:val="en-GB"/>
        </w:rPr>
        <w:t>ke precedence over reference</w:t>
      </w:r>
      <w:r w:rsidRPr="00355727">
        <w:rPr>
          <w:rStyle w:val="PageNumber"/>
          <w:rFonts w:ascii="Century Schoolbook" w:hAnsi="Century Schoolbook" w:cs="Times New Roman"/>
          <w:color w:val="auto"/>
          <w:sz w:val="22"/>
          <w:szCs w:val="22"/>
          <w:lang w:val="en-GB"/>
        </w:rPr>
        <w:t xml:space="preserve">. </w:t>
      </w:r>
    </w:p>
    <w:p w14:paraId="725D024C" w14:textId="77777777" w:rsidR="00A07B47" w:rsidRPr="00355727" w:rsidRDefault="00A07B47" w:rsidP="00182CBC">
      <w:pPr>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Self-referential sentences seem to show something else about translation. </w:t>
      </w:r>
      <w:r w:rsidRPr="00355727">
        <w:rPr>
          <w:rStyle w:val="PageNumber"/>
          <w:rFonts w:ascii="Century Schoolbook" w:hAnsi="Century Schoolbook" w:cs="Times New Roman"/>
          <w:color w:val="auto"/>
          <w:sz w:val="22"/>
          <w:szCs w:val="22"/>
          <w:u w:color="FF0000"/>
          <w:lang w:val="en-GB"/>
        </w:rPr>
        <w:t xml:space="preserve">Is it really as clear as is generally assumed, that a satisfactory translation can be given for every sentence of a language into any other language? </w:t>
      </w:r>
      <w:proofErr w:type="spellStart"/>
      <w:r w:rsidRPr="00355727">
        <w:rPr>
          <w:rStyle w:val="PageNumber"/>
          <w:rFonts w:ascii="Century Schoolbook" w:hAnsi="Century Schoolbook" w:cs="Times New Roman"/>
          <w:color w:val="auto"/>
          <w:sz w:val="22"/>
          <w:szCs w:val="22"/>
          <w:lang w:val="en-GB"/>
        </w:rPr>
        <w:t>Gottlob</w:t>
      </w:r>
      <w:proofErr w:type="spellEnd"/>
      <w:r w:rsidRPr="00355727">
        <w:rPr>
          <w:rStyle w:val="PageNumber"/>
          <w:rFonts w:ascii="Century Schoolbook" w:hAnsi="Century Schoolbook" w:cs="Times New Roman"/>
          <w:color w:val="auto"/>
          <w:sz w:val="22"/>
          <w:szCs w:val="22"/>
          <w:lang w:val="en-GB"/>
        </w:rPr>
        <w:t xml:space="preserve"> </w:t>
      </w: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xml:space="preserve"> distinguished various components in indicative sentences: the thought, the assertion, and a third component, over which the assertion does not extend, and </w:t>
      </w:r>
      <w:r w:rsidRPr="00355727">
        <w:rPr>
          <w:rStyle w:val="PageNumber"/>
          <w:rFonts w:ascii="Century Schoolbook" w:hAnsi="Century Schoolbook" w:cs="Times New Roman"/>
          <w:color w:val="auto"/>
          <w:sz w:val="22"/>
          <w:szCs w:val="22"/>
          <w:u w:color="FF0000"/>
          <w:lang w:val="en-GB"/>
        </w:rPr>
        <w:t>that</w:t>
      </w:r>
      <w:r w:rsidRPr="00355727">
        <w:rPr>
          <w:rStyle w:val="PageNumber"/>
          <w:rFonts w:ascii="Century Schoolbook" w:hAnsi="Century Schoolbook" w:cs="Times New Roman"/>
          <w:color w:val="auto"/>
          <w:sz w:val="22"/>
          <w:szCs w:val="22"/>
          <w:lang w:val="en-GB"/>
        </w:rPr>
        <w:t xml:space="preserve"> is “[</w:t>
      </w:r>
      <w:proofErr w:type="gramStart"/>
      <w:r w:rsidRPr="00355727">
        <w:rPr>
          <w:rStyle w:val="PageNumber"/>
          <w:rFonts w:ascii="Century Schoolbook" w:hAnsi="Century Schoolbook" w:cs="Times New Roman"/>
          <w:color w:val="auto"/>
          <w:sz w:val="22"/>
          <w:szCs w:val="22"/>
          <w:lang w:val="en-GB"/>
        </w:rPr>
        <w:t>w]hat</w:t>
      </w:r>
      <w:proofErr w:type="gramEnd"/>
      <w:r w:rsidRPr="00355727">
        <w:rPr>
          <w:rStyle w:val="PageNumber"/>
          <w:rFonts w:ascii="Century Schoolbook" w:hAnsi="Century Schoolbook" w:cs="Times New Roman"/>
          <w:color w:val="auto"/>
          <w:sz w:val="22"/>
          <w:szCs w:val="22"/>
          <w:lang w:val="en-GB"/>
        </w:rPr>
        <w:t xml:space="preserve"> is called mood, fragrance, illumination in a poem, what is portrayed by cadence and rhythm” (1956, 295). He then raised doubt</w:t>
      </w:r>
      <w:r w:rsidR="00923E25" w:rsidRPr="00355727">
        <w:rPr>
          <w:rStyle w:val="PageNumber"/>
          <w:rFonts w:ascii="Century Schoolbook" w:hAnsi="Century Schoolbook" w:cs="Times New Roman"/>
          <w:color w:val="auto"/>
          <w:sz w:val="22"/>
          <w:szCs w:val="22"/>
          <w:lang w:val="en-GB"/>
        </w:rPr>
        <w:t>s</w:t>
      </w:r>
      <w:r w:rsidR="002267B1"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on the translatability of poetry because these aspects of the third component “make the translation of poetry very difficult, even make a complete translation almost always impossible, for it is in precisely that in which poetic value largely consists that languages differ most” (ibid.). </w:t>
      </w:r>
      <w:r w:rsidR="00C0333D" w:rsidRPr="00355727">
        <w:rPr>
          <w:rStyle w:val="PageNumber"/>
          <w:rFonts w:ascii="Century Schoolbook" w:hAnsi="Century Schoolbook" w:cs="Times New Roman"/>
          <w:color w:val="auto"/>
          <w:sz w:val="22"/>
          <w:szCs w:val="22"/>
          <w:u w:color="FF0000"/>
          <w:lang w:val="en-GB"/>
        </w:rPr>
        <w:t>Perhaps</w:t>
      </w:r>
      <w:r w:rsidRPr="00355727">
        <w:rPr>
          <w:rStyle w:val="PageNumber"/>
          <w:rFonts w:ascii="Century Schoolbook" w:hAnsi="Century Schoolbook" w:cs="Times New Roman"/>
          <w:color w:val="auto"/>
          <w:sz w:val="22"/>
          <w:szCs w:val="22"/>
          <w:lang w:val="en-GB"/>
        </w:rPr>
        <w:t xml:space="preserve"> it is not just poetry that is not translatable. Even though no general and fully-fledged theory of translation exists, as far as we are aware, it is widely held that </w:t>
      </w:r>
      <w:r w:rsidRPr="00355727">
        <w:rPr>
          <w:rStyle w:val="PageNumber"/>
          <w:rFonts w:ascii="Century Schoolbook" w:hAnsi="Century Schoolbook" w:cs="Times New Roman"/>
          <w:color w:val="auto"/>
          <w:sz w:val="22"/>
          <w:szCs w:val="22"/>
          <w:u w:color="FF0000"/>
          <w:lang w:val="en-GB"/>
        </w:rPr>
        <w:t>the business of</w:t>
      </w:r>
      <w:r w:rsidRPr="00355727">
        <w:rPr>
          <w:rStyle w:val="PageNumber"/>
          <w:rFonts w:ascii="Century Schoolbook" w:hAnsi="Century Schoolbook" w:cs="Times New Roman"/>
          <w:color w:val="auto"/>
          <w:sz w:val="22"/>
          <w:szCs w:val="22"/>
          <w:lang w:val="en-GB"/>
        </w:rPr>
        <w:t xml:space="preserve"> translation is to preserve the thought, in </w:t>
      </w:r>
      <w:proofErr w:type="spellStart"/>
      <w:r w:rsidRPr="00355727">
        <w:rPr>
          <w:rStyle w:val="PageNumber"/>
          <w:rFonts w:ascii="Century Schoolbook" w:hAnsi="Century Schoolbook" w:cs="Times New Roman"/>
          <w:color w:val="auto"/>
          <w:sz w:val="22"/>
          <w:szCs w:val="22"/>
          <w:lang w:val="en-GB"/>
        </w:rPr>
        <w:t>Fregean</w:t>
      </w:r>
      <w:proofErr w:type="spellEnd"/>
      <w:r w:rsidRPr="00355727">
        <w:rPr>
          <w:rStyle w:val="PageNumber"/>
          <w:rFonts w:ascii="Century Schoolbook" w:hAnsi="Century Schoolbook" w:cs="Times New Roman"/>
          <w:color w:val="auto"/>
          <w:sz w:val="22"/>
          <w:szCs w:val="22"/>
          <w:lang w:val="en-GB"/>
        </w:rPr>
        <w:t xml:space="preserve"> terminology, or the proposition </w:t>
      </w:r>
      <w:r w:rsidRPr="00355727">
        <w:rPr>
          <w:rStyle w:val="PageNumber"/>
          <w:rFonts w:ascii="Century Schoolbook" w:hAnsi="Century Schoolbook" w:cs="Times New Roman"/>
          <w:color w:val="auto"/>
          <w:sz w:val="22"/>
          <w:szCs w:val="22"/>
          <w:u w:color="FF0000"/>
          <w:lang w:val="en-GB"/>
        </w:rPr>
        <w:t>expressed</w:t>
      </w:r>
      <w:r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u w:color="FF0000"/>
          <w:lang w:val="en-GB"/>
        </w:rPr>
        <w:t xml:space="preserve">It is also widely assumed that </w:t>
      </w:r>
      <w:r w:rsidRPr="00355727">
        <w:rPr>
          <w:rStyle w:val="PageNumber"/>
          <w:rFonts w:ascii="Century Schoolbook" w:hAnsi="Century Schoolbook" w:cs="Times New Roman"/>
          <w:color w:val="auto"/>
          <w:sz w:val="22"/>
          <w:szCs w:val="22"/>
          <w:lang w:val="en-GB"/>
        </w:rPr>
        <w:t xml:space="preserve">propositions are language-independent. Stephen </w:t>
      </w:r>
      <w:proofErr w:type="spellStart"/>
      <w:r w:rsidRPr="00355727">
        <w:rPr>
          <w:rStyle w:val="PageNumber"/>
          <w:rFonts w:ascii="Century Schoolbook" w:hAnsi="Century Schoolbook" w:cs="Times New Roman"/>
          <w:color w:val="auto"/>
          <w:sz w:val="22"/>
          <w:szCs w:val="22"/>
          <w:lang w:val="en-GB"/>
        </w:rPr>
        <w:t>Schiffer</w:t>
      </w:r>
      <w:proofErr w:type="spellEnd"/>
      <w:r w:rsidRPr="00355727">
        <w:rPr>
          <w:rStyle w:val="PageNumber"/>
          <w:rFonts w:ascii="Century Schoolbook" w:hAnsi="Century Schoolbook" w:cs="Times New Roman"/>
          <w:color w:val="auto"/>
          <w:sz w:val="22"/>
          <w:szCs w:val="22"/>
          <w:lang w:val="en-GB"/>
        </w:rPr>
        <w:t>, for instance, puts it as follows:</w:t>
      </w:r>
    </w:p>
    <w:p w14:paraId="752E0A2D" w14:textId="77777777" w:rsidR="00A07B47" w:rsidRPr="00355727" w:rsidRDefault="00A07B47" w:rsidP="00182CBC">
      <w:pPr>
        <w:spacing w:line="276" w:lineRule="auto"/>
        <w:jc w:val="both"/>
        <w:rPr>
          <w:rStyle w:val="PageNumber"/>
          <w:color w:val="auto"/>
          <w:lang w:val="en-GB"/>
        </w:rPr>
      </w:pPr>
    </w:p>
    <w:p w14:paraId="02496832" w14:textId="77777777" w:rsidR="00F9530D" w:rsidRPr="00355727" w:rsidRDefault="00A07B47" w:rsidP="00182CBC">
      <w:pPr>
        <w:tabs>
          <w:tab w:val="left" w:pos="8364"/>
        </w:tabs>
        <w:spacing w:line="276" w:lineRule="auto"/>
        <w:ind w:left="284" w:right="248"/>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[A proposition] is </w:t>
      </w:r>
      <w:proofErr w:type="gramStart"/>
      <w:r w:rsidRPr="00355727">
        <w:rPr>
          <w:rStyle w:val="PageNumber"/>
          <w:rFonts w:ascii="Century Schoolbook" w:hAnsi="Century Schoolbook" w:cs="Times New Roman"/>
          <w:i/>
          <w:iCs/>
          <w:color w:val="auto"/>
          <w:sz w:val="22"/>
          <w:szCs w:val="22"/>
          <w:lang w:val="en-GB"/>
        </w:rPr>
        <w:t>mind- and language-independent</w:t>
      </w:r>
      <w:proofErr w:type="gramEnd"/>
      <w:r w:rsidRPr="00355727">
        <w:rPr>
          <w:rStyle w:val="PageNumber"/>
          <w:rFonts w:ascii="Century Schoolbook" w:hAnsi="Century Schoolbook" w:cs="Times New Roman"/>
          <w:color w:val="auto"/>
          <w:sz w:val="22"/>
          <w:szCs w:val="22"/>
          <w:lang w:val="en-GB"/>
        </w:rPr>
        <w:t xml:space="preserve"> in two senses. First, its existence is independent of the existence of thinkers or speakers. </w:t>
      </w:r>
      <w:r w:rsidRPr="00355727">
        <w:rPr>
          <w:rStyle w:val="PageNumber"/>
          <w:rFonts w:ascii="Century Schoolbook" w:hAnsi="Century Schoolbook" w:cs="Times New Roman"/>
          <w:i/>
          <w:iCs/>
          <w:color w:val="auto"/>
          <w:sz w:val="22"/>
          <w:szCs w:val="22"/>
          <w:lang w:val="en-GB"/>
        </w:rPr>
        <w:t>That eating carrots improves eyesight</w:t>
      </w:r>
      <w:r w:rsidRPr="00355727">
        <w:rPr>
          <w:rStyle w:val="PageNumber"/>
          <w:rFonts w:ascii="Century Schoolbook" w:hAnsi="Century Schoolbook" w:cs="Times New Roman"/>
          <w:color w:val="auto"/>
          <w:sz w:val="22"/>
          <w:szCs w:val="22"/>
          <w:lang w:val="en-GB"/>
        </w:rPr>
        <w:t xml:space="preserve"> was not brought into existence by anything anyone said or thought. Second, </w:t>
      </w:r>
      <w:r w:rsidRPr="00355727">
        <w:rPr>
          <w:rStyle w:val="PageNumber"/>
          <w:rFonts w:ascii="Century Schoolbook" w:hAnsi="Century Schoolbook" w:cs="Times New Roman"/>
          <w:i/>
          <w:iCs/>
          <w:color w:val="auto"/>
          <w:sz w:val="22"/>
          <w:szCs w:val="22"/>
          <w:lang w:val="en-GB"/>
        </w:rPr>
        <w:t>that eating carrots improves eyesight</w:t>
      </w:r>
      <w:r w:rsidRPr="00355727">
        <w:rPr>
          <w:rStyle w:val="PageNumber"/>
          <w:rFonts w:ascii="Century Schoolbook" w:hAnsi="Century Schoolbook" w:cs="Times New Roman"/>
          <w:color w:val="auto"/>
          <w:sz w:val="22"/>
          <w:szCs w:val="22"/>
          <w:lang w:val="en-GB"/>
        </w:rPr>
        <w:t xml:space="preserve"> can be expressed by a sentence of just about any natural language but itself belongs to no language. (2011, 535)</w:t>
      </w:r>
    </w:p>
    <w:p w14:paraId="552F05C7" w14:textId="77777777" w:rsidR="008E4FB1" w:rsidRPr="00355727" w:rsidRDefault="008E4FB1" w:rsidP="00182CBC">
      <w:pPr>
        <w:pStyle w:val="Normale1"/>
        <w:spacing w:line="276" w:lineRule="auto"/>
        <w:jc w:val="both"/>
        <w:rPr>
          <w:rStyle w:val="PageNumber"/>
          <w:rFonts w:ascii="Times New Roman" w:hAnsi="Times New Roman"/>
          <w:color w:val="auto"/>
          <w:lang w:val="en-GB"/>
        </w:rPr>
      </w:pPr>
    </w:p>
    <w:p w14:paraId="07FD854E" w14:textId="5ADE93BA" w:rsidR="00A07B47" w:rsidRDefault="00A07B47" w:rsidP="00182CBC">
      <w:pPr>
        <w:pStyle w:val="Normale1"/>
        <w:spacing w:line="276" w:lineRule="auto"/>
        <w:jc w:val="both"/>
        <w:rPr>
          <w:rStyle w:val="PageNumbe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u w:color="FF0000"/>
          <w:lang w:val="en-GB"/>
        </w:rPr>
        <w:t xml:space="preserve">Being language-independent, propositions ought to be expressible in any </w:t>
      </w:r>
      <w:r w:rsidR="00F62E37" w:rsidRPr="00355727">
        <w:rPr>
          <w:rStyle w:val="PageNumber"/>
          <w:rFonts w:ascii="Century Schoolbook" w:hAnsi="Century Schoolbook" w:cs="Times New Roman"/>
          <w:color w:val="auto"/>
          <w:sz w:val="22"/>
          <w:szCs w:val="22"/>
          <w:u w:color="FF0000"/>
          <w:lang w:val="en-GB"/>
        </w:rPr>
        <w:t xml:space="preserve">expressively adequate </w:t>
      </w:r>
      <w:r w:rsidRPr="00355727">
        <w:rPr>
          <w:rStyle w:val="PageNumber"/>
          <w:rFonts w:ascii="Century Schoolbook" w:hAnsi="Century Schoolbook" w:cs="Times New Roman"/>
          <w:color w:val="auto"/>
          <w:sz w:val="22"/>
          <w:szCs w:val="22"/>
          <w:u w:color="FF0000"/>
          <w:lang w:val="en-GB"/>
        </w:rPr>
        <w:t xml:space="preserve">language whatsoever. </w:t>
      </w:r>
      <w:r w:rsidRPr="00355727">
        <w:rPr>
          <w:rStyle w:val="PageNumber"/>
          <w:rFonts w:ascii="Century Schoolbook" w:hAnsi="Century Schoolbook" w:cs="Times New Roman"/>
          <w:color w:val="auto"/>
          <w:sz w:val="22"/>
          <w:szCs w:val="22"/>
          <w:lang w:val="en-GB"/>
        </w:rPr>
        <w:t xml:space="preserve">But self-referential sentences give us reason to doubt that this is in general the case. Since thoughts are composed of the senses of sentential components, and senses uniquely determine referents, it clearly follows from the received view that referents are to be preserved. </w:t>
      </w:r>
      <w:r w:rsidRPr="00355727">
        <w:rPr>
          <w:rStyle w:val="PageNumber"/>
          <w:rFonts w:ascii="Century Schoolbook" w:hAnsi="Century Schoolbook" w:cs="Times New Roman"/>
          <w:color w:val="auto"/>
          <w:sz w:val="22"/>
          <w:szCs w:val="22"/>
          <w:u w:color="FF0000"/>
          <w:lang w:val="en-GB"/>
        </w:rPr>
        <w:t>On the other hand,</w:t>
      </w:r>
      <w:r w:rsidRPr="00355727">
        <w:rPr>
          <w:rStyle w:val="PageNumber"/>
          <w:rFonts w:ascii="Century Schoolbook" w:hAnsi="Century Schoolbook" w:cs="Times New Roman"/>
          <w:color w:val="auto"/>
          <w:sz w:val="22"/>
          <w:szCs w:val="22"/>
          <w:lang w:val="en-GB"/>
        </w:rPr>
        <w:t xml:space="preserve"> self-reference is crucial </w:t>
      </w:r>
      <w:r w:rsidR="00034DC0">
        <w:rPr>
          <w:rStyle w:val="PageNumber"/>
          <w:rFonts w:ascii="Century Schoolbook" w:hAnsi="Century Schoolbook" w:cs="Times New Roman"/>
          <w:color w:val="auto"/>
          <w:sz w:val="22"/>
          <w:szCs w:val="22"/>
          <w:lang w:val="en-GB"/>
        </w:rPr>
        <w:t>for</w:t>
      </w:r>
      <w:r w:rsidR="00C0333D"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Gödel’s incompleteness result</w:t>
      </w:r>
      <w:r w:rsidRPr="00355727">
        <w:rPr>
          <w:rStyle w:val="PageNumber"/>
          <w:rFonts w:ascii="Century Schoolbook" w:hAnsi="Century Schoolbook" w:cs="Times New Roman"/>
          <w:color w:val="auto"/>
          <w:sz w:val="22"/>
          <w:szCs w:val="22"/>
          <w:u w:color="FF0000"/>
          <w:lang w:val="en-GB"/>
        </w:rPr>
        <w:t>s</w:t>
      </w:r>
      <w:r w:rsidR="00034DC0">
        <w:rPr>
          <w:rStyle w:val="PageNumber"/>
          <w:rFonts w:ascii="Century Schoolbook" w:hAnsi="Century Schoolbook" w:cs="Times New Roman"/>
          <w:color w:val="auto"/>
          <w:sz w:val="22"/>
          <w:szCs w:val="22"/>
          <w:lang w:val="en-GB"/>
        </w:rPr>
        <w:t xml:space="preserve"> and seems to be</w:t>
      </w:r>
      <w:r w:rsidRPr="00355727">
        <w:rPr>
          <w:rStyle w:val="PageNumber"/>
          <w:rFonts w:ascii="Century Schoolbook" w:hAnsi="Century Schoolbook" w:cs="Times New Roman"/>
          <w:color w:val="auto"/>
          <w:sz w:val="22"/>
          <w:szCs w:val="22"/>
          <w:lang w:val="en-GB"/>
        </w:rPr>
        <w:t xml:space="preserve"> part of the thought expressed by </w:t>
      </w:r>
    </w:p>
    <w:p w14:paraId="5ED31140" w14:textId="77777777" w:rsidR="00C56BF6" w:rsidRPr="00355727" w:rsidRDefault="00C56BF6" w:rsidP="00182CBC">
      <w:pPr>
        <w:pStyle w:val="Normale1"/>
        <w:spacing w:line="276" w:lineRule="auto"/>
        <w:jc w:val="both"/>
        <w:rPr>
          <w:rStyle w:val="PageNumber"/>
          <w:color w:val="auto"/>
          <w:lang w:val="en-GB"/>
        </w:rPr>
      </w:pPr>
    </w:p>
    <w:p w14:paraId="23EFBBEF" w14:textId="77777777" w:rsidR="00A07B47" w:rsidRPr="00355727" w:rsidRDefault="00A07B47" w:rsidP="00787E3C">
      <w:pPr>
        <w:pStyle w:val="ListParagraph"/>
        <w:numPr>
          <w:ilvl w:val="0"/>
          <w:numId w:val="37"/>
        </w:numPr>
        <w:spacing w:line="276" w:lineRule="auto"/>
        <w:ind w:left="851" w:hanging="567"/>
        <w:jc w:val="both"/>
        <w:rPr>
          <w:rStyle w:val="PageNumber"/>
          <w:color w:val="auto"/>
        </w:rPr>
      </w:pPr>
      <w:r w:rsidRPr="00355727">
        <w:rPr>
          <w:rStyle w:val="PageNumber"/>
          <w:rFonts w:ascii="Century Schoolbook" w:hAnsi="Century Schoolbook" w:cs="Times New Roman"/>
          <w:color w:val="auto"/>
          <w:sz w:val="22"/>
          <w:szCs w:val="22"/>
          <w:lang w:val="fr-BE"/>
        </w:rPr>
        <w:lastRenderedPageBreak/>
        <w:t>Questo enunciato non è un teorema.</w:t>
      </w:r>
    </w:p>
    <w:p w14:paraId="3F0974F3" w14:textId="77777777" w:rsidR="00A07B47" w:rsidRPr="00355727" w:rsidRDefault="00A07B47" w:rsidP="00182CBC">
      <w:pPr>
        <w:pStyle w:val="Normale1"/>
        <w:spacing w:line="276" w:lineRule="auto"/>
        <w:jc w:val="both"/>
        <w:rPr>
          <w:rStyle w:val="PageNumber"/>
          <w:color w:val="auto"/>
        </w:rPr>
      </w:pPr>
    </w:p>
    <w:p w14:paraId="68D85FCC" w14:textId="77777777" w:rsidR="00A07B47" w:rsidRPr="00355727" w:rsidRDefault="00A07B47" w:rsidP="00182CBC">
      <w:pPr>
        <w:pStyle w:val="Normale1"/>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But then</w:t>
      </w:r>
      <w:r w:rsidRPr="00355727">
        <w:rPr>
          <w:rStyle w:val="PageNumber"/>
          <w:rFonts w:ascii="Century Schoolbook" w:hAnsi="Century Schoolbook" w:cs="Times New Roman"/>
          <w:color w:val="auto"/>
          <w:sz w:val="22"/>
          <w:szCs w:val="22"/>
          <w:u w:color="FF0000"/>
          <w:lang w:val="en-GB"/>
        </w:rPr>
        <w:t>,</w:t>
      </w:r>
      <w:r w:rsidRPr="00355727">
        <w:rPr>
          <w:rStyle w:val="PageNumber"/>
          <w:rFonts w:ascii="Century Schoolbook" w:hAnsi="Century Schoolbook" w:cs="Times New Roman"/>
          <w:color w:val="auto"/>
          <w:sz w:val="22"/>
          <w:szCs w:val="22"/>
          <w:lang w:val="en-GB"/>
        </w:rPr>
        <w:t xml:space="preserve"> since there is no sentence in English (or </w:t>
      </w:r>
      <w:r w:rsidRPr="00355727">
        <w:rPr>
          <w:rStyle w:val="PageNumber"/>
          <w:rFonts w:ascii="Century Schoolbook" w:hAnsi="Century Schoolbook" w:cs="Times New Roman"/>
          <w:color w:val="auto"/>
          <w:sz w:val="22"/>
          <w:szCs w:val="22"/>
          <w:u w:color="FF0000"/>
          <w:lang w:val="en-GB"/>
        </w:rPr>
        <w:t xml:space="preserve">in </w:t>
      </w:r>
      <w:r w:rsidRPr="00355727">
        <w:rPr>
          <w:rStyle w:val="PageNumber"/>
          <w:rFonts w:ascii="Century Schoolbook" w:hAnsi="Century Schoolbook" w:cs="Times New Roman"/>
          <w:color w:val="auto"/>
          <w:sz w:val="22"/>
          <w:szCs w:val="22"/>
          <w:lang w:val="en-GB"/>
        </w:rPr>
        <w:t xml:space="preserve">any other language) that can preserve both the references made in (2) and its self-referential aspect, it seems that we should conclude that the thought express by (2) is tied to Italian. </w:t>
      </w:r>
    </w:p>
    <w:p w14:paraId="4FE006ED" w14:textId="77777777" w:rsidR="00A07B47" w:rsidRPr="00355727" w:rsidRDefault="00A07B47" w:rsidP="00182CBC">
      <w:pPr>
        <w:pStyle w:val="Normale1"/>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Another </w:t>
      </w:r>
      <w:r w:rsidRPr="00355727">
        <w:rPr>
          <w:rStyle w:val="PageNumber"/>
          <w:rFonts w:ascii="Century Schoolbook" w:hAnsi="Century Schoolbook" w:cs="Times New Roman"/>
          <w:i/>
          <w:iCs/>
          <w:color w:val="auto"/>
          <w:sz w:val="22"/>
          <w:szCs w:val="22"/>
          <w:lang w:val="en-GB"/>
        </w:rPr>
        <w:t xml:space="preserve">prima facie </w:t>
      </w:r>
      <w:r w:rsidRPr="00355727">
        <w:rPr>
          <w:rStyle w:val="PageNumber"/>
          <w:rFonts w:ascii="Century Schoolbook" w:hAnsi="Century Schoolbook" w:cs="Times New Roman"/>
          <w:color w:val="auto"/>
          <w:sz w:val="22"/>
          <w:szCs w:val="22"/>
          <w:lang w:val="en-GB"/>
        </w:rPr>
        <w:t xml:space="preserve">reason for looking askance at the view that translation can, and must, preserve thoughts, comes from </w:t>
      </w:r>
      <w:proofErr w:type="spellStart"/>
      <w:r w:rsidRPr="00355727">
        <w:rPr>
          <w:rStyle w:val="PageNumber"/>
          <w:rFonts w:ascii="Century Schoolbook" w:hAnsi="Century Schoolbook" w:cs="Times New Roman"/>
          <w:color w:val="auto"/>
          <w:sz w:val="22"/>
          <w:szCs w:val="22"/>
          <w:lang w:val="en-GB"/>
        </w:rPr>
        <w:t>Kripke’s</w:t>
      </w:r>
      <w:proofErr w:type="spellEnd"/>
      <w:r w:rsidRPr="00355727">
        <w:rPr>
          <w:rStyle w:val="PageNumber"/>
          <w:rFonts w:ascii="Century Schoolbook" w:hAnsi="Century Schoolbook" w:cs="Times New Roman"/>
          <w:color w:val="auto"/>
          <w:sz w:val="22"/>
          <w:szCs w:val="22"/>
          <w:lang w:val="en-GB"/>
        </w:rPr>
        <w:t xml:space="preserve"> puzzles about belief. On the received view, the thought that London is pretty is expressed both by the English sentence </w:t>
      </w:r>
    </w:p>
    <w:p w14:paraId="60768890" w14:textId="77777777" w:rsidR="00A07B47" w:rsidRPr="00355727" w:rsidRDefault="00A07B47" w:rsidP="00182CBC">
      <w:pPr>
        <w:pStyle w:val="Normale1"/>
        <w:spacing w:line="276" w:lineRule="auto"/>
        <w:jc w:val="both"/>
        <w:rPr>
          <w:rStyle w:val="PageNumber"/>
          <w:color w:val="auto"/>
          <w:lang w:val="en-GB"/>
        </w:rPr>
      </w:pPr>
    </w:p>
    <w:p w14:paraId="3E61EDAE" w14:textId="77777777" w:rsidR="00A07B47" w:rsidRPr="00355727" w:rsidRDefault="00A07B47" w:rsidP="00787E3C">
      <w:pPr>
        <w:pStyle w:val="Normale1"/>
        <w:numPr>
          <w:ilvl w:val="0"/>
          <w:numId w:val="33"/>
        </w:numPr>
        <w:spacing w:line="276" w:lineRule="auto"/>
        <w:ind w:left="851" w:hanging="567"/>
        <w:jc w:val="both"/>
        <w:rPr>
          <w:rStyle w:val="PageNumber"/>
          <w:color w:val="auto"/>
        </w:rPr>
      </w:pPr>
      <w:r w:rsidRPr="00355727">
        <w:rPr>
          <w:rStyle w:val="PageNumber"/>
          <w:rFonts w:ascii="Century Schoolbook" w:hAnsi="Century Schoolbook" w:cs="Times New Roman"/>
          <w:color w:val="auto"/>
          <w:sz w:val="22"/>
          <w:szCs w:val="22"/>
          <w:lang w:val="en-GB"/>
        </w:rPr>
        <w:t xml:space="preserve">London is pretty </w:t>
      </w:r>
    </w:p>
    <w:p w14:paraId="4DE7FF3B" w14:textId="77777777" w:rsidR="00A07B47" w:rsidRPr="00355727" w:rsidRDefault="00A07B47" w:rsidP="00182CBC">
      <w:pPr>
        <w:pStyle w:val="Normale1"/>
        <w:spacing w:line="276" w:lineRule="auto"/>
        <w:jc w:val="both"/>
        <w:rPr>
          <w:rStyle w:val="PageNumber"/>
          <w:color w:val="auto"/>
        </w:rPr>
      </w:pPr>
    </w:p>
    <w:p w14:paraId="58375E29" w14:textId="77777777" w:rsidR="00A07B47" w:rsidRPr="00355727" w:rsidRDefault="00A07B47" w:rsidP="00182CBC">
      <w:pPr>
        <w:pStyle w:val="Normale1"/>
        <w:spacing w:line="276" w:lineRule="auto"/>
        <w:jc w:val="both"/>
        <w:rPr>
          <w:rStyle w:val="PageNumber"/>
          <w:color w:val="auto"/>
        </w:rPr>
      </w:pPr>
      <w:proofErr w:type="gramStart"/>
      <w:r w:rsidRPr="00355727">
        <w:rPr>
          <w:rStyle w:val="PageNumber"/>
          <w:rFonts w:ascii="Century Schoolbook" w:hAnsi="Century Schoolbook" w:cs="Times New Roman"/>
          <w:color w:val="auto"/>
          <w:sz w:val="22"/>
          <w:szCs w:val="22"/>
          <w:lang w:val="en-GB"/>
        </w:rPr>
        <w:t>and</w:t>
      </w:r>
      <w:proofErr w:type="gramEnd"/>
      <w:r w:rsidRPr="00355727">
        <w:rPr>
          <w:rStyle w:val="PageNumber"/>
          <w:rFonts w:ascii="Century Schoolbook" w:hAnsi="Century Schoolbook" w:cs="Times New Roman"/>
          <w:color w:val="auto"/>
          <w:sz w:val="22"/>
          <w:szCs w:val="22"/>
          <w:lang w:val="en-GB"/>
        </w:rPr>
        <w:t xml:space="preserve"> by the French </w:t>
      </w:r>
    </w:p>
    <w:p w14:paraId="5F244207" w14:textId="77777777" w:rsidR="00A07B47" w:rsidRPr="00355727" w:rsidRDefault="00A07B47" w:rsidP="00182CBC">
      <w:pPr>
        <w:pStyle w:val="Normale1"/>
        <w:spacing w:line="276" w:lineRule="auto"/>
        <w:jc w:val="both"/>
        <w:rPr>
          <w:rStyle w:val="PageNumber"/>
          <w:color w:val="auto"/>
        </w:rPr>
      </w:pPr>
    </w:p>
    <w:p w14:paraId="0D05FF68" w14:textId="77777777" w:rsidR="00A07B47" w:rsidRPr="00355727" w:rsidRDefault="00A07B47" w:rsidP="00787E3C">
      <w:pPr>
        <w:pStyle w:val="Normale1"/>
        <w:numPr>
          <w:ilvl w:val="0"/>
          <w:numId w:val="33"/>
        </w:numPr>
        <w:spacing w:line="276" w:lineRule="auto"/>
        <w:ind w:left="851" w:hanging="567"/>
        <w:jc w:val="both"/>
        <w:rPr>
          <w:rStyle w:val="PageNumber"/>
          <w:color w:val="auto"/>
        </w:rPr>
      </w:pPr>
      <w:proofErr w:type="spellStart"/>
      <w:r w:rsidRPr="00355727">
        <w:rPr>
          <w:rStyle w:val="PageNumber"/>
          <w:rFonts w:ascii="Century Schoolbook" w:hAnsi="Century Schoolbook" w:cs="Times New Roman"/>
          <w:color w:val="auto"/>
          <w:sz w:val="22"/>
          <w:szCs w:val="22"/>
          <w:lang w:val="en-GB"/>
        </w:rPr>
        <w:t>Londres</w:t>
      </w:r>
      <w:proofErr w:type="spellEnd"/>
      <w:r w:rsidRPr="00355727">
        <w:rPr>
          <w:rStyle w:val="PageNumber"/>
          <w:rFonts w:ascii="Century Schoolbook" w:hAnsi="Century Schoolbook" w:cs="Times New Roman"/>
          <w:color w:val="auto"/>
          <w:sz w:val="22"/>
          <w:szCs w:val="22"/>
          <w:lang w:val="en-GB"/>
        </w:rPr>
        <w:t xml:space="preserve"> </w:t>
      </w:r>
      <w:proofErr w:type="spellStart"/>
      <w:proofErr w:type="gramStart"/>
      <w:r w:rsidRPr="00355727">
        <w:rPr>
          <w:rStyle w:val="PageNumber"/>
          <w:rFonts w:ascii="Century Schoolbook" w:hAnsi="Century Schoolbook" w:cs="Times New Roman"/>
          <w:color w:val="auto"/>
          <w:sz w:val="22"/>
          <w:szCs w:val="22"/>
          <w:lang w:val="en-GB"/>
        </w:rPr>
        <w:t>est</w:t>
      </w:r>
      <w:proofErr w:type="spellEnd"/>
      <w:proofErr w:type="gramEnd"/>
      <w:r w:rsidRPr="00355727">
        <w:rPr>
          <w:rStyle w:val="PageNumber"/>
          <w:rFonts w:ascii="Century Schoolbook" w:hAnsi="Century Schoolbook" w:cs="Times New Roman"/>
          <w:color w:val="auto"/>
          <w:sz w:val="22"/>
          <w:szCs w:val="22"/>
          <w:lang w:val="en-GB"/>
        </w:rPr>
        <w:t xml:space="preserve"> </w:t>
      </w:r>
      <w:proofErr w:type="spellStart"/>
      <w:r w:rsidRPr="00355727">
        <w:rPr>
          <w:rStyle w:val="PageNumber"/>
          <w:rFonts w:ascii="Century Schoolbook" w:hAnsi="Century Schoolbook" w:cs="Times New Roman"/>
          <w:color w:val="auto"/>
          <w:sz w:val="22"/>
          <w:szCs w:val="22"/>
          <w:lang w:val="en-GB"/>
        </w:rPr>
        <w:t>jolie</w:t>
      </w:r>
      <w:proofErr w:type="spellEnd"/>
      <w:r w:rsidRPr="00355727">
        <w:rPr>
          <w:rStyle w:val="PageNumber"/>
          <w:rFonts w:ascii="Century Schoolbook" w:hAnsi="Century Schoolbook" w:cs="Times New Roman"/>
          <w:color w:val="auto"/>
          <w:sz w:val="22"/>
          <w:szCs w:val="22"/>
          <w:lang w:val="en-GB"/>
        </w:rPr>
        <w:t xml:space="preserve">. </w:t>
      </w:r>
    </w:p>
    <w:p w14:paraId="3A23EBBC" w14:textId="77777777" w:rsidR="00A07B47" w:rsidRPr="00355727" w:rsidRDefault="00A07B47" w:rsidP="00182CBC">
      <w:pPr>
        <w:pStyle w:val="Normale1"/>
        <w:spacing w:line="276" w:lineRule="auto"/>
        <w:jc w:val="both"/>
        <w:rPr>
          <w:rStyle w:val="PageNumber"/>
          <w:color w:val="auto"/>
        </w:rPr>
      </w:pPr>
    </w:p>
    <w:p w14:paraId="0F17528F" w14:textId="77777777" w:rsidR="00A07B47" w:rsidRPr="00355727" w:rsidRDefault="00A07B47" w:rsidP="00182CBC">
      <w:pPr>
        <w:pStyle w:val="Normale1"/>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If any two sentences exist that are related by way of translation, (5) and (6) are such. But it is far from clear that this can be so. Suppose, with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that Pierre is a competent speaker in both French and English but that he learnt English by </w:t>
      </w:r>
      <w:r w:rsidRPr="00355727">
        <w:rPr>
          <w:rStyle w:val="PageNumber"/>
          <w:rFonts w:ascii="Century Schoolbook" w:hAnsi="Century Schoolbook" w:cs="Times New Roman"/>
          <w:color w:val="auto"/>
          <w:sz w:val="22"/>
          <w:szCs w:val="22"/>
          <w:u w:color="FF0000"/>
          <w:lang w:val="en-GB"/>
        </w:rPr>
        <w:t>the</w:t>
      </w:r>
      <w:r w:rsidRPr="00355727">
        <w:rPr>
          <w:rStyle w:val="PageNumber"/>
          <w:rFonts w:ascii="Century Schoolbook" w:hAnsi="Century Schoolbook" w:cs="Times New Roman"/>
          <w:color w:val="auto"/>
          <w:sz w:val="22"/>
          <w:szCs w:val="22"/>
          <w:lang w:val="en-GB"/>
        </w:rPr>
        <w:t xml:space="preserve"> direct method, without using any translation of English into French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1979, 143-4). Pierre seems to believe that London is pretty when he is taken as a competent speaker of French, and also to believe its negation, when he is taken as a competent speaker of English. The same can happen to any pair of sentences b</w:t>
      </w:r>
      <w:r w:rsidR="003348D5" w:rsidRPr="00355727">
        <w:rPr>
          <w:rStyle w:val="PageNumber"/>
          <w:rFonts w:ascii="Century Schoolbook" w:hAnsi="Century Schoolbook" w:cs="Times New Roman"/>
          <w:color w:val="auto"/>
          <w:sz w:val="22"/>
          <w:szCs w:val="22"/>
          <w:lang w:val="en-GB"/>
        </w:rPr>
        <w:t>elonging to different languages</w:t>
      </w:r>
      <w:r w:rsidR="00C0333D" w:rsidRPr="00355727">
        <w:rPr>
          <w:rStyle w:val="PageNumber"/>
          <w:rFonts w:ascii="Century Schoolbook" w:hAnsi="Century Schoolbook" w:cs="Times New Roman"/>
          <w:color w:val="auto"/>
          <w:sz w:val="22"/>
          <w:szCs w:val="22"/>
          <w:lang w:val="en-GB"/>
        </w:rPr>
        <w:t xml:space="preserve"> t</w:t>
      </w:r>
      <w:r w:rsidRPr="00355727">
        <w:rPr>
          <w:rStyle w:val="PageNumber"/>
          <w:rFonts w:ascii="Century Schoolbook" w:hAnsi="Century Schoolbook" w:cs="Times New Roman"/>
          <w:color w:val="auto"/>
          <w:sz w:val="22"/>
          <w:szCs w:val="22"/>
          <w:lang w:val="en-GB"/>
        </w:rPr>
        <w:t>hat are related by way of translation to one another, and to any subject who is competent in both languages without being bilingual, i.e. without realizing that either sentence translates the other (which is perfectly compatible with her twofold competence).</w:t>
      </w:r>
      <w:r w:rsidRPr="00355727">
        <w:rPr>
          <w:rStyle w:val="PageNumber"/>
          <w:rFonts w:ascii="Century Schoolbook" w:eastAsia="Times New Roman" w:hAnsi="Century Schoolbook" w:cs="Times New Roman"/>
          <w:color w:val="auto"/>
          <w:sz w:val="22"/>
          <w:szCs w:val="22"/>
          <w:vertAlign w:val="superscript"/>
          <w:lang w:val="en-GB"/>
        </w:rPr>
        <w:footnoteReference w:id="2"/>
      </w:r>
      <w:r w:rsidRPr="00355727">
        <w:rPr>
          <w:rStyle w:val="PageNumber"/>
          <w:rFonts w:ascii="Century Schoolbook" w:hAnsi="Century Schoolbook" w:cs="Times New Roman"/>
          <w:color w:val="auto"/>
          <w:sz w:val="22"/>
          <w:szCs w:val="22"/>
          <w:lang w:val="en-GB"/>
        </w:rPr>
        <w:t xml:space="preserve"> </w:t>
      </w:r>
    </w:p>
    <w:p w14:paraId="0CC6E177" w14:textId="08055B2A" w:rsidR="00A07B47" w:rsidRPr="00355727" w:rsidRDefault="00A07B47" w:rsidP="00182CBC">
      <w:pPr>
        <w:pStyle w:val="Normale1"/>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Are we to conclude from self-referential sentences and from the case of Pierre either that thoughts are not language-independent, or that they are not preserved in translation, or that there are sentences in one language that cannot be translated into another? Not necessarily. </w:t>
      </w:r>
      <w:r w:rsidR="00C74A96" w:rsidRPr="00355727">
        <w:rPr>
          <w:rStyle w:val="PageNumber"/>
          <w:rFonts w:ascii="Century Schoolbook" w:hAnsi="Century Schoolbook" w:cs="Times New Roman"/>
          <w:color w:val="auto"/>
          <w:sz w:val="22"/>
          <w:szCs w:val="22"/>
          <w:lang w:val="en-GB"/>
        </w:rPr>
        <w:t>F</w:t>
      </w:r>
      <w:r w:rsidRPr="00355727">
        <w:rPr>
          <w:rStyle w:val="PageNumber"/>
          <w:rFonts w:ascii="Century Schoolbook" w:hAnsi="Century Schoolbook" w:cs="Times New Roman"/>
          <w:color w:val="auto"/>
          <w:sz w:val="22"/>
          <w:szCs w:val="22"/>
          <w:lang w:val="en-GB"/>
        </w:rPr>
        <w:t xml:space="preserve">or example, one might perhaps hold that </w:t>
      </w:r>
      <w:r w:rsidR="00C74A96" w:rsidRPr="00355727">
        <w:rPr>
          <w:rStyle w:val="PageNumber"/>
          <w:rFonts w:ascii="Century Schoolbook" w:hAnsi="Century Schoolbook" w:cs="Times New Roman"/>
          <w:color w:val="auto"/>
          <w:sz w:val="22"/>
          <w:szCs w:val="22"/>
          <w:lang w:val="en-GB"/>
        </w:rPr>
        <w:t>self-reference</w:t>
      </w:r>
      <w:r w:rsidRPr="00355727">
        <w:rPr>
          <w:rStyle w:val="PageNumber"/>
          <w:rFonts w:ascii="Century Schoolbook" w:hAnsi="Century Schoolbook" w:cs="Times New Roman"/>
          <w:color w:val="auto"/>
          <w:sz w:val="22"/>
          <w:szCs w:val="22"/>
          <w:lang w:val="en-GB"/>
        </w:rPr>
        <w:t xml:space="preserve">, despite appearances, does not really concern the thoughts expressed. Nonetheless, surely these cases show that translation is not an easy matter. Preservation of the thought, moreover, if it is a condition on translation at all, is clearly not a sufficient one. If we are to believe </w:t>
      </w: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xml:space="preserve"> (1956, 294) and many after him, the interrogative sentence</w:t>
      </w:r>
    </w:p>
    <w:p w14:paraId="44C43778" w14:textId="77777777" w:rsidR="00A07B47" w:rsidRPr="00355727" w:rsidRDefault="00A07B47" w:rsidP="00182CBC">
      <w:pPr>
        <w:pStyle w:val="Normale1"/>
        <w:spacing w:line="276" w:lineRule="auto"/>
        <w:ind w:firstLine="851"/>
        <w:jc w:val="both"/>
        <w:rPr>
          <w:rStyle w:val="PageNumber"/>
          <w:color w:val="auto"/>
          <w:lang w:val="en-GB"/>
        </w:rPr>
      </w:pPr>
    </w:p>
    <w:p w14:paraId="3690DB00" w14:textId="77777777" w:rsidR="00A07B47" w:rsidRPr="00355727" w:rsidRDefault="00A07B47" w:rsidP="00787E3C">
      <w:pPr>
        <w:pStyle w:val="Normale1"/>
        <w:widowControl w:val="0"/>
        <w:numPr>
          <w:ilvl w:val="0"/>
          <w:numId w:val="33"/>
        </w:numPr>
        <w:spacing w:line="276" w:lineRule="auto"/>
        <w:ind w:left="851" w:hanging="567"/>
        <w:jc w:val="both"/>
        <w:rPr>
          <w:rStyle w:val="PageNumber"/>
          <w:color w:val="auto"/>
        </w:rPr>
      </w:pPr>
      <w:r w:rsidRPr="00355727">
        <w:rPr>
          <w:rStyle w:val="PageNumber"/>
          <w:rFonts w:ascii="Century Schoolbook" w:hAnsi="Century Schoolbook" w:cs="Times New Roman"/>
          <w:color w:val="auto"/>
          <w:sz w:val="22"/>
          <w:szCs w:val="22"/>
          <w:lang w:val="en-GB"/>
        </w:rPr>
        <w:t xml:space="preserve">Is London pretty? </w:t>
      </w:r>
    </w:p>
    <w:p w14:paraId="6E2E51C2"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rPr>
      </w:pPr>
    </w:p>
    <w:p w14:paraId="0203799D"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and</w:t>
      </w:r>
      <w:proofErr w:type="gramEnd"/>
      <w:r w:rsidRPr="00355727">
        <w:rPr>
          <w:rStyle w:val="PageNumber"/>
          <w:rFonts w:ascii="Century Schoolbook" w:hAnsi="Century Schoolbook" w:cs="Times New Roman"/>
          <w:color w:val="auto"/>
          <w:sz w:val="22"/>
          <w:szCs w:val="22"/>
          <w:lang w:val="en-GB"/>
        </w:rPr>
        <w:t xml:space="preserve"> the corresponding indicative one, i.e. (5), express the same thought. But it would be absurd to claim </w:t>
      </w:r>
      <w:r w:rsidR="00923E25" w:rsidRPr="00355727">
        <w:rPr>
          <w:rStyle w:val="PageNumber"/>
          <w:rFonts w:ascii="Century Schoolbook" w:hAnsi="Century Schoolbook" w:cs="Times New Roman"/>
          <w:color w:val="auto"/>
          <w:sz w:val="22"/>
          <w:szCs w:val="22"/>
          <w:lang w:val="en-GB"/>
        </w:rPr>
        <w:t xml:space="preserve">that (7) might be translated into </w:t>
      </w:r>
      <w:r w:rsidRPr="00355727">
        <w:rPr>
          <w:rStyle w:val="PageNumber"/>
          <w:rFonts w:ascii="Century Schoolbook" w:hAnsi="Century Schoolbook" w:cs="Times New Roman"/>
          <w:color w:val="auto"/>
          <w:sz w:val="22"/>
          <w:szCs w:val="22"/>
          <w:lang w:val="en-GB"/>
        </w:rPr>
        <w:t xml:space="preserve">French as the indicative sentence (6), even though they allegedly share the same thought. </w:t>
      </w:r>
    </w:p>
    <w:p w14:paraId="5A5D3282" w14:textId="77777777" w:rsidR="00A07B47" w:rsidRPr="00355727" w:rsidRDefault="00A07B47" w:rsidP="00182CBC">
      <w:pPr>
        <w:pStyle w:val="Normale1"/>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From all these considerations it seems that we should doubt that in general necessary and sufficient conditions could be stated for a sentence in some language to amount to a translation of another sentence into a different language. Translating might well be a matter of negotiation, without any solution in sight that clearly is the only correct one or even the best possible one, if there is one at all. But even though the notion of translation is hardly </w:t>
      </w:r>
      <w:r w:rsidRPr="00355727">
        <w:rPr>
          <w:rStyle w:val="PageNumber"/>
          <w:rFonts w:ascii="Century Schoolbook" w:hAnsi="Century Schoolbook" w:cs="Times New Roman"/>
          <w:color w:val="auto"/>
          <w:sz w:val="22"/>
          <w:szCs w:val="22"/>
          <w:lang w:val="en-GB"/>
        </w:rPr>
        <w:lastRenderedPageBreak/>
        <w:t xml:space="preserve">amenable </w:t>
      </w:r>
      <w:r w:rsidRPr="00355727">
        <w:rPr>
          <w:rStyle w:val="PageNumber"/>
          <w:rFonts w:ascii="Century Schoolbook" w:hAnsi="Century Schoolbook" w:cs="Times New Roman"/>
          <w:color w:val="auto"/>
          <w:sz w:val="22"/>
          <w:szCs w:val="22"/>
          <w:u w:color="FF0000"/>
          <w:lang w:val="en-GB"/>
        </w:rPr>
        <w:t>to rigorous treatment</w:t>
      </w:r>
      <w:r w:rsidRPr="00355727">
        <w:rPr>
          <w:rStyle w:val="PageNumber"/>
          <w:rFonts w:ascii="Century Schoolbook" w:hAnsi="Century Schoolbook" w:cs="Times New Roman"/>
          <w:color w:val="auto"/>
          <w:sz w:val="22"/>
          <w:szCs w:val="22"/>
          <w:lang w:val="en-GB"/>
        </w:rPr>
        <w:t>, this does not necessarily preclude it from being a useful tool in assessing some theses that pertain to semantics, and in fact it looms large in philosophy of language. Tyler Burge (1978</w:t>
      </w:r>
      <w:r w:rsidR="00F82947" w:rsidRPr="00355727">
        <w:rPr>
          <w:rStyle w:val="PageNumber"/>
          <w:rFonts w:ascii="Century Schoolbook" w:hAnsi="Century Schoolbook" w:cs="Times New Roman"/>
          <w:color w:val="auto"/>
          <w:sz w:val="22"/>
          <w:szCs w:val="22"/>
          <w:lang w:val="en-GB"/>
        </w:rPr>
        <w:t>a</w:t>
      </w:r>
      <w:r w:rsidRPr="00355727">
        <w:rPr>
          <w:rStyle w:val="PageNumber"/>
          <w:rFonts w:ascii="Century Schoolbook" w:hAnsi="Century Schoolbook" w:cs="Times New Roman"/>
          <w:color w:val="auto"/>
          <w:sz w:val="22"/>
          <w:szCs w:val="22"/>
          <w:lang w:val="en-GB"/>
        </w:rPr>
        <w:t xml:space="preserve">), Alonzo Church (1950), Donald Davidson (2001, 17-36; 93-108; 125-40), Michael </w:t>
      </w:r>
      <w:proofErr w:type="spellStart"/>
      <w:r w:rsidRPr="00355727">
        <w:rPr>
          <w:rStyle w:val="PageNumber"/>
          <w:rFonts w:ascii="Century Schoolbook" w:hAnsi="Century Schoolbook" w:cs="Times New Roman"/>
          <w:color w:val="auto"/>
          <w:sz w:val="22"/>
          <w:szCs w:val="22"/>
          <w:lang w:val="en-GB"/>
        </w:rPr>
        <w:t>Dummett</w:t>
      </w:r>
      <w:proofErr w:type="spellEnd"/>
      <w:r w:rsidRPr="00355727">
        <w:rPr>
          <w:rStyle w:val="PageNumber"/>
          <w:rFonts w:ascii="Century Schoolbook" w:hAnsi="Century Schoolbook" w:cs="Times New Roman"/>
          <w:color w:val="auto"/>
          <w:sz w:val="22"/>
          <w:szCs w:val="22"/>
          <w:lang w:val="en-GB"/>
        </w:rPr>
        <w:t xml:space="preserve"> (1981, 371-81), </w:t>
      </w: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xml:space="preserve"> (1956), David Kaplan (2004, §3),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(1979), Quine (1960, 26-79; 211-6) and Alfred </w:t>
      </w:r>
      <w:proofErr w:type="spellStart"/>
      <w:r w:rsidRPr="00355727">
        <w:rPr>
          <w:rStyle w:val="PageNumber"/>
          <w:rFonts w:ascii="Century Schoolbook" w:hAnsi="Century Schoolbook" w:cs="Times New Roman"/>
          <w:color w:val="auto"/>
          <w:sz w:val="22"/>
          <w:szCs w:val="22"/>
          <w:lang w:val="en-GB"/>
        </w:rPr>
        <w:t>Tarski</w:t>
      </w:r>
      <w:proofErr w:type="spellEnd"/>
      <w:r w:rsidRPr="00355727">
        <w:rPr>
          <w:rStyle w:val="PageNumber"/>
          <w:rFonts w:ascii="Century Schoolbook" w:hAnsi="Century Schoolbook" w:cs="Times New Roman"/>
          <w:color w:val="auto"/>
          <w:sz w:val="22"/>
          <w:szCs w:val="22"/>
          <w:lang w:val="en-GB"/>
        </w:rPr>
        <w:t xml:space="preserve"> (1983), to name but a few, have employed the notion of translation, and what they intuitively took correct translation to be, in drawing some of their conclusions pertaining to semantics. In many of these and other authors translation has played a role in establishing what truth and meaning are in general, or what the meaning is of some particular bits of language like proper names and clauses occurring in the context of propositional attitude predicates, such as the clause “that Mont Blanc is 4,000 meters high” occurring in </w:t>
      </w:r>
    </w:p>
    <w:p w14:paraId="44678117" w14:textId="77777777" w:rsidR="00791257" w:rsidRPr="00355727" w:rsidRDefault="00791257" w:rsidP="00182CBC">
      <w:pPr>
        <w:pStyle w:val="Normale1"/>
        <w:spacing w:line="276" w:lineRule="auto"/>
        <w:ind w:firstLine="851"/>
        <w:jc w:val="both"/>
        <w:rPr>
          <w:rStyle w:val="PageNumber"/>
          <w:color w:val="auto"/>
          <w:lang w:val="en-GB"/>
        </w:rPr>
      </w:pPr>
    </w:p>
    <w:p w14:paraId="51D0345C" w14:textId="77777777" w:rsidR="00A07B47" w:rsidRPr="00355727" w:rsidRDefault="00A07B47" w:rsidP="00787E3C">
      <w:pPr>
        <w:pStyle w:val="ListParagraph"/>
        <w:widowControl w:val="0"/>
        <w:numPr>
          <w:ilvl w:val="0"/>
          <w:numId w:val="38"/>
        </w:numPr>
        <w:tabs>
          <w:tab w:val="left" w:pos="851"/>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John believes that Mont Blanc is 4,000 meters high. </w:t>
      </w:r>
    </w:p>
    <w:p w14:paraId="3B758191" w14:textId="77777777" w:rsidR="00A07B47" w:rsidRPr="00355727" w:rsidRDefault="00A07B47" w:rsidP="00182CBC">
      <w:pPr>
        <w:widowControl w:val="0"/>
        <w:spacing w:line="276" w:lineRule="auto"/>
        <w:jc w:val="both"/>
        <w:rPr>
          <w:rStyle w:val="PageNumber"/>
          <w:rFonts w:ascii="Cambria" w:hAnsi="Cambria"/>
          <w:color w:val="auto"/>
          <w:lang w:val="en-GB"/>
        </w:rPr>
      </w:pPr>
    </w:p>
    <w:p w14:paraId="25F870D8" w14:textId="77777777" w:rsidR="00A07B47" w:rsidRPr="00355727" w:rsidRDefault="00A07B47" w:rsidP="00182CBC">
      <w:pPr>
        <w:widowControl w:val="0"/>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In the rest of this paper, we will focus on these particular bits of language and on </w:t>
      </w:r>
      <w:r w:rsidR="00C0333D" w:rsidRPr="00355727">
        <w:rPr>
          <w:rStyle w:val="PageNumber"/>
          <w:rFonts w:ascii="Century Schoolbook" w:hAnsi="Century Schoolbook" w:cs="Times New Roman"/>
          <w:color w:val="auto"/>
          <w:sz w:val="22"/>
          <w:szCs w:val="22"/>
          <w:lang w:val="en-GB"/>
        </w:rPr>
        <w:t>something</w:t>
      </w:r>
      <w:r w:rsidRPr="00355727">
        <w:rPr>
          <w:rStyle w:val="PageNumber"/>
          <w:rFonts w:ascii="Century Schoolbook" w:hAnsi="Century Schoolbook" w:cs="Times New Roman"/>
          <w:color w:val="auto"/>
          <w:sz w:val="22"/>
          <w:szCs w:val="22"/>
          <w:lang w:val="en-GB"/>
        </w:rPr>
        <w:t xml:space="preserve"> translation seems able to tell us about them. </w:t>
      </w:r>
    </w:p>
    <w:p w14:paraId="470DC7CA" w14:textId="77777777" w:rsidR="00A07B47" w:rsidRPr="00355727" w:rsidRDefault="00A07B47" w:rsidP="00182CBC">
      <w:pPr>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As the label suggests, </w:t>
      </w:r>
      <w:r w:rsidRPr="00355727">
        <w:rPr>
          <w:rStyle w:val="PageNumber"/>
          <w:rFonts w:ascii="Century Schoolbook" w:hAnsi="Century Schoolbook" w:cs="Times New Roman"/>
          <w:i/>
          <w:iCs/>
          <w:color w:val="auto"/>
          <w:sz w:val="22"/>
          <w:szCs w:val="22"/>
          <w:lang w:val="en-GB"/>
        </w:rPr>
        <w:t>propositional attitude sentences</w:t>
      </w:r>
      <w:r w:rsidRPr="00355727">
        <w:rPr>
          <w:rStyle w:val="PageNumber"/>
          <w:rFonts w:ascii="Century Schoolbook" w:hAnsi="Century Schoolbook" w:cs="Times New Roman"/>
          <w:color w:val="auto"/>
          <w:sz w:val="22"/>
          <w:szCs w:val="22"/>
          <w:lang w:val="en-GB"/>
        </w:rPr>
        <w:t xml:space="preserve"> such as (1) are generally taken to express the holding a relation between a subject and a proposition. In the particular case of (1) the received view is that it expresses that John is related to the proposition </w:t>
      </w:r>
      <w:r w:rsidRPr="00355727">
        <w:rPr>
          <w:rStyle w:val="PageNumber"/>
          <w:rFonts w:ascii="Century Schoolbook" w:hAnsi="Century Schoolbook" w:cs="Times New Roman"/>
          <w:i/>
          <w:iCs/>
          <w:color w:val="auto"/>
          <w:sz w:val="22"/>
          <w:szCs w:val="22"/>
          <w:lang w:val="en-GB"/>
        </w:rPr>
        <w:t>that Mont Blanc is 4,000 meters high</w:t>
      </w:r>
      <w:r w:rsidRPr="00355727">
        <w:rPr>
          <w:rStyle w:val="PageNumber"/>
          <w:rFonts w:ascii="Century Schoolbook" w:hAnsi="Century Schoolbook" w:cs="Times New Roman"/>
          <w:color w:val="auto"/>
          <w:sz w:val="22"/>
          <w:szCs w:val="22"/>
          <w:lang w:val="en-GB"/>
        </w:rPr>
        <w:t xml:space="preserve">. But what is this proposition? Quite famously, </w:t>
      </w:r>
      <w:r w:rsidR="00694099" w:rsidRPr="00355727">
        <w:rPr>
          <w:rStyle w:val="PageNumber"/>
          <w:rFonts w:ascii="Century Schoolbook" w:hAnsi="Century Schoolbook" w:cs="Times New Roman"/>
          <w:color w:val="auto"/>
          <w:sz w:val="22"/>
          <w:szCs w:val="22"/>
          <w:lang w:val="en-GB"/>
        </w:rPr>
        <w:t xml:space="preserve">Bertrand </w:t>
      </w:r>
      <w:r w:rsidRPr="00355727">
        <w:rPr>
          <w:rStyle w:val="PageNumber"/>
          <w:rFonts w:ascii="Century Schoolbook" w:hAnsi="Century Schoolbook" w:cs="Times New Roman"/>
          <w:color w:val="auto"/>
          <w:sz w:val="22"/>
          <w:szCs w:val="22"/>
          <w:lang w:val="en-GB"/>
        </w:rPr>
        <w:t xml:space="preserve">Russell </w:t>
      </w:r>
      <w:proofErr w:type="gramStart"/>
      <w:r w:rsidRPr="00355727">
        <w:rPr>
          <w:rStyle w:val="PageNumber"/>
          <w:rFonts w:ascii="Century Schoolbook" w:hAnsi="Century Schoolbook" w:cs="Times New Roman"/>
          <w:color w:val="auto"/>
          <w:sz w:val="22"/>
          <w:szCs w:val="22"/>
          <w:lang w:val="en-GB"/>
        </w:rPr>
        <w:t xml:space="preserve">maintained </w:t>
      </w:r>
      <w:r w:rsidRPr="00355727">
        <w:rPr>
          <w:rStyle w:val="PageNumber"/>
          <w:rFonts w:ascii="Century Schoolbook" w:hAnsi="Century Schoolbook" w:cs="Times New Roman"/>
          <w:color w:val="auto"/>
          <w:sz w:val="22"/>
          <w:szCs w:val="22"/>
          <w:u w:color="FF0000"/>
          <w:lang w:val="en-GB"/>
        </w:rPr>
        <w:t>that</w:t>
      </w:r>
      <w:proofErr w:type="gramEnd"/>
      <w:r w:rsidRPr="00355727">
        <w:rPr>
          <w:rStyle w:val="PageNumber"/>
          <w:rFonts w:ascii="Century Schoolbook" w:hAnsi="Century Schoolbook" w:cs="Times New Roman"/>
          <w:color w:val="auto"/>
          <w:sz w:val="22"/>
          <w:szCs w:val="22"/>
          <w:lang w:val="en-GB"/>
        </w:rPr>
        <w:t xml:space="preserve"> “in spite of all its snowfields Mont Blanc itself is a component part of what is actually asserted in the proposition ‘Mont Blanc is more than 4,000 meters high’” (1904, 169). Thus according to Russell, and to the many defenders of what are nowadays called </w:t>
      </w:r>
      <w:proofErr w:type="spellStart"/>
      <w:r w:rsidRPr="00355727">
        <w:rPr>
          <w:rStyle w:val="PageNumber"/>
          <w:rFonts w:ascii="Century Schoolbook" w:hAnsi="Century Schoolbook" w:cs="Times New Roman"/>
          <w:i/>
          <w:iCs/>
          <w:color w:val="auto"/>
          <w:sz w:val="22"/>
          <w:szCs w:val="22"/>
          <w:lang w:val="en-GB"/>
        </w:rPr>
        <w:t>Russellian</w:t>
      </w:r>
      <w:proofErr w:type="spellEnd"/>
      <w:r w:rsidRPr="00355727">
        <w:rPr>
          <w:rStyle w:val="PageNumber"/>
          <w:rFonts w:ascii="Century Schoolbook" w:hAnsi="Century Schoolbook" w:cs="Times New Roman"/>
          <w:i/>
          <w:iCs/>
          <w:color w:val="auto"/>
          <w:sz w:val="22"/>
          <w:szCs w:val="22"/>
          <w:lang w:val="en-GB"/>
        </w:rPr>
        <w:t xml:space="preserve"> propositions</w:t>
      </w:r>
      <w:r w:rsidRPr="00355727">
        <w:rPr>
          <w:rStyle w:val="PageNumber"/>
          <w:rFonts w:ascii="Century Schoolbook" w:hAnsi="Century Schoolbook" w:cs="Times New Roman"/>
          <w:color w:val="auto"/>
          <w:sz w:val="22"/>
          <w:szCs w:val="22"/>
          <w:lang w:val="en-GB"/>
        </w:rPr>
        <w:t>, (1) expresses something that has as a component neither a private idea of the mountain, nor a sense containing a mode of presentation of the mountain, but the mountain itself with all its snowfields.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are then </w:t>
      </w:r>
      <w:proofErr w:type="spellStart"/>
      <w:r w:rsidRPr="00355727">
        <w:rPr>
          <w:rStyle w:val="PageNumber"/>
          <w:rFonts w:ascii="Century Schoolbook" w:hAnsi="Century Schoolbook" w:cs="Times New Roman"/>
          <w:color w:val="auto"/>
          <w:sz w:val="22"/>
          <w:szCs w:val="22"/>
          <w:lang w:val="en-GB"/>
        </w:rPr>
        <w:t>Millian</w:t>
      </w:r>
      <w:proofErr w:type="spellEnd"/>
      <w:r w:rsidRPr="00355727">
        <w:rPr>
          <w:rStyle w:val="PageNumber"/>
          <w:rFonts w:ascii="Century Schoolbook" w:hAnsi="Century Schoolbook" w:cs="Times New Roman"/>
          <w:color w:val="auto"/>
          <w:sz w:val="22"/>
          <w:szCs w:val="22"/>
          <w:lang w:val="en-GB"/>
        </w:rPr>
        <w:t xml:space="preserve"> about proper names: what the name “Mont Blanc” contribute</w:t>
      </w:r>
      <w:r w:rsidRPr="00355727">
        <w:rPr>
          <w:rStyle w:val="PageNumber"/>
          <w:rFonts w:ascii="Century Schoolbook" w:hAnsi="Century Schoolbook" w:cs="Times New Roman"/>
          <w:color w:val="auto"/>
          <w:sz w:val="22"/>
          <w:szCs w:val="22"/>
          <w:u w:color="FF0000"/>
          <w:lang w:val="en-GB"/>
        </w:rPr>
        <w:t>s</w:t>
      </w:r>
      <w:r w:rsidRPr="00355727">
        <w:rPr>
          <w:rStyle w:val="PageNumber"/>
          <w:rFonts w:ascii="Century Schoolbook" w:hAnsi="Century Schoolbook" w:cs="Times New Roman"/>
          <w:color w:val="auto"/>
          <w:sz w:val="22"/>
          <w:szCs w:val="22"/>
          <w:lang w:val="en-GB"/>
        </w:rPr>
        <w:t xml:space="preserve"> to what (1) expresses is simply its referent. </w:t>
      </w:r>
      <w:r w:rsidR="00C74A96" w:rsidRPr="00355727">
        <w:rPr>
          <w:rStyle w:val="PageNumber"/>
          <w:rFonts w:ascii="Century Schoolbook" w:hAnsi="Century Schoolbook" w:cs="Times New Roman"/>
          <w:color w:val="auto"/>
          <w:sz w:val="22"/>
          <w:szCs w:val="22"/>
          <w:u w:color="FF0000"/>
          <w:lang w:val="en-GB"/>
        </w:rPr>
        <w:t>According to neo-</w:t>
      </w:r>
      <w:proofErr w:type="spellStart"/>
      <w:r w:rsidR="00C74A96" w:rsidRPr="00355727">
        <w:rPr>
          <w:rStyle w:val="PageNumber"/>
          <w:rFonts w:ascii="Century Schoolbook" w:hAnsi="Century Schoolbook" w:cs="Times New Roman"/>
          <w:color w:val="auto"/>
          <w:sz w:val="22"/>
          <w:szCs w:val="22"/>
          <w:u w:color="FF0000"/>
          <w:lang w:val="en-GB"/>
        </w:rPr>
        <w:t>Russellianism</w:t>
      </w:r>
      <w:proofErr w:type="spellEnd"/>
      <w:r w:rsidR="00C74A96" w:rsidRPr="00355727">
        <w:rPr>
          <w:rStyle w:val="PageNumber"/>
          <w:rFonts w:ascii="Century Schoolbook" w:hAnsi="Century Schoolbook" w:cs="Times New Roman"/>
          <w:color w:val="auto"/>
          <w:sz w:val="22"/>
          <w:szCs w:val="22"/>
          <w:u w:color="FF0000"/>
          <w:lang w:val="en-GB"/>
        </w:rPr>
        <w:t>, as we will discuss it here,</w:t>
      </w:r>
      <w:r w:rsidRPr="00355727">
        <w:rPr>
          <w:rStyle w:val="PageNumber"/>
          <w:rFonts w:ascii="Century Schoolbook" w:hAnsi="Century Schoolbook" w:cs="Times New Roman"/>
          <w:color w:val="auto"/>
          <w:sz w:val="22"/>
          <w:szCs w:val="22"/>
          <w:u w:color="FF0000"/>
          <w:lang w:val="en-GB"/>
        </w:rPr>
        <w:t xml:space="preserve"> </w:t>
      </w:r>
      <w:r w:rsidR="00C74A96" w:rsidRPr="00355727">
        <w:rPr>
          <w:rStyle w:val="PageNumber"/>
          <w:rFonts w:ascii="Century Schoolbook" w:hAnsi="Century Schoolbook" w:cs="Times New Roman"/>
          <w:color w:val="auto"/>
          <w:sz w:val="22"/>
          <w:szCs w:val="22"/>
          <w:u w:color="FF0000"/>
          <w:lang w:val="en-GB"/>
        </w:rPr>
        <w:t xml:space="preserve">then, </w:t>
      </w:r>
      <w:r w:rsidRPr="00355727">
        <w:rPr>
          <w:rStyle w:val="PageNumber"/>
          <w:rFonts w:ascii="Century Schoolbook" w:hAnsi="Century Schoolbook" w:cs="Times New Roman"/>
          <w:color w:val="auto"/>
          <w:sz w:val="22"/>
          <w:szCs w:val="22"/>
          <w:u w:color="FF0000"/>
          <w:lang w:val="en-GB"/>
        </w:rPr>
        <w:t xml:space="preserve">any other proper name co-referring with “Mont Blanc” can be substituted </w:t>
      </w:r>
      <w:r w:rsidR="00C0333D" w:rsidRPr="00355727">
        <w:rPr>
          <w:rStyle w:val="PageNumber"/>
          <w:rFonts w:ascii="Century Schoolbook" w:hAnsi="Century Schoolbook" w:cs="Times New Roman"/>
          <w:color w:val="auto"/>
          <w:sz w:val="22"/>
          <w:szCs w:val="22"/>
          <w:u w:color="FF0000"/>
          <w:lang w:val="en-GB"/>
        </w:rPr>
        <w:t>for</w:t>
      </w:r>
      <w:r w:rsidRPr="00355727">
        <w:rPr>
          <w:rStyle w:val="PageNumber"/>
          <w:rFonts w:ascii="Century Schoolbook" w:hAnsi="Century Schoolbook" w:cs="Times New Roman"/>
          <w:color w:val="auto"/>
          <w:sz w:val="22"/>
          <w:szCs w:val="22"/>
          <w:u w:color="FF0000"/>
          <w:lang w:val="en-GB"/>
        </w:rPr>
        <w:t xml:space="preserve"> it without the </w:t>
      </w:r>
      <w:proofErr w:type="spellStart"/>
      <w:r w:rsidRPr="00355727">
        <w:rPr>
          <w:rStyle w:val="PageNumber"/>
          <w:rFonts w:ascii="Century Schoolbook" w:hAnsi="Century Schoolbook" w:cs="Times New Roman"/>
          <w:color w:val="auto"/>
          <w:sz w:val="22"/>
          <w:szCs w:val="22"/>
          <w:u w:color="FF0000"/>
          <w:lang w:val="en-GB"/>
        </w:rPr>
        <w:t>Russellian</w:t>
      </w:r>
      <w:proofErr w:type="spellEnd"/>
      <w:r w:rsidRPr="00355727">
        <w:rPr>
          <w:rStyle w:val="PageNumber"/>
          <w:rFonts w:ascii="Century Schoolbook" w:hAnsi="Century Schoolbook" w:cs="Times New Roman"/>
          <w:color w:val="auto"/>
          <w:sz w:val="22"/>
          <w:szCs w:val="22"/>
          <w:u w:color="FF0000"/>
          <w:lang w:val="en-GB"/>
        </w:rPr>
        <w:t xml:space="preserve"> proposition expressed changing in the least.</w:t>
      </w:r>
      <w:r w:rsidR="00F9530D" w:rsidRPr="00355727">
        <w:rPr>
          <w:rStyle w:val="FootnoteReference"/>
          <w:rFonts w:ascii="Century Schoolbook" w:hAnsi="Century Schoolbook" w:cs="Times New Roman"/>
          <w:color w:val="auto"/>
          <w:sz w:val="22"/>
          <w:szCs w:val="22"/>
          <w:lang w:val="en-GB"/>
        </w:rPr>
        <w:footnoteReference w:id="3"/>
      </w:r>
      <w:r w:rsidR="00F9530D"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i/>
          <w:iCs/>
          <w:color w:val="auto"/>
          <w:sz w:val="22"/>
          <w:szCs w:val="22"/>
          <w:u w:color="FF0000"/>
          <w:lang w:val="en-GB"/>
        </w:rPr>
        <w:t>Prima facie</w:t>
      </w:r>
      <w:r w:rsidRPr="00355727">
        <w:rPr>
          <w:rStyle w:val="PageNumber"/>
          <w:rFonts w:ascii="Century Schoolbook" w:hAnsi="Century Schoolbook" w:cs="Times New Roman"/>
          <w:color w:val="auto"/>
          <w:sz w:val="22"/>
          <w:szCs w:val="22"/>
          <w:u w:color="FF0000"/>
          <w:lang w:val="en-GB"/>
        </w:rPr>
        <w:t xml:space="preserve">, as we will point out, </w:t>
      </w:r>
      <w:r w:rsidRPr="00355727">
        <w:rPr>
          <w:rStyle w:val="PageNumber"/>
          <w:rFonts w:ascii="Century Schoolbook" w:hAnsi="Century Schoolbook" w:cs="Times New Roman"/>
          <w:color w:val="auto"/>
          <w:sz w:val="22"/>
          <w:szCs w:val="22"/>
          <w:lang w:val="en-GB"/>
        </w:rPr>
        <w:t xml:space="preserve">our practice of translation seems to show that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cannot be correct (§2). We will then indicate how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can react to this problem. In a nutshell, they can say that translation is not (merely) a matter of semantics, but (also) of pragmatics (§3). </w:t>
      </w:r>
      <w:r w:rsidRPr="00355727">
        <w:rPr>
          <w:rStyle w:val="PageNumber"/>
          <w:rFonts w:ascii="Century Schoolbook" w:hAnsi="Century Schoolbook" w:cs="Times New Roman"/>
          <w:color w:val="auto"/>
          <w:sz w:val="22"/>
          <w:szCs w:val="22"/>
          <w:u w:color="FF0000"/>
          <w:lang w:val="en-GB"/>
        </w:rPr>
        <w:t xml:space="preserve">We will then turn to translations that only preserve the semantic characteristics of the sentences to be translated and we </w:t>
      </w:r>
      <w:r w:rsidR="00C0333D" w:rsidRPr="00355727">
        <w:rPr>
          <w:rStyle w:val="PageNumber"/>
          <w:rFonts w:ascii="Century Schoolbook" w:hAnsi="Century Schoolbook" w:cs="Times New Roman"/>
          <w:color w:val="auto"/>
          <w:sz w:val="22"/>
          <w:szCs w:val="22"/>
          <w:u w:color="FF0000"/>
          <w:lang w:val="en-GB"/>
        </w:rPr>
        <w:t xml:space="preserve">will </w:t>
      </w:r>
      <w:r w:rsidRPr="00355727">
        <w:rPr>
          <w:rStyle w:val="PageNumber"/>
          <w:rFonts w:ascii="Century Schoolbook" w:hAnsi="Century Schoolbook" w:cs="Times New Roman"/>
          <w:color w:val="auto"/>
          <w:sz w:val="22"/>
          <w:szCs w:val="22"/>
          <w:u w:color="FF0000"/>
          <w:lang w:val="en-GB"/>
        </w:rPr>
        <w:t xml:space="preserve">claim that, although these translations cannot show that </w:t>
      </w:r>
      <w:proofErr w:type="spellStart"/>
      <w:r w:rsidRPr="00355727">
        <w:rPr>
          <w:rStyle w:val="PageNumber"/>
          <w:rFonts w:ascii="Century Schoolbook" w:hAnsi="Century Schoolbook" w:cs="Times New Roman"/>
          <w:color w:val="auto"/>
          <w:sz w:val="22"/>
          <w:szCs w:val="22"/>
          <w:u w:color="FF0000"/>
          <w:lang w:val="en-GB"/>
        </w:rPr>
        <w:t>Millianism</w:t>
      </w:r>
      <w:proofErr w:type="spellEnd"/>
      <w:r w:rsidRPr="00355727">
        <w:rPr>
          <w:rStyle w:val="PageNumber"/>
          <w:rFonts w:ascii="Century Schoolbook" w:hAnsi="Century Schoolbook" w:cs="Times New Roman"/>
          <w:color w:val="auto"/>
          <w:sz w:val="22"/>
          <w:szCs w:val="22"/>
          <w:u w:color="FF0000"/>
          <w:lang w:val="en-GB"/>
        </w:rPr>
        <w:t xml:space="preserve"> is not the correct semantic account of proper names, they still show that </w:t>
      </w:r>
      <w:proofErr w:type="spellStart"/>
      <w:r w:rsidRPr="00355727">
        <w:rPr>
          <w:rStyle w:val="PageNumber"/>
          <w:rFonts w:ascii="Century Schoolbook" w:hAnsi="Century Schoolbook" w:cs="Times New Roman"/>
          <w:color w:val="auto"/>
          <w:sz w:val="22"/>
          <w:szCs w:val="22"/>
          <w:u w:color="FF0000"/>
          <w:lang w:val="en-GB"/>
        </w:rPr>
        <w:t>Millianism</w:t>
      </w:r>
      <w:proofErr w:type="spellEnd"/>
      <w:r w:rsidRPr="00355727">
        <w:rPr>
          <w:rStyle w:val="PageNumber"/>
          <w:rFonts w:ascii="Century Schoolbook" w:hAnsi="Century Schoolbook" w:cs="Times New Roman"/>
          <w:color w:val="auto"/>
          <w:sz w:val="22"/>
          <w:szCs w:val="22"/>
          <w:u w:color="FF0000"/>
          <w:lang w:val="en-GB"/>
        </w:rPr>
        <w:t xml:space="preserve"> relies on some theses and distinctions which do not seem to have a rationale, apart from that of saving </w:t>
      </w:r>
      <w:proofErr w:type="spellStart"/>
      <w:r w:rsidRPr="00355727">
        <w:rPr>
          <w:rStyle w:val="PageNumber"/>
          <w:rFonts w:ascii="Century Schoolbook" w:hAnsi="Century Schoolbook" w:cs="Times New Roman"/>
          <w:color w:val="auto"/>
          <w:sz w:val="22"/>
          <w:szCs w:val="22"/>
          <w:u w:color="FF0000"/>
          <w:lang w:val="en-GB"/>
        </w:rPr>
        <w:t>Millianism</w:t>
      </w:r>
      <w:proofErr w:type="spellEnd"/>
      <w:r w:rsidRPr="00355727">
        <w:rPr>
          <w:rStyle w:val="PageNumber"/>
          <w:rFonts w:ascii="Century Schoolbook" w:hAnsi="Century Schoolbook" w:cs="Times New Roman"/>
          <w:color w:val="auto"/>
          <w:sz w:val="22"/>
          <w:szCs w:val="22"/>
          <w:u w:color="FF0000"/>
          <w:lang w:val="en-GB"/>
        </w:rPr>
        <w:t xml:space="preserve"> itself</w:t>
      </w:r>
      <w:r w:rsidRPr="00355727">
        <w:rPr>
          <w:rStyle w:val="PageNumber"/>
          <w:rFonts w:ascii="Century Schoolbook" w:hAnsi="Century Schoolbook" w:cs="Times New Roman"/>
          <w:color w:val="auto"/>
          <w:sz w:val="22"/>
          <w:szCs w:val="22"/>
          <w:lang w:val="en-GB"/>
        </w:rPr>
        <w:t xml:space="preserve"> (§4). The general conclusion will be that</w:t>
      </w:r>
      <w:r w:rsidR="00C0333D"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 however obscure the notion of translation might be, it might still be a useful tool in assessing semantic </w:t>
      </w:r>
      <w:r w:rsidRPr="00355727">
        <w:rPr>
          <w:rStyle w:val="PageNumber"/>
          <w:rFonts w:ascii="Century Schoolbook" w:hAnsi="Century Schoolbook" w:cs="Times New Roman"/>
          <w:color w:val="auto"/>
          <w:sz w:val="22"/>
          <w:szCs w:val="22"/>
          <w:u w:color="FF0000"/>
          <w:lang w:val="en-GB"/>
        </w:rPr>
        <w:t>theories</w:t>
      </w:r>
      <w:r w:rsidRPr="00355727">
        <w:rPr>
          <w:rStyle w:val="PageNumber"/>
          <w:rFonts w:ascii="Century Schoolbook" w:hAnsi="Century Schoolbook" w:cs="Times New Roman"/>
          <w:color w:val="auto"/>
          <w:sz w:val="22"/>
          <w:szCs w:val="22"/>
          <w:lang w:val="en-GB"/>
        </w:rPr>
        <w:t>.</w:t>
      </w:r>
    </w:p>
    <w:p w14:paraId="76B6687F" w14:textId="77777777" w:rsidR="00A07B47" w:rsidRDefault="00A07B47" w:rsidP="00182CBC">
      <w:pPr>
        <w:spacing w:line="276" w:lineRule="auto"/>
        <w:ind w:firstLine="851"/>
        <w:jc w:val="both"/>
        <w:rPr>
          <w:rStyle w:val="PageNumber"/>
          <w:color w:val="auto"/>
          <w:lang w:val="en-GB"/>
        </w:rPr>
      </w:pPr>
    </w:p>
    <w:p w14:paraId="7DED5029" w14:textId="77777777" w:rsidR="004E5174" w:rsidRPr="00355727" w:rsidRDefault="004E5174" w:rsidP="00182CBC">
      <w:pPr>
        <w:spacing w:line="276" w:lineRule="auto"/>
        <w:ind w:firstLine="851"/>
        <w:jc w:val="both"/>
        <w:rPr>
          <w:rStyle w:val="PageNumber"/>
          <w:color w:val="auto"/>
          <w:lang w:val="en-GB"/>
        </w:rPr>
      </w:pPr>
    </w:p>
    <w:p w14:paraId="4ED3C15A" w14:textId="77777777" w:rsidR="00A07B47" w:rsidRPr="00355727" w:rsidRDefault="00D26CCF" w:rsidP="00D26CCF">
      <w:pPr>
        <w:pStyle w:val="Normale1"/>
        <w:widowControl w:val="0"/>
        <w:spacing w:line="276" w:lineRule="auto"/>
        <w:jc w:val="both"/>
        <w:rPr>
          <w:rStyle w:val="PageNumber"/>
          <w:rFonts w:ascii="Times New Roman" w:hAnsi="Times New Roman"/>
          <w:color w:val="auto"/>
          <w:lang w:val="en-GB"/>
        </w:rPr>
      </w:pPr>
      <w:r w:rsidRPr="00355727">
        <w:rPr>
          <w:rStyle w:val="PageNumber"/>
          <w:rFonts w:ascii="Century Schoolbook" w:hAnsi="Century Schoolbook" w:cs="Times New Roman"/>
          <w:b/>
          <w:bCs/>
          <w:color w:val="auto"/>
          <w:sz w:val="22"/>
          <w:szCs w:val="22"/>
          <w:lang w:val="en-GB"/>
        </w:rPr>
        <w:lastRenderedPageBreak/>
        <w:t xml:space="preserve">2. </w:t>
      </w:r>
      <w:r w:rsidR="00A07B47" w:rsidRPr="00355727">
        <w:rPr>
          <w:rStyle w:val="PageNumber"/>
          <w:rFonts w:ascii="Century Schoolbook" w:hAnsi="Century Schoolbook" w:cs="Times New Roman"/>
          <w:b/>
          <w:bCs/>
          <w:color w:val="auto"/>
          <w:sz w:val="22"/>
          <w:szCs w:val="22"/>
          <w:lang w:val="en-GB"/>
        </w:rPr>
        <w:t>Practical canons of apt translation: problems for neo-</w:t>
      </w:r>
      <w:proofErr w:type="spellStart"/>
      <w:r w:rsidR="00A07B47" w:rsidRPr="00355727">
        <w:rPr>
          <w:rStyle w:val="PageNumber"/>
          <w:rFonts w:ascii="Century Schoolbook" w:hAnsi="Century Schoolbook" w:cs="Times New Roman"/>
          <w:b/>
          <w:bCs/>
          <w:color w:val="auto"/>
          <w:sz w:val="22"/>
          <w:szCs w:val="22"/>
          <w:lang w:val="en-GB"/>
        </w:rPr>
        <w:t>Russellianism</w:t>
      </w:r>
      <w:proofErr w:type="spellEnd"/>
      <w:r w:rsidR="00A07B47" w:rsidRPr="00355727">
        <w:rPr>
          <w:rStyle w:val="PageNumber"/>
          <w:rFonts w:ascii="Century Schoolbook" w:hAnsi="Century Schoolbook" w:cs="Times New Roman"/>
          <w:b/>
          <w:bCs/>
          <w:color w:val="auto"/>
          <w:sz w:val="22"/>
          <w:szCs w:val="22"/>
          <w:lang w:val="en-GB"/>
        </w:rPr>
        <w:t>?</w:t>
      </w:r>
    </w:p>
    <w:p w14:paraId="2CAD8538" w14:textId="77777777" w:rsidR="00F9530D"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In order to see that</w:t>
      </w:r>
      <w:r w:rsidR="00937003"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 </w:t>
      </w:r>
      <w:r w:rsidR="00232B73" w:rsidRPr="00355727">
        <w:rPr>
          <w:rFonts w:ascii="Century Schoolbook" w:hAnsi="Century Schoolbook" w:cs="Times New Roman"/>
          <w:color w:val="auto"/>
          <w:sz w:val="22"/>
          <w:szCs w:val="22"/>
          <w:lang w:val="en-GB"/>
        </w:rPr>
        <w:t>on the assumption that a correct translation preserves the proposition</w:t>
      </w:r>
      <w:r w:rsidR="00923E25" w:rsidRPr="00355727">
        <w:rPr>
          <w:rFonts w:ascii="Century Schoolbook" w:hAnsi="Century Schoolbook" w:cs="Times New Roman"/>
          <w:color w:val="auto"/>
          <w:sz w:val="22"/>
          <w:szCs w:val="22"/>
          <w:lang w:val="en-GB"/>
        </w:rPr>
        <w:t xml:space="preserve"> expressed</w:t>
      </w:r>
      <w:r w:rsidR="00937003"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neo-</w:t>
      </w:r>
      <w:proofErr w:type="spellStart"/>
      <w:r w:rsidRPr="00355727">
        <w:rPr>
          <w:rStyle w:val="PageNumber"/>
          <w:rFonts w:ascii="Century Schoolbook" w:hAnsi="Century Schoolbook" w:cs="Times New Roman"/>
          <w:color w:val="auto"/>
          <w:sz w:val="22"/>
          <w:szCs w:val="22"/>
          <w:lang w:val="en-GB"/>
        </w:rPr>
        <w:t>Russellianism</w:t>
      </w:r>
      <w:proofErr w:type="spellEnd"/>
      <w:r w:rsidRPr="00355727">
        <w:rPr>
          <w:rStyle w:val="PageNumber"/>
          <w:rFonts w:ascii="Century Schoolbook" w:hAnsi="Century Schoolbook" w:cs="Times New Roman"/>
          <w:color w:val="auto"/>
          <w:sz w:val="22"/>
          <w:szCs w:val="22"/>
          <w:lang w:val="en-GB"/>
        </w:rPr>
        <w:t xml:space="preserve"> is at odds with our current practice of translation, let us take the following passage from </w:t>
      </w: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w:t>
      </w:r>
    </w:p>
    <w:p w14:paraId="0917B1D5" w14:textId="77777777" w:rsidR="000C05FF" w:rsidRPr="00355727" w:rsidRDefault="000C05FF" w:rsidP="000C05FF">
      <w:pPr>
        <w:pStyle w:val="ListParagraph"/>
        <w:spacing w:line="276" w:lineRule="auto"/>
        <w:ind w:left="851" w:right="248"/>
        <w:jc w:val="both"/>
        <w:rPr>
          <w:rStyle w:val="PageNumber"/>
          <w:rFonts w:ascii="Century Schoolbook" w:hAnsi="Century Schoolbook" w:cs="Times New Roman"/>
          <w:color w:val="auto"/>
          <w:sz w:val="22"/>
          <w:szCs w:val="22"/>
          <w:lang w:val="de-DE"/>
        </w:rPr>
      </w:pPr>
    </w:p>
    <w:p w14:paraId="17DC81EC" w14:textId="77777777" w:rsidR="00A07B47" w:rsidRPr="00355727" w:rsidRDefault="00A07B47" w:rsidP="00787E3C">
      <w:pPr>
        <w:pStyle w:val="ListParagraph"/>
        <w:numPr>
          <w:ilvl w:val="0"/>
          <w:numId w:val="33"/>
        </w:numPr>
        <w:spacing w:line="276" w:lineRule="auto"/>
        <w:ind w:left="851" w:right="248" w:hanging="567"/>
        <w:jc w:val="both"/>
        <w:rPr>
          <w:rStyle w:val="PageNumber"/>
          <w:color w:val="auto"/>
        </w:rPr>
      </w:pPr>
      <w:r w:rsidRPr="00355727">
        <w:rPr>
          <w:rStyle w:val="PageNumber"/>
          <w:rFonts w:ascii="Century Schoolbook" w:hAnsi="Century Schoolbook" w:cs="Times New Roman"/>
          <w:color w:val="auto"/>
          <w:sz w:val="22"/>
          <w:szCs w:val="22"/>
          <w:lang w:val="de-DE"/>
        </w:rPr>
        <w:t xml:space="preserve">der Gedanke des Satzes “der Morgenstern ist ein von der Sonne beleuchteter </w:t>
      </w:r>
      <w:r w:rsidR="00694099" w:rsidRPr="00355727">
        <w:rPr>
          <w:rStyle w:val="PageNumber"/>
          <w:rFonts w:ascii="Century Schoolbook" w:hAnsi="Century Schoolbook" w:cs="Times New Roman"/>
          <w:color w:val="auto"/>
          <w:sz w:val="22"/>
          <w:szCs w:val="22"/>
          <w:lang w:val="de-DE"/>
        </w:rPr>
        <w:t>Körper</w:t>
      </w:r>
      <w:r w:rsidRPr="00355727">
        <w:rPr>
          <w:rStyle w:val="PageNumber"/>
          <w:rFonts w:ascii="Century Schoolbook" w:hAnsi="Century Schoolbook" w:cs="Times New Roman"/>
          <w:color w:val="auto"/>
          <w:sz w:val="22"/>
          <w:szCs w:val="22"/>
          <w:lang w:val="de-DE"/>
        </w:rPr>
        <w:t>” verschieden von dem des Satzes “der Abendstern ist ein von der Sonne beleuchtete</w:t>
      </w:r>
      <w:r w:rsidR="00F64CE1" w:rsidRPr="00355727">
        <w:rPr>
          <w:rStyle w:val="PageNumber"/>
          <w:rFonts w:ascii="Century Schoolbook" w:hAnsi="Century Schoolbook" w:cs="Times New Roman"/>
          <w:color w:val="auto"/>
          <w:sz w:val="22"/>
          <w:szCs w:val="22"/>
          <w:lang w:val="de-DE"/>
        </w:rPr>
        <w:t xml:space="preserve">r </w:t>
      </w:r>
      <w:r w:rsidR="00694099" w:rsidRPr="00355727">
        <w:rPr>
          <w:rStyle w:val="PageNumber"/>
          <w:rFonts w:ascii="Century Schoolbook" w:hAnsi="Century Schoolbook" w:cs="Times New Roman"/>
          <w:color w:val="auto"/>
          <w:sz w:val="22"/>
          <w:szCs w:val="22"/>
          <w:lang w:val="de-DE"/>
        </w:rPr>
        <w:t>Körper</w:t>
      </w:r>
      <w:r w:rsidR="00F64CE1" w:rsidRPr="00355727">
        <w:rPr>
          <w:rStyle w:val="PageNumber"/>
          <w:rFonts w:ascii="Century Schoolbook" w:hAnsi="Century Schoolbook" w:cs="Times New Roman"/>
          <w:color w:val="auto"/>
          <w:sz w:val="22"/>
          <w:szCs w:val="22"/>
          <w:lang w:val="de-DE"/>
        </w:rPr>
        <w:t xml:space="preserve">”. Jemand, der nicht </w:t>
      </w:r>
      <w:r w:rsidR="00694099" w:rsidRPr="00355727">
        <w:rPr>
          <w:rStyle w:val="PageNumber"/>
          <w:rFonts w:ascii="Century Schoolbook" w:hAnsi="Century Schoolbook" w:cs="Times New Roman"/>
          <w:color w:val="auto"/>
          <w:sz w:val="22"/>
          <w:szCs w:val="22"/>
          <w:lang w:val="de-DE"/>
        </w:rPr>
        <w:t>w</w:t>
      </w:r>
      <w:r w:rsidR="00694099" w:rsidRPr="00355727">
        <w:rPr>
          <w:rFonts w:ascii="Century Schoolbook" w:hAnsi="Century Schoolbook" w:cs="Times New Roman"/>
          <w:color w:val="auto"/>
          <w:sz w:val="22"/>
          <w:szCs w:val="22"/>
          <w:lang w:val="de-DE"/>
        </w:rPr>
        <w:t>ü</w:t>
      </w:r>
      <w:r w:rsidR="00694099" w:rsidRPr="00355727">
        <w:rPr>
          <w:rStyle w:val="PageNumber"/>
          <w:rFonts w:ascii="Century Schoolbook" w:hAnsi="Century Schoolbook" w:cs="Times New Roman"/>
          <w:color w:val="auto"/>
          <w:sz w:val="22"/>
          <w:szCs w:val="22"/>
          <w:lang w:val="de-DE"/>
        </w:rPr>
        <w:t>sste</w:t>
      </w:r>
      <w:r w:rsidRPr="00355727">
        <w:rPr>
          <w:rStyle w:val="PageNumber"/>
          <w:rFonts w:ascii="Century Schoolbook" w:hAnsi="Century Schoolbook" w:cs="Times New Roman"/>
          <w:color w:val="auto"/>
          <w:sz w:val="22"/>
          <w:szCs w:val="22"/>
          <w:lang w:val="de-DE"/>
        </w:rPr>
        <w:t xml:space="preserve">, </w:t>
      </w:r>
      <w:r w:rsidR="00694099" w:rsidRPr="00355727">
        <w:rPr>
          <w:rStyle w:val="PageNumber"/>
          <w:rFonts w:ascii="Century Schoolbook" w:hAnsi="Century Schoolbook" w:cs="Times New Roman"/>
          <w:color w:val="auto"/>
          <w:sz w:val="22"/>
          <w:szCs w:val="22"/>
          <w:lang w:val="de-DE"/>
        </w:rPr>
        <w:t>dass</w:t>
      </w:r>
      <w:r w:rsidRPr="00355727">
        <w:rPr>
          <w:rStyle w:val="PageNumber"/>
          <w:rFonts w:ascii="Century Schoolbook" w:hAnsi="Century Schoolbook" w:cs="Times New Roman"/>
          <w:color w:val="auto"/>
          <w:sz w:val="22"/>
          <w:szCs w:val="22"/>
          <w:lang w:val="de-DE"/>
        </w:rPr>
        <w:t xml:space="preserve"> der Abendstern der Morgenstern ist, </w:t>
      </w:r>
      <w:r w:rsidR="00694099" w:rsidRPr="00355727">
        <w:rPr>
          <w:rStyle w:val="PageNumber"/>
          <w:rFonts w:ascii="Century Schoolbook" w:hAnsi="Century Schoolbook" w:cs="Times New Roman"/>
          <w:color w:val="auto"/>
          <w:sz w:val="22"/>
          <w:szCs w:val="22"/>
          <w:lang w:val="de-DE"/>
        </w:rPr>
        <w:t>könnte</w:t>
      </w:r>
      <w:r w:rsidRPr="00355727">
        <w:rPr>
          <w:rStyle w:val="PageNumber"/>
          <w:rFonts w:ascii="Century Schoolbook" w:hAnsi="Century Schoolbook" w:cs="Times New Roman"/>
          <w:color w:val="auto"/>
          <w:sz w:val="22"/>
          <w:szCs w:val="22"/>
          <w:lang w:val="de-DE"/>
        </w:rPr>
        <w:t xml:space="preserve"> den einen Gedanken </w:t>
      </w:r>
      <w:r w:rsidR="00694099" w:rsidRPr="00355727">
        <w:rPr>
          <w:rStyle w:val="PageNumber"/>
          <w:rFonts w:ascii="Century Schoolbook" w:hAnsi="Century Schoolbook" w:cs="Times New Roman"/>
          <w:color w:val="auto"/>
          <w:sz w:val="22"/>
          <w:szCs w:val="22"/>
          <w:lang w:val="de-DE"/>
        </w:rPr>
        <w:t>für</w:t>
      </w:r>
      <w:r w:rsidRPr="00355727">
        <w:rPr>
          <w:rStyle w:val="PageNumber"/>
          <w:rFonts w:ascii="Century Schoolbook" w:hAnsi="Century Schoolbook" w:cs="Times New Roman"/>
          <w:color w:val="auto"/>
          <w:sz w:val="22"/>
          <w:szCs w:val="22"/>
          <w:lang w:val="de-DE"/>
        </w:rPr>
        <w:t xml:space="preserve"> wahr, den anderen </w:t>
      </w:r>
      <w:r w:rsidR="00694099" w:rsidRPr="00355727">
        <w:rPr>
          <w:rStyle w:val="PageNumber"/>
          <w:rFonts w:ascii="Century Schoolbook" w:hAnsi="Century Schoolbook" w:cs="Times New Roman"/>
          <w:color w:val="auto"/>
          <w:sz w:val="22"/>
          <w:szCs w:val="22"/>
          <w:lang w:val="de-DE"/>
        </w:rPr>
        <w:t>für</w:t>
      </w:r>
      <w:r w:rsidRPr="00355727">
        <w:rPr>
          <w:rStyle w:val="PageNumber"/>
          <w:rFonts w:ascii="Century Schoolbook" w:hAnsi="Century Schoolbook" w:cs="Times New Roman"/>
          <w:color w:val="auto"/>
          <w:sz w:val="22"/>
          <w:szCs w:val="22"/>
          <w:lang w:val="de-DE"/>
        </w:rPr>
        <w:t xml:space="preserve"> falsch halten. (1892, 32) </w:t>
      </w:r>
    </w:p>
    <w:p w14:paraId="017106A4" w14:textId="77777777" w:rsidR="00A07B47" w:rsidRPr="00355727" w:rsidRDefault="00A07B47" w:rsidP="00182CBC">
      <w:pPr>
        <w:pStyle w:val="ListParagraph"/>
        <w:spacing w:line="276" w:lineRule="auto"/>
        <w:ind w:left="851" w:right="248"/>
        <w:jc w:val="both"/>
        <w:rPr>
          <w:rStyle w:val="PageNumber"/>
          <w:color w:val="auto"/>
        </w:rPr>
      </w:pPr>
    </w:p>
    <w:p w14:paraId="68187520" w14:textId="77777777" w:rsidR="00A07B47" w:rsidRPr="00355727" w:rsidRDefault="00A07B47" w:rsidP="00182CBC">
      <w:pPr>
        <w:spacing w:line="276" w:lineRule="auto"/>
        <w:jc w:val="both"/>
        <w:rPr>
          <w:rStyle w:val="PageNumber"/>
          <w:rFonts w:ascii="Cambria" w:hAnsi="Cambria"/>
          <w:color w:val="auto"/>
        </w:rPr>
      </w:pPr>
      <w:r w:rsidRPr="00355727">
        <w:rPr>
          <w:rStyle w:val="PageNumber"/>
          <w:rFonts w:ascii="Century Schoolbook" w:hAnsi="Century Schoolbook" w:cs="Times New Roman"/>
          <w:color w:val="auto"/>
          <w:sz w:val="22"/>
          <w:szCs w:val="22"/>
          <w:lang w:val="en-GB"/>
        </w:rPr>
        <w:t>Forget for the time being the first sentence in which two quoted sentences occur, and let us focus instead on the second sentence.</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In it,</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two different co-referential names are used, i.e. “</w:t>
      </w:r>
      <w:proofErr w:type="spellStart"/>
      <w:r w:rsidRPr="00355727">
        <w:rPr>
          <w:rStyle w:val="PageNumber"/>
          <w:rFonts w:ascii="Century Schoolbook" w:hAnsi="Century Schoolbook" w:cs="Times New Roman"/>
          <w:color w:val="auto"/>
          <w:sz w:val="22"/>
          <w:szCs w:val="22"/>
          <w:lang w:val="en-GB"/>
        </w:rPr>
        <w:t>Abendstern</w:t>
      </w:r>
      <w:proofErr w:type="spellEnd"/>
      <w:r w:rsidRPr="00355727">
        <w:rPr>
          <w:rStyle w:val="PageNumber"/>
          <w:rFonts w:ascii="Century Schoolbook" w:hAnsi="Century Schoolbook" w:cs="Times New Roman"/>
          <w:color w:val="auto"/>
          <w:sz w:val="22"/>
          <w:szCs w:val="22"/>
          <w:lang w:val="en-GB"/>
        </w:rPr>
        <w:t>” and “Morgenstern”.</w:t>
      </w:r>
      <w:r w:rsidRPr="00355727">
        <w:rPr>
          <w:rStyle w:val="PageNumber"/>
          <w:rFonts w:ascii="Century Schoolbook" w:hAnsi="Century Schoolbook" w:cs="Times New Roman"/>
          <w:color w:val="auto"/>
          <w:sz w:val="22"/>
          <w:szCs w:val="22"/>
          <w:vertAlign w:val="superscript"/>
          <w:lang w:val="en-GB"/>
        </w:rPr>
        <w:footnoteReference w:id="4"/>
      </w:r>
      <w:r w:rsidRPr="00355727">
        <w:rPr>
          <w:rStyle w:val="PageNumber"/>
          <w:rFonts w:ascii="Century Schoolbook" w:hAnsi="Century Schoolbook" w:cs="Times New Roman"/>
          <w:color w:val="auto"/>
          <w:sz w:val="22"/>
          <w:szCs w:val="22"/>
          <w:lang w:val="en-GB"/>
        </w:rPr>
        <w:t xml:space="preserve"> Quite predictably, also in the many translations of (8)</w:t>
      </w:r>
      <w:r w:rsidR="00C0333D"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two different names for Venus are used. </w:t>
      </w:r>
      <w:r w:rsidR="00F9530D" w:rsidRPr="00355727">
        <w:rPr>
          <w:rStyle w:val="PageNumber"/>
          <w:rFonts w:ascii="Century Schoolbook" w:hAnsi="Century Schoolbook" w:cs="Times New Roman"/>
          <w:color w:val="auto"/>
          <w:sz w:val="22"/>
          <w:szCs w:val="22"/>
          <w:lang w:val="en-GB"/>
        </w:rPr>
        <w:t>A</w:t>
      </w:r>
      <w:r w:rsidRPr="00355727">
        <w:rPr>
          <w:rStyle w:val="PageNumber"/>
          <w:rFonts w:ascii="Century Schoolbook" w:hAnsi="Century Schoolbook" w:cs="Times New Roman"/>
          <w:color w:val="auto"/>
          <w:sz w:val="22"/>
          <w:szCs w:val="22"/>
          <w:lang w:val="en-GB"/>
        </w:rPr>
        <w:t>ll translations in English, for example, go as follows:</w:t>
      </w:r>
    </w:p>
    <w:p w14:paraId="0D524BA2" w14:textId="77777777" w:rsidR="00A07B47" w:rsidRPr="00355727" w:rsidRDefault="00A07B47" w:rsidP="00182CBC">
      <w:pPr>
        <w:spacing w:line="276" w:lineRule="auto"/>
        <w:jc w:val="both"/>
        <w:rPr>
          <w:rStyle w:val="PageNumber"/>
          <w:color w:val="auto"/>
        </w:rPr>
      </w:pPr>
    </w:p>
    <w:p w14:paraId="292C4039" w14:textId="30F7B5D2" w:rsidR="00A07B47" w:rsidRPr="00355727" w:rsidRDefault="00102582" w:rsidP="00787E3C">
      <w:pPr>
        <w:pStyle w:val="ListParagraph"/>
        <w:numPr>
          <w:ilvl w:val="0"/>
          <w:numId w:val="33"/>
        </w:numPr>
        <w:spacing w:line="276" w:lineRule="auto"/>
        <w:ind w:left="851" w:right="248" w:hanging="567"/>
        <w:jc w:val="both"/>
        <w:rPr>
          <w:rStyle w:val="PageNumber"/>
          <w:rFonts w:ascii="Times New Roman" w:hAnsi="Times New Roman"/>
          <w:color w:val="auto"/>
        </w:rPr>
      </w:pPr>
      <w:proofErr w:type="gramStart"/>
      <w:r w:rsidRPr="00355727">
        <w:rPr>
          <w:rStyle w:val="PageNumber"/>
          <w:rFonts w:ascii="Century Schoolbook" w:hAnsi="Century Schoolbook" w:cs="Times New Roman"/>
          <w:color w:val="auto"/>
          <w:sz w:val="22"/>
          <w:szCs w:val="22"/>
          <w:lang w:val="en-GB"/>
        </w:rPr>
        <w:t>the</w:t>
      </w:r>
      <w:proofErr w:type="gramEnd"/>
      <w:r w:rsidRPr="00355727">
        <w:rPr>
          <w:rStyle w:val="PageNumber"/>
          <w:rFonts w:ascii="Century Schoolbook" w:hAnsi="Century Schoolbook" w:cs="Times New Roman"/>
          <w:color w:val="auto"/>
          <w:sz w:val="22"/>
          <w:szCs w:val="22"/>
          <w:lang w:val="en-GB"/>
        </w:rPr>
        <w:t xml:space="preserve"> thought in the sentence “T</w:t>
      </w:r>
      <w:r w:rsidR="00A07B47" w:rsidRPr="00355727">
        <w:rPr>
          <w:rStyle w:val="PageNumber"/>
          <w:rFonts w:ascii="Century Schoolbook" w:hAnsi="Century Schoolbook" w:cs="Times New Roman"/>
          <w:color w:val="auto"/>
          <w:sz w:val="22"/>
          <w:szCs w:val="22"/>
          <w:lang w:val="en-GB"/>
        </w:rPr>
        <w:t>he morning star is a body illuminated by the Sun” diff</w:t>
      </w:r>
      <w:r w:rsidRPr="00355727">
        <w:rPr>
          <w:rStyle w:val="PageNumber"/>
          <w:rFonts w:ascii="Century Schoolbook" w:hAnsi="Century Schoolbook" w:cs="Times New Roman"/>
          <w:color w:val="auto"/>
          <w:sz w:val="22"/>
          <w:szCs w:val="22"/>
          <w:lang w:val="en-GB"/>
        </w:rPr>
        <w:t>ers from that in the sentence “T</w:t>
      </w:r>
      <w:r w:rsidR="00A07B47" w:rsidRPr="00355727">
        <w:rPr>
          <w:rStyle w:val="PageNumber"/>
          <w:rFonts w:ascii="Century Schoolbook" w:hAnsi="Century Schoolbook" w:cs="Times New Roman"/>
          <w:color w:val="auto"/>
          <w:sz w:val="22"/>
          <w:szCs w:val="22"/>
          <w:lang w:val="en-GB"/>
        </w:rPr>
        <w:t>he evening star is a body illuminated by the Sun.” Anybo</w:t>
      </w:r>
      <w:r w:rsidR="004A5246">
        <w:rPr>
          <w:rStyle w:val="PageNumber"/>
          <w:rFonts w:ascii="Century Schoolbook" w:hAnsi="Century Schoolbook" w:cs="Times New Roman"/>
          <w:color w:val="auto"/>
          <w:sz w:val="22"/>
          <w:szCs w:val="22"/>
          <w:lang w:val="en-GB"/>
        </w:rPr>
        <w:t>dy who did not know that the evening star is t</w:t>
      </w:r>
      <w:r w:rsidR="00A07B47" w:rsidRPr="00355727">
        <w:rPr>
          <w:rStyle w:val="PageNumber"/>
          <w:rFonts w:ascii="Century Schoolbook" w:hAnsi="Century Schoolbook" w:cs="Times New Roman"/>
          <w:color w:val="auto"/>
          <w:sz w:val="22"/>
          <w:szCs w:val="22"/>
          <w:lang w:val="en-GB"/>
        </w:rPr>
        <w:t xml:space="preserve">he morning star might hold the one thought to be true, the other false. </w:t>
      </w:r>
      <w:r w:rsidR="00A07B47" w:rsidRPr="00355727">
        <w:rPr>
          <w:rStyle w:val="PageNumber"/>
          <w:rFonts w:ascii="Century Schoolbook" w:hAnsi="Century Schoolbook" w:cs="Times New Roman"/>
          <w:color w:val="auto"/>
          <w:sz w:val="22"/>
          <w:szCs w:val="22"/>
        </w:rPr>
        <w:t>(1984, 162; 1997, 156)</w:t>
      </w:r>
      <w:r w:rsidR="00C23C1F" w:rsidRPr="00355727">
        <w:rPr>
          <w:rStyle w:val="PageNumber"/>
          <w:rFonts w:ascii="Century Schoolbook" w:hAnsi="Century Schoolbook" w:cs="Times New Roman"/>
          <w:color w:val="auto"/>
          <w:sz w:val="22"/>
          <w:szCs w:val="22"/>
        </w:rPr>
        <w:t xml:space="preserve"> </w:t>
      </w:r>
    </w:p>
    <w:p w14:paraId="21A8914B" w14:textId="77777777" w:rsidR="007A5294" w:rsidRPr="00355727" w:rsidRDefault="007A5294"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rPr>
      </w:pPr>
    </w:p>
    <w:p w14:paraId="5ADAA1C4"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It is pretty obvious why all translators opted for this strategy: an English speaker reading </w:t>
      </w:r>
    </w:p>
    <w:p w14:paraId="107CCCE6"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
    <w:p w14:paraId="1ECD4E3A" w14:textId="68FF69CE" w:rsidR="00A07B47" w:rsidRPr="00355727" w:rsidRDefault="00A07B47" w:rsidP="00787E3C">
      <w:pPr>
        <w:pStyle w:val="Normale1"/>
        <w:widowControl w:val="0"/>
        <w:numPr>
          <w:ilvl w:val="0"/>
          <w:numId w:val="33"/>
        </w:num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8364"/>
        </w:tabs>
        <w:spacing w:line="276" w:lineRule="auto"/>
        <w:ind w:left="851" w:right="248" w:hanging="567"/>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the</w:t>
      </w:r>
      <w:proofErr w:type="gramEnd"/>
      <w:r w:rsidRPr="00355727">
        <w:rPr>
          <w:rStyle w:val="PageNumber"/>
          <w:rFonts w:ascii="Century Schoolbook" w:hAnsi="Century Schoolbook" w:cs="Times New Roman"/>
          <w:color w:val="auto"/>
          <w:sz w:val="22"/>
          <w:szCs w:val="22"/>
          <w:lang w:val="en-GB"/>
        </w:rPr>
        <w:t xml:space="preserve"> thought in the sentence “The morning star is a body illuminated by the Sun” differs from that in the sentence “The evening star is a body illuminated by the Sun.” Anybody who did not know that </w:t>
      </w:r>
      <w:r w:rsidR="004A5246">
        <w:rPr>
          <w:rStyle w:val="PageNumber"/>
          <w:rFonts w:ascii="Century Schoolbook" w:hAnsi="Century Schoolbook" w:cs="Times New Roman"/>
          <w:i/>
          <w:iCs/>
          <w:color w:val="auto"/>
          <w:sz w:val="22"/>
          <w:szCs w:val="22"/>
          <w:lang w:val="en-GB"/>
        </w:rPr>
        <w:t>t</w:t>
      </w:r>
      <w:r w:rsidRPr="00355727">
        <w:rPr>
          <w:rStyle w:val="PageNumber"/>
          <w:rFonts w:ascii="Century Schoolbook" w:hAnsi="Century Schoolbook" w:cs="Times New Roman"/>
          <w:i/>
          <w:iCs/>
          <w:color w:val="auto"/>
          <w:sz w:val="22"/>
          <w:szCs w:val="22"/>
          <w:lang w:val="en-GB"/>
        </w:rPr>
        <w:t>he evening star</w:t>
      </w:r>
      <w:r w:rsidRPr="00355727">
        <w:rPr>
          <w:rStyle w:val="PageNumber"/>
          <w:rFonts w:ascii="Century Schoolbook" w:hAnsi="Century Schoolbook" w:cs="Times New Roman"/>
          <w:color w:val="auto"/>
          <w:sz w:val="22"/>
          <w:szCs w:val="22"/>
          <w:lang w:val="en-GB"/>
        </w:rPr>
        <w:t xml:space="preserve"> is </w:t>
      </w:r>
      <w:r w:rsidR="004A5246" w:rsidRPr="004A5246">
        <w:rPr>
          <w:rStyle w:val="PageNumber"/>
          <w:rFonts w:ascii="Century Schoolbook" w:hAnsi="Century Schoolbook" w:cs="Times New Roman"/>
          <w:i/>
          <w:color w:val="auto"/>
          <w:sz w:val="22"/>
          <w:szCs w:val="22"/>
          <w:lang w:val="en-GB"/>
        </w:rPr>
        <w:t>t</w:t>
      </w:r>
      <w:r w:rsidRPr="00355727">
        <w:rPr>
          <w:rStyle w:val="PageNumber"/>
          <w:rFonts w:ascii="Century Schoolbook" w:hAnsi="Century Schoolbook" w:cs="Times New Roman"/>
          <w:i/>
          <w:iCs/>
          <w:color w:val="auto"/>
          <w:sz w:val="22"/>
          <w:szCs w:val="22"/>
          <w:lang w:val="en-GB"/>
        </w:rPr>
        <w:t>he evening star</w:t>
      </w:r>
      <w:r w:rsidRPr="00355727">
        <w:rPr>
          <w:rStyle w:val="PageNumber"/>
          <w:rFonts w:ascii="Century Schoolbook" w:hAnsi="Century Schoolbook" w:cs="Times New Roman"/>
          <w:color w:val="auto"/>
          <w:sz w:val="22"/>
          <w:szCs w:val="22"/>
          <w:lang w:val="en-GB"/>
        </w:rPr>
        <w:t xml:space="preserve"> might hold the one thought to be true, the other false </w:t>
      </w:r>
    </w:p>
    <w:p w14:paraId="453EC32A"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ind w:left="567"/>
        <w:jc w:val="both"/>
        <w:rPr>
          <w:rStyle w:val="PageNumber"/>
          <w:color w:val="auto"/>
          <w:lang w:val="en-GB"/>
        </w:rPr>
      </w:pPr>
    </w:p>
    <w:p w14:paraId="13D1EFA9" w14:textId="3D826306"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instead</w:t>
      </w:r>
      <w:proofErr w:type="gramEnd"/>
      <w:r w:rsidRPr="00355727">
        <w:rPr>
          <w:rStyle w:val="PageNumber"/>
          <w:rFonts w:ascii="Century Schoolbook" w:hAnsi="Century Schoolbook" w:cs="Times New Roman"/>
          <w:color w:val="auto"/>
          <w:sz w:val="22"/>
          <w:szCs w:val="22"/>
          <w:lang w:val="en-GB"/>
        </w:rPr>
        <w:t xml:space="preserve"> of (9) would simply be unable to understand </w:t>
      </w:r>
      <w:proofErr w:type="spellStart"/>
      <w:r w:rsidRPr="00355727">
        <w:rPr>
          <w:rStyle w:val="PageNumber"/>
          <w:rFonts w:ascii="Century Schoolbook" w:hAnsi="Century Schoolbook" w:cs="Times New Roman"/>
          <w:color w:val="auto"/>
          <w:sz w:val="22"/>
          <w:szCs w:val="22"/>
          <w:lang w:val="en-GB"/>
        </w:rPr>
        <w:t>Frege’s</w:t>
      </w:r>
      <w:proofErr w:type="spellEnd"/>
      <w:r w:rsidRPr="00355727">
        <w:rPr>
          <w:rStyle w:val="PageNumber"/>
          <w:rFonts w:ascii="Century Schoolbook" w:hAnsi="Century Schoolbook" w:cs="Times New Roman"/>
          <w:color w:val="auto"/>
          <w:sz w:val="22"/>
          <w:szCs w:val="22"/>
          <w:lang w:val="en-GB"/>
        </w:rPr>
        <w:t xml:space="preserve"> point. We can moreover note that surely Black, </w:t>
      </w:r>
      <w:proofErr w:type="spellStart"/>
      <w:r w:rsidRPr="00355727">
        <w:rPr>
          <w:rStyle w:val="PageNumber"/>
          <w:rFonts w:ascii="Century Schoolbook" w:hAnsi="Century Schoolbook" w:cs="Times New Roman"/>
          <w:color w:val="auto"/>
          <w:sz w:val="22"/>
          <w:szCs w:val="22"/>
          <w:lang w:val="en-GB"/>
        </w:rPr>
        <w:t>Beaney</w:t>
      </w:r>
      <w:proofErr w:type="spellEnd"/>
      <w:r w:rsidRPr="00355727">
        <w:rPr>
          <w:rStyle w:val="PageNumber"/>
          <w:rFonts w:ascii="Century Schoolbook" w:hAnsi="Century Schoolbook" w:cs="Times New Roman"/>
          <w:color w:val="auto"/>
          <w:sz w:val="22"/>
          <w:szCs w:val="22"/>
          <w:lang w:val="en-GB"/>
        </w:rPr>
        <w:t xml:space="preserve"> and all other translators in the various languages in which </w:t>
      </w:r>
      <w:proofErr w:type="spellStart"/>
      <w:r w:rsidRPr="00355727">
        <w:rPr>
          <w:rStyle w:val="PageNumber"/>
          <w:rFonts w:ascii="Century Schoolbook" w:hAnsi="Century Schoolbook" w:cs="Times New Roman"/>
          <w:color w:val="auto"/>
          <w:sz w:val="22"/>
          <w:szCs w:val="22"/>
          <w:lang w:val="en-GB"/>
        </w:rPr>
        <w:t>Frege’s</w:t>
      </w:r>
      <w:proofErr w:type="spellEnd"/>
      <w:r w:rsidRPr="00355727">
        <w:rPr>
          <w:rStyle w:val="PageNumber"/>
          <w:rFonts w:ascii="Century Schoolbook" w:hAnsi="Century Schoolbook" w:cs="Times New Roman"/>
          <w:color w:val="auto"/>
          <w:sz w:val="22"/>
          <w:szCs w:val="22"/>
          <w:lang w:val="en-GB"/>
        </w:rPr>
        <w:t xml:space="preserve"> piece has been t</w:t>
      </w:r>
      <w:r w:rsidR="00102582" w:rsidRPr="00355727">
        <w:rPr>
          <w:rStyle w:val="PageNumber"/>
          <w:rFonts w:ascii="Century Schoolbook" w:hAnsi="Century Schoolbook" w:cs="Times New Roman"/>
          <w:color w:val="auto"/>
          <w:sz w:val="22"/>
          <w:szCs w:val="22"/>
          <w:lang w:val="en-GB"/>
        </w:rPr>
        <w:t xml:space="preserve">ranslated knew that </w:t>
      </w:r>
      <w:r w:rsidR="004A5246">
        <w:rPr>
          <w:rStyle w:val="PageNumber"/>
          <w:rFonts w:ascii="Century Schoolbook" w:hAnsi="Century Schoolbook" w:cs="Times New Roman"/>
          <w:color w:val="auto"/>
          <w:sz w:val="22"/>
          <w:szCs w:val="22"/>
          <w:lang w:val="en-GB"/>
        </w:rPr>
        <w:t>t</w:t>
      </w:r>
      <w:r w:rsidR="00102582" w:rsidRPr="00355727">
        <w:rPr>
          <w:rStyle w:val="PageNumber"/>
          <w:rFonts w:ascii="Century Schoolbook" w:hAnsi="Century Schoolbook" w:cs="Times New Roman"/>
          <w:color w:val="auto"/>
          <w:sz w:val="22"/>
          <w:szCs w:val="22"/>
          <w:lang w:val="en-GB"/>
        </w:rPr>
        <w:t xml:space="preserve">he morning star is </w:t>
      </w:r>
      <w:r w:rsidR="004A5246">
        <w:rPr>
          <w:rStyle w:val="PageNumber"/>
          <w:rFonts w:ascii="Century Schoolbook" w:hAnsi="Century Schoolbook" w:cs="Times New Roman"/>
          <w:color w:val="auto"/>
          <w:sz w:val="22"/>
          <w:szCs w:val="22"/>
          <w:lang w:val="en-GB"/>
        </w:rPr>
        <w:t>t</w:t>
      </w:r>
      <w:r w:rsidRPr="00355727">
        <w:rPr>
          <w:rStyle w:val="PageNumber"/>
          <w:rFonts w:ascii="Century Schoolbook" w:hAnsi="Century Schoolbook" w:cs="Times New Roman"/>
          <w:color w:val="auto"/>
          <w:sz w:val="22"/>
          <w:szCs w:val="22"/>
          <w:lang w:val="en-GB"/>
        </w:rPr>
        <w:t xml:space="preserve">he evening star. Furthermore, it does not really make any difference whether they agreed with </w:t>
      </w: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xml:space="preserve"> or not. Even a neo-</w:t>
      </w:r>
      <w:proofErr w:type="spellStart"/>
      <w:proofErr w:type="gramStart"/>
      <w:r w:rsidRPr="00355727">
        <w:rPr>
          <w:rStyle w:val="PageNumber"/>
          <w:rFonts w:ascii="Century Schoolbook" w:hAnsi="Century Schoolbook" w:cs="Times New Roman"/>
          <w:color w:val="auto"/>
          <w:sz w:val="22"/>
          <w:szCs w:val="22"/>
          <w:lang w:val="en-GB"/>
        </w:rPr>
        <w:t>Russellian</w:t>
      </w:r>
      <w:proofErr w:type="spellEnd"/>
      <w:proofErr w:type="gramEnd"/>
      <w:r w:rsidRPr="00355727">
        <w:rPr>
          <w:rStyle w:val="PageNumber"/>
          <w:rFonts w:ascii="Century Schoolbook" w:hAnsi="Century Schoolbook" w:cs="Times New Roman"/>
          <w:color w:val="auto"/>
          <w:sz w:val="22"/>
          <w:szCs w:val="22"/>
          <w:lang w:val="en-GB"/>
        </w:rPr>
        <w:t xml:space="preserve"> who, </w:t>
      </w:r>
      <w:r w:rsidRPr="00355727">
        <w:rPr>
          <w:rStyle w:val="PageNumber"/>
          <w:rFonts w:ascii="Century Schoolbook" w:hAnsi="Century Schoolbook" w:cs="Times New Roman"/>
          <w:color w:val="auto"/>
          <w:sz w:val="22"/>
          <w:szCs w:val="22"/>
          <w:lang w:val="en-GB"/>
        </w:rPr>
        <w:lastRenderedPageBreak/>
        <w:t xml:space="preserve">as such, endorses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would use two different names. </w:t>
      </w:r>
    </w:p>
    <w:p w14:paraId="77E3F238" w14:textId="61A79328" w:rsidR="00A07B47" w:rsidRPr="00355727" w:rsidRDefault="00A07B47" w:rsidP="00182CBC">
      <w:pPr>
        <w:pStyle w:val="Normale1"/>
        <w:widowControl w:val="0"/>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ind w:firstLine="851"/>
        <w:jc w:val="both"/>
        <w:rPr>
          <w:rStyle w:val="PageNumber"/>
          <w:color w:val="auto"/>
          <w:lang w:val="en-GB"/>
        </w:rPr>
      </w:pP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is the thesis that co-referential proper names are everywhere interchangeable not only </w:t>
      </w:r>
      <w:proofErr w:type="spellStart"/>
      <w:r w:rsidRPr="00355727">
        <w:rPr>
          <w:rStyle w:val="PageNumber"/>
          <w:rFonts w:ascii="Century Schoolbook" w:hAnsi="Century Schoolbook" w:cs="Times New Roman"/>
          <w:i/>
          <w:iCs/>
          <w:color w:val="auto"/>
          <w:sz w:val="22"/>
          <w:szCs w:val="22"/>
          <w:lang w:val="en-GB"/>
        </w:rPr>
        <w:t>salva</w:t>
      </w:r>
      <w:proofErr w:type="spellEnd"/>
      <w:r w:rsidRPr="00355727">
        <w:rPr>
          <w:rStyle w:val="PageNumber"/>
          <w:rFonts w:ascii="Century Schoolbook" w:hAnsi="Century Schoolbook" w:cs="Times New Roman"/>
          <w:i/>
          <w:iCs/>
          <w:color w:val="auto"/>
          <w:sz w:val="22"/>
          <w:szCs w:val="22"/>
          <w:lang w:val="en-GB"/>
        </w:rPr>
        <w:t xml:space="preserve"> </w:t>
      </w:r>
      <w:proofErr w:type="spellStart"/>
      <w:r w:rsidRPr="00355727">
        <w:rPr>
          <w:rStyle w:val="PageNumber"/>
          <w:rFonts w:ascii="Century Schoolbook" w:hAnsi="Century Schoolbook" w:cs="Times New Roman"/>
          <w:i/>
          <w:iCs/>
          <w:color w:val="auto"/>
          <w:sz w:val="22"/>
          <w:szCs w:val="22"/>
          <w:lang w:val="en-GB"/>
        </w:rPr>
        <w:t>veritate</w:t>
      </w:r>
      <w:proofErr w:type="spellEnd"/>
      <w:r w:rsidRPr="00355727">
        <w:rPr>
          <w:rStyle w:val="PageNumber"/>
          <w:rFonts w:ascii="Century Schoolbook" w:hAnsi="Century Schoolbook" w:cs="Times New Roman"/>
          <w:color w:val="auto"/>
          <w:sz w:val="22"/>
          <w:szCs w:val="22"/>
          <w:lang w:val="en-GB"/>
        </w:rPr>
        <w:t xml:space="preserve"> </w:t>
      </w:r>
      <w:proofErr w:type="gramStart"/>
      <w:r w:rsidRPr="00355727">
        <w:rPr>
          <w:rStyle w:val="PageNumber"/>
          <w:rFonts w:ascii="Century Schoolbook" w:hAnsi="Century Schoolbook" w:cs="Times New Roman"/>
          <w:color w:val="auto"/>
          <w:sz w:val="22"/>
          <w:szCs w:val="22"/>
          <w:lang w:val="en-GB"/>
        </w:rPr>
        <w:t>but</w:t>
      </w:r>
      <w:proofErr w:type="gramEnd"/>
      <w:r w:rsidRPr="00355727">
        <w:rPr>
          <w:rStyle w:val="PageNumber"/>
          <w:rFonts w:ascii="Century Schoolbook" w:hAnsi="Century Schoolbook" w:cs="Times New Roman"/>
          <w:color w:val="auto"/>
          <w:sz w:val="22"/>
          <w:szCs w:val="22"/>
          <w:lang w:val="en-GB"/>
        </w:rPr>
        <w:t xml:space="preserve"> even </w:t>
      </w:r>
      <w:proofErr w:type="spellStart"/>
      <w:r w:rsidRPr="00355727">
        <w:rPr>
          <w:rStyle w:val="PageNumber"/>
          <w:rFonts w:ascii="Century Schoolbook" w:hAnsi="Century Schoolbook" w:cs="Times New Roman"/>
          <w:i/>
          <w:iCs/>
          <w:color w:val="auto"/>
          <w:sz w:val="22"/>
          <w:szCs w:val="22"/>
          <w:lang w:val="en-GB"/>
        </w:rPr>
        <w:t>salva</w:t>
      </w:r>
      <w:proofErr w:type="spellEnd"/>
      <w:r w:rsidRPr="00355727">
        <w:rPr>
          <w:rStyle w:val="PageNumber"/>
          <w:rFonts w:ascii="Century Schoolbook" w:hAnsi="Century Schoolbook" w:cs="Times New Roman"/>
          <w:i/>
          <w:iCs/>
          <w:color w:val="auto"/>
          <w:sz w:val="22"/>
          <w:szCs w:val="22"/>
          <w:lang w:val="en-GB"/>
        </w:rPr>
        <w:t xml:space="preserve"> </w:t>
      </w:r>
      <w:proofErr w:type="spellStart"/>
      <w:r w:rsidRPr="00355727">
        <w:rPr>
          <w:rStyle w:val="PageNumber"/>
          <w:rFonts w:ascii="Century Schoolbook" w:hAnsi="Century Schoolbook" w:cs="Times New Roman"/>
          <w:i/>
          <w:iCs/>
          <w:color w:val="auto"/>
          <w:sz w:val="22"/>
          <w:szCs w:val="22"/>
          <w:lang w:val="en-GB"/>
        </w:rPr>
        <w:t>significatione</w:t>
      </w:r>
      <w:proofErr w:type="spellEnd"/>
      <w:r w:rsidRPr="00355727">
        <w:rPr>
          <w:rStyle w:val="PageNumber"/>
          <w:rFonts w:ascii="Century Schoolbook" w:hAnsi="Century Schoolbook" w:cs="Times New Roman"/>
          <w:color w:val="auto"/>
          <w:sz w:val="22"/>
          <w:szCs w:val="22"/>
          <w:lang w:val="en-GB"/>
        </w:rPr>
        <w:t xml:space="preserve">: as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phrases it, according to </w:t>
      </w:r>
      <w:proofErr w:type="spellStart"/>
      <w:r w:rsidRPr="00355727">
        <w:rPr>
          <w:rStyle w:val="PageNumber"/>
          <w:rFonts w:ascii="Century Schoolbook" w:hAnsi="Century Schoolbook" w:cs="Times New Roman"/>
          <w:color w:val="auto"/>
          <w:sz w:val="22"/>
          <w:szCs w:val="22"/>
          <w:lang w:val="en-GB"/>
        </w:rPr>
        <w:t>Millians</w:t>
      </w:r>
      <w:proofErr w:type="spellEnd"/>
      <w:r w:rsidRPr="00355727">
        <w:rPr>
          <w:rStyle w:val="PageNumber"/>
          <w:rFonts w:ascii="Century Schoolbook" w:hAnsi="Century Schoolbook" w:cs="Times New Roman"/>
          <w:color w:val="auto"/>
          <w:sz w:val="22"/>
          <w:szCs w:val="22"/>
          <w:lang w:val="en-GB"/>
        </w:rPr>
        <w:t>, “the proposition expressed by a sentence should remain the same no matter what name of the object it uses.” (1979, 127)</w:t>
      </w:r>
      <w:r w:rsidR="00151005" w:rsidRPr="00355727">
        <w:rPr>
          <w:rStyle w:val="FootnoteReference"/>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Thus, at least </w:t>
      </w:r>
      <w:r w:rsidRPr="00355727">
        <w:rPr>
          <w:rStyle w:val="PageNumber"/>
          <w:rFonts w:ascii="Century Schoolbook" w:hAnsi="Century Schoolbook" w:cs="Times New Roman"/>
          <w:i/>
          <w:iCs/>
          <w:color w:val="auto"/>
          <w:sz w:val="22"/>
          <w:szCs w:val="22"/>
          <w:lang w:val="en-GB"/>
        </w:rPr>
        <w:t>prima facie</w:t>
      </w:r>
      <w:r w:rsidRPr="00355727">
        <w:rPr>
          <w:rStyle w:val="PageNumber"/>
          <w:rFonts w:ascii="Century Schoolbook" w:hAnsi="Century Schoolbook" w:cs="Times New Roman"/>
          <w:color w:val="auto"/>
          <w:sz w:val="22"/>
          <w:szCs w:val="22"/>
          <w:lang w:val="en-GB"/>
        </w:rPr>
        <w:t>, it seems that according to neo-</w:t>
      </w:r>
      <w:proofErr w:type="spellStart"/>
      <w:r w:rsidRPr="00355727">
        <w:rPr>
          <w:rStyle w:val="PageNumber"/>
          <w:rFonts w:ascii="Century Schoolbook" w:hAnsi="Century Schoolbook" w:cs="Times New Roman"/>
          <w:color w:val="auto"/>
          <w:sz w:val="22"/>
          <w:szCs w:val="22"/>
          <w:lang w:val="en-GB"/>
        </w:rPr>
        <w:t>Russellianism</w:t>
      </w:r>
      <w:proofErr w:type="spellEnd"/>
      <w:r w:rsidRPr="00355727">
        <w:rPr>
          <w:rStyle w:val="PageNumber"/>
          <w:rFonts w:ascii="Century Schoolbook" w:hAnsi="Century Schoolbook" w:cs="Times New Roman"/>
          <w:color w:val="auto"/>
          <w:sz w:val="22"/>
          <w:szCs w:val="22"/>
          <w:lang w:val="en-GB"/>
        </w:rPr>
        <w:t xml:space="preserve"> it should make no difference whet</w:t>
      </w:r>
      <w:r w:rsidR="004A5246">
        <w:rPr>
          <w:rStyle w:val="PageNumber"/>
          <w:rFonts w:ascii="Century Schoolbook" w:hAnsi="Century Schoolbook" w:cs="Times New Roman"/>
          <w:color w:val="auto"/>
          <w:sz w:val="22"/>
          <w:szCs w:val="22"/>
          <w:lang w:val="en-GB"/>
        </w:rPr>
        <w:t>her we use two occurrences of “t</w:t>
      </w:r>
      <w:r w:rsidRPr="00355727">
        <w:rPr>
          <w:rStyle w:val="PageNumber"/>
          <w:rFonts w:ascii="Century Schoolbook" w:hAnsi="Century Schoolbook" w:cs="Times New Roman"/>
          <w:color w:val="auto"/>
          <w:sz w:val="22"/>
          <w:szCs w:val="22"/>
          <w:lang w:val="en-GB"/>
        </w:rPr>
        <w:t xml:space="preserve">he evening star”, or occurrences of two different names. </w:t>
      </w:r>
      <w:r w:rsidRPr="00355727">
        <w:rPr>
          <w:rStyle w:val="PageNumber"/>
          <w:rFonts w:ascii="Century Schoolbook" w:hAnsi="Century Schoolbook" w:cs="Times New Roman"/>
          <w:color w:val="auto"/>
          <w:sz w:val="22"/>
          <w:szCs w:val="22"/>
          <w:u w:color="FF0000"/>
          <w:lang w:val="en-GB"/>
        </w:rPr>
        <w:t>But it does seem to make a difference.</w:t>
      </w:r>
      <w:r w:rsidRPr="00355727">
        <w:rPr>
          <w:rStyle w:val="PageNumber"/>
          <w:rFonts w:ascii="Century Schoolbook" w:hAnsi="Century Schoolbook" w:cs="Times New Roman"/>
          <w:color w:val="auto"/>
          <w:sz w:val="22"/>
          <w:szCs w:val="22"/>
          <w:lang w:val="en-GB"/>
        </w:rPr>
        <w:t xml:space="preserve"> Why, then, are we regularly using two different names? </w:t>
      </w:r>
    </w:p>
    <w:p w14:paraId="7ED047A6" w14:textId="15581404" w:rsidR="00A07B47" w:rsidRPr="00355727" w:rsidRDefault="00A07B47" w:rsidP="00182CBC">
      <w:pPr>
        <w:pStyle w:val="Normale1"/>
        <w:widowControl w:val="0"/>
        <w:tabs>
          <w:tab w:val="left" w:pos="560"/>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One might think at this point that this is in a way a special example, from which nothing general can be concluded, because this case has to do with translating a philosopher who in fact thought that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is incorrect. One might think that translators </w:t>
      </w:r>
      <w:r w:rsidR="00F64CE1" w:rsidRPr="00355727">
        <w:rPr>
          <w:rStyle w:val="PageNumber"/>
          <w:rFonts w:ascii="Century Schoolbook" w:hAnsi="Century Schoolbook" w:cs="Times New Roman"/>
          <w:color w:val="auto"/>
          <w:sz w:val="22"/>
          <w:szCs w:val="22"/>
          <w:lang w:val="en-GB"/>
        </w:rPr>
        <w:t xml:space="preserve">homogeneously </w:t>
      </w:r>
      <w:r w:rsidRPr="00355727">
        <w:rPr>
          <w:rStyle w:val="PageNumber"/>
          <w:rFonts w:ascii="Century Schoolbook" w:hAnsi="Century Schoolbook" w:cs="Times New Roman"/>
          <w:color w:val="auto"/>
          <w:sz w:val="22"/>
          <w:szCs w:val="22"/>
          <w:lang w:val="en-GB"/>
        </w:rPr>
        <w:t>opted for the strategy they opted for in order t</w:t>
      </w:r>
      <w:r w:rsidR="004A5246">
        <w:rPr>
          <w:rStyle w:val="PageNumber"/>
          <w:rFonts w:ascii="Century Schoolbook" w:hAnsi="Century Schoolbook" w:cs="Times New Roman"/>
          <w:color w:val="auto"/>
          <w:sz w:val="22"/>
          <w:szCs w:val="22"/>
          <w:lang w:val="en-GB"/>
        </w:rPr>
        <w:t xml:space="preserve">o respect </w:t>
      </w:r>
      <w:proofErr w:type="spellStart"/>
      <w:r w:rsidR="004A5246">
        <w:rPr>
          <w:rStyle w:val="PageNumber"/>
          <w:rFonts w:ascii="Century Schoolbook" w:hAnsi="Century Schoolbook" w:cs="Times New Roman"/>
          <w:color w:val="auto"/>
          <w:sz w:val="22"/>
          <w:szCs w:val="22"/>
          <w:lang w:val="en-GB"/>
        </w:rPr>
        <w:t>Frege’s</w:t>
      </w:r>
      <w:proofErr w:type="spellEnd"/>
      <w:r w:rsidR="004A5246">
        <w:rPr>
          <w:rStyle w:val="PageNumber"/>
          <w:rFonts w:ascii="Century Schoolbook" w:hAnsi="Century Schoolbook" w:cs="Times New Roman"/>
          <w:color w:val="auto"/>
          <w:sz w:val="22"/>
          <w:szCs w:val="22"/>
          <w:lang w:val="en-GB"/>
        </w:rPr>
        <w:t xml:space="preserve"> thesis that “t</w:t>
      </w:r>
      <w:r w:rsidR="007D1C3E">
        <w:rPr>
          <w:rStyle w:val="PageNumber"/>
          <w:rFonts w:ascii="Century Schoolbook" w:hAnsi="Century Schoolbook" w:cs="Times New Roman"/>
          <w:color w:val="auto"/>
          <w:sz w:val="22"/>
          <w:szCs w:val="22"/>
          <w:lang w:val="en-GB"/>
        </w:rPr>
        <w:t>he morning start” and “t</w:t>
      </w:r>
      <w:r w:rsidRPr="00355727">
        <w:rPr>
          <w:rStyle w:val="PageNumber"/>
          <w:rFonts w:ascii="Century Schoolbook" w:hAnsi="Century Schoolbook" w:cs="Times New Roman"/>
          <w:color w:val="auto"/>
          <w:sz w:val="22"/>
          <w:szCs w:val="22"/>
          <w:lang w:val="en-GB"/>
        </w:rPr>
        <w:t xml:space="preserve">he evening start” do not have the same meaning. Moreover, one might hold that the example is somehow </w:t>
      </w:r>
      <w:r w:rsidRPr="00355727">
        <w:rPr>
          <w:rStyle w:val="PageNumber"/>
          <w:rFonts w:ascii="Century Schoolbook" w:hAnsi="Century Schoolbook" w:cs="Times New Roman"/>
          <w:i/>
          <w:iCs/>
          <w:color w:val="auto"/>
          <w:sz w:val="22"/>
          <w:szCs w:val="22"/>
          <w:lang w:val="en-GB"/>
        </w:rPr>
        <w:t>sui generis</w:t>
      </w:r>
      <w:r w:rsidRPr="00355727">
        <w:rPr>
          <w:rStyle w:val="PageNumber"/>
          <w:rFonts w:ascii="Century Schoolbook" w:hAnsi="Century Schoolbook" w:cs="Times New Roman"/>
          <w:color w:val="auto"/>
          <w:sz w:val="22"/>
          <w:szCs w:val="22"/>
          <w:lang w:val="en-GB"/>
        </w:rPr>
        <w:t xml:space="preserve"> also because it concerns an identity statement, i.e. “Der </w:t>
      </w:r>
      <w:proofErr w:type="spellStart"/>
      <w:r w:rsidRPr="00355727">
        <w:rPr>
          <w:rStyle w:val="PageNumber"/>
          <w:rFonts w:ascii="Century Schoolbook" w:hAnsi="Century Schoolbook" w:cs="Times New Roman"/>
          <w:color w:val="auto"/>
          <w:sz w:val="22"/>
          <w:szCs w:val="22"/>
          <w:lang w:val="en-GB"/>
        </w:rPr>
        <w:t>Abendstern</w:t>
      </w:r>
      <w:proofErr w:type="spellEnd"/>
      <w:r w:rsidRPr="00355727">
        <w:rPr>
          <w:rStyle w:val="PageNumber"/>
          <w:rFonts w:ascii="Century Schoolbook" w:hAnsi="Century Schoolbook" w:cs="Times New Roman"/>
          <w:color w:val="auto"/>
          <w:sz w:val="22"/>
          <w:szCs w:val="22"/>
          <w:lang w:val="en-GB"/>
        </w:rPr>
        <w:t xml:space="preserve"> der Morgenstern </w:t>
      </w:r>
      <w:proofErr w:type="spellStart"/>
      <w:r w:rsidRPr="00355727">
        <w:rPr>
          <w:rStyle w:val="PageNumber"/>
          <w:rFonts w:ascii="Century Schoolbook" w:hAnsi="Century Schoolbook" w:cs="Times New Roman"/>
          <w:color w:val="auto"/>
          <w:sz w:val="22"/>
          <w:szCs w:val="22"/>
          <w:lang w:val="en-GB"/>
        </w:rPr>
        <w:t>ist</w:t>
      </w:r>
      <w:proofErr w:type="spellEnd"/>
      <w:r w:rsidRPr="00355727">
        <w:rPr>
          <w:rStyle w:val="PageNumber"/>
          <w:rFonts w:ascii="Century Schoolbook" w:hAnsi="Century Schoolbook" w:cs="Times New Roman"/>
          <w:color w:val="auto"/>
          <w:sz w:val="22"/>
          <w:szCs w:val="22"/>
          <w:lang w:val="en-GB"/>
        </w:rPr>
        <w:t>”, and identity is always puzzling and special.</w:t>
      </w:r>
      <w:r w:rsidRPr="00355727">
        <w:rPr>
          <w:rStyle w:val="PageNumber"/>
          <w:rFonts w:ascii="Century Schoolbook" w:eastAsia="Times New Roman" w:hAnsi="Century Schoolbook" w:cs="Times New Roman"/>
          <w:color w:val="auto"/>
          <w:sz w:val="22"/>
          <w:szCs w:val="22"/>
          <w:vertAlign w:val="superscript"/>
          <w:lang w:val="en-GB"/>
        </w:rPr>
        <w:footnoteReference w:id="5"/>
      </w:r>
      <w:r w:rsidRPr="00355727">
        <w:rPr>
          <w:rStyle w:val="PageNumber"/>
          <w:rFonts w:ascii="Century Schoolbook" w:hAnsi="Century Schoolbook" w:cs="Times New Roman"/>
          <w:color w:val="auto"/>
          <w:sz w:val="22"/>
          <w:szCs w:val="22"/>
          <w:lang w:val="en-GB"/>
        </w:rPr>
        <w:t xml:space="preserve"> But in fact </w:t>
      </w:r>
      <w:proofErr w:type="spellStart"/>
      <w:r w:rsidRPr="00355727">
        <w:rPr>
          <w:rStyle w:val="PageNumber"/>
          <w:rFonts w:ascii="Century Schoolbook" w:hAnsi="Century Schoolbook" w:cs="Times New Roman"/>
          <w:color w:val="auto"/>
          <w:sz w:val="22"/>
          <w:szCs w:val="22"/>
          <w:lang w:val="en-GB"/>
        </w:rPr>
        <w:t>Frege’s</w:t>
      </w:r>
      <w:proofErr w:type="spellEnd"/>
      <w:r w:rsidRPr="00355727">
        <w:rPr>
          <w:rStyle w:val="PageNumber"/>
          <w:rFonts w:ascii="Century Schoolbook" w:hAnsi="Century Schoolbook" w:cs="Times New Roman"/>
          <w:color w:val="auto"/>
          <w:sz w:val="22"/>
          <w:szCs w:val="22"/>
          <w:lang w:val="en-GB"/>
        </w:rPr>
        <w:t xml:space="preserve"> own ideas and identity statements cannot be taken to be the culprits. In order to see this, take for example the following passage, in which one of the main defenders of neo-</w:t>
      </w:r>
      <w:proofErr w:type="spellStart"/>
      <w:r w:rsidRPr="00355727">
        <w:rPr>
          <w:rStyle w:val="PageNumber"/>
          <w:rFonts w:ascii="Century Schoolbook" w:hAnsi="Century Schoolbook" w:cs="Times New Roman"/>
          <w:color w:val="auto"/>
          <w:sz w:val="22"/>
          <w:szCs w:val="22"/>
          <w:lang w:val="en-GB"/>
        </w:rPr>
        <w:t>Russellianism</w:t>
      </w:r>
      <w:proofErr w:type="spellEnd"/>
      <w:r w:rsidRPr="00355727">
        <w:rPr>
          <w:rStyle w:val="PageNumber"/>
          <w:rFonts w:ascii="Century Schoolbook" w:hAnsi="Century Schoolbook" w:cs="Times New Roman"/>
          <w:color w:val="auto"/>
          <w:sz w:val="22"/>
          <w:szCs w:val="22"/>
          <w:lang w:val="en-GB"/>
        </w:rPr>
        <w:t>, Nathan Salmon, explain</w:t>
      </w:r>
      <w:r w:rsidR="00923E25" w:rsidRPr="00355727">
        <w:rPr>
          <w:rStyle w:val="PageNumber"/>
          <w:rFonts w:ascii="Century Schoolbook" w:hAnsi="Century Schoolbook" w:cs="Times New Roman"/>
          <w:color w:val="auto"/>
          <w:sz w:val="22"/>
          <w:szCs w:val="22"/>
          <w:lang w:val="en-GB"/>
        </w:rPr>
        <w:t>s</w:t>
      </w:r>
      <w:r w:rsidRPr="00355727">
        <w:rPr>
          <w:rStyle w:val="PageNumber"/>
          <w:rFonts w:ascii="Century Schoolbook" w:hAnsi="Century Schoolbook" w:cs="Times New Roman"/>
          <w:color w:val="auto"/>
          <w:sz w:val="22"/>
          <w:szCs w:val="22"/>
          <w:lang w:val="en-GB"/>
        </w:rPr>
        <w:t xml:space="preserve"> what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hold: </w:t>
      </w:r>
    </w:p>
    <w:p w14:paraId="1759AE82"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
    <w:p w14:paraId="668866CC" w14:textId="77777777" w:rsidR="00A07B47" w:rsidRPr="00355727" w:rsidRDefault="00A07B47" w:rsidP="00307324">
      <w:pPr>
        <w:pStyle w:val="Normale1"/>
        <w:widowControl w:val="0"/>
        <w:numPr>
          <w:ilvl w:val="0"/>
          <w:numId w:val="33"/>
        </w:numPr>
        <w:tabs>
          <w:tab w:val="left" w:pos="1680"/>
          <w:tab w:val="left" w:pos="2240"/>
          <w:tab w:val="left" w:pos="2800"/>
          <w:tab w:val="left" w:pos="3360"/>
          <w:tab w:val="left" w:pos="3920"/>
          <w:tab w:val="left" w:pos="4480"/>
          <w:tab w:val="left" w:pos="5040"/>
          <w:tab w:val="left" w:pos="5600"/>
          <w:tab w:val="left" w:pos="6160"/>
          <w:tab w:val="left" w:pos="6720"/>
          <w:tab w:val="left" w:pos="8505"/>
        </w:tabs>
        <w:spacing w:line="276" w:lineRule="auto"/>
        <w:ind w:left="851" w:right="248" w:hanging="567"/>
        <w:jc w:val="both"/>
        <w:rPr>
          <w:rStyle w:val="PageNumber"/>
          <w:color w:val="auto"/>
        </w:rPr>
      </w:pPr>
      <w:r w:rsidRPr="00355727">
        <w:rPr>
          <w:rStyle w:val="PageNumber"/>
          <w:rFonts w:ascii="Century Schoolbook" w:hAnsi="Century Schoolbook" w:cs="Times New Roman"/>
          <w:color w:val="auto"/>
          <w:sz w:val="22"/>
          <w:szCs w:val="22"/>
          <w:lang w:val="en-GB"/>
        </w:rPr>
        <w:t>Now there is no denying that, given the proper circumstances, we say things like “Lois Lane does not realize (know, believe) that Clark Kent is Superman” and “There was a time when it was not known that Hesperus is Phosphorus” … Recently a number of philosophers, mostly under the influence of the direct reference theory, have expressed doubt about the literal truth of such utterances in ordinary usage. If someone believes that Hesperus is a planet, they claim, then, strictly speaking, he or she also believes that Phosphorus is a planet. (1983, 81)</w:t>
      </w:r>
    </w:p>
    <w:p w14:paraId="19DC9B72"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rPr>
      </w:pPr>
    </w:p>
    <w:p w14:paraId="323898CB" w14:textId="78751B03" w:rsidR="00893EAC"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This passage belongs to a book that has not been translated, so we cannot rely on actual translations. Still, take the last sentence, in which “they” stand for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It is pretty obvious that nobody would even dream </w:t>
      </w:r>
      <w:r w:rsidRPr="00355727">
        <w:rPr>
          <w:rStyle w:val="PageNumber"/>
          <w:rFonts w:ascii="Century Schoolbook" w:hAnsi="Century Schoolbook" w:cs="Times New Roman"/>
          <w:color w:val="auto"/>
          <w:sz w:val="22"/>
          <w:szCs w:val="22"/>
          <w:u w:color="FF0000"/>
          <w:lang w:val="en-GB"/>
        </w:rPr>
        <w:t xml:space="preserve">of </w:t>
      </w:r>
      <w:r w:rsidRPr="00355727">
        <w:rPr>
          <w:rStyle w:val="PageNumber"/>
          <w:rFonts w:ascii="Century Schoolbook" w:hAnsi="Century Schoolbook" w:cs="Times New Roman"/>
          <w:color w:val="auto"/>
          <w:sz w:val="22"/>
          <w:szCs w:val="22"/>
          <w:lang w:val="en-GB"/>
        </w:rPr>
        <w:t xml:space="preserve">translating it by using only one name for Venus: it really does not seem that it is under the influence of the direct reference theory that we would claim that if a subject believes that Hesperus is a planet, then the same subject also believes that Hesperus is a planet. Even </w:t>
      </w: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xml:space="preserve"> would have claimed that! Salmon’s passage is by an author who does believe that co-referential names have the same meaning. Moreover, no identity statement is involved. But then</w:t>
      </w:r>
      <w:r w:rsidR="00F64CE1" w:rsidRPr="00355727">
        <w:rPr>
          <w:rStyle w:val="PageNumber"/>
          <w:rFonts w:ascii="Century Schoolbook" w:hAnsi="Century Schoolbook" w:cs="Times New Roman"/>
          <w:color w:val="auto"/>
          <w:sz w:val="22"/>
          <w:szCs w:val="22"/>
          <w:lang w:val="en-GB"/>
        </w:rPr>
        <w:t xml:space="preserve"> why is it that </w:t>
      </w:r>
      <w:r w:rsidRPr="00355727">
        <w:rPr>
          <w:rStyle w:val="PageNumber"/>
          <w:rFonts w:ascii="Century Schoolbook" w:hAnsi="Century Schoolbook" w:cs="Times New Roman"/>
          <w:color w:val="auto"/>
          <w:sz w:val="22"/>
          <w:szCs w:val="22"/>
          <w:lang w:val="en-GB"/>
        </w:rPr>
        <w:t>in translating it we would certainly use two different</w:t>
      </w:r>
      <w:r w:rsidR="00C0333D"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 albeit co-referential</w:t>
      </w:r>
      <w:r w:rsidR="00C0333D"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 names, and not only one if, according to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it should make no difference to the propositions expressed?</w:t>
      </w:r>
      <w:r w:rsidR="00C74A96" w:rsidRPr="00355727">
        <w:rPr>
          <w:rStyle w:val="FootnoteReference"/>
          <w:rFonts w:ascii="Century Schoolbook" w:hAnsi="Century Schoolbook" w:cs="Times New Roman"/>
          <w:color w:val="auto"/>
          <w:sz w:val="22"/>
          <w:szCs w:val="22"/>
          <w:lang w:val="en-GB"/>
        </w:rPr>
        <w:footnoteReference w:id="6"/>
      </w:r>
    </w:p>
    <w:p w14:paraId="404A7FFC" w14:textId="58059683" w:rsidR="00A07B47" w:rsidRPr="00355727" w:rsidRDefault="000C05FF" w:rsidP="000C05FF">
      <w:pPr>
        <w:pStyle w:val="Normale1"/>
        <w:widowControl w:val="0"/>
        <w:spacing w:line="276" w:lineRule="auto"/>
        <w:jc w:val="both"/>
        <w:rPr>
          <w:rStyle w:val="PageNumber"/>
          <w:color w:val="auto"/>
          <w:lang w:val="en-GB"/>
        </w:rPr>
      </w:pPr>
      <w:r w:rsidRPr="00355727">
        <w:rPr>
          <w:rStyle w:val="PageNumber"/>
          <w:rFonts w:ascii="Century Schoolbook" w:hAnsi="Century Schoolbook" w:cs="Times New Roman"/>
          <w:b/>
          <w:bCs/>
          <w:color w:val="auto"/>
          <w:sz w:val="22"/>
          <w:szCs w:val="22"/>
          <w:lang w:val="en-GB"/>
        </w:rPr>
        <w:lastRenderedPageBreak/>
        <w:t xml:space="preserve">3. </w:t>
      </w:r>
      <w:r w:rsidR="00A07B47" w:rsidRPr="00355727">
        <w:rPr>
          <w:rStyle w:val="PageNumber"/>
          <w:rFonts w:ascii="Century Schoolbook" w:hAnsi="Century Schoolbook" w:cs="Times New Roman"/>
          <w:b/>
          <w:bCs/>
          <w:color w:val="auto"/>
          <w:sz w:val="22"/>
          <w:szCs w:val="22"/>
          <w:lang w:val="en-GB"/>
        </w:rPr>
        <w:t>A neo-</w:t>
      </w:r>
      <w:proofErr w:type="spellStart"/>
      <w:r w:rsidR="00A07B47" w:rsidRPr="00355727">
        <w:rPr>
          <w:rStyle w:val="PageNumber"/>
          <w:rFonts w:ascii="Century Schoolbook" w:hAnsi="Century Schoolbook" w:cs="Times New Roman"/>
          <w:b/>
          <w:bCs/>
          <w:color w:val="auto"/>
          <w:sz w:val="22"/>
          <w:szCs w:val="22"/>
          <w:lang w:val="en-GB"/>
        </w:rPr>
        <w:t>Russellian</w:t>
      </w:r>
      <w:proofErr w:type="spellEnd"/>
      <w:r w:rsidR="00A07B47" w:rsidRPr="00355727">
        <w:rPr>
          <w:rStyle w:val="PageNumber"/>
          <w:rFonts w:ascii="Century Schoolbook" w:hAnsi="Century Schoolbook" w:cs="Times New Roman"/>
          <w:b/>
          <w:bCs/>
          <w:color w:val="auto"/>
          <w:sz w:val="22"/>
          <w:szCs w:val="22"/>
          <w:lang w:val="en-GB"/>
        </w:rPr>
        <w:t xml:space="preserve"> way out: pragmatic and semantic translations</w:t>
      </w:r>
    </w:p>
    <w:p w14:paraId="051CB108"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As it always is when their account </w:t>
      </w:r>
      <w:r w:rsidRPr="00355727">
        <w:rPr>
          <w:rStyle w:val="PageNumber"/>
          <w:rFonts w:ascii="Century Schoolbook" w:hAnsi="Century Schoolbook" w:cs="Times New Roman"/>
          <w:color w:val="auto"/>
          <w:sz w:val="22"/>
          <w:szCs w:val="22"/>
          <w:u w:color="FF0000"/>
          <w:lang w:val="en-GB"/>
        </w:rPr>
        <w:t xml:space="preserve">apparently </w:t>
      </w:r>
      <w:r w:rsidRPr="00355727">
        <w:rPr>
          <w:rStyle w:val="PageNumber"/>
          <w:rFonts w:ascii="Century Schoolbook" w:hAnsi="Century Schoolbook" w:cs="Times New Roman"/>
          <w:color w:val="auto"/>
          <w:sz w:val="22"/>
          <w:szCs w:val="22"/>
          <w:lang w:val="en-GB"/>
        </w:rPr>
        <w:t>clashes with facts about how we actually use languages,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would probably react to the </w:t>
      </w:r>
      <w:r w:rsidRPr="00355727">
        <w:rPr>
          <w:rStyle w:val="PageNumber"/>
          <w:rFonts w:ascii="Century Schoolbook" w:hAnsi="Century Schoolbook" w:cs="Times New Roman"/>
          <w:color w:val="auto"/>
          <w:sz w:val="22"/>
          <w:szCs w:val="22"/>
          <w:u w:color="FF0000"/>
          <w:lang w:val="en-GB"/>
        </w:rPr>
        <w:t>seeming</w:t>
      </w:r>
      <w:r w:rsidRPr="00355727">
        <w:rPr>
          <w:rStyle w:val="PageNumber"/>
          <w:rFonts w:ascii="Century Schoolbook" w:hAnsi="Century Schoolbook" w:cs="Times New Roman"/>
          <w:color w:val="auto"/>
          <w:sz w:val="22"/>
          <w:szCs w:val="22"/>
          <w:lang w:val="en-GB"/>
        </w:rPr>
        <w:t xml:space="preserve"> counterexamples provided by the translations above by invoking the semantic/pragmatic distinction, for example in the following way. If translation were an entirely semantic notion, they might urge, then clearly it would be sufficient to show that co-referring names do not perform </w:t>
      </w:r>
      <w:r w:rsidRPr="00355727">
        <w:rPr>
          <w:rStyle w:val="PageNumber"/>
          <w:rFonts w:ascii="Century Schoolbook" w:hAnsi="Century Schoolbook" w:cs="Times New Roman"/>
          <w:color w:val="auto"/>
          <w:sz w:val="22"/>
          <w:szCs w:val="22"/>
          <w:u w:color="FF0000"/>
          <w:lang w:val="en-GB"/>
        </w:rPr>
        <w:t xml:space="preserve">exactly </w:t>
      </w:r>
      <w:r w:rsidRPr="00355727">
        <w:rPr>
          <w:rStyle w:val="PageNumber"/>
          <w:rFonts w:ascii="Century Schoolbook" w:hAnsi="Century Schoolbook" w:cs="Times New Roman"/>
          <w:color w:val="auto"/>
          <w:sz w:val="22"/>
          <w:szCs w:val="22"/>
          <w:lang w:val="en-GB"/>
        </w:rPr>
        <w:t xml:space="preserve">the same semantic functions and </w:t>
      </w:r>
      <w:r w:rsidRPr="00355727">
        <w:rPr>
          <w:rStyle w:val="PageNumber"/>
          <w:rFonts w:ascii="Century Schoolbook" w:hAnsi="Century Schoolbook" w:cs="Times New Roman"/>
          <w:color w:val="auto"/>
          <w:sz w:val="22"/>
          <w:szCs w:val="22"/>
          <w:u w:color="FF0000"/>
          <w:lang w:val="en-GB"/>
        </w:rPr>
        <w:t xml:space="preserve">therefore </w:t>
      </w:r>
      <w:r w:rsidRPr="00355727">
        <w:rPr>
          <w:rStyle w:val="PageNumber"/>
          <w:rFonts w:ascii="Century Schoolbook" w:hAnsi="Century Schoolbook" w:cs="Times New Roman"/>
          <w:color w:val="auto"/>
          <w:sz w:val="22"/>
          <w:szCs w:val="22"/>
          <w:lang w:val="en-GB"/>
        </w:rPr>
        <w:t xml:space="preserve">are not everywhere interchangeable. But it is not immediately clear that facts pertaining to translation </w:t>
      </w:r>
      <w:r w:rsidRPr="00355727">
        <w:rPr>
          <w:rStyle w:val="PageNumber"/>
          <w:rFonts w:ascii="Century Schoolbook" w:hAnsi="Century Schoolbook" w:cs="Times New Roman"/>
          <w:i/>
          <w:iCs/>
          <w:color w:val="auto"/>
          <w:sz w:val="22"/>
          <w:szCs w:val="22"/>
          <w:lang w:val="en-GB"/>
        </w:rPr>
        <w:t xml:space="preserve">per se </w:t>
      </w:r>
      <w:r w:rsidRPr="00355727">
        <w:rPr>
          <w:rStyle w:val="PageNumber"/>
          <w:rFonts w:ascii="Century Schoolbook" w:hAnsi="Century Schoolbook" w:cs="Times New Roman"/>
          <w:color w:val="auto"/>
          <w:sz w:val="22"/>
          <w:szCs w:val="22"/>
          <w:lang w:val="en-GB"/>
        </w:rPr>
        <w:t xml:space="preserve">can show anything concerning the </w:t>
      </w:r>
      <w:r w:rsidRPr="00355727">
        <w:rPr>
          <w:rStyle w:val="PageNumber"/>
          <w:rFonts w:ascii="Century Schoolbook" w:hAnsi="Century Schoolbook" w:cs="Times New Roman"/>
          <w:i/>
          <w:iCs/>
          <w:color w:val="auto"/>
          <w:sz w:val="22"/>
          <w:szCs w:val="22"/>
          <w:lang w:val="en-GB"/>
        </w:rPr>
        <w:t>semantic</w:t>
      </w:r>
      <w:r w:rsidRPr="00355727">
        <w:rPr>
          <w:rStyle w:val="PageNumber"/>
          <w:rFonts w:ascii="Century Schoolbook" w:hAnsi="Century Schoolbook" w:cs="Times New Roman"/>
          <w:color w:val="auto"/>
          <w:sz w:val="22"/>
          <w:szCs w:val="22"/>
          <w:lang w:val="en-GB"/>
        </w:rPr>
        <w:t xml:space="preserve"> functions of names. It is not to be doubted that the business of translation is to produce a text that gives to a competent speaker of the target language the same information that the original text gives to a competent speaker of the source language. </w:t>
      </w:r>
      <w:proofErr w:type="gramStart"/>
      <w:r w:rsidRPr="00355727">
        <w:rPr>
          <w:rStyle w:val="PageNumber"/>
          <w:rFonts w:ascii="Century Schoolbook" w:hAnsi="Century Schoolbook" w:cs="Times New Roman"/>
          <w:color w:val="auto"/>
          <w:sz w:val="22"/>
          <w:szCs w:val="22"/>
          <w:lang w:val="en-GB"/>
        </w:rPr>
        <w:t>But more than one kind of information exists.</w:t>
      </w:r>
      <w:proofErr w:type="gramEnd"/>
      <w:r w:rsidRPr="00355727">
        <w:rPr>
          <w:rStyle w:val="PageNumber"/>
          <w:rFonts w:ascii="Century Schoolbook" w:hAnsi="Century Schoolbook" w:cs="Times New Roman"/>
          <w:color w:val="auto"/>
          <w:sz w:val="22"/>
          <w:szCs w:val="22"/>
          <w:lang w:val="en-GB"/>
        </w:rPr>
        <w:t xml:space="preserve"> In fact Salmon himself distinguishes sharply between two kinds of translation </w:t>
      </w:r>
      <w:r w:rsidRPr="00355727">
        <w:rPr>
          <w:rStyle w:val="PageNumber"/>
          <w:rFonts w:ascii="Century Schoolbook" w:hAnsi="Century Schoolbook" w:cs="Times New Roman"/>
          <w:color w:val="auto"/>
          <w:sz w:val="22"/>
          <w:szCs w:val="22"/>
          <w:u w:color="FF0000"/>
          <w:lang w:val="en-GB"/>
        </w:rPr>
        <w:t>that differ in so far as one only cares about strictly semantic information, wher</w:t>
      </w:r>
      <w:r w:rsidR="00677AA7" w:rsidRPr="00355727">
        <w:rPr>
          <w:rStyle w:val="PageNumber"/>
          <w:rFonts w:ascii="Century Schoolbook" w:hAnsi="Century Schoolbook" w:cs="Times New Roman"/>
          <w:color w:val="auto"/>
          <w:sz w:val="22"/>
          <w:szCs w:val="22"/>
          <w:u w:color="FF0000"/>
          <w:lang w:val="en-GB"/>
        </w:rPr>
        <w:t>eas for the other “</w:t>
      </w:r>
      <w:r w:rsidRPr="00355727">
        <w:rPr>
          <w:rStyle w:val="PageNumber"/>
          <w:rFonts w:ascii="Century Schoolbook" w:hAnsi="Century Schoolbook" w:cs="Times New Roman"/>
          <w:color w:val="auto"/>
          <w:sz w:val="22"/>
          <w:szCs w:val="22"/>
          <w:u w:color="FF0000"/>
          <w:lang w:val="en-GB"/>
        </w:rPr>
        <w:t>pragmatically imparted information” takes precedence over semantic information.</w:t>
      </w:r>
      <w:r w:rsidRPr="00355727">
        <w:rPr>
          <w:rStyle w:val="PageNumber"/>
          <w:rFonts w:ascii="Century Schoolbook" w:hAnsi="Century Schoolbook" w:cs="Times New Roman"/>
          <w:color w:val="auto"/>
          <w:sz w:val="22"/>
          <w:szCs w:val="22"/>
          <w:lang w:val="en-GB"/>
        </w:rPr>
        <w:t xml:space="preserve"> In order to see </w:t>
      </w:r>
      <w:r w:rsidRPr="00355727">
        <w:rPr>
          <w:rStyle w:val="PageNumber"/>
          <w:rFonts w:ascii="Century Schoolbook" w:hAnsi="Century Schoolbook" w:cs="Times New Roman"/>
          <w:color w:val="auto"/>
          <w:sz w:val="22"/>
          <w:szCs w:val="22"/>
          <w:u w:color="FF0000"/>
          <w:lang w:val="en-GB"/>
        </w:rPr>
        <w:t>what</w:t>
      </w:r>
      <w:r w:rsidRPr="00355727">
        <w:rPr>
          <w:rStyle w:val="PageNumber"/>
          <w:rFonts w:ascii="Century Schoolbook" w:hAnsi="Century Schoolbook" w:cs="Times New Roman"/>
          <w:color w:val="auto"/>
          <w:sz w:val="22"/>
          <w:szCs w:val="22"/>
          <w:lang w:val="en-GB"/>
        </w:rPr>
        <w:t xml:space="preserve"> these two translations </w:t>
      </w:r>
      <w:r w:rsidRPr="00355727">
        <w:rPr>
          <w:rStyle w:val="PageNumber"/>
          <w:rFonts w:ascii="Century Schoolbook" w:hAnsi="Century Schoolbook" w:cs="Times New Roman"/>
          <w:color w:val="auto"/>
          <w:sz w:val="22"/>
          <w:szCs w:val="22"/>
          <w:u w:color="FF0000"/>
          <w:lang w:val="en-GB"/>
        </w:rPr>
        <w:t>are</w:t>
      </w:r>
      <w:r w:rsidRPr="00355727">
        <w:rPr>
          <w:rStyle w:val="PageNumber"/>
          <w:rFonts w:ascii="Century Schoolbook" w:hAnsi="Century Schoolbook" w:cs="Times New Roman"/>
          <w:color w:val="auto"/>
          <w:sz w:val="22"/>
          <w:szCs w:val="22"/>
          <w:lang w:val="en-GB"/>
        </w:rPr>
        <w:t xml:space="preserve">, let us take the first sentence from the passage by </w:t>
      </w: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xml:space="preserve"> seen above: </w:t>
      </w:r>
    </w:p>
    <w:p w14:paraId="556B68DA" w14:textId="77777777" w:rsidR="000C05FF" w:rsidRPr="00355727" w:rsidRDefault="000C05FF" w:rsidP="000C05FF">
      <w:pPr>
        <w:pStyle w:val="ListParagraph"/>
        <w:spacing w:line="276" w:lineRule="auto"/>
        <w:ind w:left="851" w:right="248"/>
        <w:jc w:val="both"/>
        <w:rPr>
          <w:rStyle w:val="PageNumber"/>
          <w:rFonts w:ascii="Century Schoolbook" w:hAnsi="Century Schoolbook" w:cs="Times New Roman"/>
          <w:color w:val="auto"/>
          <w:sz w:val="22"/>
          <w:szCs w:val="22"/>
          <w:lang w:val="en-GB"/>
        </w:rPr>
      </w:pPr>
    </w:p>
    <w:p w14:paraId="38C02226" w14:textId="33B10A14" w:rsidR="00DD174F" w:rsidRPr="00355727" w:rsidRDefault="00A07B47" w:rsidP="00BD0956">
      <w:pPr>
        <w:pStyle w:val="ListParagraph"/>
        <w:numPr>
          <w:ilvl w:val="0"/>
          <w:numId w:val="39"/>
        </w:numPr>
        <w:spacing w:line="276" w:lineRule="auto"/>
        <w:ind w:left="851" w:right="248" w:hanging="567"/>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der</w:t>
      </w:r>
      <w:proofErr w:type="gramEnd"/>
      <w:r w:rsidRPr="00355727">
        <w:rPr>
          <w:rStyle w:val="PageNumber"/>
          <w:rFonts w:ascii="Century Schoolbook" w:hAnsi="Century Schoolbook" w:cs="Times New Roman"/>
          <w:color w:val="auto"/>
          <w:sz w:val="22"/>
          <w:szCs w:val="22"/>
          <w:lang w:val="en-GB"/>
        </w:rPr>
        <w:t xml:space="preserve"> </w:t>
      </w:r>
      <w:r w:rsidR="00DD174F" w:rsidRPr="00355727">
        <w:rPr>
          <w:rStyle w:val="PageNumber"/>
          <w:rFonts w:ascii="Century Schoolbook" w:hAnsi="Century Schoolbook" w:cs="Times New Roman"/>
          <w:color w:val="auto"/>
          <w:sz w:val="22"/>
          <w:szCs w:val="22"/>
          <w:lang w:val="de-DE"/>
        </w:rPr>
        <w:t>Gedanke des Satzes “der Morgenstern ist ein von der Sonne beleuchteter Körper” verschieden von dem des Satzes “der Abendstern ist ein von der Sonne beleuchteter Körper”. Jemand, der nicht w</w:t>
      </w:r>
      <w:r w:rsidR="00DD174F" w:rsidRPr="00355727">
        <w:rPr>
          <w:rFonts w:ascii="Century Schoolbook" w:hAnsi="Century Schoolbook" w:cs="Times New Roman"/>
          <w:color w:val="auto"/>
          <w:sz w:val="22"/>
          <w:szCs w:val="22"/>
          <w:lang w:val="de-DE"/>
        </w:rPr>
        <w:t>ü</w:t>
      </w:r>
      <w:r w:rsidR="00DD174F" w:rsidRPr="00355727">
        <w:rPr>
          <w:rStyle w:val="PageNumber"/>
          <w:rFonts w:ascii="Century Schoolbook" w:hAnsi="Century Schoolbook" w:cs="Times New Roman"/>
          <w:color w:val="auto"/>
          <w:sz w:val="22"/>
          <w:szCs w:val="22"/>
          <w:lang w:val="de-DE"/>
        </w:rPr>
        <w:t>sste, dass der Abendstern der Morgenstern ist, könnte den einen Gedanken für wahr, den andere</w:t>
      </w:r>
      <w:r w:rsidR="00C75E1E" w:rsidRPr="00355727">
        <w:rPr>
          <w:rStyle w:val="PageNumber"/>
          <w:rFonts w:ascii="Century Schoolbook" w:hAnsi="Century Schoolbook" w:cs="Times New Roman"/>
          <w:color w:val="auto"/>
          <w:sz w:val="22"/>
          <w:szCs w:val="22"/>
          <w:lang w:val="de-DE"/>
        </w:rPr>
        <w:t xml:space="preserve">n für falsch halten. </w:t>
      </w:r>
    </w:p>
    <w:p w14:paraId="3DEAE605" w14:textId="77777777" w:rsidR="00DD174F" w:rsidRPr="00355727" w:rsidRDefault="00DD174F" w:rsidP="00182CBC">
      <w:pPr>
        <w:pStyle w:val="ListParagraph"/>
        <w:spacing w:line="276" w:lineRule="auto"/>
        <w:ind w:left="851" w:right="248"/>
        <w:jc w:val="both"/>
        <w:rPr>
          <w:rStyle w:val="PageNumber"/>
          <w:color w:val="auto"/>
          <w:lang w:val="en-GB"/>
        </w:rPr>
      </w:pPr>
    </w:p>
    <w:p w14:paraId="77871BF7"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How should we translate the two sentences mentioned in (8), </w:t>
      </w:r>
      <w:proofErr w:type="gramStart"/>
      <w:r w:rsidRPr="00355727">
        <w:rPr>
          <w:rStyle w:val="PageNumber"/>
          <w:rFonts w:ascii="Century Schoolbook" w:hAnsi="Century Schoolbook" w:cs="Times New Roman"/>
          <w:color w:val="auto"/>
          <w:sz w:val="22"/>
          <w:szCs w:val="22"/>
          <w:lang w:val="en-GB"/>
        </w:rPr>
        <w:t>i.e.</w:t>
      </w:r>
      <w:proofErr w:type="gramEnd"/>
      <w:r w:rsidRPr="00355727">
        <w:rPr>
          <w:rStyle w:val="PageNumber"/>
          <w:rFonts w:ascii="Century Schoolbook" w:hAnsi="Century Schoolbook" w:cs="Times New Roman"/>
          <w:color w:val="auto"/>
          <w:sz w:val="22"/>
          <w:szCs w:val="22"/>
          <w:lang w:val="en-GB"/>
        </w:rPr>
        <w:t xml:space="preserve"> </w:t>
      </w:r>
    </w:p>
    <w:p w14:paraId="1548BDE2" w14:textId="77777777" w:rsidR="00102582" w:rsidRPr="00355727" w:rsidRDefault="00102582"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22A930FD" w14:textId="40E98AAA" w:rsidR="00A07B47" w:rsidRPr="00355727" w:rsidRDefault="00A07B47" w:rsidP="00BD0956">
      <w:pPr>
        <w:pStyle w:val="Normale1"/>
        <w:widowControl w:val="0"/>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de-DE"/>
        </w:rPr>
        <w:t xml:space="preserve">der Morgenstern ist ein von der Sonne beleuchteter </w:t>
      </w:r>
      <w:r w:rsidR="00DD174F" w:rsidRPr="00355727">
        <w:rPr>
          <w:rStyle w:val="PageNumber"/>
          <w:rFonts w:ascii="Century Schoolbook" w:hAnsi="Century Schoolbook" w:cs="Times New Roman"/>
          <w:color w:val="auto"/>
          <w:sz w:val="22"/>
          <w:szCs w:val="22"/>
          <w:lang w:val="de-DE"/>
        </w:rPr>
        <w:t>Körper</w:t>
      </w:r>
      <w:r w:rsidRPr="00355727">
        <w:rPr>
          <w:rStyle w:val="PageNumber"/>
          <w:rFonts w:ascii="Century Schoolbook" w:hAnsi="Century Schoolbook" w:cs="Times New Roman"/>
          <w:color w:val="auto"/>
          <w:sz w:val="22"/>
          <w:szCs w:val="22"/>
          <w:lang w:val="de-DE"/>
        </w:rPr>
        <w:t xml:space="preserve"> </w:t>
      </w:r>
    </w:p>
    <w:p w14:paraId="4FC921FE" w14:textId="01001BFE" w:rsidR="00A07B47" w:rsidRPr="00355727" w:rsidRDefault="00A07B47" w:rsidP="00BD0956">
      <w:pPr>
        <w:pStyle w:val="Normale1"/>
        <w:widowControl w:val="0"/>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de-DE"/>
        </w:rPr>
        <w:t xml:space="preserve">der Abendstern ist ein von der Sonne beleuchteter </w:t>
      </w:r>
      <w:r w:rsidR="00DD174F" w:rsidRPr="00355727">
        <w:rPr>
          <w:rStyle w:val="PageNumber"/>
          <w:rFonts w:ascii="Century Schoolbook" w:hAnsi="Century Schoolbook" w:cs="Times New Roman"/>
          <w:color w:val="auto"/>
          <w:sz w:val="22"/>
          <w:szCs w:val="22"/>
          <w:lang w:val="de-DE"/>
        </w:rPr>
        <w:t>Körper</w:t>
      </w:r>
    </w:p>
    <w:p w14:paraId="7229DD12"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4B12E689"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As many, among whom Burge (1978</w:t>
      </w:r>
      <w:r w:rsidR="00F82947" w:rsidRPr="00355727">
        <w:rPr>
          <w:rStyle w:val="PageNumber"/>
          <w:rFonts w:ascii="Century Schoolbook" w:hAnsi="Century Schoolbook" w:cs="Times New Roman"/>
          <w:color w:val="auto"/>
          <w:sz w:val="22"/>
          <w:szCs w:val="22"/>
          <w:lang w:val="en-GB"/>
        </w:rPr>
        <w:t>a</w:t>
      </w:r>
      <w:r w:rsidRPr="00355727">
        <w:rPr>
          <w:rStyle w:val="PageNumber"/>
          <w:rFonts w:ascii="Century Schoolbook" w:hAnsi="Century Schoolbook" w:cs="Times New Roman"/>
          <w:color w:val="auto"/>
          <w:sz w:val="22"/>
          <w:szCs w:val="22"/>
          <w:lang w:val="en-GB"/>
        </w:rPr>
        <w:t xml:space="preserve">, 141-4), </w:t>
      </w:r>
      <w:proofErr w:type="spellStart"/>
      <w:r w:rsidR="00014852" w:rsidRPr="00355727">
        <w:rPr>
          <w:rStyle w:val="PageNumber"/>
          <w:rFonts w:ascii="Century Schoolbook" w:hAnsi="Century Schoolbook" w:cs="Times New Roman"/>
          <w:color w:val="auto"/>
          <w:sz w:val="22"/>
          <w:szCs w:val="22"/>
          <w:lang w:val="en-GB"/>
        </w:rPr>
        <w:t>Hartry</w:t>
      </w:r>
      <w:proofErr w:type="spellEnd"/>
      <w:r w:rsidR="00014852"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Field (2001, 161), </w:t>
      </w:r>
      <w:r w:rsidR="00014852" w:rsidRPr="00355727">
        <w:rPr>
          <w:rStyle w:val="PageNumber"/>
          <w:rFonts w:ascii="Century Schoolbook" w:hAnsi="Century Schoolbook" w:cs="Times New Roman"/>
          <w:color w:val="auto"/>
          <w:sz w:val="22"/>
          <w:szCs w:val="22"/>
          <w:lang w:val="en-GB"/>
        </w:rPr>
        <w:t xml:space="preserve">Peter </w:t>
      </w:r>
      <w:proofErr w:type="spellStart"/>
      <w:r w:rsidRPr="00355727">
        <w:rPr>
          <w:rStyle w:val="PageNumber"/>
          <w:rFonts w:ascii="Century Schoolbook" w:hAnsi="Century Schoolbook" w:cs="Times New Roman"/>
          <w:color w:val="auto"/>
          <w:sz w:val="22"/>
          <w:szCs w:val="22"/>
          <w:lang w:val="en-GB"/>
        </w:rPr>
        <w:t>Geach</w:t>
      </w:r>
      <w:proofErr w:type="spellEnd"/>
      <w:r w:rsidRPr="00355727">
        <w:rPr>
          <w:rStyle w:val="PageNumber"/>
          <w:rFonts w:ascii="Century Schoolbook" w:hAnsi="Century Schoolbook" w:cs="Times New Roman"/>
          <w:color w:val="auto"/>
          <w:sz w:val="22"/>
          <w:szCs w:val="22"/>
          <w:lang w:val="en-GB"/>
        </w:rPr>
        <w:t xml:space="preserve"> (1957, 91-2), </w:t>
      </w:r>
      <w:proofErr w:type="spellStart"/>
      <w:r w:rsidRPr="00355727">
        <w:rPr>
          <w:rStyle w:val="PageNumber"/>
          <w:rFonts w:ascii="Century Schoolbook" w:hAnsi="Century Schoolbook" w:cs="Times New Roman"/>
          <w:color w:val="auto"/>
          <w:sz w:val="22"/>
          <w:szCs w:val="22"/>
          <w:lang w:val="en-GB"/>
        </w:rPr>
        <w:t>Dummett</w:t>
      </w:r>
      <w:proofErr w:type="spellEnd"/>
      <w:r w:rsidRPr="00355727">
        <w:rPr>
          <w:rStyle w:val="PageNumber"/>
          <w:rFonts w:ascii="Century Schoolbook" w:hAnsi="Century Schoolbook" w:cs="Times New Roman"/>
          <w:color w:val="auto"/>
          <w:sz w:val="22"/>
          <w:szCs w:val="22"/>
          <w:lang w:val="en-GB"/>
        </w:rPr>
        <w:t xml:space="preserve"> (1981, 93-4), and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(1979, 139, f. 25) have stressed, </w:t>
      </w:r>
      <w:r w:rsidRPr="00355727">
        <w:rPr>
          <w:rStyle w:val="PageNumber"/>
          <w:rFonts w:ascii="Century Schoolbook" w:hAnsi="Century Schoolbook" w:cs="Times New Roman"/>
          <w:color w:val="auto"/>
          <w:sz w:val="22"/>
          <w:szCs w:val="22"/>
          <w:u w:color="FF0000"/>
          <w:lang w:val="en-GB"/>
        </w:rPr>
        <w:t>all</w:t>
      </w:r>
      <w:r w:rsidRPr="00355727">
        <w:rPr>
          <w:rStyle w:val="PageNumber"/>
          <w:rFonts w:ascii="Century Schoolbook" w:hAnsi="Century Schoolbook" w:cs="Times New Roman"/>
          <w:color w:val="auto"/>
          <w:sz w:val="22"/>
          <w:szCs w:val="22"/>
          <w:lang w:val="en-GB"/>
        </w:rPr>
        <w:t xml:space="preserve"> actual translations translate what occurs within quotation marks:</w:t>
      </w:r>
    </w:p>
    <w:p w14:paraId="2F22FE4C"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6C826BFE" w14:textId="70145B83" w:rsidR="00A07B47" w:rsidRPr="00355727" w:rsidRDefault="00A07B47" w:rsidP="00BD0956">
      <w:pPr>
        <w:pStyle w:val="ListParagraph"/>
        <w:numPr>
          <w:ilvl w:val="0"/>
          <w:numId w:val="39"/>
        </w:numPr>
        <w:spacing w:line="276" w:lineRule="auto"/>
        <w:ind w:left="851" w:right="248" w:hanging="567"/>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the</w:t>
      </w:r>
      <w:proofErr w:type="gramEnd"/>
      <w:r w:rsidRPr="00355727">
        <w:rPr>
          <w:rStyle w:val="PageNumber"/>
          <w:rFonts w:ascii="Century Schoolbook" w:hAnsi="Century Schoolbook" w:cs="Times New Roman"/>
          <w:color w:val="auto"/>
          <w:sz w:val="22"/>
          <w:szCs w:val="22"/>
          <w:lang w:val="en-GB"/>
        </w:rPr>
        <w:t xml:space="preserve"> thought in the sentence “The morning star is a body illuminated by the Sun” differs from that in the sentence “The evening star is a body illuminated by the Sun.” Anybody who did not</w:t>
      </w:r>
      <w:r w:rsidR="00D704DD">
        <w:rPr>
          <w:rStyle w:val="PageNumber"/>
          <w:rFonts w:ascii="Century Schoolbook" w:hAnsi="Century Schoolbook" w:cs="Times New Roman"/>
          <w:color w:val="auto"/>
          <w:sz w:val="22"/>
          <w:szCs w:val="22"/>
          <w:lang w:val="en-GB"/>
        </w:rPr>
        <w:t xml:space="preserve"> know that the evening star is t</w:t>
      </w:r>
      <w:r w:rsidRPr="00355727">
        <w:rPr>
          <w:rStyle w:val="PageNumber"/>
          <w:rFonts w:ascii="Century Schoolbook" w:hAnsi="Century Schoolbook" w:cs="Times New Roman"/>
          <w:color w:val="auto"/>
          <w:sz w:val="22"/>
          <w:szCs w:val="22"/>
          <w:lang w:val="en-GB"/>
        </w:rPr>
        <w:t xml:space="preserve">he morning star might hold the one thought to be true, the other false. </w:t>
      </w:r>
    </w:p>
    <w:p w14:paraId="6275ECED"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610F3176"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While discussing how to translate passages like the one above, Salmon holds that actual translations, translating what occurs within quotes, are </w:t>
      </w:r>
      <w:r w:rsidRPr="00355727">
        <w:rPr>
          <w:rStyle w:val="PageNumber"/>
          <w:rFonts w:ascii="Century Schoolbook" w:hAnsi="Century Schoolbook" w:cs="Times New Roman"/>
          <w:i/>
          <w:iCs/>
          <w:color w:val="auto"/>
          <w:sz w:val="22"/>
          <w:szCs w:val="22"/>
          <w:lang w:val="en-GB"/>
        </w:rPr>
        <w:t>pragmatic translations</w:t>
      </w:r>
      <w:r w:rsidR="00014852"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 “preserving, </w:t>
      </w:r>
      <w:r w:rsidRPr="00355727">
        <w:rPr>
          <w:rStyle w:val="PageNumber"/>
          <w:rFonts w:ascii="Century Schoolbook" w:hAnsi="Century Schoolbook" w:cs="Times New Roman"/>
          <w:color w:val="auto"/>
          <w:sz w:val="22"/>
          <w:szCs w:val="22"/>
          <w:lang w:val="en-GB"/>
        </w:rPr>
        <w:lastRenderedPageBreak/>
        <w:t xml:space="preserve">for example, the point being illustrated (if necessary at the expense of preserving sense)” (1993, 166, f. 15) and preserving, more generally, the “pragmatically imparted information” (2001, 355). But, Salmon stresses, there is another </w:t>
      </w:r>
      <w:r w:rsidRPr="00355727">
        <w:rPr>
          <w:rStyle w:val="PageNumber"/>
          <w:rFonts w:ascii="Century Schoolbook" w:hAnsi="Century Schoolbook" w:cs="Times New Roman"/>
          <w:i/>
          <w:iCs/>
          <w:color w:val="auto"/>
          <w:sz w:val="22"/>
          <w:szCs w:val="22"/>
          <w:u w:color="FF0000"/>
          <w:lang w:val="en-GB"/>
        </w:rPr>
        <w:t xml:space="preserve">bona fide </w:t>
      </w:r>
      <w:r w:rsidRPr="00355727">
        <w:rPr>
          <w:rStyle w:val="PageNumber"/>
          <w:rFonts w:ascii="Century Schoolbook" w:hAnsi="Century Schoolbook" w:cs="Times New Roman"/>
          <w:color w:val="auto"/>
          <w:sz w:val="22"/>
          <w:szCs w:val="22"/>
          <w:lang w:val="en-GB"/>
        </w:rPr>
        <w:t xml:space="preserve">translation of the first sentence in </w:t>
      </w:r>
      <w:proofErr w:type="spellStart"/>
      <w:r w:rsidRPr="00355727">
        <w:rPr>
          <w:rStyle w:val="PageNumber"/>
          <w:rFonts w:ascii="Century Schoolbook" w:hAnsi="Century Schoolbook" w:cs="Times New Roman"/>
          <w:color w:val="auto"/>
          <w:sz w:val="22"/>
          <w:szCs w:val="22"/>
          <w:lang w:val="en-GB"/>
        </w:rPr>
        <w:t>Frege’s</w:t>
      </w:r>
      <w:proofErr w:type="spellEnd"/>
      <w:r w:rsidRPr="00355727">
        <w:rPr>
          <w:rStyle w:val="PageNumber"/>
          <w:rFonts w:ascii="Century Schoolbook" w:hAnsi="Century Schoolbook" w:cs="Times New Roman"/>
          <w:color w:val="auto"/>
          <w:sz w:val="22"/>
          <w:szCs w:val="22"/>
          <w:lang w:val="en-GB"/>
        </w:rPr>
        <w:t xml:space="preserve"> passage, i.e. </w:t>
      </w:r>
    </w:p>
    <w:p w14:paraId="1EE97541"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7D43FBFA" w14:textId="77777777" w:rsidR="00A07B47" w:rsidRPr="00355727" w:rsidRDefault="00A07B47" w:rsidP="00BD0956">
      <w:pPr>
        <w:pStyle w:val="Normale1"/>
        <w:widowControl w:val="0"/>
        <w:numPr>
          <w:ilvl w:val="0"/>
          <w:numId w:val="33"/>
        </w:numPr>
        <w:tabs>
          <w:tab w:val="left" w:pos="8505"/>
        </w:tabs>
        <w:spacing w:line="276" w:lineRule="auto"/>
        <w:ind w:left="851" w:right="248" w:hanging="567"/>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the</w:t>
      </w:r>
      <w:proofErr w:type="gramEnd"/>
      <w:r w:rsidRPr="00355727">
        <w:rPr>
          <w:rStyle w:val="PageNumber"/>
          <w:rFonts w:ascii="Century Schoolbook" w:hAnsi="Century Schoolbook" w:cs="Times New Roman"/>
          <w:color w:val="auto"/>
          <w:sz w:val="22"/>
          <w:szCs w:val="22"/>
          <w:lang w:val="en-GB"/>
        </w:rPr>
        <w:t xml:space="preserve"> thought in the sentence “</w:t>
      </w:r>
      <w:r w:rsidRPr="00355727">
        <w:rPr>
          <w:rStyle w:val="PageNumber"/>
          <w:rFonts w:ascii="Century Schoolbook" w:hAnsi="Century Schoolbook" w:cs="Times New Roman"/>
          <w:color w:val="auto"/>
          <w:sz w:val="22"/>
          <w:szCs w:val="22"/>
          <w:lang w:val="de-DE"/>
        </w:rPr>
        <w:t xml:space="preserve">der Morgenstern ist ein von der Sonne beleuchteter </w:t>
      </w:r>
      <w:r w:rsidR="00DD174F" w:rsidRPr="00355727">
        <w:rPr>
          <w:rStyle w:val="PageNumber"/>
          <w:rFonts w:ascii="Century Schoolbook" w:hAnsi="Century Schoolbook" w:cs="Times New Roman"/>
          <w:color w:val="auto"/>
          <w:sz w:val="22"/>
          <w:szCs w:val="22"/>
          <w:lang w:val="de-DE"/>
        </w:rPr>
        <w:t>Körper</w:t>
      </w:r>
      <w:r w:rsidRPr="00355727">
        <w:rPr>
          <w:rStyle w:val="PageNumber"/>
          <w:rFonts w:ascii="Century Schoolbook" w:hAnsi="Century Schoolbook" w:cs="Times New Roman"/>
          <w:color w:val="auto"/>
          <w:sz w:val="22"/>
          <w:szCs w:val="22"/>
          <w:lang w:val="de-DE"/>
        </w:rPr>
        <w:t xml:space="preserve">” </w:t>
      </w:r>
      <w:proofErr w:type="spellStart"/>
      <w:r w:rsidRPr="00355727">
        <w:rPr>
          <w:rStyle w:val="PageNumber"/>
          <w:rFonts w:ascii="Century Schoolbook" w:hAnsi="Century Schoolbook" w:cs="Times New Roman"/>
          <w:color w:val="auto"/>
          <w:sz w:val="22"/>
          <w:szCs w:val="22"/>
          <w:lang w:val="de-DE"/>
        </w:rPr>
        <w:t>differs</w:t>
      </w:r>
      <w:proofErr w:type="spellEnd"/>
      <w:r w:rsidRPr="00355727">
        <w:rPr>
          <w:rStyle w:val="PageNumber"/>
          <w:rFonts w:ascii="Century Schoolbook" w:hAnsi="Century Schoolbook" w:cs="Times New Roman"/>
          <w:color w:val="auto"/>
          <w:sz w:val="22"/>
          <w:szCs w:val="22"/>
          <w:lang w:val="de-DE"/>
        </w:rPr>
        <w:t xml:space="preserve"> </w:t>
      </w:r>
      <w:proofErr w:type="spellStart"/>
      <w:r w:rsidRPr="00355727">
        <w:rPr>
          <w:rStyle w:val="PageNumber"/>
          <w:rFonts w:ascii="Century Schoolbook" w:hAnsi="Century Schoolbook" w:cs="Times New Roman"/>
          <w:color w:val="auto"/>
          <w:sz w:val="22"/>
          <w:szCs w:val="22"/>
          <w:lang w:val="de-DE"/>
        </w:rPr>
        <w:t>from</w:t>
      </w:r>
      <w:proofErr w:type="spellEnd"/>
      <w:r w:rsidRPr="00355727">
        <w:rPr>
          <w:rStyle w:val="PageNumber"/>
          <w:rFonts w:ascii="Century Schoolbook" w:hAnsi="Century Schoolbook" w:cs="Times New Roman"/>
          <w:color w:val="auto"/>
          <w:sz w:val="22"/>
          <w:szCs w:val="22"/>
          <w:lang w:val="de-DE"/>
        </w:rPr>
        <w:t xml:space="preserve"> </w:t>
      </w:r>
      <w:proofErr w:type="spellStart"/>
      <w:r w:rsidRPr="00355727">
        <w:rPr>
          <w:rStyle w:val="PageNumber"/>
          <w:rFonts w:ascii="Century Schoolbook" w:hAnsi="Century Schoolbook" w:cs="Times New Roman"/>
          <w:color w:val="auto"/>
          <w:sz w:val="22"/>
          <w:szCs w:val="22"/>
          <w:lang w:val="de-DE"/>
        </w:rPr>
        <w:t>that</w:t>
      </w:r>
      <w:proofErr w:type="spellEnd"/>
      <w:r w:rsidRPr="00355727">
        <w:rPr>
          <w:rStyle w:val="PageNumber"/>
          <w:rFonts w:ascii="Century Schoolbook" w:hAnsi="Century Schoolbook" w:cs="Times New Roman"/>
          <w:color w:val="auto"/>
          <w:sz w:val="22"/>
          <w:szCs w:val="22"/>
          <w:lang w:val="de-DE"/>
        </w:rPr>
        <w:t xml:space="preserve"> in </w:t>
      </w:r>
      <w:proofErr w:type="spellStart"/>
      <w:r w:rsidRPr="00355727">
        <w:rPr>
          <w:rStyle w:val="PageNumber"/>
          <w:rFonts w:ascii="Century Schoolbook" w:hAnsi="Century Schoolbook" w:cs="Times New Roman"/>
          <w:color w:val="auto"/>
          <w:sz w:val="22"/>
          <w:szCs w:val="22"/>
          <w:lang w:val="de-DE"/>
        </w:rPr>
        <w:t>the</w:t>
      </w:r>
      <w:proofErr w:type="spellEnd"/>
      <w:r w:rsidRPr="00355727">
        <w:rPr>
          <w:rStyle w:val="PageNumber"/>
          <w:rFonts w:ascii="Century Schoolbook" w:hAnsi="Century Schoolbook" w:cs="Times New Roman"/>
          <w:color w:val="auto"/>
          <w:sz w:val="22"/>
          <w:szCs w:val="22"/>
          <w:lang w:val="de-DE"/>
        </w:rPr>
        <w:t xml:space="preserve"> </w:t>
      </w:r>
      <w:proofErr w:type="spellStart"/>
      <w:r w:rsidRPr="00355727">
        <w:rPr>
          <w:rStyle w:val="PageNumber"/>
          <w:rFonts w:ascii="Century Schoolbook" w:hAnsi="Century Schoolbook" w:cs="Times New Roman"/>
          <w:color w:val="auto"/>
          <w:sz w:val="22"/>
          <w:szCs w:val="22"/>
          <w:lang w:val="de-DE"/>
        </w:rPr>
        <w:t>sentence</w:t>
      </w:r>
      <w:proofErr w:type="spellEnd"/>
      <w:r w:rsidRPr="00355727">
        <w:rPr>
          <w:rStyle w:val="PageNumber"/>
          <w:rFonts w:ascii="Century Schoolbook" w:hAnsi="Century Schoolbook" w:cs="Times New Roman"/>
          <w:color w:val="auto"/>
          <w:sz w:val="22"/>
          <w:szCs w:val="22"/>
          <w:lang w:val="de-DE"/>
        </w:rPr>
        <w:t xml:space="preserve"> “der Abendstern ist ein von der Sonne beleuchteter </w:t>
      </w:r>
      <w:r w:rsidR="00DD174F" w:rsidRPr="00355727">
        <w:rPr>
          <w:rStyle w:val="PageNumber"/>
          <w:rFonts w:ascii="Century Schoolbook" w:hAnsi="Century Schoolbook" w:cs="Times New Roman"/>
          <w:color w:val="auto"/>
          <w:sz w:val="22"/>
          <w:szCs w:val="22"/>
          <w:lang w:val="de-DE"/>
        </w:rPr>
        <w:t>Körper</w:t>
      </w:r>
      <w:r w:rsidRPr="00355727">
        <w:rPr>
          <w:rStyle w:val="PageNumber"/>
          <w:rFonts w:ascii="Century Schoolbook" w:hAnsi="Century Schoolbook" w:cs="Times New Roman"/>
          <w:color w:val="auto"/>
          <w:sz w:val="22"/>
          <w:szCs w:val="22"/>
          <w:lang w:val="de-DE"/>
        </w:rPr>
        <w:t>,”</w:t>
      </w:r>
    </w:p>
    <w:p w14:paraId="34269CF5" w14:textId="77777777" w:rsidR="00893EAC" w:rsidRPr="00355727" w:rsidRDefault="00893EAC"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486035A6"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which</w:t>
      </w:r>
      <w:proofErr w:type="gramEnd"/>
      <w:r w:rsidRPr="00355727">
        <w:rPr>
          <w:rStyle w:val="PageNumber"/>
          <w:rFonts w:ascii="Century Schoolbook" w:hAnsi="Century Schoolbook" w:cs="Times New Roman"/>
          <w:color w:val="auto"/>
          <w:sz w:val="22"/>
          <w:szCs w:val="22"/>
          <w:lang w:val="en-GB"/>
        </w:rPr>
        <w:t xml:space="preserve"> is its </w:t>
      </w:r>
      <w:r w:rsidRPr="00355727">
        <w:rPr>
          <w:rStyle w:val="PageNumber"/>
          <w:rFonts w:ascii="Century Schoolbook" w:hAnsi="Century Schoolbook" w:cs="Times New Roman"/>
          <w:i/>
          <w:iCs/>
          <w:color w:val="auto"/>
          <w:sz w:val="22"/>
          <w:szCs w:val="22"/>
          <w:lang w:val="en-GB"/>
        </w:rPr>
        <w:t>semantic translation</w:t>
      </w:r>
      <w:r w:rsidRPr="00355727">
        <w:rPr>
          <w:rStyle w:val="PageNumber"/>
          <w:rFonts w:ascii="Century Schoolbook" w:hAnsi="Century Schoolbook" w:cs="Times New Roman"/>
          <w:color w:val="auto"/>
          <w:sz w:val="22"/>
          <w:szCs w:val="22"/>
          <w:lang w:val="en-GB"/>
        </w:rPr>
        <w:t>, the one that preserves the “semantically encoded information” (2001, 355). Put differently, for Salmon</w:t>
      </w:r>
      <w:r w:rsidR="00C75E1E"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 (14), </w:t>
      </w:r>
      <w:r w:rsidR="00C0333D" w:rsidRPr="00355727">
        <w:rPr>
          <w:rStyle w:val="PageNumber"/>
          <w:rFonts w:ascii="Century Schoolbook" w:hAnsi="Century Schoolbook" w:cs="Times New Roman"/>
          <w:color w:val="auto"/>
          <w:sz w:val="22"/>
          <w:szCs w:val="22"/>
          <w:lang w:val="en-GB"/>
        </w:rPr>
        <w:t xml:space="preserve">i.e. </w:t>
      </w:r>
      <w:r w:rsidRPr="00355727">
        <w:rPr>
          <w:rStyle w:val="PageNumber"/>
          <w:rFonts w:ascii="Century Schoolbook" w:hAnsi="Century Schoolbook" w:cs="Times New Roman"/>
          <w:color w:val="auto"/>
          <w:sz w:val="22"/>
          <w:szCs w:val="22"/>
          <w:lang w:val="en-GB"/>
        </w:rPr>
        <w:t>the semantic translation</w:t>
      </w:r>
      <w:r w:rsidR="00C0333D" w:rsidRPr="00355727">
        <w:rPr>
          <w:rStyle w:val="PageNumber"/>
          <w:rFonts w:ascii="Century Schoolbook" w:hAnsi="Century Schoolbook" w:cs="Times New Roman"/>
          <w:color w:val="auto"/>
          <w:sz w:val="22"/>
          <w:szCs w:val="22"/>
          <w:lang w:val="en-GB"/>
        </w:rPr>
        <w:t>,</w:t>
      </w:r>
      <w:r w:rsidR="00C0333D" w:rsidRPr="00355727">
        <w:rPr>
          <w:rStyle w:val="PageNumber"/>
          <w:rFonts w:ascii="Century Schoolbook" w:hAnsi="Century Schoolbook" w:cs="Times New Roman"/>
          <w:color w:val="auto"/>
          <w:sz w:val="22"/>
          <w:szCs w:val="22"/>
          <w:u w:color="FF0000"/>
          <w:lang w:val="en-GB"/>
        </w:rPr>
        <w:t xml:space="preserve"> i</w:t>
      </w:r>
      <w:r w:rsidRPr="00355727">
        <w:rPr>
          <w:rStyle w:val="PageNumber"/>
          <w:rFonts w:ascii="Century Schoolbook" w:hAnsi="Century Schoolbook" w:cs="Times New Roman"/>
          <w:color w:val="auto"/>
          <w:sz w:val="22"/>
          <w:szCs w:val="22"/>
          <w:lang w:val="en-GB"/>
        </w:rPr>
        <w:t xml:space="preserve">s the one that might not be able to convey </w:t>
      </w:r>
      <w:proofErr w:type="spellStart"/>
      <w:r w:rsidRPr="00355727">
        <w:rPr>
          <w:rStyle w:val="PageNumber"/>
          <w:rFonts w:ascii="Century Schoolbook" w:hAnsi="Century Schoolbook" w:cs="Times New Roman"/>
          <w:color w:val="auto"/>
          <w:sz w:val="22"/>
          <w:szCs w:val="22"/>
          <w:lang w:val="en-GB"/>
        </w:rPr>
        <w:t>Frege’s</w:t>
      </w:r>
      <w:proofErr w:type="spellEnd"/>
      <w:r w:rsidRPr="00355727">
        <w:rPr>
          <w:rStyle w:val="PageNumber"/>
          <w:rFonts w:ascii="Century Schoolbook" w:hAnsi="Century Schoolbook" w:cs="Times New Roman"/>
          <w:color w:val="auto"/>
          <w:sz w:val="22"/>
          <w:szCs w:val="22"/>
          <w:lang w:val="en-GB"/>
        </w:rPr>
        <w:t xml:space="preserve"> point to speakers of English, but is the one </w:t>
      </w:r>
      <w:r w:rsidR="00C0333D" w:rsidRPr="00355727">
        <w:rPr>
          <w:rStyle w:val="PageNumber"/>
          <w:rFonts w:ascii="Century Schoolbook" w:hAnsi="Century Schoolbook" w:cs="Times New Roman"/>
          <w:color w:val="auto"/>
          <w:sz w:val="22"/>
          <w:szCs w:val="22"/>
          <w:lang w:val="en-GB"/>
        </w:rPr>
        <w:t>that</w:t>
      </w:r>
      <w:r w:rsidRPr="00355727">
        <w:rPr>
          <w:rStyle w:val="PageNumber"/>
          <w:rFonts w:ascii="Century Schoolbook" w:hAnsi="Century Schoolbook" w:cs="Times New Roman"/>
          <w:color w:val="auto"/>
          <w:sz w:val="22"/>
          <w:szCs w:val="22"/>
          <w:lang w:val="en-GB"/>
        </w:rPr>
        <w:t xml:space="preserve"> preserve</w:t>
      </w:r>
      <w:r w:rsidR="00C0333D" w:rsidRPr="00355727">
        <w:rPr>
          <w:rStyle w:val="PageNumber"/>
          <w:rFonts w:ascii="Century Schoolbook" w:hAnsi="Century Schoolbook" w:cs="Times New Roman"/>
          <w:color w:val="auto"/>
          <w:sz w:val="22"/>
          <w:szCs w:val="22"/>
          <w:lang w:val="en-GB"/>
        </w:rPr>
        <w:t>s</w:t>
      </w:r>
      <w:r w:rsidRPr="00355727">
        <w:rPr>
          <w:rStyle w:val="PageNumber"/>
          <w:rFonts w:ascii="Century Schoolbook" w:hAnsi="Century Schoolbook" w:cs="Times New Roman"/>
          <w:color w:val="auto"/>
          <w:sz w:val="22"/>
          <w:szCs w:val="22"/>
          <w:lang w:val="en-GB"/>
        </w:rPr>
        <w:t xml:space="preserve"> “the proposition semantically expressed” (1993, 166, f. 15) by </w:t>
      </w:r>
      <w:proofErr w:type="spellStart"/>
      <w:r w:rsidR="00C0333D" w:rsidRPr="00355727">
        <w:rPr>
          <w:rStyle w:val="PageNumber"/>
          <w:rFonts w:ascii="Century Schoolbook" w:hAnsi="Century Schoolbook" w:cs="Times New Roman"/>
          <w:color w:val="auto"/>
          <w:sz w:val="22"/>
          <w:szCs w:val="22"/>
          <w:lang w:val="en-GB"/>
        </w:rPr>
        <w:t>Frege’s</w:t>
      </w:r>
      <w:proofErr w:type="spellEnd"/>
      <w:r w:rsidRPr="00355727">
        <w:rPr>
          <w:rStyle w:val="PageNumber"/>
          <w:rFonts w:ascii="Century Schoolbook" w:hAnsi="Century Schoolbook" w:cs="Times New Roman"/>
          <w:color w:val="auto"/>
          <w:sz w:val="22"/>
          <w:szCs w:val="22"/>
          <w:lang w:val="en-GB"/>
        </w:rPr>
        <w:t xml:space="preserve"> original passage. For in the original passage reference is made to two German sentences and if we want in the translation to preserve the propositions expressed by the German passage we have, in the English translation, to refer to those very same German sentences. On the other hand, the pragmatic translation, i.e. (9), as we saw, conveys </w:t>
      </w:r>
      <w:proofErr w:type="spellStart"/>
      <w:r w:rsidRPr="00355727">
        <w:rPr>
          <w:rStyle w:val="PageNumber"/>
          <w:rFonts w:ascii="Century Schoolbook" w:hAnsi="Century Schoolbook" w:cs="Times New Roman"/>
          <w:color w:val="auto"/>
          <w:sz w:val="22"/>
          <w:szCs w:val="22"/>
          <w:lang w:val="en-GB"/>
        </w:rPr>
        <w:t>Frege’s</w:t>
      </w:r>
      <w:proofErr w:type="spellEnd"/>
      <w:r w:rsidRPr="00355727">
        <w:rPr>
          <w:rStyle w:val="PageNumber"/>
          <w:rFonts w:ascii="Century Schoolbook" w:hAnsi="Century Schoolbook" w:cs="Times New Roman"/>
          <w:color w:val="auto"/>
          <w:sz w:val="22"/>
          <w:szCs w:val="22"/>
          <w:lang w:val="en-GB"/>
        </w:rPr>
        <w:t xml:space="preserve"> point to English speakers, but since in it reference is instead made to two English sentences, it expresses different propositions </w:t>
      </w:r>
      <w:r w:rsidR="00C0333D" w:rsidRPr="00355727">
        <w:rPr>
          <w:rStyle w:val="PageNumber"/>
          <w:rFonts w:ascii="Century Schoolbook" w:hAnsi="Century Schoolbook" w:cs="Times New Roman"/>
          <w:color w:val="auto"/>
          <w:sz w:val="22"/>
          <w:szCs w:val="22"/>
          <w:lang w:val="en-GB"/>
        </w:rPr>
        <w:t>from</w:t>
      </w:r>
      <w:r w:rsidRPr="00355727">
        <w:rPr>
          <w:rStyle w:val="PageNumber"/>
          <w:rFonts w:ascii="Century Schoolbook" w:hAnsi="Century Schoolbook" w:cs="Times New Roman"/>
          <w:color w:val="auto"/>
          <w:sz w:val="22"/>
          <w:szCs w:val="22"/>
          <w:lang w:val="en-GB"/>
        </w:rPr>
        <w:t xml:space="preserve"> those expressed by the original passage (2001, 348).</w:t>
      </w:r>
      <w:r w:rsidRPr="00355727">
        <w:rPr>
          <w:rStyle w:val="PageNumber"/>
          <w:rFonts w:ascii="Century Schoolbook" w:eastAsia="Times New Roman" w:hAnsi="Century Schoolbook" w:cs="Times New Roman"/>
          <w:color w:val="auto"/>
          <w:sz w:val="22"/>
          <w:szCs w:val="22"/>
          <w:vertAlign w:val="superscript"/>
          <w:lang w:val="en-GB"/>
        </w:rPr>
        <w:footnoteReference w:id="7"/>
      </w:r>
      <w:r w:rsidRPr="00355727">
        <w:rPr>
          <w:rStyle w:val="PageNumber"/>
          <w:rFonts w:ascii="Century Schoolbook" w:hAnsi="Century Schoolbook" w:cs="Times New Roman"/>
          <w:color w:val="auto"/>
          <w:sz w:val="22"/>
          <w:szCs w:val="22"/>
          <w:lang w:val="en-GB"/>
        </w:rPr>
        <w:t xml:space="preserve"> </w:t>
      </w:r>
    </w:p>
    <w:p w14:paraId="2DF7088F"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Let us now </w:t>
      </w:r>
      <w:r w:rsidRPr="00355727">
        <w:rPr>
          <w:rStyle w:val="PageNumber"/>
          <w:rFonts w:ascii="Century Schoolbook" w:hAnsi="Century Schoolbook" w:cs="Times New Roman"/>
          <w:color w:val="auto"/>
          <w:sz w:val="22"/>
          <w:szCs w:val="22"/>
          <w:u w:color="FF0000"/>
          <w:lang w:val="en-GB"/>
        </w:rPr>
        <w:t xml:space="preserve">put aside the issue of how to translate </w:t>
      </w:r>
      <w:r w:rsidRPr="00355727">
        <w:rPr>
          <w:rStyle w:val="PageNumber"/>
          <w:rFonts w:ascii="Century Schoolbook" w:hAnsi="Century Schoolbook" w:cs="Times New Roman"/>
          <w:color w:val="auto"/>
          <w:sz w:val="22"/>
          <w:szCs w:val="22"/>
          <w:lang w:val="en-GB"/>
        </w:rPr>
        <w:t>quoted sentences and let us go back to proper names.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would probably exploit this distinction between semantic and pragmatic translation in order to explain why in translating the second sentence in </w:t>
      </w:r>
      <w:proofErr w:type="spellStart"/>
      <w:r w:rsidRPr="00355727">
        <w:rPr>
          <w:rStyle w:val="PageNumber"/>
          <w:rFonts w:ascii="Century Schoolbook" w:hAnsi="Century Schoolbook" w:cs="Times New Roman"/>
          <w:color w:val="auto"/>
          <w:sz w:val="22"/>
          <w:szCs w:val="22"/>
          <w:lang w:val="en-GB"/>
        </w:rPr>
        <w:t>Frege’s</w:t>
      </w:r>
      <w:proofErr w:type="spellEnd"/>
      <w:r w:rsidRPr="00355727">
        <w:rPr>
          <w:rStyle w:val="PageNumber"/>
          <w:rFonts w:ascii="Century Schoolbook" w:hAnsi="Century Schoolbook" w:cs="Times New Roman"/>
          <w:color w:val="auto"/>
          <w:sz w:val="22"/>
          <w:szCs w:val="22"/>
          <w:lang w:val="en-GB"/>
        </w:rPr>
        <w:t xml:space="preserve"> passage (8) and the last sentence in Salmon’s passage, i.e. </w:t>
      </w:r>
    </w:p>
    <w:p w14:paraId="791014F6"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
    <w:p w14:paraId="7901185A" w14:textId="6D16C487" w:rsidR="00A07B47" w:rsidRPr="00355727" w:rsidRDefault="00A07B47" w:rsidP="00BD0956">
      <w:pPr>
        <w:pStyle w:val="Normale1"/>
        <w:widowControl w:val="0"/>
        <w:numPr>
          <w:ilvl w:val="0"/>
          <w:numId w:val="43"/>
        </w:numPr>
        <w:spacing w:line="276" w:lineRule="auto"/>
        <w:ind w:left="851" w:right="248"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Now there is no denying that, given the proper circumstances, we say things like “Lois Lane does not realize (know, believe) that Clark Kent is Superman” and “There was a time when it was not known that Hesperus is Phosphorus” … Recently a number of philosophers, mostly under the influence of the direct reference theory, have expressed doubt about the literal truth of such utterances in ordinary usage. If someone believes that Hesperus is a planet, they claim, then, strictly speaking, he or she also believes that Phosphorus is a planet, </w:t>
      </w:r>
    </w:p>
    <w:p w14:paraId="3A101F9E"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
    <w:p w14:paraId="1799D208" w14:textId="5807B656"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we</w:t>
      </w:r>
      <w:proofErr w:type="gramEnd"/>
      <w:r w:rsidRPr="00355727">
        <w:rPr>
          <w:rStyle w:val="PageNumber"/>
          <w:rFonts w:ascii="Century Schoolbook" w:hAnsi="Century Schoolbook" w:cs="Times New Roman"/>
          <w:color w:val="auto"/>
          <w:sz w:val="22"/>
          <w:szCs w:val="22"/>
          <w:lang w:val="en-GB"/>
        </w:rPr>
        <w:t xml:space="preserve"> would use two different names for Venus. They might in fact hold that surely we would use two names, but that is because in translating we are providing a pragmatic translation, whose purpose is not to preserve the propositions expressed, but to convey the points. Since a pragmatic translation concerns pragmatic information, then, firstly, it is not surprising that it might depart from mere semantic constraints, and, secondly, we cannot draw conclusions on the semantics of proper names from it. Moreover,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can add, from the purely semantic point of view, </w:t>
      </w:r>
    </w:p>
    <w:p w14:paraId="031B4A63"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49016466" w14:textId="77777777" w:rsidR="00A07B47" w:rsidRPr="00355727" w:rsidRDefault="00A07B47" w:rsidP="009C47FC">
      <w:pPr>
        <w:pStyle w:val="Normale1"/>
        <w:widowControl w:val="0"/>
        <w:numPr>
          <w:ilvl w:val="0"/>
          <w:numId w:val="33"/>
        </w:numPr>
        <w:spacing w:line="276" w:lineRule="auto"/>
        <w:ind w:left="851" w:right="248"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lastRenderedPageBreak/>
        <w:t>If someone believes that Hesperus is a planet, they claim, then, strictly speaking, he or she also believes that Hesperus is a planet</w:t>
      </w:r>
    </w:p>
    <w:p w14:paraId="55756BE1"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14B88AE1"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is</w:t>
      </w:r>
      <w:proofErr w:type="gramEnd"/>
      <w:r w:rsidRPr="00355727">
        <w:rPr>
          <w:rStyle w:val="PageNumber"/>
          <w:rFonts w:ascii="Century Schoolbook" w:hAnsi="Century Schoolbook" w:cs="Times New Roman"/>
          <w:color w:val="auto"/>
          <w:sz w:val="22"/>
          <w:szCs w:val="22"/>
          <w:lang w:val="en-GB"/>
        </w:rPr>
        <w:t xml:space="preserve"> in fact a perfectly adequate translation of the last sentence in Salmon’s passage. For although a reader would not be able to get the point, and </w:t>
      </w:r>
      <w:r w:rsidRPr="00355727">
        <w:rPr>
          <w:rStyle w:val="PageNumber"/>
          <w:rFonts w:ascii="Century Schoolbook" w:hAnsi="Century Schoolbook" w:cs="Times New Roman"/>
          <w:color w:val="auto"/>
          <w:sz w:val="22"/>
          <w:szCs w:val="22"/>
          <w:u w:color="FF0000"/>
          <w:lang w:val="en-GB"/>
        </w:rPr>
        <w:t xml:space="preserve">no matter </w:t>
      </w:r>
      <w:r w:rsidRPr="00355727">
        <w:rPr>
          <w:rStyle w:val="PageNumber"/>
          <w:rFonts w:ascii="Century Schoolbook" w:hAnsi="Century Schoolbook" w:cs="Times New Roman"/>
          <w:color w:val="auto"/>
          <w:sz w:val="22"/>
          <w:szCs w:val="22"/>
          <w:lang w:val="en-GB"/>
        </w:rPr>
        <w:t xml:space="preserve">how counter-intuitive this might seem, still (15) expresses the very same proposition expressed by </w:t>
      </w:r>
    </w:p>
    <w:p w14:paraId="06B4A20C"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5AB964B3" w14:textId="77777777" w:rsidR="00A07B47" w:rsidRPr="00355727" w:rsidRDefault="00A07B47" w:rsidP="009C47FC">
      <w:pPr>
        <w:pStyle w:val="Normale1"/>
        <w:widowControl w:val="0"/>
        <w:numPr>
          <w:ilvl w:val="0"/>
          <w:numId w:val="33"/>
        </w:numPr>
        <w:spacing w:line="276" w:lineRule="auto"/>
        <w:ind w:left="851" w:right="248"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If someone believes that Hesperus is a planet, they claim, then, strictly speaking, he or she also believes that Phosphorus is a planet.</w:t>
      </w:r>
    </w:p>
    <w:p w14:paraId="155905AA"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133B0E0C"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That is exactly what neo-</w:t>
      </w:r>
      <w:proofErr w:type="spellStart"/>
      <w:r w:rsidRPr="00355727">
        <w:rPr>
          <w:rStyle w:val="PageNumber"/>
          <w:rFonts w:ascii="Century Schoolbook" w:hAnsi="Century Schoolbook" w:cs="Times New Roman"/>
          <w:color w:val="auto"/>
          <w:sz w:val="22"/>
          <w:szCs w:val="22"/>
          <w:lang w:val="en-GB"/>
        </w:rPr>
        <w:t>Russellianism</w:t>
      </w:r>
      <w:proofErr w:type="spellEnd"/>
      <w:r w:rsidRPr="00355727">
        <w:rPr>
          <w:rStyle w:val="PageNumber"/>
          <w:rFonts w:ascii="Century Schoolbook" w:hAnsi="Century Schoolbook" w:cs="Times New Roman"/>
          <w:color w:val="auto"/>
          <w:sz w:val="22"/>
          <w:szCs w:val="22"/>
          <w:lang w:val="en-GB"/>
        </w:rPr>
        <w:t xml:space="preserve"> amounts to. </w:t>
      </w:r>
      <w:r w:rsidRPr="00355727">
        <w:rPr>
          <w:rStyle w:val="PageNumber"/>
          <w:rFonts w:ascii="Century Schoolbook" w:hAnsi="Century Schoolbook" w:cs="Times New Roman"/>
          <w:color w:val="auto"/>
          <w:sz w:val="22"/>
          <w:szCs w:val="22"/>
          <w:u w:color="FF0000"/>
          <w:lang w:val="en-GB"/>
        </w:rPr>
        <w:t xml:space="preserve">Note that, according to it, the truth-values of (15) and (16) </w:t>
      </w:r>
      <w:r w:rsidRPr="00355727">
        <w:rPr>
          <w:rStyle w:val="PageNumber"/>
          <w:rFonts w:ascii="Century Schoolbook" w:hAnsi="Century Schoolbook" w:cs="Times New Roman"/>
          <w:i/>
          <w:iCs/>
          <w:color w:val="auto"/>
          <w:sz w:val="22"/>
          <w:szCs w:val="22"/>
          <w:u w:color="FF0000"/>
          <w:lang w:val="en-GB"/>
        </w:rPr>
        <w:t>are</w:t>
      </w:r>
      <w:r w:rsidRPr="00355727">
        <w:rPr>
          <w:rStyle w:val="PageNumber"/>
          <w:rFonts w:ascii="Century Schoolbook" w:hAnsi="Century Schoolbook" w:cs="Times New Roman"/>
          <w:color w:val="auto"/>
          <w:sz w:val="22"/>
          <w:szCs w:val="22"/>
          <w:u w:color="FF0000"/>
          <w:lang w:val="en-GB"/>
        </w:rPr>
        <w:t xml:space="preserve"> the same.</w:t>
      </w:r>
    </w:p>
    <w:p w14:paraId="5B969A2E"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Is this neo-</w:t>
      </w:r>
      <w:proofErr w:type="spellStart"/>
      <w:r w:rsidRPr="00355727">
        <w:rPr>
          <w:rStyle w:val="PageNumber"/>
          <w:rFonts w:ascii="Century Schoolbook" w:hAnsi="Century Schoolbook" w:cs="Times New Roman"/>
          <w:color w:val="auto"/>
          <w:sz w:val="22"/>
          <w:szCs w:val="22"/>
          <w:lang w:val="en-GB"/>
        </w:rPr>
        <w:t>Russellian</w:t>
      </w:r>
      <w:proofErr w:type="spellEnd"/>
      <w:r w:rsidRPr="00355727">
        <w:rPr>
          <w:rStyle w:val="PageNumber"/>
          <w:rFonts w:ascii="Century Schoolbook" w:hAnsi="Century Schoolbook" w:cs="Times New Roman"/>
          <w:color w:val="auto"/>
          <w:sz w:val="22"/>
          <w:szCs w:val="22"/>
          <w:lang w:val="en-GB"/>
        </w:rPr>
        <w:t xml:space="preserve"> move satisfactory? There is plenty to </w:t>
      </w:r>
      <w:r w:rsidRPr="00355727">
        <w:rPr>
          <w:rStyle w:val="PageNumber"/>
          <w:rFonts w:ascii="Century Schoolbook" w:hAnsi="Century Schoolbook" w:cs="Times New Roman"/>
          <w:color w:val="auto"/>
          <w:sz w:val="22"/>
          <w:szCs w:val="22"/>
          <w:u w:color="FF0000"/>
          <w:lang w:val="en-GB"/>
        </w:rPr>
        <w:t>discuss about it</w:t>
      </w:r>
      <w:r w:rsidRPr="00355727">
        <w:rPr>
          <w:rStyle w:val="PageNumber"/>
          <w:rFonts w:ascii="Century Schoolbook" w:hAnsi="Century Schoolbook" w:cs="Times New Roman"/>
          <w:color w:val="auto"/>
          <w:sz w:val="22"/>
          <w:szCs w:val="22"/>
          <w:lang w:val="en-GB"/>
        </w:rPr>
        <w:t xml:space="preserve">. Recently, for example, </w:t>
      </w:r>
      <w:r w:rsidRPr="00355727">
        <w:rPr>
          <w:rStyle w:val="PageNumber"/>
          <w:rFonts w:ascii="Century Schoolbook" w:hAnsi="Century Schoolbook" w:cs="Times New Roman"/>
          <w:color w:val="auto"/>
          <w:sz w:val="22"/>
          <w:szCs w:val="22"/>
          <w:u w:color="FF0000"/>
          <w:lang w:val="en-GB"/>
        </w:rPr>
        <w:t xml:space="preserve">Peter </w:t>
      </w:r>
      <w:r w:rsidRPr="00355727">
        <w:rPr>
          <w:rStyle w:val="PageNumber"/>
          <w:rFonts w:ascii="Century Schoolbook" w:hAnsi="Century Schoolbook" w:cs="Times New Roman"/>
          <w:color w:val="auto"/>
          <w:sz w:val="22"/>
          <w:szCs w:val="22"/>
          <w:lang w:val="en-GB"/>
        </w:rPr>
        <w:t xml:space="preserve">Hanks has urged </w:t>
      </w:r>
      <w:r w:rsidR="00870E3B" w:rsidRPr="00355727">
        <w:rPr>
          <w:rStyle w:val="PageNumber"/>
          <w:rFonts w:ascii="Century Schoolbook" w:hAnsi="Century Schoolbook" w:cs="Times New Roman"/>
          <w:color w:val="auto"/>
          <w:sz w:val="22"/>
          <w:szCs w:val="22"/>
          <w:lang w:val="en-GB"/>
        </w:rPr>
        <w:t xml:space="preserve">that </w:t>
      </w:r>
      <w:r w:rsidRPr="00355727">
        <w:rPr>
          <w:rStyle w:val="PageNumber"/>
          <w:rFonts w:ascii="Century Schoolbook" w:hAnsi="Century Schoolbook" w:cs="Times New Roman"/>
          <w:color w:val="auto"/>
          <w:sz w:val="22"/>
          <w:szCs w:val="22"/>
          <w:lang w:val="en-GB"/>
        </w:rPr>
        <w:t>how we use proper names in translation and in conversation in general is relevant to semantics:</w:t>
      </w:r>
    </w:p>
    <w:p w14:paraId="3BA5BCEA"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ind w:firstLine="851"/>
        <w:jc w:val="both"/>
        <w:rPr>
          <w:rStyle w:val="PageNumber"/>
          <w:color w:val="auto"/>
          <w:lang w:val="en-GB"/>
        </w:rPr>
      </w:pPr>
    </w:p>
    <w:p w14:paraId="604D2D8E" w14:textId="77777777" w:rsidR="00A07B47" w:rsidRPr="00355727" w:rsidRDefault="00A07B47" w:rsidP="00182CBC">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 w:val="left" w:pos="8678"/>
        </w:tabs>
        <w:spacing w:line="276" w:lineRule="auto"/>
        <w:ind w:left="284" w:right="248"/>
        <w:jc w:val="both"/>
        <w:rPr>
          <w:rStyle w:val="PageNumber"/>
          <w:color w:val="auto"/>
          <w:lang w:val="en-GB"/>
        </w:rPr>
      </w:pPr>
      <w:r w:rsidRPr="00355727">
        <w:rPr>
          <w:rStyle w:val="PageNumber"/>
          <w:rFonts w:ascii="Century Schoolbook" w:hAnsi="Century Schoolbook" w:cs="Times New Roman"/>
          <w:color w:val="auto"/>
          <w:sz w:val="22"/>
          <w:szCs w:val="22"/>
          <w:lang w:val="en-GB"/>
        </w:rPr>
        <w:t>The English translation of the Greek name “</w:t>
      </w:r>
      <w:proofErr w:type="spellStart"/>
      <w:r w:rsidRPr="00355727">
        <w:rPr>
          <w:rStyle w:val="PageNumber"/>
          <w:rFonts w:ascii="Times New Roman" w:hAnsi="Times New Roman" w:cs="Times New Roman"/>
          <w:color w:val="auto"/>
          <w:sz w:val="22"/>
          <w:szCs w:val="22"/>
          <w:lang w:val="en-GB"/>
        </w:rPr>
        <w:t>Ελλ</w:t>
      </w:r>
      <w:proofErr w:type="spellEnd"/>
      <w:r w:rsidRPr="00355727">
        <w:rPr>
          <w:rStyle w:val="PageNumber"/>
          <w:rFonts w:ascii="Times New Roman" w:hAnsi="Times New Roman" w:cs="Times New Roman"/>
          <w:color w:val="auto"/>
          <w:sz w:val="22"/>
          <w:szCs w:val="22"/>
          <w:lang w:val="en-GB"/>
        </w:rPr>
        <w:t>αδα</w:t>
      </w:r>
      <w:r w:rsidRPr="00355727">
        <w:rPr>
          <w:rStyle w:val="PageNumber"/>
          <w:rFonts w:ascii="Century Schoolbook" w:hAnsi="Century Schoolbook" w:cs="Times New Roman"/>
          <w:color w:val="auto"/>
          <w:sz w:val="22"/>
          <w:szCs w:val="22"/>
          <w:lang w:val="en-GB"/>
        </w:rPr>
        <w:t xml:space="preserve">” is “Greece”, not the etymologically and phonetically more appropriate “Hellas”. “Greece is pretty” is a translation of the corresponding Greek sentence; “Hellas is pretty” is not. To say this is to classify utterances of “Greece is pretty” together with the corresponding Greek utterances, and to classify utterances of “Hellas is pretty” separately. </w:t>
      </w:r>
      <w:r w:rsidRPr="00355727">
        <w:rPr>
          <w:rStyle w:val="PageNumber"/>
          <w:rFonts w:ascii="Century Schoolbook" w:hAnsi="Century Schoolbook" w:cs="Times New Roman"/>
          <w:i/>
          <w:iCs/>
          <w:color w:val="auto"/>
          <w:sz w:val="22"/>
          <w:szCs w:val="22"/>
          <w:lang w:val="en-GB"/>
        </w:rPr>
        <w:t>This classification deserves the label “semantic” because it is backed by a convention among translators and bilinguals</w:t>
      </w:r>
      <w:r w:rsidRPr="00355727">
        <w:rPr>
          <w:rStyle w:val="PageNumber"/>
          <w:rFonts w:ascii="Century Schoolbook" w:hAnsi="Century Schoolbook" w:cs="Times New Roman"/>
          <w:color w:val="auto"/>
          <w:sz w:val="22"/>
          <w:szCs w:val="22"/>
          <w:lang w:val="en-GB"/>
        </w:rPr>
        <w:t xml:space="preserve"> (2015, 129. Our emphasis)</w:t>
      </w:r>
    </w:p>
    <w:p w14:paraId="0BD9848B"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32BE87D0"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u w:color="FF0000"/>
          <w:lang w:val="en-GB"/>
        </w:rPr>
        <w:t>The neo-</w:t>
      </w:r>
      <w:proofErr w:type="spellStart"/>
      <w:r w:rsidRPr="00355727">
        <w:rPr>
          <w:rStyle w:val="PageNumber"/>
          <w:rFonts w:ascii="Century Schoolbook" w:hAnsi="Century Schoolbook" w:cs="Times New Roman"/>
          <w:color w:val="auto"/>
          <w:sz w:val="22"/>
          <w:szCs w:val="22"/>
          <w:u w:color="FF0000"/>
          <w:lang w:val="en-GB"/>
        </w:rPr>
        <w:t>Russellian</w:t>
      </w:r>
      <w:proofErr w:type="spellEnd"/>
      <w:r w:rsidRPr="00355727">
        <w:rPr>
          <w:rStyle w:val="PageNumber"/>
          <w:rFonts w:ascii="Century Schoolbook" w:hAnsi="Century Schoolbook" w:cs="Times New Roman"/>
          <w:color w:val="auto"/>
          <w:sz w:val="22"/>
          <w:szCs w:val="22"/>
          <w:u w:color="FF0000"/>
          <w:lang w:val="en-GB"/>
        </w:rPr>
        <w:t xml:space="preserve"> </w:t>
      </w:r>
      <w:r w:rsidR="00923E25" w:rsidRPr="00355727">
        <w:rPr>
          <w:rStyle w:val="PageNumber"/>
          <w:rFonts w:ascii="Century Schoolbook" w:hAnsi="Century Schoolbook" w:cs="Times New Roman"/>
          <w:color w:val="auto"/>
          <w:sz w:val="22"/>
          <w:szCs w:val="22"/>
          <w:u w:color="FF0000"/>
          <w:lang w:val="en-GB"/>
        </w:rPr>
        <w:t xml:space="preserve">notion of semantic translation </w:t>
      </w:r>
      <w:r w:rsidRPr="00355727">
        <w:rPr>
          <w:rStyle w:val="PageNumber"/>
          <w:rFonts w:ascii="Century Schoolbook" w:hAnsi="Century Schoolbook" w:cs="Times New Roman"/>
          <w:color w:val="auto"/>
          <w:sz w:val="22"/>
          <w:szCs w:val="22"/>
          <w:u w:color="FF0000"/>
          <w:lang w:val="en-GB"/>
        </w:rPr>
        <w:t>relies on the ide</w:t>
      </w:r>
      <w:r w:rsidR="00C0333D" w:rsidRPr="00355727">
        <w:rPr>
          <w:rStyle w:val="PageNumber"/>
          <w:rFonts w:ascii="Century Schoolbook" w:hAnsi="Century Schoolbook" w:cs="Times New Roman"/>
          <w:color w:val="auto"/>
          <w:sz w:val="22"/>
          <w:szCs w:val="22"/>
          <w:u w:color="FF0000"/>
          <w:lang w:val="en-GB"/>
        </w:rPr>
        <w:t>a</w:t>
      </w:r>
      <w:r w:rsidRPr="00355727">
        <w:rPr>
          <w:rStyle w:val="PageNumber"/>
          <w:rFonts w:ascii="Century Schoolbook" w:hAnsi="Century Schoolbook" w:cs="Times New Roman"/>
          <w:color w:val="auto"/>
          <w:sz w:val="22"/>
          <w:szCs w:val="22"/>
          <w:u w:color="FF0000"/>
          <w:lang w:val="en-GB"/>
        </w:rPr>
        <w:t xml:space="preserve"> that use</w:t>
      </w:r>
      <w:r w:rsidR="00923E25" w:rsidRPr="00355727">
        <w:rPr>
          <w:rStyle w:val="PageNumber"/>
          <w:rFonts w:ascii="Century Schoolbook" w:hAnsi="Century Schoolbook" w:cs="Times New Roman"/>
          <w:color w:val="auto"/>
          <w:sz w:val="22"/>
          <w:szCs w:val="22"/>
          <w:u w:color="FF0000"/>
          <w:lang w:val="en-GB"/>
        </w:rPr>
        <w:t xml:space="preserve"> or conventions among translators and bilingual</w:t>
      </w:r>
      <w:r w:rsidRPr="00355727">
        <w:rPr>
          <w:rStyle w:val="PageNumber"/>
          <w:rFonts w:ascii="Century Schoolbook" w:hAnsi="Century Schoolbook" w:cs="Times New Roman"/>
          <w:color w:val="auto"/>
          <w:sz w:val="22"/>
          <w:szCs w:val="22"/>
          <w:u w:color="FF0000"/>
          <w:lang w:val="en-GB"/>
        </w:rPr>
        <w:t xml:space="preserve"> </w:t>
      </w:r>
      <w:r w:rsidR="00923E25" w:rsidRPr="00355727">
        <w:rPr>
          <w:rStyle w:val="PageNumber"/>
          <w:rFonts w:ascii="Century Schoolbook" w:hAnsi="Century Schoolbook" w:cs="Times New Roman"/>
          <w:color w:val="auto"/>
          <w:sz w:val="22"/>
          <w:szCs w:val="22"/>
          <w:u w:color="FF0000"/>
          <w:lang w:val="en-GB"/>
        </w:rPr>
        <w:t>are</w:t>
      </w:r>
      <w:r w:rsidRPr="00355727">
        <w:rPr>
          <w:rStyle w:val="PageNumber"/>
          <w:rFonts w:ascii="Century Schoolbook" w:hAnsi="Century Schoolbook" w:cs="Times New Roman"/>
          <w:color w:val="auto"/>
          <w:sz w:val="22"/>
          <w:szCs w:val="22"/>
          <w:u w:color="FF0000"/>
          <w:lang w:val="en-GB"/>
        </w:rPr>
        <w:t xml:space="preserve"> irrelevant when it comes to semantic considerations, </w:t>
      </w:r>
      <w:r w:rsidR="00923E25" w:rsidRPr="00355727">
        <w:rPr>
          <w:rStyle w:val="PageNumber"/>
          <w:rFonts w:ascii="Century Schoolbook" w:hAnsi="Century Schoolbook" w:cs="Times New Roman"/>
          <w:color w:val="auto"/>
          <w:sz w:val="22"/>
          <w:szCs w:val="22"/>
          <w:u w:color="FF0000"/>
          <w:lang w:val="en-GB"/>
        </w:rPr>
        <w:t>and</w:t>
      </w:r>
      <w:r w:rsidR="00C75E1E" w:rsidRPr="00355727">
        <w:rPr>
          <w:rStyle w:val="PageNumber"/>
          <w:rFonts w:ascii="Century Schoolbook" w:hAnsi="Century Schoolbook" w:cs="Times New Roman"/>
          <w:color w:val="auto"/>
          <w:sz w:val="22"/>
          <w:szCs w:val="22"/>
          <w:u w:color="FF0000"/>
          <w:lang w:val="en-GB"/>
        </w:rPr>
        <w:t xml:space="preserve"> this</w:t>
      </w:r>
      <w:r w:rsidRPr="00355727">
        <w:rPr>
          <w:rStyle w:val="PageNumber"/>
          <w:rFonts w:ascii="Century Schoolbook" w:hAnsi="Century Schoolbook" w:cs="Times New Roman"/>
          <w:color w:val="auto"/>
          <w:sz w:val="22"/>
          <w:szCs w:val="22"/>
          <w:u w:color="FF0000"/>
          <w:lang w:val="en-GB"/>
        </w:rPr>
        <w:t xml:space="preserve"> is not</w:t>
      </w:r>
      <w:r w:rsidR="00923E25" w:rsidRPr="00355727">
        <w:rPr>
          <w:rStyle w:val="PageNumber"/>
          <w:rFonts w:ascii="Century Schoolbook" w:hAnsi="Century Schoolbook" w:cs="Times New Roman"/>
          <w:color w:val="auto"/>
          <w:sz w:val="22"/>
          <w:szCs w:val="22"/>
          <w:u w:color="FF0000"/>
          <w:lang w:val="en-GB"/>
        </w:rPr>
        <w:t xml:space="preserve"> uncontroversial</w:t>
      </w:r>
      <w:r w:rsidR="00870E3B" w:rsidRPr="00355727">
        <w:rPr>
          <w:rStyle w:val="PageNumber"/>
          <w:rFonts w:ascii="Century Schoolbook" w:hAnsi="Century Schoolbook" w:cs="Times New Roman"/>
          <w:color w:val="auto"/>
          <w:sz w:val="22"/>
          <w:szCs w:val="22"/>
          <w:u w:color="FF0000"/>
          <w:lang w:val="en-GB"/>
        </w:rPr>
        <w:t>.</w:t>
      </w:r>
      <w:r w:rsidR="00B371AC"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However, we will not try, here, to establish what semantics is and whether actual use can be irrelevant to it. </w:t>
      </w:r>
      <w:r w:rsidRPr="00355727">
        <w:rPr>
          <w:rStyle w:val="PageNumber"/>
          <w:rFonts w:ascii="Century Schoolbook" w:hAnsi="Century Schoolbook" w:cs="Times New Roman"/>
          <w:color w:val="auto"/>
          <w:sz w:val="22"/>
          <w:szCs w:val="22"/>
          <w:u w:color="FF0000"/>
          <w:lang w:val="en-GB"/>
        </w:rPr>
        <w:t>Neither shall we discuss how exactly the alleged semantic/pragmatic divide can be drawn</w:t>
      </w:r>
      <w:r w:rsidRPr="00355727">
        <w:rPr>
          <w:rStyle w:val="PageNumber"/>
          <w:rFonts w:ascii="Century Schoolbook" w:hAnsi="Century Schoolbook" w:cs="Times New Roman"/>
          <w:color w:val="auto"/>
          <w:sz w:val="22"/>
          <w:szCs w:val="22"/>
          <w:lang w:val="en-GB"/>
        </w:rPr>
        <w:t xml:space="preserve">. </w:t>
      </w:r>
      <w:r w:rsidR="00870E3B" w:rsidRPr="00355727">
        <w:rPr>
          <w:rStyle w:val="PageNumber"/>
          <w:rFonts w:ascii="Century Schoolbook" w:hAnsi="Century Schoolbook" w:cs="Times New Roman"/>
          <w:color w:val="auto"/>
          <w:sz w:val="22"/>
          <w:szCs w:val="22"/>
          <w:lang w:val="en-GB"/>
        </w:rPr>
        <w:t>No matter</w:t>
      </w:r>
      <w:r w:rsidRPr="00355727">
        <w:rPr>
          <w:rStyle w:val="PageNumber"/>
          <w:rFonts w:ascii="Century Schoolbook" w:hAnsi="Century Schoolbook" w:cs="Times New Roman"/>
          <w:color w:val="auto"/>
          <w:sz w:val="22"/>
          <w:szCs w:val="22"/>
          <w:lang w:val="en-GB"/>
        </w:rPr>
        <w:t xml:space="preserve"> how sloppy and wanting the distinction between semantic and pragmatic translation is, we will nonetheless accept it for the sake of argument, and try to understand whether </w:t>
      </w:r>
      <w:r w:rsidRPr="00355727">
        <w:rPr>
          <w:rStyle w:val="PageNumber"/>
          <w:rFonts w:ascii="Century Schoolbook" w:hAnsi="Century Schoolbook" w:cs="Times New Roman"/>
          <w:i/>
          <w:iCs/>
          <w:color w:val="auto"/>
          <w:sz w:val="22"/>
          <w:szCs w:val="22"/>
          <w:lang w:val="en-GB"/>
        </w:rPr>
        <w:t>semantic</w:t>
      </w:r>
      <w:r w:rsidRPr="00355727">
        <w:rPr>
          <w:rStyle w:val="PageNumber"/>
          <w:rFonts w:ascii="Century Schoolbook" w:hAnsi="Century Schoolbook" w:cs="Times New Roman"/>
          <w:color w:val="auto"/>
          <w:sz w:val="22"/>
          <w:szCs w:val="22"/>
          <w:lang w:val="en-GB"/>
        </w:rPr>
        <w:t xml:space="preserve"> translations can show us </w:t>
      </w:r>
      <w:r w:rsidR="00870E3B" w:rsidRPr="00355727">
        <w:rPr>
          <w:rStyle w:val="PageNumber"/>
          <w:rFonts w:ascii="Century Schoolbook" w:hAnsi="Century Schoolbook" w:cs="Times New Roman"/>
          <w:color w:val="auto"/>
          <w:sz w:val="22"/>
          <w:szCs w:val="22"/>
          <w:u w:color="FF0000"/>
          <w:lang w:val="en-GB"/>
        </w:rPr>
        <w:t xml:space="preserve">anything </w:t>
      </w:r>
      <w:r w:rsidRPr="00355727">
        <w:rPr>
          <w:rStyle w:val="PageNumber"/>
          <w:rFonts w:ascii="Century Schoolbook" w:hAnsi="Century Schoolbook" w:cs="Times New Roman"/>
          <w:color w:val="auto"/>
          <w:sz w:val="22"/>
          <w:szCs w:val="22"/>
          <w:lang w:val="en-GB"/>
        </w:rPr>
        <w:t>about neo-</w:t>
      </w:r>
      <w:proofErr w:type="spellStart"/>
      <w:r w:rsidRPr="00355727">
        <w:rPr>
          <w:rStyle w:val="PageNumber"/>
          <w:rFonts w:ascii="Century Schoolbook" w:hAnsi="Century Schoolbook" w:cs="Times New Roman"/>
          <w:color w:val="auto"/>
          <w:sz w:val="22"/>
          <w:szCs w:val="22"/>
          <w:lang w:val="en-GB"/>
        </w:rPr>
        <w:t>Russellianism</w:t>
      </w:r>
      <w:proofErr w:type="spellEnd"/>
      <w:r w:rsidRPr="00355727">
        <w:rPr>
          <w:rStyle w:val="PageNumber"/>
          <w:rFonts w:ascii="Century Schoolbook" w:hAnsi="Century Schoolbook" w:cs="Times New Roman"/>
          <w:color w:val="auto"/>
          <w:sz w:val="22"/>
          <w:szCs w:val="22"/>
          <w:lang w:val="en-GB"/>
        </w:rPr>
        <w:t>.</w:t>
      </w:r>
      <w:r w:rsidRPr="00355727">
        <w:rPr>
          <w:rStyle w:val="PageNumber"/>
          <w:rFonts w:ascii="Century Schoolbook" w:eastAsia="Times New Roman" w:hAnsi="Century Schoolbook" w:cs="Times New Roman"/>
          <w:color w:val="auto"/>
          <w:sz w:val="22"/>
          <w:szCs w:val="22"/>
          <w:vertAlign w:val="superscript"/>
          <w:lang w:val="en-GB"/>
        </w:rPr>
        <w:footnoteReference w:id="8"/>
      </w:r>
      <w:r w:rsidRPr="00355727">
        <w:rPr>
          <w:rStyle w:val="PageNumber"/>
          <w:rFonts w:ascii="Century Schoolbook" w:hAnsi="Century Schoolbook" w:cs="Times New Roman"/>
          <w:color w:val="auto"/>
          <w:sz w:val="22"/>
          <w:szCs w:val="22"/>
          <w:lang w:val="en-GB"/>
        </w:rPr>
        <w:t xml:space="preserve"> </w:t>
      </w:r>
    </w:p>
    <w:p w14:paraId="526CFCB2"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3A27131A" w14:textId="542B6B40" w:rsidR="00A07B47" w:rsidRPr="00355727" w:rsidRDefault="005D68C6" w:rsidP="005D68C6">
      <w:pPr>
        <w:pStyle w:val="Normale1"/>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spacing w:line="276" w:lineRule="auto"/>
        <w:jc w:val="both"/>
        <w:rPr>
          <w:rStyle w:val="PageNumber"/>
          <w:color w:val="auto"/>
          <w:lang w:val="en-GB"/>
        </w:rPr>
      </w:pPr>
      <w:r w:rsidRPr="00355727">
        <w:rPr>
          <w:rStyle w:val="PageNumber"/>
          <w:rFonts w:ascii="Century Schoolbook" w:hAnsi="Century Schoolbook" w:cs="Times New Roman"/>
          <w:b/>
          <w:bCs/>
          <w:color w:val="auto"/>
          <w:sz w:val="22"/>
          <w:szCs w:val="22"/>
          <w:lang w:val="en-GB"/>
        </w:rPr>
        <w:t xml:space="preserve">4. </w:t>
      </w:r>
      <w:r w:rsidR="00A07B47" w:rsidRPr="00355727">
        <w:rPr>
          <w:rStyle w:val="PageNumber"/>
          <w:rFonts w:ascii="Century Schoolbook" w:hAnsi="Century Schoolbook" w:cs="Times New Roman"/>
          <w:b/>
          <w:bCs/>
          <w:color w:val="auto"/>
          <w:sz w:val="22"/>
          <w:szCs w:val="22"/>
          <w:lang w:val="en-GB"/>
        </w:rPr>
        <w:t>Semantic translations: problems for neo-</w:t>
      </w:r>
      <w:proofErr w:type="spellStart"/>
      <w:r w:rsidR="00A07B47" w:rsidRPr="00355727">
        <w:rPr>
          <w:rStyle w:val="PageNumber"/>
          <w:rFonts w:ascii="Century Schoolbook" w:hAnsi="Century Schoolbook" w:cs="Times New Roman"/>
          <w:b/>
          <w:bCs/>
          <w:color w:val="auto"/>
          <w:sz w:val="22"/>
          <w:szCs w:val="22"/>
          <w:lang w:val="en-GB"/>
        </w:rPr>
        <w:t>Russellianism</w:t>
      </w:r>
      <w:proofErr w:type="spellEnd"/>
      <w:r w:rsidR="00A07B47" w:rsidRPr="00355727">
        <w:rPr>
          <w:rStyle w:val="PageNumber"/>
          <w:rFonts w:ascii="Century Schoolbook" w:hAnsi="Century Schoolbook" w:cs="Times New Roman"/>
          <w:b/>
          <w:bCs/>
          <w:color w:val="auto"/>
          <w:sz w:val="22"/>
          <w:szCs w:val="22"/>
          <w:lang w:val="en-GB"/>
        </w:rPr>
        <w:t>?</w:t>
      </w:r>
    </w:p>
    <w:p w14:paraId="0814AF81" w14:textId="77777777" w:rsidR="00A07B47" w:rsidRPr="00355727" w:rsidRDefault="00A07B47" w:rsidP="00182CBC">
      <w:pPr>
        <w:widowControl w:val="0"/>
        <w:spacing w:line="276" w:lineRule="auto"/>
        <w:jc w:val="both"/>
        <w:rPr>
          <w:rStyle w:val="PageNumber"/>
          <w:rFonts w:ascii="Cambria" w:hAnsi="Cambria"/>
          <w:color w:val="auto"/>
          <w:lang w:val="en-GB"/>
        </w:rPr>
      </w:pPr>
      <w:r w:rsidRPr="00355727">
        <w:rPr>
          <w:rStyle w:val="PageNumber"/>
          <w:rFonts w:ascii="Century Schoolbook" w:hAnsi="Century Schoolbook" w:cs="Times New Roman"/>
          <w:color w:val="auto"/>
          <w:sz w:val="22"/>
          <w:szCs w:val="22"/>
          <w:lang w:val="en-GB"/>
        </w:rPr>
        <w:t xml:space="preserve">While discussing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and translation, </w:t>
      </w:r>
      <w:r w:rsidR="00870E3B" w:rsidRPr="00355727">
        <w:rPr>
          <w:rStyle w:val="PageNumber"/>
          <w:rFonts w:ascii="Century Schoolbook" w:hAnsi="Century Schoolbook" w:cs="Times New Roman"/>
          <w:color w:val="auto"/>
          <w:sz w:val="22"/>
          <w:szCs w:val="22"/>
          <w:u w:color="FF0000"/>
          <w:lang w:val="en-GB"/>
        </w:rPr>
        <w:t>John</w:t>
      </w:r>
      <w:r w:rsidRPr="00355727">
        <w:rPr>
          <w:rStyle w:val="PageNumber"/>
          <w:rFonts w:ascii="Century Schoolbook" w:hAnsi="Century Schoolbook" w:cs="Times New Roman"/>
          <w:color w:val="auto"/>
          <w:sz w:val="22"/>
          <w:szCs w:val="22"/>
          <w:u w:color="FF0000"/>
          <w:lang w:val="en-GB"/>
        </w:rPr>
        <w:t xml:space="preserve"> </w:t>
      </w:r>
      <w:r w:rsidRPr="00355727">
        <w:rPr>
          <w:rStyle w:val="PageNumber"/>
          <w:rFonts w:ascii="Century Schoolbook" w:hAnsi="Century Schoolbook" w:cs="Times New Roman"/>
          <w:color w:val="auto"/>
          <w:sz w:val="22"/>
          <w:szCs w:val="22"/>
          <w:lang w:val="en-GB"/>
        </w:rPr>
        <w:t xml:space="preserve">Burgess notes: </w:t>
      </w:r>
    </w:p>
    <w:p w14:paraId="1C9DA049" w14:textId="77777777" w:rsidR="00A07B47" w:rsidRPr="00355727" w:rsidRDefault="00A07B47" w:rsidP="00182CBC">
      <w:pPr>
        <w:widowControl w:val="0"/>
        <w:spacing w:line="276" w:lineRule="auto"/>
        <w:jc w:val="both"/>
        <w:rPr>
          <w:rStyle w:val="PageNumber"/>
          <w:color w:val="auto"/>
          <w:lang w:val="en-GB"/>
        </w:rPr>
      </w:pPr>
    </w:p>
    <w:p w14:paraId="661AE1BD" w14:textId="77777777" w:rsidR="00A07B47" w:rsidRPr="00355727" w:rsidRDefault="00A07B47" w:rsidP="00182CBC">
      <w:pPr>
        <w:widowControl w:val="0"/>
        <w:spacing w:line="276" w:lineRule="auto"/>
        <w:ind w:left="284" w:right="248"/>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in</w:t>
      </w:r>
      <w:proofErr w:type="gramEnd"/>
      <w:r w:rsidRPr="00355727">
        <w:rPr>
          <w:rStyle w:val="PageNumber"/>
          <w:rFonts w:ascii="Century Schoolbook" w:hAnsi="Century Schoolbook" w:cs="Times New Roman"/>
          <w:color w:val="auto"/>
          <w:sz w:val="22"/>
          <w:szCs w:val="22"/>
          <w:lang w:val="en-GB"/>
        </w:rPr>
        <w:t xml:space="preserve"> any case of apparent counterexample, the militant </w:t>
      </w:r>
      <w:proofErr w:type="spellStart"/>
      <w:r w:rsidRPr="00355727">
        <w:rPr>
          <w:rStyle w:val="PageNumber"/>
          <w:rFonts w:ascii="Century Schoolbook" w:hAnsi="Century Schoolbook" w:cs="Times New Roman"/>
          <w:color w:val="auto"/>
          <w:sz w:val="22"/>
          <w:szCs w:val="22"/>
          <w:lang w:val="en-GB"/>
        </w:rPr>
        <w:t>Millian</w:t>
      </w:r>
      <w:proofErr w:type="spellEnd"/>
      <w:r w:rsidRPr="00355727">
        <w:rPr>
          <w:rStyle w:val="PageNumber"/>
          <w:rFonts w:ascii="Century Schoolbook" w:hAnsi="Century Schoolbook" w:cs="Times New Roman"/>
          <w:color w:val="auto"/>
          <w:sz w:val="22"/>
          <w:szCs w:val="22"/>
          <w:lang w:val="en-GB"/>
        </w:rPr>
        <w:t xml:space="preserve"> … can simply suggest that whatever phenomena are cited by their critics pertain to pragmatics rather than semantics. (2005, 203)</w:t>
      </w:r>
    </w:p>
    <w:p w14:paraId="30530BF8"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rFonts w:ascii="Times New Roman" w:hAnsi="Times New Roman"/>
          <w:color w:val="auto"/>
          <w:lang w:val="en-GB"/>
        </w:rPr>
      </w:pPr>
    </w:p>
    <w:p w14:paraId="7CFEE9AE" w14:textId="6E3847D8" w:rsidR="00A07B47" w:rsidRPr="00355727" w:rsidRDefault="00677AA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r w:rsidRPr="00355727">
        <w:rPr>
          <w:rStyle w:val="PageNumber"/>
          <w:rFonts w:ascii="Century Schoolbook" w:hAnsi="Century Schoolbook" w:cs="Times New Roman"/>
          <w:iCs/>
          <w:color w:val="auto"/>
          <w:sz w:val="22"/>
          <w:szCs w:val="22"/>
          <w:lang w:val="en-GB"/>
        </w:rPr>
        <w:t xml:space="preserve">But, </w:t>
      </w:r>
      <w:r w:rsidRPr="00355727">
        <w:rPr>
          <w:rStyle w:val="PageNumber"/>
          <w:rFonts w:ascii="Century Schoolbook" w:hAnsi="Century Schoolbook" w:cs="Times New Roman"/>
          <w:i/>
          <w:iCs/>
          <w:color w:val="auto"/>
          <w:sz w:val="22"/>
          <w:szCs w:val="22"/>
          <w:lang w:val="en-GB"/>
        </w:rPr>
        <w:t>p</w:t>
      </w:r>
      <w:r w:rsidR="00A07B47" w:rsidRPr="00355727">
        <w:rPr>
          <w:rStyle w:val="PageNumber"/>
          <w:rFonts w:ascii="Century Schoolbook" w:hAnsi="Century Schoolbook" w:cs="Times New Roman"/>
          <w:i/>
          <w:iCs/>
          <w:color w:val="auto"/>
          <w:sz w:val="22"/>
          <w:szCs w:val="22"/>
          <w:lang w:val="en-GB"/>
        </w:rPr>
        <w:t xml:space="preserve">ace </w:t>
      </w:r>
      <w:r w:rsidR="00A07B47" w:rsidRPr="00355727">
        <w:rPr>
          <w:rStyle w:val="PageNumber"/>
          <w:rFonts w:ascii="Century Schoolbook" w:hAnsi="Century Schoolbook" w:cs="Times New Roman"/>
          <w:color w:val="auto"/>
          <w:sz w:val="22"/>
          <w:szCs w:val="22"/>
          <w:lang w:val="en-GB"/>
        </w:rPr>
        <w:t>Burgess, it does not really seem that neo-</w:t>
      </w:r>
      <w:proofErr w:type="spellStart"/>
      <w:r w:rsidR="00A07B47" w:rsidRPr="00355727">
        <w:rPr>
          <w:rStyle w:val="PageNumber"/>
          <w:rFonts w:ascii="Century Schoolbook" w:hAnsi="Century Schoolbook" w:cs="Times New Roman"/>
          <w:color w:val="auto"/>
          <w:sz w:val="22"/>
          <w:szCs w:val="22"/>
          <w:lang w:val="en-GB"/>
        </w:rPr>
        <w:t>Russellians</w:t>
      </w:r>
      <w:proofErr w:type="spellEnd"/>
      <w:r w:rsidR="00A07B47" w:rsidRPr="00355727">
        <w:rPr>
          <w:rStyle w:val="PageNumber"/>
          <w:rFonts w:ascii="Century Schoolbook" w:hAnsi="Century Schoolbook" w:cs="Times New Roman"/>
          <w:color w:val="auto"/>
          <w:sz w:val="22"/>
          <w:szCs w:val="22"/>
          <w:lang w:val="en-GB"/>
        </w:rPr>
        <w:t xml:space="preserve"> can explain each case that stems from translation and that seem</w:t>
      </w:r>
      <w:r w:rsidR="00C0333D" w:rsidRPr="00355727">
        <w:rPr>
          <w:rStyle w:val="PageNumber"/>
          <w:rFonts w:ascii="Century Schoolbook" w:hAnsi="Century Schoolbook" w:cs="Times New Roman"/>
          <w:color w:val="auto"/>
          <w:sz w:val="22"/>
          <w:szCs w:val="22"/>
          <w:lang w:val="en-GB"/>
        </w:rPr>
        <w:t>s</w:t>
      </w:r>
      <w:r w:rsidR="00A07B47" w:rsidRPr="00355727">
        <w:rPr>
          <w:rStyle w:val="PageNumber"/>
          <w:rFonts w:ascii="Century Schoolbook" w:hAnsi="Century Schoolbook" w:cs="Times New Roman"/>
          <w:color w:val="auto"/>
          <w:sz w:val="22"/>
          <w:szCs w:val="22"/>
          <w:lang w:val="en-GB"/>
        </w:rPr>
        <w:t xml:space="preserve"> to create a problem by merely and simply relying on the semantic/pragmatic distinction. </w:t>
      </w:r>
      <w:r w:rsidR="00A8611A" w:rsidRPr="00355727">
        <w:rPr>
          <w:rStyle w:val="PageNumber"/>
          <w:rFonts w:ascii="Century Schoolbook" w:hAnsi="Century Schoolbook" w:cs="Times New Roman"/>
          <w:color w:val="auto"/>
          <w:sz w:val="22"/>
          <w:szCs w:val="22"/>
          <w:lang w:val="en-GB"/>
        </w:rPr>
        <w:t>In order to see this, we can rely on intra-linguistic t</w:t>
      </w:r>
      <w:r w:rsidR="006D6C43" w:rsidRPr="00355727">
        <w:rPr>
          <w:rStyle w:val="PageNumber"/>
          <w:rFonts w:ascii="Century Schoolbook" w:hAnsi="Century Schoolbook" w:cs="Times New Roman"/>
          <w:color w:val="auto"/>
          <w:sz w:val="22"/>
          <w:szCs w:val="22"/>
          <w:lang w:val="en-GB"/>
        </w:rPr>
        <w:t>ranslation, i.e. on translation</w:t>
      </w:r>
      <w:r w:rsidR="00A8611A" w:rsidRPr="00355727">
        <w:rPr>
          <w:rStyle w:val="PageNumber"/>
          <w:rFonts w:ascii="Century Schoolbook" w:hAnsi="Century Schoolbook" w:cs="Times New Roman"/>
          <w:color w:val="auto"/>
          <w:sz w:val="22"/>
          <w:szCs w:val="22"/>
          <w:lang w:val="en-GB"/>
        </w:rPr>
        <w:t xml:space="preserve"> from English into English. L</w:t>
      </w:r>
      <w:r w:rsidR="00A07B47" w:rsidRPr="00355727">
        <w:rPr>
          <w:rStyle w:val="PageNumber"/>
          <w:rFonts w:ascii="Century Schoolbook" w:hAnsi="Century Schoolbook" w:cs="Times New Roman"/>
          <w:color w:val="auto"/>
          <w:sz w:val="22"/>
          <w:szCs w:val="22"/>
          <w:lang w:val="en-GB"/>
        </w:rPr>
        <w:t xml:space="preserve">et us </w:t>
      </w:r>
      <w:r w:rsidR="00A8611A" w:rsidRPr="00355727">
        <w:rPr>
          <w:rStyle w:val="PageNumber"/>
          <w:rFonts w:ascii="Century Schoolbook" w:hAnsi="Century Schoolbook" w:cs="Times New Roman"/>
          <w:color w:val="auto"/>
          <w:sz w:val="22"/>
          <w:szCs w:val="22"/>
          <w:lang w:val="en-GB"/>
        </w:rPr>
        <w:t xml:space="preserve">now </w:t>
      </w:r>
      <w:r w:rsidR="00A07B47" w:rsidRPr="00355727">
        <w:rPr>
          <w:rStyle w:val="PageNumber"/>
          <w:rFonts w:ascii="Century Schoolbook" w:hAnsi="Century Schoolbook" w:cs="Times New Roman"/>
          <w:color w:val="auto"/>
          <w:sz w:val="22"/>
          <w:szCs w:val="22"/>
          <w:lang w:val="en-GB"/>
        </w:rPr>
        <w:t xml:space="preserve">take the following </w:t>
      </w:r>
      <w:r w:rsidR="00A07B47" w:rsidRPr="00355727">
        <w:rPr>
          <w:rStyle w:val="PageNumber"/>
          <w:rFonts w:ascii="Century Schoolbook" w:hAnsi="Century Schoolbook" w:cs="Times New Roman"/>
          <w:color w:val="auto"/>
          <w:sz w:val="22"/>
          <w:szCs w:val="22"/>
          <w:lang w:val="en-GB"/>
        </w:rPr>
        <w:lastRenderedPageBreak/>
        <w:t>passage, in which Salmon states his own view:</w:t>
      </w:r>
    </w:p>
    <w:p w14:paraId="5A57A814" w14:textId="77777777" w:rsidR="008E4FB1" w:rsidRPr="00355727" w:rsidRDefault="008E4FB1"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
    <w:p w14:paraId="6FD7E872" w14:textId="77777777" w:rsidR="00A07B47" w:rsidRPr="00355727" w:rsidRDefault="00A07B47" w:rsidP="00D36208">
      <w:pPr>
        <w:pStyle w:val="Normale1"/>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 w:val="left" w:pos="8678"/>
        </w:tabs>
        <w:spacing w:line="276" w:lineRule="auto"/>
        <w:ind w:left="851" w:right="248" w:hanging="567"/>
        <w:jc w:val="both"/>
        <w:rPr>
          <w:rStyle w:val="PageNumber"/>
          <w:color w:val="auto"/>
        </w:rPr>
      </w:pPr>
      <w:r w:rsidRPr="00355727">
        <w:rPr>
          <w:rStyle w:val="PageNumber"/>
          <w:rFonts w:ascii="Century Schoolbook" w:hAnsi="Century Schoolbook" w:cs="Times New Roman"/>
          <w:color w:val="auto"/>
          <w:sz w:val="22"/>
          <w:szCs w:val="22"/>
          <w:lang w:val="en-GB"/>
        </w:rPr>
        <w:t xml:space="preserve">However inappropriate it may be in most contexts to say so, Lois Lane is (according to the myth) fully aware that Clark Kent is Superman … </w:t>
      </w:r>
      <w:proofErr w:type="gramStart"/>
      <w:r w:rsidRPr="00355727">
        <w:rPr>
          <w:rStyle w:val="PageNumber"/>
          <w:rFonts w:ascii="Century Schoolbook" w:hAnsi="Century Schoolbook" w:cs="Times New Roman"/>
          <w:color w:val="auto"/>
          <w:sz w:val="22"/>
          <w:szCs w:val="22"/>
          <w:lang w:val="en-GB"/>
        </w:rPr>
        <w:t>We</w:t>
      </w:r>
      <w:proofErr w:type="gramEnd"/>
      <w:r w:rsidRPr="00355727">
        <w:rPr>
          <w:rStyle w:val="PageNumber"/>
          <w:rFonts w:ascii="Century Schoolbook" w:hAnsi="Century Schoolbook" w:cs="Times New Roman"/>
          <w:color w:val="auto"/>
          <w:sz w:val="22"/>
          <w:szCs w:val="22"/>
          <w:lang w:val="en-GB"/>
        </w:rPr>
        <w:t xml:space="preserve"> do not speak this way, in fact it is customary to say just the opposite. (1983, 84)</w:t>
      </w:r>
    </w:p>
    <w:p w14:paraId="48FD4DCE" w14:textId="77777777" w:rsidR="00A07B47" w:rsidRPr="00355727" w:rsidRDefault="00A07B47" w:rsidP="00182CB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678"/>
          <w:tab w:val="left" w:pos="8678"/>
          <w:tab w:val="left" w:pos="8678"/>
        </w:tabs>
        <w:spacing w:line="276" w:lineRule="auto"/>
        <w:jc w:val="both"/>
        <w:rPr>
          <w:rStyle w:val="PageNumber"/>
          <w:rFonts w:ascii="Cambria" w:eastAsia="Arial Unicode MS" w:hAnsi="Cambria" w:cs="Arial Unicode MS"/>
          <w:color w:val="auto"/>
          <w:lang w:val="it-IT"/>
        </w:rPr>
      </w:pPr>
    </w:p>
    <w:p w14:paraId="389EC35C"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rFonts w:ascii="Helvetica" w:eastAsia="Helvetica" w:hAnsi="Helvetica" w:cs="Helvetica"/>
          <w:color w:val="auto"/>
          <w:lang w:val="en-US"/>
        </w:rPr>
      </w:pPr>
      <w:r w:rsidRPr="00355727">
        <w:rPr>
          <w:rStyle w:val="PageNumber"/>
          <w:rFonts w:ascii="Century Schoolbook" w:hAnsi="Century Schoolbook" w:cs="Times New Roman"/>
          <w:color w:val="auto"/>
          <w:sz w:val="22"/>
          <w:szCs w:val="22"/>
          <w:lang w:val="en-GB"/>
        </w:rPr>
        <w:t>Obviously, according to neo-</w:t>
      </w:r>
      <w:proofErr w:type="spellStart"/>
      <w:r w:rsidRPr="00355727">
        <w:rPr>
          <w:rStyle w:val="PageNumber"/>
          <w:rFonts w:ascii="Century Schoolbook" w:hAnsi="Century Schoolbook" w:cs="Times New Roman"/>
          <w:color w:val="auto"/>
          <w:sz w:val="22"/>
          <w:szCs w:val="22"/>
          <w:lang w:val="en-GB"/>
        </w:rPr>
        <w:t>Russellianism</w:t>
      </w:r>
      <w:proofErr w:type="spellEnd"/>
      <w:r w:rsidRPr="00355727">
        <w:rPr>
          <w:rStyle w:val="PageNumber"/>
          <w:rFonts w:ascii="Century Schoolbook" w:hAnsi="Century Schoolbook" w:cs="Times New Roman"/>
          <w:color w:val="auto"/>
          <w:sz w:val="22"/>
          <w:szCs w:val="22"/>
          <w:lang w:val="en-GB"/>
        </w:rPr>
        <w:t>, (17) is true. Now take the following:</w:t>
      </w:r>
    </w:p>
    <w:p w14:paraId="3DB96D00"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rPr>
      </w:pPr>
    </w:p>
    <w:p w14:paraId="0D9764E8" w14:textId="77777777" w:rsidR="00A07B47" w:rsidRPr="00355727" w:rsidRDefault="00A07B47" w:rsidP="00D36208">
      <w:pPr>
        <w:pStyle w:val="Normale1"/>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080"/>
          <w:tab w:val="left" w:pos="8496"/>
          <w:tab w:val="left" w:pos="8678"/>
          <w:tab w:val="left" w:pos="8678"/>
        </w:tabs>
        <w:spacing w:line="276" w:lineRule="auto"/>
        <w:ind w:left="851" w:right="248"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However inappropriate it may be in most contexts to say so, Lois Lane is (according to the myth) fully aware that Clark Kent is Clark Kent … We do not speak this way, in fact it is customary to say just the opposite.</w:t>
      </w:r>
    </w:p>
    <w:p w14:paraId="0406CBD6"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
    <w:p w14:paraId="13C68306" w14:textId="77777777" w:rsidR="00A07B47" w:rsidRPr="00355727" w:rsidRDefault="00FA191A"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(18) </w:t>
      </w:r>
      <w:proofErr w:type="gramStart"/>
      <w:r w:rsidR="00A07B47" w:rsidRPr="00355727">
        <w:rPr>
          <w:rStyle w:val="PageNumber"/>
          <w:rFonts w:ascii="Century Schoolbook" w:hAnsi="Century Schoolbook" w:cs="Times New Roman"/>
          <w:color w:val="auto"/>
          <w:sz w:val="22"/>
          <w:szCs w:val="22"/>
          <w:lang w:val="en-GB"/>
        </w:rPr>
        <w:t>is</w:t>
      </w:r>
      <w:proofErr w:type="gramEnd"/>
      <w:r w:rsidR="00A07B47" w:rsidRPr="00355727">
        <w:rPr>
          <w:rStyle w:val="PageNumber"/>
          <w:rFonts w:ascii="Century Schoolbook" w:hAnsi="Century Schoolbook" w:cs="Times New Roman"/>
          <w:color w:val="auto"/>
          <w:sz w:val="22"/>
          <w:szCs w:val="22"/>
          <w:lang w:val="en-GB"/>
        </w:rPr>
        <w:t>, according to neo-</w:t>
      </w:r>
      <w:proofErr w:type="spellStart"/>
      <w:r w:rsidR="00A07B47" w:rsidRPr="00355727">
        <w:rPr>
          <w:rStyle w:val="PageNumber"/>
          <w:rFonts w:ascii="Century Schoolbook" w:hAnsi="Century Schoolbook" w:cs="Times New Roman"/>
          <w:color w:val="auto"/>
          <w:sz w:val="22"/>
          <w:szCs w:val="22"/>
          <w:lang w:val="en-GB"/>
        </w:rPr>
        <w:t>Russellians</w:t>
      </w:r>
      <w:proofErr w:type="spellEnd"/>
      <w:r w:rsidR="00A07B47" w:rsidRPr="00355727">
        <w:rPr>
          <w:rStyle w:val="PageNumber"/>
          <w:rFonts w:ascii="Century Schoolbook" w:hAnsi="Century Schoolbook" w:cs="Times New Roman"/>
          <w:color w:val="auto"/>
          <w:sz w:val="22"/>
          <w:szCs w:val="22"/>
          <w:lang w:val="en-GB"/>
        </w:rPr>
        <w:t>, a semantically adequate intra-linguistic English translation of (17). But neo-</w:t>
      </w:r>
      <w:proofErr w:type="spellStart"/>
      <w:r w:rsidR="00A07B47" w:rsidRPr="00355727">
        <w:rPr>
          <w:rStyle w:val="PageNumber"/>
          <w:rFonts w:ascii="Century Schoolbook" w:hAnsi="Century Schoolbook" w:cs="Times New Roman"/>
          <w:color w:val="auto"/>
          <w:sz w:val="22"/>
          <w:szCs w:val="22"/>
          <w:lang w:val="en-GB"/>
        </w:rPr>
        <w:t>Russellians</w:t>
      </w:r>
      <w:proofErr w:type="spellEnd"/>
      <w:r w:rsidR="00A07B47" w:rsidRPr="00355727">
        <w:rPr>
          <w:rStyle w:val="PageNumber"/>
          <w:rFonts w:ascii="Century Schoolbook" w:hAnsi="Century Schoolbook" w:cs="Times New Roman"/>
          <w:color w:val="auto"/>
          <w:sz w:val="22"/>
          <w:szCs w:val="22"/>
          <w:lang w:val="en-GB"/>
        </w:rPr>
        <w:t xml:space="preserve"> (and everybody else) should admit that (18) is false, because we speak that way indeed: we do say that Lois Lane is fully aware that Clark Kent is Clark Kent. </w:t>
      </w:r>
    </w:p>
    <w:p w14:paraId="419D2C16"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What can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say? Clearly, they cannot rely on the semantic/pragmatic distinction here, because </w:t>
      </w:r>
      <w:r w:rsidRPr="00355727">
        <w:rPr>
          <w:rStyle w:val="PageNumber"/>
          <w:rFonts w:ascii="Century Schoolbook" w:hAnsi="Century Schoolbook" w:cs="Times New Roman"/>
          <w:color w:val="auto"/>
          <w:sz w:val="22"/>
          <w:szCs w:val="22"/>
          <w:u w:color="FF0000"/>
          <w:lang w:val="en-GB"/>
        </w:rPr>
        <w:t>the translation we have considered is purely semantic and any consideration pertaining to pragmatically imparted information is simply irrelevant.</w:t>
      </w:r>
      <w:r w:rsidRPr="00355727">
        <w:rPr>
          <w:rStyle w:val="PageNumber"/>
          <w:rFonts w:ascii="Century Schoolbook" w:hAnsi="Century Schoolbook" w:cs="Times New Roman"/>
          <w:color w:val="auto"/>
          <w:sz w:val="22"/>
          <w:szCs w:val="22"/>
          <w:lang w:val="en-GB"/>
        </w:rPr>
        <w:t xml:space="preserve"> Moreover, it cannot be claimed that preserving the </w:t>
      </w:r>
      <w:r w:rsidR="00870E3B" w:rsidRPr="00355727">
        <w:rPr>
          <w:rStyle w:val="PageNumber"/>
          <w:rFonts w:ascii="Century Schoolbook" w:hAnsi="Century Schoolbook" w:cs="Times New Roman"/>
          <w:color w:val="auto"/>
          <w:sz w:val="22"/>
          <w:szCs w:val="22"/>
          <w:lang w:val="en-GB"/>
        </w:rPr>
        <w:t>truth-</w:t>
      </w:r>
      <w:r w:rsidRPr="00355727">
        <w:rPr>
          <w:rStyle w:val="PageNumber"/>
          <w:rFonts w:ascii="Century Schoolbook" w:hAnsi="Century Schoolbook" w:cs="Times New Roman"/>
          <w:color w:val="auto"/>
          <w:sz w:val="22"/>
          <w:szCs w:val="22"/>
          <w:lang w:val="en-GB"/>
        </w:rPr>
        <w:t>values of the sentences to be translated is not mandatory, again because the translation considered is purely semantic</w:t>
      </w:r>
      <w:r w:rsidR="00870E3B"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It is precisely the business of semantic translation to preserve propositions. Given that propositions are the bearers of truth and falsity, semantic translation must preserve </w:t>
      </w:r>
      <w:r w:rsidR="00C0333D" w:rsidRPr="00355727">
        <w:rPr>
          <w:rStyle w:val="PageNumber"/>
          <w:rFonts w:ascii="Century Schoolbook" w:hAnsi="Century Schoolbook" w:cs="Times New Roman"/>
          <w:color w:val="auto"/>
          <w:sz w:val="22"/>
          <w:szCs w:val="22"/>
          <w:lang w:val="en-GB"/>
        </w:rPr>
        <w:t>t</w:t>
      </w:r>
      <w:r w:rsidRPr="00355727">
        <w:rPr>
          <w:rStyle w:val="PageNumber"/>
          <w:rFonts w:ascii="Century Schoolbook" w:hAnsi="Century Schoolbook" w:cs="Times New Roman"/>
          <w:color w:val="auto"/>
          <w:sz w:val="22"/>
          <w:szCs w:val="22"/>
          <w:lang w:val="en-GB"/>
        </w:rPr>
        <w:t xml:space="preserve">ruth-values. While discussing his principle of translation, i.e. that if a sentence of one language expresses a truth in that language, then any translation of it into any other language also expresses a truth (in that other language),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himself in fact notes that if there are violation</w:t>
      </w:r>
      <w:r w:rsidR="00C0333D" w:rsidRPr="00355727">
        <w:rPr>
          <w:rStyle w:val="PageNumber"/>
          <w:rFonts w:ascii="Century Schoolbook" w:hAnsi="Century Schoolbook" w:cs="Times New Roman"/>
          <w:color w:val="auto"/>
          <w:sz w:val="22"/>
          <w:szCs w:val="22"/>
          <w:lang w:val="en-GB"/>
        </w:rPr>
        <w:t>s</w:t>
      </w:r>
      <w:r w:rsidRPr="00355727">
        <w:rPr>
          <w:rStyle w:val="PageNumber"/>
          <w:rFonts w:ascii="Century Schoolbook" w:hAnsi="Century Schoolbook" w:cs="Times New Roman"/>
          <w:color w:val="auto"/>
          <w:sz w:val="22"/>
          <w:szCs w:val="22"/>
          <w:lang w:val="en-GB"/>
        </w:rPr>
        <w:t xml:space="preserve"> to the principle, they only concern pragmatic translations: </w:t>
      </w:r>
    </w:p>
    <w:p w14:paraId="45B11698" w14:textId="77777777" w:rsidR="00A07B47" w:rsidRPr="00355727" w:rsidRDefault="00A07B47" w:rsidP="00182CBC">
      <w:pPr>
        <w:widowControl w:val="0"/>
        <w:spacing w:line="276" w:lineRule="auto"/>
        <w:ind w:left="851"/>
        <w:jc w:val="both"/>
        <w:rPr>
          <w:rStyle w:val="PageNumber"/>
          <w:rFonts w:ascii="Cambria" w:hAnsi="Cambria"/>
          <w:color w:val="auto"/>
          <w:lang w:val="en-GB"/>
        </w:rPr>
      </w:pPr>
    </w:p>
    <w:p w14:paraId="35BC8D73" w14:textId="77777777" w:rsidR="00A07B47" w:rsidRPr="00355727" w:rsidRDefault="00A07B47" w:rsidP="00182CBC">
      <w:pPr>
        <w:widowControl w:val="0"/>
        <w:spacing w:line="276" w:lineRule="auto"/>
        <w:ind w:left="284" w:right="248"/>
        <w:jc w:val="both"/>
        <w:rPr>
          <w:rStyle w:val="PageNumber"/>
          <w:color w:val="auto"/>
          <w:lang w:val="en-GB"/>
        </w:rPr>
      </w:pPr>
      <w:r w:rsidRPr="00355727">
        <w:rPr>
          <w:rStyle w:val="PageNumber"/>
          <w:rFonts w:ascii="Century Schoolbook" w:hAnsi="Century Schoolbook" w:cs="Times New Roman"/>
          <w:color w:val="auto"/>
          <w:sz w:val="22"/>
          <w:szCs w:val="22"/>
          <w:lang w:val="en-GB"/>
        </w:rPr>
        <w:t>Some of our ordinary practice of translation may violate this principle; this happens when the translator’s aim is not to preserve the content of the sentence, but to serve—in some other sense—the same purposes in the home language as the original utterance served in the foreign language. But if the translation of a sentence is to mean the same as the sentence tr</w:t>
      </w:r>
      <w:r w:rsidR="008C4013" w:rsidRPr="00355727">
        <w:rPr>
          <w:rStyle w:val="PageNumber"/>
          <w:rFonts w:ascii="Century Schoolbook" w:hAnsi="Century Schoolbook" w:cs="Times New Roman"/>
          <w:color w:val="auto"/>
          <w:sz w:val="22"/>
          <w:szCs w:val="22"/>
          <w:lang w:val="en-GB"/>
        </w:rPr>
        <w:t>anslated, preservation of truth-</w:t>
      </w:r>
      <w:r w:rsidRPr="00355727">
        <w:rPr>
          <w:rStyle w:val="PageNumber"/>
          <w:rFonts w:ascii="Century Schoolbook" w:hAnsi="Century Schoolbook" w:cs="Times New Roman"/>
          <w:color w:val="auto"/>
          <w:sz w:val="22"/>
          <w:szCs w:val="22"/>
          <w:lang w:val="en-GB"/>
        </w:rPr>
        <w:t>value is a minimal condition that must be observed. (1979, 139)</w:t>
      </w:r>
      <w:r w:rsidRPr="00355727">
        <w:rPr>
          <w:rStyle w:val="PageNumber"/>
          <w:rFonts w:ascii="Century Schoolbook" w:hAnsi="Century Schoolbook" w:cs="Times New Roman"/>
          <w:color w:val="auto"/>
          <w:sz w:val="22"/>
          <w:szCs w:val="22"/>
          <w:vertAlign w:val="superscript"/>
          <w:lang w:val="en-GB"/>
        </w:rPr>
        <w:footnoteReference w:id="9"/>
      </w:r>
    </w:p>
    <w:p w14:paraId="142939F8" w14:textId="77777777" w:rsidR="004E5174" w:rsidRDefault="004E5174"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rFonts w:ascii="Century Schoolbook" w:hAnsi="Century Schoolbook" w:cs="Times New Roman"/>
          <w:color w:val="auto"/>
          <w:sz w:val="22"/>
          <w:szCs w:val="22"/>
          <w:lang w:val="en-GB"/>
        </w:rPr>
      </w:pPr>
    </w:p>
    <w:p w14:paraId="04E94E59"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rPr>
      </w:pPr>
      <w:r w:rsidRPr="00355727">
        <w:rPr>
          <w:rStyle w:val="PageNumber"/>
          <w:rFonts w:ascii="Century Schoolbook" w:hAnsi="Century Schoolbook" w:cs="Times New Roman"/>
          <w:color w:val="auto"/>
          <w:sz w:val="22"/>
          <w:szCs w:val="22"/>
          <w:lang w:val="en-GB"/>
        </w:rPr>
        <w:t>Arguably, though,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have a way of explaining the different truth-values of (17) and (18). In (17) the expressions “so” and “this way” occur and they,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can hold, denote some piece of language that occurs in (17) itself. By unpacking “so” and “this way”, we </w:t>
      </w:r>
      <w:r w:rsidRPr="00355727">
        <w:rPr>
          <w:rStyle w:val="PageNumber"/>
          <w:rFonts w:ascii="Century Schoolbook" w:hAnsi="Century Schoolbook" w:cs="Times New Roman"/>
          <w:color w:val="auto"/>
          <w:sz w:val="22"/>
          <w:szCs w:val="22"/>
          <w:lang w:val="en-GB"/>
        </w:rPr>
        <w:lastRenderedPageBreak/>
        <w:t>obtain from (17)</w:t>
      </w:r>
    </w:p>
    <w:p w14:paraId="056F6F3F"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ind w:firstLine="851"/>
        <w:jc w:val="both"/>
        <w:rPr>
          <w:rStyle w:val="PageNumber"/>
          <w:color w:val="auto"/>
        </w:rPr>
      </w:pPr>
    </w:p>
    <w:p w14:paraId="1F0B7F3B" w14:textId="77777777" w:rsidR="00A07B47" w:rsidRPr="00355727" w:rsidRDefault="00A07B47" w:rsidP="00D36208">
      <w:pPr>
        <w:pStyle w:val="Normale1"/>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080"/>
          <w:tab w:val="left" w:pos="8496"/>
          <w:tab w:val="left" w:pos="8678"/>
          <w:tab w:val="left" w:pos="8678"/>
        </w:tabs>
        <w:spacing w:line="276" w:lineRule="auto"/>
        <w:ind w:left="851" w:right="248"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However inappropriate it may be in most contexts to say “Lois Lane (according to the myth) is fully aware that Clark Kent is Superman”, Lois Lane is (according to the myth) fully aware that Clark Kent is Superman … We do not speak in the way of saying “Lois Lane (according to the myth) is fully aware that Clark Kent is Superman”, in fact it is customary to say just the opposite.</w:t>
      </w:r>
    </w:p>
    <w:p w14:paraId="171CCEE1"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ind w:firstLine="851"/>
        <w:jc w:val="both"/>
        <w:rPr>
          <w:rStyle w:val="PageNumber"/>
          <w:color w:val="auto"/>
          <w:lang w:val="en-GB"/>
        </w:rPr>
      </w:pPr>
    </w:p>
    <w:p w14:paraId="47395C6A"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Thus,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can add, if in (17) we substitute “Clark Kent” </w:t>
      </w:r>
      <w:r w:rsidR="00C0333D" w:rsidRPr="00355727">
        <w:rPr>
          <w:rStyle w:val="PageNumber"/>
          <w:rFonts w:ascii="Century Schoolbook" w:hAnsi="Century Schoolbook" w:cs="Times New Roman"/>
          <w:color w:val="auto"/>
          <w:sz w:val="22"/>
          <w:szCs w:val="22"/>
          <w:lang w:val="en-GB"/>
        </w:rPr>
        <w:t xml:space="preserve">for </w:t>
      </w:r>
      <w:r w:rsidRPr="00355727">
        <w:rPr>
          <w:rStyle w:val="PageNumber"/>
          <w:rFonts w:ascii="Century Schoolbook" w:hAnsi="Century Schoolbook" w:cs="Times New Roman"/>
          <w:color w:val="auto"/>
          <w:sz w:val="22"/>
          <w:szCs w:val="22"/>
          <w:lang w:val="en-GB"/>
        </w:rPr>
        <w:t xml:space="preserve">“Superman”, the denotations of “so” and “this way” change. In unpacking the “so” and “this way” occurring in (18), in fact, we obtain </w:t>
      </w:r>
    </w:p>
    <w:p w14:paraId="7E9B1DB4" w14:textId="77777777" w:rsidR="00791257" w:rsidRPr="00355727" w:rsidRDefault="0079125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
    <w:p w14:paraId="1FCF825F" w14:textId="77777777" w:rsidR="00A07B47" w:rsidRPr="00355727" w:rsidRDefault="00A07B47" w:rsidP="00D36208">
      <w:pPr>
        <w:pStyle w:val="Normale1"/>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 w:val="left" w:pos="8222"/>
          <w:tab w:val="left" w:pos="8678"/>
        </w:tabs>
        <w:spacing w:line="276" w:lineRule="auto"/>
        <w:ind w:left="851" w:right="248"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However inappropriate it may be in most contexts to say “Lois Lane (according to the myth) is fully aware that Clark Kent is Clark Kent”, Lois Lane is (according to the myth) fully aware that Clark Kent is Clark Kent … We do not speak in the way of saying “Lois Lane (according to the myth) is fully aware that Clark Kent is Clark Kent”, in fact it is customary to say just the opposite.</w:t>
      </w:r>
    </w:p>
    <w:p w14:paraId="76C93347" w14:textId="77777777" w:rsidR="00766F8A" w:rsidRPr="00355727" w:rsidRDefault="00766F8A"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rFonts w:ascii="Century Schoolbook" w:hAnsi="Century Schoolbook" w:cs="Times New Roman"/>
          <w:color w:val="auto"/>
          <w:sz w:val="22"/>
          <w:szCs w:val="22"/>
          <w:lang w:val="en-GB"/>
        </w:rPr>
      </w:pPr>
    </w:p>
    <w:p w14:paraId="1FC1108C"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Thus, they can urge, although the occurrence</w:t>
      </w:r>
      <w:r w:rsidR="00C0333D" w:rsidRPr="00355727">
        <w:rPr>
          <w:rStyle w:val="PageNumber"/>
          <w:rFonts w:ascii="Century Schoolbook" w:hAnsi="Century Schoolbook" w:cs="Times New Roman"/>
          <w:color w:val="auto"/>
          <w:sz w:val="22"/>
          <w:szCs w:val="22"/>
          <w:lang w:val="en-GB"/>
        </w:rPr>
        <w:t>s</w:t>
      </w:r>
      <w:r w:rsidRPr="00355727">
        <w:rPr>
          <w:rStyle w:val="PageNumber"/>
          <w:rFonts w:ascii="Century Schoolbook" w:hAnsi="Century Schoolbook" w:cs="Times New Roman"/>
          <w:color w:val="auto"/>
          <w:sz w:val="22"/>
          <w:szCs w:val="22"/>
          <w:lang w:val="en-GB"/>
        </w:rPr>
        <w:t xml:space="preserve"> of “Superman” and “Clark Kent” in (17) and (18) are purely referential as in accordance with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the names are not substitutable </w:t>
      </w:r>
      <w:proofErr w:type="spellStart"/>
      <w:r w:rsidRPr="00355727">
        <w:rPr>
          <w:rStyle w:val="PageNumber"/>
          <w:rFonts w:ascii="Century Schoolbook" w:hAnsi="Century Schoolbook" w:cs="Times New Roman"/>
          <w:i/>
          <w:iCs/>
          <w:color w:val="auto"/>
          <w:sz w:val="22"/>
          <w:szCs w:val="22"/>
          <w:lang w:val="en-GB"/>
        </w:rPr>
        <w:t>salva</w:t>
      </w:r>
      <w:proofErr w:type="spellEnd"/>
      <w:r w:rsidRPr="00355727">
        <w:rPr>
          <w:rStyle w:val="PageNumber"/>
          <w:rFonts w:ascii="Century Schoolbook" w:hAnsi="Century Schoolbook" w:cs="Times New Roman"/>
          <w:i/>
          <w:iCs/>
          <w:color w:val="auto"/>
          <w:sz w:val="22"/>
          <w:szCs w:val="22"/>
          <w:lang w:val="en-GB"/>
        </w:rPr>
        <w:t xml:space="preserve"> </w:t>
      </w:r>
      <w:proofErr w:type="spellStart"/>
      <w:r w:rsidRPr="00355727">
        <w:rPr>
          <w:rStyle w:val="PageNumber"/>
          <w:rFonts w:ascii="Century Schoolbook" w:hAnsi="Century Schoolbook" w:cs="Times New Roman"/>
          <w:i/>
          <w:iCs/>
          <w:color w:val="auto"/>
          <w:sz w:val="22"/>
          <w:szCs w:val="22"/>
          <w:lang w:val="en-GB"/>
        </w:rPr>
        <w:t>veritate</w:t>
      </w:r>
      <w:proofErr w:type="spellEnd"/>
      <w:r w:rsidRPr="00355727">
        <w:rPr>
          <w:rStyle w:val="PageNumber"/>
          <w:rFonts w:ascii="Century Schoolbook" w:hAnsi="Century Schoolbook" w:cs="Times New Roman"/>
          <w:color w:val="auto"/>
          <w:sz w:val="22"/>
          <w:szCs w:val="22"/>
          <w:lang w:val="en-GB"/>
        </w:rPr>
        <w:t xml:space="preserve"> exactly because the denotation of “so” and “this way” would then change. Put differently,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can hold that examples such as (17) are similar to Quine’s famous </w:t>
      </w:r>
    </w:p>
    <w:p w14:paraId="4CA4981C"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ind w:firstLine="851"/>
        <w:jc w:val="both"/>
        <w:rPr>
          <w:rStyle w:val="PageNumber"/>
          <w:color w:val="auto"/>
          <w:lang w:val="en-GB"/>
        </w:rPr>
      </w:pPr>
    </w:p>
    <w:p w14:paraId="616C4E6D" w14:textId="77777777" w:rsidR="00A07B47" w:rsidRPr="00355727" w:rsidRDefault="00A07B47" w:rsidP="00D36208">
      <w:pPr>
        <w:pStyle w:val="Normale1"/>
        <w:widowControl w:val="0"/>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Giorgione was so-called because of his size (1953, 139).</w:t>
      </w:r>
    </w:p>
    <w:p w14:paraId="130986CA"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
    <w:p w14:paraId="6F84A907"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As </w:t>
      </w:r>
      <w:r w:rsidR="004E00D6" w:rsidRPr="00355727">
        <w:rPr>
          <w:rStyle w:val="PageNumber"/>
          <w:rFonts w:ascii="Century Schoolbook" w:hAnsi="Century Schoolbook" w:cs="Times New Roman"/>
          <w:color w:val="auto"/>
          <w:sz w:val="22"/>
          <w:szCs w:val="22"/>
          <w:lang w:val="en-GB"/>
        </w:rPr>
        <w:t xml:space="preserve">Kit </w:t>
      </w:r>
      <w:r w:rsidRPr="00355727">
        <w:rPr>
          <w:rStyle w:val="PageNumber"/>
          <w:rFonts w:ascii="Century Schoolbook" w:hAnsi="Century Schoolbook" w:cs="Times New Roman"/>
          <w:color w:val="auto"/>
          <w:sz w:val="22"/>
          <w:szCs w:val="22"/>
          <w:lang w:val="en-GB"/>
        </w:rPr>
        <w:t xml:space="preserve">Fine (1989, 89) and </w:t>
      </w:r>
      <w:r w:rsidR="004E00D6" w:rsidRPr="00355727">
        <w:rPr>
          <w:rStyle w:val="PageNumber"/>
          <w:rFonts w:ascii="Century Schoolbook" w:hAnsi="Century Schoolbook" w:cs="Times New Roman"/>
          <w:color w:val="auto"/>
          <w:sz w:val="22"/>
          <w:szCs w:val="22"/>
          <w:lang w:val="en-GB"/>
        </w:rPr>
        <w:t xml:space="preserve">François </w:t>
      </w:r>
      <w:proofErr w:type="spellStart"/>
      <w:r w:rsidRPr="00355727">
        <w:rPr>
          <w:rStyle w:val="PageNumber"/>
          <w:rFonts w:ascii="Century Schoolbook" w:hAnsi="Century Schoolbook" w:cs="Times New Roman"/>
          <w:color w:val="auto"/>
          <w:sz w:val="22"/>
          <w:szCs w:val="22"/>
          <w:lang w:val="en-GB"/>
        </w:rPr>
        <w:t>Recananti</w:t>
      </w:r>
      <w:proofErr w:type="spellEnd"/>
      <w:r w:rsidRPr="00355727">
        <w:rPr>
          <w:rStyle w:val="PageNumber"/>
          <w:rFonts w:ascii="Century Schoolbook" w:hAnsi="Century Schoolbook" w:cs="Times New Roman"/>
          <w:color w:val="auto"/>
          <w:sz w:val="22"/>
          <w:szCs w:val="22"/>
          <w:lang w:val="en-GB"/>
        </w:rPr>
        <w:t xml:space="preserve"> (2000, 141-3) observe, we might well take “Giorgione” as it occurs in (21) to be directly referential, as in accordance with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but nonetheless hold that the name cannot be substituted with “</w:t>
      </w:r>
      <w:proofErr w:type="spellStart"/>
      <w:r w:rsidRPr="00355727">
        <w:rPr>
          <w:rStyle w:val="PageNumber"/>
          <w:rFonts w:ascii="Century Schoolbook" w:hAnsi="Century Schoolbook" w:cs="Times New Roman"/>
          <w:color w:val="auto"/>
          <w:sz w:val="22"/>
          <w:szCs w:val="22"/>
          <w:lang w:val="en-GB"/>
        </w:rPr>
        <w:t>Barbarelli</w:t>
      </w:r>
      <w:proofErr w:type="spellEnd"/>
      <w:r w:rsidRPr="00355727">
        <w:rPr>
          <w:rStyle w:val="PageNumber"/>
          <w:rFonts w:ascii="Century Schoolbook" w:hAnsi="Century Schoolbook" w:cs="Times New Roman"/>
          <w:color w:val="auto"/>
          <w:sz w:val="22"/>
          <w:szCs w:val="22"/>
          <w:lang w:val="en-GB"/>
        </w:rPr>
        <w:t xml:space="preserve">” </w:t>
      </w:r>
      <w:proofErr w:type="spellStart"/>
      <w:r w:rsidRPr="00355727">
        <w:rPr>
          <w:rStyle w:val="PageNumber"/>
          <w:rFonts w:ascii="Century Schoolbook" w:hAnsi="Century Schoolbook" w:cs="Times New Roman"/>
          <w:i/>
          <w:iCs/>
          <w:color w:val="auto"/>
          <w:sz w:val="22"/>
          <w:szCs w:val="22"/>
          <w:lang w:val="en-GB"/>
        </w:rPr>
        <w:t>salva</w:t>
      </w:r>
      <w:proofErr w:type="spellEnd"/>
      <w:r w:rsidRPr="00355727">
        <w:rPr>
          <w:rStyle w:val="PageNumber"/>
          <w:rFonts w:ascii="Century Schoolbook" w:hAnsi="Century Schoolbook" w:cs="Times New Roman"/>
          <w:i/>
          <w:iCs/>
          <w:color w:val="auto"/>
          <w:sz w:val="22"/>
          <w:szCs w:val="22"/>
          <w:lang w:val="en-GB"/>
        </w:rPr>
        <w:t xml:space="preserve"> </w:t>
      </w:r>
      <w:proofErr w:type="spellStart"/>
      <w:r w:rsidRPr="00355727">
        <w:rPr>
          <w:rStyle w:val="PageNumber"/>
          <w:rFonts w:ascii="Century Schoolbook" w:hAnsi="Century Schoolbook" w:cs="Times New Roman"/>
          <w:i/>
          <w:iCs/>
          <w:color w:val="auto"/>
          <w:sz w:val="22"/>
          <w:szCs w:val="22"/>
          <w:lang w:val="en-GB"/>
        </w:rPr>
        <w:t>veritate</w:t>
      </w:r>
      <w:proofErr w:type="spellEnd"/>
      <w:r w:rsidRPr="00355727">
        <w:rPr>
          <w:rStyle w:val="PageNumber"/>
          <w:rFonts w:ascii="Century Schoolbook" w:hAnsi="Century Schoolbook" w:cs="Times New Roman"/>
          <w:color w:val="auto"/>
          <w:sz w:val="22"/>
          <w:szCs w:val="22"/>
          <w:lang w:val="en-GB"/>
        </w:rPr>
        <w:t xml:space="preserve"> because “so” denotes the name occurring before it, and if we change the name, we change the denotation of “so”. </w:t>
      </w:r>
    </w:p>
    <w:p w14:paraId="4F5573D8"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Is this neo-</w:t>
      </w:r>
      <w:proofErr w:type="spellStart"/>
      <w:r w:rsidRPr="00355727">
        <w:rPr>
          <w:rStyle w:val="PageNumber"/>
          <w:rFonts w:ascii="Century Schoolbook" w:hAnsi="Century Schoolbook" w:cs="Times New Roman"/>
          <w:color w:val="auto"/>
          <w:sz w:val="22"/>
          <w:szCs w:val="22"/>
          <w:lang w:val="en-GB"/>
        </w:rPr>
        <w:t>Russellian</w:t>
      </w:r>
      <w:proofErr w:type="spellEnd"/>
      <w:r w:rsidRPr="00355727">
        <w:rPr>
          <w:rStyle w:val="PageNumber"/>
          <w:rFonts w:ascii="Century Schoolbook" w:hAnsi="Century Schoolbook" w:cs="Times New Roman"/>
          <w:color w:val="auto"/>
          <w:sz w:val="22"/>
          <w:szCs w:val="22"/>
          <w:lang w:val="en-GB"/>
        </w:rPr>
        <w:t xml:space="preserve"> metalinguistic strategy for explaining (17) away entirely satisfactory? There is room for doubt. For it is not obvious that “so” and “this way” really pick pieces of language. One might in fact unpack the “so” and “this way” occurring in (17) not meta</w:t>
      </w:r>
      <w:r w:rsidR="00DD174F"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linguistically, as in (19), but as in </w:t>
      </w:r>
    </w:p>
    <w:p w14:paraId="1C49FA84"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ind w:firstLine="851"/>
        <w:jc w:val="both"/>
        <w:rPr>
          <w:rStyle w:val="PageNumber"/>
          <w:color w:val="auto"/>
          <w:lang w:val="en-GB"/>
        </w:rPr>
      </w:pPr>
    </w:p>
    <w:p w14:paraId="5D1C53A5" w14:textId="1CB1CE4C" w:rsidR="00A07B47" w:rsidRPr="00355727" w:rsidRDefault="00A07B47" w:rsidP="00DE491D">
      <w:pPr>
        <w:pStyle w:val="Normale1"/>
        <w:widowControl w:val="0"/>
        <w:numPr>
          <w:ilvl w:val="0"/>
          <w:numId w:val="33"/>
        </w:numPr>
        <w:tabs>
          <w:tab w:val="left" w:pos="851"/>
          <w:tab w:val="left" w:pos="1680"/>
          <w:tab w:val="left" w:pos="2240"/>
          <w:tab w:val="left" w:pos="2800"/>
          <w:tab w:val="left" w:pos="3360"/>
          <w:tab w:val="left" w:pos="3920"/>
          <w:tab w:val="left" w:pos="4480"/>
          <w:tab w:val="left" w:pos="5040"/>
          <w:tab w:val="left" w:pos="5600"/>
          <w:tab w:val="left" w:pos="6160"/>
          <w:tab w:val="left" w:pos="6720"/>
          <w:tab w:val="left" w:pos="8080"/>
          <w:tab w:val="left" w:pos="8678"/>
        </w:tabs>
        <w:spacing w:line="276" w:lineRule="auto"/>
        <w:ind w:left="851" w:right="248"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However inappropriate it may be in most contexts to say that Lois Lane (according to the myth) is fully aware that Clark Kent is Superman, Lois Lane is (according to the myth) fully aware that Clark Kent is Superman … We do not speak in the way of saying that Lois Lane (according to the myth) is fully aware that Clark Kent is Superman, in fact it is customary to say just the opposite.</w:t>
      </w:r>
    </w:p>
    <w:p w14:paraId="22C1DBE7"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spacing w:line="276" w:lineRule="auto"/>
        <w:jc w:val="both"/>
        <w:rPr>
          <w:rStyle w:val="PageNumber"/>
          <w:color w:val="auto"/>
          <w:lang w:val="en-GB"/>
        </w:rPr>
      </w:pPr>
    </w:p>
    <w:p w14:paraId="021DE32C" w14:textId="071D28D0"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In order for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to explain these cases away, they need to hold that (19) is a better unpacking than (22). But what would the rationale for this thesis be, apart from a desire to save </w:t>
      </w:r>
      <w:proofErr w:type="spellStart"/>
      <w:r w:rsidRPr="00355727">
        <w:rPr>
          <w:rStyle w:val="PageNumber"/>
          <w:rFonts w:ascii="Century Schoolbook" w:hAnsi="Century Schoolbook" w:cs="Times New Roman"/>
          <w:color w:val="auto"/>
          <w:sz w:val="22"/>
          <w:szCs w:val="22"/>
          <w:lang w:val="en-GB"/>
        </w:rPr>
        <w:t>Millianism</w:t>
      </w:r>
      <w:proofErr w:type="spellEnd"/>
      <w:r w:rsidRPr="00355727">
        <w:rPr>
          <w:rStyle w:val="PageNumber"/>
          <w:rFonts w:ascii="Century Schoolbook" w:hAnsi="Century Schoolbook" w:cs="Times New Roman"/>
          <w:color w:val="auto"/>
          <w:sz w:val="22"/>
          <w:szCs w:val="22"/>
          <w:lang w:val="en-GB"/>
        </w:rPr>
        <w:t xml:space="preserve"> from apparent counterexamples? Thus this strategy seems to be, although </w:t>
      </w:r>
      <w:r w:rsidRPr="00355727">
        <w:rPr>
          <w:rStyle w:val="PageNumber"/>
          <w:rFonts w:ascii="Century Schoolbook" w:hAnsi="Century Schoolbook" w:cs="Times New Roman"/>
          <w:color w:val="auto"/>
          <w:sz w:val="22"/>
          <w:szCs w:val="22"/>
          <w:lang w:val="en-GB"/>
        </w:rPr>
        <w:lastRenderedPageBreak/>
        <w:t>clearly</w:t>
      </w:r>
      <w:r w:rsidR="00FA191A" w:rsidRPr="00355727">
        <w:rPr>
          <w:rStyle w:val="PageNumber"/>
          <w:rFonts w:ascii="Century Schoolbook" w:hAnsi="Century Schoolbook" w:cs="Times New Roman"/>
          <w:color w:val="auto"/>
          <w:sz w:val="22"/>
          <w:szCs w:val="22"/>
          <w:lang w:val="en-GB"/>
        </w:rPr>
        <w:t xml:space="preserve"> successful, somehow arbitrary.</w:t>
      </w:r>
      <w:r w:rsidR="00C56BF6">
        <w:rPr>
          <w:rStyle w:val="FootnoteReference"/>
          <w:rFonts w:ascii="Century Schoolbook" w:hAnsi="Century Schoolbook" w:cs="Times New Roman"/>
          <w:color w:val="auto"/>
          <w:sz w:val="22"/>
          <w:szCs w:val="22"/>
          <w:lang w:val="en-GB"/>
        </w:rPr>
        <w:footnoteReference w:id="10"/>
      </w:r>
    </w:p>
    <w:p w14:paraId="4FA0AF94"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Be it as it may with these cases, we can move to another kind of example that seems problematic</w:t>
      </w:r>
      <w:r w:rsidR="00835FE0" w:rsidRPr="00355727">
        <w:rPr>
          <w:rStyle w:val="PageNumber"/>
          <w:rFonts w:ascii="Century Schoolbook" w:hAnsi="Century Schoolbook" w:cs="Times New Roman"/>
          <w:color w:val="auto"/>
          <w:sz w:val="22"/>
          <w:szCs w:val="22"/>
          <w:lang w:val="en-GB"/>
        </w:rPr>
        <w:t xml:space="preserve"> in a different way</w:t>
      </w:r>
      <w:r w:rsidRPr="00355727">
        <w:rPr>
          <w:rStyle w:val="PageNumber"/>
          <w:rFonts w:ascii="Century Schoolbook" w:hAnsi="Century Schoolbook" w:cs="Times New Roman"/>
          <w:color w:val="auto"/>
          <w:sz w:val="22"/>
          <w:szCs w:val="22"/>
          <w:lang w:val="en-GB"/>
        </w:rPr>
        <w:t xml:space="preserve">. Let us take </w:t>
      </w:r>
      <w:proofErr w:type="spellStart"/>
      <w:r w:rsidRPr="00355727">
        <w:rPr>
          <w:rStyle w:val="PageNumber"/>
          <w:rFonts w:ascii="Century Schoolbook" w:hAnsi="Century Schoolbook" w:cs="Times New Roman"/>
          <w:color w:val="auto"/>
          <w:sz w:val="22"/>
          <w:szCs w:val="22"/>
          <w:lang w:val="en-GB"/>
        </w:rPr>
        <w:t>Kripke’s</w:t>
      </w:r>
      <w:proofErr w:type="spellEnd"/>
      <w:r w:rsidRPr="00355727">
        <w:rPr>
          <w:rStyle w:val="PageNumber"/>
          <w:rFonts w:ascii="Century Schoolbook" w:hAnsi="Century Schoolbook" w:cs="Times New Roman"/>
          <w:color w:val="auto"/>
          <w:sz w:val="22"/>
          <w:szCs w:val="22"/>
          <w:lang w:val="en-GB"/>
        </w:rPr>
        <w:t xml:space="preserve"> </w:t>
      </w:r>
      <w:proofErr w:type="spellStart"/>
      <w:r w:rsidRPr="00355727">
        <w:rPr>
          <w:rStyle w:val="PageNumber"/>
          <w:rFonts w:ascii="Century Schoolbook" w:hAnsi="Century Schoolbook" w:cs="Times New Roman"/>
          <w:color w:val="auto"/>
          <w:sz w:val="22"/>
          <w:szCs w:val="22"/>
          <w:lang w:val="en-GB"/>
        </w:rPr>
        <w:t>disquotational</w:t>
      </w:r>
      <w:proofErr w:type="spellEnd"/>
      <w:r w:rsidRPr="00355727">
        <w:rPr>
          <w:rStyle w:val="PageNumber"/>
          <w:rFonts w:ascii="Century Schoolbook" w:hAnsi="Century Schoolbook" w:cs="Times New Roman"/>
          <w:color w:val="auto"/>
          <w:sz w:val="22"/>
          <w:szCs w:val="22"/>
          <w:lang w:val="en-GB"/>
        </w:rPr>
        <w:t xml:space="preserve"> principles:</w:t>
      </w:r>
    </w:p>
    <w:p w14:paraId="627C9B21" w14:textId="77777777" w:rsidR="00A07B47" w:rsidRPr="00355727" w:rsidRDefault="00A07B47" w:rsidP="00182CBC">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364"/>
          <w:tab w:val="left" w:pos="8678"/>
        </w:tabs>
        <w:spacing w:line="276" w:lineRule="auto"/>
        <w:ind w:left="851" w:right="814"/>
        <w:jc w:val="both"/>
        <w:rPr>
          <w:rStyle w:val="PageNumber"/>
          <w:color w:val="auto"/>
          <w:lang w:val="en-GB"/>
        </w:rPr>
      </w:pPr>
    </w:p>
    <w:p w14:paraId="61583414" w14:textId="77777777" w:rsidR="008E4FB1" w:rsidRPr="00355727" w:rsidRDefault="00A07B47"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364"/>
          <w:tab w:val="left" w:pos="8678"/>
        </w:tabs>
        <w:spacing w:line="276" w:lineRule="auto"/>
        <w:ind w:left="284" w:right="248"/>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the</w:t>
      </w:r>
      <w:proofErr w:type="gramEnd"/>
      <w:r w:rsidRPr="00355727">
        <w:rPr>
          <w:rStyle w:val="PageNumber"/>
          <w:rFonts w:ascii="Century Schoolbook" w:hAnsi="Century Schoolbook" w:cs="Times New Roman"/>
          <w:color w:val="auto"/>
          <w:sz w:val="22"/>
          <w:szCs w:val="22"/>
          <w:lang w:val="en-GB"/>
        </w:rPr>
        <w:t xml:space="preserve"> </w:t>
      </w:r>
      <w:proofErr w:type="spellStart"/>
      <w:r w:rsidRPr="00355727">
        <w:rPr>
          <w:rStyle w:val="PageNumber"/>
          <w:rFonts w:ascii="Century Schoolbook" w:hAnsi="Century Schoolbook" w:cs="Times New Roman"/>
          <w:i/>
          <w:iCs/>
          <w:color w:val="auto"/>
          <w:sz w:val="22"/>
          <w:szCs w:val="22"/>
          <w:lang w:val="en-GB"/>
        </w:rPr>
        <w:t>disquotational</w:t>
      </w:r>
      <w:proofErr w:type="spellEnd"/>
      <w:r w:rsidRPr="00355727">
        <w:rPr>
          <w:rStyle w:val="PageNumber"/>
          <w:rFonts w:ascii="Century Schoolbook" w:hAnsi="Century Schoolbook" w:cs="Times New Roman"/>
          <w:i/>
          <w:iCs/>
          <w:color w:val="auto"/>
          <w:sz w:val="22"/>
          <w:szCs w:val="22"/>
          <w:lang w:val="en-GB"/>
        </w:rPr>
        <w:t xml:space="preserve"> principle</w:t>
      </w:r>
      <w:r w:rsidRPr="00355727">
        <w:rPr>
          <w:rStyle w:val="PageNumber"/>
          <w:rFonts w:ascii="Century Schoolbook" w:hAnsi="Century Schoolbook" w:cs="Times New Roman"/>
          <w:color w:val="auto"/>
          <w:sz w:val="22"/>
          <w:szCs w:val="22"/>
          <w:lang w:val="en-GB"/>
        </w:rPr>
        <w:t xml:space="preserve"> … can be stated as follows, where ‘</w:t>
      </w:r>
      <w:r w:rsidRPr="00355727">
        <w:rPr>
          <w:rStyle w:val="PageNumber"/>
          <w:rFonts w:ascii="Century Schoolbook" w:hAnsi="Century Schoolbook" w:cs="Times New Roman"/>
          <w:i/>
          <w:iCs/>
          <w:color w:val="auto"/>
          <w:sz w:val="22"/>
          <w:szCs w:val="22"/>
          <w:lang w:val="en-GB"/>
        </w:rPr>
        <w:t>p</w:t>
      </w:r>
      <w:r w:rsidRPr="00355727">
        <w:rPr>
          <w:rStyle w:val="PageNumber"/>
          <w:rFonts w:ascii="Century Schoolbook" w:hAnsi="Century Schoolbook" w:cs="Times New Roman"/>
          <w:color w:val="auto"/>
          <w:sz w:val="22"/>
          <w:szCs w:val="22"/>
          <w:lang w:val="en-GB"/>
        </w:rPr>
        <w:t>’ is to be replaced inside and outside all quotation marks, by any appropriate standard English sentence: “</w:t>
      </w:r>
      <w:r w:rsidRPr="00355727">
        <w:rPr>
          <w:rStyle w:val="PageNumber"/>
          <w:rFonts w:ascii="Century Schoolbook" w:hAnsi="Century Schoolbook" w:cs="Times New Roman"/>
          <w:i/>
          <w:iCs/>
          <w:color w:val="auto"/>
          <w:sz w:val="22"/>
          <w:szCs w:val="22"/>
          <w:lang w:val="en-GB"/>
        </w:rPr>
        <w:t>If a normal English speaker, on reflection, sincerely assents to ‘p’, then he believes that p</w:t>
      </w:r>
      <w:r w:rsidR="00677AA7" w:rsidRPr="00355727">
        <w:rPr>
          <w:rStyle w:val="PageNumber"/>
          <w:rFonts w:ascii="Century Schoolbook" w:hAnsi="Century Schoolbook" w:cs="Times New Roman"/>
          <w:i/>
          <w:iCs/>
          <w:color w:val="auto"/>
          <w:sz w:val="22"/>
          <w:szCs w:val="22"/>
          <w:lang w:val="en-GB"/>
        </w:rPr>
        <w:t>.</w:t>
      </w:r>
      <w:r w:rsidR="00677AA7"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A similar principle holds for sincere affirmation or assertion in place of assent. (1979, 137-8)</w:t>
      </w:r>
      <w:r w:rsidRPr="00355727">
        <w:rPr>
          <w:rStyle w:val="PageNumber"/>
          <w:rFonts w:ascii="Century Schoolbook" w:eastAsia="Times New Roman" w:hAnsi="Century Schoolbook" w:cs="Times New Roman"/>
          <w:color w:val="auto"/>
          <w:sz w:val="22"/>
          <w:szCs w:val="22"/>
          <w:vertAlign w:val="superscript"/>
          <w:lang w:val="en-GB"/>
        </w:rPr>
        <w:footnoteReference w:id="11"/>
      </w:r>
    </w:p>
    <w:p w14:paraId="0FD2BD1C" w14:textId="77777777" w:rsidR="00893EAC" w:rsidRPr="00355727" w:rsidRDefault="00893EAC"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rFonts w:ascii="Times New Roman" w:hAnsi="Times New Roman"/>
          <w:color w:val="auto"/>
          <w:lang w:val="en-GB"/>
        </w:rPr>
      </w:pPr>
    </w:p>
    <w:p w14:paraId="22AD867C" w14:textId="77777777" w:rsidR="00E25BF9"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lang w:val="en-GB"/>
        </w:rPr>
        <w:t xml:space="preserve">As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remarks, “taken in its obvious intent, after all, the</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principle appears to be a </w:t>
      </w:r>
      <w:r w:rsidR="008F4B62" w:rsidRPr="00355727">
        <w:rPr>
          <w:rStyle w:val="PageNumber"/>
          <w:rFonts w:ascii="Century Schoolbook" w:hAnsi="Century Schoolbook" w:cs="Times New Roman"/>
          <w:color w:val="auto"/>
          <w:sz w:val="22"/>
          <w:szCs w:val="22"/>
          <w:lang w:val="en-GB"/>
        </w:rPr>
        <w:t>self-evident truth</w:t>
      </w:r>
      <w:r w:rsidRPr="00355727">
        <w:rPr>
          <w:rStyle w:val="PageNumber"/>
          <w:rFonts w:ascii="Century Schoolbook" w:hAnsi="Century Schoolbook" w:cs="Times New Roman"/>
          <w:color w:val="auto"/>
          <w:sz w:val="22"/>
          <w:szCs w:val="22"/>
          <w:lang w:val="en-GB"/>
        </w:rPr>
        <w:t xml:space="preserve">” (ibid.): the principle tells us that if a subject understands a sentence and is sincere, i.e. she only assents, affirms or asserts what she believes, then she believes what she assents to, affirms or asserts. </w:t>
      </w:r>
      <w:r w:rsidR="00576485" w:rsidRPr="00355727">
        <w:rPr>
          <w:rStyle w:val="PageNumber"/>
          <w:rFonts w:ascii="Century Schoolbook" w:hAnsi="Century Schoolbook" w:cs="Times New Roman"/>
          <w:color w:val="auto"/>
          <w:sz w:val="22"/>
          <w:szCs w:val="22"/>
          <w:lang w:val="en-GB"/>
        </w:rPr>
        <w:t xml:space="preserve">It thus seems that we really cannot reject this principle. Now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suggests that we can </w:t>
      </w:r>
      <w:r w:rsidR="00DD174F" w:rsidRPr="00355727">
        <w:rPr>
          <w:rStyle w:val="PageNumber"/>
          <w:rFonts w:ascii="Century Schoolbook" w:hAnsi="Century Schoolbook" w:cs="Times New Roman"/>
          <w:color w:val="auto"/>
          <w:sz w:val="22"/>
          <w:szCs w:val="22"/>
          <w:lang w:val="en-GB"/>
        </w:rPr>
        <w:t>strengthen</w:t>
      </w:r>
      <w:r w:rsidRPr="00355727">
        <w:rPr>
          <w:rStyle w:val="PageNumber"/>
          <w:rFonts w:ascii="Century Schoolbook" w:hAnsi="Century Schoolbook" w:cs="Times New Roman"/>
          <w:color w:val="auto"/>
          <w:sz w:val="22"/>
          <w:szCs w:val="22"/>
          <w:lang w:val="en-GB"/>
        </w:rPr>
        <w:t xml:space="preserve"> the principles above so as to obtain principles of the following kind:</w:t>
      </w:r>
    </w:p>
    <w:p w14:paraId="760CF612" w14:textId="77777777" w:rsidR="00AD321A" w:rsidRPr="00355727" w:rsidRDefault="00AD321A"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6A490520" w14:textId="77777777" w:rsidR="00A07B47" w:rsidRPr="00355727" w:rsidRDefault="00A07B47" w:rsidP="00182CBC">
      <w:pPr>
        <w:pStyle w:val="Normale1"/>
        <w:tabs>
          <w:tab w:val="left" w:pos="284"/>
          <w:tab w:val="left" w:pos="1680"/>
          <w:tab w:val="left" w:pos="2240"/>
          <w:tab w:val="left" w:pos="2800"/>
          <w:tab w:val="left" w:pos="3360"/>
          <w:tab w:val="left" w:pos="3920"/>
          <w:tab w:val="left" w:pos="4480"/>
          <w:tab w:val="left" w:pos="5040"/>
          <w:tab w:val="left" w:pos="5600"/>
          <w:tab w:val="left" w:pos="6160"/>
          <w:tab w:val="left" w:pos="6720"/>
          <w:tab w:val="left" w:pos="8364"/>
          <w:tab w:val="left" w:pos="8678"/>
        </w:tabs>
        <w:spacing w:line="276" w:lineRule="auto"/>
        <w:ind w:left="284" w:right="248"/>
        <w:jc w:val="both"/>
        <w:rPr>
          <w:rStyle w:val="PageNumber"/>
          <w:color w:val="auto"/>
          <w:lang w:val="en-GB"/>
        </w:rPr>
      </w:pPr>
      <w:r w:rsidRPr="00355727">
        <w:rPr>
          <w:rStyle w:val="PageNumber"/>
          <w:rFonts w:ascii="Century Schoolbook" w:hAnsi="Century Schoolbook" w:cs="Times New Roman"/>
          <w:color w:val="auto"/>
          <w:sz w:val="22"/>
          <w:szCs w:val="22"/>
          <w:lang w:val="en-GB"/>
        </w:rPr>
        <w:t>There is also a strengthened ‘</w:t>
      </w:r>
      <w:proofErr w:type="spellStart"/>
      <w:r w:rsidRPr="00355727">
        <w:rPr>
          <w:rStyle w:val="PageNumber"/>
          <w:rFonts w:ascii="Century Schoolbook" w:hAnsi="Century Schoolbook" w:cs="Times New Roman"/>
          <w:color w:val="auto"/>
          <w:sz w:val="22"/>
          <w:szCs w:val="22"/>
          <w:lang w:val="en-GB"/>
        </w:rPr>
        <w:t>biconditional</w:t>
      </w:r>
      <w:proofErr w:type="spellEnd"/>
      <w:r w:rsidRPr="00355727">
        <w:rPr>
          <w:rStyle w:val="PageNumber"/>
          <w:rFonts w:ascii="Century Schoolbook" w:hAnsi="Century Schoolbook" w:cs="Times New Roman"/>
          <w:color w:val="auto"/>
          <w:sz w:val="22"/>
          <w:szCs w:val="22"/>
          <w:lang w:val="en-GB"/>
        </w:rPr>
        <w:t xml:space="preserve">’ form of the </w:t>
      </w:r>
      <w:proofErr w:type="spellStart"/>
      <w:r w:rsidRPr="00355727">
        <w:rPr>
          <w:rStyle w:val="PageNumber"/>
          <w:rFonts w:ascii="Century Schoolbook" w:hAnsi="Century Schoolbook" w:cs="Times New Roman"/>
          <w:color w:val="auto"/>
          <w:sz w:val="22"/>
          <w:szCs w:val="22"/>
          <w:lang w:val="en-GB"/>
        </w:rPr>
        <w:t>disquotational</w:t>
      </w:r>
      <w:proofErr w:type="spellEnd"/>
      <w:r w:rsidRPr="00355727">
        <w:rPr>
          <w:rStyle w:val="PageNumber"/>
          <w:rFonts w:ascii="Century Schoolbook" w:hAnsi="Century Schoolbook" w:cs="Times New Roman"/>
          <w:color w:val="auto"/>
          <w:sz w:val="22"/>
          <w:szCs w:val="22"/>
          <w:lang w:val="en-GB"/>
        </w:rPr>
        <w:t xml:space="preserve"> principle, where once again any appropriate English sentence may replace ‘</w:t>
      </w:r>
      <w:r w:rsidRPr="00355727">
        <w:rPr>
          <w:rStyle w:val="PageNumber"/>
          <w:rFonts w:ascii="Century Schoolbook" w:hAnsi="Century Schoolbook" w:cs="Times New Roman"/>
          <w:i/>
          <w:iCs/>
          <w:color w:val="auto"/>
          <w:sz w:val="22"/>
          <w:szCs w:val="22"/>
          <w:lang w:val="en-GB"/>
        </w:rPr>
        <w:t>p</w:t>
      </w:r>
      <w:r w:rsidRPr="00355727">
        <w:rPr>
          <w:rStyle w:val="PageNumber"/>
          <w:rFonts w:ascii="Century Schoolbook" w:hAnsi="Century Schoolbook" w:cs="Times New Roman"/>
          <w:color w:val="auto"/>
          <w:sz w:val="22"/>
          <w:szCs w:val="22"/>
          <w:lang w:val="en-GB"/>
        </w:rPr>
        <w:t xml:space="preserve">’ throughout: </w:t>
      </w:r>
      <w:r w:rsidRPr="00355727">
        <w:rPr>
          <w:rStyle w:val="PageNumber"/>
          <w:rFonts w:ascii="Century Schoolbook" w:hAnsi="Century Schoolbook" w:cs="Times New Roman"/>
          <w:i/>
          <w:iCs/>
          <w:color w:val="auto"/>
          <w:sz w:val="22"/>
          <w:szCs w:val="22"/>
          <w:lang w:val="en-GB"/>
        </w:rPr>
        <w:t>A normal English speaker who is not reticent will be disposed to sincere reflective assent to ‘p’ if and only if he believes that p</w:t>
      </w:r>
      <w:r w:rsidRPr="00355727">
        <w:rPr>
          <w:rStyle w:val="PageNumber"/>
          <w:rFonts w:ascii="Century Schoolbook" w:hAnsi="Century Schoolbook" w:cs="Times New Roman"/>
          <w:color w:val="auto"/>
          <w:sz w:val="22"/>
          <w:szCs w:val="22"/>
          <w:lang w:val="en-GB"/>
        </w:rPr>
        <w:t>. (ibid.)</w:t>
      </w:r>
    </w:p>
    <w:p w14:paraId="29AEDB01"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rPr>
      </w:pPr>
      <w:r w:rsidRPr="00355727">
        <w:rPr>
          <w:rStyle w:val="PageNumber"/>
          <w:rFonts w:ascii="Century Schoolbook" w:hAnsi="Century Schoolbook" w:cs="Times New Roman"/>
          <w:color w:val="auto"/>
          <w:sz w:val="22"/>
          <w:szCs w:val="22"/>
          <w:lang w:val="en-GB"/>
        </w:rPr>
        <w:lastRenderedPageBreak/>
        <w:t>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do not and cannot endorse the strengthe</w:t>
      </w:r>
      <w:r w:rsidR="00835FE0" w:rsidRPr="00355727">
        <w:rPr>
          <w:rStyle w:val="PageNumber"/>
          <w:rFonts w:ascii="Century Schoolbook" w:hAnsi="Century Schoolbook" w:cs="Times New Roman"/>
          <w:color w:val="auto"/>
          <w:sz w:val="22"/>
          <w:szCs w:val="22"/>
          <w:lang w:val="en-GB"/>
        </w:rPr>
        <w:t xml:space="preserve">ned versions of the principles. </w:t>
      </w:r>
      <w:r w:rsidRPr="00355727">
        <w:rPr>
          <w:rStyle w:val="PageNumber"/>
          <w:rFonts w:ascii="Century Schoolbook" w:hAnsi="Century Schoolbook" w:cs="Times New Roman"/>
          <w:color w:val="auto"/>
          <w:sz w:val="22"/>
          <w:szCs w:val="22"/>
          <w:lang w:val="en-GB"/>
        </w:rPr>
        <w:t xml:space="preserve">For suppose that John assents to </w:t>
      </w:r>
    </w:p>
    <w:p w14:paraId="34146FE2"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rPr>
      </w:pPr>
    </w:p>
    <w:p w14:paraId="0F1505A0" w14:textId="77777777" w:rsidR="00A07B47" w:rsidRPr="00355727" w:rsidRDefault="00A07B47" w:rsidP="00DE491D">
      <w:pPr>
        <w:pStyle w:val="Normale1"/>
        <w:widowControl w:val="0"/>
        <w:numPr>
          <w:ilvl w:val="0"/>
          <w:numId w:val="33"/>
        </w:numPr>
        <w:spacing w:line="276" w:lineRule="auto"/>
        <w:ind w:left="851" w:hanging="567"/>
        <w:jc w:val="both"/>
        <w:rPr>
          <w:rStyle w:val="PageNumber"/>
          <w:color w:val="auto"/>
        </w:rPr>
      </w:pPr>
      <w:r w:rsidRPr="00355727">
        <w:rPr>
          <w:rStyle w:val="PageNumber"/>
          <w:rFonts w:ascii="Century Schoolbook" w:hAnsi="Century Schoolbook" w:cs="Times New Roman"/>
          <w:color w:val="auto"/>
          <w:sz w:val="22"/>
          <w:szCs w:val="22"/>
          <w:lang w:val="en-GB"/>
        </w:rPr>
        <w:t xml:space="preserve">Hesperus is a planet, </w:t>
      </w:r>
    </w:p>
    <w:p w14:paraId="34857A68"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rPr>
      </w:pPr>
    </w:p>
    <w:p w14:paraId="7FB5B2DB"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but</w:t>
      </w:r>
      <w:proofErr w:type="gramEnd"/>
      <w:r w:rsidRPr="00355727">
        <w:rPr>
          <w:rStyle w:val="PageNumber"/>
          <w:rFonts w:ascii="Century Schoolbook" w:hAnsi="Century Schoolbook" w:cs="Times New Roman"/>
          <w:color w:val="auto"/>
          <w:sz w:val="22"/>
          <w:szCs w:val="22"/>
          <w:lang w:val="en-GB"/>
        </w:rPr>
        <w:t xml:space="preserve"> does not assent</w:t>
      </w:r>
      <w:r w:rsidR="00C0333D" w:rsidRPr="00355727">
        <w:rPr>
          <w:rStyle w:val="PageNumber"/>
          <w:rFonts w:ascii="Century Schoolbook" w:hAnsi="Century Schoolbook" w:cs="Times New Roman"/>
          <w:color w:val="auto"/>
          <w:sz w:val="22"/>
          <w:szCs w:val="22"/>
          <w:lang w:val="en-GB"/>
        </w:rPr>
        <w:t xml:space="preserve"> to</w:t>
      </w:r>
      <w:r w:rsidRPr="00355727">
        <w:rPr>
          <w:rStyle w:val="PageNumber"/>
          <w:rFonts w:ascii="Century Schoolbook" w:hAnsi="Century Schoolbook" w:cs="Times New Roman"/>
          <w:color w:val="auto"/>
          <w:sz w:val="22"/>
          <w:szCs w:val="22"/>
          <w:lang w:val="en-GB"/>
        </w:rPr>
        <w:t xml:space="preserve"> and, although not reticent, is not disposed to assent to, assert or affirm </w:t>
      </w:r>
    </w:p>
    <w:p w14:paraId="789B7BE8"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7FED7953" w14:textId="77777777" w:rsidR="00A07B47" w:rsidRPr="00355727" w:rsidRDefault="00A07B47" w:rsidP="00DE491D">
      <w:pPr>
        <w:pStyle w:val="Normale1"/>
        <w:widowControl w:val="0"/>
        <w:numPr>
          <w:ilvl w:val="0"/>
          <w:numId w:val="33"/>
        </w:numPr>
        <w:spacing w:line="276" w:lineRule="auto"/>
        <w:ind w:left="851" w:hanging="491"/>
        <w:jc w:val="both"/>
        <w:rPr>
          <w:rStyle w:val="PageNumber"/>
          <w:color w:val="auto"/>
        </w:rPr>
      </w:pPr>
      <w:r w:rsidRPr="00355727">
        <w:rPr>
          <w:rStyle w:val="PageNumber"/>
          <w:rFonts w:ascii="Century Schoolbook" w:hAnsi="Century Schoolbook" w:cs="Times New Roman"/>
          <w:color w:val="auto"/>
          <w:sz w:val="22"/>
          <w:szCs w:val="22"/>
          <w:lang w:val="en-GB"/>
        </w:rPr>
        <w:t xml:space="preserve">Phosphorus is a planet. </w:t>
      </w:r>
    </w:p>
    <w:p w14:paraId="545463B5"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rPr>
      </w:pPr>
    </w:p>
    <w:p w14:paraId="4481E8A7"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This might well happen even if John is rational, because he might be mistaken on whether Hesperus is Phosphorus. Thanks to the weaker </w:t>
      </w:r>
      <w:proofErr w:type="spellStart"/>
      <w:r w:rsidRPr="00355727">
        <w:rPr>
          <w:rStyle w:val="PageNumber"/>
          <w:rFonts w:ascii="Century Schoolbook" w:hAnsi="Century Schoolbook" w:cs="Times New Roman"/>
          <w:color w:val="auto"/>
          <w:sz w:val="22"/>
          <w:szCs w:val="22"/>
          <w:lang w:val="en-GB"/>
        </w:rPr>
        <w:t>disquotational</w:t>
      </w:r>
      <w:proofErr w:type="spellEnd"/>
      <w:r w:rsidRPr="00355727">
        <w:rPr>
          <w:rStyle w:val="PageNumber"/>
          <w:rFonts w:ascii="Century Schoolbook" w:hAnsi="Century Schoolbook" w:cs="Times New Roman"/>
          <w:color w:val="auto"/>
          <w:sz w:val="22"/>
          <w:szCs w:val="22"/>
          <w:lang w:val="en-GB"/>
        </w:rPr>
        <w:t xml:space="preserve"> principle, since John assents to (23), we can conclude</w:t>
      </w:r>
    </w:p>
    <w:p w14:paraId="46C71699"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5EBAD3CE" w14:textId="77777777" w:rsidR="00A07B47" w:rsidRPr="00355727" w:rsidRDefault="00A07B47" w:rsidP="00DE491D">
      <w:pPr>
        <w:pStyle w:val="Normale1"/>
        <w:widowControl w:val="0"/>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John believes that Hesperus is a planet.</w:t>
      </w:r>
    </w:p>
    <w:p w14:paraId="405C7913"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369DB5AE"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According to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this means that John is related to the </w:t>
      </w:r>
      <w:proofErr w:type="spellStart"/>
      <w:r w:rsidRPr="00355727">
        <w:rPr>
          <w:rStyle w:val="PageNumber"/>
          <w:rFonts w:ascii="Century Schoolbook" w:hAnsi="Century Schoolbook" w:cs="Times New Roman"/>
          <w:color w:val="auto"/>
          <w:sz w:val="22"/>
          <w:szCs w:val="22"/>
          <w:lang w:val="en-GB"/>
        </w:rPr>
        <w:t>Russellian</w:t>
      </w:r>
      <w:proofErr w:type="spellEnd"/>
      <w:r w:rsidRPr="00355727">
        <w:rPr>
          <w:rStyle w:val="PageNumber"/>
          <w:rFonts w:ascii="Century Schoolbook" w:hAnsi="Century Schoolbook" w:cs="Times New Roman"/>
          <w:color w:val="auto"/>
          <w:sz w:val="22"/>
          <w:szCs w:val="22"/>
          <w:lang w:val="en-GB"/>
        </w:rPr>
        <w:t xml:space="preserve"> proposition that Hesperus is a planet. But this proposition is the </w:t>
      </w:r>
      <w:proofErr w:type="spellStart"/>
      <w:r w:rsidRPr="00355727">
        <w:rPr>
          <w:rStyle w:val="PageNumber"/>
          <w:rFonts w:ascii="Century Schoolbook" w:hAnsi="Century Schoolbook" w:cs="Times New Roman"/>
          <w:color w:val="auto"/>
          <w:sz w:val="22"/>
          <w:szCs w:val="22"/>
          <w:lang w:val="en-GB"/>
        </w:rPr>
        <w:t>Russellian</w:t>
      </w:r>
      <w:proofErr w:type="spellEnd"/>
      <w:r w:rsidRPr="00355727">
        <w:rPr>
          <w:rStyle w:val="PageNumber"/>
          <w:rFonts w:ascii="Century Schoolbook" w:hAnsi="Century Schoolbook" w:cs="Times New Roman"/>
          <w:color w:val="auto"/>
          <w:sz w:val="22"/>
          <w:szCs w:val="22"/>
          <w:lang w:val="en-GB"/>
        </w:rPr>
        <w:t xml:space="preserve"> proposition that Phosphorus is a planet, so that if (25) is true, according to neo-</w:t>
      </w:r>
      <w:proofErr w:type="spellStart"/>
      <w:r w:rsidRPr="00355727">
        <w:rPr>
          <w:rStyle w:val="PageNumber"/>
          <w:rFonts w:ascii="Century Schoolbook" w:hAnsi="Century Schoolbook" w:cs="Times New Roman"/>
          <w:color w:val="auto"/>
          <w:sz w:val="22"/>
          <w:szCs w:val="22"/>
          <w:lang w:val="en-GB"/>
        </w:rPr>
        <w:t>Russellians</w:t>
      </w:r>
      <w:proofErr w:type="spellEnd"/>
      <w:r w:rsidR="00923E25"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 so is</w:t>
      </w:r>
    </w:p>
    <w:p w14:paraId="5B4F9DA4"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185F76B8" w14:textId="77777777" w:rsidR="00A07B47" w:rsidRPr="00355727" w:rsidRDefault="00A07B47" w:rsidP="00DE491D">
      <w:pPr>
        <w:pStyle w:val="Normale1"/>
        <w:widowControl w:val="0"/>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John believes that Phosphorus is a planet. </w:t>
      </w:r>
    </w:p>
    <w:p w14:paraId="215A3807" w14:textId="77777777" w:rsidR="00A07B47" w:rsidRPr="00355727" w:rsidRDefault="00A07B47" w:rsidP="00182CBC">
      <w:pPr>
        <w:pStyle w:val="Normale1"/>
        <w:widowControl w:val="0"/>
        <w:tabs>
          <w:tab w:val="left" w:pos="560"/>
          <w:tab w:val="left" w:pos="851"/>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ind w:left="291" w:hanging="291"/>
        <w:jc w:val="both"/>
        <w:rPr>
          <w:rStyle w:val="PageNumber"/>
          <w:color w:val="auto"/>
          <w:lang w:val="en-GB"/>
        </w:rPr>
      </w:pPr>
    </w:p>
    <w:p w14:paraId="1D242D73" w14:textId="77777777" w:rsidR="00172D40" w:rsidRPr="00355727" w:rsidRDefault="00A07B47" w:rsidP="00275B65">
      <w:pPr>
        <w:pStyle w:val="Normale1"/>
        <w:spacing w:line="276" w:lineRule="auto"/>
        <w:jc w:val="both"/>
        <w:rPr>
          <w:rStyle w:val="PageNumbe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lang w:val="en-GB"/>
        </w:rPr>
        <w:t>But although (26) is true according to neo-</w:t>
      </w:r>
      <w:proofErr w:type="spellStart"/>
      <w:r w:rsidRPr="00355727">
        <w:rPr>
          <w:rStyle w:val="PageNumber"/>
          <w:rFonts w:ascii="Century Schoolbook" w:hAnsi="Century Schoolbook" w:cs="Times New Roman"/>
          <w:color w:val="auto"/>
          <w:sz w:val="22"/>
          <w:szCs w:val="22"/>
          <w:lang w:val="en-GB"/>
        </w:rPr>
        <w:t>Russellianism</w:t>
      </w:r>
      <w:proofErr w:type="spellEnd"/>
      <w:r w:rsidRPr="00355727">
        <w:rPr>
          <w:rStyle w:val="PageNumber"/>
          <w:rFonts w:ascii="Century Schoolbook" w:hAnsi="Century Schoolbook" w:cs="Times New Roman"/>
          <w:color w:val="auto"/>
          <w:sz w:val="22"/>
          <w:szCs w:val="22"/>
          <w:lang w:val="en-GB"/>
        </w:rPr>
        <w:t xml:space="preserve">, John does not assent to and, although not reticent, is not disposed </w:t>
      </w:r>
      <w:r w:rsidR="00835FE0" w:rsidRPr="00355727">
        <w:rPr>
          <w:rStyle w:val="PageNumber"/>
          <w:rFonts w:ascii="Century Schoolbook" w:hAnsi="Century Schoolbook" w:cs="Times New Roman"/>
          <w:color w:val="auto"/>
          <w:sz w:val="22"/>
          <w:szCs w:val="22"/>
          <w:lang w:val="en-GB"/>
        </w:rPr>
        <w:t xml:space="preserve">to assent to, assert or affirm </w:t>
      </w:r>
      <w:r w:rsidRPr="00355727">
        <w:rPr>
          <w:rStyle w:val="PageNumber"/>
          <w:rFonts w:ascii="Century Schoolbook" w:hAnsi="Century Schoolbook" w:cs="Times New Roman"/>
          <w:color w:val="auto"/>
          <w:sz w:val="22"/>
          <w:szCs w:val="22"/>
          <w:lang w:val="en-GB"/>
        </w:rPr>
        <w:t>(24). Therefore according to neo-</w:t>
      </w:r>
      <w:proofErr w:type="spellStart"/>
      <w:r w:rsidRPr="00355727">
        <w:rPr>
          <w:rStyle w:val="PageNumber"/>
          <w:rFonts w:ascii="Century Schoolbook" w:hAnsi="Century Schoolbook" w:cs="Times New Roman"/>
          <w:color w:val="auto"/>
          <w:sz w:val="22"/>
          <w:szCs w:val="22"/>
          <w:lang w:val="en-GB"/>
        </w:rPr>
        <w:t>Russellianism</w:t>
      </w:r>
      <w:proofErr w:type="spellEnd"/>
      <w:r w:rsidRPr="00355727">
        <w:rPr>
          <w:rStyle w:val="PageNumber"/>
          <w:rFonts w:ascii="Century Schoolbook" w:hAnsi="Century Schoolbook" w:cs="Times New Roman"/>
          <w:color w:val="auto"/>
          <w:sz w:val="22"/>
          <w:szCs w:val="22"/>
          <w:lang w:val="en-GB"/>
        </w:rPr>
        <w:t xml:space="preserve"> he </w:t>
      </w:r>
      <w:r w:rsidR="00576485" w:rsidRPr="00355727">
        <w:rPr>
          <w:rFonts w:ascii="Century Schoolbook" w:hAnsi="Century Schoolbook" w:cs="Times New Roman"/>
          <w:color w:val="auto"/>
          <w:sz w:val="22"/>
          <w:szCs w:val="22"/>
          <w:lang w:val="en-GB"/>
        </w:rPr>
        <w:t>believes a proposition expressed by a sentence even though he would not give assent to or affirm or assert that sentence</w:t>
      </w:r>
      <w:r w:rsidR="00576485"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 contrary to the strengthened version of the </w:t>
      </w:r>
      <w:proofErr w:type="spellStart"/>
      <w:r w:rsidRPr="00355727">
        <w:rPr>
          <w:rStyle w:val="PageNumber"/>
          <w:rFonts w:ascii="Century Schoolbook" w:hAnsi="Century Schoolbook" w:cs="Times New Roman"/>
          <w:color w:val="auto"/>
          <w:sz w:val="22"/>
          <w:szCs w:val="22"/>
          <w:lang w:val="en-GB"/>
        </w:rPr>
        <w:t>disquotational</w:t>
      </w:r>
      <w:proofErr w:type="spellEnd"/>
      <w:r w:rsidRPr="00355727">
        <w:rPr>
          <w:rStyle w:val="PageNumber"/>
          <w:rFonts w:ascii="Century Schoolbook" w:hAnsi="Century Schoolbook" w:cs="Times New Roman"/>
          <w:color w:val="auto"/>
          <w:sz w:val="22"/>
          <w:szCs w:val="22"/>
          <w:lang w:val="en-GB"/>
        </w:rPr>
        <w:t xml:space="preserve"> principle</w:t>
      </w:r>
      <w:r w:rsidR="00677AA7" w:rsidRPr="00355727">
        <w:rPr>
          <w:rStyle w:val="PageNumber"/>
          <w:rFonts w:ascii="Century Schoolbook" w:hAnsi="Century Schoolbook" w:cs="Times New Roman"/>
          <w:color w:val="auto"/>
          <w:sz w:val="22"/>
          <w:szCs w:val="22"/>
          <w:lang w:val="en-GB"/>
        </w:rPr>
        <w:t>s</w:t>
      </w:r>
      <w:r w:rsidRPr="00355727">
        <w:rPr>
          <w:rStyle w:val="PageNumber"/>
          <w:rFonts w:ascii="Century Schoolbook" w:hAnsi="Century Schoolbook" w:cs="Times New Roman"/>
          <w:color w:val="auto"/>
          <w:sz w:val="22"/>
          <w:szCs w:val="22"/>
          <w:lang w:val="en-GB"/>
        </w:rPr>
        <w:t>. Thus because of how they individuate propositions,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need to see a discrepancy between what we can call the </w:t>
      </w:r>
      <w:r w:rsidRPr="00355727">
        <w:rPr>
          <w:rStyle w:val="PageNumber"/>
          <w:rFonts w:ascii="Century Schoolbook" w:hAnsi="Century Schoolbook" w:cs="Times New Roman"/>
          <w:i/>
          <w:color w:val="auto"/>
          <w:sz w:val="22"/>
          <w:szCs w:val="22"/>
          <w:lang w:val="en-GB"/>
        </w:rPr>
        <w:t>positive</w:t>
      </w:r>
      <w:r w:rsidRPr="00355727">
        <w:rPr>
          <w:rStyle w:val="PageNumber"/>
          <w:rFonts w:ascii="Century Schoolbook" w:hAnsi="Century Schoolbook" w:cs="Times New Roman"/>
          <w:color w:val="auto"/>
          <w:sz w:val="22"/>
          <w:szCs w:val="22"/>
          <w:lang w:val="en-GB"/>
        </w:rPr>
        <w:t xml:space="preserve"> and </w:t>
      </w:r>
      <w:r w:rsidRPr="00355727">
        <w:rPr>
          <w:rStyle w:val="PageNumber"/>
          <w:rFonts w:ascii="Century Schoolbook" w:hAnsi="Century Schoolbook" w:cs="Times New Roman"/>
          <w:i/>
          <w:color w:val="auto"/>
          <w:sz w:val="22"/>
          <w:szCs w:val="22"/>
          <w:lang w:val="en-GB"/>
        </w:rPr>
        <w:t>negative cases</w:t>
      </w:r>
      <w:r w:rsidRPr="00355727">
        <w:rPr>
          <w:rStyle w:val="PageNumber"/>
          <w:rFonts w:ascii="Century Schoolbook" w:hAnsi="Century Schoolbook" w:cs="Times New Roman"/>
          <w:color w:val="auto"/>
          <w:sz w:val="22"/>
          <w:szCs w:val="22"/>
          <w:lang w:val="en-GB"/>
        </w:rPr>
        <w:t xml:space="preserve">: although </w:t>
      </w:r>
      <w:r w:rsidR="00D542D5" w:rsidRPr="00355727">
        <w:rPr>
          <w:rStyle w:val="PageNumber"/>
          <w:rFonts w:ascii="Century Schoolbook" w:hAnsi="Century Schoolbook" w:cs="Times New Roman"/>
          <w:color w:val="auto"/>
          <w:sz w:val="22"/>
          <w:szCs w:val="22"/>
          <w:lang w:val="en-GB"/>
        </w:rPr>
        <w:t>behaviour</w:t>
      </w:r>
      <w:r w:rsidRPr="00355727">
        <w:rPr>
          <w:rStyle w:val="PageNumber"/>
          <w:rFonts w:ascii="Century Schoolbook" w:hAnsi="Century Schoolbook" w:cs="Times New Roman"/>
          <w:color w:val="auto"/>
          <w:sz w:val="22"/>
          <w:szCs w:val="22"/>
          <w:lang w:val="en-GB"/>
        </w:rPr>
        <w:t xml:space="preserve"> (assertion, assent, etc</w:t>
      </w:r>
      <w:r w:rsidR="00B66A59"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 is a reliable sign of </w:t>
      </w:r>
      <w:r w:rsidR="00E00E5E" w:rsidRPr="00355727">
        <w:rPr>
          <w:rStyle w:val="PageNumber"/>
          <w:rFonts w:ascii="Century Schoolbook" w:hAnsi="Century Schoolbook" w:cs="Times New Roman"/>
          <w:color w:val="auto"/>
          <w:sz w:val="22"/>
          <w:szCs w:val="22"/>
          <w:lang w:val="en-GB"/>
        </w:rPr>
        <w:t>the presence of an</w:t>
      </w:r>
      <w:r w:rsidRPr="00355727">
        <w:rPr>
          <w:rStyle w:val="PageNumber"/>
          <w:rFonts w:ascii="Century Schoolbook" w:hAnsi="Century Schoolbook" w:cs="Times New Roman"/>
          <w:color w:val="auto"/>
          <w:sz w:val="22"/>
          <w:szCs w:val="22"/>
          <w:lang w:val="en-GB"/>
        </w:rPr>
        <w:t xml:space="preserve"> attitude – </w:t>
      </w:r>
      <w:r w:rsidR="00CF04B7" w:rsidRPr="00355727">
        <w:rPr>
          <w:rStyle w:val="PageNumber"/>
          <w:rFonts w:ascii="Century Schoolbook" w:hAnsi="Century Schoolbook" w:cs="Times New Roman"/>
          <w:color w:val="auto"/>
          <w:sz w:val="22"/>
          <w:szCs w:val="22"/>
          <w:lang w:val="en-GB"/>
        </w:rPr>
        <w:t>if you assent you believe</w:t>
      </w:r>
      <w:r w:rsidRPr="00355727">
        <w:rPr>
          <w:rStyle w:val="PageNumber"/>
          <w:rFonts w:ascii="Century Schoolbook" w:hAnsi="Century Schoolbook" w:cs="Times New Roman"/>
          <w:color w:val="auto"/>
          <w:sz w:val="22"/>
          <w:szCs w:val="22"/>
          <w:lang w:val="en-GB"/>
        </w:rPr>
        <w:t xml:space="preserve"> –</w:t>
      </w:r>
      <w:r w:rsidR="00CF04B7" w:rsidRPr="00355727">
        <w:rPr>
          <w:rStyle w:val="PageNumber"/>
          <w:rFonts w:ascii="Century Schoolbook" w:hAnsi="Century Schoolbook" w:cs="Times New Roman"/>
          <w:color w:val="auto"/>
          <w:sz w:val="22"/>
          <w:szCs w:val="22"/>
          <w:lang w:val="en-GB"/>
        </w:rPr>
        <w:t xml:space="preserve"> </w:t>
      </w:r>
      <w:r w:rsidR="00D542D5" w:rsidRPr="00355727">
        <w:rPr>
          <w:rStyle w:val="PageNumber"/>
          <w:rFonts w:ascii="Century Schoolbook" w:hAnsi="Century Schoolbook" w:cs="Times New Roman"/>
          <w:color w:val="auto"/>
          <w:sz w:val="22"/>
          <w:szCs w:val="22"/>
          <w:lang w:val="en-GB"/>
        </w:rPr>
        <w:t>behaviour</w:t>
      </w:r>
      <w:r w:rsidRPr="00355727">
        <w:rPr>
          <w:rStyle w:val="PageNumber"/>
          <w:rFonts w:ascii="Century Schoolbook" w:hAnsi="Century Schoolbook" w:cs="Times New Roman"/>
          <w:color w:val="auto"/>
          <w:sz w:val="22"/>
          <w:szCs w:val="22"/>
          <w:lang w:val="en-GB"/>
        </w:rPr>
        <w:t xml:space="preserve"> is not a reliable sign of </w:t>
      </w:r>
      <w:r w:rsidR="00B66A59" w:rsidRPr="00355727">
        <w:rPr>
          <w:rStyle w:val="PageNumber"/>
          <w:rFonts w:ascii="Century Schoolbook" w:hAnsi="Century Schoolbook" w:cs="Times New Roman"/>
          <w:color w:val="auto"/>
          <w:sz w:val="22"/>
          <w:szCs w:val="22"/>
          <w:lang w:val="en-GB"/>
        </w:rPr>
        <w:t xml:space="preserve">the </w:t>
      </w:r>
      <w:r w:rsidRPr="00355727">
        <w:rPr>
          <w:rStyle w:val="PageNumber"/>
          <w:rFonts w:ascii="Century Schoolbook" w:hAnsi="Century Schoolbook" w:cs="Times New Roman"/>
          <w:color w:val="auto"/>
          <w:sz w:val="22"/>
          <w:szCs w:val="22"/>
          <w:lang w:val="en-GB"/>
        </w:rPr>
        <w:t xml:space="preserve">lack of an attitude – it can happen that you believe even though you do </w:t>
      </w:r>
      <w:r w:rsidRPr="00355727">
        <w:rPr>
          <w:rStyle w:val="PageNumber"/>
          <w:rFonts w:ascii="Century Schoolbook" w:hAnsi="Century Schoolbook" w:cs="Times New Roman"/>
          <w:i/>
          <w:iCs/>
          <w:color w:val="auto"/>
          <w:sz w:val="22"/>
          <w:szCs w:val="22"/>
          <w:lang w:val="en-GB"/>
        </w:rPr>
        <w:t>not</w:t>
      </w:r>
      <w:r w:rsidRPr="00355727">
        <w:rPr>
          <w:rStyle w:val="PageNumber"/>
          <w:rFonts w:ascii="Century Schoolbook" w:hAnsi="Century Schoolbook" w:cs="Times New Roman"/>
          <w:color w:val="auto"/>
          <w:sz w:val="22"/>
          <w:szCs w:val="22"/>
          <w:lang w:val="en-GB"/>
        </w:rPr>
        <w:t xml:space="preserve"> assent. This is somehow puzzling: why is it that a subject is a reliable measure of her own positive attitudes, but not a reliable measure of her lack of such attitudes? But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would sa</w:t>
      </w:r>
      <w:r w:rsidR="00CF04B7" w:rsidRPr="00355727">
        <w:rPr>
          <w:rStyle w:val="PageNumber"/>
          <w:rFonts w:ascii="Century Schoolbook" w:hAnsi="Century Schoolbook" w:cs="Times New Roman"/>
          <w:color w:val="auto"/>
          <w:sz w:val="22"/>
          <w:szCs w:val="22"/>
          <w:lang w:val="en-GB"/>
        </w:rPr>
        <w:t xml:space="preserve">y that this discrepancy is to be </w:t>
      </w:r>
      <w:r w:rsidRPr="00355727">
        <w:rPr>
          <w:rStyle w:val="PageNumber"/>
          <w:rFonts w:ascii="Century Schoolbook" w:hAnsi="Century Schoolbook" w:cs="Times New Roman"/>
          <w:color w:val="auto"/>
          <w:sz w:val="22"/>
          <w:szCs w:val="22"/>
          <w:lang w:val="en-GB"/>
        </w:rPr>
        <w:t xml:space="preserve">explained in terms of the fact that a subject can be mistaken: it is because John is mistaken about </w:t>
      </w:r>
      <w:r w:rsidR="00677AA7" w:rsidRPr="00355727">
        <w:rPr>
          <w:rStyle w:val="PageNumber"/>
          <w:rFonts w:ascii="Century Schoolbook" w:hAnsi="Century Schoolbook" w:cs="Times New Roman"/>
          <w:color w:val="auto"/>
          <w:sz w:val="22"/>
          <w:szCs w:val="22"/>
          <w:lang w:val="en-GB"/>
        </w:rPr>
        <w:t>whether Hesperus is</w:t>
      </w:r>
      <w:r w:rsidRPr="00355727">
        <w:rPr>
          <w:rStyle w:val="PageNumber"/>
          <w:rFonts w:ascii="Century Schoolbook" w:hAnsi="Century Schoolbook" w:cs="Times New Roman"/>
          <w:color w:val="auto"/>
          <w:sz w:val="22"/>
          <w:szCs w:val="22"/>
          <w:lang w:val="en-GB"/>
        </w:rPr>
        <w:t xml:space="preserve"> Phosphorus that he does not realize some of his </w:t>
      </w:r>
      <w:r w:rsidR="00C0333D" w:rsidRPr="00355727">
        <w:rPr>
          <w:rStyle w:val="PageNumber"/>
          <w:rFonts w:ascii="Century Schoolbook" w:hAnsi="Century Schoolbook" w:cs="Times New Roman"/>
          <w:color w:val="auto"/>
          <w:sz w:val="22"/>
          <w:szCs w:val="22"/>
          <w:lang w:val="en-GB"/>
        </w:rPr>
        <w:t xml:space="preserve">own </w:t>
      </w:r>
      <w:r w:rsidRPr="00355727">
        <w:rPr>
          <w:rStyle w:val="PageNumber"/>
          <w:rFonts w:ascii="Century Schoolbook" w:hAnsi="Century Schoolbook" w:cs="Times New Roman"/>
          <w:color w:val="auto"/>
          <w:sz w:val="22"/>
          <w:szCs w:val="22"/>
          <w:lang w:val="en-GB"/>
        </w:rPr>
        <w:t xml:space="preserve">beliefs. </w:t>
      </w:r>
    </w:p>
    <w:p w14:paraId="0FF06481" w14:textId="48190708" w:rsidR="00275B65" w:rsidRPr="00355727" w:rsidRDefault="00A07B47" w:rsidP="00172D40">
      <w:pPr>
        <w:pStyle w:val="Normale1"/>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Sti</w:t>
      </w:r>
      <w:r w:rsidR="00AD14E8" w:rsidRPr="00355727">
        <w:rPr>
          <w:rStyle w:val="PageNumber"/>
          <w:rFonts w:ascii="Century Schoolbook" w:hAnsi="Century Schoolbook" w:cs="Times New Roman"/>
          <w:color w:val="auto"/>
          <w:sz w:val="22"/>
          <w:szCs w:val="22"/>
          <w:lang w:val="en-GB"/>
        </w:rPr>
        <w:t>ll, there seems to be a problem</w:t>
      </w:r>
      <w:r w:rsidRPr="00355727">
        <w:rPr>
          <w:rStyle w:val="PageNumber"/>
          <w:rFonts w:ascii="Century Schoolbook" w:hAnsi="Century Schoolbook" w:cs="Times New Roman"/>
          <w:color w:val="auto"/>
          <w:sz w:val="22"/>
          <w:szCs w:val="22"/>
          <w:lang w:val="en-GB"/>
        </w:rPr>
        <w:t xml:space="preserve">. </w:t>
      </w:r>
      <w:r w:rsidR="002A0D4B" w:rsidRPr="00355727">
        <w:rPr>
          <w:rStyle w:val="PageNumber"/>
          <w:rFonts w:ascii="Century Schoolbook" w:hAnsi="Century Schoolbook" w:cs="Times New Roman"/>
          <w:color w:val="auto"/>
          <w:sz w:val="22"/>
          <w:szCs w:val="22"/>
          <w:lang w:val="en-GB"/>
        </w:rPr>
        <w:t>In order to see this, let us start from noting that t</w:t>
      </w:r>
      <w:r w:rsidRPr="00355727">
        <w:rPr>
          <w:rStyle w:val="PageNumber"/>
          <w:rFonts w:ascii="Century Schoolbook" w:hAnsi="Century Schoolbook" w:cs="Times New Roman"/>
          <w:color w:val="auto"/>
          <w:sz w:val="22"/>
          <w:szCs w:val="22"/>
          <w:lang w:val="en-GB"/>
        </w:rPr>
        <w:t xml:space="preserve">he weak </w:t>
      </w:r>
      <w:proofErr w:type="spellStart"/>
      <w:r w:rsidRPr="00355727">
        <w:rPr>
          <w:rStyle w:val="PageNumber"/>
          <w:rFonts w:ascii="Century Schoolbook" w:hAnsi="Century Schoolbook" w:cs="Times New Roman"/>
          <w:color w:val="auto"/>
          <w:sz w:val="22"/>
          <w:szCs w:val="22"/>
          <w:lang w:val="en-GB"/>
        </w:rPr>
        <w:t>disquotational</w:t>
      </w:r>
      <w:proofErr w:type="spellEnd"/>
      <w:r w:rsidRPr="00355727">
        <w:rPr>
          <w:rStyle w:val="PageNumber"/>
          <w:rFonts w:ascii="Century Schoolbook" w:hAnsi="Century Schoolbook" w:cs="Times New Roman"/>
          <w:color w:val="auto"/>
          <w:sz w:val="22"/>
          <w:szCs w:val="22"/>
          <w:lang w:val="en-GB"/>
        </w:rPr>
        <w:t xml:space="preserve"> principles </w:t>
      </w:r>
      <w:r w:rsidR="00DE4FA8" w:rsidRPr="00355727">
        <w:rPr>
          <w:rStyle w:val="PageNumber"/>
          <w:rFonts w:ascii="Century Schoolbook" w:hAnsi="Century Schoolbook" w:cs="Times New Roman"/>
          <w:color w:val="auto"/>
          <w:sz w:val="22"/>
          <w:szCs w:val="22"/>
          <w:lang w:val="en-GB"/>
        </w:rPr>
        <w:t xml:space="preserve">link assertion, </w:t>
      </w:r>
      <w:r w:rsidR="00D604D4" w:rsidRPr="00355727">
        <w:rPr>
          <w:rStyle w:val="PageNumber"/>
          <w:rFonts w:ascii="Century Schoolbook" w:hAnsi="Century Schoolbook" w:cs="Times New Roman"/>
          <w:color w:val="auto"/>
          <w:sz w:val="22"/>
          <w:szCs w:val="22"/>
          <w:lang w:val="en-GB"/>
        </w:rPr>
        <w:t xml:space="preserve">sincerity </w:t>
      </w:r>
      <w:r w:rsidR="00DE4FA8" w:rsidRPr="00355727">
        <w:rPr>
          <w:rStyle w:val="PageNumber"/>
          <w:rFonts w:ascii="Century Schoolbook" w:hAnsi="Century Schoolbook" w:cs="Times New Roman"/>
          <w:color w:val="auto"/>
          <w:sz w:val="22"/>
          <w:szCs w:val="22"/>
          <w:lang w:val="en-GB"/>
        </w:rPr>
        <w:t xml:space="preserve">and belief </w:t>
      </w:r>
      <w:r w:rsidR="00B75021" w:rsidRPr="00355727">
        <w:rPr>
          <w:rStyle w:val="PageNumber"/>
          <w:rFonts w:ascii="Century Schoolbook" w:hAnsi="Century Schoolbook" w:cs="Times New Roman"/>
          <w:color w:val="auto"/>
          <w:sz w:val="22"/>
          <w:szCs w:val="22"/>
          <w:lang w:val="en-GB"/>
        </w:rPr>
        <w:t xml:space="preserve">in such a way that from </w:t>
      </w:r>
      <w:r w:rsidR="00D604D4" w:rsidRPr="00355727">
        <w:rPr>
          <w:rStyle w:val="PageNumber"/>
          <w:rFonts w:ascii="Century Schoolbook" w:hAnsi="Century Schoolbook" w:cs="Times New Roman"/>
          <w:color w:val="auto"/>
          <w:sz w:val="22"/>
          <w:szCs w:val="22"/>
          <w:lang w:val="en-GB"/>
        </w:rPr>
        <w:t xml:space="preserve">an assertion </w:t>
      </w:r>
      <w:r w:rsidR="00B75021" w:rsidRPr="00355727">
        <w:rPr>
          <w:rStyle w:val="PageNumber"/>
          <w:rFonts w:ascii="Century Schoolbook" w:hAnsi="Century Schoolbook" w:cs="Times New Roman"/>
          <w:color w:val="auto"/>
          <w:sz w:val="22"/>
          <w:szCs w:val="22"/>
          <w:lang w:val="en-GB"/>
        </w:rPr>
        <w:t xml:space="preserve">via which </w:t>
      </w:r>
      <w:r w:rsidR="00D604D4" w:rsidRPr="00355727">
        <w:rPr>
          <w:rStyle w:val="PageNumber"/>
          <w:rFonts w:ascii="Century Schoolbook" w:hAnsi="Century Schoolbook" w:cs="Times New Roman"/>
          <w:color w:val="auto"/>
          <w:sz w:val="22"/>
          <w:szCs w:val="22"/>
          <w:lang w:val="en-GB"/>
        </w:rPr>
        <w:t xml:space="preserve">a subject represents </w:t>
      </w:r>
      <w:r w:rsidR="00B75021" w:rsidRPr="00355727">
        <w:rPr>
          <w:rStyle w:val="PageNumber"/>
          <w:rFonts w:ascii="Century Schoolbook" w:hAnsi="Century Schoolbook" w:cs="Times New Roman"/>
          <w:color w:val="auto"/>
          <w:sz w:val="22"/>
          <w:szCs w:val="22"/>
          <w:lang w:val="en-GB"/>
        </w:rPr>
        <w:t xml:space="preserve">herself as believing something, we can conclude that she does believe that. But then </w:t>
      </w:r>
      <w:r w:rsidR="008A799E" w:rsidRPr="00355727">
        <w:rPr>
          <w:rStyle w:val="PageNumber"/>
          <w:rFonts w:ascii="Century Schoolbook" w:hAnsi="Century Schoolbook" w:cs="Times New Roman"/>
          <w:color w:val="auto"/>
          <w:sz w:val="22"/>
          <w:szCs w:val="22"/>
          <w:lang w:val="en-GB"/>
        </w:rPr>
        <w:t>if</w:t>
      </w:r>
      <w:r w:rsidR="00AD14E8" w:rsidRPr="00355727">
        <w:rPr>
          <w:rStyle w:val="PageNumber"/>
          <w:rFonts w:ascii="Century Schoolbook" w:hAnsi="Century Schoolbook" w:cs="Times New Roman"/>
          <w:color w:val="auto"/>
          <w:sz w:val="22"/>
          <w:szCs w:val="22"/>
          <w:lang w:val="en-GB"/>
        </w:rPr>
        <w:t xml:space="preserve">, as the </w:t>
      </w:r>
      <w:proofErr w:type="spellStart"/>
      <w:r w:rsidR="00AD14E8" w:rsidRPr="00355727">
        <w:rPr>
          <w:rStyle w:val="PageNumber"/>
          <w:rFonts w:ascii="Century Schoolbook" w:hAnsi="Century Schoolbook" w:cs="Times New Roman"/>
          <w:color w:val="auto"/>
          <w:sz w:val="22"/>
          <w:szCs w:val="22"/>
          <w:lang w:val="en-GB"/>
        </w:rPr>
        <w:t>disquotational</w:t>
      </w:r>
      <w:proofErr w:type="spellEnd"/>
      <w:r w:rsidR="00AD14E8" w:rsidRPr="00355727">
        <w:rPr>
          <w:rStyle w:val="PageNumber"/>
          <w:rFonts w:ascii="Century Schoolbook" w:hAnsi="Century Schoolbook" w:cs="Times New Roman"/>
          <w:color w:val="auto"/>
          <w:sz w:val="22"/>
          <w:szCs w:val="22"/>
          <w:lang w:val="en-GB"/>
        </w:rPr>
        <w:t xml:space="preserve"> principle tells us,</w:t>
      </w:r>
      <w:r w:rsidR="008A799E" w:rsidRPr="00355727">
        <w:rPr>
          <w:rStyle w:val="PageNumber"/>
          <w:rFonts w:ascii="Century Schoolbook" w:hAnsi="Century Schoolbook" w:cs="Times New Roman"/>
          <w:color w:val="auto"/>
          <w:sz w:val="22"/>
          <w:szCs w:val="22"/>
          <w:lang w:val="en-GB"/>
        </w:rPr>
        <w:t xml:space="preserve"> we are </w:t>
      </w:r>
      <w:r w:rsidR="008A799E" w:rsidRPr="00355727">
        <w:rPr>
          <w:rFonts w:ascii="Century Schoolbook" w:hAnsi="Century Schoolbook" w:cs="Times New Roman"/>
          <w:color w:val="auto"/>
          <w:sz w:val="22"/>
          <w:szCs w:val="22"/>
          <w:lang w:val="en-GB"/>
        </w:rPr>
        <w:t xml:space="preserve">justified in moving from </w:t>
      </w:r>
      <w:r w:rsidR="00CF04B7" w:rsidRPr="00355727">
        <w:rPr>
          <w:rFonts w:ascii="Century Schoolbook" w:hAnsi="Century Schoolbook" w:cs="Times New Roman"/>
          <w:color w:val="auto"/>
          <w:sz w:val="22"/>
          <w:szCs w:val="22"/>
          <w:lang w:val="en-GB"/>
        </w:rPr>
        <w:t>a</w:t>
      </w:r>
      <w:r w:rsidR="008A799E" w:rsidRPr="00355727">
        <w:rPr>
          <w:rFonts w:ascii="Century Schoolbook" w:hAnsi="Century Schoolbook" w:cs="Times New Roman"/>
          <w:color w:val="auto"/>
          <w:sz w:val="22"/>
          <w:szCs w:val="22"/>
          <w:lang w:val="en-GB"/>
        </w:rPr>
        <w:t xml:space="preserve"> subject’s representing herself as believing </w:t>
      </w:r>
      <w:r w:rsidR="002A0D4B" w:rsidRPr="00355727">
        <w:rPr>
          <w:rFonts w:ascii="Century Schoolbook" w:hAnsi="Century Schoolbook" w:cs="Times New Roman"/>
          <w:color w:val="auto"/>
          <w:sz w:val="22"/>
          <w:szCs w:val="22"/>
          <w:lang w:val="en-GB"/>
        </w:rPr>
        <w:t xml:space="preserve">something </w:t>
      </w:r>
      <w:r w:rsidR="008A799E" w:rsidRPr="00355727">
        <w:rPr>
          <w:rFonts w:ascii="Century Schoolbook" w:hAnsi="Century Schoolbook" w:cs="Times New Roman"/>
          <w:color w:val="auto"/>
          <w:sz w:val="22"/>
          <w:szCs w:val="22"/>
          <w:lang w:val="en-GB"/>
        </w:rPr>
        <w:t>to her believing</w:t>
      </w:r>
      <w:r w:rsidR="002A0D4B" w:rsidRPr="00355727">
        <w:rPr>
          <w:rFonts w:ascii="Century Schoolbook" w:hAnsi="Century Schoolbook" w:cs="Times New Roman"/>
          <w:color w:val="auto"/>
          <w:sz w:val="22"/>
          <w:szCs w:val="22"/>
          <w:lang w:val="en-GB"/>
        </w:rPr>
        <w:t xml:space="preserve"> that thing</w:t>
      </w:r>
      <w:r w:rsidR="008A799E" w:rsidRPr="00355727">
        <w:rPr>
          <w:rFonts w:ascii="Century Schoolbook" w:hAnsi="Century Schoolbook" w:cs="Times New Roman"/>
          <w:color w:val="auto"/>
          <w:sz w:val="22"/>
          <w:szCs w:val="22"/>
          <w:lang w:val="en-GB"/>
        </w:rPr>
        <w:t xml:space="preserve">, </w:t>
      </w:r>
      <w:r w:rsidR="008A799E" w:rsidRPr="00355727">
        <w:rPr>
          <w:rStyle w:val="PageNumber"/>
          <w:rFonts w:ascii="Century Schoolbook" w:hAnsi="Century Schoolbook" w:cs="Times New Roman"/>
          <w:color w:val="auto"/>
          <w:sz w:val="22"/>
          <w:szCs w:val="22"/>
          <w:lang w:val="en-GB"/>
        </w:rPr>
        <w:t xml:space="preserve">then </w:t>
      </w:r>
      <w:r w:rsidR="002A0D4B" w:rsidRPr="00355727">
        <w:rPr>
          <w:rStyle w:val="PageNumber"/>
          <w:rFonts w:ascii="Century Schoolbook" w:hAnsi="Century Schoolbook" w:cs="Times New Roman"/>
          <w:color w:val="auto"/>
          <w:sz w:val="22"/>
          <w:szCs w:val="22"/>
          <w:lang w:val="en-GB"/>
        </w:rPr>
        <w:t xml:space="preserve">we should </w:t>
      </w:r>
      <w:r w:rsidR="008A799E" w:rsidRPr="00355727">
        <w:rPr>
          <w:rStyle w:val="PageNumber"/>
          <w:rFonts w:ascii="Century Schoolbook" w:hAnsi="Century Schoolbook" w:cs="Times New Roman"/>
          <w:color w:val="auto"/>
          <w:sz w:val="22"/>
          <w:szCs w:val="22"/>
          <w:lang w:val="en-GB"/>
        </w:rPr>
        <w:t xml:space="preserve">also </w:t>
      </w:r>
      <w:r w:rsidR="002A0D4B" w:rsidRPr="00355727">
        <w:rPr>
          <w:rStyle w:val="PageNumber"/>
          <w:rFonts w:ascii="Century Schoolbook" w:hAnsi="Century Schoolbook" w:cs="Times New Roman"/>
          <w:color w:val="auto"/>
          <w:sz w:val="22"/>
          <w:szCs w:val="22"/>
          <w:lang w:val="en-GB"/>
        </w:rPr>
        <w:t xml:space="preserve">take </w:t>
      </w:r>
      <w:r w:rsidR="008A799E" w:rsidRPr="00355727">
        <w:rPr>
          <w:rStyle w:val="PageNumber"/>
          <w:rFonts w:ascii="Century Schoolbook" w:hAnsi="Century Schoolbook" w:cs="Times New Roman"/>
          <w:color w:val="auto"/>
          <w:sz w:val="22"/>
          <w:szCs w:val="22"/>
          <w:lang w:val="en-GB"/>
        </w:rPr>
        <w:t xml:space="preserve">the following principle of credence </w:t>
      </w:r>
      <w:r w:rsidR="002A0D4B" w:rsidRPr="00355727">
        <w:rPr>
          <w:rStyle w:val="PageNumber"/>
          <w:rFonts w:ascii="Century Schoolbook" w:hAnsi="Century Schoolbook" w:cs="Times New Roman"/>
          <w:color w:val="auto"/>
          <w:sz w:val="22"/>
          <w:szCs w:val="22"/>
          <w:lang w:val="en-GB"/>
        </w:rPr>
        <w:t xml:space="preserve">to </w:t>
      </w:r>
      <w:r w:rsidR="008A799E" w:rsidRPr="00355727">
        <w:rPr>
          <w:rStyle w:val="PageNumber"/>
          <w:rFonts w:ascii="Century Schoolbook" w:hAnsi="Century Schoolbook" w:cs="Times New Roman"/>
          <w:color w:val="auto"/>
          <w:sz w:val="22"/>
          <w:szCs w:val="22"/>
          <w:lang w:val="en-GB"/>
        </w:rPr>
        <w:t xml:space="preserve">be true: </w:t>
      </w:r>
      <w:r w:rsidR="008A799E" w:rsidRPr="00355727">
        <w:rPr>
          <w:rFonts w:ascii="Century Schoolbook" w:hAnsi="Century Schoolbook" w:cs="Times New Roman"/>
          <w:i/>
          <w:iCs/>
          <w:color w:val="auto"/>
          <w:sz w:val="22"/>
          <w:szCs w:val="22"/>
          <w:lang w:val="en-GB"/>
        </w:rPr>
        <w:t>If a normal English speaker, on reflection, sincerely assents to ‘I believe that p’, then she believes that p</w:t>
      </w:r>
      <w:r w:rsidR="00CF04B7" w:rsidRPr="00355727">
        <w:rPr>
          <w:rFonts w:ascii="Century Schoolbook" w:hAnsi="Century Schoolbook" w:cs="Times New Roman"/>
          <w:color w:val="auto"/>
          <w:sz w:val="22"/>
          <w:szCs w:val="22"/>
          <w:lang w:val="en-GB"/>
        </w:rPr>
        <w:t>.</w:t>
      </w:r>
      <w:r w:rsidR="008E7E69" w:rsidRPr="00355727">
        <w:rPr>
          <w:rStyle w:val="FootnoteReference"/>
          <w:rFonts w:ascii="Century Schoolbook" w:hAnsi="Century Schoolbook" w:cs="Times New Roman"/>
          <w:color w:val="auto"/>
          <w:sz w:val="22"/>
          <w:szCs w:val="22"/>
          <w:lang w:val="en-GB"/>
        </w:rPr>
        <w:footnoteReference w:id="12"/>
      </w:r>
      <w:r w:rsidR="008A799E" w:rsidRPr="00355727">
        <w:rPr>
          <w:rFonts w:ascii="Century Schoolbook" w:hAnsi="Century Schoolbook" w:cs="Times New Roman"/>
          <w:color w:val="auto"/>
          <w:sz w:val="22"/>
          <w:szCs w:val="22"/>
          <w:lang w:val="en-GB"/>
        </w:rPr>
        <w:t xml:space="preserve"> </w:t>
      </w:r>
      <w:r w:rsidR="00FA642A" w:rsidRPr="00355727">
        <w:rPr>
          <w:rFonts w:ascii="Century Schoolbook" w:hAnsi="Century Schoolbook" w:cs="Times New Roman"/>
          <w:color w:val="auto"/>
          <w:sz w:val="22"/>
          <w:szCs w:val="22"/>
          <w:lang w:val="en-GB"/>
        </w:rPr>
        <w:lastRenderedPageBreak/>
        <w:t xml:space="preserve">Now </w:t>
      </w:r>
      <w:r w:rsidR="00F95CB4" w:rsidRPr="00355727">
        <w:rPr>
          <w:rFonts w:ascii="Century Schoolbook" w:hAnsi="Century Schoolbook" w:cs="Times New Roman"/>
          <w:color w:val="auto"/>
          <w:sz w:val="22"/>
          <w:szCs w:val="22"/>
          <w:lang w:val="en-GB"/>
        </w:rPr>
        <w:t>belief is only one</w:t>
      </w:r>
      <w:r w:rsidR="00CF04B7" w:rsidRPr="00355727">
        <w:rPr>
          <w:rFonts w:ascii="Century Schoolbook" w:hAnsi="Century Schoolbook" w:cs="Times New Roman"/>
          <w:color w:val="auto"/>
          <w:sz w:val="22"/>
          <w:szCs w:val="22"/>
          <w:lang w:val="en-GB"/>
        </w:rPr>
        <w:t xml:space="preserve"> of the attitudes we might have. G</w:t>
      </w:r>
      <w:r w:rsidR="005A3683" w:rsidRPr="00355727">
        <w:rPr>
          <w:rFonts w:ascii="Century Schoolbook" w:hAnsi="Century Schoolbook" w:cs="Times New Roman"/>
          <w:color w:val="auto"/>
          <w:sz w:val="22"/>
          <w:szCs w:val="22"/>
          <w:lang w:val="en-GB"/>
        </w:rPr>
        <w:t>iven that</w:t>
      </w:r>
      <w:r w:rsidR="00F95CB4" w:rsidRPr="00355727">
        <w:rPr>
          <w:rFonts w:ascii="Century Schoolbook" w:hAnsi="Century Schoolbook" w:cs="Times New Roman"/>
          <w:color w:val="auto"/>
          <w:sz w:val="22"/>
          <w:szCs w:val="22"/>
          <w:lang w:val="en-GB"/>
        </w:rPr>
        <w:t xml:space="preserve"> </w:t>
      </w:r>
      <w:r w:rsidR="00F45E09" w:rsidRPr="00355727">
        <w:rPr>
          <w:rFonts w:ascii="Century Schoolbook" w:hAnsi="Century Schoolbook" w:cs="Times New Roman"/>
          <w:color w:val="auto"/>
          <w:sz w:val="22"/>
          <w:szCs w:val="22"/>
          <w:lang w:val="en-GB"/>
        </w:rPr>
        <w:t xml:space="preserve">belief does not seem special and that </w:t>
      </w:r>
      <w:r w:rsidR="00F95CB4" w:rsidRPr="00355727">
        <w:rPr>
          <w:rFonts w:ascii="Century Schoolbook" w:hAnsi="Century Schoolbook" w:cs="Times New Roman"/>
          <w:color w:val="auto"/>
          <w:sz w:val="22"/>
          <w:szCs w:val="22"/>
          <w:lang w:val="en-GB"/>
        </w:rPr>
        <w:t xml:space="preserve">we </w:t>
      </w:r>
      <w:r w:rsidR="00F45E09" w:rsidRPr="00355727">
        <w:rPr>
          <w:rFonts w:ascii="Century Schoolbook" w:hAnsi="Century Schoolbook" w:cs="Times New Roman"/>
          <w:color w:val="auto"/>
          <w:sz w:val="22"/>
          <w:szCs w:val="22"/>
          <w:lang w:val="en-GB"/>
        </w:rPr>
        <w:t xml:space="preserve">had better </w:t>
      </w:r>
      <w:r w:rsidR="00CF04B7" w:rsidRPr="00355727">
        <w:rPr>
          <w:rFonts w:ascii="Century Schoolbook" w:hAnsi="Century Schoolbook" w:cs="Times New Roman"/>
          <w:color w:val="auto"/>
          <w:sz w:val="22"/>
          <w:szCs w:val="22"/>
          <w:lang w:val="en-GB"/>
        </w:rPr>
        <w:t xml:space="preserve">take </w:t>
      </w:r>
      <w:r w:rsidR="00F95CB4" w:rsidRPr="00355727">
        <w:rPr>
          <w:rFonts w:ascii="Century Schoolbook" w:hAnsi="Century Schoolbook" w:cs="Times New Roman"/>
          <w:color w:val="auto"/>
          <w:sz w:val="22"/>
          <w:szCs w:val="22"/>
          <w:lang w:val="en-GB"/>
        </w:rPr>
        <w:t>this principle of credence</w:t>
      </w:r>
      <w:r w:rsidR="002A0D4B" w:rsidRPr="00355727">
        <w:rPr>
          <w:rFonts w:ascii="Century Schoolbook" w:hAnsi="Century Schoolbook" w:cs="Times New Roman"/>
          <w:color w:val="auto"/>
          <w:sz w:val="22"/>
          <w:szCs w:val="22"/>
          <w:lang w:val="en-GB"/>
        </w:rPr>
        <w:t xml:space="preserve"> to be true</w:t>
      </w:r>
      <w:r w:rsidR="00F95CB4" w:rsidRPr="00355727">
        <w:rPr>
          <w:rFonts w:ascii="Century Schoolbook" w:hAnsi="Century Schoolbook" w:cs="Times New Roman"/>
          <w:color w:val="auto"/>
          <w:sz w:val="22"/>
          <w:szCs w:val="22"/>
          <w:lang w:val="en-GB"/>
        </w:rPr>
        <w:t xml:space="preserve">, </w:t>
      </w:r>
      <w:r w:rsidR="005A3683" w:rsidRPr="00355727">
        <w:rPr>
          <w:rFonts w:ascii="Century Schoolbook" w:hAnsi="Century Schoolbook" w:cs="Times New Roman"/>
          <w:color w:val="auto"/>
          <w:sz w:val="22"/>
          <w:szCs w:val="22"/>
          <w:lang w:val="en-GB"/>
        </w:rPr>
        <w:t>then</w:t>
      </w:r>
      <w:r w:rsidR="00F95CB4" w:rsidRPr="00355727">
        <w:rPr>
          <w:rFonts w:ascii="Century Schoolbook" w:hAnsi="Century Schoolbook" w:cs="Times New Roman"/>
          <w:color w:val="auto"/>
          <w:sz w:val="22"/>
          <w:szCs w:val="22"/>
          <w:lang w:val="en-GB"/>
        </w:rPr>
        <w:t xml:space="preserve"> we </w:t>
      </w:r>
      <w:r w:rsidR="00F45E09" w:rsidRPr="00355727">
        <w:rPr>
          <w:rFonts w:ascii="Century Schoolbook" w:hAnsi="Century Schoolbook" w:cs="Times New Roman"/>
          <w:color w:val="auto"/>
          <w:sz w:val="22"/>
          <w:szCs w:val="22"/>
          <w:lang w:val="en-GB"/>
        </w:rPr>
        <w:t xml:space="preserve">had </w:t>
      </w:r>
      <w:r w:rsidR="002A0D4B" w:rsidRPr="00355727">
        <w:rPr>
          <w:rFonts w:ascii="Century Schoolbook" w:hAnsi="Century Schoolbook" w:cs="Times New Roman"/>
          <w:color w:val="auto"/>
          <w:sz w:val="22"/>
          <w:szCs w:val="22"/>
          <w:lang w:val="en-GB"/>
        </w:rPr>
        <w:t xml:space="preserve">better take </w:t>
      </w:r>
      <w:r w:rsidR="00F95CB4" w:rsidRPr="00355727">
        <w:rPr>
          <w:rFonts w:ascii="Century Schoolbook" w:hAnsi="Century Schoolbook" w:cs="Times New Roman"/>
          <w:color w:val="auto"/>
          <w:sz w:val="22"/>
          <w:szCs w:val="22"/>
          <w:lang w:val="en-GB"/>
        </w:rPr>
        <w:t>other principles for other attitudes</w:t>
      </w:r>
      <w:r w:rsidR="002A0D4B" w:rsidRPr="00355727">
        <w:rPr>
          <w:rFonts w:ascii="Century Schoolbook" w:hAnsi="Century Schoolbook" w:cs="Times New Roman"/>
          <w:color w:val="auto"/>
          <w:sz w:val="22"/>
          <w:szCs w:val="22"/>
          <w:lang w:val="en-GB"/>
        </w:rPr>
        <w:t xml:space="preserve"> to be true as well</w:t>
      </w:r>
      <w:r w:rsidR="00F95CB4" w:rsidRPr="00355727">
        <w:rPr>
          <w:rFonts w:ascii="Century Schoolbook" w:hAnsi="Century Schoolbook" w:cs="Times New Roman"/>
          <w:color w:val="auto"/>
          <w:sz w:val="22"/>
          <w:szCs w:val="22"/>
          <w:lang w:val="en-GB"/>
        </w:rPr>
        <w:t xml:space="preserve">. Forget about knowledge: if a subject affirms that she knows something, it does not follow that she does know it. For example, </w:t>
      </w:r>
      <w:r w:rsidR="00737933" w:rsidRPr="00355727">
        <w:rPr>
          <w:rFonts w:ascii="Century Schoolbook" w:hAnsi="Century Schoolbook" w:cs="Times New Roman"/>
          <w:color w:val="auto"/>
          <w:sz w:val="22"/>
          <w:szCs w:val="22"/>
          <w:lang w:val="en-GB"/>
        </w:rPr>
        <w:t>Macbeth</w:t>
      </w:r>
      <w:r w:rsidR="00F95CB4" w:rsidRPr="00355727">
        <w:rPr>
          <w:rFonts w:ascii="Century Schoolbook" w:hAnsi="Century Schoolbook" w:cs="Times New Roman"/>
          <w:color w:val="auto"/>
          <w:sz w:val="22"/>
          <w:szCs w:val="22"/>
          <w:lang w:val="en-GB"/>
        </w:rPr>
        <w:t xml:space="preserve"> would affirm that </w:t>
      </w:r>
      <w:r w:rsidR="00737933" w:rsidRPr="00355727">
        <w:rPr>
          <w:rFonts w:ascii="Century Schoolbook" w:hAnsi="Century Schoolbook" w:cs="Times New Roman"/>
          <w:color w:val="auto"/>
          <w:sz w:val="22"/>
          <w:szCs w:val="22"/>
          <w:lang w:val="en-GB"/>
        </w:rPr>
        <w:t>he know</w:t>
      </w:r>
      <w:r w:rsidR="00DE4FA8" w:rsidRPr="00355727">
        <w:rPr>
          <w:rFonts w:ascii="Century Schoolbook" w:hAnsi="Century Schoolbook" w:cs="Times New Roman"/>
          <w:color w:val="auto"/>
          <w:sz w:val="22"/>
          <w:szCs w:val="22"/>
          <w:lang w:val="en-GB"/>
        </w:rPr>
        <w:t>s</w:t>
      </w:r>
      <w:r w:rsidR="00737933" w:rsidRPr="00355727">
        <w:rPr>
          <w:rFonts w:ascii="Century Schoolbook" w:hAnsi="Century Schoolbook" w:cs="Times New Roman"/>
          <w:color w:val="auto"/>
          <w:sz w:val="22"/>
          <w:szCs w:val="22"/>
          <w:lang w:val="en-GB"/>
        </w:rPr>
        <w:t xml:space="preserve"> that there is a dagger in front of him, but he does not know that, because </w:t>
      </w:r>
      <w:r w:rsidR="002A0D4B" w:rsidRPr="00355727">
        <w:rPr>
          <w:rFonts w:ascii="Century Schoolbook" w:hAnsi="Century Schoolbook" w:cs="Times New Roman"/>
          <w:color w:val="auto"/>
          <w:sz w:val="22"/>
          <w:szCs w:val="22"/>
          <w:lang w:val="en-GB"/>
        </w:rPr>
        <w:t xml:space="preserve">in fact </w:t>
      </w:r>
      <w:r w:rsidR="00737933" w:rsidRPr="00355727">
        <w:rPr>
          <w:rFonts w:ascii="Century Schoolbook" w:hAnsi="Century Schoolbook" w:cs="Times New Roman"/>
          <w:color w:val="auto"/>
          <w:sz w:val="22"/>
          <w:szCs w:val="22"/>
          <w:lang w:val="en-GB"/>
        </w:rPr>
        <w:t xml:space="preserve">there is no dagger. But take </w:t>
      </w:r>
      <w:r w:rsidR="005A3683" w:rsidRPr="00355727">
        <w:rPr>
          <w:rFonts w:ascii="Century Schoolbook" w:hAnsi="Century Schoolbook" w:cs="Times New Roman"/>
          <w:color w:val="auto"/>
          <w:sz w:val="22"/>
          <w:szCs w:val="22"/>
          <w:lang w:val="en-GB"/>
        </w:rPr>
        <w:t xml:space="preserve">attitudes such as </w:t>
      </w:r>
      <w:r w:rsidR="00CF04B7" w:rsidRPr="00355727">
        <w:rPr>
          <w:rFonts w:ascii="Century Schoolbook" w:hAnsi="Century Schoolbook" w:cs="Times New Roman"/>
          <w:color w:val="auto"/>
          <w:sz w:val="22"/>
          <w:szCs w:val="22"/>
          <w:lang w:val="en-GB"/>
        </w:rPr>
        <w:t>holding, or maintaining</w:t>
      </w:r>
      <w:r w:rsidR="00737933" w:rsidRPr="00355727">
        <w:rPr>
          <w:rFonts w:ascii="Century Schoolbook" w:hAnsi="Century Schoolbook" w:cs="Times New Roman"/>
          <w:color w:val="auto"/>
          <w:sz w:val="22"/>
          <w:szCs w:val="22"/>
          <w:lang w:val="en-GB"/>
        </w:rPr>
        <w:t xml:space="preserve">. </w:t>
      </w:r>
      <w:r w:rsidR="00CF04B7" w:rsidRPr="00355727">
        <w:rPr>
          <w:rFonts w:ascii="Century Schoolbook" w:hAnsi="Century Schoolbook" w:cs="Times New Roman"/>
          <w:color w:val="auto"/>
          <w:sz w:val="22"/>
          <w:szCs w:val="22"/>
          <w:lang w:val="en-GB"/>
        </w:rPr>
        <w:t>I</w:t>
      </w:r>
      <w:r w:rsidR="00AD14E8" w:rsidRPr="00355727">
        <w:rPr>
          <w:rFonts w:ascii="Century Schoolbook" w:hAnsi="Century Schoolbook" w:cs="Times New Roman"/>
          <w:color w:val="auto"/>
          <w:sz w:val="22"/>
          <w:szCs w:val="22"/>
          <w:lang w:val="en-GB"/>
        </w:rPr>
        <w:t>f a subject affirms ‘I</w:t>
      </w:r>
      <w:r w:rsidR="00F95CB4" w:rsidRPr="00355727">
        <w:rPr>
          <w:rFonts w:ascii="Century Schoolbook" w:hAnsi="Century Schoolbook" w:cs="Times New Roman"/>
          <w:color w:val="auto"/>
          <w:sz w:val="22"/>
          <w:szCs w:val="22"/>
          <w:lang w:val="en-GB"/>
        </w:rPr>
        <w:t xml:space="preserve"> </w:t>
      </w:r>
      <w:r w:rsidR="00AD14E8" w:rsidRPr="00355727">
        <w:rPr>
          <w:rFonts w:ascii="Century Schoolbook" w:hAnsi="Century Schoolbook" w:cs="Times New Roman"/>
          <w:color w:val="auto"/>
          <w:sz w:val="22"/>
          <w:szCs w:val="22"/>
          <w:lang w:val="en-GB"/>
        </w:rPr>
        <w:t>maintain</w:t>
      </w:r>
      <w:r w:rsidR="00F95CB4" w:rsidRPr="00355727">
        <w:rPr>
          <w:rFonts w:ascii="Century Schoolbook" w:hAnsi="Century Schoolbook" w:cs="Times New Roman"/>
          <w:color w:val="auto"/>
          <w:sz w:val="22"/>
          <w:szCs w:val="22"/>
          <w:lang w:val="en-GB"/>
        </w:rPr>
        <w:t xml:space="preserve"> that </w:t>
      </w:r>
      <w:r w:rsidR="00F95CB4" w:rsidRPr="00355727">
        <w:rPr>
          <w:rFonts w:ascii="Century Schoolbook" w:hAnsi="Century Schoolbook" w:cs="Times New Roman"/>
          <w:i/>
          <w:color w:val="auto"/>
          <w:sz w:val="22"/>
          <w:szCs w:val="22"/>
          <w:lang w:val="en-GB"/>
        </w:rPr>
        <w:t>p</w:t>
      </w:r>
      <w:r w:rsidR="00AD14E8" w:rsidRPr="00355727">
        <w:rPr>
          <w:rFonts w:ascii="Century Schoolbook" w:hAnsi="Century Schoolbook" w:cs="Times New Roman"/>
          <w:color w:val="auto"/>
          <w:sz w:val="22"/>
          <w:szCs w:val="22"/>
          <w:lang w:val="en-GB"/>
        </w:rPr>
        <w:t>’</w:t>
      </w:r>
      <w:r w:rsidR="00F95CB4" w:rsidRPr="00355727">
        <w:rPr>
          <w:rFonts w:ascii="Century Schoolbook" w:hAnsi="Century Schoolbook" w:cs="Times New Roman"/>
          <w:color w:val="auto"/>
          <w:sz w:val="22"/>
          <w:szCs w:val="22"/>
          <w:lang w:val="en-GB"/>
        </w:rPr>
        <w:t xml:space="preserve">, we are </w:t>
      </w:r>
      <w:r w:rsidR="002A0D4B" w:rsidRPr="00355727">
        <w:rPr>
          <w:rFonts w:ascii="Century Schoolbook" w:hAnsi="Century Schoolbook" w:cs="Times New Roman"/>
          <w:color w:val="auto"/>
          <w:sz w:val="22"/>
          <w:szCs w:val="22"/>
          <w:lang w:val="en-GB"/>
        </w:rPr>
        <w:t xml:space="preserve">arguably </w:t>
      </w:r>
      <w:r w:rsidR="00F95CB4" w:rsidRPr="00355727">
        <w:rPr>
          <w:rFonts w:ascii="Century Schoolbook" w:hAnsi="Century Schoolbook" w:cs="Times New Roman"/>
          <w:color w:val="auto"/>
          <w:sz w:val="22"/>
          <w:szCs w:val="22"/>
          <w:lang w:val="en-GB"/>
        </w:rPr>
        <w:t xml:space="preserve">safe in concluding that she does </w:t>
      </w:r>
      <w:r w:rsidR="00CF04B7" w:rsidRPr="00355727">
        <w:rPr>
          <w:rFonts w:ascii="Century Schoolbook" w:hAnsi="Century Schoolbook" w:cs="Times New Roman"/>
          <w:color w:val="auto"/>
          <w:sz w:val="22"/>
          <w:szCs w:val="22"/>
          <w:lang w:val="en-GB"/>
        </w:rPr>
        <w:t>maintain</w:t>
      </w:r>
      <w:r w:rsidR="00F95CB4" w:rsidRPr="00355727">
        <w:rPr>
          <w:rFonts w:ascii="Century Schoolbook" w:hAnsi="Century Schoolbook" w:cs="Times New Roman"/>
          <w:color w:val="auto"/>
          <w:sz w:val="22"/>
          <w:szCs w:val="22"/>
          <w:lang w:val="en-GB"/>
        </w:rPr>
        <w:t xml:space="preserve"> that </w:t>
      </w:r>
      <w:r w:rsidR="00F95CB4" w:rsidRPr="00355727">
        <w:rPr>
          <w:rFonts w:ascii="Century Schoolbook" w:hAnsi="Century Schoolbook" w:cs="Times New Roman"/>
          <w:i/>
          <w:color w:val="auto"/>
          <w:sz w:val="22"/>
          <w:szCs w:val="22"/>
          <w:lang w:val="en-GB"/>
        </w:rPr>
        <w:t>p</w:t>
      </w:r>
      <w:r w:rsidR="00F95CB4" w:rsidRPr="00355727">
        <w:rPr>
          <w:rFonts w:ascii="Century Schoolbook" w:hAnsi="Century Schoolbook" w:cs="Times New Roman"/>
          <w:color w:val="auto"/>
          <w:sz w:val="22"/>
          <w:szCs w:val="22"/>
          <w:lang w:val="en-GB"/>
        </w:rPr>
        <w:t>.</w:t>
      </w:r>
      <w:r w:rsidR="00FA642A" w:rsidRPr="00355727">
        <w:rPr>
          <w:rFonts w:ascii="Century Schoolbook" w:hAnsi="Century Schoolbook" w:cs="Times New Roman"/>
          <w:color w:val="auto"/>
          <w:sz w:val="22"/>
          <w:szCs w:val="22"/>
          <w:lang w:val="en-GB"/>
        </w:rPr>
        <w:t xml:space="preserve"> </w:t>
      </w:r>
      <w:r w:rsidR="00737933" w:rsidRPr="00355727">
        <w:rPr>
          <w:rFonts w:ascii="Century Schoolbook" w:hAnsi="Century Schoolbook" w:cs="Times New Roman"/>
          <w:color w:val="auto"/>
          <w:sz w:val="22"/>
          <w:szCs w:val="22"/>
          <w:lang w:val="en-GB"/>
        </w:rPr>
        <w:t>Neo-</w:t>
      </w:r>
      <w:proofErr w:type="spellStart"/>
      <w:r w:rsidR="00737933" w:rsidRPr="00355727">
        <w:rPr>
          <w:rFonts w:ascii="Century Schoolbook" w:hAnsi="Century Schoolbook" w:cs="Times New Roman"/>
          <w:color w:val="auto"/>
          <w:sz w:val="22"/>
          <w:szCs w:val="22"/>
          <w:lang w:val="en-GB"/>
        </w:rPr>
        <w:t>Russellians</w:t>
      </w:r>
      <w:proofErr w:type="spellEnd"/>
      <w:r w:rsidR="00737933" w:rsidRPr="00355727">
        <w:rPr>
          <w:rFonts w:ascii="Century Schoolbook" w:hAnsi="Century Schoolbook" w:cs="Times New Roman"/>
          <w:color w:val="auto"/>
          <w:sz w:val="22"/>
          <w:szCs w:val="22"/>
          <w:lang w:val="en-GB"/>
        </w:rPr>
        <w:t xml:space="preserve"> should presumably accept </w:t>
      </w:r>
      <w:r w:rsidR="00AD14E8" w:rsidRPr="00355727">
        <w:rPr>
          <w:rFonts w:ascii="Century Schoolbook" w:hAnsi="Century Schoolbook" w:cs="Times New Roman"/>
          <w:color w:val="auto"/>
          <w:sz w:val="22"/>
          <w:szCs w:val="22"/>
          <w:lang w:val="en-GB"/>
        </w:rPr>
        <w:t>the</w:t>
      </w:r>
      <w:r w:rsidR="00CF04B7" w:rsidRPr="00355727">
        <w:rPr>
          <w:rFonts w:ascii="Century Schoolbook" w:hAnsi="Century Schoolbook" w:cs="Times New Roman"/>
          <w:color w:val="auto"/>
          <w:sz w:val="22"/>
          <w:szCs w:val="22"/>
          <w:lang w:val="en-GB"/>
        </w:rPr>
        <w:t>s</w:t>
      </w:r>
      <w:r w:rsidR="00AD14E8" w:rsidRPr="00355727">
        <w:rPr>
          <w:rFonts w:ascii="Century Schoolbook" w:hAnsi="Century Schoolbook" w:cs="Times New Roman"/>
          <w:color w:val="auto"/>
          <w:sz w:val="22"/>
          <w:szCs w:val="22"/>
          <w:lang w:val="en-GB"/>
        </w:rPr>
        <w:t>e</w:t>
      </w:r>
      <w:r w:rsidR="00CF04B7" w:rsidRPr="00355727">
        <w:rPr>
          <w:rFonts w:ascii="Century Schoolbook" w:hAnsi="Century Schoolbook" w:cs="Times New Roman"/>
          <w:color w:val="auto"/>
          <w:sz w:val="22"/>
          <w:szCs w:val="22"/>
          <w:lang w:val="en-GB"/>
        </w:rPr>
        <w:t xml:space="preserve"> principle</w:t>
      </w:r>
      <w:r w:rsidR="00AD14E8" w:rsidRPr="00355727">
        <w:rPr>
          <w:rFonts w:ascii="Century Schoolbook" w:hAnsi="Century Schoolbook" w:cs="Times New Roman"/>
          <w:color w:val="auto"/>
          <w:sz w:val="22"/>
          <w:szCs w:val="22"/>
          <w:lang w:val="en-GB"/>
        </w:rPr>
        <w:t>s on belief and maintaining</w:t>
      </w:r>
      <w:r w:rsidR="00CF04B7" w:rsidRPr="00355727">
        <w:rPr>
          <w:rFonts w:ascii="Century Schoolbook" w:hAnsi="Century Schoolbook" w:cs="Times New Roman"/>
          <w:color w:val="auto"/>
          <w:sz w:val="22"/>
          <w:szCs w:val="22"/>
          <w:lang w:val="en-GB"/>
        </w:rPr>
        <w:t xml:space="preserve"> as well</w:t>
      </w:r>
      <w:r w:rsidR="00737933" w:rsidRPr="00355727">
        <w:rPr>
          <w:rFonts w:ascii="Century Schoolbook" w:hAnsi="Century Schoolbook" w:cs="Times New Roman"/>
          <w:color w:val="auto"/>
          <w:sz w:val="22"/>
          <w:szCs w:val="22"/>
          <w:lang w:val="en-GB"/>
        </w:rPr>
        <w:t xml:space="preserve">, because </w:t>
      </w:r>
      <w:r w:rsidR="005A3683" w:rsidRPr="00355727">
        <w:rPr>
          <w:rFonts w:ascii="Century Schoolbook" w:hAnsi="Century Schoolbook" w:cs="Times New Roman"/>
          <w:color w:val="auto"/>
          <w:sz w:val="22"/>
          <w:szCs w:val="22"/>
          <w:lang w:val="en-GB"/>
        </w:rPr>
        <w:t xml:space="preserve">the rationale behind </w:t>
      </w:r>
      <w:r w:rsidR="00AD14E8" w:rsidRPr="00355727">
        <w:rPr>
          <w:rFonts w:ascii="Century Schoolbook" w:hAnsi="Century Schoolbook" w:cs="Times New Roman"/>
          <w:color w:val="auto"/>
          <w:sz w:val="22"/>
          <w:szCs w:val="22"/>
          <w:lang w:val="en-GB"/>
        </w:rPr>
        <w:t>them</w:t>
      </w:r>
      <w:r w:rsidR="005A3683" w:rsidRPr="00355727">
        <w:rPr>
          <w:rFonts w:ascii="Century Schoolbook" w:hAnsi="Century Schoolbook" w:cs="Times New Roman"/>
          <w:color w:val="auto"/>
          <w:sz w:val="22"/>
          <w:szCs w:val="22"/>
          <w:lang w:val="en-GB"/>
        </w:rPr>
        <w:t xml:space="preserve"> is the same rationale behind </w:t>
      </w:r>
      <w:proofErr w:type="spellStart"/>
      <w:r w:rsidR="005A3683" w:rsidRPr="00355727">
        <w:rPr>
          <w:rFonts w:ascii="Century Schoolbook" w:hAnsi="Century Schoolbook" w:cs="Times New Roman"/>
          <w:color w:val="auto"/>
          <w:sz w:val="22"/>
          <w:szCs w:val="22"/>
          <w:lang w:val="en-GB"/>
        </w:rPr>
        <w:t>Kripke’s</w:t>
      </w:r>
      <w:proofErr w:type="spellEnd"/>
      <w:r w:rsidR="005A3683" w:rsidRPr="00355727">
        <w:rPr>
          <w:rFonts w:ascii="Century Schoolbook" w:hAnsi="Century Schoolbook" w:cs="Times New Roman"/>
          <w:color w:val="auto"/>
          <w:sz w:val="22"/>
          <w:szCs w:val="22"/>
          <w:lang w:val="en-GB"/>
        </w:rPr>
        <w:t xml:space="preserve"> weak</w:t>
      </w:r>
      <w:r w:rsidR="00737933" w:rsidRPr="00355727">
        <w:rPr>
          <w:rFonts w:ascii="Century Schoolbook" w:hAnsi="Century Schoolbook" w:cs="Times New Roman"/>
          <w:color w:val="auto"/>
          <w:sz w:val="22"/>
          <w:szCs w:val="22"/>
          <w:lang w:val="en-GB"/>
        </w:rPr>
        <w:t xml:space="preserve"> </w:t>
      </w:r>
      <w:proofErr w:type="spellStart"/>
      <w:r w:rsidR="00737933" w:rsidRPr="00355727">
        <w:rPr>
          <w:rFonts w:ascii="Century Schoolbook" w:hAnsi="Century Schoolbook" w:cs="Times New Roman"/>
          <w:color w:val="auto"/>
          <w:sz w:val="22"/>
          <w:szCs w:val="22"/>
          <w:lang w:val="en-GB"/>
        </w:rPr>
        <w:t>disquotational</w:t>
      </w:r>
      <w:proofErr w:type="spellEnd"/>
      <w:r w:rsidR="00737933" w:rsidRPr="00355727">
        <w:rPr>
          <w:rFonts w:ascii="Century Schoolbook" w:hAnsi="Century Schoolbook" w:cs="Times New Roman"/>
          <w:color w:val="auto"/>
          <w:sz w:val="22"/>
          <w:szCs w:val="22"/>
          <w:lang w:val="en-GB"/>
        </w:rPr>
        <w:t xml:space="preserve"> principles, and, as we saw, those are self-evident truth</w:t>
      </w:r>
      <w:r w:rsidR="002A0D4B" w:rsidRPr="00355727">
        <w:rPr>
          <w:rFonts w:ascii="Century Schoolbook" w:hAnsi="Century Schoolbook" w:cs="Times New Roman"/>
          <w:color w:val="auto"/>
          <w:sz w:val="22"/>
          <w:szCs w:val="22"/>
          <w:lang w:val="en-GB"/>
        </w:rPr>
        <w:t>s</w:t>
      </w:r>
      <w:r w:rsidR="00737933" w:rsidRPr="00355727">
        <w:rPr>
          <w:rFonts w:ascii="Century Schoolbook" w:hAnsi="Century Schoolbook" w:cs="Times New Roman"/>
          <w:color w:val="auto"/>
          <w:sz w:val="22"/>
          <w:szCs w:val="22"/>
          <w:lang w:val="en-GB"/>
        </w:rPr>
        <w:t xml:space="preserve">. Nonetheless, </w:t>
      </w:r>
      <w:r w:rsidR="005A3683" w:rsidRPr="00355727">
        <w:rPr>
          <w:rFonts w:ascii="Century Schoolbook" w:hAnsi="Century Schoolbook" w:cs="Times New Roman"/>
          <w:color w:val="auto"/>
          <w:sz w:val="22"/>
          <w:szCs w:val="22"/>
          <w:lang w:val="en-GB"/>
        </w:rPr>
        <w:t>neo-</w:t>
      </w:r>
      <w:proofErr w:type="spellStart"/>
      <w:r w:rsidR="005A3683" w:rsidRPr="00355727">
        <w:rPr>
          <w:rFonts w:ascii="Century Schoolbook" w:hAnsi="Century Schoolbook" w:cs="Times New Roman"/>
          <w:color w:val="auto"/>
          <w:sz w:val="22"/>
          <w:szCs w:val="22"/>
          <w:lang w:val="en-GB"/>
        </w:rPr>
        <w:t>Russel</w:t>
      </w:r>
      <w:r w:rsidR="00F1043B">
        <w:rPr>
          <w:rFonts w:ascii="Century Schoolbook" w:hAnsi="Century Schoolbook" w:cs="Times New Roman"/>
          <w:color w:val="auto"/>
          <w:sz w:val="22"/>
          <w:szCs w:val="22"/>
          <w:lang w:val="en-GB"/>
        </w:rPr>
        <w:t>l</w:t>
      </w:r>
      <w:r w:rsidR="005A3683" w:rsidRPr="00355727">
        <w:rPr>
          <w:rFonts w:ascii="Century Schoolbook" w:hAnsi="Century Schoolbook" w:cs="Times New Roman"/>
          <w:color w:val="auto"/>
          <w:sz w:val="22"/>
          <w:szCs w:val="22"/>
          <w:lang w:val="en-GB"/>
        </w:rPr>
        <w:t>ians</w:t>
      </w:r>
      <w:proofErr w:type="spellEnd"/>
      <w:r w:rsidR="00737933" w:rsidRPr="00355727">
        <w:rPr>
          <w:rFonts w:ascii="Century Schoolbook" w:hAnsi="Century Schoolbook" w:cs="Times New Roman"/>
          <w:color w:val="auto"/>
          <w:sz w:val="22"/>
          <w:szCs w:val="22"/>
          <w:lang w:val="en-GB"/>
        </w:rPr>
        <w:t xml:space="preserve"> surely would hold that there is an asymmetry between the positive and the negative cases</w:t>
      </w:r>
      <w:r w:rsidR="003666AC" w:rsidRPr="00355727">
        <w:rPr>
          <w:rFonts w:ascii="Century Schoolbook" w:hAnsi="Century Schoolbook" w:cs="Times New Roman"/>
          <w:color w:val="auto"/>
          <w:sz w:val="22"/>
          <w:szCs w:val="22"/>
          <w:lang w:val="en-GB"/>
        </w:rPr>
        <w:t xml:space="preserve"> also as to </w:t>
      </w:r>
      <w:r w:rsidR="00CF04B7" w:rsidRPr="00355727">
        <w:rPr>
          <w:rFonts w:ascii="Century Schoolbook" w:hAnsi="Century Schoolbook" w:cs="Times New Roman"/>
          <w:color w:val="auto"/>
          <w:sz w:val="22"/>
          <w:szCs w:val="22"/>
          <w:lang w:val="en-GB"/>
        </w:rPr>
        <w:t>what a subject</w:t>
      </w:r>
      <w:r w:rsidR="00AD14E8" w:rsidRPr="00355727">
        <w:rPr>
          <w:rFonts w:ascii="Century Schoolbook" w:hAnsi="Century Schoolbook" w:cs="Times New Roman"/>
          <w:color w:val="auto"/>
          <w:sz w:val="22"/>
          <w:szCs w:val="22"/>
          <w:lang w:val="en-GB"/>
        </w:rPr>
        <w:t xml:space="preserve"> </w:t>
      </w:r>
      <w:r w:rsidR="00DE4FA8" w:rsidRPr="00355727">
        <w:rPr>
          <w:rFonts w:ascii="Century Schoolbook" w:hAnsi="Century Schoolbook" w:cs="Times New Roman"/>
          <w:color w:val="auto"/>
          <w:sz w:val="22"/>
          <w:szCs w:val="22"/>
          <w:lang w:val="en-GB"/>
        </w:rPr>
        <w:t>h</w:t>
      </w:r>
      <w:r w:rsidR="00AD14E8" w:rsidRPr="00355727">
        <w:rPr>
          <w:rFonts w:ascii="Century Schoolbook" w:hAnsi="Century Schoolbook" w:cs="Times New Roman"/>
          <w:color w:val="auto"/>
          <w:sz w:val="22"/>
          <w:szCs w:val="22"/>
          <w:lang w:val="en-GB"/>
        </w:rPr>
        <w:t xml:space="preserve">olds or does not hold, </w:t>
      </w:r>
      <w:r w:rsidR="00CF04B7" w:rsidRPr="00355727">
        <w:rPr>
          <w:rFonts w:ascii="Century Schoolbook" w:hAnsi="Century Schoolbook" w:cs="Times New Roman"/>
          <w:color w:val="auto"/>
          <w:sz w:val="22"/>
          <w:szCs w:val="22"/>
          <w:lang w:val="en-GB"/>
        </w:rPr>
        <w:t>maintain</w:t>
      </w:r>
      <w:r w:rsidR="00AD14E8" w:rsidRPr="00355727">
        <w:rPr>
          <w:rFonts w:ascii="Century Schoolbook" w:hAnsi="Century Schoolbook" w:cs="Times New Roman"/>
          <w:color w:val="auto"/>
          <w:sz w:val="22"/>
          <w:szCs w:val="22"/>
          <w:lang w:val="en-GB"/>
        </w:rPr>
        <w:t>s</w:t>
      </w:r>
      <w:r w:rsidR="00CF04B7" w:rsidRPr="00355727">
        <w:rPr>
          <w:rFonts w:ascii="Century Schoolbook" w:hAnsi="Century Schoolbook" w:cs="Times New Roman"/>
          <w:color w:val="auto"/>
          <w:sz w:val="22"/>
          <w:szCs w:val="22"/>
          <w:lang w:val="en-GB"/>
        </w:rPr>
        <w:t xml:space="preserve"> or does not maintain</w:t>
      </w:r>
      <w:r w:rsidR="005A3683" w:rsidRPr="00355727">
        <w:rPr>
          <w:rFonts w:ascii="Century Schoolbook" w:hAnsi="Century Schoolbook" w:cs="Times New Roman"/>
          <w:color w:val="auto"/>
          <w:sz w:val="22"/>
          <w:szCs w:val="22"/>
          <w:lang w:val="en-GB"/>
        </w:rPr>
        <w:t xml:space="preserve">: even though a subject would affirm that she does not </w:t>
      </w:r>
      <w:r w:rsidR="00CF04B7" w:rsidRPr="00355727">
        <w:rPr>
          <w:rFonts w:ascii="Century Schoolbook" w:hAnsi="Century Schoolbook" w:cs="Times New Roman"/>
          <w:color w:val="auto"/>
          <w:sz w:val="22"/>
          <w:szCs w:val="22"/>
          <w:lang w:val="en-GB"/>
        </w:rPr>
        <w:t>maintain</w:t>
      </w:r>
      <w:r w:rsidR="005A3683" w:rsidRPr="00355727">
        <w:rPr>
          <w:rFonts w:ascii="Century Schoolbook" w:hAnsi="Century Schoolbook" w:cs="Times New Roman"/>
          <w:color w:val="auto"/>
          <w:sz w:val="22"/>
          <w:szCs w:val="22"/>
          <w:lang w:val="en-GB"/>
        </w:rPr>
        <w:t xml:space="preserve"> that Hesperus is a planet, it might be that she </w:t>
      </w:r>
      <w:r w:rsidR="00CF04B7" w:rsidRPr="00355727">
        <w:rPr>
          <w:rFonts w:ascii="Century Schoolbook" w:hAnsi="Century Schoolbook" w:cs="Times New Roman"/>
          <w:color w:val="auto"/>
          <w:sz w:val="22"/>
          <w:szCs w:val="22"/>
          <w:lang w:val="en-GB"/>
        </w:rPr>
        <w:t>maintain</w:t>
      </w:r>
      <w:r w:rsidR="005B1F21" w:rsidRPr="00355727">
        <w:rPr>
          <w:rFonts w:ascii="Century Schoolbook" w:hAnsi="Century Schoolbook" w:cs="Times New Roman"/>
          <w:color w:val="auto"/>
          <w:sz w:val="22"/>
          <w:szCs w:val="22"/>
          <w:lang w:val="en-GB"/>
        </w:rPr>
        <w:t>s</w:t>
      </w:r>
      <w:r w:rsidR="005A3683" w:rsidRPr="00355727">
        <w:rPr>
          <w:rFonts w:ascii="Century Schoolbook" w:hAnsi="Century Schoolbook" w:cs="Times New Roman"/>
          <w:color w:val="auto"/>
          <w:sz w:val="22"/>
          <w:szCs w:val="22"/>
          <w:lang w:val="en-GB"/>
        </w:rPr>
        <w:t xml:space="preserve"> that Hesperus is a planet, for example because she would affirm that she </w:t>
      </w:r>
      <w:r w:rsidR="00CF04B7" w:rsidRPr="00355727">
        <w:rPr>
          <w:rFonts w:ascii="Century Schoolbook" w:hAnsi="Century Schoolbook" w:cs="Times New Roman"/>
          <w:color w:val="auto"/>
          <w:sz w:val="22"/>
          <w:szCs w:val="22"/>
          <w:lang w:val="en-GB"/>
        </w:rPr>
        <w:t>maintains</w:t>
      </w:r>
      <w:r w:rsidR="005A3683" w:rsidRPr="00355727">
        <w:rPr>
          <w:rFonts w:ascii="Century Schoolbook" w:hAnsi="Century Schoolbook" w:cs="Times New Roman"/>
          <w:color w:val="auto"/>
          <w:sz w:val="22"/>
          <w:szCs w:val="22"/>
          <w:lang w:val="en-GB"/>
        </w:rPr>
        <w:t xml:space="preserve"> that Phosphorus is a planet. </w:t>
      </w:r>
      <w:r w:rsidR="005B1F21" w:rsidRPr="00355727">
        <w:rPr>
          <w:rFonts w:ascii="Century Schoolbook" w:hAnsi="Century Schoolbook" w:cs="Times New Roman"/>
          <w:color w:val="auto"/>
          <w:sz w:val="22"/>
          <w:szCs w:val="22"/>
          <w:lang w:val="en-GB"/>
        </w:rPr>
        <w:t xml:space="preserve">But </w:t>
      </w:r>
      <w:r w:rsidR="00AD14E8" w:rsidRPr="00355727">
        <w:rPr>
          <w:rFonts w:ascii="Century Schoolbook" w:hAnsi="Century Schoolbook" w:cs="Times New Roman"/>
          <w:color w:val="auto"/>
          <w:sz w:val="22"/>
          <w:szCs w:val="22"/>
          <w:lang w:val="en-GB"/>
        </w:rPr>
        <w:t>now t</w:t>
      </w:r>
      <w:r w:rsidR="005B1F21" w:rsidRPr="00355727">
        <w:rPr>
          <w:rFonts w:ascii="Century Schoolbook" w:hAnsi="Century Schoolbook" w:cs="Times New Roman"/>
          <w:color w:val="auto"/>
          <w:sz w:val="22"/>
          <w:szCs w:val="22"/>
          <w:lang w:val="en-GB"/>
        </w:rPr>
        <w:t xml:space="preserve">ake </w:t>
      </w:r>
      <w:r w:rsidR="00AD14E8" w:rsidRPr="00355727">
        <w:rPr>
          <w:rFonts w:ascii="Century Schoolbook" w:hAnsi="Century Schoolbook" w:cs="Times New Roman"/>
          <w:color w:val="auto"/>
          <w:sz w:val="22"/>
          <w:szCs w:val="22"/>
          <w:lang w:val="en-GB"/>
        </w:rPr>
        <w:t>doubt</w:t>
      </w:r>
      <w:r w:rsidR="005B1F21" w:rsidRPr="00355727">
        <w:rPr>
          <w:rFonts w:ascii="Century Schoolbook" w:hAnsi="Century Schoolbook" w:cs="Times New Roman"/>
          <w:color w:val="auto"/>
          <w:sz w:val="22"/>
          <w:szCs w:val="22"/>
          <w:lang w:val="en-GB"/>
        </w:rPr>
        <w:t xml:space="preserve">: is it a positive attitude or </w:t>
      </w:r>
      <w:r w:rsidR="003666AC" w:rsidRPr="00355727">
        <w:rPr>
          <w:rFonts w:ascii="Century Schoolbook" w:hAnsi="Century Schoolbook" w:cs="Times New Roman"/>
          <w:color w:val="auto"/>
          <w:sz w:val="22"/>
          <w:szCs w:val="22"/>
          <w:lang w:val="en-GB"/>
        </w:rPr>
        <w:t xml:space="preserve">the </w:t>
      </w:r>
      <w:r w:rsidR="00AD14E8" w:rsidRPr="00355727">
        <w:rPr>
          <w:rFonts w:ascii="Century Schoolbook" w:hAnsi="Century Schoolbook" w:cs="Times New Roman"/>
          <w:color w:val="auto"/>
          <w:sz w:val="22"/>
          <w:szCs w:val="22"/>
          <w:lang w:val="en-GB"/>
        </w:rPr>
        <w:t>lack of an attitude</w:t>
      </w:r>
      <w:r w:rsidR="005B1F21" w:rsidRPr="00355727">
        <w:rPr>
          <w:rFonts w:ascii="Century Schoolbook" w:hAnsi="Century Schoolbook" w:cs="Times New Roman"/>
          <w:color w:val="auto"/>
          <w:sz w:val="22"/>
          <w:szCs w:val="22"/>
          <w:lang w:val="en-GB"/>
        </w:rPr>
        <w:t xml:space="preserve">? </w:t>
      </w:r>
      <w:r w:rsidR="005B1F21" w:rsidRPr="00355727">
        <w:rPr>
          <w:rStyle w:val="PageNumber"/>
          <w:rFonts w:ascii="Century Schoolbook" w:hAnsi="Century Schoolbook" w:cs="Times New Roman"/>
          <w:color w:val="auto"/>
          <w:sz w:val="22"/>
          <w:szCs w:val="22"/>
          <w:lang w:val="en-GB"/>
        </w:rPr>
        <w:t xml:space="preserve">Because they accept the weaker forms of the </w:t>
      </w:r>
      <w:proofErr w:type="spellStart"/>
      <w:r w:rsidR="005B1F21" w:rsidRPr="00355727">
        <w:rPr>
          <w:rStyle w:val="PageNumber"/>
          <w:rFonts w:ascii="Century Schoolbook" w:hAnsi="Century Schoolbook" w:cs="Times New Roman"/>
          <w:color w:val="auto"/>
          <w:sz w:val="22"/>
          <w:szCs w:val="22"/>
          <w:lang w:val="en-GB"/>
        </w:rPr>
        <w:t>disquotational</w:t>
      </w:r>
      <w:proofErr w:type="spellEnd"/>
      <w:r w:rsidR="005B1F21" w:rsidRPr="00355727">
        <w:rPr>
          <w:rStyle w:val="PageNumber"/>
          <w:rFonts w:ascii="Century Schoolbook" w:hAnsi="Century Schoolbook" w:cs="Times New Roman"/>
          <w:color w:val="auto"/>
          <w:sz w:val="22"/>
          <w:szCs w:val="22"/>
          <w:lang w:val="en-GB"/>
        </w:rPr>
        <w:t xml:space="preserve"> principles, which make us conclude that a subject </w:t>
      </w:r>
      <w:r w:rsidR="005B1F21" w:rsidRPr="00355727">
        <w:rPr>
          <w:rStyle w:val="PageNumber"/>
          <w:rFonts w:ascii="Century Schoolbook" w:hAnsi="Century Schoolbook" w:cs="Times New Roman"/>
          <w:i/>
          <w:iCs/>
          <w:color w:val="auto"/>
          <w:sz w:val="22"/>
          <w:szCs w:val="22"/>
          <w:lang w:val="en-GB"/>
        </w:rPr>
        <w:t>believes</w:t>
      </w:r>
      <w:r w:rsidR="005B1F21" w:rsidRPr="00355727">
        <w:rPr>
          <w:rStyle w:val="PageNumber"/>
          <w:rFonts w:ascii="Century Schoolbook" w:hAnsi="Century Schoolbook" w:cs="Times New Roman"/>
          <w:color w:val="auto"/>
          <w:sz w:val="22"/>
          <w:szCs w:val="22"/>
          <w:lang w:val="en-GB"/>
        </w:rPr>
        <w:t xml:space="preserve"> something, for example, but not the stronger forms, which make us conclude that a subject </w:t>
      </w:r>
      <w:r w:rsidR="005B1F21" w:rsidRPr="00355727">
        <w:rPr>
          <w:rStyle w:val="PageNumber"/>
          <w:rFonts w:ascii="Century Schoolbook" w:hAnsi="Century Schoolbook" w:cs="Times New Roman"/>
          <w:i/>
          <w:iCs/>
          <w:color w:val="auto"/>
          <w:sz w:val="22"/>
          <w:szCs w:val="22"/>
          <w:lang w:val="en-GB"/>
        </w:rPr>
        <w:t>does not believe</w:t>
      </w:r>
      <w:r w:rsidR="009B2F65" w:rsidRPr="00355727">
        <w:rPr>
          <w:rStyle w:val="PageNumber"/>
          <w:rFonts w:ascii="Century Schoolbook" w:hAnsi="Century Schoolbook" w:cs="Times New Roman"/>
          <w:color w:val="auto"/>
          <w:sz w:val="22"/>
          <w:szCs w:val="22"/>
          <w:lang w:val="en-GB"/>
        </w:rPr>
        <w:t xml:space="preserve"> something</w:t>
      </w:r>
      <w:r w:rsidR="005B1F21" w:rsidRPr="00355727">
        <w:rPr>
          <w:rStyle w:val="PageNumber"/>
          <w:rFonts w:ascii="Century Schoolbook" w:hAnsi="Century Schoolbook" w:cs="Times New Roman"/>
          <w:color w:val="auto"/>
          <w:sz w:val="22"/>
          <w:szCs w:val="22"/>
          <w:lang w:val="en-GB"/>
        </w:rPr>
        <w:t>, it seems that according to neo-</w:t>
      </w:r>
      <w:proofErr w:type="spellStart"/>
      <w:r w:rsidR="005B1F21" w:rsidRPr="00355727">
        <w:rPr>
          <w:rStyle w:val="PageNumber"/>
          <w:rFonts w:ascii="Century Schoolbook" w:hAnsi="Century Schoolbook" w:cs="Times New Roman"/>
          <w:color w:val="auto"/>
          <w:sz w:val="22"/>
          <w:szCs w:val="22"/>
          <w:lang w:val="en-GB"/>
        </w:rPr>
        <w:t>Russellianism</w:t>
      </w:r>
      <w:proofErr w:type="spellEnd"/>
      <w:r w:rsidR="005B1F21" w:rsidRPr="00355727">
        <w:rPr>
          <w:rStyle w:val="PageNumber"/>
          <w:rFonts w:ascii="Century Schoolbook" w:hAnsi="Century Schoolbook" w:cs="Times New Roman"/>
          <w:color w:val="auto"/>
          <w:sz w:val="22"/>
          <w:szCs w:val="22"/>
          <w:lang w:val="en-GB"/>
        </w:rPr>
        <w:t xml:space="preserve"> an attitude is positive when expressed by a predicate that has a positive form, such as “to believe”, “to hold”, “to fear”, and negative when expressed by a predicate that has instead a negative form, such as “not to believe”, “not to hold”, “not to fear”.</w:t>
      </w:r>
      <w:r w:rsidR="005A3683" w:rsidRPr="00355727">
        <w:rPr>
          <w:rFonts w:ascii="Century Schoolbook" w:hAnsi="Century Schoolbook" w:cs="Times New Roman"/>
          <w:color w:val="auto"/>
          <w:sz w:val="22"/>
          <w:szCs w:val="22"/>
          <w:lang w:val="en-GB"/>
        </w:rPr>
        <w:t xml:space="preserve"> </w:t>
      </w:r>
      <w:r w:rsidR="009B2F65" w:rsidRPr="00355727">
        <w:rPr>
          <w:rFonts w:ascii="Century Schoolbook" w:hAnsi="Century Schoolbook" w:cs="Times New Roman"/>
          <w:color w:val="auto"/>
          <w:sz w:val="22"/>
          <w:szCs w:val="22"/>
          <w:lang w:val="en-GB"/>
        </w:rPr>
        <w:t xml:space="preserve">It then seems that we should take </w:t>
      </w:r>
      <w:r w:rsidR="0054791F" w:rsidRPr="00355727">
        <w:rPr>
          <w:rFonts w:ascii="Century Schoolbook" w:hAnsi="Century Schoolbook" w:cs="Times New Roman"/>
          <w:color w:val="auto"/>
          <w:sz w:val="22"/>
          <w:szCs w:val="22"/>
          <w:lang w:val="en-GB"/>
        </w:rPr>
        <w:t>doubt to be a positive attitude, so that if a subject affirms that she doubt</w:t>
      </w:r>
      <w:r w:rsidR="00EF01F1" w:rsidRPr="00355727">
        <w:rPr>
          <w:rFonts w:ascii="Century Schoolbook" w:hAnsi="Century Schoolbook" w:cs="Times New Roman"/>
          <w:color w:val="auto"/>
          <w:sz w:val="22"/>
          <w:szCs w:val="22"/>
          <w:lang w:val="en-GB"/>
        </w:rPr>
        <w:t>s</w:t>
      </w:r>
      <w:r w:rsidR="0054791F" w:rsidRPr="00355727">
        <w:rPr>
          <w:rFonts w:ascii="Century Schoolbook" w:hAnsi="Century Schoolbook" w:cs="Times New Roman"/>
          <w:color w:val="auto"/>
          <w:sz w:val="22"/>
          <w:szCs w:val="22"/>
          <w:lang w:val="en-GB"/>
        </w:rPr>
        <w:t xml:space="preserve"> something, then we are safe in concluding that she does in fact have such a doubt. </w:t>
      </w:r>
      <w:r w:rsidR="005A3683" w:rsidRPr="00355727">
        <w:rPr>
          <w:rStyle w:val="PageNumber"/>
          <w:rFonts w:ascii="Century Schoolbook" w:hAnsi="Century Schoolbook" w:cs="Times New Roman"/>
          <w:color w:val="auto"/>
          <w:sz w:val="22"/>
          <w:szCs w:val="22"/>
          <w:lang w:val="en-GB"/>
        </w:rPr>
        <w:t>But this leads to problems. For s</w:t>
      </w:r>
      <w:r w:rsidR="00275B65" w:rsidRPr="00355727">
        <w:rPr>
          <w:rStyle w:val="PageNumber"/>
          <w:rFonts w:ascii="Century Schoolbook" w:hAnsi="Century Schoolbook" w:cs="Times New Roman"/>
          <w:color w:val="auto"/>
          <w:sz w:val="22"/>
          <w:szCs w:val="22"/>
          <w:lang w:val="en-GB"/>
        </w:rPr>
        <w:t>uppose that Suzy, sincere, reflective, competent, etc. assents to:</w:t>
      </w:r>
    </w:p>
    <w:p w14:paraId="144C6688" w14:textId="77777777" w:rsidR="00275B65" w:rsidRPr="00355727" w:rsidRDefault="00275B65" w:rsidP="00275B65">
      <w:pPr>
        <w:pStyle w:val="Normale1"/>
        <w:spacing w:line="276" w:lineRule="auto"/>
        <w:jc w:val="both"/>
        <w:rPr>
          <w:rStyle w:val="PageNumber"/>
          <w:color w:val="auto"/>
          <w:lang w:val="en-GB"/>
        </w:rPr>
      </w:pPr>
    </w:p>
    <w:p w14:paraId="520635B0" w14:textId="77777777" w:rsidR="00275B65" w:rsidRPr="00355727" w:rsidRDefault="00275B65" w:rsidP="00DE491D">
      <w:pPr>
        <w:pStyle w:val="Normale1"/>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Do you doubt that Hesperus is a planet?</w:t>
      </w:r>
    </w:p>
    <w:p w14:paraId="53468950" w14:textId="77777777" w:rsidR="00275B65" w:rsidRPr="00355727" w:rsidRDefault="00275B65" w:rsidP="00275B65">
      <w:pPr>
        <w:pStyle w:val="Normale1"/>
        <w:spacing w:line="276" w:lineRule="auto"/>
        <w:jc w:val="both"/>
        <w:rPr>
          <w:rStyle w:val="PageNumber"/>
          <w:color w:val="auto"/>
          <w:lang w:val="en-GB"/>
        </w:rPr>
      </w:pPr>
    </w:p>
    <w:p w14:paraId="540E9CE0" w14:textId="032F9E31" w:rsidR="00275B65" w:rsidRPr="00355727" w:rsidRDefault="00275B65" w:rsidP="00275B65">
      <w:pPr>
        <w:pStyle w:val="Normale1"/>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Since Suzy is</w:t>
      </w:r>
      <w:r w:rsidR="00EF01F1"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reliable in the positive cases, i.e. what she believes about her attitudes is what is really the case with her attitudes, then if positive cases are those with the predicates in the positive form, doubting is a positive case and then it really is the case that she doubts that Hesperus is a planet. We can then conclude that the following is true:</w:t>
      </w:r>
    </w:p>
    <w:p w14:paraId="4FA51CE8" w14:textId="77777777" w:rsidR="00275B65" w:rsidRPr="00355727" w:rsidRDefault="00275B65" w:rsidP="00275B65">
      <w:pPr>
        <w:pStyle w:val="Normale1"/>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 </w:t>
      </w:r>
    </w:p>
    <w:p w14:paraId="0C52E0D4" w14:textId="77777777" w:rsidR="00275B65" w:rsidRPr="00355727" w:rsidRDefault="00275B65" w:rsidP="00DE491D">
      <w:pPr>
        <w:pStyle w:val="Normale1"/>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Suzy doubts that Hesperus is a planet. </w:t>
      </w:r>
    </w:p>
    <w:p w14:paraId="6287D1BF" w14:textId="77777777" w:rsidR="00275B65" w:rsidRPr="00355727" w:rsidRDefault="00275B65" w:rsidP="00275B65">
      <w:pPr>
        <w:pStyle w:val="Normale1"/>
        <w:spacing w:line="276" w:lineRule="auto"/>
        <w:jc w:val="both"/>
        <w:rPr>
          <w:rFonts w:ascii="Century Schoolbook" w:hAnsi="Century Schoolbook" w:cs="Times New Roman"/>
          <w:color w:val="auto"/>
          <w:sz w:val="22"/>
          <w:szCs w:val="22"/>
          <w:lang w:val="en-GB"/>
        </w:rPr>
      </w:pPr>
    </w:p>
    <w:p w14:paraId="0F867716" w14:textId="77777777" w:rsidR="005A3683" w:rsidRDefault="005A3683" w:rsidP="00182CBC">
      <w:pPr>
        <w:pStyle w:val="Normale1"/>
        <w:spacing w:line="276" w:lineRule="auto"/>
        <w:jc w:val="both"/>
        <w:rPr>
          <w:rStyle w:val="PageNumbe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lang w:val="en-GB"/>
        </w:rPr>
        <w:t>N</w:t>
      </w:r>
      <w:r w:rsidR="00A07B47" w:rsidRPr="00355727">
        <w:rPr>
          <w:rStyle w:val="PageNumber"/>
          <w:rFonts w:ascii="Century Schoolbook" w:hAnsi="Century Schoolbook" w:cs="Times New Roman"/>
          <w:color w:val="auto"/>
          <w:sz w:val="22"/>
          <w:szCs w:val="22"/>
          <w:lang w:val="en-GB"/>
        </w:rPr>
        <w:t xml:space="preserve">ow let us imagine a language, </w:t>
      </w:r>
      <w:proofErr w:type="gramStart"/>
      <w:r w:rsidR="00A07B47" w:rsidRPr="00355727">
        <w:rPr>
          <w:rStyle w:val="PageNumber"/>
          <w:rFonts w:ascii="Century Schoolbook" w:hAnsi="Century Schoolbook" w:cs="Times New Roman"/>
          <w:i/>
          <w:iCs/>
          <w:color w:val="auto"/>
          <w:sz w:val="22"/>
          <w:szCs w:val="22"/>
          <w:lang w:val="en-GB"/>
        </w:rPr>
        <w:t>English[</w:t>
      </w:r>
      <w:proofErr w:type="gramEnd"/>
      <w:r w:rsidR="00A07B47" w:rsidRPr="00355727">
        <w:rPr>
          <w:rStyle w:val="PageNumber"/>
          <w:rFonts w:ascii="Century Schoolbook" w:hAnsi="Century Schoolbook" w:cs="Times New Roman"/>
          <w:i/>
          <w:iCs/>
          <w:color w:val="auto"/>
          <w:sz w:val="22"/>
          <w:szCs w:val="22"/>
          <w:lang w:val="en-GB"/>
        </w:rPr>
        <w:t xml:space="preserve">to not </w:t>
      </w:r>
      <w:proofErr w:type="spellStart"/>
      <w:r w:rsidR="00A07B47" w:rsidRPr="00355727">
        <w:rPr>
          <w:rStyle w:val="PageNumber"/>
          <w:rFonts w:ascii="Century Schoolbook" w:hAnsi="Century Schoolbook" w:cs="Times New Roman"/>
          <w:i/>
          <w:iCs/>
          <w:color w:val="auto"/>
          <w:sz w:val="22"/>
          <w:szCs w:val="22"/>
          <w:lang w:val="en-GB"/>
        </w:rPr>
        <w:t>pirrt</w:t>
      </w:r>
      <w:proofErr w:type="spellEnd"/>
      <w:r w:rsidR="00A07B47" w:rsidRPr="00355727">
        <w:rPr>
          <w:rStyle w:val="PageNumber"/>
          <w:rFonts w:ascii="Century Schoolbook" w:hAnsi="Century Schoolbook" w:cs="Times New Roman"/>
          <w:i/>
          <w:iCs/>
          <w:color w:val="auto"/>
          <w:sz w:val="22"/>
          <w:szCs w:val="22"/>
          <w:lang w:val="en-GB"/>
        </w:rPr>
        <w:t>/to doubt]</w:t>
      </w:r>
      <w:r w:rsidR="00A07B47" w:rsidRPr="00355727">
        <w:rPr>
          <w:rStyle w:val="PageNumber"/>
          <w:rFonts w:ascii="Century Schoolbook" w:hAnsi="Century Schoolbook" w:cs="Times New Roman"/>
          <w:color w:val="auto"/>
          <w:sz w:val="22"/>
          <w:szCs w:val="22"/>
          <w:lang w:val="en-GB"/>
        </w:rPr>
        <w:t>, which is exactly like English, but in which there is no “to doubt” or any synonymous predicate positive in form, and what “to doubt” me</w:t>
      </w:r>
      <w:r w:rsidR="006C6C8B" w:rsidRPr="00355727">
        <w:rPr>
          <w:rStyle w:val="PageNumber"/>
          <w:rFonts w:ascii="Century Schoolbook" w:hAnsi="Century Schoolbook" w:cs="Times New Roman"/>
          <w:color w:val="auto"/>
          <w:sz w:val="22"/>
          <w:szCs w:val="22"/>
          <w:lang w:val="en-GB"/>
        </w:rPr>
        <w:t>ans is in fact expressed by “</w:t>
      </w:r>
      <w:r w:rsidR="00A07B47" w:rsidRPr="00355727">
        <w:rPr>
          <w:rStyle w:val="PageNumber"/>
          <w:rFonts w:ascii="Century Schoolbook" w:hAnsi="Century Schoolbook" w:cs="Times New Roman"/>
          <w:color w:val="auto"/>
          <w:sz w:val="22"/>
          <w:szCs w:val="22"/>
          <w:lang w:val="en-GB"/>
        </w:rPr>
        <w:t xml:space="preserve">not </w:t>
      </w:r>
      <w:r w:rsidR="006C6C8B" w:rsidRPr="00355727">
        <w:rPr>
          <w:rStyle w:val="PageNumber"/>
          <w:rFonts w:ascii="Century Schoolbook" w:hAnsi="Century Schoolbook" w:cs="Times New Roman"/>
          <w:color w:val="auto"/>
          <w:sz w:val="22"/>
          <w:szCs w:val="22"/>
          <w:lang w:val="en-GB"/>
        </w:rPr>
        <w:t xml:space="preserve">to </w:t>
      </w:r>
      <w:proofErr w:type="spellStart"/>
      <w:r w:rsidR="00A07B47" w:rsidRPr="00355727">
        <w:rPr>
          <w:rStyle w:val="PageNumber"/>
          <w:rFonts w:ascii="Century Schoolbook" w:hAnsi="Century Schoolbook" w:cs="Times New Roman"/>
          <w:color w:val="auto"/>
          <w:sz w:val="22"/>
          <w:szCs w:val="22"/>
          <w:lang w:val="en-GB"/>
        </w:rPr>
        <w:t>pirrt</w:t>
      </w:r>
      <w:proofErr w:type="spellEnd"/>
      <w:r w:rsidR="00A07B47" w:rsidRPr="00355727">
        <w:rPr>
          <w:rStyle w:val="PageNumber"/>
          <w:rFonts w:ascii="Century Schoolbook" w:hAnsi="Century Schoolbook" w:cs="Times New Roman"/>
          <w:color w:val="auto"/>
          <w:sz w:val="22"/>
          <w:szCs w:val="22"/>
          <w:lang w:val="en-GB"/>
        </w:rPr>
        <w:t xml:space="preserve">”. This cannot do any harm to the </w:t>
      </w:r>
      <w:r w:rsidR="00A07B47" w:rsidRPr="00355727">
        <w:rPr>
          <w:rStyle w:val="PageNumber"/>
          <w:rFonts w:ascii="Century Schoolbook" w:hAnsi="Century Schoolbook" w:cs="Times New Roman"/>
          <w:color w:val="auto"/>
          <w:sz w:val="22"/>
          <w:szCs w:val="22"/>
          <w:lang w:val="en-GB"/>
        </w:rPr>
        <w:lastRenderedPageBreak/>
        <w:t>expressivity of the language.</w:t>
      </w:r>
      <w:r w:rsidR="00A07B47" w:rsidRPr="00355727">
        <w:rPr>
          <w:rStyle w:val="PageNumber"/>
          <w:rFonts w:ascii="Century Schoolbook" w:eastAsia="Times New Roman" w:hAnsi="Century Schoolbook" w:cs="Times New Roman"/>
          <w:color w:val="auto"/>
          <w:sz w:val="22"/>
          <w:szCs w:val="22"/>
          <w:vertAlign w:val="superscript"/>
          <w:lang w:val="en-GB"/>
        </w:rPr>
        <w:footnoteReference w:id="13"/>
      </w:r>
      <w:r w:rsidR="00A07B47" w:rsidRPr="00355727">
        <w:rPr>
          <w:rStyle w:val="PageNumber"/>
          <w:rFonts w:ascii="Century Schoolbook" w:hAnsi="Century Schoolbook" w:cs="Times New Roman"/>
          <w:color w:val="auto"/>
          <w:sz w:val="22"/>
          <w:szCs w:val="22"/>
          <w:lang w:val="en-GB"/>
        </w:rPr>
        <w:t xml:space="preserve"> Now suppose that Suzy is a perfect bilingual speaker of both languages. She assents to the </w:t>
      </w:r>
      <w:proofErr w:type="gramStart"/>
      <w:r w:rsidR="00A07B47" w:rsidRPr="00355727">
        <w:rPr>
          <w:rStyle w:val="PageNumber"/>
          <w:rFonts w:ascii="Century Schoolbook" w:hAnsi="Century Schoolbook" w:cs="Times New Roman"/>
          <w:color w:val="auto"/>
          <w:sz w:val="22"/>
          <w:szCs w:val="22"/>
          <w:lang w:val="en-GB"/>
        </w:rPr>
        <w:t>English[</w:t>
      </w:r>
      <w:proofErr w:type="gramEnd"/>
      <w:r w:rsidR="00A07B47" w:rsidRPr="00355727">
        <w:rPr>
          <w:rStyle w:val="PageNumber"/>
          <w:rFonts w:ascii="Century Schoolbook" w:hAnsi="Century Schoolbook" w:cs="Times New Roman"/>
          <w:color w:val="auto"/>
          <w:sz w:val="22"/>
          <w:szCs w:val="22"/>
          <w:lang w:val="en-GB"/>
        </w:rPr>
        <w:t xml:space="preserve">to not </w:t>
      </w:r>
      <w:proofErr w:type="spellStart"/>
      <w:r w:rsidR="00A07B47" w:rsidRPr="00355727">
        <w:rPr>
          <w:rStyle w:val="PageNumber"/>
          <w:rFonts w:ascii="Century Schoolbook" w:hAnsi="Century Schoolbook" w:cs="Times New Roman"/>
          <w:color w:val="auto"/>
          <w:sz w:val="22"/>
          <w:szCs w:val="22"/>
          <w:lang w:val="en-GB"/>
        </w:rPr>
        <w:t>pirrt</w:t>
      </w:r>
      <w:proofErr w:type="spellEnd"/>
      <w:r w:rsidR="00A07B47" w:rsidRPr="00355727">
        <w:rPr>
          <w:rStyle w:val="PageNumber"/>
          <w:rFonts w:ascii="Century Schoolbook" w:hAnsi="Century Schoolbook" w:cs="Times New Roman"/>
          <w:color w:val="auto"/>
          <w:sz w:val="22"/>
          <w:szCs w:val="22"/>
          <w:lang w:val="en-GB"/>
        </w:rPr>
        <w:t>/to doubt] question</w:t>
      </w:r>
    </w:p>
    <w:p w14:paraId="709E3F04" w14:textId="77777777" w:rsidR="007B6CC1" w:rsidRPr="00355727" w:rsidRDefault="007B6CC1" w:rsidP="00182CBC">
      <w:pPr>
        <w:pStyle w:val="Normale1"/>
        <w:spacing w:line="276" w:lineRule="auto"/>
        <w:jc w:val="both"/>
        <w:rPr>
          <w:rStyle w:val="PageNumber"/>
          <w:rFonts w:ascii="Century Schoolbook" w:hAnsi="Century Schoolbook" w:cs="Times New Roman"/>
          <w:color w:val="auto"/>
          <w:sz w:val="22"/>
          <w:szCs w:val="22"/>
          <w:lang w:val="en-GB"/>
        </w:rPr>
      </w:pPr>
    </w:p>
    <w:p w14:paraId="349353A5" w14:textId="77777777" w:rsidR="00A07B47" w:rsidRPr="00355727" w:rsidRDefault="00A07B47" w:rsidP="00DE491D">
      <w:pPr>
        <w:pStyle w:val="Normale1"/>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Do you </w:t>
      </w:r>
      <w:proofErr w:type="spellStart"/>
      <w:r w:rsidRPr="00355727">
        <w:rPr>
          <w:rStyle w:val="PageNumber"/>
          <w:rFonts w:ascii="Century Schoolbook" w:hAnsi="Century Schoolbook" w:cs="Times New Roman"/>
          <w:color w:val="auto"/>
          <w:sz w:val="22"/>
          <w:szCs w:val="22"/>
          <w:lang w:val="en-GB"/>
        </w:rPr>
        <w:t>pirrt</w:t>
      </w:r>
      <w:proofErr w:type="spellEnd"/>
      <w:r w:rsidRPr="00355727">
        <w:rPr>
          <w:rStyle w:val="PageNumber"/>
          <w:rFonts w:ascii="Century Schoolbook" w:hAnsi="Century Schoolbook" w:cs="Times New Roman"/>
          <w:color w:val="auto"/>
          <w:sz w:val="22"/>
          <w:szCs w:val="22"/>
          <w:lang w:val="en-GB"/>
        </w:rPr>
        <w:t xml:space="preserve"> that Phosp</w:t>
      </w:r>
      <w:r w:rsidR="006C6C8B" w:rsidRPr="00355727">
        <w:rPr>
          <w:rStyle w:val="PageNumber"/>
          <w:rFonts w:ascii="Century Schoolbook" w:hAnsi="Century Schoolbook" w:cs="Times New Roman"/>
          <w:color w:val="auto"/>
          <w:sz w:val="22"/>
          <w:szCs w:val="22"/>
          <w:lang w:val="en-GB"/>
        </w:rPr>
        <w:t>ho</w:t>
      </w:r>
      <w:r w:rsidRPr="00355727">
        <w:rPr>
          <w:rStyle w:val="PageNumber"/>
          <w:rFonts w:ascii="Century Schoolbook" w:hAnsi="Century Schoolbook" w:cs="Times New Roman"/>
          <w:color w:val="auto"/>
          <w:sz w:val="22"/>
          <w:szCs w:val="22"/>
          <w:lang w:val="en-GB"/>
        </w:rPr>
        <w:t>rus is a planet</w:t>
      </w:r>
      <w:proofErr w:type="gramStart"/>
      <w:r w:rsidRPr="00355727">
        <w:rPr>
          <w:rStyle w:val="PageNumber"/>
          <w:rFonts w:ascii="Century Schoolbook" w:hAnsi="Century Schoolbook" w:cs="Times New Roman"/>
          <w:color w:val="auto"/>
          <w:sz w:val="22"/>
          <w:szCs w:val="22"/>
          <w:lang w:val="en-GB"/>
        </w:rPr>
        <w:t>?.</w:t>
      </w:r>
      <w:proofErr w:type="gramEnd"/>
      <w:r w:rsidRPr="00355727">
        <w:rPr>
          <w:rStyle w:val="PageNumber"/>
          <w:rFonts w:ascii="Century Schoolbook" w:hAnsi="Century Schoolbook" w:cs="Times New Roman"/>
          <w:color w:val="auto"/>
          <w:sz w:val="22"/>
          <w:szCs w:val="22"/>
          <w:lang w:val="en-GB"/>
        </w:rPr>
        <w:t xml:space="preserve"> </w:t>
      </w:r>
    </w:p>
    <w:p w14:paraId="12FCB3D1" w14:textId="77777777" w:rsidR="00791257" w:rsidRPr="00355727" w:rsidRDefault="00791257" w:rsidP="00182CBC">
      <w:pPr>
        <w:pStyle w:val="Normale1"/>
        <w:spacing w:line="276" w:lineRule="auto"/>
        <w:jc w:val="both"/>
        <w:rPr>
          <w:rStyle w:val="PageNumber"/>
          <w:color w:val="auto"/>
          <w:lang w:val="en-GB"/>
        </w:rPr>
      </w:pPr>
    </w:p>
    <w:p w14:paraId="038B085C" w14:textId="77777777" w:rsidR="00A07B47" w:rsidRPr="00355727" w:rsidRDefault="00A07B47" w:rsidP="00182CBC">
      <w:pPr>
        <w:pStyle w:val="Normale1"/>
        <w:spacing w:line="276" w:lineRule="auto"/>
        <w:jc w:val="both"/>
        <w:rPr>
          <w:rStyle w:val="PageNumbe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lang w:val="en-GB"/>
        </w:rPr>
        <w:t xml:space="preserve">This is perfectly fine: Suzy, </w:t>
      </w:r>
      <w:r w:rsidR="00EF01F1" w:rsidRPr="00355727">
        <w:rPr>
          <w:rStyle w:val="PageNumber"/>
          <w:rFonts w:ascii="Century Schoolbook" w:hAnsi="Century Schoolbook" w:cs="Times New Roman"/>
          <w:color w:val="auto"/>
          <w:sz w:val="22"/>
          <w:szCs w:val="22"/>
          <w:lang w:val="en-GB"/>
        </w:rPr>
        <w:t xml:space="preserve">who is </w:t>
      </w:r>
      <w:r w:rsidRPr="00355727">
        <w:rPr>
          <w:rStyle w:val="PageNumber"/>
          <w:rFonts w:ascii="Century Schoolbook" w:hAnsi="Century Schoolbook" w:cs="Times New Roman"/>
          <w:color w:val="auto"/>
          <w:sz w:val="22"/>
          <w:szCs w:val="22"/>
          <w:lang w:val="en-GB"/>
        </w:rPr>
        <w:t xml:space="preserve">perfectly bilingual, would in fact assert, for example, the English </w:t>
      </w:r>
    </w:p>
    <w:p w14:paraId="07CC6414" w14:textId="77777777" w:rsidR="00FA191A" w:rsidRPr="00355727" w:rsidRDefault="00FA191A" w:rsidP="00182CBC">
      <w:pPr>
        <w:pStyle w:val="Normale1"/>
        <w:spacing w:line="276" w:lineRule="auto"/>
        <w:jc w:val="both"/>
        <w:rPr>
          <w:rStyle w:val="PageNumber"/>
          <w:color w:val="auto"/>
          <w:lang w:val="en-GB"/>
        </w:rPr>
      </w:pPr>
    </w:p>
    <w:p w14:paraId="4727FEA6" w14:textId="77777777" w:rsidR="00A07B47" w:rsidRPr="00355727" w:rsidRDefault="00CD2157" w:rsidP="00DE491D">
      <w:pPr>
        <w:pStyle w:val="Normale1"/>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I do not doubt that Phosphorus </w:t>
      </w:r>
      <w:r w:rsidR="00A07B47" w:rsidRPr="00355727">
        <w:rPr>
          <w:rStyle w:val="PageNumber"/>
          <w:rFonts w:ascii="Century Schoolbook" w:hAnsi="Century Schoolbook" w:cs="Times New Roman"/>
          <w:color w:val="auto"/>
          <w:sz w:val="22"/>
          <w:szCs w:val="22"/>
          <w:lang w:val="en-GB"/>
        </w:rPr>
        <w:t>is a planet.</w:t>
      </w:r>
    </w:p>
    <w:p w14:paraId="646106A9" w14:textId="77777777" w:rsidR="00A07B47" w:rsidRPr="00355727" w:rsidRDefault="00A07B47" w:rsidP="00182CBC">
      <w:pPr>
        <w:pStyle w:val="Normale1"/>
        <w:spacing w:line="276" w:lineRule="auto"/>
        <w:jc w:val="both"/>
        <w:rPr>
          <w:rStyle w:val="PageNumber"/>
          <w:color w:val="auto"/>
          <w:lang w:val="en-GB"/>
        </w:rPr>
      </w:pPr>
    </w:p>
    <w:p w14:paraId="794971DC" w14:textId="77777777" w:rsidR="00A07B47" w:rsidRPr="00355727" w:rsidRDefault="00A07B47" w:rsidP="00182CBC">
      <w:pPr>
        <w:pStyle w:val="Normale1"/>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Because Suzy assents to the </w:t>
      </w:r>
      <w:proofErr w:type="gramStart"/>
      <w:r w:rsidRPr="00355727">
        <w:rPr>
          <w:rStyle w:val="PageNumber"/>
          <w:rFonts w:ascii="Century Schoolbook" w:hAnsi="Century Schoolbook" w:cs="Times New Roman"/>
          <w:color w:val="auto"/>
          <w:sz w:val="22"/>
          <w:szCs w:val="22"/>
          <w:lang w:val="en-GB"/>
        </w:rPr>
        <w:t>English[</w:t>
      </w:r>
      <w:proofErr w:type="gramEnd"/>
      <w:r w:rsidRPr="00355727">
        <w:rPr>
          <w:rStyle w:val="PageNumber"/>
          <w:rFonts w:ascii="Century Schoolbook" w:hAnsi="Century Schoolbook" w:cs="Times New Roman"/>
          <w:color w:val="auto"/>
          <w:sz w:val="22"/>
          <w:szCs w:val="22"/>
          <w:lang w:val="en-GB"/>
        </w:rPr>
        <w:t xml:space="preserve">to not </w:t>
      </w:r>
      <w:proofErr w:type="spellStart"/>
      <w:r w:rsidRPr="00355727">
        <w:rPr>
          <w:rStyle w:val="PageNumber"/>
          <w:rFonts w:ascii="Century Schoolbook" w:hAnsi="Century Schoolbook" w:cs="Times New Roman"/>
          <w:color w:val="auto"/>
          <w:sz w:val="22"/>
          <w:szCs w:val="22"/>
          <w:lang w:val="en-GB"/>
        </w:rPr>
        <w:t>pirrt</w:t>
      </w:r>
      <w:proofErr w:type="spellEnd"/>
      <w:r w:rsidRPr="00355727">
        <w:rPr>
          <w:rStyle w:val="PageNumber"/>
          <w:rFonts w:ascii="Century Schoolbook" w:hAnsi="Century Schoolbook" w:cs="Times New Roman"/>
          <w:color w:val="auto"/>
          <w:sz w:val="22"/>
          <w:szCs w:val="22"/>
          <w:lang w:val="en-GB"/>
        </w:rPr>
        <w:t>/to doubt] question</w:t>
      </w:r>
      <w:r w:rsidR="005C32C9" w:rsidRPr="00355727">
        <w:rPr>
          <w:rStyle w:val="PageNumber"/>
          <w:rFonts w:ascii="Century Schoolbook" w:hAnsi="Century Schoolbook" w:cs="Times New Roman"/>
          <w:color w:val="auto"/>
          <w:sz w:val="22"/>
          <w:szCs w:val="22"/>
          <w:lang w:val="en-GB"/>
        </w:rPr>
        <w:t xml:space="preserve"> in (29)</w:t>
      </w:r>
      <w:r w:rsidRPr="00355727">
        <w:rPr>
          <w:rStyle w:val="PageNumber"/>
          <w:rFonts w:ascii="Century Schoolbook" w:hAnsi="Century Schoolbook" w:cs="Times New Roman"/>
          <w:color w:val="auto"/>
          <w:sz w:val="22"/>
          <w:szCs w:val="22"/>
          <w:lang w:val="en-GB"/>
        </w:rPr>
        <w:t xml:space="preserve">, </w:t>
      </w:r>
      <w:r w:rsidR="005C32C9" w:rsidRPr="00355727">
        <w:rPr>
          <w:rStyle w:val="PageNumber"/>
          <w:rFonts w:ascii="Century Schoolbook" w:hAnsi="Century Schoolbook" w:cs="Times New Roman"/>
          <w:color w:val="auto"/>
          <w:sz w:val="22"/>
          <w:szCs w:val="22"/>
          <w:lang w:val="en-GB"/>
        </w:rPr>
        <w:t>and s</w:t>
      </w:r>
      <w:r w:rsidRPr="00355727">
        <w:rPr>
          <w:rStyle w:val="PageNumber"/>
          <w:rFonts w:ascii="Century Schoolbook" w:hAnsi="Century Schoolbook" w:cs="Times New Roman"/>
          <w:color w:val="auto"/>
          <w:sz w:val="22"/>
          <w:szCs w:val="22"/>
          <w:lang w:val="en-GB"/>
        </w:rPr>
        <w:t xml:space="preserve">ince all the predicates are in positive form, </w:t>
      </w:r>
      <w:r w:rsidR="005C32C9" w:rsidRPr="00355727">
        <w:rPr>
          <w:rStyle w:val="PageNumber"/>
          <w:rFonts w:ascii="Century Schoolbook" w:hAnsi="Century Schoolbook" w:cs="Times New Roman"/>
          <w:color w:val="auto"/>
          <w:sz w:val="22"/>
          <w:szCs w:val="22"/>
          <w:lang w:val="en-GB"/>
        </w:rPr>
        <w:t>if the form of the predicate establish</w:t>
      </w:r>
      <w:r w:rsidR="00EF01F1" w:rsidRPr="00355727">
        <w:rPr>
          <w:rStyle w:val="PageNumber"/>
          <w:rFonts w:ascii="Century Schoolbook" w:hAnsi="Century Schoolbook" w:cs="Times New Roman"/>
          <w:color w:val="auto"/>
          <w:sz w:val="22"/>
          <w:szCs w:val="22"/>
          <w:lang w:val="en-GB"/>
        </w:rPr>
        <w:t>es</w:t>
      </w:r>
      <w:r w:rsidR="005C32C9" w:rsidRPr="00355727">
        <w:rPr>
          <w:rStyle w:val="PageNumber"/>
          <w:rFonts w:ascii="Century Schoolbook" w:hAnsi="Century Schoolbook" w:cs="Times New Roman"/>
          <w:color w:val="auto"/>
          <w:sz w:val="22"/>
          <w:szCs w:val="22"/>
          <w:lang w:val="en-GB"/>
        </w:rPr>
        <w:t xml:space="preserve"> wh</w:t>
      </w:r>
      <w:r w:rsidR="002A0D4B" w:rsidRPr="00355727">
        <w:rPr>
          <w:rStyle w:val="PageNumber"/>
          <w:rFonts w:ascii="Century Schoolbook" w:hAnsi="Century Schoolbook" w:cs="Times New Roman"/>
          <w:color w:val="auto"/>
          <w:sz w:val="22"/>
          <w:szCs w:val="22"/>
          <w:lang w:val="en-GB"/>
        </w:rPr>
        <w:t>e</w:t>
      </w:r>
      <w:r w:rsidR="005C32C9" w:rsidRPr="00355727">
        <w:rPr>
          <w:rStyle w:val="PageNumber"/>
          <w:rFonts w:ascii="Century Schoolbook" w:hAnsi="Century Schoolbook" w:cs="Times New Roman"/>
          <w:color w:val="auto"/>
          <w:sz w:val="22"/>
          <w:szCs w:val="22"/>
          <w:lang w:val="en-GB"/>
        </w:rPr>
        <w:t>ther a case is positive or negative, we are in front of a good case</w:t>
      </w:r>
      <w:r w:rsidRPr="00355727">
        <w:rPr>
          <w:rStyle w:val="PageNumber"/>
          <w:rFonts w:ascii="Century Schoolbook" w:hAnsi="Century Schoolbook" w:cs="Times New Roman"/>
          <w:color w:val="auto"/>
          <w:sz w:val="22"/>
          <w:szCs w:val="22"/>
          <w:lang w:val="en-GB"/>
        </w:rPr>
        <w:t xml:space="preserve">, and Suzy is then reliable about </w:t>
      </w:r>
      <w:r w:rsidR="005C32C9" w:rsidRPr="00355727">
        <w:rPr>
          <w:rStyle w:val="PageNumber"/>
          <w:rFonts w:ascii="Century Schoolbook" w:hAnsi="Century Schoolbook" w:cs="Times New Roman"/>
          <w:color w:val="auto"/>
          <w:sz w:val="22"/>
          <w:szCs w:val="22"/>
          <w:lang w:val="en-GB"/>
        </w:rPr>
        <w:t>it</w:t>
      </w:r>
      <w:r w:rsidRPr="00355727">
        <w:rPr>
          <w:rStyle w:val="PageNumber"/>
          <w:rFonts w:ascii="Century Schoolbook" w:hAnsi="Century Schoolbook" w:cs="Times New Roman"/>
          <w:color w:val="auto"/>
          <w:sz w:val="22"/>
          <w:szCs w:val="22"/>
          <w:lang w:val="en-GB"/>
        </w:rPr>
        <w:t xml:space="preserve">, so that we can conclude that the English[to not </w:t>
      </w:r>
      <w:proofErr w:type="spellStart"/>
      <w:r w:rsidRPr="00355727">
        <w:rPr>
          <w:rStyle w:val="PageNumber"/>
          <w:rFonts w:ascii="Century Schoolbook" w:hAnsi="Century Schoolbook" w:cs="Times New Roman"/>
          <w:color w:val="auto"/>
          <w:sz w:val="22"/>
          <w:szCs w:val="22"/>
          <w:lang w:val="en-GB"/>
        </w:rPr>
        <w:t>pirrt</w:t>
      </w:r>
      <w:proofErr w:type="spellEnd"/>
      <w:r w:rsidRPr="00355727">
        <w:rPr>
          <w:rStyle w:val="PageNumber"/>
          <w:rFonts w:ascii="Century Schoolbook" w:hAnsi="Century Schoolbook" w:cs="Times New Roman"/>
          <w:color w:val="auto"/>
          <w:sz w:val="22"/>
          <w:szCs w:val="22"/>
          <w:lang w:val="en-GB"/>
        </w:rPr>
        <w:t xml:space="preserve">/to doubt)] sentence </w:t>
      </w:r>
    </w:p>
    <w:p w14:paraId="11A1F76A" w14:textId="77777777" w:rsidR="008E4FB1" w:rsidRPr="00355727" w:rsidRDefault="008E4FB1" w:rsidP="00182CBC">
      <w:pPr>
        <w:pStyle w:val="Normale1"/>
        <w:spacing w:line="276" w:lineRule="auto"/>
        <w:jc w:val="both"/>
        <w:rPr>
          <w:rStyle w:val="PageNumber"/>
          <w:color w:val="auto"/>
          <w:lang w:val="en-GB"/>
        </w:rPr>
      </w:pPr>
    </w:p>
    <w:p w14:paraId="0D9D65F8" w14:textId="77777777" w:rsidR="00A07B47" w:rsidRPr="00355727" w:rsidRDefault="00A07B47" w:rsidP="00DE491D">
      <w:pPr>
        <w:pStyle w:val="Normale1"/>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Suzy </w:t>
      </w:r>
      <w:proofErr w:type="spellStart"/>
      <w:r w:rsidRPr="00355727">
        <w:rPr>
          <w:rStyle w:val="PageNumber"/>
          <w:rFonts w:ascii="Century Schoolbook" w:hAnsi="Century Schoolbook" w:cs="Times New Roman"/>
          <w:color w:val="auto"/>
          <w:sz w:val="22"/>
          <w:szCs w:val="22"/>
          <w:lang w:val="en-GB"/>
        </w:rPr>
        <w:t>pirrts</w:t>
      </w:r>
      <w:proofErr w:type="spellEnd"/>
      <w:r w:rsidRPr="00355727">
        <w:rPr>
          <w:rStyle w:val="PageNumber"/>
          <w:rFonts w:ascii="Century Schoolbook" w:hAnsi="Century Schoolbook" w:cs="Times New Roman"/>
          <w:color w:val="auto"/>
          <w:sz w:val="22"/>
          <w:szCs w:val="22"/>
          <w:lang w:val="en-GB"/>
        </w:rPr>
        <w:t xml:space="preserve"> that Phosphorus is a planet</w:t>
      </w:r>
    </w:p>
    <w:p w14:paraId="6A5D8101" w14:textId="77777777" w:rsidR="00A07B47" w:rsidRPr="00355727" w:rsidRDefault="00A07B47" w:rsidP="00182CBC">
      <w:pPr>
        <w:pStyle w:val="Normale1"/>
        <w:spacing w:line="276" w:lineRule="auto"/>
        <w:jc w:val="both"/>
        <w:rPr>
          <w:rStyle w:val="PageNumber"/>
          <w:color w:val="auto"/>
          <w:lang w:val="en-GB"/>
        </w:rPr>
      </w:pPr>
    </w:p>
    <w:p w14:paraId="202B001F" w14:textId="77777777" w:rsidR="00A07B47" w:rsidRPr="00355727" w:rsidRDefault="00A07B47" w:rsidP="00182CBC">
      <w:pPr>
        <w:pStyle w:val="Normale1"/>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is</w:t>
      </w:r>
      <w:proofErr w:type="gramEnd"/>
      <w:r w:rsidRPr="00355727">
        <w:rPr>
          <w:rStyle w:val="PageNumber"/>
          <w:rFonts w:ascii="Century Schoolbook" w:hAnsi="Century Schoolbook" w:cs="Times New Roman"/>
          <w:color w:val="auto"/>
          <w:sz w:val="22"/>
          <w:szCs w:val="22"/>
          <w:lang w:val="en-GB"/>
        </w:rPr>
        <w:t xml:space="preserve"> true. But then, if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are right, also the </w:t>
      </w:r>
      <w:proofErr w:type="gramStart"/>
      <w:r w:rsidRPr="00355727">
        <w:rPr>
          <w:rStyle w:val="PageNumber"/>
          <w:rFonts w:ascii="Century Schoolbook" w:hAnsi="Century Schoolbook" w:cs="Times New Roman"/>
          <w:color w:val="auto"/>
          <w:sz w:val="22"/>
          <w:szCs w:val="22"/>
          <w:lang w:val="en-GB"/>
        </w:rPr>
        <w:t>English[</w:t>
      </w:r>
      <w:proofErr w:type="gramEnd"/>
      <w:r w:rsidRPr="00355727">
        <w:rPr>
          <w:rStyle w:val="PageNumber"/>
          <w:rFonts w:ascii="Century Schoolbook" w:hAnsi="Century Schoolbook" w:cs="Times New Roman"/>
          <w:color w:val="auto"/>
          <w:sz w:val="22"/>
          <w:szCs w:val="22"/>
          <w:lang w:val="en-GB"/>
        </w:rPr>
        <w:t xml:space="preserve">to not </w:t>
      </w:r>
      <w:proofErr w:type="spellStart"/>
      <w:r w:rsidRPr="00355727">
        <w:rPr>
          <w:rStyle w:val="PageNumber"/>
          <w:rFonts w:ascii="Century Schoolbook" w:hAnsi="Century Schoolbook" w:cs="Times New Roman"/>
          <w:color w:val="auto"/>
          <w:sz w:val="22"/>
          <w:szCs w:val="22"/>
          <w:lang w:val="en-GB"/>
        </w:rPr>
        <w:t>pirrt</w:t>
      </w:r>
      <w:proofErr w:type="spellEnd"/>
      <w:r w:rsidRPr="00355727">
        <w:rPr>
          <w:rStyle w:val="PageNumber"/>
          <w:rFonts w:ascii="Century Schoolbook" w:hAnsi="Century Schoolbook" w:cs="Times New Roman"/>
          <w:color w:val="auto"/>
          <w:sz w:val="22"/>
          <w:szCs w:val="22"/>
          <w:lang w:val="en-GB"/>
        </w:rPr>
        <w:t>/to doubt] sentence</w:t>
      </w:r>
    </w:p>
    <w:p w14:paraId="2CB0694C" w14:textId="77777777" w:rsidR="00A07B47" w:rsidRPr="00355727" w:rsidRDefault="00A07B47" w:rsidP="00182CBC">
      <w:pPr>
        <w:pStyle w:val="Normale1"/>
        <w:spacing w:line="276" w:lineRule="auto"/>
        <w:jc w:val="both"/>
        <w:rPr>
          <w:rStyle w:val="PageNumber"/>
          <w:color w:val="auto"/>
          <w:lang w:val="en-GB"/>
        </w:rPr>
      </w:pPr>
    </w:p>
    <w:p w14:paraId="06C45FC1" w14:textId="77777777" w:rsidR="00A07B47" w:rsidRPr="00355727" w:rsidRDefault="00A07B47" w:rsidP="00DE491D">
      <w:pPr>
        <w:pStyle w:val="Normale1"/>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Suzy </w:t>
      </w:r>
      <w:proofErr w:type="spellStart"/>
      <w:r w:rsidRPr="00355727">
        <w:rPr>
          <w:rStyle w:val="PageNumber"/>
          <w:rFonts w:ascii="Century Schoolbook" w:hAnsi="Century Schoolbook" w:cs="Times New Roman"/>
          <w:color w:val="auto"/>
          <w:sz w:val="22"/>
          <w:szCs w:val="22"/>
          <w:lang w:val="en-GB"/>
        </w:rPr>
        <w:t>pirr</w:t>
      </w:r>
      <w:r w:rsidR="00835FE0" w:rsidRPr="00355727">
        <w:rPr>
          <w:rStyle w:val="PageNumber"/>
          <w:rFonts w:ascii="Century Schoolbook" w:hAnsi="Century Schoolbook" w:cs="Times New Roman"/>
          <w:color w:val="auto"/>
          <w:sz w:val="22"/>
          <w:szCs w:val="22"/>
          <w:lang w:val="en-GB"/>
        </w:rPr>
        <w:t>t</w:t>
      </w:r>
      <w:r w:rsidRPr="00355727">
        <w:rPr>
          <w:rStyle w:val="PageNumber"/>
          <w:rFonts w:ascii="Century Schoolbook" w:hAnsi="Century Schoolbook" w:cs="Times New Roman"/>
          <w:color w:val="auto"/>
          <w:sz w:val="22"/>
          <w:szCs w:val="22"/>
          <w:lang w:val="en-GB"/>
        </w:rPr>
        <w:t>s</w:t>
      </w:r>
      <w:proofErr w:type="spellEnd"/>
      <w:r w:rsidRPr="00355727">
        <w:rPr>
          <w:rStyle w:val="PageNumber"/>
          <w:rFonts w:ascii="Century Schoolbook" w:hAnsi="Century Schoolbook" w:cs="Times New Roman"/>
          <w:color w:val="auto"/>
          <w:sz w:val="22"/>
          <w:szCs w:val="22"/>
          <w:lang w:val="en-GB"/>
        </w:rPr>
        <w:t xml:space="preserve"> that Hesperus is a planet</w:t>
      </w:r>
    </w:p>
    <w:p w14:paraId="369A2C1B" w14:textId="77777777" w:rsidR="00A07B47" w:rsidRPr="00355727" w:rsidRDefault="00A07B47" w:rsidP="00182CBC">
      <w:pPr>
        <w:pStyle w:val="Normale1"/>
        <w:spacing w:line="276" w:lineRule="auto"/>
        <w:jc w:val="both"/>
        <w:rPr>
          <w:rStyle w:val="PageNumber"/>
          <w:color w:val="auto"/>
          <w:lang w:val="en-GB"/>
        </w:rPr>
      </w:pPr>
    </w:p>
    <w:p w14:paraId="539ADC1A" w14:textId="77777777" w:rsidR="00A07B47" w:rsidRPr="00355727" w:rsidRDefault="00A07B47" w:rsidP="00182CBC">
      <w:pPr>
        <w:pStyle w:val="Normale1"/>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is</w:t>
      </w:r>
      <w:proofErr w:type="gramEnd"/>
      <w:r w:rsidRPr="00355727">
        <w:rPr>
          <w:rStyle w:val="PageNumber"/>
          <w:rFonts w:ascii="Century Schoolbook" w:hAnsi="Century Schoolbook" w:cs="Times New Roman"/>
          <w:color w:val="auto"/>
          <w:sz w:val="22"/>
          <w:szCs w:val="22"/>
          <w:lang w:val="en-GB"/>
        </w:rPr>
        <w:t xml:space="preserve"> true. Then, we should conclude that the </w:t>
      </w:r>
      <w:proofErr w:type="gramStart"/>
      <w:r w:rsidRPr="00355727">
        <w:rPr>
          <w:rStyle w:val="PageNumber"/>
          <w:rFonts w:ascii="Century Schoolbook" w:hAnsi="Century Schoolbook" w:cs="Times New Roman"/>
          <w:color w:val="auto"/>
          <w:sz w:val="22"/>
          <w:szCs w:val="22"/>
          <w:lang w:val="en-GB"/>
        </w:rPr>
        <w:t>English[</w:t>
      </w:r>
      <w:proofErr w:type="gramEnd"/>
      <w:r w:rsidR="00FA191A" w:rsidRPr="00355727">
        <w:rPr>
          <w:rStyle w:val="PageNumber"/>
          <w:rFonts w:ascii="Century Schoolbook" w:hAnsi="Century Schoolbook" w:cs="Times New Roman"/>
          <w:color w:val="auto"/>
          <w:sz w:val="22"/>
          <w:szCs w:val="22"/>
          <w:lang w:val="en-GB"/>
        </w:rPr>
        <w:t xml:space="preserve">to not </w:t>
      </w:r>
      <w:proofErr w:type="spellStart"/>
      <w:r w:rsidR="00FA191A" w:rsidRPr="00355727">
        <w:rPr>
          <w:rStyle w:val="PageNumber"/>
          <w:rFonts w:ascii="Century Schoolbook" w:hAnsi="Century Schoolbook" w:cs="Times New Roman"/>
          <w:color w:val="auto"/>
          <w:sz w:val="22"/>
          <w:szCs w:val="22"/>
          <w:lang w:val="en-GB"/>
        </w:rPr>
        <w:t>pirrt</w:t>
      </w:r>
      <w:proofErr w:type="spellEnd"/>
      <w:r w:rsidR="00FA191A" w:rsidRPr="00355727">
        <w:rPr>
          <w:rStyle w:val="PageNumber"/>
          <w:rFonts w:ascii="Century Schoolbook" w:hAnsi="Century Schoolbook" w:cs="Times New Roman"/>
          <w:color w:val="auto"/>
          <w:sz w:val="22"/>
          <w:szCs w:val="22"/>
          <w:lang w:val="en-GB"/>
        </w:rPr>
        <w:t>/to doubt] sentence</w:t>
      </w:r>
    </w:p>
    <w:p w14:paraId="76FAB88B" w14:textId="77777777" w:rsidR="00A07B47" w:rsidRPr="00355727" w:rsidRDefault="00A07B47" w:rsidP="00182CBC">
      <w:pPr>
        <w:pStyle w:val="Normale1"/>
        <w:spacing w:line="276" w:lineRule="auto"/>
        <w:jc w:val="both"/>
        <w:rPr>
          <w:rStyle w:val="PageNumber"/>
          <w:color w:val="auto"/>
          <w:lang w:val="en-GB"/>
        </w:rPr>
      </w:pPr>
    </w:p>
    <w:p w14:paraId="0B86AA4E" w14:textId="77777777" w:rsidR="00A07B47" w:rsidRPr="00355727" w:rsidRDefault="00A07B47" w:rsidP="009D29C3">
      <w:pPr>
        <w:pStyle w:val="Normale1"/>
        <w:numPr>
          <w:ilvl w:val="0"/>
          <w:numId w:val="33"/>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Suzy does not </w:t>
      </w:r>
      <w:proofErr w:type="spellStart"/>
      <w:r w:rsidRPr="00355727">
        <w:rPr>
          <w:rStyle w:val="PageNumber"/>
          <w:rFonts w:ascii="Century Schoolbook" w:hAnsi="Century Schoolbook" w:cs="Times New Roman"/>
          <w:color w:val="auto"/>
          <w:sz w:val="22"/>
          <w:szCs w:val="22"/>
          <w:lang w:val="en-GB"/>
        </w:rPr>
        <w:t>pirrt</w:t>
      </w:r>
      <w:proofErr w:type="spellEnd"/>
      <w:r w:rsidRPr="00355727">
        <w:rPr>
          <w:rStyle w:val="PageNumber"/>
          <w:rFonts w:ascii="Century Schoolbook" w:hAnsi="Century Schoolbook" w:cs="Times New Roman"/>
          <w:color w:val="auto"/>
          <w:sz w:val="22"/>
          <w:szCs w:val="22"/>
          <w:lang w:val="en-GB"/>
        </w:rPr>
        <w:t xml:space="preserve"> that Hesperus is a planet</w:t>
      </w:r>
    </w:p>
    <w:p w14:paraId="484024EA" w14:textId="77777777" w:rsidR="00893EAC" w:rsidRPr="00355727" w:rsidRDefault="00893EAC" w:rsidP="00182CBC">
      <w:pPr>
        <w:pStyle w:val="Normale1"/>
        <w:spacing w:line="276" w:lineRule="auto"/>
        <w:jc w:val="both"/>
        <w:rPr>
          <w:rStyle w:val="PageNumber"/>
          <w:color w:val="auto"/>
          <w:lang w:val="en-GB"/>
        </w:rPr>
      </w:pPr>
    </w:p>
    <w:p w14:paraId="5FD4EFC9" w14:textId="33A668FF" w:rsidR="00A07B47" w:rsidRPr="00355727" w:rsidRDefault="00A07B47" w:rsidP="00182CBC">
      <w:pPr>
        <w:pStyle w:val="Normale1"/>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is</w:t>
      </w:r>
      <w:proofErr w:type="gramEnd"/>
      <w:r w:rsidRPr="00355727">
        <w:rPr>
          <w:rStyle w:val="PageNumber"/>
          <w:rFonts w:ascii="Century Schoolbook" w:hAnsi="Century Schoolbook" w:cs="Times New Roman"/>
          <w:color w:val="auto"/>
          <w:sz w:val="22"/>
          <w:szCs w:val="22"/>
          <w:lang w:val="en-GB"/>
        </w:rPr>
        <w:t xml:space="preserve"> false. For while</w:t>
      </w:r>
      <w:r w:rsidR="00EF01F1"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xml:space="preserve"> at least according to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you can have the same attitude toward a proposition and its negation –</w:t>
      </w:r>
      <w:r w:rsidR="007B6CC1">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for example you can believe both that Hesperus is a planet and that Hesperus is not a planet</w:t>
      </w:r>
      <w:r w:rsidR="007B6CC1">
        <w:rPr>
          <w:rStyle w:val="PageNumber"/>
          <w:rFonts w:ascii="Century Schoolbook" w:hAnsi="Century Schoolbook" w:cs="Times New Roman"/>
          <w:color w:val="auto"/>
          <w:sz w:val="22"/>
          <w:szCs w:val="22"/>
          <w:lang w:val="en-GB"/>
        </w:rPr>
        <w:t xml:space="preserve"> </w:t>
      </w:r>
      <w:r w:rsidR="007E2FCA" w:rsidRPr="00355727">
        <w:rPr>
          <w:rStyle w:val="PageNumber"/>
          <w:rFonts w:ascii="Century Schoolbook" w:hAnsi="Century Schoolbook" w:cs="Times New Roman"/>
          <w:color w:val="auto"/>
          <w:sz w:val="22"/>
          <w:szCs w:val="22"/>
          <w:lang w:val="en-GB"/>
        </w:rPr>
        <w:t>–</w:t>
      </w:r>
      <w:r w:rsidRPr="00355727">
        <w:rPr>
          <w:rStyle w:val="PageNumber"/>
          <w:rFonts w:ascii="Century Schoolbook" w:hAnsi="Century Schoolbook" w:cs="Times New Roman"/>
          <w:color w:val="auto"/>
          <w:sz w:val="22"/>
          <w:szCs w:val="22"/>
          <w:lang w:val="en-GB"/>
        </w:rPr>
        <w:t>, it cannot be the case, even for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that you can both have and not have the same attitude toward a certain proposition – it cannot be the case, for example, that both you do and you do not believe th</w:t>
      </w:r>
      <w:r w:rsidR="002A0D4B" w:rsidRPr="00355727">
        <w:rPr>
          <w:rStyle w:val="PageNumber"/>
          <w:rFonts w:ascii="Century Schoolbook" w:hAnsi="Century Schoolbook" w:cs="Times New Roman"/>
          <w:color w:val="auto"/>
          <w:sz w:val="22"/>
          <w:szCs w:val="22"/>
          <w:lang w:val="en-GB"/>
        </w:rPr>
        <w:t>at Hesperus is a planet. But (33</w:t>
      </w:r>
      <w:r w:rsidRPr="00355727">
        <w:rPr>
          <w:rStyle w:val="PageNumber"/>
          <w:rFonts w:ascii="Century Schoolbook" w:hAnsi="Century Schoolbook" w:cs="Times New Roman"/>
          <w:color w:val="auto"/>
          <w:sz w:val="22"/>
          <w:szCs w:val="22"/>
          <w:lang w:val="en-GB"/>
        </w:rPr>
        <w:t>) is a</w:t>
      </w:r>
      <w:r w:rsidR="00923E25" w:rsidRPr="00355727">
        <w:rPr>
          <w:rStyle w:val="PageNumber"/>
          <w:rFonts w:ascii="Century Schoolbook" w:hAnsi="Century Schoolbook" w:cs="Times New Roman"/>
          <w:color w:val="auto"/>
          <w:sz w:val="22"/>
          <w:szCs w:val="22"/>
          <w:lang w:val="en-GB"/>
        </w:rPr>
        <w:t>n</w:t>
      </w:r>
      <w:r w:rsidRPr="00355727">
        <w:rPr>
          <w:rStyle w:val="PageNumber"/>
          <w:rFonts w:ascii="Century Schoolbook" w:hAnsi="Century Schoolbook" w:cs="Times New Roman"/>
          <w:color w:val="auto"/>
          <w:sz w:val="22"/>
          <w:szCs w:val="22"/>
          <w:lang w:val="en-GB"/>
        </w:rPr>
        <w:t xml:space="preserve"> </w:t>
      </w:r>
      <w:proofErr w:type="gramStart"/>
      <w:r w:rsidRPr="00355727">
        <w:rPr>
          <w:rStyle w:val="PageNumber"/>
          <w:rFonts w:ascii="Century Schoolbook" w:hAnsi="Century Schoolbook" w:cs="Times New Roman"/>
          <w:color w:val="auto"/>
          <w:sz w:val="22"/>
          <w:szCs w:val="22"/>
          <w:lang w:val="en-GB"/>
        </w:rPr>
        <w:t>English[</w:t>
      </w:r>
      <w:proofErr w:type="gramEnd"/>
      <w:r w:rsidRPr="00355727">
        <w:rPr>
          <w:rStyle w:val="PageNumber"/>
          <w:rFonts w:ascii="Century Schoolbook" w:hAnsi="Century Schoolbook" w:cs="Times New Roman"/>
          <w:color w:val="auto"/>
          <w:sz w:val="22"/>
          <w:szCs w:val="22"/>
          <w:lang w:val="en-GB"/>
        </w:rPr>
        <w:t xml:space="preserve">to not </w:t>
      </w:r>
      <w:proofErr w:type="spellStart"/>
      <w:r w:rsidRPr="00355727">
        <w:rPr>
          <w:rStyle w:val="PageNumber"/>
          <w:rFonts w:ascii="Century Schoolbook" w:hAnsi="Century Schoolbook" w:cs="Times New Roman"/>
          <w:color w:val="auto"/>
          <w:sz w:val="22"/>
          <w:szCs w:val="22"/>
          <w:lang w:val="en-GB"/>
        </w:rPr>
        <w:t>pirrt</w:t>
      </w:r>
      <w:proofErr w:type="spellEnd"/>
      <w:r w:rsidRPr="00355727">
        <w:rPr>
          <w:rStyle w:val="PageNumber"/>
          <w:rFonts w:ascii="Century Schoolbook" w:hAnsi="Century Schoolbook" w:cs="Times New Roman"/>
          <w:color w:val="auto"/>
          <w:sz w:val="22"/>
          <w:szCs w:val="22"/>
          <w:lang w:val="en-GB"/>
        </w:rPr>
        <w:t xml:space="preserve">/to doubt] semantic translation of the English </w:t>
      </w:r>
    </w:p>
    <w:p w14:paraId="1FD4B63B" w14:textId="23FAD560" w:rsidR="00A07B47" w:rsidRPr="00355727" w:rsidRDefault="00A07B47" w:rsidP="009D29C3">
      <w:pPr>
        <w:pStyle w:val="Normale1"/>
        <w:numPr>
          <w:ilvl w:val="0"/>
          <w:numId w:val="47"/>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lastRenderedPageBreak/>
        <w:t xml:space="preserve">Suzy doubts that Hesperus is a planet, </w:t>
      </w:r>
      <w:bookmarkStart w:id="0" w:name="_GoBack"/>
      <w:bookmarkEnd w:id="0"/>
    </w:p>
    <w:p w14:paraId="3E5FC515" w14:textId="77777777" w:rsidR="00A07B47" w:rsidRPr="00355727" w:rsidRDefault="00A07B47" w:rsidP="00182CBC">
      <w:pPr>
        <w:pStyle w:val="Normale1"/>
        <w:spacing w:line="276" w:lineRule="auto"/>
        <w:jc w:val="both"/>
        <w:rPr>
          <w:rStyle w:val="PageNumber"/>
          <w:color w:val="auto"/>
          <w:lang w:val="en-GB"/>
        </w:rPr>
      </w:pPr>
    </w:p>
    <w:p w14:paraId="7B1893B0" w14:textId="77777777" w:rsidR="00A07B47" w:rsidRPr="00355727" w:rsidRDefault="002A0D4B" w:rsidP="00182CBC">
      <w:pPr>
        <w:pStyle w:val="Normale1"/>
        <w:spacing w:line="276" w:lineRule="auto"/>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and</w:t>
      </w:r>
      <w:proofErr w:type="gramEnd"/>
      <w:r w:rsidRPr="00355727">
        <w:rPr>
          <w:rStyle w:val="PageNumber"/>
          <w:rFonts w:ascii="Century Schoolbook" w:hAnsi="Century Schoolbook" w:cs="Times New Roman"/>
          <w:color w:val="auto"/>
          <w:sz w:val="22"/>
          <w:szCs w:val="22"/>
          <w:lang w:val="en-GB"/>
        </w:rPr>
        <w:t xml:space="preserve"> while (33</w:t>
      </w:r>
      <w:r w:rsidR="00A07B47" w:rsidRPr="00355727">
        <w:rPr>
          <w:rStyle w:val="PageNumber"/>
          <w:rFonts w:ascii="Century Schoolbook" w:hAnsi="Century Schoolbook" w:cs="Times New Roman"/>
          <w:color w:val="auto"/>
          <w:sz w:val="22"/>
          <w:szCs w:val="22"/>
          <w:lang w:val="en-GB"/>
        </w:rPr>
        <w:t>) is false, as we saw, (2</w:t>
      </w:r>
      <w:r w:rsidR="005C32C9" w:rsidRPr="00355727">
        <w:rPr>
          <w:rStyle w:val="PageNumber"/>
          <w:rFonts w:ascii="Century Schoolbook" w:hAnsi="Century Schoolbook" w:cs="Times New Roman"/>
          <w:color w:val="auto"/>
          <w:sz w:val="22"/>
          <w:szCs w:val="22"/>
          <w:lang w:val="en-GB"/>
        </w:rPr>
        <w:t>8</w:t>
      </w:r>
      <w:r w:rsidR="00A07B47" w:rsidRPr="00355727">
        <w:rPr>
          <w:rStyle w:val="PageNumber"/>
          <w:rFonts w:ascii="Century Schoolbook" w:hAnsi="Century Schoolbook" w:cs="Times New Roman"/>
          <w:color w:val="auto"/>
          <w:sz w:val="22"/>
          <w:szCs w:val="22"/>
          <w:lang w:val="en-GB"/>
        </w:rPr>
        <w:t>) is true. But how can they have different truth-values if, in accordance with neo-</w:t>
      </w:r>
      <w:proofErr w:type="spellStart"/>
      <w:r w:rsidR="00A07B47" w:rsidRPr="00355727">
        <w:rPr>
          <w:rStyle w:val="PageNumber"/>
          <w:rFonts w:ascii="Century Schoolbook" w:hAnsi="Century Schoolbook" w:cs="Times New Roman"/>
          <w:color w:val="auto"/>
          <w:sz w:val="22"/>
          <w:szCs w:val="22"/>
          <w:lang w:val="en-GB"/>
        </w:rPr>
        <w:t>Russellian</w:t>
      </w:r>
      <w:r w:rsidR="007E2FCA" w:rsidRPr="00355727">
        <w:rPr>
          <w:rStyle w:val="PageNumber"/>
          <w:rFonts w:ascii="Century Schoolbook" w:hAnsi="Century Schoolbook" w:cs="Times New Roman"/>
          <w:color w:val="auto"/>
          <w:sz w:val="22"/>
          <w:szCs w:val="22"/>
          <w:lang w:val="en-GB"/>
        </w:rPr>
        <w:t>ism</w:t>
      </w:r>
      <w:proofErr w:type="spellEnd"/>
      <w:r w:rsidR="00A07B47" w:rsidRPr="00355727">
        <w:rPr>
          <w:rStyle w:val="PageNumber"/>
          <w:rFonts w:ascii="Century Schoolbook" w:hAnsi="Century Schoolbook" w:cs="Times New Roman"/>
          <w:color w:val="auto"/>
          <w:sz w:val="22"/>
          <w:szCs w:val="22"/>
          <w:lang w:val="en-GB"/>
        </w:rPr>
        <w:t>, they are semantic translations of each other, and then express the same proposition?</w:t>
      </w:r>
    </w:p>
    <w:p w14:paraId="78E6B7B4" w14:textId="77777777" w:rsidR="00A07B47" w:rsidRPr="00355727" w:rsidRDefault="00A07B47" w:rsidP="00182CBC">
      <w:pPr>
        <w:pStyle w:val="Normale1"/>
        <w:spacing w:line="276" w:lineRule="auto"/>
        <w:ind w:firstLine="851"/>
        <w:jc w:val="both"/>
        <w:rPr>
          <w:rStyle w:val="PageNumber"/>
          <w:color w:val="auto"/>
          <w:lang w:val="en-GB"/>
        </w:rPr>
      </w:pPr>
      <w:r w:rsidRPr="00355727">
        <w:rPr>
          <w:rStyle w:val="PageNumber"/>
          <w:rFonts w:ascii="Century Schoolbook" w:hAnsi="Century Schoolbook" w:cs="Times New Roman"/>
          <w:color w:val="auto"/>
          <w:sz w:val="22"/>
          <w:szCs w:val="22"/>
          <w:lang w:val="en-GB"/>
        </w:rPr>
        <w:t>Sentence</w:t>
      </w:r>
      <w:r w:rsidR="002A0D4B" w:rsidRPr="00355727">
        <w:rPr>
          <w:rStyle w:val="PageNumber"/>
          <w:rFonts w:ascii="Century Schoolbook" w:hAnsi="Century Schoolbook" w:cs="Times New Roman"/>
          <w:color w:val="auto"/>
          <w:sz w:val="22"/>
          <w:szCs w:val="22"/>
          <w:lang w:val="en-GB"/>
        </w:rPr>
        <w:t>s such as (28) and (33</w:t>
      </w:r>
      <w:r w:rsidRPr="00355727">
        <w:rPr>
          <w:rStyle w:val="PageNumber"/>
          <w:rFonts w:ascii="Century Schoolbook" w:hAnsi="Century Schoolbook" w:cs="Times New Roman"/>
          <w:color w:val="auto"/>
          <w:sz w:val="22"/>
          <w:szCs w:val="22"/>
          <w:lang w:val="en-GB"/>
        </w:rPr>
        <w:t>) do not show that neo-</w:t>
      </w:r>
      <w:proofErr w:type="spellStart"/>
      <w:r w:rsidRPr="00355727">
        <w:rPr>
          <w:rStyle w:val="PageNumber"/>
          <w:rFonts w:ascii="Century Schoolbook" w:hAnsi="Century Schoolbook" w:cs="Times New Roman"/>
          <w:color w:val="auto"/>
          <w:sz w:val="22"/>
          <w:szCs w:val="22"/>
          <w:lang w:val="en-GB"/>
        </w:rPr>
        <w:t>Russellianism</w:t>
      </w:r>
      <w:proofErr w:type="spellEnd"/>
      <w:r w:rsidRPr="00355727">
        <w:rPr>
          <w:rStyle w:val="PageNumber"/>
          <w:rFonts w:ascii="Century Schoolbook" w:hAnsi="Century Schoolbook" w:cs="Times New Roman"/>
          <w:color w:val="auto"/>
          <w:sz w:val="22"/>
          <w:szCs w:val="22"/>
          <w:lang w:val="en-GB"/>
        </w:rPr>
        <w:t xml:space="preserve"> is false. The example does show, though, that we cannot rely on the positive or negative form of the predicates in establishing what attitudes are positive </w:t>
      </w:r>
      <w:r w:rsidR="00F01282" w:rsidRPr="00355727">
        <w:rPr>
          <w:rStyle w:val="PageNumber"/>
          <w:rFonts w:ascii="Century Schoolbook" w:hAnsi="Century Schoolbook" w:cs="Times New Roman"/>
          <w:color w:val="auto"/>
          <w:sz w:val="22"/>
          <w:szCs w:val="22"/>
          <w:lang w:val="en-GB"/>
        </w:rPr>
        <w:t>and what negative, and thus which</w:t>
      </w:r>
      <w:r w:rsidRPr="00355727">
        <w:rPr>
          <w:rStyle w:val="PageNumber"/>
          <w:rFonts w:ascii="Century Schoolbook" w:hAnsi="Century Schoolbook" w:cs="Times New Roman"/>
          <w:color w:val="auto"/>
          <w:sz w:val="22"/>
          <w:szCs w:val="22"/>
          <w:lang w:val="en-GB"/>
        </w:rPr>
        <w:t xml:space="preserve"> of her own attitudes a subject is reliable</w:t>
      </w:r>
      <w:r w:rsidR="007E2FCA" w:rsidRPr="00355727">
        <w:rPr>
          <w:rStyle w:val="PageNumber"/>
          <w:rFonts w:ascii="Century Schoolbook" w:hAnsi="Century Schoolbook" w:cs="Times New Roman"/>
          <w:color w:val="auto"/>
          <w:sz w:val="22"/>
          <w:szCs w:val="22"/>
          <w:lang w:val="en-GB"/>
        </w:rPr>
        <w:t xml:space="preserve"> on</w:t>
      </w:r>
      <w:r w:rsidRPr="00355727">
        <w:rPr>
          <w:rStyle w:val="PageNumber"/>
          <w:rFonts w:ascii="Century Schoolbook" w:hAnsi="Century Schoolbook" w:cs="Times New Roman"/>
          <w:color w:val="auto"/>
          <w:sz w:val="22"/>
          <w:szCs w:val="22"/>
          <w:lang w:val="en-GB"/>
        </w:rPr>
        <w:t>. Neo-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w:t>
      </w:r>
      <w:r w:rsidR="0054791F" w:rsidRPr="00355727">
        <w:rPr>
          <w:rStyle w:val="PageNumber"/>
          <w:rFonts w:ascii="Century Schoolbook" w:hAnsi="Century Schoolbook" w:cs="Times New Roman"/>
          <w:color w:val="auto"/>
          <w:sz w:val="22"/>
          <w:szCs w:val="22"/>
          <w:lang w:val="en-GB"/>
        </w:rPr>
        <w:t>then have two options. The f</w:t>
      </w:r>
      <w:r w:rsidR="00F01282" w:rsidRPr="00355727">
        <w:rPr>
          <w:rStyle w:val="PageNumber"/>
          <w:rFonts w:ascii="Century Schoolbook" w:hAnsi="Century Schoolbook" w:cs="Times New Roman"/>
          <w:color w:val="auto"/>
          <w:sz w:val="22"/>
          <w:szCs w:val="22"/>
          <w:lang w:val="en-GB"/>
        </w:rPr>
        <w:t>i</w:t>
      </w:r>
      <w:r w:rsidR="0054791F" w:rsidRPr="00355727">
        <w:rPr>
          <w:rStyle w:val="PageNumber"/>
          <w:rFonts w:ascii="Century Schoolbook" w:hAnsi="Century Schoolbook" w:cs="Times New Roman"/>
          <w:color w:val="auto"/>
          <w:sz w:val="22"/>
          <w:szCs w:val="22"/>
          <w:lang w:val="en-GB"/>
        </w:rPr>
        <w:t xml:space="preserve">rst option is to </w:t>
      </w:r>
      <w:r w:rsidRPr="00355727">
        <w:rPr>
          <w:rStyle w:val="PageNumber"/>
          <w:rFonts w:ascii="Century Schoolbook" w:hAnsi="Century Schoolbook" w:cs="Times New Roman"/>
          <w:color w:val="auto"/>
          <w:sz w:val="22"/>
          <w:szCs w:val="22"/>
          <w:lang w:val="en-GB"/>
        </w:rPr>
        <w:t xml:space="preserve">hold that whether an attitude is positive or negative does not depend on the linguistic form of the predicates denoting it, but on some other grounds, and that the </w:t>
      </w:r>
      <w:proofErr w:type="spellStart"/>
      <w:r w:rsidRPr="00355727">
        <w:rPr>
          <w:rStyle w:val="PageNumber"/>
          <w:rFonts w:ascii="Century Schoolbook" w:hAnsi="Century Schoolbook" w:cs="Times New Roman"/>
          <w:color w:val="auto"/>
          <w:sz w:val="22"/>
          <w:szCs w:val="22"/>
          <w:lang w:val="en-GB"/>
        </w:rPr>
        <w:t>disquotational</w:t>
      </w:r>
      <w:proofErr w:type="spellEnd"/>
      <w:r w:rsidRPr="00355727">
        <w:rPr>
          <w:rStyle w:val="PageNumber"/>
          <w:rFonts w:ascii="Century Schoolbook" w:hAnsi="Century Schoolbook" w:cs="Times New Roman"/>
          <w:color w:val="auto"/>
          <w:sz w:val="22"/>
          <w:szCs w:val="22"/>
          <w:lang w:val="en-GB"/>
        </w:rPr>
        <w:t xml:space="preserve"> principles </w:t>
      </w:r>
      <w:r w:rsidR="0054791F" w:rsidRPr="00355727">
        <w:rPr>
          <w:rStyle w:val="PageNumber"/>
          <w:rFonts w:ascii="Century Schoolbook" w:hAnsi="Century Schoolbook" w:cs="Times New Roman"/>
          <w:color w:val="auto"/>
          <w:sz w:val="22"/>
          <w:szCs w:val="22"/>
          <w:lang w:val="en-GB"/>
        </w:rPr>
        <w:t>and the other principles of credence, holding, etc</w:t>
      </w:r>
      <w:r w:rsidR="00B76520" w:rsidRPr="00355727">
        <w:rPr>
          <w:rStyle w:val="PageNumber"/>
          <w:rFonts w:ascii="Century Schoolbook" w:hAnsi="Century Schoolbook" w:cs="Times New Roman"/>
          <w:color w:val="auto"/>
          <w:sz w:val="22"/>
          <w:szCs w:val="22"/>
          <w:lang w:val="en-GB"/>
        </w:rPr>
        <w:t>.</w:t>
      </w:r>
      <w:r w:rsidR="0054791F"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should only be applied to those attitudes that are </w:t>
      </w:r>
      <w:r w:rsidRPr="00355727">
        <w:rPr>
          <w:rStyle w:val="PageNumber"/>
          <w:rFonts w:ascii="Century Schoolbook" w:hAnsi="Century Schoolbook" w:cs="Times New Roman"/>
          <w:i/>
          <w:iCs/>
          <w:color w:val="auto"/>
          <w:sz w:val="22"/>
          <w:szCs w:val="22"/>
          <w:lang w:val="en-GB"/>
        </w:rPr>
        <w:t>genuinely</w:t>
      </w:r>
      <w:r w:rsidRPr="00355727">
        <w:rPr>
          <w:rStyle w:val="PageNumber"/>
          <w:rFonts w:ascii="Century Schoolbook" w:hAnsi="Century Schoolbook" w:cs="Times New Roman"/>
          <w:color w:val="auto"/>
          <w:sz w:val="22"/>
          <w:szCs w:val="22"/>
          <w:lang w:val="en-GB"/>
        </w:rPr>
        <w:t xml:space="preserve"> positive, no matter what the form of the predicates is. But what are these other grounds? In other words, does this alleged difference between positive and negative attitudes really cut at any mental joints? The problem does not seem to concern only “to doubt”: think, for example, about </w:t>
      </w:r>
      <w:r w:rsidRPr="00355727">
        <w:rPr>
          <w:rStyle w:val="PageNumber"/>
          <w:rFonts w:ascii="Century Schoolbook" w:hAnsi="Century Schoolbook" w:cs="Times New Roman"/>
          <w:i/>
          <w:iCs/>
          <w:color w:val="auto"/>
          <w:sz w:val="22"/>
          <w:szCs w:val="22"/>
          <w:lang w:val="en-GB"/>
        </w:rPr>
        <w:t>ignoring</w:t>
      </w:r>
      <w:r w:rsidRPr="00355727">
        <w:rPr>
          <w:rStyle w:val="PageNumber"/>
          <w:rFonts w:ascii="Century Schoolbook" w:hAnsi="Century Schoolbook" w:cs="Times New Roman"/>
          <w:color w:val="auto"/>
          <w:sz w:val="22"/>
          <w:szCs w:val="22"/>
          <w:lang w:val="en-GB"/>
        </w:rPr>
        <w:t xml:space="preserve"> or </w:t>
      </w:r>
      <w:r w:rsidRPr="00355727">
        <w:rPr>
          <w:rStyle w:val="PageNumber"/>
          <w:rFonts w:ascii="Century Schoolbook" w:hAnsi="Century Schoolbook" w:cs="Times New Roman"/>
          <w:i/>
          <w:iCs/>
          <w:color w:val="auto"/>
          <w:sz w:val="22"/>
          <w:szCs w:val="22"/>
          <w:lang w:val="en-GB"/>
        </w:rPr>
        <w:t>being unsure</w:t>
      </w:r>
      <w:r w:rsidRPr="00355727">
        <w:rPr>
          <w:rStyle w:val="PageNumber"/>
          <w:rFonts w:ascii="Century Schoolbook" w:hAnsi="Century Schoolbook" w:cs="Times New Roman"/>
          <w:color w:val="auto"/>
          <w:sz w:val="22"/>
          <w:szCs w:val="22"/>
          <w:lang w:val="en-GB"/>
        </w:rPr>
        <w:t>.</w:t>
      </w:r>
      <w:r w:rsidR="007E2FCA" w:rsidRPr="00355727">
        <w:rPr>
          <w:rStyle w:val="PageNumber"/>
          <w:rFonts w:ascii="Century Schoolbook" w:hAnsi="Century Schoolbook" w:cs="Times New Roman"/>
          <w:color w:val="auto"/>
          <w:sz w:val="22"/>
          <w:szCs w:val="22"/>
          <w:lang w:val="en-GB"/>
        </w:rPr>
        <w:t xml:space="preserve"> </w:t>
      </w:r>
      <w:r w:rsidR="0054791F" w:rsidRPr="00355727">
        <w:rPr>
          <w:rStyle w:val="PageNumber"/>
          <w:rFonts w:ascii="Century Schoolbook" w:hAnsi="Century Schoolbook" w:cs="Times New Roman"/>
          <w:color w:val="auto"/>
          <w:sz w:val="22"/>
          <w:szCs w:val="22"/>
          <w:lang w:val="en-GB"/>
        </w:rPr>
        <w:t>If n</w:t>
      </w:r>
      <w:r w:rsidRPr="00355727">
        <w:rPr>
          <w:rStyle w:val="PageNumber"/>
          <w:rFonts w:ascii="Century Schoolbook" w:hAnsi="Century Schoolbook" w:cs="Times New Roman"/>
          <w:color w:val="auto"/>
          <w:sz w:val="22"/>
          <w:szCs w:val="22"/>
          <w:lang w:val="en-GB"/>
        </w:rPr>
        <w:t>eo-</w:t>
      </w:r>
      <w:proofErr w:type="spellStart"/>
      <w:r w:rsidRPr="00355727">
        <w:rPr>
          <w:rStyle w:val="PageNumber"/>
          <w:rFonts w:ascii="Century Schoolbook" w:hAnsi="Century Schoolbook" w:cs="Times New Roman"/>
          <w:color w:val="auto"/>
          <w:sz w:val="22"/>
          <w:szCs w:val="22"/>
          <w:lang w:val="en-GB"/>
        </w:rPr>
        <w:t>Russellians</w:t>
      </w:r>
      <w:proofErr w:type="spellEnd"/>
      <w:r w:rsidRPr="00355727">
        <w:rPr>
          <w:rStyle w:val="PageNumber"/>
          <w:rFonts w:ascii="Century Schoolbook" w:hAnsi="Century Schoolbook" w:cs="Times New Roman"/>
          <w:color w:val="auto"/>
          <w:sz w:val="22"/>
          <w:szCs w:val="22"/>
          <w:lang w:val="en-GB"/>
        </w:rPr>
        <w:t xml:space="preserve"> </w:t>
      </w:r>
      <w:r w:rsidR="0054791F" w:rsidRPr="00355727">
        <w:rPr>
          <w:rStyle w:val="PageNumber"/>
          <w:rFonts w:ascii="Century Schoolbook" w:hAnsi="Century Schoolbook" w:cs="Times New Roman"/>
          <w:color w:val="auto"/>
          <w:sz w:val="22"/>
          <w:szCs w:val="22"/>
          <w:lang w:val="en-GB"/>
        </w:rPr>
        <w:t xml:space="preserve">choose this option, they </w:t>
      </w:r>
      <w:r w:rsidRPr="00355727">
        <w:rPr>
          <w:rStyle w:val="PageNumber"/>
          <w:rFonts w:ascii="Century Schoolbook" w:hAnsi="Century Schoolbook" w:cs="Times New Roman"/>
          <w:color w:val="auto"/>
          <w:sz w:val="22"/>
          <w:szCs w:val="22"/>
          <w:lang w:val="en-GB"/>
        </w:rPr>
        <w:t>o</w:t>
      </w:r>
      <w:r w:rsidR="00B76520" w:rsidRPr="00355727">
        <w:rPr>
          <w:rStyle w:val="PageNumber"/>
          <w:rFonts w:ascii="Century Schoolbook" w:hAnsi="Century Schoolbook" w:cs="Times New Roman"/>
          <w:color w:val="auto"/>
          <w:sz w:val="22"/>
          <w:szCs w:val="22"/>
          <w:lang w:val="en-GB"/>
        </w:rPr>
        <w:t xml:space="preserve">we us an explanation </w:t>
      </w:r>
      <w:r w:rsidR="00C0333D" w:rsidRPr="00355727">
        <w:rPr>
          <w:rStyle w:val="PageNumber"/>
          <w:rFonts w:ascii="Century Schoolbook" w:hAnsi="Century Schoolbook" w:cs="Times New Roman"/>
          <w:color w:val="auto"/>
          <w:sz w:val="22"/>
          <w:szCs w:val="22"/>
          <w:lang w:val="en-GB"/>
        </w:rPr>
        <w:t xml:space="preserve">as to </w:t>
      </w:r>
      <w:r w:rsidRPr="00355727">
        <w:rPr>
          <w:rStyle w:val="PageNumber"/>
          <w:rFonts w:ascii="Century Schoolbook" w:hAnsi="Century Schoolbook" w:cs="Times New Roman"/>
          <w:color w:val="auto"/>
          <w:sz w:val="22"/>
          <w:szCs w:val="22"/>
          <w:lang w:val="en-GB"/>
        </w:rPr>
        <w:t xml:space="preserve">whether, no matter what </w:t>
      </w:r>
      <w:r w:rsidR="00F73E2B" w:rsidRPr="00355727">
        <w:rPr>
          <w:rStyle w:val="PageNumber"/>
          <w:rFonts w:ascii="Century Schoolbook" w:hAnsi="Century Schoolbook" w:cs="Times New Roman"/>
          <w:color w:val="auto"/>
          <w:sz w:val="22"/>
          <w:szCs w:val="22"/>
          <w:lang w:val="en-GB"/>
        </w:rPr>
        <w:t>t</w:t>
      </w:r>
      <w:r w:rsidRPr="00355727">
        <w:rPr>
          <w:rStyle w:val="PageNumber"/>
          <w:rFonts w:ascii="Century Schoolbook" w:hAnsi="Century Schoolbook" w:cs="Times New Roman"/>
          <w:color w:val="auto"/>
          <w:sz w:val="22"/>
          <w:szCs w:val="22"/>
          <w:lang w:val="en-GB"/>
        </w:rPr>
        <w:t>he linguistic form of the predicates</w:t>
      </w:r>
      <w:r w:rsidR="00C0333D" w:rsidRPr="00355727">
        <w:rPr>
          <w:rStyle w:val="PageNumber"/>
          <w:rFonts w:ascii="Century Schoolbook" w:hAnsi="Century Schoolbook" w:cs="Times New Roman"/>
          <w:color w:val="auto"/>
          <w:sz w:val="22"/>
          <w:szCs w:val="22"/>
          <w:lang w:val="en-GB"/>
        </w:rPr>
        <w:t xml:space="preserve"> is</w:t>
      </w:r>
      <w:r w:rsidRPr="00355727">
        <w:rPr>
          <w:rStyle w:val="PageNumber"/>
          <w:rFonts w:ascii="Century Schoolbook" w:hAnsi="Century Schoolbook" w:cs="Times New Roman"/>
          <w:color w:val="auto"/>
          <w:sz w:val="22"/>
          <w:szCs w:val="22"/>
          <w:lang w:val="en-GB"/>
        </w:rPr>
        <w:t xml:space="preserve">, they should be taken as positive or negative, and what reasons they have for classifying those attitudes in that way. </w:t>
      </w:r>
      <w:r w:rsidR="00EC052E" w:rsidRPr="00355727">
        <w:rPr>
          <w:rStyle w:val="PageNumber"/>
          <w:rFonts w:ascii="Century Schoolbook" w:hAnsi="Century Schoolbook" w:cs="Times New Roman"/>
          <w:color w:val="auto"/>
          <w:sz w:val="22"/>
          <w:szCs w:val="22"/>
          <w:lang w:val="en-GB"/>
        </w:rPr>
        <w:t>Alternatively, n</w:t>
      </w:r>
      <w:r w:rsidR="00E14F17" w:rsidRPr="00355727">
        <w:rPr>
          <w:rStyle w:val="PageNumber"/>
          <w:rFonts w:ascii="Century Schoolbook" w:hAnsi="Century Schoolbook" w:cs="Times New Roman"/>
          <w:color w:val="auto"/>
          <w:sz w:val="22"/>
          <w:szCs w:val="22"/>
          <w:lang w:val="en-GB"/>
        </w:rPr>
        <w:t>e</w:t>
      </w:r>
      <w:r w:rsidR="00EC052E" w:rsidRPr="00355727">
        <w:rPr>
          <w:rStyle w:val="PageNumber"/>
          <w:rFonts w:ascii="Century Schoolbook" w:hAnsi="Century Schoolbook" w:cs="Times New Roman"/>
          <w:color w:val="auto"/>
          <w:sz w:val="22"/>
          <w:szCs w:val="22"/>
          <w:lang w:val="en-GB"/>
        </w:rPr>
        <w:t>o</w:t>
      </w:r>
      <w:r w:rsidR="00E14F17" w:rsidRPr="00355727">
        <w:rPr>
          <w:rStyle w:val="PageNumber"/>
          <w:rFonts w:ascii="Century Schoolbook" w:hAnsi="Century Schoolbook" w:cs="Times New Roman"/>
          <w:color w:val="auto"/>
          <w:sz w:val="22"/>
          <w:szCs w:val="22"/>
          <w:lang w:val="en-GB"/>
        </w:rPr>
        <w:t>-</w:t>
      </w:r>
      <w:proofErr w:type="spellStart"/>
      <w:r w:rsidR="00E14F17" w:rsidRPr="00355727">
        <w:rPr>
          <w:rStyle w:val="PageNumber"/>
          <w:rFonts w:ascii="Century Schoolbook" w:hAnsi="Century Schoolbook" w:cs="Times New Roman"/>
          <w:color w:val="auto"/>
          <w:sz w:val="22"/>
          <w:szCs w:val="22"/>
          <w:lang w:val="en-GB"/>
        </w:rPr>
        <w:t>Russellians</w:t>
      </w:r>
      <w:proofErr w:type="spellEnd"/>
      <w:r w:rsidR="00E14F17" w:rsidRPr="00355727">
        <w:rPr>
          <w:rStyle w:val="PageNumber"/>
          <w:rFonts w:ascii="Century Schoolbook" w:hAnsi="Century Schoolbook" w:cs="Times New Roman"/>
          <w:color w:val="auto"/>
          <w:sz w:val="22"/>
          <w:szCs w:val="22"/>
          <w:lang w:val="en-GB"/>
        </w:rPr>
        <w:t xml:space="preserve"> can simply deny that </w:t>
      </w:r>
      <w:r w:rsidR="009B2F65" w:rsidRPr="00355727">
        <w:rPr>
          <w:rStyle w:val="PageNumber"/>
          <w:rFonts w:ascii="Century Schoolbook" w:hAnsi="Century Schoolbook" w:cs="Times New Roman"/>
          <w:color w:val="auto"/>
          <w:sz w:val="22"/>
          <w:szCs w:val="22"/>
          <w:lang w:val="en-GB"/>
        </w:rPr>
        <w:t xml:space="preserve">all </w:t>
      </w:r>
      <w:r w:rsidR="00E14F17" w:rsidRPr="00355727">
        <w:rPr>
          <w:rStyle w:val="PageNumber"/>
          <w:rFonts w:ascii="Century Schoolbook" w:hAnsi="Century Schoolbook" w:cs="Times New Roman"/>
          <w:color w:val="auto"/>
          <w:sz w:val="22"/>
          <w:szCs w:val="22"/>
          <w:lang w:val="en-GB"/>
        </w:rPr>
        <w:t>the princip</w:t>
      </w:r>
      <w:r w:rsidR="00420316" w:rsidRPr="00355727">
        <w:rPr>
          <w:rStyle w:val="PageNumber"/>
          <w:rFonts w:ascii="Century Schoolbook" w:hAnsi="Century Schoolbook" w:cs="Times New Roman"/>
          <w:color w:val="auto"/>
          <w:sz w:val="22"/>
          <w:szCs w:val="22"/>
          <w:lang w:val="en-GB"/>
        </w:rPr>
        <w:t xml:space="preserve">les we relied on </w:t>
      </w:r>
      <w:r w:rsidR="00EC052E" w:rsidRPr="00355727">
        <w:rPr>
          <w:rStyle w:val="PageNumber"/>
          <w:rFonts w:ascii="Century Schoolbook" w:hAnsi="Century Schoolbook" w:cs="Times New Roman"/>
          <w:color w:val="auto"/>
          <w:sz w:val="22"/>
          <w:szCs w:val="22"/>
          <w:lang w:val="en-GB"/>
        </w:rPr>
        <w:t xml:space="preserve">are </w:t>
      </w:r>
      <w:r w:rsidR="00923E25" w:rsidRPr="00355727">
        <w:rPr>
          <w:rStyle w:val="PageNumber"/>
          <w:rFonts w:ascii="Century Schoolbook" w:hAnsi="Century Schoolbook" w:cs="Times New Roman"/>
          <w:color w:val="auto"/>
          <w:sz w:val="22"/>
          <w:szCs w:val="22"/>
          <w:lang w:val="en-GB"/>
        </w:rPr>
        <w:t>true</w:t>
      </w:r>
      <w:r w:rsidR="00EC052E" w:rsidRPr="00355727">
        <w:rPr>
          <w:rStyle w:val="PageNumber"/>
          <w:rFonts w:ascii="Century Schoolbook" w:hAnsi="Century Schoolbook" w:cs="Times New Roman"/>
          <w:color w:val="auto"/>
          <w:sz w:val="22"/>
          <w:szCs w:val="22"/>
          <w:lang w:val="en-GB"/>
        </w:rPr>
        <w:t xml:space="preserve">, by holding that behaviour simply </w:t>
      </w:r>
      <w:r w:rsidR="002A0D4B" w:rsidRPr="00355727">
        <w:rPr>
          <w:rStyle w:val="PageNumber"/>
          <w:rFonts w:ascii="Century Schoolbook" w:hAnsi="Century Schoolbook" w:cs="Times New Roman"/>
          <w:color w:val="auto"/>
          <w:sz w:val="22"/>
          <w:szCs w:val="22"/>
          <w:lang w:val="en-GB"/>
        </w:rPr>
        <w:t xml:space="preserve">is no indication of an </w:t>
      </w:r>
      <w:r w:rsidR="00EC052E" w:rsidRPr="00355727">
        <w:rPr>
          <w:rStyle w:val="PageNumber"/>
          <w:rFonts w:ascii="Century Schoolbook" w:hAnsi="Century Schoolbook" w:cs="Times New Roman"/>
          <w:color w:val="auto"/>
          <w:sz w:val="22"/>
          <w:szCs w:val="22"/>
          <w:lang w:val="en-GB"/>
        </w:rPr>
        <w:t>attitude.</w:t>
      </w:r>
      <w:r w:rsidR="009B2F65" w:rsidRPr="00355727">
        <w:rPr>
          <w:rStyle w:val="FootnoteReference"/>
          <w:rFonts w:ascii="Century Schoolbook" w:hAnsi="Century Schoolbook" w:cs="Times New Roman"/>
          <w:color w:val="auto"/>
          <w:sz w:val="22"/>
          <w:szCs w:val="22"/>
          <w:lang w:val="en-GB"/>
        </w:rPr>
        <w:t xml:space="preserve"> </w:t>
      </w:r>
      <w:r w:rsidR="00E14F17" w:rsidRPr="00355727">
        <w:rPr>
          <w:rStyle w:val="PageNumber"/>
          <w:rFonts w:ascii="Century Schoolbook" w:hAnsi="Century Schoolbook" w:cs="Times New Roman"/>
          <w:color w:val="auto"/>
          <w:sz w:val="22"/>
          <w:szCs w:val="22"/>
          <w:lang w:val="en-GB"/>
        </w:rPr>
        <w:t xml:space="preserve">But, as we saw, the </w:t>
      </w:r>
      <w:r w:rsidR="00EC052E" w:rsidRPr="00355727">
        <w:rPr>
          <w:rStyle w:val="PageNumber"/>
          <w:rFonts w:ascii="Century Schoolbook" w:hAnsi="Century Schoolbook" w:cs="Times New Roman"/>
          <w:color w:val="auto"/>
          <w:sz w:val="22"/>
          <w:szCs w:val="22"/>
          <w:lang w:val="en-GB"/>
        </w:rPr>
        <w:t xml:space="preserve">weak </w:t>
      </w:r>
      <w:proofErr w:type="spellStart"/>
      <w:r w:rsidR="00EC052E" w:rsidRPr="00355727">
        <w:rPr>
          <w:rStyle w:val="PageNumber"/>
          <w:rFonts w:ascii="Century Schoolbook" w:hAnsi="Century Schoolbook" w:cs="Times New Roman"/>
          <w:color w:val="auto"/>
          <w:sz w:val="22"/>
          <w:szCs w:val="22"/>
          <w:lang w:val="en-GB"/>
        </w:rPr>
        <w:t>disquotational</w:t>
      </w:r>
      <w:proofErr w:type="spellEnd"/>
      <w:r w:rsidR="00EC052E" w:rsidRPr="00355727">
        <w:rPr>
          <w:rStyle w:val="PageNumber"/>
          <w:rFonts w:ascii="Century Schoolbook" w:hAnsi="Century Schoolbook" w:cs="Times New Roman"/>
          <w:color w:val="auto"/>
          <w:sz w:val="22"/>
          <w:szCs w:val="22"/>
          <w:lang w:val="en-GB"/>
        </w:rPr>
        <w:t xml:space="preserve"> </w:t>
      </w:r>
      <w:r w:rsidR="00E14F17" w:rsidRPr="00355727">
        <w:rPr>
          <w:rStyle w:val="PageNumber"/>
          <w:rFonts w:ascii="Century Schoolbook" w:hAnsi="Century Schoolbook" w:cs="Times New Roman"/>
          <w:color w:val="auto"/>
          <w:sz w:val="22"/>
          <w:szCs w:val="22"/>
          <w:lang w:val="en-GB"/>
        </w:rPr>
        <w:t>principle seems a self-evident truth</w:t>
      </w:r>
      <w:r w:rsidR="00EC052E" w:rsidRPr="00355727">
        <w:rPr>
          <w:rStyle w:val="PageNumber"/>
          <w:rFonts w:ascii="Century Schoolbook" w:hAnsi="Century Schoolbook" w:cs="Times New Roman"/>
          <w:color w:val="auto"/>
          <w:sz w:val="22"/>
          <w:szCs w:val="22"/>
          <w:lang w:val="en-GB"/>
        </w:rPr>
        <w:t xml:space="preserve">, and the </w:t>
      </w:r>
      <w:r w:rsidR="00420316" w:rsidRPr="00355727">
        <w:rPr>
          <w:rStyle w:val="PageNumber"/>
          <w:rFonts w:ascii="Century Schoolbook" w:hAnsi="Century Schoolbook" w:cs="Times New Roman"/>
          <w:color w:val="auto"/>
          <w:sz w:val="22"/>
          <w:szCs w:val="22"/>
          <w:lang w:val="en-GB"/>
        </w:rPr>
        <w:t xml:space="preserve">other </w:t>
      </w:r>
      <w:r w:rsidR="00EC052E" w:rsidRPr="00355727">
        <w:rPr>
          <w:rStyle w:val="PageNumber"/>
          <w:rFonts w:ascii="Century Schoolbook" w:hAnsi="Century Schoolbook" w:cs="Times New Roman"/>
          <w:color w:val="auto"/>
          <w:sz w:val="22"/>
          <w:szCs w:val="22"/>
          <w:lang w:val="en-GB"/>
        </w:rPr>
        <w:t xml:space="preserve">principles we saw about credence and </w:t>
      </w:r>
      <w:r w:rsidR="0054791F" w:rsidRPr="00355727">
        <w:rPr>
          <w:rStyle w:val="PageNumber"/>
          <w:rFonts w:ascii="Century Schoolbook" w:hAnsi="Century Schoolbook" w:cs="Times New Roman"/>
          <w:color w:val="auto"/>
          <w:sz w:val="22"/>
          <w:szCs w:val="22"/>
          <w:lang w:val="en-GB"/>
        </w:rPr>
        <w:t>other attitudes</w:t>
      </w:r>
      <w:r w:rsidR="00EC052E" w:rsidRPr="00355727">
        <w:rPr>
          <w:rStyle w:val="PageNumber"/>
          <w:rFonts w:ascii="Century Schoolbook" w:hAnsi="Century Schoolbook" w:cs="Times New Roman"/>
          <w:color w:val="auto"/>
          <w:sz w:val="22"/>
          <w:szCs w:val="22"/>
          <w:lang w:val="en-GB"/>
        </w:rPr>
        <w:t xml:space="preserve"> seem to be justified on the same grounds that justified the </w:t>
      </w:r>
      <w:r w:rsidR="00226BE1" w:rsidRPr="00355727">
        <w:rPr>
          <w:rStyle w:val="PageNumber"/>
          <w:rFonts w:ascii="Century Schoolbook" w:hAnsi="Century Schoolbook" w:cs="Times New Roman"/>
          <w:color w:val="auto"/>
          <w:sz w:val="22"/>
          <w:szCs w:val="22"/>
          <w:lang w:val="en-GB"/>
        </w:rPr>
        <w:t xml:space="preserve">allegedly </w:t>
      </w:r>
      <w:r w:rsidR="00420316" w:rsidRPr="00355727">
        <w:rPr>
          <w:rStyle w:val="PageNumber"/>
          <w:rFonts w:ascii="Century Schoolbook" w:hAnsi="Century Schoolbook" w:cs="Times New Roman"/>
          <w:color w:val="auto"/>
          <w:sz w:val="22"/>
          <w:szCs w:val="22"/>
          <w:lang w:val="en-GB"/>
        </w:rPr>
        <w:t xml:space="preserve">self-evident </w:t>
      </w:r>
      <w:r w:rsidR="00EC052E" w:rsidRPr="00355727">
        <w:rPr>
          <w:rStyle w:val="PageNumber"/>
          <w:rFonts w:ascii="Century Schoolbook" w:hAnsi="Century Schoolbook" w:cs="Times New Roman"/>
          <w:color w:val="auto"/>
          <w:sz w:val="22"/>
          <w:szCs w:val="22"/>
          <w:lang w:val="en-GB"/>
        </w:rPr>
        <w:t xml:space="preserve">weak </w:t>
      </w:r>
      <w:proofErr w:type="spellStart"/>
      <w:r w:rsidR="00A62E48" w:rsidRPr="00355727">
        <w:rPr>
          <w:rStyle w:val="PageNumber"/>
          <w:rFonts w:ascii="Century Schoolbook" w:hAnsi="Century Schoolbook" w:cs="Times New Roman"/>
          <w:color w:val="auto"/>
          <w:sz w:val="22"/>
          <w:szCs w:val="22"/>
          <w:lang w:val="en-GB"/>
        </w:rPr>
        <w:t>disquo</w:t>
      </w:r>
      <w:r w:rsidR="00EC052E" w:rsidRPr="00355727">
        <w:rPr>
          <w:rStyle w:val="PageNumber"/>
          <w:rFonts w:ascii="Century Schoolbook" w:hAnsi="Century Schoolbook" w:cs="Times New Roman"/>
          <w:color w:val="auto"/>
          <w:sz w:val="22"/>
          <w:szCs w:val="22"/>
          <w:lang w:val="en-GB"/>
        </w:rPr>
        <w:t>tational</w:t>
      </w:r>
      <w:proofErr w:type="spellEnd"/>
      <w:r w:rsidR="00EC052E" w:rsidRPr="00355727">
        <w:rPr>
          <w:rStyle w:val="PageNumber"/>
          <w:rFonts w:ascii="Century Schoolbook" w:hAnsi="Century Schoolbook" w:cs="Times New Roman"/>
          <w:color w:val="auto"/>
          <w:sz w:val="22"/>
          <w:szCs w:val="22"/>
          <w:lang w:val="en-GB"/>
        </w:rPr>
        <w:t xml:space="preserve"> principle</w:t>
      </w:r>
      <w:r w:rsidR="00420316" w:rsidRPr="00355727">
        <w:rPr>
          <w:rStyle w:val="PageNumber"/>
          <w:rFonts w:ascii="Century Schoolbook" w:hAnsi="Century Schoolbook" w:cs="Times New Roman"/>
          <w:color w:val="auto"/>
          <w:sz w:val="22"/>
          <w:szCs w:val="22"/>
          <w:lang w:val="en-GB"/>
        </w:rPr>
        <w:t>s</w:t>
      </w:r>
      <w:r w:rsidR="00E14F17" w:rsidRPr="00355727">
        <w:rPr>
          <w:rStyle w:val="PageNumber"/>
          <w:rFonts w:ascii="Century Schoolbook" w:hAnsi="Century Schoolbook" w:cs="Times New Roman"/>
          <w:color w:val="auto"/>
          <w:sz w:val="22"/>
          <w:szCs w:val="22"/>
          <w:lang w:val="en-GB"/>
        </w:rPr>
        <w:t>.</w:t>
      </w:r>
      <w:r w:rsidR="0054791F" w:rsidRPr="00355727">
        <w:rPr>
          <w:rStyle w:val="FootnoteReference"/>
          <w:rFonts w:ascii="Century Schoolbook" w:hAnsi="Century Schoolbook" w:cs="Times New Roman"/>
          <w:color w:val="auto"/>
          <w:sz w:val="22"/>
          <w:szCs w:val="22"/>
          <w:lang w:val="en-GB"/>
        </w:rPr>
        <w:t xml:space="preserve"> </w:t>
      </w:r>
      <w:r w:rsidR="0054791F" w:rsidRPr="00355727">
        <w:rPr>
          <w:rStyle w:val="PageNumber"/>
          <w:rFonts w:ascii="Century Schoolbook" w:hAnsi="Century Schoolbook" w:cs="Times New Roman"/>
          <w:color w:val="auto"/>
          <w:sz w:val="22"/>
          <w:szCs w:val="22"/>
          <w:lang w:val="en-GB"/>
        </w:rPr>
        <w:t>Whatever option neo-</w:t>
      </w:r>
      <w:proofErr w:type="spellStart"/>
      <w:r w:rsidR="0054791F" w:rsidRPr="00355727">
        <w:rPr>
          <w:rStyle w:val="PageNumber"/>
          <w:rFonts w:ascii="Century Schoolbook" w:hAnsi="Century Schoolbook" w:cs="Times New Roman"/>
          <w:color w:val="auto"/>
          <w:sz w:val="22"/>
          <w:szCs w:val="22"/>
          <w:lang w:val="en-GB"/>
        </w:rPr>
        <w:t>Russellians</w:t>
      </w:r>
      <w:proofErr w:type="spellEnd"/>
      <w:r w:rsidR="0054791F" w:rsidRPr="00355727">
        <w:rPr>
          <w:rStyle w:val="PageNumber"/>
          <w:rFonts w:ascii="Century Schoolbook" w:hAnsi="Century Schoolbook" w:cs="Times New Roman"/>
          <w:color w:val="auto"/>
          <w:sz w:val="22"/>
          <w:szCs w:val="22"/>
          <w:lang w:val="en-GB"/>
        </w:rPr>
        <w:t xml:space="preserve"> opt for,</w:t>
      </w:r>
      <w:r w:rsidR="00E14F17" w:rsidRPr="00355727">
        <w:rPr>
          <w:rStyle w:val="PageNumber"/>
          <w:rFonts w:ascii="Century Schoolbook" w:hAnsi="Century Schoolbook" w:cs="Times New Roman"/>
          <w:color w:val="auto"/>
          <w:sz w:val="22"/>
          <w:szCs w:val="22"/>
          <w:lang w:val="en-GB"/>
        </w:rPr>
        <w:t xml:space="preserve"> </w:t>
      </w:r>
      <w:r w:rsidR="00420316" w:rsidRPr="00355727">
        <w:rPr>
          <w:rStyle w:val="PageNumber"/>
          <w:rFonts w:ascii="Century Schoolbook" w:hAnsi="Century Schoolbook" w:cs="Times New Roman"/>
          <w:color w:val="auto"/>
          <w:sz w:val="22"/>
          <w:szCs w:val="22"/>
          <w:lang w:val="en-GB"/>
        </w:rPr>
        <w:t xml:space="preserve">therefore, </w:t>
      </w:r>
      <w:r w:rsidR="00E14F17" w:rsidRPr="00355727">
        <w:rPr>
          <w:rStyle w:val="PageNumber"/>
          <w:rFonts w:ascii="Century Schoolbook" w:hAnsi="Century Schoolbook" w:cs="Times New Roman"/>
          <w:color w:val="auto"/>
          <w:sz w:val="22"/>
          <w:szCs w:val="22"/>
          <w:lang w:val="en-GB"/>
        </w:rPr>
        <w:t xml:space="preserve">it does not seem </w:t>
      </w:r>
      <w:r w:rsidR="00420316" w:rsidRPr="00355727">
        <w:rPr>
          <w:rStyle w:val="PageNumber"/>
          <w:rFonts w:ascii="Century Schoolbook" w:hAnsi="Century Schoolbook" w:cs="Times New Roman"/>
          <w:color w:val="auto"/>
          <w:sz w:val="22"/>
          <w:szCs w:val="22"/>
          <w:lang w:val="en-GB"/>
        </w:rPr>
        <w:t xml:space="preserve">that </w:t>
      </w:r>
      <w:r w:rsidR="0054791F" w:rsidRPr="00355727">
        <w:rPr>
          <w:rStyle w:val="PageNumber"/>
          <w:rFonts w:ascii="Century Schoolbook" w:hAnsi="Century Schoolbook" w:cs="Times New Roman"/>
          <w:color w:val="auto"/>
          <w:sz w:val="22"/>
          <w:szCs w:val="22"/>
          <w:lang w:val="en-GB"/>
        </w:rPr>
        <w:t>they</w:t>
      </w:r>
      <w:r w:rsidR="00420316" w:rsidRPr="00355727">
        <w:rPr>
          <w:rStyle w:val="PageNumber"/>
          <w:rFonts w:ascii="Century Schoolbook" w:hAnsi="Century Schoolbook" w:cs="Times New Roman"/>
          <w:color w:val="auto"/>
          <w:sz w:val="22"/>
          <w:szCs w:val="22"/>
          <w:lang w:val="en-GB"/>
        </w:rPr>
        <w:t xml:space="preserve"> have an easy</w:t>
      </w:r>
      <w:r w:rsidR="00E14F17" w:rsidRPr="00355727">
        <w:rPr>
          <w:rStyle w:val="PageNumber"/>
          <w:rFonts w:ascii="Century Schoolbook" w:hAnsi="Century Schoolbook" w:cs="Times New Roman"/>
          <w:color w:val="auto"/>
          <w:sz w:val="22"/>
          <w:szCs w:val="22"/>
          <w:lang w:val="en-GB"/>
        </w:rPr>
        <w:t xml:space="preserve"> task to perform. </w:t>
      </w:r>
    </w:p>
    <w:p w14:paraId="46225C77" w14:textId="77777777" w:rsidR="007E2FCA" w:rsidRPr="00355727" w:rsidRDefault="007E2FCA"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2F42269C" w14:textId="77777777" w:rsidR="00A07B47" w:rsidRPr="00355727" w:rsidRDefault="00A07B47" w:rsidP="009D29C3">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b/>
          <w:bCs/>
          <w:color w:val="auto"/>
          <w:sz w:val="22"/>
          <w:szCs w:val="22"/>
          <w:lang w:val="en-GB"/>
        </w:rPr>
        <w:t>Conclusion</w:t>
      </w:r>
    </w:p>
    <w:p w14:paraId="17CFFF4C" w14:textId="77777777" w:rsidR="00A07B47"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lang w:val="en-GB"/>
        </w:rPr>
        <w:t>Translation has often played a role in establishing what truth and meaning in general are, or what the meaning is of some particular bits of language. But it is dubious that we can reach such semantic conclusions by relying on considerations concerning translation. First of all, translation is very much a pragmatic m</w:t>
      </w:r>
      <w:r w:rsidR="005515D3" w:rsidRPr="00355727">
        <w:rPr>
          <w:rStyle w:val="PageNumber"/>
          <w:rFonts w:ascii="Century Schoolbook" w:hAnsi="Century Schoolbook" w:cs="Times New Roman"/>
          <w:color w:val="auto"/>
          <w:sz w:val="22"/>
          <w:szCs w:val="22"/>
          <w:lang w:val="en-GB"/>
        </w:rPr>
        <w:t>atter, so that it does not seem</w:t>
      </w:r>
      <w:r w:rsidR="00923E25" w:rsidRPr="00355727">
        <w:rPr>
          <w:rStyle w:val="PageNumber"/>
          <w:rFonts w:ascii="Century Schoolbook" w:hAnsi="Century Schoolbook" w:cs="Times New Roman"/>
          <w:color w:val="auto"/>
          <w:sz w:val="22"/>
          <w:szCs w:val="22"/>
          <w:lang w:val="en-GB"/>
        </w:rPr>
        <w:t xml:space="preserve"> that we can conclude anything</w:t>
      </w:r>
      <w:r w:rsidR="008C58DC"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about the semantics of a certain bit of language by merely considering how we usually translate such a bit. For example, it would be a plain mistake to translate from English into French “but” as “et”, instead of “</w:t>
      </w:r>
      <w:proofErr w:type="spellStart"/>
      <w:r w:rsidRPr="00355727">
        <w:rPr>
          <w:rStyle w:val="PageNumber"/>
          <w:rFonts w:ascii="Century Schoolbook" w:hAnsi="Century Schoolbook" w:cs="Times New Roman"/>
          <w:color w:val="auto"/>
          <w:sz w:val="22"/>
          <w:szCs w:val="22"/>
          <w:lang w:val="en-GB"/>
        </w:rPr>
        <w:t>mais</w:t>
      </w:r>
      <w:proofErr w:type="spellEnd"/>
      <w:r w:rsidRPr="00355727">
        <w:rPr>
          <w:rStyle w:val="PageNumber"/>
          <w:rFonts w:ascii="Century Schoolbook" w:hAnsi="Century Schoolbook" w:cs="Times New Roman"/>
          <w:color w:val="auto"/>
          <w:sz w:val="22"/>
          <w:szCs w:val="22"/>
          <w:lang w:val="en-GB"/>
        </w:rPr>
        <w:t xml:space="preserve">”. But this does not show that the difference between “and” and “but” pertains to semantics. One might well hold, with </w:t>
      </w: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that “[</w:t>
      </w:r>
      <w:proofErr w:type="gramStart"/>
      <w:r w:rsidRPr="00355727">
        <w:rPr>
          <w:rStyle w:val="PageNumber"/>
          <w:rFonts w:ascii="Century Schoolbook" w:hAnsi="Century Schoolbook" w:cs="Times New Roman"/>
          <w:color w:val="auto"/>
          <w:sz w:val="22"/>
          <w:szCs w:val="22"/>
          <w:lang w:val="en-GB"/>
        </w:rPr>
        <w:t>t]he</w:t>
      </w:r>
      <w:proofErr w:type="gramEnd"/>
      <w:r w:rsidRPr="00355727">
        <w:rPr>
          <w:rStyle w:val="PageNumber"/>
          <w:rFonts w:ascii="Century Schoolbook" w:hAnsi="Century Schoolbook" w:cs="Times New Roman"/>
          <w:color w:val="auto"/>
          <w:sz w:val="22"/>
          <w:szCs w:val="22"/>
          <w:lang w:val="en-GB"/>
        </w:rPr>
        <w:t xml:space="preserve"> word “but” differs from “and” in that with it one intimates that what follows is in contrast with what would be expected from what preceded it. Such suggestions in speech make no difference to the thought” (1956, 295-6), and add that the way in which we translate “and” and “but” should be explained in terms of preservation of what a word </w:t>
      </w:r>
      <w:r w:rsidRPr="00355727">
        <w:rPr>
          <w:rStyle w:val="PageNumber"/>
          <w:rFonts w:ascii="Century Schoolbook" w:hAnsi="Century Schoolbook" w:cs="Times New Roman"/>
          <w:i/>
          <w:color w:val="auto"/>
          <w:sz w:val="22"/>
          <w:szCs w:val="22"/>
          <w:lang w:val="en-GB"/>
        </w:rPr>
        <w:t>intimates</w:t>
      </w:r>
      <w:r w:rsidRPr="00355727">
        <w:rPr>
          <w:rStyle w:val="PageNumber"/>
          <w:rFonts w:ascii="Century Schoolbook" w:hAnsi="Century Schoolbook" w:cs="Times New Roman"/>
          <w:color w:val="auto"/>
          <w:sz w:val="22"/>
          <w:szCs w:val="22"/>
          <w:lang w:val="en-GB"/>
        </w:rPr>
        <w:t>. Moreover, it seems that we cannot use the notion of purely semantic translation in order to establish, for example, what proposition is expressed by sentences such as</w:t>
      </w:r>
    </w:p>
    <w:p w14:paraId="2181CB2C" w14:textId="77777777" w:rsidR="00766F8A" w:rsidRPr="00355727" w:rsidRDefault="00766F8A"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0B5C122E" w14:textId="20DA596F" w:rsidR="00A07B47" w:rsidRPr="00355727" w:rsidRDefault="00A07B47" w:rsidP="005E1739">
      <w:pPr>
        <w:pStyle w:val="ListParagraph"/>
        <w:widowControl w:val="0"/>
        <w:numPr>
          <w:ilvl w:val="0"/>
          <w:numId w:val="48"/>
        </w:numPr>
        <w:spacing w:line="276" w:lineRule="auto"/>
        <w:ind w:left="851" w:hanging="567"/>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John believes that Mont Blanc is 4,000 meters high. </w:t>
      </w:r>
    </w:p>
    <w:p w14:paraId="66323537" w14:textId="77777777" w:rsidR="00791257" w:rsidRPr="00355727" w:rsidRDefault="0079125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p>
    <w:p w14:paraId="2F307C43" w14:textId="77777777" w:rsidR="00E827BA" w:rsidRPr="00355727" w:rsidRDefault="00A07B47" w:rsidP="00182CBC">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spacing w:line="276" w:lineRule="auto"/>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For in order to understand what translation of (1) is semantic, i.e. proposition preserving, we would have to already know what proposition (1) expresses. </w:t>
      </w:r>
    </w:p>
    <w:p w14:paraId="721BE4C9" w14:textId="77777777" w:rsidR="00C23C1F" w:rsidRPr="00355727" w:rsidRDefault="00A07B47" w:rsidP="00027931">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851"/>
        <w:jc w:val="both"/>
        <w:rPr>
          <w:rStyle w:val="PageNumbe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lang w:val="en-GB"/>
        </w:rPr>
        <w:t xml:space="preserve">Still, although less powerful than what one might think, translation is indeed a useful </w:t>
      </w:r>
      <w:r w:rsidRPr="00355727">
        <w:rPr>
          <w:rStyle w:val="PageNumber"/>
          <w:rFonts w:ascii="Century Schoolbook" w:hAnsi="Century Schoolbook" w:cs="Times New Roman"/>
          <w:color w:val="auto"/>
          <w:sz w:val="22"/>
          <w:szCs w:val="22"/>
          <w:lang w:val="en-GB"/>
        </w:rPr>
        <w:lastRenderedPageBreak/>
        <w:t>tool in our semantic enterprises, such as that of establishing the meaning of proper names as they occur in sentences such as (1), since it can</w:t>
      </w:r>
      <w:r w:rsidR="005515D3" w:rsidRPr="00355727">
        <w:rPr>
          <w:rStyle w:val="PageNumber"/>
          <w:rFonts w:ascii="Century Schoolbook" w:hAnsi="Century Schoolbook" w:cs="Times New Roman"/>
          <w:color w:val="auto"/>
          <w:sz w:val="22"/>
          <w:szCs w:val="22"/>
          <w:lang w:val="en-GB"/>
        </w:rPr>
        <w:t>, for example,</w:t>
      </w:r>
      <w:r w:rsidRPr="00355727">
        <w:rPr>
          <w:rStyle w:val="PageNumber"/>
          <w:rFonts w:ascii="Century Schoolbook" w:hAnsi="Century Schoolbook" w:cs="Times New Roman"/>
          <w:color w:val="auto"/>
          <w:sz w:val="22"/>
          <w:szCs w:val="22"/>
          <w:lang w:val="en-GB"/>
        </w:rPr>
        <w:t xml:space="preserve"> </w:t>
      </w:r>
      <w:r w:rsidR="005515D3" w:rsidRPr="00355727">
        <w:rPr>
          <w:rStyle w:val="PageNumber"/>
          <w:rFonts w:ascii="Century Schoolbook" w:hAnsi="Century Schoolbook" w:cs="Times New Roman"/>
          <w:color w:val="auto"/>
          <w:sz w:val="22"/>
          <w:szCs w:val="22"/>
          <w:lang w:val="en-GB"/>
        </w:rPr>
        <w:t xml:space="preserve">make it manifest </w:t>
      </w:r>
      <w:r w:rsidRPr="00355727">
        <w:rPr>
          <w:rStyle w:val="PageNumber"/>
          <w:rFonts w:ascii="Century Schoolbook" w:hAnsi="Century Schoolbook" w:cs="Times New Roman"/>
          <w:color w:val="auto"/>
          <w:sz w:val="22"/>
          <w:szCs w:val="22"/>
          <w:lang w:val="en-GB"/>
        </w:rPr>
        <w:t>that a certain account relies on some choices, distinctions, and theses that are somehow arbitrary.</w:t>
      </w:r>
      <w:r w:rsidRPr="00355727">
        <w:rPr>
          <w:rStyle w:val="PageNumber"/>
          <w:rFonts w:ascii="Century Schoolbook" w:eastAsia="Times New Roman" w:hAnsi="Century Schoolbook" w:cs="Times New Roman"/>
          <w:color w:val="auto"/>
          <w:sz w:val="22"/>
          <w:szCs w:val="22"/>
          <w:vertAlign w:val="superscript"/>
          <w:lang w:val="en-GB"/>
        </w:rPr>
        <w:footnoteReference w:id="14"/>
      </w:r>
    </w:p>
    <w:p w14:paraId="2C9937C3" w14:textId="77777777" w:rsidR="008C4D34" w:rsidRDefault="008C4D34"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rFonts w:ascii="Century Schoolbook" w:hAnsi="Century Schoolbook" w:cs="Times New Roman"/>
          <w:color w:val="auto"/>
          <w:sz w:val="22"/>
          <w:szCs w:val="22"/>
          <w:lang w:val="en-GB"/>
        </w:rPr>
      </w:pPr>
    </w:p>
    <w:p w14:paraId="42610894" w14:textId="71AAECD9" w:rsidR="003D4284" w:rsidRPr="00766F8A" w:rsidRDefault="003D4284" w:rsidP="003D428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jc w:val="both"/>
        <w:rPr>
          <w:rStyle w:val="PageNumber"/>
          <w:rFonts w:ascii="Century Schoolbook" w:hAnsi="Century Schoolbook"/>
          <w:color w:val="auto"/>
          <w:sz w:val="22"/>
          <w:szCs w:val="22"/>
          <w:lang w:val="en-GB"/>
        </w:rPr>
      </w:pPr>
      <w:r w:rsidRPr="00766F8A">
        <w:rPr>
          <w:rStyle w:val="PageNumber"/>
          <w:rFonts w:ascii="Century Schoolbook" w:hAnsi="Century Schoolbook"/>
          <w:b/>
          <w:color w:val="auto"/>
          <w:sz w:val="22"/>
          <w:szCs w:val="22"/>
          <w:lang w:val="en-GB"/>
        </w:rPr>
        <w:t>Acknowledgments</w:t>
      </w:r>
      <w:r w:rsidRPr="00766F8A">
        <w:rPr>
          <w:rStyle w:val="PageNumber"/>
          <w:rFonts w:ascii="Century Schoolbook" w:hAnsi="Century Schoolbook"/>
          <w:color w:val="auto"/>
          <w:sz w:val="22"/>
          <w:szCs w:val="22"/>
          <w:lang w:val="en-GB"/>
        </w:rPr>
        <w:t xml:space="preserve"> Thanks to Andrea Bianchi, Daniel Whiting and </w:t>
      </w:r>
      <w:proofErr w:type="spellStart"/>
      <w:r w:rsidRPr="00766F8A">
        <w:rPr>
          <w:rStyle w:val="PageNumber"/>
          <w:rFonts w:ascii="Century Schoolbook" w:hAnsi="Century Schoolbook"/>
          <w:color w:val="auto"/>
          <w:sz w:val="22"/>
          <w:szCs w:val="22"/>
          <w:lang w:val="en-GB"/>
        </w:rPr>
        <w:t>Sandro</w:t>
      </w:r>
      <w:proofErr w:type="spellEnd"/>
      <w:r w:rsidRPr="00766F8A">
        <w:rPr>
          <w:rStyle w:val="PageNumber"/>
          <w:rFonts w:ascii="Century Schoolbook" w:hAnsi="Century Schoolbook"/>
          <w:color w:val="auto"/>
          <w:sz w:val="22"/>
          <w:szCs w:val="22"/>
          <w:lang w:val="en-GB"/>
        </w:rPr>
        <w:t xml:space="preserve"> </w:t>
      </w:r>
      <w:proofErr w:type="spellStart"/>
      <w:r w:rsidRPr="00766F8A">
        <w:rPr>
          <w:rStyle w:val="PageNumber"/>
          <w:rFonts w:ascii="Century Schoolbook" w:hAnsi="Century Schoolbook"/>
          <w:color w:val="auto"/>
          <w:sz w:val="22"/>
          <w:szCs w:val="22"/>
          <w:lang w:val="en-GB"/>
        </w:rPr>
        <w:t>Zucchi</w:t>
      </w:r>
      <w:proofErr w:type="spellEnd"/>
      <w:r w:rsidRPr="00766F8A">
        <w:rPr>
          <w:rStyle w:val="PageNumber"/>
          <w:rFonts w:ascii="Century Schoolbook" w:hAnsi="Century Schoolbook"/>
          <w:color w:val="auto"/>
          <w:sz w:val="22"/>
          <w:szCs w:val="22"/>
          <w:lang w:val="en-GB"/>
        </w:rPr>
        <w:t xml:space="preserve"> for their useful and interesting comments on an early</w:t>
      </w:r>
      <w:r>
        <w:rPr>
          <w:rStyle w:val="PageNumber"/>
          <w:rFonts w:ascii="Century Schoolbook" w:hAnsi="Century Schoolbook"/>
          <w:color w:val="auto"/>
          <w:sz w:val="22"/>
          <w:szCs w:val="22"/>
          <w:lang w:val="en-GB"/>
        </w:rPr>
        <w:t xml:space="preserve"> version of this paper. Thanks moreover to </w:t>
      </w:r>
      <w:r w:rsidR="00B04FC8">
        <w:rPr>
          <w:rStyle w:val="PageNumber"/>
          <w:rFonts w:ascii="Century Schoolbook" w:hAnsi="Century Schoolbook"/>
          <w:color w:val="auto"/>
          <w:sz w:val="22"/>
          <w:szCs w:val="22"/>
          <w:lang w:val="en-GB"/>
        </w:rPr>
        <w:t>the</w:t>
      </w:r>
      <w:r>
        <w:rPr>
          <w:rStyle w:val="PageNumber"/>
          <w:rFonts w:ascii="Century Schoolbook" w:hAnsi="Century Schoolbook"/>
          <w:color w:val="auto"/>
          <w:sz w:val="22"/>
          <w:szCs w:val="22"/>
          <w:lang w:val="en-GB"/>
        </w:rPr>
        <w:t xml:space="preserve"> anonymous referee</w:t>
      </w:r>
      <w:r w:rsidR="00B04FC8">
        <w:rPr>
          <w:rStyle w:val="PageNumber"/>
          <w:rFonts w:ascii="Century Schoolbook" w:hAnsi="Century Schoolbook"/>
          <w:color w:val="auto"/>
          <w:sz w:val="22"/>
          <w:szCs w:val="22"/>
          <w:lang w:val="en-GB"/>
        </w:rPr>
        <w:t>s of this journal</w:t>
      </w:r>
      <w:r>
        <w:rPr>
          <w:rStyle w:val="PageNumber"/>
          <w:rFonts w:ascii="Century Schoolbook" w:hAnsi="Century Schoolbook"/>
          <w:color w:val="auto"/>
          <w:sz w:val="22"/>
          <w:szCs w:val="22"/>
          <w:lang w:val="en-GB"/>
        </w:rPr>
        <w:t xml:space="preserve"> for their suggestions. </w:t>
      </w:r>
    </w:p>
    <w:p w14:paraId="0A643C11" w14:textId="77777777" w:rsidR="003D4284" w:rsidRPr="00355727" w:rsidRDefault="003D4284"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rFonts w:ascii="Century Schoolbook" w:hAnsi="Century Schoolbook" w:cs="Times New Roman"/>
          <w:color w:val="auto"/>
          <w:sz w:val="22"/>
          <w:szCs w:val="22"/>
          <w:lang w:val="en-GB"/>
        </w:rPr>
      </w:pPr>
    </w:p>
    <w:p w14:paraId="0CFCFD6C"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rFonts w:ascii="Times New Roman" w:hAnsi="Times New Roman"/>
          <w:color w:val="auto"/>
          <w:lang w:val="en-GB"/>
        </w:rPr>
      </w:pPr>
      <w:r w:rsidRPr="00355727">
        <w:rPr>
          <w:rStyle w:val="PageNumber"/>
          <w:rFonts w:ascii="Century Schoolbook" w:hAnsi="Century Schoolbook" w:cs="Times New Roman"/>
          <w:color w:val="auto"/>
          <w:sz w:val="22"/>
          <w:szCs w:val="22"/>
          <w:lang w:val="en-GB"/>
        </w:rPr>
        <w:t>Braun D (1998)</w:t>
      </w:r>
      <w:r w:rsidR="00A07B47" w:rsidRPr="00355727">
        <w:rPr>
          <w:rStyle w:val="PageNumber"/>
          <w:rFonts w:ascii="Century Schoolbook" w:hAnsi="Century Schoolbook" w:cs="Times New Roman"/>
          <w:color w:val="auto"/>
          <w:sz w:val="22"/>
          <w:szCs w:val="22"/>
          <w:lang w:val="en-GB"/>
        </w:rPr>
        <w:t xml:space="preserve"> Understanding belief reports. </w:t>
      </w:r>
      <w:r w:rsidR="00BC0385" w:rsidRPr="00355727">
        <w:rPr>
          <w:rFonts w:ascii="Century Schoolbook" w:hAnsi="Century Schoolbook" w:cs="Times New Roman"/>
          <w:bCs/>
          <w:iCs/>
          <w:color w:val="auto"/>
          <w:sz w:val="22"/>
          <w:szCs w:val="22"/>
          <w:lang w:val="en-US"/>
        </w:rPr>
        <w:t>PHILOS REV</w:t>
      </w:r>
      <w:r w:rsidRPr="00355727">
        <w:rPr>
          <w:rStyle w:val="PageNumber"/>
          <w:rFonts w:ascii="Century Schoolbook" w:hAnsi="Century Schoolbook" w:cs="Times New Roman"/>
          <w:color w:val="auto"/>
          <w:sz w:val="22"/>
          <w:szCs w:val="22"/>
          <w:lang w:val="en-GB"/>
        </w:rPr>
        <w:t xml:space="preserve"> 107(4)</w:t>
      </w:r>
      <w:proofErr w:type="gramStart"/>
      <w:r w:rsidRPr="00355727">
        <w:rPr>
          <w:rStyle w:val="PageNumber"/>
          <w:rFonts w:ascii="Century Schoolbook" w:hAnsi="Century Schoolbook" w:cs="Times New Roman"/>
          <w:color w:val="auto"/>
          <w:sz w:val="22"/>
          <w:szCs w:val="22"/>
          <w:lang w:val="en-GB"/>
        </w:rPr>
        <w:t>:555</w:t>
      </w:r>
      <w:proofErr w:type="gramEnd"/>
      <w:r w:rsidRPr="00355727">
        <w:rPr>
          <w:rStyle w:val="PageNumber"/>
          <w:rFonts w:ascii="Century Schoolbook" w:hAnsi="Century Schoolbook" w:cs="Times New Roman"/>
          <w:color w:val="auto"/>
          <w:sz w:val="22"/>
          <w:szCs w:val="22"/>
          <w:lang w:val="en-GB"/>
        </w:rPr>
        <w:t>-595</w:t>
      </w:r>
    </w:p>
    <w:p w14:paraId="6092D9F2"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rFonts w:ascii="Century Schoolbook" w:hAnsi="Century Schoolbook" w:cs="Times New Roman"/>
          <w:color w:val="auto"/>
          <w:sz w:val="22"/>
          <w:szCs w:val="22"/>
          <w:lang w:val="en-GB"/>
        </w:rPr>
      </w:pPr>
      <w:proofErr w:type="gramStart"/>
      <w:r w:rsidRPr="00355727">
        <w:rPr>
          <w:rStyle w:val="PageNumber"/>
          <w:rFonts w:ascii="Century Schoolbook" w:hAnsi="Century Schoolbook" w:cs="Times New Roman"/>
          <w:color w:val="auto"/>
          <w:sz w:val="22"/>
          <w:szCs w:val="22"/>
          <w:lang w:val="en-GB"/>
        </w:rPr>
        <w:t>Burge</w:t>
      </w:r>
      <w:r w:rsidR="00A07B47" w:rsidRPr="00355727">
        <w:rPr>
          <w:rStyle w:val="PageNumber"/>
          <w:rFonts w:ascii="Century Schoolbook" w:hAnsi="Century Schoolbook" w:cs="Times New Roman"/>
          <w:color w:val="auto"/>
          <w:sz w:val="22"/>
          <w:szCs w:val="22"/>
          <w:lang w:val="en-GB"/>
        </w:rPr>
        <w:t xml:space="preserve"> T</w:t>
      </w:r>
      <w:r w:rsidR="00A07B47" w:rsidRPr="00355727">
        <w:rPr>
          <w:rStyle w:val="PageNumber"/>
          <w:rFonts w:ascii="Century Schoolbook" w:hAnsi="Century Schoolbook" w:cs="Times New Roman"/>
          <w:b/>
          <w:bCs/>
          <w:color w:val="auto"/>
          <w:sz w:val="22"/>
          <w:szCs w:val="22"/>
          <w:lang w:val="en-GB"/>
        </w:rPr>
        <w:t xml:space="preserve"> </w:t>
      </w:r>
      <w:r w:rsidRPr="00355727">
        <w:rPr>
          <w:rStyle w:val="PageNumber"/>
          <w:rFonts w:ascii="Century Schoolbook" w:hAnsi="Century Schoolbook" w:cs="Times New Roman"/>
          <w:color w:val="auto"/>
          <w:sz w:val="22"/>
          <w:szCs w:val="22"/>
          <w:lang w:val="en-GB"/>
        </w:rPr>
        <w:t>(1978</w:t>
      </w:r>
      <w:r w:rsidR="00F82947" w:rsidRPr="00355727">
        <w:rPr>
          <w:rStyle w:val="PageNumber"/>
          <w:rFonts w:ascii="Century Schoolbook" w:hAnsi="Century Schoolbook" w:cs="Times New Roman"/>
          <w:color w:val="auto"/>
          <w:sz w:val="22"/>
          <w:szCs w:val="22"/>
          <w:lang w:val="en-GB"/>
        </w:rPr>
        <w:t>a</w:t>
      </w:r>
      <w:r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 xml:space="preserve"> Self-reference and translation.</w:t>
      </w:r>
      <w:proofErr w:type="gramEnd"/>
      <w:r w:rsidR="00A07B47" w:rsidRPr="00355727">
        <w:rPr>
          <w:rStyle w:val="PageNumber"/>
          <w:rFonts w:ascii="Century Schoolbook" w:hAnsi="Century Schoolbook" w:cs="Times New Roman"/>
          <w:color w:val="auto"/>
          <w:sz w:val="22"/>
          <w:szCs w:val="22"/>
          <w:lang w:val="en-GB"/>
        </w:rPr>
        <w:t xml:space="preserve"> In Guenther </w:t>
      </w:r>
      <w:r w:rsidR="00C3181B" w:rsidRPr="00355727">
        <w:rPr>
          <w:rStyle w:val="PageNumber"/>
          <w:rFonts w:ascii="Century Schoolbook" w:hAnsi="Century Schoolbook" w:cs="Times New Roman"/>
          <w:color w:val="auto"/>
          <w:sz w:val="22"/>
          <w:szCs w:val="22"/>
          <w:lang w:val="en-GB"/>
        </w:rPr>
        <w:t>F, Guenther-</w:t>
      </w:r>
      <w:proofErr w:type="spellStart"/>
      <w:r w:rsidR="00C3181B" w:rsidRPr="00355727">
        <w:rPr>
          <w:rStyle w:val="PageNumber"/>
          <w:rFonts w:ascii="Century Schoolbook" w:hAnsi="Century Schoolbook" w:cs="Times New Roman"/>
          <w:color w:val="auto"/>
          <w:sz w:val="22"/>
          <w:szCs w:val="22"/>
          <w:lang w:val="en-GB"/>
        </w:rPr>
        <w:t>Reutte</w:t>
      </w:r>
      <w:proofErr w:type="spellEnd"/>
      <w:r w:rsidR="00C3181B" w:rsidRPr="00355727">
        <w:rPr>
          <w:rStyle w:val="PageNumber"/>
          <w:rFonts w:ascii="Century Schoolbook" w:hAnsi="Century Schoolbook" w:cs="Times New Roman"/>
          <w:color w:val="auto"/>
          <w:sz w:val="22"/>
          <w:szCs w:val="22"/>
          <w:lang w:val="en-GB"/>
        </w:rPr>
        <w:t xml:space="preserve"> M (</w:t>
      </w:r>
      <w:proofErr w:type="spellStart"/>
      <w:r w:rsidR="00C3181B" w:rsidRPr="00355727">
        <w:rPr>
          <w:rStyle w:val="PageNumber"/>
          <w:rFonts w:ascii="Century Schoolbook" w:hAnsi="Century Schoolbook" w:cs="Times New Roman"/>
          <w:color w:val="auto"/>
          <w:sz w:val="22"/>
          <w:szCs w:val="22"/>
          <w:lang w:val="en-GB"/>
        </w:rPr>
        <w:t>eds</w:t>
      </w:r>
      <w:proofErr w:type="spellEnd"/>
      <w:r w:rsidR="00C3181B"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 xml:space="preserve"> </w:t>
      </w:r>
      <w:r w:rsidR="00A07B47" w:rsidRPr="00355727">
        <w:rPr>
          <w:rStyle w:val="PageNumber"/>
          <w:rFonts w:ascii="Century Schoolbook" w:hAnsi="Century Schoolbook" w:cs="Times New Roman"/>
          <w:iCs/>
          <w:color w:val="auto"/>
          <w:sz w:val="22"/>
          <w:szCs w:val="22"/>
          <w:lang w:val="en-GB"/>
        </w:rPr>
        <w:t xml:space="preserve">Translation and </w:t>
      </w:r>
      <w:r w:rsidR="00C3181B" w:rsidRPr="00355727">
        <w:rPr>
          <w:rStyle w:val="PageNumber"/>
          <w:rFonts w:ascii="Century Schoolbook" w:hAnsi="Century Schoolbook" w:cs="Times New Roman"/>
          <w:iCs/>
          <w:color w:val="auto"/>
          <w:sz w:val="22"/>
          <w:szCs w:val="22"/>
          <w:lang w:val="en-GB"/>
        </w:rPr>
        <w:t>m</w:t>
      </w:r>
      <w:r w:rsidR="00A07B47" w:rsidRPr="00355727">
        <w:rPr>
          <w:rStyle w:val="PageNumber"/>
          <w:rFonts w:ascii="Century Schoolbook" w:hAnsi="Century Schoolbook" w:cs="Times New Roman"/>
          <w:iCs/>
          <w:color w:val="auto"/>
          <w:sz w:val="22"/>
          <w:szCs w:val="22"/>
          <w:lang w:val="en-GB"/>
        </w:rPr>
        <w:t>eaning</w:t>
      </w:r>
      <w:r w:rsidR="00C3181B" w:rsidRPr="00355727">
        <w:rPr>
          <w:rStyle w:val="PageNumber"/>
          <w:rFonts w:ascii="Century Schoolbook" w:hAnsi="Century Schoolbook" w:cs="Times New Roman"/>
          <w:color w:val="auto"/>
          <w:sz w:val="22"/>
          <w:szCs w:val="22"/>
          <w:lang w:val="en-GB"/>
        </w:rPr>
        <w:t>. London, Duckworth</w:t>
      </w:r>
    </w:p>
    <w:p w14:paraId="7CBFFE37" w14:textId="77777777" w:rsidR="00F82947" w:rsidRPr="00355727" w:rsidRDefault="00F82947" w:rsidP="00F82947">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rFonts w:ascii="Century Schoolbook" w:hAnsi="Century Schoolbook" w:cs="Times New Roman"/>
          <w:color w:val="auto"/>
          <w:sz w:val="22"/>
          <w:szCs w:val="22"/>
          <w:lang w:val="en-GB"/>
        </w:rPr>
      </w:pPr>
      <w:proofErr w:type="gramStart"/>
      <w:r w:rsidRPr="00355727">
        <w:rPr>
          <w:rStyle w:val="PageNumber"/>
          <w:rFonts w:ascii="Century Schoolbook" w:hAnsi="Century Schoolbook" w:cs="Times New Roman"/>
          <w:color w:val="auto"/>
          <w:sz w:val="22"/>
          <w:szCs w:val="22"/>
          <w:lang w:val="en-GB"/>
        </w:rPr>
        <w:t xml:space="preserve">Burge T (1978b) </w:t>
      </w:r>
      <w:r w:rsidRPr="00355727">
        <w:rPr>
          <w:rFonts w:ascii="Century Schoolbook" w:hAnsi="Century Schoolbook" w:cs="Times New Roman"/>
          <w:color w:val="auto"/>
          <w:sz w:val="22"/>
          <w:szCs w:val="22"/>
          <w:lang w:val="en-US"/>
        </w:rPr>
        <w:t>Belief and synonymy.</w:t>
      </w:r>
      <w:proofErr w:type="gramEnd"/>
      <w:r w:rsidRPr="00355727">
        <w:rPr>
          <w:rFonts w:ascii="Century Schoolbook" w:hAnsi="Century Schoolbook" w:cs="Times New Roman"/>
          <w:color w:val="auto"/>
          <w:sz w:val="22"/>
          <w:szCs w:val="22"/>
          <w:lang w:val="en-US"/>
        </w:rPr>
        <w:t xml:space="preserve"> </w:t>
      </w:r>
      <w:r w:rsidRPr="00355727">
        <w:rPr>
          <w:rFonts w:ascii="Century Schoolbook" w:hAnsi="Century Schoolbook" w:cs="Times New Roman"/>
          <w:bCs/>
          <w:iCs/>
          <w:color w:val="auto"/>
          <w:sz w:val="22"/>
          <w:szCs w:val="22"/>
          <w:lang w:val="en-US"/>
        </w:rPr>
        <w:t>J PHILOS</w:t>
      </w:r>
      <w:r w:rsidRPr="00355727">
        <w:rPr>
          <w:rStyle w:val="PageNumber"/>
          <w:rFonts w:ascii="Century Schoolbook" w:hAnsi="Century Schoolbook" w:cs="Times New Roman"/>
          <w:color w:val="auto"/>
          <w:sz w:val="22"/>
          <w:szCs w:val="22"/>
          <w:lang w:val="en-GB"/>
        </w:rPr>
        <w:t xml:space="preserve"> 75(3)</w:t>
      </w:r>
      <w:proofErr w:type="gramStart"/>
      <w:r w:rsidRPr="00355727">
        <w:rPr>
          <w:rStyle w:val="PageNumber"/>
          <w:rFonts w:ascii="Century Schoolbook" w:hAnsi="Century Schoolbook" w:cs="Times New Roman"/>
          <w:color w:val="auto"/>
          <w:sz w:val="22"/>
          <w:szCs w:val="22"/>
          <w:lang w:val="en-GB"/>
        </w:rPr>
        <w:t>:119</w:t>
      </w:r>
      <w:proofErr w:type="gramEnd"/>
      <w:r w:rsidRPr="00355727">
        <w:rPr>
          <w:rStyle w:val="PageNumber"/>
          <w:rFonts w:ascii="Century Schoolbook" w:hAnsi="Century Schoolbook" w:cs="Times New Roman"/>
          <w:color w:val="auto"/>
          <w:sz w:val="22"/>
          <w:szCs w:val="22"/>
          <w:lang w:val="en-GB"/>
        </w:rPr>
        <w:t>-138</w:t>
      </w:r>
    </w:p>
    <w:p w14:paraId="6C8873FF" w14:textId="77777777" w:rsidR="00A07B47" w:rsidRPr="00355727" w:rsidRDefault="00A07B47"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r w:rsidRPr="00355727">
        <w:rPr>
          <w:rStyle w:val="PageNumber"/>
          <w:rFonts w:ascii="Century Schoolbook" w:hAnsi="Century Schoolbook" w:cs="Times New Roman"/>
          <w:color w:val="auto"/>
          <w:sz w:val="22"/>
          <w:szCs w:val="22"/>
          <w:lang w:val="en-GB"/>
        </w:rPr>
        <w:t>Burges</w:t>
      </w:r>
      <w:r w:rsidR="00626AAF" w:rsidRPr="00355727">
        <w:rPr>
          <w:rStyle w:val="PageNumber"/>
          <w:rFonts w:ascii="Century Schoolbook" w:hAnsi="Century Schoolbook" w:cs="Times New Roman"/>
          <w:color w:val="auto"/>
          <w:sz w:val="22"/>
          <w:szCs w:val="22"/>
          <w:lang w:val="en-GB"/>
        </w:rPr>
        <w:t xml:space="preserve">s JP (2005) </w:t>
      </w:r>
      <w:proofErr w:type="gramStart"/>
      <w:r w:rsidR="00626AAF" w:rsidRPr="00355727">
        <w:rPr>
          <w:rStyle w:val="PageNumber"/>
          <w:rFonts w:ascii="Century Schoolbook" w:hAnsi="Century Schoolbook" w:cs="Times New Roman"/>
          <w:color w:val="auto"/>
          <w:sz w:val="22"/>
          <w:szCs w:val="22"/>
          <w:lang w:val="en-GB"/>
        </w:rPr>
        <w:t>Translating</w:t>
      </w:r>
      <w:proofErr w:type="gramEnd"/>
      <w:r w:rsidR="00626AAF" w:rsidRPr="00355727">
        <w:rPr>
          <w:rStyle w:val="PageNumber"/>
          <w:rFonts w:ascii="Century Schoolbook" w:hAnsi="Century Schoolbook" w:cs="Times New Roman"/>
          <w:color w:val="auto"/>
          <w:sz w:val="22"/>
          <w:szCs w:val="22"/>
          <w:lang w:val="en-GB"/>
        </w:rPr>
        <w:t xml:space="preserve"> names.</w:t>
      </w:r>
      <w:r w:rsidRPr="00355727">
        <w:rPr>
          <w:rStyle w:val="PageNumber"/>
          <w:rFonts w:ascii="Century Schoolbook" w:hAnsi="Century Schoolbook" w:cs="Times New Roman"/>
          <w:color w:val="auto"/>
          <w:sz w:val="22"/>
          <w:szCs w:val="22"/>
          <w:lang w:val="en-GB"/>
        </w:rPr>
        <w:t xml:space="preserve"> Analysis</w:t>
      </w:r>
      <w:r w:rsidR="00626AAF" w:rsidRPr="00355727">
        <w:rPr>
          <w:rStyle w:val="PageNumber"/>
          <w:rFonts w:ascii="Century Schoolbook" w:hAnsi="Century Schoolbook" w:cs="Times New Roman"/>
          <w:color w:val="auto"/>
          <w:sz w:val="22"/>
          <w:szCs w:val="22"/>
          <w:lang w:val="en-GB"/>
        </w:rPr>
        <w:t xml:space="preserve"> 65(287)</w:t>
      </w:r>
      <w:proofErr w:type="gramStart"/>
      <w:r w:rsidR="00626AAF" w:rsidRPr="00355727">
        <w:rPr>
          <w:rStyle w:val="PageNumber"/>
          <w:rFonts w:ascii="Century Schoolbook" w:hAnsi="Century Schoolbook" w:cs="Times New Roman"/>
          <w:color w:val="auto"/>
          <w:sz w:val="22"/>
          <w:szCs w:val="22"/>
          <w:lang w:val="en-GB"/>
        </w:rPr>
        <w:t>:</w:t>
      </w:r>
      <w:r w:rsidR="007966FC" w:rsidRPr="00355727">
        <w:rPr>
          <w:rStyle w:val="PageNumber"/>
          <w:rFonts w:ascii="Century Schoolbook" w:hAnsi="Century Schoolbook" w:cs="Times New Roman"/>
          <w:color w:val="auto"/>
          <w:sz w:val="22"/>
          <w:szCs w:val="22"/>
          <w:lang w:val="en-GB"/>
        </w:rPr>
        <w:t>196</w:t>
      </w:r>
      <w:proofErr w:type="gramEnd"/>
      <w:r w:rsidR="007966FC" w:rsidRPr="00355727">
        <w:rPr>
          <w:rStyle w:val="PageNumber"/>
          <w:rFonts w:ascii="Century Schoolbook" w:hAnsi="Century Schoolbook" w:cs="Times New Roman"/>
          <w:color w:val="auto"/>
          <w:sz w:val="22"/>
          <w:szCs w:val="22"/>
          <w:lang w:val="en-GB"/>
        </w:rPr>
        <w:t>–205</w:t>
      </w:r>
    </w:p>
    <w:p w14:paraId="49D6ECC1"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r w:rsidRPr="00355727">
        <w:rPr>
          <w:rStyle w:val="PageNumber"/>
          <w:rFonts w:ascii="Century Schoolbook" w:hAnsi="Century Schoolbook" w:cs="Times New Roman"/>
          <w:color w:val="auto"/>
          <w:sz w:val="22"/>
          <w:szCs w:val="22"/>
          <w:lang w:val="en-GB"/>
        </w:rPr>
        <w:t>Church</w:t>
      </w:r>
      <w:r w:rsidR="00A07B47" w:rsidRPr="00355727">
        <w:rPr>
          <w:rStyle w:val="PageNumber"/>
          <w:rFonts w:ascii="Century Schoolbook" w:hAnsi="Century Schoolbook" w:cs="Times New Roman"/>
          <w:color w:val="auto"/>
          <w:sz w:val="22"/>
          <w:szCs w:val="22"/>
          <w:lang w:val="en-GB"/>
        </w:rPr>
        <w:t xml:space="preserve"> </w:t>
      </w:r>
      <w:proofErr w:type="gramStart"/>
      <w:r w:rsidR="00A07B47" w:rsidRPr="00355727">
        <w:rPr>
          <w:rStyle w:val="PageNumber"/>
          <w:rFonts w:ascii="Century Schoolbook" w:hAnsi="Century Schoolbook" w:cs="Times New Roman"/>
          <w:color w:val="auto"/>
          <w:sz w:val="22"/>
          <w:szCs w:val="22"/>
          <w:lang w:val="en-GB"/>
        </w:rPr>
        <w:t>A</w:t>
      </w:r>
      <w:proofErr w:type="gramEnd"/>
      <w:r w:rsidR="00A07B47" w:rsidRPr="00355727">
        <w:rPr>
          <w:rStyle w:val="PageNumber"/>
          <w:rFonts w:ascii="Century Schoolbook" w:hAnsi="Century Schoolbook" w:cs="Times New Roman"/>
          <w:b/>
          <w:bCs/>
          <w:color w:val="auto"/>
          <w:sz w:val="22"/>
          <w:szCs w:val="22"/>
          <w:lang w:val="en-GB"/>
        </w:rPr>
        <w:t xml:space="preserve"> </w:t>
      </w:r>
      <w:r w:rsidRPr="00355727">
        <w:rPr>
          <w:rStyle w:val="PageNumber"/>
          <w:rFonts w:ascii="Century Schoolbook" w:hAnsi="Century Schoolbook" w:cs="Times New Roman"/>
          <w:color w:val="auto"/>
          <w:sz w:val="22"/>
          <w:szCs w:val="22"/>
          <w:lang w:val="en-GB"/>
        </w:rPr>
        <w:t>(1950)</w:t>
      </w:r>
      <w:r w:rsidR="00A07B47" w:rsidRPr="00355727">
        <w:rPr>
          <w:rStyle w:val="PageNumber"/>
          <w:rFonts w:ascii="Century Schoolbook" w:hAnsi="Century Schoolbook" w:cs="Times New Roman"/>
          <w:color w:val="auto"/>
          <w:sz w:val="22"/>
          <w:szCs w:val="22"/>
          <w:lang w:val="en-GB"/>
        </w:rPr>
        <w:t xml:space="preserve"> On </w:t>
      </w:r>
      <w:proofErr w:type="spellStart"/>
      <w:r w:rsidR="00A07B47" w:rsidRPr="00355727">
        <w:rPr>
          <w:rStyle w:val="PageNumber"/>
          <w:rFonts w:ascii="Century Schoolbook" w:hAnsi="Century Schoolbook" w:cs="Times New Roman"/>
          <w:color w:val="auto"/>
          <w:sz w:val="22"/>
          <w:szCs w:val="22"/>
          <w:lang w:val="en-GB"/>
        </w:rPr>
        <w:t>Carnap’s</w:t>
      </w:r>
      <w:proofErr w:type="spellEnd"/>
      <w:r w:rsidR="00A07B47" w:rsidRPr="00355727">
        <w:rPr>
          <w:rStyle w:val="PageNumber"/>
          <w:rFonts w:ascii="Century Schoolbook" w:hAnsi="Century Schoolbook" w:cs="Times New Roman"/>
          <w:color w:val="auto"/>
          <w:sz w:val="22"/>
          <w:szCs w:val="22"/>
          <w:lang w:val="en-GB"/>
        </w:rPr>
        <w:t xml:space="preserve"> analysis of statements of assertion and belief. </w:t>
      </w:r>
      <w:r w:rsidR="00A07B47" w:rsidRPr="00355727">
        <w:rPr>
          <w:rStyle w:val="PageNumber"/>
          <w:rFonts w:ascii="Century Schoolbook" w:hAnsi="Century Schoolbook" w:cs="Times New Roman"/>
          <w:iCs/>
          <w:color w:val="auto"/>
          <w:sz w:val="22"/>
          <w:szCs w:val="22"/>
          <w:lang w:val="en-GB"/>
        </w:rPr>
        <w:t>Analysis</w:t>
      </w:r>
      <w:r w:rsidR="00CF04B7" w:rsidRPr="00355727">
        <w:rPr>
          <w:rStyle w:val="PageNumber"/>
          <w:rFonts w:ascii="Century Schoolbook" w:hAnsi="Century Schoolbook" w:cs="Times New Roman"/>
          <w:color w:val="auto"/>
          <w:sz w:val="22"/>
          <w:szCs w:val="22"/>
          <w:lang w:val="en-GB"/>
        </w:rPr>
        <w:t xml:space="preserve"> 10</w:t>
      </w:r>
      <w:r w:rsidR="007966FC" w:rsidRPr="00355727">
        <w:rPr>
          <w:rStyle w:val="PageNumber"/>
          <w:rFonts w:ascii="Century Schoolbook" w:hAnsi="Century Schoolbook" w:cs="Times New Roman"/>
          <w:color w:val="auto"/>
          <w:sz w:val="22"/>
          <w:szCs w:val="22"/>
          <w:lang w:val="en-GB"/>
        </w:rPr>
        <w:t>:97-99</w:t>
      </w:r>
    </w:p>
    <w:p w14:paraId="55459056"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r w:rsidRPr="00355727">
        <w:rPr>
          <w:rStyle w:val="PageNumber"/>
          <w:rFonts w:ascii="Century Schoolbook" w:hAnsi="Century Schoolbook" w:cs="Times New Roman"/>
          <w:color w:val="auto"/>
          <w:sz w:val="22"/>
          <w:szCs w:val="22"/>
          <w:lang w:val="en-GB"/>
        </w:rPr>
        <w:t xml:space="preserve">Church </w:t>
      </w:r>
      <w:proofErr w:type="gramStart"/>
      <w:r w:rsidRPr="00355727">
        <w:rPr>
          <w:rStyle w:val="PageNumber"/>
          <w:rFonts w:ascii="Century Schoolbook" w:hAnsi="Century Schoolbook" w:cs="Times New Roman"/>
          <w:color w:val="auto"/>
          <w:sz w:val="22"/>
          <w:szCs w:val="22"/>
          <w:lang w:val="en-GB"/>
        </w:rPr>
        <w:t>A</w:t>
      </w:r>
      <w:proofErr w:type="gramEnd"/>
      <w:r w:rsidRPr="00355727">
        <w:rPr>
          <w:rStyle w:val="PageNumber"/>
          <w:rFonts w:ascii="Century Schoolbook" w:hAnsi="Century Schoolbook" w:cs="Times New Roman"/>
          <w:color w:val="auto"/>
          <w:sz w:val="22"/>
          <w:szCs w:val="22"/>
          <w:lang w:val="en-GB"/>
        </w:rPr>
        <w:t xml:space="preserve"> (1954)</w:t>
      </w:r>
      <w:r w:rsidR="007966FC" w:rsidRPr="00355727">
        <w:rPr>
          <w:rStyle w:val="PageNumber"/>
          <w:rFonts w:ascii="Century Schoolbook" w:hAnsi="Century Schoolbook" w:cs="Times New Roman"/>
          <w:color w:val="auto"/>
          <w:sz w:val="22"/>
          <w:szCs w:val="22"/>
          <w:lang w:val="en-GB"/>
        </w:rPr>
        <w:t xml:space="preserve"> </w:t>
      </w:r>
      <w:proofErr w:type="spellStart"/>
      <w:r w:rsidR="007966FC" w:rsidRPr="00355727">
        <w:rPr>
          <w:rStyle w:val="PageNumber"/>
          <w:rFonts w:ascii="Century Schoolbook" w:hAnsi="Century Schoolbook" w:cs="Times New Roman"/>
          <w:color w:val="auto"/>
          <w:sz w:val="22"/>
          <w:szCs w:val="22"/>
          <w:lang w:val="en-GB"/>
        </w:rPr>
        <w:t>Intensional</w:t>
      </w:r>
      <w:proofErr w:type="spellEnd"/>
      <w:r w:rsidR="007966FC" w:rsidRPr="00355727">
        <w:rPr>
          <w:rStyle w:val="PageNumber"/>
          <w:rFonts w:ascii="Century Schoolbook" w:hAnsi="Century Schoolbook" w:cs="Times New Roman"/>
          <w:color w:val="auto"/>
          <w:sz w:val="22"/>
          <w:szCs w:val="22"/>
          <w:lang w:val="en-GB"/>
        </w:rPr>
        <w:t xml:space="preserve"> isomorphism and identity of b</w:t>
      </w:r>
      <w:r w:rsidR="00A07B47" w:rsidRPr="00355727">
        <w:rPr>
          <w:rStyle w:val="PageNumber"/>
          <w:rFonts w:ascii="Century Schoolbook" w:hAnsi="Century Schoolbook" w:cs="Times New Roman"/>
          <w:color w:val="auto"/>
          <w:sz w:val="22"/>
          <w:szCs w:val="22"/>
          <w:lang w:val="en-GB"/>
        </w:rPr>
        <w:t xml:space="preserve">elief. </w:t>
      </w:r>
      <w:r w:rsidR="00BC0385" w:rsidRPr="00355727">
        <w:rPr>
          <w:rFonts w:ascii="Century Schoolbook" w:hAnsi="Century Schoolbook" w:cs="Times New Roman"/>
          <w:bCs/>
          <w:iCs/>
          <w:color w:val="auto"/>
          <w:sz w:val="22"/>
          <w:szCs w:val="22"/>
          <w:lang w:val="en-US"/>
        </w:rPr>
        <w:t>PHILOS STUD</w:t>
      </w:r>
      <w:r w:rsidR="007966FC" w:rsidRPr="00355727">
        <w:rPr>
          <w:rStyle w:val="PageNumber"/>
          <w:rFonts w:ascii="Century Schoolbook" w:hAnsi="Century Schoolbook" w:cs="Times New Roman"/>
          <w:color w:val="auto"/>
          <w:sz w:val="22"/>
          <w:szCs w:val="22"/>
          <w:lang w:val="en-GB"/>
        </w:rPr>
        <w:t xml:space="preserve"> 5(5)</w:t>
      </w:r>
      <w:proofErr w:type="gramStart"/>
      <w:r w:rsidR="007966FC" w:rsidRPr="00355727">
        <w:rPr>
          <w:rStyle w:val="PageNumber"/>
          <w:rFonts w:ascii="Century Schoolbook" w:hAnsi="Century Schoolbook" w:cs="Times New Roman"/>
          <w:color w:val="auto"/>
          <w:sz w:val="22"/>
          <w:szCs w:val="22"/>
          <w:lang w:val="en-GB"/>
        </w:rPr>
        <w:t>:65</w:t>
      </w:r>
      <w:proofErr w:type="gramEnd"/>
      <w:r w:rsidR="007966FC" w:rsidRPr="00355727">
        <w:rPr>
          <w:rStyle w:val="PageNumber"/>
          <w:rFonts w:ascii="Century Schoolbook" w:hAnsi="Century Schoolbook" w:cs="Times New Roman"/>
          <w:color w:val="auto"/>
          <w:sz w:val="22"/>
          <w:szCs w:val="22"/>
          <w:lang w:val="en-GB"/>
        </w:rPr>
        <w:t>-73</w:t>
      </w:r>
    </w:p>
    <w:p w14:paraId="68BF267B" w14:textId="77777777" w:rsidR="00A07B47" w:rsidRPr="00355727" w:rsidRDefault="00626AAF" w:rsidP="007A5294">
      <w:pPr>
        <w:pStyle w:val="Normale1"/>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Davidson D (2001)</w:t>
      </w:r>
      <w:r w:rsidR="00A07B47" w:rsidRPr="00355727">
        <w:rPr>
          <w:rStyle w:val="PageNumber"/>
          <w:rFonts w:ascii="Century Schoolbook" w:hAnsi="Century Schoolbook" w:cs="Times New Roman"/>
          <w:color w:val="auto"/>
          <w:sz w:val="22"/>
          <w:szCs w:val="22"/>
          <w:lang w:val="en-GB"/>
        </w:rPr>
        <w:t xml:space="preserve"> </w:t>
      </w:r>
      <w:r w:rsidR="00A07B47" w:rsidRPr="00355727">
        <w:rPr>
          <w:rStyle w:val="PageNumber"/>
          <w:rFonts w:ascii="Century Schoolbook" w:hAnsi="Century Schoolbook" w:cs="Times New Roman"/>
          <w:iCs/>
          <w:color w:val="auto"/>
          <w:sz w:val="22"/>
          <w:szCs w:val="22"/>
          <w:lang w:val="en-GB"/>
        </w:rPr>
        <w:t>Inquiries into Truth and Interpretation</w:t>
      </w:r>
      <w:r w:rsidR="00FA1061" w:rsidRPr="00355727">
        <w:rPr>
          <w:rStyle w:val="PageNumber"/>
          <w:rFonts w:ascii="Century Schoolbook" w:hAnsi="Century Schoolbook" w:cs="Times New Roman"/>
          <w:color w:val="auto"/>
          <w:sz w:val="22"/>
          <w:szCs w:val="22"/>
          <w:lang w:val="en-GB"/>
        </w:rPr>
        <w:t>.</w:t>
      </w:r>
      <w:proofErr w:type="gramEnd"/>
      <w:r w:rsidR="00FA1061" w:rsidRPr="00355727">
        <w:rPr>
          <w:rStyle w:val="PageNumber"/>
          <w:rFonts w:ascii="Century Schoolbook" w:hAnsi="Century Schoolbook" w:cs="Times New Roman"/>
          <w:color w:val="auto"/>
          <w:sz w:val="22"/>
          <w:szCs w:val="22"/>
          <w:lang w:val="en-GB"/>
        </w:rPr>
        <w:t xml:space="preserve"> Oxford, Clarendon Press</w:t>
      </w:r>
    </w:p>
    <w:p w14:paraId="08342477" w14:textId="77777777" w:rsidR="00A07B47" w:rsidRPr="00355727" w:rsidRDefault="00626AAF" w:rsidP="007A5294">
      <w:pPr>
        <w:pStyle w:val="Normale1"/>
        <w:jc w:val="both"/>
        <w:rPr>
          <w:rStyle w:val="PageNumber"/>
          <w:color w:val="auto"/>
          <w:lang w:val="en-GB"/>
        </w:rPr>
      </w:pPr>
      <w:proofErr w:type="spellStart"/>
      <w:r w:rsidRPr="00355727">
        <w:rPr>
          <w:rStyle w:val="PageNumber"/>
          <w:rFonts w:ascii="Century Schoolbook" w:hAnsi="Century Schoolbook" w:cs="Times New Roman"/>
          <w:color w:val="auto"/>
          <w:sz w:val="22"/>
          <w:szCs w:val="22"/>
          <w:lang w:val="en-GB"/>
        </w:rPr>
        <w:t>Dummett</w:t>
      </w:r>
      <w:proofErr w:type="spellEnd"/>
      <w:r w:rsidRPr="00355727">
        <w:rPr>
          <w:rStyle w:val="PageNumber"/>
          <w:rFonts w:ascii="Century Schoolbook" w:hAnsi="Century Schoolbook" w:cs="Times New Roman"/>
          <w:color w:val="auto"/>
          <w:sz w:val="22"/>
          <w:szCs w:val="22"/>
          <w:lang w:val="en-GB"/>
        </w:rPr>
        <w:t xml:space="preserve"> M (1981)</w:t>
      </w:r>
      <w:r w:rsidR="00A07B47" w:rsidRPr="00355727">
        <w:rPr>
          <w:rStyle w:val="PageNumber"/>
          <w:rFonts w:ascii="Century Schoolbook" w:hAnsi="Century Schoolbook" w:cs="Times New Roman"/>
          <w:color w:val="auto"/>
          <w:sz w:val="22"/>
          <w:szCs w:val="22"/>
          <w:lang w:val="en-GB"/>
        </w:rPr>
        <w:t xml:space="preserve"> </w:t>
      </w:r>
      <w:proofErr w:type="spellStart"/>
      <w:r w:rsidR="00A07B47" w:rsidRPr="00355727">
        <w:rPr>
          <w:rStyle w:val="PageNumber"/>
          <w:rFonts w:ascii="Century Schoolbook" w:hAnsi="Century Schoolbook" w:cs="Times New Roman"/>
          <w:iCs/>
          <w:color w:val="auto"/>
          <w:sz w:val="22"/>
          <w:szCs w:val="22"/>
          <w:lang w:val="en-GB"/>
        </w:rPr>
        <w:t>Frege</w:t>
      </w:r>
      <w:proofErr w:type="spellEnd"/>
      <w:r w:rsidR="00A07B47" w:rsidRPr="00355727">
        <w:rPr>
          <w:rStyle w:val="PageNumber"/>
          <w:rFonts w:ascii="Century Schoolbook" w:hAnsi="Century Schoolbook" w:cs="Times New Roman"/>
          <w:iCs/>
          <w:color w:val="auto"/>
          <w:sz w:val="22"/>
          <w:szCs w:val="22"/>
          <w:lang w:val="en-GB"/>
        </w:rPr>
        <w:t>: Philosophy of Language</w:t>
      </w:r>
      <w:r w:rsidR="00FA1061" w:rsidRPr="00355727">
        <w:rPr>
          <w:rStyle w:val="PageNumber"/>
          <w:rFonts w:ascii="Century Schoolbook" w:hAnsi="Century Schoolbook" w:cs="Times New Roman"/>
          <w:color w:val="auto"/>
          <w:sz w:val="22"/>
          <w:szCs w:val="22"/>
          <w:lang w:val="en-GB"/>
        </w:rPr>
        <w:t>. London, Duckworth</w:t>
      </w:r>
    </w:p>
    <w:p w14:paraId="53678C4C" w14:textId="77777777" w:rsidR="00A07B47" w:rsidRPr="00355727" w:rsidRDefault="00626AAF" w:rsidP="007A5294">
      <w:pPr>
        <w:pStyle w:val="Normale1"/>
        <w:jc w:val="both"/>
        <w:rPr>
          <w:rStyle w:val="PageNumber"/>
          <w:color w:val="auto"/>
          <w:lang w:val="en-GB"/>
        </w:rPr>
      </w:pPr>
      <w:r w:rsidRPr="00355727">
        <w:rPr>
          <w:rStyle w:val="PageNumber"/>
          <w:rFonts w:ascii="Century Schoolbook" w:hAnsi="Century Schoolbook" w:cs="Times New Roman"/>
          <w:color w:val="auto"/>
          <w:sz w:val="22"/>
          <w:szCs w:val="22"/>
          <w:lang w:val="en-GB"/>
        </w:rPr>
        <w:t>Field H (2001)</w:t>
      </w:r>
      <w:r w:rsidR="00A07B47" w:rsidRPr="00355727">
        <w:rPr>
          <w:rStyle w:val="PageNumber"/>
          <w:rFonts w:ascii="Century Schoolbook" w:hAnsi="Century Schoolbook" w:cs="Times New Roman"/>
          <w:color w:val="auto"/>
          <w:sz w:val="22"/>
          <w:szCs w:val="22"/>
          <w:lang w:val="en-GB"/>
        </w:rPr>
        <w:t xml:space="preserve"> </w:t>
      </w:r>
      <w:r w:rsidR="00A07B47" w:rsidRPr="00355727">
        <w:rPr>
          <w:rStyle w:val="PageNumber"/>
          <w:rFonts w:ascii="Century Schoolbook" w:hAnsi="Century Schoolbook" w:cs="Times New Roman"/>
          <w:iCs/>
          <w:color w:val="auto"/>
          <w:sz w:val="22"/>
          <w:szCs w:val="22"/>
          <w:lang w:val="en-GB"/>
        </w:rPr>
        <w:t>Truth and the Absence of Fact</w:t>
      </w:r>
      <w:r w:rsidR="00FA1061" w:rsidRPr="00355727">
        <w:rPr>
          <w:rStyle w:val="PageNumber"/>
          <w:rFonts w:ascii="Century Schoolbook" w:hAnsi="Century Schoolbook" w:cs="Times New Roman"/>
          <w:color w:val="auto"/>
          <w:sz w:val="22"/>
          <w:szCs w:val="22"/>
          <w:lang w:val="en-GB"/>
        </w:rPr>
        <w:t>. Oxford, Oxford University Press</w:t>
      </w:r>
    </w:p>
    <w:p w14:paraId="467E19BF" w14:textId="77777777" w:rsidR="00A07B47" w:rsidRPr="00355727" w:rsidRDefault="00626AAF" w:rsidP="007A5294">
      <w:pPr>
        <w:pStyle w:val="Normale1"/>
        <w:jc w:val="both"/>
        <w:rPr>
          <w:rStyle w:val="PageNumber"/>
          <w:color w:val="auto"/>
          <w:lang w:val="en-GB"/>
        </w:rPr>
      </w:pPr>
      <w:r w:rsidRPr="00355727">
        <w:rPr>
          <w:rStyle w:val="PageNumber"/>
          <w:rFonts w:ascii="Century Schoolbook" w:hAnsi="Century Schoolbook" w:cs="Times New Roman"/>
          <w:color w:val="auto"/>
          <w:sz w:val="22"/>
          <w:szCs w:val="22"/>
          <w:lang w:val="en-GB"/>
        </w:rPr>
        <w:t>Fine K</w:t>
      </w:r>
      <w:r w:rsidR="00A07B47" w:rsidRPr="00355727">
        <w:rPr>
          <w:rStyle w:val="PageNumber"/>
          <w:rFonts w:ascii="Century Schoolbook" w:hAnsi="Century Schoolbook" w:cs="Times New Roman"/>
          <w:color w:val="auto"/>
          <w:sz w:val="22"/>
          <w:szCs w:val="22"/>
          <w:lang w:val="en-GB"/>
        </w:rPr>
        <w:t xml:space="preserve"> (1989</w:t>
      </w:r>
      <w:r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 xml:space="preserve"> </w:t>
      </w:r>
      <w:proofErr w:type="gramStart"/>
      <w:r w:rsidR="00A07B47" w:rsidRPr="00355727">
        <w:rPr>
          <w:rStyle w:val="PageNumber"/>
          <w:rFonts w:ascii="Century Schoolbook" w:hAnsi="Century Schoolbook" w:cs="Times New Roman"/>
          <w:color w:val="auto"/>
          <w:sz w:val="22"/>
          <w:szCs w:val="22"/>
          <w:lang w:val="en-GB"/>
        </w:rPr>
        <w:t>The</w:t>
      </w:r>
      <w:proofErr w:type="gramEnd"/>
      <w:r w:rsidR="00A07B47" w:rsidRPr="00355727">
        <w:rPr>
          <w:rStyle w:val="PageNumber"/>
          <w:rFonts w:ascii="Century Schoolbook" w:hAnsi="Century Schoolbook" w:cs="Times New Roman"/>
          <w:color w:val="auto"/>
          <w:sz w:val="22"/>
          <w:szCs w:val="22"/>
          <w:lang w:val="en-GB"/>
        </w:rPr>
        <w:t xml:space="preserve"> problem of de re modality. </w:t>
      </w:r>
      <w:proofErr w:type="gramStart"/>
      <w:r w:rsidR="00A07B47" w:rsidRPr="00355727">
        <w:rPr>
          <w:rStyle w:val="PageNumber"/>
          <w:rFonts w:ascii="Century Schoolbook" w:hAnsi="Century Schoolbook" w:cs="Times New Roman"/>
          <w:color w:val="auto"/>
          <w:sz w:val="22"/>
          <w:szCs w:val="22"/>
          <w:lang w:val="en-GB"/>
        </w:rPr>
        <w:t xml:space="preserve">In </w:t>
      </w:r>
      <w:r w:rsidR="00C3181B" w:rsidRPr="00355727">
        <w:rPr>
          <w:rStyle w:val="PageNumber"/>
          <w:rFonts w:ascii="Century Schoolbook" w:hAnsi="Century Schoolbook" w:cs="Times New Roman"/>
          <w:color w:val="auto"/>
          <w:sz w:val="22"/>
          <w:szCs w:val="22"/>
          <w:lang w:val="en-GB"/>
        </w:rPr>
        <w:t>Fine K (2005)</w:t>
      </w:r>
      <w:r w:rsidR="00A07B47" w:rsidRPr="00355727">
        <w:rPr>
          <w:rStyle w:val="PageNumber"/>
          <w:rFonts w:ascii="Century Schoolbook" w:hAnsi="Century Schoolbook" w:cs="Times New Roman"/>
          <w:color w:val="auto"/>
          <w:sz w:val="22"/>
          <w:szCs w:val="22"/>
          <w:lang w:val="en-GB"/>
        </w:rPr>
        <w:t xml:space="preserve"> </w:t>
      </w:r>
      <w:r w:rsidR="00A07B47" w:rsidRPr="00355727">
        <w:rPr>
          <w:rStyle w:val="PageNumber"/>
          <w:rFonts w:ascii="Century Schoolbook" w:hAnsi="Century Schoolbook" w:cs="Times New Roman"/>
          <w:iCs/>
          <w:color w:val="auto"/>
          <w:sz w:val="22"/>
          <w:szCs w:val="22"/>
          <w:lang w:val="en-GB"/>
        </w:rPr>
        <w:t xml:space="preserve">Modality and </w:t>
      </w:r>
      <w:r w:rsidR="00C3181B" w:rsidRPr="00355727">
        <w:rPr>
          <w:rStyle w:val="PageNumber"/>
          <w:rFonts w:ascii="Century Schoolbook" w:hAnsi="Century Schoolbook" w:cs="Times New Roman"/>
          <w:iCs/>
          <w:color w:val="auto"/>
          <w:sz w:val="22"/>
          <w:szCs w:val="22"/>
          <w:lang w:val="en-GB"/>
        </w:rPr>
        <w:t>t</w:t>
      </w:r>
      <w:r w:rsidR="00A07B47" w:rsidRPr="00355727">
        <w:rPr>
          <w:rStyle w:val="PageNumber"/>
          <w:rFonts w:ascii="Century Schoolbook" w:hAnsi="Century Schoolbook" w:cs="Times New Roman"/>
          <w:iCs/>
          <w:color w:val="auto"/>
          <w:sz w:val="22"/>
          <w:szCs w:val="22"/>
          <w:lang w:val="en-GB"/>
        </w:rPr>
        <w:t>ense</w:t>
      </w:r>
      <w:r w:rsidR="00C3181B" w:rsidRPr="00355727">
        <w:rPr>
          <w:rStyle w:val="PageNumber"/>
          <w:rFonts w:ascii="Century Schoolbook" w:hAnsi="Century Schoolbook" w:cs="Times New Roman"/>
          <w:color w:val="auto"/>
          <w:sz w:val="22"/>
          <w:szCs w:val="22"/>
          <w:lang w:val="en-GB"/>
        </w:rPr>
        <w:t>.</w:t>
      </w:r>
      <w:proofErr w:type="gramEnd"/>
      <w:r w:rsidR="00C3181B" w:rsidRPr="00355727">
        <w:rPr>
          <w:rStyle w:val="PageNumber"/>
          <w:rFonts w:ascii="Century Schoolbook" w:hAnsi="Century Schoolbook" w:cs="Times New Roman"/>
          <w:color w:val="auto"/>
          <w:sz w:val="22"/>
          <w:szCs w:val="22"/>
          <w:lang w:val="en-GB"/>
        </w:rPr>
        <w:t xml:space="preserve"> Oxford, </w:t>
      </w:r>
      <w:r w:rsidR="00A07B47" w:rsidRPr="00355727">
        <w:rPr>
          <w:rStyle w:val="PageNumber"/>
          <w:rFonts w:ascii="Century Schoolbook" w:hAnsi="Century Schoolbook" w:cs="Times New Roman"/>
          <w:color w:val="auto"/>
          <w:sz w:val="22"/>
          <w:szCs w:val="22"/>
          <w:lang w:val="en-GB"/>
        </w:rPr>
        <w:t>Clarendon</w:t>
      </w:r>
    </w:p>
    <w:p w14:paraId="6EAEA1EE" w14:textId="77777777" w:rsidR="00A07B47" w:rsidRPr="00355727" w:rsidRDefault="00626AAF" w:rsidP="007A5294">
      <w:pPr>
        <w:pStyle w:val="Normale1"/>
        <w:jc w:val="both"/>
        <w:rPr>
          <w:rStyle w:val="PageNumber"/>
          <w:color w:val="auto"/>
          <w:lang w:val="en-GB"/>
        </w:rPr>
      </w:pPr>
      <w:proofErr w:type="spellStart"/>
      <w:proofErr w:type="gram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xml:space="preserve"> G (1892)</w:t>
      </w:r>
      <w:r w:rsidR="00C3181B" w:rsidRPr="00355727">
        <w:rPr>
          <w:rStyle w:val="PageNumber"/>
          <w:rFonts w:ascii="Century Schoolbook" w:hAnsi="Century Schoolbook" w:cs="Times New Roman"/>
          <w:color w:val="auto"/>
          <w:sz w:val="22"/>
          <w:szCs w:val="22"/>
          <w:lang w:val="en-GB"/>
        </w:rPr>
        <w:t xml:space="preserve"> </w:t>
      </w:r>
      <w:proofErr w:type="spellStart"/>
      <w:r w:rsidR="00C3181B" w:rsidRPr="00355727">
        <w:rPr>
          <w:rStyle w:val="PageNumber"/>
          <w:rFonts w:ascii="Century Schoolbook" w:hAnsi="Century Schoolbook" w:cs="Times New Roman"/>
          <w:color w:val="auto"/>
          <w:sz w:val="22"/>
          <w:szCs w:val="22"/>
          <w:lang w:val="en-GB"/>
        </w:rPr>
        <w:t>Über</w:t>
      </w:r>
      <w:proofErr w:type="spellEnd"/>
      <w:r w:rsidR="00C3181B" w:rsidRPr="00355727">
        <w:rPr>
          <w:rStyle w:val="PageNumber"/>
          <w:rFonts w:ascii="Century Schoolbook" w:hAnsi="Century Schoolbook" w:cs="Times New Roman"/>
          <w:color w:val="auto"/>
          <w:sz w:val="22"/>
          <w:szCs w:val="22"/>
          <w:lang w:val="en-GB"/>
        </w:rPr>
        <w:t xml:space="preserve"> Sinn und </w:t>
      </w:r>
      <w:proofErr w:type="spellStart"/>
      <w:r w:rsidR="00C3181B" w:rsidRPr="00355727">
        <w:rPr>
          <w:rStyle w:val="PageNumber"/>
          <w:rFonts w:ascii="Century Schoolbook" w:hAnsi="Century Schoolbook" w:cs="Times New Roman"/>
          <w:color w:val="auto"/>
          <w:sz w:val="22"/>
          <w:szCs w:val="22"/>
          <w:lang w:val="en-GB"/>
        </w:rPr>
        <w:t>Bedeutung</w:t>
      </w:r>
      <w:proofErr w:type="spellEnd"/>
      <w:r w:rsidR="004E75D3" w:rsidRPr="00355727">
        <w:rPr>
          <w:rStyle w:val="PageNumber"/>
          <w:rFonts w:ascii="Century Schoolbook" w:hAnsi="Century Schoolbook" w:cs="Times New Roman"/>
          <w:color w:val="auto"/>
          <w:sz w:val="22"/>
          <w:szCs w:val="22"/>
          <w:lang w:val="en-GB"/>
        </w:rPr>
        <w:t>.</w:t>
      </w:r>
      <w:proofErr w:type="gramEnd"/>
      <w:r w:rsidR="00A07B47" w:rsidRPr="00355727">
        <w:rPr>
          <w:rStyle w:val="PageNumber"/>
          <w:rFonts w:ascii="Century Schoolbook" w:hAnsi="Century Schoolbook" w:cs="Times New Roman"/>
          <w:color w:val="auto"/>
          <w:sz w:val="22"/>
          <w:szCs w:val="22"/>
          <w:lang w:val="en-GB"/>
        </w:rPr>
        <w:t xml:space="preserve"> </w:t>
      </w:r>
      <w:proofErr w:type="spellStart"/>
      <w:proofErr w:type="gramStart"/>
      <w:r w:rsidR="00A07B47" w:rsidRPr="00355727">
        <w:rPr>
          <w:rStyle w:val="PageNumber"/>
          <w:rFonts w:ascii="Century Schoolbook" w:hAnsi="Century Schoolbook" w:cs="Times New Roman"/>
          <w:iCs/>
          <w:color w:val="auto"/>
          <w:sz w:val="22"/>
          <w:szCs w:val="22"/>
          <w:lang w:val="en-GB"/>
        </w:rPr>
        <w:t>Zeitschrift</w:t>
      </w:r>
      <w:proofErr w:type="spellEnd"/>
      <w:r w:rsidR="00A07B47" w:rsidRPr="00355727">
        <w:rPr>
          <w:rStyle w:val="PageNumber"/>
          <w:rFonts w:ascii="Century Schoolbook" w:hAnsi="Century Schoolbook" w:cs="Times New Roman"/>
          <w:iCs/>
          <w:color w:val="auto"/>
          <w:sz w:val="22"/>
          <w:szCs w:val="22"/>
          <w:lang w:val="en-GB"/>
        </w:rPr>
        <w:t xml:space="preserve"> </w:t>
      </w:r>
      <w:proofErr w:type="spellStart"/>
      <w:r w:rsidR="00A07B47" w:rsidRPr="00355727">
        <w:rPr>
          <w:rStyle w:val="PageNumber"/>
          <w:rFonts w:ascii="Century Schoolbook" w:hAnsi="Century Schoolbook" w:cs="Times New Roman"/>
          <w:iCs/>
          <w:color w:val="auto"/>
          <w:sz w:val="22"/>
          <w:szCs w:val="22"/>
          <w:lang w:val="en-GB"/>
        </w:rPr>
        <w:t>für</w:t>
      </w:r>
      <w:proofErr w:type="spellEnd"/>
      <w:r w:rsidR="00A07B47" w:rsidRPr="00355727">
        <w:rPr>
          <w:rStyle w:val="PageNumber"/>
          <w:rFonts w:ascii="Century Schoolbook" w:hAnsi="Century Schoolbook" w:cs="Times New Roman"/>
          <w:iCs/>
          <w:color w:val="auto"/>
          <w:sz w:val="22"/>
          <w:szCs w:val="22"/>
          <w:lang w:val="en-GB"/>
        </w:rPr>
        <w:t xml:space="preserve"> </w:t>
      </w:r>
      <w:proofErr w:type="spellStart"/>
      <w:r w:rsidR="00A07B47" w:rsidRPr="00355727">
        <w:rPr>
          <w:rStyle w:val="PageNumber"/>
          <w:rFonts w:ascii="Century Schoolbook" w:hAnsi="Century Schoolbook" w:cs="Times New Roman"/>
          <w:iCs/>
          <w:color w:val="auto"/>
          <w:sz w:val="22"/>
          <w:szCs w:val="22"/>
          <w:lang w:val="en-GB"/>
        </w:rPr>
        <w:t>Philosophie</w:t>
      </w:r>
      <w:proofErr w:type="spellEnd"/>
      <w:r w:rsidR="00A07B47" w:rsidRPr="00355727">
        <w:rPr>
          <w:rStyle w:val="PageNumber"/>
          <w:rFonts w:ascii="Century Schoolbook" w:hAnsi="Century Schoolbook" w:cs="Times New Roman"/>
          <w:iCs/>
          <w:color w:val="auto"/>
          <w:sz w:val="22"/>
          <w:szCs w:val="22"/>
          <w:lang w:val="en-GB"/>
        </w:rPr>
        <w:t xml:space="preserve"> und </w:t>
      </w:r>
      <w:proofErr w:type="spellStart"/>
      <w:r w:rsidR="00A07B47" w:rsidRPr="00355727">
        <w:rPr>
          <w:rStyle w:val="PageNumber"/>
          <w:rFonts w:ascii="Century Schoolbook" w:hAnsi="Century Schoolbook" w:cs="Times New Roman"/>
          <w:iCs/>
          <w:color w:val="auto"/>
          <w:sz w:val="22"/>
          <w:szCs w:val="22"/>
          <w:lang w:val="en-GB"/>
        </w:rPr>
        <w:t>philosophische</w:t>
      </w:r>
      <w:proofErr w:type="spellEnd"/>
      <w:r w:rsidR="00A07B47" w:rsidRPr="00355727">
        <w:rPr>
          <w:rStyle w:val="PageNumber"/>
          <w:rFonts w:ascii="Century Schoolbook" w:hAnsi="Century Schoolbook" w:cs="Times New Roman"/>
          <w:iCs/>
          <w:color w:val="auto"/>
          <w:sz w:val="22"/>
          <w:szCs w:val="22"/>
          <w:lang w:val="en-GB"/>
        </w:rPr>
        <w:t xml:space="preserve"> </w:t>
      </w:r>
      <w:proofErr w:type="spellStart"/>
      <w:r w:rsidR="00A07B47" w:rsidRPr="00355727">
        <w:rPr>
          <w:rStyle w:val="PageNumber"/>
          <w:rFonts w:ascii="Century Schoolbook" w:hAnsi="Century Schoolbook" w:cs="Times New Roman"/>
          <w:iCs/>
          <w:color w:val="auto"/>
          <w:sz w:val="22"/>
          <w:szCs w:val="22"/>
          <w:lang w:val="en-GB"/>
        </w:rPr>
        <w:t>Kritik</w:t>
      </w:r>
      <w:proofErr w:type="spellEnd"/>
      <w:r w:rsidR="004E75D3" w:rsidRPr="00355727">
        <w:rPr>
          <w:rStyle w:val="PageNumber"/>
          <w:rFonts w:ascii="Century Schoolbook" w:hAnsi="Century Schoolbook" w:cs="Times New Roman"/>
          <w:color w:val="auto"/>
          <w:sz w:val="22"/>
          <w:szCs w:val="22"/>
          <w:lang w:val="en-GB"/>
        </w:rPr>
        <w:t xml:space="preserve"> 100:</w:t>
      </w:r>
      <w:r w:rsidR="00A07B47" w:rsidRPr="00355727">
        <w:rPr>
          <w:rStyle w:val="PageNumber"/>
          <w:rFonts w:ascii="Century Schoolbook" w:hAnsi="Century Schoolbook" w:cs="Times New Roman"/>
          <w:color w:val="auto"/>
          <w:sz w:val="22"/>
          <w:szCs w:val="22"/>
          <w:lang w:val="en-GB"/>
        </w:rPr>
        <w:t>25–50.</w:t>
      </w:r>
      <w:proofErr w:type="gramEnd"/>
      <w:r w:rsidR="00C3181B" w:rsidRPr="00355727">
        <w:rPr>
          <w:rStyle w:val="PageNumber"/>
          <w:rFonts w:ascii="Century Schoolbook" w:hAnsi="Century Schoolbook" w:cs="Times New Roman"/>
          <w:color w:val="auto"/>
          <w:sz w:val="22"/>
          <w:szCs w:val="22"/>
          <w:lang w:val="en-GB"/>
        </w:rPr>
        <w:t xml:space="preserve"> </w:t>
      </w:r>
      <w:proofErr w:type="gramStart"/>
      <w:r w:rsidR="00C3181B" w:rsidRPr="00355727">
        <w:rPr>
          <w:rStyle w:val="PageNumber"/>
          <w:rFonts w:ascii="Century Schoolbook" w:hAnsi="Century Schoolbook" w:cs="Times New Roman"/>
          <w:color w:val="auto"/>
          <w:sz w:val="22"/>
          <w:szCs w:val="22"/>
          <w:lang w:val="en-GB"/>
        </w:rPr>
        <w:t xml:space="preserve">Transl. </w:t>
      </w:r>
      <w:r w:rsidR="00A07B47" w:rsidRPr="00355727">
        <w:rPr>
          <w:rStyle w:val="PageNumber"/>
          <w:rFonts w:ascii="Century Schoolbook" w:hAnsi="Century Schoolbook" w:cs="Times New Roman"/>
          <w:color w:val="auto"/>
          <w:sz w:val="22"/>
          <w:szCs w:val="22"/>
          <w:lang w:val="en-GB"/>
        </w:rPr>
        <w:t xml:space="preserve">Black </w:t>
      </w:r>
      <w:r w:rsidR="00C3181B" w:rsidRPr="00355727">
        <w:rPr>
          <w:rStyle w:val="PageNumber"/>
          <w:rFonts w:ascii="Century Schoolbook" w:hAnsi="Century Schoolbook" w:cs="Times New Roman"/>
          <w:color w:val="auto"/>
          <w:sz w:val="22"/>
          <w:szCs w:val="22"/>
          <w:lang w:val="en-GB"/>
        </w:rPr>
        <w:t>M On s</w:t>
      </w:r>
      <w:r w:rsidR="00A07B47" w:rsidRPr="00355727">
        <w:rPr>
          <w:rStyle w:val="PageNumber"/>
          <w:rFonts w:ascii="Century Schoolbook" w:hAnsi="Century Schoolbook" w:cs="Times New Roman"/>
          <w:color w:val="auto"/>
          <w:sz w:val="22"/>
          <w:szCs w:val="22"/>
          <w:lang w:val="en-GB"/>
        </w:rPr>
        <w:t>ense and meaning.</w:t>
      </w:r>
      <w:proofErr w:type="gramEnd"/>
      <w:r w:rsidR="00A07B47" w:rsidRPr="00355727">
        <w:rPr>
          <w:rStyle w:val="PageNumber"/>
          <w:rFonts w:ascii="Century Schoolbook" w:hAnsi="Century Schoolbook" w:cs="Times New Roman"/>
          <w:color w:val="auto"/>
          <w:sz w:val="22"/>
          <w:szCs w:val="22"/>
          <w:lang w:val="en-GB"/>
        </w:rPr>
        <w:t xml:space="preserve"> In </w:t>
      </w:r>
      <w:proofErr w:type="spellStart"/>
      <w:r w:rsidR="00C3181B" w:rsidRPr="00355727">
        <w:rPr>
          <w:rStyle w:val="PageNumber"/>
          <w:rFonts w:ascii="Century Schoolbook" w:hAnsi="Century Schoolbook" w:cs="Times New Roman"/>
          <w:color w:val="auto"/>
          <w:sz w:val="22"/>
          <w:szCs w:val="22"/>
          <w:lang w:val="en-GB"/>
        </w:rPr>
        <w:t>Frege</w:t>
      </w:r>
      <w:proofErr w:type="spellEnd"/>
      <w:r w:rsidR="00C3181B" w:rsidRPr="00355727">
        <w:rPr>
          <w:rStyle w:val="PageNumber"/>
          <w:rFonts w:ascii="Century Schoolbook" w:hAnsi="Century Schoolbook" w:cs="Times New Roman"/>
          <w:color w:val="auto"/>
          <w:sz w:val="22"/>
          <w:szCs w:val="22"/>
          <w:lang w:val="en-GB"/>
        </w:rPr>
        <w:t xml:space="preserve"> G (1984) </w:t>
      </w:r>
      <w:r w:rsidR="00C3181B" w:rsidRPr="00355727">
        <w:rPr>
          <w:rStyle w:val="PageNumber"/>
          <w:rFonts w:ascii="Century Schoolbook" w:hAnsi="Century Schoolbook" w:cs="Times New Roman"/>
          <w:iCs/>
          <w:color w:val="auto"/>
          <w:sz w:val="22"/>
          <w:szCs w:val="22"/>
          <w:lang w:val="en-GB"/>
        </w:rPr>
        <w:t>Collected p</w:t>
      </w:r>
      <w:r w:rsidR="00A07B47" w:rsidRPr="00355727">
        <w:rPr>
          <w:rStyle w:val="PageNumber"/>
          <w:rFonts w:ascii="Century Schoolbook" w:hAnsi="Century Schoolbook" w:cs="Times New Roman"/>
          <w:iCs/>
          <w:color w:val="auto"/>
          <w:sz w:val="22"/>
          <w:szCs w:val="22"/>
          <w:lang w:val="en-GB"/>
        </w:rPr>
        <w:t>aper</w:t>
      </w:r>
      <w:r w:rsidR="00C3181B" w:rsidRPr="00355727">
        <w:rPr>
          <w:rStyle w:val="PageNumber"/>
          <w:rFonts w:ascii="Century Schoolbook" w:hAnsi="Century Schoolbook" w:cs="Times New Roman"/>
          <w:iCs/>
          <w:color w:val="auto"/>
          <w:sz w:val="22"/>
          <w:szCs w:val="22"/>
          <w:lang w:val="en-GB"/>
        </w:rPr>
        <w:t>s on mathematics, logic and p</w:t>
      </w:r>
      <w:r w:rsidR="00A07B47" w:rsidRPr="00355727">
        <w:rPr>
          <w:rStyle w:val="PageNumber"/>
          <w:rFonts w:ascii="Century Schoolbook" w:hAnsi="Century Schoolbook" w:cs="Times New Roman"/>
          <w:iCs/>
          <w:color w:val="auto"/>
          <w:sz w:val="22"/>
          <w:szCs w:val="22"/>
          <w:lang w:val="en-GB"/>
        </w:rPr>
        <w:t>hilosophy</w:t>
      </w:r>
      <w:r w:rsidR="00C3181B" w:rsidRPr="00355727">
        <w:rPr>
          <w:rStyle w:val="PageNumber"/>
          <w:rFonts w:ascii="Century Schoolbook" w:hAnsi="Century Schoolbook" w:cs="Times New Roman"/>
          <w:color w:val="auto"/>
          <w:sz w:val="22"/>
          <w:szCs w:val="22"/>
          <w:lang w:val="en-GB"/>
        </w:rPr>
        <w:t>. New York,</w:t>
      </w:r>
      <w:r w:rsidR="00A07B47" w:rsidRPr="00355727">
        <w:rPr>
          <w:rStyle w:val="PageNumber"/>
          <w:rFonts w:ascii="Century Schoolbook" w:hAnsi="Century Schoolbook" w:cs="Times New Roman"/>
          <w:color w:val="auto"/>
          <w:sz w:val="22"/>
          <w:szCs w:val="22"/>
          <w:lang w:val="en-GB"/>
        </w:rPr>
        <w:t xml:space="preserve"> Basil Blackwell. Transl. </w:t>
      </w:r>
      <w:proofErr w:type="spellStart"/>
      <w:r w:rsidR="00A07B47" w:rsidRPr="00355727">
        <w:rPr>
          <w:rStyle w:val="PageNumber"/>
          <w:rFonts w:ascii="Century Schoolbook" w:hAnsi="Century Schoolbook" w:cs="Times New Roman"/>
          <w:color w:val="auto"/>
          <w:sz w:val="22"/>
          <w:szCs w:val="22"/>
          <w:lang w:val="en-GB"/>
        </w:rPr>
        <w:t>Beaney</w:t>
      </w:r>
      <w:proofErr w:type="spellEnd"/>
      <w:r w:rsidR="00A07B47" w:rsidRPr="00355727">
        <w:rPr>
          <w:rStyle w:val="PageNumber"/>
          <w:rFonts w:ascii="Century Schoolbook" w:hAnsi="Century Schoolbook" w:cs="Times New Roman"/>
          <w:color w:val="auto"/>
          <w:sz w:val="22"/>
          <w:szCs w:val="22"/>
          <w:lang w:val="en-GB"/>
        </w:rPr>
        <w:t xml:space="preserve"> </w:t>
      </w:r>
      <w:r w:rsidR="00C3181B" w:rsidRPr="00355727">
        <w:rPr>
          <w:rStyle w:val="PageNumber"/>
          <w:rFonts w:ascii="Century Schoolbook" w:hAnsi="Century Schoolbook" w:cs="Times New Roman"/>
          <w:color w:val="auto"/>
          <w:sz w:val="22"/>
          <w:szCs w:val="22"/>
          <w:lang w:val="en-GB"/>
        </w:rPr>
        <w:t>M</w:t>
      </w:r>
      <w:r w:rsidR="00A07B47" w:rsidRPr="00355727">
        <w:rPr>
          <w:rStyle w:val="PageNumber"/>
          <w:rFonts w:ascii="Century Schoolbook" w:hAnsi="Century Schoolbook" w:cs="Times New Roman"/>
          <w:color w:val="auto"/>
          <w:sz w:val="22"/>
          <w:szCs w:val="22"/>
          <w:lang w:val="en-GB"/>
        </w:rPr>
        <w:t xml:space="preserve"> On </w:t>
      </w:r>
      <w:r w:rsidR="00A07B47" w:rsidRPr="00355727">
        <w:rPr>
          <w:rStyle w:val="PageNumber"/>
          <w:rFonts w:ascii="Century Schoolbook" w:hAnsi="Century Schoolbook" w:cs="Times New Roman"/>
          <w:iCs/>
          <w:color w:val="auto"/>
          <w:sz w:val="22"/>
          <w:szCs w:val="22"/>
          <w:lang w:val="en-GB"/>
        </w:rPr>
        <w:t xml:space="preserve">Sinn </w:t>
      </w:r>
      <w:r w:rsidR="00A07B47" w:rsidRPr="00355727">
        <w:rPr>
          <w:rStyle w:val="PageNumber"/>
          <w:rFonts w:ascii="Century Schoolbook" w:hAnsi="Century Schoolbook" w:cs="Times New Roman"/>
          <w:color w:val="auto"/>
          <w:sz w:val="22"/>
          <w:szCs w:val="22"/>
          <w:lang w:val="en-GB"/>
        </w:rPr>
        <w:t xml:space="preserve">and </w:t>
      </w:r>
      <w:proofErr w:type="spellStart"/>
      <w:r w:rsidR="00A07B47" w:rsidRPr="00355727">
        <w:rPr>
          <w:rStyle w:val="PageNumber"/>
          <w:rFonts w:ascii="Century Schoolbook" w:hAnsi="Century Schoolbook" w:cs="Times New Roman"/>
          <w:iCs/>
          <w:color w:val="auto"/>
          <w:sz w:val="22"/>
          <w:szCs w:val="22"/>
          <w:lang w:val="en-GB"/>
        </w:rPr>
        <w:t>Bedeutung</w:t>
      </w:r>
      <w:proofErr w:type="spellEnd"/>
      <w:r w:rsidR="00A07B47" w:rsidRPr="00355727">
        <w:rPr>
          <w:rStyle w:val="PageNumber"/>
          <w:rFonts w:ascii="Century Schoolbook" w:hAnsi="Century Schoolbook" w:cs="Times New Roman"/>
          <w:color w:val="auto"/>
          <w:sz w:val="22"/>
          <w:szCs w:val="22"/>
          <w:lang w:val="en-GB"/>
        </w:rPr>
        <w:t xml:space="preserve">. </w:t>
      </w:r>
      <w:proofErr w:type="gramStart"/>
      <w:r w:rsidR="00C3181B" w:rsidRPr="00355727">
        <w:rPr>
          <w:rStyle w:val="PageNumber"/>
          <w:rFonts w:ascii="Century Schoolbook" w:hAnsi="Century Schoolbook" w:cs="Times New Roman"/>
          <w:color w:val="auto"/>
          <w:sz w:val="22"/>
          <w:szCs w:val="22"/>
          <w:lang w:val="en-GB"/>
        </w:rPr>
        <w:t xml:space="preserve">In </w:t>
      </w:r>
      <w:proofErr w:type="spellStart"/>
      <w:r w:rsidR="00C3181B" w:rsidRPr="00355727">
        <w:rPr>
          <w:rStyle w:val="PageNumber"/>
          <w:rFonts w:ascii="Century Schoolbook" w:hAnsi="Century Schoolbook" w:cs="Times New Roman"/>
          <w:color w:val="auto"/>
          <w:sz w:val="22"/>
          <w:szCs w:val="22"/>
          <w:lang w:val="en-GB"/>
        </w:rPr>
        <w:t>Beaney</w:t>
      </w:r>
      <w:proofErr w:type="spellEnd"/>
      <w:r w:rsidR="00C3181B" w:rsidRPr="00355727">
        <w:rPr>
          <w:rStyle w:val="PageNumber"/>
          <w:rFonts w:ascii="Century Schoolbook" w:hAnsi="Century Schoolbook" w:cs="Times New Roman"/>
          <w:color w:val="auto"/>
          <w:sz w:val="22"/>
          <w:szCs w:val="22"/>
          <w:lang w:val="en-GB"/>
        </w:rPr>
        <w:t xml:space="preserve"> M (</w:t>
      </w:r>
      <w:proofErr w:type="spellStart"/>
      <w:r w:rsidR="00C3181B" w:rsidRPr="00355727">
        <w:rPr>
          <w:rStyle w:val="PageNumber"/>
          <w:rFonts w:ascii="Century Schoolbook" w:hAnsi="Century Schoolbook" w:cs="Times New Roman"/>
          <w:color w:val="auto"/>
          <w:sz w:val="22"/>
          <w:szCs w:val="22"/>
          <w:lang w:val="en-GB"/>
        </w:rPr>
        <w:t>ed</w:t>
      </w:r>
      <w:proofErr w:type="spellEnd"/>
      <w:r w:rsidR="00C3181B" w:rsidRPr="00355727">
        <w:rPr>
          <w:rStyle w:val="PageNumber"/>
          <w:rFonts w:ascii="Century Schoolbook" w:hAnsi="Century Schoolbook" w:cs="Times New Roman"/>
          <w:color w:val="auto"/>
          <w:sz w:val="22"/>
          <w:szCs w:val="22"/>
          <w:lang w:val="en-GB"/>
        </w:rPr>
        <w:t>) (1997).</w:t>
      </w:r>
      <w:proofErr w:type="gramEnd"/>
      <w:r w:rsidR="00C3181B" w:rsidRPr="00355727">
        <w:rPr>
          <w:rStyle w:val="PageNumber"/>
          <w:rFonts w:ascii="Century Schoolbook" w:hAnsi="Century Schoolbook" w:cs="Times New Roman"/>
          <w:color w:val="auto"/>
          <w:sz w:val="22"/>
          <w:szCs w:val="22"/>
          <w:lang w:val="en-GB"/>
        </w:rPr>
        <w:t xml:space="preserve"> </w:t>
      </w:r>
      <w:proofErr w:type="gramStart"/>
      <w:r w:rsidR="00C3181B" w:rsidRPr="00355727">
        <w:rPr>
          <w:rStyle w:val="PageNumber"/>
          <w:rFonts w:ascii="Century Schoolbook" w:hAnsi="Century Schoolbook" w:cs="Times New Roman"/>
          <w:color w:val="auto"/>
          <w:sz w:val="22"/>
          <w:szCs w:val="22"/>
          <w:lang w:val="en-GB"/>
        </w:rPr>
        <w:t xml:space="preserve">The </w:t>
      </w:r>
      <w:proofErr w:type="spellStart"/>
      <w:r w:rsidR="00C3181B" w:rsidRPr="00355727">
        <w:rPr>
          <w:rStyle w:val="PageNumber"/>
          <w:rFonts w:ascii="Century Schoolbook" w:hAnsi="Century Schoolbook" w:cs="Times New Roman"/>
          <w:color w:val="auto"/>
          <w:sz w:val="22"/>
          <w:szCs w:val="22"/>
          <w:lang w:val="en-GB"/>
        </w:rPr>
        <w:t>Frege</w:t>
      </w:r>
      <w:proofErr w:type="spellEnd"/>
      <w:r w:rsidR="00C3181B" w:rsidRPr="00355727">
        <w:rPr>
          <w:rStyle w:val="PageNumber"/>
          <w:rFonts w:ascii="Century Schoolbook" w:hAnsi="Century Schoolbook" w:cs="Times New Roman"/>
          <w:color w:val="auto"/>
          <w:sz w:val="22"/>
          <w:szCs w:val="22"/>
          <w:lang w:val="en-GB"/>
        </w:rPr>
        <w:t xml:space="preserve"> reader.</w:t>
      </w:r>
      <w:proofErr w:type="gramEnd"/>
      <w:r w:rsidR="00C3181B" w:rsidRPr="00355727">
        <w:rPr>
          <w:rStyle w:val="PageNumber"/>
          <w:rFonts w:ascii="Century Schoolbook" w:hAnsi="Century Schoolbook" w:cs="Times New Roman"/>
          <w:color w:val="auto"/>
          <w:sz w:val="22"/>
          <w:szCs w:val="22"/>
          <w:lang w:val="en-GB"/>
        </w:rPr>
        <w:t xml:space="preserve"> Oxford, Blackwell</w:t>
      </w:r>
      <w:r w:rsidR="00A07B47" w:rsidRPr="00355727">
        <w:rPr>
          <w:rStyle w:val="PageNumber"/>
          <w:rFonts w:ascii="Century Schoolbook" w:hAnsi="Century Schoolbook" w:cs="Times New Roman"/>
          <w:color w:val="auto"/>
          <w:sz w:val="22"/>
          <w:szCs w:val="22"/>
          <w:lang w:val="en-GB"/>
        </w:rPr>
        <w:t xml:space="preserve"> </w:t>
      </w:r>
    </w:p>
    <w:p w14:paraId="3C8716BB"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xml:space="preserve"> G (1956)</w:t>
      </w:r>
      <w:r w:rsidR="00A07B47" w:rsidRPr="00355727">
        <w:rPr>
          <w:rStyle w:val="PageNumber"/>
          <w:rFonts w:ascii="Century Schoolbook" w:hAnsi="Century Schoolbook" w:cs="Times New Roman"/>
          <w:color w:val="auto"/>
          <w:sz w:val="22"/>
          <w:szCs w:val="22"/>
          <w:lang w:val="en-GB"/>
        </w:rPr>
        <w:t xml:space="preserve"> Thoughts: A Logical Inquiry. </w:t>
      </w:r>
      <w:r w:rsidR="00A07B47" w:rsidRPr="00355727">
        <w:rPr>
          <w:rStyle w:val="PageNumber"/>
          <w:rFonts w:ascii="Century Schoolbook" w:hAnsi="Century Schoolbook" w:cs="Times New Roman"/>
          <w:iCs/>
          <w:color w:val="auto"/>
          <w:sz w:val="22"/>
          <w:szCs w:val="22"/>
          <w:lang w:val="en-GB"/>
        </w:rPr>
        <w:t>Mind</w:t>
      </w:r>
      <w:r w:rsidR="00987966" w:rsidRPr="00355727">
        <w:rPr>
          <w:rStyle w:val="PageNumber"/>
          <w:rFonts w:ascii="Century Schoolbook" w:hAnsi="Century Schoolbook" w:cs="Times New Roman"/>
          <w:color w:val="auto"/>
          <w:sz w:val="22"/>
          <w:szCs w:val="22"/>
          <w:lang w:val="en-GB"/>
        </w:rPr>
        <w:t xml:space="preserve"> 65(1)</w:t>
      </w:r>
      <w:proofErr w:type="gramStart"/>
      <w:r w:rsidR="00987966" w:rsidRPr="00355727">
        <w:rPr>
          <w:rStyle w:val="PageNumber"/>
          <w:rFonts w:ascii="Century Schoolbook" w:hAnsi="Century Schoolbook" w:cs="Times New Roman"/>
          <w:color w:val="auto"/>
          <w:sz w:val="22"/>
          <w:szCs w:val="22"/>
          <w:lang w:val="en-GB"/>
        </w:rPr>
        <w:t>:289</w:t>
      </w:r>
      <w:proofErr w:type="gramEnd"/>
      <w:r w:rsidR="00987966" w:rsidRPr="00355727">
        <w:rPr>
          <w:rStyle w:val="PageNumber"/>
          <w:rFonts w:ascii="Century Schoolbook" w:hAnsi="Century Schoolbook" w:cs="Times New Roman"/>
          <w:color w:val="auto"/>
          <w:sz w:val="22"/>
          <w:szCs w:val="22"/>
          <w:lang w:val="en-GB"/>
        </w:rPr>
        <w:t>-311</w:t>
      </w:r>
    </w:p>
    <w:p w14:paraId="257FD3BC" w14:textId="77777777" w:rsidR="00A07B47" w:rsidRPr="00355727" w:rsidRDefault="00626AAF" w:rsidP="007A5294">
      <w:pPr>
        <w:pStyle w:val="FootnoteText"/>
        <w:jc w:val="both"/>
        <w:rPr>
          <w:rStyle w:val="PageNumber"/>
          <w:rFonts w:eastAsia="Arial Unicode MS" w:cs="Arial Unicode MS"/>
          <w:color w:val="auto"/>
          <w:lang w:val="en-GB"/>
        </w:rPr>
      </w:pPr>
      <w:proofErr w:type="spellStart"/>
      <w:r w:rsidRPr="00355727">
        <w:rPr>
          <w:rStyle w:val="PageNumber"/>
          <w:rFonts w:ascii="Century Schoolbook" w:hAnsi="Century Schoolbook" w:cs="Times New Roman"/>
          <w:color w:val="auto"/>
          <w:sz w:val="22"/>
          <w:szCs w:val="22"/>
          <w:lang w:val="en-GB"/>
        </w:rPr>
        <w:t>Geach</w:t>
      </w:r>
      <w:proofErr w:type="spellEnd"/>
      <w:r w:rsidRPr="00355727">
        <w:rPr>
          <w:rStyle w:val="PageNumber"/>
          <w:rFonts w:ascii="Century Schoolbook" w:hAnsi="Century Schoolbook" w:cs="Times New Roman"/>
          <w:color w:val="auto"/>
          <w:sz w:val="22"/>
          <w:szCs w:val="22"/>
          <w:lang w:val="en-GB"/>
        </w:rPr>
        <w:t xml:space="preserve"> PT (1957)</w:t>
      </w:r>
      <w:r w:rsidR="00A07B47" w:rsidRPr="00355727">
        <w:rPr>
          <w:rStyle w:val="PageNumber"/>
          <w:rFonts w:ascii="Century Schoolbook" w:hAnsi="Century Schoolbook" w:cs="Times New Roman"/>
          <w:color w:val="auto"/>
          <w:sz w:val="22"/>
          <w:szCs w:val="22"/>
          <w:lang w:val="en-GB"/>
        </w:rPr>
        <w:t xml:space="preserve"> </w:t>
      </w:r>
      <w:r w:rsidR="00A07B47" w:rsidRPr="00355727">
        <w:rPr>
          <w:rStyle w:val="PageNumber"/>
          <w:rFonts w:ascii="Century Schoolbook" w:hAnsi="Century Schoolbook" w:cs="Times New Roman"/>
          <w:iCs/>
          <w:color w:val="auto"/>
          <w:sz w:val="22"/>
          <w:szCs w:val="22"/>
          <w:lang w:val="en-GB"/>
        </w:rPr>
        <w:t>Mental Acts</w:t>
      </w:r>
      <w:r w:rsidR="00FA1061" w:rsidRPr="00355727">
        <w:rPr>
          <w:rStyle w:val="PageNumber"/>
          <w:rFonts w:ascii="Century Schoolbook" w:hAnsi="Century Schoolbook" w:cs="Times New Roman"/>
          <w:color w:val="auto"/>
          <w:sz w:val="22"/>
          <w:szCs w:val="22"/>
          <w:lang w:val="en-GB"/>
        </w:rPr>
        <w:t xml:space="preserve">. London, </w:t>
      </w:r>
      <w:proofErr w:type="spellStart"/>
      <w:r w:rsidR="00FA1061" w:rsidRPr="00355727">
        <w:rPr>
          <w:rStyle w:val="PageNumber"/>
          <w:rFonts w:ascii="Century Schoolbook" w:hAnsi="Century Schoolbook" w:cs="Times New Roman"/>
          <w:color w:val="auto"/>
          <w:sz w:val="22"/>
          <w:szCs w:val="22"/>
          <w:lang w:val="en-GB"/>
        </w:rPr>
        <w:t>Routledge</w:t>
      </w:r>
      <w:proofErr w:type="spellEnd"/>
      <w:r w:rsidR="00FA1061" w:rsidRPr="00355727">
        <w:rPr>
          <w:rStyle w:val="PageNumber"/>
          <w:rFonts w:ascii="Century Schoolbook" w:hAnsi="Century Schoolbook" w:cs="Times New Roman"/>
          <w:color w:val="auto"/>
          <w:sz w:val="22"/>
          <w:szCs w:val="22"/>
          <w:lang w:val="en-GB"/>
        </w:rPr>
        <w:t xml:space="preserve"> and </w:t>
      </w:r>
      <w:proofErr w:type="spellStart"/>
      <w:r w:rsidR="00FA1061" w:rsidRPr="00355727">
        <w:rPr>
          <w:rStyle w:val="PageNumber"/>
          <w:rFonts w:ascii="Century Schoolbook" w:hAnsi="Century Schoolbook" w:cs="Times New Roman"/>
          <w:color w:val="auto"/>
          <w:sz w:val="22"/>
          <w:szCs w:val="22"/>
          <w:lang w:val="en-GB"/>
        </w:rPr>
        <w:t>Kegan</w:t>
      </w:r>
      <w:proofErr w:type="spellEnd"/>
    </w:p>
    <w:p w14:paraId="33EA97EF" w14:textId="77777777" w:rsidR="00A07B47" w:rsidRPr="00355727" w:rsidRDefault="00626AAF" w:rsidP="007A5294">
      <w:pPr>
        <w:pStyle w:val="FootnoteText"/>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Hanks P (2015)</w:t>
      </w:r>
      <w:r w:rsidR="00A07B47" w:rsidRPr="00355727">
        <w:rPr>
          <w:rStyle w:val="PageNumber"/>
          <w:rFonts w:ascii="Century Schoolbook" w:hAnsi="Century Schoolbook" w:cs="Times New Roman"/>
          <w:color w:val="auto"/>
          <w:sz w:val="22"/>
          <w:szCs w:val="22"/>
          <w:lang w:val="en-GB"/>
        </w:rPr>
        <w:t xml:space="preserve"> </w:t>
      </w:r>
      <w:r w:rsidR="00A07B47" w:rsidRPr="00355727">
        <w:rPr>
          <w:rStyle w:val="PageNumber"/>
          <w:rFonts w:ascii="Century Schoolbook" w:hAnsi="Century Schoolbook" w:cs="Times New Roman"/>
          <w:iCs/>
          <w:color w:val="auto"/>
          <w:sz w:val="22"/>
          <w:szCs w:val="22"/>
          <w:lang w:val="en-GB"/>
        </w:rPr>
        <w:t>Propositional Content</w:t>
      </w:r>
      <w:r w:rsidR="00FA1061" w:rsidRPr="00355727">
        <w:rPr>
          <w:rStyle w:val="PageNumber"/>
          <w:rFonts w:ascii="Century Schoolbook" w:hAnsi="Century Schoolbook" w:cs="Times New Roman"/>
          <w:color w:val="auto"/>
          <w:sz w:val="22"/>
          <w:szCs w:val="22"/>
          <w:lang w:val="en-GB"/>
        </w:rPr>
        <w:t>.</w:t>
      </w:r>
      <w:proofErr w:type="gramEnd"/>
      <w:r w:rsidR="00FA1061" w:rsidRPr="00355727">
        <w:rPr>
          <w:rStyle w:val="PageNumber"/>
          <w:rFonts w:ascii="Century Schoolbook" w:hAnsi="Century Schoolbook" w:cs="Times New Roman"/>
          <w:color w:val="auto"/>
          <w:sz w:val="22"/>
          <w:szCs w:val="22"/>
          <w:lang w:val="en-GB"/>
        </w:rPr>
        <w:t xml:space="preserve"> Oxford,</w:t>
      </w:r>
      <w:r w:rsidR="00A07B47" w:rsidRPr="00355727">
        <w:rPr>
          <w:rStyle w:val="PageNumber"/>
          <w:rFonts w:ascii="Century Schoolbook" w:hAnsi="Century Schoolbook" w:cs="Times New Roman"/>
          <w:color w:val="auto"/>
          <w:sz w:val="22"/>
          <w:szCs w:val="22"/>
          <w:lang w:val="en-GB"/>
        </w:rPr>
        <w:t xml:space="preserve"> Oxford University Press</w:t>
      </w:r>
    </w:p>
    <w:p w14:paraId="49D36DFC" w14:textId="77777777" w:rsidR="00A07B47" w:rsidRPr="00355727" w:rsidRDefault="00626AAF" w:rsidP="007A5294">
      <w:pPr>
        <w:pStyle w:val="FootnoteText"/>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Hart WD (1970)</w:t>
      </w:r>
      <w:r w:rsidR="00A07B47" w:rsidRPr="00355727">
        <w:rPr>
          <w:rStyle w:val="PageNumber"/>
          <w:rFonts w:ascii="Century Schoolbook" w:hAnsi="Century Schoolbook" w:cs="Times New Roman"/>
          <w:color w:val="auto"/>
          <w:sz w:val="22"/>
          <w:szCs w:val="22"/>
          <w:lang w:val="en-GB"/>
        </w:rPr>
        <w:t xml:space="preserve"> On self-reference.</w:t>
      </w:r>
      <w:proofErr w:type="gramEnd"/>
      <w:r w:rsidR="00A07B47" w:rsidRPr="00355727">
        <w:rPr>
          <w:rStyle w:val="PageNumber"/>
          <w:rFonts w:ascii="Century Schoolbook" w:hAnsi="Century Schoolbook" w:cs="Times New Roman"/>
          <w:color w:val="auto"/>
          <w:sz w:val="22"/>
          <w:szCs w:val="22"/>
          <w:lang w:val="en-GB"/>
        </w:rPr>
        <w:t xml:space="preserve"> </w:t>
      </w:r>
      <w:r w:rsidR="00BC0385" w:rsidRPr="00355727">
        <w:rPr>
          <w:rFonts w:ascii="Century Schoolbook" w:hAnsi="Century Schoolbook" w:cs="Times New Roman"/>
          <w:bCs/>
          <w:iCs/>
          <w:color w:val="auto"/>
          <w:sz w:val="22"/>
          <w:szCs w:val="22"/>
          <w:lang w:val="en-US"/>
        </w:rPr>
        <w:t>PHILOS REV</w:t>
      </w:r>
      <w:r w:rsidR="00987966" w:rsidRPr="00355727">
        <w:rPr>
          <w:rStyle w:val="PageNumber"/>
          <w:rFonts w:ascii="Century Schoolbook" w:hAnsi="Century Schoolbook" w:cs="Times New Roman"/>
          <w:color w:val="auto"/>
          <w:sz w:val="22"/>
          <w:szCs w:val="22"/>
          <w:lang w:val="en-GB"/>
        </w:rPr>
        <w:t xml:space="preserve"> 79(4)</w:t>
      </w:r>
      <w:proofErr w:type="gramStart"/>
      <w:r w:rsidR="00987966" w:rsidRPr="00355727">
        <w:rPr>
          <w:rStyle w:val="PageNumber"/>
          <w:rFonts w:ascii="Century Schoolbook" w:hAnsi="Century Schoolbook" w:cs="Times New Roman"/>
          <w:color w:val="auto"/>
          <w:sz w:val="22"/>
          <w:szCs w:val="22"/>
          <w:lang w:val="en-GB"/>
        </w:rPr>
        <w:t>:523</w:t>
      </w:r>
      <w:proofErr w:type="gramEnd"/>
      <w:r w:rsidR="00987966" w:rsidRPr="00355727">
        <w:rPr>
          <w:rStyle w:val="PageNumber"/>
          <w:rFonts w:ascii="Century Schoolbook" w:hAnsi="Century Schoolbook" w:cs="Times New Roman"/>
          <w:color w:val="auto"/>
          <w:sz w:val="22"/>
          <w:szCs w:val="22"/>
          <w:lang w:val="en-GB"/>
        </w:rPr>
        <w:t>-528</w:t>
      </w:r>
    </w:p>
    <w:p w14:paraId="4F2F454C" w14:textId="77777777" w:rsidR="00A07B47" w:rsidRPr="00355727" w:rsidRDefault="00626AAF" w:rsidP="007A5294">
      <w:pPr>
        <w:pStyle w:val="FootnoteText"/>
        <w:jc w:val="both"/>
        <w:rPr>
          <w:rStyle w:val="PageNumber"/>
          <w:color w:val="auto"/>
          <w:lang w:val="en-GB"/>
        </w:rPr>
      </w:pPr>
      <w:r w:rsidRPr="00355727">
        <w:rPr>
          <w:rStyle w:val="PageNumber"/>
          <w:rFonts w:ascii="Century Schoolbook" w:hAnsi="Century Schoolbook" w:cs="Times New Roman"/>
          <w:color w:val="auto"/>
          <w:sz w:val="22"/>
          <w:szCs w:val="22"/>
          <w:lang w:val="en-GB"/>
        </w:rPr>
        <w:t>Kaplan D (2004)</w:t>
      </w:r>
      <w:r w:rsidR="00CF04B7" w:rsidRPr="00355727">
        <w:rPr>
          <w:rStyle w:val="PageNumber"/>
          <w:rFonts w:ascii="Century Schoolbook" w:hAnsi="Century Schoolbook" w:cs="Times New Roman"/>
          <w:color w:val="auto"/>
          <w:sz w:val="22"/>
          <w:szCs w:val="22"/>
          <w:lang w:val="en-GB"/>
        </w:rPr>
        <w:t xml:space="preserve"> The meaning of Ouch and Oops. </w:t>
      </w:r>
      <w:r w:rsidR="00380F4E" w:rsidRPr="00355727">
        <w:rPr>
          <w:rStyle w:val="PageNumber"/>
          <w:rFonts w:ascii="Century Schoolbook" w:hAnsi="Century Schoolbook" w:cs="Times New Roman"/>
          <w:color w:val="auto"/>
          <w:sz w:val="22"/>
          <w:szCs w:val="22"/>
          <w:lang w:val="en-GB"/>
        </w:rPr>
        <w:t>Typescript</w:t>
      </w:r>
    </w:p>
    <w:p w14:paraId="63824BE6" w14:textId="77777777" w:rsidR="00A07B47" w:rsidRPr="00355727" w:rsidRDefault="00626AAF" w:rsidP="007A5294">
      <w:pPr>
        <w:pStyle w:val="FootnoteText"/>
        <w:jc w:val="both"/>
        <w:rPr>
          <w:rStyle w:val="PageNumber"/>
          <w:color w:val="auto"/>
          <w:lang w:val="en-GB"/>
        </w:rPr>
      </w:pPr>
      <w:r w:rsidRPr="00355727">
        <w:rPr>
          <w:rStyle w:val="PageNumber"/>
          <w:rFonts w:ascii="Century Schoolbook" w:hAnsi="Century Schoolbook" w:cs="Times New Roman"/>
          <w:color w:val="auto"/>
          <w:sz w:val="22"/>
          <w:szCs w:val="22"/>
          <w:lang w:val="en-GB"/>
        </w:rPr>
        <w:t>Kaplan D (2011)</w:t>
      </w:r>
      <w:r w:rsidR="00A07B47" w:rsidRPr="00355727">
        <w:rPr>
          <w:rStyle w:val="PageNumber"/>
          <w:rFonts w:ascii="Century Schoolbook" w:hAnsi="Century Schoolbook" w:cs="Times New Roman"/>
          <w:color w:val="auto"/>
          <w:sz w:val="22"/>
          <w:szCs w:val="22"/>
          <w:lang w:val="en-GB"/>
        </w:rPr>
        <w:t xml:space="preserve"> An idea of </w:t>
      </w:r>
      <w:proofErr w:type="spellStart"/>
      <w:r w:rsidR="00A07B47" w:rsidRPr="00355727">
        <w:rPr>
          <w:rStyle w:val="PageNumber"/>
          <w:rFonts w:ascii="Century Schoolbook" w:hAnsi="Century Schoolbook" w:cs="Times New Roman"/>
          <w:color w:val="auto"/>
          <w:sz w:val="22"/>
          <w:szCs w:val="22"/>
          <w:lang w:val="en-GB"/>
        </w:rPr>
        <w:t>Donnellan</w:t>
      </w:r>
      <w:proofErr w:type="spellEnd"/>
      <w:r w:rsidR="00A07B47" w:rsidRPr="00355727">
        <w:rPr>
          <w:rStyle w:val="PageNumber"/>
          <w:rFonts w:ascii="Century Schoolbook" w:hAnsi="Century Schoolbook" w:cs="Times New Roman"/>
          <w:color w:val="auto"/>
          <w:sz w:val="22"/>
          <w:szCs w:val="22"/>
          <w:lang w:val="en-GB"/>
        </w:rPr>
        <w:t xml:space="preserve">. In </w:t>
      </w:r>
      <w:proofErr w:type="spellStart"/>
      <w:r w:rsidR="00A07B47" w:rsidRPr="00355727">
        <w:rPr>
          <w:rStyle w:val="PageNumber"/>
          <w:rFonts w:ascii="Century Schoolbook" w:hAnsi="Century Schoolbook" w:cs="Times New Roman"/>
          <w:color w:val="auto"/>
          <w:sz w:val="22"/>
          <w:szCs w:val="22"/>
          <w:lang w:val="en-GB"/>
        </w:rPr>
        <w:t>Almog</w:t>
      </w:r>
      <w:proofErr w:type="spellEnd"/>
      <w:r w:rsidR="00A07B47" w:rsidRPr="00355727">
        <w:rPr>
          <w:rStyle w:val="PageNumber"/>
          <w:rFonts w:ascii="Century Schoolbook" w:hAnsi="Century Schoolbook" w:cs="Times New Roman"/>
          <w:color w:val="auto"/>
          <w:sz w:val="22"/>
          <w:szCs w:val="22"/>
          <w:lang w:val="en-GB"/>
        </w:rPr>
        <w:t xml:space="preserve"> </w:t>
      </w:r>
      <w:r w:rsidR="00C3181B" w:rsidRPr="00355727">
        <w:rPr>
          <w:rStyle w:val="PageNumber"/>
          <w:rFonts w:ascii="Century Schoolbook" w:hAnsi="Century Schoolbook" w:cs="Times New Roman"/>
          <w:color w:val="auto"/>
          <w:sz w:val="22"/>
          <w:szCs w:val="22"/>
          <w:lang w:val="en-GB"/>
        </w:rPr>
        <w:t xml:space="preserve">J, </w:t>
      </w:r>
      <w:proofErr w:type="spellStart"/>
      <w:r w:rsidR="00C3181B" w:rsidRPr="00355727">
        <w:rPr>
          <w:rStyle w:val="PageNumber"/>
          <w:rFonts w:ascii="Century Schoolbook" w:hAnsi="Century Schoolbook" w:cs="Times New Roman"/>
          <w:color w:val="auto"/>
          <w:sz w:val="22"/>
          <w:szCs w:val="22"/>
          <w:lang w:val="en-GB"/>
        </w:rPr>
        <w:t>Leonardi</w:t>
      </w:r>
      <w:proofErr w:type="spellEnd"/>
      <w:r w:rsidR="00C3181B" w:rsidRPr="00355727">
        <w:rPr>
          <w:rStyle w:val="PageNumber"/>
          <w:rFonts w:ascii="Century Schoolbook" w:hAnsi="Century Schoolbook" w:cs="Times New Roman"/>
          <w:color w:val="auto"/>
          <w:sz w:val="22"/>
          <w:szCs w:val="22"/>
          <w:lang w:val="en-GB"/>
        </w:rPr>
        <w:t xml:space="preserve"> P (eds.) </w:t>
      </w:r>
      <w:r w:rsidR="00C928B0" w:rsidRPr="00355727">
        <w:rPr>
          <w:rStyle w:val="PageNumber"/>
          <w:rFonts w:ascii="Century Schoolbook" w:hAnsi="Century Schoolbook" w:cs="Times New Roman"/>
          <w:iCs/>
          <w:color w:val="auto"/>
          <w:sz w:val="22"/>
          <w:szCs w:val="22"/>
          <w:lang w:val="en-GB"/>
        </w:rPr>
        <w:t>Having In mind</w:t>
      </w:r>
      <w:r w:rsidR="00C928B0" w:rsidRPr="00355727">
        <w:rPr>
          <w:rStyle w:val="PageNumber"/>
          <w:rFonts w:ascii="Century Schoolbook" w:hAnsi="Century Schoolbook" w:cs="Times New Roman"/>
          <w:color w:val="auto"/>
          <w:sz w:val="22"/>
          <w:szCs w:val="22"/>
          <w:lang w:val="en-GB"/>
        </w:rPr>
        <w:t>. Oxford,</w:t>
      </w:r>
      <w:r w:rsidR="00BC0385" w:rsidRPr="00355727">
        <w:rPr>
          <w:rStyle w:val="PageNumber"/>
          <w:rFonts w:ascii="Century Schoolbook" w:hAnsi="Century Schoolbook" w:cs="Times New Roman"/>
          <w:color w:val="auto"/>
          <w:sz w:val="22"/>
          <w:szCs w:val="22"/>
          <w:lang w:val="en-GB"/>
        </w:rPr>
        <w:t xml:space="preserve"> Oxfo</w:t>
      </w:r>
      <w:r w:rsidR="00C928B0" w:rsidRPr="00355727">
        <w:rPr>
          <w:rStyle w:val="PageNumber"/>
          <w:rFonts w:ascii="Century Schoolbook" w:hAnsi="Century Schoolbook" w:cs="Times New Roman"/>
          <w:color w:val="auto"/>
          <w:sz w:val="22"/>
          <w:szCs w:val="22"/>
          <w:lang w:val="en-GB"/>
        </w:rPr>
        <w:t>rd University Press</w:t>
      </w:r>
    </w:p>
    <w:p w14:paraId="18A6A7D9" w14:textId="77777777" w:rsidR="00A07B47" w:rsidRPr="00355727" w:rsidRDefault="00626AAF" w:rsidP="007A5294">
      <w:pPr>
        <w:pStyle w:val="FootnoteText"/>
        <w:jc w:val="both"/>
        <w:rPr>
          <w:rStyle w:val="PageNumber"/>
          <w:color w:val="auto"/>
          <w:lang w:val="en-GB"/>
        </w:rPr>
      </w:pPr>
      <w:proofErr w:type="spellStart"/>
      <w:proofErr w:type="gram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S</w:t>
      </w:r>
      <w:r w:rsidR="00A07B47"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(1979)</w:t>
      </w:r>
      <w:r w:rsidR="00A07B47" w:rsidRPr="00355727">
        <w:rPr>
          <w:rStyle w:val="PageNumber"/>
          <w:rFonts w:ascii="Century Schoolbook" w:hAnsi="Century Schoolbook" w:cs="Times New Roman"/>
          <w:color w:val="auto"/>
          <w:sz w:val="22"/>
          <w:szCs w:val="22"/>
          <w:lang w:val="en-GB"/>
        </w:rPr>
        <w:t xml:space="preserve"> A Puzzle about Belief.</w:t>
      </w:r>
      <w:proofErr w:type="gramEnd"/>
      <w:r w:rsidR="00A07B47" w:rsidRPr="00355727">
        <w:rPr>
          <w:rStyle w:val="PageNumber"/>
          <w:rFonts w:ascii="Century Schoolbook" w:hAnsi="Century Schoolbook" w:cs="Times New Roman"/>
          <w:color w:val="auto"/>
          <w:sz w:val="22"/>
          <w:szCs w:val="22"/>
          <w:lang w:val="en-GB"/>
        </w:rPr>
        <w:t xml:space="preserve"> In </w:t>
      </w:r>
      <w:proofErr w:type="spellStart"/>
      <w:r w:rsidR="006171ED" w:rsidRPr="00355727">
        <w:rPr>
          <w:rStyle w:val="PageNumber"/>
          <w:rFonts w:ascii="Century Schoolbook" w:hAnsi="Century Schoolbook" w:cs="Times New Roman"/>
          <w:color w:val="auto"/>
          <w:sz w:val="22"/>
          <w:szCs w:val="22"/>
          <w:lang w:val="en-GB"/>
        </w:rPr>
        <w:t>Kripke</w:t>
      </w:r>
      <w:proofErr w:type="spellEnd"/>
      <w:r w:rsidR="006171ED" w:rsidRPr="00355727">
        <w:rPr>
          <w:rStyle w:val="PageNumber"/>
          <w:rFonts w:ascii="Century Schoolbook" w:hAnsi="Century Schoolbook" w:cs="Times New Roman"/>
          <w:color w:val="auto"/>
          <w:sz w:val="22"/>
          <w:szCs w:val="22"/>
          <w:lang w:val="en-GB"/>
        </w:rPr>
        <w:t xml:space="preserve"> S</w:t>
      </w:r>
      <w:r w:rsidR="00A07B47" w:rsidRPr="00355727">
        <w:rPr>
          <w:rStyle w:val="PageNumber"/>
          <w:rFonts w:ascii="Century Schoolbook" w:hAnsi="Century Schoolbook" w:cs="Times New Roman"/>
          <w:color w:val="auto"/>
          <w:sz w:val="22"/>
          <w:szCs w:val="22"/>
          <w:lang w:val="en-GB"/>
        </w:rPr>
        <w:t xml:space="preserve"> </w:t>
      </w:r>
      <w:r w:rsidR="006171ED"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2011</w:t>
      </w:r>
      <w:r w:rsidR="006171ED"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 xml:space="preserve"> </w:t>
      </w:r>
      <w:r w:rsidR="006171ED" w:rsidRPr="00355727">
        <w:rPr>
          <w:rStyle w:val="PageNumber"/>
          <w:rFonts w:ascii="Century Schoolbook" w:hAnsi="Century Schoolbook" w:cs="Times New Roman"/>
          <w:iCs/>
          <w:color w:val="auto"/>
          <w:sz w:val="22"/>
          <w:szCs w:val="22"/>
          <w:lang w:val="en-GB"/>
        </w:rPr>
        <w:t>Philosophical t</w:t>
      </w:r>
      <w:r w:rsidR="00A07B47" w:rsidRPr="00355727">
        <w:rPr>
          <w:rStyle w:val="PageNumber"/>
          <w:rFonts w:ascii="Century Schoolbook" w:hAnsi="Century Schoolbook" w:cs="Times New Roman"/>
          <w:iCs/>
          <w:color w:val="auto"/>
          <w:sz w:val="22"/>
          <w:szCs w:val="22"/>
          <w:lang w:val="en-GB"/>
        </w:rPr>
        <w:t>roubles</w:t>
      </w:r>
      <w:r w:rsidR="006171ED" w:rsidRPr="00355727">
        <w:rPr>
          <w:rStyle w:val="PageNumber"/>
          <w:rFonts w:ascii="Century Schoolbook" w:hAnsi="Century Schoolbook" w:cs="Times New Roman"/>
          <w:color w:val="auto"/>
          <w:sz w:val="22"/>
          <w:szCs w:val="22"/>
          <w:lang w:val="en-GB"/>
        </w:rPr>
        <w:t>, I. Oxford, Oxford University Press</w:t>
      </w:r>
      <w:r w:rsidR="00A07B47" w:rsidRPr="00355727">
        <w:rPr>
          <w:rStyle w:val="PageNumber"/>
          <w:rFonts w:ascii="Century Schoolbook" w:hAnsi="Century Schoolbook" w:cs="Times New Roman"/>
          <w:color w:val="auto"/>
          <w:sz w:val="22"/>
          <w:szCs w:val="22"/>
          <w:lang w:val="en-GB"/>
        </w:rPr>
        <w:t xml:space="preserve"> </w:t>
      </w:r>
    </w:p>
    <w:p w14:paraId="4C81FBE2" w14:textId="77777777" w:rsidR="00A4795F" w:rsidRPr="00355727" w:rsidRDefault="00626AAF" w:rsidP="007A5294">
      <w:pPr>
        <w:pStyle w:val="FootnoteText"/>
        <w:jc w:val="both"/>
        <w:rPr>
          <w:rFonts w:ascii="Century Schoolbook" w:hAnsi="Century Schoolbook" w:cs="Times New Roman"/>
          <w:color w:val="auto"/>
          <w:sz w:val="22"/>
          <w:szCs w:val="22"/>
          <w:lang w:val="en-GB"/>
        </w:rPr>
      </w:pP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S (2008)</w:t>
      </w:r>
      <w:r w:rsidR="00A4795F" w:rsidRPr="00355727">
        <w:rPr>
          <w:rStyle w:val="PageNumber"/>
          <w:rFonts w:ascii="Century Schoolbook" w:hAnsi="Century Schoolbook" w:cs="Times New Roman"/>
          <w:color w:val="auto"/>
          <w:sz w:val="22"/>
          <w:szCs w:val="22"/>
          <w:lang w:val="en-GB"/>
        </w:rPr>
        <w:t xml:space="preserve"> </w:t>
      </w:r>
      <w:proofErr w:type="spellStart"/>
      <w:r w:rsidR="00A4795F" w:rsidRPr="00355727">
        <w:rPr>
          <w:rStyle w:val="PageNumber"/>
          <w:rFonts w:ascii="Century Schoolbook" w:hAnsi="Century Schoolbook" w:cs="Times New Roman"/>
          <w:color w:val="auto"/>
          <w:sz w:val="22"/>
          <w:szCs w:val="22"/>
          <w:lang w:val="en-GB"/>
        </w:rPr>
        <w:t>Frege’s</w:t>
      </w:r>
      <w:proofErr w:type="spellEnd"/>
      <w:r w:rsidR="00A4795F" w:rsidRPr="00355727">
        <w:rPr>
          <w:rStyle w:val="PageNumber"/>
          <w:rFonts w:ascii="Century Schoolbook" w:hAnsi="Century Schoolbook" w:cs="Times New Roman"/>
          <w:color w:val="auto"/>
          <w:sz w:val="22"/>
          <w:szCs w:val="22"/>
          <w:lang w:val="en-GB"/>
        </w:rPr>
        <w:t xml:space="preserve"> theory of sense and reference: some exegetical n</w:t>
      </w:r>
      <w:r w:rsidR="00A07B47" w:rsidRPr="00355727">
        <w:rPr>
          <w:rStyle w:val="PageNumber"/>
          <w:rFonts w:ascii="Century Schoolbook" w:hAnsi="Century Schoolbook" w:cs="Times New Roman"/>
          <w:color w:val="auto"/>
          <w:sz w:val="22"/>
          <w:szCs w:val="22"/>
          <w:lang w:val="en-GB"/>
        </w:rPr>
        <w:t xml:space="preserve">otes. In </w:t>
      </w:r>
      <w:proofErr w:type="spellStart"/>
      <w:r w:rsidR="00A4795F" w:rsidRPr="00355727">
        <w:rPr>
          <w:rStyle w:val="PageNumber"/>
          <w:rFonts w:ascii="Century Schoolbook" w:hAnsi="Century Schoolbook" w:cs="Times New Roman"/>
          <w:color w:val="auto"/>
          <w:sz w:val="22"/>
          <w:szCs w:val="22"/>
          <w:lang w:val="en-GB"/>
        </w:rPr>
        <w:t>Kripke</w:t>
      </w:r>
      <w:proofErr w:type="spellEnd"/>
      <w:r w:rsidR="00A4795F" w:rsidRPr="00355727">
        <w:rPr>
          <w:rStyle w:val="PageNumber"/>
          <w:rFonts w:ascii="Century Schoolbook" w:hAnsi="Century Schoolbook" w:cs="Times New Roman"/>
          <w:color w:val="auto"/>
          <w:sz w:val="22"/>
          <w:szCs w:val="22"/>
          <w:lang w:val="en-GB"/>
        </w:rPr>
        <w:t xml:space="preserve"> S (2011) </w:t>
      </w:r>
      <w:r w:rsidR="00A4795F" w:rsidRPr="00355727">
        <w:rPr>
          <w:rFonts w:ascii="Century Schoolbook" w:hAnsi="Century Schoolbook" w:cs="Times New Roman"/>
          <w:iCs/>
          <w:color w:val="auto"/>
          <w:sz w:val="22"/>
          <w:szCs w:val="22"/>
          <w:lang w:val="en-GB"/>
        </w:rPr>
        <w:t>Philosophical troubles</w:t>
      </w:r>
      <w:r w:rsidR="00A4795F" w:rsidRPr="00355727">
        <w:rPr>
          <w:rFonts w:ascii="Century Schoolbook" w:hAnsi="Century Schoolbook" w:cs="Times New Roman"/>
          <w:color w:val="auto"/>
          <w:sz w:val="22"/>
          <w:szCs w:val="22"/>
          <w:lang w:val="en-GB"/>
        </w:rPr>
        <w:t xml:space="preserve">, I. Oxford, Oxford University Press </w:t>
      </w:r>
    </w:p>
    <w:p w14:paraId="31A8F4F4" w14:textId="77777777" w:rsidR="00407184" w:rsidRPr="00355727" w:rsidRDefault="00407184" w:rsidP="007A5294">
      <w:pPr>
        <w:pStyle w:val="FootnoteText"/>
        <w:jc w:val="both"/>
        <w:rPr>
          <w:rStyle w:val="PageNumber"/>
          <w:rFonts w:ascii="Century Schoolbook" w:hAnsi="Century Schoolbook" w:cs="Times New Roman"/>
          <w:color w:val="auto"/>
          <w:sz w:val="22"/>
          <w:szCs w:val="22"/>
          <w:lang w:val="en-GB"/>
        </w:rPr>
      </w:pPr>
      <w:proofErr w:type="gramStart"/>
      <w:r w:rsidRPr="00355727">
        <w:rPr>
          <w:rFonts w:ascii="Century Schoolbook" w:hAnsi="Century Schoolbook" w:cs="Times New Roman"/>
          <w:color w:val="auto"/>
          <w:sz w:val="22"/>
          <w:szCs w:val="22"/>
          <w:lang w:val="en-GB"/>
        </w:rPr>
        <w:t xml:space="preserve">Mates B (1950) </w:t>
      </w:r>
      <w:proofErr w:type="spellStart"/>
      <w:r w:rsidRPr="00355727">
        <w:rPr>
          <w:rFonts w:ascii="Century Schoolbook" w:hAnsi="Century Schoolbook" w:cs="Times New Roman"/>
          <w:color w:val="auto"/>
          <w:sz w:val="22"/>
          <w:szCs w:val="22"/>
          <w:lang w:val="en-GB"/>
        </w:rPr>
        <w:t>Synonymity</w:t>
      </w:r>
      <w:proofErr w:type="spellEnd"/>
      <w:r w:rsidRPr="00355727">
        <w:rPr>
          <w:rFonts w:ascii="Century Schoolbook" w:hAnsi="Century Schoolbook" w:cs="Times New Roman"/>
          <w:color w:val="auto"/>
          <w:sz w:val="22"/>
          <w:szCs w:val="22"/>
          <w:lang w:val="en-GB"/>
        </w:rPr>
        <w:t>.</w:t>
      </w:r>
      <w:proofErr w:type="gramEnd"/>
      <w:r w:rsidRPr="00355727">
        <w:rPr>
          <w:rFonts w:ascii="Century Schoolbook" w:hAnsi="Century Schoolbook" w:cs="Times New Roman"/>
          <w:color w:val="auto"/>
          <w:sz w:val="22"/>
          <w:szCs w:val="22"/>
          <w:lang w:val="en-GB"/>
        </w:rPr>
        <w:t xml:space="preserve"> In </w:t>
      </w:r>
      <w:proofErr w:type="spellStart"/>
      <w:r w:rsidRPr="00355727">
        <w:rPr>
          <w:rFonts w:ascii="Century Schoolbook" w:hAnsi="Century Schoolbook" w:cs="Times New Roman"/>
          <w:color w:val="auto"/>
          <w:sz w:val="22"/>
          <w:szCs w:val="22"/>
          <w:lang w:val="en-GB"/>
        </w:rPr>
        <w:t>Linsky</w:t>
      </w:r>
      <w:proofErr w:type="spellEnd"/>
      <w:r w:rsidRPr="00355727">
        <w:rPr>
          <w:rFonts w:ascii="Century Schoolbook" w:hAnsi="Century Schoolbook" w:cs="Times New Roman"/>
          <w:color w:val="auto"/>
          <w:sz w:val="22"/>
          <w:szCs w:val="22"/>
          <w:lang w:val="en-GB"/>
        </w:rPr>
        <w:t xml:space="preserve"> L (1952) Semantics and the Philosophy of Language. Urbana, The University of Illinois Press </w:t>
      </w:r>
    </w:p>
    <w:p w14:paraId="39CA050A" w14:textId="77777777" w:rsidR="00A07B47" w:rsidRPr="00355727" w:rsidRDefault="00626AAF" w:rsidP="007A5294">
      <w:pPr>
        <w:pStyle w:val="FootnoteText"/>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Quine WVO (1953)</w:t>
      </w:r>
      <w:r w:rsidR="00A07B47" w:rsidRPr="00355727">
        <w:rPr>
          <w:rStyle w:val="PageNumber"/>
          <w:rFonts w:ascii="Century Schoolbook" w:hAnsi="Century Schoolbook" w:cs="Times New Roman"/>
          <w:color w:val="auto"/>
          <w:sz w:val="22"/>
          <w:szCs w:val="22"/>
          <w:lang w:val="en-GB"/>
        </w:rPr>
        <w:t xml:space="preserve"> Reference and modality.</w:t>
      </w:r>
      <w:proofErr w:type="gramEnd"/>
      <w:r w:rsidR="00A07B47" w:rsidRPr="00355727">
        <w:rPr>
          <w:rStyle w:val="PageNumber"/>
          <w:rFonts w:ascii="Century Schoolbook" w:hAnsi="Century Schoolbook" w:cs="Times New Roman"/>
          <w:color w:val="auto"/>
          <w:sz w:val="22"/>
          <w:szCs w:val="22"/>
          <w:lang w:val="en-GB"/>
        </w:rPr>
        <w:t xml:space="preserve"> In </w:t>
      </w:r>
      <w:r w:rsidR="00CB353D" w:rsidRPr="00355727">
        <w:rPr>
          <w:rStyle w:val="PageNumber"/>
          <w:rFonts w:ascii="Century Schoolbook" w:hAnsi="Century Schoolbook" w:cs="Times New Roman"/>
          <w:color w:val="auto"/>
          <w:sz w:val="22"/>
          <w:szCs w:val="22"/>
          <w:lang w:val="en-GB"/>
        </w:rPr>
        <w:t>Quine WVO</w:t>
      </w:r>
      <w:r w:rsidR="00A07B47" w:rsidRPr="00355727">
        <w:rPr>
          <w:rStyle w:val="PageNumber"/>
          <w:rFonts w:ascii="Century Schoolbook" w:hAnsi="Century Schoolbook" w:cs="Times New Roman"/>
          <w:color w:val="auto"/>
          <w:sz w:val="22"/>
          <w:szCs w:val="22"/>
          <w:lang w:val="en-GB"/>
        </w:rPr>
        <w:t xml:space="preserve"> </w:t>
      </w:r>
      <w:r w:rsidR="00A07B47" w:rsidRPr="00355727">
        <w:rPr>
          <w:rStyle w:val="PageNumber"/>
          <w:rFonts w:ascii="Century Schoolbook" w:hAnsi="Century Schoolbook" w:cs="Times New Roman"/>
          <w:iCs/>
          <w:color w:val="auto"/>
          <w:sz w:val="22"/>
          <w:szCs w:val="22"/>
          <w:lang w:val="en-GB"/>
        </w:rPr>
        <w:t xml:space="preserve">From a </w:t>
      </w:r>
      <w:r w:rsidR="00CB353D" w:rsidRPr="00355727">
        <w:rPr>
          <w:rStyle w:val="PageNumber"/>
          <w:rFonts w:ascii="Century Schoolbook" w:hAnsi="Century Schoolbook" w:cs="Times New Roman"/>
          <w:iCs/>
          <w:color w:val="auto"/>
          <w:sz w:val="22"/>
          <w:szCs w:val="22"/>
          <w:lang w:val="en-GB"/>
        </w:rPr>
        <w:t>l</w:t>
      </w:r>
      <w:r w:rsidR="00A07B47" w:rsidRPr="00355727">
        <w:rPr>
          <w:rStyle w:val="PageNumber"/>
          <w:rFonts w:ascii="Century Schoolbook" w:hAnsi="Century Schoolbook" w:cs="Times New Roman"/>
          <w:iCs/>
          <w:color w:val="auto"/>
          <w:sz w:val="22"/>
          <w:szCs w:val="22"/>
          <w:lang w:val="en-GB"/>
        </w:rPr>
        <w:t xml:space="preserve">ogical </w:t>
      </w:r>
      <w:r w:rsidR="00CB353D" w:rsidRPr="00355727">
        <w:rPr>
          <w:rStyle w:val="PageNumber"/>
          <w:rFonts w:ascii="Century Schoolbook" w:hAnsi="Century Schoolbook" w:cs="Times New Roman"/>
          <w:iCs/>
          <w:color w:val="auto"/>
          <w:sz w:val="22"/>
          <w:szCs w:val="22"/>
          <w:lang w:val="en-GB"/>
        </w:rPr>
        <w:t>p</w:t>
      </w:r>
      <w:r w:rsidR="00A07B47" w:rsidRPr="00355727">
        <w:rPr>
          <w:rStyle w:val="PageNumber"/>
          <w:rFonts w:ascii="Century Schoolbook" w:hAnsi="Century Schoolbook" w:cs="Times New Roman"/>
          <w:iCs/>
          <w:color w:val="auto"/>
          <w:sz w:val="22"/>
          <w:szCs w:val="22"/>
          <w:lang w:val="en-GB"/>
        </w:rPr>
        <w:t xml:space="preserve">oint of </w:t>
      </w:r>
      <w:r w:rsidR="00CB353D" w:rsidRPr="00355727">
        <w:rPr>
          <w:rStyle w:val="PageNumber"/>
          <w:rFonts w:ascii="Century Schoolbook" w:hAnsi="Century Schoolbook" w:cs="Times New Roman"/>
          <w:iCs/>
          <w:color w:val="auto"/>
          <w:sz w:val="22"/>
          <w:szCs w:val="22"/>
          <w:lang w:val="en-GB"/>
        </w:rPr>
        <w:t>v</w:t>
      </w:r>
      <w:r w:rsidR="00A07B47" w:rsidRPr="00355727">
        <w:rPr>
          <w:rStyle w:val="PageNumber"/>
          <w:rFonts w:ascii="Century Schoolbook" w:hAnsi="Century Schoolbook" w:cs="Times New Roman"/>
          <w:iCs/>
          <w:color w:val="auto"/>
          <w:sz w:val="22"/>
          <w:szCs w:val="22"/>
          <w:lang w:val="en-GB"/>
        </w:rPr>
        <w:t>iew</w:t>
      </w:r>
      <w:r w:rsidR="00CB353D" w:rsidRPr="00355727">
        <w:rPr>
          <w:rStyle w:val="PageNumber"/>
          <w:rFonts w:ascii="Century Schoolbook" w:hAnsi="Century Schoolbook" w:cs="Times New Roman"/>
          <w:color w:val="auto"/>
          <w:sz w:val="22"/>
          <w:szCs w:val="22"/>
          <w:lang w:val="en-GB"/>
        </w:rPr>
        <w:t>. Cambridge, Mass., Harvard University Press</w:t>
      </w:r>
    </w:p>
    <w:p w14:paraId="163026A7" w14:textId="77777777" w:rsidR="00A07B47" w:rsidRPr="00355727" w:rsidRDefault="00626AAF" w:rsidP="007A5294">
      <w:pPr>
        <w:pStyle w:val="FootnoteText"/>
        <w:jc w:val="both"/>
        <w:rPr>
          <w:rStyle w:val="PageNumber"/>
          <w:color w:val="auto"/>
          <w:lang w:val="en-GB"/>
        </w:rPr>
      </w:pPr>
      <w:r w:rsidRPr="00355727">
        <w:rPr>
          <w:rStyle w:val="PageNumber"/>
          <w:rFonts w:ascii="Century Schoolbook" w:hAnsi="Century Schoolbook" w:cs="Times New Roman"/>
          <w:color w:val="auto"/>
          <w:sz w:val="22"/>
          <w:szCs w:val="22"/>
          <w:lang w:val="en-GB"/>
        </w:rPr>
        <w:t>Quine WVO (1960)</w:t>
      </w:r>
      <w:r w:rsidR="00A07B47" w:rsidRPr="00355727">
        <w:rPr>
          <w:rStyle w:val="PageNumber"/>
          <w:rFonts w:ascii="Century Schoolbook" w:hAnsi="Century Schoolbook" w:cs="Times New Roman"/>
          <w:color w:val="auto"/>
          <w:sz w:val="22"/>
          <w:szCs w:val="22"/>
          <w:lang w:val="en-GB"/>
        </w:rPr>
        <w:t xml:space="preserve"> </w:t>
      </w:r>
      <w:r w:rsidR="00A07B47" w:rsidRPr="00355727">
        <w:rPr>
          <w:rStyle w:val="PageNumber"/>
          <w:rFonts w:ascii="Century Schoolbook" w:hAnsi="Century Schoolbook" w:cs="Times New Roman"/>
          <w:iCs/>
          <w:color w:val="auto"/>
          <w:sz w:val="22"/>
          <w:szCs w:val="22"/>
          <w:lang w:val="en-GB"/>
        </w:rPr>
        <w:t>Words and Object</w:t>
      </w:r>
      <w:r w:rsidR="00FA1061" w:rsidRPr="00355727">
        <w:rPr>
          <w:rStyle w:val="PageNumber"/>
          <w:rFonts w:ascii="Century Schoolbook" w:hAnsi="Century Schoolbook" w:cs="Times New Roman"/>
          <w:color w:val="auto"/>
          <w:sz w:val="22"/>
          <w:szCs w:val="22"/>
          <w:lang w:val="en-GB"/>
        </w:rPr>
        <w:t>. Cambridge, Mass, The MIT Press</w:t>
      </w:r>
      <w:r w:rsidR="00A07B47" w:rsidRPr="00355727">
        <w:rPr>
          <w:rStyle w:val="PageNumber"/>
          <w:rFonts w:ascii="Century Schoolbook" w:hAnsi="Century Schoolbook" w:cs="Times New Roman"/>
          <w:color w:val="auto"/>
          <w:sz w:val="22"/>
          <w:szCs w:val="22"/>
          <w:lang w:val="en-GB"/>
        </w:rPr>
        <w:t xml:space="preserve"> </w:t>
      </w:r>
    </w:p>
    <w:p w14:paraId="50479C39" w14:textId="77777777" w:rsidR="00A07B47" w:rsidRPr="00355727" w:rsidRDefault="00A07B47" w:rsidP="007A5294">
      <w:pPr>
        <w:jc w:val="both"/>
        <w:rPr>
          <w:rStyle w:val="PageNumber"/>
          <w:rFonts w:ascii="Cambria" w:eastAsia="Cambria" w:hAnsi="Cambria" w:cs="Cambria"/>
          <w:color w:val="auto"/>
          <w:lang w:val="en-GB"/>
        </w:rPr>
      </w:pPr>
      <w:proofErr w:type="spellStart"/>
      <w:r w:rsidRPr="00355727">
        <w:rPr>
          <w:rStyle w:val="PageNumber"/>
          <w:rFonts w:ascii="Century Schoolbook" w:hAnsi="Century Schoolbook" w:cs="Times New Roman"/>
          <w:color w:val="auto"/>
          <w:sz w:val="22"/>
          <w:szCs w:val="22"/>
          <w:lang w:val="en-GB"/>
        </w:rPr>
        <w:t>Re</w:t>
      </w:r>
      <w:r w:rsidR="00626AAF" w:rsidRPr="00355727">
        <w:rPr>
          <w:rStyle w:val="PageNumber"/>
          <w:rFonts w:ascii="Century Schoolbook" w:hAnsi="Century Schoolbook" w:cs="Times New Roman"/>
          <w:color w:val="auto"/>
          <w:sz w:val="22"/>
          <w:szCs w:val="22"/>
          <w:lang w:val="en-GB"/>
        </w:rPr>
        <w:t>canati</w:t>
      </w:r>
      <w:proofErr w:type="spellEnd"/>
      <w:r w:rsidR="00626AAF" w:rsidRPr="00355727">
        <w:rPr>
          <w:rStyle w:val="PageNumber"/>
          <w:rFonts w:ascii="Century Schoolbook" w:hAnsi="Century Schoolbook" w:cs="Times New Roman"/>
          <w:color w:val="auto"/>
          <w:sz w:val="22"/>
          <w:szCs w:val="22"/>
          <w:lang w:val="en-GB"/>
        </w:rPr>
        <w:t xml:space="preserve"> F (2000)</w:t>
      </w:r>
      <w:r w:rsidRPr="00355727">
        <w:rPr>
          <w:rStyle w:val="PageNumber"/>
          <w:rFonts w:ascii="Century Schoolbook" w:hAnsi="Century Schoolbook" w:cs="Times New Roman"/>
          <w:color w:val="auto"/>
          <w:sz w:val="22"/>
          <w:szCs w:val="22"/>
          <w:lang w:val="en-GB"/>
        </w:rPr>
        <w:t xml:space="preserve"> </w:t>
      </w:r>
      <w:proofErr w:type="spellStart"/>
      <w:r w:rsidRPr="00355727">
        <w:rPr>
          <w:rStyle w:val="PageNumber"/>
          <w:rFonts w:ascii="Century Schoolbook" w:hAnsi="Century Schoolbook" w:cs="Times New Roman"/>
          <w:iCs/>
          <w:color w:val="auto"/>
          <w:sz w:val="22"/>
          <w:szCs w:val="22"/>
          <w:lang w:val="en-GB"/>
        </w:rPr>
        <w:t>Oratio</w:t>
      </w:r>
      <w:proofErr w:type="spellEnd"/>
      <w:r w:rsidRPr="00355727">
        <w:rPr>
          <w:rStyle w:val="PageNumber"/>
          <w:rFonts w:ascii="Century Schoolbook" w:hAnsi="Century Schoolbook" w:cs="Times New Roman"/>
          <w:iCs/>
          <w:color w:val="auto"/>
          <w:sz w:val="22"/>
          <w:szCs w:val="22"/>
          <w:lang w:val="en-GB"/>
        </w:rPr>
        <w:t xml:space="preserve"> </w:t>
      </w:r>
      <w:proofErr w:type="spellStart"/>
      <w:r w:rsidRPr="00355727">
        <w:rPr>
          <w:rStyle w:val="PageNumber"/>
          <w:rFonts w:ascii="Century Schoolbook" w:hAnsi="Century Schoolbook" w:cs="Times New Roman"/>
          <w:iCs/>
          <w:color w:val="auto"/>
          <w:sz w:val="22"/>
          <w:szCs w:val="22"/>
          <w:lang w:val="en-GB"/>
        </w:rPr>
        <w:t>Obliqua</w:t>
      </w:r>
      <w:proofErr w:type="spellEnd"/>
      <w:r w:rsidRPr="00355727">
        <w:rPr>
          <w:rStyle w:val="PageNumber"/>
          <w:rFonts w:ascii="Century Schoolbook" w:hAnsi="Century Schoolbook" w:cs="Times New Roman"/>
          <w:iCs/>
          <w:color w:val="auto"/>
          <w:sz w:val="22"/>
          <w:szCs w:val="22"/>
          <w:lang w:val="en-GB"/>
        </w:rPr>
        <w:t xml:space="preserve">, </w:t>
      </w:r>
      <w:proofErr w:type="spellStart"/>
      <w:r w:rsidRPr="00355727">
        <w:rPr>
          <w:rStyle w:val="PageNumber"/>
          <w:rFonts w:ascii="Century Schoolbook" w:hAnsi="Century Schoolbook" w:cs="Times New Roman"/>
          <w:iCs/>
          <w:color w:val="auto"/>
          <w:sz w:val="22"/>
          <w:szCs w:val="22"/>
          <w:lang w:val="en-GB"/>
        </w:rPr>
        <w:t>Oratio</w:t>
      </w:r>
      <w:proofErr w:type="spellEnd"/>
      <w:r w:rsidRPr="00355727">
        <w:rPr>
          <w:rStyle w:val="PageNumber"/>
          <w:rFonts w:ascii="Century Schoolbook" w:hAnsi="Century Schoolbook" w:cs="Times New Roman"/>
          <w:iCs/>
          <w:color w:val="auto"/>
          <w:sz w:val="22"/>
          <w:szCs w:val="22"/>
          <w:lang w:val="en-GB"/>
        </w:rPr>
        <w:t xml:space="preserve"> Recta</w:t>
      </w:r>
      <w:r w:rsidR="00FA1061" w:rsidRPr="00355727">
        <w:rPr>
          <w:rStyle w:val="PageNumber"/>
          <w:rFonts w:ascii="Century Schoolbook" w:hAnsi="Century Schoolbook" w:cs="Times New Roman"/>
          <w:color w:val="auto"/>
          <w:sz w:val="22"/>
          <w:szCs w:val="22"/>
          <w:lang w:val="en-GB"/>
        </w:rPr>
        <w:t>. Cambridge, Mass.,</w:t>
      </w:r>
      <w:r w:rsidRPr="00355727">
        <w:rPr>
          <w:rStyle w:val="PageNumber"/>
          <w:rFonts w:ascii="Century Schoolbook" w:hAnsi="Century Schoolbook" w:cs="Times New Roman"/>
          <w:color w:val="auto"/>
          <w:sz w:val="22"/>
          <w:szCs w:val="22"/>
          <w:lang w:val="en-GB"/>
        </w:rPr>
        <w:t xml:space="preserve"> The MIT</w:t>
      </w:r>
      <w:r w:rsidR="00FA1061" w:rsidRPr="00355727">
        <w:rPr>
          <w:rStyle w:val="PageNumber"/>
          <w:rFonts w:ascii="Century Schoolbook" w:hAnsi="Century Schoolbook" w:cs="Times New Roman"/>
          <w:color w:val="auto"/>
          <w:sz w:val="22"/>
          <w:szCs w:val="22"/>
          <w:lang w:val="en-GB"/>
        </w:rPr>
        <w:t xml:space="preserve"> Press</w:t>
      </w:r>
    </w:p>
    <w:p w14:paraId="66412274" w14:textId="77777777" w:rsidR="00A07B47" w:rsidRPr="00355727" w:rsidRDefault="00626AAF" w:rsidP="007A5294">
      <w:pPr>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Russell B (1904)</w:t>
      </w:r>
      <w:r w:rsidR="00CB353D" w:rsidRPr="00355727">
        <w:rPr>
          <w:rStyle w:val="PageNumber"/>
          <w:rFonts w:ascii="Century Schoolbook" w:hAnsi="Century Schoolbook" w:cs="Times New Roman"/>
          <w:color w:val="auto"/>
          <w:sz w:val="22"/>
          <w:szCs w:val="22"/>
          <w:lang w:val="en-GB"/>
        </w:rPr>
        <w:t xml:space="preserve"> Letter to </w:t>
      </w:r>
      <w:proofErr w:type="spellStart"/>
      <w:r w:rsidR="00CB353D" w:rsidRPr="00355727">
        <w:rPr>
          <w:rStyle w:val="PageNumber"/>
          <w:rFonts w:ascii="Century Schoolbook" w:hAnsi="Century Schoolbook" w:cs="Times New Roman"/>
          <w:color w:val="auto"/>
          <w:sz w:val="22"/>
          <w:szCs w:val="22"/>
          <w:lang w:val="en-GB"/>
        </w:rPr>
        <w:t>Frege</w:t>
      </w:r>
      <w:proofErr w:type="spellEnd"/>
      <w:r w:rsidR="00CB353D" w:rsidRPr="00355727">
        <w:rPr>
          <w:rStyle w:val="PageNumber"/>
          <w:rFonts w:ascii="Century Schoolbook" w:hAnsi="Century Schoolbook" w:cs="Times New Roman"/>
          <w:color w:val="auto"/>
          <w:sz w:val="22"/>
          <w:szCs w:val="22"/>
          <w:lang w:val="en-GB"/>
        </w:rPr>
        <w:t>, 12/12/1904.</w:t>
      </w:r>
      <w:proofErr w:type="gramEnd"/>
      <w:r w:rsidR="00CB353D" w:rsidRPr="00355727">
        <w:rPr>
          <w:rStyle w:val="PageNumber"/>
          <w:rFonts w:ascii="Century Schoolbook" w:hAnsi="Century Schoolbook" w:cs="Times New Roman"/>
          <w:color w:val="auto"/>
          <w:sz w:val="22"/>
          <w:szCs w:val="22"/>
          <w:lang w:val="en-GB"/>
        </w:rPr>
        <w:t xml:space="preserve"> I</w:t>
      </w:r>
      <w:r w:rsidR="00A07B47" w:rsidRPr="00355727">
        <w:rPr>
          <w:rStyle w:val="PageNumber"/>
          <w:rFonts w:ascii="Century Schoolbook" w:hAnsi="Century Schoolbook" w:cs="Times New Roman"/>
          <w:color w:val="auto"/>
          <w:sz w:val="22"/>
          <w:szCs w:val="22"/>
          <w:lang w:val="en-GB"/>
        </w:rPr>
        <w:t>n Gabri</w:t>
      </w:r>
      <w:r w:rsidR="00CB353D" w:rsidRPr="00355727">
        <w:rPr>
          <w:rStyle w:val="PageNumber"/>
          <w:rFonts w:ascii="Century Schoolbook" w:hAnsi="Century Schoolbook" w:cs="Times New Roman"/>
          <w:color w:val="auto"/>
          <w:sz w:val="22"/>
          <w:szCs w:val="22"/>
          <w:lang w:val="en-GB"/>
        </w:rPr>
        <w:t xml:space="preserve">el G, Hermes H, </w:t>
      </w:r>
      <w:proofErr w:type="spellStart"/>
      <w:r w:rsidR="00CB353D" w:rsidRPr="00355727">
        <w:rPr>
          <w:rStyle w:val="PageNumber"/>
          <w:rFonts w:ascii="Century Schoolbook" w:hAnsi="Century Schoolbook" w:cs="Times New Roman"/>
          <w:color w:val="auto"/>
          <w:sz w:val="22"/>
          <w:szCs w:val="22"/>
          <w:lang w:val="en-GB"/>
        </w:rPr>
        <w:t>Kambartek</w:t>
      </w:r>
      <w:proofErr w:type="spellEnd"/>
      <w:r w:rsidR="00CB353D" w:rsidRPr="00355727">
        <w:rPr>
          <w:rStyle w:val="PageNumber"/>
          <w:rFonts w:ascii="Century Schoolbook" w:hAnsi="Century Schoolbook" w:cs="Times New Roman"/>
          <w:color w:val="auto"/>
          <w:sz w:val="22"/>
          <w:szCs w:val="22"/>
          <w:lang w:val="en-GB"/>
        </w:rPr>
        <w:t xml:space="preserve"> F, </w:t>
      </w:r>
      <w:proofErr w:type="spellStart"/>
      <w:r w:rsidR="00CB353D" w:rsidRPr="00355727">
        <w:rPr>
          <w:rStyle w:val="PageNumber"/>
          <w:rFonts w:ascii="Century Schoolbook" w:hAnsi="Century Schoolbook" w:cs="Times New Roman"/>
          <w:color w:val="auto"/>
          <w:sz w:val="22"/>
          <w:szCs w:val="22"/>
          <w:lang w:val="en-GB"/>
        </w:rPr>
        <w:t>Veraart</w:t>
      </w:r>
      <w:proofErr w:type="spellEnd"/>
      <w:r w:rsidR="00CB353D" w:rsidRPr="00355727">
        <w:rPr>
          <w:rStyle w:val="PageNumber"/>
          <w:rFonts w:ascii="Century Schoolbook" w:hAnsi="Century Schoolbook" w:cs="Times New Roman"/>
          <w:color w:val="auto"/>
          <w:sz w:val="22"/>
          <w:szCs w:val="22"/>
          <w:lang w:val="en-GB"/>
        </w:rPr>
        <w:t xml:space="preserve"> A (</w:t>
      </w:r>
      <w:proofErr w:type="spellStart"/>
      <w:r w:rsidR="00CB353D" w:rsidRPr="00355727">
        <w:rPr>
          <w:rStyle w:val="PageNumber"/>
          <w:rFonts w:ascii="Century Schoolbook" w:hAnsi="Century Schoolbook" w:cs="Times New Roman"/>
          <w:color w:val="auto"/>
          <w:sz w:val="22"/>
          <w:szCs w:val="22"/>
          <w:lang w:val="en-GB"/>
        </w:rPr>
        <w:t>eds</w:t>
      </w:r>
      <w:proofErr w:type="spellEnd"/>
      <w:r w:rsidR="00CB353D"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 xml:space="preserve"> </w:t>
      </w:r>
      <w:r w:rsidR="00CB353D"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1980</w:t>
      </w:r>
      <w:r w:rsidR="00CB353D"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 xml:space="preserve">. </w:t>
      </w:r>
      <w:proofErr w:type="spellStart"/>
      <w:r w:rsidR="00A07B47" w:rsidRPr="00355727">
        <w:rPr>
          <w:rStyle w:val="PageNumber"/>
          <w:rFonts w:ascii="Century Schoolbook" w:hAnsi="Century Schoolbook" w:cs="Times New Roman"/>
          <w:iCs/>
          <w:color w:val="auto"/>
          <w:sz w:val="22"/>
          <w:szCs w:val="22"/>
          <w:lang w:val="en-GB"/>
        </w:rPr>
        <w:t>Gottlob</w:t>
      </w:r>
      <w:proofErr w:type="spellEnd"/>
      <w:r w:rsidR="00A07B47" w:rsidRPr="00355727">
        <w:rPr>
          <w:rStyle w:val="PageNumber"/>
          <w:rFonts w:ascii="Century Schoolbook" w:hAnsi="Century Schoolbook" w:cs="Times New Roman"/>
          <w:iCs/>
          <w:color w:val="auto"/>
          <w:sz w:val="22"/>
          <w:szCs w:val="22"/>
          <w:lang w:val="en-GB"/>
        </w:rPr>
        <w:t xml:space="preserve"> </w:t>
      </w:r>
      <w:proofErr w:type="spellStart"/>
      <w:r w:rsidR="00A07B47" w:rsidRPr="00355727">
        <w:rPr>
          <w:rStyle w:val="PageNumber"/>
          <w:rFonts w:ascii="Century Schoolbook" w:hAnsi="Century Schoolbook" w:cs="Times New Roman"/>
          <w:iCs/>
          <w:color w:val="auto"/>
          <w:sz w:val="22"/>
          <w:szCs w:val="22"/>
          <w:lang w:val="en-GB"/>
        </w:rPr>
        <w:t>Frege</w:t>
      </w:r>
      <w:proofErr w:type="spellEnd"/>
      <w:r w:rsidR="00A07B47" w:rsidRPr="00355727">
        <w:rPr>
          <w:rStyle w:val="PageNumber"/>
          <w:rFonts w:ascii="Century Schoolbook" w:hAnsi="Century Schoolbook" w:cs="Times New Roman"/>
          <w:iCs/>
          <w:color w:val="auto"/>
          <w:sz w:val="22"/>
          <w:szCs w:val="22"/>
          <w:lang w:val="en-GB"/>
        </w:rPr>
        <w:t>.</w:t>
      </w:r>
      <w:r w:rsidR="00A07B47" w:rsidRPr="00355727">
        <w:rPr>
          <w:rStyle w:val="PageNumber"/>
          <w:rFonts w:ascii="Century Schoolbook" w:hAnsi="Century Schoolbook" w:cs="Times New Roman"/>
          <w:color w:val="auto"/>
          <w:sz w:val="22"/>
          <w:szCs w:val="22"/>
          <w:lang w:val="en-GB"/>
        </w:rPr>
        <w:t xml:space="preserve"> </w:t>
      </w:r>
      <w:proofErr w:type="gramStart"/>
      <w:r w:rsidR="00CB353D" w:rsidRPr="00355727">
        <w:rPr>
          <w:rStyle w:val="PageNumber"/>
          <w:rFonts w:ascii="Century Schoolbook" w:hAnsi="Century Schoolbook" w:cs="Times New Roman"/>
          <w:iCs/>
          <w:color w:val="auto"/>
          <w:sz w:val="22"/>
          <w:szCs w:val="22"/>
          <w:lang w:val="en-GB"/>
        </w:rPr>
        <w:t>Philosophical and mathematical c</w:t>
      </w:r>
      <w:r w:rsidR="00A07B47" w:rsidRPr="00355727">
        <w:rPr>
          <w:rStyle w:val="PageNumber"/>
          <w:rFonts w:ascii="Century Schoolbook" w:hAnsi="Century Schoolbook" w:cs="Times New Roman"/>
          <w:iCs/>
          <w:color w:val="auto"/>
          <w:sz w:val="22"/>
          <w:szCs w:val="22"/>
          <w:lang w:val="en-GB"/>
        </w:rPr>
        <w:t>orrespondence</w:t>
      </w:r>
      <w:r w:rsidR="00CB353D" w:rsidRPr="00355727">
        <w:rPr>
          <w:rStyle w:val="PageNumber"/>
          <w:rFonts w:ascii="Century Schoolbook" w:hAnsi="Century Schoolbook" w:cs="Times New Roman"/>
          <w:color w:val="auto"/>
          <w:sz w:val="22"/>
          <w:szCs w:val="22"/>
          <w:lang w:val="en-GB"/>
        </w:rPr>
        <w:t>.</w:t>
      </w:r>
      <w:proofErr w:type="gramEnd"/>
      <w:r w:rsidR="00CB353D" w:rsidRPr="00355727">
        <w:rPr>
          <w:rStyle w:val="PageNumber"/>
          <w:rFonts w:ascii="Century Schoolbook" w:hAnsi="Century Schoolbook" w:cs="Times New Roman"/>
          <w:color w:val="auto"/>
          <w:sz w:val="22"/>
          <w:szCs w:val="22"/>
          <w:lang w:val="en-GB"/>
        </w:rPr>
        <w:t xml:space="preserve"> Oxford, Blackwell</w:t>
      </w:r>
      <w:r w:rsidR="00A07B47" w:rsidRPr="00355727">
        <w:rPr>
          <w:rStyle w:val="PageNumber"/>
          <w:rFonts w:ascii="Century Schoolbook" w:hAnsi="Century Schoolbook" w:cs="Times New Roman"/>
          <w:color w:val="auto"/>
          <w:sz w:val="22"/>
          <w:szCs w:val="22"/>
          <w:lang w:val="en-GB"/>
        </w:rPr>
        <w:t xml:space="preserve"> </w:t>
      </w:r>
    </w:p>
    <w:p w14:paraId="6BD39D9F"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rFonts w:ascii="Times New Roman" w:hAnsi="Times New Roman"/>
          <w:color w:val="auto"/>
          <w:lang w:val="en-GB"/>
        </w:rPr>
      </w:pPr>
      <w:proofErr w:type="gramStart"/>
      <w:r w:rsidRPr="00355727">
        <w:rPr>
          <w:rStyle w:val="PageNumber"/>
          <w:rFonts w:ascii="Century Schoolbook" w:hAnsi="Century Schoolbook" w:cs="Times New Roman"/>
          <w:color w:val="auto"/>
          <w:sz w:val="22"/>
          <w:szCs w:val="22"/>
          <w:lang w:val="en-GB"/>
        </w:rPr>
        <w:t>Salmon N (1983)</w:t>
      </w:r>
      <w:r w:rsidR="00A07B47" w:rsidRPr="00355727">
        <w:rPr>
          <w:rStyle w:val="PageNumber"/>
          <w:rFonts w:ascii="Century Schoolbook" w:hAnsi="Century Schoolbook" w:cs="Times New Roman"/>
          <w:color w:val="auto"/>
          <w:sz w:val="22"/>
          <w:szCs w:val="22"/>
          <w:lang w:val="en-GB"/>
        </w:rPr>
        <w:t xml:space="preserve"> </w:t>
      </w:r>
      <w:proofErr w:type="spellStart"/>
      <w:r w:rsidR="00A07B47" w:rsidRPr="00355727">
        <w:rPr>
          <w:rStyle w:val="PageNumber"/>
          <w:rFonts w:ascii="Century Schoolbook" w:hAnsi="Century Schoolbook" w:cs="Times New Roman"/>
          <w:iCs/>
          <w:color w:val="auto"/>
          <w:sz w:val="22"/>
          <w:szCs w:val="22"/>
          <w:lang w:val="en-GB"/>
        </w:rPr>
        <w:t>Frege’s</w:t>
      </w:r>
      <w:proofErr w:type="spellEnd"/>
      <w:r w:rsidR="00A07B47" w:rsidRPr="00355727">
        <w:rPr>
          <w:rStyle w:val="PageNumber"/>
          <w:rFonts w:ascii="Century Schoolbook" w:hAnsi="Century Schoolbook" w:cs="Times New Roman"/>
          <w:iCs/>
          <w:color w:val="auto"/>
          <w:sz w:val="22"/>
          <w:szCs w:val="22"/>
          <w:lang w:val="en-GB"/>
        </w:rPr>
        <w:t xml:space="preserve"> Puzzle</w:t>
      </w:r>
      <w:r w:rsidR="00A07B47" w:rsidRPr="00355727">
        <w:rPr>
          <w:rStyle w:val="PageNumber"/>
          <w:rFonts w:ascii="Century Schoolbook" w:hAnsi="Century Schoolbook" w:cs="Times New Roman"/>
          <w:color w:val="auto"/>
          <w:sz w:val="22"/>
          <w:szCs w:val="22"/>
          <w:lang w:val="en-GB"/>
        </w:rPr>
        <w:t>.</w:t>
      </w:r>
      <w:proofErr w:type="gramEnd"/>
      <w:r w:rsidR="00A07B47" w:rsidRPr="00355727">
        <w:rPr>
          <w:rStyle w:val="PageNumber"/>
          <w:rFonts w:ascii="Century Schoolbook" w:hAnsi="Century Schoolbook" w:cs="Times New Roman"/>
          <w:color w:val="auto"/>
          <w:sz w:val="22"/>
          <w:szCs w:val="22"/>
          <w:lang w:val="en-GB"/>
        </w:rPr>
        <w:t xml:space="preserve"> Cambridg</w:t>
      </w:r>
      <w:r w:rsidR="00FA1061" w:rsidRPr="00355727">
        <w:rPr>
          <w:rStyle w:val="PageNumber"/>
          <w:rFonts w:ascii="Century Schoolbook" w:hAnsi="Century Schoolbook" w:cs="Times New Roman"/>
          <w:color w:val="auto"/>
          <w:sz w:val="22"/>
          <w:szCs w:val="22"/>
          <w:lang w:val="en-GB"/>
        </w:rPr>
        <w:t>e, Mass., The MIT Press</w:t>
      </w:r>
      <w:r w:rsidR="00A07B47" w:rsidRPr="00355727">
        <w:rPr>
          <w:rStyle w:val="PageNumber"/>
          <w:rFonts w:ascii="Century Schoolbook" w:hAnsi="Century Schoolbook" w:cs="Times New Roman"/>
          <w:color w:val="auto"/>
          <w:sz w:val="22"/>
          <w:szCs w:val="22"/>
          <w:lang w:val="en-GB"/>
        </w:rPr>
        <w:t xml:space="preserve"> </w:t>
      </w:r>
    </w:p>
    <w:p w14:paraId="3052C2AA"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r w:rsidRPr="00355727">
        <w:rPr>
          <w:rStyle w:val="PageNumber"/>
          <w:rFonts w:ascii="Century Schoolbook" w:hAnsi="Century Schoolbook" w:cs="Times New Roman"/>
          <w:color w:val="auto"/>
          <w:sz w:val="22"/>
          <w:szCs w:val="22"/>
          <w:lang w:val="en-GB"/>
        </w:rPr>
        <w:t>Salmon N (1993)</w:t>
      </w:r>
      <w:r w:rsidR="00A07B47" w:rsidRPr="00355727">
        <w:rPr>
          <w:rStyle w:val="PageNumber"/>
          <w:rFonts w:ascii="Century Schoolbook" w:hAnsi="Century Schoolbook" w:cs="Times New Roman"/>
          <w:color w:val="auto"/>
          <w:sz w:val="22"/>
          <w:szCs w:val="22"/>
          <w:lang w:val="en-GB"/>
        </w:rPr>
        <w:t xml:space="preserve"> A Problem in the </w:t>
      </w:r>
      <w:proofErr w:type="spellStart"/>
      <w:r w:rsidR="00A07B47" w:rsidRPr="00355727">
        <w:rPr>
          <w:rStyle w:val="PageNumber"/>
          <w:rFonts w:ascii="Century Schoolbook" w:hAnsi="Century Schoolbook" w:cs="Times New Roman"/>
          <w:color w:val="auto"/>
          <w:sz w:val="22"/>
          <w:szCs w:val="22"/>
          <w:lang w:val="en-GB"/>
        </w:rPr>
        <w:t>Frege</w:t>
      </w:r>
      <w:proofErr w:type="spellEnd"/>
      <w:r w:rsidR="00A07B47" w:rsidRPr="00355727">
        <w:rPr>
          <w:rStyle w:val="PageNumber"/>
          <w:rFonts w:ascii="Century Schoolbook" w:hAnsi="Century Schoolbook" w:cs="Times New Roman"/>
          <w:color w:val="auto"/>
          <w:sz w:val="22"/>
          <w:szCs w:val="22"/>
          <w:lang w:val="en-GB"/>
        </w:rPr>
        <w:t xml:space="preserve">-Church theory of sense and denotation. </w:t>
      </w:r>
      <w:proofErr w:type="spellStart"/>
      <w:r w:rsidR="00987966" w:rsidRPr="00355727">
        <w:rPr>
          <w:rStyle w:val="PageNumber"/>
          <w:rFonts w:ascii="Century Schoolbook" w:hAnsi="Century Schoolbook" w:cs="Times New Roman"/>
          <w:iCs/>
          <w:color w:val="auto"/>
          <w:sz w:val="22"/>
          <w:szCs w:val="22"/>
          <w:lang w:val="en-GB"/>
        </w:rPr>
        <w:t>Noûs</w:t>
      </w:r>
      <w:proofErr w:type="spellEnd"/>
      <w:r w:rsidR="00987966" w:rsidRPr="00355727">
        <w:rPr>
          <w:rStyle w:val="PageNumber"/>
          <w:rFonts w:ascii="Century Schoolbook" w:hAnsi="Century Schoolbook" w:cs="Times New Roman"/>
          <w:iCs/>
          <w:color w:val="auto"/>
          <w:sz w:val="22"/>
          <w:szCs w:val="22"/>
          <w:lang w:val="en-GB"/>
        </w:rPr>
        <w:t xml:space="preserve"> </w:t>
      </w:r>
      <w:r w:rsidR="00987966" w:rsidRPr="00355727">
        <w:rPr>
          <w:rStyle w:val="PageNumber"/>
          <w:rFonts w:ascii="Century Schoolbook" w:hAnsi="Century Schoolbook" w:cs="Times New Roman"/>
          <w:color w:val="auto"/>
          <w:sz w:val="22"/>
          <w:szCs w:val="22"/>
          <w:lang w:val="en-GB"/>
        </w:rPr>
        <w:t>27(2)</w:t>
      </w:r>
      <w:proofErr w:type="gramStart"/>
      <w:r w:rsidR="00987966"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158</w:t>
      </w:r>
      <w:proofErr w:type="gramEnd"/>
      <w:r w:rsidR="00A07B47" w:rsidRPr="00355727">
        <w:rPr>
          <w:rStyle w:val="PageNumber"/>
          <w:rFonts w:ascii="Century Schoolbook" w:hAnsi="Century Schoolbook" w:cs="Times New Roman"/>
          <w:color w:val="auto"/>
          <w:sz w:val="22"/>
          <w:szCs w:val="22"/>
          <w:lang w:val="en-GB"/>
        </w:rPr>
        <w:t>-166</w:t>
      </w:r>
    </w:p>
    <w:p w14:paraId="7202CECB"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lastRenderedPageBreak/>
        <w:t>Salmon N (2001)</w:t>
      </w:r>
      <w:r w:rsidR="00A07B47" w:rsidRPr="00355727">
        <w:rPr>
          <w:rStyle w:val="PageNumber"/>
          <w:rFonts w:ascii="Century Schoolbook" w:hAnsi="Century Schoolbook" w:cs="Times New Roman"/>
          <w:color w:val="auto"/>
          <w:sz w:val="22"/>
          <w:szCs w:val="22"/>
          <w:lang w:val="en-GB"/>
        </w:rPr>
        <w:t xml:space="preserve"> The very possibility of language.</w:t>
      </w:r>
      <w:proofErr w:type="gramEnd"/>
      <w:r w:rsidR="00A07B47" w:rsidRPr="00355727">
        <w:rPr>
          <w:rStyle w:val="PageNumber"/>
          <w:rFonts w:ascii="Century Schoolbook" w:hAnsi="Century Schoolbook" w:cs="Times New Roman"/>
          <w:color w:val="auto"/>
          <w:sz w:val="22"/>
          <w:szCs w:val="22"/>
          <w:lang w:val="en-GB"/>
        </w:rPr>
        <w:t xml:space="preserve"> In </w:t>
      </w:r>
      <w:r w:rsidR="00CB353D" w:rsidRPr="00355727">
        <w:rPr>
          <w:rStyle w:val="PageNumber"/>
          <w:rFonts w:ascii="Century Schoolbook" w:hAnsi="Century Schoolbook" w:cs="Times New Roman"/>
          <w:color w:val="auto"/>
          <w:sz w:val="22"/>
          <w:szCs w:val="22"/>
          <w:lang w:val="en-GB"/>
        </w:rPr>
        <w:t>Salmon N</w:t>
      </w:r>
      <w:r w:rsidR="00A07B47" w:rsidRPr="00355727">
        <w:rPr>
          <w:rStyle w:val="PageNumber"/>
          <w:rFonts w:ascii="Century Schoolbook" w:hAnsi="Century Schoolbook" w:cs="Times New Roman"/>
          <w:color w:val="auto"/>
          <w:sz w:val="22"/>
          <w:szCs w:val="22"/>
          <w:lang w:val="en-GB"/>
        </w:rPr>
        <w:t xml:space="preserve"> </w:t>
      </w:r>
      <w:r w:rsidR="00CB353D"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2015</w:t>
      </w:r>
      <w:r w:rsidR="00CB353D"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 xml:space="preserve"> </w:t>
      </w:r>
      <w:r w:rsidR="00CB353D" w:rsidRPr="00355727">
        <w:rPr>
          <w:rStyle w:val="PageNumber"/>
          <w:rFonts w:ascii="Century Schoolbook" w:hAnsi="Century Schoolbook" w:cs="Times New Roman"/>
          <w:iCs/>
          <w:color w:val="auto"/>
          <w:sz w:val="22"/>
          <w:szCs w:val="22"/>
          <w:lang w:val="en-GB"/>
        </w:rPr>
        <w:t>Metaphysics, mathematics and m</w:t>
      </w:r>
      <w:r w:rsidR="00A07B47" w:rsidRPr="00355727">
        <w:rPr>
          <w:rStyle w:val="PageNumber"/>
          <w:rFonts w:ascii="Century Schoolbook" w:hAnsi="Century Schoolbook" w:cs="Times New Roman"/>
          <w:iCs/>
          <w:color w:val="auto"/>
          <w:sz w:val="22"/>
          <w:szCs w:val="22"/>
          <w:lang w:val="en-GB"/>
        </w:rPr>
        <w:t>eaning</w:t>
      </w:r>
      <w:r w:rsidR="00A07B47" w:rsidRPr="00355727">
        <w:rPr>
          <w:rStyle w:val="PageNumber"/>
          <w:rFonts w:ascii="Century Schoolbook" w:hAnsi="Century Schoolbook" w:cs="Times New Roman"/>
          <w:color w:val="auto"/>
          <w:sz w:val="22"/>
          <w:szCs w:val="22"/>
          <w:lang w:val="en-GB"/>
        </w:rPr>
        <w:t xml:space="preserve">, </w:t>
      </w:r>
      <w:r w:rsidR="00CB353D" w:rsidRPr="00355727">
        <w:rPr>
          <w:rStyle w:val="PageNumber"/>
          <w:rFonts w:ascii="Century Schoolbook" w:hAnsi="Century Schoolbook" w:cs="Times New Roman"/>
          <w:color w:val="auto"/>
          <w:sz w:val="22"/>
          <w:szCs w:val="22"/>
          <w:lang w:val="en-GB"/>
        </w:rPr>
        <w:t>I. Oxford, Oxford University Press</w:t>
      </w:r>
      <w:r w:rsidR="00A07B47" w:rsidRPr="00355727">
        <w:rPr>
          <w:rStyle w:val="PageNumber"/>
          <w:rFonts w:ascii="Century Schoolbook" w:hAnsi="Century Schoolbook" w:cs="Times New Roman"/>
          <w:color w:val="auto"/>
          <w:sz w:val="22"/>
          <w:szCs w:val="22"/>
          <w:lang w:val="en-GB"/>
        </w:rPr>
        <w:t xml:space="preserve"> </w:t>
      </w:r>
    </w:p>
    <w:p w14:paraId="70C4362F"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r w:rsidRPr="00355727">
        <w:rPr>
          <w:rStyle w:val="PageNumber"/>
          <w:rFonts w:ascii="Century Schoolbook" w:hAnsi="Century Schoolbook" w:cs="Times New Roman"/>
          <w:color w:val="auto"/>
          <w:sz w:val="22"/>
          <w:szCs w:val="22"/>
          <w:lang w:val="en-GB"/>
        </w:rPr>
        <w:t>Salmon N (2006)</w:t>
      </w:r>
      <w:r w:rsidR="00A07B47" w:rsidRPr="00355727">
        <w:rPr>
          <w:rStyle w:val="PageNumber"/>
          <w:rFonts w:ascii="Century Schoolbook" w:hAnsi="Century Schoolbook" w:cs="Times New Roman"/>
          <w:color w:val="auto"/>
          <w:sz w:val="22"/>
          <w:szCs w:val="22"/>
          <w:lang w:val="en-GB"/>
        </w:rPr>
        <w:t xml:space="preserve"> The resilience of illogical </w:t>
      </w:r>
      <w:proofErr w:type="gramStart"/>
      <w:r w:rsidR="00A07B47" w:rsidRPr="00355727">
        <w:rPr>
          <w:rStyle w:val="PageNumber"/>
          <w:rFonts w:ascii="Century Schoolbook" w:hAnsi="Century Schoolbook" w:cs="Times New Roman"/>
          <w:color w:val="auto"/>
          <w:sz w:val="22"/>
          <w:szCs w:val="22"/>
          <w:lang w:val="en-GB"/>
        </w:rPr>
        <w:t>belief</w:t>
      </w:r>
      <w:r w:rsidR="00A07B47" w:rsidRPr="00355727">
        <w:rPr>
          <w:rStyle w:val="PageNumber"/>
          <w:rFonts w:ascii="Times New Roman" w:hAnsi="Times New Roman" w:cs="Times New Roman"/>
          <w:color w:val="auto"/>
          <w:sz w:val="22"/>
          <w:szCs w:val="22"/>
          <w:lang w:val="en-GB"/>
        </w:rPr>
        <w:t> </w:t>
      </w:r>
      <w:r w:rsidR="00A07B47" w:rsidRPr="00355727">
        <w:rPr>
          <w:rStyle w:val="PageNumber"/>
          <w:rFonts w:ascii="Century Schoolbook" w:hAnsi="Century Schoolbook" w:cs="Times New Roman"/>
          <w:color w:val="auto"/>
          <w:sz w:val="22"/>
          <w:szCs w:val="22"/>
          <w:lang w:val="en-GB"/>
        </w:rPr>
        <w:t>.</w:t>
      </w:r>
      <w:proofErr w:type="gramEnd"/>
      <w:r w:rsidR="00A07B47" w:rsidRPr="00355727">
        <w:rPr>
          <w:rStyle w:val="PageNumber"/>
          <w:rFonts w:ascii="Century Schoolbook" w:hAnsi="Century Schoolbook" w:cs="Times New Roman"/>
          <w:color w:val="auto"/>
          <w:sz w:val="22"/>
          <w:szCs w:val="22"/>
          <w:lang w:val="en-GB"/>
        </w:rPr>
        <w:t xml:space="preserve"> </w:t>
      </w:r>
      <w:proofErr w:type="spellStart"/>
      <w:r w:rsidR="00A07B47" w:rsidRPr="00355727">
        <w:rPr>
          <w:rStyle w:val="PageNumber"/>
          <w:rFonts w:ascii="Century Schoolbook" w:hAnsi="Century Schoolbook" w:cs="Times New Roman"/>
          <w:iCs/>
          <w:color w:val="auto"/>
          <w:sz w:val="22"/>
          <w:szCs w:val="22"/>
          <w:lang w:val="en-GB"/>
        </w:rPr>
        <w:t>Noûs</w:t>
      </w:r>
      <w:proofErr w:type="spellEnd"/>
      <w:r w:rsidR="00987966" w:rsidRPr="00355727">
        <w:rPr>
          <w:rStyle w:val="PageNumber"/>
          <w:rFonts w:ascii="Century Schoolbook" w:hAnsi="Century Schoolbook" w:cs="Times New Roman"/>
          <w:color w:val="auto"/>
          <w:sz w:val="22"/>
          <w:szCs w:val="22"/>
          <w:lang w:val="en-GB"/>
        </w:rPr>
        <w:t xml:space="preserve"> 40(2)</w:t>
      </w:r>
      <w:proofErr w:type="gramStart"/>
      <w:r w:rsidR="00987966" w:rsidRPr="00355727">
        <w:rPr>
          <w:rStyle w:val="PageNumber"/>
          <w:rFonts w:ascii="Century Schoolbook" w:hAnsi="Century Schoolbook" w:cs="Times New Roman"/>
          <w:color w:val="auto"/>
          <w:sz w:val="22"/>
          <w:szCs w:val="22"/>
          <w:lang w:val="en-GB"/>
        </w:rPr>
        <w:t>:369</w:t>
      </w:r>
      <w:proofErr w:type="gramEnd"/>
      <w:r w:rsidR="00987966" w:rsidRPr="00355727">
        <w:rPr>
          <w:rStyle w:val="PageNumber"/>
          <w:rFonts w:ascii="Century Schoolbook" w:hAnsi="Century Schoolbook" w:cs="Times New Roman"/>
          <w:color w:val="auto"/>
          <w:sz w:val="22"/>
          <w:szCs w:val="22"/>
          <w:lang w:val="en-GB"/>
        </w:rPr>
        <w:t>–375</w:t>
      </w:r>
    </w:p>
    <w:p w14:paraId="325F8D68"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proofErr w:type="gramStart"/>
      <w:r w:rsidRPr="00355727">
        <w:rPr>
          <w:rStyle w:val="PageNumber"/>
          <w:rFonts w:ascii="Century Schoolbook" w:hAnsi="Century Schoolbook" w:cs="Times New Roman"/>
          <w:color w:val="auto"/>
          <w:sz w:val="22"/>
          <w:szCs w:val="22"/>
          <w:lang w:val="en-GB"/>
        </w:rPr>
        <w:t>Salmon N (2012)</w:t>
      </w:r>
      <w:r w:rsidR="00A07B47" w:rsidRPr="00355727">
        <w:rPr>
          <w:rStyle w:val="PageNumber"/>
          <w:rFonts w:ascii="Century Schoolbook" w:hAnsi="Century Schoolbook" w:cs="Times New Roman"/>
          <w:color w:val="auto"/>
          <w:sz w:val="22"/>
          <w:szCs w:val="22"/>
          <w:lang w:val="en-GB"/>
        </w:rPr>
        <w:t xml:space="preserve"> Recurrence.</w:t>
      </w:r>
      <w:proofErr w:type="gramEnd"/>
      <w:r w:rsidR="00A07B47" w:rsidRPr="00355727">
        <w:rPr>
          <w:rStyle w:val="PageNumber"/>
          <w:rFonts w:ascii="Century Schoolbook" w:hAnsi="Century Schoolbook" w:cs="Times New Roman"/>
          <w:color w:val="auto"/>
          <w:sz w:val="22"/>
          <w:szCs w:val="22"/>
          <w:lang w:val="en-GB"/>
        </w:rPr>
        <w:t xml:space="preserve"> </w:t>
      </w:r>
      <w:r w:rsidR="00BC0385" w:rsidRPr="00355727">
        <w:rPr>
          <w:rFonts w:ascii="Century Schoolbook" w:hAnsi="Century Schoolbook" w:cs="Times New Roman"/>
          <w:bCs/>
          <w:iCs/>
          <w:color w:val="auto"/>
          <w:sz w:val="22"/>
          <w:szCs w:val="22"/>
          <w:lang w:val="en-US"/>
        </w:rPr>
        <w:t>PHILOS STUD</w:t>
      </w:r>
      <w:r w:rsidR="00987966" w:rsidRPr="00355727">
        <w:rPr>
          <w:rStyle w:val="PageNumber"/>
          <w:rFonts w:ascii="Century Schoolbook" w:hAnsi="Century Schoolbook" w:cs="Times New Roman"/>
          <w:color w:val="auto"/>
          <w:sz w:val="22"/>
          <w:szCs w:val="22"/>
          <w:lang w:val="en-GB"/>
        </w:rPr>
        <w:t xml:space="preserve"> 159(3)</w:t>
      </w:r>
      <w:proofErr w:type="gramStart"/>
      <w:r w:rsidR="00987966" w:rsidRPr="00355727">
        <w:rPr>
          <w:rStyle w:val="PageNumber"/>
          <w:rFonts w:ascii="Century Schoolbook" w:hAnsi="Century Schoolbook" w:cs="Times New Roman"/>
          <w:color w:val="auto"/>
          <w:sz w:val="22"/>
          <w:szCs w:val="22"/>
          <w:lang w:val="en-GB"/>
        </w:rPr>
        <w:t>:407</w:t>
      </w:r>
      <w:proofErr w:type="gramEnd"/>
      <w:r w:rsidR="00987966" w:rsidRPr="00355727">
        <w:rPr>
          <w:rStyle w:val="PageNumber"/>
          <w:rFonts w:ascii="Century Schoolbook" w:hAnsi="Century Schoolbook" w:cs="Times New Roman"/>
          <w:color w:val="auto"/>
          <w:sz w:val="22"/>
          <w:szCs w:val="22"/>
          <w:lang w:val="en-GB"/>
        </w:rPr>
        <w:t>-441</w:t>
      </w:r>
      <w:r w:rsidR="00A07B47" w:rsidRPr="00355727">
        <w:rPr>
          <w:rStyle w:val="PageNumber"/>
          <w:rFonts w:ascii="Century Schoolbook" w:hAnsi="Century Schoolbook" w:cs="Times New Roman"/>
          <w:color w:val="auto"/>
          <w:sz w:val="22"/>
          <w:szCs w:val="22"/>
          <w:lang w:val="en-GB"/>
        </w:rPr>
        <w:t xml:space="preserve"> </w:t>
      </w:r>
    </w:p>
    <w:p w14:paraId="16C08AA7" w14:textId="77777777" w:rsidR="00A07B47" w:rsidRPr="00355727" w:rsidRDefault="00A07B47"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proofErr w:type="spellStart"/>
      <w:proofErr w:type="gramStart"/>
      <w:r w:rsidRPr="00355727">
        <w:rPr>
          <w:rStyle w:val="PageNumber"/>
          <w:rFonts w:ascii="Century Schoolbook" w:hAnsi="Century Schoolbook" w:cs="Times New Roman"/>
          <w:color w:val="auto"/>
          <w:sz w:val="22"/>
          <w:szCs w:val="22"/>
          <w:lang w:val="en-GB"/>
        </w:rPr>
        <w:t>San</w:t>
      </w:r>
      <w:r w:rsidR="00626AAF" w:rsidRPr="00355727">
        <w:rPr>
          <w:rStyle w:val="PageNumber"/>
          <w:rFonts w:ascii="Century Schoolbook" w:hAnsi="Century Schoolbook" w:cs="Times New Roman"/>
          <w:color w:val="auto"/>
          <w:sz w:val="22"/>
          <w:szCs w:val="22"/>
          <w:lang w:val="en-GB"/>
        </w:rPr>
        <w:t>tambrogio</w:t>
      </w:r>
      <w:proofErr w:type="spellEnd"/>
      <w:r w:rsidR="00626AAF" w:rsidRPr="00355727">
        <w:rPr>
          <w:rStyle w:val="PageNumber"/>
          <w:rFonts w:ascii="Century Schoolbook" w:hAnsi="Century Schoolbook" w:cs="Times New Roman"/>
          <w:color w:val="auto"/>
          <w:sz w:val="22"/>
          <w:szCs w:val="22"/>
          <w:lang w:val="en-GB"/>
        </w:rPr>
        <w:t xml:space="preserve"> M (2002)</w:t>
      </w:r>
      <w:r w:rsidRPr="00355727">
        <w:rPr>
          <w:rStyle w:val="PageNumber"/>
          <w:rFonts w:ascii="Century Schoolbook" w:hAnsi="Century Schoolbook" w:cs="Times New Roman"/>
          <w:color w:val="auto"/>
          <w:sz w:val="22"/>
          <w:szCs w:val="22"/>
          <w:lang w:val="en-GB"/>
        </w:rPr>
        <w:t xml:space="preserve"> Belief and translation.</w:t>
      </w:r>
      <w:proofErr w:type="gramEnd"/>
      <w:r w:rsidRPr="00355727">
        <w:rPr>
          <w:rStyle w:val="PageNumber"/>
          <w:rFonts w:ascii="Century Schoolbook" w:hAnsi="Century Schoolbook" w:cs="Times New Roman"/>
          <w:color w:val="auto"/>
          <w:sz w:val="22"/>
          <w:szCs w:val="22"/>
          <w:lang w:val="en-GB"/>
        </w:rPr>
        <w:t xml:space="preserve"> </w:t>
      </w:r>
      <w:r w:rsidR="002F7958" w:rsidRPr="00355727">
        <w:rPr>
          <w:rFonts w:ascii="Century Schoolbook" w:hAnsi="Century Schoolbook" w:cs="Times New Roman"/>
          <w:bCs/>
          <w:iCs/>
          <w:color w:val="auto"/>
          <w:sz w:val="22"/>
          <w:szCs w:val="22"/>
          <w:lang w:val="en-US"/>
        </w:rPr>
        <w:t>J PHILOS</w:t>
      </w:r>
      <w:r w:rsidR="00987966" w:rsidRPr="00355727">
        <w:rPr>
          <w:rStyle w:val="PageNumber"/>
          <w:rFonts w:ascii="Century Schoolbook" w:hAnsi="Century Schoolbook" w:cs="Times New Roman"/>
          <w:color w:val="auto"/>
          <w:sz w:val="22"/>
          <w:szCs w:val="22"/>
          <w:lang w:val="en-GB"/>
        </w:rPr>
        <w:t xml:space="preserve"> 99(12)</w:t>
      </w:r>
      <w:proofErr w:type="gramStart"/>
      <w:r w:rsidR="00987966" w:rsidRPr="00355727">
        <w:rPr>
          <w:rStyle w:val="PageNumber"/>
          <w:rFonts w:ascii="Century Schoolbook" w:hAnsi="Century Schoolbook" w:cs="Times New Roman"/>
          <w:color w:val="auto"/>
          <w:sz w:val="22"/>
          <w:szCs w:val="22"/>
          <w:lang w:val="en-GB"/>
        </w:rPr>
        <w:t>:624</w:t>
      </w:r>
      <w:proofErr w:type="gramEnd"/>
      <w:r w:rsidR="00987966" w:rsidRPr="00355727">
        <w:rPr>
          <w:rStyle w:val="PageNumber"/>
          <w:rFonts w:ascii="Century Schoolbook" w:hAnsi="Century Schoolbook" w:cs="Times New Roman"/>
          <w:color w:val="auto"/>
          <w:sz w:val="22"/>
          <w:szCs w:val="22"/>
          <w:lang w:val="en-GB"/>
        </w:rPr>
        <w:t>-647</w:t>
      </w:r>
    </w:p>
    <w:p w14:paraId="7393E129"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proofErr w:type="spellStart"/>
      <w:proofErr w:type="gramStart"/>
      <w:r w:rsidRPr="00355727">
        <w:rPr>
          <w:rStyle w:val="PageNumber"/>
          <w:rFonts w:ascii="Century Schoolbook" w:hAnsi="Century Schoolbook" w:cs="Times New Roman"/>
          <w:color w:val="auto"/>
          <w:sz w:val="22"/>
          <w:szCs w:val="22"/>
          <w:lang w:val="en-GB"/>
        </w:rPr>
        <w:t>Santambrogio</w:t>
      </w:r>
      <w:proofErr w:type="spellEnd"/>
      <w:r w:rsidRPr="00355727">
        <w:rPr>
          <w:rStyle w:val="PageNumber"/>
          <w:rFonts w:ascii="Century Schoolbook" w:hAnsi="Century Schoolbook" w:cs="Times New Roman"/>
          <w:color w:val="auto"/>
          <w:sz w:val="22"/>
          <w:szCs w:val="22"/>
          <w:lang w:val="en-GB"/>
        </w:rPr>
        <w:t xml:space="preserve"> M (2015)</w:t>
      </w:r>
      <w:r w:rsidR="00CF176A" w:rsidRPr="00355727">
        <w:rPr>
          <w:rStyle w:val="PageNumber"/>
          <w:rFonts w:ascii="Century Schoolbook" w:hAnsi="Century Schoolbook" w:cs="Times New Roman"/>
          <w:color w:val="auto"/>
          <w:sz w:val="22"/>
          <w:szCs w:val="22"/>
          <w:lang w:val="en-GB"/>
        </w:rPr>
        <w:t xml:space="preserve"> Empty Names, propositions, and attitude ascriptions.</w:t>
      </w:r>
      <w:proofErr w:type="gramEnd"/>
      <w:r w:rsidR="00CF176A" w:rsidRPr="00355727">
        <w:rPr>
          <w:rStyle w:val="PageNumber"/>
          <w:rFonts w:ascii="Century Schoolbook" w:hAnsi="Century Schoolbook" w:cs="Times New Roman"/>
          <w:color w:val="auto"/>
          <w:sz w:val="22"/>
          <w:szCs w:val="22"/>
          <w:lang w:val="en-GB"/>
        </w:rPr>
        <w:t xml:space="preserve"> </w:t>
      </w:r>
      <w:proofErr w:type="gramStart"/>
      <w:r w:rsidR="00CF176A" w:rsidRPr="00355727">
        <w:rPr>
          <w:rStyle w:val="PageNumber"/>
          <w:rFonts w:ascii="Century Schoolbook" w:hAnsi="Century Schoolbook" w:cs="Times New Roman"/>
          <w:color w:val="auto"/>
          <w:sz w:val="22"/>
          <w:szCs w:val="22"/>
          <w:lang w:val="en-GB"/>
        </w:rPr>
        <w:t xml:space="preserve">In </w:t>
      </w:r>
      <w:r w:rsidR="00A07B47" w:rsidRPr="00355727">
        <w:rPr>
          <w:rStyle w:val="PageNumber"/>
          <w:rFonts w:ascii="Century Schoolbook" w:hAnsi="Century Schoolbook" w:cs="Times New Roman"/>
          <w:color w:val="auto"/>
          <w:sz w:val="22"/>
          <w:szCs w:val="22"/>
          <w:lang w:val="en-GB"/>
        </w:rPr>
        <w:t>Bianchi</w:t>
      </w:r>
      <w:r w:rsidR="00CF176A" w:rsidRPr="00355727">
        <w:rPr>
          <w:rStyle w:val="PageNumber"/>
          <w:rFonts w:ascii="Century Schoolbook" w:hAnsi="Century Schoolbook" w:cs="Times New Roman"/>
          <w:color w:val="auto"/>
          <w:sz w:val="22"/>
          <w:szCs w:val="22"/>
          <w:lang w:val="en-GB"/>
        </w:rPr>
        <w:t xml:space="preserve"> A (</w:t>
      </w:r>
      <w:proofErr w:type="spellStart"/>
      <w:r w:rsidR="00CF176A" w:rsidRPr="00355727">
        <w:rPr>
          <w:rStyle w:val="PageNumber"/>
          <w:rFonts w:ascii="Century Schoolbook" w:hAnsi="Century Schoolbook" w:cs="Times New Roman"/>
          <w:color w:val="auto"/>
          <w:sz w:val="22"/>
          <w:szCs w:val="22"/>
          <w:lang w:val="en-GB"/>
        </w:rPr>
        <w:t>ed</w:t>
      </w:r>
      <w:proofErr w:type="spellEnd"/>
      <w:r w:rsidR="00CF176A" w:rsidRPr="00355727">
        <w:rPr>
          <w:rStyle w:val="PageNumber"/>
          <w:rFonts w:ascii="Century Schoolbook" w:hAnsi="Century Schoolbook" w:cs="Times New Roman"/>
          <w:color w:val="auto"/>
          <w:sz w:val="22"/>
          <w:szCs w:val="22"/>
          <w:lang w:val="en-GB"/>
        </w:rPr>
        <w:t>)</w:t>
      </w:r>
      <w:r w:rsidR="00A07B47" w:rsidRPr="00355727">
        <w:rPr>
          <w:rStyle w:val="PageNumber"/>
          <w:rFonts w:ascii="Century Schoolbook" w:hAnsi="Century Schoolbook" w:cs="Times New Roman"/>
          <w:color w:val="auto"/>
          <w:sz w:val="22"/>
          <w:szCs w:val="22"/>
          <w:lang w:val="en-GB"/>
        </w:rPr>
        <w:t xml:space="preserve"> </w:t>
      </w:r>
      <w:r w:rsidR="00CF176A" w:rsidRPr="00355727">
        <w:rPr>
          <w:rStyle w:val="PageNumber"/>
          <w:rFonts w:ascii="Century Schoolbook" w:hAnsi="Century Schoolbook" w:cs="Times New Roman"/>
          <w:iCs/>
          <w:color w:val="auto"/>
          <w:sz w:val="22"/>
          <w:szCs w:val="22"/>
          <w:lang w:val="en-GB"/>
        </w:rPr>
        <w:t>On r</w:t>
      </w:r>
      <w:r w:rsidR="00A07B47" w:rsidRPr="00355727">
        <w:rPr>
          <w:rStyle w:val="PageNumber"/>
          <w:rFonts w:ascii="Century Schoolbook" w:hAnsi="Century Schoolbook" w:cs="Times New Roman"/>
          <w:iCs/>
          <w:color w:val="auto"/>
          <w:sz w:val="22"/>
          <w:szCs w:val="22"/>
          <w:lang w:val="en-GB"/>
        </w:rPr>
        <w:t>eference</w:t>
      </w:r>
      <w:r w:rsidR="00CF176A" w:rsidRPr="00355727">
        <w:rPr>
          <w:rStyle w:val="PageNumber"/>
          <w:rFonts w:ascii="Century Schoolbook" w:hAnsi="Century Schoolbook" w:cs="Times New Roman"/>
          <w:iCs/>
          <w:color w:val="auto"/>
          <w:sz w:val="22"/>
          <w:szCs w:val="22"/>
          <w:lang w:val="en-GB"/>
        </w:rPr>
        <w:t>.</w:t>
      </w:r>
      <w:proofErr w:type="gramEnd"/>
      <w:r w:rsidR="00CF176A" w:rsidRPr="00355727">
        <w:rPr>
          <w:rStyle w:val="PageNumber"/>
          <w:rFonts w:ascii="Century Schoolbook" w:hAnsi="Century Schoolbook" w:cs="Times New Roman"/>
          <w:color w:val="auto"/>
          <w:sz w:val="22"/>
          <w:szCs w:val="22"/>
          <w:lang w:val="en-GB"/>
        </w:rPr>
        <w:t xml:space="preserve"> Oxford, Oxford </w:t>
      </w:r>
      <w:proofErr w:type="spellStart"/>
      <w:r w:rsidR="00CF176A" w:rsidRPr="00355727">
        <w:rPr>
          <w:rStyle w:val="PageNumber"/>
          <w:rFonts w:ascii="Century Schoolbook" w:hAnsi="Century Schoolbook" w:cs="Times New Roman"/>
          <w:color w:val="auto"/>
          <w:sz w:val="22"/>
          <w:szCs w:val="22"/>
          <w:lang w:val="en-GB"/>
        </w:rPr>
        <w:t>Univeristy</w:t>
      </w:r>
      <w:proofErr w:type="spellEnd"/>
      <w:r w:rsidR="00CF176A" w:rsidRPr="00355727">
        <w:rPr>
          <w:rStyle w:val="PageNumber"/>
          <w:rFonts w:ascii="Century Schoolbook" w:hAnsi="Century Schoolbook" w:cs="Times New Roman"/>
          <w:color w:val="auto"/>
          <w:sz w:val="22"/>
          <w:szCs w:val="22"/>
          <w:lang w:val="en-GB"/>
        </w:rPr>
        <w:t xml:space="preserve"> Press</w:t>
      </w:r>
      <w:r w:rsidR="00A07B47" w:rsidRPr="00355727">
        <w:rPr>
          <w:rStyle w:val="PageNumber"/>
          <w:rFonts w:ascii="Century Schoolbook" w:hAnsi="Century Schoolbook" w:cs="Times New Roman"/>
          <w:color w:val="auto"/>
          <w:sz w:val="22"/>
          <w:szCs w:val="22"/>
          <w:lang w:val="en-GB"/>
        </w:rPr>
        <w:t xml:space="preserve"> </w:t>
      </w:r>
    </w:p>
    <w:p w14:paraId="0B31E074" w14:textId="77777777" w:rsidR="00A07B47" w:rsidRPr="00355727" w:rsidRDefault="00626AAF" w:rsidP="007A5294">
      <w:pPr>
        <w:pStyle w:val="Normale1"/>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color w:val="auto"/>
          <w:lang w:val="en-GB"/>
        </w:rPr>
      </w:pPr>
      <w:proofErr w:type="spellStart"/>
      <w:r w:rsidRPr="00355727">
        <w:rPr>
          <w:rStyle w:val="PageNumber"/>
          <w:rFonts w:ascii="Century Schoolbook" w:hAnsi="Century Schoolbook" w:cs="Times New Roman"/>
          <w:color w:val="auto"/>
          <w:sz w:val="22"/>
          <w:szCs w:val="22"/>
          <w:lang w:val="en-GB"/>
        </w:rPr>
        <w:t>Schiffer</w:t>
      </w:r>
      <w:proofErr w:type="spellEnd"/>
      <w:r w:rsidRPr="00355727">
        <w:rPr>
          <w:rStyle w:val="PageNumber"/>
          <w:rFonts w:ascii="Century Schoolbook" w:hAnsi="Century Schoolbook" w:cs="Times New Roman"/>
          <w:color w:val="auto"/>
          <w:sz w:val="22"/>
          <w:szCs w:val="22"/>
          <w:lang w:val="en-GB"/>
        </w:rPr>
        <w:t xml:space="preserve"> S (2011)</w:t>
      </w:r>
      <w:r w:rsidR="00CF176A" w:rsidRPr="00355727">
        <w:rPr>
          <w:rStyle w:val="PageNumber"/>
          <w:rFonts w:ascii="Century Schoolbook" w:hAnsi="Century Schoolbook" w:cs="Times New Roman"/>
          <w:color w:val="auto"/>
          <w:sz w:val="22"/>
          <w:szCs w:val="22"/>
          <w:lang w:val="en-GB"/>
        </w:rPr>
        <w:t xml:space="preserve"> Propositions, what are they good for</w:t>
      </w:r>
      <w:proofErr w:type="gramStart"/>
      <w:r w:rsidR="00CF176A" w:rsidRPr="00355727">
        <w:rPr>
          <w:rStyle w:val="PageNumber"/>
          <w:rFonts w:ascii="Century Schoolbook" w:hAnsi="Century Schoolbook" w:cs="Times New Roman"/>
          <w:color w:val="auto"/>
          <w:sz w:val="22"/>
          <w:szCs w:val="22"/>
          <w:lang w:val="en-GB"/>
        </w:rPr>
        <w:t>?.</w:t>
      </w:r>
      <w:proofErr w:type="gramEnd"/>
      <w:r w:rsidR="00CF176A" w:rsidRPr="00355727">
        <w:rPr>
          <w:rStyle w:val="PageNumber"/>
          <w:rFonts w:ascii="Century Schoolbook" w:hAnsi="Century Schoolbook" w:cs="Times New Roman"/>
          <w:color w:val="auto"/>
          <w:sz w:val="22"/>
          <w:szCs w:val="22"/>
          <w:lang w:val="en-GB"/>
        </w:rPr>
        <w:t xml:space="preserve"> </w:t>
      </w:r>
      <w:proofErr w:type="gramStart"/>
      <w:r w:rsidR="00CF176A" w:rsidRPr="00355727">
        <w:rPr>
          <w:rStyle w:val="PageNumber"/>
          <w:rFonts w:ascii="Century Schoolbook" w:hAnsi="Century Schoolbook" w:cs="Times New Roman"/>
          <w:color w:val="auto"/>
          <w:sz w:val="22"/>
          <w:szCs w:val="22"/>
          <w:lang w:val="en-GB"/>
        </w:rPr>
        <w:t xml:space="preserve">In </w:t>
      </w:r>
      <w:proofErr w:type="spellStart"/>
      <w:r w:rsidR="00A07B47" w:rsidRPr="00355727">
        <w:rPr>
          <w:rStyle w:val="PageNumber"/>
          <w:rFonts w:ascii="Century Schoolbook" w:hAnsi="Century Schoolbook" w:cs="Times New Roman"/>
          <w:color w:val="auto"/>
          <w:sz w:val="22"/>
          <w:szCs w:val="22"/>
          <w:lang w:val="en-GB"/>
        </w:rPr>
        <w:t>Schantz</w:t>
      </w:r>
      <w:proofErr w:type="spellEnd"/>
      <w:r w:rsidR="00CF176A" w:rsidRPr="00355727">
        <w:rPr>
          <w:rStyle w:val="PageNumber"/>
          <w:rFonts w:ascii="Century Schoolbook" w:hAnsi="Century Schoolbook" w:cs="Times New Roman"/>
          <w:color w:val="auto"/>
          <w:sz w:val="22"/>
          <w:szCs w:val="22"/>
          <w:lang w:val="en-GB"/>
        </w:rPr>
        <w:t xml:space="preserve"> R (</w:t>
      </w:r>
      <w:proofErr w:type="spellStart"/>
      <w:r w:rsidR="00CF176A" w:rsidRPr="00355727">
        <w:rPr>
          <w:rStyle w:val="PageNumber"/>
          <w:rFonts w:ascii="Century Schoolbook" w:hAnsi="Century Schoolbook" w:cs="Times New Roman"/>
          <w:color w:val="auto"/>
          <w:sz w:val="22"/>
          <w:szCs w:val="22"/>
          <w:lang w:val="en-GB"/>
        </w:rPr>
        <w:t>ed</w:t>
      </w:r>
      <w:proofErr w:type="spellEnd"/>
      <w:r w:rsidR="00CF176A" w:rsidRPr="00355727">
        <w:rPr>
          <w:rStyle w:val="PageNumber"/>
          <w:rFonts w:ascii="Century Schoolbook" w:hAnsi="Century Schoolbook" w:cs="Times New Roman"/>
          <w:color w:val="auto"/>
          <w:sz w:val="22"/>
          <w:szCs w:val="22"/>
          <w:lang w:val="en-GB"/>
        </w:rPr>
        <w:t xml:space="preserve">) </w:t>
      </w:r>
      <w:r w:rsidR="00CF176A" w:rsidRPr="00355727">
        <w:rPr>
          <w:rStyle w:val="PageNumber"/>
          <w:rFonts w:ascii="Century Schoolbook" w:hAnsi="Century Schoolbook" w:cs="Times New Roman"/>
          <w:iCs/>
          <w:color w:val="auto"/>
          <w:sz w:val="22"/>
          <w:szCs w:val="22"/>
          <w:lang w:val="en-GB"/>
        </w:rPr>
        <w:t>Prospects for meaning</w:t>
      </w:r>
      <w:r w:rsidR="00CF176A" w:rsidRPr="00355727">
        <w:rPr>
          <w:rStyle w:val="PageNumber"/>
          <w:rFonts w:ascii="Century Schoolbook" w:hAnsi="Century Schoolbook" w:cs="Times New Roman"/>
          <w:color w:val="auto"/>
          <w:sz w:val="22"/>
          <w:szCs w:val="22"/>
          <w:lang w:val="en-GB"/>
        </w:rPr>
        <w:t>.</w:t>
      </w:r>
      <w:proofErr w:type="gramEnd"/>
      <w:r w:rsidR="00CF176A" w:rsidRPr="00355727">
        <w:rPr>
          <w:rStyle w:val="PageNumber"/>
          <w:rFonts w:ascii="Century Schoolbook" w:hAnsi="Century Schoolbook" w:cs="Times New Roman"/>
          <w:color w:val="auto"/>
          <w:sz w:val="22"/>
          <w:szCs w:val="22"/>
          <w:lang w:val="en-GB"/>
        </w:rPr>
        <w:t xml:space="preserve"> Berlin, de </w:t>
      </w:r>
      <w:proofErr w:type="spellStart"/>
      <w:r w:rsidR="00CF176A" w:rsidRPr="00355727">
        <w:rPr>
          <w:rStyle w:val="PageNumber"/>
          <w:rFonts w:ascii="Century Schoolbook" w:hAnsi="Century Schoolbook" w:cs="Times New Roman"/>
          <w:color w:val="auto"/>
          <w:sz w:val="22"/>
          <w:szCs w:val="22"/>
          <w:lang w:val="en-GB"/>
        </w:rPr>
        <w:t>Gruyter</w:t>
      </w:r>
      <w:proofErr w:type="spellEnd"/>
      <w:r w:rsidR="00A07B47" w:rsidRPr="00355727">
        <w:rPr>
          <w:rStyle w:val="PageNumber"/>
          <w:rFonts w:ascii="Century Schoolbook" w:hAnsi="Century Schoolbook" w:cs="Times New Roman"/>
          <w:color w:val="auto"/>
          <w:sz w:val="22"/>
          <w:szCs w:val="22"/>
          <w:lang w:val="en-GB"/>
        </w:rPr>
        <w:t xml:space="preserve"> </w:t>
      </w:r>
    </w:p>
    <w:p w14:paraId="137C6DAD" w14:textId="77777777" w:rsidR="00A07B47" w:rsidRPr="00355727" w:rsidRDefault="00626AAF" w:rsidP="007A529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Fonts w:ascii="Century Schoolbook" w:hAnsi="Century Schoolbook" w:cs="Times New Roman"/>
          <w:color w:val="auto"/>
          <w:sz w:val="22"/>
          <w:szCs w:val="22"/>
          <w:lang w:val="en-GB"/>
        </w:rPr>
      </w:pPr>
      <w:proofErr w:type="spellStart"/>
      <w:r w:rsidRPr="00355727">
        <w:rPr>
          <w:rStyle w:val="PageNumber"/>
          <w:rFonts w:ascii="Century Schoolbook" w:hAnsi="Century Schoolbook" w:cs="Times New Roman"/>
          <w:color w:val="auto"/>
          <w:sz w:val="22"/>
          <w:szCs w:val="22"/>
          <w:lang w:val="en-GB"/>
        </w:rPr>
        <w:t>Tarski</w:t>
      </w:r>
      <w:proofErr w:type="spellEnd"/>
      <w:r w:rsidRPr="00355727">
        <w:rPr>
          <w:rStyle w:val="PageNumber"/>
          <w:rFonts w:ascii="Century Schoolbook" w:hAnsi="Century Schoolbook" w:cs="Times New Roman"/>
          <w:color w:val="auto"/>
          <w:sz w:val="22"/>
          <w:szCs w:val="22"/>
          <w:lang w:val="en-GB"/>
        </w:rPr>
        <w:t xml:space="preserve"> A (1983)</w:t>
      </w:r>
      <w:r w:rsidR="00A07B47" w:rsidRPr="00355727">
        <w:rPr>
          <w:rStyle w:val="PageNumber"/>
          <w:rFonts w:ascii="Century Schoolbook" w:hAnsi="Century Schoolbook" w:cs="Times New Roman"/>
          <w:color w:val="auto"/>
          <w:sz w:val="22"/>
          <w:szCs w:val="22"/>
          <w:lang w:val="en-GB"/>
        </w:rPr>
        <w:t xml:space="preserve"> </w:t>
      </w:r>
      <w:proofErr w:type="gramStart"/>
      <w:r w:rsidR="00A07B47" w:rsidRPr="00355727">
        <w:rPr>
          <w:rStyle w:val="PageNumber"/>
          <w:rFonts w:ascii="Century Schoolbook" w:hAnsi="Century Schoolbook" w:cs="Times New Roman"/>
          <w:color w:val="auto"/>
          <w:sz w:val="22"/>
          <w:szCs w:val="22"/>
          <w:lang w:val="en-GB"/>
        </w:rPr>
        <w:t>The</w:t>
      </w:r>
      <w:proofErr w:type="gramEnd"/>
      <w:r w:rsidR="00A07B47" w:rsidRPr="00355727">
        <w:rPr>
          <w:rStyle w:val="PageNumber"/>
          <w:rFonts w:ascii="Century Schoolbook" w:hAnsi="Century Schoolbook" w:cs="Times New Roman"/>
          <w:color w:val="auto"/>
          <w:sz w:val="22"/>
          <w:szCs w:val="22"/>
          <w:lang w:val="en-GB"/>
        </w:rPr>
        <w:t xml:space="preserve"> concept of truth in formalized languages. In </w:t>
      </w:r>
      <w:proofErr w:type="spellStart"/>
      <w:r w:rsidR="004B5B19" w:rsidRPr="00355727">
        <w:rPr>
          <w:rStyle w:val="PageNumber"/>
          <w:rFonts w:ascii="Century Schoolbook" w:hAnsi="Century Schoolbook" w:cs="Times New Roman"/>
          <w:color w:val="auto"/>
          <w:sz w:val="22"/>
          <w:szCs w:val="22"/>
          <w:lang w:val="en-GB"/>
        </w:rPr>
        <w:t>Tarski</w:t>
      </w:r>
      <w:proofErr w:type="spellEnd"/>
      <w:r w:rsidR="004B5B19" w:rsidRPr="00355727">
        <w:rPr>
          <w:rStyle w:val="PageNumber"/>
          <w:rFonts w:ascii="Century Schoolbook" w:hAnsi="Century Schoolbook" w:cs="Times New Roman"/>
          <w:color w:val="auto"/>
          <w:sz w:val="22"/>
          <w:szCs w:val="22"/>
          <w:lang w:val="en-GB"/>
        </w:rPr>
        <w:t xml:space="preserve"> A</w:t>
      </w:r>
      <w:r w:rsidR="00A07B47" w:rsidRPr="00355727">
        <w:rPr>
          <w:rStyle w:val="PageNumber"/>
          <w:rFonts w:ascii="Century Schoolbook" w:hAnsi="Century Schoolbook" w:cs="Times New Roman"/>
          <w:color w:val="auto"/>
          <w:sz w:val="22"/>
          <w:szCs w:val="22"/>
          <w:lang w:val="en-GB"/>
        </w:rPr>
        <w:t xml:space="preserve"> </w:t>
      </w:r>
      <w:r w:rsidR="004B5B19" w:rsidRPr="00355727">
        <w:rPr>
          <w:rStyle w:val="PageNumber"/>
          <w:rFonts w:ascii="Century Schoolbook" w:hAnsi="Century Schoolbook" w:cs="Times New Roman"/>
          <w:iCs/>
          <w:color w:val="auto"/>
          <w:sz w:val="22"/>
          <w:szCs w:val="22"/>
          <w:lang w:val="en-GB"/>
        </w:rPr>
        <w:t xml:space="preserve">Logic, semantics, </w:t>
      </w:r>
      <w:proofErr w:type="spellStart"/>
      <w:r w:rsidR="004B5B19" w:rsidRPr="00355727">
        <w:rPr>
          <w:rStyle w:val="PageNumber"/>
          <w:rFonts w:ascii="Century Schoolbook" w:hAnsi="Century Schoolbook" w:cs="Times New Roman"/>
          <w:iCs/>
          <w:color w:val="auto"/>
          <w:sz w:val="22"/>
          <w:szCs w:val="22"/>
          <w:lang w:val="en-GB"/>
        </w:rPr>
        <w:t>m</w:t>
      </w:r>
      <w:r w:rsidR="00A07B47" w:rsidRPr="00355727">
        <w:rPr>
          <w:rStyle w:val="PageNumber"/>
          <w:rFonts w:ascii="Century Schoolbook" w:hAnsi="Century Schoolbook" w:cs="Times New Roman"/>
          <w:iCs/>
          <w:color w:val="auto"/>
          <w:sz w:val="22"/>
          <w:szCs w:val="22"/>
          <w:lang w:val="en-GB"/>
        </w:rPr>
        <w:t>etamathematics</w:t>
      </w:r>
      <w:proofErr w:type="spellEnd"/>
      <w:r w:rsidR="004B5B19" w:rsidRPr="00355727">
        <w:rPr>
          <w:rStyle w:val="PageNumber"/>
          <w:rFonts w:ascii="Century Schoolbook" w:hAnsi="Century Schoolbook" w:cs="Times New Roman"/>
          <w:color w:val="auto"/>
          <w:sz w:val="22"/>
          <w:szCs w:val="22"/>
          <w:lang w:val="en-GB"/>
        </w:rPr>
        <w:t>. Indianapolis, Hackett</w:t>
      </w:r>
      <w:r w:rsidR="00A07B47" w:rsidRPr="00355727">
        <w:rPr>
          <w:rStyle w:val="PageNumber"/>
          <w:rFonts w:ascii="Century Schoolbook" w:hAnsi="Century Schoolbook" w:cs="Times New Roman"/>
          <w:color w:val="auto"/>
          <w:sz w:val="22"/>
          <w:szCs w:val="22"/>
          <w:lang w:val="en-GB"/>
        </w:rPr>
        <w:t xml:space="preserve"> </w:t>
      </w:r>
    </w:p>
    <w:p w14:paraId="27884DC8" w14:textId="77777777" w:rsidR="00674016" w:rsidRPr="00355727" w:rsidRDefault="00674016" w:rsidP="00182CBC">
      <w:pPr>
        <w:spacing w:line="276" w:lineRule="auto"/>
        <w:jc w:val="both"/>
        <w:rPr>
          <w:rFonts w:ascii="Century Schoolbook" w:hAnsi="Century Schoolbook" w:cs="Times New Roman"/>
          <w:color w:val="auto"/>
          <w:sz w:val="22"/>
          <w:szCs w:val="22"/>
          <w:lang w:val="en-GB"/>
        </w:rPr>
      </w:pPr>
    </w:p>
    <w:sectPr w:rsidR="00674016" w:rsidRPr="00355727" w:rsidSect="00766F8A">
      <w:footerReference w:type="even"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0C342D" w14:textId="77777777" w:rsidR="00797E14" w:rsidRDefault="00797E14" w:rsidP="00A07B47">
      <w:r>
        <w:separator/>
      </w:r>
    </w:p>
  </w:endnote>
  <w:endnote w:type="continuationSeparator" w:id="0">
    <w:p w14:paraId="2551366D" w14:textId="77777777" w:rsidR="00797E14" w:rsidRDefault="00797E14" w:rsidP="00A07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Century Schoolbook">
    <w:panose1 w:val="020406040505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7EAE5" w14:textId="77777777" w:rsidR="00797E14" w:rsidRDefault="00797E14" w:rsidP="00A07B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0B41B7" w14:textId="77777777" w:rsidR="00797E14" w:rsidRDefault="00797E14" w:rsidP="00A07B4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BBF9FA" w14:textId="77777777" w:rsidR="00797E14" w:rsidRDefault="00797E14" w:rsidP="00A07B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B6CC1">
      <w:rPr>
        <w:rStyle w:val="PageNumber"/>
        <w:noProof/>
      </w:rPr>
      <w:t>16</w:t>
    </w:r>
    <w:r>
      <w:rPr>
        <w:rStyle w:val="PageNumber"/>
      </w:rPr>
      <w:fldChar w:fldCharType="end"/>
    </w:r>
  </w:p>
  <w:p w14:paraId="4A71D4B8" w14:textId="77777777" w:rsidR="00797E14" w:rsidRDefault="00797E14" w:rsidP="00A07B4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1CB385" w14:textId="77777777" w:rsidR="00797E14" w:rsidRDefault="00797E14" w:rsidP="00A07B47">
      <w:r>
        <w:separator/>
      </w:r>
    </w:p>
  </w:footnote>
  <w:footnote w:type="continuationSeparator" w:id="0">
    <w:p w14:paraId="3069B994" w14:textId="77777777" w:rsidR="00797E14" w:rsidRDefault="00797E14" w:rsidP="00A07B47">
      <w:r>
        <w:continuationSeparator/>
      </w:r>
    </w:p>
  </w:footnote>
  <w:footnote w:id="1">
    <w:p w14:paraId="1A0818A9" w14:textId="77777777" w:rsidR="00797E14" w:rsidRPr="00355727" w:rsidRDefault="00797E14" w:rsidP="00F9530D">
      <w:pPr>
        <w:pStyle w:val="FootnoteText"/>
        <w:jc w:val="both"/>
        <w:rPr>
          <w:rFonts w:ascii="Century Schoolbook" w:hAnsi="Century Schoolbook" w:cs="Times New Roman"/>
          <w:color w:val="auto"/>
          <w:sz w:val="22"/>
          <w:szCs w:val="22"/>
          <w:lang w:val="en-GB"/>
        </w:rPr>
      </w:pPr>
      <w:r w:rsidRPr="00355727">
        <w:rPr>
          <w:rStyle w:val="PageNumber"/>
          <w:rFonts w:ascii="Century Schoolbook" w:eastAsia="Times New Roman" w:hAnsi="Century Schoolbook" w:cs="Times New Roman"/>
          <w:color w:val="auto"/>
          <w:sz w:val="22"/>
          <w:szCs w:val="22"/>
          <w:vertAlign w:val="superscript"/>
          <w:lang w:val="en-GB"/>
        </w:rPr>
        <w:footnoteRef/>
      </w:r>
      <w:r w:rsidRPr="00355727">
        <w:rPr>
          <w:rStyle w:val="PageNumber"/>
          <w:rFonts w:ascii="Century Schoolbook" w:hAnsi="Century Schoolbook" w:cs="Times New Roman"/>
          <w:color w:val="auto"/>
          <w:sz w:val="22"/>
          <w:szCs w:val="22"/>
          <w:lang w:val="en-GB"/>
        </w:rPr>
        <w:t xml:space="preserve"> We will </w:t>
      </w:r>
      <w:r w:rsidRPr="00355727">
        <w:rPr>
          <w:rStyle w:val="PageNumber"/>
          <w:rFonts w:ascii="Century Schoolbook" w:hAnsi="Century Schoolbook" w:cs="Times New Roman"/>
          <w:color w:val="auto"/>
          <w:sz w:val="22"/>
          <w:szCs w:val="22"/>
          <w:u w:color="FF0000"/>
          <w:lang w:val="en-GB"/>
        </w:rPr>
        <w:t xml:space="preserve">come </w:t>
      </w:r>
      <w:r w:rsidRPr="00355727">
        <w:rPr>
          <w:rStyle w:val="PageNumber"/>
          <w:rFonts w:ascii="Century Schoolbook" w:hAnsi="Century Schoolbook" w:cs="Times New Roman"/>
          <w:color w:val="auto"/>
          <w:sz w:val="22"/>
          <w:szCs w:val="22"/>
          <w:lang w:val="en-GB"/>
        </w:rPr>
        <w:t>back to this in §4.</w:t>
      </w:r>
    </w:p>
  </w:footnote>
  <w:footnote w:id="2">
    <w:p w14:paraId="43A6C5D7" w14:textId="77777777" w:rsidR="00797E14" w:rsidRPr="00355727" w:rsidRDefault="00797E14" w:rsidP="00F9530D">
      <w:pPr>
        <w:pStyle w:val="FootnoteTextA"/>
        <w:jc w:val="both"/>
        <w:rPr>
          <w:rFonts w:ascii="Century Schoolbook" w:hAnsi="Century Schoolbook" w:cs="Times New Roman"/>
          <w:color w:val="auto"/>
          <w:sz w:val="22"/>
          <w:szCs w:val="22"/>
          <w:lang w:val="en-GB"/>
        </w:rPr>
      </w:pPr>
      <w:r w:rsidRPr="00355727">
        <w:rPr>
          <w:rStyle w:val="PageNumber"/>
          <w:rFonts w:ascii="Century Schoolbook" w:eastAsia="Times New Roman" w:hAnsi="Century Schoolbook" w:cs="Times New Roman"/>
          <w:color w:val="auto"/>
          <w:sz w:val="22"/>
          <w:szCs w:val="22"/>
          <w:vertAlign w:val="superscript"/>
          <w:lang w:val="en-GB"/>
        </w:rPr>
        <w:footnoteRef/>
      </w:r>
      <w:r w:rsidRPr="00355727">
        <w:rPr>
          <w:rStyle w:val="PageNumber"/>
          <w:rFonts w:ascii="Century Schoolbook" w:hAnsi="Century Schoolbook" w:cs="Times New Roman"/>
          <w:color w:val="auto"/>
          <w:sz w:val="22"/>
          <w:szCs w:val="22"/>
          <w:lang w:val="en-GB"/>
        </w:rPr>
        <w:t xml:space="preserve"> On </w:t>
      </w:r>
      <w:proofErr w:type="spellStart"/>
      <w:r w:rsidRPr="00355727">
        <w:rPr>
          <w:rStyle w:val="PageNumber"/>
          <w:rFonts w:ascii="Century Schoolbook" w:hAnsi="Century Schoolbook" w:cs="Times New Roman"/>
          <w:color w:val="auto"/>
          <w:sz w:val="22"/>
          <w:szCs w:val="22"/>
          <w:lang w:val="en-GB"/>
        </w:rPr>
        <w:t>Kripke’s</w:t>
      </w:r>
      <w:proofErr w:type="spellEnd"/>
      <w:r w:rsidRPr="00355727">
        <w:rPr>
          <w:rStyle w:val="PageNumber"/>
          <w:rFonts w:ascii="Century Schoolbook" w:hAnsi="Century Schoolbook" w:cs="Times New Roman"/>
          <w:color w:val="auto"/>
          <w:sz w:val="22"/>
          <w:szCs w:val="22"/>
          <w:lang w:val="en-GB"/>
        </w:rPr>
        <w:t xml:space="preserve"> Pierre and similar cases as showing some constraints on the notion of translation, see Kaplan 2011, 162</w:t>
      </w:r>
      <w:proofErr w:type="gramStart"/>
      <w:r w:rsidRPr="00355727">
        <w:rPr>
          <w:rStyle w:val="PageNumber"/>
          <w:rFonts w:ascii="Century Schoolbook" w:hAnsi="Century Schoolbook" w:cs="Times New Roman"/>
          <w:color w:val="auto"/>
          <w:sz w:val="22"/>
          <w:szCs w:val="22"/>
          <w:lang w:val="en-GB"/>
        </w:rPr>
        <w:t>;</w:t>
      </w:r>
      <w:proofErr w:type="gramEnd"/>
      <w:r w:rsidRPr="00355727">
        <w:rPr>
          <w:rStyle w:val="PageNumber"/>
          <w:rFonts w:ascii="Century Schoolbook" w:hAnsi="Century Schoolbook" w:cs="Times New Roman"/>
          <w:color w:val="auto"/>
          <w:sz w:val="22"/>
          <w:szCs w:val="22"/>
          <w:lang w:val="en-GB"/>
        </w:rPr>
        <w:t xml:space="preserve"> </w:t>
      </w:r>
      <w:proofErr w:type="spellStart"/>
      <w:r w:rsidRPr="00355727">
        <w:rPr>
          <w:rStyle w:val="PageNumber"/>
          <w:rFonts w:ascii="Century Schoolbook" w:hAnsi="Century Schoolbook" w:cs="Times New Roman"/>
          <w:color w:val="auto"/>
          <w:sz w:val="22"/>
          <w:szCs w:val="22"/>
          <w:lang w:val="en-GB"/>
        </w:rPr>
        <w:t>Santambrogio</w:t>
      </w:r>
      <w:proofErr w:type="spellEnd"/>
      <w:r w:rsidRPr="00355727">
        <w:rPr>
          <w:rStyle w:val="PageNumber"/>
          <w:rFonts w:ascii="Century Schoolbook" w:hAnsi="Century Schoolbook" w:cs="Times New Roman"/>
          <w:color w:val="auto"/>
          <w:sz w:val="22"/>
          <w:szCs w:val="22"/>
          <w:lang w:val="en-GB"/>
        </w:rPr>
        <w:t xml:space="preserve"> 2002. </w:t>
      </w:r>
    </w:p>
  </w:footnote>
  <w:footnote w:id="3">
    <w:p w14:paraId="61A084CB" w14:textId="77777777" w:rsidR="00797E14" w:rsidRPr="00355727" w:rsidRDefault="00797E14" w:rsidP="00F9530D">
      <w:pPr>
        <w:pStyle w:val="FootnoteText"/>
        <w:jc w:val="both"/>
        <w:rPr>
          <w:rFonts w:ascii="Century Schoolbook" w:hAnsi="Century Schoolbook" w:cs="Times New Roman"/>
          <w:color w:val="auto"/>
          <w:sz w:val="22"/>
          <w:szCs w:val="22"/>
          <w:lang w:val="en-US"/>
        </w:rPr>
      </w:pPr>
      <w:r w:rsidRPr="00355727">
        <w:rPr>
          <w:rStyle w:val="FootnoteReference"/>
          <w:rFonts w:ascii="Century Schoolbook" w:hAnsi="Century Schoolbook" w:cs="Times New Roman"/>
          <w:color w:val="auto"/>
          <w:sz w:val="22"/>
          <w:szCs w:val="22"/>
        </w:rPr>
        <w:footnoteRef/>
      </w:r>
      <w:r w:rsidRPr="00355727">
        <w:rPr>
          <w:rFonts w:ascii="Century Schoolbook" w:hAnsi="Century Schoolbook" w:cs="Times New Roman"/>
          <w:color w:val="auto"/>
          <w:sz w:val="22"/>
          <w:szCs w:val="22"/>
          <w:lang w:val="en-GB"/>
        </w:rPr>
        <w:t xml:space="preserve"> </w:t>
      </w:r>
      <w:proofErr w:type="spellStart"/>
      <w:r w:rsidRPr="00355727">
        <w:rPr>
          <w:rFonts w:ascii="Century Schoolbook" w:hAnsi="Century Schoolbook" w:cs="Times New Roman"/>
          <w:color w:val="auto"/>
          <w:sz w:val="22"/>
          <w:szCs w:val="22"/>
          <w:lang w:val="en-US"/>
        </w:rPr>
        <w:t>Millianism</w:t>
      </w:r>
      <w:proofErr w:type="spellEnd"/>
      <w:r w:rsidRPr="00355727">
        <w:rPr>
          <w:rFonts w:ascii="Century Schoolbook" w:hAnsi="Century Schoolbook" w:cs="Times New Roman"/>
          <w:color w:val="auto"/>
          <w:sz w:val="22"/>
          <w:szCs w:val="22"/>
          <w:lang w:val="en-US"/>
        </w:rPr>
        <w:t xml:space="preserve"> is the thesis that proper names referring to the same thing are everywhere interchangeable not only </w:t>
      </w:r>
      <w:proofErr w:type="spellStart"/>
      <w:r w:rsidRPr="00355727">
        <w:rPr>
          <w:rFonts w:ascii="Century Schoolbook" w:hAnsi="Century Schoolbook" w:cs="Times New Roman"/>
          <w:i/>
          <w:iCs/>
          <w:color w:val="auto"/>
          <w:sz w:val="22"/>
          <w:szCs w:val="22"/>
          <w:lang w:val="en-US"/>
        </w:rPr>
        <w:t>salva</w:t>
      </w:r>
      <w:proofErr w:type="spellEnd"/>
      <w:r w:rsidRPr="00355727">
        <w:rPr>
          <w:rFonts w:ascii="Century Schoolbook" w:hAnsi="Century Schoolbook" w:cs="Times New Roman"/>
          <w:i/>
          <w:iCs/>
          <w:color w:val="auto"/>
          <w:sz w:val="22"/>
          <w:szCs w:val="22"/>
          <w:lang w:val="en-US"/>
        </w:rPr>
        <w:t xml:space="preserve"> </w:t>
      </w:r>
      <w:proofErr w:type="spellStart"/>
      <w:r w:rsidRPr="00355727">
        <w:rPr>
          <w:rFonts w:ascii="Century Schoolbook" w:hAnsi="Century Schoolbook" w:cs="Times New Roman"/>
          <w:i/>
          <w:iCs/>
          <w:color w:val="auto"/>
          <w:sz w:val="22"/>
          <w:szCs w:val="22"/>
          <w:lang w:val="en-US"/>
        </w:rPr>
        <w:t>veritate</w:t>
      </w:r>
      <w:proofErr w:type="spellEnd"/>
      <w:r w:rsidRPr="00355727">
        <w:rPr>
          <w:rFonts w:ascii="Century Schoolbook" w:hAnsi="Century Schoolbook" w:cs="Times New Roman"/>
          <w:color w:val="auto"/>
          <w:sz w:val="22"/>
          <w:szCs w:val="22"/>
          <w:lang w:val="en-US"/>
        </w:rPr>
        <w:t xml:space="preserve"> </w:t>
      </w:r>
      <w:proofErr w:type="gramStart"/>
      <w:r w:rsidRPr="00355727">
        <w:rPr>
          <w:rFonts w:ascii="Century Schoolbook" w:hAnsi="Century Schoolbook" w:cs="Times New Roman"/>
          <w:color w:val="auto"/>
          <w:sz w:val="22"/>
          <w:szCs w:val="22"/>
          <w:lang w:val="en-US"/>
        </w:rPr>
        <w:t>but</w:t>
      </w:r>
      <w:proofErr w:type="gramEnd"/>
      <w:r w:rsidRPr="00355727">
        <w:rPr>
          <w:rFonts w:ascii="Century Schoolbook" w:hAnsi="Century Schoolbook" w:cs="Times New Roman"/>
          <w:color w:val="auto"/>
          <w:sz w:val="22"/>
          <w:szCs w:val="22"/>
          <w:lang w:val="en-US"/>
        </w:rPr>
        <w:t xml:space="preserve"> even </w:t>
      </w:r>
      <w:proofErr w:type="spellStart"/>
      <w:r w:rsidRPr="00355727">
        <w:rPr>
          <w:rFonts w:ascii="Century Schoolbook" w:hAnsi="Century Schoolbook" w:cs="Times New Roman"/>
          <w:i/>
          <w:iCs/>
          <w:color w:val="auto"/>
          <w:sz w:val="22"/>
          <w:szCs w:val="22"/>
          <w:lang w:val="en-US"/>
        </w:rPr>
        <w:t>salva</w:t>
      </w:r>
      <w:proofErr w:type="spellEnd"/>
      <w:r w:rsidRPr="00355727">
        <w:rPr>
          <w:rFonts w:ascii="Century Schoolbook" w:hAnsi="Century Schoolbook" w:cs="Times New Roman"/>
          <w:i/>
          <w:iCs/>
          <w:color w:val="auto"/>
          <w:sz w:val="22"/>
          <w:szCs w:val="22"/>
          <w:lang w:val="en-US"/>
        </w:rPr>
        <w:t xml:space="preserve"> </w:t>
      </w:r>
      <w:proofErr w:type="spellStart"/>
      <w:r w:rsidRPr="00355727">
        <w:rPr>
          <w:rFonts w:ascii="Century Schoolbook" w:hAnsi="Century Schoolbook" w:cs="Times New Roman"/>
          <w:i/>
          <w:iCs/>
          <w:color w:val="auto"/>
          <w:sz w:val="22"/>
          <w:szCs w:val="22"/>
          <w:lang w:val="en-US"/>
        </w:rPr>
        <w:t>significatione</w:t>
      </w:r>
      <w:proofErr w:type="spellEnd"/>
      <w:r w:rsidRPr="00355727">
        <w:rPr>
          <w:rFonts w:ascii="Century Schoolbook" w:hAnsi="Century Schoolbook" w:cs="Times New Roman"/>
          <w:color w:val="auto"/>
          <w:sz w:val="22"/>
          <w:szCs w:val="22"/>
          <w:lang w:val="en-US"/>
        </w:rPr>
        <w:t xml:space="preserve">. The main rational for </w:t>
      </w:r>
      <w:proofErr w:type="spellStart"/>
      <w:r w:rsidRPr="00355727">
        <w:rPr>
          <w:rFonts w:ascii="Century Schoolbook" w:hAnsi="Century Schoolbook" w:cs="Times New Roman"/>
          <w:color w:val="auto"/>
          <w:sz w:val="22"/>
          <w:szCs w:val="22"/>
          <w:lang w:val="en-US"/>
        </w:rPr>
        <w:t>Millianism</w:t>
      </w:r>
      <w:proofErr w:type="spellEnd"/>
      <w:r w:rsidRPr="00355727">
        <w:rPr>
          <w:rFonts w:ascii="Century Schoolbook" w:hAnsi="Century Schoolbook" w:cs="Times New Roman"/>
          <w:color w:val="auto"/>
          <w:sz w:val="22"/>
          <w:szCs w:val="22"/>
          <w:lang w:val="en-US"/>
        </w:rPr>
        <w:t xml:space="preserve"> is that proper names have no descriptive content that is semantically relevant - i.e., that contributes to determining the truth-values of the sentences in which they occur. A distinct</w:t>
      </w:r>
      <w:r w:rsidRPr="00355727">
        <w:rPr>
          <w:rFonts w:ascii="Century Schoolbook" w:eastAsia="Arial Unicode MS" w:hAnsi="Century Schoolbook" w:cs="Times New Roman"/>
          <w:color w:val="auto"/>
          <w:sz w:val="22"/>
          <w:szCs w:val="22"/>
          <w:lang w:val="en-US"/>
        </w:rPr>
        <w:t xml:space="preserve"> </w:t>
      </w:r>
      <w:r w:rsidRPr="00355727">
        <w:rPr>
          <w:rFonts w:ascii="Century Schoolbook" w:hAnsi="Century Schoolbook" w:cs="Times New Roman"/>
          <w:color w:val="auto"/>
          <w:sz w:val="22"/>
          <w:szCs w:val="22"/>
          <w:lang w:val="en-US"/>
        </w:rPr>
        <w:t xml:space="preserve">thesis, which is not equivalent to </w:t>
      </w:r>
      <w:proofErr w:type="spellStart"/>
      <w:r w:rsidRPr="00355727">
        <w:rPr>
          <w:rFonts w:ascii="Century Schoolbook" w:hAnsi="Century Schoolbook" w:cs="Times New Roman"/>
          <w:color w:val="auto"/>
          <w:sz w:val="22"/>
          <w:szCs w:val="22"/>
          <w:lang w:val="en-US"/>
        </w:rPr>
        <w:t>Millianism</w:t>
      </w:r>
      <w:proofErr w:type="spellEnd"/>
      <w:r w:rsidRPr="00355727">
        <w:rPr>
          <w:rFonts w:ascii="Century Schoolbook" w:hAnsi="Century Schoolbook" w:cs="Times New Roman"/>
          <w:color w:val="auto"/>
          <w:sz w:val="22"/>
          <w:szCs w:val="22"/>
          <w:lang w:val="en-US"/>
        </w:rPr>
        <w:t xml:space="preserve">, is that a proper name has no semantic function other than to refer to an individual. See </w:t>
      </w:r>
      <w:proofErr w:type="spellStart"/>
      <w:r w:rsidRPr="00355727">
        <w:rPr>
          <w:rFonts w:ascii="Century Schoolbook" w:hAnsi="Century Schoolbook" w:cs="Times New Roman"/>
          <w:color w:val="auto"/>
          <w:sz w:val="22"/>
          <w:szCs w:val="22"/>
          <w:lang w:val="en-US"/>
        </w:rPr>
        <w:t>Santambrogio</w:t>
      </w:r>
      <w:proofErr w:type="spellEnd"/>
      <w:r w:rsidRPr="00355727">
        <w:rPr>
          <w:rFonts w:ascii="Century Schoolbook" w:hAnsi="Century Schoolbook" w:cs="Times New Roman"/>
          <w:color w:val="auto"/>
          <w:sz w:val="22"/>
          <w:szCs w:val="22"/>
          <w:lang w:val="en-US"/>
        </w:rPr>
        <w:t xml:space="preserve"> 2015 for these points. </w:t>
      </w:r>
    </w:p>
  </w:footnote>
  <w:footnote w:id="4">
    <w:p w14:paraId="661350F6" w14:textId="5764F615" w:rsidR="00797E14" w:rsidRPr="00355727" w:rsidRDefault="00797E14" w:rsidP="00F9530D">
      <w:pPr>
        <w:pStyle w:val="FootnoteText"/>
        <w:jc w:val="both"/>
        <w:rPr>
          <w:rFonts w:ascii="Century Schoolbook" w:hAnsi="Century Schoolbook" w:cs="Times New Roman"/>
          <w:color w:val="auto"/>
          <w:sz w:val="22"/>
          <w:szCs w:val="22"/>
          <w:lang w:val="en-GB"/>
        </w:rPr>
      </w:pPr>
      <w:r w:rsidRPr="00355727">
        <w:rPr>
          <w:rStyle w:val="PageNumber"/>
          <w:rFonts w:ascii="Century Schoolbook" w:eastAsia="Times New Roman" w:hAnsi="Century Schoolbook" w:cs="Times New Roman"/>
          <w:color w:val="auto"/>
          <w:sz w:val="22"/>
          <w:szCs w:val="22"/>
          <w:vertAlign w:val="superscript"/>
          <w:lang w:val="en-GB"/>
        </w:rPr>
        <w:footnoteRef/>
      </w:r>
      <w:r w:rsidRPr="00355727">
        <w:rPr>
          <w:rStyle w:val="PageNumber"/>
          <w:rFonts w:ascii="Century Schoolbook" w:hAnsi="Century Schoolbook" w:cs="Times New Roman"/>
          <w:color w:val="auto"/>
          <w:sz w:val="22"/>
          <w:szCs w:val="22"/>
          <w:lang w:val="en-GB"/>
        </w:rPr>
        <w:t xml:space="preserve"> One might here protest that “</w:t>
      </w:r>
      <w:proofErr w:type="spellStart"/>
      <w:r w:rsidRPr="00355727">
        <w:rPr>
          <w:rStyle w:val="PageNumber"/>
          <w:rFonts w:ascii="Century Schoolbook" w:hAnsi="Century Schoolbook" w:cs="Times New Roman"/>
          <w:color w:val="auto"/>
          <w:sz w:val="22"/>
          <w:szCs w:val="22"/>
          <w:lang w:val="en-GB"/>
        </w:rPr>
        <w:t>Abendstern</w:t>
      </w:r>
      <w:proofErr w:type="spellEnd"/>
      <w:r w:rsidRPr="00355727">
        <w:rPr>
          <w:rStyle w:val="PageNumber"/>
          <w:rFonts w:ascii="Century Schoolbook" w:hAnsi="Century Schoolbook" w:cs="Times New Roman"/>
          <w:color w:val="auto"/>
          <w:sz w:val="22"/>
          <w:szCs w:val="22"/>
          <w:lang w:val="en-GB"/>
        </w:rPr>
        <w:t xml:space="preserve">”, “Morgenstern”, “The Morning Star” and “The Evening Star” are not proper names but definite descriptions. </w:t>
      </w:r>
      <w:r w:rsidRPr="00355727">
        <w:rPr>
          <w:rStyle w:val="PageNumber"/>
          <w:rFonts w:ascii="Century Schoolbook" w:hAnsi="Century Schoolbook" w:cs="Times New Roman"/>
          <w:color w:val="auto"/>
          <w:sz w:val="22"/>
          <w:szCs w:val="22"/>
          <w:u w:color="FF0000"/>
          <w:lang w:val="en-GB"/>
        </w:rPr>
        <w:t xml:space="preserve">However, the very fact that they refer to Venus, even though it is no star, shows that they are not definite descriptions. Moreover, had </w:t>
      </w:r>
      <w:proofErr w:type="spellStart"/>
      <w:r w:rsidRPr="00355727">
        <w:rPr>
          <w:rStyle w:val="PageNumber"/>
          <w:rFonts w:ascii="Century Schoolbook" w:hAnsi="Century Schoolbook" w:cs="Times New Roman"/>
          <w:color w:val="auto"/>
          <w:sz w:val="22"/>
          <w:szCs w:val="22"/>
          <w:u w:color="FF0000"/>
          <w:lang w:val="en-GB"/>
        </w:rPr>
        <w:t>Frege</w:t>
      </w:r>
      <w:proofErr w:type="spellEnd"/>
      <w:r w:rsidRPr="00355727">
        <w:rPr>
          <w:rStyle w:val="PageNumber"/>
          <w:rFonts w:ascii="Century Schoolbook" w:hAnsi="Century Schoolbook" w:cs="Times New Roman"/>
          <w:color w:val="auto"/>
          <w:sz w:val="22"/>
          <w:szCs w:val="22"/>
          <w:u w:color="FF0000"/>
          <w:lang w:val="en-GB"/>
        </w:rPr>
        <w:t xml:space="preserve"> used “Hesperus” and “Phosphorus” instead, which undoubtedly are proper names, we could make exactly the same point.</w:t>
      </w:r>
      <w:r w:rsidRPr="00355727">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u w:color="FF0000"/>
          <w:lang w:val="en-GB"/>
        </w:rPr>
        <w:t xml:space="preserve">Some philosophers have claimed that </w:t>
      </w:r>
      <w:r w:rsidRPr="00355727">
        <w:rPr>
          <w:rStyle w:val="PageNumber"/>
          <w:rFonts w:ascii="Century Schoolbook" w:hAnsi="Century Schoolbook" w:cs="Times New Roman"/>
          <w:color w:val="auto"/>
          <w:sz w:val="22"/>
          <w:szCs w:val="22"/>
          <w:lang w:val="en-GB"/>
        </w:rPr>
        <w:t xml:space="preserve">names belong to no language in particular. If this were so, then one might doubt that names are to be translated at all. However, as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remarks, even if names did not belong to any languages, it would not really make any difference to our point: “Some philosophers stress that names are not words of a language, or that names are not translated from one language to another</w:t>
      </w:r>
      <w:r>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It seems hard to deny, however, that “</w:t>
      </w:r>
      <w:r w:rsidRPr="00355727">
        <w:rPr>
          <w:rStyle w:val="PageNumber"/>
          <w:rFonts w:ascii="Century Schoolbook" w:hAnsi="Century Schoolbook" w:cs="Times New Roman"/>
          <w:i/>
          <w:color w:val="auto"/>
          <w:sz w:val="22"/>
          <w:szCs w:val="22"/>
          <w:lang w:val="en-GB"/>
        </w:rPr>
        <w:t>Deutschland</w:t>
      </w:r>
      <w:r w:rsidRPr="00355727">
        <w:rPr>
          <w:rStyle w:val="PageNumber"/>
          <w:rFonts w:ascii="Century Schoolbook" w:hAnsi="Century Schoolbook" w:cs="Times New Roman"/>
          <w:color w:val="auto"/>
          <w:sz w:val="22"/>
          <w:szCs w:val="22"/>
          <w:lang w:val="en-GB"/>
        </w:rPr>
        <w:t>,” “</w:t>
      </w:r>
      <w:proofErr w:type="spellStart"/>
      <w:r w:rsidRPr="00355727">
        <w:rPr>
          <w:rStyle w:val="PageNumber"/>
          <w:rFonts w:ascii="Century Schoolbook" w:hAnsi="Century Schoolbook" w:cs="Times New Roman"/>
          <w:i/>
          <w:color w:val="auto"/>
          <w:sz w:val="22"/>
          <w:szCs w:val="22"/>
          <w:lang w:val="en-GB"/>
        </w:rPr>
        <w:t>Allemagne</w:t>
      </w:r>
      <w:proofErr w:type="spellEnd"/>
      <w:r w:rsidRPr="00355727">
        <w:rPr>
          <w:rStyle w:val="PageNumber"/>
          <w:rFonts w:ascii="Century Schoolbook" w:hAnsi="Century Schoolbook" w:cs="Times New Roman"/>
          <w:color w:val="auto"/>
          <w:sz w:val="22"/>
          <w:szCs w:val="22"/>
          <w:lang w:val="en-GB"/>
        </w:rPr>
        <w:t>,” and “Germany,” are the German, French, and English names of a single country, and that one translates a French sentence using “</w:t>
      </w:r>
      <w:proofErr w:type="spellStart"/>
      <w:r w:rsidRPr="00355727">
        <w:rPr>
          <w:rStyle w:val="PageNumber"/>
          <w:rFonts w:ascii="Century Schoolbook" w:hAnsi="Century Schoolbook" w:cs="Times New Roman"/>
          <w:color w:val="auto"/>
          <w:sz w:val="22"/>
          <w:szCs w:val="22"/>
          <w:lang w:val="en-GB"/>
        </w:rPr>
        <w:t>Londres</w:t>
      </w:r>
      <w:proofErr w:type="spellEnd"/>
      <w:r w:rsidRPr="00355727">
        <w:rPr>
          <w:rStyle w:val="PageNumber"/>
          <w:rFonts w:ascii="Century Schoolbook" w:hAnsi="Century Schoolbook" w:cs="Times New Roman"/>
          <w:color w:val="auto"/>
          <w:sz w:val="22"/>
          <w:szCs w:val="22"/>
          <w:lang w:val="en-GB"/>
        </w:rPr>
        <w:t>” by an English sentence using “London.” … As far as I can see, it makes little or no semantic difference whether a particular name is thought of as part of a language or not</w:t>
      </w:r>
      <w:r>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 one need not say that a name such as ‘</w:t>
      </w:r>
      <w:proofErr w:type="spellStart"/>
      <w:r w:rsidRPr="00355727">
        <w:rPr>
          <w:rStyle w:val="PageNumber"/>
          <w:rFonts w:ascii="Century Schoolbook" w:hAnsi="Century Schoolbook" w:cs="Times New Roman"/>
          <w:i/>
          <w:iCs/>
          <w:color w:val="auto"/>
          <w:sz w:val="22"/>
          <w:szCs w:val="22"/>
          <w:lang w:val="en-GB"/>
        </w:rPr>
        <w:t>Londres</w:t>
      </w:r>
      <w:proofErr w:type="spellEnd"/>
      <w:r w:rsidRPr="00355727">
        <w:rPr>
          <w:rStyle w:val="PageNumber"/>
          <w:rFonts w:ascii="Century Schoolbook" w:hAnsi="Century Schoolbook" w:cs="Times New Roman"/>
          <w:color w:val="auto"/>
          <w:sz w:val="22"/>
          <w:szCs w:val="22"/>
          <w:lang w:val="en-GB"/>
        </w:rPr>
        <w:t>’ is ‘translated’ (if such a terminology suggested that names have ‘senses,’ I too would find it objectionable), as long as one acknowledges that sentences containing it are properly translated into English using ‘London’.” (1979, 135 f. 18)</w:t>
      </w:r>
    </w:p>
  </w:footnote>
  <w:footnote w:id="5">
    <w:p w14:paraId="0E15D8D1" w14:textId="77777777" w:rsidR="00797E14" w:rsidRPr="00355727" w:rsidRDefault="00797E14" w:rsidP="00F9530D">
      <w:pPr>
        <w:pStyle w:val="FootnoteText"/>
        <w:jc w:val="both"/>
        <w:rPr>
          <w:rFonts w:ascii="Century Schoolbook" w:hAnsi="Century Schoolbook" w:cs="Times New Roman"/>
          <w:color w:val="auto"/>
          <w:sz w:val="22"/>
          <w:szCs w:val="22"/>
          <w:lang w:val="en-GB"/>
        </w:rPr>
      </w:pPr>
      <w:r w:rsidRPr="00355727">
        <w:rPr>
          <w:rStyle w:val="PageNumber"/>
          <w:rFonts w:ascii="Century Schoolbook" w:eastAsia="Times New Roman" w:hAnsi="Century Schoolbook" w:cs="Times New Roman"/>
          <w:color w:val="auto"/>
          <w:sz w:val="22"/>
          <w:szCs w:val="22"/>
          <w:vertAlign w:val="superscript"/>
          <w:lang w:val="en-GB"/>
        </w:rPr>
        <w:footnoteRef/>
      </w:r>
      <w:r w:rsidRPr="00355727">
        <w:rPr>
          <w:rStyle w:val="PageNumber"/>
          <w:rFonts w:ascii="Century Schoolbook" w:hAnsi="Century Schoolbook" w:cs="Times New Roman"/>
          <w:color w:val="auto"/>
          <w:sz w:val="22"/>
          <w:szCs w:val="22"/>
          <w:lang w:val="en-GB"/>
        </w:rPr>
        <w:t xml:space="preserve"> Neo-</w:t>
      </w:r>
      <w:proofErr w:type="spellStart"/>
      <w:r w:rsidRPr="00355727">
        <w:rPr>
          <w:rStyle w:val="PageNumber"/>
          <w:rFonts w:ascii="Century Schoolbook" w:hAnsi="Century Schoolbook" w:cs="Times New Roman"/>
          <w:color w:val="auto"/>
          <w:sz w:val="22"/>
          <w:szCs w:val="22"/>
          <w:lang w:val="en-GB"/>
        </w:rPr>
        <w:t>Russellian</w:t>
      </w:r>
      <w:proofErr w:type="spellEnd"/>
      <w:r w:rsidRPr="00355727">
        <w:rPr>
          <w:rStyle w:val="PageNumber"/>
          <w:rFonts w:ascii="Century Schoolbook" w:hAnsi="Century Schoolbook" w:cs="Times New Roman"/>
          <w:color w:val="auto"/>
          <w:sz w:val="22"/>
          <w:szCs w:val="22"/>
          <w:lang w:val="en-GB"/>
        </w:rPr>
        <w:t xml:space="preserve"> discussions on whether identity statements are somehow special can be found, for example, in Braun 1998, 583-93 and Salmon 2006. </w:t>
      </w:r>
    </w:p>
  </w:footnote>
  <w:footnote w:id="6">
    <w:p w14:paraId="772B8F88" w14:textId="79F22D7B" w:rsidR="00797E14" w:rsidRPr="00355727" w:rsidRDefault="00797E14" w:rsidP="00394BA4">
      <w:pPr>
        <w:pStyle w:val="FootnoteText"/>
        <w:jc w:val="both"/>
        <w:rPr>
          <w:rFonts w:ascii="Century Schoolbook" w:hAnsi="Century Schoolbook"/>
          <w:color w:val="auto"/>
          <w:sz w:val="22"/>
          <w:szCs w:val="22"/>
          <w:lang w:val="en-GB"/>
        </w:rPr>
      </w:pPr>
      <w:r w:rsidRPr="00355727">
        <w:rPr>
          <w:rStyle w:val="FootnoteReference"/>
          <w:rFonts w:ascii="Century Schoolbook" w:hAnsi="Century Schoolbook"/>
          <w:color w:val="auto"/>
          <w:sz w:val="22"/>
          <w:szCs w:val="22"/>
          <w:lang w:val="en-GB"/>
        </w:rPr>
        <w:footnoteRef/>
      </w:r>
      <w:r w:rsidRPr="00355727">
        <w:rPr>
          <w:rFonts w:ascii="Century Schoolbook" w:hAnsi="Century Schoolbook"/>
          <w:color w:val="auto"/>
          <w:sz w:val="22"/>
          <w:szCs w:val="22"/>
          <w:lang w:val="en-GB"/>
        </w:rPr>
        <w:t xml:space="preserve"> An argument similar to the one we present in this section can be constructed concerning not couples of co-referential proper names, but of allegedly synonymous terms. Take two synonymous common nouns in English, for instance, </w:t>
      </w:r>
      <w:r w:rsidRPr="00355727">
        <w:rPr>
          <w:rFonts w:ascii="Century Schoolbook" w:hAnsi="Century Schoolbook"/>
          <w:i/>
          <w:color w:val="auto"/>
          <w:sz w:val="22"/>
          <w:szCs w:val="22"/>
          <w:lang w:val="en-GB"/>
        </w:rPr>
        <w:t>doctor</w:t>
      </w:r>
      <w:r w:rsidRPr="00355727">
        <w:rPr>
          <w:rFonts w:ascii="Century Schoolbook" w:hAnsi="Century Schoolbook"/>
          <w:color w:val="auto"/>
          <w:sz w:val="22"/>
          <w:szCs w:val="22"/>
          <w:lang w:val="en-GB"/>
        </w:rPr>
        <w:t xml:space="preserve"> and </w:t>
      </w:r>
      <w:r w:rsidRPr="00355727">
        <w:rPr>
          <w:rFonts w:ascii="Century Schoolbook" w:hAnsi="Century Schoolbook"/>
          <w:i/>
          <w:color w:val="auto"/>
          <w:sz w:val="22"/>
          <w:szCs w:val="22"/>
          <w:lang w:val="en-GB"/>
        </w:rPr>
        <w:t>physician</w:t>
      </w:r>
      <w:r w:rsidRPr="00355727">
        <w:rPr>
          <w:rFonts w:ascii="Century Schoolbook" w:hAnsi="Century Schoolbook"/>
          <w:color w:val="auto"/>
          <w:sz w:val="22"/>
          <w:szCs w:val="22"/>
          <w:lang w:val="en-GB"/>
        </w:rPr>
        <w:t xml:space="preserve"> (if you are not convinced that they are synonymous, please change the example accordingly). Clearly, in translating</w:t>
      </w:r>
    </w:p>
    <w:p w14:paraId="5D2E4ACB" w14:textId="7A2942E5" w:rsidR="00797E14" w:rsidRPr="00355727" w:rsidRDefault="00797E14" w:rsidP="00394BA4">
      <w:pPr>
        <w:pStyle w:val="Normale1"/>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284" w:right="248"/>
        <w:jc w:val="both"/>
        <w:rPr>
          <w:rStyle w:val="PageNumber"/>
          <w:rFonts w:ascii="Century Schoolbook" w:hAnsi="Century Schoolbook"/>
          <w:color w:val="auto"/>
          <w:sz w:val="22"/>
          <w:szCs w:val="22"/>
          <w:lang w:val="en-GB"/>
        </w:rPr>
      </w:pPr>
      <w:r w:rsidRPr="00355727">
        <w:rPr>
          <w:rStyle w:val="PageNumber"/>
          <w:rFonts w:ascii="Century Schoolbook" w:hAnsi="Century Schoolbook" w:cs="Times New Roman"/>
          <w:color w:val="auto"/>
          <w:sz w:val="22"/>
          <w:szCs w:val="22"/>
          <w:lang w:val="en-GB"/>
        </w:rPr>
        <w:t xml:space="preserve">The thought in the sentence “Doctors are reliable” differs from that in the sentence “Physicians are reliable”. Anybody who did not know that </w:t>
      </w:r>
      <w:r w:rsidRPr="00355727">
        <w:rPr>
          <w:rStyle w:val="PageNumber"/>
          <w:rFonts w:ascii="Century Schoolbook" w:hAnsi="Century Schoolbook" w:cs="Times New Roman"/>
          <w:iCs/>
          <w:color w:val="auto"/>
          <w:sz w:val="22"/>
          <w:szCs w:val="22"/>
          <w:lang w:val="en-GB"/>
        </w:rPr>
        <w:t>doctors</w:t>
      </w:r>
      <w:r w:rsidRPr="00355727">
        <w:rPr>
          <w:rStyle w:val="PageNumber"/>
          <w:rFonts w:ascii="Century Schoolbook" w:hAnsi="Century Schoolbook" w:cs="Times New Roman"/>
          <w:color w:val="auto"/>
          <w:sz w:val="22"/>
          <w:szCs w:val="22"/>
          <w:lang w:val="en-GB"/>
        </w:rPr>
        <w:t xml:space="preserve"> are </w:t>
      </w:r>
      <w:r w:rsidRPr="00355727">
        <w:rPr>
          <w:rStyle w:val="PageNumber"/>
          <w:rFonts w:ascii="Century Schoolbook" w:hAnsi="Century Schoolbook" w:cs="Times New Roman"/>
          <w:iCs/>
          <w:color w:val="auto"/>
          <w:sz w:val="22"/>
          <w:szCs w:val="22"/>
          <w:lang w:val="en-GB"/>
        </w:rPr>
        <w:t>physicians</w:t>
      </w:r>
      <w:r w:rsidRPr="00355727">
        <w:rPr>
          <w:rStyle w:val="PageNumber"/>
          <w:rFonts w:ascii="Century Schoolbook" w:hAnsi="Century Schoolbook" w:cs="Times New Roman"/>
          <w:color w:val="auto"/>
          <w:sz w:val="22"/>
          <w:szCs w:val="22"/>
          <w:lang w:val="en-GB"/>
        </w:rPr>
        <w:t xml:space="preserve"> might hold the one thought to be true, the other false,</w:t>
      </w:r>
    </w:p>
    <w:p w14:paraId="53F82749" w14:textId="77777777" w:rsidR="00797E14" w:rsidRPr="00355727" w:rsidRDefault="00797E14" w:rsidP="00394BA4">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jc w:val="both"/>
        <w:rPr>
          <w:rStyle w:val="PageNumber"/>
          <w:rFonts w:ascii="Century Schoolbook" w:hAnsi="Century Schoolbook"/>
          <w:color w:val="auto"/>
          <w:sz w:val="22"/>
          <w:szCs w:val="22"/>
          <w:lang w:val="en-GB"/>
        </w:rPr>
      </w:pPr>
      <w:proofErr w:type="gramStart"/>
      <w:r w:rsidRPr="00355727">
        <w:rPr>
          <w:rStyle w:val="PageNumber"/>
          <w:rFonts w:ascii="Century Schoolbook" w:hAnsi="Century Schoolbook"/>
          <w:color w:val="auto"/>
          <w:sz w:val="22"/>
          <w:szCs w:val="22"/>
          <w:lang w:val="en-GB"/>
        </w:rPr>
        <w:t>we</w:t>
      </w:r>
      <w:proofErr w:type="gramEnd"/>
      <w:r w:rsidRPr="00355727">
        <w:rPr>
          <w:rStyle w:val="PageNumber"/>
          <w:rFonts w:ascii="Century Schoolbook" w:hAnsi="Century Schoolbook"/>
          <w:color w:val="auto"/>
          <w:sz w:val="22"/>
          <w:szCs w:val="22"/>
          <w:lang w:val="en-GB"/>
        </w:rPr>
        <w:t xml:space="preserve"> would have to pick two different nouns to translate ‘doctors’ and ‘physicians’. </w:t>
      </w:r>
    </w:p>
    <w:p w14:paraId="7207F7AE" w14:textId="133528CC" w:rsidR="00797E14" w:rsidRPr="00355727" w:rsidRDefault="00797E14" w:rsidP="00394BA4">
      <w:pPr>
        <w:pStyle w:val="FootnoteText"/>
        <w:jc w:val="both"/>
        <w:rPr>
          <w:rFonts w:ascii="Century Schoolbook" w:hAnsi="Century Schoolbook"/>
          <w:color w:val="auto"/>
          <w:sz w:val="22"/>
          <w:szCs w:val="22"/>
          <w:lang w:val="en-GB"/>
        </w:rPr>
      </w:pPr>
      <w:r w:rsidRPr="00355727">
        <w:rPr>
          <w:rFonts w:ascii="Century Schoolbook" w:hAnsi="Century Schoolbook"/>
          <w:color w:val="auto"/>
          <w:sz w:val="22"/>
          <w:szCs w:val="22"/>
          <w:lang w:val="en-GB"/>
        </w:rPr>
        <w:t>Does this show that there are in the end no synonymous terms whatsoever, or does it instead show that our argument to the conclusion that co-referential proper names are not synonymous, contrary to neo-</w:t>
      </w:r>
      <w:proofErr w:type="spellStart"/>
      <w:proofErr w:type="gramStart"/>
      <w:r w:rsidRPr="00355727">
        <w:rPr>
          <w:rFonts w:ascii="Century Schoolbook" w:hAnsi="Century Schoolbook"/>
          <w:color w:val="auto"/>
          <w:sz w:val="22"/>
          <w:szCs w:val="22"/>
          <w:lang w:val="en-GB"/>
        </w:rPr>
        <w:t>Russellianism</w:t>
      </w:r>
      <w:proofErr w:type="spellEnd"/>
      <w:r w:rsidRPr="00355727">
        <w:rPr>
          <w:rFonts w:ascii="Century Schoolbook" w:hAnsi="Century Schoolbook"/>
          <w:color w:val="auto"/>
          <w:sz w:val="22"/>
          <w:szCs w:val="22"/>
          <w:lang w:val="en-GB"/>
        </w:rPr>
        <w:t>,</w:t>
      </w:r>
      <w:proofErr w:type="gramEnd"/>
      <w:r w:rsidRPr="00355727">
        <w:rPr>
          <w:rFonts w:ascii="Century Schoolbook" w:hAnsi="Century Schoolbook"/>
          <w:color w:val="auto"/>
          <w:sz w:val="22"/>
          <w:szCs w:val="22"/>
          <w:lang w:val="en-GB"/>
        </w:rPr>
        <w:t xml:space="preserve"> is a bad argument? Mates (1950) famously opted for the first option. But many found it counterintuitive that there are no synonyms whatsoever. In case you find the conclusion that there are no synonyms unacceptable, the strategy we put forward for neo-</w:t>
      </w:r>
      <w:proofErr w:type="spellStart"/>
      <w:r w:rsidRPr="00355727">
        <w:rPr>
          <w:rFonts w:ascii="Century Schoolbook" w:hAnsi="Century Schoolbook"/>
          <w:color w:val="auto"/>
          <w:sz w:val="22"/>
          <w:szCs w:val="22"/>
          <w:lang w:val="en-GB"/>
        </w:rPr>
        <w:t>Russellians</w:t>
      </w:r>
      <w:proofErr w:type="spellEnd"/>
      <w:r w:rsidRPr="00355727">
        <w:rPr>
          <w:rFonts w:ascii="Century Schoolbook" w:hAnsi="Century Schoolbook"/>
          <w:color w:val="auto"/>
          <w:sz w:val="22"/>
          <w:szCs w:val="22"/>
          <w:lang w:val="en-GB"/>
        </w:rPr>
        <w:t xml:space="preserve"> in the next section, i.e. to hold that the terms are only </w:t>
      </w:r>
      <w:r w:rsidRPr="00355727">
        <w:rPr>
          <w:rFonts w:ascii="Century Schoolbook" w:hAnsi="Century Schoolbook"/>
          <w:i/>
          <w:color w:val="auto"/>
          <w:sz w:val="22"/>
          <w:szCs w:val="22"/>
          <w:lang w:val="en-GB"/>
        </w:rPr>
        <w:t>pragmatically</w:t>
      </w:r>
      <w:r w:rsidRPr="00355727">
        <w:rPr>
          <w:rFonts w:ascii="Century Schoolbook" w:hAnsi="Century Schoolbook"/>
          <w:color w:val="auto"/>
          <w:sz w:val="22"/>
          <w:szCs w:val="22"/>
          <w:lang w:val="en-GB"/>
        </w:rPr>
        <w:t xml:space="preserve"> non-</w:t>
      </w:r>
      <w:proofErr w:type="gramStart"/>
      <w:r w:rsidRPr="00355727">
        <w:rPr>
          <w:rFonts w:ascii="Century Schoolbook" w:hAnsi="Century Schoolbook"/>
          <w:color w:val="auto"/>
          <w:sz w:val="22"/>
          <w:szCs w:val="22"/>
          <w:lang w:val="en-GB"/>
        </w:rPr>
        <w:t>substitutable,</w:t>
      </w:r>
      <w:proofErr w:type="gramEnd"/>
      <w:r w:rsidRPr="00355727">
        <w:rPr>
          <w:rFonts w:ascii="Century Schoolbook" w:hAnsi="Century Schoolbook"/>
          <w:color w:val="auto"/>
          <w:sz w:val="22"/>
          <w:szCs w:val="22"/>
          <w:lang w:val="en-GB"/>
        </w:rPr>
        <w:t xml:space="preserve"> can be exploited also to reject the thesis that there are no synonyms whatsoever. Thanks to an anonymous referee for raising this point. </w:t>
      </w:r>
    </w:p>
  </w:footnote>
  <w:footnote w:id="7">
    <w:p w14:paraId="36B5B816" w14:textId="77777777" w:rsidR="00797E14" w:rsidRPr="00355727" w:rsidRDefault="00797E14" w:rsidP="00F9530D">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9204"/>
          <w:tab w:val="left" w:pos="9472"/>
        </w:tabs>
        <w:jc w:val="both"/>
        <w:rPr>
          <w:rFonts w:ascii="Century Schoolbook" w:hAnsi="Century Schoolbook" w:cs="Times New Roman"/>
          <w:color w:val="auto"/>
          <w:sz w:val="22"/>
          <w:szCs w:val="22"/>
          <w:lang w:val="en-GB"/>
        </w:rPr>
      </w:pPr>
      <w:r w:rsidRPr="00355727">
        <w:rPr>
          <w:rStyle w:val="PageNumber"/>
          <w:rFonts w:ascii="Century Schoolbook" w:eastAsia="Times New Roman" w:hAnsi="Century Schoolbook" w:cs="Times New Roman"/>
          <w:color w:val="auto"/>
          <w:sz w:val="22"/>
          <w:szCs w:val="22"/>
          <w:vertAlign w:val="superscript"/>
          <w:lang w:val="en-GB"/>
        </w:rPr>
        <w:footnoteRef/>
      </w:r>
      <w:r w:rsidRPr="00355727">
        <w:rPr>
          <w:rStyle w:val="PageNumber"/>
          <w:rFonts w:ascii="Century Schoolbook" w:hAnsi="Century Schoolbook" w:cs="Times New Roman"/>
          <w:color w:val="auto"/>
          <w:sz w:val="22"/>
          <w:szCs w:val="22"/>
          <w:lang w:val="en-GB"/>
        </w:rPr>
        <w:t xml:space="preserve"> For similar points, see Church 1950</w:t>
      </w:r>
      <w:proofErr w:type="gramStart"/>
      <w:r w:rsidRPr="00355727">
        <w:rPr>
          <w:rStyle w:val="PageNumber"/>
          <w:rFonts w:ascii="Century Schoolbook" w:hAnsi="Century Schoolbook" w:cs="Times New Roman"/>
          <w:color w:val="auto"/>
          <w:sz w:val="22"/>
          <w:szCs w:val="22"/>
          <w:lang w:val="en-GB"/>
        </w:rPr>
        <w:t>;</w:t>
      </w:r>
      <w:proofErr w:type="gramEnd"/>
      <w:r w:rsidRPr="00355727">
        <w:rPr>
          <w:rStyle w:val="PageNumber"/>
          <w:rFonts w:ascii="Century Schoolbook" w:hAnsi="Century Schoolbook" w:cs="Times New Roman"/>
          <w:color w:val="auto"/>
          <w:sz w:val="22"/>
          <w:szCs w:val="22"/>
          <w:lang w:val="en-GB"/>
        </w:rPr>
        <w:t xml:space="preserve"> 1954, 73, f. 24, where he distinguishes between </w:t>
      </w:r>
      <w:r w:rsidRPr="00355727">
        <w:rPr>
          <w:rStyle w:val="PageNumber"/>
          <w:rFonts w:ascii="Century Schoolbook" w:hAnsi="Century Schoolbook" w:cs="Times New Roman"/>
          <w:i/>
          <w:iCs/>
          <w:color w:val="auto"/>
          <w:sz w:val="22"/>
          <w:szCs w:val="22"/>
          <w:lang w:val="en-GB"/>
        </w:rPr>
        <w:t>usual</w:t>
      </w:r>
      <w:r w:rsidRPr="00355727">
        <w:rPr>
          <w:rStyle w:val="PageNumber"/>
          <w:rFonts w:ascii="Century Schoolbook" w:hAnsi="Century Schoolbook" w:cs="Times New Roman"/>
          <w:color w:val="auto"/>
          <w:sz w:val="22"/>
          <w:szCs w:val="22"/>
          <w:lang w:val="en-GB"/>
        </w:rPr>
        <w:t xml:space="preserve"> and </w:t>
      </w:r>
      <w:r w:rsidRPr="00355727">
        <w:rPr>
          <w:rStyle w:val="PageNumber"/>
          <w:rFonts w:ascii="Century Schoolbook" w:hAnsi="Century Schoolbook" w:cs="Times New Roman"/>
          <w:i/>
          <w:iCs/>
          <w:color w:val="auto"/>
          <w:sz w:val="22"/>
          <w:szCs w:val="22"/>
          <w:lang w:val="en-GB"/>
        </w:rPr>
        <w:t>literal</w:t>
      </w:r>
      <w:r w:rsidRPr="00355727">
        <w:rPr>
          <w:rStyle w:val="PageNumber"/>
          <w:rFonts w:ascii="Century Schoolbook" w:hAnsi="Century Schoolbook" w:cs="Times New Roman"/>
          <w:color w:val="auto"/>
          <w:sz w:val="22"/>
          <w:szCs w:val="22"/>
          <w:lang w:val="en-GB"/>
        </w:rPr>
        <w:t xml:space="preserve"> translations. Translation arguably does not even merely concern the semantic and pragmatic characteristics of a sentence. If </w:t>
      </w:r>
      <w:proofErr w:type="spellStart"/>
      <w:r w:rsidRPr="00355727">
        <w:rPr>
          <w:rStyle w:val="PageNumber"/>
          <w:rFonts w:ascii="Century Schoolbook" w:hAnsi="Century Schoolbook" w:cs="Times New Roman"/>
          <w:color w:val="auto"/>
          <w:sz w:val="22"/>
          <w:szCs w:val="22"/>
          <w:lang w:val="en-GB"/>
        </w:rPr>
        <w:t>Frege</w:t>
      </w:r>
      <w:proofErr w:type="spellEnd"/>
      <w:r w:rsidRPr="00355727">
        <w:rPr>
          <w:rStyle w:val="PageNumber"/>
          <w:rFonts w:ascii="Century Schoolbook" w:hAnsi="Century Schoolbook" w:cs="Times New Roman"/>
          <w:color w:val="auto"/>
          <w:sz w:val="22"/>
          <w:szCs w:val="22"/>
          <w:lang w:val="en-GB"/>
        </w:rPr>
        <w:t xml:space="preserve"> is right that his third component does not belong to the thought and, as it seems, this third component cannot be taken to belong to pragmatics, then, at least when it comes to translating poetry, we would need to try to preserve also this third component beyond the semantic and pragmatic characteristics of the original verses.</w:t>
      </w:r>
    </w:p>
  </w:footnote>
  <w:footnote w:id="8">
    <w:p w14:paraId="7463F0CA" w14:textId="77777777" w:rsidR="00797E14" w:rsidRPr="00355727" w:rsidRDefault="00797E14" w:rsidP="00F9530D">
      <w:pPr>
        <w:pStyle w:val="FootnoteText"/>
        <w:jc w:val="both"/>
        <w:rPr>
          <w:rFonts w:ascii="Century Schoolbook" w:hAnsi="Century Schoolbook" w:cs="Times New Roman"/>
          <w:color w:val="auto"/>
          <w:sz w:val="22"/>
          <w:szCs w:val="22"/>
          <w:lang w:val="en-GB"/>
        </w:rPr>
      </w:pPr>
      <w:r w:rsidRPr="00355727">
        <w:rPr>
          <w:rStyle w:val="PageNumber"/>
          <w:rFonts w:ascii="Century Schoolbook" w:eastAsia="Times New Roman" w:hAnsi="Century Schoolbook" w:cs="Times New Roman"/>
          <w:color w:val="auto"/>
          <w:sz w:val="22"/>
          <w:szCs w:val="22"/>
          <w:vertAlign w:val="superscript"/>
          <w:lang w:val="en-GB"/>
        </w:rPr>
        <w:footnoteRef/>
      </w:r>
      <w:r w:rsidRPr="00355727">
        <w:rPr>
          <w:rStyle w:val="PageNumber"/>
          <w:rFonts w:ascii="Century Schoolbook" w:hAnsi="Century Schoolbook" w:cs="Times New Roman"/>
          <w:color w:val="auto"/>
          <w:sz w:val="22"/>
          <w:szCs w:val="22"/>
          <w:lang w:val="en-GB"/>
        </w:rPr>
        <w:t xml:space="preserve"> For some neo-</w:t>
      </w:r>
      <w:proofErr w:type="spellStart"/>
      <w:r w:rsidRPr="00355727">
        <w:rPr>
          <w:rStyle w:val="PageNumber"/>
          <w:rFonts w:ascii="Century Schoolbook" w:hAnsi="Century Schoolbook" w:cs="Times New Roman"/>
          <w:color w:val="auto"/>
          <w:sz w:val="22"/>
          <w:szCs w:val="22"/>
          <w:lang w:val="en-GB"/>
        </w:rPr>
        <w:t>Russellian</w:t>
      </w:r>
      <w:proofErr w:type="spellEnd"/>
      <w:r w:rsidRPr="00355727">
        <w:rPr>
          <w:rStyle w:val="PageNumber"/>
          <w:rFonts w:ascii="Century Schoolbook" w:hAnsi="Century Schoolbook" w:cs="Times New Roman"/>
          <w:color w:val="auto"/>
          <w:sz w:val="22"/>
          <w:szCs w:val="22"/>
          <w:lang w:val="en-GB"/>
        </w:rPr>
        <w:t xml:space="preserve"> remarks on the semantic/pragmatic divide, see Salmon 1983, 58-9</w:t>
      </w:r>
      <w:proofErr w:type="gramStart"/>
      <w:r w:rsidRPr="00355727">
        <w:rPr>
          <w:rStyle w:val="PageNumber"/>
          <w:rFonts w:ascii="Century Schoolbook" w:hAnsi="Century Schoolbook" w:cs="Times New Roman"/>
          <w:color w:val="auto"/>
          <w:sz w:val="22"/>
          <w:szCs w:val="22"/>
          <w:lang w:val="en-GB"/>
        </w:rPr>
        <w:t>;</w:t>
      </w:r>
      <w:proofErr w:type="gramEnd"/>
      <w:r w:rsidRPr="00355727">
        <w:rPr>
          <w:rStyle w:val="PageNumber"/>
          <w:rFonts w:ascii="Century Schoolbook" w:hAnsi="Century Schoolbook" w:cs="Times New Roman"/>
          <w:color w:val="auto"/>
          <w:sz w:val="22"/>
          <w:szCs w:val="22"/>
          <w:lang w:val="en-GB"/>
        </w:rPr>
        <w:t xml:space="preserve"> 84-5. </w:t>
      </w:r>
    </w:p>
  </w:footnote>
  <w:footnote w:id="9">
    <w:p w14:paraId="39197C8E" w14:textId="77777777" w:rsidR="00797E14" w:rsidRPr="00355727" w:rsidRDefault="00797E14" w:rsidP="00F9530D">
      <w:pPr>
        <w:widowControl w:val="0"/>
        <w:ind w:right="49"/>
        <w:jc w:val="both"/>
        <w:rPr>
          <w:rFonts w:ascii="Century Schoolbook" w:hAnsi="Century Schoolbook" w:cs="Times New Roman"/>
          <w:color w:val="auto"/>
          <w:sz w:val="22"/>
          <w:szCs w:val="22"/>
          <w:lang w:val="en-GB"/>
        </w:rPr>
      </w:pPr>
      <w:r w:rsidRPr="00355727">
        <w:rPr>
          <w:rStyle w:val="PageNumber"/>
          <w:rFonts w:ascii="Century Schoolbook" w:hAnsi="Century Schoolbook" w:cs="Times New Roman"/>
          <w:color w:val="auto"/>
          <w:sz w:val="22"/>
          <w:szCs w:val="22"/>
          <w:vertAlign w:val="superscript"/>
          <w:lang w:val="en-GB"/>
        </w:rPr>
        <w:footnoteRef/>
      </w:r>
      <w:r w:rsidRPr="00355727">
        <w:rPr>
          <w:rStyle w:val="PageNumber"/>
          <w:rFonts w:ascii="Century Schoolbook" w:hAnsi="Century Schoolbook" w:cs="Times New Roman"/>
          <w:color w:val="auto"/>
          <w:sz w:val="22"/>
          <w:szCs w:val="22"/>
          <w:lang w:val="en-GB"/>
        </w:rPr>
        <w:t xml:space="preserve"> In a footnote,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adds: “For example, in translating a historical report into another language, such as, “Patrick Henry said, ‘Give me liberty or give me death!’” the translator may well translate the quoted material attributed to Henry. He translates a presumed truth into a falsehood, since Henry spoke English; but probably his reader is aware of this and is more interested in the content of Henry’s utterance than in its exact words. Especially in translating fiction, where truth is irrelevant, this procedure is appropriate.” (1979, 139, f. 25) This squares perfectly with what Salmon says about the translation of quoted material and shows that it is pragmatic translation that violates </w:t>
      </w:r>
      <w:proofErr w:type="spellStart"/>
      <w:r w:rsidRPr="00355727">
        <w:rPr>
          <w:rStyle w:val="PageNumber"/>
          <w:rFonts w:ascii="Century Schoolbook" w:hAnsi="Century Schoolbook" w:cs="Times New Roman"/>
          <w:color w:val="auto"/>
          <w:sz w:val="22"/>
          <w:szCs w:val="22"/>
          <w:lang w:val="en-GB"/>
        </w:rPr>
        <w:t>Kripke’s</w:t>
      </w:r>
      <w:proofErr w:type="spellEnd"/>
      <w:r w:rsidRPr="00355727">
        <w:rPr>
          <w:rStyle w:val="PageNumber"/>
          <w:rFonts w:ascii="Century Schoolbook" w:hAnsi="Century Schoolbook" w:cs="Times New Roman"/>
          <w:color w:val="auto"/>
          <w:sz w:val="22"/>
          <w:szCs w:val="22"/>
          <w:lang w:val="en-GB"/>
        </w:rPr>
        <w:t xml:space="preserve"> principle: the semantic translation, which is the one in which the quoted material does not undergo change, is in fact the true one.</w:t>
      </w:r>
    </w:p>
  </w:footnote>
  <w:footnote w:id="10">
    <w:p w14:paraId="051C1478" w14:textId="77777777" w:rsidR="00797E14" w:rsidRPr="00CD2F0F" w:rsidRDefault="00797E14" w:rsidP="00C56BF6">
      <w:pPr>
        <w:pStyle w:val="FootnoteText"/>
        <w:jc w:val="both"/>
        <w:rPr>
          <w:rFonts w:ascii="Century Schoolbook" w:hAnsi="Century Schoolbook"/>
          <w:color w:val="auto"/>
          <w:sz w:val="22"/>
          <w:szCs w:val="22"/>
          <w:lang w:val="en-GB"/>
        </w:rPr>
      </w:pPr>
      <w:r w:rsidRPr="00CD2F0F">
        <w:rPr>
          <w:rStyle w:val="FootnoteReference"/>
          <w:rFonts w:ascii="Century Schoolbook" w:hAnsi="Century Schoolbook"/>
          <w:color w:val="auto"/>
          <w:sz w:val="22"/>
          <w:szCs w:val="22"/>
        </w:rPr>
        <w:footnoteRef/>
      </w:r>
      <w:r w:rsidRPr="00CD2F0F">
        <w:rPr>
          <w:rFonts w:ascii="Century Schoolbook" w:hAnsi="Century Schoolbook"/>
          <w:color w:val="auto"/>
          <w:sz w:val="22"/>
          <w:szCs w:val="22"/>
        </w:rPr>
        <w:t xml:space="preserve"> </w:t>
      </w:r>
      <w:proofErr w:type="spellStart"/>
      <w:r w:rsidRPr="00CD2F0F">
        <w:rPr>
          <w:rFonts w:ascii="Century Schoolbook" w:hAnsi="Century Schoolbook"/>
          <w:color w:val="auto"/>
          <w:sz w:val="22"/>
          <w:szCs w:val="22"/>
        </w:rPr>
        <w:t>Again</w:t>
      </w:r>
      <w:proofErr w:type="spellEnd"/>
      <w:r w:rsidRPr="00CD2F0F">
        <w:rPr>
          <w:rFonts w:ascii="Century Schoolbook" w:hAnsi="Century Schoolbook"/>
          <w:color w:val="auto"/>
          <w:sz w:val="22"/>
          <w:szCs w:val="22"/>
        </w:rPr>
        <w:t>, a</w:t>
      </w:r>
      <w:r w:rsidRPr="00CD2F0F">
        <w:rPr>
          <w:rFonts w:ascii="Century Schoolbook" w:hAnsi="Century Schoolbook"/>
          <w:color w:val="auto"/>
          <w:sz w:val="22"/>
          <w:szCs w:val="22"/>
          <w:lang w:val="en-GB"/>
        </w:rPr>
        <w:t xml:space="preserve"> similar argument can be constructed concerning not couples of co-referential proper names, but of allegedly synonymous terms, such as </w:t>
      </w:r>
      <w:r w:rsidRPr="00CD2F0F">
        <w:rPr>
          <w:rFonts w:ascii="Century Schoolbook" w:hAnsi="Century Schoolbook"/>
          <w:i/>
          <w:color w:val="auto"/>
          <w:sz w:val="22"/>
          <w:szCs w:val="22"/>
          <w:lang w:val="en-GB"/>
        </w:rPr>
        <w:t>doctor</w:t>
      </w:r>
      <w:r w:rsidRPr="00CD2F0F">
        <w:rPr>
          <w:rFonts w:ascii="Century Schoolbook" w:hAnsi="Century Schoolbook"/>
          <w:color w:val="auto"/>
          <w:sz w:val="22"/>
          <w:szCs w:val="22"/>
          <w:lang w:val="en-GB"/>
        </w:rPr>
        <w:t xml:space="preserve"> and </w:t>
      </w:r>
      <w:r w:rsidRPr="00CD2F0F">
        <w:rPr>
          <w:rFonts w:ascii="Century Schoolbook" w:hAnsi="Century Schoolbook"/>
          <w:i/>
          <w:color w:val="auto"/>
          <w:sz w:val="22"/>
          <w:szCs w:val="22"/>
          <w:lang w:val="en-GB"/>
        </w:rPr>
        <w:t>physician</w:t>
      </w:r>
      <w:r w:rsidRPr="00CD2F0F">
        <w:rPr>
          <w:rFonts w:ascii="Century Schoolbook" w:hAnsi="Century Schoolbook"/>
          <w:color w:val="auto"/>
          <w:sz w:val="22"/>
          <w:szCs w:val="22"/>
          <w:lang w:val="en-GB"/>
        </w:rPr>
        <w:t>. Take</w:t>
      </w:r>
    </w:p>
    <w:p w14:paraId="2149F95E" w14:textId="77777777" w:rsidR="00797E14" w:rsidRPr="00CD2F0F" w:rsidRDefault="00797E14" w:rsidP="00C56BF6">
      <w:pPr>
        <w:pStyle w:val="FootnoteText"/>
        <w:ind w:left="284" w:right="276"/>
        <w:jc w:val="both"/>
        <w:rPr>
          <w:rFonts w:ascii="Century Schoolbook" w:hAnsi="Century Schoolbook"/>
          <w:color w:val="auto"/>
          <w:sz w:val="22"/>
          <w:szCs w:val="22"/>
          <w:lang w:val="en-US"/>
        </w:rPr>
      </w:pPr>
      <w:r w:rsidRPr="00CD2F0F">
        <w:rPr>
          <w:rFonts w:ascii="Century Schoolbook" w:hAnsi="Century Schoolbook"/>
          <w:color w:val="auto"/>
          <w:sz w:val="22"/>
          <w:szCs w:val="22"/>
          <w:lang w:val="en-US"/>
        </w:rPr>
        <w:t>However inappropriate it may be in most contexts to say so, Lois Lane is fully aware that a doctor is a physician</w:t>
      </w:r>
    </w:p>
    <w:p w14:paraId="2DF04059" w14:textId="77777777" w:rsidR="00797E14" w:rsidRPr="00CD2F0F" w:rsidRDefault="00797E14" w:rsidP="00C56BF6">
      <w:pPr>
        <w:pStyle w:val="FootnoteText"/>
        <w:ind w:left="284" w:right="276"/>
        <w:jc w:val="both"/>
        <w:rPr>
          <w:rFonts w:ascii="Century Schoolbook" w:hAnsi="Century Schoolbook"/>
          <w:color w:val="auto"/>
          <w:sz w:val="22"/>
          <w:szCs w:val="22"/>
          <w:lang w:val="en-US"/>
        </w:rPr>
      </w:pPr>
      <w:r w:rsidRPr="00CD2F0F">
        <w:rPr>
          <w:rFonts w:ascii="Century Schoolbook" w:hAnsi="Century Schoolbook"/>
          <w:color w:val="auto"/>
          <w:sz w:val="22"/>
          <w:szCs w:val="22"/>
          <w:lang w:val="en-US"/>
        </w:rPr>
        <w:t>However inappropriate it may be in most contexts to say so, Lois Lane is fully aware that a doctor is a doctor</w:t>
      </w:r>
    </w:p>
    <w:p w14:paraId="07655BFD" w14:textId="177DCB64" w:rsidR="00797E14" w:rsidRPr="00CD2F0F" w:rsidRDefault="00797E14" w:rsidP="00C56BF6">
      <w:pPr>
        <w:pStyle w:val="FootnoteText"/>
        <w:jc w:val="both"/>
        <w:rPr>
          <w:rFonts w:ascii="Century Schoolbook" w:hAnsi="Century Schoolbook"/>
          <w:color w:val="auto"/>
          <w:sz w:val="22"/>
          <w:szCs w:val="22"/>
          <w:lang w:val="en-US"/>
        </w:rPr>
      </w:pPr>
      <w:r w:rsidRPr="00CD2F0F">
        <w:rPr>
          <w:rFonts w:ascii="Century Schoolbook" w:hAnsi="Century Schoolbook"/>
          <w:color w:val="auto"/>
          <w:sz w:val="22"/>
          <w:szCs w:val="22"/>
          <w:lang w:val="en-US"/>
        </w:rPr>
        <w:t xml:space="preserve">It seems that these two sentences can differ in truth-value. </w:t>
      </w:r>
      <w:r w:rsidRPr="00CD2F0F">
        <w:rPr>
          <w:rFonts w:ascii="Century Schoolbook" w:hAnsi="Century Schoolbook"/>
          <w:color w:val="auto"/>
          <w:sz w:val="22"/>
          <w:szCs w:val="22"/>
          <w:lang w:val="en-GB"/>
        </w:rPr>
        <w:t xml:space="preserve">If, in disagreement with Mates (1950), you think that it is counterintuitive that there are no synonyms whatsoever, you might think that the metalinguistic strategy is not in the end arbitrary, because only in this way </w:t>
      </w:r>
      <w:r w:rsidR="0018549B">
        <w:rPr>
          <w:rFonts w:ascii="Century Schoolbook" w:hAnsi="Century Schoolbook"/>
          <w:color w:val="auto"/>
          <w:sz w:val="22"/>
          <w:szCs w:val="22"/>
          <w:lang w:val="en-GB"/>
        </w:rPr>
        <w:t xml:space="preserve">can </w:t>
      </w:r>
      <w:r w:rsidRPr="00CD2F0F">
        <w:rPr>
          <w:rFonts w:ascii="Century Schoolbook" w:hAnsi="Century Schoolbook"/>
          <w:color w:val="auto"/>
          <w:sz w:val="22"/>
          <w:szCs w:val="22"/>
          <w:lang w:val="en-GB"/>
        </w:rPr>
        <w:t xml:space="preserve">we account for the difference in truth-value of the two sentences above, while allowing </w:t>
      </w:r>
      <w:r w:rsidR="001676D8">
        <w:rPr>
          <w:rFonts w:ascii="Century Schoolbook" w:hAnsi="Century Schoolbook"/>
          <w:color w:val="auto"/>
          <w:sz w:val="22"/>
          <w:szCs w:val="22"/>
          <w:lang w:val="en-GB"/>
        </w:rPr>
        <w:t xml:space="preserve">for </w:t>
      </w:r>
      <w:r w:rsidRPr="00CD2F0F">
        <w:rPr>
          <w:rFonts w:ascii="Century Schoolbook" w:hAnsi="Century Schoolbook"/>
          <w:color w:val="auto"/>
          <w:sz w:val="22"/>
          <w:szCs w:val="22"/>
          <w:lang w:val="en-GB"/>
        </w:rPr>
        <w:t xml:space="preserve">synonyms. But, as we saw already in footnote 7, it is not obvious that there are synonyms (see Burge 1978b for discussion). Thus appealing to the thesis that there are synonyms does not seem the easiest way to go in order to defend the thesis that the </w:t>
      </w:r>
      <w:proofErr w:type="spellStart"/>
      <w:r w:rsidRPr="00CD2F0F">
        <w:rPr>
          <w:rFonts w:ascii="Century Schoolbook" w:hAnsi="Century Schoolbook"/>
          <w:color w:val="auto"/>
          <w:sz w:val="22"/>
          <w:szCs w:val="22"/>
          <w:lang w:val="en-GB"/>
        </w:rPr>
        <w:t>metalingustic</w:t>
      </w:r>
      <w:proofErr w:type="spellEnd"/>
      <w:r w:rsidRPr="00CD2F0F">
        <w:rPr>
          <w:rFonts w:ascii="Century Schoolbook" w:hAnsi="Century Schoolbook"/>
          <w:color w:val="auto"/>
          <w:sz w:val="22"/>
          <w:szCs w:val="22"/>
          <w:lang w:val="en-GB"/>
        </w:rPr>
        <w:t xml:space="preserve"> reading of (17) is the correct one. </w:t>
      </w:r>
    </w:p>
  </w:footnote>
  <w:footnote w:id="11">
    <w:p w14:paraId="21CC2124" w14:textId="77777777" w:rsidR="00797E14" w:rsidRPr="00355727" w:rsidRDefault="00797E14" w:rsidP="00F9530D">
      <w:pPr>
        <w:pStyle w:val="FootnoteText"/>
        <w:jc w:val="both"/>
        <w:rPr>
          <w:rFonts w:ascii="Century Schoolbook" w:hAnsi="Century Schoolbook" w:cs="Times New Roman"/>
          <w:color w:val="auto"/>
          <w:sz w:val="22"/>
          <w:szCs w:val="22"/>
          <w:lang w:val="en-GB"/>
        </w:rPr>
      </w:pPr>
      <w:r w:rsidRPr="00CD2F0F">
        <w:rPr>
          <w:rStyle w:val="PageNumber"/>
          <w:rFonts w:ascii="Century Schoolbook" w:eastAsia="Times New Roman" w:hAnsi="Century Schoolbook" w:cs="Times New Roman"/>
          <w:color w:val="auto"/>
          <w:sz w:val="22"/>
          <w:szCs w:val="22"/>
          <w:vertAlign w:val="superscript"/>
          <w:lang w:val="en-GB"/>
        </w:rPr>
        <w:footnoteRef/>
      </w:r>
      <w:r w:rsidRPr="00CD2F0F">
        <w:rPr>
          <w:rStyle w:val="PageNumber"/>
          <w:rFonts w:ascii="Century Schoolbook" w:hAnsi="Century Schoolbook" w:cs="Times New Roman"/>
          <w:color w:val="auto"/>
          <w:sz w:val="22"/>
          <w:szCs w:val="22"/>
          <w:lang w:val="en-GB"/>
        </w:rPr>
        <w:t xml:space="preserve"> A few qualifications</w:t>
      </w:r>
      <w:r w:rsidRPr="00355727">
        <w:rPr>
          <w:rStyle w:val="PageNumber"/>
          <w:rFonts w:ascii="Century Schoolbook" w:hAnsi="Century Schoolbook" w:cs="Times New Roman"/>
          <w:color w:val="auto"/>
          <w:sz w:val="22"/>
          <w:szCs w:val="22"/>
          <w:lang w:val="en-GB"/>
        </w:rPr>
        <w:t xml:space="preserve"> are in order.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in fact adds: “The sentence replacing ‘</w:t>
      </w:r>
      <w:r w:rsidRPr="00355727">
        <w:rPr>
          <w:rStyle w:val="PageNumber"/>
          <w:rFonts w:ascii="Century Schoolbook" w:hAnsi="Century Schoolbook" w:cs="Times New Roman"/>
          <w:i/>
          <w:iCs/>
          <w:color w:val="auto"/>
          <w:sz w:val="22"/>
          <w:szCs w:val="22"/>
          <w:lang w:val="en-GB"/>
        </w:rPr>
        <w:t>p</w:t>
      </w:r>
      <w:r w:rsidRPr="00355727">
        <w:rPr>
          <w:rStyle w:val="PageNumber"/>
          <w:rFonts w:ascii="Century Schoolbook" w:hAnsi="Century Schoolbook" w:cs="Times New Roman"/>
          <w:color w:val="auto"/>
          <w:sz w:val="22"/>
          <w:szCs w:val="22"/>
          <w:lang w:val="en-GB"/>
        </w:rPr>
        <w:t>’ is to lack indexical or pronominal</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devices or ambiguities, that would ruin the intuitive sense of the principle (e.g., if</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he assents to “You are wonderful,” he need not believe that you—the reader—are</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wonderful). When we suppose that we are dealing with a normal speaker of</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English, we mean that he uses all words in the sentence in a standard way,</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combines them according to the appropriate syntax, etc.: in short, he uses the sentence to mean what a normal speaker should mean by it. The ‘words’ of the</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sentence may include proper names, where these are part of the common</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discourse of the community, so that we can speak of using them in a standard</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way. For example, if the sentence is “London is pretty,” then the speaker should</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satisfy normal criteria for using ‘London’ as a name of London, and for using ‘is</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pretty’ to attribute an appropriate degree of pulchritude. The qualification “on</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reflection” guards against the possibility that a speaker may, through careless</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inattention to the meaning of his words or other momentary conceptual or</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linguistic confusion, assert something he does not really mean, or assent to a</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sentence in linguistic error. “Sincerely” is meant to exclude mendacity, acting,</w:t>
      </w:r>
      <w:r w:rsidRPr="00355727">
        <w:rPr>
          <w:rStyle w:val="PageNumber"/>
          <w:rFonts w:ascii="Century Schoolbook" w:hAnsi="Century Schoolbook" w:cs="Times New Roman"/>
          <w:i/>
          <w:iCs/>
          <w:color w:val="auto"/>
          <w:sz w:val="22"/>
          <w:szCs w:val="22"/>
          <w:lang w:val="en-GB"/>
        </w:rPr>
        <w:t xml:space="preserve"> </w:t>
      </w:r>
      <w:r w:rsidRPr="00355727">
        <w:rPr>
          <w:rStyle w:val="PageNumber"/>
          <w:rFonts w:ascii="Century Schoolbook" w:hAnsi="Century Schoolbook" w:cs="Times New Roman"/>
          <w:color w:val="auto"/>
          <w:sz w:val="22"/>
          <w:szCs w:val="22"/>
          <w:lang w:val="en-GB"/>
        </w:rPr>
        <w:t xml:space="preserve">irony, and the like.” </w:t>
      </w:r>
      <w:proofErr w:type="gramStart"/>
      <w:r w:rsidRPr="00355727">
        <w:rPr>
          <w:rStyle w:val="PageNumber"/>
          <w:rFonts w:ascii="Century Schoolbook" w:hAnsi="Century Schoolbook" w:cs="Times New Roman"/>
          <w:color w:val="auto"/>
          <w:sz w:val="22"/>
          <w:szCs w:val="22"/>
          <w:lang w:val="en-GB"/>
        </w:rPr>
        <w:t>(1979, 137-8).</w:t>
      </w:r>
      <w:proofErr w:type="gramEnd"/>
    </w:p>
  </w:footnote>
  <w:footnote w:id="12">
    <w:p w14:paraId="2F20157B" w14:textId="77777777" w:rsidR="00797E14" w:rsidRPr="00355727" w:rsidRDefault="00797E14" w:rsidP="008E7E69">
      <w:pPr>
        <w:pStyle w:val="FootnoteText"/>
        <w:jc w:val="both"/>
        <w:rPr>
          <w:rFonts w:ascii="Century Schoolbook" w:hAnsi="Century Schoolbook"/>
          <w:color w:val="auto"/>
          <w:sz w:val="22"/>
          <w:szCs w:val="22"/>
          <w:lang w:val="en-US"/>
        </w:rPr>
      </w:pPr>
      <w:r w:rsidRPr="00355727">
        <w:rPr>
          <w:rStyle w:val="FootnoteReference"/>
          <w:rFonts w:ascii="Century Schoolbook" w:hAnsi="Century Schoolbook"/>
          <w:color w:val="auto"/>
          <w:sz w:val="22"/>
          <w:szCs w:val="22"/>
        </w:rPr>
        <w:footnoteRef/>
      </w:r>
      <w:r w:rsidRPr="00355727">
        <w:rPr>
          <w:rFonts w:ascii="Century Schoolbook" w:hAnsi="Century Schoolbook"/>
          <w:color w:val="auto"/>
          <w:sz w:val="22"/>
          <w:szCs w:val="22"/>
          <w:lang w:val="en-GB"/>
        </w:rPr>
        <w:t xml:space="preserve"> </w:t>
      </w:r>
      <w:r w:rsidRPr="00355727">
        <w:rPr>
          <w:rFonts w:ascii="Century Schoolbook" w:hAnsi="Century Schoolbook"/>
          <w:color w:val="auto"/>
          <w:sz w:val="22"/>
          <w:szCs w:val="22"/>
          <w:lang w:val="en-US"/>
        </w:rPr>
        <w:t xml:space="preserve">One might try to hold that the weak </w:t>
      </w:r>
      <w:proofErr w:type="spellStart"/>
      <w:r w:rsidRPr="00355727">
        <w:rPr>
          <w:rFonts w:ascii="Century Schoolbook" w:hAnsi="Century Schoolbook"/>
          <w:color w:val="auto"/>
          <w:sz w:val="22"/>
          <w:szCs w:val="22"/>
          <w:lang w:val="en-US"/>
        </w:rPr>
        <w:t>disquotational</w:t>
      </w:r>
      <w:proofErr w:type="spellEnd"/>
      <w:r w:rsidRPr="00355727">
        <w:rPr>
          <w:rFonts w:ascii="Century Schoolbook" w:hAnsi="Century Schoolbook"/>
          <w:color w:val="auto"/>
          <w:sz w:val="22"/>
          <w:szCs w:val="22"/>
          <w:lang w:val="en-US"/>
        </w:rPr>
        <w:t xml:space="preserve"> principles, i.e. </w:t>
      </w:r>
      <w:proofErr w:type="spellStart"/>
      <w:r w:rsidRPr="00355727">
        <w:rPr>
          <w:rFonts w:ascii="Century Schoolbook" w:hAnsi="Century Schoolbook"/>
          <w:i/>
          <w:color w:val="auto"/>
          <w:sz w:val="22"/>
          <w:szCs w:val="22"/>
          <w:lang w:val="en-US"/>
        </w:rPr>
        <w:t>i</w:t>
      </w:r>
      <w:proofErr w:type="spellEnd"/>
      <w:r w:rsidRPr="00355727">
        <w:rPr>
          <w:rStyle w:val="PageNumber"/>
          <w:rFonts w:ascii="Century Schoolbook" w:hAnsi="Century Schoolbook" w:cs="Times New Roman"/>
          <w:i/>
          <w:iCs/>
          <w:color w:val="auto"/>
          <w:sz w:val="22"/>
          <w:szCs w:val="22"/>
          <w:lang w:val="en-GB"/>
        </w:rPr>
        <w:t>f a normal English speaker, on reflection, sincerely assents to ‘p’, then he believes that p</w:t>
      </w:r>
      <w:r w:rsidRPr="00355727">
        <w:rPr>
          <w:rStyle w:val="PageNumber"/>
          <w:rFonts w:ascii="Century Schoolbook" w:hAnsi="Century Schoolbook" w:cs="Times New Roman"/>
          <w:iCs/>
          <w:color w:val="auto"/>
          <w:sz w:val="22"/>
          <w:szCs w:val="22"/>
          <w:lang w:val="en-GB"/>
        </w:rPr>
        <w:t>,</w:t>
      </w:r>
      <w:r w:rsidRPr="00355727">
        <w:rPr>
          <w:rStyle w:val="PageNumber"/>
          <w:rFonts w:ascii="Century Schoolbook" w:hAnsi="Century Schoolbook"/>
          <w:color w:val="auto"/>
          <w:sz w:val="22"/>
          <w:szCs w:val="22"/>
          <w:lang w:val="en-US"/>
        </w:rPr>
        <w:t xml:space="preserve"> </w:t>
      </w:r>
      <w:r w:rsidRPr="00355727">
        <w:rPr>
          <w:rStyle w:val="PageNumber"/>
          <w:rFonts w:ascii="Century Schoolbook" w:hAnsi="Century Schoolbook" w:cs="Times New Roman"/>
          <w:iCs/>
          <w:color w:val="auto"/>
          <w:sz w:val="22"/>
          <w:szCs w:val="22"/>
          <w:lang w:val="en-GB"/>
        </w:rPr>
        <w:t xml:space="preserve">are true, </w:t>
      </w:r>
      <w:r w:rsidRPr="00355727">
        <w:rPr>
          <w:rFonts w:ascii="Century Schoolbook" w:hAnsi="Century Schoolbook"/>
          <w:color w:val="auto"/>
          <w:sz w:val="22"/>
          <w:szCs w:val="22"/>
          <w:lang w:val="en-US"/>
        </w:rPr>
        <w:t xml:space="preserve">while the principles of credence, i.e. </w:t>
      </w:r>
      <w:r w:rsidRPr="00355727">
        <w:rPr>
          <w:rFonts w:ascii="Century Schoolbook" w:hAnsi="Century Schoolbook" w:cs="Times New Roman"/>
          <w:i/>
          <w:iCs/>
          <w:color w:val="auto"/>
          <w:sz w:val="22"/>
          <w:szCs w:val="22"/>
          <w:lang w:val="en-GB"/>
        </w:rPr>
        <w:t>if a normal English speaker, on reflection, sincerely assents to ‘I believe that p’, then she believes that p</w:t>
      </w:r>
      <w:r w:rsidRPr="00355727">
        <w:rPr>
          <w:rFonts w:ascii="Century Schoolbook" w:hAnsi="Century Schoolbook" w:cs="Times New Roman"/>
          <w:color w:val="auto"/>
          <w:sz w:val="22"/>
          <w:szCs w:val="22"/>
          <w:lang w:val="en-GB"/>
        </w:rPr>
        <w:t xml:space="preserve">, are not. She might try to maintain that principles of this second group are false because in order for a subject to assert that she believes that </w:t>
      </w:r>
      <w:r w:rsidRPr="00355727">
        <w:rPr>
          <w:rFonts w:ascii="Century Schoolbook" w:hAnsi="Century Schoolbook" w:cs="Times New Roman"/>
          <w:i/>
          <w:color w:val="auto"/>
          <w:sz w:val="22"/>
          <w:szCs w:val="22"/>
          <w:lang w:val="en-GB"/>
        </w:rPr>
        <w:t>p</w:t>
      </w:r>
      <w:r w:rsidRPr="00355727">
        <w:rPr>
          <w:rFonts w:ascii="Century Schoolbook" w:hAnsi="Century Schoolbook" w:cs="Times New Roman"/>
          <w:color w:val="auto"/>
          <w:sz w:val="22"/>
          <w:szCs w:val="22"/>
          <w:lang w:val="en-GB"/>
        </w:rPr>
        <w:t xml:space="preserve"> it is sufficient that she believes that she believes that </w:t>
      </w:r>
      <w:r w:rsidRPr="00355727">
        <w:rPr>
          <w:rFonts w:ascii="Century Schoolbook" w:hAnsi="Century Schoolbook" w:cs="Times New Roman"/>
          <w:i/>
          <w:color w:val="auto"/>
          <w:sz w:val="22"/>
          <w:szCs w:val="22"/>
          <w:lang w:val="en-GB"/>
        </w:rPr>
        <w:t>p</w:t>
      </w:r>
      <w:r w:rsidRPr="00355727">
        <w:rPr>
          <w:rFonts w:ascii="Century Schoolbook" w:hAnsi="Century Schoolbook" w:cs="Times New Roman"/>
          <w:color w:val="auto"/>
          <w:sz w:val="22"/>
          <w:szCs w:val="22"/>
          <w:lang w:val="en-GB"/>
        </w:rPr>
        <w:t xml:space="preserve">, without it being necessary that she also believes that </w:t>
      </w:r>
      <w:r w:rsidRPr="00355727">
        <w:rPr>
          <w:rFonts w:ascii="Century Schoolbook" w:hAnsi="Century Schoolbook" w:cs="Times New Roman"/>
          <w:i/>
          <w:color w:val="auto"/>
          <w:sz w:val="22"/>
          <w:szCs w:val="22"/>
          <w:lang w:val="en-GB"/>
        </w:rPr>
        <w:t>p</w:t>
      </w:r>
      <w:r w:rsidRPr="00355727">
        <w:rPr>
          <w:rFonts w:ascii="Century Schoolbook" w:hAnsi="Century Schoolbook" w:cs="Times New Roman"/>
          <w:color w:val="auto"/>
          <w:sz w:val="22"/>
          <w:szCs w:val="22"/>
          <w:lang w:val="en-GB"/>
        </w:rPr>
        <w:t xml:space="preserve">. </w:t>
      </w:r>
      <w:r w:rsidRPr="00355727">
        <w:rPr>
          <w:rFonts w:ascii="Century Schoolbook" w:hAnsi="Century Schoolbook" w:cs="Times New Roman"/>
          <w:color w:val="auto"/>
          <w:sz w:val="22"/>
          <w:szCs w:val="22"/>
          <w:lang w:val="en-US"/>
        </w:rPr>
        <w:t xml:space="preserve">But if this were the case, then also the principles in the first group would be false. Usually, from the subject’s point of view, believing that one believes that </w:t>
      </w:r>
      <w:r w:rsidRPr="00355727">
        <w:rPr>
          <w:rFonts w:ascii="Century Schoolbook" w:hAnsi="Century Schoolbook" w:cs="Times New Roman"/>
          <w:i/>
          <w:color w:val="auto"/>
          <w:sz w:val="22"/>
          <w:szCs w:val="22"/>
          <w:lang w:val="en-US"/>
        </w:rPr>
        <w:t>p</w:t>
      </w:r>
      <w:r w:rsidRPr="00355727">
        <w:rPr>
          <w:rFonts w:ascii="Century Schoolbook" w:hAnsi="Century Schoolbook" w:cs="Times New Roman"/>
          <w:color w:val="auto"/>
          <w:sz w:val="22"/>
          <w:szCs w:val="22"/>
          <w:lang w:val="en-US"/>
        </w:rPr>
        <w:t xml:space="preserve"> cannot be distinguished from believing that </w:t>
      </w:r>
      <w:r w:rsidRPr="00355727">
        <w:rPr>
          <w:rFonts w:ascii="Century Schoolbook" w:hAnsi="Century Schoolbook" w:cs="Times New Roman"/>
          <w:i/>
          <w:color w:val="auto"/>
          <w:sz w:val="22"/>
          <w:szCs w:val="22"/>
          <w:lang w:val="en-US"/>
        </w:rPr>
        <w:t>p</w:t>
      </w:r>
      <w:r w:rsidRPr="00355727">
        <w:rPr>
          <w:rFonts w:ascii="Century Schoolbook" w:hAnsi="Century Schoolbook" w:cs="Times New Roman"/>
          <w:color w:val="auto"/>
          <w:sz w:val="22"/>
          <w:szCs w:val="22"/>
          <w:lang w:val="en-US"/>
        </w:rPr>
        <w:t xml:space="preserve">. In order for a subject to assert that </w:t>
      </w:r>
      <w:r w:rsidRPr="00355727">
        <w:rPr>
          <w:rFonts w:ascii="Century Schoolbook" w:hAnsi="Century Schoolbook" w:cs="Times New Roman"/>
          <w:i/>
          <w:color w:val="auto"/>
          <w:sz w:val="22"/>
          <w:szCs w:val="22"/>
          <w:lang w:val="en-US"/>
        </w:rPr>
        <w:t>p</w:t>
      </w:r>
      <w:r w:rsidRPr="00355727">
        <w:rPr>
          <w:rFonts w:ascii="Century Schoolbook" w:hAnsi="Century Schoolbook" w:cs="Times New Roman"/>
          <w:color w:val="auto"/>
          <w:sz w:val="22"/>
          <w:szCs w:val="22"/>
          <w:lang w:val="en-US"/>
        </w:rPr>
        <w:t xml:space="preserve"> it is then sufficient that she believes that she believes (or knows) that </w:t>
      </w:r>
      <w:r w:rsidRPr="00355727">
        <w:rPr>
          <w:rFonts w:ascii="Century Schoolbook" w:hAnsi="Century Schoolbook" w:cs="Times New Roman"/>
          <w:i/>
          <w:color w:val="auto"/>
          <w:sz w:val="22"/>
          <w:szCs w:val="22"/>
          <w:lang w:val="en-US"/>
        </w:rPr>
        <w:t>p</w:t>
      </w:r>
      <w:r w:rsidRPr="00355727">
        <w:rPr>
          <w:rFonts w:ascii="Century Schoolbook" w:hAnsi="Century Schoolbook" w:cs="Times New Roman"/>
          <w:color w:val="auto"/>
          <w:sz w:val="22"/>
          <w:szCs w:val="22"/>
          <w:lang w:val="en-US"/>
        </w:rPr>
        <w:t xml:space="preserve">, and we cannot conclude that she believes that </w:t>
      </w:r>
      <w:r w:rsidRPr="00355727">
        <w:rPr>
          <w:rFonts w:ascii="Century Schoolbook" w:hAnsi="Century Schoolbook" w:cs="Times New Roman"/>
          <w:i/>
          <w:color w:val="auto"/>
          <w:sz w:val="22"/>
          <w:szCs w:val="22"/>
          <w:lang w:val="en-US"/>
        </w:rPr>
        <w:t>p</w:t>
      </w:r>
      <w:r w:rsidRPr="00355727">
        <w:rPr>
          <w:rFonts w:ascii="Century Schoolbook" w:hAnsi="Century Schoolbook" w:cs="Times New Roman"/>
          <w:color w:val="auto"/>
          <w:sz w:val="22"/>
          <w:szCs w:val="22"/>
          <w:lang w:val="en-US"/>
        </w:rPr>
        <w:t xml:space="preserve">. But this is exactly what the weak </w:t>
      </w:r>
      <w:proofErr w:type="spellStart"/>
      <w:r w:rsidRPr="00355727">
        <w:rPr>
          <w:rFonts w:ascii="Century Schoolbook" w:hAnsi="Century Schoolbook" w:cs="Times New Roman"/>
          <w:color w:val="auto"/>
          <w:sz w:val="22"/>
          <w:szCs w:val="22"/>
          <w:lang w:val="en-US"/>
        </w:rPr>
        <w:t>disquotational</w:t>
      </w:r>
      <w:proofErr w:type="spellEnd"/>
      <w:r w:rsidRPr="00355727">
        <w:rPr>
          <w:rFonts w:ascii="Century Schoolbook" w:hAnsi="Century Schoolbook" w:cs="Times New Roman"/>
          <w:color w:val="auto"/>
          <w:sz w:val="22"/>
          <w:szCs w:val="22"/>
          <w:lang w:val="en-US"/>
        </w:rPr>
        <w:t xml:space="preserve"> principles tell us to conclude. Thus one should either accept all the principles, or reject all of them.</w:t>
      </w:r>
    </w:p>
  </w:footnote>
  <w:footnote w:id="13">
    <w:p w14:paraId="7CE4DA62" w14:textId="7763476F" w:rsidR="00797E14" w:rsidRPr="00355727" w:rsidRDefault="00797E14" w:rsidP="00F9530D">
      <w:pPr>
        <w:pStyle w:val="FootnoteText"/>
        <w:jc w:val="both"/>
        <w:rPr>
          <w:rFonts w:ascii="Century Schoolbook" w:hAnsi="Century Schoolbook" w:cs="Times New Roman"/>
          <w:color w:val="auto"/>
          <w:sz w:val="22"/>
          <w:szCs w:val="22"/>
          <w:lang w:val="en-GB"/>
        </w:rPr>
      </w:pPr>
      <w:r w:rsidRPr="00355727">
        <w:rPr>
          <w:rStyle w:val="PageNumber"/>
          <w:rFonts w:ascii="Century Schoolbook" w:eastAsia="Times New Roman" w:hAnsi="Century Schoolbook" w:cs="Times New Roman"/>
          <w:color w:val="auto"/>
          <w:sz w:val="22"/>
          <w:szCs w:val="22"/>
          <w:vertAlign w:val="superscript"/>
          <w:lang w:val="en-GB"/>
        </w:rPr>
        <w:footnoteRef/>
      </w:r>
      <w:r w:rsidRPr="00355727">
        <w:rPr>
          <w:rStyle w:val="PageNumber"/>
          <w:rFonts w:ascii="Century Schoolbook" w:hAnsi="Century Schoolbook" w:cs="Times New Roman"/>
          <w:color w:val="auto"/>
          <w:sz w:val="22"/>
          <w:szCs w:val="22"/>
          <w:lang w:val="en-GB"/>
        </w:rPr>
        <w:t xml:space="preserve"> Concerning a different, but similar for our purposes, case, Church holds: “Of course we must ask whether the absence of a one-word translation of “fortnight” is a deficiency of the German language in the sense that there are therefore some things which can be expressed in English but cannot be expressed in German. But it would seem that it can hardly be so regarded</w:t>
      </w:r>
      <w:r w:rsidR="00F1043B">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w:t>
      </w:r>
      <w:r w:rsidR="00F1043B">
        <w:rPr>
          <w:rStyle w:val="PageNumber"/>
          <w:rFonts w:ascii="Century Schoolbook" w:hAnsi="Century Schoolbook" w:cs="Times New Roman"/>
          <w:color w:val="auto"/>
          <w:sz w:val="22"/>
          <w:szCs w:val="22"/>
          <w:lang w:val="en-GB"/>
        </w:rPr>
        <w:t xml:space="preserve"> </w:t>
      </w:r>
      <w:r w:rsidRPr="00355727">
        <w:rPr>
          <w:rStyle w:val="PageNumber"/>
          <w:rFonts w:ascii="Century Schoolbook" w:hAnsi="Century Schoolbook" w:cs="Times New Roman"/>
          <w:color w:val="auto"/>
          <w:sz w:val="22"/>
          <w:szCs w:val="22"/>
          <w:lang w:val="en-GB"/>
        </w:rPr>
        <w:t>else we should be obliged to call it a deficiency of German also that there is no word to mean a period of fifty-four days and six hours, or that the Latin word “</w:t>
      </w:r>
      <w:proofErr w:type="spellStart"/>
      <w:r w:rsidRPr="00355727">
        <w:rPr>
          <w:rStyle w:val="PageNumber"/>
          <w:rFonts w:ascii="Century Schoolbook" w:hAnsi="Century Schoolbook" w:cs="Times New Roman"/>
          <w:color w:val="auto"/>
          <w:sz w:val="22"/>
          <w:szCs w:val="22"/>
          <w:lang w:val="en-GB"/>
        </w:rPr>
        <w:t>ero</w:t>
      </w:r>
      <w:proofErr w:type="spellEnd"/>
      <w:r w:rsidRPr="00355727">
        <w:rPr>
          <w:rStyle w:val="PageNumber"/>
          <w:rFonts w:ascii="Century Schoolbook" w:hAnsi="Century Schoolbook" w:cs="Times New Roman"/>
          <w:color w:val="auto"/>
          <w:sz w:val="22"/>
          <w:szCs w:val="22"/>
          <w:lang w:val="en-GB"/>
        </w:rPr>
        <w:t>” can be translated only by the three-word phrase “</w:t>
      </w:r>
      <w:proofErr w:type="spellStart"/>
      <w:r w:rsidRPr="00355727">
        <w:rPr>
          <w:rStyle w:val="PageNumber"/>
          <w:rFonts w:ascii="Century Schoolbook" w:hAnsi="Century Schoolbook" w:cs="Times New Roman"/>
          <w:color w:val="auto"/>
          <w:sz w:val="22"/>
          <w:szCs w:val="22"/>
          <w:lang w:val="en-GB"/>
        </w:rPr>
        <w:t>ich</w:t>
      </w:r>
      <w:proofErr w:type="spellEnd"/>
      <w:r w:rsidRPr="00355727">
        <w:rPr>
          <w:rStyle w:val="PageNumber"/>
          <w:rFonts w:ascii="Century Schoolbook" w:hAnsi="Century Schoolbook" w:cs="Times New Roman"/>
          <w:color w:val="auto"/>
          <w:sz w:val="22"/>
          <w:szCs w:val="22"/>
          <w:lang w:val="en-GB"/>
        </w:rPr>
        <w:t xml:space="preserve"> </w:t>
      </w:r>
      <w:proofErr w:type="spellStart"/>
      <w:r w:rsidRPr="00355727">
        <w:rPr>
          <w:rStyle w:val="PageNumber"/>
          <w:rFonts w:ascii="Century Schoolbook" w:hAnsi="Century Schoolbook" w:cs="Times New Roman"/>
          <w:color w:val="auto"/>
          <w:sz w:val="22"/>
          <w:szCs w:val="22"/>
          <w:lang w:val="en-GB"/>
        </w:rPr>
        <w:t>werde</w:t>
      </w:r>
      <w:proofErr w:type="spellEnd"/>
      <w:r w:rsidRPr="00355727">
        <w:rPr>
          <w:rStyle w:val="PageNumber"/>
          <w:rFonts w:ascii="Century Schoolbook" w:hAnsi="Century Schoolbook" w:cs="Times New Roman"/>
          <w:color w:val="auto"/>
          <w:sz w:val="22"/>
          <w:szCs w:val="22"/>
          <w:lang w:val="en-GB"/>
        </w:rPr>
        <w:t xml:space="preserve"> </w:t>
      </w:r>
      <w:proofErr w:type="spellStart"/>
      <w:r w:rsidRPr="00355727">
        <w:rPr>
          <w:rStyle w:val="PageNumber"/>
          <w:rFonts w:ascii="Century Schoolbook" w:hAnsi="Century Schoolbook" w:cs="Times New Roman"/>
          <w:color w:val="auto"/>
          <w:sz w:val="22"/>
          <w:szCs w:val="22"/>
          <w:lang w:val="en-GB"/>
        </w:rPr>
        <w:t>sein</w:t>
      </w:r>
      <w:proofErr w:type="spellEnd"/>
      <w:r w:rsidRPr="00355727">
        <w:rPr>
          <w:rStyle w:val="PageNumber"/>
          <w:rFonts w:ascii="Century Schoolbook" w:hAnsi="Century Schoolbook" w:cs="Times New Roman"/>
          <w:color w:val="auto"/>
          <w:sz w:val="22"/>
          <w:szCs w:val="22"/>
          <w:lang w:val="en-GB"/>
        </w:rPr>
        <w:t xml:space="preserve">.” Indeed it should rather be said that the word “fortnight” in English is not a necessity but a dispensable linguistic luxury.” (1954, 70-1) Similarly, Salmon himself holds that the thesis that having more synonyms increases the expressive capacity of a language is “seriously implausible” (2012, 438). The idea that more synonyms cannot change the expressive capacity of a language is strictly tied to the theses that propositions are language- and mind-independent entities and that propositions are what semantic translations should preserve: two sentences that differ only for one synonym substituted for another express the same proposition. Although the other language has only one word or phrase instead of two synonymous ones, still that proposition can be expressed in the other language, and thus the second language is as expressively powerful as the first, lush one. </w:t>
      </w:r>
    </w:p>
  </w:footnote>
  <w:footnote w:id="14">
    <w:p w14:paraId="729AE579" w14:textId="77777777" w:rsidR="00797E14" w:rsidRPr="00355727" w:rsidRDefault="00797E14" w:rsidP="00F9530D">
      <w:pPr>
        <w:pStyle w:val="Normale1"/>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9472"/>
        </w:tabs>
        <w:jc w:val="both"/>
        <w:rPr>
          <w:rFonts w:ascii="Century Schoolbook" w:hAnsi="Century Schoolbook" w:cs="Times New Roman"/>
          <w:color w:val="auto"/>
          <w:sz w:val="22"/>
          <w:szCs w:val="22"/>
          <w:lang w:val="en-GB"/>
        </w:rPr>
      </w:pPr>
      <w:r w:rsidRPr="00355727">
        <w:rPr>
          <w:rStyle w:val="PageNumber"/>
          <w:rFonts w:ascii="Century Schoolbook" w:eastAsia="Times New Roman" w:hAnsi="Century Schoolbook" w:cs="Times New Roman"/>
          <w:color w:val="auto"/>
          <w:sz w:val="22"/>
          <w:szCs w:val="22"/>
          <w:vertAlign w:val="superscript"/>
          <w:lang w:val="en-GB"/>
        </w:rPr>
        <w:footnoteRef/>
      </w:r>
      <w:r w:rsidRPr="00355727">
        <w:rPr>
          <w:rStyle w:val="PageNumber"/>
          <w:rFonts w:ascii="Century Schoolbook" w:hAnsi="Century Schoolbook" w:cs="Times New Roman"/>
          <w:color w:val="auto"/>
          <w:sz w:val="22"/>
          <w:szCs w:val="22"/>
          <w:lang w:val="en-GB"/>
        </w:rPr>
        <w:t xml:space="preserve"> This seems to square perfectly with what </w:t>
      </w:r>
      <w:proofErr w:type="spellStart"/>
      <w:r w:rsidRPr="00355727">
        <w:rPr>
          <w:rStyle w:val="PageNumber"/>
          <w:rFonts w:ascii="Century Schoolbook" w:hAnsi="Century Schoolbook" w:cs="Times New Roman"/>
          <w:color w:val="auto"/>
          <w:sz w:val="22"/>
          <w:szCs w:val="22"/>
          <w:lang w:val="en-GB"/>
        </w:rPr>
        <w:t>Kripke</w:t>
      </w:r>
      <w:proofErr w:type="spellEnd"/>
      <w:r w:rsidRPr="00355727">
        <w:rPr>
          <w:rStyle w:val="PageNumber"/>
          <w:rFonts w:ascii="Century Schoolbook" w:hAnsi="Century Schoolbook" w:cs="Times New Roman"/>
          <w:color w:val="auto"/>
          <w:sz w:val="22"/>
          <w:szCs w:val="22"/>
          <w:lang w:val="en-GB"/>
        </w:rPr>
        <w:t xml:space="preserve"> holds concerning Church translation argument, whose aim is to establish whether “that”-clauses denote sentences or propositions: “I myself am a believer in the argument, but I also think, as Church does … that the translation argument only brings out the arbitrariness of the connection of a given phonetic or written sequence and what it stands for or means.” (2008, 259, f. 17)</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7FF"/>
    <w:multiLevelType w:val="hybridMultilevel"/>
    <w:tmpl w:val="E050FB1A"/>
    <w:styleLink w:val="ImportedStyle3"/>
    <w:lvl w:ilvl="0" w:tplc="95B250CA">
      <w:start w:val="1"/>
      <w:numFmt w:val="decimal"/>
      <w:lvlText w:val="(%1)"/>
      <w:lvlJc w:val="left"/>
      <w:pPr>
        <w:ind w:left="360" w:hanging="360"/>
      </w:pPr>
      <w:rPr>
        <w:rFonts w:hint="default"/>
        <w:caps w:val="0"/>
        <w:smallCaps w:val="0"/>
        <w:strike w:val="0"/>
        <w:dstrike w:val="0"/>
        <w:color w:val="000000"/>
        <w:spacing w:val="0"/>
        <w:w w:val="100"/>
        <w:kern w:val="0"/>
        <w:position w:val="0"/>
        <w:highlight w:val="none"/>
        <w:vertAlign w:val="baseline"/>
      </w:rPr>
    </w:lvl>
    <w:lvl w:ilvl="1" w:tplc="9DBCB590">
      <w:start w:val="1"/>
      <w:numFmt w:val="lowerLetter"/>
      <w:lvlText w:val="%2."/>
      <w:lvlJc w:val="left"/>
      <w:pPr>
        <w:ind w:left="1571" w:hanging="567"/>
      </w:pPr>
      <w:rPr>
        <w:rFonts w:hAnsi="Arial Unicode MS"/>
        <w:caps w:val="0"/>
        <w:smallCaps w:val="0"/>
        <w:strike w:val="0"/>
        <w:dstrike w:val="0"/>
        <w:color w:val="000000"/>
        <w:spacing w:val="0"/>
        <w:w w:val="100"/>
        <w:kern w:val="0"/>
        <w:position w:val="0"/>
        <w:highlight w:val="none"/>
        <w:vertAlign w:val="baseline"/>
      </w:rPr>
    </w:lvl>
    <w:lvl w:ilvl="2" w:tplc="0DCE1C42">
      <w:start w:val="1"/>
      <w:numFmt w:val="lowerRoman"/>
      <w:lvlText w:val="%3."/>
      <w:lvlJc w:val="left"/>
      <w:pPr>
        <w:ind w:left="2291" w:hanging="492"/>
      </w:pPr>
      <w:rPr>
        <w:rFonts w:hAnsi="Arial Unicode MS"/>
        <w:caps w:val="0"/>
        <w:smallCaps w:val="0"/>
        <w:strike w:val="0"/>
        <w:dstrike w:val="0"/>
        <w:color w:val="000000"/>
        <w:spacing w:val="0"/>
        <w:w w:val="100"/>
        <w:kern w:val="0"/>
        <w:position w:val="0"/>
        <w:highlight w:val="none"/>
        <w:vertAlign w:val="baseline"/>
      </w:rPr>
    </w:lvl>
    <w:lvl w:ilvl="3" w:tplc="885E0264">
      <w:start w:val="1"/>
      <w:numFmt w:val="decimal"/>
      <w:lvlText w:val="%4."/>
      <w:lvlJc w:val="left"/>
      <w:pPr>
        <w:ind w:left="3011" w:hanging="567"/>
      </w:pPr>
      <w:rPr>
        <w:rFonts w:hAnsi="Arial Unicode MS"/>
        <w:caps w:val="0"/>
        <w:smallCaps w:val="0"/>
        <w:strike w:val="0"/>
        <w:dstrike w:val="0"/>
        <w:color w:val="000000"/>
        <w:spacing w:val="0"/>
        <w:w w:val="100"/>
        <w:kern w:val="0"/>
        <w:position w:val="0"/>
        <w:highlight w:val="none"/>
        <w:vertAlign w:val="baseline"/>
      </w:rPr>
    </w:lvl>
    <w:lvl w:ilvl="4" w:tplc="0BDE8CF6">
      <w:start w:val="1"/>
      <w:numFmt w:val="lowerLetter"/>
      <w:lvlText w:val="%5."/>
      <w:lvlJc w:val="left"/>
      <w:pPr>
        <w:ind w:left="3731" w:hanging="567"/>
      </w:pPr>
      <w:rPr>
        <w:rFonts w:hAnsi="Arial Unicode MS"/>
        <w:caps w:val="0"/>
        <w:smallCaps w:val="0"/>
        <w:strike w:val="0"/>
        <w:dstrike w:val="0"/>
        <w:color w:val="000000"/>
        <w:spacing w:val="0"/>
        <w:w w:val="100"/>
        <w:kern w:val="0"/>
        <w:position w:val="0"/>
        <w:highlight w:val="none"/>
        <w:vertAlign w:val="baseline"/>
      </w:rPr>
    </w:lvl>
    <w:lvl w:ilvl="5" w:tplc="47BA298A">
      <w:start w:val="1"/>
      <w:numFmt w:val="lowerRoman"/>
      <w:lvlText w:val="%6."/>
      <w:lvlJc w:val="left"/>
      <w:pPr>
        <w:ind w:left="4451" w:hanging="492"/>
      </w:pPr>
      <w:rPr>
        <w:rFonts w:hAnsi="Arial Unicode MS"/>
        <w:caps w:val="0"/>
        <w:smallCaps w:val="0"/>
        <w:strike w:val="0"/>
        <w:dstrike w:val="0"/>
        <w:color w:val="000000"/>
        <w:spacing w:val="0"/>
        <w:w w:val="100"/>
        <w:kern w:val="0"/>
        <w:position w:val="0"/>
        <w:highlight w:val="none"/>
        <w:vertAlign w:val="baseline"/>
      </w:rPr>
    </w:lvl>
    <w:lvl w:ilvl="6" w:tplc="FC0C0A16">
      <w:start w:val="1"/>
      <w:numFmt w:val="decimal"/>
      <w:lvlText w:val="%7."/>
      <w:lvlJc w:val="left"/>
      <w:pPr>
        <w:ind w:left="5171" w:hanging="567"/>
      </w:pPr>
      <w:rPr>
        <w:rFonts w:hAnsi="Arial Unicode MS"/>
        <w:caps w:val="0"/>
        <w:smallCaps w:val="0"/>
        <w:strike w:val="0"/>
        <w:dstrike w:val="0"/>
        <w:color w:val="000000"/>
        <w:spacing w:val="0"/>
        <w:w w:val="100"/>
        <w:kern w:val="0"/>
        <w:position w:val="0"/>
        <w:highlight w:val="none"/>
        <w:vertAlign w:val="baseline"/>
      </w:rPr>
    </w:lvl>
    <w:lvl w:ilvl="7" w:tplc="2A7C38D6">
      <w:start w:val="1"/>
      <w:numFmt w:val="lowerLetter"/>
      <w:lvlText w:val="%8."/>
      <w:lvlJc w:val="left"/>
      <w:pPr>
        <w:ind w:left="5891" w:hanging="567"/>
      </w:pPr>
      <w:rPr>
        <w:rFonts w:hAnsi="Arial Unicode MS"/>
        <w:caps w:val="0"/>
        <w:smallCaps w:val="0"/>
        <w:strike w:val="0"/>
        <w:dstrike w:val="0"/>
        <w:color w:val="000000"/>
        <w:spacing w:val="0"/>
        <w:w w:val="100"/>
        <w:kern w:val="0"/>
        <w:position w:val="0"/>
        <w:highlight w:val="none"/>
        <w:vertAlign w:val="baseline"/>
      </w:rPr>
    </w:lvl>
    <w:lvl w:ilvl="8" w:tplc="C76AC9C6">
      <w:start w:val="1"/>
      <w:numFmt w:val="lowerRoman"/>
      <w:lvlText w:val="%9."/>
      <w:lvlJc w:val="left"/>
      <w:pPr>
        <w:ind w:left="6611" w:hanging="492"/>
      </w:pPr>
      <w:rPr>
        <w:rFonts w:hAnsi="Arial Unicode MS"/>
        <w:caps w:val="0"/>
        <w:smallCaps w:val="0"/>
        <w:strike w:val="0"/>
        <w:dstrike w:val="0"/>
        <w:color w:val="000000"/>
        <w:spacing w:val="0"/>
        <w:w w:val="100"/>
        <w:kern w:val="0"/>
        <w:position w:val="0"/>
        <w:highlight w:val="none"/>
        <w:vertAlign w:val="baseline"/>
      </w:rPr>
    </w:lvl>
  </w:abstractNum>
  <w:abstractNum w:abstractNumId="1">
    <w:nsid w:val="042F30B7"/>
    <w:multiLevelType w:val="hybridMultilevel"/>
    <w:tmpl w:val="01403F10"/>
    <w:numStyleLink w:val="ImportedStyle2"/>
  </w:abstractNum>
  <w:abstractNum w:abstractNumId="2">
    <w:nsid w:val="098C5DD8"/>
    <w:multiLevelType w:val="hybridMultilevel"/>
    <w:tmpl w:val="F1DAC9C6"/>
    <w:lvl w:ilvl="0" w:tplc="CCF0D21C">
      <w:start w:val="2"/>
      <w:numFmt w:val="decimal"/>
      <w:lvlText w:val="(%1)"/>
      <w:lvlJc w:val="left"/>
      <w:pPr>
        <w:ind w:left="1440" w:hanging="360"/>
      </w:pPr>
      <w:rPr>
        <w:rFonts w:ascii="Century Schoolbook" w:hAnsi="Century Schoolbook" w:cs="Times New Roman"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6B5157"/>
    <w:multiLevelType w:val="hybridMultilevel"/>
    <w:tmpl w:val="C504A57C"/>
    <w:numStyleLink w:val="ImportedStyle12"/>
  </w:abstractNum>
  <w:abstractNum w:abstractNumId="4">
    <w:nsid w:val="0CF0088A"/>
    <w:multiLevelType w:val="hybridMultilevel"/>
    <w:tmpl w:val="7BC0DDE4"/>
    <w:lvl w:ilvl="0" w:tplc="DE4A3FC0">
      <w:start w:val="1"/>
      <w:numFmt w:val="decimal"/>
      <w:lvlText w:val="(%1)"/>
      <w:lvlJc w:val="left"/>
      <w:pPr>
        <w:ind w:left="720" w:hanging="360"/>
      </w:pPr>
      <w:rPr>
        <w:rFonts w:ascii="Century Schoolbook" w:hAnsi="Century Schoolbook" w:hint="default"/>
        <w:caps w:val="0"/>
        <w:strike w:val="0"/>
        <w:dstrike w:val="0"/>
        <w:color w:val="000000"/>
        <w:spacing w:val="0"/>
        <w:w w:val="100"/>
        <w:kern w:val="0"/>
        <w:position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84580"/>
    <w:multiLevelType w:val="hybridMultilevel"/>
    <w:tmpl w:val="27FA020C"/>
    <w:styleLink w:val="ImportedStyle15"/>
    <w:lvl w:ilvl="0" w:tplc="09904DAE">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67DA8F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097E86DA">
      <w:start w:val="1"/>
      <w:numFmt w:val="lowerRoman"/>
      <w:lvlText w:val="%3."/>
      <w:lvlJc w:val="left"/>
      <w:pPr>
        <w:ind w:left="2160" w:hanging="285"/>
      </w:pPr>
      <w:rPr>
        <w:rFonts w:hAnsi="Arial Unicode MS"/>
        <w:caps w:val="0"/>
        <w:smallCaps w:val="0"/>
        <w:strike w:val="0"/>
        <w:dstrike w:val="0"/>
        <w:color w:val="000000"/>
        <w:spacing w:val="0"/>
        <w:w w:val="100"/>
        <w:kern w:val="0"/>
        <w:position w:val="0"/>
        <w:highlight w:val="none"/>
        <w:vertAlign w:val="baseline"/>
      </w:rPr>
    </w:lvl>
    <w:lvl w:ilvl="3" w:tplc="B9C68AD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451EE39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A91C2C50">
      <w:start w:val="1"/>
      <w:numFmt w:val="lowerRoman"/>
      <w:lvlText w:val="%6."/>
      <w:lvlJc w:val="left"/>
      <w:pPr>
        <w:ind w:left="4320" w:hanging="285"/>
      </w:pPr>
      <w:rPr>
        <w:rFonts w:hAnsi="Arial Unicode MS"/>
        <w:caps w:val="0"/>
        <w:smallCaps w:val="0"/>
        <w:strike w:val="0"/>
        <w:dstrike w:val="0"/>
        <w:color w:val="000000"/>
        <w:spacing w:val="0"/>
        <w:w w:val="100"/>
        <w:kern w:val="0"/>
        <w:position w:val="0"/>
        <w:highlight w:val="none"/>
        <w:vertAlign w:val="baseline"/>
      </w:rPr>
    </w:lvl>
    <w:lvl w:ilvl="6" w:tplc="5C6033F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AE543DC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187CAE7A">
      <w:start w:val="1"/>
      <w:numFmt w:val="lowerRoman"/>
      <w:lvlText w:val="%9."/>
      <w:lvlJc w:val="left"/>
      <w:pPr>
        <w:ind w:left="6480" w:hanging="285"/>
      </w:pPr>
      <w:rPr>
        <w:rFonts w:hAnsi="Arial Unicode MS"/>
        <w:caps w:val="0"/>
        <w:smallCaps w:val="0"/>
        <w:strike w:val="0"/>
        <w:dstrike w:val="0"/>
        <w:color w:val="000000"/>
        <w:spacing w:val="0"/>
        <w:w w:val="100"/>
        <w:kern w:val="0"/>
        <w:position w:val="0"/>
        <w:highlight w:val="none"/>
        <w:vertAlign w:val="baseline"/>
      </w:rPr>
    </w:lvl>
  </w:abstractNum>
  <w:abstractNum w:abstractNumId="6">
    <w:nsid w:val="103039D2"/>
    <w:multiLevelType w:val="hybridMultilevel"/>
    <w:tmpl w:val="E0282268"/>
    <w:lvl w:ilvl="0" w:tplc="F482BAA4">
      <w:start w:val="2"/>
      <w:numFmt w:val="decimal"/>
      <w:lvlText w:val="(%1)"/>
      <w:lvlJc w:val="left"/>
      <w:pPr>
        <w:ind w:left="1571" w:hanging="360"/>
      </w:pPr>
      <w:rPr>
        <w:rFonts w:hint="default"/>
        <w:caps w:val="0"/>
        <w:strike w:val="0"/>
        <w:dstrike w:val="0"/>
        <w:color w:val="000000"/>
        <w:spacing w:val="0"/>
        <w:w w:val="100"/>
        <w:kern w:val="0"/>
        <w:position w:val="0"/>
        <w:vertAlign w:val="baseline"/>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
    <w:nsid w:val="120611DC"/>
    <w:multiLevelType w:val="multilevel"/>
    <w:tmpl w:val="5B80B4CA"/>
    <w:lvl w:ilvl="0">
      <w:start w:val="11"/>
      <w:numFmt w:val="decimal"/>
      <w:lvlText w:val="(%1)"/>
      <w:lvlJc w:val="left"/>
      <w:pPr>
        <w:ind w:left="1211" w:hanging="360"/>
      </w:pPr>
      <w:rPr>
        <w:rFonts w:ascii="Century Schoolbook" w:hAnsi="Century Schoolbook" w:cs="Times New Roman"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4437AD8"/>
    <w:multiLevelType w:val="hybridMultilevel"/>
    <w:tmpl w:val="E050FB1A"/>
    <w:numStyleLink w:val="ImportedStyle3"/>
  </w:abstractNum>
  <w:abstractNum w:abstractNumId="9">
    <w:nsid w:val="15547652"/>
    <w:multiLevelType w:val="hybridMultilevel"/>
    <w:tmpl w:val="FB0C82F6"/>
    <w:styleLink w:val="ImportedStyle5"/>
    <w:lvl w:ilvl="0" w:tplc="B906B9A6">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851" w:hanging="567"/>
      </w:pPr>
      <w:rPr>
        <w:rFonts w:hAnsi="Arial Unicode MS"/>
        <w:caps w:val="0"/>
        <w:smallCaps w:val="0"/>
        <w:strike w:val="0"/>
        <w:dstrike w:val="0"/>
        <w:color w:val="000000"/>
        <w:spacing w:val="0"/>
        <w:w w:val="100"/>
        <w:kern w:val="0"/>
        <w:position w:val="0"/>
        <w:highlight w:val="none"/>
        <w:vertAlign w:val="baseline"/>
      </w:rPr>
    </w:lvl>
    <w:lvl w:ilvl="1" w:tplc="83FCC206">
      <w:start w:val="1"/>
      <w:numFmt w:val="lowerLetter"/>
      <w:lvlText w:val="%2."/>
      <w:lvlJc w:val="left"/>
      <w:pPr>
        <w:tabs>
          <w:tab w:val="left" w:pos="560"/>
          <w:tab w:val="num"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1411" w:hanging="407"/>
      </w:pPr>
      <w:rPr>
        <w:rFonts w:hAnsi="Arial Unicode MS"/>
        <w:caps w:val="0"/>
        <w:smallCaps w:val="0"/>
        <w:strike w:val="0"/>
        <w:dstrike w:val="0"/>
        <w:color w:val="000000"/>
        <w:spacing w:val="0"/>
        <w:w w:val="100"/>
        <w:kern w:val="0"/>
        <w:position w:val="0"/>
        <w:highlight w:val="none"/>
        <w:vertAlign w:val="baseline"/>
      </w:rPr>
    </w:lvl>
    <w:lvl w:ilvl="2" w:tplc="D706A9A8">
      <w:start w:val="1"/>
      <w:numFmt w:val="lowerRoman"/>
      <w:lvlText w:val="%3."/>
      <w:lvlJc w:val="left"/>
      <w:pPr>
        <w:tabs>
          <w:tab w:val="left" w:pos="560"/>
          <w:tab w:val="left" w:pos="1120"/>
          <w:tab w:val="left" w:pos="1680"/>
          <w:tab w:val="num"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2531" w:hanging="732"/>
      </w:pPr>
      <w:rPr>
        <w:rFonts w:hAnsi="Arial Unicode MS"/>
        <w:caps w:val="0"/>
        <w:smallCaps w:val="0"/>
        <w:strike w:val="0"/>
        <w:dstrike w:val="0"/>
        <w:color w:val="000000"/>
        <w:spacing w:val="0"/>
        <w:w w:val="100"/>
        <w:kern w:val="0"/>
        <w:position w:val="0"/>
        <w:highlight w:val="none"/>
        <w:vertAlign w:val="baseline"/>
      </w:rPr>
    </w:lvl>
    <w:lvl w:ilvl="3" w:tplc="38A6B252">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3091" w:hanging="647"/>
      </w:pPr>
      <w:rPr>
        <w:rFonts w:hAnsi="Arial Unicode MS"/>
        <w:caps w:val="0"/>
        <w:smallCaps w:val="0"/>
        <w:strike w:val="0"/>
        <w:dstrike w:val="0"/>
        <w:color w:val="000000"/>
        <w:spacing w:val="0"/>
        <w:w w:val="100"/>
        <w:kern w:val="0"/>
        <w:position w:val="0"/>
        <w:highlight w:val="none"/>
        <w:vertAlign w:val="baseline"/>
      </w:rPr>
    </w:lvl>
    <w:lvl w:ilvl="4" w:tplc="674C66D6">
      <w:start w:val="1"/>
      <w:numFmt w:val="lowerLetter"/>
      <w:lvlText w:val="%5."/>
      <w:lvlJc w:val="left"/>
      <w:pPr>
        <w:tabs>
          <w:tab w:val="left" w:pos="560"/>
          <w:tab w:val="left" w:pos="1120"/>
          <w:tab w:val="left" w:pos="1680"/>
          <w:tab w:val="left" w:pos="2240"/>
          <w:tab w:val="left" w:pos="2800"/>
          <w:tab w:val="num" w:pos="3360"/>
          <w:tab w:val="left" w:pos="3920"/>
          <w:tab w:val="left" w:pos="4480"/>
          <w:tab w:val="left" w:pos="5040"/>
          <w:tab w:val="left" w:pos="5600"/>
          <w:tab w:val="left" w:pos="6160"/>
          <w:tab w:val="left" w:pos="6720"/>
          <w:tab w:val="left" w:pos="7080"/>
          <w:tab w:val="left" w:pos="7788"/>
          <w:tab w:val="left" w:pos="8496"/>
          <w:tab w:val="left" w:pos="8678"/>
          <w:tab w:val="left" w:pos="8678"/>
        </w:tabs>
        <w:ind w:left="3651" w:hanging="487"/>
      </w:pPr>
      <w:rPr>
        <w:rFonts w:hAnsi="Arial Unicode MS"/>
        <w:caps w:val="0"/>
        <w:smallCaps w:val="0"/>
        <w:strike w:val="0"/>
        <w:dstrike w:val="0"/>
        <w:color w:val="000000"/>
        <w:spacing w:val="0"/>
        <w:w w:val="100"/>
        <w:kern w:val="0"/>
        <w:position w:val="0"/>
        <w:highlight w:val="none"/>
        <w:vertAlign w:val="baseline"/>
      </w:rPr>
    </w:lvl>
    <w:lvl w:ilvl="5" w:tplc="BC0A8334">
      <w:start w:val="1"/>
      <w:numFmt w:val="lowerRoman"/>
      <w:lvlText w:val="%6."/>
      <w:lvlJc w:val="left"/>
      <w:pPr>
        <w:tabs>
          <w:tab w:val="left" w:pos="560"/>
          <w:tab w:val="left" w:pos="1120"/>
          <w:tab w:val="left" w:pos="1680"/>
          <w:tab w:val="left" w:pos="2240"/>
          <w:tab w:val="left" w:pos="2800"/>
          <w:tab w:val="left" w:pos="3360"/>
          <w:tab w:val="left" w:pos="3920"/>
          <w:tab w:val="num" w:pos="4451"/>
          <w:tab w:val="left" w:pos="4480"/>
          <w:tab w:val="left" w:pos="5040"/>
          <w:tab w:val="left" w:pos="5600"/>
          <w:tab w:val="left" w:pos="6160"/>
          <w:tab w:val="left" w:pos="6720"/>
          <w:tab w:val="left" w:pos="7080"/>
          <w:tab w:val="left" w:pos="7788"/>
          <w:tab w:val="left" w:pos="8496"/>
          <w:tab w:val="left" w:pos="8678"/>
          <w:tab w:val="left" w:pos="8678"/>
        </w:tabs>
        <w:ind w:left="4742" w:hanging="783"/>
      </w:pPr>
      <w:rPr>
        <w:rFonts w:hAnsi="Arial Unicode MS"/>
        <w:caps w:val="0"/>
        <w:smallCaps w:val="0"/>
        <w:strike w:val="0"/>
        <w:dstrike w:val="0"/>
        <w:color w:val="000000"/>
        <w:spacing w:val="0"/>
        <w:w w:val="100"/>
        <w:kern w:val="0"/>
        <w:position w:val="0"/>
        <w:highlight w:val="none"/>
        <w:vertAlign w:val="baseline"/>
      </w:rPr>
    </w:lvl>
    <w:lvl w:ilvl="6" w:tplc="E14CC1AE">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 w:val="left" w:pos="7080"/>
          <w:tab w:val="left" w:pos="7788"/>
          <w:tab w:val="left" w:pos="8496"/>
          <w:tab w:val="left" w:pos="8678"/>
          <w:tab w:val="left" w:pos="8678"/>
        </w:tabs>
        <w:ind w:left="5331" w:hanging="727"/>
      </w:pPr>
      <w:rPr>
        <w:rFonts w:hAnsi="Arial Unicode MS"/>
        <w:caps w:val="0"/>
        <w:smallCaps w:val="0"/>
        <w:strike w:val="0"/>
        <w:dstrike w:val="0"/>
        <w:color w:val="000000"/>
        <w:spacing w:val="0"/>
        <w:w w:val="100"/>
        <w:kern w:val="0"/>
        <w:position w:val="0"/>
        <w:highlight w:val="none"/>
        <w:vertAlign w:val="baseline"/>
      </w:rPr>
    </w:lvl>
    <w:lvl w:ilvl="7" w:tplc="AE9C1C10">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 w:val="left" w:pos="7080"/>
          <w:tab w:val="left" w:pos="7788"/>
          <w:tab w:val="left" w:pos="8496"/>
          <w:tab w:val="left" w:pos="8678"/>
          <w:tab w:val="left" w:pos="8678"/>
        </w:tabs>
        <w:ind w:left="5891" w:hanging="567"/>
      </w:pPr>
      <w:rPr>
        <w:rFonts w:hAnsi="Arial Unicode MS"/>
        <w:caps w:val="0"/>
        <w:smallCaps w:val="0"/>
        <w:strike w:val="0"/>
        <w:dstrike w:val="0"/>
        <w:color w:val="000000"/>
        <w:spacing w:val="0"/>
        <w:w w:val="100"/>
        <w:kern w:val="0"/>
        <w:position w:val="0"/>
        <w:highlight w:val="none"/>
        <w:vertAlign w:val="baseline"/>
      </w:rPr>
    </w:lvl>
    <w:lvl w:ilvl="8" w:tplc="12361FD4">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611"/>
          <w:tab w:val="left" w:pos="6720"/>
          <w:tab w:val="left" w:pos="7080"/>
          <w:tab w:val="left" w:pos="7788"/>
          <w:tab w:val="left" w:pos="8496"/>
          <w:tab w:val="left" w:pos="8678"/>
          <w:tab w:val="left" w:pos="8678"/>
        </w:tabs>
        <w:ind w:left="6902" w:hanging="783"/>
      </w:pPr>
      <w:rPr>
        <w:rFonts w:hAnsi="Arial Unicode MS"/>
        <w:caps w:val="0"/>
        <w:smallCaps w:val="0"/>
        <w:strike w:val="0"/>
        <w:dstrike w:val="0"/>
        <w:color w:val="000000"/>
        <w:spacing w:val="0"/>
        <w:w w:val="100"/>
        <w:kern w:val="0"/>
        <w:position w:val="0"/>
        <w:highlight w:val="none"/>
        <w:vertAlign w:val="baseline"/>
      </w:rPr>
    </w:lvl>
  </w:abstractNum>
  <w:abstractNum w:abstractNumId="10">
    <w:nsid w:val="1678415A"/>
    <w:multiLevelType w:val="hybridMultilevel"/>
    <w:tmpl w:val="5B80B4CA"/>
    <w:lvl w:ilvl="0" w:tplc="87380890">
      <w:start w:val="11"/>
      <w:numFmt w:val="decimal"/>
      <w:lvlText w:val="(%1)"/>
      <w:lvlJc w:val="left"/>
      <w:pPr>
        <w:ind w:left="1211" w:hanging="360"/>
      </w:pPr>
      <w:rPr>
        <w:rFonts w:ascii="Century Schoolbook" w:hAnsi="Century Schoolbook"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934442"/>
    <w:multiLevelType w:val="hybridMultilevel"/>
    <w:tmpl w:val="BE2E5EF6"/>
    <w:styleLink w:val="ImportedStyle6"/>
    <w:lvl w:ilvl="0" w:tplc="7BA4B876">
      <w:start w:val="1"/>
      <w:numFmt w:val="decimal"/>
      <w:lvlText w:val="(%1)"/>
      <w:lvlJc w:val="left"/>
      <w:pPr>
        <w:ind w:left="851" w:hanging="567"/>
      </w:pPr>
      <w:rPr>
        <w:rFonts w:hAnsi="Arial Unicode MS"/>
        <w:caps w:val="0"/>
        <w:smallCaps w:val="0"/>
        <w:strike w:val="0"/>
        <w:dstrike w:val="0"/>
        <w:color w:val="000000"/>
        <w:spacing w:val="0"/>
        <w:w w:val="100"/>
        <w:kern w:val="0"/>
        <w:position w:val="0"/>
        <w:highlight w:val="none"/>
        <w:vertAlign w:val="baseline"/>
      </w:rPr>
    </w:lvl>
    <w:lvl w:ilvl="1" w:tplc="3974766A">
      <w:start w:val="1"/>
      <w:numFmt w:val="lowerLetter"/>
      <w:lvlText w:val="%2."/>
      <w:lvlJc w:val="left"/>
      <w:pPr>
        <w:ind w:left="1571" w:hanging="567"/>
      </w:pPr>
      <w:rPr>
        <w:rFonts w:hAnsi="Arial Unicode MS"/>
        <w:caps w:val="0"/>
        <w:smallCaps w:val="0"/>
        <w:strike w:val="0"/>
        <w:dstrike w:val="0"/>
        <w:color w:val="000000"/>
        <w:spacing w:val="0"/>
        <w:w w:val="100"/>
        <w:kern w:val="0"/>
        <w:position w:val="0"/>
        <w:highlight w:val="none"/>
        <w:vertAlign w:val="baseline"/>
      </w:rPr>
    </w:lvl>
    <w:lvl w:ilvl="2" w:tplc="4756FB78">
      <w:start w:val="1"/>
      <w:numFmt w:val="lowerRoman"/>
      <w:lvlText w:val="%3."/>
      <w:lvlJc w:val="left"/>
      <w:pPr>
        <w:ind w:left="2291" w:hanging="492"/>
      </w:pPr>
      <w:rPr>
        <w:rFonts w:hAnsi="Arial Unicode MS"/>
        <w:caps w:val="0"/>
        <w:smallCaps w:val="0"/>
        <w:strike w:val="0"/>
        <w:dstrike w:val="0"/>
        <w:color w:val="000000"/>
        <w:spacing w:val="0"/>
        <w:w w:val="100"/>
        <w:kern w:val="0"/>
        <w:position w:val="0"/>
        <w:highlight w:val="none"/>
        <w:vertAlign w:val="baseline"/>
      </w:rPr>
    </w:lvl>
    <w:lvl w:ilvl="3" w:tplc="D46001D0">
      <w:start w:val="1"/>
      <w:numFmt w:val="decimal"/>
      <w:lvlText w:val="%4."/>
      <w:lvlJc w:val="left"/>
      <w:pPr>
        <w:ind w:left="3011" w:hanging="567"/>
      </w:pPr>
      <w:rPr>
        <w:rFonts w:hAnsi="Arial Unicode MS"/>
        <w:caps w:val="0"/>
        <w:smallCaps w:val="0"/>
        <w:strike w:val="0"/>
        <w:dstrike w:val="0"/>
        <w:color w:val="000000"/>
        <w:spacing w:val="0"/>
        <w:w w:val="100"/>
        <w:kern w:val="0"/>
        <w:position w:val="0"/>
        <w:highlight w:val="none"/>
        <w:vertAlign w:val="baseline"/>
      </w:rPr>
    </w:lvl>
    <w:lvl w:ilvl="4" w:tplc="DDDE3600">
      <w:start w:val="1"/>
      <w:numFmt w:val="lowerLetter"/>
      <w:lvlText w:val="%5."/>
      <w:lvlJc w:val="left"/>
      <w:pPr>
        <w:ind w:left="3731" w:hanging="567"/>
      </w:pPr>
      <w:rPr>
        <w:rFonts w:hAnsi="Arial Unicode MS"/>
        <w:caps w:val="0"/>
        <w:smallCaps w:val="0"/>
        <w:strike w:val="0"/>
        <w:dstrike w:val="0"/>
        <w:color w:val="000000"/>
        <w:spacing w:val="0"/>
        <w:w w:val="100"/>
        <w:kern w:val="0"/>
        <w:position w:val="0"/>
        <w:highlight w:val="none"/>
        <w:vertAlign w:val="baseline"/>
      </w:rPr>
    </w:lvl>
    <w:lvl w:ilvl="5" w:tplc="24122ECC">
      <w:start w:val="1"/>
      <w:numFmt w:val="lowerRoman"/>
      <w:lvlText w:val="%6."/>
      <w:lvlJc w:val="left"/>
      <w:pPr>
        <w:ind w:left="4451" w:hanging="492"/>
      </w:pPr>
      <w:rPr>
        <w:rFonts w:hAnsi="Arial Unicode MS"/>
        <w:caps w:val="0"/>
        <w:smallCaps w:val="0"/>
        <w:strike w:val="0"/>
        <w:dstrike w:val="0"/>
        <w:color w:val="000000"/>
        <w:spacing w:val="0"/>
        <w:w w:val="100"/>
        <w:kern w:val="0"/>
        <w:position w:val="0"/>
        <w:highlight w:val="none"/>
        <w:vertAlign w:val="baseline"/>
      </w:rPr>
    </w:lvl>
    <w:lvl w:ilvl="6" w:tplc="8D4886A6">
      <w:start w:val="1"/>
      <w:numFmt w:val="decimal"/>
      <w:lvlText w:val="%7."/>
      <w:lvlJc w:val="left"/>
      <w:pPr>
        <w:ind w:left="5171" w:hanging="567"/>
      </w:pPr>
      <w:rPr>
        <w:rFonts w:hAnsi="Arial Unicode MS"/>
        <w:caps w:val="0"/>
        <w:smallCaps w:val="0"/>
        <w:strike w:val="0"/>
        <w:dstrike w:val="0"/>
        <w:color w:val="000000"/>
        <w:spacing w:val="0"/>
        <w:w w:val="100"/>
        <w:kern w:val="0"/>
        <w:position w:val="0"/>
        <w:highlight w:val="none"/>
        <w:vertAlign w:val="baseline"/>
      </w:rPr>
    </w:lvl>
    <w:lvl w:ilvl="7" w:tplc="1EB2DBB8">
      <w:start w:val="1"/>
      <w:numFmt w:val="lowerLetter"/>
      <w:lvlText w:val="%8."/>
      <w:lvlJc w:val="left"/>
      <w:pPr>
        <w:ind w:left="5891" w:hanging="567"/>
      </w:pPr>
      <w:rPr>
        <w:rFonts w:hAnsi="Arial Unicode MS"/>
        <w:caps w:val="0"/>
        <w:smallCaps w:val="0"/>
        <w:strike w:val="0"/>
        <w:dstrike w:val="0"/>
        <w:color w:val="000000"/>
        <w:spacing w:val="0"/>
        <w:w w:val="100"/>
        <w:kern w:val="0"/>
        <w:position w:val="0"/>
        <w:highlight w:val="none"/>
        <w:vertAlign w:val="baseline"/>
      </w:rPr>
    </w:lvl>
    <w:lvl w:ilvl="8" w:tplc="C02A97F2">
      <w:start w:val="1"/>
      <w:numFmt w:val="lowerRoman"/>
      <w:lvlText w:val="%9."/>
      <w:lvlJc w:val="left"/>
      <w:pPr>
        <w:ind w:left="6611" w:hanging="492"/>
      </w:pPr>
      <w:rPr>
        <w:rFonts w:hAnsi="Arial Unicode MS"/>
        <w:caps w:val="0"/>
        <w:smallCaps w:val="0"/>
        <w:strike w:val="0"/>
        <w:dstrike w:val="0"/>
        <w:color w:val="000000"/>
        <w:spacing w:val="0"/>
        <w:w w:val="100"/>
        <w:kern w:val="0"/>
        <w:position w:val="0"/>
        <w:highlight w:val="none"/>
        <w:vertAlign w:val="baseline"/>
      </w:rPr>
    </w:lvl>
  </w:abstractNum>
  <w:abstractNum w:abstractNumId="12">
    <w:nsid w:val="232B6343"/>
    <w:multiLevelType w:val="multilevel"/>
    <w:tmpl w:val="934A06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29BF37A1"/>
    <w:multiLevelType w:val="hybridMultilevel"/>
    <w:tmpl w:val="B850847A"/>
    <w:styleLink w:val="ImportedStyle4"/>
    <w:lvl w:ilvl="0" w:tplc="B94C2F9E">
      <w:start w:val="1"/>
      <w:numFmt w:val="decimal"/>
      <w:lvlText w:val="(%1)"/>
      <w:lvlJc w:val="left"/>
      <w:pPr>
        <w:ind w:left="851" w:hanging="567"/>
      </w:pPr>
      <w:rPr>
        <w:rFonts w:hAnsi="Arial Unicode MS"/>
        <w:caps w:val="0"/>
        <w:smallCaps w:val="0"/>
        <w:strike w:val="0"/>
        <w:dstrike w:val="0"/>
        <w:color w:val="000000"/>
        <w:spacing w:val="0"/>
        <w:w w:val="100"/>
        <w:kern w:val="0"/>
        <w:position w:val="0"/>
        <w:highlight w:val="none"/>
        <w:vertAlign w:val="baseline"/>
      </w:rPr>
    </w:lvl>
    <w:lvl w:ilvl="1" w:tplc="0FB0599C">
      <w:start w:val="1"/>
      <w:numFmt w:val="lowerLetter"/>
      <w:lvlText w:val="%2."/>
      <w:lvlJc w:val="left"/>
      <w:pPr>
        <w:ind w:left="1571" w:hanging="567"/>
      </w:pPr>
      <w:rPr>
        <w:rFonts w:hAnsi="Arial Unicode MS"/>
        <w:caps w:val="0"/>
        <w:smallCaps w:val="0"/>
        <w:strike w:val="0"/>
        <w:dstrike w:val="0"/>
        <w:color w:val="000000"/>
        <w:spacing w:val="0"/>
        <w:w w:val="100"/>
        <w:kern w:val="0"/>
        <w:position w:val="0"/>
        <w:highlight w:val="none"/>
        <w:vertAlign w:val="baseline"/>
      </w:rPr>
    </w:lvl>
    <w:lvl w:ilvl="2" w:tplc="3D96064C">
      <w:start w:val="1"/>
      <w:numFmt w:val="lowerRoman"/>
      <w:lvlText w:val="%3."/>
      <w:lvlJc w:val="left"/>
      <w:pPr>
        <w:ind w:left="2291" w:hanging="492"/>
      </w:pPr>
      <w:rPr>
        <w:rFonts w:hAnsi="Arial Unicode MS"/>
        <w:caps w:val="0"/>
        <w:smallCaps w:val="0"/>
        <w:strike w:val="0"/>
        <w:dstrike w:val="0"/>
        <w:color w:val="000000"/>
        <w:spacing w:val="0"/>
        <w:w w:val="100"/>
        <w:kern w:val="0"/>
        <w:position w:val="0"/>
        <w:highlight w:val="none"/>
        <w:vertAlign w:val="baseline"/>
      </w:rPr>
    </w:lvl>
    <w:lvl w:ilvl="3" w:tplc="F67202FE">
      <w:start w:val="1"/>
      <w:numFmt w:val="decimal"/>
      <w:lvlText w:val="%4."/>
      <w:lvlJc w:val="left"/>
      <w:pPr>
        <w:ind w:left="3011" w:hanging="567"/>
      </w:pPr>
      <w:rPr>
        <w:rFonts w:hAnsi="Arial Unicode MS"/>
        <w:caps w:val="0"/>
        <w:smallCaps w:val="0"/>
        <w:strike w:val="0"/>
        <w:dstrike w:val="0"/>
        <w:color w:val="000000"/>
        <w:spacing w:val="0"/>
        <w:w w:val="100"/>
        <w:kern w:val="0"/>
        <w:position w:val="0"/>
        <w:highlight w:val="none"/>
        <w:vertAlign w:val="baseline"/>
      </w:rPr>
    </w:lvl>
    <w:lvl w:ilvl="4" w:tplc="05D4DFBA">
      <w:start w:val="1"/>
      <w:numFmt w:val="lowerLetter"/>
      <w:lvlText w:val="%5."/>
      <w:lvlJc w:val="left"/>
      <w:pPr>
        <w:ind w:left="3731" w:hanging="567"/>
      </w:pPr>
      <w:rPr>
        <w:rFonts w:hAnsi="Arial Unicode MS"/>
        <w:caps w:val="0"/>
        <w:smallCaps w:val="0"/>
        <w:strike w:val="0"/>
        <w:dstrike w:val="0"/>
        <w:color w:val="000000"/>
        <w:spacing w:val="0"/>
        <w:w w:val="100"/>
        <w:kern w:val="0"/>
        <w:position w:val="0"/>
        <w:highlight w:val="none"/>
        <w:vertAlign w:val="baseline"/>
      </w:rPr>
    </w:lvl>
    <w:lvl w:ilvl="5" w:tplc="72F6B742">
      <w:start w:val="1"/>
      <w:numFmt w:val="lowerRoman"/>
      <w:lvlText w:val="%6."/>
      <w:lvlJc w:val="left"/>
      <w:pPr>
        <w:ind w:left="4451" w:hanging="492"/>
      </w:pPr>
      <w:rPr>
        <w:rFonts w:hAnsi="Arial Unicode MS"/>
        <w:caps w:val="0"/>
        <w:smallCaps w:val="0"/>
        <w:strike w:val="0"/>
        <w:dstrike w:val="0"/>
        <w:color w:val="000000"/>
        <w:spacing w:val="0"/>
        <w:w w:val="100"/>
        <w:kern w:val="0"/>
        <w:position w:val="0"/>
        <w:highlight w:val="none"/>
        <w:vertAlign w:val="baseline"/>
      </w:rPr>
    </w:lvl>
    <w:lvl w:ilvl="6" w:tplc="18165ECA">
      <w:start w:val="1"/>
      <w:numFmt w:val="decimal"/>
      <w:lvlText w:val="%7."/>
      <w:lvlJc w:val="left"/>
      <w:pPr>
        <w:ind w:left="5171" w:hanging="567"/>
      </w:pPr>
      <w:rPr>
        <w:rFonts w:hAnsi="Arial Unicode MS"/>
        <w:caps w:val="0"/>
        <w:smallCaps w:val="0"/>
        <w:strike w:val="0"/>
        <w:dstrike w:val="0"/>
        <w:color w:val="000000"/>
        <w:spacing w:val="0"/>
        <w:w w:val="100"/>
        <w:kern w:val="0"/>
        <w:position w:val="0"/>
        <w:highlight w:val="none"/>
        <w:vertAlign w:val="baseline"/>
      </w:rPr>
    </w:lvl>
    <w:lvl w:ilvl="7" w:tplc="FD4CE63C">
      <w:start w:val="1"/>
      <w:numFmt w:val="lowerLetter"/>
      <w:lvlText w:val="%8."/>
      <w:lvlJc w:val="left"/>
      <w:pPr>
        <w:ind w:left="5891" w:hanging="567"/>
      </w:pPr>
      <w:rPr>
        <w:rFonts w:hAnsi="Arial Unicode MS"/>
        <w:caps w:val="0"/>
        <w:smallCaps w:val="0"/>
        <w:strike w:val="0"/>
        <w:dstrike w:val="0"/>
        <w:color w:val="000000"/>
        <w:spacing w:val="0"/>
        <w:w w:val="100"/>
        <w:kern w:val="0"/>
        <w:position w:val="0"/>
        <w:highlight w:val="none"/>
        <w:vertAlign w:val="baseline"/>
      </w:rPr>
    </w:lvl>
    <w:lvl w:ilvl="8" w:tplc="4FFA836A">
      <w:start w:val="1"/>
      <w:numFmt w:val="lowerRoman"/>
      <w:lvlText w:val="%9."/>
      <w:lvlJc w:val="left"/>
      <w:pPr>
        <w:ind w:left="6611" w:hanging="492"/>
      </w:pPr>
      <w:rPr>
        <w:rFonts w:hAnsi="Arial Unicode MS"/>
        <w:caps w:val="0"/>
        <w:smallCaps w:val="0"/>
        <w:strike w:val="0"/>
        <w:dstrike w:val="0"/>
        <w:color w:val="000000"/>
        <w:spacing w:val="0"/>
        <w:w w:val="100"/>
        <w:kern w:val="0"/>
        <w:position w:val="0"/>
        <w:highlight w:val="none"/>
        <w:vertAlign w:val="baseline"/>
      </w:rPr>
    </w:lvl>
  </w:abstractNum>
  <w:abstractNum w:abstractNumId="14">
    <w:nsid w:val="29DC0791"/>
    <w:multiLevelType w:val="hybridMultilevel"/>
    <w:tmpl w:val="3ABA811C"/>
    <w:lvl w:ilvl="0" w:tplc="D04C7594">
      <w:start w:val="8"/>
      <w:numFmt w:val="decimal"/>
      <w:lvlText w:val="(%1)"/>
      <w:lvlJc w:val="left"/>
      <w:pPr>
        <w:ind w:left="1211" w:hanging="360"/>
      </w:pPr>
      <w:rPr>
        <w:rFonts w:ascii="Century Schoolbook" w:hAnsi="Century Schoolbook" w:cs="Times New Roman" w:hint="default"/>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nsid w:val="2D751D75"/>
    <w:multiLevelType w:val="hybridMultilevel"/>
    <w:tmpl w:val="7B7806E0"/>
    <w:lvl w:ilvl="0" w:tplc="CCF0D21C">
      <w:start w:val="1"/>
      <w:numFmt w:val="decimal"/>
      <w:lvlText w:val="(%1)"/>
      <w:lvlJc w:val="left"/>
      <w:pPr>
        <w:ind w:left="720" w:hanging="360"/>
      </w:pPr>
      <w:rPr>
        <w:rFonts w:ascii="Century Schoolbook" w:hAnsi="Century Schoolbook"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A038E2"/>
    <w:multiLevelType w:val="hybridMultilevel"/>
    <w:tmpl w:val="01403F10"/>
    <w:styleLink w:val="ImportedStyle2"/>
    <w:lvl w:ilvl="0" w:tplc="D5469586">
      <w:start w:val="1"/>
      <w:numFmt w:val="decimal"/>
      <w:lvlText w:val="%1."/>
      <w:lvlJc w:val="left"/>
      <w:pPr>
        <w:tabs>
          <w:tab w:val="num" w:pos="560"/>
          <w:tab w:val="left"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851" w:hanging="567"/>
      </w:pPr>
      <w:rPr>
        <w:rFonts w:hAnsi="Arial Unicode MS"/>
        <w:b/>
        <w:bCs/>
        <w:caps w:val="0"/>
        <w:smallCaps w:val="0"/>
        <w:strike w:val="0"/>
        <w:dstrike w:val="0"/>
        <w:color w:val="000000"/>
        <w:spacing w:val="0"/>
        <w:w w:val="100"/>
        <w:kern w:val="0"/>
        <w:position w:val="0"/>
        <w:highlight w:val="none"/>
        <w:vertAlign w:val="baseline"/>
      </w:rPr>
    </w:lvl>
    <w:lvl w:ilvl="1" w:tplc="D3A274E8">
      <w:start w:val="1"/>
      <w:numFmt w:val="lowerLetter"/>
      <w:lvlText w:val="%2."/>
      <w:lvlJc w:val="left"/>
      <w:pPr>
        <w:tabs>
          <w:tab w:val="left" w:pos="560"/>
          <w:tab w:val="left" w:pos="851"/>
          <w:tab w:val="num" w:pos="157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1862" w:hanging="858"/>
      </w:pPr>
      <w:rPr>
        <w:rFonts w:hAnsi="Arial Unicode MS"/>
        <w:b/>
        <w:bCs/>
        <w:caps w:val="0"/>
        <w:smallCaps w:val="0"/>
        <w:strike w:val="0"/>
        <w:dstrike w:val="0"/>
        <w:color w:val="000000"/>
        <w:spacing w:val="0"/>
        <w:w w:val="100"/>
        <w:kern w:val="0"/>
        <w:position w:val="0"/>
        <w:highlight w:val="none"/>
        <w:vertAlign w:val="baseline"/>
      </w:rPr>
    </w:lvl>
    <w:lvl w:ilvl="2" w:tplc="7F1E1ED4">
      <w:start w:val="1"/>
      <w:numFmt w:val="lowerRoman"/>
      <w:lvlText w:val="%3."/>
      <w:lvlJc w:val="left"/>
      <w:pPr>
        <w:tabs>
          <w:tab w:val="left" w:pos="560"/>
          <w:tab w:val="left" w:pos="851"/>
          <w:tab w:val="left" w:pos="1680"/>
          <w:tab w:val="num"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2531" w:hanging="729"/>
      </w:pPr>
      <w:rPr>
        <w:rFonts w:hAnsi="Arial Unicode MS"/>
        <w:b/>
        <w:bCs/>
        <w:caps w:val="0"/>
        <w:smallCaps w:val="0"/>
        <w:strike w:val="0"/>
        <w:dstrike w:val="0"/>
        <w:color w:val="000000"/>
        <w:spacing w:val="0"/>
        <w:w w:val="100"/>
        <w:kern w:val="0"/>
        <w:position w:val="0"/>
        <w:highlight w:val="none"/>
        <w:vertAlign w:val="baseline"/>
      </w:rPr>
    </w:lvl>
    <w:lvl w:ilvl="3" w:tplc="10B8CC38">
      <w:start w:val="1"/>
      <w:numFmt w:val="decimal"/>
      <w:lvlText w:val="%4."/>
      <w:lvlJc w:val="left"/>
      <w:pPr>
        <w:tabs>
          <w:tab w:val="left" w:pos="560"/>
          <w:tab w:val="left" w:pos="851"/>
          <w:tab w:val="left" w:pos="1680"/>
          <w:tab w:val="left" w:pos="2240"/>
          <w:tab w:val="num"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3091" w:hanging="647"/>
      </w:pPr>
      <w:rPr>
        <w:rFonts w:hAnsi="Arial Unicode MS"/>
        <w:b/>
        <w:bCs/>
        <w:caps w:val="0"/>
        <w:smallCaps w:val="0"/>
        <w:strike w:val="0"/>
        <w:dstrike w:val="0"/>
        <w:color w:val="000000"/>
        <w:spacing w:val="0"/>
        <w:w w:val="100"/>
        <w:kern w:val="0"/>
        <w:position w:val="0"/>
        <w:highlight w:val="none"/>
        <w:vertAlign w:val="baseline"/>
      </w:rPr>
    </w:lvl>
    <w:lvl w:ilvl="4" w:tplc="30CC7D80">
      <w:start w:val="1"/>
      <w:numFmt w:val="lowerLetter"/>
      <w:lvlText w:val="%5."/>
      <w:lvlJc w:val="left"/>
      <w:pPr>
        <w:tabs>
          <w:tab w:val="left" w:pos="560"/>
          <w:tab w:val="left" w:pos="851"/>
          <w:tab w:val="left" w:pos="1680"/>
          <w:tab w:val="left" w:pos="2240"/>
          <w:tab w:val="left" w:pos="2800"/>
          <w:tab w:val="num" w:pos="3360"/>
          <w:tab w:val="left" w:pos="3920"/>
          <w:tab w:val="left" w:pos="4480"/>
          <w:tab w:val="left" w:pos="5040"/>
          <w:tab w:val="left" w:pos="5600"/>
          <w:tab w:val="left" w:pos="6160"/>
          <w:tab w:val="left" w:pos="6720"/>
          <w:tab w:val="left" w:pos="7080"/>
          <w:tab w:val="left" w:pos="7788"/>
          <w:tab w:val="left" w:pos="8496"/>
          <w:tab w:val="left" w:pos="8678"/>
          <w:tab w:val="left" w:pos="8678"/>
        </w:tabs>
        <w:ind w:left="3651" w:hanging="487"/>
      </w:pPr>
      <w:rPr>
        <w:rFonts w:hAnsi="Arial Unicode MS"/>
        <w:b/>
        <w:bCs/>
        <w:caps w:val="0"/>
        <w:smallCaps w:val="0"/>
        <w:strike w:val="0"/>
        <w:dstrike w:val="0"/>
        <w:color w:val="000000"/>
        <w:spacing w:val="0"/>
        <w:w w:val="100"/>
        <w:kern w:val="0"/>
        <w:position w:val="0"/>
        <w:highlight w:val="none"/>
        <w:vertAlign w:val="baseline"/>
      </w:rPr>
    </w:lvl>
    <w:lvl w:ilvl="5" w:tplc="FCE448B8">
      <w:start w:val="1"/>
      <w:numFmt w:val="lowerRoman"/>
      <w:lvlText w:val="%6."/>
      <w:lvlJc w:val="left"/>
      <w:pPr>
        <w:tabs>
          <w:tab w:val="left" w:pos="560"/>
          <w:tab w:val="left" w:pos="851"/>
          <w:tab w:val="left" w:pos="1680"/>
          <w:tab w:val="left" w:pos="2240"/>
          <w:tab w:val="left" w:pos="2800"/>
          <w:tab w:val="left" w:pos="3360"/>
          <w:tab w:val="left" w:pos="3920"/>
          <w:tab w:val="num" w:pos="4451"/>
          <w:tab w:val="left" w:pos="4480"/>
          <w:tab w:val="left" w:pos="5040"/>
          <w:tab w:val="left" w:pos="5600"/>
          <w:tab w:val="left" w:pos="6160"/>
          <w:tab w:val="left" w:pos="6720"/>
          <w:tab w:val="left" w:pos="7080"/>
          <w:tab w:val="left" w:pos="7788"/>
          <w:tab w:val="left" w:pos="8496"/>
          <w:tab w:val="left" w:pos="8678"/>
          <w:tab w:val="left" w:pos="8678"/>
        </w:tabs>
        <w:ind w:left="4742" w:hanging="780"/>
      </w:pPr>
      <w:rPr>
        <w:rFonts w:hAnsi="Arial Unicode MS"/>
        <w:b/>
        <w:bCs/>
        <w:caps w:val="0"/>
        <w:smallCaps w:val="0"/>
        <w:strike w:val="0"/>
        <w:dstrike w:val="0"/>
        <w:color w:val="000000"/>
        <w:spacing w:val="0"/>
        <w:w w:val="100"/>
        <w:kern w:val="0"/>
        <w:position w:val="0"/>
        <w:highlight w:val="none"/>
        <w:vertAlign w:val="baseline"/>
      </w:rPr>
    </w:lvl>
    <w:lvl w:ilvl="6" w:tplc="4ECA20BC">
      <w:start w:val="1"/>
      <w:numFmt w:val="decimal"/>
      <w:lvlText w:val="%7."/>
      <w:lvlJc w:val="left"/>
      <w:pPr>
        <w:tabs>
          <w:tab w:val="left" w:pos="560"/>
          <w:tab w:val="left" w:pos="851"/>
          <w:tab w:val="left" w:pos="1680"/>
          <w:tab w:val="left" w:pos="2240"/>
          <w:tab w:val="left" w:pos="2800"/>
          <w:tab w:val="left" w:pos="3360"/>
          <w:tab w:val="left" w:pos="3920"/>
          <w:tab w:val="left" w:pos="4480"/>
          <w:tab w:val="num" w:pos="5040"/>
          <w:tab w:val="left" w:pos="5600"/>
          <w:tab w:val="left" w:pos="6160"/>
          <w:tab w:val="left" w:pos="6720"/>
          <w:tab w:val="left" w:pos="7080"/>
          <w:tab w:val="left" w:pos="7788"/>
          <w:tab w:val="left" w:pos="8496"/>
          <w:tab w:val="left" w:pos="8678"/>
          <w:tab w:val="left" w:pos="8678"/>
        </w:tabs>
        <w:ind w:left="5331" w:hanging="727"/>
      </w:pPr>
      <w:rPr>
        <w:rFonts w:hAnsi="Arial Unicode MS"/>
        <w:b/>
        <w:bCs/>
        <w:caps w:val="0"/>
        <w:smallCaps w:val="0"/>
        <w:strike w:val="0"/>
        <w:dstrike w:val="0"/>
        <w:color w:val="000000"/>
        <w:spacing w:val="0"/>
        <w:w w:val="100"/>
        <w:kern w:val="0"/>
        <w:position w:val="0"/>
        <w:highlight w:val="none"/>
        <w:vertAlign w:val="baseline"/>
      </w:rPr>
    </w:lvl>
    <w:lvl w:ilvl="7" w:tplc="494EB030">
      <w:start w:val="1"/>
      <w:numFmt w:val="lowerLetter"/>
      <w:lvlText w:val="%8."/>
      <w:lvlJc w:val="left"/>
      <w:pPr>
        <w:tabs>
          <w:tab w:val="left" w:pos="560"/>
          <w:tab w:val="left" w:pos="851"/>
          <w:tab w:val="left" w:pos="1680"/>
          <w:tab w:val="left" w:pos="2240"/>
          <w:tab w:val="left" w:pos="2800"/>
          <w:tab w:val="left" w:pos="3360"/>
          <w:tab w:val="left" w:pos="3920"/>
          <w:tab w:val="left" w:pos="4480"/>
          <w:tab w:val="left" w:pos="5040"/>
          <w:tab w:val="num" w:pos="5600"/>
          <w:tab w:val="left" w:pos="6160"/>
          <w:tab w:val="left" w:pos="6720"/>
          <w:tab w:val="left" w:pos="7080"/>
          <w:tab w:val="left" w:pos="7788"/>
          <w:tab w:val="left" w:pos="8496"/>
          <w:tab w:val="left" w:pos="8678"/>
          <w:tab w:val="left" w:pos="8678"/>
        </w:tabs>
        <w:ind w:left="5891" w:hanging="567"/>
      </w:pPr>
      <w:rPr>
        <w:rFonts w:hAnsi="Arial Unicode MS"/>
        <w:b/>
        <w:bCs/>
        <w:caps w:val="0"/>
        <w:smallCaps w:val="0"/>
        <w:strike w:val="0"/>
        <w:dstrike w:val="0"/>
        <w:color w:val="000000"/>
        <w:spacing w:val="0"/>
        <w:w w:val="100"/>
        <w:kern w:val="0"/>
        <w:position w:val="0"/>
        <w:highlight w:val="none"/>
        <w:vertAlign w:val="baseline"/>
      </w:rPr>
    </w:lvl>
    <w:lvl w:ilvl="8" w:tplc="C5725018">
      <w:start w:val="1"/>
      <w:numFmt w:val="lowerRoman"/>
      <w:lvlText w:val="%9."/>
      <w:lvlJc w:val="left"/>
      <w:pPr>
        <w:tabs>
          <w:tab w:val="left" w:pos="560"/>
          <w:tab w:val="left" w:pos="851"/>
          <w:tab w:val="left" w:pos="1680"/>
          <w:tab w:val="left" w:pos="2240"/>
          <w:tab w:val="left" w:pos="2800"/>
          <w:tab w:val="left" w:pos="3360"/>
          <w:tab w:val="left" w:pos="3920"/>
          <w:tab w:val="left" w:pos="4480"/>
          <w:tab w:val="left" w:pos="5040"/>
          <w:tab w:val="left" w:pos="5600"/>
          <w:tab w:val="left" w:pos="6160"/>
          <w:tab w:val="num" w:pos="6611"/>
          <w:tab w:val="left" w:pos="6720"/>
          <w:tab w:val="left" w:pos="7080"/>
          <w:tab w:val="left" w:pos="7788"/>
          <w:tab w:val="left" w:pos="8496"/>
          <w:tab w:val="left" w:pos="8678"/>
          <w:tab w:val="left" w:pos="8678"/>
        </w:tabs>
        <w:ind w:left="6902" w:hanging="780"/>
      </w:pPr>
      <w:rPr>
        <w:rFonts w:hAnsi="Arial Unicode MS"/>
        <w:b/>
        <w:bCs/>
        <w:caps w:val="0"/>
        <w:smallCaps w:val="0"/>
        <w:strike w:val="0"/>
        <w:dstrike w:val="0"/>
        <w:color w:val="000000"/>
        <w:spacing w:val="0"/>
        <w:w w:val="100"/>
        <w:kern w:val="0"/>
        <w:position w:val="0"/>
        <w:highlight w:val="none"/>
        <w:vertAlign w:val="baseline"/>
      </w:rPr>
    </w:lvl>
  </w:abstractNum>
  <w:abstractNum w:abstractNumId="17">
    <w:nsid w:val="3C7C14DC"/>
    <w:multiLevelType w:val="hybridMultilevel"/>
    <w:tmpl w:val="FB4E8E78"/>
    <w:numStyleLink w:val="ImportedStyle13"/>
  </w:abstractNum>
  <w:abstractNum w:abstractNumId="18">
    <w:nsid w:val="3EE05B4E"/>
    <w:multiLevelType w:val="hybridMultilevel"/>
    <w:tmpl w:val="0114C0CC"/>
    <w:lvl w:ilvl="0" w:tplc="DBB8BA02">
      <w:start w:val="1"/>
      <w:numFmt w:val="decimal"/>
      <w:lvlText w:val="(%1)"/>
      <w:lvlJc w:val="left"/>
      <w:pPr>
        <w:ind w:left="2291" w:hanging="360"/>
      </w:pPr>
      <w:rPr>
        <w:rFonts w:ascii="Century Schoolbook" w:hAnsi="Century Schoolbook" w:hint="default"/>
        <w:caps w:val="0"/>
        <w:strike w:val="0"/>
        <w:dstrike w:val="0"/>
        <w:color w:val="000000"/>
        <w:spacing w:val="0"/>
        <w:w w:val="100"/>
        <w:kern w:val="0"/>
        <w:position w:val="0"/>
        <w:sz w:val="22"/>
        <w:szCs w:val="22"/>
        <w:vertAlign w:val="baseline"/>
      </w:r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19">
    <w:nsid w:val="3F224D5C"/>
    <w:multiLevelType w:val="multilevel"/>
    <w:tmpl w:val="7EB2D052"/>
    <w:lvl w:ilvl="0">
      <w:start w:val="1"/>
      <w:numFmt w:val="decimal"/>
      <w:lvlText w:val="(%1)"/>
      <w:lvlJc w:val="left"/>
      <w:pPr>
        <w:ind w:left="720" w:hanging="360"/>
      </w:pPr>
      <w:rPr>
        <w:rFonts w:ascii="Century Schoolbook" w:hAnsi="Century Schoolbook" w:hint="default"/>
        <w:caps w:val="0"/>
        <w:strike w:val="0"/>
        <w:dstrike w:val="0"/>
        <w:color w:val="000000"/>
        <w:spacing w:val="0"/>
        <w:w w:val="100"/>
        <w:kern w:val="0"/>
        <w:position w:val="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A3401E5"/>
    <w:multiLevelType w:val="hybridMultilevel"/>
    <w:tmpl w:val="B268D7F0"/>
    <w:lvl w:ilvl="0" w:tplc="F482BAA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274A66"/>
    <w:multiLevelType w:val="hybridMultilevel"/>
    <w:tmpl w:val="FB4E8E78"/>
    <w:styleLink w:val="ImportedStyle13"/>
    <w:lvl w:ilvl="0" w:tplc="0038B518">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851" w:hanging="567"/>
      </w:pPr>
      <w:rPr>
        <w:rFonts w:hAnsi="Arial Unicode MS"/>
        <w:caps w:val="0"/>
        <w:smallCaps w:val="0"/>
        <w:strike w:val="0"/>
        <w:dstrike w:val="0"/>
        <w:color w:val="000000"/>
        <w:spacing w:val="0"/>
        <w:w w:val="100"/>
        <w:kern w:val="0"/>
        <w:position w:val="0"/>
        <w:highlight w:val="none"/>
        <w:vertAlign w:val="baseline"/>
      </w:rPr>
    </w:lvl>
    <w:lvl w:ilvl="1" w:tplc="FE129918">
      <w:start w:val="1"/>
      <w:numFmt w:val="lowerLetter"/>
      <w:lvlText w:val="%2."/>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851" w:hanging="131"/>
      </w:pPr>
      <w:rPr>
        <w:rFonts w:hAnsi="Arial Unicode MS"/>
        <w:caps w:val="0"/>
        <w:smallCaps w:val="0"/>
        <w:strike w:val="0"/>
        <w:dstrike w:val="0"/>
        <w:color w:val="000000"/>
        <w:spacing w:val="0"/>
        <w:w w:val="100"/>
        <w:kern w:val="0"/>
        <w:position w:val="0"/>
        <w:highlight w:val="none"/>
        <w:vertAlign w:val="baseline"/>
      </w:rPr>
    </w:lvl>
    <w:lvl w:ilvl="2" w:tplc="9F88B90C">
      <w:start w:val="1"/>
      <w:numFmt w:val="lowerRoman"/>
      <w:lvlText w:val="%3."/>
      <w:lvlJc w:val="left"/>
      <w:pPr>
        <w:tabs>
          <w:tab w:val="left" w:pos="851"/>
          <w:tab w:val="left" w:pos="112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1680" w:hanging="165"/>
      </w:pPr>
      <w:rPr>
        <w:rFonts w:hAnsi="Arial Unicode MS"/>
        <w:caps w:val="0"/>
        <w:smallCaps w:val="0"/>
        <w:strike w:val="0"/>
        <w:dstrike w:val="0"/>
        <w:color w:val="000000"/>
        <w:spacing w:val="0"/>
        <w:w w:val="100"/>
        <w:kern w:val="0"/>
        <w:position w:val="0"/>
        <w:highlight w:val="none"/>
        <w:vertAlign w:val="baseline"/>
      </w:rPr>
    </w:lvl>
    <w:lvl w:ilvl="3" w:tplc="93D03360">
      <w:start w:val="1"/>
      <w:numFmt w:val="decimal"/>
      <w:lvlText w:val="%4."/>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2727" w:hanging="567"/>
      </w:pPr>
      <w:rPr>
        <w:rFonts w:hAnsi="Arial Unicode MS"/>
        <w:caps w:val="0"/>
        <w:smallCaps w:val="0"/>
        <w:strike w:val="0"/>
        <w:dstrike w:val="0"/>
        <w:color w:val="000000"/>
        <w:spacing w:val="0"/>
        <w:w w:val="100"/>
        <w:kern w:val="0"/>
        <w:position w:val="0"/>
        <w:highlight w:val="none"/>
        <w:vertAlign w:val="baseline"/>
      </w:rPr>
    </w:lvl>
    <w:lvl w:ilvl="4" w:tplc="442A4CA8">
      <w:start w:val="1"/>
      <w:numFmt w:val="lowerLetter"/>
      <w:lvlText w:val="%5."/>
      <w:lvlJc w:val="left"/>
      <w:pPr>
        <w:tabs>
          <w:tab w:val="left" w:pos="851"/>
          <w:tab w:val="left" w:pos="1120"/>
          <w:tab w:val="left" w:pos="1680"/>
          <w:tab w:val="left" w:pos="2240"/>
          <w:tab w:val="left" w:pos="2800"/>
          <w:tab w:val="left" w:pos="3920"/>
          <w:tab w:val="left" w:pos="4480"/>
          <w:tab w:val="left" w:pos="5040"/>
          <w:tab w:val="left" w:pos="5600"/>
          <w:tab w:val="left" w:pos="6160"/>
          <w:tab w:val="left" w:pos="6720"/>
          <w:tab w:val="left" w:pos="7080"/>
          <w:tab w:val="left" w:pos="7788"/>
          <w:tab w:val="left" w:pos="8364"/>
        </w:tabs>
        <w:ind w:left="3360" w:hanging="480"/>
      </w:pPr>
      <w:rPr>
        <w:rFonts w:hAnsi="Arial Unicode MS"/>
        <w:caps w:val="0"/>
        <w:smallCaps w:val="0"/>
        <w:strike w:val="0"/>
        <w:dstrike w:val="0"/>
        <w:color w:val="000000"/>
        <w:spacing w:val="0"/>
        <w:w w:val="100"/>
        <w:kern w:val="0"/>
        <w:position w:val="0"/>
        <w:highlight w:val="none"/>
        <w:vertAlign w:val="baseline"/>
      </w:rPr>
    </w:lvl>
    <w:lvl w:ilvl="5" w:tplc="6134936C">
      <w:start w:val="1"/>
      <w:numFmt w:val="lowerRoman"/>
      <w:lvlText w:val="%6."/>
      <w:lvlJc w:val="left"/>
      <w:pPr>
        <w:tabs>
          <w:tab w:val="left" w:pos="851"/>
          <w:tab w:val="left" w:pos="1120"/>
          <w:tab w:val="left" w:pos="1680"/>
          <w:tab w:val="left" w:pos="2240"/>
          <w:tab w:val="left" w:pos="2800"/>
          <w:tab w:val="left" w:pos="3360"/>
          <w:tab w:val="left" w:pos="4480"/>
          <w:tab w:val="left" w:pos="5040"/>
          <w:tab w:val="left" w:pos="5600"/>
          <w:tab w:val="left" w:pos="6160"/>
          <w:tab w:val="left" w:pos="6720"/>
          <w:tab w:val="left" w:pos="7080"/>
          <w:tab w:val="left" w:pos="7788"/>
          <w:tab w:val="left" w:pos="8364"/>
        </w:tabs>
        <w:ind w:left="3920" w:hanging="245"/>
      </w:pPr>
      <w:rPr>
        <w:rFonts w:hAnsi="Arial Unicode MS"/>
        <w:caps w:val="0"/>
        <w:smallCaps w:val="0"/>
        <w:strike w:val="0"/>
        <w:dstrike w:val="0"/>
        <w:color w:val="000000"/>
        <w:spacing w:val="0"/>
        <w:w w:val="100"/>
        <w:kern w:val="0"/>
        <w:position w:val="0"/>
        <w:highlight w:val="none"/>
        <w:vertAlign w:val="baseline"/>
      </w:rPr>
    </w:lvl>
    <w:lvl w:ilvl="6" w:tplc="1ABAAB64">
      <w:start w:val="1"/>
      <w:numFmt w:val="decimal"/>
      <w:lvlText w:val="%7."/>
      <w:lvlJc w:val="left"/>
      <w:pPr>
        <w:tabs>
          <w:tab w:val="left" w:pos="851"/>
          <w:tab w:val="left" w:pos="1120"/>
          <w:tab w:val="left" w:pos="1680"/>
          <w:tab w:val="left" w:pos="2240"/>
          <w:tab w:val="left" w:pos="2800"/>
          <w:tab w:val="left" w:pos="3360"/>
          <w:tab w:val="left" w:pos="3920"/>
          <w:tab w:val="left" w:pos="5040"/>
          <w:tab w:val="left" w:pos="5600"/>
          <w:tab w:val="left" w:pos="6160"/>
          <w:tab w:val="left" w:pos="6720"/>
          <w:tab w:val="left" w:pos="7080"/>
          <w:tab w:val="left" w:pos="7788"/>
          <w:tab w:val="left" w:pos="8364"/>
        </w:tabs>
        <w:ind w:left="4480" w:hanging="160"/>
      </w:pPr>
      <w:rPr>
        <w:rFonts w:hAnsi="Arial Unicode MS"/>
        <w:caps w:val="0"/>
        <w:smallCaps w:val="0"/>
        <w:strike w:val="0"/>
        <w:dstrike w:val="0"/>
        <w:color w:val="000000"/>
        <w:spacing w:val="0"/>
        <w:w w:val="100"/>
        <w:kern w:val="0"/>
        <w:position w:val="0"/>
        <w:highlight w:val="none"/>
        <w:vertAlign w:val="baseline"/>
      </w:rPr>
    </w:lvl>
    <w:lvl w:ilvl="7" w:tplc="8500ECE8">
      <w:start w:val="1"/>
      <w:numFmt w:val="lowerLetter"/>
      <w:lvlText w:val="%8."/>
      <w:lvlJc w:val="left"/>
      <w:pPr>
        <w:tabs>
          <w:tab w:val="left" w:pos="851"/>
          <w:tab w:val="left" w:pos="1120"/>
          <w:tab w:val="left" w:pos="1680"/>
          <w:tab w:val="left" w:pos="2240"/>
          <w:tab w:val="left" w:pos="2800"/>
          <w:tab w:val="left" w:pos="3360"/>
          <w:tab w:val="left" w:pos="3920"/>
          <w:tab w:val="left" w:pos="4480"/>
          <w:tab w:val="left" w:pos="5040"/>
          <w:tab w:val="left" w:pos="6160"/>
          <w:tab w:val="left" w:pos="6720"/>
          <w:tab w:val="left" w:pos="7080"/>
          <w:tab w:val="left" w:pos="7788"/>
          <w:tab w:val="left" w:pos="8364"/>
        </w:tabs>
        <w:ind w:left="5600" w:hanging="560"/>
      </w:pPr>
      <w:rPr>
        <w:rFonts w:hAnsi="Arial Unicode MS"/>
        <w:caps w:val="0"/>
        <w:smallCaps w:val="0"/>
        <w:strike w:val="0"/>
        <w:dstrike w:val="0"/>
        <w:color w:val="000000"/>
        <w:spacing w:val="0"/>
        <w:w w:val="100"/>
        <w:kern w:val="0"/>
        <w:position w:val="0"/>
        <w:highlight w:val="none"/>
        <w:vertAlign w:val="baseline"/>
      </w:rPr>
    </w:lvl>
    <w:lvl w:ilvl="8" w:tplc="18642ABA">
      <w:start w:val="1"/>
      <w:numFmt w:val="lowerRoman"/>
      <w:lvlText w:val="%9."/>
      <w:lvlJc w:val="left"/>
      <w:pPr>
        <w:tabs>
          <w:tab w:val="left" w:pos="851"/>
          <w:tab w:val="left" w:pos="1120"/>
          <w:tab w:val="left" w:pos="1680"/>
          <w:tab w:val="left" w:pos="2240"/>
          <w:tab w:val="left" w:pos="2800"/>
          <w:tab w:val="left" w:pos="3360"/>
          <w:tab w:val="left" w:pos="3920"/>
          <w:tab w:val="left" w:pos="4480"/>
          <w:tab w:val="left" w:pos="5040"/>
          <w:tab w:val="left" w:pos="5600"/>
          <w:tab w:val="left" w:pos="6720"/>
          <w:tab w:val="left" w:pos="7080"/>
          <w:tab w:val="left" w:pos="7788"/>
          <w:tab w:val="left" w:pos="8364"/>
        </w:tabs>
        <w:ind w:left="6160" w:hanging="325"/>
      </w:pPr>
      <w:rPr>
        <w:rFonts w:hAnsi="Arial Unicode MS"/>
        <w:caps w:val="0"/>
        <w:smallCaps w:val="0"/>
        <w:strike w:val="0"/>
        <w:dstrike w:val="0"/>
        <w:color w:val="000000"/>
        <w:spacing w:val="0"/>
        <w:w w:val="100"/>
        <w:kern w:val="0"/>
        <w:position w:val="0"/>
        <w:highlight w:val="none"/>
        <w:vertAlign w:val="baseline"/>
      </w:rPr>
    </w:lvl>
  </w:abstractNum>
  <w:abstractNum w:abstractNumId="22">
    <w:nsid w:val="4FB10A34"/>
    <w:multiLevelType w:val="hybridMultilevel"/>
    <w:tmpl w:val="17F8E9F2"/>
    <w:styleLink w:val="ImportedStyle14"/>
    <w:lvl w:ilvl="0" w:tplc="9476FE7C">
      <w:start w:val="1"/>
      <w:numFmt w:val="decimal"/>
      <w:lvlText w:val="(%1)"/>
      <w:lvlJc w:val="left"/>
      <w:pPr>
        <w:ind w:left="851" w:hanging="567"/>
      </w:pPr>
      <w:rPr>
        <w:rFonts w:hAnsi="Arial Unicode MS"/>
        <w:caps w:val="0"/>
        <w:smallCaps w:val="0"/>
        <w:strike w:val="0"/>
        <w:dstrike w:val="0"/>
        <w:color w:val="000000"/>
        <w:spacing w:val="0"/>
        <w:w w:val="100"/>
        <w:kern w:val="0"/>
        <w:position w:val="0"/>
        <w:highlight w:val="none"/>
        <w:vertAlign w:val="baseline"/>
      </w:rPr>
    </w:lvl>
    <w:lvl w:ilvl="1" w:tplc="A4FAB742">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rPr>
    </w:lvl>
    <w:lvl w:ilvl="2" w:tplc="F844DD32">
      <w:start w:val="1"/>
      <w:numFmt w:val="lowerRoman"/>
      <w:lvlText w:val="%3."/>
      <w:lvlJc w:val="left"/>
      <w:pPr>
        <w:ind w:left="2007" w:hanging="492"/>
      </w:pPr>
      <w:rPr>
        <w:rFonts w:hAnsi="Arial Unicode MS"/>
        <w:caps w:val="0"/>
        <w:smallCaps w:val="0"/>
        <w:strike w:val="0"/>
        <w:dstrike w:val="0"/>
        <w:color w:val="000000"/>
        <w:spacing w:val="0"/>
        <w:w w:val="100"/>
        <w:kern w:val="0"/>
        <w:position w:val="0"/>
        <w:highlight w:val="none"/>
        <w:vertAlign w:val="baseline"/>
      </w:rPr>
    </w:lvl>
    <w:lvl w:ilvl="3" w:tplc="66F8BBA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rPr>
    </w:lvl>
    <w:lvl w:ilvl="4" w:tplc="E430A1DA">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rPr>
    </w:lvl>
    <w:lvl w:ilvl="5" w:tplc="944A4B96">
      <w:start w:val="1"/>
      <w:numFmt w:val="lowerRoman"/>
      <w:lvlText w:val="%6."/>
      <w:lvlJc w:val="left"/>
      <w:pPr>
        <w:ind w:left="4167" w:hanging="492"/>
      </w:pPr>
      <w:rPr>
        <w:rFonts w:hAnsi="Arial Unicode MS"/>
        <w:caps w:val="0"/>
        <w:smallCaps w:val="0"/>
        <w:strike w:val="0"/>
        <w:dstrike w:val="0"/>
        <w:color w:val="000000"/>
        <w:spacing w:val="0"/>
        <w:w w:val="100"/>
        <w:kern w:val="0"/>
        <w:position w:val="0"/>
        <w:highlight w:val="none"/>
        <w:vertAlign w:val="baseline"/>
      </w:rPr>
    </w:lvl>
    <w:lvl w:ilvl="6" w:tplc="116CA846">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rPr>
    </w:lvl>
    <w:lvl w:ilvl="7" w:tplc="F9A264B6">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rPr>
    </w:lvl>
    <w:lvl w:ilvl="8" w:tplc="24308B36">
      <w:start w:val="1"/>
      <w:numFmt w:val="lowerRoman"/>
      <w:lvlText w:val="%9."/>
      <w:lvlJc w:val="left"/>
      <w:pPr>
        <w:ind w:left="6327" w:hanging="492"/>
      </w:pPr>
      <w:rPr>
        <w:rFonts w:hAnsi="Arial Unicode MS"/>
        <w:caps w:val="0"/>
        <w:smallCaps w:val="0"/>
        <w:strike w:val="0"/>
        <w:dstrike w:val="0"/>
        <w:color w:val="000000"/>
        <w:spacing w:val="0"/>
        <w:w w:val="100"/>
        <w:kern w:val="0"/>
        <w:position w:val="0"/>
        <w:highlight w:val="none"/>
        <w:vertAlign w:val="baseline"/>
      </w:rPr>
    </w:lvl>
  </w:abstractNum>
  <w:abstractNum w:abstractNumId="23">
    <w:nsid w:val="52A37384"/>
    <w:multiLevelType w:val="hybridMultilevel"/>
    <w:tmpl w:val="C504A57C"/>
    <w:styleLink w:val="ImportedStyle12"/>
    <w:lvl w:ilvl="0" w:tplc="EF34214A">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851" w:hanging="567"/>
      </w:pPr>
      <w:rPr>
        <w:rFonts w:hAnsi="Arial Unicode MS"/>
        <w:caps w:val="0"/>
        <w:smallCaps w:val="0"/>
        <w:strike w:val="0"/>
        <w:dstrike w:val="0"/>
        <w:color w:val="000000"/>
        <w:spacing w:val="0"/>
        <w:w w:val="100"/>
        <w:kern w:val="0"/>
        <w:position w:val="0"/>
        <w:highlight w:val="none"/>
        <w:vertAlign w:val="baseline"/>
      </w:rPr>
    </w:lvl>
    <w:lvl w:ilvl="1" w:tplc="9FDEABB6">
      <w:start w:val="1"/>
      <w:numFmt w:val="lowerLetter"/>
      <w:lvlText w:val="%2."/>
      <w:lvlJc w:val="left"/>
      <w:pPr>
        <w:tabs>
          <w:tab w:val="left"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1120" w:hanging="116"/>
      </w:pPr>
      <w:rPr>
        <w:rFonts w:hAnsi="Arial Unicode MS"/>
        <w:caps w:val="0"/>
        <w:smallCaps w:val="0"/>
        <w:strike w:val="0"/>
        <w:dstrike w:val="0"/>
        <w:color w:val="000000"/>
        <w:spacing w:val="0"/>
        <w:w w:val="100"/>
        <w:kern w:val="0"/>
        <w:position w:val="0"/>
        <w:highlight w:val="none"/>
        <w:vertAlign w:val="baseline"/>
      </w:rPr>
    </w:lvl>
    <w:lvl w:ilvl="2" w:tplc="10085D86">
      <w:start w:val="1"/>
      <w:numFmt w:val="lowerRoman"/>
      <w:lvlText w:val="%3."/>
      <w:lvlJc w:val="left"/>
      <w:pPr>
        <w:tabs>
          <w:tab w:val="left" w:pos="851"/>
          <w:tab w:val="left" w:pos="1120"/>
          <w:tab w:val="left" w:pos="1680"/>
          <w:tab w:val="left" w:pos="2800"/>
          <w:tab w:val="left" w:pos="3360"/>
          <w:tab w:val="left" w:pos="3920"/>
          <w:tab w:val="left" w:pos="4480"/>
          <w:tab w:val="left" w:pos="5040"/>
          <w:tab w:val="left" w:pos="5600"/>
          <w:tab w:val="left" w:pos="6160"/>
          <w:tab w:val="left" w:pos="6720"/>
          <w:tab w:val="left" w:pos="7080"/>
          <w:tab w:val="left" w:pos="7788"/>
          <w:tab w:val="left" w:pos="8364"/>
        </w:tabs>
        <w:ind w:left="2240" w:hanging="441"/>
      </w:pPr>
      <w:rPr>
        <w:rFonts w:hAnsi="Arial Unicode MS"/>
        <w:caps w:val="0"/>
        <w:smallCaps w:val="0"/>
        <w:strike w:val="0"/>
        <w:dstrike w:val="0"/>
        <w:color w:val="000000"/>
        <w:spacing w:val="0"/>
        <w:w w:val="100"/>
        <w:kern w:val="0"/>
        <w:position w:val="0"/>
        <w:highlight w:val="none"/>
        <w:vertAlign w:val="baseline"/>
      </w:rPr>
    </w:lvl>
    <w:lvl w:ilvl="3" w:tplc="4A341992">
      <w:start w:val="1"/>
      <w:numFmt w:val="decimal"/>
      <w:lvlText w:val="%4."/>
      <w:lvlJc w:val="left"/>
      <w:pPr>
        <w:tabs>
          <w:tab w:val="left" w:pos="851"/>
          <w:tab w:val="left" w:pos="1120"/>
          <w:tab w:val="left" w:pos="1680"/>
          <w:tab w:val="left" w:pos="2240"/>
          <w:tab w:val="left" w:pos="3360"/>
          <w:tab w:val="left" w:pos="3920"/>
          <w:tab w:val="left" w:pos="4480"/>
          <w:tab w:val="left" w:pos="5040"/>
          <w:tab w:val="left" w:pos="5600"/>
          <w:tab w:val="left" w:pos="6160"/>
          <w:tab w:val="left" w:pos="6720"/>
          <w:tab w:val="left" w:pos="7080"/>
          <w:tab w:val="left" w:pos="7788"/>
          <w:tab w:val="left" w:pos="8364"/>
        </w:tabs>
        <w:ind w:left="2800" w:hanging="356"/>
      </w:pPr>
      <w:rPr>
        <w:rFonts w:hAnsi="Arial Unicode MS"/>
        <w:caps w:val="0"/>
        <w:smallCaps w:val="0"/>
        <w:strike w:val="0"/>
        <w:dstrike w:val="0"/>
        <w:color w:val="000000"/>
        <w:spacing w:val="0"/>
        <w:w w:val="100"/>
        <w:kern w:val="0"/>
        <w:position w:val="0"/>
        <w:highlight w:val="none"/>
        <w:vertAlign w:val="baseline"/>
      </w:rPr>
    </w:lvl>
    <w:lvl w:ilvl="4" w:tplc="6D7A4E42">
      <w:start w:val="1"/>
      <w:numFmt w:val="lowerLetter"/>
      <w:lvlText w:val="%5."/>
      <w:lvlJc w:val="left"/>
      <w:pPr>
        <w:tabs>
          <w:tab w:val="left" w:pos="851"/>
          <w:tab w:val="left" w:pos="1120"/>
          <w:tab w:val="left" w:pos="1680"/>
          <w:tab w:val="left" w:pos="2240"/>
          <w:tab w:val="left" w:pos="2800"/>
          <w:tab w:val="left" w:pos="3920"/>
          <w:tab w:val="left" w:pos="4480"/>
          <w:tab w:val="left" w:pos="5040"/>
          <w:tab w:val="left" w:pos="5600"/>
          <w:tab w:val="left" w:pos="6160"/>
          <w:tab w:val="left" w:pos="6720"/>
          <w:tab w:val="left" w:pos="7080"/>
          <w:tab w:val="left" w:pos="7788"/>
          <w:tab w:val="left" w:pos="8364"/>
        </w:tabs>
        <w:ind w:left="3360" w:hanging="196"/>
      </w:pPr>
      <w:rPr>
        <w:rFonts w:hAnsi="Arial Unicode MS"/>
        <w:caps w:val="0"/>
        <w:smallCaps w:val="0"/>
        <w:strike w:val="0"/>
        <w:dstrike w:val="0"/>
        <w:color w:val="000000"/>
        <w:spacing w:val="0"/>
        <w:w w:val="100"/>
        <w:kern w:val="0"/>
        <w:position w:val="0"/>
        <w:highlight w:val="none"/>
        <w:vertAlign w:val="baseline"/>
      </w:rPr>
    </w:lvl>
    <w:lvl w:ilvl="5" w:tplc="8D42B85C">
      <w:start w:val="1"/>
      <w:numFmt w:val="lowerRoman"/>
      <w:lvlText w:val="%6."/>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4451" w:hanging="492"/>
      </w:pPr>
      <w:rPr>
        <w:rFonts w:hAnsi="Arial Unicode MS"/>
        <w:caps w:val="0"/>
        <w:smallCaps w:val="0"/>
        <w:strike w:val="0"/>
        <w:dstrike w:val="0"/>
        <w:color w:val="000000"/>
        <w:spacing w:val="0"/>
        <w:w w:val="100"/>
        <w:kern w:val="0"/>
        <w:position w:val="0"/>
        <w:highlight w:val="none"/>
        <w:vertAlign w:val="baseline"/>
      </w:rPr>
    </w:lvl>
    <w:lvl w:ilvl="6" w:tplc="239EE51E">
      <w:start w:val="1"/>
      <w:numFmt w:val="decimal"/>
      <w:lvlText w:val="%7."/>
      <w:lvlJc w:val="left"/>
      <w:pPr>
        <w:tabs>
          <w:tab w:val="left" w:pos="851"/>
          <w:tab w:val="left" w:pos="1120"/>
          <w:tab w:val="left" w:pos="1680"/>
          <w:tab w:val="left" w:pos="2240"/>
          <w:tab w:val="left" w:pos="2800"/>
          <w:tab w:val="left" w:pos="3360"/>
          <w:tab w:val="left" w:pos="3920"/>
          <w:tab w:val="left" w:pos="4480"/>
          <w:tab w:val="left" w:pos="5600"/>
          <w:tab w:val="left" w:pos="6160"/>
          <w:tab w:val="left" w:pos="6720"/>
          <w:tab w:val="left" w:pos="7080"/>
          <w:tab w:val="left" w:pos="7788"/>
          <w:tab w:val="left" w:pos="8364"/>
        </w:tabs>
        <w:ind w:left="5040" w:hanging="436"/>
      </w:pPr>
      <w:rPr>
        <w:rFonts w:hAnsi="Arial Unicode MS"/>
        <w:caps w:val="0"/>
        <w:smallCaps w:val="0"/>
        <w:strike w:val="0"/>
        <w:dstrike w:val="0"/>
        <w:color w:val="000000"/>
        <w:spacing w:val="0"/>
        <w:w w:val="100"/>
        <w:kern w:val="0"/>
        <w:position w:val="0"/>
        <w:highlight w:val="none"/>
        <w:vertAlign w:val="baseline"/>
      </w:rPr>
    </w:lvl>
    <w:lvl w:ilvl="7" w:tplc="6B7870E6">
      <w:start w:val="1"/>
      <w:numFmt w:val="lowerLetter"/>
      <w:lvlText w:val="%8."/>
      <w:lvlJc w:val="left"/>
      <w:pPr>
        <w:tabs>
          <w:tab w:val="left" w:pos="851"/>
          <w:tab w:val="left" w:pos="1120"/>
          <w:tab w:val="left" w:pos="1680"/>
          <w:tab w:val="left" w:pos="2240"/>
          <w:tab w:val="left" w:pos="2800"/>
          <w:tab w:val="left" w:pos="3360"/>
          <w:tab w:val="left" w:pos="3920"/>
          <w:tab w:val="left" w:pos="4480"/>
          <w:tab w:val="left" w:pos="5040"/>
          <w:tab w:val="left" w:pos="6160"/>
          <w:tab w:val="left" w:pos="6720"/>
          <w:tab w:val="left" w:pos="7080"/>
          <w:tab w:val="left" w:pos="7788"/>
          <w:tab w:val="left" w:pos="8364"/>
        </w:tabs>
        <w:ind w:left="5600" w:hanging="276"/>
      </w:pPr>
      <w:rPr>
        <w:rFonts w:hAnsi="Arial Unicode MS"/>
        <w:caps w:val="0"/>
        <w:smallCaps w:val="0"/>
        <w:strike w:val="0"/>
        <w:dstrike w:val="0"/>
        <w:color w:val="000000"/>
        <w:spacing w:val="0"/>
        <w:w w:val="100"/>
        <w:kern w:val="0"/>
        <w:position w:val="0"/>
        <w:highlight w:val="none"/>
        <w:vertAlign w:val="baseline"/>
      </w:rPr>
    </w:lvl>
    <w:lvl w:ilvl="8" w:tplc="C0FE8A76">
      <w:start w:val="1"/>
      <w:numFmt w:val="lowerRoman"/>
      <w:lvlText w:val="%9."/>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6611" w:hanging="492"/>
      </w:pPr>
      <w:rPr>
        <w:rFonts w:hAnsi="Arial Unicode MS"/>
        <w:caps w:val="0"/>
        <w:smallCaps w:val="0"/>
        <w:strike w:val="0"/>
        <w:dstrike w:val="0"/>
        <w:color w:val="000000"/>
        <w:spacing w:val="0"/>
        <w:w w:val="100"/>
        <w:kern w:val="0"/>
        <w:position w:val="0"/>
        <w:highlight w:val="none"/>
        <w:vertAlign w:val="baseline"/>
      </w:rPr>
    </w:lvl>
  </w:abstractNum>
  <w:abstractNum w:abstractNumId="24">
    <w:nsid w:val="562638A0"/>
    <w:multiLevelType w:val="hybridMultilevel"/>
    <w:tmpl w:val="4036CE3A"/>
    <w:numStyleLink w:val="ImportedStyle7"/>
  </w:abstractNum>
  <w:abstractNum w:abstractNumId="25">
    <w:nsid w:val="5A675944"/>
    <w:multiLevelType w:val="hybridMultilevel"/>
    <w:tmpl w:val="1296816C"/>
    <w:lvl w:ilvl="0" w:tplc="CCF0D21C">
      <w:start w:val="2"/>
      <w:numFmt w:val="decimal"/>
      <w:lvlText w:val="(%1)"/>
      <w:lvlJc w:val="left"/>
      <w:pPr>
        <w:ind w:left="720" w:hanging="360"/>
      </w:pPr>
      <w:rPr>
        <w:rFonts w:ascii="Century Schoolbook" w:hAnsi="Century Schoolbook"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4749AA"/>
    <w:multiLevelType w:val="hybridMultilevel"/>
    <w:tmpl w:val="8376EC3E"/>
    <w:styleLink w:val="ImportedStyle1"/>
    <w:lvl w:ilvl="0" w:tplc="C5F0442C">
      <w:start w:val="1"/>
      <w:numFmt w:val="decimal"/>
      <w:lvlText w:val="(%1)"/>
      <w:lvlJc w:val="left"/>
      <w:pPr>
        <w:ind w:left="851" w:hanging="567"/>
      </w:pPr>
      <w:rPr>
        <w:rFonts w:hAnsi="Arial Unicode MS"/>
        <w:caps w:val="0"/>
        <w:smallCaps w:val="0"/>
        <w:strike w:val="0"/>
        <w:dstrike w:val="0"/>
        <w:color w:val="000000"/>
        <w:spacing w:val="0"/>
        <w:w w:val="100"/>
        <w:kern w:val="0"/>
        <w:position w:val="0"/>
        <w:highlight w:val="none"/>
        <w:vertAlign w:val="baseline"/>
      </w:rPr>
    </w:lvl>
    <w:lvl w:ilvl="1" w:tplc="B2A4CB0A">
      <w:start w:val="1"/>
      <w:numFmt w:val="lowerLetter"/>
      <w:lvlText w:val="%2."/>
      <w:lvlJc w:val="left"/>
      <w:pPr>
        <w:ind w:left="1571" w:hanging="567"/>
      </w:pPr>
      <w:rPr>
        <w:rFonts w:hAnsi="Arial Unicode MS"/>
        <w:caps w:val="0"/>
        <w:smallCaps w:val="0"/>
        <w:strike w:val="0"/>
        <w:dstrike w:val="0"/>
        <w:color w:val="000000"/>
        <w:spacing w:val="0"/>
        <w:w w:val="100"/>
        <w:kern w:val="0"/>
        <w:position w:val="0"/>
        <w:highlight w:val="none"/>
        <w:vertAlign w:val="baseline"/>
      </w:rPr>
    </w:lvl>
    <w:lvl w:ilvl="2" w:tplc="D1B0DE7E">
      <w:start w:val="1"/>
      <w:numFmt w:val="lowerRoman"/>
      <w:lvlText w:val="%3."/>
      <w:lvlJc w:val="left"/>
      <w:pPr>
        <w:ind w:left="2291" w:hanging="492"/>
      </w:pPr>
      <w:rPr>
        <w:rFonts w:hAnsi="Arial Unicode MS"/>
        <w:caps w:val="0"/>
        <w:smallCaps w:val="0"/>
        <w:strike w:val="0"/>
        <w:dstrike w:val="0"/>
        <w:color w:val="000000"/>
        <w:spacing w:val="0"/>
        <w:w w:val="100"/>
        <w:kern w:val="0"/>
        <w:position w:val="0"/>
        <w:highlight w:val="none"/>
        <w:vertAlign w:val="baseline"/>
      </w:rPr>
    </w:lvl>
    <w:lvl w:ilvl="3" w:tplc="0D8642AE">
      <w:start w:val="1"/>
      <w:numFmt w:val="decimal"/>
      <w:lvlText w:val="%4."/>
      <w:lvlJc w:val="left"/>
      <w:pPr>
        <w:ind w:left="3011" w:hanging="567"/>
      </w:pPr>
      <w:rPr>
        <w:rFonts w:hAnsi="Arial Unicode MS"/>
        <w:caps w:val="0"/>
        <w:smallCaps w:val="0"/>
        <w:strike w:val="0"/>
        <w:dstrike w:val="0"/>
        <w:color w:val="000000"/>
        <w:spacing w:val="0"/>
        <w:w w:val="100"/>
        <w:kern w:val="0"/>
        <w:position w:val="0"/>
        <w:highlight w:val="none"/>
        <w:vertAlign w:val="baseline"/>
      </w:rPr>
    </w:lvl>
    <w:lvl w:ilvl="4" w:tplc="80C6C14C">
      <w:start w:val="1"/>
      <w:numFmt w:val="lowerLetter"/>
      <w:lvlText w:val="%5."/>
      <w:lvlJc w:val="left"/>
      <w:pPr>
        <w:ind w:left="3731" w:hanging="567"/>
      </w:pPr>
      <w:rPr>
        <w:rFonts w:hAnsi="Arial Unicode MS"/>
        <w:caps w:val="0"/>
        <w:smallCaps w:val="0"/>
        <w:strike w:val="0"/>
        <w:dstrike w:val="0"/>
        <w:color w:val="000000"/>
        <w:spacing w:val="0"/>
        <w:w w:val="100"/>
        <w:kern w:val="0"/>
        <w:position w:val="0"/>
        <w:highlight w:val="none"/>
        <w:vertAlign w:val="baseline"/>
      </w:rPr>
    </w:lvl>
    <w:lvl w:ilvl="5" w:tplc="38545742">
      <w:start w:val="1"/>
      <w:numFmt w:val="lowerRoman"/>
      <w:lvlText w:val="%6."/>
      <w:lvlJc w:val="left"/>
      <w:pPr>
        <w:ind w:left="4451" w:hanging="492"/>
      </w:pPr>
      <w:rPr>
        <w:rFonts w:hAnsi="Arial Unicode MS"/>
        <w:caps w:val="0"/>
        <w:smallCaps w:val="0"/>
        <w:strike w:val="0"/>
        <w:dstrike w:val="0"/>
        <w:color w:val="000000"/>
        <w:spacing w:val="0"/>
        <w:w w:val="100"/>
        <w:kern w:val="0"/>
        <w:position w:val="0"/>
        <w:highlight w:val="none"/>
        <w:vertAlign w:val="baseline"/>
      </w:rPr>
    </w:lvl>
    <w:lvl w:ilvl="6" w:tplc="F712281A">
      <w:start w:val="1"/>
      <w:numFmt w:val="decimal"/>
      <w:lvlText w:val="%7."/>
      <w:lvlJc w:val="left"/>
      <w:pPr>
        <w:ind w:left="5171" w:hanging="567"/>
      </w:pPr>
      <w:rPr>
        <w:rFonts w:hAnsi="Arial Unicode MS"/>
        <w:caps w:val="0"/>
        <w:smallCaps w:val="0"/>
        <w:strike w:val="0"/>
        <w:dstrike w:val="0"/>
        <w:color w:val="000000"/>
        <w:spacing w:val="0"/>
        <w:w w:val="100"/>
        <w:kern w:val="0"/>
        <w:position w:val="0"/>
        <w:highlight w:val="none"/>
        <w:vertAlign w:val="baseline"/>
      </w:rPr>
    </w:lvl>
    <w:lvl w:ilvl="7" w:tplc="B8B0C542">
      <w:start w:val="1"/>
      <w:numFmt w:val="lowerLetter"/>
      <w:lvlText w:val="%8."/>
      <w:lvlJc w:val="left"/>
      <w:pPr>
        <w:ind w:left="5891" w:hanging="567"/>
      </w:pPr>
      <w:rPr>
        <w:rFonts w:hAnsi="Arial Unicode MS"/>
        <w:caps w:val="0"/>
        <w:smallCaps w:val="0"/>
        <w:strike w:val="0"/>
        <w:dstrike w:val="0"/>
        <w:color w:val="000000"/>
        <w:spacing w:val="0"/>
        <w:w w:val="100"/>
        <w:kern w:val="0"/>
        <w:position w:val="0"/>
        <w:highlight w:val="none"/>
        <w:vertAlign w:val="baseline"/>
      </w:rPr>
    </w:lvl>
    <w:lvl w:ilvl="8" w:tplc="ECDA101A">
      <w:start w:val="1"/>
      <w:numFmt w:val="lowerRoman"/>
      <w:lvlText w:val="%9."/>
      <w:lvlJc w:val="left"/>
      <w:pPr>
        <w:ind w:left="6611" w:hanging="492"/>
      </w:pPr>
      <w:rPr>
        <w:rFonts w:hAnsi="Arial Unicode MS"/>
        <w:caps w:val="0"/>
        <w:smallCaps w:val="0"/>
        <w:strike w:val="0"/>
        <w:dstrike w:val="0"/>
        <w:color w:val="000000"/>
        <w:spacing w:val="0"/>
        <w:w w:val="100"/>
        <w:kern w:val="0"/>
        <w:position w:val="0"/>
        <w:highlight w:val="none"/>
        <w:vertAlign w:val="baseline"/>
      </w:rPr>
    </w:lvl>
  </w:abstractNum>
  <w:abstractNum w:abstractNumId="27">
    <w:nsid w:val="5D7C383B"/>
    <w:multiLevelType w:val="hybridMultilevel"/>
    <w:tmpl w:val="FEA83510"/>
    <w:lvl w:ilvl="0" w:tplc="0D1C5422">
      <w:start w:val="15"/>
      <w:numFmt w:val="decimal"/>
      <w:lvlText w:val="(%1)"/>
      <w:lvlJc w:val="left"/>
      <w:pPr>
        <w:ind w:left="1211" w:hanging="360"/>
      </w:pPr>
      <w:rPr>
        <w:rFonts w:ascii="Century Schoolbook" w:hAnsi="Century Schoolbook"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E026BE"/>
    <w:multiLevelType w:val="hybridMultilevel"/>
    <w:tmpl w:val="FB64B24E"/>
    <w:styleLink w:val="ImportedStyle10"/>
    <w:lvl w:ilvl="0" w:tplc="CC52DFFE">
      <w:start w:val="1"/>
      <w:numFmt w:val="decimal"/>
      <w:lvlText w:val="(%1)"/>
      <w:lvlJc w:val="left"/>
      <w:pPr>
        <w:ind w:left="851" w:hanging="567"/>
      </w:pPr>
      <w:rPr>
        <w:rFonts w:hAnsi="Arial Unicode MS"/>
        <w:caps w:val="0"/>
        <w:smallCaps w:val="0"/>
        <w:strike w:val="0"/>
        <w:dstrike w:val="0"/>
        <w:color w:val="000000"/>
        <w:spacing w:val="0"/>
        <w:w w:val="100"/>
        <w:kern w:val="0"/>
        <w:position w:val="0"/>
        <w:highlight w:val="none"/>
        <w:vertAlign w:val="baseline"/>
      </w:rPr>
    </w:lvl>
    <w:lvl w:ilvl="1" w:tplc="AF26E9EC">
      <w:start w:val="1"/>
      <w:numFmt w:val="lowerLetter"/>
      <w:lvlText w:val="%2."/>
      <w:lvlJc w:val="left"/>
      <w:pPr>
        <w:ind w:left="1571" w:hanging="567"/>
      </w:pPr>
      <w:rPr>
        <w:rFonts w:hAnsi="Arial Unicode MS"/>
        <w:caps w:val="0"/>
        <w:smallCaps w:val="0"/>
        <w:strike w:val="0"/>
        <w:dstrike w:val="0"/>
        <w:color w:val="000000"/>
        <w:spacing w:val="0"/>
        <w:w w:val="100"/>
        <w:kern w:val="0"/>
        <w:position w:val="0"/>
        <w:highlight w:val="none"/>
        <w:vertAlign w:val="baseline"/>
      </w:rPr>
    </w:lvl>
    <w:lvl w:ilvl="2" w:tplc="9E76A5BE">
      <w:start w:val="1"/>
      <w:numFmt w:val="lowerRoman"/>
      <w:lvlText w:val="%3."/>
      <w:lvlJc w:val="left"/>
      <w:pPr>
        <w:ind w:left="2291" w:hanging="492"/>
      </w:pPr>
      <w:rPr>
        <w:rFonts w:hAnsi="Arial Unicode MS"/>
        <w:caps w:val="0"/>
        <w:smallCaps w:val="0"/>
        <w:strike w:val="0"/>
        <w:dstrike w:val="0"/>
        <w:color w:val="000000"/>
        <w:spacing w:val="0"/>
        <w:w w:val="100"/>
        <w:kern w:val="0"/>
        <w:position w:val="0"/>
        <w:highlight w:val="none"/>
        <w:vertAlign w:val="baseline"/>
      </w:rPr>
    </w:lvl>
    <w:lvl w:ilvl="3" w:tplc="D5BAC88E">
      <w:start w:val="1"/>
      <w:numFmt w:val="decimal"/>
      <w:lvlText w:val="%4."/>
      <w:lvlJc w:val="left"/>
      <w:pPr>
        <w:ind w:left="3011" w:hanging="567"/>
      </w:pPr>
      <w:rPr>
        <w:rFonts w:hAnsi="Arial Unicode MS"/>
        <w:caps w:val="0"/>
        <w:smallCaps w:val="0"/>
        <w:strike w:val="0"/>
        <w:dstrike w:val="0"/>
        <w:color w:val="000000"/>
        <w:spacing w:val="0"/>
        <w:w w:val="100"/>
        <w:kern w:val="0"/>
        <w:position w:val="0"/>
        <w:highlight w:val="none"/>
        <w:vertAlign w:val="baseline"/>
      </w:rPr>
    </w:lvl>
    <w:lvl w:ilvl="4" w:tplc="8CA29D42">
      <w:start w:val="1"/>
      <w:numFmt w:val="lowerLetter"/>
      <w:lvlText w:val="%5."/>
      <w:lvlJc w:val="left"/>
      <w:pPr>
        <w:ind w:left="3731" w:hanging="567"/>
      </w:pPr>
      <w:rPr>
        <w:rFonts w:hAnsi="Arial Unicode MS"/>
        <w:caps w:val="0"/>
        <w:smallCaps w:val="0"/>
        <w:strike w:val="0"/>
        <w:dstrike w:val="0"/>
        <w:color w:val="000000"/>
        <w:spacing w:val="0"/>
        <w:w w:val="100"/>
        <w:kern w:val="0"/>
        <w:position w:val="0"/>
        <w:highlight w:val="none"/>
        <w:vertAlign w:val="baseline"/>
      </w:rPr>
    </w:lvl>
    <w:lvl w:ilvl="5" w:tplc="670C9A16">
      <w:start w:val="1"/>
      <w:numFmt w:val="lowerRoman"/>
      <w:lvlText w:val="%6."/>
      <w:lvlJc w:val="left"/>
      <w:pPr>
        <w:ind w:left="4451" w:hanging="492"/>
      </w:pPr>
      <w:rPr>
        <w:rFonts w:hAnsi="Arial Unicode MS"/>
        <w:caps w:val="0"/>
        <w:smallCaps w:val="0"/>
        <w:strike w:val="0"/>
        <w:dstrike w:val="0"/>
        <w:color w:val="000000"/>
        <w:spacing w:val="0"/>
        <w:w w:val="100"/>
        <w:kern w:val="0"/>
        <w:position w:val="0"/>
        <w:highlight w:val="none"/>
        <w:vertAlign w:val="baseline"/>
      </w:rPr>
    </w:lvl>
    <w:lvl w:ilvl="6" w:tplc="E34C9EB4">
      <w:start w:val="1"/>
      <w:numFmt w:val="decimal"/>
      <w:lvlText w:val="%7."/>
      <w:lvlJc w:val="left"/>
      <w:pPr>
        <w:ind w:left="5171" w:hanging="567"/>
      </w:pPr>
      <w:rPr>
        <w:rFonts w:hAnsi="Arial Unicode MS"/>
        <w:caps w:val="0"/>
        <w:smallCaps w:val="0"/>
        <w:strike w:val="0"/>
        <w:dstrike w:val="0"/>
        <w:color w:val="000000"/>
        <w:spacing w:val="0"/>
        <w:w w:val="100"/>
        <w:kern w:val="0"/>
        <w:position w:val="0"/>
        <w:highlight w:val="none"/>
        <w:vertAlign w:val="baseline"/>
      </w:rPr>
    </w:lvl>
    <w:lvl w:ilvl="7" w:tplc="FD2652A4">
      <w:start w:val="1"/>
      <w:numFmt w:val="lowerLetter"/>
      <w:lvlText w:val="%8."/>
      <w:lvlJc w:val="left"/>
      <w:pPr>
        <w:ind w:left="5891" w:hanging="567"/>
      </w:pPr>
      <w:rPr>
        <w:rFonts w:hAnsi="Arial Unicode MS"/>
        <w:caps w:val="0"/>
        <w:smallCaps w:val="0"/>
        <w:strike w:val="0"/>
        <w:dstrike w:val="0"/>
        <w:color w:val="000000"/>
        <w:spacing w:val="0"/>
        <w:w w:val="100"/>
        <w:kern w:val="0"/>
        <w:position w:val="0"/>
        <w:highlight w:val="none"/>
        <w:vertAlign w:val="baseline"/>
      </w:rPr>
    </w:lvl>
    <w:lvl w:ilvl="8" w:tplc="C87E4026">
      <w:start w:val="1"/>
      <w:numFmt w:val="lowerRoman"/>
      <w:lvlText w:val="%9."/>
      <w:lvlJc w:val="left"/>
      <w:pPr>
        <w:ind w:left="6611" w:hanging="492"/>
      </w:pPr>
      <w:rPr>
        <w:rFonts w:hAnsi="Arial Unicode MS"/>
        <w:caps w:val="0"/>
        <w:smallCaps w:val="0"/>
        <w:strike w:val="0"/>
        <w:dstrike w:val="0"/>
        <w:color w:val="000000"/>
        <w:spacing w:val="0"/>
        <w:w w:val="100"/>
        <w:kern w:val="0"/>
        <w:position w:val="0"/>
        <w:highlight w:val="none"/>
        <w:vertAlign w:val="baseline"/>
      </w:rPr>
    </w:lvl>
  </w:abstractNum>
  <w:abstractNum w:abstractNumId="29">
    <w:nsid w:val="5F324157"/>
    <w:multiLevelType w:val="hybridMultilevel"/>
    <w:tmpl w:val="24E26ACC"/>
    <w:lvl w:ilvl="0" w:tplc="87380890">
      <w:start w:val="11"/>
      <w:numFmt w:val="decimal"/>
      <w:lvlText w:val="(%1)"/>
      <w:lvlJc w:val="left"/>
      <w:pPr>
        <w:ind w:left="1211" w:hanging="360"/>
      </w:pPr>
      <w:rPr>
        <w:rFonts w:ascii="Century Schoolbook" w:hAnsi="Century Schoolbook"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F806D58"/>
    <w:multiLevelType w:val="hybridMultilevel"/>
    <w:tmpl w:val="306E61A0"/>
    <w:lvl w:ilvl="0" w:tplc="DBB8BA02">
      <w:start w:val="1"/>
      <w:numFmt w:val="decimal"/>
      <w:lvlText w:val="(%1)"/>
      <w:lvlJc w:val="left"/>
      <w:pPr>
        <w:ind w:left="1571" w:hanging="360"/>
      </w:pPr>
      <w:rPr>
        <w:rFonts w:ascii="Century Schoolbook" w:hAnsi="Century Schoolbook" w:hint="default"/>
        <w:caps w:val="0"/>
        <w:strike w:val="0"/>
        <w:dstrike w:val="0"/>
        <w:color w:val="000000"/>
        <w:spacing w:val="0"/>
        <w:w w:val="100"/>
        <w:kern w:val="0"/>
        <w:position w:val="0"/>
        <w:sz w:val="22"/>
        <w:szCs w:val="22"/>
        <w:vertAlign w:val="baseline"/>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1">
    <w:nsid w:val="607E7FEB"/>
    <w:multiLevelType w:val="hybridMultilevel"/>
    <w:tmpl w:val="CE52A74C"/>
    <w:lvl w:ilvl="0" w:tplc="DBB8BA02">
      <w:start w:val="1"/>
      <w:numFmt w:val="decimal"/>
      <w:lvlText w:val="(%1)"/>
      <w:lvlJc w:val="left"/>
      <w:pPr>
        <w:ind w:left="720" w:hanging="360"/>
      </w:pPr>
      <w:rPr>
        <w:rFonts w:ascii="Century Schoolbook" w:hAnsi="Century Schoolbook" w:hint="default"/>
        <w:caps w:val="0"/>
        <w:strike w:val="0"/>
        <w:dstrike w:val="0"/>
        <w:color w:val="000000"/>
        <w:spacing w:val="0"/>
        <w:w w:val="100"/>
        <w:kern w:val="0"/>
        <w:position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903335"/>
    <w:multiLevelType w:val="hybridMultilevel"/>
    <w:tmpl w:val="7EB2D052"/>
    <w:lvl w:ilvl="0" w:tplc="DBB8BA02">
      <w:start w:val="1"/>
      <w:numFmt w:val="decimal"/>
      <w:lvlText w:val="(%1)"/>
      <w:lvlJc w:val="left"/>
      <w:pPr>
        <w:ind w:left="720" w:hanging="360"/>
      </w:pPr>
      <w:rPr>
        <w:rFonts w:ascii="Century Schoolbook" w:hAnsi="Century Schoolbook" w:hint="default"/>
        <w:caps w:val="0"/>
        <w:strike w:val="0"/>
        <w:dstrike w:val="0"/>
        <w:color w:val="000000"/>
        <w:spacing w:val="0"/>
        <w:w w:val="100"/>
        <w:kern w:val="0"/>
        <w:position w:val="0"/>
        <w:sz w:val="22"/>
        <w:szCs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D755AB"/>
    <w:multiLevelType w:val="hybridMultilevel"/>
    <w:tmpl w:val="442223CA"/>
    <w:lvl w:ilvl="0" w:tplc="2878FE88">
      <w:start w:val="28"/>
      <w:numFmt w:val="decimal"/>
      <w:lvlText w:val="(%1)"/>
      <w:lvlJc w:val="left"/>
      <w:pPr>
        <w:ind w:left="1231" w:hanging="380"/>
      </w:pPr>
      <w:rPr>
        <w:rFonts w:ascii="Century Schoolbook" w:hAnsi="Century Schoolbook" w:cs="Times New Roman" w:hint="default"/>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4">
    <w:nsid w:val="71FC187E"/>
    <w:multiLevelType w:val="multilevel"/>
    <w:tmpl w:val="3ABA811C"/>
    <w:lvl w:ilvl="0">
      <w:start w:val="8"/>
      <w:numFmt w:val="decimal"/>
      <w:lvlText w:val="(%1)"/>
      <w:lvlJc w:val="left"/>
      <w:pPr>
        <w:ind w:left="1211" w:hanging="360"/>
      </w:pPr>
      <w:rPr>
        <w:rFonts w:ascii="Century Schoolbook" w:hAnsi="Century Schoolbook" w:cs="Times New Roman" w:hint="default"/>
        <w:sz w:val="22"/>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5">
    <w:nsid w:val="73A43913"/>
    <w:multiLevelType w:val="hybridMultilevel"/>
    <w:tmpl w:val="4C30660C"/>
    <w:lvl w:ilvl="0" w:tplc="87380890">
      <w:start w:val="1"/>
      <w:numFmt w:val="decimal"/>
      <w:lvlText w:val="(%1)"/>
      <w:lvlJc w:val="left"/>
      <w:pPr>
        <w:ind w:left="1211" w:hanging="360"/>
      </w:pPr>
      <w:rPr>
        <w:rFonts w:ascii="Century Schoolbook" w:hAnsi="Century Schoolbook" w:cs="Times New Roman" w:hint="default"/>
        <w:sz w:val="22"/>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6">
    <w:nsid w:val="74605CB9"/>
    <w:multiLevelType w:val="hybridMultilevel"/>
    <w:tmpl w:val="FB64B24E"/>
    <w:numStyleLink w:val="ImportedStyle10"/>
  </w:abstractNum>
  <w:abstractNum w:abstractNumId="37">
    <w:nsid w:val="7559161E"/>
    <w:multiLevelType w:val="hybridMultilevel"/>
    <w:tmpl w:val="4036CE3A"/>
    <w:styleLink w:val="ImportedStyle7"/>
    <w:lvl w:ilvl="0" w:tplc="45FC6052">
      <w:start w:val="1"/>
      <w:numFmt w:val="decimal"/>
      <w:lvlText w:val="(%1)"/>
      <w:lvlJc w:val="left"/>
      <w:pPr>
        <w:ind w:left="851" w:hanging="567"/>
      </w:pPr>
      <w:rPr>
        <w:rFonts w:hAnsi="Arial Unicode MS"/>
        <w:caps w:val="0"/>
        <w:smallCaps w:val="0"/>
        <w:strike w:val="0"/>
        <w:dstrike w:val="0"/>
        <w:color w:val="000000"/>
        <w:spacing w:val="0"/>
        <w:w w:val="100"/>
        <w:kern w:val="0"/>
        <w:position w:val="0"/>
        <w:highlight w:val="none"/>
        <w:vertAlign w:val="baseline"/>
      </w:rPr>
    </w:lvl>
    <w:lvl w:ilvl="1" w:tplc="C40C80E2">
      <w:start w:val="1"/>
      <w:numFmt w:val="lowerLetter"/>
      <w:lvlText w:val="%2."/>
      <w:lvlJc w:val="left"/>
      <w:pPr>
        <w:ind w:left="1571" w:hanging="567"/>
      </w:pPr>
      <w:rPr>
        <w:rFonts w:hAnsi="Arial Unicode MS"/>
        <w:caps w:val="0"/>
        <w:smallCaps w:val="0"/>
        <w:strike w:val="0"/>
        <w:dstrike w:val="0"/>
        <w:color w:val="000000"/>
        <w:spacing w:val="0"/>
        <w:w w:val="100"/>
        <w:kern w:val="0"/>
        <w:position w:val="0"/>
        <w:highlight w:val="none"/>
        <w:vertAlign w:val="baseline"/>
      </w:rPr>
    </w:lvl>
    <w:lvl w:ilvl="2" w:tplc="C8446D90">
      <w:start w:val="1"/>
      <w:numFmt w:val="lowerRoman"/>
      <w:lvlText w:val="%3."/>
      <w:lvlJc w:val="left"/>
      <w:pPr>
        <w:ind w:left="2291" w:hanging="492"/>
      </w:pPr>
      <w:rPr>
        <w:rFonts w:hAnsi="Arial Unicode MS"/>
        <w:caps w:val="0"/>
        <w:smallCaps w:val="0"/>
        <w:strike w:val="0"/>
        <w:dstrike w:val="0"/>
        <w:color w:val="000000"/>
        <w:spacing w:val="0"/>
        <w:w w:val="100"/>
        <w:kern w:val="0"/>
        <w:position w:val="0"/>
        <w:highlight w:val="none"/>
        <w:vertAlign w:val="baseline"/>
      </w:rPr>
    </w:lvl>
    <w:lvl w:ilvl="3" w:tplc="BF582E88">
      <w:start w:val="1"/>
      <w:numFmt w:val="decimal"/>
      <w:lvlText w:val="%4."/>
      <w:lvlJc w:val="left"/>
      <w:pPr>
        <w:ind w:left="3011" w:hanging="567"/>
      </w:pPr>
      <w:rPr>
        <w:rFonts w:hAnsi="Arial Unicode MS"/>
        <w:caps w:val="0"/>
        <w:smallCaps w:val="0"/>
        <w:strike w:val="0"/>
        <w:dstrike w:val="0"/>
        <w:color w:val="000000"/>
        <w:spacing w:val="0"/>
        <w:w w:val="100"/>
        <w:kern w:val="0"/>
        <w:position w:val="0"/>
        <w:highlight w:val="none"/>
        <w:vertAlign w:val="baseline"/>
      </w:rPr>
    </w:lvl>
    <w:lvl w:ilvl="4" w:tplc="9D8EF4D6">
      <w:start w:val="1"/>
      <w:numFmt w:val="lowerLetter"/>
      <w:lvlText w:val="%5."/>
      <w:lvlJc w:val="left"/>
      <w:pPr>
        <w:ind w:left="3731" w:hanging="567"/>
      </w:pPr>
      <w:rPr>
        <w:rFonts w:hAnsi="Arial Unicode MS"/>
        <w:caps w:val="0"/>
        <w:smallCaps w:val="0"/>
        <w:strike w:val="0"/>
        <w:dstrike w:val="0"/>
        <w:color w:val="000000"/>
        <w:spacing w:val="0"/>
        <w:w w:val="100"/>
        <w:kern w:val="0"/>
        <w:position w:val="0"/>
        <w:highlight w:val="none"/>
        <w:vertAlign w:val="baseline"/>
      </w:rPr>
    </w:lvl>
    <w:lvl w:ilvl="5" w:tplc="78C45468">
      <w:start w:val="1"/>
      <w:numFmt w:val="lowerRoman"/>
      <w:lvlText w:val="%6."/>
      <w:lvlJc w:val="left"/>
      <w:pPr>
        <w:ind w:left="4451" w:hanging="492"/>
      </w:pPr>
      <w:rPr>
        <w:rFonts w:hAnsi="Arial Unicode MS"/>
        <w:caps w:val="0"/>
        <w:smallCaps w:val="0"/>
        <w:strike w:val="0"/>
        <w:dstrike w:val="0"/>
        <w:color w:val="000000"/>
        <w:spacing w:val="0"/>
        <w:w w:val="100"/>
        <w:kern w:val="0"/>
        <w:position w:val="0"/>
        <w:highlight w:val="none"/>
        <w:vertAlign w:val="baseline"/>
      </w:rPr>
    </w:lvl>
    <w:lvl w:ilvl="6" w:tplc="AE3CD40C">
      <w:start w:val="1"/>
      <w:numFmt w:val="decimal"/>
      <w:lvlText w:val="%7."/>
      <w:lvlJc w:val="left"/>
      <w:pPr>
        <w:ind w:left="5171" w:hanging="567"/>
      </w:pPr>
      <w:rPr>
        <w:rFonts w:hAnsi="Arial Unicode MS"/>
        <w:caps w:val="0"/>
        <w:smallCaps w:val="0"/>
        <w:strike w:val="0"/>
        <w:dstrike w:val="0"/>
        <w:color w:val="000000"/>
        <w:spacing w:val="0"/>
        <w:w w:val="100"/>
        <w:kern w:val="0"/>
        <w:position w:val="0"/>
        <w:highlight w:val="none"/>
        <w:vertAlign w:val="baseline"/>
      </w:rPr>
    </w:lvl>
    <w:lvl w:ilvl="7" w:tplc="79E01618">
      <w:start w:val="1"/>
      <w:numFmt w:val="lowerLetter"/>
      <w:lvlText w:val="%8."/>
      <w:lvlJc w:val="left"/>
      <w:pPr>
        <w:ind w:left="5891" w:hanging="567"/>
      </w:pPr>
      <w:rPr>
        <w:rFonts w:hAnsi="Arial Unicode MS"/>
        <w:caps w:val="0"/>
        <w:smallCaps w:val="0"/>
        <w:strike w:val="0"/>
        <w:dstrike w:val="0"/>
        <w:color w:val="000000"/>
        <w:spacing w:val="0"/>
        <w:w w:val="100"/>
        <w:kern w:val="0"/>
        <w:position w:val="0"/>
        <w:highlight w:val="none"/>
        <w:vertAlign w:val="baseline"/>
      </w:rPr>
    </w:lvl>
    <w:lvl w:ilvl="8" w:tplc="E7229008">
      <w:start w:val="1"/>
      <w:numFmt w:val="lowerRoman"/>
      <w:lvlText w:val="%9."/>
      <w:lvlJc w:val="left"/>
      <w:pPr>
        <w:ind w:left="6611" w:hanging="492"/>
      </w:pPr>
      <w:rPr>
        <w:rFonts w:hAnsi="Arial Unicode MS"/>
        <w:caps w:val="0"/>
        <w:smallCaps w:val="0"/>
        <w:strike w:val="0"/>
        <w:dstrike w:val="0"/>
        <w:color w:val="000000"/>
        <w:spacing w:val="0"/>
        <w:w w:val="100"/>
        <w:kern w:val="0"/>
        <w:position w:val="0"/>
        <w:highlight w:val="none"/>
        <w:vertAlign w:val="baseline"/>
      </w:rPr>
    </w:lvl>
  </w:abstractNum>
  <w:abstractNum w:abstractNumId="38">
    <w:nsid w:val="79C83B7B"/>
    <w:multiLevelType w:val="hybridMultilevel"/>
    <w:tmpl w:val="4314D296"/>
    <w:styleLink w:val="ImportedStyle8"/>
    <w:lvl w:ilvl="0" w:tplc="839C99EA">
      <w:start w:val="1"/>
      <w:numFmt w:val="decimal"/>
      <w:lvlText w:val="(%1)"/>
      <w:lvlJc w:val="left"/>
      <w:pPr>
        <w:ind w:left="851" w:hanging="567"/>
      </w:pPr>
      <w:rPr>
        <w:rFonts w:hAnsi="Arial Unicode MS"/>
        <w:caps w:val="0"/>
        <w:smallCaps w:val="0"/>
        <w:strike w:val="0"/>
        <w:dstrike w:val="0"/>
        <w:color w:val="000000"/>
        <w:spacing w:val="0"/>
        <w:w w:val="100"/>
        <w:kern w:val="0"/>
        <w:position w:val="0"/>
        <w:highlight w:val="none"/>
        <w:vertAlign w:val="baseline"/>
      </w:rPr>
    </w:lvl>
    <w:lvl w:ilvl="1" w:tplc="2304B99C">
      <w:start w:val="1"/>
      <w:numFmt w:val="lowerLetter"/>
      <w:lvlText w:val="%2."/>
      <w:lvlJc w:val="left"/>
      <w:pPr>
        <w:ind w:left="1571" w:hanging="567"/>
      </w:pPr>
      <w:rPr>
        <w:rFonts w:hAnsi="Arial Unicode MS"/>
        <w:caps w:val="0"/>
        <w:smallCaps w:val="0"/>
        <w:strike w:val="0"/>
        <w:dstrike w:val="0"/>
        <w:color w:val="000000"/>
        <w:spacing w:val="0"/>
        <w:w w:val="100"/>
        <w:kern w:val="0"/>
        <w:position w:val="0"/>
        <w:highlight w:val="none"/>
        <w:vertAlign w:val="baseline"/>
      </w:rPr>
    </w:lvl>
    <w:lvl w:ilvl="2" w:tplc="31DE72D8">
      <w:start w:val="1"/>
      <w:numFmt w:val="lowerRoman"/>
      <w:lvlText w:val="%3."/>
      <w:lvlJc w:val="left"/>
      <w:pPr>
        <w:ind w:left="2291" w:hanging="492"/>
      </w:pPr>
      <w:rPr>
        <w:rFonts w:hAnsi="Arial Unicode MS"/>
        <w:caps w:val="0"/>
        <w:smallCaps w:val="0"/>
        <w:strike w:val="0"/>
        <w:dstrike w:val="0"/>
        <w:color w:val="000000"/>
        <w:spacing w:val="0"/>
        <w:w w:val="100"/>
        <w:kern w:val="0"/>
        <w:position w:val="0"/>
        <w:highlight w:val="none"/>
        <w:vertAlign w:val="baseline"/>
      </w:rPr>
    </w:lvl>
    <w:lvl w:ilvl="3" w:tplc="51EE75A4">
      <w:start w:val="1"/>
      <w:numFmt w:val="decimal"/>
      <w:lvlText w:val="%4."/>
      <w:lvlJc w:val="left"/>
      <w:pPr>
        <w:ind w:left="3011" w:hanging="567"/>
      </w:pPr>
      <w:rPr>
        <w:rFonts w:hAnsi="Arial Unicode MS"/>
        <w:caps w:val="0"/>
        <w:smallCaps w:val="0"/>
        <w:strike w:val="0"/>
        <w:dstrike w:val="0"/>
        <w:color w:val="000000"/>
        <w:spacing w:val="0"/>
        <w:w w:val="100"/>
        <w:kern w:val="0"/>
        <w:position w:val="0"/>
        <w:highlight w:val="none"/>
        <w:vertAlign w:val="baseline"/>
      </w:rPr>
    </w:lvl>
    <w:lvl w:ilvl="4" w:tplc="8B361414">
      <w:start w:val="1"/>
      <w:numFmt w:val="lowerLetter"/>
      <w:lvlText w:val="%5."/>
      <w:lvlJc w:val="left"/>
      <w:pPr>
        <w:ind w:left="3731" w:hanging="567"/>
      </w:pPr>
      <w:rPr>
        <w:rFonts w:hAnsi="Arial Unicode MS"/>
        <w:caps w:val="0"/>
        <w:smallCaps w:val="0"/>
        <w:strike w:val="0"/>
        <w:dstrike w:val="0"/>
        <w:color w:val="000000"/>
        <w:spacing w:val="0"/>
        <w:w w:val="100"/>
        <w:kern w:val="0"/>
        <w:position w:val="0"/>
        <w:highlight w:val="none"/>
        <w:vertAlign w:val="baseline"/>
      </w:rPr>
    </w:lvl>
    <w:lvl w:ilvl="5" w:tplc="A280A3F6">
      <w:start w:val="1"/>
      <w:numFmt w:val="lowerRoman"/>
      <w:lvlText w:val="%6."/>
      <w:lvlJc w:val="left"/>
      <w:pPr>
        <w:ind w:left="4451" w:hanging="492"/>
      </w:pPr>
      <w:rPr>
        <w:rFonts w:hAnsi="Arial Unicode MS"/>
        <w:caps w:val="0"/>
        <w:smallCaps w:val="0"/>
        <w:strike w:val="0"/>
        <w:dstrike w:val="0"/>
        <w:color w:val="000000"/>
        <w:spacing w:val="0"/>
        <w:w w:val="100"/>
        <w:kern w:val="0"/>
        <w:position w:val="0"/>
        <w:highlight w:val="none"/>
        <w:vertAlign w:val="baseline"/>
      </w:rPr>
    </w:lvl>
    <w:lvl w:ilvl="6" w:tplc="94AC3412">
      <w:start w:val="1"/>
      <w:numFmt w:val="decimal"/>
      <w:lvlText w:val="%7."/>
      <w:lvlJc w:val="left"/>
      <w:pPr>
        <w:ind w:left="5171" w:hanging="567"/>
      </w:pPr>
      <w:rPr>
        <w:rFonts w:hAnsi="Arial Unicode MS"/>
        <w:caps w:val="0"/>
        <w:smallCaps w:val="0"/>
        <w:strike w:val="0"/>
        <w:dstrike w:val="0"/>
        <w:color w:val="000000"/>
        <w:spacing w:val="0"/>
        <w:w w:val="100"/>
        <w:kern w:val="0"/>
        <w:position w:val="0"/>
        <w:highlight w:val="none"/>
        <w:vertAlign w:val="baseline"/>
      </w:rPr>
    </w:lvl>
    <w:lvl w:ilvl="7" w:tplc="E0B085CE">
      <w:start w:val="1"/>
      <w:numFmt w:val="lowerLetter"/>
      <w:lvlText w:val="%8."/>
      <w:lvlJc w:val="left"/>
      <w:pPr>
        <w:ind w:left="5891" w:hanging="567"/>
      </w:pPr>
      <w:rPr>
        <w:rFonts w:hAnsi="Arial Unicode MS"/>
        <w:caps w:val="0"/>
        <w:smallCaps w:val="0"/>
        <w:strike w:val="0"/>
        <w:dstrike w:val="0"/>
        <w:color w:val="000000"/>
        <w:spacing w:val="0"/>
        <w:w w:val="100"/>
        <w:kern w:val="0"/>
        <w:position w:val="0"/>
        <w:highlight w:val="none"/>
        <w:vertAlign w:val="baseline"/>
      </w:rPr>
    </w:lvl>
    <w:lvl w:ilvl="8" w:tplc="B0B6CF38">
      <w:start w:val="1"/>
      <w:numFmt w:val="lowerRoman"/>
      <w:lvlText w:val="%9."/>
      <w:lvlJc w:val="left"/>
      <w:pPr>
        <w:ind w:left="6611" w:hanging="492"/>
      </w:pPr>
      <w:rPr>
        <w:rFonts w:hAnsi="Arial Unicode MS"/>
        <w:caps w:val="0"/>
        <w:smallCaps w:val="0"/>
        <w:strike w:val="0"/>
        <w:dstrike w:val="0"/>
        <w:color w:val="000000"/>
        <w:spacing w:val="0"/>
        <w:w w:val="100"/>
        <w:kern w:val="0"/>
        <w:position w:val="0"/>
        <w:highlight w:val="none"/>
        <w:vertAlign w:val="baseline"/>
      </w:rPr>
    </w:lvl>
  </w:abstractNum>
  <w:abstractNum w:abstractNumId="39">
    <w:nsid w:val="7E87531E"/>
    <w:multiLevelType w:val="hybridMultilevel"/>
    <w:tmpl w:val="D00011C2"/>
    <w:styleLink w:val="ImportedStyle9"/>
    <w:lvl w:ilvl="0" w:tplc="7FFC8D0A">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8678"/>
        </w:tabs>
        <w:ind w:left="851" w:hanging="567"/>
      </w:pPr>
      <w:rPr>
        <w:rFonts w:hAnsi="Arial Unicode MS"/>
        <w:caps w:val="0"/>
        <w:smallCaps w:val="0"/>
        <w:strike w:val="0"/>
        <w:dstrike w:val="0"/>
        <w:color w:val="000000"/>
        <w:spacing w:val="0"/>
        <w:w w:val="100"/>
        <w:kern w:val="0"/>
        <w:position w:val="0"/>
        <w:highlight w:val="none"/>
        <w:vertAlign w:val="baseline"/>
      </w:rPr>
    </w:lvl>
    <w:lvl w:ilvl="1" w:tplc="2CC84B3E">
      <w:start w:val="1"/>
      <w:numFmt w:val="lowerLetter"/>
      <w:lvlText w:val="%2."/>
      <w:lvlJc w:val="left"/>
      <w:pPr>
        <w:tabs>
          <w:tab w:val="left" w:pos="560"/>
          <w:tab w:val="num" w:pos="1120"/>
          <w:tab w:val="left" w:pos="1680"/>
          <w:tab w:val="left" w:pos="2240"/>
          <w:tab w:val="left" w:pos="2800"/>
          <w:tab w:val="left" w:pos="3360"/>
          <w:tab w:val="left" w:pos="3920"/>
          <w:tab w:val="left" w:pos="4480"/>
          <w:tab w:val="left" w:pos="5040"/>
          <w:tab w:val="left" w:pos="5600"/>
          <w:tab w:val="left" w:pos="6160"/>
          <w:tab w:val="left" w:pos="6720"/>
          <w:tab w:val="left" w:pos="8678"/>
        </w:tabs>
        <w:ind w:left="1411" w:hanging="407"/>
      </w:pPr>
      <w:rPr>
        <w:rFonts w:hAnsi="Arial Unicode MS"/>
        <w:caps w:val="0"/>
        <w:smallCaps w:val="0"/>
        <w:strike w:val="0"/>
        <w:dstrike w:val="0"/>
        <w:color w:val="000000"/>
        <w:spacing w:val="0"/>
        <w:w w:val="100"/>
        <w:kern w:val="0"/>
        <w:position w:val="0"/>
        <w:highlight w:val="none"/>
        <w:vertAlign w:val="baseline"/>
      </w:rPr>
    </w:lvl>
    <w:lvl w:ilvl="2" w:tplc="E812880C">
      <w:start w:val="1"/>
      <w:numFmt w:val="lowerRoman"/>
      <w:lvlText w:val="%3."/>
      <w:lvlJc w:val="left"/>
      <w:pPr>
        <w:tabs>
          <w:tab w:val="left" w:pos="560"/>
          <w:tab w:val="left" w:pos="1120"/>
          <w:tab w:val="left" w:pos="1680"/>
          <w:tab w:val="num" w:pos="2240"/>
          <w:tab w:val="left" w:pos="2800"/>
          <w:tab w:val="left" w:pos="3360"/>
          <w:tab w:val="left" w:pos="3920"/>
          <w:tab w:val="left" w:pos="4480"/>
          <w:tab w:val="left" w:pos="5040"/>
          <w:tab w:val="left" w:pos="5600"/>
          <w:tab w:val="left" w:pos="6160"/>
          <w:tab w:val="left" w:pos="6720"/>
          <w:tab w:val="left" w:pos="8678"/>
        </w:tabs>
        <w:ind w:left="2531" w:hanging="732"/>
      </w:pPr>
      <w:rPr>
        <w:rFonts w:hAnsi="Arial Unicode MS"/>
        <w:caps w:val="0"/>
        <w:smallCaps w:val="0"/>
        <w:strike w:val="0"/>
        <w:dstrike w:val="0"/>
        <w:color w:val="000000"/>
        <w:spacing w:val="0"/>
        <w:w w:val="100"/>
        <w:kern w:val="0"/>
        <w:position w:val="0"/>
        <w:highlight w:val="none"/>
        <w:vertAlign w:val="baseline"/>
      </w:rPr>
    </w:lvl>
    <w:lvl w:ilvl="3" w:tplc="D74C2FC0">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 w:val="left" w:pos="8678"/>
        </w:tabs>
        <w:ind w:left="3091" w:hanging="647"/>
      </w:pPr>
      <w:rPr>
        <w:rFonts w:hAnsi="Arial Unicode MS"/>
        <w:caps w:val="0"/>
        <w:smallCaps w:val="0"/>
        <w:strike w:val="0"/>
        <w:dstrike w:val="0"/>
        <w:color w:val="000000"/>
        <w:spacing w:val="0"/>
        <w:w w:val="100"/>
        <w:kern w:val="0"/>
        <w:position w:val="0"/>
        <w:highlight w:val="none"/>
        <w:vertAlign w:val="baseline"/>
      </w:rPr>
    </w:lvl>
    <w:lvl w:ilvl="4" w:tplc="5BE4ADB2">
      <w:start w:val="1"/>
      <w:numFmt w:val="lowerLetter"/>
      <w:lvlText w:val="%5."/>
      <w:lvlJc w:val="left"/>
      <w:pPr>
        <w:tabs>
          <w:tab w:val="left" w:pos="560"/>
          <w:tab w:val="left" w:pos="1120"/>
          <w:tab w:val="left" w:pos="1680"/>
          <w:tab w:val="left" w:pos="2240"/>
          <w:tab w:val="left" w:pos="2800"/>
          <w:tab w:val="num" w:pos="3360"/>
          <w:tab w:val="left" w:pos="3920"/>
          <w:tab w:val="left" w:pos="4480"/>
          <w:tab w:val="left" w:pos="5040"/>
          <w:tab w:val="left" w:pos="5600"/>
          <w:tab w:val="left" w:pos="6160"/>
          <w:tab w:val="left" w:pos="6720"/>
          <w:tab w:val="left" w:pos="8678"/>
        </w:tabs>
        <w:ind w:left="3651" w:hanging="487"/>
      </w:pPr>
      <w:rPr>
        <w:rFonts w:hAnsi="Arial Unicode MS"/>
        <w:caps w:val="0"/>
        <w:smallCaps w:val="0"/>
        <w:strike w:val="0"/>
        <w:dstrike w:val="0"/>
        <w:color w:val="000000"/>
        <w:spacing w:val="0"/>
        <w:w w:val="100"/>
        <w:kern w:val="0"/>
        <w:position w:val="0"/>
        <w:highlight w:val="none"/>
        <w:vertAlign w:val="baseline"/>
      </w:rPr>
    </w:lvl>
    <w:lvl w:ilvl="5" w:tplc="F0327160">
      <w:start w:val="1"/>
      <w:numFmt w:val="lowerRoman"/>
      <w:lvlText w:val="%6."/>
      <w:lvlJc w:val="left"/>
      <w:pPr>
        <w:tabs>
          <w:tab w:val="left" w:pos="560"/>
          <w:tab w:val="left" w:pos="1120"/>
          <w:tab w:val="left" w:pos="1680"/>
          <w:tab w:val="left" w:pos="2240"/>
          <w:tab w:val="left" w:pos="2800"/>
          <w:tab w:val="left" w:pos="3360"/>
          <w:tab w:val="left" w:pos="3920"/>
          <w:tab w:val="num" w:pos="4451"/>
          <w:tab w:val="left" w:pos="4480"/>
          <w:tab w:val="left" w:pos="5040"/>
          <w:tab w:val="left" w:pos="5600"/>
          <w:tab w:val="left" w:pos="6160"/>
          <w:tab w:val="left" w:pos="6720"/>
          <w:tab w:val="left" w:pos="8678"/>
        </w:tabs>
        <w:ind w:left="4742" w:hanging="783"/>
      </w:pPr>
      <w:rPr>
        <w:rFonts w:hAnsi="Arial Unicode MS"/>
        <w:caps w:val="0"/>
        <w:smallCaps w:val="0"/>
        <w:strike w:val="0"/>
        <w:dstrike w:val="0"/>
        <w:color w:val="000000"/>
        <w:spacing w:val="0"/>
        <w:w w:val="100"/>
        <w:kern w:val="0"/>
        <w:position w:val="0"/>
        <w:highlight w:val="none"/>
        <w:vertAlign w:val="baseline"/>
      </w:rPr>
    </w:lvl>
    <w:lvl w:ilvl="6" w:tplc="CEEE344E">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 w:val="left" w:pos="8678"/>
        </w:tabs>
        <w:ind w:left="5331" w:hanging="727"/>
      </w:pPr>
      <w:rPr>
        <w:rFonts w:hAnsi="Arial Unicode MS"/>
        <w:caps w:val="0"/>
        <w:smallCaps w:val="0"/>
        <w:strike w:val="0"/>
        <w:dstrike w:val="0"/>
        <w:color w:val="000000"/>
        <w:spacing w:val="0"/>
        <w:w w:val="100"/>
        <w:kern w:val="0"/>
        <w:position w:val="0"/>
        <w:highlight w:val="none"/>
        <w:vertAlign w:val="baseline"/>
      </w:rPr>
    </w:lvl>
    <w:lvl w:ilvl="7" w:tplc="201C2830">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 w:val="left" w:pos="8678"/>
        </w:tabs>
        <w:ind w:left="5891" w:hanging="567"/>
      </w:pPr>
      <w:rPr>
        <w:rFonts w:hAnsi="Arial Unicode MS"/>
        <w:caps w:val="0"/>
        <w:smallCaps w:val="0"/>
        <w:strike w:val="0"/>
        <w:dstrike w:val="0"/>
        <w:color w:val="000000"/>
        <w:spacing w:val="0"/>
        <w:w w:val="100"/>
        <w:kern w:val="0"/>
        <w:position w:val="0"/>
        <w:highlight w:val="none"/>
        <w:vertAlign w:val="baseline"/>
      </w:rPr>
    </w:lvl>
    <w:lvl w:ilvl="8" w:tplc="0CB60960">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611"/>
          <w:tab w:val="left" w:pos="6720"/>
          <w:tab w:val="left" w:pos="8678"/>
        </w:tabs>
        <w:ind w:left="6902" w:hanging="783"/>
      </w:pPr>
      <w:rPr>
        <w:rFonts w:hAnsi="Arial Unicode MS"/>
        <w:caps w:val="0"/>
        <w:smallCaps w:val="0"/>
        <w:strike w:val="0"/>
        <w:dstrike w:val="0"/>
        <w:color w:val="000000"/>
        <w:spacing w:val="0"/>
        <w:w w:val="100"/>
        <w:kern w:val="0"/>
        <w:position w:val="0"/>
        <w:highlight w:val="none"/>
        <w:vertAlign w:val="baseline"/>
      </w:rPr>
    </w:lvl>
  </w:abstractNum>
  <w:num w:numId="1">
    <w:abstractNumId w:val="26"/>
  </w:num>
  <w:num w:numId="2">
    <w:abstractNumId w:val="16"/>
  </w:num>
  <w:num w:numId="3">
    <w:abstractNumId w:val="0"/>
  </w:num>
  <w:num w:numId="4">
    <w:abstractNumId w:val="8"/>
    <w:lvlOverride w:ilvl="0">
      <w:startOverride w:val="2"/>
    </w:lvlOverride>
  </w:num>
  <w:num w:numId="5">
    <w:abstractNumId w:val="13"/>
  </w:num>
  <w:num w:numId="6">
    <w:abstractNumId w:val="8"/>
    <w:lvlOverride w:ilvl="0">
      <w:startOverride w:val="5"/>
    </w:lvlOverride>
  </w:num>
  <w:num w:numId="7">
    <w:abstractNumId w:val="9"/>
  </w:num>
  <w:num w:numId="8">
    <w:abstractNumId w:val="11"/>
  </w:num>
  <w:num w:numId="9">
    <w:abstractNumId w:val="1"/>
    <w:lvlOverride w:ilvl="0">
      <w:startOverride w:val="2"/>
    </w:lvlOverride>
  </w:num>
  <w:num w:numId="10">
    <w:abstractNumId w:val="37"/>
  </w:num>
  <w:num w:numId="11">
    <w:abstractNumId w:val="24"/>
    <w:lvlOverride w:ilvl="0">
      <w:startOverride w:val="8"/>
    </w:lvlOverride>
  </w:num>
  <w:num w:numId="12">
    <w:abstractNumId w:val="24"/>
    <w:lvlOverride w:ilvl="0">
      <w:lvl w:ilvl="0" w:tplc="7D6648C2">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678"/>
          </w:tabs>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EEA500C">
        <w:start w:val="1"/>
        <w:numFmt w:val="lowerLetter"/>
        <w:lvlText w:val="%2."/>
        <w:lvlJc w:val="left"/>
        <w:pPr>
          <w:tabs>
            <w:tab w:val="left"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678"/>
          </w:tabs>
          <w:ind w:left="1120"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7CC879A">
        <w:start w:val="1"/>
        <w:numFmt w:val="lowerRoman"/>
        <w:lvlText w:val="%3."/>
        <w:lvlJc w:val="left"/>
        <w:pPr>
          <w:tabs>
            <w:tab w:val="left" w:pos="851"/>
            <w:tab w:val="left" w:pos="1120"/>
            <w:tab w:val="left" w:pos="1680"/>
            <w:tab w:val="left" w:pos="2800"/>
            <w:tab w:val="left" w:pos="3360"/>
            <w:tab w:val="left" w:pos="3920"/>
            <w:tab w:val="left" w:pos="4480"/>
            <w:tab w:val="left" w:pos="5040"/>
            <w:tab w:val="left" w:pos="5600"/>
            <w:tab w:val="left" w:pos="6160"/>
            <w:tab w:val="left" w:pos="6720"/>
            <w:tab w:val="left" w:pos="7080"/>
            <w:tab w:val="left" w:pos="7788"/>
            <w:tab w:val="left" w:pos="8678"/>
          </w:tabs>
          <w:ind w:left="2240" w:hanging="4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AAE706">
        <w:start w:val="1"/>
        <w:numFmt w:val="decimal"/>
        <w:lvlText w:val="%4."/>
        <w:lvlJc w:val="left"/>
        <w:pPr>
          <w:tabs>
            <w:tab w:val="left" w:pos="851"/>
            <w:tab w:val="left" w:pos="1120"/>
            <w:tab w:val="left" w:pos="1680"/>
            <w:tab w:val="left" w:pos="2240"/>
            <w:tab w:val="left" w:pos="3360"/>
            <w:tab w:val="left" w:pos="3920"/>
            <w:tab w:val="left" w:pos="4480"/>
            <w:tab w:val="left" w:pos="5040"/>
            <w:tab w:val="left" w:pos="5600"/>
            <w:tab w:val="left" w:pos="6160"/>
            <w:tab w:val="left" w:pos="6720"/>
            <w:tab w:val="left" w:pos="7080"/>
            <w:tab w:val="left" w:pos="7788"/>
            <w:tab w:val="left" w:pos="8678"/>
          </w:tabs>
          <w:ind w:left="280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2A0E02">
        <w:start w:val="1"/>
        <w:numFmt w:val="lowerLetter"/>
        <w:lvlText w:val="%5."/>
        <w:lvlJc w:val="left"/>
        <w:pPr>
          <w:tabs>
            <w:tab w:val="left" w:pos="851"/>
            <w:tab w:val="left" w:pos="1120"/>
            <w:tab w:val="left" w:pos="1680"/>
            <w:tab w:val="left" w:pos="2240"/>
            <w:tab w:val="left" w:pos="2800"/>
            <w:tab w:val="left" w:pos="3920"/>
            <w:tab w:val="left" w:pos="4480"/>
            <w:tab w:val="left" w:pos="5040"/>
            <w:tab w:val="left" w:pos="5600"/>
            <w:tab w:val="left" w:pos="6160"/>
            <w:tab w:val="left" w:pos="6720"/>
            <w:tab w:val="left" w:pos="7080"/>
            <w:tab w:val="left" w:pos="7788"/>
            <w:tab w:val="left" w:pos="8678"/>
          </w:tabs>
          <w:ind w:left="3360"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3613E0">
        <w:start w:val="1"/>
        <w:numFmt w:val="lowerRoman"/>
        <w:lvlText w:val="%6."/>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678"/>
          </w:tabs>
          <w:ind w:left="445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070DE70">
        <w:start w:val="1"/>
        <w:numFmt w:val="decimal"/>
        <w:lvlText w:val="%7."/>
        <w:lvlJc w:val="left"/>
        <w:pPr>
          <w:tabs>
            <w:tab w:val="left" w:pos="851"/>
            <w:tab w:val="left" w:pos="1120"/>
            <w:tab w:val="left" w:pos="1680"/>
            <w:tab w:val="left" w:pos="2240"/>
            <w:tab w:val="left" w:pos="2800"/>
            <w:tab w:val="left" w:pos="3360"/>
            <w:tab w:val="left" w:pos="3920"/>
            <w:tab w:val="left" w:pos="4480"/>
            <w:tab w:val="left" w:pos="5600"/>
            <w:tab w:val="left" w:pos="6160"/>
            <w:tab w:val="left" w:pos="6720"/>
            <w:tab w:val="left" w:pos="7080"/>
            <w:tab w:val="left" w:pos="7788"/>
            <w:tab w:val="left" w:pos="8678"/>
          </w:tabs>
          <w:ind w:left="504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021C6A">
        <w:start w:val="1"/>
        <w:numFmt w:val="lowerLetter"/>
        <w:lvlText w:val="%8."/>
        <w:lvlJc w:val="left"/>
        <w:pPr>
          <w:tabs>
            <w:tab w:val="left" w:pos="851"/>
            <w:tab w:val="left" w:pos="1120"/>
            <w:tab w:val="left" w:pos="1680"/>
            <w:tab w:val="left" w:pos="2240"/>
            <w:tab w:val="left" w:pos="2800"/>
            <w:tab w:val="left" w:pos="3360"/>
            <w:tab w:val="left" w:pos="3920"/>
            <w:tab w:val="left" w:pos="4480"/>
            <w:tab w:val="left" w:pos="5040"/>
            <w:tab w:val="left" w:pos="6160"/>
            <w:tab w:val="left" w:pos="6720"/>
            <w:tab w:val="left" w:pos="7080"/>
            <w:tab w:val="left" w:pos="7788"/>
            <w:tab w:val="left" w:pos="8678"/>
          </w:tabs>
          <w:ind w:left="560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31063F2">
        <w:start w:val="1"/>
        <w:numFmt w:val="lowerRoman"/>
        <w:lvlText w:val="%9."/>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678"/>
          </w:tabs>
          <w:ind w:left="6611" w:hanging="4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24"/>
    <w:lvlOverride w:ilvl="0">
      <w:lvl w:ilvl="0" w:tplc="7D6648C2">
        <w:start w:val="1"/>
        <w:numFmt w:val="decimal"/>
        <w:lvlText w:val="(%1)"/>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EEA500C">
        <w:start w:val="1"/>
        <w:numFmt w:val="lowerLetter"/>
        <w:lvlText w:val="%2."/>
        <w:lvlJc w:val="left"/>
        <w:pPr>
          <w:tabs>
            <w:tab w:val="left"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1120" w:hanging="11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7CC879A">
        <w:start w:val="1"/>
        <w:numFmt w:val="lowerRoman"/>
        <w:lvlText w:val="%3."/>
        <w:lvlJc w:val="left"/>
        <w:pPr>
          <w:tabs>
            <w:tab w:val="left" w:pos="851"/>
            <w:tab w:val="left" w:pos="1120"/>
            <w:tab w:val="left" w:pos="1680"/>
            <w:tab w:val="left" w:pos="2800"/>
            <w:tab w:val="left" w:pos="3360"/>
            <w:tab w:val="left" w:pos="3920"/>
            <w:tab w:val="left" w:pos="4480"/>
            <w:tab w:val="left" w:pos="5040"/>
            <w:tab w:val="left" w:pos="5600"/>
            <w:tab w:val="left" w:pos="6160"/>
            <w:tab w:val="left" w:pos="6720"/>
            <w:tab w:val="left" w:pos="7080"/>
            <w:tab w:val="left" w:pos="7788"/>
            <w:tab w:val="left" w:pos="8364"/>
          </w:tabs>
          <w:ind w:left="2240" w:hanging="44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EAAE706">
        <w:start w:val="1"/>
        <w:numFmt w:val="decimal"/>
        <w:lvlText w:val="%4."/>
        <w:lvlJc w:val="left"/>
        <w:pPr>
          <w:tabs>
            <w:tab w:val="left" w:pos="851"/>
            <w:tab w:val="left" w:pos="1120"/>
            <w:tab w:val="left" w:pos="1680"/>
            <w:tab w:val="left" w:pos="2240"/>
            <w:tab w:val="left" w:pos="3360"/>
            <w:tab w:val="left" w:pos="3920"/>
            <w:tab w:val="left" w:pos="4480"/>
            <w:tab w:val="left" w:pos="5040"/>
            <w:tab w:val="left" w:pos="5600"/>
            <w:tab w:val="left" w:pos="6160"/>
            <w:tab w:val="left" w:pos="6720"/>
            <w:tab w:val="left" w:pos="7080"/>
            <w:tab w:val="left" w:pos="7788"/>
            <w:tab w:val="left" w:pos="8364"/>
          </w:tabs>
          <w:ind w:left="2800" w:hanging="3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C2A0E02">
        <w:start w:val="1"/>
        <w:numFmt w:val="lowerLetter"/>
        <w:lvlText w:val="%5."/>
        <w:lvlJc w:val="left"/>
        <w:pPr>
          <w:tabs>
            <w:tab w:val="left" w:pos="851"/>
            <w:tab w:val="left" w:pos="1120"/>
            <w:tab w:val="left" w:pos="1680"/>
            <w:tab w:val="left" w:pos="2240"/>
            <w:tab w:val="left" w:pos="2800"/>
            <w:tab w:val="left" w:pos="3920"/>
            <w:tab w:val="left" w:pos="4480"/>
            <w:tab w:val="left" w:pos="5040"/>
            <w:tab w:val="left" w:pos="5600"/>
            <w:tab w:val="left" w:pos="6160"/>
            <w:tab w:val="left" w:pos="6720"/>
            <w:tab w:val="left" w:pos="7080"/>
            <w:tab w:val="left" w:pos="7788"/>
            <w:tab w:val="left" w:pos="8364"/>
          </w:tabs>
          <w:ind w:left="3360"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3613E0">
        <w:start w:val="1"/>
        <w:numFmt w:val="lowerRoman"/>
        <w:lvlText w:val="%6."/>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4451" w:hanging="4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070DE70">
        <w:start w:val="1"/>
        <w:numFmt w:val="decimal"/>
        <w:lvlText w:val="%7."/>
        <w:lvlJc w:val="left"/>
        <w:pPr>
          <w:tabs>
            <w:tab w:val="left" w:pos="851"/>
            <w:tab w:val="left" w:pos="1120"/>
            <w:tab w:val="left" w:pos="1680"/>
            <w:tab w:val="left" w:pos="2240"/>
            <w:tab w:val="left" w:pos="2800"/>
            <w:tab w:val="left" w:pos="3360"/>
            <w:tab w:val="left" w:pos="3920"/>
            <w:tab w:val="left" w:pos="4480"/>
            <w:tab w:val="left" w:pos="5600"/>
            <w:tab w:val="left" w:pos="6160"/>
            <w:tab w:val="left" w:pos="6720"/>
            <w:tab w:val="left" w:pos="7080"/>
            <w:tab w:val="left" w:pos="7788"/>
            <w:tab w:val="left" w:pos="8364"/>
          </w:tabs>
          <w:ind w:left="5040" w:hanging="4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8021C6A">
        <w:start w:val="1"/>
        <w:numFmt w:val="lowerLetter"/>
        <w:lvlText w:val="%8."/>
        <w:lvlJc w:val="left"/>
        <w:pPr>
          <w:tabs>
            <w:tab w:val="left" w:pos="851"/>
            <w:tab w:val="left" w:pos="1120"/>
            <w:tab w:val="left" w:pos="1680"/>
            <w:tab w:val="left" w:pos="2240"/>
            <w:tab w:val="left" w:pos="2800"/>
            <w:tab w:val="left" w:pos="3360"/>
            <w:tab w:val="left" w:pos="3920"/>
            <w:tab w:val="left" w:pos="4480"/>
            <w:tab w:val="left" w:pos="5040"/>
            <w:tab w:val="left" w:pos="6160"/>
            <w:tab w:val="left" w:pos="6720"/>
            <w:tab w:val="left" w:pos="7080"/>
            <w:tab w:val="left" w:pos="7788"/>
            <w:tab w:val="left" w:pos="8364"/>
          </w:tabs>
          <w:ind w:left="5600" w:hanging="2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31063F2">
        <w:start w:val="1"/>
        <w:numFmt w:val="lowerRoman"/>
        <w:lvlText w:val="%9."/>
        <w:lvlJc w:val="left"/>
        <w:pPr>
          <w:tabs>
            <w:tab w:val="left" w:pos="851"/>
            <w:tab w:val="left" w:pos="1120"/>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s>
          <w:ind w:left="6611" w:hanging="49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1"/>
    <w:lvlOverride w:ilvl="0">
      <w:startOverride w:val="3"/>
      <w:lvl w:ilvl="0" w:tplc="B6E87456">
        <w:start w:val="3"/>
        <w:numFmt w:val="decimal"/>
        <w:lvlText w:val="%1."/>
        <w:lvlJc w:val="left"/>
        <w:pPr>
          <w:tabs>
            <w:tab w:val="num" w:pos="560"/>
            <w:tab w:val="left" w:pos="851"/>
            <w:tab w:val="left" w:pos="1680"/>
            <w:tab w:val="left" w:pos="2240"/>
            <w:tab w:val="left" w:pos="2800"/>
            <w:tab w:val="left" w:pos="3360"/>
            <w:tab w:val="left" w:pos="3920"/>
            <w:tab w:val="left" w:pos="4480"/>
            <w:tab w:val="left" w:pos="5040"/>
            <w:tab w:val="left" w:pos="5600"/>
            <w:tab w:val="left" w:pos="6160"/>
            <w:tab w:val="left" w:pos="6720"/>
            <w:tab w:val="left" w:pos="8678"/>
          </w:tabs>
          <w:ind w:left="851"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6B2760A">
        <w:start w:val="1"/>
        <w:numFmt w:val="lowerLetter"/>
        <w:lvlText w:val="%2."/>
        <w:lvlJc w:val="left"/>
        <w:pPr>
          <w:tabs>
            <w:tab w:val="left" w:pos="560"/>
            <w:tab w:val="left" w:pos="851"/>
            <w:tab w:val="num" w:pos="1571"/>
            <w:tab w:val="left" w:pos="1680"/>
            <w:tab w:val="left" w:pos="2240"/>
            <w:tab w:val="left" w:pos="2800"/>
            <w:tab w:val="left" w:pos="3360"/>
            <w:tab w:val="left" w:pos="3920"/>
            <w:tab w:val="left" w:pos="4480"/>
            <w:tab w:val="left" w:pos="5040"/>
            <w:tab w:val="left" w:pos="5600"/>
            <w:tab w:val="left" w:pos="6160"/>
            <w:tab w:val="left" w:pos="6720"/>
            <w:tab w:val="left" w:pos="8678"/>
          </w:tabs>
          <w:ind w:left="1862" w:hanging="85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DDABC7C">
        <w:start w:val="1"/>
        <w:numFmt w:val="lowerRoman"/>
        <w:lvlText w:val="%3."/>
        <w:lvlJc w:val="left"/>
        <w:pPr>
          <w:tabs>
            <w:tab w:val="left" w:pos="560"/>
            <w:tab w:val="left" w:pos="851"/>
            <w:tab w:val="left" w:pos="1680"/>
            <w:tab w:val="num" w:pos="2240"/>
            <w:tab w:val="left" w:pos="2800"/>
            <w:tab w:val="left" w:pos="3360"/>
            <w:tab w:val="left" w:pos="3920"/>
            <w:tab w:val="left" w:pos="4480"/>
            <w:tab w:val="left" w:pos="5040"/>
            <w:tab w:val="left" w:pos="5600"/>
            <w:tab w:val="left" w:pos="6160"/>
            <w:tab w:val="left" w:pos="6720"/>
            <w:tab w:val="left" w:pos="8678"/>
          </w:tabs>
          <w:ind w:left="2531" w:hanging="72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51C4E26">
        <w:start w:val="1"/>
        <w:numFmt w:val="decimal"/>
        <w:lvlText w:val="%4."/>
        <w:lvlJc w:val="left"/>
        <w:pPr>
          <w:tabs>
            <w:tab w:val="left" w:pos="560"/>
            <w:tab w:val="left" w:pos="851"/>
            <w:tab w:val="left" w:pos="1680"/>
            <w:tab w:val="left" w:pos="2240"/>
            <w:tab w:val="num" w:pos="2800"/>
            <w:tab w:val="left" w:pos="3360"/>
            <w:tab w:val="left" w:pos="3920"/>
            <w:tab w:val="left" w:pos="4480"/>
            <w:tab w:val="left" w:pos="5040"/>
            <w:tab w:val="left" w:pos="5600"/>
            <w:tab w:val="left" w:pos="6160"/>
            <w:tab w:val="left" w:pos="6720"/>
            <w:tab w:val="left" w:pos="8678"/>
          </w:tabs>
          <w:ind w:left="3091" w:hanging="64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E4C5FE0">
        <w:start w:val="1"/>
        <w:numFmt w:val="lowerLetter"/>
        <w:lvlText w:val="%5."/>
        <w:lvlJc w:val="left"/>
        <w:pPr>
          <w:tabs>
            <w:tab w:val="left" w:pos="560"/>
            <w:tab w:val="left" w:pos="851"/>
            <w:tab w:val="left" w:pos="1680"/>
            <w:tab w:val="left" w:pos="2240"/>
            <w:tab w:val="left" w:pos="2800"/>
            <w:tab w:val="num" w:pos="3360"/>
            <w:tab w:val="left" w:pos="3920"/>
            <w:tab w:val="left" w:pos="4480"/>
            <w:tab w:val="left" w:pos="5040"/>
            <w:tab w:val="left" w:pos="5600"/>
            <w:tab w:val="left" w:pos="6160"/>
            <w:tab w:val="left" w:pos="6720"/>
            <w:tab w:val="left" w:pos="8678"/>
          </w:tabs>
          <w:ind w:left="3651" w:hanging="48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A120F48">
        <w:start w:val="1"/>
        <w:numFmt w:val="lowerRoman"/>
        <w:lvlText w:val="%6."/>
        <w:lvlJc w:val="left"/>
        <w:pPr>
          <w:tabs>
            <w:tab w:val="left" w:pos="560"/>
            <w:tab w:val="left" w:pos="851"/>
            <w:tab w:val="left" w:pos="1680"/>
            <w:tab w:val="left" w:pos="2240"/>
            <w:tab w:val="left" w:pos="2800"/>
            <w:tab w:val="left" w:pos="3360"/>
            <w:tab w:val="left" w:pos="3920"/>
            <w:tab w:val="num" w:pos="4451"/>
            <w:tab w:val="left" w:pos="4480"/>
            <w:tab w:val="left" w:pos="5040"/>
            <w:tab w:val="left" w:pos="5600"/>
            <w:tab w:val="left" w:pos="6160"/>
            <w:tab w:val="left" w:pos="6720"/>
            <w:tab w:val="left" w:pos="8678"/>
          </w:tabs>
          <w:ind w:left="4742" w:hanging="7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ABE61616">
        <w:start w:val="1"/>
        <w:numFmt w:val="decimal"/>
        <w:lvlText w:val="%7."/>
        <w:lvlJc w:val="left"/>
        <w:pPr>
          <w:tabs>
            <w:tab w:val="left" w:pos="560"/>
            <w:tab w:val="left" w:pos="851"/>
            <w:tab w:val="left" w:pos="1680"/>
            <w:tab w:val="left" w:pos="2240"/>
            <w:tab w:val="left" w:pos="2800"/>
            <w:tab w:val="left" w:pos="3360"/>
            <w:tab w:val="left" w:pos="3920"/>
            <w:tab w:val="left" w:pos="4480"/>
            <w:tab w:val="num" w:pos="5040"/>
            <w:tab w:val="left" w:pos="5600"/>
            <w:tab w:val="left" w:pos="6160"/>
            <w:tab w:val="left" w:pos="6720"/>
            <w:tab w:val="left" w:pos="8678"/>
          </w:tabs>
          <w:ind w:left="5331" w:hanging="7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C6A9F50">
        <w:start w:val="1"/>
        <w:numFmt w:val="lowerLetter"/>
        <w:lvlText w:val="%8."/>
        <w:lvlJc w:val="left"/>
        <w:pPr>
          <w:tabs>
            <w:tab w:val="left" w:pos="560"/>
            <w:tab w:val="left" w:pos="851"/>
            <w:tab w:val="left" w:pos="1680"/>
            <w:tab w:val="left" w:pos="2240"/>
            <w:tab w:val="left" w:pos="2800"/>
            <w:tab w:val="left" w:pos="3360"/>
            <w:tab w:val="left" w:pos="3920"/>
            <w:tab w:val="left" w:pos="4480"/>
            <w:tab w:val="left" w:pos="5040"/>
            <w:tab w:val="num" w:pos="5600"/>
            <w:tab w:val="left" w:pos="6160"/>
            <w:tab w:val="left" w:pos="6720"/>
            <w:tab w:val="left" w:pos="8678"/>
          </w:tabs>
          <w:ind w:left="5891"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3509392">
        <w:start w:val="1"/>
        <w:numFmt w:val="lowerRoman"/>
        <w:lvlText w:val="%9."/>
        <w:lvlJc w:val="left"/>
        <w:pPr>
          <w:tabs>
            <w:tab w:val="left" w:pos="560"/>
            <w:tab w:val="left" w:pos="851"/>
            <w:tab w:val="left" w:pos="1680"/>
            <w:tab w:val="left" w:pos="2240"/>
            <w:tab w:val="left" w:pos="2800"/>
            <w:tab w:val="left" w:pos="3360"/>
            <w:tab w:val="left" w:pos="3920"/>
            <w:tab w:val="left" w:pos="4480"/>
            <w:tab w:val="left" w:pos="5040"/>
            <w:tab w:val="left" w:pos="5600"/>
            <w:tab w:val="left" w:pos="6160"/>
            <w:tab w:val="num" w:pos="6611"/>
            <w:tab w:val="left" w:pos="6720"/>
            <w:tab w:val="left" w:pos="8678"/>
          </w:tabs>
          <w:ind w:left="6902" w:hanging="7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15">
    <w:abstractNumId w:val="38"/>
  </w:num>
  <w:num w:numId="16">
    <w:abstractNumId w:val="39"/>
  </w:num>
  <w:num w:numId="17">
    <w:abstractNumId w:val="28"/>
  </w:num>
  <w:num w:numId="18">
    <w:abstractNumId w:val="36"/>
    <w:lvlOverride w:ilvl="0">
      <w:startOverride w:val="9"/>
    </w:lvlOverride>
  </w:num>
  <w:num w:numId="19">
    <w:abstractNumId w:val="23"/>
  </w:num>
  <w:num w:numId="20">
    <w:abstractNumId w:val="3"/>
    <w:lvlOverride w:ilvl="0">
      <w:startOverride w:val="11"/>
    </w:lvlOverride>
  </w:num>
  <w:num w:numId="21">
    <w:abstractNumId w:val="1"/>
    <w:lvlOverride w:ilvl="0">
      <w:startOverride w:val="4"/>
      <w:lvl w:ilvl="0" w:tplc="B6E87456">
        <w:start w:val="4"/>
        <w:numFmt w:val="decimal"/>
        <w:lvlText w:val="%1."/>
        <w:lvlJc w:val="left"/>
        <w:pPr>
          <w:tabs>
            <w:tab w:val="num" w:pos="560"/>
          </w:tabs>
          <w:ind w:left="851"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A6B2760A">
        <w:start w:val="1"/>
        <w:numFmt w:val="lowerLetter"/>
        <w:lvlText w:val="%2."/>
        <w:lvlJc w:val="left"/>
        <w:pPr>
          <w:tabs>
            <w:tab w:val="num" w:pos="1571"/>
          </w:tabs>
          <w:ind w:left="1862" w:hanging="858"/>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CDDABC7C">
        <w:start w:val="1"/>
        <w:numFmt w:val="lowerRoman"/>
        <w:lvlText w:val="%3."/>
        <w:lvlJc w:val="left"/>
        <w:pPr>
          <w:tabs>
            <w:tab w:val="num" w:pos="2240"/>
          </w:tabs>
          <w:ind w:left="2531" w:hanging="72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751C4E26">
        <w:start w:val="1"/>
        <w:numFmt w:val="decimal"/>
        <w:lvlText w:val="%4."/>
        <w:lvlJc w:val="left"/>
        <w:pPr>
          <w:tabs>
            <w:tab w:val="num" w:pos="2800"/>
          </w:tabs>
          <w:ind w:left="3091" w:hanging="64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8E4C5FE0">
        <w:start w:val="1"/>
        <w:numFmt w:val="lowerLetter"/>
        <w:lvlText w:val="%5."/>
        <w:lvlJc w:val="left"/>
        <w:pPr>
          <w:tabs>
            <w:tab w:val="num" w:pos="3360"/>
          </w:tabs>
          <w:ind w:left="3651" w:hanging="48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9A120F48">
        <w:start w:val="1"/>
        <w:numFmt w:val="lowerRoman"/>
        <w:lvlText w:val="%6."/>
        <w:lvlJc w:val="left"/>
        <w:pPr>
          <w:tabs>
            <w:tab w:val="num" w:pos="4451"/>
          </w:tabs>
          <w:ind w:left="4742" w:hanging="7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ABE61616">
        <w:start w:val="1"/>
        <w:numFmt w:val="decimal"/>
        <w:lvlText w:val="%7."/>
        <w:lvlJc w:val="left"/>
        <w:pPr>
          <w:tabs>
            <w:tab w:val="num" w:pos="5040"/>
          </w:tabs>
          <w:ind w:left="5331" w:hanging="72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CC6A9F50">
        <w:start w:val="1"/>
        <w:numFmt w:val="lowerLetter"/>
        <w:lvlText w:val="%8."/>
        <w:lvlJc w:val="left"/>
        <w:pPr>
          <w:tabs>
            <w:tab w:val="num" w:pos="5600"/>
          </w:tabs>
          <w:ind w:left="5891"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53509392">
        <w:start w:val="1"/>
        <w:numFmt w:val="lowerRoman"/>
        <w:lvlText w:val="%9."/>
        <w:lvlJc w:val="left"/>
        <w:pPr>
          <w:tabs>
            <w:tab w:val="num" w:pos="6611"/>
          </w:tabs>
          <w:ind w:left="6902" w:hanging="78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num>
  <w:num w:numId="22">
    <w:abstractNumId w:val="21"/>
  </w:num>
  <w:num w:numId="23">
    <w:abstractNumId w:val="17"/>
    <w:lvlOverride w:ilvl="0">
      <w:startOverride w:val="17"/>
    </w:lvlOverride>
  </w:num>
  <w:num w:numId="24">
    <w:abstractNumId w:val="17"/>
    <w:lvlOverride w:ilvl="0">
      <w:lvl w:ilvl="0" w:tplc="60C864C0">
        <w:start w:val="1"/>
        <w:numFmt w:val="decimal"/>
        <w:lvlText w:val="(%1)"/>
        <w:lvlJc w:val="left"/>
        <w:pPr>
          <w:tabs>
            <w:tab w:val="num" w:pos="560"/>
            <w:tab w:val="left"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 w:val="left" w:pos="8678"/>
          </w:tabs>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5AEC3C">
        <w:start w:val="1"/>
        <w:numFmt w:val="lowerLetter"/>
        <w:lvlText w:val="%2."/>
        <w:lvlJc w:val="left"/>
        <w:pPr>
          <w:tabs>
            <w:tab w:val="left" w:pos="560"/>
            <w:tab w:val="num"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 w:val="left" w:pos="8678"/>
          </w:tabs>
          <w:ind w:left="114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444A50">
        <w:start w:val="1"/>
        <w:numFmt w:val="lowerRoman"/>
        <w:lvlText w:val="%3."/>
        <w:lvlJc w:val="left"/>
        <w:pPr>
          <w:tabs>
            <w:tab w:val="left" w:pos="560"/>
            <w:tab w:val="left" w:pos="851"/>
            <w:tab w:val="num"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364"/>
            <w:tab w:val="left" w:pos="8678"/>
          </w:tabs>
          <w:ind w:left="1971" w:hanging="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603454">
        <w:start w:val="1"/>
        <w:numFmt w:val="decimal"/>
        <w:lvlText w:val="%4."/>
        <w:lvlJc w:val="left"/>
        <w:pPr>
          <w:tabs>
            <w:tab w:val="left" w:pos="560"/>
            <w:tab w:val="left" w:pos="851"/>
            <w:tab w:val="left" w:pos="1680"/>
            <w:tab w:val="left" w:pos="2240"/>
            <w:tab w:val="num" w:pos="2727"/>
            <w:tab w:val="left" w:pos="2800"/>
            <w:tab w:val="left" w:pos="3360"/>
            <w:tab w:val="left" w:pos="3920"/>
            <w:tab w:val="left" w:pos="4480"/>
            <w:tab w:val="left" w:pos="5040"/>
            <w:tab w:val="left" w:pos="5600"/>
            <w:tab w:val="left" w:pos="6160"/>
            <w:tab w:val="left" w:pos="6720"/>
            <w:tab w:val="left" w:pos="7080"/>
            <w:tab w:val="left" w:pos="7788"/>
            <w:tab w:val="left" w:pos="8364"/>
            <w:tab w:val="left" w:pos="8678"/>
          </w:tabs>
          <w:ind w:left="3018" w:hanging="8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5A7ADA">
        <w:start w:val="1"/>
        <w:numFmt w:val="lowerLetter"/>
        <w:lvlText w:val="%5."/>
        <w:lvlJc w:val="left"/>
        <w:pPr>
          <w:tabs>
            <w:tab w:val="left" w:pos="560"/>
            <w:tab w:val="left" w:pos="851"/>
            <w:tab w:val="left" w:pos="1680"/>
            <w:tab w:val="left" w:pos="2240"/>
            <w:tab w:val="left" w:pos="2800"/>
            <w:tab w:val="num" w:pos="3360"/>
            <w:tab w:val="left" w:pos="3920"/>
            <w:tab w:val="left" w:pos="4480"/>
            <w:tab w:val="left" w:pos="5040"/>
            <w:tab w:val="left" w:pos="5600"/>
            <w:tab w:val="left" w:pos="6160"/>
            <w:tab w:val="left" w:pos="6720"/>
            <w:tab w:val="left" w:pos="7080"/>
            <w:tab w:val="left" w:pos="7788"/>
            <w:tab w:val="left" w:pos="8364"/>
            <w:tab w:val="left" w:pos="8678"/>
          </w:tabs>
          <w:ind w:left="3651" w:hanging="7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2E3332">
        <w:start w:val="1"/>
        <w:numFmt w:val="lowerRoman"/>
        <w:lvlText w:val="%6."/>
        <w:lvlJc w:val="left"/>
        <w:pPr>
          <w:tabs>
            <w:tab w:val="left" w:pos="560"/>
            <w:tab w:val="left" w:pos="851"/>
            <w:tab w:val="left" w:pos="1680"/>
            <w:tab w:val="left" w:pos="2240"/>
            <w:tab w:val="left" w:pos="2800"/>
            <w:tab w:val="left" w:pos="3360"/>
            <w:tab w:val="num" w:pos="3920"/>
            <w:tab w:val="left" w:pos="4480"/>
            <w:tab w:val="left" w:pos="5040"/>
            <w:tab w:val="left" w:pos="5600"/>
            <w:tab w:val="left" w:pos="6160"/>
            <w:tab w:val="left" w:pos="6720"/>
            <w:tab w:val="left" w:pos="7080"/>
            <w:tab w:val="left" w:pos="7788"/>
            <w:tab w:val="left" w:pos="8364"/>
            <w:tab w:val="left" w:pos="8678"/>
          </w:tabs>
          <w:ind w:left="4211" w:hanging="5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25C74F4">
        <w:start w:val="1"/>
        <w:numFmt w:val="decimal"/>
        <w:lvlText w:val="%7."/>
        <w:lvlJc w:val="left"/>
        <w:pPr>
          <w:tabs>
            <w:tab w:val="left" w:pos="560"/>
            <w:tab w:val="left" w:pos="851"/>
            <w:tab w:val="left" w:pos="1680"/>
            <w:tab w:val="left" w:pos="2240"/>
            <w:tab w:val="left" w:pos="2800"/>
            <w:tab w:val="left" w:pos="3360"/>
            <w:tab w:val="left" w:pos="3920"/>
            <w:tab w:val="num" w:pos="4480"/>
            <w:tab w:val="left" w:pos="5040"/>
            <w:tab w:val="left" w:pos="5600"/>
            <w:tab w:val="left" w:pos="6160"/>
            <w:tab w:val="left" w:pos="6720"/>
            <w:tab w:val="left" w:pos="7080"/>
            <w:tab w:val="left" w:pos="7788"/>
            <w:tab w:val="left" w:pos="8364"/>
            <w:tab w:val="left" w:pos="8678"/>
          </w:tabs>
          <w:ind w:left="4771" w:hanging="4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F69AB4">
        <w:start w:val="1"/>
        <w:numFmt w:val="lowerLetter"/>
        <w:lvlText w:val="%8."/>
        <w:lvlJc w:val="left"/>
        <w:pPr>
          <w:tabs>
            <w:tab w:val="left" w:pos="560"/>
            <w:tab w:val="left" w:pos="851"/>
            <w:tab w:val="left" w:pos="1680"/>
            <w:tab w:val="left" w:pos="2240"/>
            <w:tab w:val="left" w:pos="2800"/>
            <w:tab w:val="left" w:pos="3360"/>
            <w:tab w:val="left" w:pos="3920"/>
            <w:tab w:val="left" w:pos="4480"/>
            <w:tab w:val="left" w:pos="5040"/>
            <w:tab w:val="num" w:pos="5600"/>
            <w:tab w:val="left" w:pos="6160"/>
            <w:tab w:val="left" w:pos="6720"/>
            <w:tab w:val="left" w:pos="7080"/>
            <w:tab w:val="left" w:pos="7788"/>
            <w:tab w:val="left" w:pos="8364"/>
            <w:tab w:val="left" w:pos="8678"/>
          </w:tabs>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E2EBBA">
        <w:start w:val="1"/>
        <w:numFmt w:val="lowerRoman"/>
        <w:lvlText w:val="%9."/>
        <w:lvlJc w:val="left"/>
        <w:pPr>
          <w:tabs>
            <w:tab w:val="left" w:pos="560"/>
            <w:tab w:val="left" w:pos="851"/>
            <w:tab w:val="left" w:pos="1680"/>
            <w:tab w:val="left" w:pos="2240"/>
            <w:tab w:val="left" w:pos="2800"/>
            <w:tab w:val="left" w:pos="3360"/>
            <w:tab w:val="left" w:pos="3920"/>
            <w:tab w:val="left" w:pos="4480"/>
            <w:tab w:val="left" w:pos="5040"/>
            <w:tab w:val="left" w:pos="5600"/>
            <w:tab w:val="num" w:pos="6160"/>
            <w:tab w:val="left" w:pos="6720"/>
            <w:tab w:val="left" w:pos="7080"/>
            <w:tab w:val="left" w:pos="7788"/>
            <w:tab w:val="left" w:pos="8364"/>
            <w:tab w:val="left" w:pos="8678"/>
          </w:tabs>
          <w:ind w:left="6451" w:hanging="6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17"/>
    <w:lvlOverride w:ilvl="0">
      <w:lvl w:ilvl="0" w:tplc="60C864C0">
        <w:start w:val="1"/>
        <w:numFmt w:val="decimal"/>
        <w:lvlText w:val="(%1)"/>
        <w:lvlJc w:val="left"/>
        <w:pPr>
          <w:tabs>
            <w:tab w:val="num" w:pos="560"/>
            <w:tab w:val="left"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5AEC3C">
        <w:start w:val="1"/>
        <w:numFmt w:val="lowerLetter"/>
        <w:lvlText w:val="%2."/>
        <w:lvlJc w:val="left"/>
        <w:pPr>
          <w:tabs>
            <w:tab w:val="left" w:pos="560"/>
            <w:tab w:val="num" w:pos="851"/>
            <w:tab w:val="left"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114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444A50">
        <w:start w:val="1"/>
        <w:numFmt w:val="lowerRoman"/>
        <w:lvlText w:val="%3."/>
        <w:lvlJc w:val="left"/>
        <w:pPr>
          <w:tabs>
            <w:tab w:val="left" w:pos="560"/>
            <w:tab w:val="left" w:pos="851"/>
            <w:tab w:val="num" w:pos="1680"/>
            <w:tab w:val="left" w:pos="2240"/>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1971" w:hanging="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603454">
        <w:start w:val="1"/>
        <w:numFmt w:val="decimal"/>
        <w:lvlText w:val="%4."/>
        <w:lvlJc w:val="left"/>
        <w:pPr>
          <w:tabs>
            <w:tab w:val="left" w:pos="560"/>
            <w:tab w:val="left" w:pos="851"/>
            <w:tab w:val="left" w:pos="1680"/>
            <w:tab w:val="left" w:pos="2240"/>
            <w:tab w:val="num" w:pos="2727"/>
            <w:tab w:val="left" w:pos="2800"/>
            <w:tab w:val="left" w:pos="3360"/>
            <w:tab w:val="left" w:pos="3920"/>
            <w:tab w:val="left" w:pos="4480"/>
            <w:tab w:val="left" w:pos="5040"/>
            <w:tab w:val="left" w:pos="5600"/>
            <w:tab w:val="left" w:pos="6160"/>
            <w:tab w:val="left" w:pos="6720"/>
            <w:tab w:val="left" w:pos="7080"/>
            <w:tab w:val="left" w:pos="7788"/>
            <w:tab w:val="left" w:pos="8496"/>
            <w:tab w:val="left" w:pos="8678"/>
            <w:tab w:val="left" w:pos="8678"/>
          </w:tabs>
          <w:ind w:left="3018" w:hanging="8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5A7ADA">
        <w:start w:val="1"/>
        <w:numFmt w:val="lowerLetter"/>
        <w:lvlText w:val="%5."/>
        <w:lvlJc w:val="left"/>
        <w:pPr>
          <w:tabs>
            <w:tab w:val="left" w:pos="560"/>
            <w:tab w:val="left" w:pos="851"/>
            <w:tab w:val="left" w:pos="1680"/>
            <w:tab w:val="left" w:pos="2240"/>
            <w:tab w:val="left" w:pos="2800"/>
            <w:tab w:val="num" w:pos="3360"/>
            <w:tab w:val="left" w:pos="3920"/>
            <w:tab w:val="left" w:pos="4480"/>
            <w:tab w:val="left" w:pos="5040"/>
            <w:tab w:val="left" w:pos="5600"/>
            <w:tab w:val="left" w:pos="6160"/>
            <w:tab w:val="left" w:pos="6720"/>
            <w:tab w:val="left" w:pos="7080"/>
            <w:tab w:val="left" w:pos="7788"/>
            <w:tab w:val="left" w:pos="8496"/>
            <w:tab w:val="left" w:pos="8678"/>
            <w:tab w:val="left" w:pos="8678"/>
          </w:tabs>
          <w:ind w:left="3651" w:hanging="7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2E3332">
        <w:start w:val="1"/>
        <w:numFmt w:val="lowerRoman"/>
        <w:lvlText w:val="%6."/>
        <w:lvlJc w:val="left"/>
        <w:pPr>
          <w:tabs>
            <w:tab w:val="left" w:pos="560"/>
            <w:tab w:val="left" w:pos="851"/>
            <w:tab w:val="left" w:pos="1680"/>
            <w:tab w:val="left" w:pos="2240"/>
            <w:tab w:val="left" w:pos="2800"/>
            <w:tab w:val="left" w:pos="3360"/>
            <w:tab w:val="num" w:pos="3920"/>
            <w:tab w:val="left" w:pos="4480"/>
            <w:tab w:val="left" w:pos="5040"/>
            <w:tab w:val="left" w:pos="5600"/>
            <w:tab w:val="left" w:pos="6160"/>
            <w:tab w:val="left" w:pos="6720"/>
            <w:tab w:val="left" w:pos="7080"/>
            <w:tab w:val="left" w:pos="7788"/>
            <w:tab w:val="left" w:pos="8496"/>
            <w:tab w:val="left" w:pos="8678"/>
            <w:tab w:val="left" w:pos="8678"/>
          </w:tabs>
          <w:ind w:left="4211" w:hanging="5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25C74F4">
        <w:start w:val="1"/>
        <w:numFmt w:val="decimal"/>
        <w:lvlText w:val="%7."/>
        <w:lvlJc w:val="left"/>
        <w:pPr>
          <w:tabs>
            <w:tab w:val="left" w:pos="560"/>
            <w:tab w:val="left" w:pos="851"/>
            <w:tab w:val="left" w:pos="1680"/>
            <w:tab w:val="left" w:pos="2240"/>
            <w:tab w:val="left" w:pos="2800"/>
            <w:tab w:val="left" w:pos="3360"/>
            <w:tab w:val="left" w:pos="3920"/>
            <w:tab w:val="num" w:pos="4480"/>
            <w:tab w:val="left" w:pos="5040"/>
            <w:tab w:val="left" w:pos="5600"/>
            <w:tab w:val="left" w:pos="6160"/>
            <w:tab w:val="left" w:pos="6720"/>
            <w:tab w:val="left" w:pos="7080"/>
            <w:tab w:val="left" w:pos="7788"/>
            <w:tab w:val="left" w:pos="8496"/>
            <w:tab w:val="left" w:pos="8678"/>
            <w:tab w:val="left" w:pos="8678"/>
          </w:tabs>
          <w:ind w:left="4771" w:hanging="4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F69AB4">
        <w:start w:val="1"/>
        <w:numFmt w:val="lowerLetter"/>
        <w:lvlText w:val="%8."/>
        <w:lvlJc w:val="left"/>
        <w:pPr>
          <w:tabs>
            <w:tab w:val="left" w:pos="560"/>
            <w:tab w:val="left" w:pos="851"/>
            <w:tab w:val="left" w:pos="1680"/>
            <w:tab w:val="left" w:pos="2240"/>
            <w:tab w:val="left" w:pos="2800"/>
            <w:tab w:val="left" w:pos="3360"/>
            <w:tab w:val="left" w:pos="3920"/>
            <w:tab w:val="left" w:pos="4480"/>
            <w:tab w:val="left" w:pos="5040"/>
            <w:tab w:val="num" w:pos="5600"/>
            <w:tab w:val="left" w:pos="6160"/>
            <w:tab w:val="left" w:pos="6720"/>
            <w:tab w:val="left" w:pos="7080"/>
            <w:tab w:val="left" w:pos="7788"/>
            <w:tab w:val="left" w:pos="8496"/>
            <w:tab w:val="left" w:pos="8678"/>
            <w:tab w:val="left" w:pos="8678"/>
          </w:tabs>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E2EBBA">
        <w:start w:val="1"/>
        <w:numFmt w:val="lowerRoman"/>
        <w:lvlText w:val="%9."/>
        <w:lvlJc w:val="left"/>
        <w:pPr>
          <w:tabs>
            <w:tab w:val="left" w:pos="560"/>
            <w:tab w:val="left" w:pos="851"/>
            <w:tab w:val="left" w:pos="1680"/>
            <w:tab w:val="left" w:pos="2240"/>
            <w:tab w:val="left" w:pos="2800"/>
            <w:tab w:val="left" w:pos="3360"/>
            <w:tab w:val="left" w:pos="3920"/>
            <w:tab w:val="left" w:pos="4480"/>
            <w:tab w:val="left" w:pos="5040"/>
            <w:tab w:val="left" w:pos="5600"/>
            <w:tab w:val="num" w:pos="6160"/>
            <w:tab w:val="left" w:pos="6720"/>
            <w:tab w:val="left" w:pos="7080"/>
            <w:tab w:val="left" w:pos="7788"/>
            <w:tab w:val="left" w:pos="8496"/>
            <w:tab w:val="left" w:pos="8678"/>
            <w:tab w:val="left" w:pos="8678"/>
          </w:tabs>
          <w:ind w:left="6451" w:hanging="6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17"/>
    <w:lvlOverride w:ilvl="0">
      <w:lvl w:ilvl="0" w:tplc="60C864C0">
        <w:start w:val="1"/>
        <w:numFmt w:val="decimal"/>
        <w:lvlText w:val="(%1)"/>
        <w:lvlJc w:val="left"/>
        <w:pPr>
          <w:tabs>
            <w:tab w:val="num" w:pos="560"/>
            <w:tab w:val="left" w:pos="851"/>
            <w:tab w:val="left" w:pos="1680"/>
            <w:tab w:val="left" w:pos="2240"/>
            <w:tab w:val="left" w:pos="2800"/>
            <w:tab w:val="left" w:pos="3360"/>
            <w:tab w:val="left" w:pos="3920"/>
            <w:tab w:val="left" w:pos="4480"/>
            <w:tab w:val="left" w:pos="5040"/>
            <w:tab w:val="left" w:pos="5600"/>
            <w:tab w:val="left" w:pos="6160"/>
            <w:tab w:val="left" w:pos="6720"/>
            <w:tab w:val="left" w:pos="8678"/>
          </w:tabs>
          <w:ind w:left="851"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F5AEC3C">
        <w:start w:val="1"/>
        <w:numFmt w:val="lowerLetter"/>
        <w:lvlText w:val="%2."/>
        <w:lvlJc w:val="left"/>
        <w:pPr>
          <w:tabs>
            <w:tab w:val="left" w:pos="560"/>
            <w:tab w:val="num" w:pos="851"/>
            <w:tab w:val="left" w:pos="1680"/>
            <w:tab w:val="left" w:pos="2240"/>
            <w:tab w:val="left" w:pos="2800"/>
            <w:tab w:val="left" w:pos="3360"/>
            <w:tab w:val="left" w:pos="3920"/>
            <w:tab w:val="left" w:pos="4480"/>
            <w:tab w:val="left" w:pos="5040"/>
            <w:tab w:val="left" w:pos="5600"/>
            <w:tab w:val="left" w:pos="6160"/>
            <w:tab w:val="left" w:pos="6720"/>
            <w:tab w:val="left" w:pos="8678"/>
          </w:tabs>
          <w:ind w:left="1142" w:hanging="4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A444A50">
        <w:start w:val="1"/>
        <w:numFmt w:val="lowerRoman"/>
        <w:lvlText w:val="%3."/>
        <w:lvlJc w:val="left"/>
        <w:pPr>
          <w:tabs>
            <w:tab w:val="left" w:pos="560"/>
            <w:tab w:val="left" w:pos="851"/>
            <w:tab w:val="num" w:pos="1680"/>
            <w:tab w:val="left" w:pos="2240"/>
            <w:tab w:val="left" w:pos="2800"/>
            <w:tab w:val="left" w:pos="3360"/>
            <w:tab w:val="left" w:pos="3920"/>
            <w:tab w:val="left" w:pos="4480"/>
            <w:tab w:val="left" w:pos="5040"/>
            <w:tab w:val="left" w:pos="5600"/>
            <w:tab w:val="left" w:pos="6160"/>
            <w:tab w:val="left" w:pos="6720"/>
            <w:tab w:val="left" w:pos="8678"/>
          </w:tabs>
          <w:ind w:left="1971" w:hanging="45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7603454">
        <w:start w:val="1"/>
        <w:numFmt w:val="decimal"/>
        <w:lvlText w:val="%4."/>
        <w:lvlJc w:val="left"/>
        <w:pPr>
          <w:tabs>
            <w:tab w:val="left" w:pos="560"/>
            <w:tab w:val="left" w:pos="851"/>
            <w:tab w:val="left" w:pos="1680"/>
            <w:tab w:val="left" w:pos="2240"/>
            <w:tab w:val="num" w:pos="2727"/>
            <w:tab w:val="left" w:pos="2800"/>
            <w:tab w:val="left" w:pos="3360"/>
            <w:tab w:val="left" w:pos="3920"/>
            <w:tab w:val="left" w:pos="4480"/>
            <w:tab w:val="left" w:pos="5040"/>
            <w:tab w:val="left" w:pos="5600"/>
            <w:tab w:val="left" w:pos="6160"/>
            <w:tab w:val="left" w:pos="6720"/>
            <w:tab w:val="left" w:pos="8678"/>
          </w:tabs>
          <w:ind w:left="3018" w:hanging="8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D5A7ADA">
        <w:start w:val="1"/>
        <w:numFmt w:val="lowerLetter"/>
        <w:lvlText w:val="%5."/>
        <w:lvlJc w:val="left"/>
        <w:pPr>
          <w:tabs>
            <w:tab w:val="left" w:pos="560"/>
            <w:tab w:val="left" w:pos="851"/>
            <w:tab w:val="left" w:pos="1680"/>
            <w:tab w:val="left" w:pos="2240"/>
            <w:tab w:val="left" w:pos="2800"/>
            <w:tab w:val="num" w:pos="3360"/>
            <w:tab w:val="left" w:pos="3920"/>
            <w:tab w:val="left" w:pos="4480"/>
            <w:tab w:val="left" w:pos="5040"/>
            <w:tab w:val="left" w:pos="5600"/>
            <w:tab w:val="left" w:pos="6160"/>
            <w:tab w:val="left" w:pos="6720"/>
            <w:tab w:val="left" w:pos="8678"/>
          </w:tabs>
          <w:ind w:left="3651" w:hanging="7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62E3332">
        <w:start w:val="1"/>
        <w:numFmt w:val="lowerRoman"/>
        <w:lvlText w:val="%6."/>
        <w:lvlJc w:val="left"/>
        <w:pPr>
          <w:tabs>
            <w:tab w:val="left" w:pos="560"/>
            <w:tab w:val="left" w:pos="851"/>
            <w:tab w:val="left" w:pos="1680"/>
            <w:tab w:val="left" w:pos="2240"/>
            <w:tab w:val="left" w:pos="2800"/>
            <w:tab w:val="left" w:pos="3360"/>
            <w:tab w:val="num" w:pos="3920"/>
            <w:tab w:val="left" w:pos="4480"/>
            <w:tab w:val="left" w:pos="5040"/>
            <w:tab w:val="left" w:pos="5600"/>
            <w:tab w:val="left" w:pos="6160"/>
            <w:tab w:val="left" w:pos="6720"/>
            <w:tab w:val="left" w:pos="8678"/>
          </w:tabs>
          <w:ind w:left="4211" w:hanging="5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25C74F4">
        <w:start w:val="1"/>
        <w:numFmt w:val="decimal"/>
        <w:lvlText w:val="%7."/>
        <w:lvlJc w:val="left"/>
        <w:pPr>
          <w:tabs>
            <w:tab w:val="left" w:pos="560"/>
            <w:tab w:val="left" w:pos="851"/>
            <w:tab w:val="left" w:pos="1680"/>
            <w:tab w:val="left" w:pos="2240"/>
            <w:tab w:val="left" w:pos="2800"/>
            <w:tab w:val="left" w:pos="3360"/>
            <w:tab w:val="left" w:pos="3920"/>
            <w:tab w:val="num" w:pos="4480"/>
            <w:tab w:val="left" w:pos="5040"/>
            <w:tab w:val="left" w:pos="5600"/>
            <w:tab w:val="left" w:pos="6160"/>
            <w:tab w:val="left" w:pos="6720"/>
            <w:tab w:val="left" w:pos="8678"/>
          </w:tabs>
          <w:ind w:left="4771" w:hanging="4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F69AB4">
        <w:start w:val="1"/>
        <w:numFmt w:val="lowerLetter"/>
        <w:lvlText w:val="%8."/>
        <w:lvlJc w:val="left"/>
        <w:pPr>
          <w:tabs>
            <w:tab w:val="left" w:pos="560"/>
            <w:tab w:val="left" w:pos="851"/>
            <w:tab w:val="left" w:pos="1680"/>
            <w:tab w:val="left" w:pos="2240"/>
            <w:tab w:val="left" w:pos="2800"/>
            <w:tab w:val="left" w:pos="3360"/>
            <w:tab w:val="left" w:pos="3920"/>
            <w:tab w:val="left" w:pos="4480"/>
            <w:tab w:val="left" w:pos="5040"/>
            <w:tab w:val="num" w:pos="5600"/>
            <w:tab w:val="left" w:pos="6160"/>
            <w:tab w:val="left" w:pos="6720"/>
            <w:tab w:val="left" w:pos="8678"/>
          </w:tabs>
          <w:ind w:left="5891" w:hanging="85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6E2EBBA">
        <w:start w:val="1"/>
        <w:numFmt w:val="lowerRoman"/>
        <w:lvlText w:val="%9."/>
        <w:lvlJc w:val="left"/>
        <w:pPr>
          <w:tabs>
            <w:tab w:val="left" w:pos="560"/>
            <w:tab w:val="left" w:pos="851"/>
            <w:tab w:val="left" w:pos="1680"/>
            <w:tab w:val="left" w:pos="2240"/>
            <w:tab w:val="left" w:pos="2800"/>
            <w:tab w:val="left" w:pos="3360"/>
            <w:tab w:val="left" w:pos="3920"/>
            <w:tab w:val="left" w:pos="4480"/>
            <w:tab w:val="left" w:pos="5040"/>
            <w:tab w:val="left" w:pos="5600"/>
            <w:tab w:val="num" w:pos="6160"/>
            <w:tab w:val="left" w:pos="6720"/>
            <w:tab w:val="left" w:pos="8678"/>
          </w:tabs>
          <w:ind w:left="6451" w:hanging="61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22"/>
  </w:num>
  <w:num w:numId="28">
    <w:abstractNumId w:val="5"/>
  </w:num>
  <w:num w:numId="29">
    <w:abstractNumId w:val="6"/>
  </w:num>
  <w:num w:numId="30">
    <w:abstractNumId w:val="20"/>
  </w:num>
  <w:num w:numId="31">
    <w:abstractNumId w:val="4"/>
  </w:num>
  <w:num w:numId="32">
    <w:abstractNumId w:val="12"/>
  </w:num>
  <w:num w:numId="33">
    <w:abstractNumId w:val="31"/>
  </w:num>
  <w:num w:numId="34">
    <w:abstractNumId w:val="2"/>
  </w:num>
  <w:num w:numId="35">
    <w:abstractNumId w:val="32"/>
  </w:num>
  <w:num w:numId="36">
    <w:abstractNumId w:val="19"/>
  </w:num>
  <w:num w:numId="37">
    <w:abstractNumId w:val="25"/>
  </w:num>
  <w:num w:numId="38">
    <w:abstractNumId w:val="15"/>
  </w:num>
  <w:num w:numId="39">
    <w:abstractNumId w:val="14"/>
  </w:num>
  <w:num w:numId="40">
    <w:abstractNumId w:val="30"/>
  </w:num>
  <w:num w:numId="41">
    <w:abstractNumId w:val="18"/>
  </w:num>
  <w:num w:numId="42">
    <w:abstractNumId w:val="34"/>
  </w:num>
  <w:num w:numId="43">
    <w:abstractNumId w:val="29"/>
  </w:num>
  <w:num w:numId="44">
    <w:abstractNumId w:val="10"/>
  </w:num>
  <w:num w:numId="45">
    <w:abstractNumId w:val="7"/>
  </w:num>
  <w:num w:numId="46">
    <w:abstractNumId w:val="27"/>
  </w:num>
  <w:num w:numId="47">
    <w:abstractNumId w:val="33"/>
  </w:num>
  <w:num w:numId="48">
    <w:abstractNumId w:val="3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47"/>
    <w:rsid w:val="00000AC1"/>
    <w:rsid w:val="00012D0B"/>
    <w:rsid w:val="00014852"/>
    <w:rsid w:val="000212C7"/>
    <w:rsid w:val="00027931"/>
    <w:rsid w:val="00027D63"/>
    <w:rsid w:val="00034DC0"/>
    <w:rsid w:val="000530BF"/>
    <w:rsid w:val="000576F9"/>
    <w:rsid w:val="0008279A"/>
    <w:rsid w:val="00090C2B"/>
    <w:rsid w:val="000B78EB"/>
    <w:rsid w:val="000C05FF"/>
    <w:rsid w:val="000D023E"/>
    <w:rsid w:val="000D33D9"/>
    <w:rsid w:val="00102582"/>
    <w:rsid w:val="001234FF"/>
    <w:rsid w:val="00151005"/>
    <w:rsid w:val="001676D8"/>
    <w:rsid w:val="00172D40"/>
    <w:rsid w:val="00180B67"/>
    <w:rsid w:val="00182CBC"/>
    <w:rsid w:val="0018549B"/>
    <w:rsid w:val="00197A26"/>
    <w:rsid w:val="001A15FE"/>
    <w:rsid w:val="001A1B14"/>
    <w:rsid w:val="001C1208"/>
    <w:rsid w:val="001C5BC9"/>
    <w:rsid w:val="00226055"/>
    <w:rsid w:val="002267B1"/>
    <w:rsid w:val="00226BE1"/>
    <w:rsid w:val="00232B73"/>
    <w:rsid w:val="00234A75"/>
    <w:rsid w:val="002664E7"/>
    <w:rsid w:val="00266C6E"/>
    <w:rsid w:val="00270599"/>
    <w:rsid w:val="00275B65"/>
    <w:rsid w:val="002859C2"/>
    <w:rsid w:val="002A0D4B"/>
    <w:rsid w:val="002A36CD"/>
    <w:rsid w:val="002C4464"/>
    <w:rsid w:val="002C67E6"/>
    <w:rsid w:val="002D7F86"/>
    <w:rsid w:val="002F7958"/>
    <w:rsid w:val="00303516"/>
    <w:rsid w:val="00307324"/>
    <w:rsid w:val="00313657"/>
    <w:rsid w:val="00316EBE"/>
    <w:rsid w:val="003348D5"/>
    <w:rsid w:val="00355727"/>
    <w:rsid w:val="003666AC"/>
    <w:rsid w:val="00380F4E"/>
    <w:rsid w:val="00382684"/>
    <w:rsid w:val="00394BA4"/>
    <w:rsid w:val="003A08C0"/>
    <w:rsid w:val="003D4284"/>
    <w:rsid w:val="003D6459"/>
    <w:rsid w:val="003E6238"/>
    <w:rsid w:val="003E6884"/>
    <w:rsid w:val="00407184"/>
    <w:rsid w:val="00414B99"/>
    <w:rsid w:val="00420316"/>
    <w:rsid w:val="00422D5D"/>
    <w:rsid w:val="00427AC7"/>
    <w:rsid w:val="00437E8C"/>
    <w:rsid w:val="00457257"/>
    <w:rsid w:val="004A5246"/>
    <w:rsid w:val="004A589A"/>
    <w:rsid w:val="004B1892"/>
    <w:rsid w:val="004B5B19"/>
    <w:rsid w:val="004C4DF7"/>
    <w:rsid w:val="004E00D6"/>
    <w:rsid w:val="004E5174"/>
    <w:rsid w:val="004E75D3"/>
    <w:rsid w:val="005055A0"/>
    <w:rsid w:val="00511FD2"/>
    <w:rsid w:val="00520ABB"/>
    <w:rsid w:val="00523D09"/>
    <w:rsid w:val="00525F5E"/>
    <w:rsid w:val="0054791F"/>
    <w:rsid w:val="005515D3"/>
    <w:rsid w:val="00576485"/>
    <w:rsid w:val="00577EA0"/>
    <w:rsid w:val="00580B69"/>
    <w:rsid w:val="005845D6"/>
    <w:rsid w:val="005A3683"/>
    <w:rsid w:val="005A728C"/>
    <w:rsid w:val="005B1F21"/>
    <w:rsid w:val="005C32C9"/>
    <w:rsid w:val="005C564F"/>
    <w:rsid w:val="005C5D8D"/>
    <w:rsid w:val="005D68C6"/>
    <w:rsid w:val="005E1739"/>
    <w:rsid w:val="006171ED"/>
    <w:rsid w:val="00623272"/>
    <w:rsid w:val="00626AAF"/>
    <w:rsid w:val="00633569"/>
    <w:rsid w:val="006347C2"/>
    <w:rsid w:val="0063767D"/>
    <w:rsid w:val="00644FB4"/>
    <w:rsid w:val="00660313"/>
    <w:rsid w:val="00670470"/>
    <w:rsid w:val="00672EAE"/>
    <w:rsid w:val="00674016"/>
    <w:rsid w:val="00677AA7"/>
    <w:rsid w:val="006825E9"/>
    <w:rsid w:val="00694099"/>
    <w:rsid w:val="006C6C8B"/>
    <w:rsid w:val="006C78B0"/>
    <w:rsid w:val="006D5D5D"/>
    <w:rsid w:val="006D6C43"/>
    <w:rsid w:val="006F75F3"/>
    <w:rsid w:val="00726693"/>
    <w:rsid w:val="00737933"/>
    <w:rsid w:val="00741224"/>
    <w:rsid w:val="00743C84"/>
    <w:rsid w:val="00766454"/>
    <w:rsid w:val="00766F8A"/>
    <w:rsid w:val="00771962"/>
    <w:rsid w:val="007732DA"/>
    <w:rsid w:val="0078656F"/>
    <w:rsid w:val="00787E3C"/>
    <w:rsid w:val="00791257"/>
    <w:rsid w:val="007966FC"/>
    <w:rsid w:val="00797E14"/>
    <w:rsid w:val="007A5294"/>
    <w:rsid w:val="007B0195"/>
    <w:rsid w:val="007B6CC1"/>
    <w:rsid w:val="007D1AD3"/>
    <w:rsid w:val="007D1C3E"/>
    <w:rsid w:val="007D3279"/>
    <w:rsid w:val="007D3333"/>
    <w:rsid w:val="007E2FCA"/>
    <w:rsid w:val="00811A87"/>
    <w:rsid w:val="0082149A"/>
    <w:rsid w:val="00825E7F"/>
    <w:rsid w:val="0082797D"/>
    <w:rsid w:val="0083132B"/>
    <w:rsid w:val="00835FE0"/>
    <w:rsid w:val="00850E83"/>
    <w:rsid w:val="0085237A"/>
    <w:rsid w:val="00861E47"/>
    <w:rsid w:val="00870E3B"/>
    <w:rsid w:val="008857AD"/>
    <w:rsid w:val="00891E92"/>
    <w:rsid w:val="00893EAC"/>
    <w:rsid w:val="008A799E"/>
    <w:rsid w:val="008C4013"/>
    <w:rsid w:val="008C4D34"/>
    <w:rsid w:val="008C58DC"/>
    <w:rsid w:val="008C740F"/>
    <w:rsid w:val="008E4FB1"/>
    <w:rsid w:val="008E7E69"/>
    <w:rsid w:val="008F228A"/>
    <w:rsid w:val="008F4B62"/>
    <w:rsid w:val="008F4F86"/>
    <w:rsid w:val="0091366B"/>
    <w:rsid w:val="00915C56"/>
    <w:rsid w:val="00921DAD"/>
    <w:rsid w:val="00923E25"/>
    <w:rsid w:val="00937003"/>
    <w:rsid w:val="00967611"/>
    <w:rsid w:val="00987966"/>
    <w:rsid w:val="00996A00"/>
    <w:rsid w:val="009A5D4F"/>
    <w:rsid w:val="009A6ECA"/>
    <w:rsid w:val="009B2F65"/>
    <w:rsid w:val="009C1BE4"/>
    <w:rsid w:val="009C47FC"/>
    <w:rsid w:val="009D29C3"/>
    <w:rsid w:val="00A03BD1"/>
    <w:rsid w:val="00A07B47"/>
    <w:rsid w:val="00A14B03"/>
    <w:rsid w:val="00A4795F"/>
    <w:rsid w:val="00A62E48"/>
    <w:rsid w:val="00A829D9"/>
    <w:rsid w:val="00A8611A"/>
    <w:rsid w:val="00AD14E8"/>
    <w:rsid w:val="00AD321A"/>
    <w:rsid w:val="00B04FC8"/>
    <w:rsid w:val="00B371AC"/>
    <w:rsid w:val="00B66A59"/>
    <w:rsid w:val="00B67604"/>
    <w:rsid w:val="00B75021"/>
    <w:rsid w:val="00B76520"/>
    <w:rsid w:val="00B85513"/>
    <w:rsid w:val="00B860F9"/>
    <w:rsid w:val="00BB6FC4"/>
    <w:rsid w:val="00BC0385"/>
    <w:rsid w:val="00BD0956"/>
    <w:rsid w:val="00BD4B77"/>
    <w:rsid w:val="00BD624B"/>
    <w:rsid w:val="00BE1903"/>
    <w:rsid w:val="00BF690C"/>
    <w:rsid w:val="00C0333D"/>
    <w:rsid w:val="00C23C1F"/>
    <w:rsid w:val="00C3181B"/>
    <w:rsid w:val="00C56BF6"/>
    <w:rsid w:val="00C64A52"/>
    <w:rsid w:val="00C679F0"/>
    <w:rsid w:val="00C74A96"/>
    <w:rsid w:val="00C75E1E"/>
    <w:rsid w:val="00C85522"/>
    <w:rsid w:val="00C928B0"/>
    <w:rsid w:val="00CA3CB6"/>
    <w:rsid w:val="00CB353D"/>
    <w:rsid w:val="00CB3D17"/>
    <w:rsid w:val="00CD2157"/>
    <w:rsid w:val="00CD2F0F"/>
    <w:rsid w:val="00CF04B7"/>
    <w:rsid w:val="00CF176A"/>
    <w:rsid w:val="00D034C7"/>
    <w:rsid w:val="00D22019"/>
    <w:rsid w:val="00D26CCF"/>
    <w:rsid w:val="00D36208"/>
    <w:rsid w:val="00D542D5"/>
    <w:rsid w:val="00D55F26"/>
    <w:rsid w:val="00D604D4"/>
    <w:rsid w:val="00D63010"/>
    <w:rsid w:val="00D64D95"/>
    <w:rsid w:val="00D704DD"/>
    <w:rsid w:val="00D867CD"/>
    <w:rsid w:val="00DB34A7"/>
    <w:rsid w:val="00DB4A5C"/>
    <w:rsid w:val="00DB5C6B"/>
    <w:rsid w:val="00DD174F"/>
    <w:rsid w:val="00DE491D"/>
    <w:rsid w:val="00DE4CB3"/>
    <w:rsid w:val="00DE4FA8"/>
    <w:rsid w:val="00E00E5E"/>
    <w:rsid w:val="00E13F0F"/>
    <w:rsid w:val="00E14F17"/>
    <w:rsid w:val="00E25BF9"/>
    <w:rsid w:val="00E41355"/>
    <w:rsid w:val="00E41D2C"/>
    <w:rsid w:val="00E43517"/>
    <w:rsid w:val="00E549F7"/>
    <w:rsid w:val="00E71A02"/>
    <w:rsid w:val="00E8042C"/>
    <w:rsid w:val="00E827BA"/>
    <w:rsid w:val="00EA1612"/>
    <w:rsid w:val="00EC052E"/>
    <w:rsid w:val="00ED767D"/>
    <w:rsid w:val="00EF01F1"/>
    <w:rsid w:val="00EF2812"/>
    <w:rsid w:val="00F01282"/>
    <w:rsid w:val="00F0386B"/>
    <w:rsid w:val="00F1043B"/>
    <w:rsid w:val="00F11B2C"/>
    <w:rsid w:val="00F126D8"/>
    <w:rsid w:val="00F14902"/>
    <w:rsid w:val="00F1672C"/>
    <w:rsid w:val="00F348BF"/>
    <w:rsid w:val="00F434D1"/>
    <w:rsid w:val="00F45E09"/>
    <w:rsid w:val="00F62E37"/>
    <w:rsid w:val="00F64CE1"/>
    <w:rsid w:val="00F73E2B"/>
    <w:rsid w:val="00F82947"/>
    <w:rsid w:val="00F84EBD"/>
    <w:rsid w:val="00F918A6"/>
    <w:rsid w:val="00F9530D"/>
    <w:rsid w:val="00F95CB4"/>
    <w:rsid w:val="00FA1061"/>
    <w:rsid w:val="00FA191A"/>
    <w:rsid w:val="00FA2351"/>
    <w:rsid w:val="00FA642A"/>
    <w:rsid w:val="00FB304D"/>
    <w:rsid w:val="00FC5125"/>
    <w:rsid w:val="00FE6247"/>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04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B4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B47"/>
    <w:pPr>
      <w:tabs>
        <w:tab w:val="center" w:pos="4320"/>
        <w:tab w:val="right" w:pos="8640"/>
      </w:tabs>
    </w:pPr>
  </w:style>
  <w:style w:type="character" w:customStyle="1" w:styleId="FooterChar">
    <w:name w:val="Footer Char"/>
    <w:basedOn w:val="DefaultParagraphFont"/>
    <w:link w:val="Footer"/>
    <w:uiPriority w:val="99"/>
    <w:rsid w:val="00A07B47"/>
  </w:style>
  <w:style w:type="character" w:styleId="PageNumber">
    <w:name w:val="page number"/>
    <w:basedOn w:val="DefaultParagraphFont"/>
    <w:unhideWhenUsed/>
    <w:rsid w:val="00A07B47"/>
  </w:style>
  <w:style w:type="paragraph" w:customStyle="1" w:styleId="Normale1">
    <w:name w:val="Normale1"/>
    <w:rsid w:val="00A07B47"/>
    <w:pPr>
      <w:pBdr>
        <w:top w:val="nil"/>
        <w:left w:val="nil"/>
        <w:bottom w:val="nil"/>
        <w:right w:val="nil"/>
        <w:between w:val="nil"/>
        <w:bar w:val="nil"/>
      </w:pBdr>
    </w:pPr>
    <w:rPr>
      <w:rFonts w:eastAsia="Arial Unicode MS" w:cs="Arial Unicode MS"/>
      <w:color w:val="000000"/>
      <w:sz w:val="24"/>
      <w:szCs w:val="24"/>
      <w:u w:color="000000"/>
      <w:bdr w:val="nil"/>
      <w:lang w:val="it-IT"/>
    </w:rPr>
  </w:style>
  <w:style w:type="paragraph" w:styleId="ListParagraph">
    <w:name w:val="List Paragraph"/>
    <w:rsid w:val="00A07B47"/>
    <w:pPr>
      <w:pBdr>
        <w:top w:val="nil"/>
        <w:left w:val="nil"/>
        <w:bottom w:val="nil"/>
        <w:right w:val="nil"/>
        <w:between w:val="nil"/>
        <w:bar w:val="nil"/>
      </w:pBdr>
      <w:ind w:left="720"/>
    </w:pPr>
    <w:rPr>
      <w:rFonts w:eastAsia="Arial Unicode MS" w:cs="Arial Unicode MS"/>
      <w:color w:val="000000"/>
      <w:sz w:val="24"/>
      <w:szCs w:val="24"/>
      <w:u w:color="000000"/>
      <w:bdr w:val="nil"/>
      <w:lang w:val="it-IT"/>
    </w:rPr>
  </w:style>
  <w:style w:type="numbering" w:customStyle="1" w:styleId="ImportedStyle1">
    <w:name w:val="Imported Style 1"/>
    <w:rsid w:val="00A07B47"/>
    <w:pPr>
      <w:numPr>
        <w:numId w:val="1"/>
      </w:numPr>
    </w:pPr>
  </w:style>
  <w:style w:type="numbering" w:customStyle="1" w:styleId="ImportedStyle2">
    <w:name w:val="Imported Style 2"/>
    <w:rsid w:val="00A07B47"/>
    <w:pPr>
      <w:numPr>
        <w:numId w:val="2"/>
      </w:numPr>
    </w:pPr>
  </w:style>
  <w:style w:type="paragraph" w:styleId="FootnoteText">
    <w:name w:val="footnote text"/>
    <w:link w:val="FootnoteTextChar"/>
    <w:rsid w:val="00A07B47"/>
    <w:pPr>
      <w:pBdr>
        <w:top w:val="nil"/>
        <w:left w:val="nil"/>
        <w:bottom w:val="nil"/>
        <w:right w:val="nil"/>
        <w:between w:val="nil"/>
        <w:bar w:val="nil"/>
      </w:pBdr>
    </w:pPr>
    <w:rPr>
      <w:rFonts w:eastAsia="Cambria" w:cs="Cambria"/>
      <w:color w:val="000000"/>
      <w:sz w:val="24"/>
      <w:szCs w:val="24"/>
      <w:u w:color="000000"/>
      <w:bdr w:val="nil"/>
      <w:lang w:val="it-IT"/>
    </w:rPr>
  </w:style>
  <w:style w:type="character" w:customStyle="1" w:styleId="FootnoteTextChar">
    <w:name w:val="Footnote Text Char"/>
    <w:link w:val="FootnoteText"/>
    <w:rsid w:val="00A07B47"/>
    <w:rPr>
      <w:rFonts w:ascii="Cambria" w:eastAsia="Cambria" w:hAnsi="Cambria" w:cs="Cambria"/>
      <w:color w:val="000000"/>
      <w:u w:color="000000"/>
      <w:bdr w:val="nil"/>
      <w:lang w:val="it-IT"/>
    </w:rPr>
  </w:style>
  <w:style w:type="numbering" w:customStyle="1" w:styleId="ImportedStyle3">
    <w:name w:val="Imported Style 3"/>
    <w:rsid w:val="00A07B47"/>
    <w:pPr>
      <w:numPr>
        <w:numId w:val="3"/>
      </w:numPr>
    </w:pPr>
  </w:style>
  <w:style w:type="numbering" w:customStyle="1" w:styleId="ImportedStyle4">
    <w:name w:val="Imported Style 4"/>
    <w:rsid w:val="00A07B47"/>
    <w:pPr>
      <w:numPr>
        <w:numId w:val="5"/>
      </w:numPr>
    </w:pPr>
  </w:style>
  <w:style w:type="paragraph" w:customStyle="1" w:styleId="FootnoteTextA">
    <w:name w:val="Footnote Text A"/>
    <w:rsid w:val="00A07B47"/>
    <w:pPr>
      <w:pBdr>
        <w:top w:val="nil"/>
        <w:left w:val="nil"/>
        <w:bottom w:val="nil"/>
        <w:right w:val="nil"/>
        <w:between w:val="nil"/>
        <w:bar w:val="nil"/>
      </w:pBdr>
    </w:pPr>
    <w:rPr>
      <w:rFonts w:ascii="Helvetica" w:eastAsia="Helvetica" w:hAnsi="Helvetica" w:cs="Helvetica"/>
      <w:color w:val="000000"/>
      <w:u w:color="000000"/>
      <w:bdr w:val="nil"/>
      <w:lang w:val="en-US"/>
    </w:rPr>
  </w:style>
  <w:style w:type="numbering" w:customStyle="1" w:styleId="ImportedStyle5">
    <w:name w:val="Imported Style 5"/>
    <w:rsid w:val="00A07B47"/>
    <w:pPr>
      <w:numPr>
        <w:numId w:val="7"/>
      </w:numPr>
    </w:pPr>
  </w:style>
  <w:style w:type="numbering" w:customStyle="1" w:styleId="ImportedStyle6">
    <w:name w:val="Imported Style 6"/>
    <w:rsid w:val="00A07B47"/>
    <w:pPr>
      <w:numPr>
        <w:numId w:val="8"/>
      </w:numPr>
    </w:pPr>
  </w:style>
  <w:style w:type="numbering" w:customStyle="1" w:styleId="ImportedStyle7">
    <w:name w:val="Imported Style 7"/>
    <w:rsid w:val="00A07B47"/>
    <w:pPr>
      <w:numPr>
        <w:numId w:val="10"/>
      </w:numPr>
    </w:pPr>
  </w:style>
  <w:style w:type="numbering" w:customStyle="1" w:styleId="ImportedStyle8">
    <w:name w:val="Imported Style 8"/>
    <w:rsid w:val="00A07B47"/>
    <w:pPr>
      <w:numPr>
        <w:numId w:val="15"/>
      </w:numPr>
    </w:pPr>
  </w:style>
  <w:style w:type="numbering" w:customStyle="1" w:styleId="ImportedStyle9">
    <w:name w:val="Imported Style 9"/>
    <w:rsid w:val="00A07B47"/>
    <w:pPr>
      <w:numPr>
        <w:numId w:val="16"/>
      </w:numPr>
    </w:pPr>
  </w:style>
  <w:style w:type="numbering" w:customStyle="1" w:styleId="ImportedStyle10">
    <w:name w:val="Imported Style 10"/>
    <w:rsid w:val="00A07B47"/>
    <w:pPr>
      <w:numPr>
        <w:numId w:val="17"/>
      </w:numPr>
    </w:pPr>
  </w:style>
  <w:style w:type="numbering" w:customStyle="1" w:styleId="ImportedStyle12">
    <w:name w:val="Imported Style 12"/>
    <w:rsid w:val="00A07B47"/>
    <w:pPr>
      <w:numPr>
        <w:numId w:val="19"/>
      </w:numPr>
    </w:pPr>
  </w:style>
  <w:style w:type="numbering" w:customStyle="1" w:styleId="ImportedStyle13">
    <w:name w:val="Imported Style 13"/>
    <w:rsid w:val="00A07B47"/>
    <w:pPr>
      <w:numPr>
        <w:numId w:val="22"/>
      </w:numPr>
    </w:pPr>
  </w:style>
  <w:style w:type="paragraph" w:customStyle="1" w:styleId="BodyA">
    <w:name w:val="Body A"/>
    <w:rsid w:val="00A07B47"/>
    <w:pPr>
      <w:pBdr>
        <w:top w:val="nil"/>
        <w:left w:val="nil"/>
        <w:bottom w:val="nil"/>
        <w:right w:val="nil"/>
        <w:between w:val="nil"/>
        <w:bar w:val="nil"/>
      </w:pBdr>
    </w:pPr>
    <w:rPr>
      <w:rFonts w:ascii="Helvetica" w:eastAsia="Helvetica" w:hAnsi="Helvetica" w:cs="Helvetica"/>
      <w:color w:val="000000"/>
      <w:sz w:val="24"/>
      <w:szCs w:val="24"/>
      <w:u w:color="000000"/>
      <w:bdr w:val="nil"/>
      <w:lang w:val="en-US"/>
    </w:rPr>
  </w:style>
  <w:style w:type="numbering" w:customStyle="1" w:styleId="ImportedStyle14">
    <w:name w:val="Imported Style 14"/>
    <w:rsid w:val="00A07B47"/>
    <w:pPr>
      <w:numPr>
        <w:numId w:val="27"/>
      </w:numPr>
    </w:pPr>
  </w:style>
  <w:style w:type="numbering" w:customStyle="1" w:styleId="ImportedStyle15">
    <w:name w:val="Imported Style 15"/>
    <w:rsid w:val="00A07B47"/>
    <w:pPr>
      <w:numPr>
        <w:numId w:val="28"/>
      </w:numPr>
    </w:pPr>
  </w:style>
  <w:style w:type="paragraph" w:styleId="EndnoteText">
    <w:name w:val="endnote text"/>
    <w:basedOn w:val="Normal"/>
    <w:link w:val="EndnoteTextChar"/>
    <w:uiPriority w:val="99"/>
    <w:semiHidden/>
    <w:unhideWhenUsed/>
    <w:rsid w:val="0008279A"/>
  </w:style>
  <w:style w:type="character" w:customStyle="1" w:styleId="EndnoteTextChar">
    <w:name w:val="Endnote Text Char"/>
    <w:link w:val="EndnoteText"/>
    <w:uiPriority w:val="99"/>
    <w:semiHidden/>
    <w:rsid w:val="0008279A"/>
    <w:rPr>
      <w:rFonts w:ascii="Times New Roman" w:eastAsia="Arial Unicode MS" w:hAnsi="Times New Roman" w:cs="Arial Unicode MS"/>
      <w:color w:val="000000"/>
      <w:u w:color="000000"/>
      <w:bdr w:val="nil"/>
      <w:lang w:val="it-IT"/>
    </w:rPr>
  </w:style>
  <w:style w:type="character" w:styleId="EndnoteReference">
    <w:name w:val="endnote reference"/>
    <w:uiPriority w:val="99"/>
    <w:semiHidden/>
    <w:unhideWhenUsed/>
    <w:rsid w:val="0008279A"/>
    <w:rPr>
      <w:vertAlign w:val="superscript"/>
    </w:rPr>
  </w:style>
  <w:style w:type="character" w:styleId="FootnoteReference">
    <w:name w:val="footnote reference"/>
    <w:uiPriority w:val="99"/>
    <w:unhideWhenUsed/>
    <w:rsid w:val="0008279A"/>
    <w:rPr>
      <w:vertAlign w:val="superscript"/>
    </w:rPr>
  </w:style>
  <w:style w:type="character" w:styleId="CommentReference">
    <w:name w:val="annotation reference"/>
    <w:uiPriority w:val="99"/>
    <w:semiHidden/>
    <w:unhideWhenUsed/>
    <w:rsid w:val="0082797D"/>
    <w:rPr>
      <w:sz w:val="16"/>
      <w:szCs w:val="16"/>
    </w:rPr>
  </w:style>
  <w:style w:type="paragraph" w:styleId="CommentText">
    <w:name w:val="annotation text"/>
    <w:basedOn w:val="Normal"/>
    <w:link w:val="CommentTextChar"/>
    <w:uiPriority w:val="99"/>
    <w:semiHidden/>
    <w:unhideWhenUsed/>
    <w:rsid w:val="0082797D"/>
    <w:rPr>
      <w:sz w:val="20"/>
      <w:szCs w:val="20"/>
    </w:rPr>
  </w:style>
  <w:style w:type="character" w:customStyle="1" w:styleId="CommentTextChar">
    <w:name w:val="Comment Text Char"/>
    <w:link w:val="CommentText"/>
    <w:uiPriority w:val="99"/>
    <w:semiHidden/>
    <w:rsid w:val="0082797D"/>
    <w:rPr>
      <w:rFonts w:ascii="Times New Roman" w:eastAsia="Arial Unicode MS" w:hAnsi="Times New Roman" w:cs="Arial Unicode MS"/>
      <w:color w:val="000000"/>
      <w:sz w:val="20"/>
      <w:szCs w:val="20"/>
      <w:u w:color="000000"/>
      <w:bdr w:val="nil"/>
      <w:lang w:val="it-IT"/>
    </w:rPr>
  </w:style>
  <w:style w:type="paragraph" w:styleId="CommentSubject">
    <w:name w:val="annotation subject"/>
    <w:basedOn w:val="CommentText"/>
    <w:next w:val="CommentText"/>
    <w:link w:val="CommentSubjectChar"/>
    <w:uiPriority w:val="99"/>
    <w:semiHidden/>
    <w:unhideWhenUsed/>
    <w:rsid w:val="0082797D"/>
    <w:rPr>
      <w:b/>
      <w:bCs/>
    </w:rPr>
  </w:style>
  <w:style w:type="character" w:customStyle="1" w:styleId="CommentSubjectChar">
    <w:name w:val="Comment Subject Char"/>
    <w:link w:val="CommentSubject"/>
    <w:uiPriority w:val="99"/>
    <w:semiHidden/>
    <w:rsid w:val="0082797D"/>
    <w:rPr>
      <w:rFonts w:ascii="Times New Roman" w:eastAsia="Arial Unicode MS" w:hAnsi="Times New Roman" w:cs="Arial Unicode MS"/>
      <w:b/>
      <w:bCs/>
      <w:color w:val="000000"/>
      <w:sz w:val="20"/>
      <w:szCs w:val="20"/>
      <w:u w:color="000000"/>
      <w:bdr w:val="nil"/>
      <w:lang w:val="it-IT"/>
    </w:rPr>
  </w:style>
  <w:style w:type="paragraph" w:styleId="BalloonText">
    <w:name w:val="Balloon Text"/>
    <w:basedOn w:val="Normal"/>
    <w:link w:val="BalloonTextChar"/>
    <w:uiPriority w:val="99"/>
    <w:semiHidden/>
    <w:unhideWhenUsed/>
    <w:rsid w:val="0082797D"/>
    <w:rPr>
      <w:rFonts w:ascii="Segoe UI" w:hAnsi="Segoe UI" w:cs="Segoe UI"/>
      <w:sz w:val="18"/>
      <w:szCs w:val="18"/>
    </w:rPr>
  </w:style>
  <w:style w:type="character" w:customStyle="1" w:styleId="BalloonTextChar">
    <w:name w:val="Balloon Text Char"/>
    <w:link w:val="BalloonText"/>
    <w:uiPriority w:val="99"/>
    <w:semiHidden/>
    <w:rsid w:val="0082797D"/>
    <w:rPr>
      <w:rFonts w:ascii="Segoe UI" w:eastAsia="Arial Unicode MS" w:hAnsi="Segoe UI" w:cs="Segoe UI"/>
      <w:color w:val="000000"/>
      <w:sz w:val="18"/>
      <w:szCs w:val="18"/>
      <w:u w:color="000000"/>
      <w:bdr w:val="nil"/>
      <w:lang w:val="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07B47"/>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07B47"/>
    <w:pPr>
      <w:tabs>
        <w:tab w:val="center" w:pos="4320"/>
        <w:tab w:val="right" w:pos="8640"/>
      </w:tabs>
    </w:pPr>
  </w:style>
  <w:style w:type="character" w:customStyle="1" w:styleId="FooterChar">
    <w:name w:val="Footer Char"/>
    <w:basedOn w:val="DefaultParagraphFont"/>
    <w:link w:val="Footer"/>
    <w:uiPriority w:val="99"/>
    <w:rsid w:val="00A07B47"/>
  </w:style>
  <w:style w:type="character" w:styleId="PageNumber">
    <w:name w:val="page number"/>
    <w:basedOn w:val="DefaultParagraphFont"/>
    <w:unhideWhenUsed/>
    <w:rsid w:val="00A07B47"/>
  </w:style>
  <w:style w:type="paragraph" w:customStyle="1" w:styleId="Normale1">
    <w:name w:val="Normale1"/>
    <w:rsid w:val="00A07B47"/>
    <w:pPr>
      <w:pBdr>
        <w:top w:val="nil"/>
        <w:left w:val="nil"/>
        <w:bottom w:val="nil"/>
        <w:right w:val="nil"/>
        <w:between w:val="nil"/>
        <w:bar w:val="nil"/>
      </w:pBdr>
    </w:pPr>
    <w:rPr>
      <w:rFonts w:eastAsia="Arial Unicode MS" w:cs="Arial Unicode MS"/>
      <w:color w:val="000000"/>
      <w:sz w:val="24"/>
      <w:szCs w:val="24"/>
      <w:u w:color="000000"/>
      <w:bdr w:val="nil"/>
      <w:lang w:val="it-IT"/>
    </w:rPr>
  </w:style>
  <w:style w:type="paragraph" w:styleId="ListParagraph">
    <w:name w:val="List Paragraph"/>
    <w:rsid w:val="00A07B47"/>
    <w:pPr>
      <w:pBdr>
        <w:top w:val="nil"/>
        <w:left w:val="nil"/>
        <w:bottom w:val="nil"/>
        <w:right w:val="nil"/>
        <w:between w:val="nil"/>
        <w:bar w:val="nil"/>
      </w:pBdr>
      <w:ind w:left="720"/>
    </w:pPr>
    <w:rPr>
      <w:rFonts w:eastAsia="Arial Unicode MS" w:cs="Arial Unicode MS"/>
      <w:color w:val="000000"/>
      <w:sz w:val="24"/>
      <w:szCs w:val="24"/>
      <w:u w:color="000000"/>
      <w:bdr w:val="nil"/>
      <w:lang w:val="it-IT"/>
    </w:rPr>
  </w:style>
  <w:style w:type="numbering" w:customStyle="1" w:styleId="ImportedStyle1">
    <w:name w:val="Imported Style 1"/>
    <w:rsid w:val="00A07B47"/>
    <w:pPr>
      <w:numPr>
        <w:numId w:val="1"/>
      </w:numPr>
    </w:pPr>
  </w:style>
  <w:style w:type="numbering" w:customStyle="1" w:styleId="ImportedStyle2">
    <w:name w:val="Imported Style 2"/>
    <w:rsid w:val="00A07B47"/>
    <w:pPr>
      <w:numPr>
        <w:numId w:val="2"/>
      </w:numPr>
    </w:pPr>
  </w:style>
  <w:style w:type="paragraph" w:styleId="FootnoteText">
    <w:name w:val="footnote text"/>
    <w:link w:val="FootnoteTextChar"/>
    <w:rsid w:val="00A07B47"/>
    <w:pPr>
      <w:pBdr>
        <w:top w:val="nil"/>
        <w:left w:val="nil"/>
        <w:bottom w:val="nil"/>
        <w:right w:val="nil"/>
        <w:between w:val="nil"/>
        <w:bar w:val="nil"/>
      </w:pBdr>
    </w:pPr>
    <w:rPr>
      <w:rFonts w:eastAsia="Cambria" w:cs="Cambria"/>
      <w:color w:val="000000"/>
      <w:sz w:val="24"/>
      <w:szCs w:val="24"/>
      <w:u w:color="000000"/>
      <w:bdr w:val="nil"/>
      <w:lang w:val="it-IT"/>
    </w:rPr>
  </w:style>
  <w:style w:type="character" w:customStyle="1" w:styleId="FootnoteTextChar">
    <w:name w:val="Footnote Text Char"/>
    <w:link w:val="FootnoteText"/>
    <w:rsid w:val="00A07B47"/>
    <w:rPr>
      <w:rFonts w:ascii="Cambria" w:eastAsia="Cambria" w:hAnsi="Cambria" w:cs="Cambria"/>
      <w:color w:val="000000"/>
      <w:u w:color="000000"/>
      <w:bdr w:val="nil"/>
      <w:lang w:val="it-IT"/>
    </w:rPr>
  </w:style>
  <w:style w:type="numbering" w:customStyle="1" w:styleId="ImportedStyle3">
    <w:name w:val="Imported Style 3"/>
    <w:rsid w:val="00A07B47"/>
    <w:pPr>
      <w:numPr>
        <w:numId w:val="3"/>
      </w:numPr>
    </w:pPr>
  </w:style>
  <w:style w:type="numbering" w:customStyle="1" w:styleId="ImportedStyle4">
    <w:name w:val="Imported Style 4"/>
    <w:rsid w:val="00A07B47"/>
    <w:pPr>
      <w:numPr>
        <w:numId w:val="5"/>
      </w:numPr>
    </w:pPr>
  </w:style>
  <w:style w:type="paragraph" w:customStyle="1" w:styleId="FootnoteTextA">
    <w:name w:val="Footnote Text A"/>
    <w:rsid w:val="00A07B47"/>
    <w:pPr>
      <w:pBdr>
        <w:top w:val="nil"/>
        <w:left w:val="nil"/>
        <w:bottom w:val="nil"/>
        <w:right w:val="nil"/>
        <w:between w:val="nil"/>
        <w:bar w:val="nil"/>
      </w:pBdr>
    </w:pPr>
    <w:rPr>
      <w:rFonts w:ascii="Helvetica" w:eastAsia="Helvetica" w:hAnsi="Helvetica" w:cs="Helvetica"/>
      <w:color w:val="000000"/>
      <w:u w:color="000000"/>
      <w:bdr w:val="nil"/>
      <w:lang w:val="en-US"/>
    </w:rPr>
  </w:style>
  <w:style w:type="numbering" w:customStyle="1" w:styleId="ImportedStyle5">
    <w:name w:val="Imported Style 5"/>
    <w:rsid w:val="00A07B47"/>
    <w:pPr>
      <w:numPr>
        <w:numId w:val="7"/>
      </w:numPr>
    </w:pPr>
  </w:style>
  <w:style w:type="numbering" w:customStyle="1" w:styleId="ImportedStyle6">
    <w:name w:val="Imported Style 6"/>
    <w:rsid w:val="00A07B47"/>
    <w:pPr>
      <w:numPr>
        <w:numId w:val="8"/>
      </w:numPr>
    </w:pPr>
  </w:style>
  <w:style w:type="numbering" w:customStyle="1" w:styleId="ImportedStyle7">
    <w:name w:val="Imported Style 7"/>
    <w:rsid w:val="00A07B47"/>
    <w:pPr>
      <w:numPr>
        <w:numId w:val="10"/>
      </w:numPr>
    </w:pPr>
  </w:style>
  <w:style w:type="numbering" w:customStyle="1" w:styleId="ImportedStyle8">
    <w:name w:val="Imported Style 8"/>
    <w:rsid w:val="00A07B47"/>
    <w:pPr>
      <w:numPr>
        <w:numId w:val="15"/>
      </w:numPr>
    </w:pPr>
  </w:style>
  <w:style w:type="numbering" w:customStyle="1" w:styleId="ImportedStyle9">
    <w:name w:val="Imported Style 9"/>
    <w:rsid w:val="00A07B47"/>
    <w:pPr>
      <w:numPr>
        <w:numId w:val="16"/>
      </w:numPr>
    </w:pPr>
  </w:style>
  <w:style w:type="numbering" w:customStyle="1" w:styleId="ImportedStyle10">
    <w:name w:val="Imported Style 10"/>
    <w:rsid w:val="00A07B47"/>
    <w:pPr>
      <w:numPr>
        <w:numId w:val="17"/>
      </w:numPr>
    </w:pPr>
  </w:style>
  <w:style w:type="numbering" w:customStyle="1" w:styleId="ImportedStyle12">
    <w:name w:val="Imported Style 12"/>
    <w:rsid w:val="00A07B47"/>
    <w:pPr>
      <w:numPr>
        <w:numId w:val="19"/>
      </w:numPr>
    </w:pPr>
  </w:style>
  <w:style w:type="numbering" w:customStyle="1" w:styleId="ImportedStyle13">
    <w:name w:val="Imported Style 13"/>
    <w:rsid w:val="00A07B47"/>
    <w:pPr>
      <w:numPr>
        <w:numId w:val="22"/>
      </w:numPr>
    </w:pPr>
  </w:style>
  <w:style w:type="paragraph" w:customStyle="1" w:styleId="BodyA">
    <w:name w:val="Body A"/>
    <w:rsid w:val="00A07B47"/>
    <w:pPr>
      <w:pBdr>
        <w:top w:val="nil"/>
        <w:left w:val="nil"/>
        <w:bottom w:val="nil"/>
        <w:right w:val="nil"/>
        <w:between w:val="nil"/>
        <w:bar w:val="nil"/>
      </w:pBdr>
    </w:pPr>
    <w:rPr>
      <w:rFonts w:ascii="Helvetica" w:eastAsia="Helvetica" w:hAnsi="Helvetica" w:cs="Helvetica"/>
      <w:color w:val="000000"/>
      <w:sz w:val="24"/>
      <w:szCs w:val="24"/>
      <w:u w:color="000000"/>
      <w:bdr w:val="nil"/>
      <w:lang w:val="en-US"/>
    </w:rPr>
  </w:style>
  <w:style w:type="numbering" w:customStyle="1" w:styleId="ImportedStyle14">
    <w:name w:val="Imported Style 14"/>
    <w:rsid w:val="00A07B47"/>
    <w:pPr>
      <w:numPr>
        <w:numId w:val="27"/>
      </w:numPr>
    </w:pPr>
  </w:style>
  <w:style w:type="numbering" w:customStyle="1" w:styleId="ImportedStyle15">
    <w:name w:val="Imported Style 15"/>
    <w:rsid w:val="00A07B47"/>
    <w:pPr>
      <w:numPr>
        <w:numId w:val="28"/>
      </w:numPr>
    </w:pPr>
  </w:style>
  <w:style w:type="paragraph" w:styleId="EndnoteText">
    <w:name w:val="endnote text"/>
    <w:basedOn w:val="Normal"/>
    <w:link w:val="EndnoteTextChar"/>
    <w:uiPriority w:val="99"/>
    <w:semiHidden/>
    <w:unhideWhenUsed/>
    <w:rsid w:val="0008279A"/>
  </w:style>
  <w:style w:type="character" w:customStyle="1" w:styleId="EndnoteTextChar">
    <w:name w:val="Endnote Text Char"/>
    <w:link w:val="EndnoteText"/>
    <w:uiPriority w:val="99"/>
    <w:semiHidden/>
    <w:rsid w:val="0008279A"/>
    <w:rPr>
      <w:rFonts w:ascii="Times New Roman" w:eastAsia="Arial Unicode MS" w:hAnsi="Times New Roman" w:cs="Arial Unicode MS"/>
      <w:color w:val="000000"/>
      <w:u w:color="000000"/>
      <w:bdr w:val="nil"/>
      <w:lang w:val="it-IT"/>
    </w:rPr>
  </w:style>
  <w:style w:type="character" w:styleId="EndnoteReference">
    <w:name w:val="endnote reference"/>
    <w:uiPriority w:val="99"/>
    <w:semiHidden/>
    <w:unhideWhenUsed/>
    <w:rsid w:val="0008279A"/>
    <w:rPr>
      <w:vertAlign w:val="superscript"/>
    </w:rPr>
  </w:style>
  <w:style w:type="character" w:styleId="FootnoteReference">
    <w:name w:val="footnote reference"/>
    <w:uiPriority w:val="99"/>
    <w:unhideWhenUsed/>
    <w:rsid w:val="0008279A"/>
    <w:rPr>
      <w:vertAlign w:val="superscript"/>
    </w:rPr>
  </w:style>
  <w:style w:type="character" w:styleId="CommentReference">
    <w:name w:val="annotation reference"/>
    <w:uiPriority w:val="99"/>
    <w:semiHidden/>
    <w:unhideWhenUsed/>
    <w:rsid w:val="0082797D"/>
    <w:rPr>
      <w:sz w:val="16"/>
      <w:szCs w:val="16"/>
    </w:rPr>
  </w:style>
  <w:style w:type="paragraph" w:styleId="CommentText">
    <w:name w:val="annotation text"/>
    <w:basedOn w:val="Normal"/>
    <w:link w:val="CommentTextChar"/>
    <w:uiPriority w:val="99"/>
    <w:semiHidden/>
    <w:unhideWhenUsed/>
    <w:rsid w:val="0082797D"/>
    <w:rPr>
      <w:sz w:val="20"/>
      <w:szCs w:val="20"/>
    </w:rPr>
  </w:style>
  <w:style w:type="character" w:customStyle="1" w:styleId="CommentTextChar">
    <w:name w:val="Comment Text Char"/>
    <w:link w:val="CommentText"/>
    <w:uiPriority w:val="99"/>
    <w:semiHidden/>
    <w:rsid w:val="0082797D"/>
    <w:rPr>
      <w:rFonts w:ascii="Times New Roman" w:eastAsia="Arial Unicode MS" w:hAnsi="Times New Roman" w:cs="Arial Unicode MS"/>
      <w:color w:val="000000"/>
      <w:sz w:val="20"/>
      <w:szCs w:val="20"/>
      <w:u w:color="000000"/>
      <w:bdr w:val="nil"/>
      <w:lang w:val="it-IT"/>
    </w:rPr>
  </w:style>
  <w:style w:type="paragraph" w:styleId="CommentSubject">
    <w:name w:val="annotation subject"/>
    <w:basedOn w:val="CommentText"/>
    <w:next w:val="CommentText"/>
    <w:link w:val="CommentSubjectChar"/>
    <w:uiPriority w:val="99"/>
    <w:semiHidden/>
    <w:unhideWhenUsed/>
    <w:rsid w:val="0082797D"/>
    <w:rPr>
      <w:b/>
      <w:bCs/>
    </w:rPr>
  </w:style>
  <w:style w:type="character" w:customStyle="1" w:styleId="CommentSubjectChar">
    <w:name w:val="Comment Subject Char"/>
    <w:link w:val="CommentSubject"/>
    <w:uiPriority w:val="99"/>
    <w:semiHidden/>
    <w:rsid w:val="0082797D"/>
    <w:rPr>
      <w:rFonts w:ascii="Times New Roman" w:eastAsia="Arial Unicode MS" w:hAnsi="Times New Roman" w:cs="Arial Unicode MS"/>
      <w:b/>
      <w:bCs/>
      <w:color w:val="000000"/>
      <w:sz w:val="20"/>
      <w:szCs w:val="20"/>
      <w:u w:color="000000"/>
      <w:bdr w:val="nil"/>
      <w:lang w:val="it-IT"/>
    </w:rPr>
  </w:style>
  <w:style w:type="paragraph" w:styleId="BalloonText">
    <w:name w:val="Balloon Text"/>
    <w:basedOn w:val="Normal"/>
    <w:link w:val="BalloonTextChar"/>
    <w:uiPriority w:val="99"/>
    <w:semiHidden/>
    <w:unhideWhenUsed/>
    <w:rsid w:val="0082797D"/>
    <w:rPr>
      <w:rFonts w:ascii="Segoe UI" w:hAnsi="Segoe UI" w:cs="Segoe UI"/>
      <w:sz w:val="18"/>
      <w:szCs w:val="18"/>
    </w:rPr>
  </w:style>
  <w:style w:type="character" w:customStyle="1" w:styleId="BalloonTextChar">
    <w:name w:val="Balloon Text Char"/>
    <w:link w:val="BalloonText"/>
    <w:uiPriority w:val="99"/>
    <w:semiHidden/>
    <w:rsid w:val="0082797D"/>
    <w:rPr>
      <w:rFonts w:ascii="Segoe UI" w:eastAsia="Arial Unicode MS" w:hAnsi="Segoe UI" w:cs="Segoe UI"/>
      <w:color w:val="000000"/>
      <w:sz w:val="18"/>
      <w:szCs w:val="18"/>
      <w:u w:color="000000"/>
      <w:bdr w:val="ni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127250">
      <w:bodyDiv w:val="1"/>
      <w:marLeft w:val="0"/>
      <w:marRight w:val="0"/>
      <w:marTop w:val="0"/>
      <w:marBottom w:val="0"/>
      <w:divBdr>
        <w:top w:val="none" w:sz="0" w:space="0" w:color="auto"/>
        <w:left w:val="none" w:sz="0" w:space="0" w:color="auto"/>
        <w:bottom w:val="none" w:sz="0" w:space="0" w:color="auto"/>
        <w:right w:val="none" w:sz="0" w:space="0" w:color="auto"/>
      </w:divBdr>
      <w:divsChild>
        <w:div w:id="1895506079">
          <w:marLeft w:val="0"/>
          <w:marRight w:val="0"/>
          <w:marTop w:val="0"/>
          <w:marBottom w:val="0"/>
          <w:divBdr>
            <w:top w:val="none" w:sz="0" w:space="0" w:color="auto"/>
            <w:left w:val="none" w:sz="0" w:space="0" w:color="auto"/>
            <w:bottom w:val="none" w:sz="0" w:space="0" w:color="auto"/>
            <w:right w:val="none" w:sz="0" w:space="0" w:color="auto"/>
          </w:divBdr>
          <w:divsChild>
            <w:div w:id="1040783761">
              <w:marLeft w:val="0"/>
              <w:marRight w:val="0"/>
              <w:marTop w:val="0"/>
              <w:marBottom w:val="0"/>
              <w:divBdr>
                <w:top w:val="none" w:sz="0" w:space="0" w:color="auto"/>
                <w:left w:val="none" w:sz="0" w:space="0" w:color="auto"/>
                <w:bottom w:val="none" w:sz="0" w:space="0" w:color="auto"/>
                <w:right w:val="none" w:sz="0" w:space="0" w:color="auto"/>
              </w:divBdr>
              <w:divsChild>
                <w:div w:id="122224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A3A2F-18CE-DF44-B782-D82C5E74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7085</Words>
  <Characters>40389</Characters>
  <Application>Microsoft Macintosh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Felappi</dc:creator>
  <cp:keywords/>
  <cp:lastModifiedBy>Giulia Felappi</cp:lastModifiedBy>
  <cp:revision>42</cp:revision>
  <cp:lastPrinted>2016-10-05T10:35:00Z</cp:lastPrinted>
  <dcterms:created xsi:type="dcterms:W3CDTF">2016-07-31T14:09:00Z</dcterms:created>
  <dcterms:modified xsi:type="dcterms:W3CDTF">2016-10-05T11:52:00Z</dcterms:modified>
</cp:coreProperties>
</file>