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11AFE" w14:textId="189229CB" w:rsidR="00914457" w:rsidRPr="00937909" w:rsidRDefault="00395642" w:rsidP="00DD3FC1">
      <w:pPr>
        <w:spacing w:line="480" w:lineRule="auto"/>
        <w:rPr>
          <w:rFonts w:ascii="Arial" w:hAnsi="Arial" w:cs="Arial"/>
          <w:b/>
        </w:rPr>
      </w:pPr>
      <w:bookmarkStart w:id="0" w:name="_GoBack"/>
      <w:bookmarkEnd w:id="0"/>
      <w:r w:rsidRPr="00937909">
        <w:rPr>
          <w:rFonts w:ascii="Arial" w:hAnsi="Arial" w:cs="Arial"/>
          <w:b/>
        </w:rPr>
        <w:t xml:space="preserve">Tinea corporis in a child caused by Arthroderma benhamiae </w:t>
      </w:r>
    </w:p>
    <w:p w14:paraId="78B560E8" w14:textId="7FAF17AF" w:rsidR="00914457" w:rsidRPr="00937909" w:rsidRDefault="00914457" w:rsidP="00DD3FC1">
      <w:pPr>
        <w:spacing w:line="480" w:lineRule="auto"/>
        <w:rPr>
          <w:rFonts w:ascii="Arial" w:hAnsi="Arial" w:cs="Arial"/>
          <w:vertAlign w:val="superscript"/>
        </w:rPr>
      </w:pPr>
      <w:r w:rsidRPr="00937909">
        <w:rPr>
          <w:rFonts w:ascii="Arial" w:hAnsi="Arial" w:cs="Arial"/>
        </w:rPr>
        <w:t>El-Heis S</w:t>
      </w:r>
      <w:r w:rsidR="00AA2A24" w:rsidRPr="00937909">
        <w:rPr>
          <w:rFonts w:ascii="Arial" w:hAnsi="Arial" w:cs="Arial"/>
          <w:vertAlign w:val="superscript"/>
        </w:rPr>
        <w:t>1</w:t>
      </w:r>
      <w:r w:rsidRPr="00937909">
        <w:rPr>
          <w:rFonts w:ascii="Arial" w:hAnsi="Arial" w:cs="Arial"/>
        </w:rPr>
        <w:t xml:space="preserve">, </w:t>
      </w:r>
      <w:r w:rsidR="006E592F" w:rsidRPr="00937909">
        <w:rPr>
          <w:rFonts w:ascii="Arial" w:hAnsi="Arial" w:cs="Arial"/>
        </w:rPr>
        <w:t>Borman AM</w:t>
      </w:r>
      <w:r w:rsidR="00AA2A24" w:rsidRPr="00937909">
        <w:rPr>
          <w:rFonts w:ascii="Arial" w:hAnsi="Arial" w:cs="Arial"/>
          <w:vertAlign w:val="superscript"/>
        </w:rPr>
        <w:t>2</w:t>
      </w:r>
      <w:r w:rsidR="00025230" w:rsidRPr="00937909">
        <w:rPr>
          <w:rFonts w:ascii="Arial" w:hAnsi="Arial" w:cs="Arial"/>
        </w:rPr>
        <w:t>, Szekely A</w:t>
      </w:r>
      <w:r w:rsidR="00AA2A24" w:rsidRPr="00937909">
        <w:rPr>
          <w:rFonts w:ascii="Arial" w:hAnsi="Arial" w:cs="Arial"/>
          <w:vertAlign w:val="superscript"/>
        </w:rPr>
        <w:t>2</w:t>
      </w:r>
      <w:r w:rsidR="006E592F" w:rsidRPr="00937909">
        <w:rPr>
          <w:rFonts w:ascii="Arial" w:hAnsi="Arial" w:cs="Arial"/>
        </w:rPr>
        <w:t xml:space="preserve">, </w:t>
      </w:r>
      <w:r w:rsidRPr="00937909">
        <w:rPr>
          <w:rFonts w:ascii="Arial" w:hAnsi="Arial" w:cs="Arial"/>
        </w:rPr>
        <w:t>Godfrey K</w:t>
      </w:r>
      <w:r w:rsidR="00505370" w:rsidRPr="00937909">
        <w:rPr>
          <w:rFonts w:ascii="Arial" w:hAnsi="Arial" w:cs="Arial"/>
        </w:rPr>
        <w:t>M</w:t>
      </w:r>
      <w:r w:rsidR="00AA2A24" w:rsidRPr="00937909">
        <w:rPr>
          <w:rFonts w:ascii="Arial" w:hAnsi="Arial" w:cs="Arial"/>
          <w:vertAlign w:val="superscript"/>
        </w:rPr>
        <w:t>1</w:t>
      </w:r>
    </w:p>
    <w:p w14:paraId="30780DCE" w14:textId="5AEBC33E" w:rsidR="00AA2A24" w:rsidRPr="00937909" w:rsidRDefault="00505370" w:rsidP="00AA2A24">
      <w:pPr>
        <w:pStyle w:val="ListParagraph"/>
        <w:numPr>
          <w:ilvl w:val="0"/>
          <w:numId w:val="7"/>
        </w:numPr>
        <w:spacing w:line="480" w:lineRule="auto"/>
        <w:rPr>
          <w:rFonts w:ascii="Arial" w:hAnsi="Arial" w:cs="Arial"/>
        </w:rPr>
      </w:pPr>
      <w:r w:rsidRPr="00937909">
        <w:rPr>
          <w:rFonts w:ascii="Arial" w:hAnsi="Arial" w:cs="Arial"/>
        </w:rPr>
        <w:t xml:space="preserve">Department of Dermatology, University Hospital Southampton NHS Foundation Trust and </w:t>
      </w:r>
      <w:r w:rsidR="00914457" w:rsidRPr="00937909">
        <w:rPr>
          <w:rFonts w:ascii="Arial" w:hAnsi="Arial" w:cs="Arial"/>
        </w:rPr>
        <w:t>MRC Lifecourse Epidemiology Unit</w:t>
      </w:r>
      <w:r w:rsidRPr="00937909">
        <w:rPr>
          <w:rFonts w:ascii="Arial" w:hAnsi="Arial" w:cs="Arial"/>
        </w:rPr>
        <w:t xml:space="preserve"> (</w:t>
      </w:r>
      <w:r w:rsidR="00914457" w:rsidRPr="00937909">
        <w:rPr>
          <w:rFonts w:ascii="Arial" w:hAnsi="Arial" w:cs="Arial"/>
        </w:rPr>
        <w:t>University of Southampton)</w:t>
      </w:r>
      <w:r w:rsidRPr="00937909">
        <w:rPr>
          <w:rFonts w:ascii="Arial" w:hAnsi="Arial" w:cs="Arial"/>
        </w:rPr>
        <w:t>, Southampton,</w:t>
      </w:r>
      <w:r w:rsidR="00AA2A24" w:rsidRPr="00937909">
        <w:rPr>
          <w:rFonts w:ascii="Arial" w:hAnsi="Arial" w:cs="Arial"/>
        </w:rPr>
        <w:t xml:space="preserve"> UK</w:t>
      </w:r>
    </w:p>
    <w:p w14:paraId="5D78C1CB" w14:textId="5400683C" w:rsidR="00914457" w:rsidRPr="00937909" w:rsidRDefault="00A33912" w:rsidP="00DD3FC1">
      <w:pPr>
        <w:pStyle w:val="ListParagraph"/>
        <w:numPr>
          <w:ilvl w:val="0"/>
          <w:numId w:val="7"/>
        </w:numPr>
        <w:spacing w:line="480" w:lineRule="auto"/>
        <w:rPr>
          <w:rFonts w:ascii="Arial" w:hAnsi="Arial" w:cs="Arial"/>
        </w:rPr>
      </w:pPr>
      <w:r w:rsidRPr="00937909">
        <w:rPr>
          <w:rFonts w:ascii="Arial" w:hAnsi="Arial" w:cs="Arial"/>
        </w:rPr>
        <w:t xml:space="preserve"> P</w:t>
      </w:r>
      <w:r w:rsidR="007C22E2" w:rsidRPr="00937909">
        <w:rPr>
          <w:rFonts w:ascii="Arial" w:hAnsi="Arial" w:cs="Arial"/>
        </w:rPr>
        <w:t xml:space="preserve">ublic </w:t>
      </w:r>
      <w:r w:rsidRPr="00937909">
        <w:rPr>
          <w:rFonts w:ascii="Arial" w:hAnsi="Arial" w:cs="Arial"/>
        </w:rPr>
        <w:t>H</w:t>
      </w:r>
      <w:r w:rsidR="007C22E2" w:rsidRPr="00937909">
        <w:rPr>
          <w:rFonts w:ascii="Arial" w:hAnsi="Arial" w:cs="Arial"/>
        </w:rPr>
        <w:t xml:space="preserve">ealth </w:t>
      </w:r>
      <w:r w:rsidRPr="00937909">
        <w:rPr>
          <w:rFonts w:ascii="Arial" w:hAnsi="Arial" w:cs="Arial"/>
        </w:rPr>
        <w:t>E</w:t>
      </w:r>
      <w:r w:rsidR="007C22E2" w:rsidRPr="00937909">
        <w:rPr>
          <w:rFonts w:ascii="Arial" w:hAnsi="Arial" w:cs="Arial"/>
        </w:rPr>
        <w:t>ngland</w:t>
      </w:r>
      <w:r w:rsidRPr="00937909">
        <w:rPr>
          <w:rFonts w:ascii="Arial" w:hAnsi="Arial" w:cs="Arial"/>
        </w:rPr>
        <w:t xml:space="preserve"> National UK Mycology Reference Laboratory, Bristol, </w:t>
      </w:r>
      <w:r w:rsidR="00505370" w:rsidRPr="00937909">
        <w:rPr>
          <w:rFonts w:ascii="Arial" w:hAnsi="Arial" w:cs="Arial"/>
        </w:rPr>
        <w:t>UK</w:t>
      </w:r>
    </w:p>
    <w:p w14:paraId="7CAF7CE2" w14:textId="77777777" w:rsidR="00914457" w:rsidRPr="00937909" w:rsidRDefault="00914457" w:rsidP="00DD3FC1">
      <w:pPr>
        <w:spacing w:line="480" w:lineRule="auto"/>
        <w:rPr>
          <w:rFonts w:ascii="Arial" w:hAnsi="Arial" w:cs="Arial"/>
        </w:rPr>
      </w:pPr>
    </w:p>
    <w:p w14:paraId="7356D8C5" w14:textId="77777777" w:rsidR="00914457" w:rsidRPr="00937909" w:rsidRDefault="00914457" w:rsidP="00DD3FC1">
      <w:pPr>
        <w:spacing w:line="480" w:lineRule="auto"/>
        <w:rPr>
          <w:rFonts w:ascii="Arial" w:hAnsi="Arial" w:cs="Arial"/>
        </w:rPr>
      </w:pPr>
      <w:r w:rsidRPr="00937909">
        <w:rPr>
          <w:rFonts w:ascii="Arial" w:hAnsi="Arial" w:cs="Arial"/>
        </w:rPr>
        <w:t xml:space="preserve">Correspondence to </w:t>
      </w:r>
    </w:p>
    <w:p w14:paraId="65C6E258" w14:textId="77777777" w:rsidR="001E7846" w:rsidRPr="00937909" w:rsidRDefault="00505370" w:rsidP="00DD3FC1">
      <w:pPr>
        <w:spacing w:line="480" w:lineRule="auto"/>
        <w:rPr>
          <w:rFonts w:ascii="Arial" w:hAnsi="Arial" w:cs="Arial"/>
        </w:rPr>
      </w:pPr>
      <w:r w:rsidRPr="00937909">
        <w:rPr>
          <w:rFonts w:ascii="Arial" w:hAnsi="Arial" w:cs="Arial"/>
        </w:rPr>
        <w:t xml:space="preserve">Professor Keith Godfrey MRC Lifecourse Epidemiology Unit (University of Southampton), University Hospital Southampton, Mailpoint 95, </w:t>
      </w:r>
    </w:p>
    <w:p w14:paraId="19E62FA6" w14:textId="77777777" w:rsidR="00505370" w:rsidRPr="00937909" w:rsidRDefault="00505370" w:rsidP="00DD3FC1">
      <w:pPr>
        <w:spacing w:line="480" w:lineRule="auto"/>
        <w:rPr>
          <w:rFonts w:ascii="Arial" w:hAnsi="Arial" w:cs="Arial"/>
        </w:rPr>
      </w:pPr>
      <w:r w:rsidRPr="00937909">
        <w:rPr>
          <w:rFonts w:ascii="Arial" w:hAnsi="Arial" w:cs="Arial"/>
        </w:rPr>
        <w:t>Southampton SO16 6YD</w:t>
      </w:r>
    </w:p>
    <w:p w14:paraId="2EBEB970" w14:textId="77777777" w:rsidR="00505370" w:rsidRPr="00937909" w:rsidRDefault="00505370" w:rsidP="00DD3FC1">
      <w:pPr>
        <w:spacing w:line="480" w:lineRule="auto"/>
        <w:rPr>
          <w:rFonts w:ascii="Arial" w:hAnsi="Arial" w:cs="Arial"/>
        </w:rPr>
      </w:pPr>
      <w:r w:rsidRPr="00937909">
        <w:rPr>
          <w:rFonts w:ascii="Arial" w:hAnsi="Arial" w:cs="Arial"/>
        </w:rPr>
        <w:t>Email: kmg@mrc.soton.ac.uk</w:t>
      </w:r>
    </w:p>
    <w:p w14:paraId="65DCD820" w14:textId="77777777" w:rsidR="00505370" w:rsidRPr="00937909" w:rsidRDefault="00505370" w:rsidP="00DD3FC1">
      <w:pPr>
        <w:spacing w:line="480" w:lineRule="auto"/>
        <w:rPr>
          <w:rFonts w:ascii="Arial" w:hAnsi="Arial" w:cs="Arial"/>
        </w:rPr>
      </w:pPr>
      <w:r w:rsidRPr="00937909">
        <w:rPr>
          <w:rFonts w:ascii="Arial" w:hAnsi="Arial" w:cs="Arial"/>
        </w:rPr>
        <w:t>tel: +44 (0)23 80777624</w:t>
      </w:r>
    </w:p>
    <w:p w14:paraId="645C26AE" w14:textId="77777777" w:rsidR="00505370" w:rsidRPr="00937909" w:rsidRDefault="00505370" w:rsidP="00DD3FC1">
      <w:pPr>
        <w:spacing w:line="480" w:lineRule="auto"/>
        <w:rPr>
          <w:rFonts w:ascii="Arial" w:hAnsi="Arial" w:cs="Arial"/>
        </w:rPr>
      </w:pPr>
      <w:r w:rsidRPr="00937909">
        <w:rPr>
          <w:rFonts w:ascii="Arial" w:hAnsi="Arial" w:cs="Arial"/>
        </w:rPr>
        <w:t>fax: +44 (0)23 80704021</w:t>
      </w:r>
    </w:p>
    <w:p w14:paraId="3E44BFFF" w14:textId="77777777" w:rsidR="00505370" w:rsidRPr="00937909" w:rsidRDefault="00505370" w:rsidP="00DD3FC1">
      <w:pPr>
        <w:spacing w:line="480" w:lineRule="auto"/>
        <w:rPr>
          <w:rFonts w:ascii="Arial" w:hAnsi="Arial" w:cs="Arial"/>
        </w:rPr>
      </w:pPr>
    </w:p>
    <w:p w14:paraId="610AB84F" w14:textId="74C39A91" w:rsidR="00914457" w:rsidRPr="00937909" w:rsidRDefault="00914457" w:rsidP="00DD3FC1">
      <w:pPr>
        <w:spacing w:line="480" w:lineRule="auto"/>
        <w:rPr>
          <w:rFonts w:ascii="Arial" w:hAnsi="Arial" w:cs="Arial"/>
        </w:rPr>
      </w:pPr>
      <w:r w:rsidRPr="00937909">
        <w:rPr>
          <w:rFonts w:ascii="Arial" w:hAnsi="Arial" w:cs="Arial"/>
        </w:rPr>
        <w:t xml:space="preserve">Key words: </w:t>
      </w:r>
      <w:r w:rsidRPr="00937909">
        <w:rPr>
          <w:rFonts w:ascii="Arial" w:hAnsi="Arial" w:cs="Arial"/>
          <w:i/>
        </w:rPr>
        <w:t xml:space="preserve">Arthroderma </w:t>
      </w:r>
      <w:r w:rsidR="006E592F" w:rsidRPr="00937909">
        <w:rPr>
          <w:rFonts w:ascii="Arial" w:hAnsi="Arial" w:cs="Arial"/>
          <w:i/>
        </w:rPr>
        <w:t>b</w:t>
      </w:r>
      <w:r w:rsidRPr="00937909">
        <w:rPr>
          <w:rFonts w:ascii="Arial" w:hAnsi="Arial" w:cs="Arial"/>
          <w:i/>
        </w:rPr>
        <w:t>enhamiae</w:t>
      </w:r>
      <w:r w:rsidRPr="00937909">
        <w:rPr>
          <w:rFonts w:ascii="Arial" w:hAnsi="Arial" w:cs="Arial"/>
        </w:rPr>
        <w:t>, dermatophytosis, guinea pigs.</w:t>
      </w:r>
    </w:p>
    <w:p w14:paraId="4A38B6AC" w14:textId="780526E0" w:rsidR="00AA75FF" w:rsidRPr="00937909" w:rsidRDefault="00914457" w:rsidP="00DD3FC1">
      <w:pPr>
        <w:spacing w:line="480" w:lineRule="auto"/>
        <w:rPr>
          <w:rFonts w:ascii="Arial" w:hAnsi="Arial" w:cs="Arial"/>
        </w:rPr>
      </w:pPr>
      <w:r w:rsidRPr="00937909">
        <w:rPr>
          <w:rFonts w:ascii="Arial" w:hAnsi="Arial" w:cs="Arial"/>
        </w:rPr>
        <w:t>Word count</w:t>
      </w:r>
      <w:r w:rsidR="00233B7B" w:rsidRPr="00937909">
        <w:rPr>
          <w:rFonts w:ascii="Arial" w:hAnsi="Arial" w:cs="Arial"/>
        </w:rPr>
        <w:t xml:space="preserve">: </w:t>
      </w:r>
      <w:r w:rsidR="00E562B5" w:rsidRPr="00937909">
        <w:rPr>
          <w:rFonts w:ascii="Arial" w:hAnsi="Arial" w:cs="Arial"/>
        </w:rPr>
        <w:t>577</w:t>
      </w:r>
    </w:p>
    <w:p w14:paraId="3B0F9FDF" w14:textId="169AA6C1" w:rsidR="00E562B5" w:rsidRPr="00937909" w:rsidRDefault="00E562B5" w:rsidP="00DD3FC1">
      <w:pPr>
        <w:spacing w:line="480" w:lineRule="auto"/>
        <w:rPr>
          <w:rFonts w:ascii="Arial" w:hAnsi="Arial" w:cs="Arial"/>
        </w:rPr>
      </w:pPr>
      <w:r w:rsidRPr="00937909">
        <w:rPr>
          <w:rFonts w:ascii="Arial" w:hAnsi="Arial" w:cs="Arial"/>
        </w:rPr>
        <w:t>Figure count: 2</w:t>
      </w:r>
    </w:p>
    <w:p w14:paraId="04D455C2" w14:textId="77777777" w:rsidR="00914457" w:rsidRPr="00937909" w:rsidRDefault="00914457" w:rsidP="00DD3FC1">
      <w:pPr>
        <w:spacing w:line="480" w:lineRule="auto"/>
        <w:rPr>
          <w:rFonts w:ascii="Arial" w:hAnsi="Arial" w:cs="Arial"/>
        </w:rPr>
      </w:pPr>
      <w:r w:rsidRPr="00937909">
        <w:rPr>
          <w:rFonts w:ascii="Arial" w:hAnsi="Arial" w:cs="Arial"/>
        </w:rPr>
        <w:t>No conflict of interest</w:t>
      </w:r>
    </w:p>
    <w:p w14:paraId="60EAB6FC" w14:textId="3A5A12D5" w:rsidR="00914457" w:rsidRPr="00937909" w:rsidRDefault="00914457" w:rsidP="00DD3FC1">
      <w:pPr>
        <w:spacing w:line="480" w:lineRule="auto"/>
        <w:rPr>
          <w:rFonts w:ascii="Arial" w:hAnsi="Arial" w:cs="Arial"/>
          <w:b/>
        </w:rPr>
      </w:pPr>
      <w:r w:rsidRPr="00937909">
        <w:rPr>
          <w:rFonts w:ascii="Arial" w:hAnsi="Arial" w:cs="Arial"/>
        </w:rPr>
        <w:t xml:space="preserve">Running head: </w:t>
      </w:r>
      <w:r w:rsidR="00C34977" w:rsidRPr="00937909">
        <w:rPr>
          <w:rFonts w:ascii="Arial" w:hAnsi="Arial" w:cs="Arial"/>
          <w:b/>
          <w:i/>
        </w:rPr>
        <w:t>Arthroderma benhamiae</w:t>
      </w:r>
      <w:r w:rsidR="00C34977" w:rsidRPr="00937909">
        <w:rPr>
          <w:rFonts w:ascii="Arial" w:hAnsi="Arial" w:cs="Arial"/>
          <w:b/>
        </w:rPr>
        <w:t xml:space="preserve"> tinea corporis </w:t>
      </w:r>
    </w:p>
    <w:p w14:paraId="277AD4A3" w14:textId="77777777" w:rsidR="00914457" w:rsidRPr="00937909" w:rsidRDefault="00914457" w:rsidP="00DD3FC1">
      <w:pPr>
        <w:spacing w:line="480" w:lineRule="auto"/>
        <w:rPr>
          <w:rFonts w:ascii="Arial" w:hAnsi="Arial" w:cs="Arial"/>
          <w:b/>
        </w:rPr>
      </w:pPr>
    </w:p>
    <w:p w14:paraId="2E3C4B0E" w14:textId="77777777" w:rsidR="00B1688E" w:rsidRPr="00937909" w:rsidRDefault="00B1688E" w:rsidP="00DD3FC1">
      <w:pPr>
        <w:spacing w:line="480" w:lineRule="auto"/>
        <w:rPr>
          <w:rFonts w:ascii="Arial" w:hAnsi="Arial" w:cs="Arial"/>
          <w:b/>
        </w:rPr>
      </w:pPr>
    </w:p>
    <w:p w14:paraId="5A1829C2" w14:textId="77777777" w:rsidR="00B1688E" w:rsidRPr="00937909" w:rsidRDefault="00B1688E" w:rsidP="00DD3FC1">
      <w:pPr>
        <w:spacing w:line="480" w:lineRule="auto"/>
        <w:rPr>
          <w:rFonts w:ascii="Arial" w:hAnsi="Arial" w:cs="Arial"/>
          <w:b/>
        </w:rPr>
      </w:pPr>
    </w:p>
    <w:p w14:paraId="14DC9CAA" w14:textId="77777777" w:rsidR="00AA2A24" w:rsidRPr="00937909" w:rsidRDefault="00AA2A24" w:rsidP="00DD3FC1">
      <w:pPr>
        <w:spacing w:line="480" w:lineRule="auto"/>
        <w:rPr>
          <w:rFonts w:ascii="Arial" w:hAnsi="Arial" w:cs="Arial"/>
          <w:b/>
        </w:rPr>
      </w:pPr>
    </w:p>
    <w:p w14:paraId="6E72D556" w14:textId="77777777" w:rsidR="00AA2A24" w:rsidRPr="00937909" w:rsidRDefault="00AA2A24" w:rsidP="00DD3FC1">
      <w:pPr>
        <w:spacing w:line="480" w:lineRule="auto"/>
        <w:rPr>
          <w:rFonts w:ascii="Arial" w:hAnsi="Arial" w:cs="Arial"/>
          <w:b/>
        </w:rPr>
      </w:pPr>
    </w:p>
    <w:p w14:paraId="5C87A2DF" w14:textId="5EC99B4E" w:rsidR="00387C0B" w:rsidRPr="00937909" w:rsidRDefault="00BF5E09" w:rsidP="00DD3FC1">
      <w:pPr>
        <w:spacing w:line="480" w:lineRule="auto"/>
        <w:rPr>
          <w:rFonts w:ascii="Arial" w:hAnsi="Arial" w:cs="Arial"/>
        </w:rPr>
      </w:pPr>
      <w:r w:rsidRPr="00937909">
        <w:rPr>
          <w:rFonts w:ascii="Arial" w:hAnsi="Arial" w:cs="Arial"/>
          <w:b/>
        </w:rPr>
        <w:t xml:space="preserve">Tinea corporis in a child caused by </w:t>
      </w:r>
      <w:r w:rsidRPr="00937909">
        <w:rPr>
          <w:rFonts w:ascii="Arial" w:hAnsi="Arial" w:cs="Arial"/>
          <w:b/>
          <w:i/>
        </w:rPr>
        <w:t>Arthroderma benhamiae</w:t>
      </w:r>
      <w:r w:rsidRPr="00937909">
        <w:rPr>
          <w:rFonts w:ascii="Arial" w:hAnsi="Arial" w:cs="Arial"/>
          <w:b/>
        </w:rPr>
        <w:t xml:space="preserve"> </w:t>
      </w:r>
    </w:p>
    <w:p w14:paraId="00339B42" w14:textId="7757F040" w:rsidR="006E592F" w:rsidRPr="00937909" w:rsidRDefault="00387C0B" w:rsidP="00DD3FC1">
      <w:pPr>
        <w:spacing w:line="480" w:lineRule="auto"/>
        <w:rPr>
          <w:rFonts w:ascii="Arial" w:hAnsi="Arial" w:cs="Arial"/>
          <w:iCs/>
        </w:rPr>
      </w:pPr>
      <w:r w:rsidRPr="00937909">
        <w:rPr>
          <w:rFonts w:ascii="Arial" w:hAnsi="Arial" w:cs="Arial"/>
        </w:rPr>
        <w:t xml:space="preserve">A two year old </w:t>
      </w:r>
      <w:r w:rsidR="00F75DA3" w:rsidRPr="00937909">
        <w:rPr>
          <w:rFonts w:ascii="Arial" w:hAnsi="Arial" w:cs="Arial"/>
        </w:rPr>
        <w:t xml:space="preserve">white Caucasian </w:t>
      </w:r>
      <w:r w:rsidRPr="00937909">
        <w:rPr>
          <w:rFonts w:ascii="Arial" w:hAnsi="Arial" w:cs="Arial"/>
        </w:rPr>
        <w:t>girl presented with a two month history of small, red itchy patches on the right flank. Over this period the lesions grew in size. They improved temporarily with trials of topical mometasone and betamethasone, but her symptoms worsened when these were stopped. Her dermatological history included mild atopic eczema controlled with emollients. On examination well demarcated, erythematous, annular plaques on the right flank were noted, with central clearing and scaly edges</w:t>
      </w:r>
      <w:r w:rsidR="005F2F54" w:rsidRPr="00937909">
        <w:rPr>
          <w:rFonts w:ascii="Arial" w:hAnsi="Arial" w:cs="Arial"/>
        </w:rPr>
        <w:t xml:space="preserve"> (Figure 1)</w:t>
      </w:r>
      <w:r w:rsidRPr="00937909">
        <w:rPr>
          <w:rFonts w:ascii="Arial" w:hAnsi="Arial" w:cs="Arial"/>
        </w:rPr>
        <w:t xml:space="preserve">. Similar satellite lesions were noted on the lower abdomen and back. </w:t>
      </w:r>
      <w:r w:rsidR="006E592F" w:rsidRPr="00937909">
        <w:rPr>
          <w:rFonts w:ascii="Arial" w:hAnsi="Arial" w:cs="Arial"/>
        </w:rPr>
        <w:t xml:space="preserve">Culture of scrapings yielded pure colonies of a mould which superficially resembled </w:t>
      </w:r>
      <w:r w:rsidR="006E592F" w:rsidRPr="00937909">
        <w:rPr>
          <w:rFonts w:ascii="Arial" w:hAnsi="Arial" w:cs="Arial"/>
          <w:i/>
        </w:rPr>
        <w:t>Microsporum canis</w:t>
      </w:r>
      <w:r w:rsidR="006E592F" w:rsidRPr="00937909">
        <w:rPr>
          <w:rFonts w:ascii="Arial" w:hAnsi="Arial" w:cs="Arial"/>
        </w:rPr>
        <w:t xml:space="preserve"> colonially, but which developed concentric zone</w:t>
      </w:r>
      <w:r w:rsidR="009A0858" w:rsidRPr="00937909">
        <w:rPr>
          <w:rFonts w:ascii="Arial" w:hAnsi="Arial" w:cs="Arial"/>
        </w:rPr>
        <w:t>s</w:t>
      </w:r>
      <w:r w:rsidR="006E592F" w:rsidRPr="00937909">
        <w:rPr>
          <w:rFonts w:ascii="Arial" w:hAnsi="Arial" w:cs="Arial"/>
        </w:rPr>
        <w:t xml:space="preserve"> of heavy conidiation upon</w:t>
      </w:r>
      <w:r w:rsidR="00E57250" w:rsidRPr="00937909">
        <w:rPr>
          <w:rFonts w:ascii="Arial" w:hAnsi="Arial" w:cs="Arial"/>
        </w:rPr>
        <w:t xml:space="preserve"> prolonged incubation (Figure 2a</w:t>
      </w:r>
      <w:r w:rsidR="006E592F" w:rsidRPr="00937909">
        <w:rPr>
          <w:rFonts w:ascii="Arial" w:hAnsi="Arial" w:cs="Arial"/>
        </w:rPr>
        <w:t xml:space="preserve">). </w:t>
      </w:r>
      <w:r w:rsidR="00ED6F76" w:rsidRPr="00937909">
        <w:rPr>
          <w:rFonts w:ascii="Arial" w:hAnsi="Arial" w:cs="Arial"/>
        </w:rPr>
        <w:t xml:space="preserve">Microscopic examination </w:t>
      </w:r>
      <w:r w:rsidR="00CB12AE" w:rsidRPr="00937909">
        <w:rPr>
          <w:rFonts w:ascii="Arial" w:hAnsi="Arial" w:cs="Arial"/>
        </w:rPr>
        <w:t xml:space="preserve">of the </w:t>
      </w:r>
      <w:r w:rsidR="006E592F" w:rsidRPr="00937909">
        <w:rPr>
          <w:rFonts w:ascii="Arial" w:hAnsi="Arial" w:cs="Arial"/>
        </w:rPr>
        <w:t>culture revealed numerous</w:t>
      </w:r>
      <w:r w:rsidR="009A0858" w:rsidRPr="00937909">
        <w:rPr>
          <w:rFonts w:ascii="Arial" w:hAnsi="Arial" w:cs="Arial"/>
        </w:rPr>
        <w:t>,</w:t>
      </w:r>
      <w:r w:rsidR="006E592F" w:rsidRPr="00937909">
        <w:rPr>
          <w:rFonts w:ascii="Arial" w:hAnsi="Arial" w:cs="Arial"/>
        </w:rPr>
        <w:t xml:space="preserve"> small oval to clavate aleuriospores, consistent with isolates of </w:t>
      </w:r>
      <w:r w:rsidRPr="00937909">
        <w:rPr>
          <w:rFonts w:ascii="Arial" w:hAnsi="Arial" w:cs="Arial"/>
          <w:i/>
          <w:iCs/>
        </w:rPr>
        <w:t>Arthroderma benhamiae</w:t>
      </w:r>
      <w:r w:rsidR="006E592F" w:rsidRPr="00937909">
        <w:rPr>
          <w:rFonts w:ascii="Arial" w:hAnsi="Arial" w:cs="Arial"/>
          <w:i/>
          <w:iCs/>
        </w:rPr>
        <w:t xml:space="preserve"> </w:t>
      </w:r>
      <w:r w:rsidR="00E57250" w:rsidRPr="00937909">
        <w:rPr>
          <w:rFonts w:ascii="Arial" w:hAnsi="Arial" w:cs="Arial"/>
          <w:iCs/>
        </w:rPr>
        <w:t>(Figure 2b</w:t>
      </w:r>
      <w:r w:rsidR="006E592F" w:rsidRPr="00937909">
        <w:rPr>
          <w:rFonts w:ascii="Arial" w:hAnsi="Arial" w:cs="Arial"/>
          <w:iCs/>
        </w:rPr>
        <w:t>). Identification was confirmed by PCR amplification and sequencing of the Internal transcribed Spacer Region1 (ITS1) of genomic DNA extracted and amplified exact</w:t>
      </w:r>
      <w:r w:rsidR="00A33912" w:rsidRPr="00937909">
        <w:rPr>
          <w:rFonts w:ascii="Arial" w:hAnsi="Arial" w:cs="Arial"/>
          <w:iCs/>
        </w:rPr>
        <w:t xml:space="preserve">ly as described previously </w:t>
      </w:r>
      <w:r w:rsidR="00525E90" w:rsidRPr="00937909">
        <w:rPr>
          <w:rFonts w:ascii="Arial" w:hAnsi="Arial" w:cs="Arial"/>
          <w:iCs/>
          <w:vertAlign w:val="superscript"/>
        </w:rPr>
        <w:t>1</w:t>
      </w:r>
      <w:r w:rsidR="006E592F" w:rsidRPr="00937909">
        <w:rPr>
          <w:rFonts w:ascii="Arial" w:hAnsi="Arial" w:cs="Arial"/>
          <w:iCs/>
        </w:rPr>
        <w:t xml:space="preserve">.The resulting sequence shared 100% identity </w:t>
      </w:r>
      <w:r w:rsidR="0021413B" w:rsidRPr="00937909">
        <w:rPr>
          <w:rFonts w:ascii="Arial" w:hAnsi="Arial" w:cs="Arial"/>
          <w:iCs/>
        </w:rPr>
        <w:t xml:space="preserve">over the full 310 nucleotide amplicon </w:t>
      </w:r>
      <w:r w:rsidR="006E592F" w:rsidRPr="00937909">
        <w:rPr>
          <w:rFonts w:ascii="Arial" w:hAnsi="Arial" w:cs="Arial"/>
          <w:iCs/>
        </w:rPr>
        <w:t xml:space="preserve">with confirmed isolates of </w:t>
      </w:r>
      <w:r w:rsidR="006E592F" w:rsidRPr="00937909">
        <w:rPr>
          <w:rFonts w:ascii="Arial" w:hAnsi="Arial" w:cs="Arial"/>
          <w:i/>
          <w:iCs/>
        </w:rPr>
        <w:t>A. benhamiae</w:t>
      </w:r>
      <w:r w:rsidR="006E592F" w:rsidRPr="00937909">
        <w:rPr>
          <w:rFonts w:ascii="Arial" w:hAnsi="Arial" w:cs="Arial"/>
          <w:iCs/>
        </w:rPr>
        <w:t xml:space="preserve"> in the public synchronised EMBL databases (</w:t>
      </w:r>
      <w:r w:rsidR="001B2195" w:rsidRPr="00937909">
        <w:rPr>
          <w:rFonts w:ascii="Arial" w:hAnsi="Arial" w:cs="Arial"/>
          <w:iCs/>
        </w:rPr>
        <w:t xml:space="preserve">EMBL </w:t>
      </w:r>
      <w:r w:rsidR="006E592F" w:rsidRPr="00937909">
        <w:rPr>
          <w:rFonts w:ascii="Arial" w:hAnsi="Arial" w:cs="Arial"/>
          <w:iCs/>
        </w:rPr>
        <w:t xml:space="preserve">accession number </w:t>
      </w:r>
      <w:r w:rsidR="00B05A1D" w:rsidRPr="00937909">
        <w:rPr>
          <w:rFonts w:ascii="Arial" w:hAnsi="Arial" w:cs="Arial"/>
          <w:iCs/>
        </w:rPr>
        <w:t>LT223563</w:t>
      </w:r>
      <w:r w:rsidR="006E592F" w:rsidRPr="00937909">
        <w:rPr>
          <w:rFonts w:ascii="Arial" w:hAnsi="Arial" w:cs="Arial"/>
          <w:iCs/>
        </w:rPr>
        <w:t>). The current isolate has been conserved as viable material in the National Collection of Pathogenic Fungi, Mycology Reference Laboratory, Bristol, under th</w:t>
      </w:r>
      <w:r w:rsidR="00A33912" w:rsidRPr="00937909">
        <w:rPr>
          <w:rFonts w:ascii="Arial" w:hAnsi="Arial" w:cs="Arial"/>
          <w:iCs/>
        </w:rPr>
        <w:t>e unique identifier NCPF 5137</w:t>
      </w:r>
      <w:r w:rsidR="006E592F" w:rsidRPr="00937909">
        <w:rPr>
          <w:rFonts w:ascii="Arial" w:hAnsi="Arial" w:cs="Arial"/>
          <w:iCs/>
        </w:rPr>
        <w:t>.</w:t>
      </w:r>
    </w:p>
    <w:p w14:paraId="5A803720" w14:textId="03A8BD31" w:rsidR="00387C0B" w:rsidRPr="00937909" w:rsidRDefault="00387C0B" w:rsidP="00DD3FC1">
      <w:pPr>
        <w:spacing w:line="480" w:lineRule="auto"/>
        <w:rPr>
          <w:rFonts w:ascii="Arial" w:hAnsi="Arial" w:cs="Arial"/>
        </w:rPr>
      </w:pPr>
      <w:r w:rsidRPr="00937909">
        <w:rPr>
          <w:rFonts w:ascii="Arial" w:hAnsi="Arial" w:cs="Arial"/>
        </w:rPr>
        <w:t>Further history revealed that she had</w:t>
      </w:r>
      <w:r w:rsidR="00570898" w:rsidRPr="00937909">
        <w:rPr>
          <w:rFonts w:ascii="Arial" w:hAnsi="Arial" w:cs="Arial"/>
        </w:rPr>
        <w:t>, until recently, had</w:t>
      </w:r>
      <w:r w:rsidRPr="00937909">
        <w:rPr>
          <w:rFonts w:ascii="Arial" w:hAnsi="Arial" w:cs="Arial"/>
        </w:rPr>
        <w:t xml:space="preserve"> a guinea pig at home</w:t>
      </w:r>
      <w:r w:rsidR="00401692" w:rsidRPr="00937909">
        <w:rPr>
          <w:rFonts w:ascii="Arial" w:hAnsi="Arial" w:cs="Arial"/>
        </w:rPr>
        <w:t xml:space="preserve">, but </w:t>
      </w:r>
      <w:r w:rsidR="00570898" w:rsidRPr="00937909">
        <w:rPr>
          <w:rFonts w:ascii="Arial" w:hAnsi="Arial" w:cs="Arial"/>
        </w:rPr>
        <w:t xml:space="preserve">the family had not noticed </w:t>
      </w:r>
      <w:r w:rsidR="001C25C7" w:rsidRPr="00937909">
        <w:rPr>
          <w:rFonts w:ascii="Arial" w:hAnsi="Arial" w:cs="Arial"/>
        </w:rPr>
        <w:t xml:space="preserve">hair loss </w:t>
      </w:r>
      <w:r w:rsidR="00570898" w:rsidRPr="00937909">
        <w:rPr>
          <w:rFonts w:ascii="Arial" w:hAnsi="Arial" w:cs="Arial"/>
        </w:rPr>
        <w:t>or</w:t>
      </w:r>
      <w:r w:rsidR="001C25C7" w:rsidRPr="00937909">
        <w:rPr>
          <w:rFonts w:ascii="Arial" w:hAnsi="Arial" w:cs="Arial"/>
        </w:rPr>
        <w:t xml:space="preserve"> claw changes</w:t>
      </w:r>
      <w:r w:rsidRPr="00937909">
        <w:rPr>
          <w:rFonts w:ascii="Arial" w:hAnsi="Arial" w:cs="Arial"/>
        </w:rPr>
        <w:t xml:space="preserve">. </w:t>
      </w:r>
      <w:r w:rsidR="00BF5E09" w:rsidRPr="00937909">
        <w:rPr>
          <w:rFonts w:ascii="Arial" w:hAnsi="Arial" w:cs="Arial"/>
        </w:rPr>
        <w:t xml:space="preserve">Her </w:t>
      </w:r>
      <w:r w:rsidR="00887EA2" w:rsidRPr="00937909">
        <w:rPr>
          <w:rFonts w:ascii="Arial" w:hAnsi="Arial" w:cs="Arial"/>
        </w:rPr>
        <w:t xml:space="preserve"> skin lesions were </w:t>
      </w:r>
      <w:r w:rsidRPr="00937909">
        <w:rPr>
          <w:rFonts w:ascii="Arial" w:hAnsi="Arial" w:cs="Arial"/>
        </w:rPr>
        <w:t>treated with topical terbinafine cream</w:t>
      </w:r>
      <w:r w:rsidR="000E65FD" w:rsidRPr="00937909">
        <w:rPr>
          <w:rFonts w:ascii="Arial" w:hAnsi="Arial" w:cs="Arial"/>
        </w:rPr>
        <w:t xml:space="preserve"> used twice daily for two weeks.</w:t>
      </w:r>
    </w:p>
    <w:p w14:paraId="03CFB8F8" w14:textId="77777777" w:rsidR="00387C0B" w:rsidRPr="00937909" w:rsidRDefault="00387C0B" w:rsidP="00DD3FC1">
      <w:pPr>
        <w:spacing w:line="480" w:lineRule="auto"/>
        <w:rPr>
          <w:rFonts w:ascii="Arial" w:hAnsi="Arial" w:cs="Arial"/>
        </w:rPr>
      </w:pPr>
    </w:p>
    <w:p w14:paraId="52F7BC9D" w14:textId="18BCBBF0" w:rsidR="00984F00" w:rsidRPr="00937909" w:rsidRDefault="00387C0B" w:rsidP="00DD3FC1">
      <w:pPr>
        <w:autoSpaceDE w:val="0"/>
        <w:autoSpaceDN w:val="0"/>
        <w:adjustRightInd w:val="0"/>
        <w:spacing w:line="480" w:lineRule="auto"/>
        <w:rPr>
          <w:rFonts w:ascii="Arial" w:hAnsi="Arial" w:cs="Arial"/>
        </w:rPr>
      </w:pPr>
      <w:r w:rsidRPr="00937909">
        <w:rPr>
          <w:rFonts w:ascii="Arial" w:hAnsi="Arial" w:cs="Arial"/>
          <w:i/>
          <w:iCs/>
        </w:rPr>
        <w:t xml:space="preserve">Arthroderma benhamiae </w:t>
      </w:r>
      <w:r w:rsidRPr="00937909">
        <w:rPr>
          <w:rFonts w:ascii="Arial" w:hAnsi="Arial" w:cs="Arial"/>
        </w:rPr>
        <w:t>is the teleomorph</w:t>
      </w:r>
      <w:r w:rsidR="00F75DA3" w:rsidRPr="00937909">
        <w:rPr>
          <w:rFonts w:ascii="Arial" w:hAnsi="Arial" w:cs="Arial"/>
        </w:rPr>
        <w:t xml:space="preserve">ic </w:t>
      </w:r>
      <w:r w:rsidR="009A0858" w:rsidRPr="00937909">
        <w:rPr>
          <w:rFonts w:ascii="Arial" w:hAnsi="Arial" w:cs="Arial"/>
        </w:rPr>
        <w:t>(sexual)</w:t>
      </w:r>
      <w:r w:rsidR="00A33912" w:rsidRPr="00937909">
        <w:rPr>
          <w:rFonts w:ascii="Arial" w:hAnsi="Arial" w:cs="Arial"/>
        </w:rPr>
        <w:t xml:space="preserve"> </w:t>
      </w:r>
      <w:r w:rsidR="00F75DA3" w:rsidRPr="00937909">
        <w:rPr>
          <w:rFonts w:ascii="Arial" w:hAnsi="Arial" w:cs="Arial"/>
        </w:rPr>
        <w:t xml:space="preserve">state </w:t>
      </w:r>
      <w:r w:rsidRPr="00937909">
        <w:rPr>
          <w:rFonts w:ascii="Arial" w:hAnsi="Arial" w:cs="Arial"/>
        </w:rPr>
        <w:t>of</w:t>
      </w:r>
      <w:r w:rsidR="00477EEB" w:rsidRPr="00937909">
        <w:rPr>
          <w:rFonts w:ascii="Arial" w:hAnsi="Arial" w:cs="Arial"/>
        </w:rPr>
        <w:t xml:space="preserve"> a dermatophyte in</w:t>
      </w:r>
      <w:r w:rsidRPr="00937909">
        <w:rPr>
          <w:rFonts w:ascii="Arial" w:hAnsi="Arial" w:cs="Arial"/>
        </w:rPr>
        <w:t xml:space="preserve"> the </w:t>
      </w:r>
      <w:r w:rsidRPr="00937909">
        <w:rPr>
          <w:rFonts w:ascii="Arial" w:hAnsi="Arial" w:cs="Arial"/>
          <w:i/>
          <w:iCs/>
        </w:rPr>
        <w:t xml:space="preserve">Trichophyton mentagrophytes </w:t>
      </w:r>
      <w:r w:rsidRPr="00937909">
        <w:rPr>
          <w:rFonts w:ascii="Arial" w:hAnsi="Arial" w:cs="Arial"/>
        </w:rPr>
        <w:t>complex</w:t>
      </w:r>
      <w:r w:rsidR="00AB55CA" w:rsidRPr="00937909">
        <w:rPr>
          <w:rFonts w:ascii="Arial" w:hAnsi="Arial" w:cs="Arial"/>
        </w:rPr>
        <w:t>.</w:t>
      </w:r>
      <w:r w:rsidR="00EB1CFE" w:rsidRPr="00937909">
        <w:rPr>
          <w:rFonts w:ascii="Arial" w:hAnsi="Arial" w:cs="Arial"/>
        </w:rPr>
        <w:t xml:space="preserve"> </w:t>
      </w:r>
      <w:r w:rsidRPr="00937909">
        <w:rPr>
          <w:rFonts w:ascii="Arial" w:hAnsi="Arial" w:cs="Arial"/>
        </w:rPr>
        <w:t xml:space="preserve">It is a zoophilic dermatophyte that can result in a severe inflammatory </w:t>
      </w:r>
      <w:r w:rsidR="00984F00" w:rsidRPr="00937909">
        <w:rPr>
          <w:rFonts w:ascii="Arial" w:hAnsi="Arial" w:cs="Arial"/>
        </w:rPr>
        <w:t xml:space="preserve">keratinocytic cytokine pattern </w:t>
      </w:r>
      <w:r w:rsidRPr="00937909">
        <w:rPr>
          <w:rFonts w:ascii="Arial" w:hAnsi="Arial" w:cs="Arial"/>
        </w:rPr>
        <w:t xml:space="preserve">response in humans, where a superficial mycosis involving the keratinized layer </w:t>
      </w:r>
      <w:r w:rsidR="002C4AE7" w:rsidRPr="00937909">
        <w:rPr>
          <w:rFonts w:ascii="Arial" w:hAnsi="Arial" w:cs="Arial"/>
        </w:rPr>
        <w:t xml:space="preserve">can </w:t>
      </w:r>
      <w:r w:rsidRPr="00937909">
        <w:rPr>
          <w:rFonts w:ascii="Arial" w:hAnsi="Arial" w:cs="Arial"/>
        </w:rPr>
        <w:t>become difficult to treat</w:t>
      </w:r>
      <w:r w:rsidR="00984F00" w:rsidRPr="00937909">
        <w:rPr>
          <w:rFonts w:ascii="Arial" w:hAnsi="Arial" w:cs="Arial"/>
        </w:rPr>
        <w:t xml:space="preserve">. </w:t>
      </w:r>
    </w:p>
    <w:p w14:paraId="050BA78F" w14:textId="53000196" w:rsidR="00984F00" w:rsidRPr="00937909" w:rsidRDefault="00984F00" w:rsidP="00DD3FC1">
      <w:pPr>
        <w:pStyle w:val="NormalWeb"/>
        <w:spacing w:line="480" w:lineRule="auto"/>
      </w:pPr>
      <w:r w:rsidRPr="00937909">
        <w:rPr>
          <w:rFonts w:ascii="Arial" w:hAnsi="Arial" w:cs="Arial"/>
          <w:i/>
          <w:shd w:val="clear" w:color="auto" w:fill="FFFFFF"/>
        </w:rPr>
        <w:t>Arthroderma benhamiae</w:t>
      </w:r>
      <w:r w:rsidRPr="00937909" w:rsidDel="00661FCC">
        <w:rPr>
          <w:rFonts w:ascii="Arial" w:hAnsi="Arial" w:cs="Arial"/>
          <w:shd w:val="clear" w:color="auto" w:fill="FFFFFF"/>
        </w:rPr>
        <w:t xml:space="preserve"> </w:t>
      </w:r>
      <w:r w:rsidR="002E2520" w:rsidRPr="00937909">
        <w:rPr>
          <w:rFonts w:ascii="Arial" w:hAnsi="Arial" w:cs="Arial"/>
        </w:rPr>
        <w:t>was first isol</w:t>
      </w:r>
      <w:r w:rsidR="009B139B" w:rsidRPr="00937909">
        <w:rPr>
          <w:rFonts w:ascii="Arial" w:hAnsi="Arial" w:cs="Arial"/>
        </w:rPr>
        <w:t>ated</w:t>
      </w:r>
      <w:r w:rsidR="00826B69" w:rsidRPr="00937909">
        <w:rPr>
          <w:rFonts w:ascii="Arial" w:hAnsi="Arial" w:cs="Arial"/>
        </w:rPr>
        <w:t xml:space="preserve"> as a cause of tinea in a human</w:t>
      </w:r>
      <w:r w:rsidR="009B139B" w:rsidRPr="00937909">
        <w:rPr>
          <w:rFonts w:ascii="Arial" w:hAnsi="Arial" w:cs="Arial"/>
        </w:rPr>
        <w:t xml:space="preserve"> in Japan</w:t>
      </w:r>
      <w:r w:rsidR="00826B69" w:rsidRPr="00937909">
        <w:rPr>
          <w:rFonts w:ascii="Arial" w:hAnsi="Arial" w:cs="Arial"/>
        </w:rPr>
        <w:t xml:space="preserve"> in 2002</w:t>
      </w:r>
      <w:r w:rsidR="00727150" w:rsidRPr="00937909">
        <w:rPr>
          <w:rFonts w:ascii="Arial" w:hAnsi="Arial" w:cs="Arial"/>
        </w:rPr>
        <w:t>,</w:t>
      </w:r>
      <w:r w:rsidR="009B139B" w:rsidRPr="00937909">
        <w:rPr>
          <w:rFonts w:ascii="Arial" w:hAnsi="Arial" w:cs="Arial"/>
        </w:rPr>
        <w:t xml:space="preserve"> and </w:t>
      </w:r>
      <w:r w:rsidR="00727150" w:rsidRPr="00937909">
        <w:rPr>
          <w:rFonts w:ascii="Arial" w:hAnsi="Arial" w:cs="Arial"/>
        </w:rPr>
        <w:t>more recently has</w:t>
      </w:r>
      <w:r w:rsidR="009B139B" w:rsidRPr="00937909">
        <w:rPr>
          <w:rFonts w:ascii="Arial" w:hAnsi="Arial" w:cs="Arial"/>
        </w:rPr>
        <w:t xml:space="preserve"> been recognise</w:t>
      </w:r>
      <w:r w:rsidR="002E2520" w:rsidRPr="00937909">
        <w:rPr>
          <w:rFonts w:ascii="Arial" w:hAnsi="Arial" w:cs="Arial"/>
        </w:rPr>
        <w:t xml:space="preserve">d as a cause of tinea in Europe and </w:t>
      </w:r>
      <w:r w:rsidR="00A80E73" w:rsidRPr="00937909">
        <w:rPr>
          <w:rFonts w:ascii="Arial" w:hAnsi="Arial" w:cs="Arial"/>
        </w:rPr>
        <w:t>America.</w:t>
      </w:r>
      <w:r w:rsidR="00525E90" w:rsidRPr="00937909">
        <w:rPr>
          <w:rFonts w:ascii="Arial" w:hAnsi="Arial" w:cs="Arial"/>
          <w:vertAlign w:val="superscript"/>
        </w:rPr>
        <w:t>2</w:t>
      </w:r>
      <w:r w:rsidR="00A33912" w:rsidRPr="00937909">
        <w:rPr>
          <w:rFonts w:ascii="Arial" w:hAnsi="Arial" w:cs="Arial"/>
          <w:vertAlign w:val="superscript"/>
        </w:rPr>
        <w:t>,</w:t>
      </w:r>
      <w:r w:rsidR="00525E90" w:rsidRPr="00937909">
        <w:rPr>
          <w:rFonts w:ascii="Arial" w:hAnsi="Arial" w:cs="Arial"/>
          <w:vertAlign w:val="superscript"/>
        </w:rPr>
        <w:t>3</w:t>
      </w:r>
      <w:r w:rsidRPr="00937909">
        <w:rPr>
          <w:rFonts w:ascii="Arial" w:hAnsi="Arial" w:cs="Arial"/>
          <w:i/>
        </w:rPr>
        <w:t>Tric</w:t>
      </w:r>
      <w:r w:rsidR="0020228A" w:rsidRPr="00937909">
        <w:rPr>
          <w:rFonts w:ascii="Arial" w:hAnsi="Arial" w:cs="Arial"/>
          <w:i/>
        </w:rPr>
        <w:t>h</w:t>
      </w:r>
      <w:r w:rsidRPr="00937909">
        <w:rPr>
          <w:rFonts w:ascii="Arial" w:hAnsi="Arial" w:cs="Arial"/>
          <w:i/>
        </w:rPr>
        <w:t>ophyton</w:t>
      </w:r>
      <w:r w:rsidRPr="00937909">
        <w:rPr>
          <w:rFonts w:ascii="Arial" w:hAnsi="Arial" w:cs="Arial"/>
        </w:rPr>
        <w:t xml:space="preserve"> species of </w:t>
      </w:r>
      <w:r w:rsidRPr="00937909">
        <w:rPr>
          <w:rFonts w:ascii="Arial" w:hAnsi="Arial" w:cs="Arial"/>
          <w:i/>
          <w:shd w:val="clear" w:color="auto" w:fill="FFFFFF"/>
        </w:rPr>
        <w:t>Arthroderma benhamiae</w:t>
      </w:r>
      <w:r w:rsidRPr="00937909" w:rsidDel="00661FCC">
        <w:rPr>
          <w:rFonts w:ascii="Arial" w:hAnsi="Arial" w:cs="Arial"/>
          <w:shd w:val="clear" w:color="auto" w:fill="FFFFFF"/>
        </w:rPr>
        <w:t xml:space="preserve"> </w:t>
      </w:r>
      <w:r w:rsidRPr="00937909">
        <w:rPr>
          <w:rFonts w:ascii="Arial" w:hAnsi="Arial" w:cs="Arial"/>
        </w:rPr>
        <w:t>can cause tinea capitis, tinea corporis, tinea manu</w:t>
      </w:r>
      <w:r w:rsidR="009A0858" w:rsidRPr="00937909">
        <w:rPr>
          <w:rFonts w:ascii="Arial" w:hAnsi="Arial" w:cs="Arial"/>
        </w:rPr>
        <w:t>um</w:t>
      </w:r>
      <w:r w:rsidRPr="00937909">
        <w:rPr>
          <w:rFonts w:ascii="Arial" w:hAnsi="Arial" w:cs="Arial"/>
        </w:rPr>
        <w:t xml:space="preserve"> and tinea faciei</w:t>
      </w:r>
      <w:r w:rsidR="00FC035A" w:rsidRPr="00937909">
        <w:rPr>
          <w:rFonts w:ascii="Arial" w:hAnsi="Arial" w:cs="Arial"/>
        </w:rPr>
        <w:t>,</w:t>
      </w:r>
      <w:r w:rsidRPr="00937909">
        <w:rPr>
          <w:rFonts w:ascii="Arial" w:hAnsi="Arial" w:cs="Arial"/>
        </w:rPr>
        <w:t xml:space="preserve"> with severe inflammation in children/adolescents </w:t>
      </w:r>
      <w:r w:rsidR="009D54D4" w:rsidRPr="00937909">
        <w:rPr>
          <w:rFonts w:ascii="Arial" w:hAnsi="Arial" w:cs="Arial"/>
        </w:rPr>
        <w:t>and immunosuppressed patients.</w:t>
      </w:r>
      <w:r w:rsidR="00525E90" w:rsidRPr="00937909">
        <w:rPr>
          <w:vertAlign w:val="superscript"/>
        </w:rPr>
        <w:t>4</w:t>
      </w:r>
    </w:p>
    <w:p w14:paraId="2B27C83B" w14:textId="7B0252C3" w:rsidR="0028774F" w:rsidRPr="00937909" w:rsidRDefault="002915C2" w:rsidP="00DD3FC1">
      <w:pPr>
        <w:autoSpaceDE w:val="0"/>
        <w:autoSpaceDN w:val="0"/>
        <w:adjustRightInd w:val="0"/>
        <w:spacing w:line="480" w:lineRule="auto"/>
        <w:rPr>
          <w:rFonts w:ascii="Arial" w:hAnsi="Arial" w:cs="Arial"/>
          <w:i/>
        </w:rPr>
      </w:pPr>
      <w:r w:rsidRPr="00937909">
        <w:rPr>
          <w:rFonts w:ascii="Arial" w:hAnsi="Arial" w:cs="Arial"/>
          <w:iCs/>
        </w:rPr>
        <w:t xml:space="preserve">Guinea pigs are the most common source </w:t>
      </w:r>
      <w:r w:rsidR="009B139B" w:rsidRPr="00937909">
        <w:rPr>
          <w:rFonts w:ascii="Arial" w:hAnsi="Arial" w:cs="Arial"/>
          <w:iCs/>
        </w:rPr>
        <w:t xml:space="preserve">of </w:t>
      </w:r>
      <w:r w:rsidR="009B139B" w:rsidRPr="00937909">
        <w:rPr>
          <w:rFonts w:ascii="Arial" w:hAnsi="Arial" w:cs="Arial"/>
          <w:i/>
          <w:iCs/>
        </w:rPr>
        <w:t>Arthroderma benha</w:t>
      </w:r>
      <w:r w:rsidRPr="00937909">
        <w:rPr>
          <w:rFonts w:ascii="Arial" w:hAnsi="Arial" w:cs="Arial"/>
          <w:i/>
          <w:iCs/>
        </w:rPr>
        <w:t>miae</w:t>
      </w:r>
      <w:r w:rsidR="002E2520" w:rsidRPr="00937909">
        <w:rPr>
          <w:rFonts w:ascii="Arial" w:hAnsi="Arial" w:cs="Arial"/>
          <w:iCs/>
        </w:rPr>
        <w:t xml:space="preserve">, but it </w:t>
      </w:r>
      <w:r w:rsidRPr="00937909">
        <w:rPr>
          <w:rFonts w:ascii="Arial" w:hAnsi="Arial" w:cs="Arial"/>
          <w:iCs/>
        </w:rPr>
        <w:t xml:space="preserve">has also been isolated from </w:t>
      </w:r>
      <w:r w:rsidR="002E2520" w:rsidRPr="00937909">
        <w:rPr>
          <w:rFonts w:ascii="Arial" w:hAnsi="Arial" w:cs="Arial"/>
          <w:iCs/>
        </w:rPr>
        <w:t>rabbits</w:t>
      </w:r>
      <w:r w:rsidR="00FC6505" w:rsidRPr="00937909">
        <w:rPr>
          <w:rFonts w:ascii="Arial" w:hAnsi="Arial" w:cs="Arial"/>
          <w:iCs/>
        </w:rPr>
        <w:t xml:space="preserve">, </w:t>
      </w:r>
      <w:r w:rsidR="0031455B" w:rsidRPr="00937909">
        <w:rPr>
          <w:rFonts w:ascii="Arial" w:hAnsi="Arial" w:cs="Arial"/>
          <w:iCs/>
        </w:rPr>
        <w:t xml:space="preserve">cats </w:t>
      </w:r>
      <w:r w:rsidR="00FC6505" w:rsidRPr="00937909">
        <w:rPr>
          <w:rFonts w:ascii="Arial" w:hAnsi="Arial" w:cs="Arial"/>
          <w:iCs/>
        </w:rPr>
        <w:t>and dogs</w:t>
      </w:r>
      <w:r w:rsidR="009D54D4" w:rsidRPr="00937909">
        <w:rPr>
          <w:rFonts w:ascii="Arial" w:hAnsi="Arial" w:cs="Arial"/>
        </w:rPr>
        <w:t>.</w:t>
      </w:r>
      <w:r w:rsidR="00525E90" w:rsidRPr="00937909">
        <w:rPr>
          <w:rFonts w:ascii="Arial" w:hAnsi="Arial" w:cs="Arial"/>
          <w:vertAlign w:val="superscript"/>
        </w:rPr>
        <w:t>3,5,6</w:t>
      </w:r>
      <w:r w:rsidR="00505370" w:rsidRPr="00937909">
        <w:rPr>
          <w:rFonts w:ascii="Arial" w:hAnsi="Arial" w:cs="Arial"/>
          <w:vertAlign w:val="superscript"/>
        </w:rPr>
        <w:t xml:space="preserve"> </w:t>
      </w:r>
      <w:r w:rsidR="00387C0B" w:rsidRPr="00937909">
        <w:rPr>
          <w:rFonts w:ascii="Arial" w:hAnsi="Arial" w:cs="Arial"/>
        </w:rPr>
        <w:t>In infected guinea pigs it may manifest as circumscribed areas of alopecia with erythema, scaling and crusting</w:t>
      </w:r>
      <w:r w:rsidR="00984F00" w:rsidRPr="00937909">
        <w:rPr>
          <w:rFonts w:ascii="Arial" w:hAnsi="Arial" w:cs="Arial"/>
        </w:rPr>
        <w:t xml:space="preserve"> and onychomy</w:t>
      </w:r>
      <w:r w:rsidR="0028774F" w:rsidRPr="00937909">
        <w:rPr>
          <w:rFonts w:ascii="Arial" w:hAnsi="Arial" w:cs="Arial"/>
        </w:rPr>
        <w:t xml:space="preserve">cosis with brittle, irregular claws </w:t>
      </w:r>
      <w:r w:rsidR="009A0858" w:rsidRPr="00937909">
        <w:rPr>
          <w:rFonts w:ascii="Arial" w:hAnsi="Arial" w:cs="Arial"/>
        </w:rPr>
        <w:t xml:space="preserve">that </w:t>
      </w:r>
      <w:r w:rsidR="0028774F" w:rsidRPr="00937909">
        <w:rPr>
          <w:rFonts w:ascii="Arial" w:hAnsi="Arial" w:cs="Arial"/>
        </w:rPr>
        <w:t xml:space="preserve">lack </w:t>
      </w:r>
      <w:r w:rsidR="00984F00" w:rsidRPr="00937909">
        <w:rPr>
          <w:rFonts w:ascii="Arial" w:hAnsi="Arial" w:cs="Arial"/>
        </w:rPr>
        <w:t>lustre</w:t>
      </w:r>
      <w:r w:rsidR="0028774F" w:rsidRPr="00937909">
        <w:rPr>
          <w:rFonts w:ascii="Arial" w:hAnsi="Arial" w:cs="Arial"/>
        </w:rPr>
        <w:t xml:space="preserve"> and </w:t>
      </w:r>
      <w:r w:rsidR="009A0858" w:rsidRPr="00937909">
        <w:rPr>
          <w:rFonts w:ascii="Arial" w:hAnsi="Arial" w:cs="Arial"/>
        </w:rPr>
        <w:t xml:space="preserve">are </w:t>
      </w:r>
      <w:r w:rsidR="00984F00" w:rsidRPr="00937909">
        <w:rPr>
          <w:rFonts w:ascii="Arial" w:hAnsi="Arial" w:cs="Arial"/>
        </w:rPr>
        <w:t>unusually</w:t>
      </w:r>
      <w:r w:rsidR="009D54D4" w:rsidRPr="00937909">
        <w:rPr>
          <w:rFonts w:ascii="Arial" w:hAnsi="Arial" w:cs="Arial"/>
        </w:rPr>
        <w:t xml:space="preserve"> coloured.</w:t>
      </w:r>
      <w:r w:rsidR="001722C5" w:rsidRPr="00937909">
        <w:rPr>
          <w:rFonts w:ascii="Arial" w:hAnsi="Arial" w:cs="Arial"/>
          <w:vertAlign w:val="superscript"/>
        </w:rPr>
        <w:t>6</w:t>
      </w:r>
      <w:r w:rsidR="0028774F" w:rsidRPr="00937909">
        <w:t xml:space="preserve"> </w:t>
      </w:r>
    </w:p>
    <w:p w14:paraId="30394A83" w14:textId="77777777" w:rsidR="009B139B" w:rsidRPr="00937909" w:rsidRDefault="009B139B" w:rsidP="00DD3FC1">
      <w:pPr>
        <w:autoSpaceDE w:val="0"/>
        <w:autoSpaceDN w:val="0"/>
        <w:adjustRightInd w:val="0"/>
        <w:spacing w:line="480" w:lineRule="auto"/>
        <w:rPr>
          <w:rFonts w:ascii="Arial" w:hAnsi="Arial" w:cs="Arial"/>
        </w:rPr>
      </w:pPr>
    </w:p>
    <w:p w14:paraId="20EC5D95" w14:textId="63027FBB" w:rsidR="00387C0B" w:rsidRPr="00937909" w:rsidRDefault="00387C0B" w:rsidP="00DD3FC1">
      <w:pPr>
        <w:autoSpaceDE w:val="0"/>
        <w:autoSpaceDN w:val="0"/>
        <w:adjustRightInd w:val="0"/>
        <w:spacing w:line="480" w:lineRule="auto"/>
        <w:rPr>
          <w:rFonts w:ascii="Arial" w:hAnsi="Arial" w:cs="Arial"/>
          <w:vertAlign w:val="superscript"/>
        </w:rPr>
      </w:pPr>
      <w:r w:rsidRPr="00937909">
        <w:rPr>
          <w:rFonts w:ascii="Arial" w:hAnsi="Arial" w:cs="Arial"/>
        </w:rPr>
        <w:t xml:space="preserve">Diagnosis can be made by </w:t>
      </w:r>
      <w:r w:rsidR="009A0858" w:rsidRPr="00937909">
        <w:rPr>
          <w:rFonts w:ascii="Arial" w:hAnsi="Arial" w:cs="Arial"/>
        </w:rPr>
        <w:t xml:space="preserve">conventional </w:t>
      </w:r>
      <w:r w:rsidRPr="00937909">
        <w:rPr>
          <w:rFonts w:ascii="Arial" w:hAnsi="Arial" w:cs="Arial"/>
        </w:rPr>
        <w:t>identif</w:t>
      </w:r>
      <w:r w:rsidR="009A0858" w:rsidRPr="00937909">
        <w:rPr>
          <w:rFonts w:ascii="Arial" w:hAnsi="Arial" w:cs="Arial"/>
        </w:rPr>
        <w:t>ication of</w:t>
      </w:r>
      <w:r w:rsidRPr="00937909">
        <w:rPr>
          <w:rFonts w:ascii="Arial" w:hAnsi="Arial" w:cs="Arial"/>
        </w:rPr>
        <w:t xml:space="preserve"> the dermatophyte</w:t>
      </w:r>
      <w:r w:rsidR="001C25C7" w:rsidRPr="00937909">
        <w:rPr>
          <w:rFonts w:ascii="Arial" w:hAnsi="Arial" w:cs="Arial"/>
        </w:rPr>
        <w:t xml:space="preserve"> b</w:t>
      </w:r>
      <w:r w:rsidR="00ED6F76" w:rsidRPr="00937909">
        <w:rPr>
          <w:rFonts w:ascii="Arial" w:hAnsi="Arial" w:cs="Arial"/>
        </w:rPr>
        <w:t xml:space="preserve">y microscopic examination of </w:t>
      </w:r>
      <w:r w:rsidR="009A0858" w:rsidRPr="00937909">
        <w:rPr>
          <w:rFonts w:ascii="Arial" w:hAnsi="Arial" w:cs="Arial"/>
        </w:rPr>
        <w:t>isolates obtained from</w:t>
      </w:r>
      <w:r w:rsidRPr="00937909">
        <w:rPr>
          <w:rFonts w:ascii="Arial" w:hAnsi="Arial" w:cs="Arial"/>
        </w:rPr>
        <w:t xml:space="preserve"> clinical material</w:t>
      </w:r>
      <w:r w:rsidR="00ED6F76" w:rsidRPr="00937909">
        <w:rPr>
          <w:rFonts w:ascii="Arial" w:hAnsi="Arial" w:cs="Arial"/>
        </w:rPr>
        <w:t xml:space="preserve">. </w:t>
      </w:r>
      <w:r w:rsidR="006C4BF3" w:rsidRPr="00937909">
        <w:rPr>
          <w:rFonts w:ascii="Arial" w:hAnsi="Arial" w:cs="Arial"/>
          <w:shd w:val="clear" w:color="auto" w:fill="FFFFFF"/>
        </w:rPr>
        <w:t>A</w:t>
      </w:r>
      <w:r w:rsidR="009A0858" w:rsidRPr="00937909">
        <w:rPr>
          <w:rFonts w:ascii="Arial" w:hAnsi="Arial" w:cs="Arial"/>
          <w:shd w:val="clear" w:color="auto" w:fill="FFFFFF"/>
        </w:rPr>
        <w:t xml:space="preserve">mplification and sequencing </w:t>
      </w:r>
      <w:r w:rsidRPr="00937909">
        <w:rPr>
          <w:rFonts w:ascii="Arial" w:hAnsi="Arial" w:cs="Arial"/>
          <w:shd w:val="clear" w:color="auto" w:fill="FFFFFF"/>
        </w:rPr>
        <w:t>of the ribosomal DNA inte</w:t>
      </w:r>
      <w:r w:rsidR="00746DAC" w:rsidRPr="00937909">
        <w:rPr>
          <w:rFonts w:ascii="Arial" w:hAnsi="Arial" w:cs="Arial"/>
          <w:shd w:val="clear" w:color="auto" w:fill="FFFFFF"/>
        </w:rPr>
        <w:t>rnal transcribed spacer region</w:t>
      </w:r>
      <w:r w:rsidR="00DA400F" w:rsidRPr="00937909">
        <w:rPr>
          <w:rFonts w:ascii="Arial" w:hAnsi="Arial" w:cs="Arial"/>
          <w:shd w:val="clear" w:color="auto" w:fill="FFFFFF"/>
        </w:rPr>
        <w:t xml:space="preserve"> and matrix-assisted laser desorption/ionization time-of-flight mass spectrometry</w:t>
      </w:r>
      <w:r w:rsidR="00B95840" w:rsidRPr="00937909">
        <w:rPr>
          <w:rFonts w:ascii="Arial" w:hAnsi="Arial" w:cs="Arial"/>
          <w:shd w:val="clear" w:color="auto" w:fill="FFFFFF"/>
        </w:rPr>
        <w:t xml:space="preserve"> </w:t>
      </w:r>
      <w:r w:rsidR="001C25C7" w:rsidRPr="00937909">
        <w:rPr>
          <w:rFonts w:ascii="Arial" w:hAnsi="Arial" w:cs="Arial"/>
          <w:shd w:val="clear" w:color="auto" w:fill="FFFFFF"/>
        </w:rPr>
        <w:t xml:space="preserve">(MALDI TOF MS) </w:t>
      </w:r>
      <w:r w:rsidR="000E65FD" w:rsidRPr="00937909">
        <w:rPr>
          <w:rFonts w:ascii="Arial" w:hAnsi="Arial" w:cs="Arial"/>
          <w:shd w:val="clear" w:color="auto" w:fill="FFFFFF"/>
        </w:rPr>
        <w:t>can be</w:t>
      </w:r>
      <w:r w:rsidR="00B95840" w:rsidRPr="00937909">
        <w:rPr>
          <w:rFonts w:ascii="Arial" w:hAnsi="Arial" w:cs="Arial"/>
          <w:shd w:val="clear" w:color="auto" w:fill="FFFFFF"/>
        </w:rPr>
        <w:t xml:space="preserve"> used </w:t>
      </w:r>
      <w:r w:rsidR="00661FCC" w:rsidRPr="00937909">
        <w:rPr>
          <w:rFonts w:ascii="Arial" w:hAnsi="Arial" w:cs="Arial"/>
          <w:shd w:val="clear" w:color="auto" w:fill="FFFFFF"/>
        </w:rPr>
        <w:t xml:space="preserve">to confirm </w:t>
      </w:r>
      <w:r w:rsidR="00661FCC" w:rsidRPr="00937909">
        <w:rPr>
          <w:rFonts w:ascii="Arial" w:hAnsi="Arial" w:cs="Arial"/>
          <w:i/>
          <w:shd w:val="clear" w:color="auto" w:fill="FFFFFF"/>
        </w:rPr>
        <w:t>Arthroderma benhamiae</w:t>
      </w:r>
      <w:r w:rsidR="00661FCC" w:rsidRPr="00937909" w:rsidDel="00661FCC">
        <w:rPr>
          <w:rFonts w:ascii="Arial" w:hAnsi="Arial" w:cs="Arial"/>
          <w:shd w:val="clear" w:color="auto" w:fill="FFFFFF"/>
        </w:rPr>
        <w:t xml:space="preserve"> </w:t>
      </w:r>
      <w:r w:rsidR="00661FCC" w:rsidRPr="00937909">
        <w:rPr>
          <w:rFonts w:ascii="Arial" w:hAnsi="Arial" w:cs="Arial"/>
          <w:shd w:val="clear" w:color="auto" w:fill="FFFFFF"/>
        </w:rPr>
        <w:t xml:space="preserve">in </w:t>
      </w:r>
      <w:r w:rsidRPr="00937909">
        <w:rPr>
          <w:rFonts w:ascii="Arial" w:hAnsi="Arial" w:cs="Arial"/>
          <w:shd w:val="clear" w:color="auto" w:fill="FFFFFF"/>
        </w:rPr>
        <w:t>culture</w:t>
      </w:r>
      <w:r w:rsidR="00661FCC" w:rsidRPr="00937909">
        <w:rPr>
          <w:rFonts w:ascii="Arial" w:hAnsi="Arial" w:cs="Arial"/>
          <w:shd w:val="clear" w:color="auto" w:fill="FFFFFF"/>
        </w:rPr>
        <w:t>s</w:t>
      </w:r>
      <w:r w:rsidRPr="00937909">
        <w:rPr>
          <w:rFonts w:ascii="Arial" w:hAnsi="Arial" w:cs="Arial"/>
          <w:shd w:val="clear" w:color="auto" w:fill="FFFFFF"/>
        </w:rPr>
        <w:t xml:space="preserve"> </w:t>
      </w:r>
      <w:r w:rsidR="00661FCC" w:rsidRPr="00937909">
        <w:rPr>
          <w:rFonts w:ascii="Arial" w:hAnsi="Arial" w:cs="Arial"/>
          <w:shd w:val="clear" w:color="auto" w:fill="FFFFFF"/>
        </w:rPr>
        <w:t xml:space="preserve">growing </w:t>
      </w:r>
      <w:r w:rsidRPr="00937909">
        <w:rPr>
          <w:rFonts w:ascii="Arial" w:hAnsi="Arial" w:cs="Arial"/>
          <w:i/>
          <w:shd w:val="clear" w:color="auto" w:fill="FFFFFF"/>
        </w:rPr>
        <w:t>Trichophyton</w:t>
      </w:r>
      <w:r w:rsidRPr="00937909">
        <w:rPr>
          <w:rFonts w:ascii="Arial" w:hAnsi="Arial" w:cs="Arial"/>
          <w:shd w:val="clear" w:color="auto" w:fill="FFFFFF"/>
        </w:rPr>
        <w:t xml:space="preserve"> species.</w:t>
      </w:r>
      <w:r w:rsidR="001722C5" w:rsidRPr="00937909">
        <w:rPr>
          <w:rFonts w:ascii="Arial" w:hAnsi="Arial" w:cs="Arial"/>
          <w:shd w:val="clear" w:color="auto" w:fill="FFFFFF"/>
          <w:vertAlign w:val="superscript"/>
        </w:rPr>
        <w:t>5</w:t>
      </w:r>
    </w:p>
    <w:p w14:paraId="26CED660" w14:textId="77777777" w:rsidR="00387C0B" w:rsidRPr="00937909" w:rsidRDefault="00387C0B" w:rsidP="00DD3FC1">
      <w:pPr>
        <w:autoSpaceDE w:val="0"/>
        <w:autoSpaceDN w:val="0"/>
        <w:adjustRightInd w:val="0"/>
        <w:spacing w:line="480" w:lineRule="auto"/>
        <w:rPr>
          <w:rFonts w:ascii="Arial" w:hAnsi="Arial" w:cs="Arial"/>
          <w:shd w:val="clear" w:color="auto" w:fill="FFFFFF"/>
        </w:rPr>
      </w:pPr>
    </w:p>
    <w:p w14:paraId="6802F205" w14:textId="77777777" w:rsidR="00387C0B" w:rsidRPr="00937909" w:rsidRDefault="00387C0B" w:rsidP="00DD3FC1">
      <w:pPr>
        <w:autoSpaceDE w:val="0"/>
        <w:autoSpaceDN w:val="0"/>
        <w:adjustRightInd w:val="0"/>
        <w:spacing w:line="480" w:lineRule="auto"/>
        <w:rPr>
          <w:rFonts w:ascii="Arial" w:hAnsi="Arial" w:cs="Arial"/>
          <w:vertAlign w:val="superscript"/>
        </w:rPr>
      </w:pPr>
      <w:r w:rsidRPr="00937909">
        <w:rPr>
          <w:rFonts w:ascii="Arial" w:hAnsi="Arial" w:cs="Arial"/>
          <w:shd w:val="clear" w:color="auto" w:fill="FFFFFF"/>
        </w:rPr>
        <w:lastRenderedPageBreak/>
        <w:t xml:space="preserve">Widespread dermatophytosis due to </w:t>
      </w:r>
      <w:r w:rsidRPr="00937909">
        <w:rPr>
          <w:rFonts w:ascii="Arial" w:hAnsi="Arial" w:cs="Arial"/>
          <w:i/>
          <w:shd w:val="clear" w:color="auto" w:fill="FFFFFF"/>
        </w:rPr>
        <w:t>Trichophyton</w:t>
      </w:r>
      <w:r w:rsidRPr="00937909">
        <w:rPr>
          <w:rFonts w:ascii="Arial" w:hAnsi="Arial" w:cs="Arial"/>
          <w:shd w:val="clear" w:color="auto" w:fill="FFFFFF"/>
        </w:rPr>
        <w:t xml:space="preserve"> species of </w:t>
      </w:r>
      <w:r w:rsidRPr="00937909">
        <w:rPr>
          <w:rFonts w:ascii="Arial" w:hAnsi="Arial" w:cs="Arial"/>
          <w:i/>
          <w:shd w:val="clear" w:color="auto" w:fill="FFFFFF"/>
        </w:rPr>
        <w:t xml:space="preserve">Arthroderma </w:t>
      </w:r>
      <w:r w:rsidRPr="00937909">
        <w:rPr>
          <w:rStyle w:val="highlight"/>
          <w:rFonts w:ascii="Arial" w:hAnsi="Arial" w:cs="Arial"/>
          <w:i/>
          <w:shd w:val="clear" w:color="auto" w:fill="FFFFFF"/>
        </w:rPr>
        <w:t>benhamiae</w:t>
      </w:r>
      <w:r w:rsidRPr="00937909">
        <w:rPr>
          <w:rFonts w:ascii="Arial" w:hAnsi="Arial" w:cs="Arial"/>
          <w:shd w:val="clear" w:color="auto" w:fill="FFFFFF"/>
        </w:rPr>
        <w:t xml:space="preserve">, in particular tinea capitis, </w:t>
      </w:r>
      <w:r w:rsidR="00727150" w:rsidRPr="00937909">
        <w:rPr>
          <w:rFonts w:ascii="Arial" w:hAnsi="Arial" w:cs="Arial"/>
          <w:shd w:val="clear" w:color="auto" w:fill="FFFFFF"/>
        </w:rPr>
        <w:t>requires</w:t>
      </w:r>
      <w:r w:rsidRPr="00937909">
        <w:rPr>
          <w:rFonts w:ascii="Arial" w:hAnsi="Arial" w:cs="Arial"/>
          <w:shd w:val="clear" w:color="auto" w:fill="FFFFFF"/>
        </w:rPr>
        <w:t xml:space="preserve"> oral anti</w:t>
      </w:r>
      <w:r w:rsidR="000A40AD" w:rsidRPr="00937909">
        <w:rPr>
          <w:rFonts w:ascii="Arial" w:hAnsi="Arial" w:cs="Arial"/>
          <w:shd w:val="clear" w:color="auto" w:fill="FFFFFF"/>
        </w:rPr>
        <w:t>mycotics</w:t>
      </w:r>
      <w:r w:rsidRPr="00937909">
        <w:rPr>
          <w:rFonts w:ascii="Arial" w:hAnsi="Arial" w:cs="Arial"/>
          <w:shd w:val="clear" w:color="auto" w:fill="FFFFFF"/>
        </w:rPr>
        <w:t xml:space="preserve">. Terbinafine </w:t>
      </w:r>
      <w:r w:rsidR="000A40AD" w:rsidRPr="00937909">
        <w:rPr>
          <w:rFonts w:ascii="Arial" w:hAnsi="Arial" w:cs="Arial"/>
          <w:shd w:val="clear" w:color="auto" w:fill="FFFFFF"/>
        </w:rPr>
        <w:t>has proven to be effective</w:t>
      </w:r>
      <w:r w:rsidR="00477EEB" w:rsidRPr="00937909">
        <w:rPr>
          <w:rFonts w:ascii="Arial" w:hAnsi="Arial" w:cs="Arial"/>
          <w:shd w:val="clear" w:color="auto" w:fill="FFFFFF"/>
        </w:rPr>
        <w:t xml:space="preserve">, </w:t>
      </w:r>
      <w:r w:rsidR="000A40AD" w:rsidRPr="00937909">
        <w:rPr>
          <w:rFonts w:ascii="Arial" w:hAnsi="Arial" w:cs="Arial"/>
          <w:shd w:val="clear" w:color="auto" w:fill="FFFFFF"/>
        </w:rPr>
        <w:t>with</w:t>
      </w:r>
      <w:r w:rsidRPr="00937909">
        <w:rPr>
          <w:rFonts w:ascii="Arial" w:hAnsi="Arial" w:cs="Arial"/>
          <w:shd w:val="clear" w:color="auto" w:fill="FFFFFF"/>
        </w:rPr>
        <w:t xml:space="preserve"> fluconazole and itraconazole</w:t>
      </w:r>
      <w:r w:rsidR="000A40AD" w:rsidRPr="00937909">
        <w:rPr>
          <w:rFonts w:ascii="Arial" w:hAnsi="Arial" w:cs="Arial"/>
          <w:shd w:val="clear" w:color="auto" w:fill="FFFFFF"/>
        </w:rPr>
        <w:t xml:space="preserve"> as alternatives</w:t>
      </w:r>
      <w:r w:rsidR="009D54D4" w:rsidRPr="00937909">
        <w:rPr>
          <w:rFonts w:ascii="Arial" w:hAnsi="Arial" w:cs="Arial"/>
          <w:shd w:val="clear" w:color="auto" w:fill="FFFFFF"/>
        </w:rPr>
        <w:t>.</w:t>
      </w:r>
    </w:p>
    <w:p w14:paraId="540B9F27" w14:textId="77777777" w:rsidR="00387C0B" w:rsidRPr="00937909" w:rsidRDefault="00387C0B" w:rsidP="00DD3FC1">
      <w:pPr>
        <w:autoSpaceDE w:val="0"/>
        <w:autoSpaceDN w:val="0"/>
        <w:adjustRightInd w:val="0"/>
        <w:spacing w:line="480" w:lineRule="auto"/>
        <w:rPr>
          <w:rFonts w:ascii="Arial" w:hAnsi="Arial" w:cs="Arial"/>
        </w:rPr>
      </w:pPr>
    </w:p>
    <w:p w14:paraId="5CE5863D" w14:textId="75D70F2C" w:rsidR="00387C0B" w:rsidRPr="00937909" w:rsidRDefault="00505370" w:rsidP="00DD3FC1">
      <w:pPr>
        <w:autoSpaceDE w:val="0"/>
        <w:autoSpaceDN w:val="0"/>
        <w:adjustRightInd w:val="0"/>
        <w:spacing w:line="480" w:lineRule="auto"/>
        <w:rPr>
          <w:rFonts w:ascii="Arial" w:hAnsi="Arial" w:cs="Arial"/>
        </w:rPr>
      </w:pPr>
      <w:r w:rsidRPr="00937909">
        <w:rPr>
          <w:rFonts w:ascii="Arial" w:hAnsi="Arial" w:cs="Arial"/>
        </w:rPr>
        <w:t xml:space="preserve">It is only </w:t>
      </w:r>
      <w:r w:rsidR="00047014" w:rsidRPr="00937909">
        <w:rPr>
          <w:rFonts w:ascii="Arial" w:hAnsi="Arial" w:cs="Arial"/>
        </w:rPr>
        <w:t>in recent year</w:t>
      </w:r>
      <w:r w:rsidR="00477EEB" w:rsidRPr="00937909">
        <w:rPr>
          <w:rFonts w:ascii="Arial" w:hAnsi="Arial" w:cs="Arial"/>
        </w:rPr>
        <w:t>s</w:t>
      </w:r>
      <w:r w:rsidRPr="00937909">
        <w:rPr>
          <w:rFonts w:ascii="Arial" w:hAnsi="Arial" w:cs="Arial"/>
          <w:shd w:val="clear" w:color="auto" w:fill="FFFFFF"/>
        </w:rPr>
        <w:t xml:space="preserve"> that </w:t>
      </w:r>
      <w:r w:rsidR="00047014" w:rsidRPr="00937909">
        <w:rPr>
          <w:rFonts w:ascii="Arial" w:hAnsi="Arial" w:cs="Arial"/>
          <w:i/>
          <w:shd w:val="clear" w:color="auto" w:fill="FFFFFF"/>
        </w:rPr>
        <w:t>Arthroderma</w:t>
      </w:r>
      <w:r w:rsidR="00047014" w:rsidRPr="00937909">
        <w:rPr>
          <w:rStyle w:val="apple-converted-space"/>
          <w:rFonts w:ascii="Arial" w:hAnsi="Arial" w:cs="Arial"/>
          <w:i/>
          <w:shd w:val="clear" w:color="auto" w:fill="FFFFFF"/>
        </w:rPr>
        <w:t> </w:t>
      </w:r>
      <w:r w:rsidR="00047014" w:rsidRPr="00937909">
        <w:rPr>
          <w:rStyle w:val="highlight"/>
          <w:rFonts w:ascii="Arial" w:hAnsi="Arial" w:cs="Arial"/>
          <w:i/>
          <w:shd w:val="clear" w:color="auto" w:fill="FFFFFF"/>
        </w:rPr>
        <w:t>benhamiae</w:t>
      </w:r>
      <w:r w:rsidR="00502D04" w:rsidRPr="00937909">
        <w:rPr>
          <w:rStyle w:val="apple-converted-space"/>
          <w:rFonts w:ascii="Arial" w:hAnsi="Arial" w:cs="Arial"/>
          <w:shd w:val="clear" w:color="auto" w:fill="FFFFFF"/>
        </w:rPr>
        <w:t xml:space="preserve">, the teleomorphic state of </w:t>
      </w:r>
      <w:r w:rsidR="0062291B" w:rsidRPr="00937909">
        <w:rPr>
          <w:rStyle w:val="apple-converted-space"/>
          <w:rFonts w:ascii="Arial" w:hAnsi="Arial" w:cs="Arial"/>
          <w:shd w:val="clear" w:color="auto" w:fill="FFFFFF"/>
        </w:rPr>
        <w:t xml:space="preserve">many </w:t>
      </w:r>
      <w:r w:rsidR="001C25C7" w:rsidRPr="00937909">
        <w:rPr>
          <w:rStyle w:val="apple-converted-space"/>
          <w:rFonts w:ascii="Arial" w:hAnsi="Arial" w:cs="Arial"/>
          <w:shd w:val="clear" w:color="auto" w:fill="FFFFFF"/>
        </w:rPr>
        <w:t xml:space="preserve">well characterised </w:t>
      </w:r>
      <w:r w:rsidR="00731FB8" w:rsidRPr="00937909">
        <w:rPr>
          <w:rStyle w:val="apple-converted-space"/>
          <w:rFonts w:ascii="Arial" w:hAnsi="Arial" w:cs="Arial"/>
          <w:i/>
          <w:shd w:val="clear" w:color="auto" w:fill="FFFFFF"/>
        </w:rPr>
        <w:t>Trichophyton</w:t>
      </w:r>
      <w:r w:rsidR="00731FB8" w:rsidRPr="00937909">
        <w:rPr>
          <w:rStyle w:val="apple-converted-space"/>
          <w:rFonts w:ascii="Arial" w:hAnsi="Arial" w:cs="Arial"/>
          <w:shd w:val="clear" w:color="auto" w:fill="FFFFFF"/>
        </w:rPr>
        <w:t xml:space="preserve"> species, </w:t>
      </w:r>
      <w:r w:rsidRPr="00937909">
        <w:rPr>
          <w:rStyle w:val="apple-converted-space"/>
          <w:rFonts w:ascii="Arial" w:hAnsi="Arial" w:cs="Arial"/>
          <w:shd w:val="clear" w:color="auto" w:fill="FFFFFF"/>
        </w:rPr>
        <w:t xml:space="preserve">has </w:t>
      </w:r>
      <w:r w:rsidR="00047014" w:rsidRPr="00937909">
        <w:rPr>
          <w:rFonts w:ascii="Arial" w:hAnsi="Arial" w:cs="Arial"/>
          <w:shd w:val="clear" w:color="auto" w:fill="FFFFFF"/>
        </w:rPr>
        <w:t>gained recognition as a</w:t>
      </w:r>
      <w:r w:rsidR="0062291B" w:rsidRPr="00937909">
        <w:rPr>
          <w:rFonts w:ascii="Arial" w:hAnsi="Arial" w:cs="Arial"/>
          <w:shd w:val="clear" w:color="auto" w:fill="FFFFFF"/>
        </w:rPr>
        <w:t xml:space="preserve"> </w:t>
      </w:r>
      <w:r w:rsidR="00047014" w:rsidRPr="00937909">
        <w:rPr>
          <w:rFonts w:ascii="Arial" w:hAnsi="Arial" w:cs="Arial"/>
          <w:shd w:val="clear" w:color="auto" w:fill="FFFFFF"/>
        </w:rPr>
        <w:t>zoophilic dermatophyte causing tinea in humans</w:t>
      </w:r>
      <w:r w:rsidR="0062291B" w:rsidRPr="00937909">
        <w:rPr>
          <w:rFonts w:ascii="Arial" w:hAnsi="Arial" w:cs="Arial"/>
          <w:shd w:val="clear" w:color="auto" w:fill="FFFFFF"/>
        </w:rPr>
        <w:t>.</w:t>
      </w:r>
      <w:r w:rsidR="00823622" w:rsidRPr="00937909">
        <w:rPr>
          <w:rFonts w:ascii="Arial" w:hAnsi="Arial" w:cs="Arial"/>
          <w:shd w:val="clear" w:color="auto" w:fill="FFFFFF"/>
        </w:rPr>
        <w:t xml:space="preserve"> </w:t>
      </w:r>
      <w:r w:rsidR="0062291B" w:rsidRPr="00937909">
        <w:rPr>
          <w:rFonts w:ascii="Arial" w:hAnsi="Arial" w:cs="Arial"/>
          <w:shd w:val="clear" w:color="auto" w:fill="FFFFFF"/>
        </w:rPr>
        <w:t>Whilst</w:t>
      </w:r>
      <w:r w:rsidR="00823622" w:rsidRPr="00937909">
        <w:rPr>
          <w:rFonts w:ascii="Arial" w:hAnsi="Arial" w:cs="Arial"/>
          <w:shd w:val="clear" w:color="auto" w:fill="FFFFFF"/>
        </w:rPr>
        <w:t xml:space="preserve"> </w:t>
      </w:r>
      <w:r w:rsidR="00374C19" w:rsidRPr="00937909">
        <w:rPr>
          <w:rFonts w:ascii="Arial" w:hAnsi="Arial" w:cs="Arial"/>
          <w:shd w:val="clear" w:color="auto" w:fill="FFFFFF"/>
        </w:rPr>
        <w:t>uncommon</w:t>
      </w:r>
      <w:r w:rsidR="00F84C85" w:rsidRPr="00937909">
        <w:rPr>
          <w:rFonts w:ascii="Arial" w:hAnsi="Arial" w:cs="Arial"/>
          <w:shd w:val="clear" w:color="auto" w:fill="FFFFFF"/>
        </w:rPr>
        <w:t>,</w:t>
      </w:r>
      <w:r w:rsidR="00823622" w:rsidRPr="00937909">
        <w:rPr>
          <w:rFonts w:ascii="Arial" w:hAnsi="Arial" w:cs="Arial"/>
          <w:shd w:val="clear" w:color="auto" w:fill="FFFFFF"/>
        </w:rPr>
        <w:t xml:space="preserve"> </w:t>
      </w:r>
      <w:r w:rsidR="0062291B" w:rsidRPr="00937909">
        <w:rPr>
          <w:rFonts w:ascii="Arial" w:hAnsi="Arial" w:cs="Arial"/>
          <w:shd w:val="clear" w:color="auto" w:fill="FFFFFF"/>
        </w:rPr>
        <w:t xml:space="preserve">it </w:t>
      </w:r>
      <w:r w:rsidR="00374C19" w:rsidRPr="00937909">
        <w:rPr>
          <w:rFonts w:ascii="Arial" w:hAnsi="Arial" w:cs="Arial"/>
          <w:shd w:val="clear" w:color="auto" w:fill="FFFFFF"/>
        </w:rPr>
        <w:t xml:space="preserve">is </w:t>
      </w:r>
      <w:r w:rsidR="00731FB8" w:rsidRPr="00937909">
        <w:rPr>
          <w:rFonts w:ascii="Arial" w:hAnsi="Arial" w:cs="Arial"/>
          <w:shd w:val="clear" w:color="auto" w:fill="FFFFFF"/>
        </w:rPr>
        <w:t xml:space="preserve">increasing </w:t>
      </w:r>
      <w:r w:rsidR="0062291B" w:rsidRPr="00937909">
        <w:rPr>
          <w:rFonts w:ascii="Arial" w:hAnsi="Arial" w:cs="Arial"/>
          <w:shd w:val="clear" w:color="auto" w:fill="FFFFFF"/>
        </w:rPr>
        <w:t xml:space="preserve">in </w:t>
      </w:r>
      <w:r w:rsidR="00731FB8" w:rsidRPr="00937909">
        <w:rPr>
          <w:rFonts w:ascii="Arial" w:hAnsi="Arial" w:cs="Arial"/>
          <w:shd w:val="clear" w:color="auto" w:fill="FFFFFF"/>
        </w:rPr>
        <w:t>prevalence</w:t>
      </w:r>
      <w:r w:rsidR="00047014" w:rsidRPr="00937909">
        <w:rPr>
          <w:rFonts w:ascii="Arial" w:hAnsi="Arial" w:cs="Arial"/>
          <w:shd w:val="clear" w:color="auto" w:fill="FFFFFF"/>
        </w:rPr>
        <w:t xml:space="preserve">. </w:t>
      </w:r>
      <w:r w:rsidRPr="00937909">
        <w:rPr>
          <w:rFonts w:ascii="Arial" w:hAnsi="Arial" w:cs="Arial"/>
          <w:shd w:val="clear" w:color="auto" w:fill="FFFFFF"/>
        </w:rPr>
        <w:t xml:space="preserve">To date there are very few reports in the dermatological literature and little recognition of the potential for guinea pigs to be a source of dermatophytosis. </w:t>
      </w:r>
      <w:r w:rsidR="00387C0B" w:rsidRPr="00937909">
        <w:rPr>
          <w:rFonts w:ascii="Arial" w:hAnsi="Arial" w:cs="Arial"/>
        </w:rPr>
        <w:t>It is important to consider pets as</w:t>
      </w:r>
      <w:r w:rsidR="003523C0" w:rsidRPr="00937909">
        <w:rPr>
          <w:rFonts w:ascii="Arial" w:hAnsi="Arial" w:cs="Arial"/>
        </w:rPr>
        <w:t xml:space="preserve"> a</w:t>
      </w:r>
      <w:r w:rsidR="00387C0B" w:rsidRPr="00937909">
        <w:rPr>
          <w:rFonts w:ascii="Arial" w:hAnsi="Arial" w:cs="Arial"/>
        </w:rPr>
        <w:t xml:space="preserve"> potential source of infection</w:t>
      </w:r>
      <w:r w:rsidR="009D15CF" w:rsidRPr="00937909">
        <w:rPr>
          <w:rFonts w:ascii="Arial" w:hAnsi="Arial" w:cs="Arial"/>
        </w:rPr>
        <w:t xml:space="preserve"> </w:t>
      </w:r>
      <w:r w:rsidR="00047014" w:rsidRPr="00937909">
        <w:rPr>
          <w:rFonts w:ascii="Arial" w:hAnsi="Arial" w:cs="Arial"/>
        </w:rPr>
        <w:t xml:space="preserve">and </w:t>
      </w:r>
      <w:r w:rsidRPr="00937909">
        <w:rPr>
          <w:rFonts w:ascii="Arial" w:hAnsi="Arial" w:cs="Arial"/>
        </w:rPr>
        <w:t xml:space="preserve">to </w:t>
      </w:r>
      <w:r w:rsidR="00047014" w:rsidRPr="00937909">
        <w:rPr>
          <w:rFonts w:ascii="Arial" w:hAnsi="Arial" w:cs="Arial"/>
        </w:rPr>
        <w:t xml:space="preserve">adequately treat </w:t>
      </w:r>
      <w:r w:rsidR="00A25CF9" w:rsidRPr="00937909">
        <w:rPr>
          <w:rFonts w:ascii="Arial" w:hAnsi="Arial" w:cs="Arial"/>
        </w:rPr>
        <w:t>both</w:t>
      </w:r>
      <w:r w:rsidR="0042252E" w:rsidRPr="00937909">
        <w:rPr>
          <w:rFonts w:ascii="Arial" w:hAnsi="Arial" w:cs="Arial"/>
        </w:rPr>
        <w:t xml:space="preserve"> humans and pets to</w:t>
      </w:r>
      <w:r w:rsidR="00A25CF9" w:rsidRPr="00937909">
        <w:rPr>
          <w:rFonts w:ascii="Arial" w:hAnsi="Arial" w:cs="Arial"/>
        </w:rPr>
        <w:t xml:space="preserve"> prevent new and re-occurring infections</w:t>
      </w:r>
      <w:r w:rsidR="0042252E" w:rsidRPr="00937909">
        <w:rPr>
          <w:rFonts w:ascii="Arial" w:hAnsi="Arial" w:cs="Arial"/>
        </w:rPr>
        <w:t>.</w:t>
      </w:r>
    </w:p>
    <w:p w14:paraId="6C5BC1A7" w14:textId="77777777" w:rsidR="00502D04" w:rsidRPr="00937909" w:rsidRDefault="00502D04" w:rsidP="00DD3FC1">
      <w:pPr>
        <w:autoSpaceDE w:val="0"/>
        <w:autoSpaceDN w:val="0"/>
        <w:adjustRightInd w:val="0"/>
        <w:spacing w:line="480" w:lineRule="auto"/>
        <w:rPr>
          <w:rFonts w:ascii="Arial" w:hAnsi="Arial" w:cs="Arial"/>
        </w:rPr>
      </w:pPr>
    </w:p>
    <w:p w14:paraId="0F810213" w14:textId="77777777" w:rsidR="00DD3FC1" w:rsidRPr="00937909" w:rsidRDefault="00DD3FC1" w:rsidP="00DD3FC1">
      <w:pPr>
        <w:spacing w:line="480" w:lineRule="auto"/>
        <w:rPr>
          <w:rFonts w:ascii="Arial" w:hAnsi="Arial" w:cs="Arial"/>
        </w:rPr>
      </w:pPr>
    </w:p>
    <w:p w14:paraId="451DB306" w14:textId="77777777" w:rsidR="00985261" w:rsidRPr="00937909" w:rsidRDefault="00985261" w:rsidP="00DD3FC1">
      <w:pPr>
        <w:spacing w:line="480" w:lineRule="auto"/>
        <w:rPr>
          <w:rFonts w:ascii="Arial" w:hAnsi="Arial" w:cs="Arial"/>
        </w:rPr>
      </w:pPr>
    </w:p>
    <w:p w14:paraId="1F69CA05" w14:textId="77777777" w:rsidR="00985261" w:rsidRPr="00937909" w:rsidRDefault="00985261" w:rsidP="00DD3FC1">
      <w:pPr>
        <w:spacing w:line="480" w:lineRule="auto"/>
        <w:rPr>
          <w:rFonts w:ascii="Arial" w:hAnsi="Arial" w:cs="Arial"/>
        </w:rPr>
      </w:pPr>
    </w:p>
    <w:p w14:paraId="3877D751" w14:textId="77777777" w:rsidR="00985261" w:rsidRPr="00937909" w:rsidRDefault="00985261" w:rsidP="00DD3FC1">
      <w:pPr>
        <w:spacing w:line="480" w:lineRule="auto"/>
        <w:rPr>
          <w:rFonts w:ascii="Arial" w:hAnsi="Arial" w:cs="Arial"/>
        </w:rPr>
      </w:pPr>
    </w:p>
    <w:p w14:paraId="688C0C6D" w14:textId="77777777" w:rsidR="00985261" w:rsidRPr="00937909" w:rsidRDefault="00985261" w:rsidP="00DD3FC1">
      <w:pPr>
        <w:spacing w:line="480" w:lineRule="auto"/>
        <w:rPr>
          <w:rFonts w:ascii="Arial" w:hAnsi="Arial" w:cs="Arial"/>
        </w:rPr>
      </w:pPr>
    </w:p>
    <w:p w14:paraId="5FC58ECF" w14:textId="77777777" w:rsidR="00985261" w:rsidRPr="00937909" w:rsidRDefault="00985261" w:rsidP="00DD3FC1">
      <w:pPr>
        <w:spacing w:line="480" w:lineRule="auto"/>
        <w:rPr>
          <w:rFonts w:ascii="Arial" w:hAnsi="Arial" w:cs="Arial"/>
        </w:rPr>
      </w:pPr>
    </w:p>
    <w:p w14:paraId="3904738A" w14:textId="77777777" w:rsidR="00985261" w:rsidRPr="00937909" w:rsidRDefault="00985261" w:rsidP="00DD3FC1">
      <w:pPr>
        <w:spacing w:line="480" w:lineRule="auto"/>
        <w:rPr>
          <w:rFonts w:ascii="Arial" w:hAnsi="Arial" w:cs="Arial"/>
        </w:rPr>
      </w:pPr>
    </w:p>
    <w:p w14:paraId="7AD154E3" w14:textId="77777777" w:rsidR="00985261" w:rsidRPr="00937909" w:rsidRDefault="00985261" w:rsidP="00DD3FC1">
      <w:pPr>
        <w:spacing w:line="480" w:lineRule="auto"/>
        <w:rPr>
          <w:rFonts w:ascii="Arial" w:hAnsi="Arial" w:cs="Arial"/>
        </w:rPr>
      </w:pPr>
    </w:p>
    <w:p w14:paraId="50ABC81F" w14:textId="77777777" w:rsidR="00E81434" w:rsidRPr="00937909" w:rsidRDefault="00E81434" w:rsidP="0031455B">
      <w:pPr>
        <w:spacing w:line="480" w:lineRule="auto"/>
        <w:rPr>
          <w:rFonts w:ascii="Arial" w:hAnsi="Arial" w:cs="Arial"/>
        </w:rPr>
      </w:pPr>
    </w:p>
    <w:p w14:paraId="03528A74" w14:textId="77777777" w:rsidR="00937909" w:rsidRDefault="00937909" w:rsidP="0031455B">
      <w:pPr>
        <w:spacing w:line="480" w:lineRule="auto"/>
        <w:rPr>
          <w:rFonts w:ascii="Arial" w:hAnsi="Arial" w:cs="Arial"/>
        </w:rPr>
      </w:pPr>
    </w:p>
    <w:p w14:paraId="10962351" w14:textId="77777777" w:rsidR="00937909" w:rsidRDefault="00937909" w:rsidP="0031455B">
      <w:pPr>
        <w:spacing w:line="480" w:lineRule="auto"/>
        <w:rPr>
          <w:rFonts w:ascii="Arial" w:hAnsi="Arial" w:cs="Arial"/>
        </w:rPr>
      </w:pPr>
    </w:p>
    <w:p w14:paraId="6AD5889D" w14:textId="77777777" w:rsidR="00937909" w:rsidRDefault="00937909" w:rsidP="0031455B">
      <w:pPr>
        <w:spacing w:line="480" w:lineRule="auto"/>
        <w:rPr>
          <w:rFonts w:ascii="Arial" w:hAnsi="Arial" w:cs="Arial"/>
        </w:rPr>
      </w:pPr>
    </w:p>
    <w:p w14:paraId="1CE6EAB5" w14:textId="77777777" w:rsidR="00937909" w:rsidRDefault="00937909" w:rsidP="0031455B">
      <w:pPr>
        <w:spacing w:line="480" w:lineRule="auto"/>
        <w:rPr>
          <w:rFonts w:ascii="Arial" w:hAnsi="Arial" w:cs="Arial"/>
        </w:rPr>
      </w:pPr>
    </w:p>
    <w:p w14:paraId="408691C9" w14:textId="2FD33222" w:rsidR="009A0858" w:rsidRPr="00937909" w:rsidRDefault="00526504" w:rsidP="0031455B">
      <w:pPr>
        <w:spacing w:line="480" w:lineRule="auto"/>
        <w:rPr>
          <w:sz w:val="22"/>
          <w:szCs w:val="22"/>
        </w:rPr>
      </w:pPr>
      <w:r w:rsidRPr="00937909">
        <w:rPr>
          <w:rFonts w:ascii="Arial" w:hAnsi="Arial" w:cs="Arial"/>
        </w:rPr>
        <w:lastRenderedPageBreak/>
        <w:t>Reference</w:t>
      </w:r>
      <w:r w:rsidR="00B1688E" w:rsidRPr="00937909">
        <w:rPr>
          <w:rFonts w:ascii="Arial" w:hAnsi="Arial" w:cs="Arial"/>
        </w:rPr>
        <w:t>s</w:t>
      </w:r>
    </w:p>
    <w:p w14:paraId="7DEE2A0A" w14:textId="4DB13D2E" w:rsidR="009A0858" w:rsidRPr="00937909" w:rsidRDefault="009D7B94" w:rsidP="009D7B94">
      <w:pPr>
        <w:pStyle w:val="NormalWeb"/>
        <w:numPr>
          <w:ilvl w:val="0"/>
          <w:numId w:val="6"/>
        </w:numPr>
        <w:spacing w:line="480" w:lineRule="auto"/>
        <w:rPr>
          <w:rFonts w:ascii="Arial" w:hAnsi="Arial" w:cs="Arial"/>
        </w:rPr>
      </w:pPr>
      <w:r w:rsidRPr="00937909">
        <w:rPr>
          <w:rFonts w:ascii="Arial" w:hAnsi="Arial" w:cs="Arial"/>
        </w:rPr>
        <w:t xml:space="preserve">Borman AM, </w:t>
      </w:r>
      <w:r w:rsidR="009A0858" w:rsidRPr="00937909">
        <w:rPr>
          <w:rFonts w:ascii="Arial" w:hAnsi="Arial" w:cs="Arial"/>
        </w:rPr>
        <w:t>Fraser</w:t>
      </w:r>
      <w:r w:rsidR="005B738B" w:rsidRPr="00937909">
        <w:rPr>
          <w:rFonts w:ascii="Arial" w:hAnsi="Arial" w:cs="Arial"/>
        </w:rPr>
        <w:t xml:space="preserve"> </w:t>
      </w:r>
      <w:r w:rsidRPr="00937909">
        <w:rPr>
          <w:rFonts w:ascii="Arial" w:hAnsi="Arial" w:cs="Arial"/>
        </w:rPr>
        <w:t>M, Linton CJ et al</w:t>
      </w:r>
      <w:r w:rsidR="00266CFB" w:rsidRPr="00937909">
        <w:rPr>
          <w:rFonts w:ascii="Arial" w:hAnsi="Arial" w:cs="Arial"/>
        </w:rPr>
        <w:t xml:space="preserve">. </w:t>
      </w:r>
      <w:r w:rsidR="009A0858" w:rsidRPr="00937909">
        <w:rPr>
          <w:rFonts w:ascii="Arial" w:hAnsi="Arial" w:cs="Arial"/>
        </w:rPr>
        <w:t xml:space="preserve">An improved method for the preparation of total genomic DNA from isolates of yeast and mould using Whatman FTA filter papers. </w:t>
      </w:r>
      <w:r w:rsidR="009A0858" w:rsidRPr="00937909">
        <w:rPr>
          <w:rFonts w:ascii="Arial" w:hAnsi="Arial" w:cs="Arial"/>
          <w:i/>
        </w:rPr>
        <w:t>Mycopathologia</w:t>
      </w:r>
      <w:r w:rsidR="009A0858" w:rsidRPr="00937909">
        <w:rPr>
          <w:rFonts w:ascii="Arial" w:hAnsi="Arial" w:cs="Arial"/>
        </w:rPr>
        <w:t xml:space="preserve"> </w:t>
      </w:r>
      <w:r w:rsidR="00266CFB" w:rsidRPr="00937909">
        <w:rPr>
          <w:rFonts w:ascii="Arial" w:hAnsi="Arial" w:cs="Arial"/>
        </w:rPr>
        <w:t>2010; 169:</w:t>
      </w:r>
      <w:r w:rsidR="009A0858" w:rsidRPr="00937909">
        <w:rPr>
          <w:rFonts w:ascii="Arial" w:hAnsi="Arial" w:cs="Arial"/>
        </w:rPr>
        <w:t xml:space="preserve"> 445-449.</w:t>
      </w:r>
    </w:p>
    <w:p w14:paraId="54371EAA" w14:textId="50726FE8" w:rsidR="00985261" w:rsidRPr="00937909" w:rsidRDefault="00EB42FA" w:rsidP="009D7B94">
      <w:pPr>
        <w:pStyle w:val="ListParagraph"/>
        <w:numPr>
          <w:ilvl w:val="0"/>
          <w:numId w:val="6"/>
        </w:numPr>
        <w:autoSpaceDE w:val="0"/>
        <w:autoSpaceDN w:val="0"/>
        <w:adjustRightInd w:val="0"/>
        <w:spacing w:line="480" w:lineRule="auto"/>
        <w:rPr>
          <w:rFonts w:ascii="Arial" w:hAnsi="Arial" w:cs="Arial"/>
        </w:rPr>
      </w:pPr>
      <w:r w:rsidRPr="00937909">
        <w:rPr>
          <w:rFonts w:ascii="Arial" w:hAnsi="Arial" w:cs="Arial"/>
          <w:lang w:val="fr-FR"/>
        </w:rPr>
        <w:t xml:space="preserve">Mochizuki T, Kawasaki M, Ishizaki H et al. </w:t>
      </w:r>
      <w:r w:rsidRPr="00937909">
        <w:rPr>
          <w:rFonts w:ascii="Arial" w:hAnsi="Arial" w:cs="Arial"/>
        </w:rPr>
        <w:t xml:space="preserve">Molecular epidemiology of </w:t>
      </w:r>
      <w:r w:rsidRPr="00937909">
        <w:rPr>
          <w:rFonts w:ascii="Arial" w:hAnsi="Arial" w:cs="Arial"/>
          <w:i/>
        </w:rPr>
        <w:t>Arthroderma benhamiae</w:t>
      </w:r>
      <w:r w:rsidRPr="00937909">
        <w:rPr>
          <w:rFonts w:ascii="Arial" w:hAnsi="Arial" w:cs="Arial"/>
        </w:rPr>
        <w:t xml:space="preserve"> an emerging pathogen of dermatophytoses in Japan, by polymorphisms of the non-transcribed spacer region of the ribosomal DNA. </w:t>
      </w:r>
      <w:r w:rsidR="009D7B94" w:rsidRPr="00937909">
        <w:rPr>
          <w:rFonts w:ascii="Arial" w:hAnsi="Arial" w:cs="Arial"/>
          <w:i/>
        </w:rPr>
        <w:t>J Dermatol Sci</w:t>
      </w:r>
      <w:r w:rsidR="009D7B94" w:rsidRPr="00937909">
        <w:rPr>
          <w:rFonts w:ascii="Arial" w:hAnsi="Arial" w:cs="Arial"/>
        </w:rPr>
        <w:t xml:space="preserve"> 2001; 27: 14–20.</w:t>
      </w:r>
    </w:p>
    <w:p w14:paraId="1EB19E92" w14:textId="3C25F279" w:rsidR="0031455B" w:rsidRPr="00937909" w:rsidRDefault="00EB42FA" w:rsidP="0031455B">
      <w:pPr>
        <w:pStyle w:val="ListParagraph"/>
        <w:numPr>
          <w:ilvl w:val="0"/>
          <w:numId w:val="6"/>
        </w:numPr>
        <w:autoSpaceDE w:val="0"/>
        <w:autoSpaceDN w:val="0"/>
        <w:adjustRightInd w:val="0"/>
        <w:spacing w:line="480" w:lineRule="auto"/>
        <w:rPr>
          <w:rFonts w:ascii="Arial" w:hAnsi="Arial" w:cs="Arial"/>
        </w:rPr>
      </w:pPr>
      <w:r w:rsidRPr="00937909">
        <w:rPr>
          <w:rFonts w:ascii="Arial" w:hAnsi="Arial" w:cs="Arial"/>
          <w:lang w:val="fr-FR"/>
        </w:rPr>
        <w:t xml:space="preserve">Nakamura Y, Kano R, Nakamura E et al. </w:t>
      </w:r>
      <w:r w:rsidRPr="00937909">
        <w:rPr>
          <w:rFonts w:ascii="Arial" w:hAnsi="Arial" w:cs="Arial"/>
        </w:rPr>
        <w:t xml:space="preserve">Case Report. First report on human ringworm caused by </w:t>
      </w:r>
      <w:r w:rsidRPr="00937909">
        <w:rPr>
          <w:rFonts w:ascii="Arial" w:hAnsi="Arial" w:cs="Arial"/>
          <w:i/>
        </w:rPr>
        <w:t>Arthroderma benhamiae</w:t>
      </w:r>
      <w:r w:rsidRPr="00937909">
        <w:rPr>
          <w:rFonts w:ascii="Arial" w:hAnsi="Arial" w:cs="Arial"/>
        </w:rPr>
        <w:t xml:space="preserve"> in Japan transmitted from a rabbit. </w:t>
      </w:r>
      <w:r w:rsidRPr="00937909">
        <w:rPr>
          <w:rFonts w:ascii="Arial" w:hAnsi="Arial" w:cs="Arial"/>
          <w:i/>
        </w:rPr>
        <w:t>Mycoses</w:t>
      </w:r>
      <w:r w:rsidRPr="00937909">
        <w:rPr>
          <w:rFonts w:ascii="Arial" w:hAnsi="Arial" w:cs="Arial"/>
        </w:rPr>
        <w:t xml:space="preserve"> 2002;45: 129–</w:t>
      </w:r>
      <w:r w:rsidR="009129D2" w:rsidRPr="00937909">
        <w:rPr>
          <w:rFonts w:ascii="Arial" w:hAnsi="Arial" w:cs="Arial"/>
        </w:rPr>
        <w:t>1</w:t>
      </w:r>
      <w:r w:rsidRPr="00937909">
        <w:rPr>
          <w:rFonts w:ascii="Arial" w:hAnsi="Arial" w:cs="Arial"/>
        </w:rPr>
        <w:t>31.</w:t>
      </w:r>
    </w:p>
    <w:p w14:paraId="56BE7258" w14:textId="47176742" w:rsidR="00985261" w:rsidRPr="00937909" w:rsidRDefault="009D54D4" w:rsidP="00716448">
      <w:pPr>
        <w:pStyle w:val="NormalWeb"/>
        <w:numPr>
          <w:ilvl w:val="0"/>
          <w:numId w:val="6"/>
        </w:numPr>
        <w:spacing w:line="480" w:lineRule="auto"/>
        <w:rPr>
          <w:rFonts w:ascii="Arial" w:hAnsi="Arial" w:cs="Arial"/>
        </w:rPr>
      </w:pPr>
      <w:r w:rsidRPr="00937909">
        <w:rPr>
          <w:rFonts w:ascii="Arial" w:hAnsi="Arial" w:cs="Arial"/>
        </w:rPr>
        <w:t>Budihardja D, Freund V, Mayser P. Widespread erosive tinea corporis by</w:t>
      </w:r>
      <w:r w:rsidR="00E33365" w:rsidRPr="00937909">
        <w:rPr>
          <w:rFonts w:ascii="Arial" w:hAnsi="Arial" w:cs="Arial"/>
        </w:rPr>
        <w:t xml:space="preserve"> </w:t>
      </w:r>
      <w:r w:rsidRPr="00937909">
        <w:rPr>
          <w:rFonts w:ascii="Arial" w:hAnsi="Arial" w:cs="Arial"/>
          <w:i/>
        </w:rPr>
        <w:t>Arthroderma benhamiae</w:t>
      </w:r>
      <w:r w:rsidRPr="00937909">
        <w:rPr>
          <w:rFonts w:ascii="Arial" w:hAnsi="Arial" w:cs="Arial"/>
        </w:rPr>
        <w:t xml:space="preserve"> in a renal transplant recipient: casereport. </w:t>
      </w:r>
      <w:r w:rsidRPr="00937909">
        <w:rPr>
          <w:rFonts w:ascii="Arial" w:hAnsi="Arial" w:cs="Arial"/>
          <w:i/>
        </w:rPr>
        <w:t>Mycoses</w:t>
      </w:r>
      <w:r w:rsidRPr="00937909">
        <w:rPr>
          <w:rFonts w:ascii="Arial" w:hAnsi="Arial" w:cs="Arial"/>
        </w:rPr>
        <w:t xml:space="preserve"> </w:t>
      </w:r>
      <w:r w:rsidR="006B799A" w:rsidRPr="00937909">
        <w:rPr>
          <w:rFonts w:ascii="Arial" w:hAnsi="Arial" w:cs="Arial"/>
        </w:rPr>
        <w:t>2010; 53: 530–</w:t>
      </w:r>
      <w:r w:rsidR="009129D2" w:rsidRPr="00937909">
        <w:rPr>
          <w:rFonts w:ascii="Arial" w:hAnsi="Arial" w:cs="Arial"/>
        </w:rPr>
        <w:t>53</w:t>
      </w:r>
      <w:r w:rsidR="006B799A" w:rsidRPr="00937909">
        <w:rPr>
          <w:rFonts w:ascii="Arial" w:hAnsi="Arial" w:cs="Arial"/>
        </w:rPr>
        <w:t>2.</w:t>
      </w:r>
    </w:p>
    <w:p w14:paraId="613F5C22" w14:textId="57D004EB" w:rsidR="00985261" w:rsidRPr="00937909" w:rsidRDefault="0060133A" w:rsidP="00662A93">
      <w:pPr>
        <w:pStyle w:val="ListParagraph"/>
        <w:numPr>
          <w:ilvl w:val="0"/>
          <w:numId w:val="6"/>
        </w:numPr>
        <w:spacing w:line="480" w:lineRule="auto"/>
        <w:rPr>
          <w:rFonts w:ascii="Arial" w:hAnsi="Arial" w:cs="Arial"/>
        </w:rPr>
      </w:pPr>
      <w:r w:rsidRPr="00937909">
        <w:rPr>
          <w:rFonts w:ascii="Arial" w:hAnsi="Arial" w:cs="Arial"/>
        </w:rPr>
        <w:t xml:space="preserve">Nenoff P, Krüger C, Schaller J, et al. Mycology - an update part 2: dermatomycoses: clinical picture and diagnostics. </w:t>
      </w:r>
      <w:r w:rsidRPr="00937909">
        <w:rPr>
          <w:rFonts w:ascii="Arial" w:hAnsi="Arial" w:cs="Arial"/>
          <w:i/>
        </w:rPr>
        <w:t>J Dtsch Dermatol Ges</w:t>
      </w:r>
      <w:r w:rsidRPr="00937909">
        <w:rPr>
          <w:rFonts w:ascii="Arial" w:hAnsi="Arial" w:cs="Arial"/>
        </w:rPr>
        <w:t xml:space="preserve"> 2014; 12:749-77. </w:t>
      </w:r>
    </w:p>
    <w:p w14:paraId="1D0DA220" w14:textId="77777777" w:rsidR="004C7327" w:rsidRPr="00937909" w:rsidRDefault="009D54D4" w:rsidP="009D7B94">
      <w:pPr>
        <w:pStyle w:val="NormalWeb"/>
        <w:numPr>
          <w:ilvl w:val="0"/>
          <w:numId w:val="6"/>
        </w:numPr>
        <w:spacing w:line="480" w:lineRule="auto"/>
        <w:rPr>
          <w:rFonts w:ascii="Arial" w:hAnsi="Arial" w:cs="Arial"/>
        </w:rPr>
      </w:pPr>
      <w:r w:rsidRPr="00937909">
        <w:rPr>
          <w:rFonts w:ascii="Arial" w:hAnsi="Arial" w:cs="Arial"/>
          <w:lang w:val="fr-FR"/>
        </w:rPr>
        <w:t>Drouot S, Mignon B, Fratti M,</w:t>
      </w:r>
      <w:r w:rsidR="00203DB1" w:rsidRPr="00937909">
        <w:rPr>
          <w:rFonts w:ascii="Arial" w:hAnsi="Arial" w:cs="Arial"/>
          <w:lang w:val="fr-FR"/>
        </w:rPr>
        <w:t xml:space="preserve"> et al.</w:t>
      </w:r>
      <w:r w:rsidRPr="00937909">
        <w:rPr>
          <w:rFonts w:ascii="Arial" w:hAnsi="Arial" w:cs="Arial"/>
          <w:lang w:val="fr-FR"/>
        </w:rPr>
        <w:t xml:space="preserve"> </w:t>
      </w:r>
      <w:r w:rsidRPr="00937909">
        <w:rPr>
          <w:rFonts w:ascii="Arial" w:hAnsi="Arial" w:cs="Arial"/>
        </w:rPr>
        <w:t xml:space="preserve">Pets as the main source of two zoonotic species of the </w:t>
      </w:r>
      <w:r w:rsidRPr="00937909">
        <w:rPr>
          <w:rFonts w:ascii="Arial" w:hAnsi="Arial" w:cs="Arial"/>
          <w:i/>
        </w:rPr>
        <w:t>Trichophyton mentagrophytes</w:t>
      </w:r>
      <w:r w:rsidRPr="00937909">
        <w:rPr>
          <w:rFonts w:ascii="Arial" w:hAnsi="Arial" w:cs="Arial"/>
        </w:rPr>
        <w:t xml:space="preserve"> complex in Switzerland, </w:t>
      </w:r>
      <w:r w:rsidRPr="00937909">
        <w:rPr>
          <w:rFonts w:ascii="Arial" w:hAnsi="Arial" w:cs="Arial"/>
          <w:i/>
        </w:rPr>
        <w:t>Arthroderma vanbreuseghemii</w:t>
      </w:r>
      <w:r w:rsidRPr="00937909">
        <w:rPr>
          <w:rFonts w:ascii="Arial" w:hAnsi="Arial" w:cs="Arial"/>
        </w:rPr>
        <w:t xml:space="preserve"> and </w:t>
      </w:r>
      <w:r w:rsidRPr="00937909">
        <w:rPr>
          <w:rFonts w:ascii="Arial" w:hAnsi="Arial" w:cs="Arial"/>
          <w:i/>
        </w:rPr>
        <w:t>Arthroderma benhamiae</w:t>
      </w:r>
      <w:r w:rsidRPr="00937909">
        <w:rPr>
          <w:rFonts w:ascii="Arial" w:hAnsi="Arial" w:cs="Arial"/>
        </w:rPr>
        <w:t xml:space="preserve">. </w:t>
      </w:r>
      <w:r w:rsidR="00EA4546" w:rsidRPr="00937909">
        <w:rPr>
          <w:rFonts w:ascii="Arial" w:hAnsi="Arial" w:cs="Arial"/>
          <w:i/>
        </w:rPr>
        <w:t>Veterinary Dermatology</w:t>
      </w:r>
      <w:r w:rsidR="004C7327" w:rsidRPr="00937909">
        <w:rPr>
          <w:rFonts w:ascii="Arial" w:hAnsi="Arial" w:cs="Arial"/>
        </w:rPr>
        <w:t xml:space="preserve"> </w:t>
      </w:r>
      <w:r w:rsidR="00EA4546" w:rsidRPr="00937909">
        <w:rPr>
          <w:rFonts w:ascii="Arial" w:hAnsi="Arial" w:cs="Arial"/>
        </w:rPr>
        <w:t>2009; 20</w:t>
      </w:r>
      <w:r w:rsidR="009129D2" w:rsidRPr="00937909">
        <w:rPr>
          <w:rFonts w:ascii="Arial" w:hAnsi="Arial" w:cs="Arial"/>
        </w:rPr>
        <w:t>: 13-1</w:t>
      </w:r>
      <w:r w:rsidR="00EA4546" w:rsidRPr="00937909">
        <w:rPr>
          <w:rFonts w:ascii="Arial" w:hAnsi="Arial" w:cs="Arial"/>
        </w:rPr>
        <w:t>8.</w:t>
      </w:r>
      <w:r w:rsidR="001E7846" w:rsidRPr="00937909">
        <w:rPr>
          <w:rFonts w:ascii="Arial" w:hAnsi="Arial" w:cs="Arial"/>
        </w:rPr>
        <w:t xml:space="preserve"> </w:t>
      </w:r>
    </w:p>
    <w:p w14:paraId="69293F00" w14:textId="77777777" w:rsidR="00E81434" w:rsidRPr="00937909" w:rsidRDefault="00E81434" w:rsidP="004C7327">
      <w:pPr>
        <w:pStyle w:val="NormalWeb"/>
        <w:spacing w:line="480" w:lineRule="auto"/>
        <w:rPr>
          <w:rFonts w:ascii="Arial" w:hAnsi="Arial" w:cs="Arial"/>
        </w:rPr>
      </w:pPr>
    </w:p>
    <w:p w14:paraId="61C6E0C4" w14:textId="77777777" w:rsidR="00937909" w:rsidRDefault="00937909" w:rsidP="004C7327">
      <w:pPr>
        <w:pStyle w:val="NormalWeb"/>
        <w:spacing w:line="480" w:lineRule="auto"/>
        <w:rPr>
          <w:rFonts w:ascii="Arial" w:hAnsi="Arial" w:cs="Arial"/>
        </w:rPr>
      </w:pPr>
    </w:p>
    <w:p w14:paraId="4B748621" w14:textId="2F11756D" w:rsidR="00A33912" w:rsidRPr="00937909" w:rsidRDefault="00A33912" w:rsidP="004C7327">
      <w:pPr>
        <w:pStyle w:val="NormalWeb"/>
        <w:spacing w:line="480" w:lineRule="auto"/>
        <w:rPr>
          <w:rFonts w:ascii="Arial" w:hAnsi="Arial" w:cs="Arial"/>
        </w:rPr>
      </w:pPr>
      <w:r w:rsidRPr="00937909">
        <w:rPr>
          <w:rFonts w:ascii="Arial" w:hAnsi="Arial" w:cs="Arial"/>
        </w:rPr>
        <w:lastRenderedPageBreak/>
        <w:t>Figure Legends.</w:t>
      </w:r>
    </w:p>
    <w:p w14:paraId="4D4848A8" w14:textId="71EB13A1" w:rsidR="00A33912" w:rsidRPr="00937909" w:rsidRDefault="00A33912" w:rsidP="00AD12E7">
      <w:pPr>
        <w:spacing w:line="480" w:lineRule="auto"/>
        <w:rPr>
          <w:rFonts w:ascii="Arial" w:hAnsi="Arial" w:cs="Arial"/>
        </w:rPr>
      </w:pPr>
      <w:r w:rsidRPr="00937909">
        <w:rPr>
          <w:rFonts w:ascii="Arial" w:hAnsi="Arial" w:cs="Arial"/>
        </w:rPr>
        <w:t xml:space="preserve">Figure 1.  </w:t>
      </w:r>
      <w:r w:rsidR="00EA1C17" w:rsidRPr="00937909">
        <w:rPr>
          <w:rFonts w:ascii="Arial" w:hAnsi="Arial" w:cs="Arial"/>
        </w:rPr>
        <w:t>Well demarcated, erythematous plaque with central clearing on the right flank.</w:t>
      </w:r>
    </w:p>
    <w:p w14:paraId="698AD0DB" w14:textId="7C0B0192" w:rsidR="00A33912" w:rsidRPr="00937909" w:rsidRDefault="00A33912" w:rsidP="00AD12E7">
      <w:pPr>
        <w:spacing w:line="480" w:lineRule="auto"/>
        <w:rPr>
          <w:rFonts w:ascii="Arial" w:hAnsi="Arial" w:cs="Arial"/>
        </w:rPr>
      </w:pPr>
      <w:r w:rsidRPr="00937909">
        <w:rPr>
          <w:rFonts w:ascii="Arial" w:hAnsi="Arial" w:cs="Arial"/>
        </w:rPr>
        <w:t xml:space="preserve">Figure 2. Colonial and microscopic appearance of </w:t>
      </w:r>
      <w:r w:rsidRPr="00937909">
        <w:rPr>
          <w:rFonts w:ascii="Arial" w:hAnsi="Arial" w:cs="Arial"/>
          <w:i/>
        </w:rPr>
        <w:t>A. benhamiae</w:t>
      </w:r>
      <w:r w:rsidRPr="00937909">
        <w:rPr>
          <w:rFonts w:ascii="Arial" w:hAnsi="Arial" w:cs="Arial"/>
        </w:rPr>
        <w:t>, NCPF 5137.</w:t>
      </w:r>
    </w:p>
    <w:p w14:paraId="087F0D07" w14:textId="77777777" w:rsidR="005D1E2E" w:rsidRPr="00937909" w:rsidRDefault="00A33912" w:rsidP="00AD12E7">
      <w:pPr>
        <w:spacing w:line="480" w:lineRule="auto"/>
        <w:rPr>
          <w:rFonts w:ascii="Arial" w:hAnsi="Arial" w:cs="Arial"/>
        </w:rPr>
      </w:pPr>
      <w:r w:rsidRPr="00937909">
        <w:rPr>
          <w:rFonts w:ascii="Arial" w:hAnsi="Arial" w:cs="Arial"/>
        </w:rPr>
        <w:t xml:space="preserve">Panel </w:t>
      </w:r>
      <w:r w:rsidR="005D1E2E" w:rsidRPr="00937909">
        <w:rPr>
          <w:rFonts w:ascii="Arial" w:hAnsi="Arial" w:cs="Arial"/>
        </w:rPr>
        <w:t>(a)</w:t>
      </w:r>
      <w:r w:rsidRPr="00937909">
        <w:rPr>
          <w:rFonts w:ascii="Arial" w:hAnsi="Arial" w:cs="Arial"/>
        </w:rPr>
        <w:t xml:space="preserve">: Colonies on </w:t>
      </w:r>
      <w:r w:rsidR="00CB7702" w:rsidRPr="00937909">
        <w:rPr>
          <w:rFonts w:ascii="Arial" w:hAnsi="Arial" w:cs="Arial"/>
        </w:rPr>
        <w:t>Sabouraud’s</w:t>
      </w:r>
      <w:r w:rsidRPr="00937909">
        <w:rPr>
          <w:rFonts w:ascii="Arial" w:hAnsi="Arial" w:cs="Arial"/>
        </w:rPr>
        <w:t xml:space="preserve"> agar after 10 days culture at 30</w:t>
      </w:r>
      <w:r w:rsidRPr="00937909">
        <w:rPr>
          <w:rFonts w:ascii="Arial" w:hAnsi="Arial" w:cs="Arial"/>
          <w:vertAlign w:val="superscript"/>
        </w:rPr>
        <w:t>o</w:t>
      </w:r>
      <w:r w:rsidRPr="00937909">
        <w:rPr>
          <w:rFonts w:ascii="Arial" w:hAnsi="Arial" w:cs="Arial"/>
        </w:rPr>
        <w:t>C</w:t>
      </w:r>
      <w:r w:rsidR="005D1E2E" w:rsidRPr="00937909">
        <w:rPr>
          <w:rFonts w:ascii="Arial" w:hAnsi="Arial" w:cs="Arial"/>
        </w:rPr>
        <w:t>.</w:t>
      </w:r>
    </w:p>
    <w:p w14:paraId="54A12A61" w14:textId="77777777" w:rsidR="00B33F82" w:rsidRPr="00937909" w:rsidRDefault="00B33F82" w:rsidP="00B33F82">
      <w:pPr>
        <w:spacing w:line="480" w:lineRule="auto"/>
        <w:rPr>
          <w:rFonts w:ascii="Arial" w:hAnsi="Arial" w:cs="Arial"/>
        </w:rPr>
      </w:pPr>
      <w:r w:rsidRPr="00937909">
        <w:rPr>
          <w:rFonts w:ascii="Arial" w:hAnsi="Arial" w:cs="Arial"/>
        </w:rPr>
        <w:t>Panel (b): Microscopic appearance of needle tease mounts prepared in lactofuschin.</w:t>
      </w:r>
    </w:p>
    <w:p w14:paraId="28976F9A" w14:textId="07663DB2" w:rsidR="00B33F82" w:rsidRPr="00937909" w:rsidRDefault="00B33F82" w:rsidP="00AD12E7">
      <w:pPr>
        <w:spacing w:line="480" w:lineRule="auto"/>
        <w:rPr>
          <w:rFonts w:ascii="Arial" w:hAnsi="Arial" w:cs="Arial"/>
        </w:rPr>
      </w:pPr>
      <w:r w:rsidRPr="00937909">
        <w:rPr>
          <w:rFonts w:ascii="Arial" w:hAnsi="Arial" w:cs="Arial"/>
        </w:rPr>
        <w:t>Scale bar = 10 microns.</w:t>
      </w:r>
    </w:p>
    <w:p w14:paraId="7AD38FEE" w14:textId="77777777" w:rsidR="00FB54BA" w:rsidRPr="00937909" w:rsidRDefault="00FB54BA" w:rsidP="00FB54BA">
      <w:pPr>
        <w:spacing w:line="480" w:lineRule="auto"/>
        <w:rPr>
          <w:rFonts w:ascii="Arial" w:hAnsi="Arial" w:cs="Arial"/>
        </w:rPr>
      </w:pPr>
    </w:p>
    <w:p w14:paraId="2145858A" w14:textId="77777777" w:rsidR="00FB54BA" w:rsidRPr="00937909" w:rsidRDefault="00FB54BA" w:rsidP="00FB54BA">
      <w:pPr>
        <w:spacing w:line="480" w:lineRule="auto"/>
        <w:rPr>
          <w:rFonts w:ascii="Arial" w:hAnsi="Arial" w:cs="Arial"/>
        </w:rPr>
      </w:pPr>
    </w:p>
    <w:p w14:paraId="0320BE27" w14:textId="77777777" w:rsidR="00FB54BA" w:rsidRPr="00937909" w:rsidRDefault="00FB54BA" w:rsidP="00FB54BA">
      <w:pPr>
        <w:spacing w:line="480" w:lineRule="auto"/>
        <w:rPr>
          <w:rFonts w:ascii="Arial" w:hAnsi="Arial" w:cs="Arial"/>
        </w:rPr>
      </w:pPr>
    </w:p>
    <w:p w14:paraId="1A2B886E" w14:textId="77777777" w:rsidR="00FB54BA" w:rsidRPr="00937909" w:rsidRDefault="00FB54BA" w:rsidP="00FB54BA">
      <w:pPr>
        <w:spacing w:line="480" w:lineRule="auto"/>
        <w:rPr>
          <w:rFonts w:ascii="Arial" w:hAnsi="Arial" w:cs="Arial"/>
        </w:rPr>
      </w:pPr>
    </w:p>
    <w:p w14:paraId="131DA887" w14:textId="77777777" w:rsidR="00FB54BA" w:rsidRPr="00937909" w:rsidRDefault="00FB54BA" w:rsidP="00FB54BA">
      <w:pPr>
        <w:spacing w:line="480" w:lineRule="auto"/>
        <w:rPr>
          <w:rFonts w:ascii="Arial" w:hAnsi="Arial" w:cs="Arial"/>
        </w:rPr>
      </w:pPr>
    </w:p>
    <w:p w14:paraId="73D6EEE0" w14:textId="77777777" w:rsidR="00FB54BA" w:rsidRPr="00937909" w:rsidRDefault="00FB54BA" w:rsidP="00FB54BA">
      <w:pPr>
        <w:spacing w:line="480" w:lineRule="auto"/>
        <w:rPr>
          <w:rFonts w:ascii="Arial" w:hAnsi="Arial" w:cs="Arial"/>
        </w:rPr>
      </w:pPr>
    </w:p>
    <w:p w14:paraId="1796EB2F" w14:textId="77777777" w:rsidR="00FB54BA" w:rsidRPr="00937909" w:rsidRDefault="00FB54BA" w:rsidP="00FB54BA">
      <w:pPr>
        <w:spacing w:line="480" w:lineRule="auto"/>
        <w:rPr>
          <w:rFonts w:ascii="Arial" w:hAnsi="Arial" w:cs="Arial"/>
        </w:rPr>
      </w:pPr>
    </w:p>
    <w:p w14:paraId="13C91B74" w14:textId="77777777" w:rsidR="00FB54BA" w:rsidRPr="00937909" w:rsidRDefault="00FB54BA" w:rsidP="00FB54BA">
      <w:pPr>
        <w:spacing w:line="480" w:lineRule="auto"/>
        <w:rPr>
          <w:rFonts w:ascii="Arial" w:hAnsi="Arial" w:cs="Arial"/>
        </w:rPr>
      </w:pPr>
    </w:p>
    <w:p w14:paraId="252EFF85" w14:textId="77777777" w:rsidR="00FB54BA" w:rsidRPr="00937909" w:rsidRDefault="00FB54BA" w:rsidP="00FB54BA">
      <w:pPr>
        <w:spacing w:line="480" w:lineRule="auto"/>
        <w:rPr>
          <w:rFonts w:ascii="Arial" w:hAnsi="Arial" w:cs="Arial"/>
        </w:rPr>
      </w:pPr>
    </w:p>
    <w:p w14:paraId="170D44A5" w14:textId="77777777" w:rsidR="00FB54BA" w:rsidRPr="00937909" w:rsidRDefault="00FB54BA" w:rsidP="00FB54BA">
      <w:pPr>
        <w:spacing w:line="480" w:lineRule="auto"/>
        <w:rPr>
          <w:rFonts w:ascii="Arial" w:hAnsi="Arial" w:cs="Arial"/>
        </w:rPr>
      </w:pPr>
    </w:p>
    <w:p w14:paraId="730F31AC" w14:textId="77777777" w:rsidR="00FB54BA" w:rsidRPr="00937909" w:rsidRDefault="00FB54BA" w:rsidP="00FB54BA">
      <w:pPr>
        <w:spacing w:line="480" w:lineRule="auto"/>
        <w:rPr>
          <w:rFonts w:ascii="Arial" w:hAnsi="Arial" w:cs="Arial"/>
        </w:rPr>
      </w:pPr>
    </w:p>
    <w:p w14:paraId="28F19B7B" w14:textId="77777777" w:rsidR="00FB54BA" w:rsidRPr="00937909" w:rsidRDefault="00FB54BA" w:rsidP="00FB54BA">
      <w:pPr>
        <w:spacing w:line="480" w:lineRule="auto"/>
        <w:rPr>
          <w:rFonts w:ascii="Arial" w:hAnsi="Arial" w:cs="Arial"/>
        </w:rPr>
      </w:pPr>
    </w:p>
    <w:p w14:paraId="57E68B3C" w14:textId="77777777" w:rsidR="00FB54BA" w:rsidRPr="00937909" w:rsidRDefault="00FB54BA" w:rsidP="00FB54BA">
      <w:pPr>
        <w:spacing w:line="480" w:lineRule="auto"/>
        <w:rPr>
          <w:rFonts w:ascii="Arial" w:hAnsi="Arial" w:cs="Arial"/>
        </w:rPr>
      </w:pPr>
    </w:p>
    <w:p w14:paraId="42785690" w14:textId="77777777" w:rsidR="00FB54BA" w:rsidRPr="00937909" w:rsidRDefault="00FB54BA" w:rsidP="00FB54BA">
      <w:pPr>
        <w:spacing w:line="480" w:lineRule="auto"/>
        <w:rPr>
          <w:rFonts w:ascii="Arial" w:hAnsi="Arial" w:cs="Arial"/>
        </w:rPr>
      </w:pPr>
    </w:p>
    <w:p w14:paraId="1D9D9D05" w14:textId="77777777" w:rsidR="00FB54BA" w:rsidRPr="00937909" w:rsidRDefault="00FB54BA" w:rsidP="00FB54BA">
      <w:pPr>
        <w:spacing w:line="480" w:lineRule="auto"/>
        <w:rPr>
          <w:rFonts w:ascii="Arial" w:hAnsi="Arial" w:cs="Arial"/>
        </w:rPr>
      </w:pPr>
    </w:p>
    <w:p w14:paraId="429D7FF7" w14:textId="77777777" w:rsidR="00FB54BA" w:rsidRPr="00937909" w:rsidRDefault="00FB54BA" w:rsidP="00FB54BA">
      <w:pPr>
        <w:spacing w:line="480" w:lineRule="auto"/>
        <w:rPr>
          <w:rFonts w:ascii="Arial" w:hAnsi="Arial" w:cs="Arial"/>
        </w:rPr>
      </w:pPr>
    </w:p>
    <w:p w14:paraId="43C79B00" w14:textId="77777777" w:rsidR="00FB54BA" w:rsidRPr="00937909" w:rsidRDefault="00FB54BA" w:rsidP="00FB54BA">
      <w:pPr>
        <w:spacing w:line="480" w:lineRule="auto"/>
        <w:rPr>
          <w:rFonts w:ascii="Arial" w:hAnsi="Arial" w:cs="Arial"/>
        </w:rPr>
      </w:pPr>
    </w:p>
    <w:p w14:paraId="25A9B631" w14:textId="77777777" w:rsidR="00937909" w:rsidRDefault="00937909" w:rsidP="00FB54BA">
      <w:pPr>
        <w:spacing w:line="480" w:lineRule="auto"/>
        <w:rPr>
          <w:rFonts w:ascii="Arial" w:hAnsi="Arial" w:cs="Arial"/>
        </w:rPr>
      </w:pPr>
    </w:p>
    <w:p w14:paraId="733362C8" w14:textId="77777777" w:rsidR="00FB54BA" w:rsidRPr="00937909" w:rsidRDefault="00FB54BA" w:rsidP="00FB54BA">
      <w:pPr>
        <w:spacing w:line="480" w:lineRule="auto"/>
        <w:rPr>
          <w:rFonts w:ascii="Arial" w:hAnsi="Arial" w:cs="Arial"/>
        </w:rPr>
      </w:pPr>
      <w:r w:rsidRPr="00937909">
        <w:rPr>
          <w:rFonts w:ascii="Arial" w:hAnsi="Arial" w:cs="Arial"/>
        </w:rPr>
        <w:lastRenderedPageBreak/>
        <w:t>Multiple choice questions</w:t>
      </w:r>
    </w:p>
    <w:p w14:paraId="15617F15" w14:textId="77777777" w:rsidR="00FB54BA" w:rsidRPr="00937909" w:rsidRDefault="00FB54BA" w:rsidP="00FB54BA">
      <w:pPr>
        <w:spacing w:line="480" w:lineRule="auto"/>
        <w:rPr>
          <w:rFonts w:ascii="Arial" w:hAnsi="Arial" w:cs="Arial"/>
          <w:shd w:val="clear" w:color="auto" w:fill="FFFFFF"/>
        </w:rPr>
      </w:pPr>
      <w:r w:rsidRPr="00937909">
        <w:rPr>
          <w:rFonts w:ascii="Arial" w:hAnsi="Arial" w:cs="Arial"/>
        </w:rPr>
        <w:t xml:space="preserve">Question 1.Which of the following animals is considered the most common source of </w:t>
      </w:r>
      <w:r w:rsidRPr="00937909">
        <w:rPr>
          <w:rFonts w:ascii="Arial" w:hAnsi="Arial" w:cs="Arial"/>
          <w:i/>
        </w:rPr>
        <w:t>Arthroderma benhamiae</w:t>
      </w:r>
      <w:r w:rsidRPr="00937909">
        <w:rPr>
          <w:rFonts w:ascii="Arial" w:hAnsi="Arial" w:cs="Arial"/>
        </w:rPr>
        <w:t>?</w:t>
      </w:r>
    </w:p>
    <w:p w14:paraId="5854F5CF" w14:textId="77777777" w:rsidR="00FB54BA" w:rsidRPr="00937909" w:rsidRDefault="00FB54BA" w:rsidP="00FB54BA">
      <w:pPr>
        <w:pStyle w:val="ListParagraph"/>
        <w:spacing w:line="480" w:lineRule="auto"/>
        <w:ind w:left="360" w:hanging="76"/>
        <w:rPr>
          <w:rFonts w:ascii="Arial" w:hAnsi="Arial" w:cs="Arial"/>
          <w:shd w:val="clear" w:color="auto" w:fill="FFFFFF"/>
        </w:rPr>
      </w:pPr>
      <w:r w:rsidRPr="00937909">
        <w:rPr>
          <w:rFonts w:ascii="Arial" w:hAnsi="Arial" w:cs="Arial"/>
          <w:shd w:val="clear" w:color="auto" w:fill="FFFFFF"/>
        </w:rPr>
        <w:t>a) Cats</w:t>
      </w:r>
    </w:p>
    <w:p w14:paraId="4E66F458" w14:textId="77777777" w:rsidR="00FB54BA" w:rsidRPr="00937909" w:rsidRDefault="00FB54BA" w:rsidP="00FB54BA">
      <w:pPr>
        <w:pStyle w:val="ListParagraph"/>
        <w:spacing w:line="480" w:lineRule="auto"/>
        <w:ind w:left="360" w:hanging="76"/>
        <w:rPr>
          <w:rFonts w:ascii="Arial" w:hAnsi="Arial" w:cs="Arial"/>
          <w:shd w:val="clear" w:color="auto" w:fill="FFFFFF"/>
        </w:rPr>
      </w:pPr>
      <w:r w:rsidRPr="00937909">
        <w:rPr>
          <w:rFonts w:ascii="Arial" w:hAnsi="Arial" w:cs="Arial"/>
          <w:shd w:val="clear" w:color="auto" w:fill="FFFFFF"/>
        </w:rPr>
        <w:t>b) Dogs</w:t>
      </w:r>
    </w:p>
    <w:p w14:paraId="5EB8AE41" w14:textId="77777777" w:rsidR="00FB54BA" w:rsidRPr="00937909" w:rsidRDefault="00FB54BA" w:rsidP="00FB54BA">
      <w:pPr>
        <w:pStyle w:val="ListParagraph"/>
        <w:spacing w:line="480" w:lineRule="auto"/>
        <w:ind w:left="360" w:hanging="76"/>
        <w:rPr>
          <w:rFonts w:ascii="Arial" w:hAnsi="Arial" w:cs="Arial"/>
          <w:shd w:val="clear" w:color="auto" w:fill="FFFFFF"/>
        </w:rPr>
      </w:pPr>
      <w:r w:rsidRPr="00937909">
        <w:rPr>
          <w:rFonts w:ascii="Arial" w:hAnsi="Arial" w:cs="Arial"/>
          <w:shd w:val="clear" w:color="auto" w:fill="FFFFFF"/>
        </w:rPr>
        <w:t xml:space="preserve">c) Birds </w:t>
      </w:r>
    </w:p>
    <w:p w14:paraId="6E01EF18" w14:textId="77777777" w:rsidR="00FB54BA" w:rsidRPr="00937909" w:rsidRDefault="00FB54BA" w:rsidP="00FB54BA">
      <w:pPr>
        <w:pStyle w:val="ListParagraph"/>
        <w:spacing w:line="480" w:lineRule="auto"/>
        <w:ind w:left="360" w:hanging="76"/>
        <w:rPr>
          <w:rFonts w:ascii="Arial" w:hAnsi="Arial" w:cs="Arial"/>
          <w:shd w:val="clear" w:color="auto" w:fill="FFFFFF"/>
        </w:rPr>
      </w:pPr>
      <w:r w:rsidRPr="00937909">
        <w:rPr>
          <w:rFonts w:ascii="Arial" w:hAnsi="Arial" w:cs="Arial"/>
          <w:shd w:val="clear" w:color="auto" w:fill="FFFFFF"/>
        </w:rPr>
        <w:t>d) Horses</w:t>
      </w:r>
    </w:p>
    <w:p w14:paraId="5B3E52BE" w14:textId="77777777" w:rsidR="00FB54BA" w:rsidRPr="00937909" w:rsidRDefault="00FB54BA" w:rsidP="00FB54BA">
      <w:pPr>
        <w:pStyle w:val="ListParagraph"/>
        <w:spacing w:line="480" w:lineRule="auto"/>
        <w:ind w:left="360" w:hanging="76"/>
        <w:rPr>
          <w:rFonts w:ascii="Arial" w:hAnsi="Arial" w:cs="Arial"/>
          <w:iCs/>
        </w:rPr>
      </w:pPr>
      <w:r w:rsidRPr="00937909">
        <w:rPr>
          <w:rFonts w:ascii="Arial" w:hAnsi="Arial" w:cs="Arial"/>
          <w:shd w:val="clear" w:color="auto" w:fill="FFFFFF"/>
        </w:rPr>
        <w:t xml:space="preserve">e) </w:t>
      </w:r>
      <w:r w:rsidRPr="00937909">
        <w:rPr>
          <w:rFonts w:ascii="Arial" w:hAnsi="Arial" w:cs="Arial"/>
          <w:iCs/>
        </w:rPr>
        <w:t xml:space="preserve">Guinea pigs </w:t>
      </w:r>
    </w:p>
    <w:p w14:paraId="00F939F0" w14:textId="77777777" w:rsidR="00FB54BA" w:rsidRPr="00937909" w:rsidRDefault="00FB54BA" w:rsidP="00FB54BA">
      <w:pPr>
        <w:spacing w:line="480" w:lineRule="auto"/>
        <w:rPr>
          <w:rFonts w:ascii="Arial" w:hAnsi="Arial" w:cs="Arial"/>
          <w:iCs/>
        </w:rPr>
      </w:pPr>
      <w:r w:rsidRPr="00937909">
        <w:rPr>
          <w:rFonts w:ascii="Arial" w:hAnsi="Arial" w:cs="Arial"/>
          <w:shd w:val="clear" w:color="auto" w:fill="FFFFFF"/>
        </w:rPr>
        <w:t xml:space="preserve">Answers to question 1 </w:t>
      </w:r>
    </w:p>
    <w:p w14:paraId="743069C7" w14:textId="77777777" w:rsidR="00FB54BA" w:rsidRPr="00937909" w:rsidRDefault="00FB54BA" w:rsidP="00FB54BA">
      <w:pPr>
        <w:spacing w:line="480" w:lineRule="auto"/>
        <w:ind w:firstLine="284"/>
        <w:rPr>
          <w:rFonts w:ascii="Arial" w:hAnsi="Arial" w:cs="Arial"/>
          <w:b/>
          <w:shd w:val="clear" w:color="auto" w:fill="FFFFFF"/>
        </w:rPr>
      </w:pPr>
      <w:r w:rsidRPr="00937909">
        <w:rPr>
          <w:rFonts w:ascii="Arial" w:hAnsi="Arial" w:cs="Arial"/>
          <w:shd w:val="clear" w:color="auto" w:fill="FFFFFF"/>
        </w:rPr>
        <w:t xml:space="preserve">a) Incorrect. Cats are not </w:t>
      </w:r>
      <w:r w:rsidRPr="00937909">
        <w:rPr>
          <w:rFonts w:ascii="Arial" w:hAnsi="Arial" w:cs="Arial"/>
        </w:rPr>
        <w:t>considered the most common source of Arthroderma benhamiae.</w:t>
      </w:r>
    </w:p>
    <w:p w14:paraId="0056DCFA" w14:textId="77777777" w:rsidR="00FB54BA" w:rsidRPr="00937909" w:rsidRDefault="00FB54BA" w:rsidP="00FB54BA">
      <w:pPr>
        <w:spacing w:line="480" w:lineRule="auto"/>
        <w:ind w:firstLine="284"/>
        <w:rPr>
          <w:rFonts w:ascii="Arial" w:hAnsi="Arial" w:cs="Arial"/>
        </w:rPr>
      </w:pPr>
      <w:r w:rsidRPr="00937909">
        <w:rPr>
          <w:rFonts w:ascii="Arial" w:hAnsi="Arial" w:cs="Arial"/>
        </w:rPr>
        <w:t xml:space="preserve">b) </w:t>
      </w:r>
      <w:r w:rsidRPr="00937909">
        <w:rPr>
          <w:rFonts w:ascii="Arial" w:hAnsi="Arial" w:cs="Arial"/>
          <w:shd w:val="clear" w:color="auto" w:fill="FFFFFF"/>
        </w:rPr>
        <w:t xml:space="preserve">Incorrect. Dogs are not </w:t>
      </w:r>
      <w:r w:rsidRPr="00937909">
        <w:rPr>
          <w:rFonts w:ascii="Arial" w:hAnsi="Arial" w:cs="Arial"/>
        </w:rPr>
        <w:t>considered the most common source of Arthroderma benhamiae.</w:t>
      </w:r>
    </w:p>
    <w:p w14:paraId="1F680E35" w14:textId="77777777" w:rsidR="00FB54BA" w:rsidRPr="00937909" w:rsidRDefault="00FB54BA" w:rsidP="00FB54BA">
      <w:pPr>
        <w:spacing w:line="480" w:lineRule="auto"/>
        <w:ind w:firstLine="284"/>
        <w:rPr>
          <w:rFonts w:ascii="Arial" w:hAnsi="Arial" w:cs="Arial"/>
        </w:rPr>
      </w:pPr>
      <w:r w:rsidRPr="00937909">
        <w:rPr>
          <w:rFonts w:ascii="Arial" w:hAnsi="Arial" w:cs="Arial"/>
          <w:shd w:val="clear" w:color="auto" w:fill="FFFFFF"/>
        </w:rPr>
        <w:t xml:space="preserve">c) Incorrect. Birds are not </w:t>
      </w:r>
      <w:r w:rsidRPr="00937909">
        <w:rPr>
          <w:rFonts w:ascii="Arial" w:hAnsi="Arial" w:cs="Arial"/>
        </w:rPr>
        <w:t>considered the most common source of Arthroderma benhamiae.</w:t>
      </w:r>
    </w:p>
    <w:p w14:paraId="75F5C13F" w14:textId="77777777" w:rsidR="00FB54BA" w:rsidRPr="00937909" w:rsidRDefault="00FB54BA" w:rsidP="00FB54BA">
      <w:pPr>
        <w:spacing w:line="480" w:lineRule="auto"/>
        <w:ind w:firstLine="284"/>
        <w:rPr>
          <w:rFonts w:ascii="Arial" w:hAnsi="Arial" w:cs="Arial"/>
        </w:rPr>
      </w:pPr>
      <w:r w:rsidRPr="00937909">
        <w:rPr>
          <w:rFonts w:ascii="Arial" w:hAnsi="Arial" w:cs="Arial"/>
          <w:shd w:val="clear" w:color="auto" w:fill="FFFFFF"/>
        </w:rPr>
        <w:t xml:space="preserve">d) Incorrect. Horses are not </w:t>
      </w:r>
      <w:r w:rsidRPr="00937909">
        <w:rPr>
          <w:rFonts w:ascii="Arial" w:hAnsi="Arial" w:cs="Arial"/>
        </w:rPr>
        <w:t>considered the most common source of Arthroderma benhamiae.</w:t>
      </w:r>
    </w:p>
    <w:p w14:paraId="70038CBD" w14:textId="77777777" w:rsidR="00FB54BA" w:rsidRPr="00937909" w:rsidRDefault="00FB54BA" w:rsidP="00FB54BA">
      <w:pPr>
        <w:spacing w:line="480" w:lineRule="auto"/>
        <w:ind w:firstLine="284"/>
        <w:rPr>
          <w:rFonts w:ascii="Arial" w:hAnsi="Arial" w:cs="Arial"/>
        </w:rPr>
      </w:pPr>
      <w:r w:rsidRPr="00937909">
        <w:rPr>
          <w:rFonts w:ascii="Arial" w:hAnsi="Arial" w:cs="Arial"/>
          <w:shd w:val="clear" w:color="auto" w:fill="FFFFFF"/>
        </w:rPr>
        <w:t xml:space="preserve">e) Correct. Guinea pigs are </w:t>
      </w:r>
      <w:r w:rsidRPr="00937909">
        <w:rPr>
          <w:rFonts w:ascii="Arial" w:hAnsi="Arial" w:cs="Arial"/>
        </w:rPr>
        <w:t>considered the most common source of Arthroderma benhamiae.</w:t>
      </w:r>
    </w:p>
    <w:p w14:paraId="533B1C6E" w14:textId="77777777" w:rsidR="00FB54BA" w:rsidRPr="00937909" w:rsidRDefault="00FB54BA" w:rsidP="00FB54BA">
      <w:pPr>
        <w:spacing w:line="480" w:lineRule="auto"/>
        <w:rPr>
          <w:rFonts w:ascii="Arial" w:hAnsi="Arial" w:cs="Arial"/>
        </w:rPr>
      </w:pPr>
    </w:p>
    <w:p w14:paraId="1DBE85D9" w14:textId="77777777" w:rsidR="00FB54BA" w:rsidRPr="00937909" w:rsidRDefault="00FB54BA" w:rsidP="00FB54BA">
      <w:pPr>
        <w:spacing w:line="480" w:lineRule="auto"/>
        <w:rPr>
          <w:rFonts w:ascii="Arial" w:hAnsi="Arial" w:cs="Arial"/>
          <w:shd w:val="clear" w:color="auto" w:fill="FFFFFF"/>
        </w:rPr>
      </w:pPr>
      <w:r w:rsidRPr="00937909">
        <w:rPr>
          <w:rFonts w:ascii="Arial" w:hAnsi="Arial" w:cs="Arial"/>
          <w:shd w:val="clear" w:color="auto" w:fill="FFFFFF"/>
        </w:rPr>
        <w:t xml:space="preserve">Question 2. Arthroderma benhamiae is the teleomorphic (sexual) state of which dermatophyte </w:t>
      </w:r>
    </w:p>
    <w:p w14:paraId="3121A02A" w14:textId="77777777" w:rsidR="00FB54BA" w:rsidRPr="00937909" w:rsidRDefault="00FB54BA" w:rsidP="00FB54BA">
      <w:pPr>
        <w:spacing w:line="480" w:lineRule="auto"/>
        <w:ind w:firstLine="284"/>
        <w:rPr>
          <w:rFonts w:ascii="Arial" w:hAnsi="Arial" w:cs="Arial"/>
          <w:shd w:val="clear" w:color="auto" w:fill="FFFFFF"/>
        </w:rPr>
      </w:pPr>
      <w:r w:rsidRPr="00937909">
        <w:rPr>
          <w:rFonts w:ascii="Arial" w:hAnsi="Arial" w:cs="Arial"/>
          <w:shd w:val="clear" w:color="auto" w:fill="FFFFFF"/>
        </w:rPr>
        <w:t>a) Trichophyton mentagrophytes</w:t>
      </w:r>
    </w:p>
    <w:p w14:paraId="720A25ED" w14:textId="77777777" w:rsidR="00FB54BA" w:rsidRPr="00937909" w:rsidRDefault="00FB54BA" w:rsidP="00FB54BA">
      <w:pPr>
        <w:spacing w:line="480" w:lineRule="auto"/>
        <w:ind w:firstLine="284"/>
        <w:rPr>
          <w:rFonts w:ascii="Arial" w:hAnsi="Arial" w:cs="Arial"/>
          <w:shd w:val="clear" w:color="auto" w:fill="FFFFFF"/>
        </w:rPr>
      </w:pPr>
      <w:r w:rsidRPr="00937909">
        <w:rPr>
          <w:rFonts w:ascii="Arial" w:hAnsi="Arial" w:cs="Arial"/>
          <w:shd w:val="clear" w:color="auto" w:fill="FFFFFF"/>
        </w:rPr>
        <w:t>b) Trichophyton equinum</w:t>
      </w:r>
    </w:p>
    <w:p w14:paraId="0A5DD78F" w14:textId="77777777" w:rsidR="00FB54BA" w:rsidRPr="00937909" w:rsidRDefault="00FB54BA" w:rsidP="00FB54BA">
      <w:pPr>
        <w:spacing w:line="480" w:lineRule="auto"/>
        <w:ind w:firstLine="284"/>
        <w:rPr>
          <w:rFonts w:ascii="Arial" w:hAnsi="Arial" w:cs="Arial"/>
          <w:shd w:val="clear" w:color="auto" w:fill="FFFFFF"/>
        </w:rPr>
      </w:pPr>
      <w:r w:rsidRPr="00937909">
        <w:rPr>
          <w:rFonts w:ascii="Arial" w:hAnsi="Arial" w:cs="Arial"/>
          <w:shd w:val="clear" w:color="auto" w:fill="FFFFFF"/>
        </w:rPr>
        <w:t>c) Trichophyton simii</w:t>
      </w:r>
    </w:p>
    <w:p w14:paraId="4D233023" w14:textId="77777777" w:rsidR="00FB54BA" w:rsidRPr="00937909" w:rsidRDefault="00FB54BA" w:rsidP="00FB54BA">
      <w:pPr>
        <w:spacing w:line="480" w:lineRule="auto"/>
        <w:ind w:firstLine="284"/>
        <w:rPr>
          <w:rFonts w:ascii="Arial" w:hAnsi="Arial" w:cs="Arial"/>
          <w:shd w:val="clear" w:color="auto" w:fill="FFFFFF"/>
        </w:rPr>
      </w:pPr>
      <w:r w:rsidRPr="00937909">
        <w:rPr>
          <w:rFonts w:ascii="Arial" w:hAnsi="Arial" w:cs="Arial"/>
          <w:shd w:val="clear" w:color="auto" w:fill="FFFFFF"/>
        </w:rPr>
        <w:lastRenderedPageBreak/>
        <w:t>d) Trichophyton verrucosum</w:t>
      </w:r>
    </w:p>
    <w:p w14:paraId="59FA887A" w14:textId="77777777" w:rsidR="00FB54BA" w:rsidRPr="00937909" w:rsidRDefault="00FB54BA" w:rsidP="00FB54BA">
      <w:pPr>
        <w:spacing w:line="480" w:lineRule="auto"/>
        <w:ind w:firstLine="284"/>
        <w:rPr>
          <w:rFonts w:ascii="Arial" w:hAnsi="Arial" w:cs="Arial"/>
          <w:shd w:val="clear" w:color="auto" w:fill="FFFFFF"/>
        </w:rPr>
      </w:pPr>
      <w:r w:rsidRPr="00937909">
        <w:rPr>
          <w:rFonts w:ascii="Arial" w:hAnsi="Arial" w:cs="Arial"/>
          <w:shd w:val="clear" w:color="auto" w:fill="FFFFFF"/>
        </w:rPr>
        <w:t>e) Trichophyton redellii</w:t>
      </w:r>
    </w:p>
    <w:p w14:paraId="7B52A162" w14:textId="77777777" w:rsidR="00FB54BA" w:rsidRPr="00937909" w:rsidRDefault="00FB54BA" w:rsidP="00FB54BA">
      <w:pPr>
        <w:spacing w:line="480" w:lineRule="auto"/>
        <w:rPr>
          <w:rFonts w:ascii="Arial" w:hAnsi="Arial" w:cs="Arial"/>
        </w:rPr>
      </w:pPr>
      <w:r w:rsidRPr="00937909">
        <w:rPr>
          <w:rFonts w:ascii="Arial" w:hAnsi="Arial" w:cs="Arial"/>
        </w:rPr>
        <w:t>Answers to question 2</w:t>
      </w:r>
    </w:p>
    <w:p w14:paraId="2C06307A" w14:textId="77777777" w:rsidR="00FB54BA" w:rsidRPr="00937909" w:rsidRDefault="00FB54BA" w:rsidP="00FB54BA">
      <w:pPr>
        <w:pStyle w:val="ListParagraph"/>
        <w:numPr>
          <w:ilvl w:val="0"/>
          <w:numId w:val="11"/>
        </w:numPr>
        <w:spacing w:line="480" w:lineRule="auto"/>
        <w:rPr>
          <w:rFonts w:ascii="Arial" w:hAnsi="Arial" w:cs="Arial"/>
          <w:shd w:val="clear" w:color="auto" w:fill="FFFFFF"/>
        </w:rPr>
      </w:pPr>
      <w:r w:rsidRPr="00937909">
        <w:rPr>
          <w:rFonts w:ascii="Arial" w:hAnsi="Arial" w:cs="Arial"/>
          <w:shd w:val="clear" w:color="auto" w:fill="FFFFFF"/>
        </w:rPr>
        <w:t>Correct. Arthroderma benhamiae is the teleomorphic (sexual) state of Trichophyton mentagrophytes.</w:t>
      </w:r>
    </w:p>
    <w:p w14:paraId="047E862D" w14:textId="77777777" w:rsidR="00FB54BA" w:rsidRPr="00937909" w:rsidRDefault="00FB54BA" w:rsidP="00FB54BA">
      <w:pPr>
        <w:pStyle w:val="ListParagraph"/>
        <w:numPr>
          <w:ilvl w:val="0"/>
          <w:numId w:val="11"/>
        </w:numPr>
        <w:spacing w:line="480" w:lineRule="auto"/>
        <w:rPr>
          <w:rFonts w:ascii="Arial" w:hAnsi="Arial" w:cs="Arial"/>
          <w:shd w:val="clear" w:color="auto" w:fill="FFFFFF"/>
        </w:rPr>
      </w:pPr>
      <w:r w:rsidRPr="00937909">
        <w:rPr>
          <w:rFonts w:ascii="Arial" w:hAnsi="Arial" w:cs="Arial"/>
          <w:shd w:val="clear" w:color="auto" w:fill="FFFFFF"/>
        </w:rPr>
        <w:t>Incorrect. Arthroderma benhamiae is the not teleomorphic (sexual) state of Trichophyton equinum.</w:t>
      </w:r>
    </w:p>
    <w:p w14:paraId="04EE1543" w14:textId="77777777" w:rsidR="00FB54BA" w:rsidRPr="00937909" w:rsidRDefault="00FB54BA" w:rsidP="00FB54BA">
      <w:pPr>
        <w:pStyle w:val="ListParagraph"/>
        <w:numPr>
          <w:ilvl w:val="0"/>
          <w:numId w:val="11"/>
        </w:numPr>
        <w:spacing w:line="480" w:lineRule="auto"/>
        <w:rPr>
          <w:rFonts w:ascii="Arial" w:hAnsi="Arial" w:cs="Arial"/>
          <w:shd w:val="clear" w:color="auto" w:fill="FFFFFF"/>
        </w:rPr>
      </w:pPr>
      <w:r w:rsidRPr="00937909">
        <w:rPr>
          <w:rFonts w:ascii="Arial" w:hAnsi="Arial" w:cs="Arial"/>
          <w:shd w:val="clear" w:color="auto" w:fill="FFFFFF"/>
        </w:rPr>
        <w:t>Incorrect. Arthroderma benhamiae is not the teleomorphic (sexual) state of Trichophyton simii.</w:t>
      </w:r>
    </w:p>
    <w:p w14:paraId="3CB2658F" w14:textId="77777777" w:rsidR="00FB54BA" w:rsidRPr="00937909" w:rsidRDefault="00FB54BA" w:rsidP="00FB54BA">
      <w:pPr>
        <w:pStyle w:val="ListParagraph"/>
        <w:numPr>
          <w:ilvl w:val="0"/>
          <w:numId w:val="11"/>
        </w:numPr>
        <w:spacing w:line="480" w:lineRule="auto"/>
        <w:rPr>
          <w:rFonts w:ascii="Arial" w:hAnsi="Arial" w:cs="Arial"/>
          <w:shd w:val="clear" w:color="auto" w:fill="FFFFFF"/>
        </w:rPr>
      </w:pPr>
      <w:r w:rsidRPr="00937909">
        <w:rPr>
          <w:rFonts w:ascii="Arial" w:hAnsi="Arial" w:cs="Arial"/>
          <w:shd w:val="clear" w:color="auto" w:fill="FFFFFF"/>
        </w:rPr>
        <w:t>Incorrect. Arthroderma benhamiae is not the teleomorphic (sexual) state of Trichophyton verrucosum.</w:t>
      </w:r>
    </w:p>
    <w:p w14:paraId="22EEFDF6" w14:textId="77777777" w:rsidR="00FB54BA" w:rsidRPr="00937909" w:rsidRDefault="00FB54BA" w:rsidP="00FB54BA">
      <w:pPr>
        <w:pStyle w:val="ListParagraph"/>
        <w:numPr>
          <w:ilvl w:val="0"/>
          <w:numId w:val="11"/>
        </w:numPr>
        <w:spacing w:line="480" w:lineRule="auto"/>
        <w:rPr>
          <w:rFonts w:ascii="Arial" w:hAnsi="Arial" w:cs="Arial"/>
          <w:shd w:val="clear" w:color="auto" w:fill="FFFFFF"/>
        </w:rPr>
      </w:pPr>
      <w:r w:rsidRPr="00937909">
        <w:rPr>
          <w:rFonts w:ascii="Arial" w:hAnsi="Arial" w:cs="Arial"/>
          <w:shd w:val="clear" w:color="auto" w:fill="FFFFFF"/>
        </w:rPr>
        <w:t>Incorrect. Arthroderma benhamiae is not the teleomorphic (sexual) state of Trichophyton redellii.</w:t>
      </w:r>
    </w:p>
    <w:p w14:paraId="45918622" w14:textId="77777777" w:rsidR="00FB54BA" w:rsidRPr="00937909" w:rsidRDefault="00FB54BA" w:rsidP="00FB54BA">
      <w:pPr>
        <w:pStyle w:val="ListParagraph"/>
        <w:spacing w:line="480" w:lineRule="auto"/>
        <w:ind w:left="644"/>
        <w:rPr>
          <w:rFonts w:ascii="Arial" w:hAnsi="Arial" w:cs="Arial"/>
        </w:rPr>
      </w:pPr>
    </w:p>
    <w:p w14:paraId="4BF85333" w14:textId="592CD941" w:rsidR="00A33912" w:rsidRPr="00937909" w:rsidRDefault="00A33912" w:rsidP="00B33F82">
      <w:pPr>
        <w:spacing w:line="480" w:lineRule="auto"/>
        <w:rPr>
          <w:rFonts w:ascii="Arial" w:hAnsi="Arial" w:cs="Arial"/>
        </w:rPr>
      </w:pPr>
    </w:p>
    <w:sectPr w:rsidR="00A33912" w:rsidRPr="0093790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2FF29" w14:textId="77777777" w:rsidR="002C7992" w:rsidRDefault="002C7992" w:rsidP="00FB54BA">
      <w:r>
        <w:separator/>
      </w:r>
    </w:p>
  </w:endnote>
  <w:endnote w:type="continuationSeparator" w:id="0">
    <w:p w14:paraId="49E33BA2" w14:textId="77777777" w:rsidR="002C7992" w:rsidRDefault="002C7992" w:rsidP="00FB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709178"/>
      <w:docPartObj>
        <w:docPartGallery w:val="Page Numbers (Bottom of Page)"/>
        <w:docPartUnique/>
      </w:docPartObj>
    </w:sdtPr>
    <w:sdtEndPr/>
    <w:sdtContent>
      <w:sdt>
        <w:sdtPr>
          <w:id w:val="-1769616900"/>
          <w:docPartObj>
            <w:docPartGallery w:val="Page Numbers (Top of Page)"/>
            <w:docPartUnique/>
          </w:docPartObj>
        </w:sdtPr>
        <w:sdtEndPr/>
        <w:sdtContent>
          <w:p w14:paraId="264DE060" w14:textId="2D692D76" w:rsidR="00FB54BA" w:rsidRDefault="00FB54BA">
            <w:pPr>
              <w:pStyle w:val="Footer"/>
              <w:jc w:val="right"/>
            </w:pPr>
            <w:r w:rsidRPr="00FB54BA">
              <w:rPr>
                <w:rFonts w:ascii="Arial" w:hAnsi="Arial" w:cs="Arial"/>
                <w:sz w:val="18"/>
                <w:szCs w:val="18"/>
              </w:rPr>
              <w:t xml:space="preserve">Page </w:t>
            </w:r>
            <w:r w:rsidRPr="00FB54BA">
              <w:rPr>
                <w:rFonts w:ascii="Arial" w:hAnsi="Arial" w:cs="Arial"/>
                <w:b/>
                <w:bCs/>
                <w:sz w:val="18"/>
                <w:szCs w:val="18"/>
              </w:rPr>
              <w:fldChar w:fldCharType="begin"/>
            </w:r>
            <w:r w:rsidRPr="00FB54BA">
              <w:rPr>
                <w:rFonts w:ascii="Arial" w:hAnsi="Arial" w:cs="Arial"/>
                <w:b/>
                <w:bCs/>
                <w:sz w:val="18"/>
                <w:szCs w:val="18"/>
              </w:rPr>
              <w:instrText xml:space="preserve"> PAGE </w:instrText>
            </w:r>
            <w:r w:rsidRPr="00FB54BA">
              <w:rPr>
                <w:rFonts w:ascii="Arial" w:hAnsi="Arial" w:cs="Arial"/>
                <w:b/>
                <w:bCs/>
                <w:sz w:val="18"/>
                <w:szCs w:val="18"/>
              </w:rPr>
              <w:fldChar w:fldCharType="separate"/>
            </w:r>
            <w:r w:rsidR="00C87614">
              <w:rPr>
                <w:rFonts w:ascii="Arial" w:hAnsi="Arial" w:cs="Arial"/>
                <w:b/>
                <w:bCs/>
                <w:noProof/>
                <w:sz w:val="18"/>
                <w:szCs w:val="18"/>
              </w:rPr>
              <w:t>1</w:t>
            </w:r>
            <w:r w:rsidRPr="00FB54BA">
              <w:rPr>
                <w:rFonts w:ascii="Arial" w:hAnsi="Arial" w:cs="Arial"/>
                <w:b/>
                <w:bCs/>
                <w:sz w:val="18"/>
                <w:szCs w:val="18"/>
              </w:rPr>
              <w:fldChar w:fldCharType="end"/>
            </w:r>
            <w:r w:rsidRPr="00FB54BA">
              <w:rPr>
                <w:rFonts w:ascii="Arial" w:hAnsi="Arial" w:cs="Arial"/>
                <w:sz w:val="18"/>
                <w:szCs w:val="18"/>
              </w:rPr>
              <w:t xml:space="preserve"> of </w:t>
            </w:r>
            <w:r w:rsidRPr="00FB54BA">
              <w:rPr>
                <w:rFonts w:ascii="Arial" w:hAnsi="Arial" w:cs="Arial"/>
                <w:b/>
                <w:bCs/>
                <w:sz w:val="18"/>
                <w:szCs w:val="18"/>
              </w:rPr>
              <w:fldChar w:fldCharType="begin"/>
            </w:r>
            <w:r w:rsidRPr="00FB54BA">
              <w:rPr>
                <w:rFonts w:ascii="Arial" w:hAnsi="Arial" w:cs="Arial"/>
                <w:b/>
                <w:bCs/>
                <w:sz w:val="18"/>
                <w:szCs w:val="18"/>
              </w:rPr>
              <w:instrText xml:space="preserve"> NUMPAGES  </w:instrText>
            </w:r>
            <w:r w:rsidRPr="00FB54BA">
              <w:rPr>
                <w:rFonts w:ascii="Arial" w:hAnsi="Arial" w:cs="Arial"/>
                <w:b/>
                <w:bCs/>
                <w:sz w:val="18"/>
                <w:szCs w:val="18"/>
              </w:rPr>
              <w:fldChar w:fldCharType="separate"/>
            </w:r>
            <w:r w:rsidR="00C87614">
              <w:rPr>
                <w:rFonts w:ascii="Arial" w:hAnsi="Arial" w:cs="Arial"/>
                <w:b/>
                <w:bCs/>
                <w:noProof/>
                <w:sz w:val="18"/>
                <w:szCs w:val="18"/>
              </w:rPr>
              <w:t>8</w:t>
            </w:r>
            <w:r w:rsidRPr="00FB54BA">
              <w:rPr>
                <w:rFonts w:ascii="Arial" w:hAnsi="Arial" w:cs="Arial"/>
                <w:b/>
                <w:bCs/>
                <w:sz w:val="18"/>
                <w:szCs w:val="18"/>
              </w:rPr>
              <w:fldChar w:fldCharType="end"/>
            </w:r>
          </w:p>
        </w:sdtContent>
      </w:sdt>
    </w:sdtContent>
  </w:sdt>
  <w:p w14:paraId="3815D37C" w14:textId="77777777" w:rsidR="00FB54BA" w:rsidRDefault="00FB5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A79223" w14:textId="77777777" w:rsidR="002C7992" w:rsidRDefault="002C7992" w:rsidP="00FB54BA">
      <w:r>
        <w:separator/>
      </w:r>
    </w:p>
  </w:footnote>
  <w:footnote w:type="continuationSeparator" w:id="0">
    <w:p w14:paraId="06AFAC2A" w14:textId="77777777" w:rsidR="002C7992" w:rsidRDefault="002C7992" w:rsidP="00FB5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5007"/>
    <w:multiLevelType w:val="hybridMultilevel"/>
    <w:tmpl w:val="67D837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4819C0"/>
    <w:multiLevelType w:val="hybridMultilevel"/>
    <w:tmpl w:val="23D61BC2"/>
    <w:lvl w:ilvl="0" w:tplc="6B68FDEE">
      <w:start w:val="6"/>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9CD7499"/>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EEC0AB5"/>
    <w:multiLevelType w:val="hybridMultilevel"/>
    <w:tmpl w:val="96500E28"/>
    <w:lvl w:ilvl="0" w:tplc="34F0655A">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F780133"/>
    <w:multiLevelType w:val="hybridMultilevel"/>
    <w:tmpl w:val="29F4BD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B95FBC"/>
    <w:multiLevelType w:val="hybridMultilevel"/>
    <w:tmpl w:val="39DC1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D7D3451"/>
    <w:multiLevelType w:val="hybridMultilevel"/>
    <w:tmpl w:val="3F40F750"/>
    <w:lvl w:ilvl="0" w:tplc="406A78FE">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C559EB"/>
    <w:multiLevelType w:val="hybridMultilevel"/>
    <w:tmpl w:val="A25C0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F142DF"/>
    <w:multiLevelType w:val="hybridMultilevel"/>
    <w:tmpl w:val="7F3EFC7E"/>
    <w:lvl w:ilvl="0" w:tplc="0809000F">
      <w:start w:val="4"/>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5C335E6F"/>
    <w:multiLevelType w:val="hybridMultilevel"/>
    <w:tmpl w:val="41F48658"/>
    <w:lvl w:ilvl="0" w:tplc="16A2B07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65A70CE8"/>
    <w:multiLevelType w:val="hybridMultilevel"/>
    <w:tmpl w:val="75301430"/>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0"/>
  </w:num>
  <w:num w:numId="2">
    <w:abstractNumId w:val="8"/>
  </w:num>
  <w:num w:numId="3">
    <w:abstractNumId w:val="3"/>
  </w:num>
  <w:num w:numId="4">
    <w:abstractNumId w:val="1"/>
  </w:num>
  <w:num w:numId="5">
    <w:abstractNumId w:val="7"/>
  </w:num>
  <w:num w:numId="6">
    <w:abstractNumId w:val="6"/>
  </w:num>
  <w:num w:numId="7">
    <w:abstractNumId w:val="5"/>
  </w:num>
  <w:num w:numId="8">
    <w:abstractNumId w:val="2"/>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0B"/>
    <w:rsid w:val="00025230"/>
    <w:rsid w:val="00041B9A"/>
    <w:rsid w:val="00047014"/>
    <w:rsid w:val="000A40AD"/>
    <w:rsid w:val="000E2BD9"/>
    <w:rsid w:val="000E65FD"/>
    <w:rsid w:val="0013571C"/>
    <w:rsid w:val="001363EA"/>
    <w:rsid w:val="001609B0"/>
    <w:rsid w:val="001722C5"/>
    <w:rsid w:val="001B2195"/>
    <w:rsid w:val="001C25C7"/>
    <w:rsid w:val="001D30FB"/>
    <w:rsid w:val="001D5DCF"/>
    <w:rsid w:val="001E7846"/>
    <w:rsid w:val="0020228A"/>
    <w:rsid w:val="00203A2E"/>
    <w:rsid w:val="00203DB1"/>
    <w:rsid w:val="002054A8"/>
    <w:rsid w:val="0021413B"/>
    <w:rsid w:val="00220A77"/>
    <w:rsid w:val="00233B7B"/>
    <w:rsid w:val="00266CFB"/>
    <w:rsid w:val="0028774F"/>
    <w:rsid w:val="002915C2"/>
    <w:rsid w:val="002A01C2"/>
    <w:rsid w:val="002C0979"/>
    <w:rsid w:val="002C4AE7"/>
    <w:rsid w:val="002C7992"/>
    <w:rsid w:val="002E2520"/>
    <w:rsid w:val="00307198"/>
    <w:rsid w:val="00312525"/>
    <w:rsid w:val="0031455B"/>
    <w:rsid w:val="003523C0"/>
    <w:rsid w:val="00374C19"/>
    <w:rsid w:val="00387C0B"/>
    <w:rsid w:val="00395642"/>
    <w:rsid w:val="003E5E72"/>
    <w:rsid w:val="003F0D7B"/>
    <w:rsid w:val="003F2BA4"/>
    <w:rsid w:val="0040124D"/>
    <w:rsid w:val="00401692"/>
    <w:rsid w:val="0042252E"/>
    <w:rsid w:val="00426DD6"/>
    <w:rsid w:val="0042747A"/>
    <w:rsid w:val="00467740"/>
    <w:rsid w:val="00477EEB"/>
    <w:rsid w:val="004C7327"/>
    <w:rsid w:val="004D61F9"/>
    <w:rsid w:val="004F243B"/>
    <w:rsid w:val="00502D04"/>
    <w:rsid w:val="00505370"/>
    <w:rsid w:val="00525E90"/>
    <w:rsid w:val="00526504"/>
    <w:rsid w:val="00547ABF"/>
    <w:rsid w:val="00560841"/>
    <w:rsid w:val="00570898"/>
    <w:rsid w:val="005B738B"/>
    <w:rsid w:val="005D1E2E"/>
    <w:rsid w:val="005F2F54"/>
    <w:rsid w:val="005F355D"/>
    <w:rsid w:val="0060133A"/>
    <w:rsid w:val="0062291B"/>
    <w:rsid w:val="0065502D"/>
    <w:rsid w:val="00661FCC"/>
    <w:rsid w:val="00664FAD"/>
    <w:rsid w:val="00676C38"/>
    <w:rsid w:val="006B799A"/>
    <w:rsid w:val="006C4BF3"/>
    <w:rsid w:val="006E592F"/>
    <w:rsid w:val="00727150"/>
    <w:rsid w:val="00731FB8"/>
    <w:rsid w:val="00746DAC"/>
    <w:rsid w:val="00784E93"/>
    <w:rsid w:val="00791047"/>
    <w:rsid w:val="007A6812"/>
    <w:rsid w:val="007C22E2"/>
    <w:rsid w:val="007D1D43"/>
    <w:rsid w:val="007E51AD"/>
    <w:rsid w:val="00823622"/>
    <w:rsid w:val="00826B69"/>
    <w:rsid w:val="00832FC6"/>
    <w:rsid w:val="00887EA2"/>
    <w:rsid w:val="008A4C95"/>
    <w:rsid w:val="008E3CA3"/>
    <w:rsid w:val="00900DDD"/>
    <w:rsid w:val="009129D2"/>
    <w:rsid w:val="00914457"/>
    <w:rsid w:val="00937909"/>
    <w:rsid w:val="009566FC"/>
    <w:rsid w:val="00984F00"/>
    <w:rsid w:val="00985261"/>
    <w:rsid w:val="009A0858"/>
    <w:rsid w:val="009B0C26"/>
    <w:rsid w:val="009B139B"/>
    <w:rsid w:val="009D15CF"/>
    <w:rsid w:val="009D54D4"/>
    <w:rsid w:val="009D7B94"/>
    <w:rsid w:val="00A12285"/>
    <w:rsid w:val="00A25CF9"/>
    <w:rsid w:val="00A33912"/>
    <w:rsid w:val="00A74471"/>
    <w:rsid w:val="00A80E73"/>
    <w:rsid w:val="00A932C7"/>
    <w:rsid w:val="00A93D3C"/>
    <w:rsid w:val="00A95473"/>
    <w:rsid w:val="00A96419"/>
    <w:rsid w:val="00AA2A24"/>
    <w:rsid w:val="00AA75FF"/>
    <w:rsid w:val="00AB55CA"/>
    <w:rsid w:val="00AD12E7"/>
    <w:rsid w:val="00B00147"/>
    <w:rsid w:val="00B04480"/>
    <w:rsid w:val="00B05A1D"/>
    <w:rsid w:val="00B16705"/>
    <w:rsid w:val="00B1688E"/>
    <w:rsid w:val="00B33F82"/>
    <w:rsid w:val="00B63FBE"/>
    <w:rsid w:val="00B8385B"/>
    <w:rsid w:val="00B95840"/>
    <w:rsid w:val="00BC15F4"/>
    <w:rsid w:val="00BC335B"/>
    <w:rsid w:val="00BF5E09"/>
    <w:rsid w:val="00BF650B"/>
    <w:rsid w:val="00C06602"/>
    <w:rsid w:val="00C34977"/>
    <w:rsid w:val="00C56FBF"/>
    <w:rsid w:val="00C87614"/>
    <w:rsid w:val="00CB12AE"/>
    <w:rsid w:val="00CB5832"/>
    <w:rsid w:val="00CB7702"/>
    <w:rsid w:val="00CF2466"/>
    <w:rsid w:val="00D0531B"/>
    <w:rsid w:val="00D14480"/>
    <w:rsid w:val="00D26A24"/>
    <w:rsid w:val="00D4616C"/>
    <w:rsid w:val="00D93916"/>
    <w:rsid w:val="00DA400F"/>
    <w:rsid w:val="00DA53B2"/>
    <w:rsid w:val="00DB406D"/>
    <w:rsid w:val="00DB4D60"/>
    <w:rsid w:val="00DD11B6"/>
    <w:rsid w:val="00DD3FC1"/>
    <w:rsid w:val="00E33365"/>
    <w:rsid w:val="00E562B5"/>
    <w:rsid w:val="00E57250"/>
    <w:rsid w:val="00E653CC"/>
    <w:rsid w:val="00E66094"/>
    <w:rsid w:val="00E70526"/>
    <w:rsid w:val="00E81434"/>
    <w:rsid w:val="00E927E7"/>
    <w:rsid w:val="00EA1C17"/>
    <w:rsid w:val="00EA4546"/>
    <w:rsid w:val="00EB1CFE"/>
    <w:rsid w:val="00EB42FA"/>
    <w:rsid w:val="00ED2305"/>
    <w:rsid w:val="00ED6F76"/>
    <w:rsid w:val="00EE0AD8"/>
    <w:rsid w:val="00EF3447"/>
    <w:rsid w:val="00EF5BD9"/>
    <w:rsid w:val="00F259F6"/>
    <w:rsid w:val="00F650B6"/>
    <w:rsid w:val="00F75DA3"/>
    <w:rsid w:val="00F84C85"/>
    <w:rsid w:val="00FB3B15"/>
    <w:rsid w:val="00FB54BA"/>
    <w:rsid w:val="00FC00A4"/>
    <w:rsid w:val="00FC035A"/>
    <w:rsid w:val="00FC6505"/>
    <w:rsid w:val="00FE1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B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0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87C0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C0B"/>
    <w:rPr>
      <w:rFonts w:ascii="Times New Roman" w:eastAsia="Times New Roman" w:hAnsi="Times New Roman" w:cs="Times New Roman"/>
      <w:b/>
      <w:bCs/>
      <w:kern w:val="36"/>
      <w:sz w:val="48"/>
      <w:szCs w:val="48"/>
      <w:lang w:eastAsia="en-GB"/>
    </w:rPr>
  </w:style>
  <w:style w:type="character" w:customStyle="1" w:styleId="apple-converted-space">
    <w:name w:val="apple-converted-space"/>
    <w:rsid w:val="00387C0B"/>
  </w:style>
  <w:style w:type="character" w:customStyle="1" w:styleId="highlight">
    <w:name w:val="highlight"/>
    <w:rsid w:val="00387C0B"/>
  </w:style>
  <w:style w:type="character" w:styleId="CommentReference">
    <w:name w:val="annotation reference"/>
    <w:basedOn w:val="DefaultParagraphFont"/>
    <w:uiPriority w:val="99"/>
    <w:semiHidden/>
    <w:unhideWhenUsed/>
    <w:rsid w:val="00387C0B"/>
    <w:rPr>
      <w:sz w:val="16"/>
      <w:szCs w:val="16"/>
    </w:rPr>
  </w:style>
  <w:style w:type="paragraph" w:styleId="CommentText">
    <w:name w:val="annotation text"/>
    <w:basedOn w:val="Normal"/>
    <w:link w:val="CommentTextChar"/>
    <w:uiPriority w:val="99"/>
    <w:semiHidden/>
    <w:unhideWhenUsed/>
    <w:rsid w:val="00387C0B"/>
    <w:rPr>
      <w:sz w:val="20"/>
      <w:szCs w:val="20"/>
    </w:rPr>
  </w:style>
  <w:style w:type="character" w:customStyle="1" w:styleId="CommentTextChar">
    <w:name w:val="Comment Text Char"/>
    <w:basedOn w:val="DefaultParagraphFont"/>
    <w:link w:val="CommentText"/>
    <w:uiPriority w:val="99"/>
    <w:semiHidden/>
    <w:rsid w:val="00387C0B"/>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87C0B"/>
    <w:rPr>
      <w:rFonts w:ascii="Tahoma" w:hAnsi="Tahoma" w:cs="Tahoma"/>
      <w:sz w:val="16"/>
      <w:szCs w:val="16"/>
    </w:rPr>
  </w:style>
  <w:style w:type="character" w:customStyle="1" w:styleId="BalloonTextChar">
    <w:name w:val="Balloon Text Char"/>
    <w:basedOn w:val="DefaultParagraphFont"/>
    <w:link w:val="BalloonText"/>
    <w:uiPriority w:val="99"/>
    <w:semiHidden/>
    <w:rsid w:val="00387C0B"/>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387C0B"/>
    <w:rPr>
      <w:b/>
      <w:bCs/>
    </w:rPr>
  </w:style>
  <w:style w:type="character" w:customStyle="1" w:styleId="CommentSubjectChar">
    <w:name w:val="Comment Subject Char"/>
    <w:basedOn w:val="CommentTextChar"/>
    <w:link w:val="CommentSubject"/>
    <w:uiPriority w:val="99"/>
    <w:semiHidden/>
    <w:rsid w:val="00387C0B"/>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426DD6"/>
    <w:rPr>
      <w:color w:val="0000FF"/>
      <w:u w:val="single"/>
    </w:rPr>
  </w:style>
  <w:style w:type="paragraph" w:styleId="NormalWeb">
    <w:name w:val="Normal (Web)"/>
    <w:basedOn w:val="Normal"/>
    <w:uiPriority w:val="99"/>
    <w:unhideWhenUsed/>
    <w:rsid w:val="00FC6505"/>
    <w:pPr>
      <w:spacing w:before="100" w:beforeAutospacing="1" w:after="100" w:afterAutospacing="1"/>
    </w:pPr>
  </w:style>
  <w:style w:type="paragraph" w:styleId="ListParagraph">
    <w:name w:val="List Paragraph"/>
    <w:basedOn w:val="Normal"/>
    <w:uiPriority w:val="34"/>
    <w:qFormat/>
    <w:rsid w:val="003F2BA4"/>
    <w:pPr>
      <w:ind w:left="720"/>
      <w:contextualSpacing/>
    </w:pPr>
  </w:style>
  <w:style w:type="paragraph" w:styleId="Revision">
    <w:name w:val="Revision"/>
    <w:hidden/>
    <w:uiPriority w:val="99"/>
    <w:semiHidden/>
    <w:rsid w:val="00B1688E"/>
    <w:pPr>
      <w:spacing w:after="0"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rsid w:val="009A0858"/>
    <w:pPr>
      <w:widowControl w:val="0"/>
      <w:jc w:val="both"/>
    </w:pPr>
    <w:rPr>
      <w:rFonts w:ascii="Arial" w:hAnsi="Arial" w:cs="Arial"/>
      <w:snapToGrid w:val="0"/>
      <w:sz w:val="18"/>
      <w:szCs w:val="20"/>
      <w:lang w:eastAsia="en-US"/>
    </w:rPr>
  </w:style>
  <w:style w:type="character" w:customStyle="1" w:styleId="BodyText2Char">
    <w:name w:val="Body Text 2 Char"/>
    <w:basedOn w:val="DefaultParagraphFont"/>
    <w:link w:val="BodyText2"/>
    <w:rsid w:val="009A0858"/>
    <w:rPr>
      <w:rFonts w:ascii="Arial" w:eastAsia="Times New Roman" w:hAnsi="Arial" w:cs="Arial"/>
      <w:snapToGrid w:val="0"/>
      <w:sz w:val="18"/>
      <w:szCs w:val="20"/>
    </w:rPr>
  </w:style>
  <w:style w:type="character" w:customStyle="1" w:styleId="citation-volume">
    <w:name w:val="citation-volume"/>
    <w:basedOn w:val="DefaultParagraphFont"/>
    <w:rsid w:val="009A0858"/>
  </w:style>
  <w:style w:type="paragraph" w:styleId="Header">
    <w:name w:val="header"/>
    <w:basedOn w:val="Normal"/>
    <w:link w:val="HeaderChar"/>
    <w:uiPriority w:val="99"/>
    <w:unhideWhenUsed/>
    <w:rsid w:val="00FB54BA"/>
    <w:pPr>
      <w:tabs>
        <w:tab w:val="center" w:pos="4513"/>
        <w:tab w:val="right" w:pos="9026"/>
      </w:tabs>
    </w:pPr>
  </w:style>
  <w:style w:type="character" w:customStyle="1" w:styleId="HeaderChar">
    <w:name w:val="Header Char"/>
    <w:basedOn w:val="DefaultParagraphFont"/>
    <w:link w:val="Header"/>
    <w:uiPriority w:val="99"/>
    <w:rsid w:val="00FB54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B54BA"/>
    <w:pPr>
      <w:tabs>
        <w:tab w:val="center" w:pos="4513"/>
        <w:tab w:val="right" w:pos="9026"/>
      </w:tabs>
    </w:pPr>
  </w:style>
  <w:style w:type="character" w:customStyle="1" w:styleId="FooterChar">
    <w:name w:val="Footer Char"/>
    <w:basedOn w:val="DefaultParagraphFont"/>
    <w:link w:val="Footer"/>
    <w:uiPriority w:val="99"/>
    <w:rsid w:val="00FB54BA"/>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0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87C0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C0B"/>
    <w:rPr>
      <w:rFonts w:ascii="Times New Roman" w:eastAsia="Times New Roman" w:hAnsi="Times New Roman" w:cs="Times New Roman"/>
      <w:b/>
      <w:bCs/>
      <w:kern w:val="36"/>
      <w:sz w:val="48"/>
      <w:szCs w:val="48"/>
      <w:lang w:eastAsia="en-GB"/>
    </w:rPr>
  </w:style>
  <w:style w:type="character" w:customStyle="1" w:styleId="apple-converted-space">
    <w:name w:val="apple-converted-space"/>
    <w:rsid w:val="00387C0B"/>
  </w:style>
  <w:style w:type="character" w:customStyle="1" w:styleId="highlight">
    <w:name w:val="highlight"/>
    <w:rsid w:val="00387C0B"/>
  </w:style>
  <w:style w:type="character" w:styleId="CommentReference">
    <w:name w:val="annotation reference"/>
    <w:basedOn w:val="DefaultParagraphFont"/>
    <w:uiPriority w:val="99"/>
    <w:semiHidden/>
    <w:unhideWhenUsed/>
    <w:rsid w:val="00387C0B"/>
    <w:rPr>
      <w:sz w:val="16"/>
      <w:szCs w:val="16"/>
    </w:rPr>
  </w:style>
  <w:style w:type="paragraph" w:styleId="CommentText">
    <w:name w:val="annotation text"/>
    <w:basedOn w:val="Normal"/>
    <w:link w:val="CommentTextChar"/>
    <w:uiPriority w:val="99"/>
    <w:semiHidden/>
    <w:unhideWhenUsed/>
    <w:rsid w:val="00387C0B"/>
    <w:rPr>
      <w:sz w:val="20"/>
      <w:szCs w:val="20"/>
    </w:rPr>
  </w:style>
  <w:style w:type="character" w:customStyle="1" w:styleId="CommentTextChar">
    <w:name w:val="Comment Text Char"/>
    <w:basedOn w:val="DefaultParagraphFont"/>
    <w:link w:val="CommentText"/>
    <w:uiPriority w:val="99"/>
    <w:semiHidden/>
    <w:rsid w:val="00387C0B"/>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387C0B"/>
    <w:rPr>
      <w:rFonts w:ascii="Tahoma" w:hAnsi="Tahoma" w:cs="Tahoma"/>
      <w:sz w:val="16"/>
      <w:szCs w:val="16"/>
    </w:rPr>
  </w:style>
  <w:style w:type="character" w:customStyle="1" w:styleId="BalloonTextChar">
    <w:name w:val="Balloon Text Char"/>
    <w:basedOn w:val="DefaultParagraphFont"/>
    <w:link w:val="BalloonText"/>
    <w:uiPriority w:val="99"/>
    <w:semiHidden/>
    <w:rsid w:val="00387C0B"/>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uiPriority w:val="99"/>
    <w:semiHidden/>
    <w:unhideWhenUsed/>
    <w:rsid w:val="00387C0B"/>
    <w:rPr>
      <w:b/>
      <w:bCs/>
    </w:rPr>
  </w:style>
  <w:style w:type="character" w:customStyle="1" w:styleId="CommentSubjectChar">
    <w:name w:val="Comment Subject Char"/>
    <w:basedOn w:val="CommentTextChar"/>
    <w:link w:val="CommentSubject"/>
    <w:uiPriority w:val="99"/>
    <w:semiHidden/>
    <w:rsid w:val="00387C0B"/>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426DD6"/>
    <w:rPr>
      <w:color w:val="0000FF"/>
      <w:u w:val="single"/>
    </w:rPr>
  </w:style>
  <w:style w:type="paragraph" w:styleId="NormalWeb">
    <w:name w:val="Normal (Web)"/>
    <w:basedOn w:val="Normal"/>
    <w:uiPriority w:val="99"/>
    <w:unhideWhenUsed/>
    <w:rsid w:val="00FC6505"/>
    <w:pPr>
      <w:spacing w:before="100" w:beforeAutospacing="1" w:after="100" w:afterAutospacing="1"/>
    </w:pPr>
  </w:style>
  <w:style w:type="paragraph" w:styleId="ListParagraph">
    <w:name w:val="List Paragraph"/>
    <w:basedOn w:val="Normal"/>
    <w:uiPriority w:val="34"/>
    <w:qFormat/>
    <w:rsid w:val="003F2BA4"/>
    <w:pPr>
      <w:ind w:left="720"/>
      <w:contextualSpacing/>
    </w:pPr>
  </w:style>
  <w:style w:type="paragraph" w:styleId="Revision">
    <w:name w:val="Revision"/>
    <w:hidden/>
    <w:uiPriority w:val="99"/>
    <w:semiHidden/>
    <w:rsid w:val="00B1688E"/>
    <w:pPr>
      <w:spacing w:after="0" w:line="240" w:lineRule="auto"/>
    </w:pPr>
    <w:rPr>
      <w:rFonts w:ascii="Times New Roman" w:eastAsia="Times New Roman" w:hAnsi="Times New Roman" w:cs="Times New Roman"/>
      <w:sz w:val="24"/>
      <w:szCs w:val="24"/>
      <w:lang w:eastAsia="en-GB"/>
    </w:rPr>
  </w:style>
  <w:style w:type="paragraph" w:styleId="BodyText2">
    <w:name w:val="Body Text 2"/>
    <w:basedOn w:val="Normal"/>
    <w:link w:val="BodyText2Char"/>
    <w:rsid w:val="009A0858"/>
    <w:pPr>
      <w:widowControl w:val="0"/>
      <w:jc w:val="both"/>
    </w:pPr>
    <w:rPr>
      <w:rFonts w:ascii="Arial" w:hAnsi="Arial" w:cs="Arial"/>
      <w:snapToGrid w:val="0"/>
      <w:sz w:val="18"/>
      <w:szCs w:val="20"/>
      <w:lang w:eastAsia="en-US"/>
    </w:rPr>
  </w:style>
  <w:style w:type="character" w:customStyle="1" w:styleId="BodyText2Char">
    <w:name w:val="Body Text 2 Char"/>
    <w:basedOn w:val="DefaultParagraphFont"/>
    <w:link w:val="BodyText2"/>
    <w:rsid w:val="009A0858"/>
    <w:rPr>
      <w:rFonts w:ascii="Arial" w:eastAsia="Times New Roman" w:hAnsi="Arial" w:cs="Arial"/>
      <w:snapToGrid w:val="0"/>
      <w:sz w:val="18"/>
      <w:szCs w:val="20"/>
    </w:rPr>
  </w:style>
  <w:style w:type="character" w:customStyle="1" w:styleId="citation-volume">
    <w:name w:val="citation-volume"/>
    <w:basedOn w:val="DefaultParagraphFont"/>
    <w:rsid w:val="009A0858"/>
  </w:style>
  <w:style w:type="paragraph" w:styleId="Header">
    <w:name w:val="header"/>
    <w:basedOn w:val="Normal"/>
    <w:link w:val="HeaderChar"/>
    <w:uiPriority w:val="99"/>
    <w:unhideWhenUsed/>
    <w:rsid w:val="00FB54BA"/>
    <w:pPr>
      <w:tabs>
        <w:tab w:val="center" w:pos="4513"/>
        <w:tab w:val="right" w:pos="9026"/>
      </w:tabs>
    </w:pPr>
  </w:style>
  <w:style w:type="character" w:customStyle="1" w:styleId="HeaderChar">
    <w:name w:val="Header Char"/>
    <w:basedOn w:val="DefaultParagraphFont"/>
    <w:link w:val="Header"/>
    <w:uiPriority w:val="99"/>
    <w:rsid w:val="00FB54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FB54BA"/>
    <w:pPr>
      <w:tabs>
        <w:tab w:val="center" w:pos="4513"/>
        <w:tab w:val="right" w:pos="9026"/>
      </w:tabs>
    </w:pPr>
  </w:style>
  <w:style w:type="character" w:customStyle="1" w:styleId="FooterChar">
    <w:name w:val="Footer Char"/>
    <w:basedOn w:val="DefaultParagraphFont"/>
    <w:link w:val="Footer"/>
    <w:uiPriority w:val="99"/>
    <w:rsid w:val="00FB54B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78344">
      <w:bodyDiv w:val="1"/>
      <w:marLeft w:val="0"/>
      <w:marRight w:val="0"/>
      <w:marTop w:val="0"/>
      <w:marBottom w:val="0"/>
      <w:divBdr>
        <w:top w:val="none" w:sz="0" w:space="0" w:color="auto"/>
        <w:left w:val="none" w:sz="0" w:space="0" w:color="auto"/>
        <w:bottom w:val="none" w:sz="0" w:space="0" w:color="auto"/>
        <w:right w:val="none" w:sz="0" w:space="0" w:color="auto"/>
      </w:divBdr>
    </w:div>
    <w:div w:id="421532164">
      <w:bodyDiv w:val="1"/>
      <w:marLeft w:val="0"/>
      <w:marRight w:val="0"/>
      <w:marTop w:val="0"/>
      <w:marBottom w:val="0"/>
      <w:divBdr>
        <w:top w:val="none" w:sz="0" w:space="0" w:color="auto"/>
        <w:left w:val="none" w:sz="0" w:space="0" w:color="auto"/>
        <w:bottom w:val="none" w:sz="0" w:space="0" w:color="auto"/>
        <w:right w:val="none" w:sz="0" w:space="0" w:color="auto"/>
      </w:divBdr>
    </w:div>
    <w:div w:id="791051560">
      <w:bodyDiv w:val="1"/>
      <w:marLeft w:val="0"/>
      <w:marRight w:val="0"/>
      <w:marTop w:val="0"/>
      <w:marBottom w:val="0"/>
      <w:divBdr>
        <w:top w:val="none" w:sz="0" w:space="0" w:color="auto"/>
        <w:left w:val="none" w:sz="0" w:space="0" w:color="auto"/>
        <w:bottom w:val="none" w:sz="0" w:space="0" w:color="auto"/>
        <w:right w:val="none" w:sz="0" w:space="0" w:color="auto"/>
      </w:divBdr>
    </w:div>
    <w:div w:id="980111792">
      <w:bodyDiv w:val="1"/>
      <w:marLeft w:val="0"/>
      <w:marRight w:val="0"/>
      <w:marTop w:val="0"/>
      <w:marBottom w:val="0"/>
      <w:divBdr>
        <w:top w:val="none" w:sz="0" w:space="0" w:color="auto"/>
        <w:left w:val="none" w:sz="0" w:space="0" w:color="auto"/>
        <w:bottom w:val="none" w:sz="0" w:space="0" w:color="auto"/>
        <w:right w:val="none" w:sz="0" w:space="0" w:color="auto"/>
      </w:divBdr>
    </w:div>
    <w:div w:id="1238831396">
      <w:bodyDiv w:val="1"/>
      <w:marLeft w:val="0"/>
      <w:marRight w:val="0"/>
      <w:marTop w:val="0"/>
      <w:marBottom w:val="0"/>
      <w:divBdr>
        <w:top w:val="none" w:sz="0" w:space="0" w:color="auto"/>
        <w:left w:val="none" w:sz="0" w:space="0" w:color="auto"/>
        <w:bottom w:val="none" w:sz="0" w:space="0" w:color="auto"/>
        <w:right w:val="none" w:sz="0" w:space="0" w:color="auto"/>
      </w:divBdr>
    </w:div>
    <w:div w:id="1253926802">
      <w:bodyDiv w:val="1"/>
      <w:marLeft w:val="0"/>
      <w:marRight w:val="0"/>
      <w:marTop w:val="0"/>
      <w:marBottom w:val="0"/>
      <w:divBdr>
        <w:top w:val="none" w:sz="0" w:space="0" w:color="auto"/>
        <w:left w:val="none" w:sz="0" w:space="0" w:color="auto"/>
        <w:bottom w:val="none" w:sz="0" w:space="0" w:color="auto"/>
        <w:right w:val="none" w:sz="0" w:space="0" w:color="auto"/>
      </w:divBdr>
    </w:div>
    <w:div w:id="2067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1166</Words>
  <Characters>6651</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El-Heis</dc:creator>
  <cp:lastModifiedBy>Karen Drake</cp:lastModifiedBy>
  <cp:revision>2</cp:revision>
  <cp:lastPrinted>2016-10-19T08:28:00Z</cp:lastPrinted>
  <dcterms:created xsi:type="dcterms:W3CDTF">2016-10-19T08:29:00Z</dcterms:created>
  <dcterms:modified xsi:type="dcterms:W3CDTF">2016-10-19T08:29:00Z</dcterms:modified>
</cp:coreProperties>
</file>